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435403537"/>
        <w:docPartObj>
          <w:docPartGallery w:val="Cover Pages"/>
          <w:docPartUnique/>
        </w:docPartObj>
      </w:sdtPr>
      <w:sdtEndPr>
        <w:rPr>
          <w:sz w:val="24"/>
        </w:rPr>
      </w:sdtEndPr>
      <w:sdtContent>
        <w:p w14:paraId="0D08C4DE" w14:textId="37842B1D" w:rsidR="007D56FB" w:rsidRDefault="007D56FB">
          <w:pPr>
            <w:pStyle w:val="NoSpacing"/>
            <w:rPr>
              <w:sz w:val="2"/>
            </w:rPr>
          </w:pPr>
        </w:p>
        <w:p w14:paraId="247525C2" w14:textId="166218A3" w:rsidR="007D56FB" w:rsidRDefault="00253F17" w:rsidP="00253F17">
          <w:pPr>
            <w:jc w:val="center"/>
          </w:pPr>
          <w:r>
            <w:rPr>
              <w:rFonts w:ascii="Arial" w:eastAsia="Times New Roman" w:hAnsi="Arial" w:cs="Arial"/>
              <w:b/>
              <w:sz w:val="18"/>
              <w:szCs w:val="18"/>
            </w:rPr>
            <w:drawing>
              <wp:inline distT="0" distB="0" distL="0" distR="0" wp14:anchorId="4C57E38E" wp14:editId="62C19D38">
                <wp:extent cx="3714750" cy="12287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pic:spPr>
                    </pic:pic>
                  </a:graphicData>
                </a:graphic>
              </wp:inline>
            </w:drawing>
          </w:r>
        </w:p>
        <w:p w14:paraId="7F6C6A65" w14:textId="3AAF00B7" w:rsidR="002537AD" w:rsidRDefault="002579F4">
          <w:pPr>
            <w:spacing w:line="259" w:lineRule="auto"/>
            <w:jc w:val="left"/>
          </w:pPr>
          <w:r>
            <w:rPr>
              <w:rFonts w:ascii="Arial" w:eastAsia="Times New Roman" w:hAnsi="Arial" w:cs="Arial"/>
              <w:b/>
              <w:sz w:val="18"/>
              <w:szCs w:val="18"/>
            </w:rPr>
            <mc:AlternateContent>
              <mc:Choice Requires="wps">
                <w:drawing>
                  <wp:anchor distT="0" distB="0" distL="114300" distR="114300" simplePos="0" relativeHeight="251661312" behindDoc="0" locked="0" layoutInCell="1" allowOverlap="1" wp14:anchorId="10662B88" wp14:editId="1B0684ED">
                    <wp:simplePos x="0" y="0"/>
                    <wp:positionH relativeFrom="column">
                      <wp:posOffset>568036</wp:posOffset>
                    </wp:positionH>
                    <wp:positionV relativeFrom="paragraph">
                      <wp:posOffset>339667</wp:posOffset>
                    </wp:positionV>
                    <wp:extent cx="4765675" cy="1440873"/>
                    <wp:effectExtent l="0" t="0" r="0" b="6985"/>
                    <wp:wrapNone/>
                    <wp:docPr id="12" name="Text Box 12"/>
                    <wp:cNvGraphicFramePr/>
                    <a:graphic xmlns:a="http://schemas.openxmlformats.org/drawingml/2006/main">
                      <a:graphicData uri="http://schemas.microsoft.com/office/word/2010/wordprocessingShape">
                        <wps:wsp>
                          <wps:cNvSpPr txBox="1"/>
                          <wps:spPr>
                            <a:xfrm>
                              <a:off x="0" y="0"/>
                              <a:ext cx="4765675" cy="1440873"/>
                            </a:xfrm>
                            <a:prstGeom prst="rect">
                              <a:avLst/>
                            </a:prstGeom>
                            <a:solidFill>
                              <a:schemeClr val="lt1"/>
                            </a:solidFill>
                            <a:ln w="6350">
                              <a:noFill/>
                            </a:ln>
                          </wps:spPr>
                          <wps:txbx>
                            <w:txbxContent>
                              <w:p w14:paraId="0707EA9C" w14:textId="77777777" w:rsidR="002579F4" w:rsidRDefault="003514BF" w:rsidP="00FF45D7">
                                <w:pPr>
                                  <w:pStyle w:val="NoSpacing"/>
                                  <w:spacing w:line="276" w:lineRule="auto"/>
                                  <w:jc w:val="center"/>
                                  <w:rPr>
                                    <w:ins w:id="0" w:author="pricilla moses" w:date="2026-05-25T14:20:00Z"/>
                                    <w:rFonts w:cs="Times New Roman"/>
                                    <w:b/>
                                    <w:bCs/>
                                    <w:sz w:val="28"/>
                                    <w:szCs w:val="28"/>
                                  </w:rPr>
                                </w:pPr>
                                <w:r w:rsidRPr="00FF45D7">
                                  <w:rPr>
                                    <w:rFonts w:cs="Times New Roman"/>
                                    <w:b/>
                                    <w:bCs/>
                                    <w:sz w:val="28"/>
                                    <w:szCs w:val="28"/>
                                  </w:rPr>
                                  <w:t xml:space="preserve">Evaluating </w:t>
                                </w:r>
                                <w:r w:rsidR="00EE3852">
                                  <w:rPr>
                                    <w:rFonts w:cs="Times New Roman"/>
                                    <w:b/>
                                    <w:bCs/>
                                    <w:sz w:val="28"/>
                                    <w:szCs w:val="28"/>
                                  </w:rPr>
                                  <w:t>t</w:t>
                                </w:r>
                                <w:r w:rsidR="00FF45D7" w:rsidRPr="00FF45D7">
                                  <w:rPr>
                                    <w:rFonts w:cs="Times New Roman"/>
                                    <w:b/>
                                    <w:bCs/>
                                    <w:sz w:val="28"/>
                                    <w:szCs w:val="28"/>
                                  </w:rPr>
                                  <w:t xml:space="preserve">he </w:t>
                                </w:r>
                                <w:r w:rsidRPr="00FF45D7">
                                  <w:rPr>
                                    <w:rFonts w:cs="Times New Roman"/>
                                    <w:b/>
                                    <w:bCs/>
                                    <w:sz w:val="28"/>
                                    <w:szCs w:val="28"/>
                                  </w:rPr>
                                  <w:t xml:space="preserve">Impact </w:t>
                                </w:r>
                                <w:r w:rsidR="00FF45D7" w:rsidRPr="00FF45D7">
                                  <w:rPr>
                                    <w:rFonts w:cs="Times New Roman"/>
                                    <w:b/>
                                    <w:bCs/>
                                    <w:sz w:val="28"/>
                                    <w:szCs w:val="28"/>
                                  </w:rPr>
                                  <w:t xml:space="preserve">of </w:t>
                                </w:r>
                                <w:r w:rsidR="00971076" w:rsidRPr="00FF45D7">
                                  <w:rPr>
                                    <w:rFonts w:cs="Times New Roman"/>
                                    <w:b/>
                                    <w:bCs/>
                                    <w:sz w:val="28"/>
                                    <w:szCs w:val="28"/>
                                  </w:rPr>
                                  <w:t xml:space="preserve">Driving Experience </w:t>
                                </w:r>
                              </w:p>
                              <w:p w14:paraId="713CA6A9" w14:textId="4D77C686" w:rsidR="003514BF" w:rsidRPr="00FF45D7" w:rsidRDefault="00FF45D7" w:rsidP="00FF45D7">
                                <w:pPr>
                                  <w:pStyle w:val="NoSpacing"/>
                                  <w:spacing w:line="276" w:lineRule="auto"/>
                                  <w:jc w:val="center"/>
                                  <w:rPr>
                                    <w:rFonts w:cs="Times New Roman"/>
                                    <w:b/>
                                    <w:bCs/>
                                    <w:sz w:val="28"/>
                                    <w:szCs w:val="28"/>
                                  </w:rPr>
                                </w:pPr>
                                <w:r w:rsidRPr="00FF45D7">
                                  <w:rPr>
                                    <w:rFonts w:cs="Times New Roman"/>
                                    <w:b/>
                                    <w:bCs/>
                                    <w:sz w:val="28"/>
                                    <w:szCs w:val="28"/>
                                  </w:rPr>
                                  <w:t xml:space="preserve">and </w:t>
                                </w:r>
                                <w:r w:rsidR="00971076" w:rsidRPr="00FF45D7">
                                  <w:rPr>
                                    <w:rFonts w:cs="Times New Roman"/>
                                    <w:b/>
                                    <w:bCs/>
                                    <w:sz w:val="28"/>
                                    <w:szCs w:val="28"/>
                                  </w:rPr>
                                  <w:t xml:space="preserve">Previous </w:t>
                                </w:r>
                                <w:r w:rsidRPr="00FF45D7">
                                  <w:rPr>
                                    <w:rFonts w:cs="Times New Roman"/>
                                    <w:b/>
                                    <w:bCs/>
                                    <w:sz w:val="28"/>
                                    <w:szCs w:val="28"/>
                                  </w:rPr>
                                  <w:t xml:space="preserve">Accident </w:t>
                                </w:r>
                                <w:r w:rsidR="00971076" w:rsidRPr="00FF45D7">
                                  <w:rPr>
                                    <w:rFonts w:cs="Times New Roman"/>
                                    <w:b/>
                                    <w:bCs/>
                                    <w:sz w:val="28"/>
                                    <w:szCs w:val="28"/>
                                  </w:rPr>
                                  <w:t xml:space="preserve">History </w:t>
                                </w:r>
                                <w:r w:rsidRPr="00FF45D7">
                                  <w:rPr>
                                    <w:rFonts w:cs="Times New Roman"/>
                                    <w:b/>
                                    <w:bCs/>
                                    <w:sz w:val="28"/>
                                    <w:szCs w:val="28"/>
                                  </w:rPr>
                                  <w:t>on Motor Insurance Premium</w:t>
                                </w:r>
                              </w:p>
                              <w:p w14:paraId="307A48BF" w14:textId="77777777" w:rsidR="003514BF" w:rsidRDefault="003514BF" w:rsidP="003514BF">
                                <w:pPr>
                                  <w:pStyle w:val="NoSpacing"/>
                                  <w:jc w:val="center"/>
                                  <w:rPr>
                                    <w:rFonts w:cs="Times New Roman"/>
                                    <w:szCs w:val="24"/>
                                  </w:rPr>
                                </w:pPr>
                              </w:p>
                              <w:p w14:paraId="5F3E1492" w14:textId="3ED29A67" w:rsidR="003514BF" w:rsidRPr="007B3777" w:rsidRDefault="003514BF" w:rsidP="003514BF">
                                <w:pPr>
                                  <w:pStyle w:val="NoSpacing"/>
                                  <w:jc w:val="center"/>
                                  <w:rPr>
                                    <w:rFonts w:cs="Times New Roman"/>
                                    <w:szCs w:val="24"/>
                                  </w:rPr>
                                </w:pPr>
                                <w:r w:rsidRPr="007B3777">
                                  <w:rPr>
                                    <w:rFonts w:cs="Times New Roman"/>
                                    <w:szCs w:val="24"/>
                                  </w:rPr>
                                  <w:t>By</w:t>
                                </w:r>
                              </w:p>
                              <w:p w14:paraId="6BA7FB81" w14:textId="77777777" w:rsidR="003514BF" w:rsidRPr="007B3777" w:rsidRDefault="003514BF" w:rsidP="003514BF">
                                <w:pPr>
                                  <w:pStyle w:val="NoSpacing"/>
                                  <w:jc w:val="center"/>
                                  <w:rPr>
                                    <w:rFonts w:cs="Times New Roman"/>
                                    <w:szCs w:val="24"/>
                                  </w:rPr>
                                </w:pPr>
                                <w:r w:rsidRPr="007B3777">
                                  <w:rPr>
                                    <w:rFonts w:cs="Times New Roman"/>
                                    <w:szCs w:val="24"/>
                                  </w:rPr>
                                  <w:t>Pricilla Moses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662B88" id="_x0000_t202" coordsize="21600,21600" o:spt="202" path="m,l,21600r21600,l21600,xe">
                    <v:stroke joinstyle="miter"/>
                    <v:path gradientshapeok="t" o:connecttype="rect"/>
                  </v:shapetype>
                  <v:shape id="Text Box 12" o:spid="_x0000_s1026" type="#_x0000_t202" style="position:absolute;margin-left:44.75pt;margin-top:26.75pt;width:375.25pt;height:113.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" fillcolor="white [3201]" stroked="f" strokeweight=".5pt">
                    <v:textbox>
                      <w:txbxContent>
                        <w:p w14:paraId="0707EA9C" w14:textId="77777777" w:rsidR="002579F4" w:rsidRDefault="003514BF" w:rsidP="00FF45D7">
                          <w:pPr>
                            <w:pStyle w:val="NoSpacing"/>
                            <w:spacing w:line="276" w:lineRule="auto"/>
                            <w:jc w:val="center"/>
                            <w:rPr>
                              <w:ins w:id="1" w:author="pricilla moses" w:date="2026-05-25T14:20:00Z"/>
                              <w:rFonts w:cs="Times New Roman"/>
                              <w:b/>
                              <w:bCs/>
                              <w:sz w:val="28"/>
                              <w:szCs w:val="28"/>
                            </w:rPr>
                          </w:pPr>
                          <w:r w:rsidRPr="00FF45D7">
                            <w:rPr>
                              <w:rFonts w:cs="Times New Roman"/>
                              <w:b/>
                              <w:bCs/>
                              <w:sz w:val="28"/>
                              <w:szCs w:val="28"/>
                            </w:rPr>
                            <w:t xml:space="preserve">Evaluating </w:t>
                          </w:r>
                          <w:r w:rsidR="00EE3852">
                            <w:rPr>
                              <w:rFonts w:cs="Times New Roman"/>
                              <w:b/>
                              <w:bCs/>
                              <w:sz w:val="28"/>
                              <w:szCs w:val="28"/>
                            </w:rPr>
                            <w:t>t</w:t>
                          </w:r>
                          <w:r w:rsidR="00FF45D7" w:rsidRPr="00FF45D7">
                            <w:rPr>
                              <w:rFonts w:cs="Times New Roman"/>
                              <w:b/>
                              <w:bCs/>
                              <w:sz w:val="28"/>
                              <w:szCs w:val="28"/>
                            </w:rPr>
                            <w:t xml:space="preserve">he </w:t>
                          </w:r>
                          <w:r w:rsidRPr="00FF45D7">
                            <w:rPr>
                              <w:rFonts w:cs="Times New Roman"/>
                              <w:b/>
                              <w:bCs/>
                              <w:sz w:val="28"/>
                              <w:szCs w:val="28"/>
                            </w:rPr>
                            <w:t xml:space="preserve">Impact </w:t>
                          </w:r>
                          <w:r w:rsidR="00FF45D7" w:rsidRPr="00FF45D7">
                            <w:rPr>
                              <w:rFonts w:cs="Times New Roman"/>
                              <w:b/>
                              <w:bCs/>
                              <w:sz w:val="28"/>
                              <w:szCs w:val="28"/>
                            </w:rPr>
                            <w:t xml:space="preserve">of </w:t>
                          </w:r>
                          <w:r w:rsidR="00971076" w:rsidRPr="00FF45D7">
                            <w:rPr>
                              <w:rFonts w:cs="Times New Roman"/>
                              <w:b/>
                              <w:bCs/>
                              <w:sz w:val="28"/>
                              <w:szCs w:val="28"/>
                            </w:rPr>
                            <w:t xml:space="preserve">Driving Experience </w:t>
                          </w:r>
                        </w:p>
                        <w:p w14:paraId="713CA6A9" w14:textId="4D77C686" w:rsidR="003514BF" w:rsidRPr="00FF45D7" w:rsidRDefault="00FF45D7" w:rsidP="00FF45D7">
                          <w:pPr>
                            <w:pStyle w:val="NoSpacing"/>
                            <w:spacing w:line="276" w:lineRule="auto"/>
                            <w:jc w:val="center"/>
                            <w:rPr>
                              <w:rFonts w:cs="Times New Roman"/>
                              <w:b/>
                              <w:bCs/>
                              <w:sz w:val="28"/>
                              <w:szCs w:val="28"/>
                            </w:rPr>
                          </w:pPr>
                          <w:r w:rsidRPr="00FF45D7">
                            <w:rPr>
                              <w:rFonts w:cs="Times New Roman"/>
                              <w:b/>
                              <w:bCs/>
                              <w:sz w:val="28"/>
                              <w:szCs w:val="28"/>
                            </w:rPr>
                            <w:t xml:space="preserve">and </w:t>
                          </w:r>
                          <w:r w:rsidR="00971076" w:rsidRPr="00FF45D7">
                            <w:rPr>
                              <w:rFonts w:cs="Times New Roman"/>
                              <w:b/>
                              <w:bCs/>
                              <w:sz w:val="28"/>
                              <w:szCs w:val="28"/>
                            </w:rPr>
                            <w:t xml:space="preserve">Previous </w:t>
                          </w:r>
                          <w:r w:rsidRPr="00FF45D7">
                            <w:rPr>
                              <w:rFonts w:cs="Times New Roman"/>
                              <w:b/>
                              <w:bCs/>
                              <w:sz w:val="28"/>
                              <w:szCs w:val="28"/>
                            </w:rPr>
                            <w:t xml:space="preserve">Accident </w:t>
                          </w:r>
                          <w:r w:rsidR="00971076" w:rsidRPr="00FF45D7">
                            <w:rPr>
                              <w:rFonts w:cs="Times New Roman"/>
                              <w:b/>
                              <w:bCs/>
                              <w:sz w:val="28"/>
                              <w:szCs w:val="28"/>
                            </w:rPr>
                            <w:t xml:space="preserve">History </w:t>
                          </w:r>
                          <w:r w:rsidRPr="00FF45D7">
                            <w:rPr>
                              <w:rFonts w:cs="Times New Roman"/>
                              <w:b/>
                              <w:bCs/>
                              <w:sz w:val="28"/>
                              <w:szCs w:val="28"/>
                            </w:rPr>
                            <w:t>on Motor Insurance Premium</w:t>
                          </w:r>
                        </w:p>
                        <w:p w14:paraId="307A48BF" w14:textId="77777777" w:rsidR="003514BF" w:rsidRDefault="003514BF" w:rsidP="003514BF">
                          <w:pPr>
                            <w:pStyle w:val="NoSpacing"/>
                            <w:jc w:val="center"/>
                            <w:rPr>
                              <w:rFonts w:cs="Times New Roman"/>
                              <w:szCs w:val="24"/>
                            </w:rPr>
                          </w:pPr>
                        </w:p>
                        <w:p w14:paraId="5F3E1492" w14:textId="3ED29A67" w:rsidR="003514BF" w:rsidRPr="007B3777" w:rsidRDefault="003514BF" w:rsidP="003514BF">
                          <w:pPr>
                            <w:pStyle w:val="NoSpacing"/>
                            <w:jc w:val="center"/>
                            <w:rPr>
                              <w:rFonts w:cs="Times New Roman"/>
                              <w:szCs w:val="24"/>
                            </w:rPr>
                          </w:pPr>
                          <w:r w:rsidRPr="007B3777">
                            <w:rPr>
                              <w:rFonts w:cs="Times New Roman"/>
                              <w:szCs w:val="24"/>
                            </w:rPr>
                            <w:t>By</w:t>
                          </w:r>
                        </w:p>
                        <w:p w14:paraId="6BA7FB81" w14:textId="77777777" w:rsidR="003514BF" w:rsidRPr="007B3777" w:rsidRDefault="003514BF" w:rsidP="003514BF">
                          <w:pPr>
                            <w:pStyle w:val="NoSpacing"/>
                            <w:jc w:val="center"/>
                            <w:rPr>
                              <w:rFonts w:cs="Times New Roman"/>
                              <w:szCs w:val="24"/>
                            </w:rPr>
                          </w:pPr>
                          <w:r w:rsidRPr="007B3777">
                            <w:rPr>
                              <w:rFonts w:cs="Times New Roman"/>
                              <w:szCs w:val="24"/>
                            </w:rPr>
                            <w:t>Pricilla Moses</w:t>
                          </w:r>
                        </w:p>
                      </w:txbxContent>
                    </v:textbox>
                  </v:shape>
                </w:pict>
              </mc:Fallback>
            </mc:AlternateContent>
          </w:r>
          <w:r w:rsidR="000F3C23">
            <w:rPr>
              <w:rFonts w:ascii="Arial" w:eastAsia="Times New Roman" w:hAnsi="Arial" w:cs="Arial"/>
              <w:b/>
              <w:sz w:val="18"/>
              <w:szCs w:val="18"/>
            </w:rPr>
            <mc:AlternateContent>
              <mc:Choice Requires="wps">
                <w:drawing>
                  <wp:anchor distT="0" distB="0" distL="114300" distR="114300" simplePos="0" relativeHeight="251659264" behindDoc="0" locked="0" layoutInCell="1" allowOverlap="1" wp14:anchorId="02B30531" wp14:editId="060B8CE4">
                    <wp:simplePos x="0" y="0"/>
                    <wp:positionH relativeFrom="margin">
                      <wp:align>center</wp:align>
                    </wp:positionH>
                    <wp:positionV relativeFrom="paragraph">
                      <wp:posOffset>3816985</wp:posOffset>
                    </wp:positionV>
                    <wp:extent cx="4242955" cy="1773382"/>
                    <wp:effectExtent l="0" t="0" r="5715" b="0"/>
                    <wp:wrapNone/>
                    <wp:docPr id="11" name="Text Box 11"/>
                    <wp:cNvGraphicFramePr/>
                    <a:graphic xmlns:a="http://schemas.openxmlformats.org/drawingml/2006/main">
                      <a:graphicData uri="http://schemas.microsoft.com/office/word/2010/wordprocessingShape">
                        <wps:wsp>
                          <wps:cNvSpPr txBox="1"/>
                          <wps:spPr>
                            <a:xfrm>
                              <a:off x="0" y="0"/>
                              <a:ext cx="4242955" cy="1773382"/>
                            </a:xfrm>
                            <a:prstGeom prst="rect">
                              <a:avLst/>
                            </a:prstGeom>
                            <a:solidFill>
                              <a:schemeClr val="lt1"/>
                            </a:solidFill>
                            <a:ln w="6350">
                              <a:noFill/>
                            </a:ln>
                          </wps:spPr>
                          <wps:txbx>
                            <w:txbxContent>
                              <w:p w14:paraId="7D3A96CE" w14:textId="77777777" w:rsidR="002537AD" w:rsidRPr="00C56C1F" w:rsidRDefault="002537AD" w:rsidP="00FF45D7">
                                <w:pPr>
                                  <w:jc w:val="left"/>
                                  <w:rPr>
                                    <w:rFonts w:cs="Times New Roman"/>
                                    <w:szCs w:val="24"/>
                                  </w:rPr>
                                </w:pPr>
                                <w:r w:rsidRPr="00C56C1F">
                                  <w:rPr>
                                    <w:rFonts w:cs="Times New Roman"/>
                                    <w:szCs w:val="24"/>
                                  </w:rPr>
                                  <w:t>Student Number:</w:t>
                                </w:r>
                                <w:r w:rsidRPr="00C56C1F">
                                  <w:rPr>
                                    <w:rFonts w:cs="Times New Roman"/>
                                    <w:szCs w:val="24"/>
                                  </w:rPr>
                                  <w:tab/>
                                  <w:t>1818519</w:t>
                                </w:r>
                              </w:p>
                              <w:p w14:paraId="4BB84F40" w14:textId="29676C5D" w:rsidR="002537AD" w:rsidRPr="00C56C1F" w:rsidRDefault="002537AD" w:rsidP="00FF45D7">
                                <w:pPr>
                                  <w:jc w:val="left"/>
                                  <w:rPr>
                                    <w:rFonts w:cs="Times New Roman"/>
                                    <w:szCs w:val="24"/>
                                  </w:rPr>
                                </w:pPr>
                                <w:r w:rsidRPr="00C56C1F">
                                  <w:rPr>
                                    <w:rFonts w:cs="Times New Roman"/>
                                    <w:szCs w:val="24"/>
                                  </w:rPr>
                                  <w:t>Module Number:</w:t>
                                </w:r>
                                <w:r w:rsidRPr="00C56C1F">
                                  <w:rPr>
                                    <w:rFonts w:cs="Times New Roman"/>
                                    <w:szCs w:val="24"/>
                                  </w:rPr>
                                  <w:tab/>
                                  <w:t>LCDB70</w:t>
                                </w:r>
                                <w:r w:rsidR="00971076">
                                  <w:rPr>
                                    <w:rFonts w:cs="Times New Roman"/>
                                    <w:szCs w:val="24"/>
                                  </w:rPr>
                                  <w:t>11</w:t>
                                </w:r>
                              </w:p>
                              <w:p w14:paraId="78C5322C" w14:textId="38C1B1AE" w:rsidR="002537AD" w:rsidRPr="00C56C1F" w:rsidRDefault="002537AD" w:rsidP="00FF45D7">
                                <w:pPr>
                                  <w:ind w:left="2160" w:hanging="2160"/>
                                  <w:jc w:val="left"/>
                                  <w:rPr>
                                    <w:rFonts w:cs="Times New Roman"/>
                                    <w:szCs w:val="24"/>
                                  </w:rPr>
                                </w:pPr>
                                <w:r w:rsidRPr="00C56C1F">
                                  <w:rPr>
                                    <w:rFonts w:cs="Times New Roman"/>
                                    <w:szCs w:val="24"/>
                                  </w:rPr>
                                  <w:t>Module Name:</w:t>
                                </w:r>
                                <w:r w:rsidRPr="00C56C1F">
                                  <w:rPr>
                                    <w:rFonts w:cs="Times New Roman"/>
                                    <w:szCs w:val="24"/>
                                  </w:rPr>
                                  <w:tab/>
                                </w:r>
                                <w:r w:rsidR="00770BB6">
                                  <w:t>Quantitative Res</w:t>
                                </w:r>
                                <w:r w:rsidR="00FF45D7">
                                  <w:t>earch Methods</w:t>
                                </w:r>
                              </w:p>
                              <w:p w14:paraId="4022BFB7" w14:textId="77777777" w:rsidR="002537AD" w:rsidRPr="00C56C1F" w:rsidRDefault="002537AD" w:rsidP="00FF45D7">
                                <w:pPr>
                                  <w:jc w:val="left"/>
                                  <w:rPr>
                                    <w:rFonts w:cs="Times New Roman"/>
                                    <w:szCs w:val="24"/>
                                  </w:rPr>
                                </w:pPr>
                                <w:r w:rsidRPr="00C56C1F">
                                  <w:rPr>
                                    <w:rFonts w:cs="Times New Roman"/>
                                    <w:szCs w:val="24"/>
                                  </w:rPr>
                                  <w:t>Module Lecturer:</w:t>
                                </w:r>
                                <w:r w:rsidRPr="00C56C1F">
                                  <w:rPr>
                                    <w:rFonts w:cs="Times New Roman"/>
                                    <w:szCs w:val="24"/>
                                  </w:rPr>
                                  <w:tab/>
                                  <w:t xml:space="preserve">Dr. </w:t>
                                </w:r>
                                <w:r>
                                  <w:rPr>
                                    <w:rFonts w:cs="Times New Roman"/>
                                    <w:szCs w:val="24"/>
                                  </w:rPr>
                                  <w:t>Helen Lee</w:t>
                                </w:r>
                              </w:p>
                              <w:p w14:paraId="1021A188" w14:textId="04B68B28" w:rsidR="002537AD" w:rsidRPr="00C56C1F" w:rsidRDefault="002537AD" w:rsidP="00FF45D7">
                                <w:pPr>
                                  <w:jc w:val="left"/>
                                  <w:rPr>
                                    <w:rFonts w:cs="Times New Roman"/>
                                    <w:szCs w:val="24"/>
                                  </w:rPr>
                                </w:pPr>
                                <w:r w:rsidRPr="00C56C1F">
                                  <w:rPr>
                                    <w:rFonts w:cs="Times New Roman"/>
                                    <w:szCs w:val="24"/>
                                  </w:rPr>
                                  <w:t>Word Count:</w:t>
                                </w:r>
                                <w:r w:rsidRPr="00C56C1F">
                                  <w:rPr>
                                    <w:rFonts w:cs="Times New Roman"/>
                                    <w:szCs w:val="24"/>
                                  </w:rPr>
                                  <w:tab/>
                                </w:r>
                                <w:r w:rsidR="00971076">
                                  <w:rPr>
                                    <w:rFonts w:cs="Times New Roman"/>
                                    <w:szCs w:val="24"/>
                                  </w:rPr>
                                  <w:tab/>
                                  <w:t>8250</w:t>
                                </w:r>
                                <w:r w:rsidRPr="00C56C1F">
                                  <w:rPr>
                                    <w:rFonts w:cs="Times New Roman"/>
                                    <w:szCs w:val="24"/>
                                  </w:rPr>
                                  <w:tab/>
                                </w:r>
                              </w:p>
                              <w:p w14:paraId="753E8DE8" w14:textId="77777777" w:rsidR="002537AD" w:rsidRPr="00C56C1F" w:rsidRDefault="002537AD" w:rsidP="00FF45D7">
                                <w:pPr>
                                  <w:jc w:val="left"/>
                                  <w:rPr>
                                    <w:rFonts w:cs="Times New Roman"/>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B30531" id="Text Box 11" o:spid="_x0000_s1027" type="#_x0000_t202" style="position:absolute;margin-left:0;margin-top:300.55pt;width:334.1pt;height:139.6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" fillcolor="white [3201]" stroked="f" strokeweight=".5pt">
                    <v:textbox>
                      <w:txbxContent>
                        <w:p w14:paraId="7D3A96CE" w14:textId="77777777" w:rsidR="002537AD" w:rsidRPr="00C56C1F" w:rsidRDefault="002537AD" w:rsidP="00FF45D7">
                          <w:pPr>
                            <w:jc w:val="left"/>
                            <w:rPr>
                              <w:rFonts w:cs="Times New Roman"/>
                              <w:szCs w:val="24"/>
                            </w:rPr>
                          </w:pPr>
                          <w:r w:rsidRPr="00C56C1F">
                            <w:rPr>
                              <w:rFonts w:cs="Times New Roman"/>
                              <w:szCs w:val="24"/>
                            </w:rPr>
                            <w:t>Student Number:</w:t>
                          </w:r>
                          <w:r w:rsidRPr="00C56C1F">
                            <w:rPr>
                              <w:rFonts w:cs="Times New Roman"/>
                              <w:szCs w:val="24"/>
                            </w:rPr>
                            <w:tab/>
                            <w:t>1818519</w:t>
                          </w:r>
                        </w:p>
                        <w:p w14:paraId="4BB84F40" w14:textId="29676C5D" w:rsidR="002537AD" w:rsidRPr="00C56C1F" w:rsidRDefault="002537AD" w:rsidP="00FF45D7">
                          <w:pPr>
                            <w:jc w:val="left"/>
                            <w:rPr>
                              <w:rFonts w:cs="Times New Roman"/>
                              <w:szCs w:val="24"/>
                            </w:rPr>
                          </w:pPr>
                          <w:r w:rsidRPr="00C56C1F">
                            <w:rPr>
                              <w:rFonts w:cs="Times New Roman"/>
                              <w:szCs w:val="24"/>
                            </w:rPr>
                            <w:t>Module Number:</w:t>
                          </w:r>
                          <w:r w:rsidRPr="00C56C1F">
                            <w:rPr>
                              <w:rFonts w:cs="Times New Roman"/>
                              <w:szCs w:val="24"/>
                            </w:rPr>
                            <w:tab/>
                            <w:t>LCDB70</w:t>
                          </w:r>
                          <w:r w:rsidR="00971076">
                            <w:rPr>
                              <w:rFonts w:cs="Times New Roman"/>
                              <w:szCs w:val="24"/>
                            </w:rPr>
                            <w:t>11</w:t>
                          </w:r>
                        </w:p>
                        <w:p w14:paraId="78C5322C" w14:textId="38C1B1AE" w:rsidR="002537AD" w:rsidRPr="00C56C1F" w:rsidRDefault="002537AD" w:rsidP="00FF45D7">
                          <w:pPr>
                            <w:ind w:left="2160" w:hanging="2160"/>
                            <w:jc w:val="left"/>
                            <w:rPr>
                              <w:rFonts w:cs="Times New Roman"/>
                              <w:szCs w:val="24"/>
                            </w:rPr>
                          </w:pPr>
                          <w:r w:rsidRPr="00C56C1F">
                            <w:rPr>
                              <w:rFonts w:cs="Times New Roman"/>
                              <w:szCs w:val="24"/>
                            </w:rPr>
                            <w:t>Module Name:</w:t>
                          </w:r>
                          <w:r w:rsidRPr="00C56C1F">
                            <w:rPr>
                              <w:rFonts w:cs="Times New Roman"/>
                              <w:szCs w:val="24"/>
                            </w:rPr>
                            <w:tab/>
                          </w:r>
                          <w:r w:rsidR="00770BB6">
                            <w:t>Quantitative Res</w:t>
                          </w:r>
                          <w:r w:rsidR="00FF45D7">
                            <w:t>earch Methods</w:t>
                          </w:r>
                        </w:p>
                        <w:p w14:paraId="4022BFB7" w14:textId="77777777" w:rsidR="002537AD" w:rsidRPr="00C56C1F" w:rsidRDefault="002537AD" w:rsidP="00FF45D7">
                          <w:pPr>
                            <w:jc w:val="left"/>
                            <w:rPr>
                              <w:rFonts w:cs="Times New Roman"/>
                              <w:szCs w:val="24"/>
                            </w:rPr>
                          </w:pPr>
                          <w:r w:rsidRPr="00C56C1F">
                            <w:rPr>
                              <w:rFonts w:cs="Times New Roman"/>
                              <w:szCs w:val="24"/>
                            </w:rPr>
                            <w:t>Module Lecturer:</w:t>
                          </w:r>
                          <w:r w:rsidRPr="00C56C1F">
                            <w:rPr>
                              <w:rFonts w:cs="Times New Roman"/>
                              <w:szCs w:val="24"/>
                            </w:rPr>
                            <w:tab/>
                            <w:t xml:space="preserve">Dr. </w:t>
                          </w:r>
                          <w:r>
                            <w:rPr>
                              <w:rFonts w:cs="Times New Roman"/>
                              <w:szCs w:val="24"/>
                            </w:rPr>
                            <w:t>Helen Lee</w:t>
                          </w:r>
                        </w:p>
                        <w:p w14:paraId="1021A188" w14:textId="04B68B28" w:rsidR="002537AD" w:rsidRPr="00C56C1F" w:rsidRDefault="002537AD" w:rsidP="00FF45D7">
                          <w:pPr>
                            <w:jc w:val="left"/>
                            <w:rPr>
                              <w:rFonts w:cs="Times New Roman"/>
                              <w:szCs w:val="24"/>
                            </w:rPr>
                          </w:pPr>
                          <w:r w:rsidRPr="00C56C1F">
                            <w:rPr>
                              <w:rFonts w:cs="Times New Roman"/>
                              <w:szCs w:val="24"/>
                            </w:rPr>
                            <w:t>Word Count:</w:t>
                          </w:r>
                          <w:r w:rsidRPr="00C56C1F">
                            <w:rPr>
                              <w:rFonts w:cs="Times New Roman"/>
                              <w:szCs w:val="24"/>
                            </w:rPr>
                            <w:tab/>
                          </w:r>
                          <w:r w:rsidR="00971076">
                            <w:rPr>
                              <w:rFonts w:cs="Times New Roman"/>
                              <w:szCs w:val="24"/>
                            </w:rPr>
                            <w:tab/>
                            <w:t>8250</w:t>
                          </w:r>
                          <w:r w:rsidRPr="00C56C1F">
                            <w:rPr>
                              <w:rFonts w:cs="Times New Roman"/>
                              <w:szCs w:val="24"/>
                            </w:rPr>
                            <w:tab/>
                          </w:r>
                        </w:p>
                        <w:p w14:paraId="753E8DE8" w14:textId="77777777" w:rsidR="002537AD" w:rsidRPr="00C56C1F" w:rsidRDefault="002537AD" w:rsidP="00FF45D7">
                          <w:pPr>
                            <w:jc w:val="left"/>
                            <w:rPr>
                              <w:rFonts w:cs="Times New Roman"/>
                              <w:szCs w:val="24"/>
                            </w:rPr>
                          </w:pPr>
                        </w:p>
                      </w:txbxContent>
                    </v:textbox>
                    <w10:wrap anchorx="margin"/>
                  </v:shape>
                </w:pict>
              </mc:Fallback>
            </mc:AlternateContent>
          </w:r>
          <w:r w:rsidR="007D56FB">
            <w:br w:type="page"/>
          </w:r>
        </w:p>
        <w:p w14:paraId="6DCB6A3B" w14:textId="1FFE721C" w:rsidR="007D56FB" w:rsidRDefault="00924007">
          <w:pPr>
            <w:spacing w:line="259" w:lineRule="auto"/>
            <w:jc w:val="left"/>
            <w:rPr>
              <w:rFonts w:eastAsiaTheme="majorEastAsia" w:cstheme="majorBidi"/>
              <w:b/>
              <w:sz w:val="28"/>
              <w:szCs w:val="32"/>
              <w:lang w:val="en-US"/>
            </w:rPr>
          </w:pPr>
        </w:p>
      </w:sdtContent>
    </w:sdt>
    <w:p w14:paraId="00006DFD" w14:textId="76D1E858" w:rsidR="00AB6143" w:rsidRPr="00A0214B" w:rsidRDefault="0053760D" w:rsidP="001072D5">
      <w:pPr>
        <w:pStyle w:val="Heading1"/>
      </w:pPr>
      <w:bookmarkStart w:id="2" w:name="_Toc230611390"/>
      <w:r w:rsidRPr="00A0214B">
        <w:t>Abstract</w:t>
      </w:r>
      <w:bookmarkEnd w:id="2"/>
    </w:p>
    <w:p w14:paraId="2B8835F0" w14:textId="77777777" w:rsidR="0053760D" w:rsidRDefault="0053760D" w:rsidP="0053760D">
      <w:pPr>
        <w:rPr>
          <w:lang w:val="en-US"/>
        </w:rPr>
      </w:pPr>
    </w:p>
    <w:p w14:paraId="238A066B" w14:textId="2B6A0BBD" w:rsidR="004C4FC7" w:rsidRPr="004C4FC7" w:rsidRDefault="004C4FC7" w:rsidP="00E752D2">
      <w:pPr>
        <w:ind w:firstLine="720"/>
        <w:rPr>
          <w:lang w:val="en-US"/>
        </w:rPr>
      </w:pPr>
      <w:r>
        <w:rPr>
          <w:lang w:val="en-US"/>
        </w:rPr>
        <w:t xml:space="preserve">This quantitative study evaluates the impact of driving experience and previous accident history on motor insurance premiums. The study is significant within the framework of general insurance </w:t>
      </w:r>
      <w:ins w:id="3" w:author="AI-Proofreader" w:date="2026-05-23T21:48:00Z">
        <w:r>
          <w:rPr>
            <w:lang w:val="en-US"/>
          </w:rPr>
          <w:t>practises</w:t>
        </w:r>
      </w:ins>
      <w:r>
        <w:rPr>
          <w:lang w:val="en-US"/>
        </w:rPr>
        <w:t xml:space="preserve"> and the operations of underwriters and actuaries. The analysis was conducted using SPSS software, and the relevant data were examined through one-way ANOVA and independent sample t‑tests, supported by additional tools such as Levene’s </w:t>
      </w:r>
      <w:ins w:id="4" w:author="AI-Proofreader" w:date="2026-05-23T21:48:00Z">
        <w:r>
          <w:rPr>
            <w:lang w:val="en-US"/>
          </w:rPr>
          <w:t>statistic,</w:t>
        </w:r>
      </w:ins>
      <w:r>
        <w:rPr>
          <w:lang w:val="en-US"/>
        </w:rPr>
        <w:t xml:space="preserve"> Tukey HSD, and Games–Howell. </w:t>
      </w:r>
      <w:commentRangeStart w:id="5"/>
      <w:r>
        <w:rPr>
          <w:lang w:val="en-US"/>
        </w:rPr>
        <w:t xml:space="preserve">Driving experience and previous accident history were considered as the independent variables, while the motor insurance premium was treated as the dependent variable. </w:t>
      </w:r>
      <w:commentRangeEnd w:id="5"/>
      <w:r>
        <w:commentReference w:id="5"/>
      </w:r>
      <w:r>
        <w:rPr>
          <w:lang w:val="en-US"/>
        </w:rPr>
        <w:t>The reliability of the dataset has been tested by</w:t>
      </w:r>
      <w:r w:rsidR="003C0537">
        <w:rPr>
          <w:lang w:val="en-US"/>
        </w:rPr>
        <w:t xml:space="preserve"> </w:t>
      </w:r>
      <w:ins w:id="6" w:author="AI-Proofreader" w:date="2026-05-23T21:48:00Z">
        <w:r>
          <w:rPr>
            <w:lang w:val="en-US"/>
          </w:rPr>
          <w:t>Cronbach's alpha.</w:t>
        </w:r>
      </w:ins>
      <w:r>
        <w:rPr>
          <w:lang w:val="en-US"/>
        </w:rPr>
        <w:t xml:space="preserve"> Descriptive statistics were performed to understand the basic characteristics of the dataset after coding the variables appropriately. The study used a secondary dataset publicly available on </w:t>
      </w:r>
      <w:hyperlink r:id="rId12">
        <w:r>
          <w:rPr>
            <w:rStyle w:val="Hyperlink"/>
            <w:u w:val="none"/>
            <w:lang w:val="en-US"/>
          </w:rPr>
          <w:t>www.kaggle.com</w:t>
        </w:r>
      </w:hyperlink>
      <w:r>
        <w:rPr>
          <w:lang w:val="en-US"/>
        </w:rPr>
        <w:t xml:space="preserve">, consisting of 500 responses. </w:t>
      </w:r>
      <w:r w:rsidR="003C0537" w:rsidRPr="003C0537">
        <w:rPr>
          <w:lang w:val="en-US"/>
        </w:rPr>
        <w:t>Furthermore, the contextualisation of risk theory and experience-pricing theory supported the study.</w:t>
      </w:r>
      <w:r>
        <w:rPr>
          <w:lang w:val="en-US"/>
        </w:rPr>
        <w:t xml:space="preserve">Each statistical test was conducted to examine the relevance of the hypotheses developed. The findings of the study emphasise that driving experience is highly significant in determining motor insurance </w:t>
      </w:r>
      <w:ins w:id="7" w:author="AI-Proofreader" w:date="2026-05-23T21:48:00Z">
        <w:r>
          <w:rPr>
            <w:lang w:val="en-US"/>
          </w:rPr>
          <w:t>premiums and</w:t>
        </w:r>
      </w:ins>
      <w:r>
        <w:rPr>
          <w:lang w:val="en-US"/>
        </w:rPr>
        <w:t xml:space="preserve"> that risk‑based insurance </w:t>
      </w:r>
      <w:ins w:id="8" w:author="AI-Proofreader" w:date="2026-05-23T21:48:00Z">
        <w:r>
          <w:rPr>
            <w:lang w:val="en-US"/>
          </w:rPr>
          <w:t>practises</w:t>
        </w:r>
      </w:ins>
      <w:r>
        <w:rPr>
          <w:lang w:val="en-US"/>
        </w:rPr>
        <w:t xml:space="preserve"> have a strong influence on the accuracy of premium determination. However, previous accident history </w:t>
      </w:r>
      <w:r w:rsidR="00185052">
        <w:rPr>
          <w:lang w:val="en-US"/>
        </w:rPr>
        <w:t>has</w:t>
      </w:r>
      <w:r>
        <w:rPr>
          <w:lang w:val="en-US"/>
        </w:rPr>
        <w:t xml:space="preserve"> not show</w:t>
      </w:r>
      <w:r w:rsidR="00185052">
        <w:rPr>
          <w:lang w:val="en-US"/>
        </w:rPr>
        <w:t>n</w:t>
      </w:r>
      <w:r>
        <w:rPr>
          <w:lang w:val="en-US"/>
        </w:rPr>
        <w:t xml:space="preserve"> a statistically significant effect; the impact was negligible, and this result did not align with the theoretical expectations of experience‑pricing theory. Overall, the study provides academic contributions to both academia and industry, along with recommendations for improving existing premium calculation </w:t>
      </w:r>
      <w:ins w:id="9" w:author="AI-Proofreader" w:date="2026-05-23T21:48:00Z">
        <w:r>
          <w:rPr>
            <w:lang w:val="en-US"/>
          </w:rPr>
          <w:t>practises</w:t>
        </w:r>
      </w:ins>
      <w:r>
        <w:rPr>
          <w:lang w:val="en-US"/>
        </w:rPr>
        <w:t xml:space="preserve"> in underwriting systems.</w:t>
      </w:r>
    </w:p>
    <w:p w14:paraId="0124EA0D" w14:textId="77777777" w:rsidR="004C4FC7" w:rsidRPr="004C4FC7" w:rsidRDefault="004C4FC7" w:rsidP="004C4FC7">
      <w:pPr>
        <w:rPr>
          <w:lang w:val="en-US"/>
        </w:rPr>
      </w:pPr>
    </w:p>
    <w:p w14:paraId="0033AA87" w14:textId="62122E6A" w:rsidR="00AB6143" w:rsidRDefault="004C4FC7" w:rsidP="004C4FC7">
      <w:pPr>
        <w:rPr>
          <w:rFonts w:eastAsiaTheme="majorEastAsia" w:cstheme="majorBidi"/>
          <w:b/>
          <w:sz w:val="28"/>
          <w:szCs w:val="32"/>
          <w:lang w:val="en-US"/>
        </w:rPr>
      </w:pPr>
      <w:r>
        <w:rPr>
          <w:b/>
          <w:bCs/>
          <w:lang w:val="en-US"/>
        </w:rPr>
        <w:t>Keywords:</w:t>
      </w:r>
      <w:r>
        <w:rPr>
          <w:lang w:val="en-US"/>
        </w:rPr>
        <w:t xml:space="preserve"> Motor insurance premium, Driving experience, Previous accident history, </w:t>
      </w:r>
      <w:ins w:id="10" w:author="AI-Proofreader" w:date="2026-05-23T21:48:00Z">
        <w:r>
          <w:rPr>
            <w:lang w:val="en-US"/>
          </w:rPr>
          <w:t>Cronbach's Alpha,</w:t>
        </w:r>
      </w:ins>
      <w:r>
        <w:rPr>
          <w:lang w:val="en-US"/>
        </w:rPr>
        <w:t xml:space="preserve"> One‑way ANOVA, Independent </w:t>
      </w:r>
      <w:r w:rsidR="008C5D93">
        <w:rPr>
          <w:lang w:val="en-US"/>
        </w:rPr>
        <w:t>S</w:t>
      </w:r>
      <w:r>
        <w:rPr>
          <w:lang w:val="en-US"/>
        </w:rPr>
        <w:t>ample t‑test, Games–Howell test, Risk theory, Experience-pricing theory</w:t>
      </w:r>
      <w:r>
        <w:rPr>
          <w:lang w:val="en-US"/>
        </w:rPr>
        <w:br w:type="page"/>
      </w:r>
    </w:p>
    <w:bookmarkStart w:id="11" w:name="_Toc230611391" w:displacedByCustomXml="next"/>
    <w:sdt>
      <w:sdtPr>
        <w:rPr>
          <w:rFonts w:eastAsiaTheme="minorHAnsi" w:cstheme="minorBidi"/>
          <w:b w:val="0"/>
          <w:sz w:val="24"/>
          <w:szCs w:val="22"/>
          <w:lang w:val="en-GB"/>
        </w:rPr>
        <w:id w:val="-1089533568"/>
        <w:docPartObj>
          <w:docPartGallery w:val="Table of Contents"/>
          <w:docPartUnique/>
        </w:docPartObj>
      </w:sdtPr>
      <w:sdtEndPr>
        <w:rPr>
          <w:bCs/>
        </w:rPr>
      </w:sdtEndPr>
      <w:sdtContent>
        <w:p w14:paraId="5C7E12B8" w14:textId="0B588F8F" w:rsidR="008C5D93" w:rsidRDefault="008C5D93" w:rsidP="001072D5">
          <w:pPr>
            <w:pStyle w:val="Heading1"/>
          </w:pPr>
          <w:r>
            <w:t>Table of Contents</w:t>
          </w:r>
          <w:bookmarkEnd w:id="11"/>
        </w:p>
        <w:p w14:paraId="6E4B88AD" w14:textId="0F2593B9" w:rsidR="00C7563C" w:rsidRDefault="008C5D93">
          <w:pPr>
            <w:pStyle w:val="TOC1"/>
            <w:tabs>
              <w:tab w:val="right" w:leader="dot" w:pos="9350"/>
            </w:tabs>
            <w:rPr>
              <w:ins w:id="12" w:author="pricilla moses" w:date="2026-05-25T14:22:00Z"/>
              <w:rFonts w:asciiTheme="minorHAnsi" w:eastAsiaTheme="minorEastAsia" w:hAnsiTheme="minorHAnsi"/>
              <w:sz w:val="22"/>
              <w:lang w:eastAsia="en-GB"/>
            </w:rPr>
          </w:pPr>
          <w:r>
            <w:fldChar w:fldCharType="begin"/>
          </w:r>
          <w:r>
            <w:instrText xml:space="preserve"> TOC \o "1-3" \h \z \u </w:instrText>
          </w:r>
          <w:r>
            <w:fldChar w:fldCharType="separate"/>
          </w:r>
          <w:ins w:id="13" w:author="pricilla moses" w:date="2026-05-25T14:22:00Z">
            <w:r w:rsidR="00C7563C" w:rsidRPr="00AC6DEC">
              <w:rPr>
                <w:rStyle w:val="Hyperlink"/>
              </w:rPr>
              <w:fldChar w:fldCharType="begin"/>
            </w:r>
            <w:r w:rsidR="00C7563C" w:rsidRPr="00AC6DEC">
              <w:rPr>
                <w:rStyle w:val="Hyperlink"/>
              </w:rPr>
              <w:instrText xml:space="preserve"> </w:instrText>
            </w:r>
            <w:r w:rsidR="00C7563C">
              <w:instrText>HYPERLINK \l "_Toc230611390"</w:instrText>
            </w:r>
            <w:r w:rsidR="00C7563C" w:rsidRPr="00AC6DEC">
              <w:rPr>
                <w:rStyle w:val="Hyperlink"/>
              </w:rPr>
              <w:instrText xml:space="preserve"> </w:instrText>
            </w:r>
            <w:r w:rsidR="00C7563C" w:rsidRPr="00AC6DEC">
              <w:rPr>
                <w:rStyle w:val="Hyperlink"/>
              </w:rPr>
            </w:r>
            <w:r w:rsidR="00C7563C" w:rsidRPr="00AC6DEC">
              <w:rPr>
                <w:rStyle w:val="Hyperlink"/>
              </w:rPr>
              <w:fldChar w:fldCharType="separate"/>
            </w:r>
            <w:r w:rsidR="00C7563C" w:rsidRPr="00AC6DEC">
              <w:rPr>
                <w:rStyle w:val="Hyperlink"/>
              </w:rPr>
              <w:t>Abstract</w:t>
            </w:r>
            <w:r w:rsidR="00C7563C">
              <w:rPr>
                <w:webHidden/>
              </w:rPr>
              <w:tab/>
            </w:r>
            <w:r w:rsidR="00C7563C">
              <w:rPr>
                <w:webHidden/>
              </w:rPr>
              <w:fldChar w:fldCharType="begin"/>
            </w:r>
            <w:r w:rsidR="00C7563C">
              <w:rPr>
                <w:webHidden/>
              </w:rPr>
              <w:instrText xml:space="preserve"> PAGEREF _Toc230611390 \h </w:instrText>
            </w:r>
            <w:r w:rsidR="00C7563C">
              <w:rPr>
                <w:webHidden/>
              </w:rPr>
            </w:r>
          </w:ins>
          <w:r w:rsidR="00C7563C">
            <w:rPr>
              <w:webHidden/>
            </w:rPr>
            <w:fldChar w:fldCharType="separate"/>
          </w:r>
          <w:ins w:id="14" w:author="pricilla moses" w:date="2026-05-25T14:26:00Z">
            <w:r w:rsidR="009E5843">
              <w:rPr>
                <w:webHidden/>
              </w:rPr>
              <w:t>i</w:t>
            </w:r>
          </w:ins>
          <w:ins w:id="15" w:author="pricilla moses" w:date="2026-05-25T14:22:00Z">
            <w:r w:rsidR="00C7563C">
              <w:rPr>
                <w:webHidden/>
              </w:rPr>
              <w:fldChar w:fldCharType="end"/>
            </w:r>
            <w:r w:rsidR="00C7563C" w:rsidRPr="00AC6DEC">
              <w:rPr>
                <w:rStyle w:val="Hyperlink"/>
              </w:rPr>
              <w:fldChar w:fldCharType="end"/>
            </w:r>
          </w:ins>
        </w:p>
        <w:p w14:paraId="62C75593" w14:textId="10ABFDC3" w:rsidR="00C7563C" w:rsidRDefault="00C7563C">
          <w:pPr>
            <w:pStyle w:val="TOC1"/>
            <w:tabs>
              <w:tab w:val="right" w:leader="dot" w:pos="9350"/>
            </w:tabs>
            <w:rPr>
              <w:ins w:id="16" w:author="pricilla moses" w:date="2026-05-25T14:22:00Z"/>
              <w:rFonts w:asciiTheme="minorHAnsi" w:eastAsiaTheme="minorEastAsia" w:hAnsiTheme="minorHAnsi"/>
              <w:sz w:val="22"/>
              <w:lang w:eastAsia="en-GB"/>
            </w:rPr>
          </w:pPr>
          <w:ins w:id="17" w:author="pricilla moses" w:date="2026-05-25T14:22:00Z">
            <w:r w:rsidRPr="00AC6DEC">
              <w:rPr>
                <w:rStyle w:val="Hyperlink"/>
              </w:rPr>
              <w:fldChar w:fldCharType="begin"/>
            </w:r>
            <w:r w:rsidRPr="00AC6DEC">
              <w:rPr>
                <w:rStyle w:val="Hyperlink"/>
              </w:rPr>
              <w:instrText xml:space="preserve"> </w:instrText>
            </w:r>
            <w:r>
              <w:instrText>HYPERLINK \l "_Toc230611391"</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Table of Contents</w:t>
            </w:r>
            <w:r>
              <w:rPr>
                <w:webHidden/>
              </w:rPr>
              <w:tab/>
            </w:r>
            <w:r>
              <w:rPr>
                <w:webHidden/>
              </w:rPr>
              <w:fldChar w:fldCharType="begin"/>
            </w:r>
            <w:r>
              <w:rPr>
                <w:webHidden/>
              </w:rPr>
              <w:instrText xml:space="preserve"> PAGEREF _Toc230611391 \h </w:instrText>
            </w:r>
            <w:r>
              <w:rPr>
                <w:webHidden/>
              </w:rPr>
            </w:r>
          </w:ins>
          <w:r>
            <w:rPr>
              <w:webHidden/>
            </w:rPr>
            <w:fldChar w:fldCharType="separate"/>
          </w:r>
          <w:ins w:id="18" w:author="pricilla moses" w:date="2026-05-25T14:26:00Z">
            <w:r w:rsidR="009E5843">
              <w:rPr>
                <w:webHidden/>
              </w:rPr>
              <w:t>ii</w:t>
            </w:r>
          </w:ins>
          <w:ins w:id="19" w:author="pricilla moses" w:date="2026-05-25T14:22:00Z">
            <w:r>
              <w:rPr>
                <w:webHidden/>
              </w:rPr>
              <w:fldChar w:fldCharType="end"/>
            </w:r>
            <w:r w:rsidRPr="00AC6DEC">
              <w:rPr>
                <w:rStyle w:val="Hyperlink"/>
              </w:rPr>
              <w:fldChar w:fldCharType="end"/>
            </w:r>
          </w:ins>
        </w:p>
        <w:p w14:paraId="142AC4A4" w14:textId="078186D7" w:rsidR="00C7563C" w:rsidRDefault="00C7563C">
          <w:pPr>
            <w:pStyle w:val="TOC1"/>
            <w:tabs>
              <w:tab w:val="right" w:leader="dot" w:pos="9350"/>
            </w:tabs>
            <w:rPr>
              <w:ins w:id="20" w:author="pricilla moses" w:date="2026-05-25T14:22:00Z"/>
              <w:rFonts w:asciiTheme="minorHAnsi" w:eastAsiaTheme="minorEastAsia" w:hAnsiTheme="minorHAnsi"/>
              <w:sz w:val="22"/>
              <w:lang w:eastAsia="en-GB"/>
            </w:rPr>
          </w:pPr>
          <w:ins w:id="21" w:author="pricilla moses" w:date="2026-05-25T14:22:00Z">
            <w:r w:rsidRPr="00AC6DEC">
              <w:rPr>
                <w:rStyle w:val="Hyperlink"/>
              </w:rPr>
              <w:fldChar w:fldCharType="begin"/>
            </w:r>
            <w:r w:rsidRPr="00AC6DEC">
              <w:rPr>
                <w:rStyle w:val="Hyperlink"/>
              </w:rPr>
              <w:instrText xml:space="preserve"> </w:instrText>
            </w:r>
            <w:r>
              <w:instrText>HYPERLINK \l "_Toc230611392"</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1. Introduction</w:t>
            </w:r>
            <w:r>
              <w:rPr>
                <w:webHidden/>
              </w:rPr>
              <w:tab/>
            </w:r>
            <w:r>
              <w:rPr>
                <w:webHidden/>
              </w:rPr>
              <w:fldChar w:fldCharType="begin"/>
            </w:r>
            <w:r>
              <w:rPr>
                <w:webHidden/>
              </w:rPr>
              <w:instrText xml:space="preserve"> PAGEREF _Toc230611392 \h </w:instrText>
            </w:r>
            <w:r>
              <w:rPr>
                <w:webHidden/>
              </w:rPr>
            </w:r>
          </w:ins>
          <w:r>
            <w:rPr>
              <w:webHidden/>
            </w:rPr>
            <w:fldChar w:fldCharType="separate"/>
          </w:r>
          <w:ins w:id="22" w:author="pricilla moses" w:date="2026-05-25T14:26:00Z">
            <w:r w:rsidR="009E5843">
              <w:rPr>
                <w:webHidden/>
              </w:rPr>
              <w:t>1</w:t>
            </w:r>
          </w:ins>
          <w:ins w:id="23" w:author="pricilla moses" w:date="2026-05-25T14:22:00Z">
            <w:r>
              <w:rPr>
                <w:webHidden/>
              </w:rPr>
              <w:fldChar w:fldCharType="end"/>
            </w:r>
            <w:r w:rsidRPr="00AC6DEC">
              <w:rPr>
                <w:rStyle w:val="Hyperlink"/>
              </w:rPr>
              <w:fldChar w:fldCharType="end"/>
            </w:r>
          </w:ins>
        </w:p>
        <w:p w14:paraId="47C6920F" w14:textId="25C2A61C" w:rsidR="00C7563C" w:rsidRDefault="00C7563C">
          <w:pPr>
            <w:pStyle w:val="TOC2"/>
            <w:tabs>
              <w:tab w:val="right" w:leader="dot" w:pos="9350"/>
            </w:tabs>
            <w:rPr>
              <w:ins w:id="24" w:author="pricilla moses" w:date="2026-05-25T14:22:00Z"/>
              <w:rFonts w:asciiTheme="minorHAnsi" w:eastAsiaTheme="minorEastAsia" w:hAnsiTheme="minorHAnsi"/>
              <w:sz w:val="22"/>
              <w:lang w:eastAsia="en-GB"/>
            </w:rPr>
          </w:pPr>
          <w:ins w:id="25" w:author="pricilla moses" w:date="2026-05-25T14:22:00Z">
            <w:r w:rsidRPr="00AC6DEC">
              <w:rPr>
                <w:rStyle w:val="Hyperlink"/>
              </w:rPr>
              <w:fldChar w:fldCharType="begin"/>
            </w:r>
            <w:r w:rsidRPr="00AC6DEC">
              <w:rPr>
                <w:rStyle w:val="Hyperlink"/>
              </w:rPr>
              <w:instrText xml:space="preserve"> </w:instrText>
            </w:r>
            <w:r>
              <w:instrText>HYPERLINK \l "_Toc230611393"</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1.1 Motor Insurance Industry</w:t>
            </w:r>
            <w:r>
              <w:rPr>
                <w:webHidden/>
              </w:rPr>
              <w:tab/>
            </w:r>
            <w:r>
              <w:rPr>
                <w:webHidden/>
              </w:rPr>
              <w:fldChar w:fldCharType="begin"/>
            </w:r>
            <w:r>
              <w:rPr>
                <w:webHidden/>
              </w:rPr>
              <w:instrText xml:space="preserve"> PAGEREF _Toc230611393 \h </w:instrText>
            </w:r>
            <w:r>
              <w:rPr>
                <w:webHidden/>
              </w:rPr>
            </w:r>
          </w:ins>
          <w:r>
            <w:rPr>
              <w:webHidden/>
            </w:rPr>
            <w:fldChar w:fldCharType="separate"/>
          </w:r>
          <w:ins w:id="26" w:author="pricilla moses" w:date="2026-05-25T14:26:00Z">
            <w:r w:rsidR="009E5843">
              <w:rPr>
                <w:webHidden/>
              </w:rPr>
              <w:t>1</w:t>
            </w:r>
          </w:ins>
          <w:ins w:id="27" w:author="pricilla moses" w:date="2026-05-25T14:22:00Z">
            <w:r>
              <w:rPr>
                <w:webHidden/>
              </w:rPr>
              <w:fldChar w:fldCharType="end"/>
            </w:r>
            <w:r w:rsidRPr="00AC6DEC">
              <w:rPr>
                <w:rStyle w:val="Hyperlink"/>
              </w:rPr>
              <w:fldChar w:fldCharType="end"/>
            </w:r>
          </w:ins>
        </w:p>
        <w:p w14:paraId="27DE120E" w14:textId="2B43C3F4" w:rsidR="00C7563C" w:rsidRDefault="00C7563C">
          <w:pPr>
            <w:pStyle w:val="TOC3"/>
            <w:rPr>
              <w:ins w:id="28" w:author="pricilla moses" w:date="2026-05-25T14:22:00Z"/>
              <w:rFonts w:asciiTheme="minorHAnsi" w:eastAsiaTheme="minorEastAsia" w:hAnsiTheme="minorHAnsi" w:cstheme="minorBidi"/>
              <w:b w:val="0"/>
              <w:bCs w:val="0"/>
              <w:sz w:val="22"/>
            </w:rPr>
          </w:pPr>
          <w:ins w:id="29" w:author="pricilla moses" w:date="2026-05-25T14:22:00Z">
            <w:r w:rsidRPr="00AC6DEC">
              <w:rPr>
                <w:rStyle w:val="Hyperlink"/>
              </w:rPr>
              <w:fldChar w:fldCharType="begin"/>
            </w:r>
            <w:r w:rsidRPr="00AC6DEC">
              <w:rPr>
                <w:rStyle w:val="Hyperlink"/>
              </w:rPr>
              <w:instrText xml:space="preserve"> </w:instrText>
            </w:r>
            <w:r>
              <w:instrText>HYPERLINK \l "_Toc230611394"</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1.2 Problem Statement</w:t>
            </w:r>
            <w:r>
              <w:rPr>
                <w:webHidden/>
              </w:rPr>
              <w:tab/>
            </w:r>
            <w:r>
              <w:rPr>
                <w:webHidden/>
              </w:rPr>
              <w:fldChar w:fldCharType="begin"/>
            </w:r>
            <w:r>
              <w:rPr>
                <w:webHidden/>
              </w:rPr>
              <w:instrText xml:space="preserve"> PAGEREF _Toc230611394 \h </w:instrText>
            </w:r>
            <w:r>
              <w:rPr>
                <w:webHidden/>
              </w:rPr>
            </w:r>
          </w:ins>
          <w:r>
            <w:rPr>
              <w:webHidden/>
            </w:rPr>
            <w:fldChar w:fldCharType="separate"/>
          </w:r>
          <w:ins w:id="30" w:author="pricilla moses" w:date="2026-05-25T14:26:00Z">
            <w:r w:rsidR="009E5843">
              <w:rPr>
                <w:webHidden/>
              </w:rPr>
              <w:t>2</w:t>
            </w:r>
          </w:ins>
          <w:ins w:id="31" w:author="pricilla moses" w:date="2026-05-25T14:22:00Z">
            <w:r>
              <w:rPr>
                <w:webHidden/>
              </w:rPr>
              <w:fldChar w:fldCharType="end"/>
            </w:r>
            <w:r w:rsidRPr="00AC6DEC">
              <w:rPr>
                <w:rStyle w:val="Hyperlink"/>
              </w:rPr>
              <w:fldChar w:fldCharType="end"/>
            </w:r>
          </w:ins>
        </w:p>
        <w:p w14:paraId="0D677D4E" w14:textId="4DA960FA" w:rsidR="00C7563C" w:rsidRDefault="00C7563C">
          <w:pPr>
            <w:pStyle w:val="TOC2"/>
            <w:tabs>
              <w:tab w:val="right" w:leader="dot" w:pos="9350"/>
            </w:tabs>
            <w:rPr>
              <w:ins w:id="32" w:author="pricilla moses" w:date="2026-05-25T14:22:00Z"/>
              <w:rFonts w:asciiTheme="minorHAnsi" w:eastAsiaTheme="minorEastAsia" w:hAnsiTheme="minorHAnsi"/>
              <w:sz w:val="22"/>
              <w:lang w:eastAsia="en-GB"/>
            </w:rPr>
          </w:pPr>
          <w:ins w:id="33" w:author="pricilla moses" w:date="2026-05-25T14:22:00Z">
            <w:r w:rsidRPr="00AC6DEC">
              <w:rPr>
                <w:rStyle w:val="Hyperlink"/>
              </w:rPr>
              <w:fldChar w:fldCharType="begin"/>
            </w:r>
            <w:r w:rsidRPr="00AC6DEC">
              <w:rPr>
                <w:rStyle w:val="Hyperlink"/>
              </w:rPr>
              <w:instrText xml:space="preserve"> </w:instrText>
            </w:r>
            <w:r>
              <w:instrText>HYPERLINK \l "_Toc230611395"</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1.3 Research Aim</w:t>
            </w:r>
            <w:r>
              <w:rPr>
                <w:webHidden/>
              </w:rPr>
              <w:tab/>
            </w:r>
            <w:r>
              <w:rPr>
                <w:webHidden/>
              </w:rPr>
              <w:fldChar w:fldCharType="begin"/>
            </w:r>
            <w:r>
              <w:rPr>
                <w:webHidden/>
              </w:rPr>
              <w:instrText xml:space="preserve"> PAGEREF _Toc230611395 \h </w:instrText>
            </w:r>
            <w:r>
              <w:rPr>
                <w:webHidden/>
              </w:rPr>
            </w:r>
          </w:ins>
          <w:r>
            <w:rPr>
              <w:webHidden/>
            </w:rPr>
            <w:fldChar w:fldCharType="separate"/>
          </w:r>
          <w:ins w:id="34" w:author="pricilla moses" w:date="2026-05-25T14:26:00Z">
            <w:r w:rsidR="009E5843">
              <w:rPr>
                <w:webHidden/>
              </w:rPr>
              <w:t>3</w:t>
            </w:r>
          </w:ins>
          <w:ins w:id="35" w:author="pricilla moses" w:date="2026-05-25T14:22:00Z">
            <w:r>
              <w:rPr>
                <w:webHidden/>
              </w:rPr>
              <w:fldChar w:fldCharType="end"/>
            </w:r>
            <w:r w:rsidRPr="00AC6DEC">
              <w:rPr>
                <w:rStyle w:val="Hyperlink"/>
              </w:rPr>
              <w:fldChar w:fldCharType="end"/>
            </w:r>
          </w:ins>
        </w:p>
        <w:p w14:paraId="563EC11F" w14:textId="1A23D554" w:rsidR="00C7563C" w:rsidRDefault="00C7563C">
          <w:pPr>
            <w:pStyle w:val="TOC2"/>
            <w:tabs>
              <w:tab w:val="right" w:leader="dot" w:pos="9350"/>
            </w:tabs>
            <w:rPr>
              <w:ins w:id="36" w:author="pricilla moses" w:date="2026-05-25T14:22:00Z"/>
              <w:rFonts w:asciiTheme="minorHAnsi" w:eastAsiaTheme="minorEastAsia" w:hAnsiTheme="minorHAnsi"/>
              <w:sz w:val="22"/>
              <w:lang w:eastAsia="en-GB"/>
            </w:rPr>
          </w:pPr>
          <w:ins w:id="37" w:author="pricilla moses" w:date="2026-05-25T14:22:00Z">
            <w:r w:rsidRPr="00AC6DEC">
              <w:rPr>
                <w:rStyle w:val="Hyperlink"/>
              </w:rPr>
              <w:fldChar w:fldCharType="begin"/>
            </w:r>
            <w:r w:rsidRPr="00AC6DEC">
              <w:rPr>
                <w:rStyle w:val="Hyperlink"/>
              </w:rPr>
              <w:instrText xml:space="preserve"> </w:instrText>
            </w:r>
            <w:r>
              <w:instrText>HYPERLINK \l "_Toc230611396"</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1.4 Research Objectives</w:t>
            </w:r>
            <w:r>
              <w:rPr>
                <w:webHidden/>
              </w:rPr>
              <w:tab/>
            </w:r>
            <w:r>
              <w:rPr>
                <w:webHidden/>
              </w:rPr>
              <w:fldChar w:fldCharType="begin"/>
            </w:r>
            <w:r>
              <w:rPr>
                <w:webHidden/>
              </w:rPr>
              <w:instrText xml:space="preserve"> PAGEREF _Toc230611396 \h </w:instrText>
            </w:r>
            <w:r>
              <w:rPr>
                <w:webHidden/>
              </w:rPr>
            </w:r>
          </w:ins>
          <w:r>
            <w:rPr>
              <w:webHidden/>
            </w:rPr>
            <w:fldChar w:fldCharType="separate"/>
          </w:r>
          <w:ins w:id="38" w:author="pricilla moses" w:date="2026-05-25T14:26:00Z">
            <w:r w:rsidR="009E5843">
              <w:rPr>
                <w:webHidden/>
              </w:rPr>
              <w:t>3</w:t>
            </w:r>
          </w:ins>
          <w:ins w:id="39" w:author="pricilla moses" w:date="2026-05-25T14:22:00Z">
            <w:r>
              <w:rPr>
                <w:webHidden/>
              </w:rPr>
              <w:fldChar w:fldCharType="end"/>
            </w:r>
            <w:r w:rsidRPr="00AC6DEC">
              <w:rPr>
                <w:rStyle w:val="Hyperlink"/>
              </w:rPr>
              <w:fldChar w:fldCharType="end"/>
            </w:r>
          </w:ins>
        </w:p>
        <w:p w14:paraId="4083AD69" w14:textId="1AC6967F" w:rsidR="00C7563C" w:rsidRDefault="00C7563C">
          <w:pPr>
            <w:pStyle w:val="TOC2"/>
            <w:tabs>
              <w:tab w:val="right" w:leader="dot" w:pos="9350"/>
            </w:tabs>
            <w:rPr>
              <w:ins w:id="40" w:author="pricilla moses" w:date="2026-05-25T14:22:00Z"/>
              <w:rFonts w:asciiTheme="minorHAnsi" w:eastAsiaTheme="minorEastAsia" w:hAnsiTheme="minorHAnsi"/>
              <w:sz w:val="22"/>
              <w:lang w:eastAsia="en-GB"/>
            </w:rPr>
          </w:pPr>
          <w:ins w:id="41" w:author="pricilla moses" w:date="2026-05-25T14:22:00Z">
            <w:r w:rsidRPr="00AC6DEC">
              <w:rPr>
                <w:rStyle w:val="Hyperlink"/>
              </w:rPr>
              <w:fldChar w:fldCharType="begin"/>
            </w:r>
            <w:r w:rsidRPr="00AC6DEC">
              <w:rPr>
                <w:rStyle w:val="Hyperlink"/>
              </w:rPr>
              <w:instrText xml:space="preserve"> </w:instrText>
            </w:r>
            <w:r>
              <w:instrText>HYPERLINK \l "_Toc230611397"</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1.7 Significance and the Actionable Contribution</w:t>
            </w:r>
            <w:r>
              <w:rPr>
                <w:webHidden/>
              </w:rPr>
              <w:tab/>
            </w:r>
            <w:r>
              <w:rPr>
                <w:webHidden/>
              </w:rPr>
              <w:fldChar w:fldCharType="begin"/>
            </w:r>
            <w:r>
              <w:rPr>
                <w:webHidden/>
              </w:rPr>
              <w:instrText xml:space="preserve"> PAGEREF _Toc230611397 \h </w:instrText>
            </w:r>
            <w:r>
              <w:rPr>
                <w:webHidden/>
              </w:rPr>
            </w:r>
          </w:ins>
          <w:r>
            <w:rPr>
              <w:webHidden/>
            </w:rPr>
            <w:fldChar w:fldCharType="separate"/>
          </w:r>
          <w:ins w:id="42" w:author="pricilla moses" w:date="2026-05-25T14:26:00Z">
            <w:r w:rsidR="009E5843">
              <w:rPr>
                <w:webHidden/>
              </w:rPr>
              <w:t>4</w:t>
            </w:r>
          </w:ins>
          <w:ins w:id="43" w:author="pricilla moses" w:date="2026-05-25T14:22:00Z">
            <w:r>
              <w:rPr>
                <w:webHidden/>
              </w:rPr>
              <w:fldChar w:fldCharType="end"/>
            </w:r>
            <w:r w:rsidRPr="00AC6DEC">
              <w:rPr>
                <w:rStyle w:val="Hyperlink"/>
              </w:rPr>
              <w:fldChar w:fldCharType="end"/>
            </w:r>
          </w:ins>
        </w:p>
        <w:p w14:paraId="16A0653F" w14:textId="3CCE5764" w:rsidR="00C7563C" w:rsidRDefault="00C7563C">
          <w:pPr>
            <w:pStyle w:val="TOC1"/>
            <w:tabs>
              <w:tab w:val="right" w:leader="dot" w:pos="9350"/>
            </w:tabs>
            <w:rPr>
              <w:ins w:id="44" w:author="pricilla moses" w:date="2026-05-25T14:22:00Z"/>
              <w:rFonts w:asciiTheme="minorHAnsi" w:eastAsiaTheme="minorEastAsia" w:hAnsiTheme="minorHAnsi"/>
              <w:sz w:val="22"/>
              <w:lang w:eastAsia="en-GB"/>
            </w:rPr>
          </w:pPr>
          <w:ins w:id="45" w:author="pricilla moses" w:date="2026-05-25T14:22:00Z">
            <w:r w:rsidRPr="00AC6DEC">
              <w:rPr>
                <w:rStyle w:val="Hyperlink"/>
              </w:rPr>
              <w:fldChar w:fldCharType="begin"/>
            </w:r>
            <w:r w:rsidRPr="00AC6DEC">
              <w:rPr>
                <w:rStyle w:val="Hyperlink"/>
              </w:rPr>
              <w:instrText xml:space="preserve"> </w:instrText>
            </w:r>
            <w:r>
              <w:instrText>HYPERLINK \l "_Toc230611398"</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2. Literature Review</w:t>
            </w:r>
            <w:r>
              <w:rPr>
                <w:webHidden/>
              </w:rPr>
              <w:tab/>
            </w:r>
            <w:r>
              <w:rPr>
                <w:webHidden/>
              </w:rPr>
              <w:fldChar w:fldCharType="begin"/>
            </w:r>
            <w:r>
              <w:rPr>
                <w:webHidden/>
              </w:rPr>
              <w:instrText xml:space="preserve"> PAGEREF _Toc230611398 \h </w:instrText>
            </w:r>
            <w:r>
              <w:rPr>
                <w:webHidden/>
              </w:rPr>
            </w:r>
          </w:ins>
          <w:r>
            <w:rPr>
              <w:webHidden/>
            </w:rPr>
            <w:fldChar w:fldCharType="separate"/>
          </w:r>
          <w:ins w:id="46" w:author="pricilla moses" w:date="2026-05-25T14:26:00Z">
            <w:r w:rsidR="009E5843">
              <w:rPr>
                <w:webHidden/>
              </w:rPr>
              <w:t>5</w:t>
            </w:r>
          </w:ins>
          <w:ins w:id="47" w:author="pricilla moses" w:date="2026-05-25T14:22:00Z">
            <w:r>
              <w:rPr>
                <w:webHidden/>
              </w:rPr>
              <w:fldChar w:fldCharType="end"/>
            </w:r>
            <w:r w:rsidRPr="00AC6DEC">
              <w:rPr>
                <w:rStyle w:val="Hyperlink"/>
              </w:rPr>
              <w:fldChar w:fldCharType="end"/>
            </w:r>
          </w:ins>
        </w:p>
        <w:p w14:paraId="2258DC09" w14:textId="127398D5" w:rsidR="00C7563C" w:rsidRDefault="00C7563C">
          <w:pPr>
            <w:pStyle w:val="TOC2"/>
            <w:tabs>
              <w:tab w:val="right" w:leader="dot" w:pos="9350"/>
            </w:tabs>
            <w:rPr>
              <w:ins w:id="48" w:author="pricilla moses" w:date="2026-05-25T14:22:00Z"/>
              <w:rFonts w:asciiTheme="minorHAnsi" w:eastAsiaTheme="minorEastAsia" w:hAnsiTheme="minorHAnsi"/>
              <w:sz w:val="22"/>
              <w:lang w:eastAsia="en-GB"/>
            </w:rPr>
          </w:pPr>
          <w:ins w:id="49" w:author="pricilla moses" w:date="2026-05-25T14:22:00Z">
            <w:r w:rsidRPr="00AC6DEC">
              <w:rPr>
                <w:rStyle w:val="Hyperlink"/>
              </w:rPr>
              <w:fldChar w:fldCharType="begin"/>
            </w:r>
            <w:r w:rsidRPr="00AC6DEC">
              <w:rPr>
                <w:rStyle w:val="Hyperlink"/>
              </w:rPr>
              <w:instrText xml:space="preserve"> </w:instrText>
            </w:r>
            <w:r>
              <w:instrText>HYPERLINK \l "_Toc230611399"</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2.1 Motor Insurance Pricing</w:t>
            </w:r>
            <w:r>
              <w:rPr>
                <w:webHidden/>
              </w:rPr>
              <w:tab/>
            </w:r>
            <w:r>
              <w:rPr>
                <w:webHidden/>
              </w:rPr>
              <w:fldChar w:fldCharType="begin"/>
            </w:r>
            <w:r>
              <w:rPr>
                <w:webHidden/>
              </w:rPr>
              <w:instrText xml:space="preserve"> PAGEREF _Toc230611399 \h </w:instrText>
            </w:r>
            <w:r>
              <w:rPr>
                <w:webHidden/>
              </w:rPr>
            </w:r>
          </w:ins>
          <w:r>
            <w:rPr>
              <w:webHidden/>
            </w:rPr>
            <w:fldChar w:fldCharType="separate"/>
          </w:r>
          <w:ins w:id="50" w:author="pricilla moses" w:date="2026-05-25T14:26:00Z">
            <w:r w:rsidR="009E5843">
              <w:rPr>
                <w:webHidden/>
              </w:rPr>
              <w:t>5</w:t>
            </w:r>
          </w:ins>
          <w:ins w:id="51" w:author="pricilla moses" w:date="2026-05-25T14:22:00Z">
            <w:r>
              <w:rPr>
                <w:webHidden/>
              </w:rPr>
              <w:fldChar w:fldCharType="end"/>
            </w:r>
            <w:r w:rsidRPr="00AC6DEC">
              <w:rPr>
                <w:rStyle w:val="Hyperlink"/>
              </w:rPr>
              <w:fldChar w:fldCharType="end"/>
            </w:r>
          </w:ins>
        </w:p>
        <w:p w14:paraId="45FDF6F2" w14:textId="56445C0E" w:rsidR="00C7563C" w:rsidRDefault="00C7563C">
          <w:pPr>
            <w:pStyle w:val="TOC2"/>
            <w:tabs>
              <w:tab w:val="right" w:leader="dot" w:pos="9350"/>
            </w:tabs>
            <w:rPr>
              <w:ins w:id="52" w:author="pricilla moses" w:date="2026-05-25T14:22:00Z"/>
              <w:rFonts w:asciiTheme="minorHAnsi" w:eastAsiaTheme="minorEastAsia" w:hAnsiTheme="minorHAnsi"/>
              <w:sz w:val="22"/>
              <w:lang w:eastAsia="en-GB"/>
            </w:rPr>
          </w:pPr>
          <w:ins w:id="53" w:author="pricilla moses" w:date="2026-05-25T14:22:00Z">
            <w:r w:rsidRPr="00AC6DEC">
              <w:rPr>
                <w:rStyle w:val="Hyperlink"/>
              </w:rPr>
              <w:fldChar w:fldCharType="begin"/>
            </w:r>
            <w:r w:rsidRPr="00AC6DEC">
              <w:rPr>
                <w:rStyle w:val="Hyperlink"/>
              </w:rPr>
              <w:instrText xml:space="preserve"> </w:instrText>
            </w:r>
            <w:r>
              <w:instrText>HYPERLINK \l "_Toc230611400"</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2.2 Theoretical Perspective: Risk Theory</w:t>
            </w:r>
            <w:r>
              <w:rPr>
                <w:webHidden/>
              </w:rPr>
              <w:tab/>
            </w:r>
            <w:r>
              <w:rPr>
                <w:webHidden/>
              </w:rPr>
              <w:fldChar w:fldCharType="begin"/>
            </w:r>
            <w:r>
              <w:rPr>
                <w:webHidden/>
              </w:rPr>
              <w:instrText xml:space="preserve"> PAGEREF _Toc230611400 \h </w:instrText>
            </w:r>
            <w:r>
              <w:rPr>
                <w:webHidden/>
              </w:rPr>
            </w:r>
          </w:ins>
          <w:r>
            <w:rPr>
              <w:webHidden/>
            </w:rPr>
            <w:fldChar w:fldCharType="separate"/>
          </w:r>
          <w:ins w:id="54" w:author="pricilla moses" w:date="2026-05-25T14:26:00Z">
            <w:r w:rsidR="009E5843">
              <w:rPr>
                <w:webHidden/>
              </w:rPr>
              <w:t>6</w:t>
            </w:r>
          </w:ins>
          <w:ins w:id="55" w:author="pricilla moses" w:date="2026-05-25T14:22:00Z">
            <w:r>
              <w:rPr>
                <w:webHidden/>
              </w:rPr>
              <w:fldChar w:fldCharType="end"/>
            </w:r>
            <w:r w:rsidRPr="00AC6DEC">
              <w:rPr>
                <w:rStyle w:val="Hyperlink"/>
              </w:rPr>
              <w:fldChar w:fldCharType="end"/>
            </w:r>
          </w:ins>
        </w:p>
        <w:p w14:paraId="3AF78C2A" w14:textId="0321CDBC" w:rsidR="00C7563C" w:rsidRDefault="00C7563C">
          <w:pPr>
            <w:pStyle w:val="TOC2"/>
            <w:tabs>
              <w:tab w:val="right" w:leader="dot" w:pos="9350"/>
            </w:tabs>
            <w:rPr>
              <w:ins w:id="56" w:author="pricilla moses" w:date="2026-05-25T14:22:00Z"/>
              <w:rFonts w:asciiTheme="minorHAnsi" w:eastAsiaTheme="minorEastAsia" w:hAnsiTheme="minorHAnsi"/>
              <w:sz w:val="22"/>
              <w:lang w:eastAsia="en-GB"/>
            </w:rPr>
          </w:pPr>
          <w:ins w:id="57" w:author="pricilla moses" w:date="2026-05-25T14:22:00Z">
            <w:r w:rsidRPr="00AC6DEC">
              <w:rPr>
                <w:rStyle w:val="Hyperlink"/>
              </w:rPr>
              <w:fldChar w:fldCharType="begin"/>
            </w:r>
            <w:r w:rsidRPr="00AC6DEC">
              <w:rPr>
                <w:rStyle w:val="Hyperlink"/>
              </w:rPr>
              <w:instrText xml:space="preserve"> </w:instrText>
            </w:r>
            <w:r>
              <w:instrText>HYPERLINK \l "_Toc230611401"</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2.3 Theoretical Perspective: Experience Pricing Theory (EPT)</w:t>
            </w:r>
            <w:r>
              <w:rPr>
                <w:webHidden/>
              </w:rPr>
              <w:tab/>
            </w:r>
            <w:r>
              <w:rPr>
                <w:webHidden/>
              </w:rPr>
              <w:fldChar w:fldCharType="begin"/>
            </w:r>
            <w:r>
              <w:rPr>
                <w:webHidden/>
              </w:rPr>
              <w:instrText xml:space="preserve"> PAGEREF _Toc230611401 \h </w:instrText>
            </w:r>
            <w:r>
              <w:rPr>
                <w:webHidden/>
              </w:rPr>
            </w:r>
          </w:ins>
          <w:r>
            <w:rPr>
              <w:webHidden/>
            </w:rPr>
            <w:fldChar w:fldCharType="separate"/>
          </w:r>
          <w:ins w:id="58" w:author="pricilla moses" w:date="2026-05-25T14:26:00Z">
            <w:r w:rsidR="009E5843">
              <w:rPr>
                <w:webHidden/>
              </w:rPr>
              <w:t>7</w:t>
            </w:r>
          </w:ins>
          <w:ins w:id="59" w:author="pricilla moses" w:date="2026-05-25T14:22:00Z">
            <w:r>
              <w:rPr>
                <w:webHidden/>
              </w:rPr>
              <w:fldChar w:fldCharType="end"/>
            </w:r>
            <w:r w:rsidRPr="00AC6DEC">
              <w:rPr>
                <w:rStyle w:val="Hyperlink"/>
              </w:rPr>
              <w:fldChar w:fldCharType="end"/>
            </w:r>
          </w:ins>
        </w:p>
        <w:p w14:paraId="45C8F076" w14:textId="658AC66A" w:rsidR="00C7563C" w:rsidRDefault="00C7563C">
          <w:pPr>
            <w:pStyle w:val="TOC2"/>
            <w:tabs>
              <w:tab w:val="right" w:leader="dot" w:pos="9350"/>
            </w:tabs>
            <w:rPr>
              <w:ins w:id="60" w:author="pricilla moses" w:date="2026-05-25T14:22:00Z"/>
              <w:rFonts w:asciiTheme="minorHAnsi" w:eastAsiaTheme="minorEastAsia" w:hAnsiTheme="minorHAnsi"/>
              <w:sz w:val="22"/>
              <w:lang w:eastAsia="en-GB"/>
            </w:rPr>
          </w:pPr>
          <w:ins w:id="61" w:author="pricilla moses" w:date="2026-05-25T14:22:00Z">
            <w:r w:rsidRPr="00AC6DEC">
              <w:rPr>
                <w:rStyle w:val="Hyperlink"/>
              </w:rPr>
              <w:fldChar w:fldCharType="begin"/>
            </w:r>
            <w:r w:rsidRPr="00AC6DEC">
              <w:rPr>
                <w:rStyle w:val="Hyperlink"/>
              </w:rPr>
              <w:instrText xml:space="preserve"> </w:instrText>
            </w:r>
            <w:r>
              <w:instrText>HYPERLINK \l "_Toc230611402"</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2.5 Variable Review: Previous Accident History on Insurance Premiums</w:t>
            </w:r>
            <w:r>
              <w:rPr>
                <w:webHidden/>
              </w:rPr>
              <w:tab/>
            </w:r>
            <w:r>
              <w:rPr>
                <w:webHidden/>
              </w:rPr>
              <w:fldChar w:fldCharType="begin"/>
            </w:r>
            <w:r>
              <w:rPr>
                <w:webHidden/>
              </w:rPr>
              <w:instrText xml:space="preserve"> PAGEREF _Toc230611402 \h </w:instrText>
            </w:r>
            <w:r>
              <w:rPr>
                <w:webHidden/>
              </w:rPr>
            </w:r>
          </w:ins>
          <w:r>
            <w:rPr>
              <w:webHidden/>
            </w:rPr>
            <w:fldChar w:fldCharType="separate"/>
          </w:r>
          <w:ins w:id="62" w:author="pricilla moses" w:date="2026-05-25T14:26:00Z">
            <w:r w:rsidR="009E5843">
              <w:rPr>
                <w:webHidden/>
              </w:rPr>
              <w:t>9</w:t>
            </w:r>
          </w:ins>
          <w:ins w:id="63" w:author="pricilla moses" w:date="2026-05-25T14:22:00Z">
            <w:r>
              <w:rPr>
                <w:webHidden/>
              </w:rPr>
              <w:fldChar w:fldCharType="end"/>
            </w:r>
            <w:r w:rsidRPr="00AC6DEC">
              <w:rPr>
                <w:rStyle w:val="Hyperlink"/>
              </w:rPr>
              <w:fldChar w:fldCharType="end"/>
            </w:r>
          </w:ins>
        </w:p>
        <w:p w14:paraId="48BDCA77" w14:textId="23C36568" w:rsidR="00C7563C" w:rsidRDefault="00C7563C">
          <w:pPr>
            <w:pStyle w:val="TOC2"/>
            <w:tabs>
              <w:tab w:val="right" w:leader="dot" w:pos="9350"/>
            </w:tabs>
            <w:rPr>
              <w:ins w:id="64" w:author="pricilla moses" w:date="2026-05-25T14:22:00Z"/>
              <w:rFonts w:asciiTheme="minorHAnsi" w:eastAsiaTheme="minorEastAsia" w:hAnsiTheme="minorHAnsi"/>
              <w:sz w:val="22"/>
              <w:lang w:eastAsia="en-GB"/>
            </w:rPr>
          </w:pPr>
          <w:ins w:id="65" w:author="pricilla moses" w:date="2026-05-25T14:22:00Z">
            <w:r w:rsidRPr="00AC6DEC">
              <w:rPr>
                <w:rStyle w:val="Hyperlink"/>
              </w:rPr>
              <w:fldChar w:fldCharType="begin"/>
            </w:r>
            <w:r w:rsidRPr="00AC6DEC">
              <w:rPr>
                <w:rStyle w:val="Hyperlink"/>
              </w:rPr>
              <w:instrText xml:space="preserve"> </w:instrText>
            </w:r>
            <w:r>
              <w:instrText>HYPERLINK \l "_Toc230611403"</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2.6 Conceptual Framework</w:t>
            </w:r>
            <w:r>
              <w:rPr>
                <w:webHidden/>
              </w:rPr>
              <w:tab/>
            </w:r>
            <w:r>
              <w:rPr>
                <w:webHidden/>
              </w:rPr>
              <w:fldChar w:fldCharType="begin"/>
            </w:r>
            <w:r>
              <w:rPr>
                <w:webHidden/>
              </w:rPr>
              <w:instrText xml:space="preserve"> PAGEREF _Toc230611403 \h </w:instrText>
            </w:r>
            <w:r>
              <w:rPr>
                <w:webHidden/>
              </w:rPr>
            </w:r>
          </w:ins>
          <w:r>
            <w:rPr>
              <w:webHidden/>
            </w:rPr>
            <w:fldChar w:fldCharType="separate"/>
          </w:r>
          <w:ins w:id="66" w:author="pricilla moses" w:date="2026-05-25T14:26:00Z">
            <w:r w:rsidR="009E5843">
              <w:rPr>
                <w:webHidden/>
              </w:rPr>
              <w:t>11</w:t>
            </w:r>
          </w:ins>
          <w:ins w:id="67" w:author="pricilla moses" w:date="2026-05-25T14:22:00Z">
            <w:r>
              <w:rPr>
                <w:webHidden/>
              </w:rPr>
              <w:fldChar w:fldCharType="end"/>
            </w:r>
            <w:r w:rsidRPr="00AC6DEC">
              <w:rPr>
                <w:rStyle w:val="Hyperlink"/>
              </w:rPr>
              <w:fldChar w:fldCharType="end"/>
            </w:r>
          </w:ins>
        </w:p>
        <w:p w14:paraId="340D0AC7" w14:textId="5B8FC0B8" w:rsidR="00C7563C" w:rsidRDefault="00C7563C">
          <w:pPr>
            <w:pStyle w:val="TOC1"/>
            <w:tabs>
              <w:tab w:val="right" w:leader="dot" w:pos="9350"/>
            </w:tabs>
            <w:rPr>
              <w:ins w:id="68" w:author="pricilla moses" w:date="2026-05-25T14:22:00Z"/>
              <w:rFonts w:asciiTheme="minorHAnsi" w:eastAsiaTheme="minorEastAsia" w:hAnsiTheme="minorHAnsi"/>
              <w:sz w:val="22"/>
              <w:lang w:eastAsia="en-GB"/>
            </w:rPr>
          </w:pPr>
          <w:ins w:id="69" w:author="pricilla moses" w:date="2026-05-25T14:22:00Z">
            <w:r w:rsidRPr="00AC6DEC">
              <w:rPr>
                <w:rStyle w:val="Hyperlink"/>
              </w:rPr>
              <w:fldChar w:fldCharType="begin"/>
            </w:r>
            <w:r w:rsidRPr="00AC6DEC">
              <w:rPr>
                <w:rStyle w:val="Hyperlink"/>
              </w:rPr>
              <w:instrText xml:space="preserve"> </w:instrText>
            </w:r>
            <w:r>
              <w:instrText>HYPERLINK \l "_Toc230611404"</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3. Methodology</w:t>
            </w:r>
            <w:r>
              <w:rPr>
                <w:webHidden/>
              </w:rPr>
              <w:tab/>
            </w:r>
            <w:r>
              <w:rPr>
                <w:webHidden/>
              </w:rPr>
              <w:fldChar w:fldCharType="begin"/>
            </w:r>
            <w:r>
              <w:rPr>
                <w:webHidden/>
              </w:rPr>
              <w:instrText xml:space="preserve"> PAGEREF _Toc230611404 \h </w:instrText>
            </w:r>
            <w:r>
              <w:rPr>
                <w:webHidden/>
              </w:rPr>
            </w:r>
          </w:ins>
          <w:r>
            <w:rPr>
              <w:webHidden/>
            </w:rPr>
            <w:fldChar w:fldCharType="separate"/>
          </w:r>
          <w:ins w:id="70" w:author="pricilla moses" w:date="2026-05-25T14:26:00Z">
            <w:r w:rsidR="009E5843">
              <w:rPr>
                <w:webHidden/>
              </w:rPr>
              <w:t>13</w:t>
            </w:r>
          </w:ins>
          <w:ins w:id="71" w:author="pricilla moses" w:date="2026-05-25T14:22:00Z">
            <w:r>
              <w:rPr>
                <w:webHidden/>
              </w:rPr>
              <w:fldChar w:fldCharType="end"/>
            </w:r>
            <w:r w:rsidRPr="00AC6DEC">
              <w:rPr>
                <w:rStyle w:val="Hyperlink"/>
              </w:rPr>
              <w:fldChar w:fldCharType="end"/>
            </w:r>
          </w:ins>
        </w:p>
        <w:p w14:paraId="73633C12" w14:textId="413EFBEC" w:rsidR="00C7563C" w:rsidRDefault="00C7563C">
          <w:pPr>
            <w:pStyle w:val="TOC2"/>
            <w:tabs>
              <w:tab w:val="right" w:leader="dot" w:pos="9350"/>
            </w:tabs>
            <w:rPr>
              <w:ins w:id="72" w:author="pricilla moses" w:date="2026-05-25T14:22:00Z"/>
              <w:rFonts w:asciiTheme="minorHAnsi" w:eastAsiaTheme="minorEastAsia" w:hAnsiTheme="minorHAnsi"/>
              <w:sz w:val="22"/>
              <w:lang w:eastAsia="en-GB"/>
            </w:rPr>
          </w:pPr>
          <w:ins w:id="73" w:author="pricilla moses" w:date="2026-05-25T14:22:00Z">
            <w:r w:rsidRPr="00AC6DEC">
              <w:rPr>
                <w:rStyle w:val="Hyperlink"/>
              </w:rPr>
              <w:fldChar w:fldCharType="begin"/>
            </w:r>
            <w:r w:rsidRPr="00AC6DEC">
              <w:rPr>
                <w:rStyle w:val="Hyperlink"/>
              </w:rPr>
              <w:instrText xml:space="preserve"> </w:instrText>
            </w:r>
            <w:r>
              <w:instrText>HYPERLINK \l "_Toc230611405"</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3.1 Research Philosophy</w:t>
            </w:r>
            <w:r>
              <w:rPr>
                <w:webHidden/>
              </w:rPr>
              <w:tab/>
            </w:r>
            <w:r>
              <w:rPr>
                <w:webHidden/>
              </w:rPr>
              <w:fldChar w:fldCharType="begin"/>
            </w:r>
            <w:r>
              <w:rPr>
                <w:webHidden/>
              </w:rPr>
              <w:instrText xml:space="preserve"> PAGEREF _Toc230611405 \h </w:instrText>
            </w:r>
            <w:r>
              <w:rPr>
                <w:webHidden/>
              </w:rPr>
            </w:r>
          </w:ins>
          <w:r>
            <w:rPr>
              <w:webHidden/>
            </w:rPr>
            <w:fldChar w:fldCharType="separate"/>
          </w:r>
          <w:ins w:id="74" w:author="pricilla moses" w:date="2026-05-25T14:26:00Z">
            <w:r w:rsidR="009E5843">
              <w:rPr>
                <w:webHidden/>
              </w:rPr>
              <w:t>13</w:t>
            </w:r>
          </w:ins>
          <w:ins w:id="75" w:author="pricilla moses" w:date="2026-05-25T14:22:00Z">
            <w:r>
              <w:rPr>
                <w:webHidden/>
              </w:rPr>
              <w:fldChar w:fldCharType="end"/>
            </w:r>
            <w:r w:rsidRPr="00AC6DEC">
              <w:rPr>
                <w:rStyle w:val="Hyperlink"/>
              </w:rPr>
              <w:fldChar w:fldCharType="end"/>
            </w:r>
          </w:ins>
        </w:p>
        <w:p w14:paraId="41047F31" w14:textId="2295C6F2" w:rsidR="00C7563C" w:rsidRDefault="00C7563C">
          <w:pPr>
            <w:pStyle w:val="TOC2"/>
            <w:tabs>
              <w:tab w:val="right" w:leader="dot" w:pos="9350"/>
            </w:tabs>
            <w:rPr>
              <w:ins w:id="76" w:author="pricilla moses" w:date="2026-05-25T14:22:00Z"/>
              <w:rFonts w:asciiTheme="minorHAnsi" w:eastAsiaTheme="minorEastAsia" w:hAnsiTheme="minorHAnsi"/>
              <w:sz w:val="22"/>
              <w:lang w:eastAsia="en-GB"/>
            </w:rPr>
          </w:pPr>
          <w:ins w:id="77" w:author="pricilla moses" w:date="2026-05-25T14:22:00Z">
            <w:r w:rsidRPr="00AC6DEC">
              <w:rPr>
                <w:rStyle w:val="Hyperlink"/>
              </w:rPr>
              <w:fldChar w:fldCharType="begin"/>
            </w:r>
            <w:r w:rsidRPr="00AC6DEC">
              <w:rPr>
                <w:rStyle w:val="Hyperlink"/>
              </w:rPr>
              <w:instrText xml:space="preserve"> </w:instrText>
            </w:r>
            <w:r>
              <w:instrText>HYPERLINK \l "_Toc230611406"</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3.2 Research Approach</w:t>
            </w:r>
            <w:r>
              <w:rPr>
                <w:webHidden/>
              </w:rPr>
              <w:tab/>
            </w:r>
            <w:r>
              <w:rPr>
                <w:webHidden/>
              </w:rPr>
              <w:fldChar w:fldCharType="begin"/>
            </w:r>
            <w:r>
              <w:rPr>
                <w:webHidden/>
              </w:rPr>
              <w:instrText xml:space="preserve"> PAGEREF _Toc230611406 \h </w:instrText>
            </w:r>
            <w:r>
              <w:rPr>
                <w:webHidden/>
              </w:rPr>
            </w:r>
          </w:ins>
          <w:r>
            <w:rPr>
              <w:webHidden/>
            </w:rPr>
            <w:fldChar w:fldCharType="separate"/>
          </w:r>
          <w:ins w:id="78" w:author="pricilla moses" w:date="2026-05-25T14:26:00Z">
            <w:r w:rsidR="009E5843">
              <w:rPr>
                <w:webHidden/>
              </w:rPr>
              <w:t>13</w:t>
            </w:r>
          </w:ins>
          <w:ins w:id="79" w:author="pricilla moses" w:date="2026-05-25T14:22:00Z">
            <w:r>
              <w:rPr>
                <w:webHidden/>
              </w:rPr>
              <w:fldChar w:fldCharType="end"/>
            </w:r>
            <w:r w:rsidRPr="00AC6DEC">
              <w:rPr>
                <w:rStyle w:val="Hyperlink"/>
              </w:rPr>
              <w:fldChar w:fldCharType="end"/>
            </w:r>
          </w:ins>
        </w:p>
        <w:p w14:paraId="64904FFE" w14:textId="3A6664AD" w:rsidR="00C7563C" w:rsidRDefault="00C7563C">
          <w:pPr>
            <w:pStyle w:val="TOC2"/>
            <w:tabs>
              <w:tab w:val="right" w:leader="dot" w:pos="9350"/>
            </w:tabs>
            <w:rPr>
              <w:ins w:id="80" w:author="pricilla moses" w:date="2026-05-25T14:22:00Z"/>
              <w:rFonts w:asciiTheme="minorHAnsi" w:eastAsiaTheme="minorEastAsia" w:hAnsiTheme="minorHAnsi"/>
              <w:sz w:val="22"/>
              <w:lang w:eastAsia="en-GB"/>
            </w:rPr>
          </w:pPr>
          <w:ins w:id="81" w:author="pricilla moses" w:date="2026-05-25T14:22:00Z">
            <w:r w:rsidRPr="00AC6DEC">
              <w:rPr>
                <w:rStyle w:val="Hyperlink"/>
              </w:rPr>
              <w:fldChar w:fldCharType="begin"/>
            </w:r>
            <w:r w:rsidRPr="00AC6DEC">
              <w:rPr>
                <w:rStyle w:val="Hyperlink"/>
              </w:rPr>
              <w:instrText xml:space="preserve"> </w:instrText>
            </w:r>
            <w:r>
              <w:instrText>HYPERLINK \l "_Toc230611407"</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3.5 Population and Sample Size</w:t>
            </w:r>
            <w:r>
              <w:rPr>
                <w:webHidden/>
              </w:rPr>
              <w:tab/>
            </w:r>
            <w:r>
              <w:rPr>
                <w:webHidden/>
              </w:rPr>
              <w:fldChar w:fldCharType="begin"/>
            </w:r>
            <w:r>
              <w:rPr>
                <w:webHidden/>
              </w:rPr>
              <w:instrText xml:space="preserve"> PAGEREF _Toc230611407 \h </w:instrText>
            </w:r>
            <w:r>
              <w:rPr>
                <w:webHidden/>
              </w:rPr>
            </w:r>
          </w:ins>
          <w:r>
            <w:rPr>
              <w:webHidden/>
            </w:rPr>
            <w:fldChar w:fldCharType="separate"/>
          </w:r>
          <w:ins w:id="82" w:author="pricilla moses" w:date="2026-05-25T14:26:00Z">
            <w:r w:rsidR="009E5843">
              <w:rPr>
                <w:webHidden/>
              </w:rPr>
              <w:t>14</w:t>
            </w:r>
          </w:ins>
          <w:ins w:id="83" w:author="pricilla moses" w:date="2026-05-25T14:22:00Z">
            <w:r>
              <w:rPr>
                <w:webHidden/>
              </w:rPr>
              <w:fldChar w:fldCharType="end"/>
            </w:r>
            <w:r w:rsidRPr="00AC6DEC">
              <w:rPr>
                <w:rStyle w:val="Hyperlink"/>
              </w:rPr>
              <w:fldChar w:fldCharType="end"/>
            </w:r>
          </w:ins>
        </w:p>
        <w:p w14:paraId="0F59B145" w14:textId="45362200" w:rsidR="00C7563C" w:rsidRDefault="00C7563C">
          <w:pPr>
            <w:pStyle w:val="TOC2"/>
            <w:tabs>
              <w:tab w:val="right" w:leader="dot" w:pos="9350"/>
            </w:tabs>
            <w:rPr>
              <w:ins w:id="84" w:author="pricilla moses" w:date="2026-05-25T14:22:00Z"/>
              <w:rFonts w:asciiTheme="minorHAnsi" w:eastAsiaTheme="minorEastAsia" w:hAnsiTheme="minorHAnsi"/>
              <w:sz w:val="22"/>
              <w:lang w:eastAsia="en-GB"/>
            </w:rPr>
          </w:pPr>
          <w:ins w:id="85" w:author="pricilla moses" w:date="2026-05-25T14:22:00Z">
            <w:r w:rsidRPr="00AC6DEC">
              <w:rPr>
                <w:rStyle w:val="Hyperlink"/>
              </w:rPr>
              <w:fldChar w:fldCharType="begin"/>
            </w:r>
            <w:r w:rsidRPr="00AC6DEC">
              <w:rPr>
                <w:rStyle w:val="Hyperlink"/>
              </w:rPr>
              <w:instrText xml:space="preserve"> </w:instrText>
            </w:r>
            <w:r>
              <w:instrText>HYPERLINK \l "_Toc230611408"</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3.6 Variables</w:t>
            </w:r>
            <w:r>
              <w:rPr>
                <w:webHidden/>
              </w:rPr>
              <w:tab/>
            </w:r>
            <w:r>
              <w:rPr>
                <w:webHidden/>
              </w:rPr>
              <w:fldChar w:fldCharType="begin"/>
            </w:r>
            <w:r>
              <w:rPr>
                <w:webHidden/>
              </w:rPr>
              <w:instrText xml:space="preserve"> PAGEREF _Toc230611408 \h </w:instrText>
            </w:r>
            <w:r>
              <w:rPr>
                <w:webHidden/>
              </w:rPr>
            </w:r>
          </w:ins>
          <w:r>
            <w:rPr>
              <w:webHidden/>
            </w:rPr>
            <w:fldChar w:fldCharType="separate"/>
          </w:r>
          <w:ins w:id="86" w:author="pricilla moses" w:date="2026-05-25T14:26:00Z">
            <w:r w:rsidR="009E5843">
              <w:rPr>
                <w:webHidden/>
              </w:rPr>
              <w:t>14</w:t>
            </w:r>
          </w:ins>
          <w:ins w:id="87" w:author="pricilla moses" w:date="2026-05-25T14:22:00Z">
            <w:r>
              <w:rPr>
                <w:webHidden/>
              </w:rPr>
              <w:fldChar w:fldCharType="end"/>
            </w:r>
            <w:r w:rsidRPr="00AC6DEC">
              <w:rPr>
                <w:rStyle w:val="Hyperlink"/>
              </w:rPr>
              <w:fldChar w:fldCharType="end"/>
            </w:r>
          </w:ins>
        </w:p>
        <w:p w14:paraId="7EF2706A" w14:textId="04FEA164" w:rsidR="00C7563C" w:rsidRDefault="00C7563C">
          <w:pPr>
            <w:pStyle w:val="TOC2"/>
            <w:tabs>
              <w:tab w:val="right" w:leader="dot" w:pos="9350"/>
            </w:tabs>
            <w:rPr>
              <w:ins w:id="88" w:author="pricilla moses" w:date="2026-05-25T14:22:00Z"/>
              <w:rFonts w:asciiTheme="minorHAnsi" w:eastAsiaTheme="minorEastAsia" w:hAnsiTheme="minorHAnsi"/>
              <w:sz w:val="22"/>
              <w:lang w:eastAsia="en-GB"/>
            </w:rPr>
          </w:pPr>
          <w:ins w:id="89" w:author="pricilla moses" w:date="2026-05-25T14:22:00Z">
            <w:r w:rsidRPr="00AC6DEC">
              <w:rPr>
                <w:rStyle w:val="Hyperlink"/>
              </w:rPr>
              <w:fldChar w:fldCharType="begin"/>
            </w:r>
            <w:r w:rsidRPr="00AC6DEC">
              <w:rPr>
                <w:rStyle w:val="Hyperlink"/>
              </w:rPr>
              <w:instrText xml:space="preserve"> </w:instrText>
            </w:r>
            <w:r>
              <w:instrText>HYPERLINK \l "_Toc230611409"</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3.7 SPSS Tools and Statistical Tests in Data Analysis</w:t>
            </w:r>
            <w:r>
              <w:rPr>
                <w:webHidden/>
              </w:rPr>
              <w:tab/>
            </w:r>
            <w:r>
              <w:rPr>
                <w:webHidden/>
              </w:rPr>
              <w:fldChar w:fldCharType="begin"/>
            </w:r>
            <w:r>
              <w:rPr>
                <w:webHidden/>
              </w:rPr>
              <w:instrText xml:space="preserve"> PAGEREF _Toc230611409 \h </w:instrText>
            </w:r>
            <w:r>
              <w:rPr>
                <w:webHidden/>
              </w:rPr>
            </w:r>
          </w:ins>
          <w:r>
            <w:rPr>
              <w:webHidden/>
            </w:rPr>
            <w:fldChar w:fldCharType="separate"/>
          </w:r>
          <w:ins w:id="90" w:author="pricilla moses" w:date="2026-05-25T14:26:00Z">
            <w:r w:rsidR="009E5843">
              <w:rPr>
                <w:webHidden/>
              </w:rPr>
              <w:t>14</w:t>
            </w:r>
          </w:ins>
          <w:ins w:id="91" w:author="pricilla moses" w:date="2026-05-25T14:22:00Z">
            <w:r>
              <w:rPr>
                <w:webHidden/>
              </w:rPr>
              <w:fldChar w:fldCharType="end"/>
            </w:r>
            <w:r w:rsidRPr="00AC6DEC">
              <w:rPr>
                <w:rStyle w:val="Hyperlink"/>
              </w:rPr>
              <w:fldChar w:fldCharType="end"/>
            </w:r>
          </w:ins>
        </w:p>
        <w:p w14:paraId="35CF963C" w14:textId="192B7EEE" w:rsidR="00C7563C" w:rsidRDefault="00C7563C">
          <w:pPr>
            <w:pStyle w:val="TOC2"/>
            <w:tabs>
              <w:tab w:val="right" w:leader="dot" w:pos="9350"/>
            </w:tabs>
            <w:rPr>
              <w:ins w:id="92" w:author="pricilla moses" w:date="2026-05-25T14:22:00Z"/>
              <w:rFonts w:asciiTheme="minorHAnsi" w:eastAsiaTheme="minorEastAsia" w:hAnsiTheme="minorHAnsi"/>
              <w:sz w:val="22"/>
              <w:lang w:eastAsia="en-GB"/>
            </w:rPr>
          </w:pPr>
          <w:ins w:id="93" w:author="pricilla moses" w:date="2026-05-25T14:22:00Z">
            <w:r w:rsidRPr="00AC6DEC">
              <w:rPr>
                <w:rStyle w:val="Hyperlink"/>
              </w:rPr>
              <w:fldChar w:fldCharType="begin"/>
            </w:r>
            <w:r w:rsidRPr="00AC6DEC">
              <w:rPr>
                <w:rStyle w:val="Hyperlink"/>
              </w:rPr>
              <w:instrText xml:space="preserve"> </w:instrText>
            </w:r>
            <w:r>
              <w:instrText>HYPERLINK \l "_Toc230611410"</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3.8 Hypotheses Development</w:t>
            </w:r>
            <w:r>
              <w:rPr>
                <w:webHidden/>
              </w:rPr>
              <w:tab/>
            </w:r>
            <w:r>
              <w:rPr>
                <w:webHidden/>
              </w:rPr>
              <w:fldChar w:fldCharType="begin"/>
            </w:r>
            <w:r>
              <w:rPr>
                <w:webHidden/>
              </w:rPr>
              <w:instrText xml:space="preserve"> PAGEREF _Toc230611410 \h </w:instrText>
            </w:r>
            <w:r>
              <w:rPr>
                <w:webHidden/>
              </w:rPr>
            </w:r>
          </w:ins>
          <w:r>
            <w:rPr>
              <w:webHidden/>
            </w:rPr>
            <w:fldChar w:fldCharType="separate"/>
          </w:r>
          <w:ins w:id="94" w:author="pricilla moses" w:date="2026-05-25T14:26:00Z">
            <w:r w:rsidR="009E5843">
              <w:rPr>
                <w:webHidden/>
              </w:rPr>
              <w:t>15</w:t>
            </w:r>
          </w:ins>
          <w:ins w:id="95" w:author="pricilla moses" w:date="2026-05-25T14:22:00Z">
            <w:r>
              <w:rPr>
                <w:webHidden/>
              </w:rPr>
              <w:fldChar w:fldCharType="end"/>
            </w:r>
            <w:r w:rsidRPr="00AC6DEC">
              <w:rPr>
                <w:rStyle w:val="Hyperlink"/>
              </w:rPr>
              <w:fldChar w:fldCharType="end"/>
            </w:r>
          </w:ins>
        </w:p>
        <w:p w14:paraId="77C33BDC" w14:textId="0ECFF0EB" w:rsidR="00C7563C" w:rsidRDefault="00C7563C">
          <w:pPr>
            <w:pStyle w:val="TOC2"/>
            <w:tabs>
              <w:tab w:val="right" w:leader="dot" w:pos="9350"/>
            </w:tabs>
            <w:rPr>
              <w:ins w:id="96" w:author="pricilla moses" w:date="2026-05-25T14:22:00Z"/>
              <w:rFonts w:asciiTheme="minorHAnsi" w:eastAsiaTheme="minorEastAsia" w:hAnsiTheme="minorHAnsi"/>
              <w:sz w:val="22"/>
              <w:lang w:eastAsia="en-GB"/>
            </w:rPr>
          </w:pPr>
          <w:ins w:id="97" w:author="pricilla moses" w:date="2026-05-25T14:22:00Z">
            <w:r w:rsidRPr="00AC6DEC">
              <w:rPr>
                <w:rStyle w:val="Hyperlink"/>
              </w:rPr>
              <w:fldChar w:fldCharType="begin"/>
            </w:r>
            <w:r w:rsidRPr="00AC6DEC">
              <w:rPr>
                <w:rStyle w:val="Hyperlink"/>
              </w:rPr>
              <w:instrText xml:space="preserve"> </w:instrText>
            </w:r>
            <w:r>
              <w:instrText>HYPERLINK \l "_Toc230611411"</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3.9 Ethical Consideration</w:t>
            </w:r>
            <w:r>
              <w:rPr>
                <w:webHidden/>
              </w:rPr>
              <w:tab/>
            </w:r>
            <w:r>
              <w:rPr>
                <w:webHidden/>
              </w:rPr>
              <w:fldChar w:fldCharType="begin"/>
            </w:r>
            <w:r>
              <w:rPr>
                <w:webHidden/>
              </w:rPr>
              <w:instrText xml:space="preserve"> PAGEREF _Toc230611411 \h </w:instrText>
            </w:r>
            <w:r>
              <w:rPr>
                <w:webHidden/>
              </w:rPr>
            </w:r>
          </w:ins>
          <w:r>
            <w:rPr>
              <w:webHidden/>
            </w:rPr>
            <w:fldChar w:fldCharType="separate"/>
          </w:r>
          <w:ins w:id="98" w:author="pricilla moses" w:date="2026-05-25T14:26:00Z">
            <w:r w:rsidR="009E5843">
              <w:rPr>
                <w:webHidden/>
              </w:rPr>
              <w:t>16</w:t>
            </w:r>
          </w:ins>
          <w:ins w:id="99" w:author="pricilla moses" w:date="2026-05-25T14:22:00Z">
            <w:r>
              <w:rPr>
                <w:webHidden/>
              </w:rPr>
              <w:fldChar w:fldCharType="end"/>
            </w:r>
            <w:r w:rsidRPr="00AC6DEC">
              <w:rPr>
                <w:rStyle w:val="Hyperlink"/>
              </w:rPr>
              <w:fldChar w:fldCharType="end"/>
            </w:r>
          </w:ins>
        </w:p>
        <w:p w14:paraId="17DC4C61" w14:textId="4DBC28E4" w:rsidR="00C7563C" w:rsidRDefault="00C7563C">
          <w:pPr>
            <w:pStyle w:val="TOC1"/>
            <w:tabs>
              <w:tab w:val="left" w:pos="660"/>
              <w:tab w:val="right" w:leader="dot" w:pos="9350"/>
            </w:tabs>
            <w:rPr>
              <w:ins w:id="100" w:author="pricilla moses" w:date="2026-05-25T14:22:00Z"/>
              <w:rFonts w:asciiTheme="minorHAnsi" w:eastAsiaTheme="minorEastAsia" w:hAnsiTheme="minorHAnsi"/>
              <w:sz w:val="22"/>
              <w:lang w:eastAsia="en-GB"/>
            </w:rPr>
          </w:pPr>
          <w:ins w:id="101" w:author="pricilla moses" w:date="2026-05-25T14:22:00Z">
            <w:r w:rsidRPr="00AC6DEC">
              <w:rPr>
                <w:rStyle w:val="Hyperlink"/>
              </w:rPr>
              <w:fldChar w:fldCharType="begin"/>
            </w:r>
            <w:r w:rsidRPr="00AC6DEC">
              <w:rPr>
                <w:rStyle w:val="Hyperlink"/>
              </w:rPr>
              <w:instrText xml:space="preserve"> </w:instrText>
            </w:r>
            <w:r>
              <w:instrText>HYPERLINK \l "_Toc230611412"</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4.</w:t>
            </w:r>
            <w:r>
              <w:rPr>
                <w:rFonts w:asciiTheme="minorHAnsi" w:eastAsiaTheme="minorEastAsia" w:hAnsiTheme="minorHAnsi"/>
                <w:sz w:val="22"/>
                <w:lang w:eastAsia="en-GB"/>
              </w:rPr>
              <w:tab/>
            </w:r>
            <w:r w:rsidRPr="00AC6DEC">
              <w:rPr>
                <w:rStyle w:val="Hyperlink"/>
              </w:rPr>
              <w:t>Data Analysis and Results</w:t>
            </w:r>
            <w:r>
              <w:rPr>
                <w:webHidden/>
              </w:rPr>
              <w:tab/>
            </w:r>
            <w:r>
              <w:rPr>
                <w:webHidden/>
              </w:rPr>
              <w:fldChar w:fldCharType="begin"/>
            </w:r>
            <w:r>
              <w:rPr>
                <w:webHidden/>
              </w:rPr>
              <w:instrText xml:space="preserve"> PAGEREF _Toc230611412 \h </w:instrText>
            </w:r>
            <w:r>
              <w:rPr>
                <w:webHidden/>
              </w:rPr>
            </w:r>
          </w:ins>
          <w:r>
            <w:rPr>
              <w:webHidden/>
            </w:rPr>
            <w:fldChar w:fldCharType="separate"/>
          </w:r>
          <w:ins w:id="102" w:author="pricilla moses" w:date="2026-05-25T14:26:00Z">
            <w:r w:rsidR="009E5843">
              <w:rPr>
                <w:webHidden/>
              </w:rPr>
              <w:t>17</w:t>
            </w:r>
          </w:ins>
          <w:ins w:id="103" w:author="pricilla moses" w:date="2026-05-25T14:22:00Z">
            <w:r>
              <w:rPr>
                <w:webHidden/>
              </w:rPr>
              <w:fldChar w:fldCharType="end"/>
            </w:r>
            <w:r w:rsidRPr="00AC6DEC">
              <w:rPr>
                <w:rStyle w:val="Hyperlink"/>
              </w:rPr>
              <w:fldChar w:fldCharType="end"/>
            </w:r>
          </w:ins>
        </w:p>
        <w:p w14:paraId="796AD69D" w14:textId="41DF593B" w:rsidR="00C7563C" w:rsidRDefault="00C7563C">
          <w:pPr>
            <w:pStyle w:val="TOC2"/>
            <w:tabs>
              <w:tab w:val="right" w:leader="dot" w:pos="9350"/>
            </w:tabs>
            <w:rPr>
              <w:ins w:id="104" w:author="pricilla moses" w:date="2026-05-25T14:22:00Z"/>
              <w:rFonts w:asciiTheme="minorHAnsi" w:eastAsiaTheme="minorEastAsia" w:hAnsiTheme="minorHAnsi"/>
              <w:sz w:val="22"/>
              <w:lang w:eastAsia="en-GB"/>
            </w:rPr>
          </w:pPr>
          <w:ins w:id="105" w:author="pricilla moses" w:date="2026-05-25T14:22:00Z">
            <w:r w:rsidRPr="00AC6DEC">
              <w:rPr>
                <w:rStyle w:val="Hyperlink"/>
              </w:rPr>
              <w:fldChar w:fldCharType="begin"/>
            </w:r>
            <w:r w:rsidRPr="00AC6DEC">
              <w:rPr>
                <w:rStyle w:val="Hyperlink"/>
              </w:rPr>
              <w:instrText xml:space="preserve"> </w:instrText>
            </w:r>
            <w:r>
              <w:instrText>HYPERLINK \l "_Toc230611413"</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4.1 Reliability testing</w:t>
            </w:r>
            <w:r>
              <w:rPr>
                <w:webHidden/>
              </w:rPr>
              <w:tab/>
            </w:r>
            <w:r>
              <w:rPr>
                <w:webHidden/>
              </w:rPr>
              <w:fldChar w:fldCharType="begin"/>
            </w:r>
            <w:r>
              <w:rPr>
                <w:webHidden/>
              </w:rPr>
              <w:instrText xml:space="preserve"> PAGEREF _Toc230611413 \h </w:instrText>
            </w:r>
            <w:r>
              <w:rPr>
                <w:webHidden/>
              </w:rPr>
            </w:r>
          </w:ins>
          <w:r>
            <w:rPr>
              <w:webHidden/>
            </w:rPr>
            <w:fldChar w:fldCharType="separate"/>
          </w:r>
          <w:ins w:id="106" w:author="pricilla moses" w:date="2026-05-25T14:26:00Z">
            <w:r w:rsidR="009E5843">
              <w:rPr>
                <w:webHidden/>
              </w:rPr>
              <w:t>17</w:t>
            </w:r>
          </w:ins>
          <w:ins w:id="107" w:author="pricilla moses" w:date="2026-05-25T14:22:00Z">
            <w:r>
              <w:rPr>
                <w:webHidden/>
              </w:rPr>
              <w:fldChar w:fldCharType="end"/>
            </w:r>
            <w:r w:rsidRPr="00AC6DEC">
              <w:rPr>
                <w:rStyle w:val="Hyperlink"/>
              </w:rPr>
              <w:fldChar w:fldCharType="end"/>
            </w:r>
          </w:ins>
        </w:p>
        <w:p w14:paraId="12B839C7" w14:textId="2DC9632E" w:rsidR="00C7563C" w:rsidRDefault="00C7563C">
          <w:pPr>
            <w:pStyle w:val="TOC2"/>
            <w:tabs>
              <w:tab w:val="right" w:leader="dot" w:pos="9350"/>
            </w:tabs>
            <w:rPr>
              <w:ins w:id="108" w:author="pricilla moses" w:date="2026-05-25T14:22:00Z"/>
              <w:rFonts w:asciiTheme="minorHAnsi" w:eastAsiaTheme="minorEastAsia" w:hAnsiTheme="minorHAnsi"/>
              <w:sz w:val="22"/>
              <w:lang w:eastAsia="en-GB"/>
            </w:rPr>
          </w:pPr>
          <w:ins w:id="109" w:author="pricilla moses" w:date="2026-05-25T14:22:00Z">
            <w:r w:rsidRPr="00AC6DEC">
              <w:rPr>
                <w:rStyle w:val="Hyperlink"/>
              </w:rPr>
              <w:fldChar w:fldCharType="begin"/>
            </w:r>
            <w:r w:rsidRPr="00AC6DEC">
              <w:rPr>
                <w:rStyle w:val="Hyperlink"/>
              </w:rPr>
              <w:instrText xml:space="preserve"> </w:instrText>
            </w:r>
            <w:r>
              <w:instrText>HYPERLINK \l "_Toc230611414"</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4.2 Descriptive Statistics</w:t>
            </w:r>
            <w:r>
              <w:rPr>
                <w:webHidden/>
              </w:rPr>
              <w:tab/>
            </w:r>
            <w:r>
              <w:rPr>
                <w:webHidden/>
              </w:rPr>
              <w:fldChar w:fldCharType="begin"/>
            </w:r>
            <w:r>
              <w:rPr>
                <w:webHidden/>
              </w:rPr>
              <w:instrText xml:space="preserve"> PAGEREF _Toc230611414 \h </w:instrText>
            </w:r>
            <w:r>
              <w:rPr>
                <w:webHidden/>
              </w:rPr>
            </w:r>
          </w:ins>
          <w:r>
            <w:rPr>
              <w:webHidden/>
            </w:rPr>
            <w:fldChar w:fldCharType="separate"/>
          </w:r>
          <w:ins w:id="110" w:author="pricilla moses" w:date="2026-05-25T14:26:00Z">
            <w:r w:rsidR="009E5843">
              <w:rPr>
                <w:webHidden/>
              </w:rPr>
              <w:t>17</w:t>
            </w:r>
          </w:ins>
          <w:ins w:id="111" w:author="pricilla moses" w:date="2026-05-25T14:22:00Z">
            <w:r>
              <w:rPr>
                <w:webHidden/>
              </w:rPr>
              <w:fldChar w:fldCharType="end"/>
            </w:r>
            <w:r w:rsidRPr="00AC6DEC">
              <w:rPr>
                <w:rStyle w:val="Hyperlink"/>
              </w:rPr>
              <w:fldChar w:fldCharType="end"/>
            </w:r>
          </w:ins>
        </w:p>
        <w:p w14:paraId="408D3AC5" w14:textId="5DEE5170" w:rsidR="00C7563C" w:rsidRDefault="00C7563C">
          <w:pPr>
            <w:pStyle w:val="TOC2"/>
            <w:tabs>
              <w:tab w:val="right" w:leader="dot" w:pos="9350"/>
            </w:tabs>
            <w:rPr>
              <w:ins w:id="112" w:author="pricilla moses" w:date="2026-05-25T14:22:00Z"/>
              <w:rFonts w:asciiTheme="minorHAnsi" w:eastAsiaTheme="minorEastAsia" w:hAnsiTheme="minorHAnsi"/>
              <w:sz w:val="22"/>
              <w:lang w:eastAsia="en-GB"/>
            </w:rPr>
          </w:pPr>
          <w:ins w:id="113" w:author="pricilla moses" w:date="2026-05-25T14:22:00Z">
            <w:r w:rsidRPr="00AC6DEC">
              <w:rPr>
                <w:rStyle w:val="Hyperlink"/>
              </w:rPr>
              <w:lastRenderedPageBreak/>
              <w:fldChar w:fldCharType="begin"/>
            </w:r>
            <w:r w:rsidRPr="00AC6DEC">
              <w:rPr>
                <w:rStyle w:val="Hyperlink"/>
              </w:rPr>
              <w:instrText xml:space="preserve"> </w:instrText>
            </w:r>
            <w:r>
              <w:instrText>HYPERLINK \l "_Toc230611415"</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4.3 One-way ANOVA with post hoc tests</w:t>
            </w:r>
            <w:r>
              <w:rPr>
                <w:webHidden/>
              </w:rPr>
              <w:tab/>
            </w:r>
            <w:r>
              <w:rPr>
                <w:webHidden/>
              </w:rPr>
              <w:fldChar w:fldCharType="begin"/>
            </w:r>
            <w:r>
              <w:rPr>
                <w:webHidden/>
              </w:rPr>
              <w:instrText xml:space="preserve"> PAGEREF _Toc230611415 \h </w:instrText>
            </w:r>
            <w:r>
              <w:rPr>
                <w:webHidden/>
              </w:rPr>
            </w:r>
          </w:ins>
          <w:r>
            <w:rPr>
              <w:webHidden/>
            </w:rPr>
            <w:fldChar w:fldCharType="separate"/>
          </w:r>
          <w:ins w:id="114" w:author="pricilla moses" w:date="2026-05-25T14:26:00Z">
            <w:r w:rsidR="009E5843">
              <w:rPr>
                <w:webHidden/>
              </w:rPr>
              <w:t>18</w:t>
            </w:r>
          </w:ins>
          <w:ins w:id="115" w:author="pricilla moses" w:date="2026-05-25T14:22:00Z">
            <w:r>
              <w:rPr>
                <w:webHidden/>
              </w:rPr>
              <w:fldChar w:fldCharType="end"/>
            </w:r>
            <w:r w:rsidRPr="00AC6DEC">
              <w:rPr>
                <w:rStyle w:val="Hyperlink"/>
              </w:rPr>
              <w:fldChar w:fldCharType="end"/>
            </w:r>
          </w:ins>
        </w:p>
        <w:p w14:paraId="0514693E" w14:textId="7B8DE334" w:rsidR="00C7563C" w:rsidRDefault="00C7563C">
          <w:pPr>
            <w:pStyle w:val="TOC2"/>
            <w:tabs>
              <w:tab w:val="right" w:leader="dot" w:pos="9350"/>
            </w:tabs>
            <w:rPr>
              <w:ins w:id="116" w:author="pricilla moses" w:date="2026-05-25T14:22:00Z"/>
              <w:rFonts w:asciiTheme="minorHAnsi" w:eastAsiaTheme="minorEastAsia" w:hAnsiTheme="minorHAnsi"/>
              <w:sz w:val="22"/>
              <w:lang w:eastAsia="en-GB"/>
            </w:rPr>
          </w:pPr>
          <w:ins w:id="117" w:author="pricilla moses" w:date="2026-05-25T14:22:00Z">
            <w:r w:rsidRPr="00AC6DEC">
              <w:rPr>
                <w:rStyle w:val="Hyperlink"/>
              </w:rPr>
              <w:fldChar w:fldCharType="begin"/>
            </w:r>
            <w:r w:rsidRPr="00AC6DEC">
              <w:rPr>
                <w:rStyle w:val="Hyperlink"/>
              </w:rPr>
              <w:instrText xml:space="preserve"> </w:instrText>
            </w:r>
            <w:r>
              <w:instrText>HYPERLINK \l "_Toc230611416"</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4.4 Independent Sample t-Test</w:t>
            </w:r>
            <w:r>
              <w:rPr>
                <w:webHidden/>
              </w:rPr>
              <w:tab/>
            </w:r>
            <w:r>
              <w:rPr>
                <w:webHidden/>
              </w:rPr>
              <w:fldChar w:fldCharType="begin"/>
            </w:r>
            <w:r>
              <w:rPr>
                <w:webHidden/>
              </w:rPr>
              <w:instrText xml:space="preserve"> PAGEREF _Toc230611416 \h </w:instrText>
            </w:r>
            <w:r>
              <w:rPr>
                <w:webHidden/>
              </w:rPr>
            </w:r>
          </w:ins>
          <w:r>
            <w:rPr>
              <w:webHidden/>
            </w:rPr>
            <w:fldChar w:fldCharType="separate"/>
          </w:r>
          <w:ins w:id="118" w:author="pricilla moses" w:date="2026-05-25T14:26:00Z">
            <w:r w:rsidR="009E5843">
              <w:rPr>
                <w:webHidden/>
              </w:rPr>
              <w:t>20</w:t>
            </w:r>
          </w:ins>
          <w:ins w:id="119" w:author="pricilla moses" w:date="2026-05-25T14:22:00Z">
            <w:r>
              <w:rPr>
                <w:webHidden/>
              </w:rPr>
              <w:fldChar w:fldCharType="end"/>
            </w:r>
            <w:r w:rsidRPr="00AC6DEC">
              <w:rPr>
                <w:rStyle w:val="Hyperlink"/>
              </w:rPr>
              <w:fldChar w:fldCharType="end"/>
            </w:r>
          </w:ins>
        </w:p>
        <w:p w14:paraId="7B16228C" w14:textId="271A8BEA" w:rsidR="00C7563C" w:rsidRDefault="00C7563C">
          <w:pPr>
            <w:pStyle w:val="TOC1"/>
            <w:tabs>
              <w:tab w:val="left" w:pos="660"/>
              <w:tab w:val="right" w:leader="dot" w:pos="9350"/>
            </w:tabs>
            <w:rPr>
              <w:ins w:id="120" w:author="pricilla moses" w:date="2026-05-25T14:22:00Z"/>
              <w:rFonts w:asciiTheme="minorHAnsi" w:eastAsiaTheme="minorEastAsia" w:hAnsiTheme="minorHAnsi"/>
              <w:sz w:val="22"/>
              <w:lang w:eastAsia="en-GB"/>
            </w:rPr>
          </w:pPr>
          <w:ins w:id="121" w:author="pricilla moses" w:date="2026-05-25T14:22:00Z">
            <w:r w:rsidRPr="00AC6DEC">
              <w:rPr>
                <w:rStyle w:val="Hyperlink"/>
              </w:rPr>
              <w:fldChar w:fldCharType="begin"/>
            </w:r>
            <w:r w:rsidRPr="00AC6DEC">
              <w:rPr>
                <w:rStyle w:val="Hyperlink"/>
              </w:rPr>
              <w:instrText xml:space="preserve"> </w:instrText>
            </w:r>
            <w:r>
              <w:instrText>HYPERLINK \l "_Toc230611417"</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5</w:t>
            </w:r>
            <w:r>
              <w:rPr>
                <w:rFonts w:asciiTheme="minorHAnsi" w:eastAsiaTheme="minorEastAsia" w:hAnsiTheme="minorHAnsi"/>
                <w:sz w:val="22"/>
                <w:lang w:eastAsia="en-GB"/>
              </w:rPr>
              <w:tab/>
            </w:r>
            <w:r w:rsidRPr="00AC6DEC">
              <w:rPr>
                <w:rStyle w:val="Hyperlink"/>
              </w:rPr>
              <w:t>Discussion</w:t>
            </w:r>
            <w:r>
              <w:rPr>
                <w:webHidden/>
              </w:rPr>
              <w:tab/>
            </w:r>
            <w:r>
              <w:rPr>
                <w:webHidden/>
              </w:rPr>
              <w:fldChar w:fldCharType="begin"/>
            </w:r>
            <w:r>
              <w:rPr>
                <w:webHidden/>
              </w:rPr>
              <w:instrText xml:space="preserve"> PAGEREF _Toc230611417 \h </w:instrText>
            </w:r>
            <w:r>
              <w:rPr>
                <w:webHidden/>
              </w:rPr>
            </w:r>
          </w:ins>
          <w:r>
            <w:rPr>
              <w:webHidden/>
            </w:rPr>
            <w:fldChar w:fldCharType="separate"/>
          </w:r>
          <w:ins w:id="122" w:author="pricilla moses" w:date="2026-05-25T14:26:00Z">
            <w:r w:rsidR="009E5843">
              <w:rPr>
                <w:webHidden/>
              </w:rPr>
              <w:t>22</w:t>
            </w:r>
          </w:ins>
          <w:ins w:id="123" w:author="pricilla moses" w:date="2026-05-25T14:22:00Z">
            <w:r>
              <w:rPr>
                <w:webHidden/>
              </w:rPr>
              <w:fldChar w:fldCharType="end"/>
            </w:r>
            <w:r w:rsidRPr="00AC6DEC">
              <w:rPr>
                <w:rStyle w:val="Hyperlink"/>
              </w:rPr>
              <w:fldChar w:fldCharType="end"/>
            </w:r>
          </w:ins>
        </w:p>
        <w:p w14:paraId="1B384973" w14:textId="16C23E4C" w:rsidR="00C7563C" w:rsidRDefault="00C7563C">
          <w:pPr>
            <w:pStyle w:val="TOC2"/>
            <w:tabs>
              <w:tab w:val="right" w:leader="dot" w:pos="9350"/>
            </w:tabs>
            <w:rPr>
              <w:ins w:id="124" w:author="pricilla moses" w:date="2026-05-25T14:22:00Z"/>
              <w:rFonts w:asciiTheme="minorHAnsi" w:eastAsiaTheme="minorEastAsia" w:hAnsiTheme="minorHAnsi"/>
              <w:sz w:val="22"/>
              <w:lang w:eastAsia="en-GB"/>
            </w:rPr>
          </w:pPr>
          <w:ins w:id="125" w:author="pricilla moses" w:date="2026-05-25T14:22:00Z">
            <w:r w:rsidRPr="00AC6DEC">
              <w:rPr>
                <w:rStyle w:val="Hyperlink"/>
              </w:rPr>
              <w:fldChar w:fldCharType="begin"/>
            </w:r>
            <w:r w:rsidRPr="00AC6DEC">
              <w:rPr>
                <w:rStyle w:val="Hyperlink"/>
              </w:rPr>
              <w:instrText xml:space="preserve"> </w:instrText>
            </w:r>
            <w:r>
              <w:instrText>HYPERLINK \l "_Toc230611418"</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5.1 Interpretation of the Level of Driving Experience</w:t>
            </w:r>
            <w:r>
              <w:rPr>
                <w:webHidden/>
              </w:rPr>
              <w:tab/>
            </w:r>
            <w:r>
              <w:rPr>
                <w:webHidden/>
              </w:rPr>
              <w:fldChar w:fldCharType="begin"/>
            </w:r>
            <w:r>
              <w:rPr>
                <w:webHidden/>
              </w:rPr>
              <w:instrText xml:space="preserve"> PAGEREF _Toc230611418 \h </w:instrText>
            </w:r>
            <w:r>
              <w:rPr>
                <w:webHidden/>
              </w:rPr>
            </w:r>
          </w:ins>
          <w:r>
            <w:rPr>
              <w:webHidden/>
            </w:rPr>
            <w:fldChar w:fldCharType="separate"/>
          </w:r>
          <w:ins w:id="126" w:author="pricilla moses" w:date="2026-05-25T14:26:00Z">
            <w:r w:rsidR="009E5843">
              <w:rPr>
                <w:webHidden/>
              </w:rPr>
              <w:t>22</w:t>
            </w:r>
          </w:ins>
          <w:ins w:id="127" w:author="pricilla moses" w:date="2026-05-25T14:22:00Z">
            <w:r>
              <w:rPr>
                <w:webHidden/>
              </w:rPr>
              <w:fldChar w:fldCharType="end"/>
            </w:r>
            <w:r w:rsidRPr="00AC6DEC">
              <w:rPr>
                <w:rStyle w:val="Hyperlink"/>
              </w:rPr>
              <w:fldChar w:fldCharType="end"/>
            </w:r>
          </w:ins>
        </w:p>
        <w:p w14:paraId="59668C87" w14:textId="0DD98E4C" w:rsidR="00C7563C" w:rsidRDefault="00C7563C">
          <w:pPr>
            <w:pStyle w:val="TOC2"/>
            <w:tabs>
              <w:tab w:val="right" w:leader="dot" w:pos="9350"/>
            </w:tabs>
            <w:rPr>
              <w:ins w:id="128" w:author="pricilla moses" w:date="2026-05-25T14:22:00Z"/>
              <w:rFonts w:asciiTheme="minorHAnsi" w:eastAsiaTheme="minorEastAsia" w:hAnsiTheme="minorHAnsi"/>
              <w:sz w:val="22"/>
              <w:lang w:eastAsia="en-GB"/>
            </w:rPr>
          </w:pPr>
          <w:ins w:id="129" w:author="pricilla moses" w:date="2026-05-25T14:22:00Z">
            <w:r w:rsidRPr="00AC6DEC">
              <w:rPr>
                <w:rStyle w:val="Hyperlink"/>
              </w:rPr>
              <w:fldChar w:fldCharType="begin"/>
            </w:r>
            <w:r w:rsidRPr="00AC6DEC">
              <w:rPr>
                <w:rStyle w:val="Hyperlink"/>
              </w:rPr>
              <w:instrText xml:space="preserve"> </w:instrText>
            </w:r>
            <w:r>
              <w:instrText>HYPERLINK \l "_Toc230611419"</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5.2 Interpretation of Previous Accident History</w:t>
            </w:r>
            <w:r>
              <w:rPr>
                <w:webHidden/>
              </w:rPr>
              <w:tab/>
            </w:r>
            <w:r>
              <w:rPr>
                <w:webHidden/>
              </w:rPr>
              <w:fldChar w:fldCharType="begin"/>
            </w:r>
            <w:r>
              <w:rPr>
                <w:webHidden/>
              </w:rPr>
              <w:instrText xml:space="preserve"> PAGEREF _Toc230611419 \h </w:instrText>
            </w:r>
            <w:r>
              <w:rPr>
                <w:webHidden/>
              </w:rPr>
            </w:r>
          </w:ins>
          <w:r>
            <w:rPr>
              <w:webHidden/>
            </w:rPr>
            <w:fldChar w:fldCharType="separate"/>
          </w:r>
          <w:ins w:id="130" w:author="pricilla moses" w:date="2026-05-25T14:26:00Z">
            <w:r w:rsidR="009E5843">
              <w:rPr>
                <w:webHidden/>
              </w:rPr>
              <w:t>23</w:t>
            </w:r>
          </w:ins>
          <w:ins w:id="131" w:author="pricilla moses" w:date="2026-05-25T14:22:00Z">
            <w:r>
              <w:rPr>
                <w:webHidden/>
              </w:rPr>
              <w:fldChar w:fldCharType="end"/>
            </w:r>
            <w:r w:rsidRPr="00AC6DEC">
              <w:rPr>
                <w:rStyle w:val="Hyperlink"/>
              </w:rPr>
              <w:fldChar w:fldCharType="end"/>
            </w:r>
          </w:ins>
        </w:p>
        <w:p w14:paraId="4E2A0962" w14:textId="77C10110" w:rsidR="00C7563C" w:rsidRDefault="00C7563C">
          <w:pPr>
            <w:pStyle w:val="TOC2"/>
            <w:tabs>
              <w:tab w:val="right" w:leader="dot" w:pos="9350"/>
            </w:tabs>
            <w:rPr>
              <w:ins w:id="132" w:author="pricilla moses" w:date="2026-05-25T14:22:00Z"/>
              <w:rFonts w:asciiTheme="minorHAnsi" w:eastAsiaTheme="minorEastAsia" w:hAnsiTheme="minorHAnsi"/>
              <w:sz w:val="22"/>
              <w:lang w:eastAsia="en-GB"/>
            </w:rPr>
          </w:pPr>
          <w:ins w:id="133" w:author="pricilla moses" w:date="2026-05-25T14:22:00Z">
            <w:r w:rsidRPr="00AC6DEC">
              <w:rPr>
                <w:rStyle w:val="Hyperlink"/>
              </w:rPr>
              <w:fldChar w:fldCharType="begin"/>
            </w:r>
            <w:r w:rsidRPr="00AC6DEC">
              <w:rPr>
                <w:rStyle w:val="Hyperlink"/>
              </w:rPr>
              <w:instrText xml:space="preserve"> </w:instrText>
            </w:r>
            <w:r>
              <w:instrText>HYPERLINK \l "_Toc230611420"</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5.3 Comparison of previous studies and the final outcome</w:t>
            </w:r>
            <w:r>
              <w:rPr>
                <w:webHidden/>
              </w:rPr>
              <w:tab/>
            </w:r>
            <w:r>
              <w:rPr>
                <w:webHidden/>
              </w:rPr>
              <w:fldChar w:fldCharType="begin"/>
            </w:r>
            <w:r>
              <w:rPr>
                <w:webHidden/>
              </w:rPr>
              <w:instrText xml:space="preserve"> PAGEREF _Toc230611420 \h </w:instrText>
            </w:r>
            <w:r>
              <w:rPr>
                <w:webHidden/>
              </w:rPr>
            </w:r>
          </w:ins>
          <w:r>
            <w:rPr>
              <w:webHidden/>
            </w:rPr>
            <w:fldChar w:fldCharType="separate"/>
          </w:r>
          <w:ins w:id="134" w:author="pricilla moses" w:date="2026-05-25T14:26:00Z">
            <w:r w:rsidR="009E5843">
              <w:rPr>
                <w:webHidden/>
              </w:rPr>
              <w:t>23</w:t>
            </w:r>
          </w:ins>
          <w:ins w:id="135" w:author="pricilla moses" w:date="2026-05-25T14:22:00Z">
            <w:r>
              <w:rPr>
                <w:webHidden/>
              </w:rPr>
              <w:fldChar w:fldCharType="end"/>
            </w:r>
            <w:r w:rsidRPr="00AC6DEC">
              <w:rPr>
                <w:rStyle w:val="Hyperlink"/>
              </w:rPr>
              <w:fldChar w:fldCharType="end"/>
            </w:r>
          </w:ins>
        </w:p>
        <w:p w14:paraId="3DB6D57C" w14:textId="7C5AFED6" w:rsidR="00C7563C" w:rsidRDefault="00C7563C">
          <w:pPr>
            <w:pStyle w:val="TOC2"/>
            <w:tabs>
              <w:tab w:val="right" w:leader="dot" w:pos="9350"/>
            </w:tabs>
            <w:rPr>
              <w:ins w:id="136" w:author="pricilla moses" w:date="2026-05-25T14:22:00Z"/>
              <w:rFonts w:asciiTheme="minorHAnsi" w:eastAsiaTheme="minorEastAsia" w:hAnsiTheme="minorHAnsi"/>
              <w:sz w:val="22"/>
              <w:lang w:eastAsia="en-GB"/>
            </w:rPr>
          </w:pPr>
          <w:ins w:id="137" w:author="pricilla moses" w:date="2026-05-25T14:22:00Z">
            <w:r w:rsidRPr="00AC6DEC">
              <w:rPr>
                <w:rStyle w:val="Hyperlink"/>
              </w:rPr>
              <w:fldChar w:fldCharType="begin"/>
            </w:r>
            <w:r w:rsidRPr="00AC6DEC">
              <w:rPr>
                <w:rStyle w:val="Hyperlink"/>
              </w:rPr>
              <w:instrText xml:space="preserve"> </w:instrText>
            </w:r>
            <w:r>
              <w:instrText>HYPERLINK \l "_Toc230611421"</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5.4 Practical Implications</w:t>
            </w:r>
            <w:r>
              <w:rPr>
                <w:webHidden/>
              </w:rPr>
              <w:tab/>
            </w:r>
            <w:r>
              <w:rPr>
                <w:webHidden/>
              </w:rPr>
              <w:fldChar w:fldCharType="begin"/>
            </w:r>
            <w:r>
              <w:rPr>
                <w:webHidden/>
              </w:rPr>
              <w:instrText xml:space="preserve"> PAGEREF _Toc230611421 \h </w:instrText>
            </w:r>
            <w:r>
              <w:rPr>
                <w:webHidden/>
              </w:rPr>
            </w:r>
          </w:ins>
          <w:r>
            <w:rPr>
              <w:webHidden/>
            </w:rPr>
            <w:fldChar w:fldCharType="separate"/>
          </w:r>
          <w:ins w:id="138" w:author="pricilla moses" w:date="2026-05-25T14:26:00Z">
            <w:r w:rsidR="009E5843">
              <w:rPr>
                <w:webHidden/>
              </w:rPr>
              <w:t>24</w:t>
            </w:r>
          </w:ins>
          <w:ins w:id="139" w:author="pricilla moses" w:date="2026-05-25T14:22:00Z">
            <w:r>
              <w:rPr>
                <w:webHidden/>
              </w:rPr>
              <w:fldChar w:fldCharType="end"/>
            </w:r>
            <w:r w:rsidRPr="00AC6DEC">
              <w:rPr>
                <w:rStyle w:val="Hyperlink"/>
              </w:rPr>
              <w:fldChar w:fldCharType="end"/>
            </w:r>
          </w:ins>
        </w:p>
        <w:p w14:paraId="2A28CA91" w14:textId="7A78B9D6" w:rsidR="00C7563C" w:rsidRDefault="00C7563C">
          <w:pPr>
            <w:pStyle w:val="TOC1"/>
            <w:tabs>
              <w:tab w:val="left" w:pos="660"/>
              <w:tab w:val="right" w:leader="dot" w:pos="9350"/>
            </w:tabs>
            <w:rPr>
              <w:ins w:id="140" w:author="pricilla moses" w:date="2026-05-25T14:22:00Z"/>
              <w:rFonts w:asciiTheme="minorHAnsi" w:eastAsiaTheme="minorEastAsia" w:hAnsiTheme="minorHAnsi"/>
              <w:sz w:val="22"/>
              <w:lang w:eastAsia="en-GB"/>
            </w:rPr>
          </w:pPr>
          <w:ins w:id="141" w:author="pricilla moses" w:date="2026-05-25T14:22:00Z">
            <w:r w:rsidRPr="00AC6DEC">
              <w:rPr>
                <w:rStyle w:val="Hyperlink"/>
              </w:rPr>
              <w:fldChar w:fldCharType="begin"/>
            </w:r>
            <w:r w:rsidRPr="00AC6DEC">
              <w:rPr>
                <w:rStyle w:val="Hyperlink"/>
              </w:rPr>
              <w:instrText xml:space="preserve"> </w:instrText>
            </w:r>
            <w:r>
              <w:instrText>HYPERLINK \l "_Toc230611422"</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6</w:t>
            </w:r>
            <w:r>
              <w:rPr>
                <w:rFonts w:asciiTheme="minorHAnsi" w:eastAsiaTheme="minorEastAsia" w:hAnsiTheme="minorHAnsi"/>
                <w:sz w:val="22"/>
                <w:lang w:eastAsia="en-GB"/>
              </w:rPr>
              <w:tab/>
            </w:r>
            <w:r w:rsidRPr="00AC6DEC">
              <w:rPr>
                <w:rStyle w:val="Hyperlink"/>
              </w:rPr>
              <w:t>Recommendations &amp; Conclusion</w:t>
            </w:r>
            <w:r>
              <w:rPr>
                <w:webHidden/>
              </w:rPr>
              <w:tab/>
            </w:r>
            <w:r>
              <w:rPr>
                <w:webHidden/>
              </w:rPr>
              <w:fldChar w:fldCharType="begin"/>
            </w:r>
            <w:r>
              <w:rPr>
                <w:webHidden/>
              </w:rPr>
              <w:instrText xml:space="preserve"> PAGEREF _Toc230611422 \h </w:instrText>
            </w:r>
            <w:r>
              <w:rPr>
                <w:webHidden/>
              </w:rPr>
            </w:r>
          </w:ins>
          <w:r>
            <w:rPr>
              <w:webHidden/>
            </w:rPr>
            <w:fldChar w:fldCharType="separate"/>
          </w:r>
          <w:ins w:id="142" w:author="pricilla moses" w:date="2026-05-25T14:26:00Z">
            <w:r w:rsidR="009E5843">
              <w:rPr>
                <w:webHidden/>
              </w:rPr>
              <w:t>25</w:t>
            </w:r>
          </w:ins>
          <w:ins w:id="143" w:author="pricilla moses" w:date="2026-05-25T14:22:00Z">
            <w:r>
              <w:rPr>
                <w:webHidden/>
              </w:rPr>
              <w:fldChar w:fldCharType="end"/>
            </w:r>
            <w:r w:rsidRPr="00AC6DEC">
              <w:rPr>
                <w:rStyle w:val="Hyperlink"/>
              </w:rPr>
              <w:fldChar w:fldCharType="end"/>
            </w:r>
          </w:ins>
        </w:p>
        <w:p w14:paraId="79EFF251" w14:textId="7CED12CA" w:rsidR="00C7563C" w:rsidRDefault="00C7563C">
          <w:pPr>
            <w:pStyle w:val="TOC2"/>
            <w:tabs>
              <w:tab w:val="right" w:leader="dot" w:pos="9350"/>
            </w:tabs>
            <w:rPr>
              <w:ins w:id="144" w:author="pricilla moses" w:date="2026-05-25T14:22:00Z"/>
              <w:rFonts w:asciiTheme="minorHAnsi" w:eastAsiaTheme="minorEastAsia" w:hAnsiTheme="minorHAnsi"/>
              <w:sz w:val="22"/>
              <w:lang w:eastAsia="en-GB"/>
            </w:rPr>
          </w:pPr>
          <w:ins w:id="145" w:author="pricilla moses" w:date="2026-05-25T14:22:00Z">
            <w:r w:rsidRPr="00AC6DEC">
              <w:rPr>
                <w:rStyle w:val="Hyperlink"/>
              </w:rPr>
              <w:fldChar w:fldCharType="begin"/>
            </w:r>
            <w:r w:rsidRPr="00AC6DEC">
              <w:rPr>
                <w:rStyle w:val="Hyperlink"/>
              </w:rPr>
              <w:instrText xml:space="preserve"> </w:instrText>
            </w:r>
            <w:r>
              <w:instrText>HYPERLINK \l "_Toc230611423"</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6.1 Contribution of the study</w:t>
            </w:r>
            <w:r>
              <w:rPr>
                <w:webHidden/>
              </w:rPr>
              <w:tab/>
            </w:r>
            <w:r>
              <w:rPr>
                <w:webHidden/>
              </w:rPr>
              <w:fldChar w:fldCharType="begin"/>
            </w:r>
            <w:r>
              <w:rPr>
                <w:webHidden/>
              </w:rPr>
              <w:instrText xml:space="preserve"> PAGEREF _Toc230611423 \h </w:instrText>
            </w:r>
            <w:r>
              <w:rPr>
                <w:webHidden/>
              </w:rPr>
            </w:r>
          </w:ins>
          <w:r>
            <w:rPr>
              <w:webHidden/>
            </w:rPr>
            <w:fldChar w:fldCharType="separate"/>
          </w:r>
          <w:ins w:id="146" w:author="pricilla moses" w:date="2026-05-25T14:26:00Z">
            <w:r w:rsidR="009E5843">
              <w:rPr>
                <w:webHidden/>
              </w:rPr>
              <w:t>25</w:t>
            </w:r>
          </w:ins>
          <w:ins w:id="147" w:author="pricilla moses" w:date="2026-05-25T14:22:00Z">
            <w:r>
              <w:rPr>
                <w:webHidden/>
              </w:rPr>
              <w:fldChar w:fldCharType="end"/>
            </w:r>
            <w:r w:rsidRPr="00AC6DEC">
              <w:rPr>
                <w:rStyle w:val="Hyperlink"/>
              </w:rPr>
              <w:fldChar w:fldCharType="end"/>
            </w:r>
          </w:ins>
        </w:p>
        <w:p w14:paraId="052FFEDF" w14:textId="72218CD1" w:rsidR="00C7563C" w:rsidRDefault="00C7563C">
          <w:pPr>
            <w:pStyle w:val="TOC2"/>
            <w:tabs>
              <w:tab w:val="right" w:leader="dot" w:pos="9350"/>
            </w:tabs>
            <w:rPr>
              <w:ins w:id="148" w:author="pricilla moses" w:date="2026-05-25T14:22:00Z"/>
              <w:rFonts w:asciiTheme="minorHAnsi" w:eastAsiaTheme="minorEastAsia" w:hAnsiTheme="minorHAnsi"/>
              <w:sz w:val="22"/>
              <w:lang w:eastAsia="en-GB"/>
            </w:rPr>
          </w:pPr>
          <w:ins w:id="149" w:author="pricilla moses" w:date="2026-05-25T14:22:00Z">
            <w:r w:rsidRPr="00AC6DEC">
              <w:rPr>
                <w:rStyle w:val="Hyperlink"/>
              </w:rPr>
              <w:fldChar w:fldCharType="begin"/>
            </w:r>
            <w:r w:rsidRPr="00AC6DEC">
              <w:rPr>
                <w:rStyle w:val="Hyperlink"/>
              </w:rPr>
              <w:instrText xml:space="preserve"> </w:instrText>
            </w:r>
            <w:r>
              <w:instrText>HYPERLINK \l "_Toc230611424"</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6.2 Future Recommendation</w:t>
            </w:r>
            <w:r>
              <w:rPr>
                <w:webHidden/>
              </w:rPr>
              <w:tab/>
            </w:r>
            <w:r>
              <w:rPr>
                <w:webHidden/>
              </w:rPr>
              <w:fldChar w:fldCharType="begin"/>
            </w:r>
            <w:r>
              <w:rPr>
                <w:webHidden/>
              </w:rPr>
              <w:instrText xml:space="preserve"> PAGEREF _Toc230611424 \h </w:instrText>
            </w:r>
            <w:r>
              <w:rPr>
                <w:webHidden/>
              </w:rPr>
            </w:r>
          </w:ins>
          <w:r>
            <w:rPr>
              <w:webHidden/>
            </w:rPr>
            <w:fldChar w:fldCharType="separate"/>
          </w:r>
          <w:ins w:id="150" w:author="pricilla moses" w:date="2026-05-25T14:26:00Z">
            <w:r w:rsidR="009E5843">
              <w:rPr>
                <w:webHidden/>
              </w:rPr>
              <w:t>25</w:t>
            </w:r>
          </w:ins>
          <w:ins w:id="151" w:author="pricilla moses" w:date="2026-05-25T14:22:00Z">
            <w:r>
              <w:rPr>
                <w:webHidden/>
              </w:rPr>
              <w:fldChar w:fldCharType="end"/>
            </w:r>
            <w:r w:rsidRPr="00AC6DEC">
              <w:rPr>
                <w:rStyle w:val="Hyperlink"/>
              </w:rPr>
              <w:fldChar w:fldCharType="end"/>
            </w:r>
          </w:ins>
        </w:p>
        <w:p w14:paraId="1D5164CA" w14:textId="62FC1A74" w:rsidR="00C7563C" w:rsidRDefault="00C7563C">
          <w:pPr>
            <w:pStyle w:val="TOC2"/>
            <w:tabs>
              <w:tab w:val="right" w:leader="dot" w:pos="9350"/>
            </w:tabs>
            <w:rPr>
              <w:ins w:id="152" w:author="pricilla moses" w:date="2026-05-25T14:22:00Z"/>
              <w:rFonts w:asciiTheme="minorHAnsi" w:eastAsiaTheme="minorEastAsia" w:hAnsiTheme="minorHAnsi"/>
              <w:sz w:val="22"/>
              <w:lang w:eastAsia="en-GB"/>
            </w:rPr>
          </w:pPr>
          <w:ins w:id="153" w:author="pricilla moses" w:date="2026-05-25T14:22:00Z">
            <w:r w:rsidRPr="00AC6DEC">
              <w:rPr>
                <w:rStyle w:val="Hyperlink"/>
              </w:rPr>
              <w:fldChar w:fldCharType="begin"/>
            </w:r>
            <w:r w:rsidRPr="00AC6DEC">
              <w:rPr>
                <w:rStyle w:val="Hyperlink"/>
              </w:rPr>
              <w:instrText xml:space="preserve"> </w:instrText>
            </w:r>
            <w:r>
              <w:instrText>HYPERLINK \l "_Toc230611425"</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6.3 Limitations of the overall study</w:t>
            </w:r>
            <w:r>
              <w:rPr>
                <w:webHidden/>
              </w:rPr>
              <w:tab/>
            </w:r>
            <w:r>
              <w:rPr>
                <w:webHidden/>
              </w:rPr>
              <w:fldChar w:fldCharType="begin"/>
            </w:r>
            <w:r>
              <w:rPr>
                <w:webHidden/>
              </w:rPr>
              <w:instrText xml:space="preserve"> PAGEREF _Toc230611425 \h </w:instrText>
            </w:r>
            <w:r>
              <w:rPr>
                <w:webHidden/>
              </w:rPr>
            </w:r>
          </w:ins>
          <w:r>
            <w:rPr>
              <w:webHidden/>
            </w:rPr>
            <w:fldChar w:fldCharType="separate"/>
          </w:r>
          <w:ins w:id="154" w:author="pricilla moses" w:date="2026-05-25T14:26:00Z">
            <w:r w:rsidR="009E5843">
              <w:rPr>
                <w:webHidden/>
              </w:rPr>
              <w:t>26</w:t>
            </w:r>
          </w:ins>
          <w:ins w:id="155" w:author="pricilla moses" w:date="2026-05-25T14:22:00Z">
            <w:r>
              <w:rPr>
                <w:webHidden/>
              </w:rPr>
              <w:fldChar w:fldCharType="end"/>
            </w:r>
            <w:r w:rsidRPr="00AC6DEC">
              <w:rPr>
                <w:rStyle w:val="Hyperlink"/>
              </w:rPr>
              <w:fldChar w:fldCharType="end"/>
            </w:r>
          </w:ins>
        </w:p>
        <w:p w14:paraId="56946090" w14:textId="342E2D03" w:rsidR="00C7563C" w:rsidRDefault="00C7563C">
          <w:pPr>
            <w:pStyle w:val="TOC2"/>
            <w:tabs>
              <w:tab w:val="right" w:leader="dot" w:pos="9350"/>
            </w:tabs>
            <w:rPr>
              <w:ins w:id="156" w:author="pricilla moses" w:date="2026-05-25T14:22:00Z"/>
              <w:rFonts w:asciiTheme="minorHAnsi" w:eastAsiaTheme="minorEastAsia" w:hAnsiTheme="minorHAnsi"/>
              <w:sz w:val="22"/>
              <w:lang w:eastAsia="en-GB"/>
            </w:rPr>
          </w:pPr>
          <w:ins w:id="157" w:author="pricilla moses" w:date="2026-05-25T14:22:00Z">
            <w:r w:rsidRPr="00AC6DEC">
              <w:rPr>
                <w:rStyle w:val="Hyperlink"/>
              </w:rPr>
              <w:fldChar w:fldCharType="begin"/>
            </w:r>
            <w:r w:rsidRPr="00AC6DEC">
              <w:rPr>
                <w:rStyle w:val="Hyperlink"/>
              </w:rPr>
              <w:instrText xml:space="preserve"> </w:instrText>
            </w:r>
            <w:r>
              <w:instrText>HYPERLINK \l "_Toc230611426"</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6.4 Conclusion</w:t>
            </w:r>
            <w:r>
              <w:rPr>
                <w:webHidden/>
              </w:rPr>
              <w:tab/>
            </w:r>
            <w:r>
              <w:rPr>
                <w:webHidden/>
              </w:rPr>
              <w:fldChar w:fldCharType="begin"/>
            </w:r>
            <w:r>
              <w:rPr>
                <w:webHidden/>
              </w:rPr>
              <w:instrText xml:space="preserve"> PAGEREF _Toc230611426 \h </w:instrText>
            </w:r>
            <w:r>
              <w:rPr>
                <w:webHidden/>
              </w:rPr>
            </w:r>
          </w:ins>
          <w:r>
            <w:rPr>
              <w:webHidden/>
            </w:rPr>
            <w:fldChar w:fldCharType="separate"/>
          </w:r>
          <w:ins w:id="158" w:author="pricilla moses" w:date="2026-05-25T14:26:00Z">
            <w:r w:rsidR="009E5843">
              <w:rPr>
                <w:webHidden/>
              </w:rPr>
              <w:t>26</w:t>
            </w:r>
          </w:ins>
          <w:ins w:id="159" w:author="pricilla moses" w:date="2026-05-25T14:22:00Z">
            <w:r>
              <w:rPr>
                <w:webHidden/>
              </w:rPr>
              <w:fldChar w:fldCharType="end"/>
            </w:r>
            <w:r w:rsidRPr="00AC6DEC">
              <w:rPr>
                <w:rStyle w:val="Hyperlink"/>
              </w:rPr>
              <w:fldChar w:fldCharType="end"/>
            </w:r>
          </w:ins>
        </w:p>
        <w:p w14:paraId="15496395" w14:textId="0B6E25A3" w:rsidR="00C7563C" w:rsidRDefault="00C7563C">
          <w:pPr>
            <w:pStyle w:val="TOC1"/>
            <w:tabs>
              <w:tab w:val="right" w:leader="dot" w:pos="9350"/>
            </w:tabs>
            <w:rPr>
              <w:ins w:id="160" w:author="pricilla moses" w:date="2026-05-25T14:22:00Z"/>
              <w:rFonts w:asciiTheme="minorHAnsi" w:eastAsiaTheme="minorEastAsia" w:hAnsiTheme="minorHAnsi"/>
              <w:sz w:val="22"/>
              <w:lang w:eastAsia="en-GB"/>
            </w:rPr>
          </w:pPr>
          <w:ins w:id="161" w:author="pricilla moses" w:date="2026-05-25T14:22:00Z">
            <w:r w:rsidRPr="00AC6DEC">
              <w:rPr>
                <w:rStyle w:val="Hyperlink"/>
              </w:rPr>
              <w:fldChar w:fldCharType="begin"/>
            </w:r>
            <w:r w:rsidRPr="00AC6DEC">
              <w:rPr>
                <w:rStyle w:val="Hyperlink"/>
              </w:rPr>
              <w:instrText xml:space="preserve"> </w:instrText>
            </w:r>
            <w:r>
              <w:instrText>HYPERLINK \l "_Toc230611427"</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Reflexive Report</w:t>
            </w:r>
            <w:r>
              <w:rPr>
                <w:webHidden/>
              </w:rPr>
              <w:tab/>
            </w:r>
            <w:r>
              <w:rPr>
                <w:webHidden/>
              </w:rPr>
              <w:fldChar w:fldCharType="begin"/>
            </w:r>
            <w:r>
              <w:rPr>
                <w:webHidden/>
              </w:rPr>
              <w:instrText xml:space="preserve"> PAGEREF _Toc230611427 \h </w:instrText>
            </w:r>
            <w:r>
              <w:rPr>
                <w:webHidden/>
              </w:rPr>
            </w:r>
          </w:ins>
          <w:r>
            <w:rPr>
              <w:webHidden/>
            </w:rPr>
            <w:fldChar w:fldCharType="separate"/>
          </w:r>
          <w:ins w:id="162" w:author="pricilla moses" w:date="2026-05-25T14:26:00Z">
            <w:r w:rsidR="009E5843">
              <w:rPr>
                <w:webHidden/>
              </w:rPr>
              <w:t>28</w:t>
            </w:r>
          </w:ins>
          <w:ins w:id="163" w:author="pricilla moses" w:date="2026-05-25T14:22:00Z">
            <w:r>
              <w:rPr>
                <w:webHidden/>
              </w:rPr>
              <w:fldChar w:fldCharType="end"/>
            </w:r>
            <w:r w:rsidRPr="00AC6DEC">
              <w:rPr>
                <w:rStyle w:val="Hyperlink"/>
              </w:rPr>
              <w:fldChar w:fldCharType="end"/>
            </w:r>
          </w:ins>
        </w:p>
        <w:p w14:paraId="3B7E1ADA" w14:textId="5ECB9502" w:rsidR="00C7563C" w:rsidRDefault="00C7563C">
          <w:pPr>
            <w:pStyle w:val="TOC1"/>
            <w:tabs>
              <w:tab w:val="right" w:leader="dot" w:pos="9350"/>
            </w:tabs>
            <w:rPr>
              <w:ins w:id="164" w:author="pricilla moses" w:date="2026-05-25T14:22:00Z"/>
              <w:rFonts w:asciiTheme="minorHAnsi" w:eastAsiaTheme="minorEastAsia" w:hAnsiTheme="minorHAnsi"/>
              <w:sz w:val="22"/>
              <w:lang w:eastAsia="en-GB"/>
            </w:rPr>
          </w:pPr>
          <w:ins w:id="165" w:author="pricilla moses" w:date="2026-05-25T14:22:00Z">
            <w:r w:rsidRPr="00AC6DEC">
              <w:rPr>
                <w:rStyle w:val="Hyperlink"/>
              </w:rPr>
              <w:fldChar w:fldCharType="begin"/>
            </w:r>
            <w:r w:rsidRPr="00AC6DEC">
              <w:rPr>
                <w:rStyle w:val="Hyperlink"/>
              </w:rPr>
              <w:instrText xml:space="preserve"> </w:instrText>
            </w:r>
            <w:r>
              <w:instrText>HYPERLINK \l "_Toc230611428"</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Bibliography</w:t>
            </w:r>
            <w:r>
              <w:rPr>
                <w:webHidden/>
              </w:rPr>
              <w:tab/>
            </w:r>
            <w:r>
              <w:rPr>
                <w:webHidden/>
              </w:rPr>
              <w:fldChar w:fldCharType="begin"/>
            </w:r>
            <w:r>
              <w:rPr>
                <w:webHidden/>
              </w:rPr>
              <w:instrText xml:space="preserve"> PAGEREF _Toc230611428 \h </w:instrText>
            </w:r>
            <w:r>
              <w:rPr>
                <w:webHidden/>
              </w:rPr>
            </w:r>
          </w:ins>
          <w:r>
            <w:rPr>
              <w:webHidden/>
            </w:rPr>
            <w:fldChar w:fldCharType="separate"/>
          </w:r>
          <w:ins w:id="166" w:author="pricilla moses" w:date="2026-05-25T14:26:00Z">
            <w:r w:rsidR="009E5843">
              <w:rPr>
                <w:webHidden/>
              </w:rPr>
              <w:t>31</w:t>
            </w:r>
          </w:ins>
          <w:ins w:id="167" w:author="pricilla moses" w:date="2026-05-25T14:22:00Z">
            <w:r>
              <w:rPr>
                <w:webHidden/>
              </w:rPr>
              <w:fldChar w:fldCharType="end"/>
            </w:r>
            <w:r w:rsidRPr="00AC6DEC">
              <w:rPr>
                <w:rStyle w:val="Hyperlink"/>
              </w:rPr>
              <w:fldChar w:fldCharType="end"/>
            </w:r>
          </w:ins>
        </w:p>
        <w:p w14:paraId="6FD90139" w14:textId="4A2C82EA" w:rsidR="00C7563C" w:rsidRDefault="00C7563C">
          <w:pPr>
            <w:pStyle w:val="TOC1"/>
            <w:tabs>
              <w:tab w:val="right" w:leader="dot" w:pos="9350"/>
            </w:tabs>
            <w:rPr>
              <w:ins w:id="168" w:author="pricilla moses" w:date="2026-05-25T14:22:00Z"/>
              <w:rFonts w:asciiTheme="minorHAnsi" w:eastAsiaTheme="minorEastAsia" w:hAnsiTheme="minorHAnsi"/>
              <w:sz w:val="22"/>
              <w:lang w:eastAsia="en-GB"/>
            </w:rPr>
          </w:pPr>
          <w:ins w:id="169" w:author="pricilla moses" w:date="2026-05-25T14:22:00Z">
            <w:r w:rsidRPr="00AC6DEC">
              <w:rPr>
                <w:rStyle w:val="Hyperlink"/>
              </w:rPr>
              <w:fldChar w:fldCharType="begin"/>
            </w:r>
            <w:r w:rsidRPr="00AC6DEC">
              <w:rPr>
                <w:rStyle w:val="Hyperlink"/>
              </w:rPr>
              <w:instrText xml:space="preserve"> </w:instrText>
            </w:r>
            <w:r>
              <w:instrText>HYPERLINK \l "_Toc230611429"</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Appendices</w:t>
            </w:r>
            <w:r>
              <w:rPr>
                <w:webHidden/>
              </w:rPr>
              <w:tab/>
            </w:r>
            <w:r>
              <w:rPr>
                <w:webHidden/>
              </w:rPr>
              <w:fldChar w:fldCharType="begin"/>
            </w:r>
            <w:r>
              <w:rPr>
                <w:webHidden/>
              </w:rPr>
              <w:instrText xml:space="preserve"> PAGEREF _Toc230611429 \h </w:instrText>
            </w:r>
            <w:r>
              <w:rPr>
                <w:webHidden/>
              </w:rPr>
            </w:r>
          </w:ins>
          <w:r>
            <w:rPr>
              <w:webHidden/>
            </w:rPr>
            <w:fldChar w:fldCharType="separate"/>
          </w:r>
          <w:ins w:id="170" w:author="pricilla moses" w:date="2026-05-25T14:26:00Z">
            <w:r w:rsidR="009E5843">
              <w:rPr>
                <w:webHidden/>
              </w:rPr>
              <w:t>39</w:t>
            </w:r>
          </w:ins>
          <w:ins w:id="171" w:author="pricilla moses" w:date="2026-05-25T14:22:00Z">
            <w:r>
              <w:rPr>
                <w:webHidden/>
              </w:rPr>
              <w:fldChar w:fldCharType="end"/>
            </w:r>
            <w:r w:rsidRPr="00AC6DEC">
              <w:rPr>
                <w:rStyle w:val="Hyperlink"/>
              </w:rPr>
              <w:fldChar w:fldCharType="end"/>
            </w:r>
          </w:ins>
        </w:p>
        <w:p w14:paraId="7310D45A" w14:textId="2F546978" w:rsidR="00C7563C" w:rsidRDefault="00C7563C">
          <w:pPr>
            <w:pStyle w:val="TOC2"/>
            <w:tabs>
              <w:tab w:val="right" w:leader="dot" w:pos="9350"/>
            </w:tabs>
            <w:rPr>
              <w:ins w:id="172" w:author="pricilla moses" w:date="2026-05-25T14:22:00Z"/>
              <w:rFonts w:asciiTheme="minorHAnsi" w:eastAsiaTheme="minorEastAsia" w:hAnsiTheme="minorHAnsi"/>
              <w:sz w:val="22"/>
              <w:lang w:eastAsia="en-GB"/>
            </w:rPr>
          </w:pPr>
          <w:ins w:id="173" w:author="pricilla moses" w:date="2026-05-25T14:22:00Z">
            <w:r w:rsidRPr="00AC6DEC">
              <w:rPr>
                <w:rStyle w:val="Hyperlink"/>
              </w:rPr>
              <w:fldChar w:fldCharType="begin"/>
            </w:r>
            <w:r w:rsidRPr="00AC6DEC">
              <w:rPr>
                <w:rStyle w:val="Hyperlink"/>
              </w:rPr>
              <w:instrText xml:space="preserve"> </w:instrText>
            </w:r>
            <w:r>
              <w:instrText>HYPERLINK \l "_Toc230611430"</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Appendix 1: One-way ANOVA group descriptives</w:t>
            </w:r>
            <w:r>
              <w:rPr>
                <w:webHidden/>
              </w:rPr>
              <w:tab/>
            </w:r>
            <w:r>
              <w:rPr>
                <w:webHidden/>
              </w:rPr>
              <w:fldChar w:fldCharType="begin"/>
            </w:r>
            <w:r>
              <w:rPr>
                <w:webHidden/>
              </w:rPr>
              <w:instrText xml:space="preserve"> PAGEREF _Toc230611430 \h </w:instrText>
            </w:r>
            <w:r>
              <w:rPr>
                <w:webHidden/>
              </w:rPr>
            </w:r>
          </w:ins>
          <w:r>
            <w:rPr>
              <w:webHidden/>
            </w:rPr>
            <w:fldChar w:fldCharType="separate"/>
          </w:r>
          <w:ins w:id="174" w:author="pricilla moses" w:date="2026-05-25T14:26:00Z">
            <w:r w:rsidR="009E5843">
              <w:rPr>
                <w:webHidden/>
              </w:rPr>
              <w:t>39</w:t>
            </w:r>
          </w:ins>
          <w:ins w:id="175" w:author="pricilla moses" w:date="2026-05-25T14:22:00Z">
            <w:r>
              <w:rPr>
                <w:webHidden/>
              </w:rPr>
              <w:fldChar w:fldCharType="end"/>
            </w:r>
            <w:r w:rsidRPr="00AC6DEC">
              <w:rPr>
                <w:rStyle w:val="Hyperlink"/>
              </w:rPr>
              <w:fldChar w:fldCharType="end"/>
            </w:r>
          </w:ins>
        </w:p>
        <w:p w14:paraId="67AF6938" w14:textId="5B77FD76" w:rsidR="00C7563C" w:rsidRDefault="00C7563C">
          <w:pPr>
            <w:pStyle w:val="TOC2"/>
            <w:tabs>
              <w:tab w:val="right" w:leader="dot" w:pos="9350"/>
            </w:tabs>
            <w:rPr>
              <w:ins w:id="176" w:author="pricilla moses" w:date="2026-05-25T14:22:00Z"/>
              <w:rFonts w:asciiTheme="minorHAnsi" w:eastAsiaTheme="minorEastAsia" w:hAnsiTheme="minorHAnsi"/>
              <w:sz w:val="22"/>
              <w:lang w:eastAsia="en-GB"/>
            </w:rPr>
          </w:pPr>
          <w:ins w:id="177" w:author="pricilla moses" w:date="2026-05-25T14:22:00Z">
            <w:r w:rsidRPr="00AC6DEC">
              <w:rPr>
                <w:rStyle w:val="Hyperlink"/>
              </w:rPr>
              <w:fldChar w:fldCharType="begin"/>
            </w:r>
            <w:r w:rsidRPr="00AC6DEC">
              <w:rPr>
                <w:rStyle w:val="Hyperlink"/>
              </w:rPr>
              <w:instrText xml:space="preserve"> </w:instrText>
            </w:r>
            <w:r>
              <w:instrText>HYPERLINK \l "_Toc230611431"</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Appendix 2: Tests of Homogeniety of Varience</w:t>
            </w:r>
            <w:r>
              <w:rPr>
                <w:webHidden/>
              </w:rPr>
              <w:tab/>
            </w:r>
            <w:r>
              <w:rPr>
                <w:webHidden/>
              </w:rPr>
              <w:fldChar w:fldCharType="begin"/>
            </w:r>
            <w:r>
              <w:rPr>
                <w:webHidden/>
              </w:rPr>
              <w:instrText xml:space="preserve"> PAGEREF _Toc230611431 \h </w:instrText>
            </w:r>
            <w:r>
              <w:rPr>
                <w:webHidden/>
              </w:rPr>
            </w:r>
          </w:ins>
          <w:r>
            <w:rPr>
              <w:webHidden/>
            </w:rPr>
            <w:fldChar w:fldCharType="separate"/>
          </w:r>
          <w:ins w:id="178" w:author="pricilla moses" w:date="2026-05-25T14:26:00Z">
            <w:r w:rsidR="009E5843">
              <w:rPr>
                <w:webHidden/>
              </w:rPr>
              <w:t>39</w:t>
            </w:r>
          </w:ins>
          <w:ins w:id="179" w:author="pricilla moses" w:date="2026-05-25T14:22:00Z">
            <w:r>
              <w:rPr>
                <w:webHidden/>
              </w:rPr>
              <w:fldChar w:fldCharType="end"/>
            </w:r>
            <w:r w:rsidRPr="00AC6DEC">
              <w:rPr>
                <w:rStyle w:val="Hyperlink"/>
              </w:rPr>
              <w:fldChar w:fldCharType="end"/>
            </w:r>
          </w:ins>
        </w:p>
        <w:p w14:paraId="4F64722B" w14:textId="26D88527" w:rsidR="00C7563C" w:rsidRDefault="00C7563C">
          <w:pPr>
            <w:pStyle w:val="TOC2"/>
            <w:tabs>
              <w:tab w:val="right" w:leader="dot" w:pos="9350"/>
            </w:tabs>
            <w:rPr>
              <w:ins w:id="180" w:author="pricilla moses" w:date="2026-05-25T14:22:00Z"/>
              <w:rFonts w:asciiTheme="minorHAnsi" w:eastAsiaTheme="minorEastAsia" w:hAnsiTheme="minorHAnsi"/>
              <w:sz w:val="22"/>
              <w:lang w:eastAsia="en-GB"/>
            </w:rPr>
          </w:pPr>
          <w:ins w:id="181" w:author="pricilla moses" w:date="2026-05-25T14:22:00Z">
            <w:r w:rsidRPr="00AC6DEC">
              <w:rPr>
                <w:rStyle w:val="Hyperlink"/>
              </w:rPr>
              <w:fldChar w:fldCharType="begin"/>
            </w:r>
            <w:r w:rsidRPr="00AC6DEC">
              <w:rPr>
                <w:rStyle w:val="Hyperlink"/>
              </w:rPr>
              <w:instrText xml:space="preserve"> </w:instrText>
            </w:r>
            <w:r>
              <w:instrText>HYPERLINK \l "_Toc230611432"</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Appendix 3: ANOVA Effect Sizes</w:t>
            </w:r>
            <w:r>
              <w:rPr>
                <w:webHidden/>
              </w:rPr>
              <w:tab/>
            </w:r>
            <w:r>
              <w:rPr>
                <w:webHidden/>
              </w:rPr>
              <w:fldChar w:fldCharType="begin"/>
            </w:r>
            <w:r>
              <w:rPr>
                <w:webHidden/>
              </w:rPr>
              <w:instrText xml:space="preserve"> PAGEREF _Toc230611432 \h </w:instrText>
            </w:r>
            <w:r>
              <w:rPr>
                <w:webHidden/>
              </w:rPr>
            </w:r>
          </w:ins>
          <w:r>
            <w:rPr>
              <w:webHidden/>
            </w:rPr>
            <w:fldChar w:fldCharType="separate"/>
          </w:r>
          <w:ins w:id="182" w:author="pricilla moses" w:date="2026-05-25T14:26:00Z">
            <w:r w:rsidR="009E5843">
              <w:rPr>
                <w:webHidden/>
              </w:rPr>
              <w:t>39</w:t>
            </w:r>
          </w:ins>
          <w:ins w:id="183" w:author="pricilla moses" w:date="2026-05-25T14:22:00Z">
            <w:r>
              <w:rPr>
                <w:webHidden/>
              </w:rPr>
              <w:fldChar w:fldCharType="end"/>
            </w:r>
            <w:r w:rsidRPr="00AC6DEC">
              <w:rPr>
                <w:rStyle w:val="Hyperlink"/>
              </w:rPr>
              <w:fldChar w:fldCharType="end"/>
            </w:r>
          </w:ins>
        </w:p>
        <w:p w14:paraId="5B7CB9E1" w14:textId="4A029197" w:rsidR="00C7563C" w:rsidRDefault="00C7563C">
          <w:pPr>
            <w:pStyle w:val="TOC2"/>
            <w:tabs>
              <w:tab w:val="right" w:leader="dot" w:pos="9350"/>
            </w:tabs>
            <w:rPr>
              <w:ins w:id="184" w:author="pricilla moses" w:date="2026-05-25T14:22:00Z"/>
              <w:rFonts w:asciiTheme="minorHAnsi" w:eastAsiaTheme="minorEastAsia" w:hAnsiTheme="minorHAnsi"/>
              <w:sz w:val="22"/>
              <w:lang w:eastAsia="en-GB"/>
            </w:rPr>
          </w:pPr>
          <w:ins w:id="185" w:author="pricilla moses" w:date="2026-05-25T14:22:00Z">
            <w:r w:rsidRPr="00AC6DEC">
              <w:rPr>
                <w:rStyle w:val="Hyperlink"/>
              </w:rPr>
              <w:fldChar w:fldCharType="begin"/>
            </w:r>
            <w:r w:rsidRPr="00AC6DEC">
              <w:rPr>
                <w:rStyle w:val="Hyperlink"/>
              </w:rPr>
              <w:instrText xml:space="preserve"> </w:instrText>
            </w:r>
            <w:r>
              <w:instrText>HYPERLINK \l "_Toc230611433"</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Appendix 4: Multiple Comparison</w:t>
            </w:r>
            <w:r>
              <w:rPr>
                <w:webHidden/>
              </w:rPr>
              <w:tab/>
            </w:r>
            <w:r>
              <w:rPr>
                <w:webHidden/>
              </w:rPr>
              <w:fldChar w:fldCharType="begin"/>
            </w:r>
            <w:r>
              <w:rPr>
                <w:webHidden/>
              </w:rPr>
              <w:instrText xml:space="preserve"> PAGEREF _Toc230611433 \h </w:instrText>
            </w:r>
            <w:r>
              <w:rPr>
                <w:webHidden/>
              </w:rPr>
            </w:r>
          </w:ins>
          <w:r>
            <w:rPr>
              <w:webHidden/>
            </w:rPr>
            <w:fldChar w:fldCharType="separate"/>
          </w:r>
          <w:ins w:id="186" w:author="pricilla moses" w:date="2026-05-25T14:26:00Z">
            <w:r w:rsidR="009E5843">
              <w:rPr>
                <w:webHidden/>
              </w:rPr>
              <w:t>40</w:t>
            </w:r>
          </w:ins>
          <w:ins w:id="187" w:author="pricilla moses" w:date="2026-05-25T14:22:00Z">
            <w:r>
              <w:rPr>
                <w:webHidden/>
              </w:rPr>
              <w:fldChar w:fldCharType="end"/>
            </w:r>
            <w:r w:rsidRPr="00AC6DEC">
              <w:rPr>
                <w:rStyle w:val="Hyperlink"/>
              </w:rPr>
              <w:fldChar w:fldCharType="end"/>
            </w:r>
          </w:ins>
        </w:p>
        <w:p w14:paraId="5AF3D9E8" w14:textId="6D8D8E6F" w:rsidR="00C7563C" w:rsidRDefault="00C7563C">
          <w:pPr>
            <w:pStyle w:val="TOC2"/>
            <w:tabs>
              <w:tab w:val="right" w:leader="dot" w:pos="9350"/>
            </w:tabs>
            <w:rPr>
              <w:ins w:id="188" w:author="pricilla moses" w:date="2026-05-25T14:22:00Z"/>
              <w:rFonts w:asciiTheme="minorHAnsi" w:eastAsiaTheme="minorEastAsia" w:hAnsiTheme="minorHAnsi"/>
              <w:sz w:val="22"/>
              <w:lang w:eastAsia="en-GB"/>
            </w:rPr>
          </w:pPr>
          <w:ins w:id="189" w:author="pricilla moses" w:date="2026-05-25T14:22:00Z">
            <w:r w:rsidRPr="00AC6DEC">
              <w:rPr>
                <w:rStyle w:val="Hyperlink"/>
              </w:rPr>
              <w:fldChar w:fldCharType="begin"/>
            </w:r>
            <w:r w:rsidRPr="00AC6DEC">
              <w:rPr>
                <w:rStyle w:val="Hyperlink"/>
              </w:rPr>
              <w:instrText xml:space="preserve"> </w:instrText>
            </w:r>
            <w:r>
              <w:instrText>HYPERLINK \l "_Toc230611434"</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Appendix 5: Mean Plot</w:t>
            </w:r>
            <w:r>
              <w:rPr>
                <w:webHidden/>
              </w:rPr>
              <w:tab/>
            </w:r>
            <w:r>
              <w:rPr>
                <w:webHidden/>
              </w:rPr>
              <w:fldChar w:fldCharType="begin"/>
            </w:r>
            <w:r>
              <w:rPr>
                <w:webHidden/>
              </w:rPr>
              <w:instrText xml:space="preserve"> PAGEREF _Toc230611434 \h </w:instrText>
            </w:r>
            <w:r>
              <w:rPr>
                <w:webHidden/>
              </w:rPr>
            </w:r>
          </w:ins>
          <w:r>
            <w:rPr>
              <w:webHidden/>
            </w:rPr>
            <w:fldChar w:fldCharType="separate"/>
          </w:r>
          <w:ins w:id="190" w:author="pricilla moses" w:date="2026-05-25T14:26:00Z">
            <w:r w:rsidR="009E5843">
              <w:rPr>
                <w:webHidden/>
              </w:rPr>
              <w:t>40</w:t>
            </w:r>
          </w:ins>
          <w:ins w:id="191" w:author="pricilla moses" w:date="2026-05-25T14:22:00Z">
            <w:r>
              <w:rPr>
                <w:webHidden/>
              </w:rPr>
              <w:fldChar w:fldCharType="end"/>
            </w:r>
            <w:r w:rsidRPr="00AC6DEC">
              <w:rPr>
                <w:rStyle w:val="Hyperlink"/>
              </w:rPr>
              <w:fldChar w:fldCharType="end"/>
            </w:r>
          </w:ins>
        </w:p>
        <w:p w14:paraId="57FB8C12" w14:textId="50E03C54" w:rsidR="00C7563C" w:rsidRDefault="00C7563C">
          <w:pPr>
            <w:pStyle w:val="TOC2"/>
            <w:tabs>
              <w:tab w:val="right" w:leader="dot" w:pos="9350"/>
            </w:tabs>
            <w:rPr>
              <w:ins w:id="192" w:author="pricilla moses" w:date="2026-05-25T14:22:00Z"/>
              <w:rFonts w:asciiTheme="minorHAnsi" w:eastAsiaTheme="minorEastAsia" w:hAnsiTheme="minorHAnsi"/>
              <w:sz w:val="22"/>
              <w:lang w:eastAsia="en-GB"/>
            </w:rPr>
          </w:pPr>
          <w:ins w:id="193" w:author="pricilla moses" w:date="2026-05-25T14:22:00Z">
            <w:r w:rsidRPr="00AC6DEC">
              <w:rPr>
                <w:rStyle w:val="Hyperlink"/>
              </w:rPr>
              <w:fldChar w:fldCharType="begin"/>
            </w:r>
            <w:r w:rsidRPr="00AC6DEC">
              <w:rPr>
                <w:rStyle w:val="Hyperlink"/>
              </w:rPr>
              <w:instrText xml:space="preserve"> </w:instrText>
            </w:r>
            <w:r>
              <w:instrText>HYPERLINK \l "_Toc230611435"</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Appendix 6: Group Statistics</w:t>
            </w:r>
            <w:r>
              <w:rPr>
                <w:webHidden/>
              </w:rPr>
              <w:tab/>
            </w:r>
            <w:r>
              <w:rPr>
                <w:webHidden/>
              </w:rPr>
              <w:fldChar w:fldCharType="begin"/>
            </w:r>
            <w:r>
              <w:rPr>
                <w:webHidden/>
              </w:rPr>
              <w:instrText xml:space="preserve"> PAGEREF _Toc230611435 \h </w:instrText>
            </w:r>
            <w:r>
              <w:rPr>
                <w:webHidden/>
              </w:rPr>
            </w:r>
          </w:ins>
          <w:r>
            <w:rPr>
              <w:webHidden/>
            </w:rPr>
            <w:fldChar w:fldCharType="separate"/>
          </w:r>
          <w:ins w:id="194" w:author="pricilla moses" w:date="2026-05-25T14:26:00Z">
            <w:r w:rsidR="009E5843">
              <w:rPr>
                <w:webHidden/>
              </w:rPr>
              <w:t>41</w:t>
            </w:r>
          </w:ins>
          <w:ins w:id="195" w:author="pricilla moses" w:date="2026-05-25T14:22:00Z">
            <w:r>
              <w:rPr>
                <w:webHidden/>
              </w:rPr>
              <w:fldChar w:fldCharType="end"/>
            </w:r>
            <w:r w:rsidRPr="00AC6DEC">
              <w:rPr>
                <w:rStyle w:val="Hyperlink"/>
              </w:rPr>
              <w:fldChar w:fldCharType="end"/>
            </w:r>
          </w:ins>
        </w:p>
        <w:p w14:paraId="683972DE" w14:textId="08B8333A" w:rsidR="00C7563C" w:rsidRDefault="00C7563C">
          <w:pPr>
            <w:pStyle w:val="TOC2"/>
            <w:tabs>
              <w:tab w:val="right" w:leader="dot" w:pos="9350"/>
            </w:tabs>
            <w:rPr>
              <w:ins w:id="196" w:author="pricilla moses" w:date="2026-05-25T14:22:00Z"/>
              <w:rFonts w:asciiTheme="minorHAnsi" w:eastAsiaTheme="minorEastAsia" w:hAnsiTheme="minorHAnsi"/>
              <w:sz w:val="22"/>
              <w:lang w:eastAsia="en-GB"/>
            </w:rPr>
          </w:pPr>
          <w:ins w:id="197" w:author="pricilla moses" w:date="2026-05-25T14:22:00Z">
            <w:r w:rsidRPr="00AC6DEC">
              <w:rPr>
                <w:rStyle w:val="Hyperlink"/>
              </w:rPr>
              <w:fldChar w:fldCharType="begin"/>
            </w:r>
            <w:r w:rsidRPr="00AC6DEC">
              <w:rPr>
                <w:rStyle w:val="Hyperlink"/>
              </w:rPr>
              <w:instrText xml:space="preserve"> </w:instrText>
            </w:r>
            <w:r>
              <w:instrText>HYPERLINK \l "_Toc230611436"</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Appendix 7: Independent Sample Effect Sizes</w:t>
            </w:r>
            <w:r>
              <w:rPr>
                <w:webHidden/>
              </w:rPr>
              <w:tab/>
            </w:r>
            <w:r>
              <w:rPr>
                <w:webHidden/>
              </w:rPr>
              <w:fldChar w:fldCharType="begin"/>
            </w:r>
            <w:r>
              <w:rPr>
                <w:webHidden/>
              </w:rPr>
              <w:instrText xml:space="preserve"> PAGEREF _Toc230611436 \h </w:instrText>
            </w:r>
            <w:r>
              <w:rPr>
                <w:webHidden/>
              </w:rPr>
            </w:r>
          </w:ins>
          <w:r>
            <w:rPr>
              <w:webHidden/>
            </w:rPr>
            <w:fldChar w:fldCharType="separate"/>
          </w:r>
          <w:ins w:id="198" w:author="pricilla moses" w:date="2026-05-25T14:26:00Z">
            <w:r w:rsidR="009E5843">
              <w:rPr>
                <w:webHidden/>
              </w:rPr>
              <w:t>41</w:t>
            </w:r>
          </w:ins>
          <w:ins w:id="199" w:author="pricilla moses" w:date="2026-05-25T14:22:00Z">
            <w:r>
              <w:rPr>
                <w:webHidden/>
              </w:rPr>
              <w:fldChar w:fldCharType="end"/>
            </w:r>
            <w:r w:rsidRPr="00AC6DEC">
              <w:rPr>
                <w:rStyle w:val="Hyperlink"/>
              </w:rPr>
              <w:fldChar w:fldCharType="end"/>
            </w:r>
          </w:ins>
        </w:p>
        <w:p w14:paraId="7EF890CD" w14:textId="0408B463" w:rsidR="00C7563C" w:rsidRDefault="00C7563C">
          <w:pPr>
            <w:pStyle w:val="TOC2"/>
            <w:tabs>
              <w:tab w:val="right" w:leader="dot" w:pos="9350"/>
            </w:tabs>
            <w:rPr>
              <w:ins w:id="200" w:author="pricilla moses" w:date="2026-05-25T14:22:00Z"/>
              <w:rFonts w:asciiTheme="minorHAnsi" w:eastAsiaTheme="minorEastAsia" w:hAnsiTheme="minorHAnsi"/>
              <w:sz w:val="22"/>
              <w:lang w:eastAsia="en-GB"/>
            </w:rPr>
          </w:pPr>
          <w:ins w:id="201" w:author="pricilla moses" w:date="2026-05-25T14:22:00Z">
            <w:r w:rsidRPr="00AC6DEC">
              <w:rPr>
                <w:rStyle w:val="Hyperlink"/>
              </w:rPr>
              <w:fldChar w:fldCharType="begin"/>
            </w:r>
            <w:r w:rsidRPr="00AC6DEC">
              <w:rPr>
                <w:rStyle w:val="Hyperlink"/>
              </w:rPr>
              <w:instrText xml:space="preserve"> </w:instrText>
            </w:r>
            <w:r>
              <w:instrText>HYPERLINK \l "_Toc230611437"</w:instrText>
            </w:r>
            <w:r w:rsidRPr="00AC6DEC">
              <w:rPr>
                <w:rStyle w:val="Hyperlink"/>
              </w:rPr>
              <w:instrText xml:space="preserve"> </w:instrText>
            </w:r>
            <w:r w:rsidRPr="00AC6DEC">
              <w:rPr>
                <w:rStyle w:val="Hyperlink"/>
              </w:rPr>
            </w:r>
            <w:r w:rsidRPr="00AC6DEC">
              <w:rPr>
                <w:rStyle w:val="Hyperlink"/>
              </w:rPr>
              <w:fldChar w:fldCharType="separate"/>
            </w:r>
            <w:r w:rsidRPr="00AC6DEC">
              <w:rPr>
                <w:rStyle w:val="Hyperlink"/>
              </w:rPr>
              <w:t>Appendix 8: Coded working of Raw data</w:t>
            </w:r>
            <w:r>
              <w:rPr>
                <w:webHidden/>
              </w:rPr>
              <w:tab/>
            </w:r>
            <w:r>
              <w:rPr>
                <w:webHidden/>
              </w:rPr>
              <w:fldChar w:fldCharType="begin"/>
            </w:r>
            <w:r>
              <w:rPr>
                <w:webHidden/>
              </w:rPr>
              <w:instrText xml:space="preserve"> PAGEREF _Toc230611437 \h </w:instrText>
            </w:r>
            <w:r>
              <w:rPr>
                <w:webHidden/>
              </w:rPr>
            </w:r>
          </w:ins>
          <w:r>
            <w:rPr>
              <w:webHidden/>
            </w:rPr>
            <w:fldChar w:fldCharType="separate"/>
          </w:r>
          <w:ins w:id="202" w:author="pricilla moses" w:date="2026-05-25T14:26:00Z">
            <w:r w:rsidR="009E5843">
              <w:rPr>
                <w:webHidden/>
              </w:rPr>
              <w:t>41</w:t>
            </w:r>
          </w:ins>
          <w:ins w:id="203" w:author="pricilla moses" w:date="2026-05-25T14:22:00Z">
            <w:r>
              <w:rPr>
                <w:webHidden/>
              </w:rPr>
              <w:fldChar w:fldCharType="end"/>
            </w:r>
            <w:r w:rsidRPr="00AC6DEC">
              <w:rPr>
                <w:rStyle w:val="Hyperlink"/>
              </w:rPr>
              <w:fldChar w:fldCharType="end"/>
            </w:r>
          </w:ins>
        </w:p>
        <w:p w14:paraId="68802312" w14:textId="20D806BB" w:rsidR="005F24B5" w:rsidDel="00C7563C" w:rsidRDefault="005F24B5">
          <w:pPr>
            <w:pStyle w:val="TOC1"/>
            <w:tabs>
              <w:tab w:val="right" w:leader="dot" w:pos="9350"/>
            </w:tabs>
            <w:rPr>
              <w:del w:id="204" w:author="pricilla moses" w:date="2026-05-25T14:22:00Z"/>
              <w:rFonts w:asciiTheme="minorHAnsi" w:eastAsiaTheme="minorEastAsia" w:hAnsiTheme="minorHAnsi"/>
              <w:sz w:val="22"/>
              <w:lang w:eastAsia="en-GB"/>
            </w:rPr>
          </w:pPr>
          <w:del w:id="205" w:author="pricilla moses" w:date="2026-05-25T14:22:00Z">
            <w:r w:rsidRPr="00C7563C" w:rsidDel="00C7563C">
              <w:rPr>
                <w:rPrChange w:id="206" w:author="pricilla moses" w:date="2026-05-25T14:22:00Z">
                  <w:rPr>
                    <w:rStyle w:val="Hyperlink"/>
                  </w:rPr>
                </w:rPrChange>
              </w:rPr>
              <w:delText>Abstract</w:delText>
            </w:r>
            <w:r w:rsidDel="00C7563C">
              <w:rPr>
                <w:webHidden/>
              </w:rPr>
              <w:tab/>
            </w:r>
          </w:del>
          <w:del w:id="207" w:author="pricilla moses" w:date="2026-05-25T14:21:00Z">
            <w:r w:rsidDel="003E2F43">
              <w:rPr>
                <w:webHidden/>
              </w:rPr>
              <w:delText>i</w:delText>
            </w:r>
          </w:del>
        </w:p>
        <w:p w14:paraId="16CE4FF8" w14:textId="19C3F956" w:rsidR="005F24B5" w:rsidDel="00C7563C" w:rsidRDefault="005F24B5">
          <w:pPr>
            <w:pStyle w:val="TOC1"/>
            <w:tabs>
              <w:tab w:val="right" w:leader="dot" w:pos="9350"/>
            </w:tabs>
            <w:rPr>
              <w:del w:id="208" w:author="pricilla moses" w:date="2026-05-25T14:22:00Z"/>
              <w:rFonts w:asciiTheme="minorHAnsi" w:eastAsiaTheme="minorEastAsia" w:hAnsiTheme="minorHAnsi"/>
              <w:sz w:val="22"/>
              <w:lang w:eastAsia="en-GB"/>
            </w:rPr>
          </w:pPr>
          <w:del w:id="209" w:author="pricilla moses" w:date="2026-05-25T14:22:00Z">
            <w:r w:rsidRPr="00C7563C" w:rsidDel="00C7563C">
              <w:rPr>
                <w:rPrChange w:id="210" w:author="pricilla moses" w:date="2026-05-25T14:22:00Z">
                  <w:rPr>
                    <w:rStyle w:val="Hyperlink"/>
                  </w:rPr>
                </w:rPrChange>
              </w:rPr>
              <w:delText>Table of Contents</w:delText>
            </w:r>
            <w:r w:rsidDel="00C7563C">
              <w:rPr>
                <w:webHidden/>
              </w:rPr>
              <w:tab/>
            </w:r>
            <w:r w:rsidR="003E2F43" w:rsidDel="00C7563C">
              <w:rPr>
                <w:webHidden/>
              </w:rPr>
              <w:delText>ii</w:delText>
            </w:r>
          </w:del>
        </w:p>
        <w:p w14:paraId="03DE9C30" w14:textId="5ABEA352" w:rsidR="005F24B5" w:rsidDel="00C7563C" w:rsidRDefault="005F24B5">
          <w:pPr>
            <w:pStyle w:val="TOC1"/>
            <w:tabs>
              <w:tab w:val="right" w:leader="dot" w:pos="9350"/>
            </w:tabs>
            <w:rPr>
              <w:del w:id="211" w:author="pricilla moses" w:date="2026-05-25T14:22:00Z"/>
              <w:rFonts w:asciiTheme="minorHAnsi" w:eastAsiaTheme="minorEastAsia" w:hAnsiTheme="minorHAnsi"/>
              <w:sz w:val="22"/>
              <w:lang w:eastAsia="en-GB"/>
            </w:rPr>
          </w:pPr>
          <w:del w:id="212" w:author="pricilla moses" w:date="2026-05-25T14:22:00Z">
            <w:r w:rsidRPr="00C7563C" w:rsidDel="00C7563C">
              <w:rPr>
                <w:rPrChange w:id="213" w:author="pricilla moses" w:date="2026-05-25T14:22:00Z">
                  <w:rPr>
                    <w:rStyle w:val="Hyperlink"/>
                  </w:rPr>
                </w:rPrChange>
              </w:rPr>
              <w:delText>1. Introduction</w:delText>
            </w:r>
            <w:r w:rsidDel="00C7563C">
              <w:rPr>
                <w:webHidden/>
              </w:rPr>
              <w:tab/>
            </w:r>
            <w:r w:rsidR="003E2F43" w:rsidDel="00C7563C">
              <w:rPr>
                <w:webHidden/>
              </w:rPr>
              <w:delText>1</w:delText>
            </w:r>
          </w:del>
        </w:p>
        <w:p w14:paraId="0E1A8EAB" w14:textId="2E26E30D" w:rsidR="005F24B5" w:rsidDel="00C7563C" w:rsidRDefault="005F24B5">
          <w:pPr>
            <w:pStyle w:val="TOC2"/>
            <w:tabs>
              <w:tab w:val="right" w:leader="dot" w:pos="9350"/>
            </w:tabs>
            <w:rPr>
              <w:del w:id="214" w:author="pricilla moses" w:date="2026-05-25T14:22:00Z"/>
              <w:rFonts w:asciiTheme="minorHAnsi" w:eastAsiaTheme="minorEastAsia" w:hAnsiTheme="minorHAnsi"/>
              <w:sz w:val="22"/>
              <w:lang w:eastAsia="en-GB"/>
            </w:rPr>
          </w:pPr>
          <w:del w:id="215" w:author="pricilla moses" w:date="2026-05-25T14:22:00Z">
            <w:r w:rsidRPr="00C7563C" w:rsidDel="00C7563C">
              <w:rPr>
                <w:rPrChange w:id="216" w:author="pricilla moses" w:date="2026-05-25T14:22:00Z">
                  <w:rPr>
                    <w:rStyle w:val="Hyperlink"/>
                  </w:rPr>
                </w:rPrChange>
              </w:rPr>
              <w:delText>1.1 Motor Insurance Industry</w:delText>
            </w:r>
            <w:r w:rsidDel="00C7563C">
              <w:rPr>
                <w:webHidden/>
              </w:rPr>
              <w:tab/>
            </w:r>
          </w:del>
          <w:del w:id="217" w:author="pricilla moses" w:date="2026-05-25T14:21:00Z">
            <w:r w:rsidDel="003E2F43">
              <w:rPr>
                <w:webHidden/>
              </w:rPr>
              <w:delText>2</w:delText>
            </w:r>
          </w:del>
        </w:p>
        <w:p w14:paraId="2BDFF690" w14:textId="24D827CD" w:rsidR="005F24B5" w:rsidRPr="00183D21" w:rsidDel="00C7563C" w:rsidRDefault="005F24B5" w:rsidP="00183D21">
          <w:pPr>
            <w:pStyle w:val="TOC3"/>
            <w:rPr>
              <w:del w:id="218" w:author="pricilla moses" w:date="2026-05-25T14:22:00Z"/>
              <w:rFonts w:asciiTheme="minorHAnsi" w:eastAsiaTheme="minorEastAsia" w:hAnsiTheme="minorHAnsi" w:cstheme="minorBidi"/>
              <w:sz w:val="22"/>
            </w:rPr>
          </w:pPr>
          <w:del w:id="219" w:author="pricilla moses" w:date="2026-05-25T14:22:00Z">
            <w:r w:rsidRPr="00C7563C" w:rsidDel="00C7563C">
              <w:rPr>
                <w:b w:val="0"/>
                <w:bCs w:val="0"/>
                <w:rPrChange w:id="220" w:author="pricilla moses" w:date="2026-05-25T14:22:00Z">
                  <w:rPr>
                    <w:rStyle w:val="Hyperlink"/>
                    <w:b w:val="0"/>
                    <w:bCs w:val="0"/>
                  </w:rPr>
                </w:rPrChange>
              </w:rPr>
              <w:delText>1.2 Problem Statement</w:delText>
            </w:r>
            <w:r w:rsidRPr="00183D21" w:rsidDel="00C7563C">
              <w:rPr>
                <w:webHidden/>
              </w:rPr>
              <w:tab/>
            </w:r>
            <w:r w:rsidR="003E2F43" w:rsidDel="00C7563C">
              <w:rPr>
                <w:webHidden/>
              </w:rPr>
              <w:delText>2</w:delText>
            </w:r>
          </w:del>
        </w:p>
        <w:p w14:paraId="4A02ADE1" w14:textId="24E12D9C" w:rsidR="005F24B5" w:rsidDel="00C7563C" w:rsidRDefault="005F24B5">
          <w:pPr>
            <w:pStyle w:val="TOC2"/>
            <w:tabs>
              <w:tab w:val="right" w:leader="dot" w:pos="9350"/>
            </w:tabs>
            <w:rPr>
              <w:del w:id="221" w:author="pricilla moses" w:date="2026-05-25T14:22:00Z"/>
              <w:rFonts w:asciiTheme="minorHAnsi" w:eastAsiaTheme="minorEastAsia" w:hAnsiTheme="minorHAnsi"/>
              <w:sz w:val="22"/>
              <w:lang w:eastAsia="en-GB"/>
            </w:rPr>
          </w:pPr>
          <w:del w:id="222" w:author="pricilla moses" w:date="2026-05-25T14:22:00Z">
            <w:r w:rsidRPr="00C7563C" w:rsidDel="00C7563C">
              <w:rPr>
                <w:rPrChange w:id="223" w:author="pricilla moses" w:date="2026-05-25T14:22:00Z">
                  <w:rPr>
                    <w:rStyle w:val="Hyperlink"/>
                  </w:rPr>
                </w:rPrChange>
              </w:rPr>
              <w:delText>1.3 Research Aim</w:delText>
            </w:r>
            <w:r w:rsidDel="00C7563C">
              <w:rPr>
                <w:webHidden/>
              </w:rPr>
              <w:tab/>
            </w:r>
          </w:del>
          <w:del w:id="224" w:author="pricilla moses" w:date="2026-05-25T14:21:00Z">
            <w:r w:rsidDel="003E2F43">
              <w:rPr>
                <w:webHidden/>
              </w:rPr>
              <w:delText>2</w:delText>
            </w:r>
          </w:del>
        </w:p>
        <w:p w14:paraId="63D57A16" w14:textId="6D9F82E0" w:rsidR="005F24B5" w:rsidDel="00C7563C" w:rsidRDefault="005F24B5">
          <w:pPr>
            <w:pStyle w:val="TOC2"/>
            <w:tabs>
              <w:tab w:val="right" w:leader="dot" w:pos="9350"/>
            </w:tabs>
            <w:rPr>
              <w:del w:id="225" w:author="pricilla moses" w:date="2026-05-25T14:22:00Z"/>
              <w:rFonts w:asciiTheme="minorHAnsi" w:eastAsiaTheme="minorEastAsia" w:hAnsiTheme="minorHAnsi"/>
              <w:sz w:val="22"/>
              <w:lang w:eastAsia="en-GB"/>
            </w:rPr>
          </w:pPr>
          <w:del w:id="226" w:author="pricilla moses" w:date="2026-05-25T14:22:00Z">
            <w:r w:rsidRPr="00C7563C" w:rsidDel="00C7563C">
              <w:rPr>
                <w:rPrChange w:id="227" w:author="pricilla moses" w:date="2026-05-25T14:22:00Z">
                  <w:rPr>
                    <w:rStyle w:val="Hyperlink"/>
                  </w:rPr>
                </w:rPrChange>
              </w:rPr>
              <w:delText>1.4 Research Objectives</w:delText>
            </w:r>
            <w:r w:rsidDel="00C7563C">
              <w:rPr>
                <w:webHidden/>
              </w:rPr>
              <w:tab/>
            </w:r>
          </w:del>
          <w:del w:id="228" w:author="pricilla moses" w:date="2026-05-25T14:21:00Z">
            <w:r w:rsidDel="003E2F43">
              <w:rPr>
                <w:webHidden/>
              </w:rPr>
              <w:delText>2</w:delText>
            </w:r>
          </w:del>
        </w:p>
        <w:p w14:paraId="0FB986AC" w14:textId="1B6CB6F9" w:rsidR="005F24B5" w:rsidDel="00C7563C" w:rsidRDefault="005F24B5">
          <w:pPr>
            <w:pStyle w:val="TOC2"/>
            <w:tabs>
              <w:tab w:val="right" w:leader="dot" w:pos="9350"/>
            </w:tabs>
            <w:rPr>
              <w:del w:id="229" w:author="pricilla moses" w:date="2026-05-25T14:22:00Z"/>
              <w:rFonts w:asciiTheme="minorHAnsi" w:eastAsiaTheme="minorEastAsia" w:hAnsiTheme="minorHAnsi"/>
              <w:sz w:val="22"/>
              <w:lang w:eastAsia="en-GB"/>
            </w:rPr>
          </w:pPr>
          <w:del w:id="230" w:author="pricilla moses" w:date="2026-05-25T14:22:00Z">
            <w:r w:rsidRPr="00C7563C" w:rsidDel="00C7563C">
              <w:rPr>
                <w:rPrChange w:id="231" w:author="pricilla moses" w:date="2026-05-25T14:22:00Z">
                  <w:rPr>
                    <w:rStyle w:val="Hyperlink"/>
                  </w:rPr>
                </w:rPrChange>
              </w:rPr>
              <w:delText>1.7 Significance and the Actionable Contribution</w:delText>
            </w:r>
            <w:r w:rsidDel="00C7563C">
              <w:rPr>
                <w:webHidden/>
              </w:rPr>
              <w:tab/>
            </w:r>
          </w:del>
          <w:del w:id="232" w:author="pricilla moses" w:date="2026-05-25T14:21:00Z">
            <w:r w:rsidDel="003E2F43">
              <w:rPr>
                <w:webHidden/>
              </w:rPr>
              <w:delText>2</w:delText>
            </w:r>
          </w:del>
        </w:p>
        <w:p w14:paraId="5B701E71" w14:textId="34B44201" w:rsidR="005F24B5" w:rsidDel="00C7563C" w:rsidRDefault="005F24B5">
          <w:pPr>
            <w:pStyle w:val="TOC1"/>
            <w:tabs>
              <w:tab w:val="right" w:leader="dot" w:pos="9350"/>
            </w:tabs>
            <w:rPr>
              <w:del w:id="233" w:author="pricilla moses" w:date="2026-05-25T14:22:00Z"/>
              <w:rFonts w:asciiTheme="minorHAnsi" w:eastAsiaTheme="minorEastAsia" w:hAnsiTheme="minorHAnsi"/>
              <w:sz w:val="22"/>
              <w:lang w:eastAsia="en-GB"/>
            </w:rPr>
          </w:pPr>
          <w:del w:id="234" w:author="pricilla moses" w:date="2026-05-25T14:22:00Z">
            <w:r w:rsidRPr="00C7563C" w:rsidDel="00C7563C">
              <w:rPr>
                <w:rPrChange w:id="235" w:author="pricilla moses" w:date="2026-05-25T14:22:00Z">
                  <w:rPr>
                    <w:rStyle w:val="Hyperlink"/>
                  </w:rPr>
                </w:rPrChange>
              </w:rPr>
              <w:delText>2. Literature Review</w:delText>
            </w:r>
            <w:r w:rsidDel="00C7563C">
              <w:rPr>
                <w:webHidden/>
              </w:rPr>
              <w:tab/>
            </w:r>
          </w:del>
          <w:del w:id="236" w:author="pricilla moses" w:date="2026-05-25T14:21:00Z">
            <w:r w:rsidDel="003E2F43">
              <w:rPr>
                <w:webHidden/>
              </w:rPr>
              <w:delText>1</w:delText>
            </w:r>
          </w:del>
        </w:p>
        <w:p w14:paraId="774CCA76" w14:textId="0254E826" w:rsidR="005F24B5" w:rsidDel="00C7563C" w:rsidRDefault="005F24B5">
          <w:pPr>
            <w:pStyle w:val="TOC2"/>
            <w:tabs>
              <w:tab w:val="right" w:leader="dot" w:pos="9350"/>
            </w:tabs>
            <w:rPr>
              <w:del w:id="237" w:author="pricilla moses" w:date="2026-05-25T14:22:00Z"/>
              <w:rFonts w:asciiTheme="minorHAnsi" w:eastAsiaTheme="minorEastAsia" w:hAnsiTheme="minorHAnsi"/>
              <w:sz w:val="22"/>
              <w:lang w:eastAsia="en-GB"/>
            </w:rPr>
          </w:pPr>
          <w:del w:id="238" w:author="pricilla moses" w:date="2026-05-25T14:22:00Z">
            <w:r w:rsidRPr="00C7563C" w:rsidDel="00C7563C">
              <w:rPr>
                <w:rPrChange w:id="239" w:author="pricilla moses" w:date="2026-05-25T14:22:00Z">
                  <w:rPr>
                    <w:rStyle w:val="Hyperlink"/>
                  </w:rPr>
                </w:rPrChange>
              </w:rPr>
              <w:delText>2.1 Motor Insurance Pricing</w:delText>
            </w:r>
            <w:r w:rsidDel="00C7563C">
              <w:rPr>
                <w:webHidden/>
              </w:rPr>
              <w:tab/>
            </w:r>
          </w:del>
          <w:del w:id="240" w:author="pricilla moses" w:date="2026-05-25T14:21:00Z">
            <w:r w:rsidDel="003E2F43">
              <w:rPr>
                <w:webHidden/>
              </w:rPr>
              <w:delText>1</w:delText>
            </w:r>
          </w:del>
        </w:p>
        <w:p w14:paraId="580002E8" w14:textId="0E5AADBC" w:rsidR="005F24B5" w:rsidDel="00C7563C" w:rsidRDefault="005F24B5">
          <w:pPr>
            <w:pStyle w:val="TOC2"/>
            <w:tabs>
              <w:tab w:val="right" w:leader="dot" w:pos="9350"/>
            </w:tabs>
            <w:rPr>
              <w:del w:id="241" w:author="pricilla moses" w:date="2026-05-25T14:22:00Z"/>
              <w:rFonts w:asciiTheme="minorHAnsi" w:eastAsiaTheme="minorEastAsia" w:hAnsiTheme="minorHAnsi"/>
              <w:sz w:val="22"/>
              <w:lang w:eastAsia="en-GB"/>
            </w:rPr>
          </w:pPr>
          <w:del w:id="242" w:author="pricilla moses" w:date="2026-05-25T14:22:00Z">
            <w:r w:rsidRPr="00C7563C" w:rsidDel="00C7563C">
              <w:rPr>
                <w:rPrChange w:id="243" w:author="pricilla moses" w:date="2026-05-25T14:22:00Z">
                  <w:rPr>
                    <w:rStyle w:val="Hyperlink"/>
                  </w:rPr>
                </w:rPrChange>
              </w:rPr>
              <w:delText>2.2 Theoretical Perspective: Risk Theory</w:delText>
            </w:r>
            <w:r w:rsidDel="00C7563C">
              <w:rPr>
                <w:webHidden/>
              </w:rPr>
              <w:tab/>
            </w:r>
          </w:del>
          <w:del w:id="244" w:author="pricilla moses" w:date="2026-05-25T14:21:00Z">
            <w:r w:rsidDel="003E2F43">
              <w:rPr>
                <w:webHidden/>
              </w:rPr>
              <w:delText>2</w:delText>
            </w:r>
          </w:del>
        </w:p>
        <w:p w14:paraId="137C69CE" w14:textId="47C7B40E" w:rsidR="005F24B5" w:rsidDel="00C7563C" w:rsidRDefault="005F24B5">
          <w:pPr>
            <w:pStyle w:val="TOC2"/>
            <w:tabs>
              <w:tab w:val="right" w:leader="dot" w:pos="9350"/>
            </w:tabs>
            <w:rPr>
              <w:del w:id="245" w:author="pricilla moses" w:date="2026-05-25T14:22:00Z"/>
              <w:rFonts w:asciiTheme="minorHAnsi" w:eastAsiaTheme="minorEastAsia" w:hAnsiTheme="minorHAnsi"/>
              <w:sz w:val="22"/>
              <w:lang w:eastAsia="en-GB"/>
            </w:rPr>
          </w:pPr>
          <w:del w:id="246" w:author="pricilla moses" w:date="2026-05-25T14:22:00Z">
            <w:r w:rsidRPr="00C7563C" w:rsidDel="00C7563C">
              <w:rPr>
                <w:rPrChange w:id="247" w:author="pricilla moses" w:date="2026-05-25T14:22:00Z">
                  <w:rPr>
                    <w:rStyle w:val="Hyperlink"/>
                  </w:rPr>
                </w:rPrChange>
              </w:rPr>
              <w:delText>2.3 Theoretical Perspective: Experience Pricing Theory (EPT)</w:delText>
            </w:r>
            <w:r w:rsidDel="00C7563C">
              <w:rPr>
                <w:webHidden/>
              </w:rPr>
              <w:tab/>
            </w:r>
          </w:del>
          <w:del w:id="248" w:author="pricilla moses" w:date="2026-05-25T14:21:00Z">
            <w:r w:rsidDel="003E2F43">
              <w:rPr>
                <w:webHidden/>
              </w:rPr>
              <w:delText>3</w:delText>
            </w:r>
          </w:del>
        </w:p>
        <w:p w14:paraId="26F3D06A" w14:textId="535354C0" w:rsidR="005F24B5" w:rsidDel="00C7563C" w:rsidRDefault="005F24B5">
          <w:pPr>
            <w:pStyle w:val="TOC2"/>
            <w:tabs>
              <w:tab w:val="right" w:leader="dot" w:pos="9350"/>
            </w:tabs>
            <w:rPr>
              <w:del w:id="249" w:author="pricilla moses" w:date="2026-05-25T14:22:00Z"/>
              <w:rFonts w:asciiTheme="minorHAnsi" w:eastAsiaTheme="minorEastAsia" w:hAnsiTheme="minorHAnsi"/>
              <w:sz w:val="22"/>
              <w:lang w:eastAsia="en-GB"/>
            </w:rPr>
          </w:pPr>
          <w:del w:id="250" w:author="pricilla moses" w:date="2026-05-25T14:22:00Z">
            <w:r w:rsidRPr="00C7563C" w:rsidDel="00C7563C">
              <w:rPr>
                <w:rPrChange w:id="251" w:author="pricilla moses" w:date="2026-05-25T14:22:00Z">
                  <w:rPr>
                    <w:rStyle w:val="Hyperlink"/>
                  </w:rPr>
                </w:rPrChange>
              </w:rPr>
              <w:delText>2.5 Variable Review: Previous Accident History on Insurance Premiums</w:delText>
            </w:r>
            <w:r w:rsidDel="00C7563C">
              <w:rPr>
                <w:webHidden/>
              </w:rPr>
              <w:tab/>
            </w:r>
          </w:del>
          <w:del w:id="252" w:author="pricilla moses" w:date="2026-05-25T14:21:00Z">
            <w:r w:rsidDel="003E2F43">
              <w:rPr>
                <w:webHidden/>
              </w:rPr>
              <w:delText>5</w:delText>
            </w:r>
          </w:del>
        </w:p>
        <w:p w14:paraId="728F3E68" w14:textId="3EE73785" w:rsidR="005F24B5" w:rsidDel="00C7563C" w:rsidRDefault="005F24B5">
          <w:pPr>
            <w:pStyle w:val="TOC2"/>
            <w:tabs>
              <w:tab w:val="right" w:leader="dot" w:pos="9350"/>
            </w:tabs>
            <w:rPr>
              <w:del w:id="253" w:author="pricilla moses" w:date="2026-05-25T14:22:00Z"/>
              <w:rFonts w:asciiTheme="minorHAnsi" w:eastAsiaTheme="minorEastAsia" w:hAnsiTheme="minorHAnsi"/>
              <w:sz w:val="22"/>
              <w:lang w:eastAsia="en-GB"/>
            </w:rPr>
          </w:pPr>
          <w:del w:id="254" w:author="pricilla moses" w:date="2026-05-25T14:22:00Z">
            <w:r w:rsidRPr="00C7563C" w:rsidDel="00C7563C">
              <w:rPr>
                <w:rPrChange w:id="255" w:author="pricilla moses" w:date="2026-05-25T14:22:00Z">
                  <w:rPr>
                    <w:rStyle w:val="Hyperlink"/>
                  </w:rPr>
                </w:rPrChange>
              </w:rPr>
              <w:delText>2.6 Conceptual Framework</w:delText>
            </w:r>
            <w:r w:rsidDel="00C7563C">
              <w:rPr>
                <w:webHidden/>
              </w:rPr>
              <w:tab/>
            </w:r>
          </w:del>
          <w:del w:id="256" w:author="pricilla moses" w:date="2026-05-25T14:21:00Z">
            <w:r w:rsidDel="003E2F43">
              <w:rPr>
                <w:webHidden/>
              </w:rPr>
              <w:delText>7</w:delText>
            </w:r>
          </w:del>
        </w:p>
        <w:p w14:paraId="7C5A1C0E" w14:textId="4749C720" w:rsidR="005F24B5" w:rsidDel="00C7563C" w:rsidRDefault="005F24B5">
          <w:pPr>
            <w:pStyle w:val="TOC1"/>
            <w:tabs>
              <w:tab w:val="right" w:leader="dot" w:pos="9350"/>
            </w:tabs>
            <w:rPr>
              <w:del w:id="257" w:author="pricilla moses" w:date="2026-05-25T14:22:00Z"/>
              <w:rFonts w:asciiTheme="minorHAnsi" w:eastAsiaTheme="minorEastAsia" w:hAnsiTheme="minorHAnsi"/>
              <w:sz w:val="22"/>
              <w:lang w:eastAsia="en-GB"/>
            </w:rPr>
          </w:pPr>
          <w:del w:id="258" w:author="pricilla moses" w:date="2026-05-25T14:22:00Z">
            <w:r w:rsidRPr="00C7563C" w:rsidDel="00C7563C">
              <w:rPr>
                <w:rPrChange w:id="259" w:author="pricilla moses" w:date="2026-05-25T14:22:00Z">
                  <w:rPr>
                    <w:rStyle w:val="Hyperlink"/>
                  </w:rPr>
                </w:rPrChange>
              </w:rPr>
              <w:delText>3. Methodology</w:delText>
            </w:r>
            <w:r w:rsidDel="00C7563C">
              <w:rPr>
                <w:webHidden/>
              </w:rPr>
              <w:tab/>
            </w:r>
          </w:del>
          <w:del w:id="260" w:author="pricilla moses" w:date="2026-05-25T14:21:00Z">
            <w:r w:rsidDel="003E2F43">
              <w:rPr>
                <w:webHidden/>
              </w:rPr>
              <w:delText>9</w:delText>
            </w:r>
          </w:del>
        </w:p>
        <w:p w14:paraId="27F34417" w14:textId="74690059" w:rsidR="005F24B5" w:rsidDel="00C7563C" w:rsidRDefault="005F24B5">
          <w:pPr>
            <w:pStyle w:val="TOC2"/>
            <w:tabs>
              <w:tab w:val="right" w:leader="dot" w:pos="9350"/>
            </w:tabs>
            <w:rPr>
              <w:del w:id="261" w:author="pricilla moses" w:date="2026-05-25T14:22:00Z"/>
              <w:rFonts w:asciiTheme="minorHAnsi" w:eastAsiaTheme="minorEastAsia" w:hAnsiTheme="minorHAnsi"/>
              <w:sz w:val="22"/>
              <w:lang w:eastAsia="en-GB"/>
            </w:rPr>
          </w:pPr>
          <w:del w:id="262" w:author="pricilla moses" w:date="2026-05-25T14:22:00Z">
            <w:r w:rsidRPr="00C7563C" w:rsidDel="00C7563C">
              <w:rPr>
                <w:rPrChange w:id="263" w:author="pricilla moses" w:date="2026-05-25T14:22:00Z">
                  <w:rPr>
                    <w:rStyle w:val="Hyperlink"/>
                  </w:rPr>
                </w:rPrChange>
              </w:rPr>
              <w:delText>3.1 Research Philosophy</w:delText>
            </w:r>
            <w:r w:rsidDel="00C7563C">
              <w:rPr>
                <w:webHidden/>
              </w:rPr>
              <w:tab/>
            </w:r>
          </w:del>
          <w:del w:id="264" w:author="pricilla moses" w:date="2026-05-25T14:21:00Z">
            <w:r w:rsidDel="003E2F43">
              <w:rPr>
                <w:webHidden/>
              </w:rPr>
              <w:delText>9</w:delText>
            </w:r>
          </w:del>
        </w:p>
        <w:p w14:paraId="3A87FBB3" w14:textId="7B3F3B7B" w:rsidR="005F24B5" w:rsidDel="00C7563C" w:rsidRDefault="005F24B5">
          <w:pPr>
            <w:pStyle w:val="TOC2"/>
            <w:tabs>
              <w:tab w:val="right" w:leader="dot" w:pos="9350"/>
            </w:tabs>
            <w:rPr>
              <w:del w:id="265" w:author="pricilla moses" w:date="2026-05-25T14:22:00Z"/>
              <w:rFonts w:asciiTheme="minorHAnsi" w:eastAsiaTheme="minorEastAsia" w:hAnsiTheme="minorHAnsi"/>
              <w:sz w:val="22"/>
              <w:lang w:eastAsia="en-GB"/>
            </w:rPr>
          </w:pPr>
          <w:del w:id="266" w:author="pricilla moses" w:date="2026-05-25T14:22:00Z">
            <w:r w:rsidRPr="00C7563C" w:rsidDel="00C7563C">
              <w:rPr>
                <w:rPrChange w:id="267" w:author="pricilla moses" w:date="2026-05-25T14:22:00Z">
                  <w:rPr>
                    <w:rStyle w:val="Hyperlink"/>
                  </w:rPr>
                </w:rPrChange>
              </w:rPr>
              <w:delText>3.2 Research Approach</w:delText>
            </w:r>
            <w:r w:rsidDel="00C7563C">
              <w:rPr>
                <w:webHidden/>
              </w:rPr>
              <w:tab/>
            </w:r>
          </w:del>
          <w:del w:id="268" w:author="pricilla moses" w:date="2026-05-25T14:21:00Z">
            <w:r w:rsidDel="003E2F43">
              <w:rPr>
                <w:webHidden/>
              </w:rPr>
              <w:delText>9</w:delText>
            </w:r>
          </w:del>
        </w:p>
        <w:p w14:paraId="0DCFD799" w14:textId="43D9E647" w:rsidR="005F24B5" w:rsidDel="00C7563C" w:rsidRDefault="005F24B5">
          <w:pPr>
            <w:pStyle w:val="TOC2"/>
            <w:tabs>
              <w:tab w:val="right" w:leader="dot" w:pos="9350"/>
            </w:tabs>
            <w:rPr>
              <w:del w:id="269" w:author="pricilla moses" w:date="2026-05-25T14:22:00Z"/>
              <w:rFonts w:asciiTheme="minorHAnsi" w:eastAsiaTheme="minorEastAsia" w:hAnsiTheme="minorHAnsi"/>
              <w:sz w:val="22"/>
              <w:lang w:eastAsia="en-GB"/>
            </w:rPr>
          </w:pPr>
          <w:del w:id="270" w:author="pricilla moses" w:date="2026-05-25T14:22:00Z">
            <w:r w:rsidRPr="00C7563C" w:rsidDel="00C7563C">
              <w:rPr>
                <w:rPrChange w:id="271" w:author="pricilla moses" w:date="2026-05-25T14:22:00Z">
                  <w:rPr>
                    <w:rStyle w:val="Hyperlink"/>
                  </w:rPr>
                </w:rPrChange>
              </w:rPr>
              <w:delText>3.5 Population and Sample Size</w:delText>
            </w:r>
            <w:r w:rsidDel="00C7563C">
              <w:rPr>
                <w:webHidden/>
              </w:rPr>
              <w:tab/>
            </w:r>
          </w:del>
          <w:del w:id="272" w:author="pricilla moses" w:date="2026-05-25T14:21:00Z">
            <w:r w:rsidDel="003E2F43">
              <w:rPr>
                <w:webHidden/>
              </w:rPr>
              <w:delText>10</w:delText>
            </w:r>
          </w:del>
        </w:p>
        <w:p w14:paraId="798ECCB0" w14:textId="196410BB" w:rsidR="005F24B5" w:rsidDel="00C7563C" w:rsidRDefault="005F24B5">
          <w:pPr>
            <w:pStyle w:val="TOC2"/>
            <w:tabs>
              <w:tab w:val="right" w:leader="dot" w:pos="9350"/>
            </w:tabs>
            <w:rPr>
              <w:del w:id="273" w:author="pricilla moses" w:date="2026-05-25T14:22:00Z"/>
              <w:rFonts w:asciiTheme="minorHAnsi" w:eastAsiaTheme="minorEastAsia" w:hAnsiTheme="minorHAnsi"/>
              <w:sz w:val="22"/>
              <w:lang w:eastAsia="en-GB"/>
            </w:rPr>
          </w:pPr>
          <w:del w:id="274" w:author="pricilla moses" w:date="2026-05-25T14:22:00Z">
            <w:r w:rsidRPr="00C7563C" w:rsidDel="00C7563C">
              <w:rPr>
                <w:rPrChange w:id="275" w:author="pricilla moses" w:date="2026-05-25T14:22:00Z">
                  <w:rPr>
                    <w:rStyle w:val="Hyperlink"/>
                  </w:rPr>
                </w:rPrChange>
              </w:rPr>
              <w:delText>3.6 Variables</w:delText>
            </w:r>
            <w:r w:rsidDel="00C7563C">
              <w:rPr>
                <w:webHidden/>
              </w:rPr>
              <w:tab/>
            </w:r>
          </w:del>
          <w:del w:id="276" w:author="pricilla moses" w:date="2026-05-25T14:21:00Z">
            <w:r w:rsidDel="003E2F43">
              <w:rPr>
                <w:webHidden/>
              </w:rPr>
              <w:delText>10</w:delText>
            </w:r>
          </w:del>
        </w:p>
        <w:p w14:paraId="764F8068" w14:textId="2EE28EBB" w:rsidR="005F24B5" w:rsidDel="00C7563C" w:rsidRDefault="005F24B5">
          <w:pPr>
            <w:pStyle w:val="TOC2"/>
            <w:tabs>
              <w:tab w:val="right" w:leader="dot" w:pos="9350"/>
            </w:tabs>
            <w:rPr>
              <w:del w:id="277" w:author="pricilla moses" w:date="2026-05-25T14:22:00Z"/>
              <w:rFonts w:asciiTheme="minorHAnsi" w:eastAsiaTheme="minorEastAsia" w:hAnsiTheme="minorHAnsi"/>
              <w:sz w:val="22"/>
              <w:lang w:eastAsia="en-GB"/>
            </w:rPr>
          </w:pPr>
          <w:del w:id="278" w:author="pricilla moses" w:date="2026-05-25T14:22:00Z">
            <w:r w:rsidRPr="00C7563C" w:rsidDel="00C7563C">
              <w:rPr>
                <w:rPrChange w:id="279" w:author="pricilla moses" w:date="2026-05-25T14:22:00Z">
                  <w:rPr>
                    <w:rStyle w:val="Hyperlink"/>
                  </w:rPr>
                </w:rPrChange>
              </w:rPr>
              <w:delText>3.7 SPSS Tools and Statistical Tests in Data Analysis</w:delText>
            </w:r>
            <w:r w:rsidDel="00C7563C">
              <w:rPr>
                <w:webHidden/>
              </w:rPr>
              <w:tab/>
            </w:r>
          </w:del>
          <w:del w:id="280" w:author="pricilla moses" w:date="2026-05-25T14:21:00Z">
            <w:r w:rsidDel="003E2F43">
              <w:rPr>
                <w:webHidden/>
              </w:rPr>
              <w:delText>10</w:delText>
            </w:r>
          </w:del>
        </w:p>
        <w:p w14:paraId="62FE1B60" w14:textId="448A69A2" w:rsidR="005F24B5" w:rsidDel="00C7563C" w:rsidRDefault="005F24B5">
          <w:pPr>
            <w:pStyle w:val="TOC2"/>
            <w:tabs>
              <w:tab w:val="right" w:leader="dot" w:pos="9350"/>
            </w:tabs>
            <w:rPr>
              <w:del w:id="281" w:author="pricilla moses" w:date="2026-05-25T14:22:00Z"/>
              <w:rFonts w:asciiTheme="minorHAnsi" w:eastAsiaTheme="minorEastAsia" w:hAnsiTheme="minorHAnsi"/>
              <w:sz w:val="22"/>
              <w:lang w:eastAsia="en-GB"/>
            </w:rPr>
          </w:pPr>
          <w:del w:id="282" w:author="pricilla moses" w:date="2026-05-25T14:22:00Z">
            <w:r w:rsidRPr="00C7563C" w:rsidDel="00C7563C">
              <w:rPr>
                <w:rPrChange w:id="283" w:author="pricilla moses" w:date="2026-05-25T14:22:00Z">
                  <w:rPr>
                    <w:rStyle w:val="Hyperlink"/>
                  </w:rPr>
                </w:rPrChange>
              </w:rPr>
              <w:delText>3.8 Hypothesis Development</w:delText>
            </w:r>
            <w:r w:rsidDel="00C7563C">
              <w:rPr>
                <w:webHidden/>
              </w:rPr>
              <w:tab/>
            </w:r>
          </w:del>
          <w:del w:id="284" w:author="pricilla moses" w:date="2026-05-25T14:21:00Z">
            <w:r w:rsidDel="003E2F43">
              <w:rPr>
                <w:webHidden/>
              </w:rPr>
              <w:delText>11</w:delText>
            </w:r>
          </w:del>
        </w:p>
        <w:p w14:paraId="496D2CFB" w14:textId="0D03538E" w:rsidR="005F24B5" w:rsidDel="00C7563C" w:rsidRDefault="005F24B5">
          <w:pPr>
            <w:pStyle w:val="TOC2"/>
            <w:tabs>
              <w:tab w:val="right" w:leader="dot" w:pos="9350"/>
            </w:tabs>
            <w:rPr>
              <w:del w:id="285" w:author="pricilla moses" w:date="2026-05-25T14:22:00Z"/>
              <w:rFonts w:asciiTheme="minorHAnsi" w:eastAsiaTheme="minorEastAsia" w:hAnsiTheme="minorHAnsi"/>
              <w:sz w:val="22"/>
              <w:lang w:eastAsia="en-GB"/>
            </w:rPr>
          </w:pPr>
          <w:del w:id="286" w:author="pricilla moses" w:date="2026-05-25T14:22:00Z">
            <w:r w:rsidRPr="00C7563C" w:rsidDel="00C7563C">
              <w:rPr>
                <w:rPrChange w:id="287" w:author="pricilla moses" w:date="2026-05-25T14:22:00Z">
                  <w:rPr>
                    <w:rStyle w:val="Hyperlink"/>
                  </w:rPr>
                </w:rPrChange>
              </w:rPr>
              <w:delText>3.9 Ethical Consideration</w:delText>
            </w:r>
            <w:r w:rsidDel="00C7563C">
              <w:rPr>
                <w:webHidden/>
              </w:rPr>
              <w:tab/>
            </w:r>
          </w:del>
          <w:del w:id="288" w:author="pricilla moses" w:date="2026-05-25T14:21:00Z">
            <w:r w:rsidDel="003E2F43">
              <w:rPr>
                <w:webHidden/>
              </w:rPr>
              <w:delText>12</w:delText>
            </w:r>
          </w:del>
        </w:p>
        <w:p w14:paraId="7C6383BA" w14:textId="53A9310C" w:rsidR="005F24B5" w:rsidDel="00C7563C" w:rsidRDefault="005F24B5">
          <w:pPr>
            <w:pStyle w:val="TOC1"/>
            <w:tabs>
              <w:tab w:val="left" w:pos="660"/>
              <w:tab w:val="right" w:leader="dot" w:pos="9350"/>
            </w:tabs>
            <w:rPr>
              <w:del w:id="289" w:author="pricilla moses" w:date="2026-05-25T14:22:00Z"/>
              <w:rFonts w:asciiTheme="minorHAnsi" w:eastAsiaTheme="minorEastAsia" w:hAnsiTheme="minorHAnsi"/>
              <w:sz w:val="22"/>
              <w:lang w:eastAsia="en-GB"/>
            </w:rPr>
          </w:pPr>
          <w:del w:id="290" w:author="pricilla moses" w:date="2026-05-25T14:22:00Z">
            <w:r w:rsidRPr="00C7563C" w:rsidDel="00C7563C">
              <w:rPr>
                <w:rPrChange w:id="291" w:author="pricilla moses" w:date="2026-05-25T14:22:00Z">
                  <w:rPr>
                    <w:rStyle w:val="Hyperlink"/>
                  </w:rPr>
                </w:rPrChange>
              </w:rPr>
              <w:delText>4.</w:delText>
            </w:r>
            <w:r w:rsidDel="00C7563C">
              <w:rPr>
                <w:rFonts w:asciiTheme="minorHAnsi" w:eastAsiaTheme="minorEastAsia" w:hAnsiTheme="minorHAnsi"/>
                <w:sz w:val="22"/>
                <w:lang w:eastAsia="en-GB"/>
              </w:rPr>
              <w:tab/>
            </w:r>
            <w:r w:rsidRPr="00C7563C" w:rsidDel="00C7563C">
              <w:rPr>
                <w:rPrChange w:id="292" w:author="pricilla moses" w:date="2026-05-25T14:22:00Z">
                  <w:rPr>
                    <w:rStyle w:val="Hyperlink"/>
                  </w:rPr>
                </w:rPrChange>
              </w:rPr>
              <w:delText>Data Analysis and Results</w:delText>
            </w:r>
            <w:r w:rsidDel="00C7563C">
              <w:rPr>
                <w:webHidden/>
              </w:rPr>
              <w:tab/>
            </w:r>
          </w:del>
          <w:del w:id="293" w:author="pricilla moses" w:date="2026-05-25T14:21:00Z">
            <w:r w:rsidDel="003E2F43">
              <w:rPr>
                <w:webHidden/>
              </w:rPr>
              <w:delText>13</w:delText>
            </w:r>
          </w:del>
        </w:p>
        <w:p w14:paraId="10C18204" w14:textId="1CCB779F" w:rsidR="005F24B5" w:rsidDel="00C7563C" w:rsidRDefault="005F24B5">
          <w:pPr>
            <w:pStyle w:val="TOC2"/>
            <w:tabs>
              <w:tab w:val="right" w:leader="dot" w:pos="9350"/>
            </w:tabs>
            <w:rPr>
              <w:del w:id="294" w:author="pricilla moses" w:date="2026-05-25T14:22:00Z"/>
              <w:rFonts w:asciiTheme="minorHAnsi" w:eastAsiaTheme="minorEastAsia" w:hAnsiTheme="minorHAnsi"/>
              <w:sz w:val="22"/>
              <w:lang w:eastAsia="en-GB"/>
            </w:rPr>
          </w:pPr>
          <w:del w:id="295" w:author="pricilla moses" w:date="2026-05-25T14:22:00Z">
            <w:r w:rsidRPr="00C7563C" w:rsidDel="00C7563C">
              <w:rPr>
                <w:rPrChange w:id="296" w:author="pricilla moses" w:date="2026-05-25T14:22:00Z">
                  <w:rPr>
                    <w:rStyle w:val="Hyperlink"/>
                  </w:rPr>
                </w:rPrChange>
              </w:rPr>
              <w:delText>4.1 Reliability testing</w:delText>
            </w:r>
            <w:r w:rsidDel="00C7563C">
              <w:rPr>
                <w:webHidden/>
              </w:rPr>
              <w:tab/>
            </w:r>
          </w:del>
          <w:del w:id="297" w:author="pricilla moses" w:date="2026-05-25T14:21:00Z">
            <w:r w:rsidDel="003E2F43">
              <w:rPr>
                <w:webHidden/>
              </w:rPr>
              <w:delText>13</w:delText>
            </w:r>
          </w:del>
        </w:p>
        <w:p w14:paraId="6AA58846" w14:textId="44B8D592" w:rsidR="005F24B5" w:rsidDel="00C7563C" w:rsidRDefault="005F24B5">
          <w:pPr>
            <w:pStyle w:val="TOC2"/>
            <w:tabs>
              <w:tab w:val="right" w:leader="dot" w:pos="9350"/>
            </w:tabs>
            <w:rPr>
              <w:del w:id="298" w:author="pricilla moses" w:date="2026-05-25T14:22:00Z"/>
              <w:rFonts w:asciiTheme="minorHAnsi" w:eastAsiaTheme="minorEastAsia" w:hAnsiTheme="minorHAnsi"/>
              <w:sz w:val="22"/>
              <w:lang w:eastAsia="en-GB"/>
            </w:rPr>
          </w:pPr>
          <w:del w:id="299" w:author="pricilla moses" w:date="2026-05-25T14:22:00Z">
            <w:r w:rsidRPr="00C7563C" w:rsidDel="00C7563C">
              <w:rPr>
                <w:rPrChange w:id="300" w:author="pricilla moses" w:date="2026-05-25T14:22:00Z">
                  <w:rPr>
                    <w:rStyle w:val="Hyperlink"/>
                  </w:rPr>
                </w:rPrChange>
              </w:rPr>
              <w:delText>4.2 Descriptive Statistics</w:delText>
            </w:r>
            <w:r w:rsidDel="00C7563C">
              <w:rPr>
                <w:webHidden/>
              </w:rPr>
              <w:tab/>
            </w:r>
          </w:del>
          <w:del w:id="301" w:author="pricilla moses" w:date="2026-05-25T14:21:00Z">
            <w:r w:rsidDel="003E2F43">
              <w:rPr>
                <w:webHidden/>
              </w:rPr>
              <w:delText>13</w:delText>
            </w:r>
          </w:del>
        </w:p>
        <w:p w14:paraId="6B69E7CD" w14:textId="01E60E78" w:rsidR="005F24B5" w:rsidDel="00C7563C" w:rsidRDefault="005F24B5">
          <w:pPr>
            <w:pStyle w:val="TOC2"/>
            <w:tabs>
              <w:tab w:val="right" w:leader="dot" w:pos="9350"/>
            </w:tabs>
            <w:rPr>
              <w:del w:id="302" w:author="pricilla moses" w:date="2026-05-25T14:22:00Z"/>
              <w:rFonts w:asciiTheme="minorHAnsi" w:eastAsiaTheme="minorEastAsia" w:hAnsiTheme="minorHAnsi"/>
              <w:sz w:val="22"/>
              <w:lang w:eastAsia="en-GB"/>
            </w:rPr>
          </w:pPr>
          <w:del w:id="303" w:author="pricilla moses" w:date="2026-05-25T14:22:00Z">
            <w:r w:rsidRPr="00C7563C" w:rsidDel="00C7563C">
              <w:rPr>
                <w:rPrChange w:id="304" w:author="pricilla moses" w:date="2026-05-25T14:22:00Z">
                  <w:rPr>
                    <w:rStyle w:val="Hyperlink"/>
                  </w:rPr>
                </w:rPrChange>
              </w:rPr>
              <w:delText>4.3 One-way ANOVA with post hoc tests</w:delText>
            </w:r>
            <w:r w:rsidDel="00C7563C">
              <w:rPr>
                <w:webHidden/>
              </w:rPr>
              <w:tab/>
            </w:r>
          </w:del>
          <w:del w:id="305" w:author="pricilla moses" w:date="2026-05-25T14:21:00Z">
            <w:r w:rsidDel="003E2F43">
              <w:rPr>
                <w:webHidden/>
              </w:rPr>
              <w:delText>14</w:delText>
            </w:r>
          </w:del>
        </w:p>
        <w:p w14:paraId="58EEA5C6" w14:textId="71C5CF8F" w:rsidR="005F24B5" w:rsidDel="00C7563C" w:rsidRDefault="005F24B5">
          <w:pPr>
            <w:pStyle w:val="TOC2"/>
            <w:tabs>
              <w:tab w:val="right" w:leader="dot" w:pos="9350"/>
            </w:tabs>
            <w:rPr>
              <w:del w:id="306" w:author="pricilla moses" w:date="2026-05-25T14:22:00Z"/>
              <w:rFonts w:asciiTheme="minorHAnsi" w:eastAsiaTheme="minorEastAsia" w:hAnsiTheme="minorHAnsi"/>
              <w:sz w:val="22"/>
              <w:lang w:eastAsia="en-GB"/>
            </w:rPr>
          </w:pPr>
          <w:del w:id="307" w:author="pricilla moses" w:date="2026-05-25T14:22:00Z">
            <w:r w:rsidRPr="00C7563C" w:rsidDel="00C7563C">
              <w:rPr>
                <w:rPrChange w:id="308" w:author="pricilla moses" w:date="2026-05-25T14:22:00Z">
                  <w:rPr>
                    <w:rStyle w:val="Hyperlink"/>
                  </w:rPr>
                </w:rPrChange>
              </w:rPr>
              <w:delText>4.4 Independent Sample t-Test</w:delText>
            </w:r>
            <w:r w:rsidDel="00C7563C">
              <w:rPr>
                <w:webHidden/>
              </w:rPr>
              <w:tab/>
            </w:r>
          </w:del>
          <w:del w:id="309" w:author="pricilla moses" w:date="2026-05-25T14:21:00Z">
            <w:r w:rsidDel="003E2F43">
              <w:rPr>
                <w:webHidden/>
              </w:rPr>
              <w:delText>16</w:delText>
            </w:r>
          </w:del>
        </w:p>
        <w:p w14:paraId="565A71F9" w14:textId="4CB8831B" w:rsidR="005F24B5" w:rsidDel="00C7563C" w:rsidRDefault="005F24B5">
          <w:pPr>
            <w:pStyle w:val="TOC1"/>
            <w:tabs>
              <w:tab w:val="left" w:pos="660"/>
              <w:tab w:val="right" w:leader="dot" w:pos="9350"/>
            </w:tabs>
            <w:rPr>
              <w:del w:id="310" w:author="pricilla moses" w:date="2026-05-25T14:22:00Z"/>
              <w:rFonts w:asciiTheme="minorHAnsi" w:eastAsiaTheme="minorEastAsia" w:hAnsiTheme="minorHAnsi"/>
              <w:sz w:val="22"/>
              <w:lang w:eastAsia="en-GB"/>
            </w:rPr>
          </w:pPr>
          <w:del w:id="311" w:author="pricilla moses" w:date="2026-05-25T14:22:00Z">
            <w:r w:rsidRPr="00C7563C" w:rsidDel="00C7563C">
              <w:rPr>
                <w:rPrChange w:id="312" w:author="pricilla moses" w:date="2026-05-25T14:22:00Z">
                  <w:rPr>
                    <w:rStyle w:val="Hyperlink"/>
                  </w:rPr>
                </w:rPrChange>
              </w:rPr>
              <w:delText>5</w:delText>
            </w:r>
            <w:r w:rsidDel="00C7563C">
              <w:rPr>
                <w:rFonts w:asciiTheme="minorHAnsi" w:eastAsiaTheme="minorEastAsia" w:hAnsiTheme="minorHAnsi"/>
                <w:sz w:val="22"/>
                <w:lang w:eastAsia="en-GB"/>
              </w:rPr>
              <w:tab/>
            </w:r>
            <w:r w:rsidRPr="00C7563C" w:rsidDel="00C7563C">
              <w:rPr>
                <w:rPrChange w:id="313" w:author="pricilla moses" w:date="2026-05-25T14:22:00Z">
                  <w:rPr>
                    <w:rStyle w:val="Hyperlink"/>
                  </w:rPr>
                </w:rPrChange>
              </w:rPr>
              <w:delText>Discussion</w:delText>
            </w:r>
            <w:r w:rsidDel="00C7563C">
              <w:rPr>
                <w:webHidden/>
              </w:rPr>
              <w:tab/>
            </w:r>
          </w:del>
          <w:del w:id="314" w:author="pricilla moses" w:date="2026-05-25T14:21:00Z">
            <w:r w:rsidDel="003E2F43">
              <w:rPr>
                <w:webHidden/>
              </w:rPr>
              <w:delText>18</w:delText>
            </w:r>
          </w:del>
        </w:p>
        <w:p w14:paraId="66D33D83" w14:textId="5D8A91C7" w:rsidR="005F24B5" w:rsidDel="00C7563C" w:rsidRDefault="005F24B5">
          <w:pPr>
            <w:pStyle w:val="TOC2"/>
            <w:tabs>
              <w:tab w:val="right" w:leader="dot" w:pos="9350"/>
            </w:tabs>
            <w:rPr>
              <w:del w:id="315" w:author="pricilla moses" w:date="2026-05-25T14:22:00Z"/>
              <w:rFonts w:asciiTheme="minorHAnsi" w:eastAsiaTheme="minorEastAsia" w:hAnsiTheme="minorHAnsi"/>
              <w:sz w:val="22"/>
              <w:lang w:eastAsia="en-GB"/>
            </w:rPr>
          </w:pPr>
          <w:del w:id="316" w:author="pricilla moses" w:date="2026-05-25T14:22:00Z">
            <w:r w:rsidRPr="00C7563C" w:rsidDel="00C7563C">
              <w:rPr>
                <w:rPrChange w:id="317" w:author="pricilla moses" w:date="2026-05-25T14:22:00Z">
                  <w:rPr>
                    <w:rStyle w:val="Hyperlink"/>
                  </w:rPr>
                </w:rPrChange>
              </w:rPr>
              <w:delText>5.1 Interpretation of the Level of Driving Experience</w:delText>
            </w:r>
            <w:r w:rsidDel="00C7563C">
              <w:rPr>
                <w:webHidden/>
              </w:rPr>
              <w:tab/>
            </w:r>
          </w:del>
          <w:del w:id="318" w:author="pricilla moses" w:date="2026-05-25T14:21:00Z">
            <w:r w:rsidDel="003E2F43">
              <w:rPr>
                <w:webHidden/>
              </w:rPr>
              <w:delText>18</w:delText>
            </w:r>
          </w:del>
        </w:p>
        <w:p w14:paraId="50EBC58C" w14:textId="28075982" w:rsidR="005F24B5" w:rsidDel="00C7563C" w:rsidRDefault="005F24B5">
          <w:pPr>
            <w:pStyle w:val="TOC2"/>
            <w:tabs>
              <w:tab w:val="right" w:leader="dot" w:pos="9350"/>
            </w:tabs>
            <w:rPr>
              <w:del w:id="319" w:author="pricilla moses" w:date="2026-05-25T14:22:00Z"/>
              <w:rFonts w:asciiTheme="minorHAnsi" w:eastAsiaTheme="minorEastAsia" w:hAnsiTheme="minorHAnsi"/>
              <w:sz w:val="22"/>
              <w:lang w:eastAsia="en-GB"/>
            </w:rPr>
          </w:pPr>
          <w:del w:id="320" w:author="pricilla moses" w:date="2026-05-25T14:22:00Z">
            <w:r w:rsidRPr="00C7563C" w:rsidDel="00C7563C">
              <w:rPr>
                <w:rPrChange w:id="321" w:author="pricilla moses" w:date="2026-05-25T14:22:00Z">
                  <w:rPr>
                    <w:rStyle w:val="Hyperlink"/>
                  </w:rPr>
                </w:rPrChange>
              </w:rPr>
              <w:delText>5.2 Interpretation of Previous Accident History</w:delText>
            </w:r>
            <w:r w:rsidDel="00C7563C">
              <w:rPr>
                <w:webHidden/>
              </w:rPr>
              <w:tab/>
            </w:r>
          </w:del>
          <w:del w:id="322" w:author="pricilla moses" w:date="2026-05-25T14:21:00Z">
            <w:r w:rsidDel="003E2F43">
              <w:rPr>
                <w:webHidden/>
              </w:rPr>
              <w:delText>19</w:delText>
            </w:r>
          </w:del>
        </w:p>
        <w:p w14:paraId="0006687A" w14:textId="3D019E61" w:rsidR="005F24B5" w:rsidDel="00C7563C" w:rsidRDefault="005F24B5">
          <w:pPr>
            <w:pStyle w:val="TOC2"/>
            <w:tabs>
              <w:tab w:val="right" w:leader="dot" w:pos="9350"/>
            </w:tabs>
            <w:rPr>
              <w:del w:id="323" w:author="pricilla moses" w:date="2026-05-25T14:22:00Z"/>
              <w:rFonts w:asciiTheme="minorHAnsi" w:eastAsiaTheme="minorEastAsia" w:hAnsiTheme="minorHAnsi"/>
              <w:sz w:val="22"/>
              <w:lang w:eastAsia="en-GB"/>
            </w:rPr>
          </w:pPr>
          <w:del w:id="324" w:author="pricilla moses" w:date="2026-05-25T14:22:00Z">
            <w:r w:rsidRPr="00C7563C" w:rsidDel="00C7563C">
              <w:rPr>
                <w:rPrChange w:id="325" w:author="pricilla moses" w:date="2026-05-25T14:22:00Z">
                  <w:rPr>
                    <w:rStyle w:val="Hyperlink"/>
                  </w:rPr>
                </w:rPrChange>
              </w:rPr>
              <w:delText>5.3 Comparison of previous studies and the final outcome</w:delText>
            </w:r>
            <w:r w:rsidDel="00C7563C">
              <w:rPr>
                <w:webHidden/>
              </w:rPr>
              <w:tab/>
            </w:r>
          </w:del>
          <w:del w:id="326" w:author="pricilla moses" w:date="2026-05-25T14:21:00Z">
            <w:r w:rsidDel="003E2F43">
              <w:rPr>
                <w:webHidden/>
              </w:rPr>
              <w:delText>19</w:delText>
            </w:r>
          </w:del>
        </w:p>
        <w:p w14:paraId="10E2B0EB" w14:textId="0225B407" w:rsidR="005F24B5" w:rsidDel="00C7563C" w:rsidRDefault="005F24B5">
          <w:pPr>
            <w:pStyle w:val="TOC2"/>
            <w:tabs>
              <w:tab w:val="right" w:leader="dot" w:pos="9350"/>
            </w:tabs>
            <w:rPr>
              <w:del w:id="327" w:author="pricilla moses" w:date="2026-05-25T14:22:00Z"/>
              <w:rFonts w:asciiTheme="minorHAnsi" w:eastAsiaTheme="minorEastAsia" w:hAnsiTheme="minorHAnsi"/>
              <w:sz w:val="22"/>
              <w:lang w:eastAsia="en-GB"/>
            </w:rPr>
          </w:pPr>
          <w:del w:id="328" w:author="pricilla moses" w:date="2026-05-25T14:22:00Z">
            <w:r w:rsidRPr="00C7563C" w:rsidDel="00C7563C">
              <w:rPr>
                <w:rPrChange w:id="329" w:author="pricilla moses" w:date="2026-05-25T14:22:00Z">
                  <w:rPr>
                    <w:rStyle w:val="Hyperlink"/>
                  </w:rPr>
                </w:rPrChange>
              </w:rPr>
              <w:delText>5.4 Practical Implications</w:delText>
            </w:r>
            <w:r w:rsidDel="00C7563C">
              <w:rPr>
                <w:webHidden/>
              </w:rPr>
              <w:tab/>
            </w:r>
          </w:del>
          <w:del w:id="330" w:author="pricilla moses" w:date="2026-05-25T14:21:00Z">
            <w:r w:rsidDel="003E2F43">
              <w:rPr>
                <w:webHidden/>
              </w:rPr>
              <w:delText>20</w:delText>
            </w:r>
          </w:del>
        </w:p>
        <w:p w14:paraId="63A9DB5F" w14:textId="7B781A46" w:rsidR="005F24B5" w:rsidDel="00C7563C" w:rsidRDefault="005F24B5">
          <w:pPr>
            <w:pStyle w:val="TOC1"/>
            <w:tabs>
              <w:tab w:val="left" w:pos="660"/>
              <w:tab w:val="right" w:leader="dot" w:pos="9350"/>
            </w:tabs>
            <w:rPr>
              <w:del w:id="331" w:author="pricilla moses" w:date="2026-05-25T14:22:00Z"/>
              <w:rFonts w:asciiTheme="minorHAnsi" w:eastAsiaTheme="minorEastAsia" w:hAnsiTheme="minorHAnsi"/>
              <w:sz w:val="22"/>
              <w:lang w:eastAsia="en-GB"/>
            </w:rPr>
          </w:pPr>
          <w:del w:id="332" w:author="pricilla moses" w:date="2026-05-25T14:22:00Z">
            <w:r w:rsidRPr="00C7563C" w:rsidDel="00C7563C">
              <w:rPr>
                <w:rPrChange w:id="333" w:author="pricilla moses" w:date="2026-05-25T14:22:00Z">
                  <w:rPr>
                    <w:rStyle w:val="Hyperlink"/>
                  </w:rPr>
                </w:rPrChange>
              </w:rPr>
              <w:delText>6</w:delText>
            </w:r>
            <w:r w:rsidDel="00C7563C">
              <w:rPr>
                <w:rFonts w:asciiTheme="minorHAnsi" w:eastAsiaTheme="minorEastAsia" w:hAnsiTheme="minorHAnsi"/>
                <w:sz w:val="22"/>
                <w:lang w:eastAsia="en-GB"/>
              </w:rPr>
              <w:tab/>
            </w:r>
            <w:r w:rsidRPr="00C7563C" w:rsidDel="00C7563C">
              <w:rPr>
                <w:rPrChange w:id="334" w:author="pricilla moses" w:date="2026-05-25T14:22:00Z">
                  <w:rPr>
                    <w:rStyle w:val="Hyperlink"/>
                  </w:rPr>
                </w:rPrChange>
              </w:rPr>
              <w:delText>Recommendations &amp; Conclusion</w:delText>
            </w:r>
            <w:r w:rsidDel="00C7563C">
              <w:rPr>
                <w:webHidden/>
              </w:rPr>
              <w:tab/>
            </w:r>
          </w:del>
          <w:del w:id="335" w:author="pricilla moses" w:date="2026-05-25T14:21:00Z">
            <w:r w:rsidDel="003E2F43">
              <w:rPr>
                <w:webHidden/>
              </w:rPr>
              <w:delText>21</w:delText>
            </w:r>
          </w:del>
        </w:p>
        <w:p w14:paraId="0651B542" w14:textId="4994F64D" w:rsidR="005F24B5" w:rsidDel="00C7563C" w:rsidRDefault="005F24B5">
          <w:pPr>
            <w:pStyle w:val="TOC2"/>
            <w:tabs>
              <w:tab w:val="right" w:leader="dot" w:pos="9350"/>
            </w:tabs>
            <w:rPr>
              <w:del w:id="336" w:author="pricilla moses" w:date="2026-05-25T14:22:00Z"/>
              <w:rFonts w:asciiTheme="minorHAnsi" w:eastAsiaTheme="minorEastAsia" w:hAnsiTheme="minorHAnsi"/>
              <w:sz w:val="22"/>
              <w:lang w:eastAsia="en-GB"/>
            </w:rPr>
          </w:pPr>
          <w:del w:id="337" w:author="pricilla moses" w:date="2026-05-25T14:22:00Z">
            <w:r w:rsidRPr="00C7563C" w:rsidDel="00C7563C">
              <w:rPr>
                <w:rPrChange w:id="338" w:author="pricilla moses" w:date="2026-05-25T14:22:00Z">
                  <w:rPr>
                    <w:rStyle w:val="Hyperlink"/>
                  </w:rPr>
                </w:rPrChange>
              </w:rPr>
              <w:delText>6.1 Contribution of the study</w:delText>
            </w:r>
            <w:r w:rsidDel="00C7563C">
              <w:rPr>
                <w:webHidden/>
              </w:rPr>
              <w:tab/>
            </w:r>
          </w:del>
          <w:del w:id="339" w:author="pricilla moses" w:date="2026-05-25T14:21:00Z">
            <w:r w:rsidDel="003E2F43">
              <w:rPr>
                <w:webHidden/>
              </w:rPr>
              <w:delText>21</w:delText>
            </w:r>
          </w:del>
        </w:p>
        <w:p w14:paraId="07A35BE7" w14:textId="72B9D717" w:rsidR="005F24B5" w:rsidDel="00C7563C" w:rsidRDefault="005F24B5">
          <w:pPr>
            <w:pStyle w:val="TOC2"/>
            <w:tabs>
              <w:tab w:val="right" w:leader="dot" w:pos="9350"/>
            </w:tabs>
            <w:rPr>
              <w:del w:id="340" w:author="pricilla moses" w:date="2026-05-25T14:22:00Z"/>
              <w:rFonts w:asciiTheme="minorHAnsi" w:eastAsiaTheme="minorEastAsia" w:hAnsiTheme="minorHAnsi"/>
              <w:sz w:val="22"/>
              <w:lang w:eastAsia="en-GB"/>
            </w:rPr>
          </w:pPr>
          <w:del w:id="341" w:author="pricilla moses" w:date="2026-05-25T14:22:00Z">
            <w:r w:rsidRPr="00C7563C" w:rsidDel="00C7563C">
              <w:rPr>
                <w:rPrChange w:id="342" w:author="pricilla moses" w:date="2026-05-25T14:22:00Z">
                  <w:rPr>
                    <w:rStyle w:val="Hyperlink"/>
                  </w:rPr>
                </w:rPrChange>
              </w:rPr>
              <w:delText>6.2 Future Recommendation</w:delText>
            </w:r>
            <w:r w:rsidDel="00C7563C">
              <w:rPr>
                <w:webHidden/>
              </w:rPr>
              <w:tab/>
            </w:r>
          </w:del>
          <w:del w:id="343" w:author="pricilla moses" w:date="2026-05-25T14:21:00Z">
            <w:r w:rsidDel="003E2F43">
              <w:rPr>
                <w:webHidden/>
              </w:rPr>
              <w:delText>21</w:delText>
            </w:r>
          </w:del>
        </w:p>
        <w:p w14:paraId="210965DE" w14:textId="5E7D7581" w:rsidR="005F24B5" w:rsidDel="00C7563C" w:rsidRDefault="005F24B5">
          <w:pPr>
            <w:pStyle w:val="TOC2"/>
            <w:tabs>
              <w:tab w:val="right" w:leader="dot" w:pos="9350"/>
            </w:tabs>
            <w:rPr>
              <w:del w:id="344" w:author="pricilla moses" w:date="2026-05-25T14:22:00Z"/>
              <w:rFonts w:asciiTheme="minorHAnsi" w:eastAsiaTheme="minorEastAsia" w:hAnsiTheme="minorHAnsi"/>
              <w:sz w:val="22"/>
              <w:lang w:eastAsia="en-GB"/>
            </w:rPr>
          </w:pPr>
          <w:del w:id="345" w:author="pricilla moses" w:date="2026-05-25T14:22:00Z">
            <w:r w:rsidRPr="00C7563C" w:rsidDel="00C7563C">
              <w:rPr>
                <w:rPrChange w:id="346" w:author="pricilla moses" w:date="2026-05-25T14:22:00Z">
                  <w:rPr>
                    <w:rStyle w:val="Hyperlink"/>
                  </w:rPr>
                </w:rPrChange>
              </w:rPr>
              <w:delText>6.3 Limitations of the overall study</w:delText>
            </w:r>
            <w:r w:rsidDel="00C7563C">
              <w:rPr>
                <w:webHidden/>
              </w:rPr>
              <w:tab/>
            </w:r>
          </w:del>
          <w:del w:id="347" w:author="pricilla moses" w:date="2026-05-25T14:21:00Z">
            <w:r w:rsidDel="003E2F43">
              <w:rPr>
                <w:webHidden/>
              </w:rPr>
              <w:delText>22</w:delText>
            </w:r>
          </w:del>
        </w:p>
        <w:p w14:paraId="0095AAED" w14:textId="0E11C24A" w:rsidR="005F24B5" w:rsidDel="00C7563C" w:rsidRDefault="005F24B5">
          <w:pPr>
            <w:pStyle w:val="TOC2"/>
            <w:tabs>
              <w:tab w:val="right" w:leader="dot" w:pos="9350"/>
            </w:tabs>
            <w:rPr>
              <w:del w:id="348" w:author="pricilla moses" w:date="2026-05-25T14:22:00Z"/>
              <w:rFonts w:asciiTheme="minorHAnsi" w:eastAsiaTheme="minorEastAsia" w:hAnsiTheme="minorHAnsi"/>
              <w:sz w:val="22"/>
              <w:lang w:eastAsia="en-GB"/>
            </w:rPr>
          </w:pPr>
          <w:del w:id="349" w:author="pricilla moses" w:date="2026-05-25T14:22:00Z">
            <w:r w:rsidRPr="00C7563C" w:rsidDel="00C7563C">
              <w:rPr>
                <w:rPrChange w:id="350" w:author="pricilla moses" w:date="2026-05-25T14:22:00Z">
                  <w:rPr>
                    <w:rStyle w:val="Hyperlink"/>
                  </w:rPr>
                </w:rPrChange>
              </w:rPr>
              <w:delText>6.4 Conclusion</w:delText>
            </w:r>
            <w:r w:rsidDel="00C7563C">
              <w:rPr>
                <w:webHidden/>
              </w:rPr>
              <w:tab/>
            </w:r>
          </w:del>
          <w:del w:id="351" w:author="pricilla moses" w:date="2026-05-25T14:21:00Z">
            <w:r w:rsidDel="003E2F43">
              <w:rPr>
                <w:webHidden/>
              </w:rPr>
              <w:delText>22</w:delText>
            </w:r>
          </w:del>
        </w:p>
        <w:p w14:paraId="08CAFF32" w14:textId="5A573DFD" w:rsidR="005F24B5" w:rsidDel="00C7563C" w:rsidRDefault="005F24B5">
          <w:pPr>
            <w:pStyle w:val="TOC1"/>
            <w:tabs>
              <w:tab w:val="right" w:leader="dot" w:pos="9350"/>
            </w:tabs>
            <w:rPr>
              <w:del w:id="352" w:author="pricilla moses" w:date="2026-05-25T14:22:00Z"/>
              <w:rFonts w:asciiTheme="minorHAnsi" w:eastAsiaTheme="minorEastAsia" w:hAnsiTheme="minorHAnsi"/>
              <w:sz w:val="22"/>
              <w:lang w:eastAsia="en-GB"/>
            </w:rPr>
          </w:pPr>
          <w:del w:id="353" w:author="pricilla moses" w:date="2026-05-25T14:22:00Z">
            <w:r w:rsidRPr="00C7563C" w:rsidDel="00C7563C">
              <w:rPr>
                <w:rPrChange w:id="354" w:author="pricilla moses" w:date="2026-05-25T14:22:00Z">
                  <w:rPr>
                    <w:rStyle w:val="Hyperlink"/>
                  </w:rPr>
                </w:rPrChange>
              </w:rPr>
              <w:delText>Reflexive Report</w:delText>
            </w:r>
            <w:r w:rsidDel="00C7563C">
              <w:rPr>
                <w:webHidden/>
              </w:rPr>
              <w:tab/>
            </w:r>
          </w:del>
          <w:del w:id="355" w:author="pricilla moses" w:date="2026-05-25T14:21:00Z">
            <w:r w:rsidDel="003E2F43">
              <w:rPr>
                <w:webHidden/>
              </w:rPr>
              <w:delText>24</w:delText>
            </w:r>
          </w:del>
        </w:p>
        <w:p w14:paraId="6EACE460" w14:textId="5FF1FA16" w:rsidR="005F24B5" w:rsidDel="00C7563C" w:rsidRDefault="005F24B5">
          <w:pPr>
            <w:pStyle w:val="TOC1"/>
            <w:tabs>
              <w:tab w:val="right" w:leader="dot" w:pos="9350"/>
            </w:tabs>
            <w:rPr>
              <w:del w:id="356" w:author="pricilla moses" w:date="2026-05-25T14:22:00Z"/>
              <w:rFonts w:asciiTheme="minorHAnsi" w:eastAsiaTheme="minorEastAsia" w:hAnsiTheme="minorHAnsi"/>
              <w:sz w:val="22"/>
              <w:lang w:eastAsia="en-GB"/>
            </w:rPr>
          </w:pPr>
          <w:del w:id="357" w:author="pricilla moses" w:date="2026-05-25T14:22:00Z">
            <w:r w:rsidRPr="00C7563C" w:rsidDel="00C7563C">
              <w:rPr>
                <w:rPrChange w:id="358" w:author="pricilla moses" w:date="2026-05-25T14:22:00Z">
                  <w:rPr>
                    <w:rStyle w:val="Hyperlink"/>
                  </w:rPr>
                </w:rPrChange>
              </w:rPr>
              <w:delText>Bibliography</w:delText>
            </w:r>
            <w:r w:rsidDel="00C7563C">
              <w:rPr>
                <w:webHidden/>
              </w:rPr>
              <w:tab/>
            </w:r>
          </w:del>
          <w:del w:id="359" w:author="pricilla moses" w:date="2026-05-25T14:21:00Z">
            <w:r w:rsidDel="003E2F43">
              <w:rPr>
                <w:webHidden/>
              </w:rPr>
              <w:delText>27</w:delText>
            </w:r>
          </w:del>
        </w:p>
        <w:p w14:paraId="79C21997" w14:textId="6113FC66" w:rsidR="005F24B5" w:rsidDel="00C7563C" w:rsidRDefault="005F24B5">
          <w:pPr>
            <w:pStyle w:val="TOC1"/>
            <w:tabs>
              <w:tab w:val="right" w:leader="dot" w:pos="9350"/>
            </w:tabs>
            <w:rPr>
              <w:del w:id="360" w:author="pricilla moses" w:date="2026-05-25T14:22:00Z"/>
              <w:rFonts w:asciiTheme="minorHAnsi" w:eastAsiaTheme="minorEastAsia" w:hAnsiTheme="minorHAnsi"/>
              <w:sz w:val="22"/>
              <w:lang w:eastAsia="en-GB"/>
            </w:rPr>
          </w:pPr>
          <w:del w:id="361" w:author="pricilla moses" w:date="2026-05-25T14:22:00Z">
            <w:r w:rsidRPr="00C7563C" w:rsidDel="00C7563C">
              <w:rPr>
                <w:rPrChange w:id="362" w:author="pricilla moses" w:date="2026-05-25T14:22:00Z">
                  <w:rPr>
                    <w:rStyle w:val="Hyperlink"/>
                  </w:rPr>
                </w:rPrChange>
              </w:rPr>
              <w:delText>Appendices</w:delText>
            </w:r>
            <w:r w:rsidDel="00C7563C">
              <w:rPr>
                <w:webHidden/>
              </w:rPr>
              <w:tab/>
            </w:r>
          </w:del>
          <w:del w:id="363" w:author="pricilla moses" w:date="2026-05-25T14:21:00Z">
            <w:r w:rsidDel="003E2F43">
              <w:rPr>
                <w:webHidden/>
              </w:rPr>
              <w:delText>35</w:delText>
            </w:r>
          </w:del>
        </w:p>
        <w:p w14:paraId="265CAEDE" w14:textId="56C6D029" w:rsidR="005F24B5" w:rsidDel="00C7563C" w:rsidRDefault="005F24B5">
          <w:pPr>
            <w:pStyle w:val="TOC2"/>
            <w:tabs>
              <w:tab w:val="right" w:leader="dot" w:pos="9350"/>
            </w:tabs>
            <w:rPr>
              <w:del w:id="364" w:author="pricilla moses" w:date="2026-05-25T14:22:00Z"/>
              <w:rFonts w:asciiTheme="minorHAnsi" w:eastAsiaTheme="minorEastAsia" w:hAnsiTheme="minorHAnsi"/>
              <w:sz w:val="22"/>
              <w:lang w:eastAsia="en-GB"/>
            </w:rPr>
          </w:pPr>
          <w:del w:id="365" w:author="pricilla moses" w:date="2026-05-25T14:22:00Z">
            <w:r w:rsidRPr="00C7563C" w:rsidDel="00C7563C">
              <w:rPr>
                <w:rPrChange w:id="366" w:author="pricilla moses" w:date="2026-05-25T14:22:00Z">
                  <w:rPr>
                    <w:rStyle w:val="Hyperlink"/>
                  </w:rPr>
                </w:rPrChange>
              </w:rPr>
              <w:delText>Appendix 1: One-way ANOVA group descriptives</w:delText>
            </w:r>
            <w:r w:rsidDel="00C7563C">
              <w:rPr>
                <w:webHidden/>
              </w:rPr>
              <w:tab/>
            </w:r>
          </w:del>
          <w:del w:id="367" w:author="pricilla moses" w:date="2026-05-25T14:21:00Z">
            <w:r w:rsidDel="003E2F43">
              <w:rPr>
                <w:webHidden/>
              </w:rPr>
              <w:delText>35</w:delText>
            </w:r>
          </w:del>
        </w:p>
        <w:p w14:paraId="4CAD3B9C" w14:textId="242C9F72" w:rsidR="005F24B5" w:rsidDel="00C7563C" w:rsidRDefault="005F24B5">
          <w:pPr>
            <w:pStyle w:val="TOC2"/>
            <w:tabs>
              <w:tab w:val="right" w:leader="dot" w:pos="9350"/>
            </w:tabs>
            <w:rPr>
              <w:del w:id="368" w:author="pricilla moses" w:date="2026-05-25T14:22:00Z"/>
              <w:rFonts w:asciiTheme="minorHAnsi" w:eastAsiaTheme="minorEastAsia" w:hAnsiTheme="minorHAnsi"/>
              <w:sz w:val="22"/>
              <w:lang w:eastAsia="en-GB"/>
            </w:rPr>
          </w:pPr>
          <w:del w:id="369" w:author="pricilla moses" w:date="2026-05-25T14:22:00Z">
            <w:r w:rsidRPr="00C7563C" w:rsidDel="00C7563C">
              <w:rPr>
                <w:rPrChange w:id="370" w:author="pricilla moses" w:date="2026-05-25T14:22:00Z">
                  <w:rPr>
                    <w:rStyle w:val="Hyperlink"/>
                  </w:rPr>
                </w:rPrChange>
              </w:rPr>
              <w:delText>Appendix 2: Tests of Homogeniety of Varience</w:delText>
            </w:r>
            <w:r w:rsidDel="00C7563C">
              <w:rPr>
                <w:webHidden/>
              </w:rPr>
              <w:tab/>
            </w:r>
          </w:del>
          <w:del w:id="371" w:author="pricilla moses" w:date="2026-05-25T14:21:00Z">
            <w:r w:rsidDel="003E2F43">
              <w:rPr>
                <w:webHidden/>
              </w:rPr>
              <w:delText>35</w:delText>
            </w:r>
          </w:del>
        </w:p>
        <w:p w14:paraId="2CD4BC05" w14:textId="5EED9721" w:rsidR="005F24B5" w:rsidDel="00C7563C" w:rsidRDefault="005F24B5">
          <w:pPr>
            <w:pStyle w:val="TOC2"/>
            <w:tabs>
              <w:tab w:val="right" w:leader="dot" w:pos="9350"/>
            </w:tabs>
            <w:rPr>
              <w:del w:id="372" w:author="pricilla moses" w:date="2026-05-25T14:22:00Z"/>
              <w:rFonts w:asciiTheme="minorHAnsi" w:eastAsiaTheme="minorEastAsia" w:hAnsiTheme="minorHAnsi"/>
              <w:sz w:val="22"/>
              <w:lang w:eastAsia="en-GB"/>
            </w:rPr>
          </w:pPr>
          <w:del w:id="373" w:author="pricilla moses" w:date="2026-05-25T14:22:00Z">
            <w:r w:rsidRPr="00C7563C" w:rsidDel="00C7563C">
              <w:rPr>
                <w:rPrChange w:id="374" w:author="pricilla moses" w:date="2026-05-25T14:22:00Z">
                  <w:rPr>
                    <w:rStyle w:val="Hyperlink"/>
                  </w:rPr>
                </w:rPrChange>
              </w:rPr>
              <w:delText>Appendix 3: ANOVA Effect Sizes</w:delText>
            </w:r>
            <w:r w:rsidDel="00C7563C">
              <w:rPr>
                <w:webHidden/>
              </w:rPr>
              <w:tab/>
            </w:r>
          </w:del>
          <w:del w:id="375" w:author="pricilla moses" w:date="2026-05-25T14:21:00Z">
            <w:r w:rsidDel="003E2F43">
              <w:rPr>
                <w:webHidden/>
              </w:rPr>
              <w:delText>35</w:delText>
            </w:r>
          </w:del>
        </w:p>
        <w:p w14:paraId="783DD851" w14:textId="5BCBA81A" w:rsidR="005F24B5" w:rsidDel="00C7563C" w:rsidRDefault="005F24B5">
          <w:pPr>
            <w:pStyle w:val="TOC2"/>
            <w:tabs>
              <w:tab w:val="right" w:leader="dot" w:pos="9350"/>
            </w:tabs>
            <w:rPr>
              <w:del w:id="376" w:author="pricilla moses" w:date="2026-05-25T14:22:00Z"/>
              <w:rFonts w:asciiTheme="minorHAnsi" w:eastAsiaTheme="minorEastAsia" w:hAnsiTheme="minorHAnsi"/>
              <w:sz w:val="22"/>
              <w:lang w:eastAsia="en-GB"/>
            </w:rPr>
          </w:pPr>
          <w:del w:id="377" w:author="pricilla moses" w:date="2026-05-25T14:22:00Z">
            <w:r w:rsidRPr="00C7563C" w:rsidDel="00C7563C">
              <w:rPr>
                <w:rPrChange w:id="378" w:author="pricilla moses" w:date="2026-05-25T14:22:00Z">
                  <w:rPr>
                    <w:rStyle w:val="Hyperlink"/>
                  </w:rPr>
                </w:rPrChange>
              </w:rPr>
              <w:delText>Appendix 4: Multiple Comparison</w:delText>
            </w:r>
            <w:r w:rsidDel="00C7563C">
              <w:rPr>
                <w:webHidden/>
              </w:rPr>
              <w:tab/>
            </w:r>
          </w:del>
          <w:del w:id="379" w:author="pricilla moses" w:date="2026-05-25T14:21:00Z">
            <w:r w:rsidDel="003E2F43">
              <w:rPr>
                <w:webHidden/>
              </w:rPr>
              <w:delText>36</w:delText>
            </w:r>
          </w:del>
        </w:p>
        <w:p w14:paraId="77A086B8" w14:textId="2EFCC27E" w:rsidR="005F24B5" w:rsidDel="00C7563C" w:rsidRDefault="005F24B5">
          <w:pPr>
            <w:pStyle w:val="TOC2"/>
            <w:tabs>
              <w:tab w:val="right" w:leader="dot" w:pos="9350"/>
            </w:tabs>
            <w:rPr>
              <w:del w:id="380" w:author="pricilla moses" w:date="2026-05-25T14:22:00Z"/>
              <w:rFonts w:asciiTheme="minorHAnsi" w:eastAsiaTheme="minorEastAsia" w:hAnsiTheme="minorHAnsi"/>
              <w:sz w:val="22"/>
              <w:lang w:eastAsia="en-GB"/>
            </w:rPr>
          </w:pPr>
          <w:del w:id="381" w:author="pricilla moses" w:date="2026-05-25T14:22:00Z">
            <w:r w:rsidRPr="00C7563C" w:rsidDel="00C7563C">
              <w:rPr>
                <w:rPrChange w:id="382" w:author="pricilla moses" w:date="2026-05-25T14:22:00Z">
                  <w:rPr>
                    <w:rStyle w:val="Hyperlink"/>
                  </w:rPr>
                </w:rPrChange>
              </w:rPr>
              <w:delText>Appendix 5: Mean Plot</w:delText>
            </w:r>
            <w:r w:rsidDel="00C7563C">
              <w:rPr>
                <w:webHidden/>
              </w:rPr>
              <w:tab/>
            </w:r>
          </w:del>
          <w:del w:id="383" w:author="pricilla moses" w:date="2026-05-25T14:21:00Z">
            <w:r w:rsidDel="003E2F43">
              <w:rPr>
                <w:webHidden/>
              </w:rPr>
              <w:delText>36</w:delText>
            </w:r>
          </w:del>
        </w:p>
        <w:p w14:paraId="645D453D" w14:textId="31BE1578" w:rsidR="005F24B5" w:rsidDel="00C7563C" w:rsidRDefault="005F24B5">
          <w:pPr>
            <w:pStyle w:val="TOC2"/>
            <w:tabs>
              <w:tab w:val="right" w:leader="dot" w:pos="9350"/>
            </w:tabs>
            <w:rPr>
              <w:del w:id="384" w:author="pricilla moses" w:date="2026-05-25T14:22:00Z"/>
              <w:rFonts w:asciiTheme="minorHAnsi" w:eastAsiaTheme="minorEastAsia" w:hAnsiTheme="minorHAnsi"/>
              <w:sz w:val="22"/>
              <w:lang w:eastAsia="en-GB"/>
            </w:rPr>
          </w:pPr>
          <w:del w:id="385" w:author="pricilla moses" w:date="2026-05-25T14:22:00Z">
            <w:r w:rsidRPr="00C7563C" w:rsidDel="00C7563C">
              <w:rPr>
                <w:rPrChange w:id="386" w:author="pricilla moses" w:date="2026-05-25T14:22:00Z">
                  <w:rPr>
                    <w:rStyle w:val="Hyperlink"/>
                  </w:rPr>
                </w:rPrChange>
              </w:rPr>
              <w:delText>Appendix 6: Group Statistics</w:delText>
            </w:r>
            <w:r w:rsidDel="00C7563C">
              <w:rPr>
                <w:webHidden/>
              </w:rPr>
              <w:tab/>
            </w:r>
          </w:del>
          <w:del w:id="387" w:author="pricilla moses" w:date="2026-05-25T14:21:00Z">
            <w:r w:rsidDel="003E2F43">
              <w:rPr>
                <w:webHidden/>
              </w:rPr>
              <w:delText>37</w:delText>
            </w:r>
          </w:del>
        </w:p>
        <w:p w14:paraId="693633DD" w14:textId="644A7130" w:rsidR="005F24B5" w:rsidDel="00C7563C" w:rsidRDefault="005F24B5">
          <w:pPr>
            <w:pStyle w:val="TOC2"/>
            <w:tabs>
              <w:tab w:val="right" w:leader="dot" w:pos="9350"/>
            </w:tabs>
            <w:rPr>
              <w:del w:id="388" w:author="pricilla moses" w:date="2026-05-25T14:22:00Z"/>
              <w:rFonts w:asciiTheme="minorHAnsi" w:eastAsiaTheme="minorEastAsia" w:hAnsiTheme="minorHAnsi"/>
              <w:sz w:val="22"/>
              <w:lang w:eastAsia="en-GB"/>
            </w:rPr>
          </w:pPr>
          <w:del w:id="389" w:author="pricilla moses" w:date="2026-05-25T14:22:00Z">
            <w:r w:rsidRPr="00C7563C" w:rsidDel="00C7563C">
              <w:rPr>
                <w:rPrChange w:id="390" w:author="pricilla moses" w:date="2026-05-25T14:22:00Z">
                  <w:rPr>
                    <w:rStyle w:val="Hyperlink"/>
                  </w:rPr>
                </w:rPrChange>
              </w:rPr>
              <w:delText>Appendix 7: Independent Sample Effect Sizes</w:delText>
            </w:r>
            <w:r w:rsidDel="00C7563C">
              <w:rPr>
                <w:webHidden/>
              </w:rPr>
              <w:tab/>
            </w:r>
          </w:del>
          <w:del w:id="391" w:author="pricilla moses" w:date="2026-05-25T14:21:00Z">
            <w:r w:rsidDel="003E2F43">
              <w:rPr>
                <w:webHidden/>
              </w:rPr>
              <w:delText>37</w:delText>
            </w:r>
          </w:del>
        </w:p>
        <w:p w14:paraId="5F70850B" w14:textId="16E51B0D" w:rsidR="005F24B5" w:rsidDel="00C7563C" w:rsidRDefault="005F24B5">
          <w:pPr>
            <w:pStyle w:val="TOC2"/>
            <w:tabs>
              <w:tab w:val="right" w:leader="dot" w:pos="9350"/>
            </w:tabs>
            <w:rPr>
              <w:del w:id="392" w:author="pricilla moses" w:date="2026-05-25T14:22:00Z"/>
              <w:rFonts w:asciiTheme="minorHAnsi" w:eastAsiaTheme="minorEastAsia" w:hAnsiTheme="minorHAnsi"/>
              <w:sz w:val="22"/>
              <w:lang w:eastAsia="en-GB"/>
            </w:rPr>
          </w:pPr>
          <w:del w:id="393" w:author="pricilla moses" w:date="2026-05-25T14:22:00Z">
            <w:r w:rsidRPr="00C7563C" w:rsidDel="00C7563C">
              <w:rPr>
                <w:rPrChange w:id="394" w:author="pricilla moses" w:date="2026-05-25T14:22:00Z">
                  <w:rPr>
                    <w:rStyle w:val="Hyperlink"/>
                  </w:rPr>
                </w:rPrChange>
              </w:rPr>
              <w:delText>Appendix 8: Coded working of Raw data</w:delText>
            </w:r>
            <w:r w:rsidDel="00C7563C">
              <w:rPr>
                <w:webHidden/>
              </w:rPr>
              <w:tab/>
            </w:r>
          </w:del>
          <w:del w:id="395" w:author="pricilla moses" w:date="2026-05-25T14:21:00Z">
            <w:r w:rsidDel="003E2F43">
              <w:rPr>
                <w:webHidden/>
              </w:rPr>
              <w:delText>37</w:delText>
            </w:r>
          </w:del>
        </w:p>
        <w:p w14:paraId="6BA0F9FA" w14:textId="7AACD614" w:rsidR="008C5D93" w:rsidRDefault="008C5D93">
          <w:r>
            <w:rPr>
              <w:b/>
              <w:bCs/>
            </w:rPr>
            <w:fldChar w:fldCharType="end"/>
          </w:r>
        </w:p>
      </w:sdtContent>
    </w:sdt>
    <w:p w14:paraId="588EA435" w14:textId="597B7013" w:rsidR="00C7563C" w:rsidRDefault="00FA6165">
      <w:pPr>
        <w:pStyle w:val="TableofFigures"/>
        <w:tabs>
          <w:tab w:val="right" w:leader="dot" w:pos="9350"/>
        </w:tabs>
        <w:rPr>
          <w:ins w:id="396" w:author="pricilla moses" w:date="2026-05-25T14:23:00Z"/>
          <w:rFonts w:asciiTheme="minorHAnsi" w:eastAsiaTheme="minorEastAsia" w:hAnsiTheme="minorHAnsi"/>
          <w:sz w:val="22"/>
          <w:lang w:eastAsia="en-GB"/>
        </w:rPr>
      </w:pPr>
      <w:r>
        <w:rPr>
          <w:lang w:val="en-US"/>
        </w:rPr>
        <w:br w:type="page"/>
      </w:r>
      <w:r w:rsidR="0039660E">
        <w:rPr>
          <w:lang w:val="en-US"/>
        </w:rPr>
        <w:lastRenderedPageBreak/>
        <w:fldChar w:fldCharType="begin"/>
      </w:r>
      <w:r w:rsidR="0039660E">
        <w:rPr>
          <w:lang w:val="en-US"/>
        </w:rPr>
        <w:instrText xml:space="preserve"> TOC \h \z \c "Figure" </w:instrText>
      </w:r>
      <w:r w:rsidR="0039660E">
        <w:rPr>
          <w:lang w:val="en-US"/>
        </w:rPr>
        <w:fldChar w:fldCharType="separate"/>
      </w:r>
      <w:ins w:id="397" w:author="pricilla moses" w:date="2026-05-25T14:23:00Z">
        <w:r w:rsidR="00C7563C" w:rsidRPr="004E69F0">
          <w:rPr>
            <w:rStyle w:val="Hyperlink"/>
          </w:rPr>
          <w:fldChar w:fldCharType="begin"/>
        </w:r>
        <w:r w:rsidR="00C7563C" w:rsidRPr="004E69F0">
          <w:rPr>
            <w:rStyle w:val="Hyperlink"/>
          </w:rPr>
          <w:instrText xml:space="preserve"> </w:instrText>
        </w:r>
        <w:r w:rsidR="00C7563C">
          <w:instrText>HYPERLINK \l "_Toc230611438"</w:instrText>
        </w:r>
        <w:r w:rsidR="00C7563C" w:rsidRPr="004E69F0">
          <w:rPr>
            <w:rStyle w:val="Hyperlink"/>
          </w:rPr>
          <w:instrText xml:space="preserve"> </w:instrText>
        </w:r>
        <w:r w:rsidR="00C7563C" w:rsidRPr="004E69F0">
          <w:rPr>
            <w:rStyle w:val="Hyperlink"/>
          </w:rPr>
        </w:r>
        <w:r w:rsidR="00C7563C" w:rsidRPr="004E69F0">
          <w:rPr>
            <w:rStyle w:val="Hyperlink"/>
          </w:rPr>
          <w:fldChar w:fldCharType="separate"/>
        </w:r>
        <w:r w:rsidR="00C7563C" w:rsidRPr="004E69F0">
          <w:rPr>
            <w:rStyle w:val="Hyperlink"/>
          </w:rPr>
          <w:t>Figure 1 Motor Insurance Market</w:t>
        </w:r>
        <w:r w:rsidR="00C7563C">
          <w:rPr>
            <w:webHidden/>
          </w:rPr>
          <w:tab/>
        </w:r>
        <w:r w:rsidR="00C7563C">
          <w:rPr>
            <w:webHidden/>
          </w:rPr>
          <w:fldChar w:fldCharType="begin"/>
        </w:r>
        <w:r w:rsidR="00C7563C">
          <w:rPr>
            <w:webHidden/>
          </w:rPr>
          <w:instrText xml:space="preserve"> PAGEREF _Toc230611438 \h </w:instrText>
        </w:r>
        <w:r w:rsidR="00C7563C">
          <w:rPr>
            <w:webHidden/>
          </w:rPr>
        </w:r>
      </w:ins>
      <w:r w:rsidR="00C7563C">
        <w:rPr>
          <w:webHidden/>
        </w:rPr>
        <w:fldChar w:fldCharType="separate"/>
      </w:r>
      <w:ins w:id="398" w:author="pricilla moses" w:date="2026-05-25T14:26:00Z">
        <w:r w:rsidR="009E5843">
          <w:rPr>
            <w:webHidden/>
          </w:rPr>
          <w:t>1</w:t>
        </w:r>
      </w:ins>
      <w:ins w:id="399" w:author="pricilla moses" w:date="2026-05-25T14:23:00Z">
        <w:r w:rsidR="00C7563C">
          <w:rPr>
            <w:webHidden/>
          </w:rPr>
          <w:fldChar w:fldCharType="end"/>
        </w:r>
        <w:r w:rsidR="00C7563C" w:rsidRPr="004E69F0">
          <w:rPr>
            <w:rStyle w:val="Hyperlink"/>
          </w:rPr>
          <w:fldChar w:fldCharType="end"/>
        </w:r>
      </w:ins>
    </w:p>
    <w:p w14:paraId="733E62E9" w14:textId="3828E198" w:rsidR="00C7563C" w:rsidRDefault="00C7563C">
      <w:pPr>
        <w:pStyle w:val="TableofFigures"/>
        <w:tabs>
          <w:tab w:val="right" w:leader="dot" w:pos="9350"/>
        </w:tabs>
        <w:rPr>
          <w:ins w:id="400" w:author="pricilla moses" w:date="2026-05-25T14:23:00Z"/>
          <w:rFonts w:asciiTheme="minorHAnsi" w:eastAsiaTheme="minorEastAsia" w:hAnsiTheme="minorHAnsi"/>
          <w:sz w:val="22"/>
          <w:lang w:eastAsia="en-GB"/>
        </w:rPr>
      </w:pPr>
      <w:ins w:id="401" w:author="pricilla moses" w:date="2026-05-25T14:23:00Z">
        <w:r w:rsidRPr="004E69F0">
          <w:rPr>
            <w:rStyle w:val="Hyperlink"/>
          </w:rPr>
          <w:fldChar w:fldCharType="begin"/>
        </w:r>
        <w:r w:rsidRPr="004E69F0">
          <w:rPr>
            <w:rStyle w:val="Hyperlink"/>
          </w:rPr>
          <w:instrText xml:space="preserve"> </w:instrText>
        </w:r>
        <w:r>
          <w:instrText>HYPERLINK \l "_Toc230611439"</w:instrText>
        </w:r>
        <w:r w:rsidRPr="004E69F0">
          <w:rPr>
            <w:rStyle w:val="Hyperlink"/>
          </w:rPr>
          <w:instrText xml:space="preserve"> </w:instrText>
        </w:r>
        <w:r w:rsidRPr="004E69F0">
          <w:rPr>
            <w:rStyle w:val="Hyperlink"/>
          </w:rPr>
        </w:r>
        <w:r w:rsidRPr="004E69F0">
          <w:rPr>
            <w:rStyle w:val="Hyperlink"/>
          </w:rPr>
          <w:fldChar w:fldCharType="separate"/>
        </w:r>
        <w:r w:rsidRPr="004E69F0">
          <w:rPr>
            <w:rStyle w:val="Hyperlink"/>
          </w:rPr>
          <w:t>Figure 2 Inverse Realtionship Between Experinece and Cost</w:t>
        </w:r>
        <w:r>
          <w:rPr>
            <w:webHidden/>
          </w:rPr>
          <w:tab/>
        </w:r>
        <w:r>
          <w:rPr>
            <w:webHidden/>
          </w:rPr>
          <w:fldChar w:fldCharType="begin"/>
        </w:r>
        <w:r>
          <w:rPr>
            <w:webHidden/>
          </w:rPr>
          <w:instrText xml:space="preserve"> PAGEREF _Toc230611439 \h </w:instrText>
        </w:r>
        <w:r>
          <w:rPr>
            <w:webHidden/>
          </w:rPr>
        </w:r>
      </w:ins>
      <w:r>
        <w:rPr>
          <w:webHidden/>
        </w:rPr>
        <w:fldChar w:fldCharType="separate"/>
      </w:r>
      <w:ins w:id="402" w:author="pricilla moses" w:date="2026-05-25T14:26:00Z">
        <w:r w:rsidR="009E5843">
          <w:rPr>
            <w:webHidden/>
          </w:rPr>
          <w:t>8</w:t>
        </w:r>
      </w:ins>
      <w:ins w:id="403" w:author="pricilla moses" w:date="2026-05-25T14:23:00Z">
        <w:r>
          <w:rPr>
            <w:webHidden/>
          </w:rPr>
          <w:fldChar w:fldCharType="end"/>
        </w:r>
        <w:r w:rsidRPr="004E69F0">
          <w:rPr>
            <w:rStyle w:val="Hyperlink"/>
          </w:rPr>
          <w:fldChar w:fldCharType="end"/>
        </w:r>
      </w:ins>
    </w:p>
    <w:p w14:paraId="3B6586CC" w14:textId="62BDDDEB" w:rsidR="00C7563C" w:rsidRDefault="00C7563C">
      <w:pPr>
        <w:pStyle w:val="TableofFigures"/>
        <w:tabs>
          <w:tab w:val="right" w:leader="dot" w:pos="9350"/>
        </w:tabs>
        <w:rPr>
          <w:ins w:id="404" w:author="pricilla moses" w:date="2026-05-25T14:23:00Z"/>
          <w:rFonts w:asciiTheme="minorHAnsi" w:eastAsiaTheme="minorEastAsia" w:hAnsiTheme="minorHAnsi"/>
          <w:sz w:val="22"/>
          <w:lang w:eastAsia="en-GB"/>
        </w:rPr>
      </w:pPr>
      <w:ins w:id="405" w:author="pricilla moses" w:date="2026-05-25T14:23:00Z">
        <w:r w:rsidRPr="004E69F0">
          <w:rPr>
            <w:rStyle w:val="Hyperlink"/>
          </w:rPr>
          <w:fldChar w:fldCharType="begin"/>
        </w:r>
        <w:r w:rsidRPr="004E69F0">
          <w:rPr>
            <w:rStyle w:val="Hyperlink"/>
          </w:rPr>
          <w:instrText xml:space="preserve"> </w:instrText>
        </w:r>
        <w:r>
          <w:instrText>HYPERLINK \l "_Toc230611440"</w:instrText>
        </w:r>
        <w:r w:rsidRPr="004E69F0">
          <w:rPr>
            <w:rStyle w:val="Hyperlink"/>
          </w:rPr>
          <w:instrText xml:space="preserve"> </w:instrText>
        </w:r>
        <w:r w:rsidRPr="004E69F0">
          <w:rPr>
            <w:rStyle w:val="Hyperlink"/>
          </w:rPr>
        </w:r>
        <w:r w:rsidRPr="004E69F0">
          <w:rPr>
            <w:rStyle w:val="Hyperlink"/>
          </w:rPr>
          <w:fldChar w:fldCharType="separate"/>
        </w:r>
        <w:r w:rsidRPr="004E69F0">
          <w:rPr>
            <w:rStyle w:val="Hyperlink"/>
          </w:rPr>
          <w:t>Figure 3 Core Risk Metrix - Illustrated by the Author</w:t>
        </w:r>
        <w:r>
          <w:rPr>
            <w:webHidden/>
          </w:rPr>
          <w:tab/>
        </w:r>
        <w:r>
          <w:rPr>
            <w:webHidden/>
          </w:rPr>
          <w:fldChar w:fldCharType="begin"/>
        </w:r>
        <w:r>
          <w:rPr>
            <w:webHidden/>
          </w:rPr>
          <w:instrText xml:space="preserve"> PAGEREF _Toc230611440 \h </w:instrText>
        </w:r>
        <w:r>
          <w:rPr>
            <w:webHidden/>
          </w:rPr>
        </w:r>
      </w:ins>
      <w:r>
        <w:rPr>
          <w:webHidden/>
        </w:rPr>
        <w:fldChar w:fldCharType="separate"/>
      </w:r>
      <w:ins w:id="406" w:author="pricilla moses" w:date="2026-05-25T14:26:00Z">
        <w:r w:rsidR="009E5843">
          <w:rPr>
            <w:webHidden/>
          </w:rPr>
          <w:t>9</w:t>
        </w:r>
      </w:ins>
      <w:ins w:id="407" w:author="pricilla moses" w:date="2026-05-25T14:23:00Z">
        <w:r>
          <w:rPr>
            <w:webHidden/>
          </w:rPr>
          <w:fldChar w:fldCharType="end"/>
        </w:r>
        <w:r w:rsidRPr="004E69F0">
          <w:rPr>
            <w:rStyle w:val="Hyperlink"/>
          </w:rPr>
          <w:fldChar w:fldCharType="end"/>
        </w:r>
      </w:ins>
    </w:p>
    <w:p w14:paraId="40F10737" w14:textId="3588CD10" w:rsidR="00C7563C" w:rsidRDefault="00C7563C">
      <w:pPr>
        <w:pStyle w:val="TableofFigures"/>
        <w:tabs>
          <w:tab w:val="right" w:leader="dot" w:pos="9350"/>
        </w:tabs>
        <w:rPr>
          <w:ins w:id="408" w:author="pricilla moses" w:date="2026-05-25T14:23:00Z"/>
          <w:rFonts w:asciiTheme="minorHAnsi" w:eastAsiaTheme="minorEastAsia" w:hAnsiTheme="minorHAnsi"/>
          <w:sz w:val="22"/>
          <w:lang w:eastAsia="en-GB"/>
        </w:rPr>
      </w:pPr>
      <w:ins w:id="409" w:author="pricilla moses" w:date="2026-05-25T14:23:00Z">
        <w:r w:rsidRPr="004E69F0">
          <w:rPr>
            <w:rStyle w:val="Hyperlink"/>
          </w:rPr>
          <w:fldChar w:fldCharType="begin"/>
        </w:r>
        <w:r w:rsidRPr="004E69F0">
          <w:rPr>
            <w:rStyle w:val="Hyperlink"/>
          </w:rPr>
          <w:instrText xml:space="preserve"> </w:instrText>
        </w:r>
        <w:r>
          <w:instrText>HYPERLINK \l "_Toc230611441"</w:instrText>
        </w:r>
        <w:r w:rsidRPr="004E69F0">
          <w:rPr>
            <w:rStyle w:val="Hyperlink"/>
          </w:rPr>
          <w:instrText xml:space="preserve"> </w:instrText>
        </w:r>
        <w:r w:rsidRPr="004E69F0">
          <w:rPr>
            <w:rStyle w:val="Hyperlink"/>
          </w:rPr>
        </w:r>
        <w:r w:rsidRPr="004E69F0">
          <w:rPr>
            <w:rStyle w:val="Hyperlink"/>
          </w:rPr>
          <w:fldChar w:fldCharType="separate"/>
        </w:r>
        <w:r w:rsidRPr="004E69F0">
          <w:rPr>
            <w:rStyle w:val="Hyperlink"/>
          </w:rPr>
          <w:t>Figure 4 Conceptual Framework designed by the Author</w:t>
        </w:r>
        <w:r>
          <w:rPr>
            <w:webHidden/>
          </w:rPr>
          <w:tab/>
        </w:r>
        <w:r>
          <w:rPr>
            <w:webHidden/>
          </w:rPr>
          <w:fldChar w:fldCharType="begin"/>
        </w:r>
        <w:r>
          <w:rPr>
            <w:webHidden/>
          </w:rPr>
          <w:instrText xml:space="preserve"> PAGEREF _Toc230611441 \h </w:instrText>
        </w:r>
        <w:r>
          <w:rPr>
            <w:webHidden/>
          </w:rPr>
        </w:r>
      </w:ins>
      <w:r>
        <w:rPr>
          <w:webHidden/>
        </w:rPr>
        <w:fldChar w:fldCharType="separate"/>
      </w:r>
      <w:ins w:id="410" w:author="pricilla moses" w:date="2026-05-25T14:26:00Z">
        <w:r w:rsidR="009E5843">
          <w:rPr>
            <w:webHidden/>
          </w:rPr>
          <w:t>12</w:t>
        </w:r>
      </w:ins>
      <w:ins w:id="411" w:author="pricilla moses" w:date="2026-05-25T14:23:00Z">
        <w:r>
          <w:rPr>
            <w:webHidden/>
          </w:rPr>
          <w:fldChar w:fldCharType="end"/>
        </w:r>
        <w:r w:rsidRPr="004E69F0">
          <w:rPr>
            <w:rStyle w:val="Hyperlink"/>
          </w:rPr>
          <w:fldChar w:fldCharType="end"/>
        </w:r>
      </w:ins>
    </w:p>
    <w:p w14:paraId="487ED5EC" w14:textId="79AEB147" w:rsidR="00C7563C" w:rsidDel="00C7563C" w:rsidRDefault="00C7563C">
      <w:pPr>
        <w:spacing w:line="259" w:lineRule="auto"/>
        <w:jc w:val="left"/>
        <w:rPr>
          <w:del w:id="412" w:author="pricilla moses" w:date="2026-05-25T14:23:00Z"/>
        </w:rPr>
      </w:pPr>
    </w:p>
    <w:p w14:paraId="167DC101" w14:textId="55F58F14" w:rsidR="0039660E" w:rsidDel="00C7563C" w:rsidRDefault="0039660E">
      <w:pPr>
        <w:spacing w:line="259" w:lineRule="auto"/>
        <w:jc w:val="left"/>
        <w:rPr>
          <w:del w:id="413" w:author="pricilla moses" w:date="2026-05-25T14:23:00Z"/>
        </w:rPr>
      </w:pPr>
    </w:p>
    <w:p w14:paraId="7162090B" w14:textId="4136074E" w:rsidR="0039660E" w:rsidDel="00C7563C" w:rsidRDefault="0039660E">
      <w:pPr>
        <w:pStyle w:val="TableofFigures"/>
        <w:tabs>
          <w:tab w:val="right" w:leader="dot" w:pos="9350"/>
        </w:tabs>
        <w:rPr>
          <w:del w:id="414" w:author="pricilla moses" w:date="2026-05-25T14:23:00Z"/>
        </w:rPr>
      </w:pPr>
      <w:del w:id="415" w:author="pricilla moses" w:date="2026-05-25T14:23:00Z">
        <w:r w:rsidRPr="00C7563C" w:rsidDel="00C7563C">
          <w:rPr>
            <w:rPrChange w:id="416" w:author="pricilla moses" w:date="2026-05-25T14:23:00Z">
              <w:rPr>
                <w:rStyle w:val="Hyperlink"/>
              </w:rPr>
            </w:rPrChange>
          </w:rPr>
          <w:delText>Figure 1 Motor Insurance Market</w:delText>
        </w:r>
        <w:r w:rsidDel="00C7563C">
          <w:rPr>
            <w:webHidden/>
          </w:rPr>
          <w:tab/>
        </w:r>
      </w:del>
      <w:del w:id="417" w:author="pricilla moses" w:date="2026-05-25T14:21:00Z">
        <w:r w:rsidDel="003E2F43">
          <w:rPr>
            <w:webHidden/>
          </w:rPr>
          <w:delText>5</w:delText>
        </w:r>
      </w:del>
    </w:p>
    <w:p w14:paraId="5901E85A" w14:textId="50C3237C" w:rsidR="0039660E" w:rsidDel="00C7563C" w:rsidRDefault="0039660E">
      <w:pPr>
        <w:pStyle w:val="TableofFigures"/>
        <w:tabs>
          <w:tab w:val="right" w:leader="dot" w:pos="9350"/>
        </w:tabs>
        <w:rPr>
          <w:del w:id="418" w:author="pricilla moses" w:date="2026-05-25T14:23:00Z"/>
        </w:rPr>
      </w:pPr>
      <w:del w:id="419" w:author="pricilla moses" w:date="2026-05-25T14:23:00Z">
        <w:r w:rsidRPr="00C7563C" w:rsidDel="00C7563C">
          <w:rPr>
            <w:rPrChange w:id="420" w:author="pricilla moses" w:date="2026-05-25T14:23:00Z">
              <w:rPr>
                <w:rStyle w:val="Hyperlink"/>
              </w:rPr>
            </w:rPrChange>
          </w:rPr>
          <w:delText>Figure 2 Inverse Realtionship Between Experinece and Cost</w:delText>
        </w:r>
        <w:r w:rsidDel="00C7563C">
          <w:rPr>
            <w:webHidden/>
          </w:rPr>
          <w:tab/>
        </w:r>
      </w:del>
      <w:del w:id="421" w:author="pricilla moses" w:date="2026-05-25T14:21:00Z">
        <w:r w:rsidDel="003E2F43">
          <w:rPr>
            <w:webHidden/>
          </w:rPr>
          <w:delText>12</w:delText>
        </w:r>
      </w:del>
    </w:p>
    <w:p w14:paraId="393B9A30" w14:textId="69353851" w:rsidR="0039660E" w:rsidDel="00C7563C" w:rsidRDefault="0039660E">
      <w:pPr>
        <w:pStyle w:val="TableofFigures"/>
        <w:tabs>
          <w:tab w:val="right" w:leader="dot" w:pos="9350"/>
        </w:tabs>
        <w:rPr>
          <w:del w:id="422" w:author="pricilla moses" w:date="2026-05-25T14:23:00Z"/>
        </w:rPr>
      </w:pPr>
      <w:del w:id="423" w:author="pricilla moses" w:date="2026-05-25T14:23:00Z">
        <w:r w:rsidRPr="00C7563C" w:rsidDel="00C7563C">
          <w:rPr>
            <w:rPrChange w:id="424" w:author="pricilla moses" w:date="2026-05-25T14:23:00Z">
              <w:rPr>
                <w:rStyle w:val="Hyperlink"/>
              </w:rPr>
            </w:rPrChange>
          </w:rPr>
          <w:delText>Figure 3 Core Risk Metrix - Illustrated by the Author</w:delText>
        </w:r>
        <w:r w:rsidDel="00C7563C">
          <w:rPr>
            <w:webHidden/>
          </w:rPr>
          <w:tab/>
        </w:r>
      </w:del>
      <w:del w:id="425" w:author="pricilla moses" w:date="2026-05-25T14:21:00Z">
        <w:r w:rsidDel="003E2F43">
          <w:rPr>
            <w:webHidden/>
          </w:rPr>
          <w:delText>13</w:delText>
        </w:r>
      </w:del>
    </w:p>
    <w:p w14:paraId="3E9706F1" w14:textId="39BE6753" w:rsidR="0039660E" w:rsidDel="00C7563C" w:rsidRDefault="0039660E">
      <w:pPr>
        <w:pStyle w:val="TableofFigures"/>
        <w:tabs>
          <w:tab w:val="right" w:leader="dot" w:pos="9350"/>
        </w:tabs>
        <w:rPr>
          <w:del w:id="426" w:author="pricilla moses" w:date="2026-05-25T14:23:00Z"/>
        </w:rPr>
      </w:pPr>
      <w:del w:id="427" w:author="pricilla moses" w:date="2026-05-25T14:23:00Z">
        <w:r w:rsidRPr="00C7563C" w:rsidDel="00C7563C">
          <w:rPr>
            <w:rPrChange w:id="428" w:author="pricilla moses" w:date="2026-05-25T14:23:00Z">
              <w:rPr>
                <w:rStyle w:val="Hyperlink"/>
              </w:rPr>
            </w:rPrChange>
          </w:rPr>
          <w:delText>Figure 4 Conceptual Framework designed by the Author</w:delText>
        </w:r>
        <w:r w:rsidDel="00C7563C">
          <w:rPr>
            <w:webHidden/>
          </w:rPr>
          <w:tab/>
        </w:r>
      </w:del>
      <w:del w:id="429" w:author="pricilla moses" w:date="2026-05-25T14:21:00Z">
        <w:r w:rsidDel="003E2F43">
          <w:rPr>
            <w:webHidden/>
          </w:rPr>
          <w:delText>16</w:delText>
        </w:r>
      </w:del>
    </w:p>
    <w:p w14:paraId="574B8184" w14:textId="6A4FE7D5" w:rsidR="00FA6165" w:rsidRDefault="0039660E">
      <w:pPr>
        <w:spacing w:line="259" w:lineRule="auto"/>
        <w:jc w:val="left"/>
        <w:rPr>
          <w:rFonts w:eastAsiaTheme="majorEastAsia" w:cstheme="majorBidi"/>
          <w:b/>
          <w:sz w:val="28"/>
          <w:szCs w:val="32"/>
          <w:lang w:val="en-US"/>
        </w:rPr>
      </w:pPr>
      <w:r>
        <w:rPr>
          <w:lang w:val="en-US"/>
        </w:rPr>
        <w:fldChar w:fldCharType="end"/>
      </w:r>
    </w:p>
    <w:p w14:paraId="20673B48" w14:textId="77777777" w:rsidR="0085560F" w:rsidRDefault="0085560F">
      <w:pPr>
        <w:spacing w:line="259" w:lineRule="auto"/>
        <w:jc w:val="left"/>
      </w:pPr>
      <w:r>
        <w:t xml:space="preserve">Abbreviations </w:t>
      </w:r>
    </w:p>
    <w:p w14:paraId="671852A9" w14:textId="7BEEADF4" w:rsidR="00377001" w:rsidRDefault="00377001" w:rsidP="00377001">
      <w:pPr>
        <w:spacing w:line="259" w:lineRule="auto"/>
        <w:jc w:val="left"/>
      </w:pPr>
      <w:r>
        <w:t>AI</w:t>
      </w:r>
      <w:r>
        <w:tab/>
      </w:r>
      <w:r>
        <w:tab/>
        <w:t>Artificial Intelligence</w:t>
      </w:r>
    </w:p>
    <w:p w14:paraId="2B280865" w14:textId="77777777" w:rsidR="00377001" w:rsidRDefault="00377001" w:rsidP="00377001">
      <w:pPr>
        <w:spacing w:line="259" w:lineRule="auto"/>
        <w:jc w:val="left"/>
      </w:pPr>
      <w:r>
        <w:t>ANOVA</w:t>
      </w:r>
      <w:r>
        <w:tab/>
        <w:t>Analysis of Varience</w:t>
      </w:r>
    </w:p>
    <w:p w14:paraId="39D6CCDB" w14:textId="1C5CA279" w:rsidR="00377001" w:rsidRDefault="00377001" w:rsidP="00377001">
      <w:pPr>
        <w:spacing w:line="259" w:lineRule="auto"/>
        <w:jc w:val="left"/>
      </w:pPr>
      <w:r>
        <w:t>BMS</w:t>
      </w:r>
      <w:r>
        <w:tab/>
      </w:r>
      <w:r>
        <w:tab/>
        <w:t>Bonus-Malus System</w:t>
      </w:r>
    </w:p>
    <w:p w14:paraId="007DAFF3" w14:textId="28D1BBA6" w:rsidR="00377001" w:rsidRDefault="00377001" w:rsidP="00377001">
      <w:pPr>
        <w:spacing w:line="259" w:lineRule="auto"/>
        <w:jc w:val="left"/>
      </w:pPr>
      <w:r>
        <w:t>CAGR</w:t>
      </w:r>
      <w:r>
        <w:tab/>
      </w:r>
      <w:r>
        <w:tab/>
        <w:t>Compound Annual Growth Rate</w:t>
      </w:r>
    </w:p>
    <w:p w14:paraId="2224D067" w14:textId="5A9C8BA8" w:rsidR="00D87C2D" w:rsidRDefault="00D87C2D" w:rsidP="00377001">
      <w:pPr>
        <w:spacing w:line="259" w:lineRule="auto"/>
        <w:jc w:val="left"/>
      </w:pPr>
      <w:r>
        <w:t>CUE</w:t>
      </w:r>
      <w:r>
        <w:tab/>
      </w:r>
      <w:r>
        <w:tab/>
        <w:t>Claim &amp; Underwriting Exchange</w:t>
      </w:r>
    </w:p>
    <w:p w14:paraId="70D3AE34" w14:textId="111891EB" w:rsidR="00377001" w:rsidRDefault="00377001" w:rsidP="00377001">
      <w:pPr>
        <w:spacing w:line="259" w:lineRule="auto"/>
        <w:jc w:val="left"/>
      </w:pPr>
      <w:r>
        <w:t>EPT</w:t>
      </w:r>
      <w:r>
        <w:tab/>
      </w:r>
      <w:r>
        <w:tab/>
        <w:t>Experience Pricing Theory</w:t>
      </w:r>
    </w:p>
    <w:p w14:paraId="03CEF230" w14:textId="76A2AA34" w:rsidR="00377001" w:rsidRDefault="00377001" w:rsidP="00377001">
      <w:pPr>
        <w:spacing w:line="259" w:lineRule="auto"/>
        <w:jc w:val="left"/>
      </w:pPr>
      <w:r>
        <w:t>EV</w:t>
      </w:r>
      <w:r>
        <w:tab/>
      </w:r>
      <w:r>
        <w:tab/>
        <w:t>Electric Vehicle</w:t>
      </w:r>
    </w:p>
    <w:p w14:paraId="352DCCAB" w14:textId="596871D1" w:rsidR="00377001" w:rsidRDefault="00377001" w:rsidP="00377001">
      <w:pPr>
        <w:spacing w:line="259" w:lineRule="auto"/>
        <w:jc w:val="left"/>
      </w:pPr>
      <w:r>
        <w:t>GLM</w:t>
      </w:r>
      <w:r>
        <w:tab/>
      </w:r>
      <w:r>
        <w:tab/>
        <w:t>Generalised Linear Models</w:t>
      </w:r>
    </w:p>
    <w:p w14:paraId="39117C8F" w14:textId="6BFF1D26" w:rsidR="00377001" w:rsidRDefault="00377001" w:rsidP="00377001">
      <w:pPr>
        <w:spacing w:line="259" w:lineRule="auto"/>
        <w:jc w:val="left"/>
      </w:pPr>
      <w:r>
        <w:t>NCD</w:t>
      </w:r>
      <w:r>
        <w:tab/>
      </w:r>
      <w:r>
        <w:tab/>
        <w:t>No Claim Discount</w:t>
      </w:r>
    </w:p>
    <w:p w14:paraId="5CC30D88" w14:textId="350E3D2E" w:rsidR="00377001" w:rsidRDefault="00377001" w:rsidP="00377001">
      <w:pPr>
        <w:spacing w:line="259" w:lineRule="auto"/>
        <w:jc w:val="left"/>
      </w:pPr>
      <w:r>
        <w:t>UBI</w:t>
      </w:r>
      <w:r>
        <w:tab/>
      </w:r>
      <w:r>
        <w:tab/>
        <w:t>Usage Based Insurance</w:t>
      </w:r>
    </w:p>
    <w:p w14:paraId="1E707D11" w14:textId="77777777" w:rsidR="008366FE" w:rsidRDefault="008366FE" w:rsidP="00377001">
      <w:pPr>
        <w:spacing w:line="259" w:lineRule="auto"/>
        <w:jc w:val="left"/>
        <w:sectPr w:rsidR="008366FE" w:rsidSect="007D56FB">
          <w:footerReference w:type="default" r:id="rId13"/>
          <w:footerReference w:type="first" r:id="rId14"/>
          <w:pgSz w:w="12240" w:h="15840"/>
          <w:pgMar w:top="1440" w:right="1440" w:bottom="1440" w:left="1440" w:header="708" w:footer="708" w:gutter="0"/>
          <w:pgNumType w:fmt="lowerRoman" w:start="0"/>
          <w:cols w:space="708"/>
          <w:titlePg/>
          <w:docGrid w:linePitch="360"/>
        </w:sectPr>
      </w:pPr>
    </w:p>
    <w:p w14:paraId="06B4949A" w14:textId="7FECF32E" w:rsidR="001B3462" w:rsidRDefault="000D7E79" w:rsidP="001072D5">
      <w:pPr>
        <w:pStyle w:val="Heading1"/>
      </w:pPr>
      <w:bookmarkStart w:id="430" w:name="_Toc230611392"/>
      <w:r>
        <w:lastRenderedPageBreak/>
        <w:t>1. Introduction</w:t>
      </w:r>
      <w:bookmarkEnd w:id="430"/>
      <w:r>
        <w:t xml:space="preserve"> </w:t>
      </w:r>
    </w:p>
    <w:p w14:paraId="58B57DC8" w14:textId="77777777" w:rsidR="001B3462" w:rsidRPr="001B3462" w:rsidRDefault="001B3462" w:rsidP="001B3462">
      <w:pPr>
        <w:pStyle w:val="Heading2"/>
      </w:pPr>
      <w:bookmarkStart w:id="431" w:name="_Toc230611393"/>
      <w:r>
        <w:t>1.1 Motor Insurance Industry</w:t>
      </w:r>
      <w:bookmarkEnd w:id="431"/>
    </w:p>
    <w:p w14:paraId="45A75772" w14:textId="4AC4E112" w:rsidR="00B2611E" w:rsidRDefault="00B2611E" w:rsidP="00B2611E">
      <w:pPr>
        <w:ind w:firstLine="720"/>
        <w:rPr>
          <w:lang w:val="en-US"/>
        </w:rPr>
      </w:pPr>
      <w:r>
        <w:rPr>
          <w:lang w:val="en-US"/>
        </w:rPr>
        <w:t xml:space="preserve">The global motor insurance segment is one of the most attractive insurance classes in general insurance practice. The high frequency of the mandatory purchasing class leads to massive annual industry growth, which is also affected by factors such as continuous technological innovation and challenges in the global vehicle market. The global motor insurance market is worth approximately USD 2.27 </w:t>
      </w:r>
      <w:ins w:id="432" w:author="AI-Proofreader" w:date="2026-05-23T21:48:00Z">
        <w:r>
          <w:rPr>
            <w:lang w:val="en-US"/>
          </w:rPr>
          <w:t>trillion</w:t>
        </w:r>
      </w:ins>
      <w:r>
        <w:rPr>
          <w:lang w:val="en-US"/>
        </w:rPr>
        <w:t xml:space="preserve"> in 2026, and it is acquiring a 6.65% CAGR (Mordor Intelligence, 2026). The market segment is mainly divided into two segments, such as </w:t>
      </w:r>
      <w:ins w:id="433" w:author="AI-Proofreader" w:date="2026-05-23T21:48:00Z">
        <w:r>
          <w:rPr>
            <w:lang w:val="en-US"/>
          </w:rPr>
          <w:t>the third-party</w:t>
        </w:r>
      </w:ins>
      <w:r>
        <w:rPr>
          <w:lang w:val="en-US"/>
        </w:rPr>
        <w:t xml:space="preserve"> insurance </w:t>
      </w:r>
      <w:ins w:id="434" w:author="AI-Proofreader" w:date="2026-05-23T21:48:00Z">
        <w:r>
          <w:rPr>
            <w:lang w:val="en-US"/>
          </w:rPr>
          <w:t>share, which</w:t>
        </w:r>
      </w:ins>
      <w:r>
        <w:rPr>
          <w:lang w:val="en-US"/>
        </w:rPr>
        <w:t xml:space="preserve"> is 42.37% while the comprehensive market</w:t>
      </w:r>
      <w:r w:rsidR="008C5D93">
        <w:rPr>
          <w:lang w:val="en-US"/>
        </w:rPr>
        <w:t xml:space="preserve"> </w:t>
      </w:r>
      <w:r>
        <w:rPr>
          <w:lang w:val="en-US"/>
        </w:rPr>
        <w:t xml:space="preserve">share is 57.63% in 2025 (Mordor Intelligence, 2026). </w:t>
      </w:r>
    </w:p>
    <w:p w14:paraId="64B08293" w14:textId="77777777" w:rsidR="0040046C" w:rsidRDefault="00B06D72" w:rsidP="0040046C">
      <w:pPr>
        <w:keepNext/>
      </w:pPr>
      <w:r>
        <w:rPr>
          <w:lang w:val="en-US"/>
        </w:rPr>
        <w:drawing>
          <wp:inline distT="0" distB="0" distL="0" distR="0" wp14:anchorId="74CBD32F" wp14:editId="4A719B6C">
            <wp:extent cx="5943600" cy="331152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11525"/>
                    </a:xfrm>
                    <a:prstGeom prst="rect">
                      <a:avLst/>
                    </a:prstGeom>
                  </pic:spPr>
                </pic:pic>
              </a:graphicData>
            </a:graphic>
          </wp:inline>
        </w:drawing>
      </w:r>
    </w:p>
    <w:p w14:paraId="08684FCF" w14:textId="03BF0D15" w:rsidR="00B06D72" w:rsidRDefault="0040046C" w:rsidP="0040046C">
      <w:pPr>
        <w:pStyle w:val="Caption"/>
        <w:jc w:val="center"/>
        <w:rPr>
          <w:lang w:val="en-US"/>
        </w:rPr>
      </w:pPr>
      <w:bookmarkStart w:id="435" w:name="_Toc230611438"/>
      <w:r>
        <w:t xml:space="preserve">Figure </w:t>
      </w:r>
      <w:r>
        <w:fldChar w:fldCharType="begin"/>
      </w:r>
      <w:r>
        <w:instrText xml:space="preserve"> SEQ Figure \* ARABIC </w:instrText>
      </w:r>
      <w:r>
        <w:fldChar w:fldCharType="separate"/>
      </w:r>
      <w:r w:rsidR="009E5843">
        <w:t>1</w:t>
      </w:r>
      <w:r>
        <w:fldChar w:fldCharType="end"/>
      </w:r>
      <w:r>
        <w:t xml:space="preserve"> Motor Insurance Market</w:t>
      </w:r>
      <w:bookmarkEnd w:id="435"/>
    </w:p>
    <w:p w14:paraId="24CA78B7" w14:textId="66F96557" w:rsidR="0066122D" w:rsidRDefault="008C5D93" w:rsidP="000959FD">
      <w:pPr>
        <w:ind w:firstLine="720"/>
        <w:rPr>
          <w:lang w:val="en-US"/>
        </w:rPr>
      </w:pPr>
      <w:r w:rsidRPr="008C5D93">
        <w:rPr>
          <w:lang w:val="en-US"/>
        </w:rPr>
        <w:t>Several key trends and drivers influence the global motor insurance market.</w:t>
      </w:r>
      <w:r w:rsidR="002023BA">
        <w:rPr>
          <w:lang w:val="en-US"/>
        </w:rPr>
        <w:t xml:space="preserve"> </w:t>
      </w:r>
      <w:r w:rsidR="00235298">
        <w:rPr>
          <w:lang w:val="en-US"/>
        </w:rPr>
        <w:t>O</w:t>
      </w:r>
      <w:r w:rsidR="0066122D">
        <w:rPr>
          <w:lang w:val="en-US"/>
        </w:rPr>
        <w:t xml:space="preserve">ne of the most influential trends, technology and telematics play a significant role in the market driven by the pace of digital transformation in AI, machine learning, and telematics, offering personalised risk and usage-based risk evaluation </w:t>
      </w:r>
      <w:ins w:id="436" w:author="AI-Proofreader" w:date="2026-05-23T21:48:00Z">
        <w:r w:rsidR="0066122D">
          <w:rPr>
            <w:lang w:val="en-US"/>
          </w:rPr>
          <w:t>practi</w:t>
        </w:r>
      </w:ins>
      <w:r w:rsidR="00C5049B">
        <w:rPr>
          <w:lang w:val="en-US"/>
        </w:rPr>
        <w:t>s</w:t>
      </w:r>
      <w:ins w:id="437" w:author="AI-Proofreader" w:date="2026-05-23T21:48:00Z">
        <w:r w:rsidR="0066122D">
          <w:rPr>
            <w:lang w:val="en-US"/>
          </w:rPr>
          <w:t>es</w:t>
        </w:r>
      </w:ins>
      <w:r w:rsidR="0066122D">
        <w:rPr>
          <w:lang w:val="en-US"/>
        </w:rPr>
        <w:t xml:space="preserve"> (Schwab, 2023). The global trend of EV usage is shaping the global motor insurance market with new risk assessments coupled with the repair cost evaluation (Total Systems PLC, 2026). </w:t>
      </w:r>
      <w:commentRangeStart w:id="438"/>
      <w:r w:rsidR="0066122D">
        <w:rPr>
          <w:lang w:val="en-US"/>
        </w:rPr>
        <w:t xml:space="preserve">Furthermore, regulators also have a major influence on the </w:t>
      </w:r>
      <w:r w:rsidR="0066122D">
        <w:rPr>
          <w:lang w:val="en-US"/>
        </w:rPr>
        <w:lastRenderedPageBreak/>
        <w:t xml:space="preserve">dynamics of the motor insurance market despite global geographical relevance (Mordor Intelligence, 2026). </w:t>
      </w:r>
      <w:commentRangeEnd w:id="438"/>
      <w:r w:rsidR="0066122D">
        <w:commentReference w:id="438"/>
      </w:r>
    </w:p>
    <w:p w14:paraId="0685C705" w14:textId="21D5CFDB" w:rsidR="003137F4" w:rsidRDefault="00DA660F" w:rsidP="000959FD">
      <w:pPr>
        <w:ind w:firstLine="720"/>
        <w:rPr>
          <w:lang w:val="en-US"/>
        </w:rPr>
      </w:pPr>
      <w:r>
        <w:rPr>
          <w:lang w:val="en-US"/>
        </w:rPr>
        <w:t xml:space="preserve">Premium pricing is the most significant and </w:t>
      </w:r>
      <w:r w:rsidR="00C3453C">
        <w:rPr>
          <w:lang w:val="en-US"/>
        </w:rPr>
        <w:t xml:space="preserve">paramount </w:t>
      </w:r>
      <w:r w:rsidR="00A82E40">
        <w:rPr>
          <w:lang w:val="en-US"/>
        </w:rPr>
        <w:t xml:space="preserve">of motor insurance </w:t>
      </w:r>
      <w:r w:rsidR="00FE45A2">
        <w:rPr>
          <w:lang w:val="en-US"/>
        </w:rPr>
        <w:t>prac</w:t>
      </w:r>
      <w:r w:rsidR="00F942A9">
        <w:rPr>
          <w:lang w:val="en-US"/>
        </w:rPr>
        <w:t xml:space="preserve">tice </w:t>
      </w:r>
      <w:r w:rsidR="00A82E40">
        <w:rPr>
          <w:lang w:val="en-US"/>
        </w:rPr>
        <w:t xml:space="preserve">as it </w:t>
      </w:r>
      <w:r w:rsidR="00926583">
        <w:rPr>
          <w:lang w:val="en-US"/>
        </w:rPr>
        <w:t xml:space="preserve">may cause influences for the profitability margin, </w:t>
      </w:r>
      <w:r w:rsidR="00346608">
        <w:rPr>
          <w:lang w:val="en-US"/>
        </w:rPr>
        <w:t xml:space="preserve">risk managment </w:t>
      </w:r>
      <w:r w:rsidR="0074401A">
        <w:rPr>
          <w:lang w:val="en-US"/>
        </w:rPr>
        <w:t>strategies</w:t>
      </w:r>
      <w:r w:rsidR="00346608">
        <w:rPr>
          <w:lang w:val="en-US"/>
        </w:rPr>
        <w:t xml:space="preserve"> and the compe</w:t>
      </w:r>
      <w:r w:rsidR="00983243">
        <w:rPr>
          <w:lang w:val="en-US"/>
        </w:rPr>
        <w:t>t</w:t>
      </w:r>
      <w:r w:rsidR="00346608">
        <w:rPr>
          <w:lang w:val="en-US"/>
        </w:rPr>
        <w:t xml:space="preserve">itive advantage of the organisation </w:t>
      </w:r>
      <w:sdt>
        <w:sdtPr>
          <w:rPr>
            <w:lang w:val="en-US"/>
          </w:rPr>
          <w:id w:val="-602573011"/>
          <w:citation/>
        </w:sdtPr>
        <w:sdtEndPr/>
        <w:sdtContent>
          <w:r w:rsidR="00E6288B">
            <w:rPr>
              <w:lang w:val="en-US"/>
            </w:rPr>
            <w:fldChar w:fldCharType="begin"/>
          </w:r>
          <w:r w:rsidR="00E6288B">
            <w:rPr>
              <w:lang w:val="en-US"/>
            </w:rPr>
            <w:instrText xml:space="preserve"> CITATION Mil22 \l 1033 </w:instrText>
          </w:r>
          <w:r w:rsidR="00E6288B">
            <w:rPr>
              <w:lang w:val="en-US"/>
            </w:rPr>
            <w:fldChar w:fldCharType="separate"/>
          </w:r>
          <w:r w:rsidR="00E6288B" w:rsidRPr="00E6288B">
            <w:rPr>
              <w:lang w:val="en-US"/>
            </w:rPr>
            <w:t>(Mildenhall &amp; Major, 2022)</w:t>
          </w:r>
          <w:r w:rsidR="00E6288B">
            <w:rPr>
              <w:lang w:val="en-US"/>
            </w:rPr>
            <w:fldChar w:fldCharType="end"/>
          </w:r>
        </w:sdtContent>
      </w:sdt>
      <w:r w:rsidR="00676614">
        <w:rPr>
          <w:lang w:val="en-US"/>
        </w:rPr>
        <w:t xml:space="preserve">. </w:t>
      </w:r>
      <w:r w:rsidR="001E19BE">
        <w:rPr>
          <w:lang w:val="en-US"/>
        </w:rPr>
        <w:t xml:space="preserve">Motor insurance premium influence the bottom line of the company via several aspects; </w:t>
      </w:r>
      <w:r w:rsidR="00183974">
        <w:rPr>
          <w:lang w:val="en-US"/>
        </w:rPr>
        <w:t xml:space="preserve">being the most </w:t>
      </w:r>
      <w:r w:rsidR="00666137">
        <w:rPr>
          <w:lang w:val="en-US"/>
        </w:rPr>
        <w:t xml:space="preserve">compelling business class in every general insurance company, motor insurance </w:t>
      </w:r>
      <w:r w:rsidR="002E238B">
        <w:rPr>
          <w:lang w:val="en-US"/>
        </w:rPr>
        <w:t xml:space="preserve">acts as the primary cashflow intake supporting the financial stability and the solvency margin of the insurer </w:t>
      </w:r>
      <w:sdt>
        <w:sdtPr>
          <w:rPr>
            <w:lang w:val="en-US"/>
          </w:rPr>
          <w:id w:val="902574022"/>
          <w:citation/>
        </w:sdtPr>
        <w:sdtEndPr/>
        <w:sdtContent>
          <w:r w:rsidR="00EC0160">
            <w:rPr>
              <w:lang w:val="en-US"/>
            </w:rPr>
            <w:fldChar w:fldCharType="begin"/>
          </w:r>
          <w:r w:rsidR="00EC0160">
            <w:rPr>
              <w:lang w:val="en-US"/>
            </w:rPr>
            <w:instrText xml:space="preserve"> CITATION Rit231 \l 1033 </w:instrText>
          </w:r>
          <w:r w:rsidR="00EC0160">
            <w:rPr>
              <w:lang w:val="en-US"/>
            </w:rPr>
            <w:fldChar w:fldCharType="separate"/>
          </w:r>
          <w:r w:rsidR="00EC0160" w:rsidRPr="00EC0160">
            <w:rPr>
              <w:lang w:val="en-US"/>
            </w:rPr>
            <w:t>(Ritho, et al., 2023)</w:t>
          </w:r>
          <w:r w:rsidR="00EC0160">
            <w:rPr>
              <w:lang w:val="en-US"/>
            </w:rPr>
            <w:fldChar w:fldCharType="end"/>
          </w:r>
        </w:sdtContent>
      </w:sdt>
      <w:r w:rsidR="00D73A2B">
        <w:rPr>
          <w:lang w:val="en-US"/>
        </w:rPr>
        <w:t xml:space="preserve">, by </w:t>
      </w:r>
      <w:r w:rsidR="00C933B4">
        <w:rPr>
          <w:lang w:val="en-US"/>
        </w:rPr>
        <w:t xml:space="preserve">funding claims, reserving adequate </w:t>
      </w:r>
      <w:r w:rsidR="00CC2BF0">
        <w:rPr>
          <w:lang w:val="en-US"/>
        </w:rPr>
        <w:t xml:space="preserve">capitals to meet regulatory solvency ratios and </w:t>
      </w:r>
      <w:r w:rsidR="000758F9">
        <w:rPr>
          <w:lang w:val="en-US"/>
        </w:rPr>
        <w:t>protecting profit margins covering the operational costs and invet</w:t>
      </w:r>
      <w:r w:rsidR="00785207">
        <w:rPr>
          <w:lang w:val="en-US"/>
        </w:rPr>
        <w:t xml:space="preserve">ment returns. </w:t>
      </w:r>
      <w:r w:rsidR="00E91A58">
        <w:rPr>
          <w:lang w:val="en-US"/>
        </w:rPr>
        <w:t>Proper premium pricing strat</w:t>
      </w:r>
      <w:r w:rsidR="00A52A9B">
        <w:rPr>
          <w:lang w:val="en-US"/>
        </w:rPr>
        <w:t xml:space="preserve">egies </w:t>
      </w:r>
      <w:r w:rsidR="00D06957">
        <w:rPr>
          <w:lang w:val="en-US"/>
        </w:rPr>
        <w:t xml:space="preserve">in motor insurance </w:t>
      </w:r>
      <w:r w:rsidR="00A52A9B">
        <w:rPr>
          <w:lang w:val="en-US"/>
        </w:rPr>
        <w:t xml:space="preserve">may influence on risk differntiation and anti selection of risk, attracting hazarouds risk for a lower premium and </w:t>
      </w:r>
      <w:r w:rsidR="00E25191">
        <w:rPr>
          <w:lang w:val="en-US"/>
        </w:rPr>
        <w:t xml:space="preserve">also differentiation high cost for highier risk drivers and lower for lower </w:t>
      </w:r>
      <w:r w:rsidR="003C139B">
        <w:rPr>
          <w:lang w:val="en-US"/>
        </w:rPr>
        <w:t>ri</w:t>
      </w:r>
      <w:r w:rsidR="0074401A">
        <w:rPr>
          <w:lang w:val="en-US"/>
        </w:rPr>
        <w:t>s</w:t>
      </w:r>
      <w:r w:rsidR="003C139B">
        <w:rPr>
          <w:lang w:val="en-US"/>
        </w:rPr>
        <w:t>k drivers</w:t>
      </w:r>
      <w:sdt>
        <w:sdtPr>
          <w:rPr>
            <w:lang w:val="en-US"/>
          </w:rPr>
          <w:id w:val="-112140852"/>
          <w:citation/>
        </w:sdtPr>
        <w:sdtEndPr/>
        <w:sdtContent>
          <w:r w:rsidR="00D06957">
            <w:rPr>
              <w:lang w:val="en-US"/>
            </w:rPr>
            <w:fldChar w:fldCharType="begin"/>
          </w:r>
          <w:r w:rsidR="00D06957">
            <w:rPr>
              <w:lang w:val="en-US"/>
            </w:rPr>
            <w:instrText xml:space="preserve"> CITATION Par23 \l 1033 </w:instrText>
          </w:r>
          <w:r w:rsidR="00D06957">
            <w:rPr>
              <w:lang w:val="en-US"/>
            </w:rPr>
            <w:fldChar w:fldCharType="separate"/>
          </w:r>
          <w:r w:rsidR="00D06957">
            <w:rPr>
              <w:lang w:val="en-US"/>
            </w:rPr>
            <w:t xml:space="preserve"> </w:t>
          </w:r>
          <w:r w:rsidR="00D06957" w:rsidRPr="00D06957">
            <w:rPr>
              <w:lang w:val="en-US"/>
            </w:rPr>
            <w:t>(Parodi, 2023)</w:t>
          </w:r>
          <w:r w:rsidR="00D06957">
            <w:rPr>
              <w:lang w:val="en-US"/>
            </w:rPr>
            <w:fldChar w:fldCharType="end"/>
          </w:r>
        </w:sdtContent>
      </w:sdt>
      <w:r w:rsidR="003C139B">
        <w:rPr>
          <w:lang w:val="en-US"/>
        </w:rPr>
        <w:t>.</w:t>
      </w:r>
      <w:r w:rsidR="005821E6">
        <w:rPr>
          <w:lang w:val="en-US"/>
        </w:rPr>
        <w:t xml:space="preserve"> </w:t>
      </w:r>
      <w:r w:rsidR="00D90F73">
        <w:rPr>
          <w:lang w:val="en-US"/>
        </w:rPr>
        <w:t>UBI</w:t>
      </w:r>
      <w:r w:rsidR="005821E6">
        <w:rPr>
          <w:lang w:val="en-US"/>
        </w:rPr>
        <w:t xml:space="preserve"> pricing in motor insurance may reduce the risk in fradulant and </w:t>
      </w:r>
      <w:r w:rsidR="00C55150">
        <w:rPr>
          <w:lang w:val="en-US"/>
        </w:rPr>
        <w:t>deterrence and risk reduction causing the behavioral modification</w:t>
      </w:r>
      <w:r w:rsidR="002E3DF8">
        <w:rPr>
          <w:lang w:val="en-US"/>
        </w:rPr>
        <w:t xml:space="preserve">s of drivers or telematics </w:t>
      </w:r>
      <w:sdt>
        <w:sdtPr>
          <w:rPr>
            <w:lang w:val="en-US"/>
          </w:rPr>
          <w:id w:val="-91169870"/>
          <w:citation/>
        </w:sdtPr>
        <w:sdtEndPr/>
        <w:sdtContent>
          <w:r w:rsidR="005C0A5E">
            <w:rPr>
              <w:lang w:val="en-US"/>
            </w:rPr>
            <w:fldChar w:fldCharType="begin"/>
          </w:r>
          <w:r w:rsidR="005C0A5E">
            <w:rPr>
              <w:lang w:val="en-US"/>
            </w:rPr>
            <w:instrText xml:space="preserve"> CITATION Xie23 \l 1033 </w:instrText>
          </w:r>
          <w:r w:rsidR="005C0A5E">
            <w:rPr>
              <w:lang w:val="en-US"/>
            </w:rPr>
            <w:fldChar w:fldCharType="separate"/>
          </w:r>
          <w:r w:rsidR="005C0A5E" w:rsidRPr="005C0A5E">
            <w:rPr>
              <w:lang w:val="en-US"/>
            </w:rPr>
            <w:t>(Xie, 2023)</w:t>
          </w:r>
          <w:r w:rsidR="005C0A5E">
            <w:rPr>
              <w:lang w:val="en-US"/>
            </w:rPr>
            <w:fldChar w:fldCharType="end"/>
          </w:r>
        </w:sdtContent>
      </w:sdt>
      <w:r w:rsidR="005C0A5E">
        <w:rPr>
          <w:lang w:val="en-US"/>
        </w:rPr>
        <w:t xml:space="preserve">. </w:t>
      </w:r>
      <w:r w:rsidR="00946EB4">
        <w:rPr>
          <w:lang w:val="en-US"/>
        </w:rPr>
        <w:t xml:space="preserve">Motor premium pricing also play crutial role in </w:t>
      </w:r>
      <w:r w:rsidR="00795AE8">
        <w:rPr>
          <w:lang w:val="en-US"/>
        </w:rPr>
        <w:t>macroeconomic adapttaions such as inflation hedging and EV transitions</w:t>
      </w:r>
      <w:sdt>
        <w:sdtPr>
          <w:rPr>
            <w:lang w:val="en-US"/>
          </w:rPr>
          <w:id w:val="1936247197"/>
          <w:citation/>
        </w:sdtPr>
        <w:sdtEndPr/>
        <w:sdtContent>
          <w:r w:rsidR="00FA54F7">
            <w:rPr>
              <w:lang w:val="en-US"/>
            </w:rPr>
            <w:fldChar w:fldCharType="begin"/>
          </w:r>
          <w:r w:rsidR="00FA54F7">
            <w:rPr>
              <w:lang w:val="en-US"/>
            </w:rPr>
            <w:instrText xml:space="preserve"> CITATION Meh25 \l 1033 </w:instrText>
          </w:r>
          <w:r w:rsidR="00FA54F7">
            <w:rPr>
              <w:lang w:val="en-US"/>
            </w:rPr>
            <w:fldChar w:fldCharType="separate"/>
          </w:r>
          <w:r w:rsidR="00FA54F7">
            <w:rPr>
              <w:lang w:val="en-US"/>
            </w:rPr>
            <w:t xml:space="preserve"> </w:t>
          </w:r>
          <w:r w:rsidR="00FA54F7" w:rsidRPr="00FA54F7">
            <w:rPr>
              <w:lang w:val="en-US"/>
            </w:rPr>
            <w:t>(Mehrotra &amp; Chadha, 2025)</w:t>
          </w:r>
          <w:r w:rsidR="00FA54F7">
            <w:rPr>
              <w:lang w:val="en-US"/>
            </w:rPr>
            <w:fldChar w:fldCharType="end"/>
          </w:r>
        </w:sdtContent>
      </w:sdt>
      <w:r w:rsidR="00FA54F7">
        <w:rPr>
          <w:lang w:val="en-US"/>
        </w:rPr>
        <w:t xml:space="preserve">. </w:t>
      </w:r>
    </w:p>
    <w:p w14:paraId="5530C9AE" w14:textId="77777777" w:rsidR="00DA660F" w:rsidRDefault="003137F4" w:rsidP="000959FD">
      <w:pPr>
        <w:ind w:firstLine="720"/>
        <w:rPr>
          <w:lang w:val="en-US"/>
        </w:rPr>
      </w:pPr>
      <w:r>
        <w:rPr>
          <w:lang w:val="en-US"/>
        </w:rPr>
        <w:t xml:space="preserve">In calculation of motor insurance premium, </w:t>
      </w:r>
      <w:r w:rsidR="00904386">
        <w:rPr>
          <w:lang w:val="en-US"/>
        </w:rPr>
        <w:t xml:space="preserve">driving experince and the previous claim history are vital components in risk evaluation. Undewritiners </w:t>
      </w:r>
      <w:r w:rsidR="00376962">
        <w:rPr>
          <w:lang w:val="en-US"/>
        </w:rPr>
        <w:t>and acturials consider the driving experince as a proxy for the risk exposure</w:t>
      </w:r>
      <w:sdt>
        <w:sdtPr>
          <w:rPr>
            <w:lang w:val="en-US"/>
          </w:rPr>
          <w:id w:val="-2022767813"/>
          <w:citation/>
        </w:sdtPr>
        <w:sdtEndPr/>
        <w:sdtContent>
          <w:r w:rsidR="00654196">
            <w:rPr>
              <w:lang w:val="en-US"/>
            </w:rPr>
            <w:fldChar w:fldCharType="begin"/>
          </w:r>
          <w:r w:rsidR="00654196">
            <w:rPr>
              <w:lang w:val="en-US"/>
            </w:rPr>
            <w:instrText xml:space="preserve"> CITATION Isi22 \l 1033 </w:instrText>
          </w:r>
          <w:r w:rsidR="00654196">
            <w:rPr>
              <w:lang w:val="en-US"/>
            </w:rPr>
            <w:fldChar w:fldCharType="separate"/>
          </w:r>
          <w:r w:rsidR="00654196">
            <w:rPr>
              <w:lang w:val="en-US"/>
            </w:rPr>
            <w:t xml:space="preserve"> </w:t>
          </w:r>
          <w:r w:rsidR="00654196" w:rsidRPr="00654196">
            <w:rPr>
              <w:lang w:val="en-US"/>
            </w:rPr>
            <w:t>(Isimoya, et al., 2022)</w:t>
          </w:r>
          <w:r w:rsidR="00654196">
            <w:rPr>
              <w:lang w:val="en-US"/>
            </w:rPr>
            <w:fldChar w:fldCharType="end"/>
          </w:r>
        </w:sdtContent>
      </w:sdt>
      <w:r w:rsidR="005E62E9">
        <w:rPr>
          <w:lang w:val="en-US"/>
        </w:rPr>
        <w:t xml:space="preserve"> and </w:t>
      </w:r>
      <w:r w:rsidR="00682E67">
        <w:rPr>
          <w:lang w:val="en-US"/>
        </w:rPr>
        <w:t xml:space="preserve">previous </w:t>
      </w:r>
      <w:r w:rsidR="006B56F7">
        <w:rPr>
          <w:lang w:val="en-US"/>
        </w:rPr>
        <w:t>accident</w:t>
      </w:r>
      <w:r w:rsidR="00682E67">
        <w:rPr>
          <w:lang w:val="en-US"/>
        </w:rPr>
        <w:t xml:space="preserve"> history may consider as a future risk predictor</w:t>
      </w:r>
      <w:r w:rsidR="00196C53">
        <w:rPr>
          <w:lang w:val="en-US"/>
        </w:rPr>
        <w:t xml:space="preserve"> which helps measure frequency over severity and the discount of NCD</w:t>
      </w:r>
      <w:r w:rsidR="007979B3">
        <w:rPr>
          <w:lang w:val="en-US"/>
        </w:rPr>
        <w:t xml:space="preserve"> and acts as a behavioral mirror</w:t>
      </w:r>
      <w:sdt>
        <w:sdtPr>
          <w:rPr>
            <w:lang w:val="en-US"/>
          </w:rPr>
          <w:id w:val="229740410"/>
          <w:citation/>
        </w:sdtPr>
        <w:sdtEndPr/>
        <w:sdtContent>
          <w:r w:rsidR="00534C19">
            <w:rPr>
              <w:lang w:val="en-US"/>
            </w:rPr>
            <w:fldChar w:fldCharType="begin"/>
          </w:r>
          <w:r w:rsidR="00534C19">
            <w:rPr>
              <w:lang w:val="en-US"/>
            </w:rPr>
            <w:instrText xml:space="preserve"> CITATION Xio26 \l 1033 </w:instrText>
          </w:r>
          <w:r w:rsidR="00534C19">
            <w:rPr>
              <w:lang w:val="en-US"/>
            </w:rPr>
            <w:fldChar w:fldCharType="separate"/>
          </w:r>
          <w:r w:rsidR="00534C19">
            <w:rPr>
              <w:lang w:val="en-US"/>
            </w:rPr>
            <w:t xml:space="preserve"> </w:t>
          </w:r>
          <w:r w:rsidR="00534C19" w:rsidRPr="00534C19">
            <w:rPr>
              <w:lang w:val="en-US"/>
            </w:rPr>
            <w:t>(Xiong, et al., 2026)</w:t>
          </w:r>
          <w:r w:rsidR="00534C19">
            <w:rPr>
              <w:lang w:val="en-US"/>
            </w:rPr>
            <w:fldChar w:fldCharType="end"/>
          </w:r>
        </w:sdtContent>
      </w:sdt>
      <w:r w:rsidR="00376962">
        <w:rPr>
          <w:lang w:val="en-US"/>
        </w:rPr>
        <w:t xml:space="preserve">. </w:t>
      </w:r>
      <w:r w:rsidR="00D17383">
        <w:rPr>
          <w:lang w:val="en-US"/>
        </w:rPr>
        <w:t xml:space="preserve">In this </w:t>
      </w:r>
      <w:r w:rsidR="00631BE7">
        <w:rPr>
          <w:lang w:val="en-US"/>
        </w:rPr>
        <w:t>quantitat</w:t>
      </w:r>
      <w:r w:rsidR="00494DBC">
        <w:rPr>
          <w:lang w:val="en-US"/>
        </w:rPr>
        <w:t xml:space="preserve">ive explanatory resaerch it will find out how the driving experince and the previous accident history impact on the </w:t>
      </w:r>
      <w:r w:rsidR="00D9625C">
        <w:rPr>
          <w:lang w:val="en-US"/>
        </w:rPr>
        <w:t xml:space="preserve">motor insurance premium. </w:t>
      </w:r>
    </w:p>
    <w:p w14:paraId="4BB60143" w14:textId="77777777" w:rsidR="00086D37" w:rsidRDefault="00086D37" w:rsidP="00086D37">
      <w:pPr>
        <w:spacing w:before="100" w:beforeAutospacing="1" w:after="100" w:afterAutospacing="1" w:line="240" w:lineRule="auto"/>
        <w:outlineLvl w:val="2"/>
        <w:rPr>
          <w:rFonts w:eastAsia="Times New Roman" w:cs="Times New Roman"/>
          <w:b/>
          <w:bCs/>
          <w:noProof w:val="0"/>
          <w:szCs w:val="24"/>
          <w:lang w:eastAsia="en-GB"/>
        </w:rPr>
      </w:pPr>
      <w:bookmarkStart w:id="439" w:name="_Toc230611394"/>
      <w:r>
        <w:rPr>
          <w:rFonts w:eastAsia="Times New Roman" w:cs="Times New Roman"/>
          <w:b/>
          <w:bCs/>
          <w:noProof w:val="0"/>
        </w:rPr>
        <w:t>1.2 Problem Statement</w:t>
      </w:r>
      <w:bookmarkEnd w:id="439"/>
    </w:p>
    <w:p w14:paraId="205B3425" w14:textId="1A837A6B" w:rsidR="00086D37" w:rsidRDefault="00B574F5" w:rsidP="00623941">
      <w:pPr>
        <w:ind w:firstLine="720"/>
        <w:rPr>
          <w:lang w:eastAsia="en-GB"/>
        </w:rPr>
      </w:pPr>
      <w:r>
        <w:t>In motor insurance</w:t>
      </w:r>
      <w:r w:rsidR="00C64B3B">
        <w:t>,</w:t>
      </w:r>
      <w:r>
        <w:t xml:space="preserve"> drivers and the risk associated with them are considered</w:t>
      </w:r>
      <w:r w:rsidR="00861EAE">
        <w:t xml:space="preserve"> </w:t>
      </w:r>
      <w:r>
        <w:t xml:space="preserve">the key factors in premium determinants. </w:t>
      </w:r>
      <w:r w:rsidR="003A17D9" w:rsidRPr="003A17D9">
        <w:t>In practice, insurers calculate and justify different premium amounts for drivers based on their varying levels of experience and accident histories.</w:t>
      </w:r>
      <w:r w:rsidR="00A51611">
        <w:t xml:space="preserve"> T</w:t>
      </w:r>
      <w:r w:rsidR="007002E9">
        <w:t xml:space="preserve">his study focuses on evaluating the significant differences in premium amounts based on driving experience and previous accident history, using risk theory and </w:t>
      </w:r>
      <w:r w:rsidR="00440809">
        <w:t>EPT</w:t>
      </w:r>
      <w:r w:rsidR="007002E9">
        <w:t>.</w:t>
      </w:r>
      <w:r w:rsidR="00623941">
        <w:t xml:space="preserve"> T</w:t>
      </w:r>
      <w:r>
        <w:t xml:space="preserve">he statistical analysis is conducted by using </w:t>
      </w:r>
      <w:r>
        <w:lastRenderedPageBreak/>
        <w:t xml:space="preserve">SPSS, including the independent t-test and one-way ANOVA to </w:t>
      </w:r>
      <w:ins w:id="440" w:author="AI-Proofreader" w:date="2026-05-23T21:48:00Z">
        <w:r>
          <w:t>examine</w:t>
        </w:r>
      </w:ins>
      <w:r>
        <w:t xml:space="preserve"> the quantitative relationship </w:t>
      </w:r>
      <w:ins w:id="441" w:author="AI-Proofreader" w:date="2026-05-23T21:48:00Z">
        <w:r>
          <w:t>of</w:t>
        </w:r>
      </w:ins>
      <w:r>
        <w:t xml:space="preserve"> each variable. </w:t>
      </w:r>
    </w:p>
    <w:p w14:paraId="65EC29E2" w14:textId="3AB917A0" w:rsidR="001A505F" w:rsidRDefault="001A505F" w:rsidP="005A14F0">
      <w:pPr>
        <w:pStyle w:val="Heading2"/>
        <w:rPr>
          <w:lang w:eastAsia="en-GB"/>
        </w:rPr>
      </w:pPr>
      <w:bookmarkStart w:id="442" w:name="_Toc230611395"/>
      <w:r>
        <w:t xml:space="preserve">1.3 </w:t>
      </w:r>
      <w:ins w:id="443" w:author="AI-Proofreader" w:date="2026-05-23T21:48:00Z">
        <w:r>
          <w:t>Research</w:t>
        </w:r>
      </w:ins>
      <w:r>
        <w:t xml:space="preserve"> Aim</w:t>
      </w:r>
      <w:bookmarkEnd w:id="442"/>
    </w:p>
    <w:p w14:paraId="300FB704" w14:textId="675A5DAB" w:rsidR="005A14F0" w:rsidRDefault="00D31A0C" w:rsidP="00A208A0">
      <w:pPr>
        <w:ind w:firstLine="720"/>
        <w:rPr>
          <w:lang w:eastAsia="en-GB"/>
        </w:rPr>
      </w:pPr>
      <w:ins w:id="444" w:author="AI-Proofreader" w:date="2026-05-23T21:48:00Z">
        <w:r>
          <w:t>The</w:t>
        </w:r>
      </w:ins>
      <w:r>
        <w:t xml:space="preserve"> aim of this study is to evaluate the impact of the level of driving </w:t>
      </w:r>
      <w:ins w:id="445" w:author="AI-Proofreader" w:date="2026-05-23T21:48:00Z">
        <w:r>
          <w:t>experience</w:t>
        </w:r>
      </w:ins>
      <w:r>
        <w:t xml:space="preserve"> and the previous accident history effect on the premium amount by </w:t>
      </w:r>
      <w:ins w:id="446" w:author="AI-Proofreader" w:date="2026-05-23T21:48:00Z">
        <w:r>
          <w:t>analysing</w:t>
        </w:r>
      </w:ins>
      <w:r>
        <w:t xml:space="preserve"> the </w:t>
      </w:r>
      <w:ins w:id="447" w:author="AI-Proofreader" w:date="2026-05-23T21:48:00Z">
        <w:r>
          <w:t>significant</w:t>
        </w:r>
      </w:ins>
      <w:r>
        <w:t xml:space="preserve"> differences based on the risk theory and the </w:t>
      </w:r>
      <w:r w:rsidR="00655591">
        <w:t>EPT</w:t>
      </w:r>
      <w:r>
        <w:t xml:space="preserve">. The </w:t>
      </w:r>
      <w:ins w:id="448" w:author="AI-Proofreader" w:date="2026-05-23T21:48:00Z">
        <w:r>
          <w:t>research</w:t>
        </w:r>
      </w:ins>
      <w:r>
        <w:t xml:space="preserve"> is conducted by using the secondary data set which contains 500 cases using the appropriate SPSS tools.</w:t>
      </w:r>
    </w:p>
    <w:p w14:paraId="65ECEE37" w14:textId="77777777" w:rsidR="00A208A0" w:rsidRDefault="00A208A0" w:rsidP="00A208A0">
      <w:pPr>
        <w:pStyle w:val="Heading2"/>
        <w:rPr>
          <w:lang w:eastAsia="en-GB"/>
        </w:rPr>
      </w:pPr>
      <w:bookmarkStart w:id="449" w:name="_Toc230611396"/>
      <w:r>
        <w:t>1.4 Research Objectives</w:t>
      </w:r>
      <w:bookmarkEnd w:id="449"/>
    </w:p>
    <w:p w14:paraId="4D7BA50C" w14:textId="7862C6C2" w:rsidR="00C6502E" w:rsidRDefault="002012C0" w:rsidP="0093662E">
      <w:pPr>
        <w:ind w:firstLine="720"/>
        <w:rPr>
          <w:lang w:eastAsia="en-GB"/>
        </w:rPr>
      </w:pPr>
      <w:r>
        <w:t xml:space="preserve">In order to evaluate the </w:t>
      </w:r>
      <w:ins w:id="450" w:author="AI-Proofreader" w:date="2026-05-23T21:48:00Z">
        <w:r>
          <w:t>impact</w:t>
        </w:r>
      </w:ins>
      <w:r>
        <w:t xml:space="preserve"> of driving </w:t>
      </w:r>
      <w:ins w:id="451" w:author="AI-Proofreader" w:date="2026-05-23T21:48:00Z">
        <w:r>
          <w:t>experience</w:t>
        </w:r>
      </w:ins>
      <w:r>
        <w:t xml:space="preserve"> and the previous accident history on the premium paid, the </w:t>
      </w:r>
      <w:ins w:id="452" w:author="AI-Proofreader" w:date="2026-05-23T21:48:00Z">
        <w:r>
          <w:t>research</w:t>
        </w:r>
      </w:ins>
      <w:r>
        <w:t xml:space="preserve"> is mainly focused on</w:t>
      </w:r>
      <w:r w:rsidR="005F43DD">
        <w:t xml:space="preserve"> </w:t>
      </w:r>
      <w:ins w:id="453" w:author="AI-Proofreader" w:date="2026-05-23T21:48:00Z">
        <w:r>
          <w:t>the below</w:t>
        </w:r>
      </w:ins>
      <w:r>
        <w:t xml:space="preserve"> three </w:t>
      </w:r>
      <w:ins w:id="454" w:author="AI-Proofreader" w:date="2026-05-23T21:48:00Z">
        <w:r>
          <w:t>research</w:t>
        </w:r>
      </w:ins>
      <w:r>
        <w:t xml:space="preserve"> </w:t>
      </w:r>
      <w:ins w:id="455" w:author="AI-Proofreader" w:date="2026-05-23T21:48:00Z">
        <w:r>
          <w:t>objectives:</w:t>
        </w:r>
      </w:ins>
    </w:p>
    <w:p w14:paraId="1B779ADF" w14:textId="6ADC1E86" w:rsidR="00FD6D17" w:rsidRDefault="00FD6D17" w:rsidP="00FD6D17">
      <w:pPr>
        <w:pStyle w:val="ListParagraph"/>
        <w:numPr>
          <w:ilvl w:val="0"/>
          <w:numId w:val="2"/>
        </w:numPr>
        <w:rPr>
          <w:lang w:eastAsia="en-GB"/>
        </w:rPr>
      </w:pPr>
      <w:r>
        <w:t xml:space="preserve">To examine whether various levels of driving experience </w:t>
      </w:r>
      <w:ins w:id="456" w:author="AI-Proofreader" w:date="2026-05-23T21:48:00Z">
        <w:r>
          <w:t>have</w:t>
        </w:r>
      </w:ins>
      <w:r>
        <w:t xml:space="preserve"> a significant impact on motor insurance </w:t>
      </w:r>
      <w:ins w:id="457" w:author="AI-Proofreader" w:date="2026-05-23T21:48:00Z">
        <w:r>
          <w:t>premiums.</w:t>
        </w:r>
      </w:ins>
    </w:p>
    <w:p w14:paraId="567D2ADC" w14:textId="77777777" w:rsidR="00FD6D17" w:rsidRDefault="00FD6D17" w:rsidP="00FD6D17">
      <w:pPr>
        <w:pStyle w:val="ListParagraph"/>
        <w:numPr>
          <w:ilvl w:val="0"/>
          <w:numId w:val="2"/>
        </w:numPr>
        <w:rPr>
          <w:lang w:eastAsia="en-GB"/>
        </w:rPr>
      </w:pPr>
      <w:r>
        <w:t>To determine whether previous accident history significantly influences insurance premiums.</w:t>
      </w:r>
    </w:p>
    <w:p w14:paraId="1AE22F90" w14:textId="163E8F5E" w:rsidR="00CD1C29" w:rsidRPr="00C6502E" w:rsidRDefault="00FD6D17" w:rsidP="00FD6D17">
      <w:pPr>
        <w:pStyle w:val="ListParagraph"/>
        <w:numPr>
          <w:ilvl w:val="0"/>
          <w:numId w:val="2"/>
        </w:numPr>
        <w:rPr>
          <w:lang w:eastAsia="en-GB"/>
        </w:rPr>
      </w:pPr>
      <w:r>
        <w:t xml:space="preserve">To evaluate how risk-based pricing and experience-based pricing </w:t>
      </w:r>
      <w:r w:rsidR="00B13188">
        <w:t>practises</w:t>
      </w:r>
      <w:r>
        <w:t xml:space="preserve"> explain variations in insurance premium costs.</w:t>
      </w:r>
    </w:p>
    <w:p w14:paraId="72476187" w14:textId="2247EFF1" w:rsidR="00A208A0" w:rsidRDefault="00150C68" w:rsidP="005A14F0">
      <w:pPr>
        <w:rPr>
          <w:lang w:eastAsia="en-GB"/>
        </w:rPr>
      </w:pPr>
      <w:r>
        <w:rPr>
          <w:b/>
          <w:bCs/>
        </w:rPr>
        <w:t>1</w:t>
      </w:r>
      <w:r>
        <w:rPr>
          <w:rFonts w:eastAsiaTheme="majorEastAsia" w:cstheme="majorBidi"/>
          <w:b/>
          <w:bCs/>
        </w:rPr>
        <w:t>.</w:t>
      </w:r>
      <w:r>
        <w:rPr>
          <w:rFonts w:eastAsiaTheme="majorEastAsia" w:cstheme="majorBidi"/>
          <w:b/>
        </w:rPr>
        <w:t xml:space="preserve">5 </w:t>
      </w:r>
      <w:ins w:id="458" w:author="AI-Proofreader" w:date="2026-05-23T21:48:00Z">
        <w:r>
          <w:rPr>
            <w:rFonts w:eastAsiaTheme="majorEastAsia" w:cstheme="majorBidi"/>
            <w:b/>
          </w:rPr>
          <w:t>Research</w:t>
        </w:r>
      </w:ins>
      <w:r>
        <w:rPr>
          <w:rFonts w:eastAsiaTheme="majorEastAsia" w:cstheme="majorBidi"/>
          <w:b/>
        </w:rPr>
        <w:t xml:space="preserve"> Questions</w:t>
      </w:r>
      <w:r>
        <w:t xml:space="preserve"> </w:t>
      </w:r>
    </w:p>
    <w:p w14:paraId="37757D6B" w14:textId="3F26CB6A" w:rsidR="00150C68" w:rsidRDefault="00194D59" w:rsidP="0093662E">
      <w:pPr>
        <w:ind w:firstLine="720"/>
        <w:rPr>
          <w:lang w:eastAsia="en-GB"/>
        </w:rPr>
      </w:pPr>
      <w:r>
        <w:t xml:space="preserve">This </w:t>
      </w:r>
      <w:ins w:id="459" w:author="AI-Proofreader" w:date="2026-05-23T21:48:00Z">
        <w:r>
          <w:t>research</w:t>
        </w:r>
      </w:ins>
      <w:r>
        <w:t xml:space="preserve"> is mainly focusing </w:t>
      </w:r>
      <w:ins w:id="460" w:author="AI-Proofreader" w:date="2026-05-23T21:48:00Z">
        <w:r>
          <w:t>on evaluating</w:t>
        </w:r>
      </w:ins>
      <w:r>
        <w:t xml:space="preserve"> the impact of driving </w:t>
      </w:r>
      <w:ins w:id="461" w:author="AI-Proofreader" w:date="2026-05-23T21:48:00Z">
        <w:r>
          <w:t>experience</w:t>
        </w:r>
      </w:ins>
      <w:r>
        <w:t xml:space="preserve"> and the previous accident history by driving the</w:t>
      </w:r>
      <w:r w:rsidR="00CB3CD3">
        <w:t xml:space="preserve"> </w:t>
      </w:r>
      <w:ins w:id="462" w:author="AI-Proofreader" w:date="2026-05-23T21:48:00Z">
        <w:r>
          <w:t>research</w:t>
        </w:r>
      </w:ins>
      <w:r>
        <w:t xml:space="preserve"> on</w:t>
      </w:r>
      <w:r w:rsidR="00CB3CD3">
        <w:t xml:space="preserve"> </w:t>
      </w:r>
      <w:ins w:id="463" w:author="AI-Proofreader" w:date="2026-05-23T21:48:00Z">
        <w:r>
          <w:t>the below</w:t>
        </w:r>
      </w:ins>
      <w:r>
        <w:t xml:space="preserve"> </w:t>
      </w:r>
      <w:ins w:id="464" w:author="AI-Proofreader" w:date="2026-05-23T21:48:00Z">
        <w:r>
          <w:t>research</w:t>
        </w:r>
      </w:ins>
      <w:r>
        <w:t xml:space="preserve"> </w:t>
      </w:r>
      <w:ins w:id="465" w:author="AI-Proofreader" w:date="2026-05-23T21:48:00Z">
        <w:r>
          <w:t>questions:</w:t>
        </w:r>
      </w:ins>
    </w:p>
    <w:p w14:paraId="315931A3" w14:textId="77777777" w:rsidR="007953D4" w:rsidRDefault="007953D4" w:rsidP="007953D4">
      <w:pPr>
        <w:pStyle w:val="ListParagraph"/>
        <w:numPr>
          <w:ilvl w:val="0"/>
          <w:numId w:val="4"/>
        </w:numPr>
        <w:rPr>
          <w:lang w:eastAsia="en-GB"/>
        </w:rPr>
      </w:pPr>
      <w:r>
        <w:t xml:space="preserve">Does driving experience significantly affect the insurance premium paid by drivers? </w:t>
      </w:r>
    </w:p>
    <w:p w14:paraId="45D203CB" w14:textId="59776FA0" w:rsidR="007953D4" w:rsidRDefault="007953D4" w:rsidP="007953D4">
      <w:pPr>
        <w:pStyle w:val="ListParagraph"/>
        <w:numPr>
          <w:ilvl w:val="0"/>
          <w:numId w:val="4"/>
        </w:numPr>
        <w:rPr>
          <w:lang w:eastAsia="en-GB"/>
        </w:rPr>
      </w:pPr>
      <w:r>
        <w:t xml:space="preserve">Does </w:t>
      </w:r>
      <w:ins w:id="466" w:author="AI-Proofreader" w:date="2026-05-23T21:48:00Z">
        <w:r>
          <w:t>a previous</w:t>
        </w:r>
      </w:ins>
      <w:r>
        <w:t xml:space="preserve"> accident significantly influence the insurance premium level? </w:t>
      </w:r>
    </w:p>
    <w:p w14:paraId="24E86AD3" w14:textId="7E5AC98B" w:rsidR="0093662E" w:rsidRDefault="007953D4" w:rsidP="007953D4">
      <w:pPr>
        <w:pStyle w:val="ListParagraph"/>
        <w:numPr>
          <w:ilvl w:val="0"/>
          <w:numId w:val="4"/>
        </w:numPr>
        <w:rPr>
          <w:lang w:eastAsia="en-GB"/>
        </w:rPr>
      </w:pPr>
      <w:r>
        <w:t>How</w:t>
      </w:r>
      <w:r w:rsidR="00BD7F24">
        <w:t xml:space="preserve"> </w:t>
      </w:r>
      <w:r>
        <w:t xml:space="preserve">do </w:t>
      </w:r>
      <w:r w:rsidR="006128F4">
        <w:t xml:space="preserve">risk-based pricing and experience-based pricing practises </w:t>
      </w:r>
      <w:r w:rsidR="0050272C">
        <w:t>apply</w:t>
      </w:r>
      <w:r>
        <w:t xml:space="preserve"> in insurance premiums among drivers?</w:t>
      </w:r>
    </w:p>
    <w:p w14:paraId="0356DF99" w14:textId="77777777" w:rsidR="0093662E" w:rsidRDefault="00A35B92" w:rsidP="005A14F0">
      <w:pPr>
        <w:rPr>
          <w:b/>
          <w:bCs/>
          <w:lang w:eastAsia="en-GB"/>
        </w:rPr>
      </w:pPr>
      <w:r>
        <w:rPr>
          <w:b/>
          <w:bCs/>
        </w:rPr>
        <w:t>1.6 Research Gap</w:t>
      </w:r>
    </w:p>
    <w:p w14:paraId="0E1E3BCA" w14:textId="25A69933" w:rsidR="000C7D47" w:rsidRDefault="00B05CF4" w:rsidP="00FD7904">
      <w:pPr>
        <w:ind w:firstLine="720"/>
      </w:pPr>
      <w:r>
        <w:t>Various research methodologies have focused on different geographical territories and factors, resulting in the publication of several empirical papers on the impacts of motor insurance premiums</w:t>
      </w:r>
      <w:r w:rsidR="00835AB2">
        <w:t>.</w:t>
      </w:r>
      <w:r w:rsidR="00E33E96" w:rsidRPr="00E33E96">
        <w:t xml:space="preserve"> </w:t>
      </w:r>
      <w:r w:rsidR="00E33E96">
        <w:t xml:space="preserve">However, limited studies have examined the combined impact of driving experience and previous accident history on motor insurance premiums using SPSS statistical evaluation, </w:t>
      </w:r>
      <w:r w:rsidR="00E33E96">
        <w:lastRenderedPageBreak/>
        <w:t>specifically through one-way ANOVA and independent t-test methods.</w:t>
      </w:r>
      <w:r w:rsidR="000C7D47">
        <w:t xml:space="preserve"> However, limited studies have examined the combined impact of driving experience and previous accident history on motor insurance premiums using SPSS statistical evaluation, specifically through one-way ANOVA and independent t-test methods.</w:t>
      </w:r>
    </w:p>
    <w:p w14:paraId="6151C10E" w14:textId="0C6AD09B" w:rsidR="00453B7D" w:rsidRDefault="00453B7D" w:rsidP="00FD7904">
      <w:pPr>
        <w:pStyle w:val="Heading2"/>
        <w:rPr>
          <w:lang w:eastAsia="en-GB"/>
        </w:rPr>
      </w:pPr>
      <w:bookmarkStart w:id="467" w:name="_Toc230611397"/>
      <w:r>
        <w:t xml:space="preserve">1.7 Significance and the </w:t>
      </w:r>
      <w:ins w:id="468" w:author="AI-Proofreader" w:date="2026-05-23T21:48:00Z">
        <w:r>
          <w:t>Actionable</w:t>
        </w:r>
      </w:ins>
      <w:r>
        <w:t xml:space="preserve"> Contribution</w:t>
      </w:r>
      <w:bookmarkEnd w:id="467"/>
    </w:p>
    <w:p w14:paraId="18681745" w14:textId="608338FD" w:rsidR="00D80215" w:rsidRDefault="00E55C5C" w:rsidP="00B67E02">
      <w:pPr>
        <w:ind w:firstLine="720"/>
        <w:rPr>
          <w:lang w:eastAsia="en-GB"/>
        </w:rPr>
      </w:pPr>
      <w:r>
        <w:t>This study will provide significant insights into how the driving experience and previous accident history affect motor insurance premiums and to what degree.</w:t>
      </w:r>
      <w:r w:rsidR="006C393F">
        <w:t xml:space="preserve"> </w:t>
      </w:r>
      <w:commentRangeStart w:id="469"/>
      <w:commentRangeEnd w:id="469"/>
      <w:r w:rsidR="00F123AB">
        <w:commentReference w:id="469"/>
      </w:r>
      <w:r w:rsidR="00F123AB">
        <w:t>Further, the finding of the study will guide insurers to reconsider the pr</w:t>
      </w:r>
      <w:r w:rsidR="00996BBA">
        <w:t>i</w:t>
      </w:r>
      <w:r w:rsidR="00F123AB">
        <w:t xml:space="preserve">cing factors and motor premium calculation. </w:t>
      </w:r>
      <w:r w:rsidR="00D5465A">
        <w:t xml:space="preserve">Simultaneously, academia also benefits from referring to the application of risk theory and the </w:t>
      </w:r>
      <w:r w:rsidR="00BA4A43">
        <w:t>EPT</w:t>
      </w:r>
      <w:r w:rsidR="00D5465A">
        <w:t xml:space="preserve"> in calculating motor insurance premiums.</w:t>
      </w:r>
      <w:r w:rsidR="00276451">
        <w:t xml:space="preserve"> </w:t>
      </w:r>
      <w:commentRangeStart w:id="470"/>
      <w:commentRangeEnd w:id="470"/>
      <w:r w:rsidR="00F123AB">
        <w:commentReference w:id="470"/>
      </w:r>
      <w:r w:rsidR="00276451">
        <w:t>The findings of the study will also contribute to customer awareness regarding how a driver's driving experience and previous accident history affect the cost of motor premiums.</w:t>
      </w:r>
      <w:r w:rsidR="00C07809">
        <w:t xml:space="preserve"> </w:t>
      </w:r>
      <w:r w:rsidR="00F123AB">
        <w:t>The insurers may use the outcome of the study to strategise their premium pricing fundamentals</w:t>
      </w:r>
      <w:ins w:id="471" w:author="AI-Proofreader" w:date="2026-05-23T21:48:00Z">
        <w:r w:rsidR="00F123AB">
          <w:t>,</w:t>
        </w:r>
      </w:ins>
      <w:r w:rsidR="00F123AB">
        <w:t xml:space="preserve"> and academia will be guided to conduct a similar kind of </w:t>
      </w:r>
      <w:ins w:id="472" w:author="AI-Proofreader" w:date="2026-05-23T21:48:00Z">
        <w:r w:rsidR="00F123AB">
          <w:t>research</w:t>
        </w:r>
      </w:ins>
      <w:r w:rsidR="00F123AB">
        <w:t xml:space="preserve"> to evaluate the</w:t>
      </w:r>
      <w:r w:rsidR="00C07809">
        <w:t xml:space="preserve"> </w:t>
      </w:r>
      <w:ins w:id="473" w:author="AI-Proofreader" w:date="2026-05-23T21:48:00Z">
        <w:r w:rsidR="00F123AB">
          <w:t>different</w:t>
        </w:r>
      </w:ins>
      <w:r w:rsidR="00F123AB">
        <w:t xml:space="preserve"> factor </w:t>
      </w:r>
      <w:ins w:id="474" w:author="AI-Proofreader" w:date="2026-05-23T21:48:00Z">
        <w:r w:rsidR="00F123AB">
          <w:t>impacts</w:t>
        </w:r>
      </w:ins>
      <w:r w:rsidR="00F123AB">
        <w:t xml:space="preserve"> on the premium</w:t>
      </w:r>
      <w:ins w:id="475" w:author="AI-Proofreader" w:date="2026-05-23T21:48:00Z">
        <w:r w:rsidR="00F123AB">
          <w:t>,</w:t>
        </w:r>
      </w:ins>
      <w:r w:rsidR="00F123AB">
        <w:t xml:space="preserve"> such as </w:t>
      </w:r>
      <w:ins w:id="476" w:author="AI-Proofreader" w:date="2026-05-23T21:48:00Z">
        <w:r w:rsidR="00F123AB">
          <w:t>the driver's</w:t>
        </w:r>
      </w:ins>
      <w:r w:rsidR="00F123AB">
        <w:t xml:space="preserve"> age, year of manufacture of the </w:t>
      </w:r>
      <w:ins w:id="477" w:author="AI-Proofreader" w:date="2026-05-23T21:48:00Z">
        <w:r w:rsidR="00F123AB">
          <w:t>vehicle,</w:t>
        </w:r>
      </w:ins>
      <w:r w:rsidR="00F123AB">
        <w:t xml:space="preserve"> usage of the vehicle and the </w:t>
      </w:r>
      <w:ins w:id="478" w:author="AI-Proofreader" w:date="2026-05-23T21:48:00Z">
        <w:r w:rsidR="00F123AB">
          <w:t>gender</w:t>
        </w:r>
      </w:ins>
      <w:r w:rsidR="00F123AB">
        <w:t xml:space="preserve"> of the driver. </w:t>
      </w:r>
    </w:p>
    <w:p w14:paraId="6C517C18" w14:textId="77777777" w:rsidR="00A048C4" w:rsidRDefault="002443D7" w:rsidP="00D80215">
      <w:pPr>
        <w:rPr>
          <w:b/>
          <w:bCs/>
          <w:lang w:eastAsia="en-GB"/>
        </w:rPr>
      </w:pPr>
      <w:r>
        <w:rPr>
          <w:b/>
          <w:bCs/>
        </w:rPr>
        <w:t xml:space="preserve">1.8 Scope of the Study </w:t>
      </w:r>
    </w:p>
    <w:p w14:paraId="0D12903F" w14:textId="786D77F0" w:rsidR="00A048C4" w:rsidRDefault="007B7DAD" w:rsidP="00B67E02">
      <w:pPr>
        <w:ind w:firstLine="720"/>
        <w:rPr>
          <w:lang w:eastAsia="en-GB"/>
        </w:rPr>
      </w:pPr>
      <w:r>
        <w:rPr>
          <w:lang w:eastAsia="en-GB"/>
        </w:rPr>
        <w:t xml:space="preserve">The study has been conducted by using the secondary data set </w:t>
      </w:r>
      <w:r w:rsidR="00623C12">
        <w:rPr>
          <w:lang w:eastAsia="en-GB"/>
        </w:rPr>
        <w:t>available on a public source</w:t>
      </w:r>
      <w:r w:rsidR="001355D3">
        <w:rPr>
          <w:lang w:eastAsia="en-GB"/>
        </w:rPr>
        <w:t xml:space="preserve">. </w:t>
      </w:r>
      <w:r w:rsidR="006F3A47">
        <w:rPr>
          <w:lang w:eastAsia="en-GB"/>
        </w:rPr>
        <w:t xml:space="preserve">The dataset of 500 cases </w:t>
      </w:r>
      <w:r w:rsidR="00E834C3">
        <w:rPr>
          <w:lang w:eastAsia="en-GB"/>
        </w:rPr>
        <w:t>contain</w:t>
      </w:r>
      <w:r w:rsidR="00BE252A">
        <w:rPr>
          <w:lang w:eastAsia="en-GB"/>
        </w:rPr>
        <w:t>d several demographic</w:t>
      </w:r>
      <w:r w:rsidR="00E834C3">
        <w:rPr>
          <w:lang w:eastAsia="en-GB"/>
        </w:rPr>
        <w:t xml:space="preserve"> </w:t>
      </w:r>
      <w:r w:rsidR="0029333A">
        <w:rPr>
          <w:lang w:eastAsia="en-GB"/>
        </w:rPr>
        <w:t xml:space="preserve">variables such as driver’s age, </w:t>
      </w:r>
      <w:r w:rsidR="00B546C1">
        <w:rPr>
          <w:lang w:eastAsia="en-GB"/>
        </w:rPr>
        <w:t xml:space="preserve">driver experince, previous accident history, </w:t>
      </w:r>
      <w:r w:rsidR="00691839">
        <w:rPr>
          <w:lang w:eastAsia="en-GB"/>
        </w:rPr>
        <w:t xml:space="preserve">annual milegae, car manufacture year and the insurance premium charged. The data </w:t>
      </w:r>
      <w:r w:rsidR="00BE252A">
        <w:rPr>
          <w:lang w:eastAsia="en-GB"/>
        </w:rPr>
        <w:t>has been</w:t>
      </w:r>
      <w:r w:rsidR="00FA374C">
        <w:rPr>
          <w:lang w:eastAsia="en-GB"/>
        </w:rPr>
        <w:t xml:space="preserve"> gathered  by a survey conducted </w:t>
      </w:r>
      <w:r w:rsidR="00105676">
        <w:rPr>
          <w:lang w:eastAsia="en-GB"/>
        </w:rPr>
        <w:t xml:space="preserve">for </w:t>
      </w:r>
      <w:r w:rsidR="00FA374C">
        <w:rPr>
          <w:lang w:eastAsia="en-GB"/>
        </w:rPr>
        <w:t>the UK drivers population</w:t>
      </w:r>
      <w:sdt>
        <w:sdtPr>
          <w:rPr>
            <w:lang w:eastAsia="en-GB"/>
          </w:rPr>
          <w:id w:val="-329456907"/>
          <w:citation/>
        </w:sdtPr>
        <w:sdtEndPr/>
        <w:sdtContent>
          <w:r w:rsidR="007D7566">
            <w:rPr>
              <w:lang w:eastAsia="en-GB"/>
            </w:rPr>
            <w:fldChar w:fldCharType="begin"/>
          </w:r>
          <w:r w:rsidR="00685A54">
            <w:rPr>
              <w:lang w:val="en-US" w:eastAsia="en-GB"/>
            </w:rPr>
            <w:instrText xml:space="preserve">CITATION Kag23 \l 1033 </w:instrText>
          </w:r>
          <w:r w:rsidR="007D7566">
            <w:rPr>
              <w:lang w:eastAsia="en-GB"/>
            </w:rPr>
            <w:fldChar w:fldCharType="separate"/>
          </w:r>
          <w:r w:rsidR="00685A54">
            <w:rPr>
              <w:lang w:val="en-US" w:eastAsia="en-GB"/>
            </w:rPr>
            <w:t xml:space="preserve"> </w:t>
          </w:r>
          <w:r w:rsidR="00685A54" w:rsidRPr="00685A54">
            <w:rPr>
              <w:lang w:val="en-US" w:eastAsia="en-GB"/>
            </w:rPr>
            <w:t>(Kaggle, 2025)</w:t>
          </w:r>
          <w:r w:rsidR="007D7566">
            <w:rPr>
              <w:lang w:eastAsia="en-GB"/>
            </w:rPr>
            <w:fldChar w:fldCharType="end"/>
          </w:r>
        </w:sdtContent>
      </w:sdt>
      <w:r w:rsidR="00FA374C">
        <w:rPr>
          <w:lang w:eastAsia="en-GB"/>
        </w:rPr>
        <w:t xml:space="preserve">. </w:t>
      </w:r>
    </w:p>
    <w:p w14:paraId="1C34672D" w14:textId="6E37ED98" w:rsidR="002C4B84" w:rsidRDefault="002C4B84">
      <w:pPr>
        <w:spacing w:line="259" w:lineRule="auto"/>
        <w:jc w:val="left"/>
        <w:rPr>
          <w:lang w:eastAsia="en-GB"/>
        </w:rPr>
      </w:pPr>
      <w:r>
        <w:rPr>
          <w:lang w:eastAsia="en-GB"/>
        </w:rPr>
        <w:br w:type="page"/>
      </w:r>
    </w:p>
    <w:p w14:paraId="06E6C624" w14:textId="50E5E3A1" w:rsidR="00185ECE" w:rsidRDefault="00F561CB" w:rsidP="001072D5">
      <w:pPr>
        <w:pStyle w:val="Heading1"/>
      </w:pPr>
      <w:bookmarkStart w:id="479" w:name="_Toc230611398"/>
      <w:r>
        <w:lastRenderedPageBreak/>
        <w:t xml:space="preserve">2. </w:t>
      </w:r>
      <w:ins w:id="480" w:author="AI-Proofreader" w:date="2026-05-23T21:48:00Z">
        <w:r w:rsidR="00185ECE">
          <w:t>Literature</w:t>
        </w:r>
      </w:ins>
      <w:r w:rsidR="00185ECE">
        <w:t xml:space="preserve"> Review</w:t>
      </w:r>
      <w:bookmarkEnd w:id="479"/>
      <w:r w:rsidR="00185ECE">
        <w:t xml:space="preserve"> </w:t>
      </w:r>
    </w:p>
    <w:p w14:paraId="5E4C05BA" w14:textId="77777777" w:rsidR="00BA01E4" w:rsidRDefault="00BA01E4" w:rsidP="00BA01E4">
      <w:pPr>
        <w:pStyle w:val="Heading2"/>
      </w:pPr>
      <w:bookmarkStart w:id="481" w:name="_Toc230611399"/>
      <w:r>
        <w:t>2.1 Motor Insurance Pricing</w:t>
      </w:r>
      <w:bookmarkEnd w:id="481"/>
      <w:r>
        <w:t xml:space="preserve"> </w:t>
      </w:r>
    </w:p>
    <w:p w14:paraId="2584A8AF" w14:textId="4368108B" w:rsidR="00BA01E4" w:rsidRDefault="00BA01E4" w:rsidP="0041265E">
      <w:pPr>
        <w:ind w:firstLine="720"/>
        <w:rPr>
          <w:lang w:val="en-US"/>
        </w:rPr>
      </w:pPr>
      <w:r>
        <w:rPr>
          <w:lang w:val="en-US"/>
        </w:rPr>
        <w:t xml:space="preserve">Motor insurance pricing is a strategic process and </w:t>
      </w:r>
      <w:r w:rsidR="00E07727">
        <w:rPr>
          <w:lang w:val="en-US"/>
        </w:rPr>
        <w:t>a strict mechanical sequence of calculation to deter</w:t>
      </w:r>
      <w:r w:rsidR="00446015">
        <w:rPr>
          <w:lang w:val="en-US"/>
        </w:rPr>
        <w:t xml:space="preserve">mine the </w:t>
      </w:r>
      <w:r w:rsidR="00151E00">
        <w:rPr>
          <w:lang w:val="en-US"/>
        </w:rPr>
        <w:t xml:space="preserve">risk premium paid by the customer </w:t>
      </w:r>
      <w:sdt>
        <w:sdtPr>
          <w:rPr>
            <w:lang w:val="en-US"/>
          </w:rPr>
          <w:id w:val="2076929060"/>
          <w:citation/>
        </w:sdtPr>
        <w:sdtEndPr/>
        <w:sdtContent>
          <w:r w:rsidR="00CB2AA3">
            <w:rPr>
              <w:lang w:val="en-US"/>
            </w:rPr>
            <w:fldChar w:fldCharType="begin"/>
          </w:r>
          <w:r w:rsidR="00CB2AA3">
            <w:rPr>
              <w:lang w:val="en-US"/>
            </w:rPr>
            <w:instrText xml:space="preserve"> CITATION Par23 \l 1033 </w:instrText>
          </w:r>
          <w:r w:rsidR="00CB2AA3">
            <w:rPr>
              <w:lang w:val="en-US"/>
            </w:rPr>
            <w:fldChar w:fldCharType="separate"/>
          </w:r>
          <w:r w:rsidR="00CB2AA3" w:rsidRPr="00CB2AA3">
            <w:rPr>
              <w:lang w:val="en-US"/>
            </w:rPr>
            <w:t>(Parodi, 2023)</w:t>
          </w:r>
          <w:r w:rsidR="00CB2AA3">
            <w:rPr>
              <w:lang w:val="en-US"/>
            </w:rPr>
            <w:fldChar w:fldCharType="end"/>
          </w:r>
        </w:sdtContent>
      </w:sdt>
      <w:r w:rsidR="00CB2AA3">
        <w:rPr>
          <w:lang w:val="en-US"/>
        </w:rPr>
        <w:t>. Actu</w:t>
      </w:r>
      <w:r w:rsidR="00D23283">
        <w:rPr>
          <w:lang w:val="en-US"/>
        </w:rPr>
        <w:t>aries</w:t>
      </w:r>
      <w:r w:rsidR="00CB2AA3">
        <w:rPr>
          <w:lang w:val="en-US"/>
        </w:rPr>
        <w:t xml:space="preserve"> are practicing different risk evaluation formula to maintain the competitive edge </w:t>
      </w:r>
      <w:r w:rsidR="0041265E">
        <w:rPr>
          <w:lang w:val="en-US"/>
        </w:rPr>
        <w:t>and the long-term solvenc</w:t>
      </w:r>
      <w:r w:rsidR="00744E99">
        <w:rPr>
          <w:lang w:val="en-US"/>
        </w:rPr>
        <w:t>y</w:t>
      </w:r>
      <w:r w:rsidR="0041265E">
        <w:rPr>
          <w:lang w:val="en-US"/>
        </w:rPr>
        <w:t xml:space="preserve"> margins </w:t>
      </w:r>
      <w:r w:rsidR="00CB2AA3">
        <w:rPr>
          <w:lang w:val="en-US"/>
        </w:rPr>
        <w:t xml:space="preserve">of the </w:t>
      </w:r>
      <w:r w:rsidR="0000651A">
        <w:rPr>
          <w:lang w:val="en-US"/>
        </w:rPr>
        <w:t>insurance business</w:t>
      </w:r>
      <w:sdt>
        <w:sdtPr>
          <w:rPr>
            <w:lang w:val="en-US"/>
          </w:rPr>
          <w:id w:val="-1306087221"/>
          <w:citation/>
        </w:sdtPr>
        <w:sdtEndPr/>
        <w:sdtContent>
          <w:r w:rsidR="000D7F9B">
            <w:rPr>
              <w:lang w:val="en-US"/>
            </w:rPr>
            <w:fldChar w:fldCharType="begin"/>
          </w:r>
          <w:r w:rsidR="000D7F9B">
            <w:rPr>
              <w:lang w:val="en-US"/>
            </w:rPr>
            <w:instrText xml:space="preserve"> CITATION Ahm22 \l 1033 </w:instrText>
          </w:r>
          <w:r w:rsidR="000D7F9B">
            <w:rPr>
              <w:lang w:val="en-US"/>
            </w:rPr>
            <w:fldChar w:fldCharType="separate"/>
          </w:r>
          <w:r w:rsidR="000D7F9B">
            <w:rPr>
              <w:lang w:val="en-US"/>
            </w:rPr>
            <w:t xml:space="preserve"> </w:t>
          </w:r>
          <w:r w:rsidR="000D7F9B" w:rsidRPr="000D7F9B">
            <w:rPr>
              <w:lang w:val="en-US"/>
            </w:rPr>
            <w:t>(Ahmed, et al., 2022)</w:t>
          </w:r>
          <w:r w:rsidR="000D7F9B">
            <w:rPr>
              <w:lang w:val="en-US"/>
            </w:rPr>
            <w:fldChar w:fldCharType="end"/>
          </w:r>
        </w:sdtContent>
      </w:sdt>
      <w:r w:rsidR="0000651A">
        <w:rPr>
          <w:lang w:val="en-US"/>
        </w:rPr>
        <w:t xml:space="preserve">. </w:t>
      </w:r>
      <w:r w:rsidR="0094792F">
        <w:rPr>
          <w:lang w:val="en-US"/>
        </w:rPr>
        <w:t xml:space="preserve">In order to calculate the risk premium, the </w:t>
      </w:r>
      <w:r w:rsidR="00105676">
        <w:rPr>
          <w:lang w:val="en-US"/>
        </w:rPr>
        <w:t>ac</w:t>
      </w:r>
      <w:r w:rsidR="0094792F">
        <w:rPr>
          <w:lang w:val="en-US"/>
        </w:rPr>
        <w:t>tu</w:t>
      </w:r>
      <w:r w:rsidR="00921819">
        <w:rPr>
          <w:lang w:val="en-US"/>
        </w:rPr>
        <w:t>aries</w:t>
      </w:r>
      <w:r w:rsidR="0094792F">
        <w:rPr>
          <w:lang w:val="en-US"/>
        </w:rPr>
        <w:t xml:space="preserve"> consider different criteria </w:t>
      </w:r>
      <w:r w:rsidR="00616FCF">
        <w:rPr>
          <w:lang w:val="en-US"/>
        </w:rPr>
        <w:t>and the different aspects of the risk inculcated</w:t>
      </w:r>
      <w:r w:rsidR="006E6200">
        <w:rPr>
          <w:lang w:val="en-US"/>
        </w:rPr>
        <w:t xml:space="preserve"> </w:t>
      </w:r>
      <w:sdt>
        <w:sdtPr>
          <w:rPr>
            <w:lang w:val="en-US"/>
          </w:rPr>
          <w:id w:val="-1167482068"/>
          <w:citation/>
        </w:sdtPr>
        <w:sdtEndPr/>
        <w:sdtContent>
          <w:r w:rsidR="006E6200">
            <w:rPr>
              <w:lang w:val="en-US"/>
            </w:rPr>
            <w:fldChar w:fldCharType="begin"/>
          </w:r>
          <w:r w:rsidR="006E6200">
            <w:rPr>
              <w:lang w:val="en-US"/>
            </w:rPr>
            <w:instrText xml:space="preserve"> CITATION Zha23 \l 1033 </w:instrText>
          </w:r>
          <w:r w:rsidR="006E6200">
            <w:rPr>
              <w:lang w:val="en-US"/>
            </w:rPr>
            <w:fldChar w:fldCharType="separate"/>
          </w:r>
          <w:r w:rsidR="006E6200" w:rsidRPr="006E6200">
            <w:rPr>
              <w:lang w:val="en-US"/>
            </w:rPr>
            <w:t>(Zhang, 2023)</w:t>
          </w:r>
          <w:r w:rsidR="006E6200">
            <w:rPr>
              <w:lang w:val="en-US"/>
            </w:rPr>
            <w:fldChar w:fldCharType="end"/>
          </w:r>
        </w:sdtContent>
      </w:sdt>
      <w:r w:rsidR="00B15420">
        <w:rPr>
          <w:lang w:val="en-US"/>
        </w:rPr>
        <w:t xml:space="preserve"> such as; scruitnising the pure risk portion</w:t>
      </w:r>
      <w:sdt>
        <w:sdtPr>
          <w:rPr>
            <w:lang w:val="en-US"/>
          </w:rPr>
          <w:id w:val="227658768"/>
          <w:citation/>
        </w:sdtPr>
        <w:sdtEndPr/>
        <w:sdtContent>
          <w:r w:rsidR="00364CED">
            <w:rPr>
              <w:lang w:val="en-US"/>
            </w:rPr>
            <w:fldChar w:fldCharType="begin"/>
          </w:r>
          <w:r w:rsidR="00364CED">
            <w:rPr>
              <w:lang w:val="en-US"/>
            </w:rPr>
            <w:instrText xml:space="preserve"> CITATION Koc23 \l 1033 </w:instrText>
          </w:r>
          <w:r w:rsidR="00364CED">
            <w:rPr>
              <w:lang w:val="en-US"/>
            </w:rPr>
            <w:fldChar w:fldCharType="separate"/>
          </w:r>
          <w:r w:rsidR="00364CED">
            <w:rPr>
              <w:lang w:val="en-US"/>
            </w:rPr>
            <w:t xml:space="preserve"> </w:t>
          </w:r>
          <w:r w:rsidR="00364CED" w:rsidRPr="00364CED">
            <w:rPr>
              <w:lang w:val="en-US"/>
            </w:rPr>
            <w:t>(Kochenburger &amp; Salve, 2023)</w:t>
          </w:r>
          <w:r w:rsidR="00364CED">
            <w:rPr>
              <w:lang w:val="en-US"/>
            </w:rPr>
            <w:fldChar w:fldCharType="end"/>
          </w:r>
        </w:sdtContent>
      </w:sdt>
      <w:r w:rsidR="00B15420">
        <w:rPr>
          <w:lang w:val="en-US"/>
        </w:rPr>
        <w:t xml:space="preserve">, </w:t>
      </w:r>
      <w:r w:rsidR="008B6F2F">
        <w:rPr>
          <w:lang w:val="en-US"/>
        </w:rPr>
        <w:t xml:space="preserve">applying the operational loadings and profit margins, </w:t>
      </w:r>
      <w:r w:rsidR="000A276A">
        <w:rPr>
          <w:lang w:val="en-US"/>
        </w:rPr>
        <w:t xml:space="preserve">and determinants of discounting factors </w:t>
      </w:r>
      <w:sdt>
        <w:sdtPr>
          <w:rPr>
            <w:lang w:val="en-US"/>
          </w:rPr>
          <w:id w:val="-530195171"/>
          <w:citation/>
        </w:sdtPr>
        <w:sdtEndPr/>
        <w:sdtContent>
          <w:r w:rsidR="005D57F0">
            <w:rPr>
              <w:lang w:val="en-US"/>
            </w:rPr>
            <w:fldChar w:fldCharType="begin"/>
          </w:r>
          <w:r w:rsidR="005D57F0">
            <w:rPr>
              <w:lang w:val="en-US"/>
            </w:rPr>
            <w:instrText xml:space="preserve"> CITATION Wor24 \l 1033 </w:instrText>
          </w:r>
          <w:r w:rsidR="005D57F0">
            <w:rPr>
              <w:lang w:val="en-US"/>
            </w:rPr>
            <w:fldChar w:fldCharType="separate"/>
          </w:r>
          <w:r w:rsidR="005D57F0" w:rsidRPr="005D57F0">
            <w:rPr>
              <w:lang w:val="en-US"/>
            </w:rPr>
            <w:t>(Worku, et al., 2024)</w:t>
          </w:r>
          <w:r w:rsidR="005D57F0">
            <w:rPr>
              <w:lang w:val="en-US"/>
            </w:rPr>
            <w:fldChar w:fldCharType="end"/>
          </w:r>
        </w:sdtContent>
      </w:sdt>
      <w:r w:rsidR="008519B9">
        <w:rPr>
          <w:lang w:val="en-US"/>
        </w:rPr>
        <w:t xml:space="preserve">. </w:t>
      </w:r>
      <w:r w:rsidR="005413C2">
        <w:rPr>
          <w:lang w:val="en-US"/>
        </w:rPr>
        <w:t>In conventional insurance</w:t>
      </w:r>
      <w:r w:rsidR="00CE5687">
        <w:rPr>
          <w:lang w:val="en-US"/>
        </w:rPr>
        <w:t>,</w:t>
      </w:r>
      <w:r w:rsidR="005413C2">
        <w:rPr>
          <w:lang w:val="en-US"/>
        </w:rPr>
        <w:t xml:space="preserve"> </w:t>
      </w:r>
      <w:r w:rsidR="00080107">
        <w:rPr>
          <w:lang w:val="en-US"/>
        </w:rPr>
        <w:t xml:space="preserve">static historical data and </w:t>
      </w:r>
      <w:r w:rsidR="00080107" w:rsidRPr="00981DA0">
        <w:rPr>
          <w:lang w:val="en-US"/>
        </w:rPr>
        <w:t>genralised linear models</w:t>
      </w:r>
      <w:r w:rsidR="004C22C9" w:rsidRPr="00981DA0">
        <w:rPr>
          <w:rStyle w:val="FootnoteReference"/>
          <w:lang w:val="en-US"/>
        </w:rPr>
        <w:footnoteReference w:id="1"/>
      </w:r>
      <w:r w:rsidR="00080107">
        <w:rPr>
          <w:lang w:val="en-US"/>
        </w:rPr>
        <w:t xml:space="preserve"> (GLM) used to calculate motor insurance premiums</w:t>
      </w:r>
      <w:sdt>
        <w:sdtPr>
          <w:rPr>
            <w:lang w:val="en-US"/>
          </w:rPr>
          <w:id w:val="1594361053"/>
          <w:citation/>
        </w:sdtPr>
        <w:sdtEndPr/>
        <w:sdtContent>
          <w:r w:rsidR="00D72AC0">
            <w:rPr>
              <w:lang w:val="en-US"/>
            </w:rPr>
            <w:fldChar w:fldCharType="begin"/>
          </w:r>
          <w:r w:rsidR="00D72AC0">
            <w:rPr>
              <w:lang w:val="en-US"/>
            </w:rPr>
            <w:instrText xml:space="preserve"> CITATION Rah24 \l 1033 </w:instrText>
          </w:r>
          <w:r w:rsidR="00D72AC0">
            <w:rPr>
              <w:lang w:val="en-US"/>
            </w:rPr>
            <w:fldChar w:fldCharType="separate"/>
          </w:r>
          <w:r w:rsidR="00D72AC0">
            <w:rPr>
              <w:lang w:val="en-US"/>
            </w:rPr>
            <w:t xml:space="preserve"> </w:t>
          </w:r>
          <w:r w:rsidR="00D72AC0" w:rsidRPr="00D72AC0">
            <w:rPr>
              <w:lang w:val="en-US"/>
            </w:rPr>
            <w:t>(Rahmawati, et al., 2024)</w:t>
          </w:r>
          <w:r w:rsidR="00D72AC0">
            <w:rPr>
              <w:lang w:val="en-US"/>
            </w:rPr>
            <w:fldChar w:fldCharType="end"/>
          </w:r>
        </w:sdtContent>
      </w:sdt>
      <w:r w:rsidR="00D72AC0">
        <w:rPr>
          <w:lang w:val="en-US"/>
        </w:rPr>
        <w:t>.</w:t>
      </w:r>
      <w:r w:rsidR="004155A1">
        <w:rPr>
          <w:lang w:val="en-US"/>
        </w:rPr>
        <w:t xml:space="preserve"> The model evaluates the historical data to </w:t>
      </w:r>
      <w:r w:rsidR="00D17C4C">
        <w:rPr>
          <w:lang w:val="en-US"/>
        </w:rPr>
        <w:t xml:space="preserve">determin future premium cost by multiplying baseline risk factor by various </w:t>
      </w:r>
      <w:r w:rsidR="00096741">
        <w:rPr>
          <w:lang w:val="en-US"/>
        </w:rPr>
        <w:t>other demographic factors</w:t>
      </w:r>
      <w:r w:rsidR="000A3886">
        <w:rPr>
          <w:lang w:val="en-US"/>
        </w:rPr>
        <w:t xml:space="preserve"> </w:t>
      </w:r>
      <w:sdt>
        <w:sdtPr>
          <w:rPr>
            <w:lang w:val="en-US"/>
          </w:rPr>
          <w:id w:val="1096285874"/>
          <w:citation/>
        </w:sdtPr>
        <w:sdtEndPr/>
        <w:sdtContent>
          <w:r w:rsidR="00822E04">
            <w:rPr>
              <w:lang w:val="en-US"/>
            </w:rPr>
            <w:fldChar w:fldCharType="begin"/>
          </w:r>
          <w:r w:rsidR="00822E04">
            <w:rPr>
              <w:lang w:val="en-US"/>
            </w:rPr>
            <w:instrText xml:space="preserve"> CITATION Rah23 \l 1033 </w:instrText>
          </w:r>
          <w:r w:rsidR="00822E04">
            <w:rPr>
              <w:lang w:val="en-US"/>
            </w:rPr>
            <w:fldChar w:fldCharType="separate"/>
          </w:r>
          <w:r w:rsidR="00822E04" w:rsidRPr="00822E04">
            <w:rPr>
              <w:lang w:val="en-US"/>
            </w:rPr>
            <w:t>(Rahmawati, et al., 2023)</w:t>
          </w:r>
          <w:r w:rsidR="00822E04">
            <w:rPr>
              <w:lang w:val="en-US"/>
            </w:rPr>
            <w:fldChar w:fldCharType="end"/>
          </w:r>
        </w:sdtContent>
      </w:sdt>
      <w:r w:rsidR="00822E04">
        <w:rPr>
          <w:lang w:val="en-US"/>
        </w:rPr>
        <w:t xml:space="preserve">. </w:t>
      </w:r>
      <w:r w:rsidR="00EA5617">
        <w:rPr>
          <w:lang w:val="en-US"/>
        </w:rPr>
        <w:t xml:space="preserve">According </w:t>
      </w:r>
      <w:r w:rsidR="00EA5617" w:rsidRPr="00981DA0">
        <w:rPr>
          <w:lang w:val="en-US"/>
        </w:rPr>
        <w:t>to the multi</w:t>
      </w:r>
      <w:r w:rsidR="001F31B7" w:rsidRPr="00981DA0">
        <w:rPr>
          <w:lang w:val="en-US"/>
        </w:rPr>
        <w:t>plicative structure</w:t>
      </w:r>
      <w:r w:rsidR="00863613" w:rsidRPr="00981DA0">
        <w:rPr>
          <w:rStyle w:val="FootnoteReference"/>
          <w:lang w:val="en-US"/>
        </w:rPr>
        <w:footnoteReference w:id="2"/>
      </w:r>
      <w:sdt>
        <w:sdtPr>
          <w:rPr>
            <w:lang w:val="en-US"/>
          </w:rPr>
          <w:id w:val="796185575"/>
          <w:citation/>
        </w:sdtPr>
        <w:sdtEndPr/>
        <w:sdtContent>
          <w:r w:rsidR="00683D0A" w:rsidRPr="00981DA0">
            <w:rPr>
              <w:lang w:val="en-US"/>
            </w:rPr>
            <w:fldChar w:fldCharType="begin"/>
          </w:r>
          <w:r w:rsidR="00683D0A" w:rsidRPr="00981DA0">
            <w:rPr>
              <w:lang w:val="en-US"/>
            </w:rPr>
            <w:instrText xml:space="preserve"> CITATION Acc24 \l 1033 </w:instrText>
          </w:r>
          <w:r w:rsidR="00683D0A" w:rsidRPr="00981DA0">
            <w:rPr>
              <w:lang w:val="en-US"/>
            </w:rPr>
            <w:fldChar w:fldCharType="separate"/>
          </w:r>
          <w:r w:rsidR="00683D0A" w:rsidRPr="00981DA0">
            <w:rPr>
              <w:lang w:val="en-US"/>
            </w:rPr>
            <w:t xml:space="preserve"> (Acclavio &amp; Maieli, 2024)</w:t>
          </w:r>
          <w:r w:rsidR="00683D0A" w:rsidRPr="00981DA0">
            <w:rPr>
              <w:lang w:val="en-US"/>
            </w:rPr>
            <w:fldChar w:fldCharType="end"/>
          </w:r>
        </w:sdtContent>
      </w:sdt>
      <w:r w:rsidR="001F31B7">
        <w:rPr>
          <w:lang w:val="en-US"/>
        </w:rPr>
        <w:t xml:space="preserve">, </w:t>
      </w:r>
      <w:r w:rsidR="00CC5D3A">
        <w:rPr>
          <w:lang w:val="en-US"/>
        </w:rPr>
        <w:t xml:space="preserve">final premium is calculated </w:t>
      </w:r>
      <w:r w:rsidR="00E929A2">
        <w:rPr>
          <w:lang w:val="en-US"/>
        </w:rPr>
        <w:t xml:space="preserve">by using the formula; </w:t>
      </w:r>
      <w:r w:rsidR="00CD49CF">
        <w:rPr>
          <w:lang w:val="en-US"/>
        </w:rPr>
        <w:t>Final premium = Base premium x Factor</w:t>
      </w:r>
      <w:r w:rsidR="00CD49CF" w:rsidRPr="00CD49CF">
        <w:rPr>
          <w:vertAlign w:val="subscript"/>
          <w:lang w:val="en-US"/>
        </w:rPr>
        <w:t xml:space="preserve"> age</w:t>
      </w:r>
      <w:r w:rsidR="00CD49CF">
        <w:rPr>
          <w:lang w:val="en-US"/>
        </w:rPr>
        <w:t xml:space="preserve"> x </w:t>
      </w:r>
      <w:r w:rsidR="009C7118">
        <w:rPr>
          <w:lang w:val="en-US"/>
        </w:rPr>
        <w:t xml:space="preserve">Factor </w:t>
      </w:r>
      <w:r w:rsidR="009C7118" w:rsidRPr="009C7118">
        <w:rPr>
          <w:vertAlign w:val="subscript"/>
          <w:lang w:val="en-US"/>
        </w:rPr>
        <w:t>gender</w:t>
      </w:r>
      <w:r w:rsidR="009C7118">
        <w:rPr>
          <w:vertAlign w:val="subscript"/>
          <w:lang w:val="en-US"/>
        </w:rPr>
        <w:t xml:space="preserve"> </w:t>
      </w:r>
      <w:r w:rsidR="009C7118">
        <w:rPr>
          <w:lang w:val="en-US"/>
        </w:rPr>
        <w:t xml:space="preserve">x Factor </w:t>
      </w:r>
      <w:r w:rsidR="009C7118" w:rsidRPr="009C7118">
        <w:rPr>
          <w:vertAlign w:val="subscript"/>
          <w:lang w:val="en-US"/>
        </w:rPr>
        <w:t>vehcile gorup</w:t>
      </w:r>
      <w:r w:rsidR="00D128CE">
        <w:rPr>
          <w:vertAlign w:val="subscript"/>
          <w:lang w:val="en-US"/>
        </w:rPr>
        <w:t xml:space="preserve"> </w:t>
      </w:r>
      <w:r w:rsidR="009C7118">
        <w:rPr>
          <w:lang w:val="en-US"/>
        </w:rPr>
        <w:t xml:space="preserve">x </w:t>
      </w:r>
      <w:r w:rsidR="00683D0A">
        <w:rPr>
          <w:lang w:val="en-US"/>
        </w:rPr>
        <w:t>e</w:t>
      </w:r>
      <w:r w:rsidR="003E797B">
        <w:rPr>
          <w:lang w:val="en-US"/>
        </w:rPr>
        <w:t>tc</w:t>
      </w:r>
      <w:r w:rsidR="00651011">
        <w:rPr>
          <w:lang w:val="en-US"/>
        </w:rPr>
        <w:t>.,</w:t>
      </w:r>
      <w:sdt>
        <w:sdtPr>
          <w:rPr>
            <w:lang w:val="en-US"/>
          </w:rPr>
          <w:id w:val="-1906213273"/>
          <w:citation/>
        </w:sdtPr>
        <w:sdtEndPr/>
        <w:sdtContent>
          <w:r w:rsidR="004560DA">
            <w:rPr>
              <w:lang w:val="en-US"/>
            </w:rPr>
            <w:fldChar w:fldCharType="begin"/>
          </w:r>
          <w:r w:rsidR="004560DA">
            <w:rPr>
              <w:lang w:val="en-US"/>
            </w:rPr>
            <w:instrText xml:space="preserve"> CITATION Cou84 \l 1033 </w:instrText>
          </w:r>
          <w:r w:rsidR="004560DA">
            <w:rPr>
              <w:lang w:val="en-US"/>
            </w:rPr>
            <w:fldChar w:fldCharType="separate"/>
          </w:r>
          <w:r w:rsidR="004560DA">
            <w:rPr>
              <w:lang w:val="en-US"/>
            </w:rPr>
            <w:t xml:space="preserve"> </w:t>
          </w:r>
          <w:r w:rsidR="004560DA" w:rsidRPr="004560DA">
            <w:rPr>
              <w:lang w:val="en-US"/>
            </w:rPr>
            <w:t>(Coutts, 1984)</w:t>
          </w:r>
          <w:r w:rsidR="004560DA">
            <w:rPr>
              <w:lang w:val="en-US"/>
            </w:rPr>
            <w:fldChar w:fldCharType="end"/>
          </w:r>
        </w:sdtContent>
      </w:sdt>
      <w:r w:rsidR="00651011">
        <w:rPr>
          <w:lang w:val="en-US"/>
        </w:rPr>
        <w:t>. M</w:t>
      </w:r>
      <w:r w:rsidR="001A2BE4">
        <w:rPr>
          <w:lang w:val="en-US"/>
        </w:rPr>
        <w:t xml:space="preserve">otor insurance premium is mainly be rated </w:t>
      </w:r>
      <w:r w:rsidR="00773901">
        <w:rPr>
          <w:lang w:val="en-US"/>
        </w:rPr>
        <w:t xml:space="preserve">by three derivatives; the proposer </w:t>
      </w:r>
      <w:r w:rsidR="00836915">
        <w:rPr>
          <w:lang w:val="en-US"/>
        </w:rPr>
        <w:t>(</w:t>
      </w:r>
      <w:r w:rsidR="00773901">
        <w:rPr>
          <w:lang w:val="en-US"/>
        </w:rPr>
        <w:t>insured’s demograph</w:t>
      </w:r>
      <w:r w:rsidR="00836915">
        <w:rPr>
          <w:lang w:val="en-US"/>
        </w:rPr>
        <w:t>y</w:t>
      </w:r>
      <w:r w:rsidR="00773901">
        <w:rPr>
          <w:lang w:val="en-US"/>
        </w:rPr>
        <w:t xml:space="preserve">), </w:t>
      </w:r>
      <w:r w:rsidR="00DA71F2">
        <w:rPr>
          <w:lang w:val="en-US"/>
        </w:rPr>
        <w:t>the risk (vehcile classification) and the exposure (</w:t>
      </w:r>
      <w:r w:rsidR="00C943DE">
        <w:rPr>
          <w:lang w:val="en-US"/>
        </w:rPr>
        <w:t>territorial</w:t>
      </w:r>
      <w:r w:rsidR="00D5636A">
        <w:rPr>
          <w:lang w:val="en-US"/>
        </w:rPr>
        <w:t>,</w:t>
      </w:r>
      <w:r w:rsidR="009F66DA">
        <w:rPr>
          <w:lang w:val="en-US"/>
        </w:rPr>
        <w:t xml:space="preserve"> behavioral</w:t>
      </w:r>
      <w:r w:rsidR="00C943DE">
        <w:rPr>
          <w:lang w:val="en-US"/>
        </w:rPr>
        <w:t xml:space="preserve"> or usage constraints). </w:t>
      </w:r>
      <w:r w:rsidR="00670E25">
        <w:rPr>
          <w:lang w:val="en-US"/>
        </w:rPr>
        <w:t>However, there have been identified several limitation sin</w:t>
      </w:r>
      <w:r w:rsidR="009F66DA">
        <w:rPr>
          <w:lang w:val="en-US"/>
        </w:rPr>
        <w:t>ce</w:t>
      </w:r>
      <w:r w:rsidR="00670E25">
        <w:rPr>
          <w:lang w:val="en-US"/>
        </w:rPr>
        <w:t xml:space="preserve"> the conventional premium calcula</w:t>
      </w:r>
      <w:r w:rsidR="0039557F">
        <w:rPr>
          <w:lang w:val="en-US"/>
        </w:rPr>
        <w:t>tion practi</w:t>
      </w:r>
      <w:r w:rsidR="009C3271">
        <w:rPr>
          <w:lang w:val="en-US"/>
        </w:rPr>
        <w:t>ses</w:t>
      </w:r>
      <w:r w:rsidR="0039557F">
        <w:rPr>
          <w:lang w:val="en-US"/>
        </w:rPr>
        <w:t xml:space="preserve">. The nature of the </w:t>
      </w:r>
      <w:r w:rsidR="00FB2038">
        <w:rPr>
          <w:lang w:val="en-US"/>
        </w:rPr>
        <w:t>proxy biaseness punishes the safe drivers</w:t>
      </w:r>
      <w:r w:rsidR="008B4F35">
        <w:rPr>
          <w:lang w:val="en-US"/>
        </w:rPr>
        <w:t xml:space="preserve">, </w:t>
      </w:r>
      <w:r w:rsidR="00FB2038">
        <w:rPr>
          <w:lang w:val="en-US"/>
        </w:rPr>
        <w:t>even though if they fallen inside the proxy</w:t>
      </w:r>
      <w:sdt>
        <w:sdtPr>
          <w:rPr>
            <w:lang w:val="en-US"/>
          </w:rPr>
          <w:id w:val="-1059241590"/>
          <w:citation/>
        </w:sdtPr>
        <w:sdtEndPr/>
        <w:sdtContent>
          <w:r w:rsidR="008B386D">
            <w:rPr>
              <w:lang w:val="en-US"/>
            </w:rPr>
            <w:fldChar w:fldCharType="begin"/>
          </w:r>
          <w:r w:rsidR="008B386D">
            <w:rPr>
              <w:lang w:val="en-US"/>
            </w:rPr>
            <w:instrText xml:space="preserve"> CITATION Joh25 \l 1033 </w:instrText>
          </w:r>
          <w:r w:rsidR="008B386D">
            <w:rPr>
              <w:lang w:val="en-US"/>
            </w:rPr>
            <w:fldChar w:fldCharType="separate"/>
          </w:r>
          <w:r w:rsidR="008B386D">
            <w:rPr>
              <w:lang w:val="en-US"/>
            </w:rPr>
            <w:t xml:space="preserve"> </w:t>
          </w:r>
          <w:r w:rsidR="008B386D" w:rsidRPr="008B386D">
            <w:rPr>
              <w:lang w:val="en-US"/>
            </w:rPr>
            <w:t>(Johnson, 2025)</w:t>
          </w:r>
          <w:r w:rsidR="008B386D">
            <w:rPr>
              <w:lang w:val="en-US"/>
            </w:rPr>
            <w:fldChar w:fldCharType="end"/>
          </w:r>
        </w:sdtContent>
      </w:sdt>
      <w:r w:rsidR="00FB2038">
        <w:rPr>
          <w:lang w:val="en-US"/>
        </w:rPr>
        <w:t xml:space="preserve">. </w:t>
      </w:r>
      <w:r w:rsidR="00077BA2">
        <w:rPr>
          <w:lang w:val="en-US"/>
        </w:rPr>
        <w:t xml:space="preserve">The static nature of the risk evaluation foresee the risk as it is for the entire annum and no opportunity for improved </w:t>
      </w:r>
      <w:r w:rsidR="002D1101">
        <w:rPr>
          <w:lang w:val="en-US"/>
        </w:rPr>
        <w:t xml:space="preserve">factors in between the policy period. </w:t>
      </w:r>
      <w:r w:rsidR="00A11187">
        <w:rPr>
          <w:lang w:val="en-US"/>
        </w:rPr>
        <w:t>Fraudlant vulnerablity and lagging in system data update may have an impact in real time risk analysis process</w:t>
      </w:r>
      <w:r w:rsidR="00C421BC">
        <w:rPr>
          <w:lang w:val="en-US"/>
        </w:rPr>
        <w:t xml:space="preserve"> in the conventional premium pricing models</w:t>
      </w:r>
      <w:sdt>
        <w:sdtPr>
          <w:rPr>
            <w:lang w:val="en-US"/>
          </w:rPr>
          <w:id w:val="-28953268"/>
          <w:citation/>
        </w:sdtPr>
        <w:sdtEndPr/>
        <w:sdtContent>
          <w:r w:rsidR="00510D11">
            <w:rPr>
              <w:lang w:val="en-US"/>
            </w:rPr>
            <w:fldChar w:fldCharType="begin"/>
          </w:r>
          <w:r w:rsidR="00510D11">
            <w:rPr>
              <w:lang w:val="en-US"/>
            </w:rPr>
            <w:instrText xml:space="preserve"> CITATION Ahm25 \l 1033 </w:instrText>
          </w:r>
          <w:r w:rsidR="00510D11">
            <w:rPr>
              <w:lang w:val="en-US"/>
            </w:rPr>
            <w:fldChar w:fldCharType="separate"/>
          </w:r>
          <w:r w:rsidR="00510D11">
            <w:rPr>
              <w:lang w:val="en-US"/>
            </w:rPr>
            <w:t xml:space="preserve"> </w:t>
          </w:r>
          <w:r w:rsidR="00510D11" w:rsidRPr="00510D11">
            <w:rPr>
              <w:lang w:val="en-US"/>
            </w:rPr>
            <w:t>(Ahmmed, 2025)</w:t>
          </w:r>
          <w:r w:rsidR="00510D11">
            <w:rPr>
              <w:lang w:val="en-US"/>
            </w:rPr>
            <w:fldChar w:fldCharType="end"/>
          </w:r>
        </w:sdtContent>
      </w:sdt>
      <w:r w:rsidR="00A11187">
        <w:rPr>
          <w:lang w:val="en-US"/>
        </w:rPr>
        <w:t xml:space="preserve">. </w:t>
      </w:r>
      <w:r w:rsidR="0033555F">
        <w:rPr>
          <w:lang w:val="en-US"/>
        </w:rPr>
        <w:t>Underwriting principles play a vital role i</w:t>
      </w:r>
      <w:r w:rsidR="003C70B9">
        <w:rPr>
          <w:lang w:val="en-US"/>
        </w:rPr>
        <w:t>n</w:t>
      </w:r>
      <w:r w:rsidR="00B45D51">
        <w:rPr>
          <w:lang w:val="en-US"/>
        </w:rPr>
        <w:t xml:space="preserve"> bridg</w:t>
      </w:r>
      <w:r w:rsidR="003C70B9">
        <w:rPr>
          <w:lang w:val="en-US"/>
        </w:rPr>
        <w:t>ing</w:t>
      </w:r>
      <w:r w:rsidR="00B45D51">
        <w:rPr>
          <w:lang w:val="en-US"/>
        </w:rPr>
        <w:t xml:space="preserve"> the gap between the acturial </w:t>
      </w:r>
      <w:r w:rsidR="00FE2BB9">
        <w:rPr>
          <w:lang w:val="en-US"/>
        </w:rPr>
        <w:t>formulea and the actual risk perception in a business stratgey</w:t>
      </w:r>
      <w:r w:rsidR="003C70B9">
        <w:rPr>
          <w:lang w:val="en-US"/>
        </w:rPr>
        <w:t xml:space="preserve"> and it decides whether to accept the risk or the risk appetitie </w:t>
      </w:r>
      <w:r w:rsidR="00B7226C">
        <w:rPr>
          <w:lang w:val="en-US"/>
        </w:rPr>
        <w:t xml:space="preserve">aligned with the insurer’s capacity as well. </w:t>
      </w:r>
      <w:r w:rsidR="004E4390">
        <w:rPr>
          <w:lang w:val="en-US"/>
        </w:rPr>
        <w:t xml:space="preserve">There are five </w:t>
      </w:r>
      <w:r w:rsidR="006C4870">
        <w:rPr>
          <w:lang w:val="en-US"/>
        </w:rPr>
        <w:t xml:space="preserve">fundamental </w:t>
      </w:r>
      <w:r w:rsidR="00893E06">
        <w:rPr>
          <w:lang w:val="en-US"/>
        </w:rPr>
        <w:t xml:space="preserve">underwriting </w:t>
      </w:r>
      <w:r w:rsidR="006C4870">
        <w:rPr>
          <w:lang w:val="en-US"/>
        </w:rPr>
        <w:t>principles practiced by global insurance indutry in terms of pricing startegy</w:t>
      </w:r>
      <w:sdt>
        <w:sdtPr>
          <w:rPr>
            <w:lang w:val="en-US"/>
          </w:rPr>
          <w:id w:val="-811631858"/>
          <w:citation/>
        </w:sdtPr>
        <w:sdtEndPr/>
        <w:sdtContent>
          <w:r w:rsidR="00881BF0">
            <w:rPr>
              <w:lang w:val="en-US"/>
            </w:rPr>
            <w:fldChar w:fldCharType="begin"/>
          </w:r>
          <w:r w:rsidR="00881BF0">
            <w:rPr>
              <w:lang w:val="en-US"/>
            </w:rPr>
            <w:instrText xml:space="preserve"> CITATION Ain26 \l 1033 </w:instrText>
          </w:r>
          <w:r w:rsidR="00881BF0">
            <w:rPr>
              <w:lang w:val="en-US"/>
            </w:rPr>
            <w:fldChar w:fldCharType="separate"/>
          </w:r>
          <w:r w:rsidR="00881BF0">
            <w:rPr>
              <w:lang w:val="en-US"/>
            </w:rPr>
            <w:t xml:space="preserve"> </w:t>
          </w:r>
          <w:r w:rsidR="00881BF0" w:rsidRPr="00881BF0">
            <w:rPr>
              <w:lang w:val="en-US"/>
            </w:rPr>
            <w:t>(Alles, 2026)</w:t>
          </w:r>
          <w:r w:rsidR="00881BF0">
            <w:rPr>
              <w:lang w:val="en-US"/>
            </w:rPr>
            <w:fldChar w:fldCharType="end"/>
          </w:r>
        </w:sdtContent>
      </w:sdt>
      <w:r w:rsidR="006C4870">
        <w:rPr>
          <w:lang w:val="en-US"/>
        </w:rPr>
        <w:t xml:space="preserve">. </w:t>
      </w:r>
      <w:r w:rsidR="00ED2443">
        <w:rPr>
          <w:lang w:val="en-US"/>
        </w:rPr>
        <w:t>Firstly, t</w:t>
      </w:r>
      <w:r w:rsidR="00AE4976">
        <w:rPr>
          <w:lang w:val="en-US"/>
        </w:rPr>
        <w:t xml:space="preserve">he prinicple of utmost good faith or </w:t>
      </w:r>
      <w:r w:rsidR="00113D37" w:rsidRPr="00113D37">
        <w:rPr>
          <w:i/>
          <w:iCs/>
          <w:lang w:val="en-US"/>
        </w:rPr>
        <w:t>Uberrimae Fidei</w:t>
      </w:r>
      <w:r w:rsidR="00113D37">
        <w:rPr>
          <w:i/>
          <w:iCs/>
          <w:lang w:val="en-US"/>
        </w:rPr>
        <w:t xml:space="preserve"> </w:t>
      </w:r>
      <w:r w:rsidR="00330F46">
        <w:rPr>
          <w:lang w:val="en-US"/>
        </w:rPr>
        <w:t xml:space="preserve">is the legal and ethical foundation of pricing to declare the every material fact related to the risk </w:t>
      </w:r>
      <w:sdt>
        <w:sdtPr>
          <w:rPr>
            <w:lang w:val="en-US"/>
          </w:rPr>
          <w:id w:val="924391618"/>
          <w:citation/>
        </w:sdtPr>
        <w:sdtEndPr/>
        <w:sdtContent>
          <w:r w:rsidR="00740DE7">
            <w:rPr>
              <w:lang w:val="en-US"/>
            </w:rPr>
            <w:fldChar w:fldCharType="begin"/>
          </w:r>
          <w:r w:rsidR="00740DE7">
            <w:rPr>
              <w:lang w:val="en-US"/>
            </w:rPr>
            <w:instrText xml:space="preserve"> CITATION Kau251 \l 1033 </w:instrText>
          </w:r>
          <w:r w:rsidR="00740DE7">
            <w:rPr>
              <w:lang w:val="en-US"/>
            </w:rPr>
            <w:fldChar w:fldCharType="separate"/>
          </w:r>
          <w:r w:rsidR="00740DE7" w:rsidRPr="00740DE7">
            <w:rPr>
              <w:lang w:val="en-US"/>
            </w:rPr>
            <w:t>(Kaushish &amp; Patnaik, 2025)</w:t>
          </w:r>
          <w:r w:rsidR="00740DE7">
            <w:rPr>
              <w:lang w:val="en-US"/>
            </w:rPr>
            <w:fldChar w:fldCharType="end"/>
          </w:r>
        </w:sdtContent>
      </w:sdt>
      <w:r w:rsidR="00740DE7">
        <w:rPr>
          <w:lang w:val="en-US"/>
        </w:rPr>
        <w:t xml:space="preserve">. </w:t>
      </w:r>
      <w:r w:rsidR="00ED2443">
        <w:rPr>
          <w:lang w:val="en-US"/>
        </w:rPr>
        <w:t xml:space="preserve">Seconarily, the principle of </w:t>
      </w:r>
      <w:r w:rsidR="00B80256">
        <w:rPr>
          <w:lang w:val="en-US"/>
        </w:rPr>
        <w:t xml:space="preserve">mutual benefit and </w:t>
      </w:r>
      <w:r w:rsidR="00B80256">
        <w:rPr>
          <w:lang w:val="en-US"/>
        </w:rPr>
        <w:lastRenderedPageBreak/>
        <w:t xml:space="preserve">equity to ensure that </w:t>
      </w:r>
      <w:r w:rsidR="00981A08">
        <w:rPr>
          <w:lang w:val="en-US"/>
        </w:rPr>
        <w:t xml:space="preserve">the policy holder’s due premium refelects the fair share of the risk contribution and the </w:t>
      </w:r>
      <w:r w:rsidR="00EF689B">
        <w:rPr>
          <w:lang w:val="en-US"/>
        </w:rPr>
        <w:t>risk classification disiplene</w:t>
      </w:r>
      <w:sdt>
        <w:sdtPr>
          <w:rPr>
            <w:lang w:val="en-US"/>
          </w:rPr>
          <w:id w:val="322238664"/>
          <w:citation/>
        </w:sdtPr>
        <w:sdtEndPr/>
        <w:sdtContent>
          <w:r w:rsidR="00735FE7">
            <w:rPr>
              <w:lang w:val="en-US"/>
            </w:rPr>
            <w:fldChar w:fldCharType="begin"/>
          </w:r>
          <w:r w:rsidR="00735FE7">
            <w:rPr>
              <w:lang w:val="en-US"/>
            </w:rPr>
            <w:instrText xml:space="preserve"> CITATION Sug24 \l 1033 </w:instrText>
          </w:r>
          <w:r w:rsidR="00735FE7">
            <w:rPr>
              <w:lang w:val="en-US"/>
            </w:rPr>
            <w:fldChar w:fldCharType="separate"/>
          </w:r>
          <w:r w:rsidR="00735FE7">
            <w:rPr>
              <w:lang w:val="en-US"/>
            </w:rPr>
            <w:t xml:space="preserve"> </w:t>
          </w:r>
          <w:r w:rsidR="00735FE7" w:rsidRPr="00735FE7">
            <w:rPr>
              <w:lang w:val="en-US"/>
            </w:rPr>
            <w:t>(Sugden, 2024)</w:t>
          </w:r>
          <w:r w:rsidR="00735FE7">
            <w:rPr>
              <w:lang w:val="en-US"/>
            </w:rPr>
            <w:fldChar w:fldCharType="end"/>
          </w:r>
        </w:sdtContent>
      </w:sdt>
      <w:r w:rsidR="00283C74">
        <w:rPr>
          <w:lang w:val="en-US"/>
        </w:rPr>
        <w:t xml:space="preserve">. </w:t>
      </w:r>
      <w:r w:rsidR="00655C52">
        <w:rPr>
          <w:lang w:val="en-US"/>
        </w:rPr>
        <w:t xml:space="preserve">Thridly, the </w:t>
      </w:r>
      <w:r w:rsidR="00097961">
        <w:rPr>
          <w:lang w:val="en-US"/>
        </w:rPr>
        <w:t>principle of a</w:t>
      </w:r>
      <w:r w:rsidR="00B9354D">
        <w:rPr>
          <w:lang w:val="en-US"/>
        </w:rPr>
        <w:t>dverse</w:t>
      </w:r>
      <w:r w:rsidR="00097961">
        <w:rPr>
          <w:lang w:val="en-US"/>
        </w:rPr>
        <w:t xml:space="preserve"> selection is </w:t>
      </w:r>
      <w:r w:rsidR="00B9354D">
        <w:rPr>
          <w:lang w:val="en-US"/>
        </w:rPr>
        <w:t xml:space="preserve">mitigated by the underwiters by doing the required inspections and screening test before </w:t>
      </w:r>
      <w:r w:rsidR="00E554D5">
        <w:rPr>
          <w:lang w:val="en-US"/>
        </w:rPr>
        <w:t>selecting the risk</w:t>
      </w:r>
      <w:sdt>
        <w:sdtPr>
          <w:rPr>
            <w:lang w:val="en-US"/>
          </w:rPr>
          <w:id w:val="1092738931"/>
          <w:citation/>
        </w:sdtPr>
        <w:sdtEndPr/>
        <w:sdtContent>
          <w:r w:rsidR="00C40B0E">
            <w:rPr>
              <w:lang w:val="en-US"/>
            </w:rPr>
            <w:fldChar w:fldCharType="begin"/>
          </w:r>
          <w:r w:rsidR="00C40B0E">
            <w:rPr>
              <w:lang w:val="en-US"/>
            </w:rPr>
            <w:instrText xml:space="preserve"> CITATION Dio24 \l 1033 </w:instrText>
          </w:r>
          <w:r w:rsidR="00C40B0E">
            <w:rPr>
              <w:lang w:val="en-US"/>
            </w:rPr>
            <w:fldChar w:fldCharType="separate"/>
          </w:r>
          <w:r w:rsidR="00C40B0E">
            <w:rPr>
              <w:lang w:val="en-US"/>
            </w:rPr>
            <w:t xml:space="preserve"> </w:t>
          </w:r>
          <w:r w:rsidR="00C40B0E" w:rsidRPr="00C40B0E">
            <w:rPr>
              <w:lang w:val="en-US"/>
            </w:rPr>
            <w:t>(Dionne, et al., 2024)</w:t>
          </w:r>
          <w:r w:rsidR="00C40B0E">
            <w:rPr>
              <w:lang w:val="en-US"/>
            </w:rPr>
            <w:fldChar w:fldCharType="end"/>
          </w:r>
        </w:sdtContent>
      </w:sdt>
      <w:r w:rsidR="00C40B0E">
        <w:rPr>
          <w:lang w:val="en-US"/>
        </w:rPr>
        <w:t xml:space="preserve">. </w:t>
      </w:r>
      <w:r w:rsidR="004628B3">
        <w:rPr>
          <w:lang w:val="en-US"/>
        </w:rPr>
        <w:t>Forthly, underwri</w:t>
      </w:r>
      <w:r w:rsidR="002608F3">
        <w:rPr>
          <w:lang w:val="en-US"/>
        </w:rPr>
        <w:t xml:space="preserve">ters main job is to select risk, classify and </w:t>
      </w:r>
      <w:r w:rsidR="009E7A9F">
        <w:rPr>
          <w:lang w:val="en-US"/>
        </w:rPr>
        <w:t>to decline any risk which is not fallen with the risk appatitie of the organisation</w:t>
      </w:r>
      <w:sdt>
        <w:sdtPr>
          <w:rPr>
            <w:lang w:val="en-US"/>
          </w:rPr>
          <w:id w:val="-915549232"/>
          <w:citation/>
        </w:sdtPr>
        <w:sdtEndPr/>
        <w:sdtContent>
          <w:r w:rsidR="00A23E4B">
            <w:rPr>
              <w:lang w:val="en-US"/>
            </w:rPr>
            <w:fldChar w:fldCharType="begin"/>
          </w:r>
          <w:r w:rsidR="00A23E4B">
            <w:rPr>
              <w:lang w:val="en-US"/>
            </w:rPr>
            <w:instrText xml:space="preserve"> CITATION Isi221 \l 1033 </w:instrText>
          </w:r>
          <w:r w:rsidR="00A23E4B">
            <w:rPr>
              <w:lang w:val="en-US"/>
            </w:rPr>
            <w:fldChar w:fldCharType="separate"/>
          </w:r>
          <w:r w:rsidR="00A23E4B">
            <w:rPr>
              <w:lang w:val="en-US"/>
            </w:rPr>
            <w:t xml:space="preserve"> </w:t>
          </w:r>
          <w:r w:rsidR="00A23E4B" w:rsidRPr="00A23E4B">
            <w:rPr>
              <w:lang w:val="en-US"/>
            </w:rPr>
            <w:t>(Isimoya, et al., 2022)</w:t>
          </w:r>
          <w:r w:rsidR="00A23E4B">
            <w:rPr>
              <w:lang w:val="en-US"/>
            </w:rPr>
            <w:fldChar w:fldCharType="end"/>
          </w:r>
        </w:sdtContent>
      </w:sdt>
      <w:r w:rsidR="00A23E4B">
        <w:rPr>
          <w:lang w:val="en-US"/>
        </w:rPr>
        <w:t xml:space="preserve">. </w:t>
      </w:r>
      <w:r w:rsidR="00F77F2D">
        <w:rPr>
          <w:lang w:val="en-US"/>
        </w:rPr>
        <w:t xml:space="preserve">Fifthly, </w:t>
      </w:r>
      <w:r w:rsidR="00340458">
        <w:rPr>
          <w:lang w:val="en-US"/>
        </w:rPr>
        <w:t>underwriters ensure</w:t>
      </w:r>
      <w:r w:rsidR="00F77F2D">
        <w:rPr>
          <w:lang w:val="en-US"/>
        </w:rPr>
        <w:t xml:space="preserve"> adequate rate making and </w:t>
      </w:r>
      <w:r w:rsidR="00AE4564">
        <w:rPr>
          <w:lang w:val="en-US"/>
        </w:rPr>
        <w:t xml:space="preserve">financial soundness by evaluating the combined ratios </w:t>
      </w:r>
      <w:r w:rsidR="00231BA9">
        <w:rPr>
          <w:lang w:val="en-US"/>
        </w:rPr>
        <w:t xml:space="preserve">for solvency protection and long-term consistancy </w:t>
      </w:r>
      <w:sdt>
        <w:sdtPr>
          <w:rPr>
            <w:lang w:val="en-US"/>
          </w:rPr>
          <w:id w:val="2099523626"/>
          <w:citation/>
        </w:sdtPr>
        <w:sdtEndPr/>
        <w:sdtContent>
          <w:r w:rsidR="00EF509C">
            <w:rPr>
              <w:lang w:val="en-US"/>
            </w:rPr>
            <w:fldChar w:fldCharType="begin"/>
          </w:r>
          <w:r w:rsidR="00EF509C">
            <w:rPr>
              <w:lang w:val="en-US"/>
            </w:rPr>
            <w:instrText xml:space="preserve">CITATION Sol24 \l 1033 </w:instrText>
          </w:r>
          <w:r w:rsidR="00EF509C">
            <w:rPr>
              <w:lang w:val="en-US"/>
            </w:rPr>
            <w:fldChar w:fldCharType="separate"/>
          </w:r>
          <w:r w:rsidR="00EF509C" w:rsidRPr="00EF509C">
            <w:rPr>
              <w:lang w:val="en-US"/>
            </w:rPr>
            <w:t>(Maggioni &amp; Turchetti, 2024)</w:t>
          </w:r>
          <w:r w:rsidR="00EF509C">
            <w:rPr>
              <w:lang w:val="en-US"/>
            </w:rPr>
            <w:fldChar w:fldCharType="end"/>
          </w:r>
        </w:sdtContent>
      </w:sdt>
      <w:r w:rsidR="00EF509C">
        <w:rPr>
          <w:lang w:val="en-US"/>
        </w:rPr>
        <w:t xml:space="preserve">. </w:t>
      </w:r>
    </w:p>
    <w:p w14:paraId="6D47FB91" w14:textId="731E5AFE" w:rsidR="00632C08" w:rsidRDefault="00632C08" w:rsidP="009A15AA">
      <w:pPr>
        <w:pStyle w:val="Heading2"/>
      </w:pPr>
      <w:bookmarkStart w:id="482" w:name="_Toc230611400"/>
      <w:r>
        <w:t xml:space="preserve">2.2 </w:t>
      </w:r>
      <w:ins w:id="483" w:author="AI-Proofreader" w:date="2026-05-23T21:48:00Z">
        <w:r>
          <w:t>Theoretical Perspective:</w:t>
        </w:r>
      </w:ins>
      <w:r>
        <w:t xml:space="preserve"> Risk Theory</w:t>
      </w:r>
      <w:bookmarkEnd w:id="482"/>
      <w:r>
        <w:t xml:space="preserve"> </w:t>
      </w:r>
    </w:p>
    <w:p w14:paraId="7D8ADA24" w14:textId="7B27ED61" w:rsidR="009A15AA" w:rsidRDefault="00CE78BA" w:rsidP="00521FEE">
      <w:pPr>
        <w:ind w:firstLine="720"/>
        <w:rPr>
          <w:lang w:val="en-US"/>
        </w:rPr>
      </w:pPr>
      <w:r>
        <w:rPr>
          <w:lang w:val="en-US"/>
        </w:rPr>
        <w:t xml:space="preserve">Risk theory was originally introduced by </w:t>
      </w:r>
      <w:r w:rsidR="001F2A1C">
        <w:rPr>
          <w:lang w:val="en-US"/>
        </w:rPr>
        <w:t>Filip Lundb</w:t>
      </w:r>
      <w:r w:rsidR="008C7309">
        <w:rPr>
          <w:lang w:val="en-US"/>
        </w:rPr>
        <w:t>erg in 1903 as mathematical risk theory</w:t>
      </w:r>
      <w:sdt>
        <w:sdtPr>
          <w:rPr>
            <w:lang w:val="en-US"/>
          </w:rPr>
          <w:id w:val="-1048456612"/>
          <w:citation/>
        </w:sdtPr>
        <w:sdtEndPr/>
        <w:sdtContent>
          <w:r w:rsidR="008168B8">
            <w:rPr>
              <w:lang w:val="en-US"/>
            </w:rPr>
            <w:fldChar w:fldCharType="begin"/>
          </w:r>
          <w:r w:rsidR="008168B8">
            <w:rPr>
              <w:lang w:val="en-US"/>
            </w:rPr>
            <w:instrText xml:space="preserve"> CITATION Kha25 \l 1033 </w:instrText>
          </w:r>
          <w:r w:rsidR="008168B8">
            <w:rPr>
              <w:lang w:val="en-US"/>
            </w:rPr>
            <w:fldChar w:fldCharType="separate"/>
          </w:r>
          <w:r w:rsidR="008168B8">
            <w:rPr>
              <w:lang w:val="en-US"/>
            </w:rPr>
            <w:t xml:space="preserve"> </w:t>
          </w:r>
          <w:r w:rsidR="008168B8" w:rsidRPr="008168B8">
            <w:rPr>
              <w:lang w:val="en-US"/>
            </w:rPr>
            <w:t>(Khairiati, et al., 2025)</w:t>
          </w:r>
          <w:r w:rsidR="008168B8">
            <w:rPr>
              <w:lang w:val="en-US"/>
            </w:rPr>
            <w:fldChar w:fldCharType="end"/>
          </w:r>
        </w:sdtContent>
      </w:sdt>
      <w:r w:rsidR="00500468">
        <w:rPr>
          <w:lang w:val="en-US"/>
        </w:rPr>
        <w:t>. L</w:t>
      </w:r>
      <w:r w:rsidR="008C7309">
        <w:rPr>
          <w:lang w:val="en-US"/>
        </w:rPr>
        <w:t xml:space="preserve">ately </w:t>
      </w:r>
      <w:r w:rsidR="00500468">
        <w:rPr>
          <w:lang w:val="en-US"/>
        </w:rPr>
        <w:t xml:space="preserve">it was </w:t>
      </w:r>
      <w:r w:rsidR="008C7309">
        <w:rPr>
          <w:lang w:val="en-US"/>
        </w:rPr>
        <w:t xml:space="preserve">extended to </w:t>
      </w:r>
      <w:r w:rsidR="00FF1220">
        <w:rPr>
          <w:lang w:val="en-US"/>
        </w:rPr>
        <w:t xml:space="preserve">concepts such </w:t>
      </w:r>
      <w:r w:rsidR="008C7309">
        <w:rPr>
          <w:lang w:val="en-US"/>
        </w:rPr>
        <w:t xml:space="preserve">collective </w:t>
      </w:r>
      <w:r w:rsidR="00FF1220">
        <w:rPr>
          <w:lang w:val="en-US"/>
        </w:rPr>
        <w:t xml:space="preserve">risk theory and ruin theory </w:t>
      </w:r>
      <w:r w:rsidR="00500468">
        <w:rPr>
          <w:lang w:val="en-US"/>
        </w:rPr>
        <w:t>providing the root cou</w:t>
      </w:r>
      <w:r w:rsidR="004D4F5C">
        <w:rPr>
          <w:lang w:val="en-US"/>
        </w:rPr>
        <w:t>rse for ins</w:t>
      </w:r>
      <w:r w:rsidR="000D4E76">
        <w:rPr>
          <w:lang w:val="en-US"/>
        </w:rPr>
        <w:t>ura</w:t>
      </w:r>
      <w:r w:rsidR="004D4F5C">
        <w:rPr>
          <w:lang w:val="en-US"/>
        </w:rPr>
        <w:t>nce analystics</w:t>
      </w:r>
      <w:sdt>
        <w:sdtPr>
          <w:rPr>
            <w:lang w:val="en-US"/>
          </w:rPr>
          <w:id w:val="573246251"/>
          <w:citation/>
        </w:sdtPr>
        <w:sdtEndPr/>
        <w:sdtContent>
          <w:r w:rsidR="000D4E76">
            <w:rPr>
              <w:lang w:val="en-US"/>
            </w:rPr>
            <w:fldChar w:fldCharType="begin"/>
          </w:r>
          <w:r w:rsidR="000D4E76">
            <w:rPr>
              <w:lang w:val="en-US"/>
            </w:rPr>
            <w:instrText xml:space="preserve"> CITATION Alc22 \l 1033 </w:instrText>
          </w:r>
          <w:r w:rsidR="000D4E76">
            <w:rPr>
              <w:lang w:val="en-US"/>
            </w:rPr>
            <w:fldChar w:fldCharType="separate"/>
          </w:r>
          <w:r w:rsidR="000D4E76">
            <w:rPr>
              <w:lang w:val="en-US"/>
            </w:rPr>
            <w:t xml:space="preserve"> </w:t>
          </w:r>
          <w:r w:rsidR="000D4E76" w:rsidRPr="000D4E76">
            <w:rPr>
              <w:lang w:val="en-US"/>
            </w:rPr>
            <w:t>(Alcoforado, 2022)</w:t>
          </w:r>
          <w:r w:rsidR="000D4E76">
            <w:rPr>
              <w:lang w:val="en-US"/>
            </w:rPr>
            <w:fldChar w:fldCharType="end"/>
          </w:r>
        </w:sdtContent>
      </w:sdt>
      <w:r w:rsidR="004D4F5C">
        <w:rPr>
          <w:lang w:val="en-US"/>
        </w:rPr>
        <w:t xml:space="preserve">. </w:t>
      </w:r>
      <w:r w:rsidR="00C83AF2">
        <w:rPr>
          <w:lang w:val="en-US"/>
        </w:rPr>
        <w:t xml:space="preserve">In 1930 the Swedich mathematician </w:t>
      </w:r>
      <w:r w:rsidR="00D77839" w:rsidRPr="00D77839">
        <w:rPr>
          <w:lang w:val="en-US"/>
        </w:rPr>
        <w:t>Harald Cramér</w:t>
      </w:r>
      <w:r w:rsidR="00D77839">
        <w:rPr>
          <w:lang w:val="en-US"/>
        </w:rPr>
        <w:t xml:space="preserve"> refined the </w:t>
      </w:r>
      <w:r w:rsidR="00180E7D">
        <w:rPr>
          <w:lang w:val="en-US"/>
        </w:rPr>
        <w:t xml:space="preserve">risk theory </w:t>
      </w:r>
      <w:r w:rsidR="00073A0F">
        <w:rPr>
          <w:lang w:val="en-US"/>
        </w:rPr>
        <w:t xml:space="preserve">in </w:t>
      </w:r>
      <w:r w:rsidR="00D80CCE" w:rsidRPr="00D80CCE">
        <w:rPr>
          <w:lang w:val="en-US"/>
        </w:rPr>
        <w:t>Cramér-Lundberg Model</w:t>
      </w:r>
      <w:r w:rsidR="00956542">
        <w:rPr>
          <w:lang w:val="en-US"/>
        </w:rPr>
        <w:t xml:space="preserve"> of inurers probabilty of insolvancy </w:t>
      </w:r>
      <w:sdt>
        <w:sdtPr>
          <w:rPr>
            <w:lang w:val="en-US"/>
          </w:rPr>
          <w:id w:val="1660575147"/>
          <w:citation/>
        </w:sdtPr>
        <w:sdtEndPr/>
        <w:sdtContent>
          <w:r w:rsidR="00625C07">
            <w:rPr>
              <w:lang w:val="en-US"/>
            </w:rPr>
            <w:fldChar w:fldCharType="begin"/>
          </w:r>
          <w:r w:rsidR="00625C07">
            <w:rPr>
              <w:lang w:val="en-US"/>
            </w:rPr>
            <w:instrText xml:space="preserve"> CITATION Eng01 \l 1033 </w:instrText>
          </w:r>
          <w:r w:rsidR="00625C07">
            <w:rPr>
              <w:lang w:val="en-US"/>
            </w:rPr>
            <w:fldChar w:fldCharType="separate"/>
          </w:r>
          <w:r w:rsidR="00625C07" w:rsidRPr="00625C07">
            <w:rPr>
              <w:lang w:val="en-US"/>
            </w:rPr>
            <w:t>(Englund &amp; Martin-Löf, 2001)</w:t>
          </w:r>
          <w:r w:rsidR="00625C07">
            <w:rPr>
              <w:lang w:val="en-US"/>
            </w:rPr>
            <w:fldChar w:fldCharType="end"/>
          </w:r>
        </w:sdtContent>
      </w:sdt>
      <w:r w:rsidR="00625C07">
        <w:rPr>
          <w:lang w:val="en-US"/>
        </w:rPr>
        <w:t xml:space="preserve">. </w:t>
      </w:r>
      <w:r w:rsidR="002E6441">
        <w:rPr>
          <w:lang w:val="en-US"/>
        </w:rPr>
        <w:t>Risk theory plays a</w:t>
      </w:r>
      <w:r w:rsidR="00CF09A8">
        <w:rPr>
          <w:lang w:val="en-US"/>
        </w:rPr>
        <w:t xml:space="preserve"> pivotal role in insurance </w:t>
      </w:r>
      <w:r w:rsidR="00565D71">
        <w:rPr>
          <w:lang w:val="en-US"/>
        </w:rPr>
        <w:t xml:space="preserve">to </w:t>
      </w:r>
      <w:r w:rsidR="00E753A4">
        <w:rPr>
          <w:lang w:val="en-US"/>
        </w:rPr>
        <w:t>qua</w:t>
      </w:r>
      <w:r w:rsidR="00C71E75">
        <w:rPr>
          <w:lang w:val="en-US"/>
        </w:rPr>
        <w:t>n</w:t>
      </w:r>
      <w:r w:rsidR="00565D71">
        <w:rPr>
          <w:lang w:val="en-US"/>
        </w:rPr>
        <w:t>tify the risk on pr</w:t>
      </w:r>
      <w:r w:rsidR="00BF4F85">
        <w:rPr>
          <w:lang w:val="en-US"/>
        </w:rPr>
        <w:t>o</w:t>
      </w:r>
      <w:r w:rsidR="00565D71">
        <w:rPr>
          <w:lang w:val="en-US"/>
        </w:rPr>
        <w:t xml:space="preserve">babilty and </w:t>
      </w:r>
      <w:r w:rsidR="00EA38A3">
        <w:rPr>
          <w:lang w:val="en-US"/>
        </w:rPr>
        <w:t>managing</w:t>
      </w:r>
      <w:r w:rsidR="009B3B0C">
        <w:rPr>
          <w:lang w:val="en-US"/>
        </w:rPr>
        <w:t xml:space="preserve"> portfolio from</w:t>
      </w:r>
      <w:r w:rsidR="00EA38A3">
        <w:rPr>
          <w:lang w:val="en-US"/>
        </w:rPr>
        <w:t xml:space="preserve"> future financial loses.</w:t>
      </w:r>
      <w:r w:rsidR="00BD1204">
        <w:rPr>
          <w:lang w:val="en-US"/>
        </w:rPr>
        <w:t xml:space="preserve"> </w:t>
      </w:r>
      <w:r w:rsidR="001834DB">
        <w:rPr>
          <w:lang w:val="en-US"/>
        </w:rPr>
        <w:t xml:space="preserve">The risk theory models in insurance mainly focus on two areas; </w:t>
      </w:r>
      <w:r w:rsidR="00B467AB">
        <w:rPr>
          <w:lang w:val="en-US"/>
        </w:rPr>
        <w:t>frequency and severity</w:t>
      </w:r>
      <w:sdt>
        <w:sdtPr>
          <w:rPr>
            <w:lang w:val="en-US"/>
          </w:rPr>
          <w:id w:val="-865367412"/>
          <w:citation/>
        </w:sdtPr>
        <w:sdtEndPr/>
        <w:sdtContent>
          <w:r w:rsidR="00BB2B3B">
            <w:rPr>
              <w:lang w:val="en-US"/>
            </w:rPr>
            <w:fldChar w:fldCharType="begin"/>
          </w:r>
          <w:r w:rsidR="00BB2B3B">
            <w:rPr>
              <w:lang w:val="en-US"/>
            </w:rPr>
            <w:instrText xml:space="preserve"> CITATION Mil221 \l 1033 </w:instrText>
          </w:r>
          <w:r w:rsidR="00BB2B3B">
            <w:rPr>
              <w:lang w:val="en-US"/>
            </w:rPr>
            <w:fldChar w:fldCharType="separate"/>
          </w:r>
          <w:r w:rsidR="00BB2B3B">
            <w:rPr>
              <w:lang w:val="en-US"/>
            </w:rPr>
            <w:t xml:space="preserve"> </w:t>
          </w:r>
          <w:r w:rsidR="00BB2B3B" w:rsidRPr="00BB2B3B">
            <w:rPr>
              <w:lang w:val="en-US"/>
            </w:rPr>
            <w:t>(Mildenhall &amp; Major, 2022)</w:t>
          </w:r>
          <w:r w:rsidR="00BB2B3B">
            <w:rPr>
              <w:lang w:val="en-US"/>
            </w:rPr>
            <w:fldChar w:fldCharType="end"/>
          </w:r>
        </w:sdtContent>
      </w:sdt>
      <w:r w:rsidR="00A41C29">
        <w:rPr>
          <w:lang w:val="en-US"/>
        </w:rPr>
        <w:t>. Frequesncy evaluate</w:t>
      </w:r>
      <w:r w:rsidR="00C71E75">
        <w:rPr>
          <w:lang w:val="en-US"/>
        </w:rPr>
        <w:t>s</w:t>
      </w:r>
      <w:r w:rsidR="00A41C29">
        <w:rPr>
          <w:lang w:val="en-US"/>
        </w:rPr>
        <w:t xml:space="preserve"> how often claims occur and </w:t>
      </w:r>
      <w:r w:rsidR="00DC7EF0">
        <w:rPr>
          <w:lang w:val="en-US"/>
        </w:rPr>
        <w:t>severity evaluat</w:t>
      </w:r>
      <w:r w:rsidR="00C71E75">
        <w:rPr>
          <w:lang w:val="en-US"/>
        </w:rPr>
        <w:t>es</w:t>
      </w:r>
      <w:r w:rsidR="00DC7EF0">
        <w:rPr>
          <w:lang w:val="en-US"/>
        </w:rPr>
        <w:t xml:space="preserve"> the individual </w:t>
      </w:r>
      <w:r w:rsidR="00290A04">
        <w:rPr>
          <w:lang w:val="en-US"/>
        </w:rPr>
        <w:t xml:space="preserve">claim cost </w:t>
      </w:r>
      <w:sdt>
        <w:sdtPr>
          <w:rPr>
            <w:lang w:val="en-US"/>
          </w:rPr>
          <w:id w:val="1044721409"/>
          <w:citation/>
        </w:sdtPr>
        <w:sdtEndPr/>
        <w:sdtContent>
          <w:r w:rsidR="00597A49">
            <w:rPr>
              <w:lang w:val="en-US"/>
            </w:rPr>
            <w:fldChar w:fldCharType="begin"/>
          </w:r>
          <w:r w:rsidR="00597A49">
            <w:rPr>
              <w:lang w:val="en-US"/>
            </w:rPr>
            <w:instrText xml:space="preserve"> CITATION Bin24 \l 1033 </w:instrText>
          </w:r>
          <w:r w:rsidR="00597A49">
            <w:rPr>
              <w:lang w:val="en-US"/>
            </w:rPr>
            <w:fldChar w:fldCharType="separate"/>
          </w:r>
          <w:r w:rsidR="00597A49" w:rsidRPr="00597A49">
            <w:rPr>
              <w:lang w:val="en-US"/>
            </w:rPr>
            <w:t>(Wang, et al., 2024)</w:t>
          </w:r>
          <w:r w:rsidR="00597A49">
            <w:rPr>
              <w:lang w:val="en-US"/>
            </w:rPr>
            <w:fldChar w:fldCharType="end"/>
          </w:r>
        </w:sdtContent>
      </w:sdt>
      <w:r w:rsidR="00424D25">
        <w:rPr>
          <w:lang w:val="en-US"/>
        </w:rPr>
        <w:t xml:space="preserve">. </w:t>
      </w:r>
      <w:r w:rsidR="00B513CF">
        <w:rPr>
          <w:lang w:val="en-US"/>
        </w:rPr>
        <w:t>These two key elements combinely evaluate the total loss distribution in a risk</w:t>
      </w:r>
      <w:r w:rsidR="00112F41">
        <w:rPr>
          <w:lang w:val="en-US"/>
        </w:rPr>
        <w:t xml:space="preserve"> portfolio </w:t>
      </w:r>
      <w:r w:rsidR="004F786A">
        <w:rPr>
          <w:lang w:val="en-US"/>
        </w:rPr>
        <w:t>to detimine the capital gaining or the future bankrup</w:t>
      </w:r>
      <w:r w:rsidR="00B64069">
        <w:rPr>
          <w:lang w:val="en-US"/>
        </w:rPr>
        <w:t>t</w:t>
      </w:r>
      <w:r w:rsidR="004F786A">
        <w:rPr>
          <w:lang w:val="en-US"/>
        </w:rPr>
        <w:t xml:space="preserve">cy of the business in future </w:t>
      </w:r>
      <w:sdt>
        <w:sdtPr>
          <w:rPr>
            <w:lang w:val="en-US"/>
          </w:rPr>
          <w:id w:val="2064986841"/>
          <w:citation/>
        </w:sdtPr>
        <w:sdtEndPr/>
        <w:sdtContent>
          <w:r w:rsidR="00465B54">
            <w:rPr>
              <w:lang w:val="en-US"/>
            </w:rPr>
            <w:fldChar w:fldCharType="begin"/>
          </w:r>
          <w:r w:rsidR="00465B54">
            <w:rPr>
              <w:lang w:val="en-US"/>
            </w:rPr>
            <w:instrText xml:space="preserve"> CITATION Fiv26 \l 1033 </w:instrText>
          </w:r>
          <w:r w:rsidR="00465B54">
            <w:rPr>
              <w:lang w:val="en-US"/>
            </w:rPr>
            <w:fldChar w:fldCharType="separate"/>
          </w:r>
          <w:r w:rsidR="00465B54" w:rsidRPr="00465B54">
            <w:rPr>
              <w:lang w:val="en-US"/>
            </w:rPr>
            <w:t>(Fiveable, 2026)</w:t>
          </w:r>
          <w:r w:rsidR="00465B54">
            <w:rPr>
              <w:lang w:val="en-US"/>
            </w:rPr>
            <w:fldChar w:fldCharType="end"/>
          </w:r>
        </w:sdtContent>
      </w:sdt>
      <w:r w:rsidR="00465B54">
        <w:rPr>
          <w:lang w:val="en-US"/>
        </w:rPr>
        <w:t xml:space="preserve">. </w:t>
      </w:r>
      <w:r w:rsidR="00C13740">
        <w:rPr>
          <w:lang w:val="en-US"/>
        </w:rPr>
        <w:t xml:space="preserve">The primary action of </w:t>
      </w:r>
      <w:r w:rsidR="006E3948">
        <w:rPr>
          <w:lang w:val="en-US"/>
        </w:rPr>
        <w:t>m</w:t>
      </w:r>
      <w:r w:rsidR="00C65A1A">
        <w:rPr>
          <w:lang w:val="en-US"/>
        </w:rPr>
        <w:t xml:space="preserve">otor insurance underwiring </w:t>
      </w:r>
      <w:r w:rsidR="006E3948">
        <w:rPr>
          <w:lang w:val="en-US"/>
        </w:rPr>
        <w:t xml:space="preserve">is </w:t>
      </w:r>
      <w:r w:rsidR="00C65A1A">
        <w:rPr>
          <w:lang w:val="en-US"/>
        </w:rPr>
        <w:t>classifying homogenous group</w:t>
      </w:r>
      <w:r w:rsidR="006E3948">
        <w:rPr>
          <w:lang w:val="en-US"/>
        </w:rPr>
        <w:t>s</w:t>
      </w:r>
      <w:r w:rsidR="00C65A1A">
        <w:rPr>
          <w:lang w:val="en-US"/>
        </w:rPr>
        <w:t xml:space="preserve"> </w:t>
      </w:r>
      <w:r w:rsidR="007B3749">
        <w:rPr>
          <w:lang w:val="en-US"/>
        </w:rPr>
        <w:t>from diversified drivers</w:t>
      </w:r>
      <w:r w:rsidR="006E3948">
        <w:rPr>
          <w:lang w:val="en-US"/>
        </w:rPr>
        <w:t xml:space="preserve">, </w:t>
      </w:r>
      <w:r w:rsidR="00C16ED5">
        <w:rPr>
          <w:lang w:val="en-US"/>
        </w:rPr>
        <w:t>and the risk theory is providing validity for the risk classification</w:t>
      </w:r>
      <w:sdt>
        <w:sdtPr>
          <w:rPr>
            <w:lang w:val="en-US"/>
          </w:rPr>
          <w:id w:val="-316352552"/>
          <w:citation/>
        </w:sdtPr>
        <w:sdtEndPr/>
        <w:sdtContent>
          <w:r w:rsidR="00CD7F4D">
            <w:rPr>
              <w:lang w:val="en-US"/>
            </w:rPr>
            <w:fldChar w:fldCharType="begin"/>
          </w:r>
          <w:r w:rsidR="00CD7F4D">
            <w:rPr>
              <w:lang w:val="en-US"/>
            </w:rPr>
            <w:instrText xml:space="preserve"> CITATION EBS21 \l 1033 </w:instrText>
          </w:r>
          <w:r w:rsidR="00CD7F4D">
            <w:rPr>
              <w:lang w:val="en-US"/>
            </w:rPr>
            <w:fldChar w:fldCharType="separate"/>
          </w:r>
          <w:r w:rsidR="00CD7F4D">
            <w:rPr>
              <w:lang w:val="en-US"/>
            </w:rPr>
            <w:t xml:space="preserve"> </w:t>
          </w:r>
          <w:r w:rsidR="00CD7F4D" w:rsidRPr="00CD7F4D">
            <w:rPr>
              <w:lang w:val="en-US"/>
            </w:rPr>
            <w:t>(EBSCO, 2021)</w:t>
          </w:r>
          <w:r w:rsidR="00CD7F4D">
            <w:rPr>
              <w:lang w:val="en-US"/>
            </w:rPr>
            <w:fldChar w:fldCharType="end"/>
          </w:r>
        </w:sdtContent>
      </w:sdt>
      <w:r w:rsidR="00B342E9">
        <w:rPr>
          <w:lang w:val="en-US"/>
        </w:rPr>
        <w:t>.</w:t>
      </w:r>
      <w:r w:rsidR="00351C45">
        <w:rPr>
          <w:lang w:val="en-US"/>
        </w:rPr>
        <w:t xml:space="preserve"> </w:t>
      </w:r>
      <w:r w:rsidR="009B3CB8">
        <w:rPr>
          <w:lang w:val="en-US"/>
        </w:rPr>
        <w:t>F</w:t>
      </w:r>
      <w:r w:rsidR="0047199E">
        <w:rPr>
          <w:lang w:val="en-US"/>
        </w:rPr>
        <w:t>urther explaining the homoge</w:t>
      </w:r>
      <w:r w:rsidR="00E01A9B">
        <w:rPr>
          <w:lang w:val="en-US"/>
        </w:rPr>
        <w:t>n</w:t>
      </w:r>
      <w:r w:rsidR="009B3CB8">
        <w:rPr>
          <w:lang w:val="en-US"/>
        </w:rPr>
        <w:t>e</w:t>
      </w:r>
      <w:r w:rsidR="00E01A9B">
        <w:rPr>
          <w:lang w:val="en-US"/>
        </w:rPr>
        <w:t>ity</w:t>
      </w:r>
      <w:r w:rsidR="0047199E">
        <w:rPr>
          <w:lang w:val="en-US"/>
        </w:rPr>
        <w:t xml:space="preserve"> and the variation, </w:t>
      </w:r>
      <w:r w:rsidR="00B26CBC">
        <w:rPr>
          <w:lang w:val="en-US"/>
        </w:rPr>
        <w:t>risk theory</w:t>
      </w:r>
      <w:r w:rsidR="00ED2DC1">
        <w:rPr>
          <w:lang w:val="en-US"/>
        </w:rPr>
        <w:t xml:space="preserve"> </w:t>
      </w:r>
      <w:r w:rsidR="00B26CBC">
        <w:rPr>
          <w:lang w:val="en-US"/>
        </w:rPr>
        <w:t xml:space="preserve">emphasises the level of frequncy and severity of a future expected claim </w:t>
      </w:r>
      <w:sdt>
        <w:sdtPr>
          <w:rPr>
            <w:lang w:val="en-US"/>
          </w:rPr>
          <w:id w:val="758100199"/>
          <w:citation/>
        </w:sdtPr>
        <w:sdtEndPr/>
        <w:sdtContent>
          <w:r w:rsidR="00ED2DC1">
            <w:rPr>
              <w:lang w:val="en-US"/>
            </w:rPr>
            <w:fldChar w:fldCharType="begin"/>
          </w:r>
          <w:r w:rsidR="00ED2DC1">
            <w:rPr>
              <w:lang w:val="en-US"/>
            </w:rPr>
            <w:instrText xml:space="preserve"> CITATION Boo24 \l 1033 </w:instrText>
          </w:r>
          <w:r w:rsidR="00ED2DC1">
            <w:rPr>
              <w:lang w:val="en-US"/>
            </w:rPr>
            <w:fldChar w:fldCharType="separate"/>
          </w:r>
          <w:r w:rsidR="00ED2DC1" w:rsidRPr="00ED2DC1">
            <w:rPr>
              <w:lang w:val="en-US"/>
            </w:rPr>
            <w:t>(Boomhower, et al., 2024)</w:t>
          </w:r>
          <w:r w:rsidR="00ED2DC1">
            <w:rPr>
              <w:lang w:val="en-US"/>
            </w:rPr>
            <w:fldChar w:fldCharType="end"/>
          </w:r>
        </w:sdtContent>
      </w:sdt>
      <w:r w:rsidR="00392D0B">
        <w:rPr>
          <w:lang w:val="en-US"/>
        </w:rPr>
        <w:t xml:space="preserve"> and in the same time to illustate the statistical</w:t>
      </w:r>
      <w:r w:rsidR="00200804">
        <w:rPr>
          <w:lang w:val="en-US"/>
        </w:rPr>
        <w:t xml:space="preserve">ly significant </w:t>
      </w:r>
      <w:r w:rsidR="000B2C62">
        <w:rPr>
          <w:lang w:val="en-US"/>
        </w:rPr>
        <w:t>relationship</w:t>
      </w:r>
      <w:r w:rsidR="00200804">
        <w:rPr>
          <w:lang w:val="en-US"/>
        </w:rPr>
        <w:t xml:space="preserve"> between frequency and the severity</w:t>
      </w:r>
      <w:r w:rsidR="00ED2DC1">
        <w:rPr>
          <w:lang w:val="en-US"/>
        </w:rPr>
        <w:t xml:space="preserve">. </w:t>
      </w:r>
      <w:r w:rsidR="00374FD4">
        <w:rPr>
          <w:lang w:val="en-US"/>
        </w:rPr>
        <w:t>In scrutinising the motor insurance risk</w:t>
      </w:r>
      <w:r w:rsidR="001308F2">
        <w:rPr>
          <w:lang w:val="en-US"/>
        </w:rPr>
        <w:t>,</w:t>
      </w:r>
      <w:r w:rsidR="00374FD4">
        <w:rPr>
          <w:lang w:val="en-US"/>
        </w:rPr>
        <w:t xml:space="preserve"> </w:t>
      </w:r>
      <w:r w:rsidR="00F12609">
        <w:rPr>
          <w:lang w:val="en-US"/>
        </w:rPr>
        <w:t>actu</w:t>
      </w:r>
      <w:r w:rsidR="000B2C62">
        <w:rPr>
          <w:lang w:val="en-US"/>
        </w:rPr>
        <w:t>a</w:t>
      </w:r>
      <w:r w:rsidR="00F12609">
        <w:rPr>
          <w:lang w:val="en-US"/>
        </w:rPr>
        <w:t>rie</w:t>
      </w:r>
      <w:r w:rsidR="003A3323">
        <w:rPr>
          <w:lang w:val="en-US"/>
        </w:rPr>
        <w:t>s</w:t>
      </w:r>
      <w:r w:rsidR="00F12609">
        <w:rPr>
          <w:lang w:val="en-US"/>
        </w:rPr>
        <w:t xml:space="preserve"> group the standard drivers</w:t>
      </w:r>
      <w:r w:rsidR="002C7B90">
        <w:rPr>
          <w:lang w:val="en-US"/>
        </w:rPr>
        <w:t xml:space="preserve"> </w:t>
      </w:r>
      <w:r w:rsidR="001125D7">
        <w:rPr>
          <w:lang w:val="en-US"/>
        </w:rPr>
        <w:t xml:space="preserve">according to the frequency, </w:t>
      </w:r>
      <w:r w:rsidR="003A3323">
        <w:rPr>
          <w:lang w:val="en-US"/>
        </w:rPr>
        <w:t xml:space="preserve">by </w:t>
      </w:r>
      <w:r w:rsidR="001125D7" w:rsidRPr="00EF27A9">
        <w:rPr>
          <w:lang w:val="en-US"/>
        </w:rPr>
        <w:t>poisson distribution</w:t>
      </w:r>
      <w:r w:rsidR="00C65346" w:rsidRPr="00EF27A9">
        <w:rPr>
          <w:rStyle w:val="FootnoteReference"/>
          <w:lang w:val="en-US"/>
        </w:rPr>
        <w:footnoteReference w:id="3"/>
      </w:r>
      <w:r w:rsidR="003A3323">
        <w:rPr>
          <w:lang w:val="en-US"/>
        </w:rPr>
        <w:t xml:space="preserve"> model </w:t>
      </w:r>
      <w:sdt>
        <w:sdtPr>
          <w:rPr>
            <w:lang w:val="en-US"/>
          </w:rPr>
          <w:id w:val="1619031069"/>
          <w:citation/>
        </w:sdtPr>
        <w:sdtEndPr/>
        <w:sdtContent>
          <w:r w:rsidR="003A3323">
            <w:rPr>
              <w:lang w:val="en-US"/>
            </w:rPr>
            <w:fldChar w:fldCharType="begin"/>
          </w:r>
          <w:r w:rsidR="003A3323">
            <w:rPr>
              <w:lang w:val="en-US"/>
            </w:rPr>
            <w:instrText xml:space="preserve"> CITATION Rah23 \l 1033 </w:instrText>
          </w:r>
          <w:r w:rsidR="003A3323">
            <w:rPr>
              <w:lang w:val="en-US"/>
            </w:rPr>
            <w:fldChar w:fldCharType="separate"/>
          </w:r>
          <w:r w:rsidR="003A3323" w:rsidRPr="003A3323">
            <w:rPr>
              <w:lang w:val="en-US"/>
            </w:rPr>
            <w:t>(Rahmawati, et al., 2023)</w:t>
          </w:r>
          <w:r w:rsidR="003A3323">
            <w:rPr>
              <w:lang w:val="en-US"/>
            </w:rPr>
            <w:fldChar w:fldCharType="end"/>
          </w:r>
        </w:sdtContent>
      </w:sdt>
      <w:r w:rsidR="0014366D">
        <w:rPr>
          <w:lang w:val="en-US"/>
        </w:rPr>
        <w:t xml:space="preserve"> and simultaneously the high</w:t>
      </w:r>
      <w:r w:rsidR="00E23790">
        <w:rPr>
          <w:lang w:val="en-US"/>
        </w:rPr>
        <w:t xml:space="preserve"> varience of personal driving behavior, lead acturies to apply negative </w:t>
      </w:r>
      <w:r w:rsidR="005D55F8">
        <w:rPr>
          <w:lang w:val="en-US"/>
        </w:rPr>
        <w:t xml:space="preserve">binominal distribution </w:t>
      </w:r>
      <w:sdt>
        <w:sdtPr>
          <w:rPr>
            <w:lang w:val="en-US"/>
          </w:rPr>
          <w:id w:val="-1843082768"/>
          <w:citation/>
        </w:sdtPr>
        <w:sdtEndPr/>
        <w:sdtContent>
          <w:r w:rsidR="003464DC">
            <w:rPr>
              <w:lang w:val="en-US"/>
            </w:rPr>
            <w:fldChar w:fldCharType="begin"/>
          </w:r>
          <w:r w:rsidR="003464DC">
            <w:rPr>
              <w:lang w:val="en-US"/>
            </w:rPr>
            <w:instrText xml:space="preserve"> CITATION Zha22 \l 1033 </w:instrText>
          </w:r>
          <w:r w:rsidR="003464DC">
            <w:rPr>
              <w:lang w:val="en-US"/>
            </w:rPr>
            <w:fldChar w:fldCharType="separate"/>
          </w:r>
          <w:r w:rsidR="003464DC" w:rsidRPr="003464DC">
            <w:rPr>
              <w:lang w:val="en-US"/>
            </w:rPr>
            <w:t>(Zhang, et al., 2022)</w:t>
          </w:r>
          <w:r w:rsidR="003464DC">
            <w:rPr>
              <w:lang w:val="en-US"/>
            </w:rPr>
            <w:fldChar w:fldCharType="end"/>
          </w:r>
        </w:sdtContent>
      </w:sdt>
      <w:r w:rsidR="003464DC">
        <w:rPr>
          <w:lang w:val="en-US"/>
        </w:rPr>
        <w:t xml:space="preserve">. </w:t>
      </w:r>
      <w:r w:rsidR="00AE0583">
        <w:rPr>
          <w:lang w:val="en-US"/>
        </w:rPr>
        <w:t xml:space="preserve">Risk </w:t>
      </w:r>
      <w:r w:rsidR="0068145D">
        <w:rPr>
          <w:lang w:val="en-US"/>
        </w:rPr>
        <w:t xml:space="preserve">theory ensures the equity of the premium </w:t>
      </w:r>
      <w:r w:rsidR="00C73D86">
        <w:rPr>
          <w:lang w:val="en-US"/>
        </w:rPr>
        <w:t xml:space="preserve">by eleminating </w:t>
      </w:r>
      <w:r w:rsidR="00FA4648">
        <w:rPr>
          <w:lang w:val="en-US"/>
        </w:rPr>
        <w:t xml:space="preserve">cross subsidisation </w:t>
      </w:r>
      <w:sdt>
        <w:sdtPr>
          <w:rPr>
            <w:lang w:val="en-US"/>
          </w:rPr>
          <w:id w:val="1545801740"/>
          <w:citation/>
        </w:sdtPr>
        <w:sdtEndPr/>
        <w:sdtContent>
          <w:r w:rsidR="00314676">
            <w:rPr>
              <w:lang w:val="en-US"/>
            </w:rPr>
            <w:fldChar w:fldCharType="begin"/>
          </w:r>
          <w:r w:rsidR="00314676">
            <w:rPr>
              <w:lang w:val="en-US"/>
            </w:rPr>
            <w:instrText xml:space="preserve"> CITATION Sup22 \l 1033 </w:instrText>
          </w:r>
          <w:r w:rsidR="00314676">
            <w:rPr>
              <w:lang w:val="en-US"/>
            </w:rPr>
            <w:fldChar w:fldCharType="separate"/>
          </w:r>
          <w:r w:rsidR="00314676" w:rsidRPr="00314676">
            <w:rPr>
              <w:lang w:val="en-US"/>
            </w:rPr>
            <w:t>(Supian, et al., 2022)</w:t>
          </w:r>
          <w:r w:rsidR="00314676">
            <w:rPr>
              <w:lang w:val="en-US"/>
            </w:rPr>
            <w:fldChar w:fldCharType="end"/>
          </w:r>
        </w:sdtContent>
      </w:sdt>
      <w:r w:rsidR="00F2704E">
        <w:rPr>
          <w:lang w:val="en-US"/>
        </w:rPr>
        <w:t xml:space="preserve">. </w:t>
      </w:r>
      <w:r w:rsidR="00663B18">
        <w:rPr>
          <w:lang w:val="en-US"/>
        </w:rPr>
        <w:t xml:space="preserve">The </w:t>
      </w:r>
      <w:r w:rsidR="00D174A0">
        <w:rPr>
          <w:lang w:val="en-US"/>
        </w:rPr>
        <w:t xml:space="preserve">mathematical steps involved in the risk </w:t>
      </w:r>
      <w:r w:rsidR="00D174A0">
        <w:rPr>
          <w:lang w:val="en-US"/>
        </w:rPr>
        <w:lastRenderedPageBreak/>
        <w:t xml:space="preserve">theory converts the statistcal data of a risk exposure into a financial </w:t>
      </w:r>
      <w:r w:rsidR="005970FD">
        <w:rPr>
          <w:lang w:val="en-US"/>
        </w:rPr>
        <w:t xml:space="preserve">value as a premium and it happens with the application of various mathematical steps and models. </w:t>
      </w:r>
      <w:r w:rsidR="007B5B67">
        <w:rPr>
          <w:lang w:val="en-US"/>
        </w:rPr>
        <w:t xml:space="preserve">The collective risk model in the risk theory </w:t>
      </w:r>
      <w:r w:rsidR="0071188C">
        <w:rPr>
          <w:lang w:val="en-US"/>
        </w:rPr>
        <w:t xml:space="preserve">calculate the pure premium related to risk </w:t>
      </w:r>
      <w:r w:rsidR="003E3A24">
        <w:rPr>
          <w:lang w:val="en-US"/>
        </w:rPr>
        <w:t xml:space="preserve">to ensure that right amount of money has been charged </w:t>
      </w:r>
      <w:r w:rsidR="00906280">
        <w:rPr>
          <w:lang w:val="en-US"/>
        </w:rPr>
        <w:t>to cover</w:t>
      </w:r>
      <w:r w:rsidR="003E3A24">
        <w:rPr>
          <w:lang w:val="en-US"/>
        </w:rPr>
        <w:t xml:space="preserve"> a future </w:t>
      </w:r>
      <w:r w:rsidR="00906280">
        <w:rPr>
          <w:lang w:val="en-US"/>
        </w:rPr>
        <w:t>claim cost</w:t>
      </w:r>
      <w:sdt>
        <w:sdtPr>
          <w:rPr>
            <w:lang w:val="en-US"/>
          </w:rPr>
          <w:id w:val="1671066127"/>
          <w:citation/>
        </w:sdtPr>
        <w:sdtEndPr/>
        <w:sdtContent>
          <w:r w:rsidR="000A7D01">
            <w:rPr>
              <w:lang w:val="en-US"/>
            </w:rPr>
            <w:fldChar w:fldCharType="begin"/>
          </w:r>
          <w:r w:rsidR="000A7D01">
            <w:rPr>
              <w:lang w:val="en-US"/>
            </w:rPr>
            <w:instrText xml:space="preserve"> CITATION Spr05 \l 1033 </w:instrText>
          </w:r>
          <w:r w:rsidR="000A7D01">
            <w:rPr>
              <w:lang w:val="en-US"/>
            </w:rPr>
            <w:fldChar w:fldCharType="separate"/>
          </w:r>
          <w:r w:rsidR="000A7D01">
            <w:rPr>
              <w:lang w:val="en-US"/>
            </w:rPr>
            <w:t xml:space="preserve"> </w:t>
          </w:r>
          <w:r w:rsidR="000A7D01" w:rsidRPr="000A7D01">
            <w:rPr>
              <w:lang w:val="en-US"/>
            </w:rPr>
            <w:t>(Springer Berlin Heidelberg, 2005)</w:t>
          </w:r>
          <w:r w:rsidR="000A7D01">
            <w:rPr>
              <w:lang w:val="en-US"/>
            </w:rPr>
            <w:fldChar w:fldCharType="end"/>
          </w:r>
        </w:sdtContent>
      </w:sdt>
      <w:r w:rsidR="00906280">
        <w:rPr>
          <w:lang w:val="en-US"/>
        </w:rPr>
        <w:t xml:space="preserve">. </w:t>
      </w:r>
      <w:r w:rsidR="00003382">
        <w:rPr>
          <w:lang w:val="en-US"/>
        </w:rPr>
        <w:t>S</w:t>
      </w:r>
      <w:r w:rsidR="00DF2403">
        <w:rPr>
          <w:vertAlign w:val="subscript"/>
          <w:lang w:val="en-US"/>
        </w:rPr>
        <w:t xml:space="preserve"> </w:t>
      </w:r>
      <w:r w:rsidR="00DF2403">
        <w:rPr>
          <w:lang w:val="en-US"/>
        </w:rPr>
        <w:t xml:space="preserve">= </w:t>
      </w:r>
      <w:r w:rsidR="00D37643">
        <w:rPr>
          <w:lang w:val="en-US"/>
        </w:rPr>
        <w:t>X</w:t>
      </w:r>
      <w:r w:rsidR="00BA40DE" w:rsidRPr="00084AFE">
        <w:rPr>
          <w:vertAlign w:val="subscript"/>
          <w:lang w:val="en-US"/>
        </w:rPr>
        <w:t>1</w:t>
      </w:r>
      <w:r w:rsidR="00BA40DE">
        <w:rPr>
          <w:lang w:val="en-US"/>
        </w:rPr>
        <w:t xml:space="preserve"> + X</w:t>
      </w:r>
      <w:r w:rsidR="00BA40DE" w:rsidRPr="00084AFE">
        <w:rPr>
          <w:vertAlign w:val="subscript"/>
          <w:lang w:val="en-US"/>
        </w:rPr>
        <w:t>2</w:t>
      </w:r>
      <w:r w:rsidR="00BA40DE">
        <w:rPr>
          <w:lang w:val="en-US"/>
        </w:rPr>
        <w:t xml:space="preserve"> + …..+ X</w:t>
      </w:r>
      <w:r w:rsidR="00BA40DE" w:rsidRPr="00084AFE">
        <w:rPr>
          <w:vertAlign w:val="subscript"/>
          <w:lang w:val="en-US"/>
        </w:rPr>
        <w:t>n</w:t>
      </w:r>
      <w:r w:rsidR="00084AFE">
        <w:rPr>
          <w:vertAlign w:val="subscript"/>
          <w:lang w:val="en-US"/>
        </w:rPr>
        <w:t xml:space="preserve"> </w:t>
      </w:r>
      <w:r w:rsidR="00084AFE">
        <w:rPr>
          <w:lang w:val="en-US"/>
        </w:rPr>
        <w:t>, according to this formula, S represent the a</w:t>
      </w:r>
      <w:r w:rsidR="004B3D10">
        <w:rPr>
          <w:lang w:val="en-US"/>
        </w:rPr>
        <w:t>ggregate tota</w:t>
      </w:r>
      <w:r w:rsidR="00C7049E">
        <w:rPr>
          <w:lang w:val="en-US"/>
        </w:rPr>
        <w:t>l</w:t>
      </w:r>
      <w:r w:rsidR="004B3D10">
        <w:rPr>
          <w:lang w:val="en-US"/>
        </w:rPr>
        <w:t xml:space="preserve"> claim cost in a selected risk, n repesent</w:t>
      </w:r>
      <w:r w:rsidR="00A04B10">
        <w:rPr>
          <w:lang w:val="en-US"/>
        </w:rPr>
        <w:t>s</w:t>
      </w:r>
      <w:r w:rsidR="004B3D10">
        <w:rPr>
          <w:lang w:val="en-US"/>
        </w:rPr>
        <w:t xml:space="preserve"> the random number of claims </w:t>
      </w:r>
      <w:r w:rsidR="00CC1E81">
        <w:rPr>
          <w:lang w:val="en-US"/>
        </w:rPr>
        <w:t xml:space="preserve">and the X is the financial amount of the loss. </w:t>
      </w:r>
      <w:r w:rsidR="00933562">
        <w:rPr>
          <w:lang w:val="en-US"/>
        </w:rPr>
        <w:t>Insurance premium cannot be charged only for the pure risk</w:t>
      </w:r>
      <w:r w:rsidR="003A52C6">
        <w:rPr>
          <w:lang w:val="en-US"/>
        </w:rPr>
        <w:t xml:space="preserve">; it has to be loaded for the future claim cost and the </w:t>
      </w:r>
      <w:r w:rsidR="00824D6E">
        <w:rPr>
          <w:lang w:val="en-US"/>
        </w:rPr>
        <w:t xml:space="preserve">volatility and the unpredicability of the claims. Insurers may </w:t>
      </w:r>
      <w:r w:rsidR="00300E0E">
        <w:rPr>
          <w:lang w:val="en-US"/>
        </w:rPr>
        <w:t>load a</w:t>
      </w:r>
      <w:r w:rsidR="00824D6E">
        <w:rPr>
          <w:lang w:val="en-US"/>
        </w:rPr>
        <w:t xml:space="preserve"> percentage value </w:t>
      </w:r>
      <w:r w:rsidR="00287377">
        <w:rPr>
          <w:lang w:val="en-US"/>
        </w:rPr>
        <w:t xml:space="preserve">to the premium by following </w:t>
      </w:r>
      <w:r w:rsidR="00287377" w:rsidRPr="00F22C43">
        <w:rPr>
          <w:lang w:val="en-US"/>
        </w:rPr>
        <w:t xml:space="preserve">expected </w:t>
      </w:r>
      <w:r w:rsidR="00880B74" w:rsidRPr="00F22C43">
        <w:rPr>
          <w:lang w:val="en-US"/>
        </w:rPr>
        <w:t>value principle</w:t>
      </w:r>
      <w:r w:rsidR="004A00AD" w:rsidRPr="00F22C43">
        <w:rPr>
          <w:rStyle w:val="FootnoteReference"/>
          <w:lang w:val="en-US"/>
        </w:rPr>
        <w:footnoteReference w:id="4"/>
      </w:r>
      <w:sdt>
        <w:sdtPr>
          <w:rPr>
            <w:lang w:val="en-US"/>
          </w:rPr>
          <w:id w:val="-1852636114"/>
          <w:citation/>
        </w:sdtPr>
        <w:sdtEndPr/>
        <w:sdtContent>
          <w:r w:rsidR="005F7F75" w:rsidRPr="00F22C43">
            <w:rPr>
              <w:lang w:val="en-US"/>
            </w:rPr>
            <w:fldChar w:fldCharType="begin"/>
          </w:r>
          <w:r w:rsidR="005F7F75" w:rsidRPr="00F22C43">
            <w:rPr>
              <w:lang w:val="en-US"/>
            </w:rPr>
            <w:instrText xml:space="preserve"> CITATION Win24 \l 1033 </w:instrText>
          </w:r>
          <w:r w:rsidR="005F7F75" w:rsidRPr="00F22C43">
            <w:rPr>
              <w:lang w:val="en-US"/>
            </w:rPr>
            <w:fldChar w:fldCharType="separate"/>
          </w:r>
          <w:r w:rsidR="005F7F75" w:rsidRPr="00F22C43">
            <w:rPr>
              <w:lang w:val="en-US"/>
            </w:rPr>
            <w:t xml:space="preserve"> (Mwigilwa, 2024)</w:t>
          </w:r>
          <w:r w:rsidR="005F7F75" w:rsidRPr="00F22C43">
            <w:rPr>
              <w:lang w:val="en-US"/>
            </w:rPr>
            <w:fldChar w:fldCharType="end"/>
          </w:r>
        </w:sdtContent>
      </w:sdt>
      <w:r w:rsidR="00880B74">
        <w:rPr>
          <w:lang w:val="en-US"/>
        </w:rPr>
        <w:t xml:space="preserve"> </w:t>
      </w:r>
      <w:r w:rsidR="00300E0E">
        <w:rPr>
          <w:lang w:val="en-US"/>
        </w:rPr>
        <w:t xml:space="preserve">and </w:t>
      </w:r>
      <w:r w:rsidR="005E5BD0">
        <w:rPr>
          <w:lang w:val="en-US"/>
        </w:rPr>
        <w:t xml:space="preserve"> the </w:t>
      </w:r>
      <w:r w:rsidR="00880B74">
        <w:rPr>
          <w:lang w:val="en-US"/>
        </w:rPr>
        <w:t xml:space="preserve">loading </w:t>
      </w:r>
      <w:r w:rsidR="00F61EBA">
        <w:rPr>
          <w:lang w:val="en-US"/>
        </w:rPr>
        <w:t>depend</w:t>
      </w:r>
      <w:r w:rsidR="005E5BD0">
        <w:rPr>
          <w:lang w:val="en-US"/>
        </w:rPr>
        <w:t>s</w:t>
      </w:r>
      <w:r w:rsidR="00F61EBA">
        <w:rPr>
          <w:lang w:val="en-US"/>
        </w:rPr>
        <w:t xml:space="preserve"> on the varience</w:t>
      </w:r>
      <w:r w:rsidR="005E5BD0">
        <w:rPr>
          <w:lang w:val="en-US"/>
        </w:rPr>
        <w:t>,</w:t>
      </w:r>
      <w:r w:rsidR="00F61EBA">
        <w:rPr>
          <w:lang w:val="en-US"/>
        </w:rPr>
        <w:t xml:space="preserve"> following the </w:t>
      </w:r>
      <w:r w:rsidR="00F61EBA" w:rsidRPr="0068084F">
        <w:rPr>
          <w:lang w:val="en-US"/>
        </w:rPr>
        <w:t>varience prin</w:t>
      </w:r>
      <w:r w:rsidR="005E5BD0" w:rsidRPr="0068084F">
        <w:rPr>
          <w:lang w:val="en-US"/>
        </w:rPr>
        <w:t>ci</w:t>
      </w:r>
      <w:r w:rsidR="00F61EBA" w:rsidRPr="0068084F">
        <w:rPr>
          <w:lang w:val="en-US"/>
        </w:rPr>
        <w:t>ple method</w:t>
      </w:r>
      <w:r w:rsidR="0068084F" w:rsidRPr="0068084F">
        <w:rPr>
          <w:rStyle w:val="FootnoteReference"/>
          <w:lang w:val="en-US"/>
        </w:rPr>
        <w:footnoteReference w:id="5"/>
      </w:r>
      <w:sdt>
        <w:sdtPr>
          <w:rPr>
            <w:lang w:val="en-US"/>
          </w:rPr>
          <w:id w:val="769208112"/>
          <w:citation/>
        </w:sdtPr>
        <w:sdtEndPr/>
        <w:sdtContent>
          <w:r w:rsidR="002202AC" w:rsidRPr="0068084F">
            <w:rPr>
              <w:lang w:val="en-US"/>
            </w:rPr>
            <w:fldChar w:fldCharType="begin"/>
          </w:r>
          <w:r w:rsidR="002202AC" w:rsidRPr="0068084F">
            <w:rPr>
              <w:lang w:val="en-US"/>
            </w:rPr>
            <w:instrText xml:space="preserve">CITATION Mea23 \l 1033 </w:instrText>
          </w:r>
          <w:r w:rsidR="002202AC" w:rsidRPr="0068084F">
            <w:rPr>
              <w:lang w:val="en-US"/>
            </w:rPr>
            <w:fldChar w:fldCharType="separate"/>
          </w:r>
          <w:r w:rsidR="002202AC" w:rsidRPr="0068084F">
            <w:rPr>
              <w:lang w:val="en-US"/>
            </w:rPr>
            <w:t xml:space="preserve"> (Moriah, et al., 2023)</w:t>
          </w:r>
          <w:r w:rsidR="002202AC" w:rsidRPr="0068084F">
            <w:rPr>
              <w:lang w:val="en-US"/>
            </w:rPr>
            <w:fldChar w:fldCharType="end"/>
          </w:r>
        </w:sdtContent>
      </w:sdt>
      <w:r w:rsidR="00F61EBA">
        <w:rPr>
          <w:lang w:val="en-US"/>
        </w:rPr>
        <w:t xml:space="preserve">. </w:t>
      </w:r>
    </w:p>
    <w:p w14:paraId="52DF89A5" w14:textId="4DE2B366" w:rsidR="00B82664" w:rsidRDefault="00B82664" w:rsidP="00B82664">
      <w:pPr>
        <w:pStyle w:val="Heading2"/>
      </w:pPr>
      <w:bookmarkStart w:id="484" w:name="_Toc230611401"/>
      <w:r>
        <w:t xml:space="preserve">2.3 </w:t>
      </w:r>
      <w:ins w:id="485" w:author="AI-Proofreader" w:date="2026-05-23T21:48:00Z">
        <w:r>
          <w:t>Theoretical Perspective:</w:t>
        </w:r>
      </w:ins>
      <w:r>
        <w:t xml:space="preserve"> Experience Pricing Theory (EPT)</w:t>
      </w:r>
      <w:bookmarkEnd w:id="484"/>
    </w:p>
    <w:p w14:paraId="64B04E70" w14:textId="5DB76D8D" w:rsidR="00B82664" w:rsidRDefault="0042144C" w:rsidP="00C546C9">
      <w:pPr>
        <w:ind w:firstLine="720"/>
        <w:rPr>
          <w:lang w:val="en-US"/>
        </w:rPr>
      </w:pPr>
      <w:r>
        <w:rPr>
          <w:lang w:val="en-US"/>
        </w:rPr>
        <w:t>Experince pricing or rating theory is grounded on the credibility theory</w:t>
      </w:r>
      <w:sdt>
        <w:sdtPr>
          <w:rPr>
            <w:lang w:val="en-US"/>
          </w:rPr>
          <w:id w:val="2144846768"/>
          <w:citation/>
        </w:sdtPr>
        <w:sdtEndPr/>
        <w:sdtContent>
          <w:r w:rsidR="002A4171">
            <w:rPr>
              <w:lang w:val="en-US"/>
            </w:rPr>
            <w:fldChar w:fldCharType="begin"/>
          </w:r>
          <w:r w:rsidR="002A4171">
            <w:rPr>
              <w:lang w:val="en-US"/>
            </w:rPr>
            <w:instrText xml:space="preserve"> CITATION Whi24 \l 1033 </w:instrText>
          </w:r>
          <w:r w:rsidR="002A4171">
            <w:rPr>
              <w:lang w:val="en-US"/>
            </w:rPr>
            <w:fldChar w:fldCharType="separate"/>
          </w:r>
          <w:r w:rsidR="002A4171">
            <w:rPr>
              <w:lang w:val="en-US"/>
            </w:rPr>
            <w:t xml:space="preserve"> </w:t>
          </w:r>
          <w:r w:rsidR="002A4171" w:rsidRPr="002A4171">
            <w:rPr>
              <w:lang w:val="en-US"/>
            </w:rPr>
            <w:t>(Whitney, 2024)</w:t>
          </w:r>
          <w:r w:rsidR="002A4171">
            <w:rPr>
              <w:lang w:val="en-US"/>
            </w:rPr>
            <w:fldChar w:fldCharType="end"/>
          </w:r>
        </w:sdtContent>
      </w:sdt>
      <w:r>
        <w:rPr>
          <w:lang w:val="en-US"/>
        </w:rPr>
        <w:t xml:space="preserve">. </w:t>
      </w:r>
      <w:r w:rsidR="00E67B0E">
        <w:rPr>
          <w:lang w:val="en-US"/>
        </w:rPr>
        <w:t xml:space="preserve">EPT is a framwork that </w:t>
      </w:r>
      <w:r w:rsidR="00E90326">
        <w:rPr>
          <w:lang w:val="en-US"/>
        </w:rPr>
        <w:t xml:space="preserve">calculate premiums on the previous claim history </w:t>
      </w:r>
      <w:r w:rsidR="005F79AB">
        <w:rPr>
          <w:lang w:val="en-US"/>
        </w:rPr>
        <w:t xml:space="preserve">or variable history rather than the demographic </w:t>
      </w:r>
      <w:r w:rsidR="00E0316A">
        <w:rPr>
          <w:lang w:val="en-US"/>
        </w:rPr>
        <w:t>classifications</w:t>
      </w:r>
      <w:sdt>
        <w:sdtPr>
          <w:rPr>
            <w:lang w:val="en-US"/>
          </w:rPr>
          <w:id w:val="56829510"/>
          <w:citation/>
        </w:sdtPr>
        <w:sdtEndPr/>
        <w:sdtContent>
          <w:r w:rsidR="00BB5DD3">
            <w:rPr>
              <w:lang w:val="en-US"/>
            </w:rPr>
            <w:fldChar w:fldCharType="begin"/>
          </w:r>
          <w:r w:rsidR="00BB5DD3">
            <w:rPr>
              <w:lang w:val="en-US"/>
            </w:rPr>
            <w:instrText xml:space="preserve"> CITATION Seb24 \l 1033 </w:instrText>
          </w:r>
          <w:r w:rsidR="00BB5DD3">
            <w:rPr>
              <w:lang w:val="en-US"/>
            </w:rPr>
            <w:fldChar w:fldCharType="separate"/>
          </w:r>
          <w:r w:rsidR="00BB5DD3">
            <w:rPr>
              <w:lang w:val="en-US"/>
            </w:rPr>
            <w:t xml:space="preserve"> </w:t>
          </w:r>
          <w:r w:rsidR="00BB5DD3" w:rsidRPr="00BB5DD3">
            <w:rPr>
              <w:lang w:val="en-US"/>
            </w:rPr>
            <w:t>(Badescu &amp; Lin, 2024)</w:t>
          </w:r>
          <w:r w:rsidR="00BB5DD3">
            <w:rPr>
              <w:lang w:val="en-US"/>
            </w:rPr>
            <w:fldChar w:fldCharType="end"/>
          </w:r>
        </w:sdtContent>
      </w:sdt>
      <w:r w:rsidR="00BB5DD3">
        <w:rPr>
          <w:lang w:val="en-US"/>
        </w:rPr>
        <w:t xml:space="preserve">. </w:t>
      </w:r>
      <w:r w:rsidR="00092561">
        <w:rPr>
          <w:lang w:val="en-US"/>
        </w:rPr>
        <w:t xml:space="preserve">The theory emphasise how much of a weight (credibity) that an underwriter </w:t>
      </w:r>
      <w:r w:rsidR="00476B64">
        <w:rPr>
          <w:lang w:val="en-US"/>
        </w:rPr>
        <w:t xml:space="preserve">assign for the past claim history and records </w:t>
      </w:r>
      <w:r w:rsidR="001F0E78">
        <w:rPr>
          <w:lang w:val="en-US"/>
        </w:rPr>
        <w:t xml:space="preserve">of the policyholder when scruitnising and risk assessment </w:t>
      </w:r>
      <w:sdt>
        <w:sdtPr>
          <w:rPr>
            <w:lang w:val="en-US"/>
          </w:rPr>
          <w:id w:val="-1139495463"/>
          <w:citation/>
        </w:sdtPr>
        <w:sdtEndPr/>
        <w:sdtContent>
          <w:r w:rsidR="000F2429">
            <w:rPr>
              <w:lang w:val="en-US"/>
            </w:rPr>
            <w:fldChar w:fldCharType="begin"/>
          </w:r>
          <w:r w:rsidR="000F2429">
            <w:rPr>
              <w:lang w:val="en-US"/>
            </w:rPr>
            <w:instrText xml:space="preserve"> CITATION Seb24 \l 1033 </w:instrText>
          </w:r>
          <w:r w:rsidR="000F2429">
            <w:rPr>
              <w:lang w:val="en-US"/>
            </w:rPr>
            <w:fldChar w:fldCharType="separate"/>
          </w:r>
          <w:r w:rsidR="000F2429" w:rsidRPr="000F2429">
            <w:rPr>
              <w:lang w:val="en-US"/>
            </w:rPr>
            <w:t>(Badescu &amp; Lin, 2024)</w:t>
          </w:r>
          <w:r w:rsidR="000F2429">
            <w:rPr>
              <w:lang w:val="en-US"/>
            </w:rPr>
            <w:fldChar w:fldCharType="end"/>
          </w:r>
        </w:sdtContent>
      </w:sdt>
      <w:r w:rsidR="000F2429">
        <w:rPr>
          <w:lang w:val="en-US"/>
        </w:rPr>
        <w:t xml:space="preserve">. </w:t>
      </w:r>
      <w:r w:rsidR="004E6CD4">
        <w:rPr>
          <w:lang w:val="en-US"/>
        </w:rPr>
        <w:t xml:space="preserve">The fundamental credibilty formula is expressed as; </w:t>
      </w:r>
      <w:r w:rsidR="00CF35D7">
        <w:rPr>
          <w:lang w:val="en-US"/>
        </w:rPr>
        <w:t xml:space="preserve">if the credibity factor is represented by Z, Premium </w:t>
      </w:r>
      <w:r w:rsidR="00CF35D7" w:rsidRPr="00CF35D7">
        <w:rPr>
          <w:vertAlign w:val="subscript"/>
          <w:lang w:val="en-US"/>
        </w:rPr>
        <w:t>New</w:t>
      </w:r>
      <w:r w:rsidR="00375307">
        <w:rPr>
          <w:vertAlign w:val="subscript"/>
          <w:lang w:val="en-US"/>
        </w:rPr>
        <w:t xml:space="preserve"> </w:t>
      </w:r>
      <w:r w:rsidR="00375307">
        <w:rPr>
          <w:lang w:val="en-US"/>
        </w:rPr>
        <w:t xml:space="preserve">= Z </w:t>
      </w:r>
      <w:r w:rsidR="009F3D32">
        <w:rPr>
          <w:lang w:val="en-US"/>
        </w:rPr>
        <w:t xml:space="preserve">. (Individual past experience) + </w:t>
      </w:r>
      <w:r w:rsidR="001F0ACA">
        <w:rPr>
          <w:lang w:val="en-US"/>
        </w:rPr>
        <w:t xml:space="preserve">(1-Z) </w:t>
      </w:r>
      <w:r w:rsidR="00E65CB7">
        <w:rPr>
          <w:lang w:val="en-US"/>
        </w:rPr>
        <w:t>x</w:t>
      </w:r>
      <w:r w:rsidR="001F0ACA">
        <w:rPr>
          <w:lang w:val="en-US"/>
        </w:rPr>
        <w:t xml:space="preserve"> (Class base rate)</w:t>
      </w:r>
      <w:r w:rsidR="007A5CE2">
        <w:rPr>
          <w:lang w:val="en-US"/>
        </w:rPr>
        <w:t xml:space="preserve">. As an example, if the driver has obtained the driving lisence not more than a one year </w:t>
      </w:r>
      <w:r w:rsidR="00EF7C06">
        <w:rPr>
          <w:lang w:val="en-US"/>
        </w:rPr>
        <w:t>his individual statistical data set is too small to ana</w:t>
      </w:r>
      <w:r w:rsidR="002359F2">
        <w:rPr>
          <w:lang w:val="en-US"/>
        </w:rPr>
        <w:t>l</w:t>
      </w:r>
      <w:r w:rsidR="00EF7C06">
        <w:rPr>
          <w:lang w:val="en-US"/>
        </w:rPr>
        <w:t xml:space="preserve">yse the risk on past experince where </w:t>
      </w:r>
      <w:r w:rsidR="00095074">
        <w:rPr>
          <w:lang w:val="en-US"/>
        </w:rPr>
        <w:t xml:space="preserve">a vehicle fleet operated for more than fiver years have a rich content in the past histroty to analyse. </w:t>
      </w:r>
      <w:r w:rsidR="00D426CC">
        <w:rPr>
          <w:lang w:val="en-US"/>
        </w:rPr>
        <w:t xml:space="preserve">In the context of motor insurance the </w:t>
      </w:r>
      <w:r w:rsidR="007B3CA6">
        <w:rPr>
          <w:lang w:val="en-US"/>
        </w:rPr>
        <w:t xml:space="preserve">EPT is applied in two key frameworks such as; </w:t>
      </w:r>
      <w:r w:rsidR="00514DD6">
        <w:rPr>
          <w:lang w:val="en-US"/>
        </w:rPr>
        <w:t xml:space="preserve">the </w:t>
      </w:r>
      <w:r w:rsidR="00514DD6" w:rsidRPr="005643BC">
        <w:rPr>
          <w:lang w:val="en-US"/>
        </w:rPr>
        <w:t>Bonus – Malus system</w:t>
      </w:r>
      <w:r w:rsidR="00B25F6F" w:rsidRPr="005643BC">
        <w:rPr>
          <w:rStyle w:val="FootnoteReference"/>
          <w:lang w:val="en-US"/>
        </w:rPr>
        <w:footnoteReference w:id="6"/>
      </w:r>
      <w:r w:rsidR="00514DD6" w:rsidRPr="005643BC">
        <w:rPr>
          <w:lang w:val="en-US"/>
        </w:rPr>
        <w:t xml:space="preserve"> (BMS</w:t>
      </w:r>
      <w:r w:rsidR="00514DD6">
        <w:rPr>
          <w:lang w:val="en-US"/>
        </w:rPr>
        <w:t xml:space="preserve">) </w:t>
      </w:r>
      <w:sdt>
        <w:sdtPr>
          <w:rPr>
            <w:lang w:val="en-US"/>
          </w:rPr>
          <w:id w:val="-2040498182"/>
          <w:citation/>
        </w:sdtPr>
        <w:sdtEndPr/>
        <w:sdtContent>
          <w:r w:rsidR="004F4526">
            <w:rPr>
              <w:lang w:val="en-US"/>
            </w:rPr>
            <w:fldChar w:fldCharType="begin"/>
          </w:r>
          <w:r w:rsidR="004F4526">
            <w:rPr>
              <w:lang w:val="en-US"/>
            </w:rPr>
            <w:instrText xml:space="preserve"> CITATION Ieo23 \l 1033 </w:instrText>
          </w:r>
          <w:r w:rsidR="004F4526">
            <w:rPr>
              <w:lang w:val="en-US"/>
            </w:rPr>
            <w:fldChar w:fldCharType="separate"/>
          </w:r>
          <w:r w:rsidR="004F4526" w:rsidRPr="004F4526">
            <w:rPr>
              <w:lang w:val="en-US"/>
            </w:rPr>
            <w:t>(Ieosanurak, 2023)</w:t>
          </w:r>
          <w:r w:rsidR="004F4526">
            <w:rPr>
              <w:lang w:val="en-US"/>
            </w:rPr>
            <w:fldChar w:fldCharType="end"/>
          </w:r>
        </w:sdtContent>
      </w:sdt>
      <w:r w:rsidR="004F4526">
        <w:rPr>
          <w:lang w:val="en-US"/>
        </w:rPr>
        <w:t xml:space="preserve"> </w:t>
      </w:r>
      <w:r w:rsidR="00514DD6">
        <w:rPr>
          <w:lang w:val="en-US"/>
        </w:rPr>
        <w:t xml:space="preserve">and </w:t>
      </w:r>
      <w:r w:rsidR="00B939E9">
        <w:rPr>
          <w:lang w:val="en-US"/>
        </w:rPr>
        <w:t xml:space="preserve">Prospective </w:t>
      </w:r>
      <w:r w:rsidR="00B939E9" w:rsidRPr="00643764">
        <w:rPr>
          <w:lang w:val="en-US"/>
        </w:rPr>
        <w:t>experince rating</w:t>
      </w:r>
      <w:r w:rsidR="00893DAA" w:rsidRPr="00643764">
        <w:rPr>
          <w:rStyle w:val="FootnoteReference"/>
          <w:lang w:val="en-US"/>
        </w:rPr>
        <w:footnoteReference w:id="7"/>
      </w:r>
      <w:r w:rsidR="00B939E9" w:rsidRPr="00643764">
        <w:rPr>
          <w:lang w:val="en-US"/>
        </w:rPr>
        <w:t xml:space="preserve">. </w:t>
      </w:r>
      <w:r w:rsidR="00EA2043" w:rsidRPr="00643764">
        <w:rPr>
          <w:lang w:val="en-US"/>
        </w:rPr>
        <w:t>In here the b</w:t>
      </w:r>
      <w:r w:rsidR="009E148C" w:rsidRPr="00643764">
        <w:rPr>
          <w:lang w:val="en-US"/>
        </w:rPr>
        <w:t>onus is represnting the no claim discount which is offered to the</w:t>
      </w:r>
      <w:r w:rsidR="009E148C">
        <w:rPr>
          <w:lang w:val="en-US"/>
        </w:rPr>
        <w:t xml:space="preserve"> claim free policyho</w:t>
      </w:r>
      <w:r w:rsidR="00AB7F6D">
        <w:rPr>
          <w:lang w:val="en-US"/>
        </w:rPr>
        <w:t>l</w:t>
      </w:r>
      <w:r w:rsidR="009E148C">
        <w:rPr>
          <w:lang w:val="en-US"/>
        </w:rPr>
        <w:t xml:space="preserve">der. </w:t>
      </w:r>
      <w:r w:rsidR="00A419AA">
        <w:rPr>
          <w:lang w:val="en-US"/>
        </w:rPr>
        <w:t xml:space="preserve">Malus represent the panelty step back to remove the </w:t>
      </w:r>
      <w:r w:rsidR="00A419AA" w:rsidRPr="00276B04">
        <w:rPr>
          <w:lang w:val="en-US"/>
        </w:rPr>
        <w:t>applied NCD when</w:t>
      </w:r>
      <w:r w:rsidR="00A419AA">
        <w:rPr>
          <w:lang w:val="en-US"/>
        </w:rPr>
        <w:t xml:space="preserve"> a faults accident </w:t>
      </w:r>
      <w:r w:rsidR="004F4526">
        <w:rPr>
          <w:lang w:val="en-US"/>
        </w:rPr>
        <w:t xml:space="preserve">occur. </w:t>
      </w:r>
      <w:r w:rsidR="002E711C">
        <w:rPr>
          <w:lang w:val="en-US"/>
        </w:rPr>
        <w:t>The prospective experince rating is applied for mainly the commercial fleets</w:t>
      </w:r>
      <w:r w:rsidR="00802EEE">
        <w:rPr>
          <w:lang w:val="en-US"/>
        </w:rPr>
        <w:t xml:space="preserve"> such as delivery netwroks and haulage providers</w:t>
      </w:r>
      <w:r w:rsidR="00E65D26">
        <w:rPr>
          <w:lang w:val="en-US"/>
        </w:rPr>
        <w:t>. Actu</w:t>
      </w:r>
      <w:r w:rsidR="006F3FB7">
        <w:rPr>
          <w:lang w:val="en-US"/>
        </w:rPr>
        <w:t>arie</w:t>
      </w:r>
      <w:r w:rsidR="00E65D26">
        <w:rPr>
          <w:lang w:val="en-US"/>
        </w:rPr>
        <w:t xml:space="preserve">s are calculating the mod factor or the </w:t>
      </w:r>
      <w:r w:rsidR="008324AD">
        <w:rPr>
          <w:lang w:val="en-US"/>
        </w:rPr>
        <w:t>experince modification factor by d</w:t>
      </w:r>
      <w:r w:rsidR="0036703C">
        <w:rPr>
          <w:lang w:val="en-US"/>
        </w:rPr>
        <w:t>i</w:t>
      </w:r>
      <w:r w:rsidR="008324AD">
        <w:rPr>
          <w:lang w:val="en-US"/>
        </w:rPr>
        <w:t xml:space="preserve">viding the </w:t>
      </w:r>
      <w:r w:rsidR="00B86895">
        <w:rPr>
          <w:lang w:val="en-US"/>
        </w:rPr>
        <w:t>historical three years of losses by the expected losses</w:t>
      </w:r>
      <w:sdt>
        <w:sdtPr>
          <w:rPr>
            <w:lang w:val="en-US"/>
          </w:rPr>
          <w:id w:val="-897819748"/>
          <w:citation/>
        </w:sdtPr>
        <w:sdtEndPr/>
        <w:sdtContent>
          <w:r w:rsidR="002C4916">
            <w:rPr>
              <w:lang w:val="en-US"/>
            </w:rPr>
            <w:fldChar w:fldCharType="begin"/>
          </w:r>
          <w:r w:rsidR="002C4916">
            <w:rPr>
              <w:lang w:val="en-US"/>
            </w:rPr>
            <w:instrText xml:space="preserve"> CITATION Par23 \l 1033 </w:instrText>
          </w:r>
          <w:r w:rsidR="002C4916">
            <w:rPr>
              <w:lang w:val="en-US"/>
            </w:rPr>
            <w:fldChar w:fldCharType="separate"/>
          </w:r>
          <w:r w:rsidR="002C4916">
            <w:rPr>
              <w:lang w:val="en-US"/>
            </w:rPr>
            <w:t xml:space="preserve"> </w:t>
          </w:r>
          <w:r w:rsidR="002C4916" w:rsidRPr="002C4916">
            <w:rPr>
              <w:lang w:val="en-US"/>
            </w:rPr>
            <w:t>(Parodi, 2023)</w:t>
          </w:r>
          <w:r w:rsidR="002C4916">
            <w:rPr>
              <w:lang w:val="en-US"/>
            </w:rPr>
            <w:fldChar w:fldCharType="end"/>
          </w:r>
        </w:sdtContent>
      </w:sdt>
      <w:r w:rsidR="00C66522">
        <w:rPr>
          <w:lang w:val="en-US"/>
        </w:rPr>
        <w:t xml:space="preserve"> and charge the discount or the premium loading accordingly</w:t>
      </w:r>
      <w:r w:rsidR="00B86895">
        <w:rPr>
          <w:lang w:val="en-US"/>
        </w:rPr>
        <w:t xml:space="preserve">. </w:t>
      </w:r>
      <w:r w:rsidR="00DA2C0B">
        <w:rPr>
          <w:lang w:val="en-US"/>
        </w:rPr>
        <w:t xml:space="preserve">When </w:t>
      </w:r>
      <w:r w:rsidR="00DA2C0B">
        <w:rPr>
          <w:lang w:val="en-US"/>
        </w:rPr>
        <w:lastRenderedPageBreak/>
        <w:t>comparing the EPT with conventional clas</w:t>
      </w:r>
      <w:r w:rsidR="00FA1DA5">
        <w:rPr>
          <w:lang w:val="en-US"/>
        </w:rPr>
        <w:t>sic</w:t>
      </w:r>
      <w:r w:rsidR="00DA2C0B">
        <w:rPr>
          <w:lang w:val="en-US"/>
        </w:rPr>
        <w:t xml:space="preserve"> rating s</w:t>
      </w:r>
      <w:r w:rsidR="00FA1DA5">
        <w:rPr>
          <w:lang w:val="en-US"/>
        </w:rPr>
        <w:t>y</w:t>
      </w:r>
      <w:r w:rsidR="00DA2C0B">
        <w:rPr>
          <w:lang w:val="en-US"/>
        </w:rPr>
        <w:t xml:space="preserve">stems </w:t>
      </w:r>
      <w:r w:rsidR="00DA2C0B" w:rsidRPr="00896756">
        <w:rPr>
          <w:lang w:val="en-US"/>
        </w:rPr>
        <w:t xml:space="preserve">and </w:t>
      </w:r>
      <w:r w:rsidR="00B6389F" w:rsidRPr="00896756">
        <w:rPr>
          <w:lang w:val="en-US"/>
        </w:rPr>
        <w:t>UBI,</w:t>
      </w:r>
      <w:r w:rsidR="00B6389F">
        <w:rPr>
          <w:lang w:val="en-US"/>
        </w:rPr>
        <w:t xml:space="preserve"> EPT is placing in the middle featuring, </w:t>
      </w:r>
      <w:r w:rsidR="001D084B">
        <w:rPr>
          <w:lang w:val="en-US"/>
        </w:rPr>
        <w:t xml:space="preserve">main data focus on the historical events and losses, </w:t>
      </w:r>
      <w:r w:rsidR="00710E9D">
        <w:rPr>
          <w:lang w:val="en-US"/>
        </w:rPr>
        <w:t xml:space="preserve">number of accidents counted as primary variables, calculation time retrospect at </w:t>
      </w:r>
      <w:r w:rsidR="00BF7E2A">
        <w:rPr>
          <w:lang w:val="en-US"/>
        </w:rPr>
        <w:t xml:space="preserve">the renewal and delay data dependency considering least 1-5 years. </w:t>
      </w:r>
      <w:r w:rsidR="00746E97">
        <w:rPr>
          <w:lang w:val="en-US"/>
        </w:rPr>
        <w:t xml:space="preserve">However, despite the technical </w:t>
      </w:r>
      <w:r w:rsidR="00DC22EF">
        <w:rPr>
          <w:lang w:val="en-US"/>
        </w:rPr>
        <w:t xml:space="preserve">guidance </w:t>
      </w:r>
      <w:r w:rsidR="00B32E0A">
        <w:rPr>
          <w:lang w:val="en-US"/>
        </w:rPr>
        <w:t>provided by the EPT, features of the fram</w:t>
      </w:r>
      <w:r w:rsidR="00FA1DA5">
        <w:rPr>
          <w:lang w:val="en-US"/>
        </w:rPr>
        <w:t>e</w:t>
      </w:r>
      <w:r w:rsidR="00B32E0A">
        <w:rPr>
          <w:lang w:val="en-US"/>
        </w:rPr>
        <w:t xml:space="preserve">work are being questioned by the novel </w:t>
      </w:r>
      <w:r w:rsidR="007F268B">
        <w:rPr>
          <w:lang w:val="en-US"/>
        </w:rPr>
        <w:t xml:space="preserve">risk calculation methods such as UBI for </w:t>
      </w:r>
      <w:r w:rsidR="00FF6E37">
        <w:rPr>
          <w:lang w:val="en-US"/>
        </w:rPr>
        <w:t xml:space="preserve">its own oeprational limitations. The lagging effect of EPT is uanble to </w:t>
      </w:r>
      <w:r w:rsidR="003D4E87">
        <w:rPr>
          <w:lang w:val="en-US"/>
        </w:rPr>
        <w:t>assess the immidate behavioral change of a driver</w:t>
      </w:r>
      <w:r w:rsidR="000D4486">
        <w:rPr>
          <w:lang w:val="en-US"/>
        </w:rPr>
        <w:t xml:space="preserve"> and it </w:t>
      </w:r>
      <w:r w:rsidR="00CE1293">
        <w:rPr>
          <w:lang w:val="en-US"/>
        </w:rPr>
        <w:t>has no capacity to assess the safe driver who hits an accident with a totally unc</w:t>
      </w:r>
      <w:r w:rsidR="00061F3F">
        <w:rPr>
          <w:lang w:val="en-US"/>
        </w:rPr>
        <w:t xml:space="preserve">ontrolable facts (random voaltility). </w:t>
      </w:r>
    </w:p>
    <w:p w14:paraId="5ABE142C" w14:textId="4739ABB0" w:rsidR="003435F8" w:rsidRDefault="00CE2E7B" w:rsidP="003435F8">
      <w:pPr>
        <w:rPr>
          <w:b/>
          <w:bCs/>
          <w:lang w:val="en-US"/>
        </w:rPr>
      </w:pPr>
      <w:r>
        <w:rPr>
          <w:b/>
          <w:bCs/>
          <w:lang w:val="en-US"/>
        </w:rPr>
        <w:t xml:space="preserve">2.4 Variable Review: Driving </w:t>
      </w:r>
      <w:ins w:id="486" w:author="AI-Proofreader" w:date="2026-05-23T21:48:00Z">
        <w:r>
          <w:rPr>
            <w:b/>
            <w:bCs/>
            <w:lang w:val="en-US"/>
          </w:rPr>
          <w:t>Experience</w:t>
        </w:r>
      </w:ins>
      <w:r>
        <w:rPr>
          <w:b/>
          <w:bCs/>
          <w:lang w:val="en-US"/>
        </w:rPr>
        <w:t xml:space="preserve"> on Insurance Premium</w:t>
      </w:r>
    </w:p>
    <w:p w14:paraId="4918D4FE" w14:textId="73A46636" w:rsidR="00305EFD" w:rsidRDefault="003B191E" w:rsidP="00DF6FF7">
      <w:pPr>
        <w:ind w:firstLine="720"/>
        <w:rPr>
          <w:lang w:val="en-US"/>
        </w:rPr>
      </w:pPr>
      <w:r>
        <w:rPr>
          <w:lang w:val="en-US"/>
        </w:rPr>
        <w:t xml:space="preserve">According to </w:t>
      </w:r>
      <w:r w:rsidR="007E507C">
        <w:rPr>
          <w:lang w:val="en-US"/>
        </w:rPr>
        <w:t>insurance</w:t>
      </w:r>
      <w:r>
        <w:rPr>
          <w:lang w:val="en-US"/>
        </w:rPr>
        <w:t xml:space="preserve"> acturies</w:t>
      </w:r>
      <w:r w:rsidR="00215C51">
        <w:rPr>
          <w:lang w:val="en-US"/>
        </w:rPr>
        <w:t>, the driving experi</w:t>
      </w:r>
      <w:r w:rsidR="004F35FF">
        <w:rPr>
          <w:lang w:val="en-US"/>
        </w:rPr>
        <w:t>e</w:t>
      </w:r>
      <w:r w:rsidR="00215C51">
        <w:rPr>
          <w:lang w:val="en-US"/>
        </w:rPr>
        <w:t xml:space="preserve">nce is considered as a proxy and one of the most </w:t>
      </w:r>
      <w:r w:rsidR="007D727A">
        <w:rPr>
          <w:lang w:val="en-US"/>
        </w:rPr>
        <w:t>credible risk factor</w:t>
      </w:r>
      <w:r w:rsidR="004F35FF">
        <w:rPr>
          <w:lang w:val="en-US"/>
        </w:rPr>
        <w:t>s</w:t>
      </w:r>
      <w:r w:rsidR="007D727A">
        <w:rPr>
          <w:lang w:val="en-US"/>
        </w:rPr>
        <w:t xml:space="preserve"> in pricing </w:t>
      </w:r>
      <w:sdt>
        <w:sdtPr>
          <w:rPr>
            <w:lang w:val="en-US"/>
          </w:rPr>
          <w:id w:val="-460885754"/>
          <w:citation/>
        </w:sdtPr>
        <w:sdtEndPr/>
        <w:sdtContent>
          <w:r w:rsidR="00781205">
            <w:rPr>
              <w:lang w:val="en-US"/>
            </w:rPr>
            <w:fldChar w:fldCharType="begin"/>
          </w:r>
          <w:r w:rsidR="00781205">
            <w:rPr>
              <w:lang w:val="en-US"/>
            </w:rPr>
            <w:instrText xml:space="preserve"> CITATION Xie24 \l 1033 </w:instrText>
          </w:r>
          <w:r w:rsidR="00781205">
            <w:rPr>
              <w:lang w:val="en-US"/>
            </w:rPr>
            <w:fldChar w:fldCharType="separate"/>
          </w:r>
          <w:r w:rsidR="00781205" w:rsidRPr="00781205">
            <w:rPr>
              <w:lang w:val="en-US"/>
            </w:rPr>
            <w:t>(Xie, 2024)</w:t>
          </w:r>
          <w:r w:rsidR="00781205">
            <w:rPr>
              <w:lang w:val="en-US"/>
            </w:rPr>
            <w:fldChar w:fldCharType="end"/>
          </w:r>
        </w:sdtContent>
      </w:sdt>
      <w:r w:rsidR="00932477">
        <w:rPr>
          <w:lang w:val="en-US"/>
        </w:rPr>
        <w:t xml:space="preserve">. </w:t>
      </w:r>
      <w:r w:rsidR="00687FBA">
        <w:rPr>
          <w:lang w:val="en-US"/>
        </w:rPr>
        <w:t>Based on the haza</w:t>
      </w:r>
      <w:r w:rsidR="004F35FF">
        <w:rPr>
          <w:lang w:val="en-US"/>
        </w:rPr>
        <w:t>r</w:t>
      </w:r>
      <w:r w:rsidR="00687FBA">
        <w:rPr>
          <w:lang w:val="en-US"/>
        </w:rPr>
        <w:t>dous risk per</w:t>
      </w:r>
      <w:r w:rsidR="00740600">
        <w:rPr>
          <w:lang w:val="en-US"/>
        </w:rPr>
        <w:t>ception</w:t>
      </w:r>
      <w:r w:rsidR="00687FBA">
        <w:rPr>
          <w:lang w:val="en-US"/>
        </w:rPr>
        <w:t xml:space="preserve"> less driving ex</w:t>
      </w:r>
      <w:r w:rsidR="00694CCE">
        <w:rPr>
          <w:lang w:val="en-US"/>
        </w:rPr>
        <w:t>p</w:t>
      </w:r>
      <w:r w:rsidR="00687FBA">
        <w:rPr>
          <w:lang w:val="en-US"/>
        </w:rPr>
        <w:t>eri</w:t>
      </w:r>
      <w:r w:rsidR="004F35FF">
        <w:rPr>
          <w:lang w:val="en-US"/>
        </w:rPr>
        <w:t>e</w:t>
      </w:r>
      <w:r w:rsidR="00687FBA">
        <w:rPr>
          <w:lang w:val="en-US"/>
        </w:rPr>
        <w:t xml:space="preserve">nce has a </w:t>
      </w:r>
      <w:r w:rsidR="00694CCE">
        <w:rPr>
          <w:lang w:val="en-US"/>
        </w:rPr>
        <w:t>high claim probability which leads to a significantly high</w:t>
      </w:r>
      <w:r w:rsidR="00A27B95">
        <w:rPr>
          <w:lang w:val="en-US"/>
        </w:rPr>
        <w:t xml:space="preserve"> premium</w:t>
      </w:r>
      <w:sdt>
        <w:sdtPr>
          <w:rPr>
            <w:lang w:val="en-US"/>
          </w:rPr>
          <w:id w:val="790640304"/>
          <w:citation/>
        </w:sdtPr>
        <w:sdtEndPr/>
        <w:sdtContent>
          <w:r w:rsidR="00FA29BB">
            <w:rPr>
              <w:lang w:val="en-US"/>
            </w:rPr>
            <w:fldChar w:fldCharType="begin"/>
          </w:r>
          <w:r w:rsidR="00FA29BB">
            <w:rPr>
              <w:lang w:val="en-US"/>
            </w:rPr>
            <w:instrText xml:space="preserve"> CITATION Cle23 \l 1033 </w:instrText>
          </w:r>
          <w:r w:rsidR="00FA29BB">
            <w:rPr>
              <w:lang w:val="en-US"/>
            </w:rPr>
            <w:fldChar w:fldCharType="separate"/>
          </w:r>
          <w:r w:rsidR="00FA29BB">
            <w:rPr>
              <w:lang w:val="en-US"/>
            </w:rPr>
            <w:t xml:space="preserve"> </w:t>
          </w:r>
          <w:r w:rsidR="00FA29BB" w:rsidRPr="00FA29BB">
            <w:rPr>
              <w:lang w:val="en-US"/>
            </w:rPr>
            <w:t>(Clemente, et al., 2023)</w:t>
          </w:r>
          <w:r w:rsidR="00FA29BB">
            <w:rPr>
              <w:lang w:val="en-US"/>
            </w:rPr>
            <w:fldChar w:fldCharType="end"/>
          </w:r>
        </w:sdtContent>
      </w:sdt>
      <w:r w:rsidR="00A27B95">
        <w:rPr>
          <w:lang w:val="en-US"/>
        </w:rPr>
        <w:t xml:space="preserve">. </w:t>
      </w:r>
      <w:r w:rsidR="00236EF5">
        <w:rPr>
          <w:lang w:val="en-US"/>
        </w:rPr>
        <w:t>The inverse relationship between the experi</w:t>
      </w:r>
      <w:r w:rsidR="00D11E42">
        <w:rPr>
          <w:lang w:val="en-US"/>
        </w:rPr>
        <w:t>e</w:t>
      </w:r>
      <w:r w:rsidR="00236EF5">
        <w:rPr>
          <w:lang w:val="en-US"/>
        </w:rPr>
        <w:t>nce</w:t>
      </w:r>
      <w:r w:rsidR="00360F8A">
        <w:rPr>
          <w:lang w:val="en-US"/>
        </w:rPr>
        <w:t xml:space="preserve"> vs.</w:t>
      </w:r>
      <w:r w:rsidR="00236EF5">
        <w:rPr>
          <w:lang w:val="en-US"/>
        </w:rPr>
        <w:t xml:space="preserve"> cost </w:t>
      </w:r>
      <w:r w:rsidR="00360F8A">
        <w:rPr>
          <w:lang w:val="en-US"/>
        </w:rPr>
        <w:t>follows a steepy inverse curve</w:t>
      </w:r>
      <w:sdt>
        <w:sdtPr>
          <w:rPr>
            <w:lang w:val="en-US"/>
          </w:rPr>
          <w:id w:val="1570762277"/>
          <w:citation/>
        </w:sdtPr>
        <w:sdtEndPr/>
        <w:sdtContent>
          <w:r w:rsidR="00DD5A21">
            <w:rPr>
              <w:lang w:val="en-US"/>
            </w:rPr>
            <w:fldChar w:fldCharType="begin"/>
          </w:r>
          <w:r w:rsidR="00DD5A21">
            <w:rPr>
              <w:lang w:val="en-US"/>
            </w:rPr>
            <w:instrText xml:space="preserve"> CITATION Joe23 \l 1033 </w:instrText>
          </w:r>
          <w:r w:rsidR="00DD5A21">
            <w:rPr>
              <w:lang w:val="en-US"/>
            </w:rPr>
            <w:fldChar w:fldCharType="separate"/>
          </w:r>
          <w:r w:rsidR="00DD5A21">
            <w:rPr>
              <w:lang w:val="en-US"/>
            </w:rPr>
            <w:t xml:space="preserve"> </w:t>
          </w:r>
          <w:r w:rsidR="00DD5A21" w:rsidRPr="00DD5A21">
            <w:rPr>
              <w:lang w:val="en-US"/>
            </w:rPr>
            <w:t>(Joeveer &amp; Kepp, 2023)</w:t>
          </w:r>
          <w:r w:rsidR="00DD5A21">
            <w:rPr>
              <w:lang w:val="en-US"/>
            </w:rPr>
            <w:fldChar w:fldCharType="end"/>
          </w:r>
        </w:sdtContent>
      </w:sdt>
      <w:r w:rsidR="00DD5A21">
        <w:rPr>
          <w:lang w:val="en-US"/>
        </w:rPr>
        <w:t xml:space="preserve">. </w:t>
      </w:r>
    </w:p>
    <w:p w14:paraId="58AFFB86" w14:textId="77777777" w:rsidR="00E20D8F" w:rsidRDefault="005A41DC" w:rsidP="00E20D8F">
      <w:pPr>
        <w:ind w:firstLine="720"/>
        <w:jc w:val="center"/>
        <w:rPr>
          <w:lang w:val="en-US"/>
        </w:rPr>
      </w:pPr>
      <w:r>
        <w:drawing>
          <wp:inline distT="0" distB="0" distL="0" distR="0" wp14:anchorId="03646710" wp14:editId="3DD288B6">
            <wp:extent cx="2423160" cy="1361733"/>
            <wp:effectExtent l="0" t="0" r="0" b="0"/>
            <wp:docPr id="3" name="Picture 3" descr="Prices, Costs, and Profit | Springer Nature 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ices, Costs, and Profit | Springer Nature Link"/>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49292" cy="1376418"/>
                    </a:xfrm>
                    <a:prstGeom prst="rect">
                      <a:avLst/>
                    </a:prstGeom>
                    <a:noFill/>
                    <a:ln>
                      <a:noFill/>
                    </a:ln>
                  </pic:spPr>
                </pic:pic>
              </a:graphicData>
            </a:graphic>
          </wp:inline>
        </w:drawing>
      </w:r>
    </w:p>
    <w:p w14:paraId="563689CD" w14:textId="33052636" w:rsidR="0040046C" w:rsidRDefault="0040046C" w:rsidP="0040046C">
      <w:pPr>
        <w:pStyle w:val="Caption"/>
        <w:jc w:val="center"/>
      </w:pPr>
      <w:bookmarkStart w:id="487" w:name="_Toc230611439"/>
      <w:r>
        <w:t xml:space="preserve">Figure </w:t>
      </w:r>
      <w:r>
        <w:fldChar w:fldCharType="begin"/>
      </w:r>
      <w:r>
        <w:instrText xml:space="preserve"> SEQ Figure \* ARABIC </w:instrText>
      </w:r>
      <w:r>
        <w:fldChar w:fldCharType="separate"/>
      </w:r>
      <w:r w:rsidR="009E5843">
        <w:t>2</w:t>
      </w:r>
      <w:r>
        <w:fldChar w:fldCharType="end"/>
      </w:r>
      <w:r>
        <w:t xml:space="preserve"> Inverse Realtionship Between Experinece and Cost</w:t>
      </w:r>
      <w:bookmarkEnd w:id="487"/>
    </w:p>
    <w:p w14:paraId="2EA0F513" w14:textId="77777777" w:rsidR="001612FD" w:rsidRPr="006A586F" w:rsidRDefault="001612FD" w:rsidP="00E20D8F">
      <w:pPr>
        <w:ind w:firstLine="720"/>
        <w:jc w:val="center"/>
        <w:rPr>
          <w:i/>
          <w:iCs/>
          <w:color w:val="44546A" w:themeColor="text2"/>
          <w:sz w:val="16"/>
          <w:szCs w:val="16"/>
          <w:lang w:val="en-US"/>
        </w:rPr>
      </w:pPr>
      <w:r w:rsidRPr="006A586F">
        <w:rPr>
          <w:i/>
          <w:iCs/>
          <w:color w:val="44546A" w:themeColor="text2"/>
          <w:sz w:val="16"/>
          <w:szCs w:val="16"/>
          <w:lang w:val="en-US"/>
        </w:rPr>
        <w:t xml:space="preserve">Source: </w:t>
      </w:r>
      <w:sdt>
        <w:sdtPr>
          <w:rPr>
            <w:i/>
            <w:iCs/>
            <w:color w:val="44546A" w:themeColor="text2"/>
            <w:sz w:val="16"/>
            <w:szCs w:val="16"/>
            <w:lang w:val="en-US"/>
          </w:rPr>
          <w:id w:val="-173646537"/>
          <w:citation/>
        </w:sdtPr>
        <w:sdtEndPr/>
        <w:sdtContent>
          <w:r w:rsidRPr="006A586F">
            <w:rPr>
              <w:i/>
              <w:iCs/>
              <w:color w:val="44546A" w:themeColor="text2"/>
              <w:sz w:val="16"/>
              <w:szCs w:val="16"/>
              <w:lang w:val="en-US"/>
            </w:rPr>
            <w:fldChar w:fldCharType="begin"/>
          </w:r>
          <w:r w:rsidRPr="006A586F">
            <w:rPr>
              <w:i/>
              <w:iCs/>
              <w:color w:val="44546A" w:themeColor="text2"/>
              <w:sz w:val="16"/>
              <w:szCs w:val="16"/>
              <w:lang w:val="en-US"/>
            </w:rPr>
            <w:instrText xml:space="preserve"> CITATION Rek25 \l 1033 </w:instrText>
          </w:r>
          <w:r w:rsidRPr="006A586F">
            <w:rPr>
              <w:i/>
              <w:iCs/>
              <w:color w:val="44546A" w:themeColor="text2"/>
              <w:sz w:val="16"/>
              <w:szCs w:val="16"/>
              <w:lang w:val="en-US"/>
            </w:rPr>
            <w:fldChar w:fldCharType="separate"/>
          </w:r>
          <w:r w:rsidRPr="006A586F">
            <w:rPr>
              <w:i/>
              <w:iCs/>
              <w:color w:val="44546A" w:themeColor="text2"/>
              <w:sz w:val="16"/>
              <w:szCs w:val="16"/>
              <w:lang w:val="en-US"/>
            </w:rPr>
            <w:t>(Rekettye, et al., 2025)</w:t>
          </w:r>
          <w:r w:rsidRPr="006A586F">
            <w:rPr>
              <w:i/>
              <w:iCs/>
              <w:color w:val="44546A" w:themeColor="text2"/>
              <w:sz w:val="16"/>
              <w:szCs w:val="16"/>
              <w:lang w:val="en-US"/>
            </w:rPr>
            <w:fldChar w:fldCharType="end"/>
          </w:r>
        </w:sdtContent>
      </w:sdt>
    </w:p>
    <w:p w14:paraId="6FE69E76" w14:textId="25D7D104" w:rsidR="00FD043F" w:rsidRDefault="00DA581E" w:rsidP="005E002F">
      <w:pPr>
        <w:ind w:firstLine="720"/>
        <w:rPr>
          <w:lang w:val="en-US"/>
        </w:rPr>
      </w:pPr>
      <w:r>
        <w:rPr>
          <w:lang w:val="en-US"/>
        </w:rPr>
        <w:t xml:space="preserve">Majority of the newly qualified drivers during their first year </w:t>
      </w:r>
      <w:r w:rsidR="0011475F">
        <w:rPr>
          <w:lang w:val="en-US"/>
        </w:rPr>
        <w:t>involve in statistcally sever and frequent accidents</w:t>
      </w:r>
      <w:sdt>
        <w:sdtPr>
          <w:rPr>
            <w:lang w:val="en-US"/>
          </w:rPr>
          <w:id w:val="688109738"/>
          <w:citation/>
        </w:sdtPr>
        <w:sdtEndPr/>
        <w:sdtContent>
          <w:r w:rsidR="000D173D">
            <w:rPr>
              <w:lang w:val="en-US"/>
            </w:rPr>
            <w:fldChar w:fldCharType="begin"/>
          </w:r>
          <w:r w:rsidR="000D173D">
            <w:rPr>
              <w:lang w:val="en-US"/>
            </w:rPr>
            <w:instrText xml:space="preserve"> CITATION Row22 \l 1033 </w:instrText>
          </w:r>
          <w:r w:rsidR="000D173D">
            <w:rPr>
              <w:lang w:val="en-US"/>
            </w:rPr>
            <w:fldChar w:fldCharType="separate"/>
          </w:r>
          <w:r w:rsidR="000D173D">
            <w:rPr>
              <w:lang w:val="en-US"/>
            </w:rPr>
            <w:t xml:space="preserve"> </w:t>
          </w:r>
          <w:r w:rsidR="000D173D" w:rsidRPr="000D173D">
            <w:rPr>
              <w:lang w:val="en-US"/>
            </w:rPr>
            <w:t>(Rowe, et al., 2022)</w:t>
          </w:r>
          <w:r w:rsidR="000D173D">
            <w:rPr>
              <w:lang w:val="en-US"/>
            </w:rPr>
            <w:fldChar w:fldCharType="end"/>
          </w:r>
        </w:sdtContent>
      </w:sdt>
      <w:r w:rsidR="00E511C6">
        <w:rPr>
          <w:lang w:val="en-US"/>
        </w:rPr>
        <w:t xml:space="preserve"> </w:t>
      </w:r>
      <w:r w:rsidR="000D173D">
        <w:rPr>
          <w:lang w:val="en-US"/>
        </w:rPr>
        <w:t>and this p</w:t>
      </w:r>
      <w:r w:rsidR="007814FF">
        <w:rPr>
          <w:lang w:val="en-US"/>
        </w:rPr>
        <w:t>h</w:t>
      </w:r>
      <w:r w:rsidR="000D173D">
        <w:rPr>
          <w:lang w:val="en-US"/>
        </w:rPr>
        <w:t>a</w:t>
      </w:r>
      <w:r w:rsidR="007814FF">
        <w:rPr>
          <w:lang w:val="en-US"/>
        </w:rPr>
        <w:t>s</w:t>
      </w:r>
      <w:r w:rsidR="000D173D">
        <w:rPr>
          <w:lang w:val="en-US"/>
        </w:rPr>
        <w:t>e is named as novice premium peak</w:t>
      </w:r>
      <w:sdt>
        <w:sdtPr>
          <w:rPr>
            <w:lang w:val="en-US"/>
          </w:rPr>
          <w:id w:val="286554908"/>
          <w:citation/>
        </w:sdtPr>
        <w:sdtEndPr/>
        <w:sdtContent>
          <w:r w:rsidR="00603817">
            <w:rPr>
              <w:lang w:val="en-US"/>
            </w:rPr>
            <w:fldChar w:fldCharType="begin"/>
          </w:r>
          <w:r w:rsidR="00603817">
            <w:rPr>
              <w:lang w:val="en-US"/>
            </w:rPr>
            <w:instrText xml:space="preserve"> CITATION Xio26 \l 1033 </w:instrText>
          </w:r>
          <w:r w:rsidR="00603817">
            <w:rPr>
              <w:lang w:val="en-US"/>
            </w:rPr>
            <w:fldChar w:fldCharType="separate"/>
          </w:r>
          <w:r w:rsidR="00603817">
            <w:rPr>
              <w:lang w:val="en-US"/>
            </w:rPr>
            <w:t xml:space="preserve"> </w:t>
          </w:r>
          <w:r w:rsidR="00603817" w:rsidRPr="00603817">
            <w:rPr>
              <w:lang w:val="en-US"/>
            </w:rPr>
            <w:t>(Xiong, et al., 2026)</w:t>
          </w:r>
          <w:r w:rsidR="00603817">
            <w:rPr>
              <w:lang w:val="en-US"/>
            </w:rPr>
            <w:fldChar w:fldCharType="end"/>
          </w:r>
        </w:sdtContent>
      </w:sdt>
      <w:r w:rsidR="0087460D">
        <w:rPr>
          <w:lang w:val="en-US"/>
        </w:rPr>
        <w:t xml:space="preserve">. </w:t>
      </w:r>
      <w:r w:rsidR="002A53AF">
        <w:rPr>
          <w:lang w:val="en-US"/>
        </w:rPr>
        <w:t>As the driver improv</w:t>
      </w:r>
      <w:r w:rsidR="00D33246">
        <w:rPr>
          <w:lang w:val="en-US"/>
        </w:rPr>
        <w:t>es</w:t>
      </w:r>
      <w:r w:rsidR="002A53AF">
        <w:rPr>
          <w:lang w:val="en-US"/>
        </w:rPr>
        <w:t xml:space="preserve"> </w:t>
      </w:r>
      <w:r w:rsidR="00483DAE">
        <w:rPr>
          <w:lang w:val="en-US"/>
        </w:rPr>
        <w:t>his defensive and manevuring skills from the 2</w:t>
      </w:r>
      <w:r w:rsidR="00D33246" w:rsidRPr="00D33246">
        <w:rPr>
          <w:vertAlign w:val="superscript"/>
          <w:lang w:val="en-US"/>
        </w:rPr>
        <w:t>nd</w:t>
      </w:r>
      <w:r w:rsidR="00D33246">
        <w:rPr>
          <w:lang w:val="en-US"/>
        </w:rPr>
        <w:t xml:space="preserve"> </w:t>
      </w:r>
      <w:r w:rsidR="00483DAE">
        <w:rPr>
          <w:lang w:val="en-US"/>
        </w:rPr>
        <w:t xml:space="preserve"> year there will be </w:t>
      </w:r>
      <w:r w:rsidR="003A5AAE">
        <w:rPr>
          <w:lang w:val="en-US"/>
        </w:rPr>
        <w:t>a drastical drop</w:t>
      </w:r>
      <w:r w:rsidR="00874CFB">
        <w:rPr>
          <w:lang w:val="en-US"/>
        </w:rPr>
        <w:t xml:space="preserve"> in cost which calls experi</w:t>
      </w:r>
      <w:r w:rsidR="00B85F69">
        <w:rPr>
          <w:lang w:val="en-US"/>
        </w:rPr>
        <w:t>e</w:t>
      </w:r>
      <w:r w:rsidR="00874CFB">
        <w:rPr>
          <w:lang w:val="en-US"/>
        </w:rPr>
        <w:t xml:space="preserve">nce drop in the curve. </w:t>
      </w:r>
      <w:r w:rsidR="00A134DC">
        <w:rPr>
          <w:lang w:val="en-US"/>
        </w:rPr>
        <w:t>After reaching the fifth year of the experi</w:t>
      </w:r>
      <w:r w:rsidR="00B85F69">
        <w:rPr>
          <w:lang w:val="en-US"/>
        </w:rPr>
        <w:t>e</w:t>
      </w:r>
      <w:r w:rsidR="00A134DC">
        <w:rPr>
          <w:lang w:val="en-US"/>
        </w:rPr>
        <w:t>nce level</w:t>
      </w:r>
      <w:r w:rsidR="00975E70">
        <w:rPr>
          <w:lang w:val="en-US"/>
        </w:rPr>
        <w:t xml:space="preserve">, </w:t>
      </w:r>
      <w:r w:rsidR="002F63B6">
        <w:rPr>
          <w:lang w:val="en-US"/>
        </w:rPr>
        <w:t>at the plateau</w:t>
      </w:r>
      <w:r w:rsidR="00217078">
        <w:rPr>
          <w:lang w:val="en-US"/>
        </w:rPr>
        <w:t>,</w:t>
      </w:r>
      <w:r w:rsidR="00A134DC">
        <w:rPr>
          <w:lang w:val="en-US"/>
        </w:rPr>
        <w:t xml:space="preserve"> the curve startes getting flatterned and </w:t>
      </w:r>
      <w:r w:rsidR="00A9264C">
        <w:rPr>
          <w:lang w:val="en-US"/>
        </w:rPr>
        <w:t xml:space="preserve">the premium </w:t>
      </w:r>
      <w:r w:rsidR="00BE5BB0">
        <w:rPr>
          <w:lang w:val="en-US"/>
        </w:rPr>
        <w:t>become</w:t>
      </w:r>
      <w:r w:rsidR="00542BBC">
        <w:rPr>
          <w:lang w:val="en-US"/>
        </w:rPr>
        <w:t>s</w:t>
      </w:r>
      <w:r w:rsidR="00BE5BB0">
        <w:rPr>
          <w:lang w:val="en-US"/>
        </w:rPr>
        <w:t xml:space="preserve"> steady and the premium will be evaluated on the previous claim history </w:t>
      </w:r>
      <w:r w:rsidR="00975E70">
        <w:rPr>
          <w:lang w:val="en-US"/>
        </w:rPr>
        <w:t xml:space="preserve">and other factors. </w:t>
      </w:r>
      <w:r w:rsidR="00DE31B1">
        <w:rPr>
          <w:lang w:val="en-US"/>
        </w:rPr>
        <w:t xml:space="preserve">Underwriters not generally penalise </w:t>
      </w:r>
      <w:r w:rsidR="00AD1633">
        <w:rPr>
          <w:lang w:val="en-US"/>
        </w:rPr>
        <w:t>less experi</w:t>
      </w:r>
      <w:r w:rsidR="00364E31">
        <w:rPr>
          <w:lang w:val="en-US"/>
        </w:rPr>
        <w:t>e</w:t>
      </w:r>
      <w:r w:rsidR="00AD1633">
        <w:rPr>
          <w:lang w:val="en-US"/>
        </w:rPr>
        <w:t>nce drivers but investigate their loss history to calculate premium</w:t>
      </w:r>
      <w:r w:rsidR="00600BA0">
        <w:rPr>
          <w:lang w:val="en-US"/>
        </w:rPr>
        <w:t xml:space="preserve">. According to the </w:t>
      </w:r>
      <w:r w:rsidR="00EC1D30">
        <w:rPr>
          <w:lang w:val="en-US"/>
        </w:rPr>
        <w:t>lack of hazardous perception, inexperi</w:t>
      </w:r>
      <w:r w:rsidR="00364E31">
        <w:rPr>
          <w:lang w:val="en-US"/>
        </w:rPr>
        <w:t>e</w:t>
      </w:r>
      <w:r w:rsidR="00EC1D30">
        <w:rPr>
          <w:lang w:val="en-US"/>
        </w:rPr>
        <w:t xml:space="preserve">nce drivers take time </w:t>
      </w:r>
      <w:r w:rsidR="006159A2">
        <w:rPr>
          <w:lang w:val="en-US"/>
        </w:rPr>
        <w:lastRenderedPageBreak/>
        <w:t xml:space="preserve">in their cognitive processing skills about the </w:t>
      </w:r>
      <w:r w:rsidR="00FF5449">
        <w:rPr>
          <w:lang w:val="en-US"/>
        </w:rPr>
        <w:t>developing hazards in the road</w:t>
      </w:r>
      <w:sdt>
        <w:sdtPr>
          <w:rPr>
            <w:lang w:val="en-US"/>
          </w:rPr>
          <w:id w:val="-2115042665"/>
          <w:citation/>
        </w:sdtPr>
        <w:sdtEndPr/>
        <w:sdtContent>
          <w:r w:rsidR="00A678C5">
            <w:rPr>
              <w:lang w:val="en-US"/>
            </w:rPr>
            <w:fldChar w:fldCharType="begin"/>
          </w:r>
          <w:r w:rsidR="00A678C5">
            <w:rPr>
              <w:lang w:val="en-US"/>
            </w:rPr>
            <w:instrText xml:space="preserve"> CITATION Cao22 \l 1033 </w:instrText>
          </w:r>
          <w:r w:rsidR="00A678C5">
            <w:rPr>
              <w:lang w:val="en-US"/>
            </w:rPr>
            <w:fldChar w:fldCharType="separate"/>
          </w:r>
          <w:r w:rsidR="00A678C5">
            <w:rPr>
              <w:lang w:val="en-US"/>
            </w:rPr>
            <w:t xml:space="preserve"> </w:t>
          </w:r>
          <w:r w:rsidR="00A678C5" w:rsidRPr="00A678C5">
            <w:rPr>
              <w:lang w:val="en-US"/>
            </w:rPr>
            <w:t>(Cao, et al., 2022)</w:t>
          </w:r>
          <w:r w:rsidR="00A678C5">
            <w:rPr>
              <w:lang w:val="en-US"/>
            </w:rPr>
            <w:fldChar w:fldCharType="end"/>
          </w:r>
        </w:sdtContent>
      </w:sdt>
      <w:r w:rsidR="00FF5449">
        <w:rPr>
          <w:lang w:val="en-US"/>
        </w:rPr>
        <w:t xml:space="preserve">. </w:t>
      </w:r>
      <w:r w:rsidR="003905F9">
        <w:rPr>
          <w:lang w:val="en-US"/>
        </w:rPr>
        <w:t xml:space="preserve">Statistical </w:t>
      </w:r>
      <w:r w:rsidR="002F527D">
        <w:rPr>
          <w:lang w:val="en-US"/>
        </w:rPr>
        <w:t>resaerch publications show</w:t>
      </w:r>
      <w:r w:rsidR="00364E31">
        <w:rPr>
          <w:lang w:val="en-US"/>
        </w:rPr>
        <w:t>,</w:t>
      </w:r>
      <w:r w:rsidR="002F527D">
        <w:rPr>
          <w:lang w:val="en-US"/>
        </w:rPr>
        <w:t xml:space="preserve"> that new drivers are overconfident in their judjments</w:t>
      </w:r>
      <w:r w:rsidR="006B23DF">
        <w:rPr>
          <w:lang w:val="en-US"/>
        </w:rPr>
        <w:t xml:space="preserve"> about the road conditions, stopping gaps and </w:t>
      </w:r>
      <w:r w:rsidR="00957684">
        <w:rPr>
          <w:lang w:val="en-US"/>
        </w:rPr>
        <w:t>traffic conditions which lead for acc</w:t>
      </w:r>
      <w:r w:rsidR="00D12EA7">
        <w:rPr>
          <w:lang w:val="en-US"/>
        </w:rPr>
        <w:t>i</w:t>
      </w:r>
      <w:r w:rsidR="00957684">
        <w:rPr>
          <w:lang w:val="en-US"/>
        </w:rPr>
        <w:t>dents</w:t>
      </w:r>
      <w:sdt>
        <w:sdtPr>
          <w:rPr>
            <w:lang w:val="en-US"/>
          </w:rPr>
          <w:id w:val="-1564783966"/>
          <w:citation/>
        </w:sdtPr>
        <w:sdtEndPr/>
        <w:sdtContent>
          <w:r w:rsidR="00D12EA7">
            <w:rPr>
              <w:lang w:val="en-US"/>
            </w:rPr>
            <w:fldChar w:fldCharType="begin"/>
          </w:r>
          <w:r w:rsidR="00D12EA7">
            <w:rPr>
              <w:lang w:val="en-US"/>
            </w:rPr>
            <w:instrText xml:space="preserve"> CITATION HuW26 \l 1033 </w:instrText>
          </w:r>
          <w:r w:rsidR="00D12EA7">
            <w:rPr>
              <w:lang w:val="en-US"/>
            </w:rPr>
            <w:fldChar w:fldCharType="separate"/>
          </w:r>
          <w:r w:rsidR="00D12EA7">
            <w:rPr>
              <w:lang w:val="en-US"/>
            </w:rPr>
            <w:t xml:space="preserve"> </w:t>
          </w:r>
          <w:r w:rsidR="00D12EA7" w:rsidRPr="00D12EA7">
            <w:rPr>
              <w:lang w:val="en-US"/>
            </w:rPr>
            <w:t>(Hu, et al., 2026)</w:t>
          </w:r>
          <w:r w:rsidR="00D12EA7">
            <w:rPr>
              <w:lang w:val="en-US"/>
            </w:rPr>
            <w:fldChar w:fldCharType="end"/>
          </w:r>
        </w:sdtContent>
      </w:sdt>
      <w:r w:rsidR="00957684">
        <w:rPr>
          <w:lang w:val="en-US"/>
        </w:rPr>
        <w:t xml:space="preserve">. </w:t>
      </w:r>
      <w:r w:rsidR="007F2706">
        <w:rPr>
          <w:lang w:val="en-US"/>
        </w:rPr>
        <w:t xml:space="preserve">Drivers age has </w:t>
      </w:r>
      <w:r w:rsidR="001F6A65">
        <w:rPr>
          <w:lang w:val="en-US"/>
        </w:rPr>
        <w:t>a</w:t>
      </w:r>
      <w:r w:rsidR="002B6DF6">
        <w:rPr>
          <w:lang w:val="en-US"/>
        </w:rPr>
        <w:t>n</w:t>
      </w:r>
      <w:r w:rsidR="001F6A65">
        <w:rPr>
          <w:lang w:val="en-US"/>
        </w:rPr>
        <w:t xml:space="preserve"> impact with their age</w:t>
      </w:r>
      <w:r w:rsidR="00E32872">
        <w:rPr>
          <w:lang w:val="en-US"/>
        </w:rPr>
        <w:t xml:space="preserve"> as </w:t>
      </w:r>
      <w:r w:rsidR="00535437">
        <w:rPr>
          <w:lang w:val="en-US"/>
        </w:rPr>
        <w:t>young age inexperi</w:t>
      </w:r>
      <w:r w:rsidR="00AA12FA">
        <w:rPr>
          <w:lang w:val="en-US"/>
        </w:rPr>
        <w:t>e</w:t>
      </w:r>
      <w:r w:rsidR="00535437">
        <w:rPr>
          <w:lang w:val="en-US"/>
        </w:rPr>
        <w:t>nce</w:t>
      </w:r>
      <w:r w:rsidR="00754600">
        <w:rPr>
          <w:lang w:val="en-US"/>
        </w:rPr>
        <w:t xml:space="preserve"> (double risk profile)</w:t>
      </w:r>
      <w:r w:rsidR="00535437">
        <w:rPr>
          <w:lang w:val="en-US"/>
        </w:rPr>
        <w:t xml:space="preserve"> and old age inexperi</w:t>
      </w:r>
      <w:r w:rsidR="00AA12FA">
        <w:rPr>
          <w:lang w:val="en-US"/>
        </w:rPr>
        <w:t>e</w:t>
      </w:r>
      <w:r w:rsidR="00535437">
        <w:rPr>
          <w:lang w:val="en-US"/>
        </w:rPr>
        <w:t>nce</w:t>
      </w:r>
      <w:r w:rsidR="00754600">
        <w:rPr>
          <w:lang w:val="en-US"/>
        </w:rPr>
        <w:t xml:space="preserve"> (</w:t>
      </w:r>
      <w:r w:rsidR="008B66A3">
        <w:rPr>
          <w:lang w:val="en-US"/>
        </w:rPr>
        <w:t>mature novice profile)</w:t>
      </w:r>
      <w:r w:rsidR="00406611">
        <w:rPr>
          <w:lang w:val="en-US"/>
        </w:rPr>
        <w:t>. The double ris</w:t>
      </w:r>
      <w:r w:rsidR="00DA4C85">
        <w:rPr>
          <w:lang w:val="en-US"/>
        </w:rPr>
        <w:t>k</w:t>
      </w:r>
      <w:r w:rsidR="00406611">
        <w:rPr>
          <w:lang w:val="en-US"/>
        </w:rPr>
        <w:t xml:space="preserve"> profiles will be charged</w:t>
      </w:r>
      <w:r w:rsidR="00DA4C85">
        <w:rPr>
          <w:lang w:val="en-US"/>
        </w:rPr>
        <w:t xml:space="preserve"> for the bilogocal imaturity and the low driving skills</w:t>
      </w:r>
      <w:r w:rsidR="00210832">
        <w:rPr>
          <w:lang w:val="en-US"/>
        </w:rPr>
        <w:t xml:space="preserve"> </w:t>
      </w:r>
      <w:sdt>
        <w:sdtPr>
          <w:rPr>
            <w:lang w:val="en-US"/>
          </w:rPr>
          <w:id w:val="1052887620"/>
          <w:citation/>
        </w:sdtPr>
        <w:sdtEndPr/>
        <w:sdtContent>
          <w:r w:rsidR="00203D48">
            <w:rPr>
              <w:lang w:val="en-US"/>
            </w:rPr>
            <w:fldChar w:fldCharType="begin"/>
          </w:r>
          <w:r w:rsidR="00203D48">
            <w:rPr>
              <w:lang w:val="en-US"/>
            </w:rPr>
            <w:instrText xml:space="preserve"> CITATION Lee25 \l 1033 </w:instrText>
          </w:r>
          <w:r w:rsidR="00203D48">
            <w:rPr>
              <w:lang w:val="en-US"/>
            </w:rPr>
            <w:fldChar w:fldCharType="separate"/>
          </w:r>
          <w:r w:rsidR="00203D48" w:rsidRPr="00203D48">
            <w:rPr>
              <w:lang w:val="en-US"/>
            </w:rPr>
            <w:t>(Lee, et al., 2025)</w:t>
          </w:r>
          <w:r w:rsidR="00203D48">
            <w:rPr>
              <w:lang w:val="en-US"/>
            </w:rPr>
            <w:fldChar w:fldCharType="end"/>
          </w:r>
        </w:sdtContent>
      </w:sdt>
      <w:r w:rsidR="00203D48">
        <w:rPr>
          <w:lang w:val="en-US"/>
        </w:rPr>
        <w:t xml:space="preserve"> </w:t>
      </w:r>
      <w:r w:rsidR="00210832">
        <w:rPr>
          <w:lang w:val="en-US"/>
        </w:rPr>
        <w:t>where mature novice profiles charg</w:t>
      </w:r>
      <w:r w:rsidR="00D90206">
        <w:rPr>
          <w:lang w:val="en-US"/>
        </w:rPr>
        <w:t xml:space="preserve">e for lower baseline premium on </w:t>
      </w:r>
      <w:r w:rsidR="00494694">
        <w:rPr>
          <w:lang w:val="en-US"/>
        </w:rPr>
        <w:t>statistical</w:t>
      </w:r>
      <w:r w:rsidR="00D90206">
        <w:rPr>
          <w:lang w:val="en-US"/>
        </w:rPr>
        <w:t xml:space="preserve"> propensity of the</w:t>
      </w:r>
      <w:r w:rsidR="00494694">
        <w:rPr>
          <w:lang w:val="en-US"/>
        </w:rPr>
        <w:t>ir reckless behavior</w:t>
      </w:r>
      <w:sdt>
        <w:sdtPr>
          <w:rPr>
            <w:lang w:val="en-US"/>
          </w:rPr>
          <w:id w:val="-1123768504"/>
          <w:citation/>
        </w:sdtPr>
        <w:sdtEndPr/>
        <w:sdtContent>
          <w:r w:rsidR="003A3861">
            <w:rPr>
              <w:lang w:val="en-US"/>
            </w:rPr>
            <w:fldChar w:fldCharType="begin"/>
          </w:r>
          <w:r w:rsidR="003A3861">
            <w:rPr>
              <w:lang w:val="en-US"/>
            </w:rPr>
            <w:instrText xml:space="preserve"> CITATION Isi222 \l 1033 </w:instrText>
          </w:r>
          <w:r w:rsidR="003A3861">
            <w:rPr>
              <w:lang w:val="en-US"/>
            </w:rPr>
            <w:fldChar w:fldCharType="separate"/>
          </w:r>
          <w:r w:rsidR="003A3861">
            <w:rPr>
              <w:lang w:val="en-US"/>
            </w:rPr>
            <w:t xml:space="preserve"> </w:t>
          </w:r>
          <w:r w:rsidR="003A3861" w:rsidRPr="003A3861">
            <w:rPr>
              <w:lang w:val="en-US"/>
            </w:rPr>
            <w:t>(Isimoya, et al., 2022)</w:t>
          </w:r>
          <w:r w:rsidR="003A3861">
            <w:rPr>
              <w:lang w:val="en-US"/>
            </w:rPr>
            <w:fldChar w:fldCharType="end"/>
          </w:r>
        </w:sdtContent>
      </w:sdt>
      <w:r w:rsidR="00494694">
        <w:rPr>
          <w:lang w:val="en-US"/>
        </w:rPr>
        <w:t xml:space="preserve">. </w:t>
      </w:r>
    </w:p>
    <w:p w14:paraId="7D59F66C" w14:textId="77777777" w:rsidR="004A6E8E" w:rsidRDefault="005E002F" w:rsidP="005E002F">
      <w:pPr>
        <w:pStyle w:val="Heading2"/>
      </w:pPr>
      <w:bookmarkStart w:id="488" w:name="_Toc230611402"/>
      <w:r>
        <w:t>2.5 Variable Review: Previous Accident History on Insurance Premiums</w:t>
      </w:r>
      <w:bookmarkEnd w:id="488"/>
    </w:p>
    <w:p w14:paraId="7F4F7A40" w14:textId="3FD4A818" w:rsidR="00AF18E6" w:rsidRDefault="00825098" w:rsidP="00755A5F">
      <w:pPr>
        <w:ind w:firstLine="720"/>
        <w:rPr>
          <w:lang w:val="en-US"/>
        </w:rPr>
      </w:pPr>
      <w:r>
        <w:rPr>
          <w:lang w:val="en-US"/>
        </w:rPr>
        <w:t xml:space="preserve">Previous accident </w:t>
      </w:r>
      <w:r w:rsidR="00943026">
        <w:rPr>
          <w:lang w:val="en-US"/>
        </w:rPr>
        <w:t xml:space="preserve">and claim history appreared to be similar in casual language, but in the technical aspect its is two different. </w:t>
      </w:r>
      <w:r w:rsidR="008A423C">
        <w:rPr>
          <w:lang w:val="en-US"/>
        </w:rPr>
        <w:t xml:space="preserve">The main difference lies between the </w:t>
      </w:r>
      <w:r w:rsidR="0074765B">
        <w:rPr>
          <w:lang w:val="en-US"/>
        </w:rPr>
        <w:t>capital financial movement and the physical occ</w:t>
      </w:r>
      <w:r w:rsidR="005D2BB4">
        <w:rPr>
          <w:lang w:val="en-US"/>
        </w:rPr>
        <w:t>u</w:t>
      </w:r>
      <w:r w:rsidR="00CF1AA7">
        <w:rPr>
          <w:lang w:val="en-US"/>
        </w:rPr>
        <w:t>re</w:t>
      </w:r>
      <w:r w:rsidR="0074765B">
        <w:rPr>
          <w:lang w:val="en-US"/>
        </w:rPr>
        <w:t>nce of the event</w:t>
      </w:r>
      <w:r w:rsidR="009E6EF7">
        <w:rPr>
          <w:lang w:val="en-US"/>
        </w:rPr>
        <w:t xml:space="preserve"> </w:t>
      </w:r>
      <w:sdt>
        <w:sdtPr>
          <w:rPr>
            <w:lang w:val="en-US"/>
          </w:rPr>
          <w:id w:val="1568155298"/>
          <w:citation/>
        </w:sdtPr>
        <w:sdtEndPr/>
        <w:sdtContent>
          <w:r w:rsidR="009E6EF7">
            <w:rPr>
              <w:lang w:val="en-US"/>
            </w:rPr>
            <w:fldChar w:fldCharType="begin"/>
          </w:r>
          <w:r w:rsidR="009E6EF7">
            <w:rPr>
              <w:lang w:val="en-US"/>
            </w:rPr>
            <w:instrText xml:space="preserve"> CITATION Pou23 \l 1033 </w:instrText>
          </w:r>
          <w:r w:rsidR="009E6EF7">
            <w:rPr>
              <w:lang w:val="en-US"/>
            </w:rPr>
            <w:fldChar w:fldCharType="separate"/>
          </w:r>
          <w:r w:rsidR="009E6EF7" w:rsidRPr="009E6EF7">
            <w:rPr>
              <w:lang w:val="en-US"/>
            </w:rPr>
            <w:t>(Poufinas, 2023)</w:t>
          </w:r>
          <w:r w:rsidR="009E6EF7">
            <w:rPr>
              <w:lang w:val="en-US"/>
            </w:rPr>
            <w:fldChar w:fldCharType="end"/>
          </w:r>
        </w:sdtContent>
      </w:sdt>
      <w:r w:rsidR="00553DA1">
        <w:rPr>
          <w:lang w:val="en-US"/>
        </w:rPr>
        <w:t xml:space="preserve">. </w:t>
      </w:r>
      <w:r w:rsidR="000D7CD3">
        <w:rPr>
          <w:lang w:val="en-US"/>
        </w:rPr>
        <w:t xml:space="preserve">The past accident history </w:t>
      </w:r>
      <w:r w:rsidR="00883C9A">
        <w:rPr>
          <w:lang w:val="en-US"/>
        </w:rPr>
        <w:t xml:space="preserve">directly involve with the </w:t>
      </w:r>
      <w:r w:rsidR="00C3605E">
        <w:rPr>
          <w:lang w:val="en-US"/>
        </w:rPr>
        <w:t>physical occur</w:t>
      </w:r>
      <w:r w:rsidR="00CF1AA7">
        <w:rPr>
          <w:lang w:val="en-US"/>
        </w:rPr>
        <w:t>e</w:t>
      </w:r>
      <w:r w:rsidR="00C3605E">
        <w:rPr>
          <w:lang w:val="en-US"/>
        </w:rPr>
        <w:t>nce of the event regardless a financial pay out</w:t>
      </w:r>
      <w:r w:rsidR="00D32B3A">
        <w:rPr>
          <w:lang w:val="en-US"/>
        </w:rPr>
        <w:t xml:space="preserve"> but it represent the </w:t>
      </w:r>
      <w:r w:rsidR="00276287">
        <w:rPr>
          <w:lang w:val="en-US"/>
        </w:rPr>
        <w:t>raw physical exposure to the hazard</w:t>
      </w:r>
      <w:sdt>
        <w:sdtPr>
          <w:rPr>
            <w:lang w:val="en-US"/>
          </w:rPr>
          <w:id w:val="586429661"/>
          <w:citation/>
        </w:sdtPr>
        <w:sdtEndPr/>
        <w:sdtContent>
          <w:r w:rsidR="00AB6ED1">
            <w:rPr>
              <w:lang w:val="en-US"/>
            </w:rPr>
            <w:fldChar w:fldCharType="begin"/>
          </w:r>
          <w:r w:rsidR="00AB6ED1">
            <w:rPr>
              <w:lang w:val="en-US"/>
            </w:rPr>
            <w:instrText xml:space="preserve"> CITATION Law23 \l 1033 </w:instrText>
          </w:r>
          <w:r w:rsidR="00AB6ED1">
            <w:rPr>
              <w:lang w:val="en-US"/>
            </w:rPr>
            <w:fldChar w:fldCharType="separate"/>
          </w:r>
          <w:r w:rsidR="00AB6ED1">
            <w:rPr>
              <w:lang w:val="en-US"/>
            </w:rPr>
            <w:t xml:space="preserve"> </w:t>
          </w:r>
          <w:r w:rsidR="00AB6ED1" w:rsidRPr="00AB6ED1">
            <w:rPr>
              <w:lang w:val="en-US"/>
            </w:rPr>
            <w:t>(Lawrence, et al., 2023)</w:t>
          </w:r>
          <w:r w:rsidR="00AB6ED1">
            <w:rPr>
              <w:lang w:val="en-US"/>
            </w:rPr>
            <w:fldChar w:fldCharType="end"/>
          </w:r>
        </w:sdtContent>
      </w:sdt>
      <w:r w:rsidR="00276287">
        <w:rPr>
          <w:lang w:val="en-US"/>
        </w:rPr>
        <w:t xml:space="preserve">. </w:t>
      </w:r>
      <w:r w:rsidR="00F30EB9">
        <w:rPr>
          <w:lang w:val="en-US"/>
        </w:rPr>
        <w:t xml:space="preserve">Acturials consider that past accident history is a mathemetically </w:t>
      </w:r>
      <w:r w:rsidR="003E7A66">
        <w:rPr>
          <w:lang w:val="en-US"/>
        </w:rPr>
        <w:t xml:space="preserve">accurate predicotor about the future </w:t>
      </w:r>
      <w:r w:rsidR="00DA584B">
        <w:rPr>
          <w:lang w:val="en-US"/>
        </w:rPr>
        <w:t>event frequ</w:t>
      </w:r>
      <w:r w:rsidR="0077381E">
        <w:rPr>
          <w:lang w:val="en-US"/>
        </w:rPr>
        <w:t>e</w:t>
      </w:r>
      <w:r w:rsidR="00DA584B">
        <w:rPr>
          <w:lang w:val="en-US"/>
        </w:rPr>
        <w:t>ncy and the anticipating severity of the financial loss</w:t>
      </w:r>
      <w:sdt>
        <w:sdtPr>
          <w:rPr>
            <w:lang w:val="en-US"/>
          </w:rPr>
          <w:id w:val="-1754650590"/>
          <w:citation/>
        </w:sdtPr>
        <w:sdtEndPr/>
        <w:sdtContent>
          <w:r w:rsidR="001F7CAD">
            <w:rPr>
              <w:lang w:val="en-US"/>
            </w:rPr>
            <w:fldChar w:fldCharType="begin"/>
          </w:r>
          <w:r w:rsidR="001F7CAD">
            <w:rPr>
              <w:lang w:val="en-US"/>
            </w:rPr>
            <w:instrText xml:space="preserve"> CITATION Zhe25 \l 1033 </w:instrText>
          </w:r>
          <w:r w:rsidR="001F7CAD">
            <w:rPr>
              <w:lang w:val="en-US"/>
            </w:rPr>
            <w:fldChar w:fldCharType="separate"/>
          </w:r>
          <w:r w:rsidR="001F7CAD">
            <w:rPr>
              <w:lang w:val="en-US"/>
            </w:rPr>
            <w:t xml:space="preserve"> </w:t>
          </w:r>
          <w:r w:rsidR="001F7CAD" w:rsidRPr="001F7CAD">
            <w:rPr>
              <w:lang w:val="en-US"/>
            </w:rPr>
            <w:t>(Zheng, et al., 2025)</w:t>
          </w:r>
          <w:r w:rsidR="001F7CAD">
            <w:rPr>
              <w:lang w:val="en-US"/>
            </w:rPr>
            <w:fldChar w:fldCharType="end"/>
          </w:r>
        </w:sdtContent>
      </w:sdt>
      <w:r w:rsidR="001F7CAD">
        <w:rPr>
          <w:lang w:val="en-US"/>
        </w:rPr>
        <w:t xml:space="preserve">. </w:t>
      </w:r>
      <w:r w:rsidR="00C8768D">
        <w:rPr>
          <w:lang w:val="en-US"/>
        </w:rPr>
        <w:t xml:space="preserve">Further it signals the insured’s risk behavior and the enviornmental </w:t>
      </w:r>
      <w:r w:rsidR="002D4490">
        <w:rPr>
          <w:lang w:val="en-US"/>
        </w:rPr>
        <w:t>exposure</w:t>
      </w:r>
      <w:r w:rsidR="00CD564C">
        <w:rPr>
          <w:lang w:val="en-US"/>
        </w:rPr>
        <w:t xml:space="preserve"> that would cause for the future occurrence of claims.</w:t>
      </w:r>
      <w:r w:rsidR="008114D9">
        <w:rPr>
          <w:lang w:val="en-US"/>
        </w:rPr>
        <w:t xml:space="preserve"> Actu</w:t>
      </w:r>
      <w:r w:rsidR="004024D3">
        <w:rPr>
          <w:lang w:val="en-US"/>
        </w:rPr>
        <w:t>a</w:t>
      </w:r>
      <w:r w:rsidR="008114D9">
        <w:rPr>
          <w:lang w:val="en-US"/>
        </w:rPr>
        <w:t>ries consider previous accident h</w:t>
      </w:r>
      <w:r w:rsidR="00505485">
        <w:rPr>
          <w:lang w:val="en-US"/>
        </w:rPr>
        <w:t>i</w:t>
      </w:r>
      <w:r w:rsidR="008114D9">
        <w:rPr>
          <w:lang w:val="en-US"/>
        </w:rPr>
        <w:t xml:space="preserve">story as a rating variable to predict </w:t>
      </w:r>
      <w:r w:rsidR="00FF4F23">
        <w:rPr>
          <w:lang w:val="en-US"/>
        </w:rPr>
        <w:t>f</w:t>
      </w:r>
      <w:r w:rsidR="00B539BB">
        <w:rPr>
          <w:lang w:val="en-US"/>
        </w:rPr>
        <w:t xml:space="preserve">uture loss frequency vs. severity, </w:t>
      </w:r>
      <w:r w:rsidR="00505485">
        <w:rPr>
          <w:lang w:val="en-US"/>
        </w:rPr>
        <w:t>as a probability shift and a look-back window</w:t>
      </w:r>
      <w:sdt>
        <w:sdtPr>
          <w:rPr>
            <w:lang w:val="en-US"/>
          </w:rPr>
          <w:id w:val="285480593"/>
          <w:citation/>
        </w:sdtPr>
        <w:sdtEndPr/>
        <w:sdtContent>
          <w:r w:rsidR="00875D33">
            <w:rPr>
              <w:lang w:val="en-US"/>
            </w:rPr>
            <w:fldChar w:fldCharType="begin"/>
          </w:r>
          <w:r w:rsidR="00875D33">
            <w:rPr>
              <w:lang w:val="en-US"/>
            </w:rPr>
            <w:instrText xml:space="preserve"> CITATION She22 \l 1033 </w:instrText>
          </w:r>
          <w:r w:rsidR="00875D33">
            <w:rPr>
              <w:lang w:val="en-US"/>
            </w:rPr>
            <w:fldChar w:fldCharType="separate"/>
          </w:r>
          <w:r w:rsidR="00875D33">
            <w:rPr>
              <w:lang w:val="en-US"/>
            </w:rPr>
            <w:t xml:space="preserve"> </w:t>
          </w:r>
          <w:r w:rsidR="00875D33" w:rsidRPr="00875D33">
            <w:rPr>
              <w:lang w:val="en-US"/>
            </w:rPr>
            <w:t>(Meng, et al., 2022)</w:t>
          </w:r>
          <w:r w:rsidR="00875D33">
            <w:rPr>
              <w:lang w:val="en-US"/>
            </w:rPr>
            <w:fldChar w:fldCharType="end"/>
          </w:r>
        </w:sdtContent>
      </w:sdt>
      <w:r w:rsidR="00505485">
        <w:rPr>
          <w:lang w:val="en-US"/>
        </w:rPr>
        <w:t xml:space="preserve">. </w:t>
      </w:r>
      <w:r w:rsidR="00A75C21">
        <w:rPr>
          <w:lang w:val="en-US"/>
        </w:rPr>
        <w:t>According to acturial logi</w:t>
      </w:r>
      <w:r w:rsidR="002C0B8E">
        <w:rPr>
          <w:lang w:val="en-US"/>
        </w:rPr>
        <w:t>c</w:t>
      </w:r>
      <w:r w:rsidR="00A75C21">
        <w:rPr>
          <w:lang w:val="en-US"/>
        </w:rPr>
        <w:t>s, the frequency of the accident may stronger than the severity of the claim as</w:t>
      </w:r>
      <w:r w:rsidR="005F38B1">
        <w:rPr>
          <w:lang w:val="en-US"/>
        </w:rPr>
        <w:t xml:space="preserve"> it directly emphasis the moral hazard of the individual</w:t>
      </w:r>
      <w:sdt>
        <w:sdtPr>
          <w:rPr>
            <w:lang w:val="en-US"/>
          </w:rPr>
          <w:id w:val="172772986"/>
          <w:citation/>
        </w:sdtPr>
        <w:sdtEndPr/>
        <w:sdtContent>
          <w:r w:rsidR="000A7FA4">
            <w:rPr>
              <w:lang w:val="en-US"/>
            </w:rPr>
            <w:fldChar w:fldCharType="begin"/>
          </w:r>
          <w:r w:rsidR="000A7FA4">
            <w:rPr>
              <w:lang w:val="en-US"/>
            </w:rPr>
            <w:instrText xml:space="preserve"> CITATION Alb22 \l 1033 </w:instrText>
          </w:r>
          <w:r w:rsidR="000A7FA4">
            <w:rPr>
              <w:lang w:val="en-US"/>
            </w:rPr>
            <w:fldChar w:fldCharType="separate"/>
          </w:r>
          <w:r w:rsidR="000A7FA4">
            <w:rPr>
              <w:lang w:val="en-US"/>
            </w:rPr>
            <w:t xml:space="preserve"> </w:t>
          </w:r>
          <w:r w:rsidR="000A7FA4" w:rsidRPr="000A7FA4">
            <w:rPr>
              <w:lang w:val="en-US"/>
            </w:rPr>
            <w:t>(Cevolini &amp; Esposito, 2022)</w:t>
          </w:r>
          <w:r w:rsidR="000A7FA4">
            <w:rPr>
              <w:lang w:val="en-US"/>
            </w:rPr>
            <w:fldChar w:fldCharType="end"/>
          </w:r>
        </w:sdtContent>
      </w:sdt>
      <w:r w:rsidR="005F38B1">
        <w:rPr>
          <w:lang w:val="en-US"/>
        </w:rPr>
        <w:t xml:space="preserve">. </w:t>
      </w:r>
    </w:p>
    <w:p w14:paraId="2711F48B" w14:textId="77777777" w:rsidR="00AF18E6" w:rsidRDefault="00AF18E6" w:rsidP="00BC2391">
      <w:pPr>
        <w:ind w:firstLine="720"/>
        <w:jc w:val="center"/>
        <w:rPr>
          <w:lang w:val="en-US"/>
        </w:rPr>
      </w:pPr>
      <w:r>
        <w:drawing>
          <wp:inline distT="0" distB="0" distL="0" distR="0" wp14:anchorId="50D374EC" wp14:editId="69E7B320">
            <wp:extent cx="2770854" cy="22681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27639" cy="2314582"/>
                    </a:xfrm>
                    <a:prstGeom prst="rect">
                      <a:avLst/>
                    </a:prstGeom>
                    <a:noFill/>
                  </pic:spPr>
                </pic:pic>
              </a:graphicData>
            </a:graphic>
          </wp:inline>
        </w:drawing>
      </w:r>
    </w:p>
    <w:p w14:paraId="76DF45BF" w14:textId="0D83F404" w:rsidR="00AF18E6" w:rsidRDefault="006A586F" w:rsidP="009B4058">
      <w:pPr>
        <w:pStyle w:val="Caption"/>
        <w:jc w:val="center"/>
        <w:rPr>
          <w:lang w:val="en-US"/>
        </w:rPr>
      </w:pPr>
      <w:bookmarkStart w:id="489" w:name="_Toc230611440"/>
      <w:r>
        <w:t xml:space="preserve">Figure </w:t>
      </w:r>
      <w:r>
        <w:fldChar w:fldCharType="begin"/>
      </w:r>
      <w:r>
        <w:instrText xml:space="preserve"> SEQ Figure \* ARABIC </w:instrText>
      </w:r>
      <w:r>
        <w:fldChar w:fldCharType="separate"/>
      </w:r>
      <w:r w:rsidR="009E5843">
        <w:t>3</w:t>
      </w:r>
      <w:r>
        <w:fldChar w:fldCharType="end"/>
      </w:r>
      <w:r>
        <w:t xml:space="preserve"> Core Risk Metrix - Illustrated by the Author</w:t>
      </w:r>
      <w:bookmarkEnd w:id="489"/>
    </w:p>
    <w:p w14:paraId="6E8394A3" w14:textId="65457DB1" w:rsidR="005E002F" w:rsidRDefault="002947E9" w:rsidP="00C67EE0">
      <w:pPr>
        <w:ind w:firstLine="720"/>
        <w:rPr>
          <w:lang w:val="en-US"/>
        </w:rPr>
      </w:pPr>
      <w:r>
        <w:rPr>
          <w:lang w:val="en-US"/>
        </w:rPr>
        <w:lastRenderedPageBreak/>
        <w:t>In the probability aspect, acturials expect that an insured who lodged claims within past three to five years may have a tendency of filing new cases in future as habit as well</w:t>
      </w:r>
      <w:sdt>
        <w:sdtPr>
          <w:rPr>
            <w:lang w:val="en-US"/>
          </w:rPr>
          <w:id w:val="-1089383328"/>
          <w:citation/>
        </w:sdtPr>
        <w:sdtEndPr/>
        <w:sdtContent>
          <w:r w:rsidR="00822D74">
            <w:rPr>
              <w:lang w:val="en-US"/>
            </w:rPr>
            <w:fldChar w:fldCharType="begin"/>
          </w:r>
          <w:r w:rsidR="00822D74">
            <w:rPr>
              <w:lang w:val="en-US"/>
            </w:rPr>
            <w:instrText xml:space="preserve"> CITATION Den07 \l 1033 </w:instrText>
          </w:r>
          <w:r w:rsidR="00822D74">
            <w:rPr>
              <w:lang w:val="en-US"/>
            </w:rPr>
            <w:fldChar w:fldCharType="separate"/>
          </w:r>
          <w:r w:rsidR="00822D74">
            <w:rPr>
              <w:lang w:val="en-US"/>
            </w:rPr>
            <w:t xml:space="preserve"> </w:t>
          </w:r>
          <w:r w:rsidR="00822D74" w:rsidRPr="00822D74">
            <w:rPr>
              <w:lang w:val="en-US"/>
            </w:rPr>
            <w:t>(Denuit, et al., 2007)</w:t>
          </w:r>
          <w:r w:rsidR="00822D74">
            <w:rPr>
              <w:lang w:val="en-US"/>
            </w:rPr>
            <w:fldChar w:fldCharType="end"/>
          </w:r>
        </w:sdtContent>
      </w:sdt>
      <w:r>
        <w:rPr>
          <w:lang w:val="en-US"/>
        </w:rPr>
        <w:t>.</w:t>
      </w:r>
      <w:r w:rsidR="008442F0">
        <w:rPr>
          <w:lang w:val="en-US"/>
        </w:rPr>
        <w:t xml:space="preserve"> In the accident occur</w:t>
      </w:r>
      <w:r w:rsidR="00CE6E7B">
        <w:rPr>
          <w:lang w:val="en-US"/>
        </w:rPr>
        <w:t>a</w:t>
      </w:r>
      <w:r w:rsidR="008442F0">
        <w:rPr>
          <w:lang w:val="en-US"/>
        </w:rPr>
        <w:t xml:space="preserve">nce eventhough the insured is fault or non-fault the claim cost will have a direct impact in the renewal premium; if the </w:t>
      </w:r>
      <w:r w:rsidR="0068695E">
        <w:rPr>
          <w:lang w:val="en-US"/>
        </w:rPr>
        <w:t>insured is the fault he may be charged 20%-50% premium increase in the next renewal pricing</w:t>
      </w:r>
      <w:sdt>
        <w:sdtPr>
          <w:rPr>
            <w:lang w:val="en-US"/>
          </w:rPr>
          <w:id w:val="-1954079927"/>
          <w:citation/>
        </w:sdtPr>
        <w:sdtEndPr/>
        <w:sdtContent>
          <w:r w:rsidR="00CA3FAC">
            <w:rPr>
              <w:lang w:val="en-US"/>
            </w:rPr>
            <w:fldChar w:fldCharType="begin"/>
          </w:r>
          <w:r w:rsidR="00CA3FAC">
            <w:rPr>
              <w:lang w:val="en-US"/>
            </w:rPr>
            <w:instrText xml:space="preserve"> CITATION Eng11 \l 1033 </w:instrText>
          </w:r>
          <w:r w:rsidR="00CA3FAC">
            <w:rPr>
              <w:lang w:val="en-US"/>
            </w:rPr>
            <w:fldChar w:fldCharType="separate"/>
          </w:r>
          <w:r w:rsidR="00CA3FAC">
            <w:rPr>
              <w:lang w:val="en-US"/>
            </w:rPr>
            <w:t xml:space="preserve"> </w:t>
          </w:r>
          <w:r w:rsidR="00CA3FAC" w:rsidRPr="00CA3FAC">
            <w:rPr>
              <w:lang w:val="en-US"/>
            </w:rPr>
            <w:t>(Engstrom, 2011)</w:t>
          </w:r>
          <w:r w:rsidR="00CA3FAC">
            <w:rPr>
              <w:lang w:val="en-US"/>
            </w:rPr>
            <w:fldChar w:fldCharType="end"/>
          </w:r>
        </w:sdtContent>
      </w:sdt>
      <w:r w:rsidR="0068695E">
        <w:rPr>
          <w:lang w:val="en-US"/>
        </w:rPr>
        <w:t>.</w:t>
      </w:r>
      <w:r w:rsidR="00512692">
        <w:rPr>
          <w:lang w:val="en-US"/>
        </w:rPr>
        <w:t xml:space="preserve"> The accident histroy may infuluence the whole underw</w:t>
      </w:r>
      <w:r w:rsidR="004F7A67">
        <w:rPr>
          <w:lang w:val="en-US"/>
        </w:rPr>
        <w:t>rit</w:t>
      </w:r>
      <w:r w:rsidR="00512692">
        <w:rPr>
          <w:lang w:val="en-US"/>
        </w:rPr>
        <w:t xml:space="preserve">ing process by making impacts on </w:t>
      </w:r>
      <w:r w:rsidR="00D868E9">
        <w:rPr>
          <w:lang w:val="en-US"/>
        </w:rPr>
        <w:t>NCD, compulsory excess</w:t>
      </w:r>
      <w:r w:rsidR="004F7A67">
        <w:rPr>
          <w:lang w:val="en-US"/>
        </w:rPr>
        <w:t>es</w:t>
      </w:r>
      <w:r w:rsidR="00D868E9">
        <w:rPr>
          <w:lang w:val="en-US"/>
        </w:rPr>
        <w:t xml:space="preserve"> and the risk appatite</w:t>
      </w:r>
      <w:sdt>
        <w:sdtPr>
          <w:rPr>
            <w:lang w:val="en-US"/>
          </w:rPr>
          <w:id w:val="-1925944099"/>
          <w:citation/>
        </w:sdtPr>
        <w:sdtEndPr/>
        <w:sdtContent>
          <w:r w:rsidR="00595CF0">
            <w:rPr>
              <w:lang w:val="en-US"/>
            </w:rPr>
            <w:fldChar w:fldCharType="begin"/>
          </w:r>
          <w:r w:rsidR="00595CF0">
            <w:rPr>
              <w:lang w:val="en-US"/>
            </w:rPr>
            <w:instrText xml:space="preserve"> CITATION Aer22 \l 1033 </w:instrText>
          </w:r>
          <w:r w:rsidR="00595CF0">
            <w:rPr>
              <w:lang w:val="en-US"/>
            </w:rPr>
            <w:fldChar w:fldCharType="separate"/>
          </w:r>
          <w:r w:rsidR="00595CF0">
            <w:rPr>
              <w:lang w:val="en-US"/>
            </w:rPr>
            <w:t xml:space="preserve"> </w:t>
          </w:r>
          <w:r w:rsidR="00595CF0" w:rsidRPr="00595CF0">
            <w:rPr>
              <w:lang w:val="en-US"/>
            </w:rPr>
            <w:t>(Aeron-Thomas, 2022)</w:t>
          </w:r>
          <w:r w:rsidR="00595CF0">
            <w:rPr>
              <w:lang w:val="en-US"/>
            </w:rPr>
            <w:fldChar w:fldCharType="end"/>
          </w:r>
        </w:sdtContent>
      </w:sdt>
      <w:r w:rsidR="00D868E9">
        <w:rPr>
          <w:lang w:val="en-US"/>
        </w:rPr>
        <w:t>.</w:t>
      </w:r>
      <w:r w:rsidR="00932B57">
        <w:rPr>
          <w:lang w:val="en-US"/>
        </w:rPr>
        <w:t xml:space="preserve"> As the previous accident history has a direct impact on the r</w:t>
      </w:r>
      <w:r w:rsidR="00753EE7">
        <w:rPr>
          <w:lang w:val="en-US"/>
        </w:rPr>
        <w:t>e</w:t>
      </w:r>
      <w:r w:rsidR="00932B57">
        <w:rPr>
          <w:lang w:val="en-US"/>
        </w:rPr>
        <w:t xml:space="preserve">newal premium, there is a high vulnerabilty of </w:t>
      </w:r>
      <w:r w:rsidR="00B74C57">
        <w:rPr>
          <w:lang w:val="en-US"/>
        </w:rPr>
        <w:t xml:space="preserve">non-disclosure fraud, and therefore it is to be centrally tracked. In the UK context it is monitored </w:t>
      </w:r>
      <w:r w:rsidR="00B74C57" w:rsidRPr="00685872">
        <w:rPr>
          <w:lang w:val="en-US"/>
          <w:rPrChange w:id="490" w:author="pricilla moses" w:date="2026-05-25T14:16:00Z">
            <w:rPr>
              <w:lang w:val="en-US"/>
            </w:rPr>
          </w:rPrChange>
        </w:rPr>
        <w:t xml:space="preserve">by </w:t>
      </w:r>
      <w:r w:rsidR="00753EE7" w:rsidRPr="00685872">
        <w:rPr>
          <w:lang w:val="en-US"/>
          <w:rPrChange w:id="491" w:author="pricilla moses" w:date="2026-05-25T14:16:00Z">
            <w:rPr>
              <w:highlight w:val="yellow"/>
              <w:lang w:val="en-US"/>
            </w:rPr>
          </w:rPrChange>
        </w:rPr>
        <w:t>Claims and Underwriting Exchange</w:t>
      </w:r>
      <w:r w:rsidR="00753EE7">
        <w:rPr>
          <w:lang w:val="en-US"/>
        </w:rPr>
        <w:t xml:space="preserve"> (CUE)</w:t>
      </w:r>
      <w:sdt>
        <w:sdtPr>
          <w:rPr>
            <w:lang w:val="en-US"/>
          </w:rPr>
          <w:id w:val="-1997409103"/>
          <w:citation/>
        </w:sdtPr>
        <w:sdtEndPr/>
        <w:sdtContent>
          <w:r w:rsidR="00793A5C">
            <w:rPr>
              <w:lang w:val="en-US"/>
            </w:rPr>
            <w:fldChar w:fldCharType="begin"/>
          </w:r>
          <w:r w:rsidR="00793A5C">
            <w:rPr>
              <w:lang w:val="en-US"/>
            </w:rPr>
            <w:instrText xml:space="preserve"> CITATION Gil21 \l 1033 </w:instrText>
          </w:r>
          <w:r w:rsidR="00793A5C">
            <w:rPr>
              <w:lang w:val="en-US"/>
            </w:rPr>
            <w:fldChar w:fldCharType="separate"/>
          </w:r>
          <w:r w:rsidR="00793A5C">
            <w:rPr>
              <w:lang w:val="en-US"/>
            </w:rPr>
            <w:t xml:space="preserve"> </w:t>
          </w:r>
          <w:r w:rsidR="00793A5C" w:rsidRPr="00793A5C">
            <w:rPr>
              <w:lang w:val="en-US"/>
            </w:rPr>
            <w:t>(Gill, 2021)</w:t>
          </w:r>
          <w:r w:rsidR="00793A5C">
            <w:rPr>
              <w:lang w:val="en-US"/>
            </w:rPr>
            <w:fldChar w:fldCharType="end"/>
          </w:r>
        </w:sdtContent>
      </w:sdt>
      <w:r w:rsidR="00753EE7">
        <w:rPr>
          <w:lang w:val="en-US"/>
        </w:rPr>
        <w:t>.</w:t>
      </w:r>
      <w:r w:rsidR="00D8302D">
        <w:rPr>
          <w:lang w:val="en-US"/>
        </w:rPr>
        <w:t xml:space="preserve"> </w:t>
      </w:r>
      <w:r w:rsidR="00320E2A">
        <w:rPr>
          <w:lang w:val="en-US"/>
        </w:rPr>
        <w:t xml:space="preserve">The pure premium </w:t>
      </w:r>
      <w:r w:rsidR="00B35EE5">
        <w:rPr>
          <w:lang w:val="en-US"/>
        </w:rPr>
        <w:t xml:space="preserve">formula is based on these two elements </w:t>
      </w:r>
      <w:r w:rsidR="008B5D52">
        <w:rPr>
          <w:lang w:val="en-US"/>
        </w:rPr>
        <w:t>and it is being calculated as</w:t>
      </w:r>
      <w:r w:rsidR="00DC4F21">
        <w:rPr>
          <w:lang w:val="en-US"/>
        </w:rPr>
        <w:t xml:space="preserve">; Pure premium = Accident frequency </w:t>
      </w:r>
      <w:r w:rsidR="002C351D">
        <w:rPr>
          <w:lang w:val="en-US"/>
        </w:rPr>
        <w:t xml:space="preserve">x </w:t>
      </w:r>
      <w:r w:rsidR="00DC4F21">
        <w:rPr>
          <w:lang w:val="en-US"/>
        </w:rPr>
        <w:t>Accident severity</w:t>
      </w:r>
      <w:sdt>
        <w:sdtPr>
          <w:rPr>
            <w:lang w:val="en-US"/>
          </w:rPr>
          <w:id w:val="139458383"/>
          <w:citation/>
        </w:sdtPr>
        <w:sdtEndPr/>
        <w:sdtContent>
          <w:r w:rsidR="004B4EF5">
            <w:rPr>
              <w:lang w:val="en-US"/>
            </w:rPr>
            <w:fldChar w:fldCharType="begin"/>
          </w:r>
          <w:r w:rsidR="004B4EF5">
            <w:rPr>
              <w:lang w:val="en-US"/>
            </w:rPr>
            <w:instrText xml:space="preserve"> CITATION Man25 \l 1033 </w:instrText>
          </w:r>
          <w:r w:rsidR="004B4EF5">
            <w:rPr>
              <w:lang w:val="en-US"/>
            </w:rPr>
            <w:fldChar w:fldCharType="separate"/>
          </w:r>
          <w:r w:rsidR="004B4EF5">
            <w:rPr>
              <w:lang w:val="en-US"/>
            </w:rPr>
            <w:t xml:space="preserve"> </w:t>
          </w:r>
          <w:r w:rsidR="004B4EF5" w:rsidRPr="004B4EF5">
            <w:rPr>
              <w:lang w:val="en-US"/>
            </w:rPr>
            <w:t>(Manurung, 2025)</w:t>
          </w:r>
          <w:r w:rsidR="004B4EF5">
            <w:rPr>
              <w:lang w:val="en-US"/>
            </w:rPr>
            <w:fldChar w:fldCharType="end"/>
          </w:r>
        </w:sdtContent>
      </w:sdt>
      <w:r w:rsidR="002C351D">
        <w:rPr>
          <w:lang w:val="en-US"/>
        </w:rPr>
        <w:t xml:space="preserve">. </w:t>
      </w:r>
      <w:r w:rsidR="00ED7A2F">
        <w:rPr>
          <w:lang w:val="en-US"/>
        </w:rPr>
        <w:t xml:space="preserve">According to the statistical reasearches the </w:t>
      </w:r>
      <w:r w:rsidR="00A52C82">
        <w:rPr>
          <w:lang w:val="en-US"/>
        </w:rPr>
        <w:t>high frequency penalise the premium more than the severity</w:t>
      </w:r>
      <w:r w:rsidR="00C4304E">
        <w:rPr>
          <w:lang w:val="en-US"/>
        </w:rPr>
        <w:t xml:space="preserve"> and it is the single st</w:t>
      </w:r>
      <w:r w:rsidR="00674875">
        <w:rPr>
          <w:lang w:val="en-US"/>
        </w:rPr>
        <w:t>r</w:t>
      </w:r>
      <w:r w:rsidR="00C4304E">
        <w:rPr>
          <w:lang w:val="en-US"/>
        </w:rPr>
        <w:t xml:space="preserve">ongest indicator to predict the </w:t>
      </w:r>
      <w:r w:rsidR="00FF237C">
        <w:rPr>
          <w:lang w:val="en-US"/>
        </w:rPr>
        <w:t>high severity catastrophic loss</w:t>
      </w:r>
      <w:sdt>
        <w:sdtPr>
          <w:rPr>
            <w:lang w:val="en-US"/>
          </w:rPr>
          <w:id w:val="-1561868648"/>
          <w:citation/>
        </w:sdtPr>
        <w:sdtEndPr/>
        <w:sdtContent>
          <w:r w:rsidR="00BC7612">
            <w:rPr>
              <w:lang w:val="en-US"/>
            </w:rPr>
            <w:fldChar w:fldCharType="begin"/>
          </w:r>
          <w:r w:rsidR="00BC7612">
            <w:rPr>
              <w:lang w:val="en-US"/>
            </w:rPr>
            <w:instrText xml:space="preserve"> CITATION Fac25 \l 1033 </w:instrText>
          </w:r>
          <w:r w:rsidR="00BC7612">
            <w:rPr>
              <w:lang w:val="en-US"/>
            </w:rPr>
            <w:fldChar w:fldCharType="separate"/>
          </w:r>
          <w:r w:rsidR="00BC7612">
            <w:rPr>
              <w:lang w:val="en-US"/>
            </w:rPr>
            <w:t xml:space="preserve"> </w:t>
          </w:r>
          <w:r w:rsidR="00BC7612" w:rsidRPr="00BC7612">
            <w:rPr>
              <w:lang w:val="en-US"/>
            </w:rPr>
            <w:t>(Fackler, 2025)</w:t>
          </w:r>
          <w:r w:rsidR="00BC7612">
            <w:rPr>
              <w:lang w:val="en-US"/>
            </w:rPr>
            <w:fldChar w:fldCharType="end"/>
          </w:r>
        </w:sdtContent>
      </w:sdt>
      <w:r w:rsidR="00FF237C">
        <w:rPr>
          <w:lang w:val="en-US"/>
        </w:rPr>
        <w:t>.</w:t>
      </w:r>
      <w:r w:rsidR="009E7D0F">
        <w:rPr>
          <w:lang w:val="en-US"/>
        </w:rPr>
        <w:t xml:space="preserve"> In an occurrence with a high frequency + low </w:t>
      </w:r>
      <w:r w:rsidR="00E53D4C">
        <w:rPr>
          <w:lang w:val="en-US"/>
        </w:rPr>
        <w:t xml:space="preserve">severity, underwriters </w:t>
      </w:r>
      <w:r w:rsidR="005606FD">
        <w:rPr>
          <w:lang w:val="en-US"/>
        </w:rPr>
        <w:t>may apply a minor surcharge and a compulsory excess</w:t>
      </w:r>
      <w:sdt>
        <w:sdtPr>
          <w:rPr>
            <w:lang w:val="en-US"/>
          </w:rPr>
          <w:id w:val="-234553826"/>
          <w:citation/>
        </w:sdtPr>
        <w:sdtEndPr/>
        <w:sdtContent>
          <w:r w:rsidR="00AC5D96">
            <w:rPr>
              <w:lang w:val="en-US"/>
            </w:rPr>
            <w:fldChar w:fldCharType="begin"/>
          </w:r>
          <w:r w:rsidR="00AC5D96">
            <w:rPr>
              <w:lang w:val="en-US"/>
            </w:rPr>
            <w:instrText xml:space="preserve"> CITATION Sel23 \l 1033 </w:instrText>
          </w:r>
          <w:r w:rsidR="00AC5D96">
            <w:rPr>
              <w:lang w:val="en-US"/>
            </w:rPr>
            <w:fldChar w:fldCharType="separate"/>
          </w:r>
          <w:r w:rsidR="00AC5D96">
            <w:rPr>
              <w:lang w:val="en-US"/>
            </w:rPr>
            <w:t xml:space="preserve"> </w:t>
          </w:r>
          <w:r w:rsidR="00AC5D96" w:rsidRPr="00AC5D96">
            <w:rPr>
              <w:lang w:val="en-US"/>
            </w:rPr>
            <w:t>(Selvakumar, et al., 2023)</w:t>
          </w:r>
          <w:r w:rsidR="00AC5D96">
            <w:rPr>
              <w:lang w:val="en-US"/>
            </w:rPr>
            <w:fldChar w:fldCharType="end"/>
          </w:r>
        </w:sdtContent>
      </w:sdt>
      <w:r w:rsidR="005606FD">
        <w:rPr>
          <w:lang w:val="en-US"/>
        </w:rPr>
        <w:t xml:space="preserve">. </w:t>
      </w:r>
      <w:r w:rsidR="00B854B7">
        <w:rPr>
          <w:lang w:val="en-US"/>
        </w:rPr>
        <w:t xml:space="preserve">In an occurance of a </w:t>
      </w:r>
      <w:r w:rsidR="005C2219">
        <w:rPr>
          <w:lang w:val="en-US"/>
        </w:rPr>
        <w:t>low freqiency + high s</w:t>
      </w:r>
      <w:r w:rsidR="00674875">
        <w:rPr>
          <w:lang w:val="en-US"/>
        </w:rPr>
        <w:t>e</w:t>
      </w:r>
      <w:r w:rsidR="005C2219">
        <w:rPr>
          <w:lang w:val="en-US"/>
        </w:rPr>
        <w:t xml:space="preserve">verity, underwriters may load only a portion to reflect the loss in the renewal premium, </w:t>
      </w:r>
      <w:r w:rsidR="007C03B2">
        <w:rPr>
          <w:lang w:val="en-US"/>
        </w:rPr>
        <w:t xml:space="preserve">and further if there is a </w:t>
      </w:r>
      <w:r w:rsidR="00674875">
        <w:rPr>
          <w:lang w:val="en-US"/>
        </w:rPr>
        <w:t>NCD</w:t>
      </w:r>
      <w:r w:rsidR="007C03B2">
        <w:rPr>
          <w:lang w:val="en-US"/>
        </w:rPr>
        <w:t>, the premium will not be touched</w:t>
      </w:r>
      <w:sdt>
        <w:sdtPr>
          <w:rPr>
            <w:lang w:val="en-US"/>
          </w:rPr>
          <w:id w:val="718712241"/>
          <w:citation/>
        </w:sdtPr>
        <w:sdtEndPr/>
        <w:sdtContent>
          <w:r w:rsidR="007C03B2">
            <w:rPr>
              <w:lang w:val="en-US"/>
            </w:rPr>
            <w:fldChar w:fldCharType="begin"/>
          </w:r>
          <w:r w:rsidR="007C03B2">
            <w:rPr>
              <w:lang w:val="en-US"/>
            </w:rPr>
            <w:instrText xml:space="preserve"> CITATION Sel23 \l 1033 </w:instrText>
          </w:r>
          <w:r w:rsidR="007C03B2">
            <w:rPr>
              <w:lang w:val="en-US"/>
            </w:rPr>
            <w:fldChar w:fldCharType="separate"/>
          </w:r>
          <w:r w:rsidR="007C03B2">
            <w:rPr>
              <w:lang w:val="en-US"/>
            </w:rPr>
            <w:t xml:space="preserve"> </w:t>
          </w:r>
          <w:r w:rsidR="007C03B2" w:rsidRPr="007C03B2">
            <w:rPr>
              <w:lang w:val="en-US"/>
            </w:rPr>
            <w:t>(Selvakumar, et al., 2023)</w:t>
          </w:r>
          <w:r w:rsidR="007C03B2">
            <w:rPr>
              <w:lang w:val="en-US"/>
            </w:rPr>
            <w:fldChar w:fldCharType="end"/>
          </w:r>
        </w:sdtContent>
      </w:sdt>
      <w:r w:rsidR="007C03B2">
        <w:rPr>
          <w:lang w:val="en-US"/>
        </w:rPr>
        <w:t>.</w:t>
      </w:r>
      <w:r w:rsidR="00160BC3">
        <w:rPr>
          <w:lang w:val="en-US"/>
        </w:rPr>
        <w:t xml:space="preserve"> In occurrence such as high frequency + high severity, the underw</w:t>
      </w:r>
      <w:r w:rsidR="00674875">
        <w:rPr>
          <w:lang w:val="en-US"/>
        </w:rPr>
        <w:t>r</w:t>
      </w:r>
      <w:r w:rsidR="00160BC3">
        <w:rPr>
          <w:lang w:val="en-US"/>
        </w:rPr>
        <w:t>iters may decline the quo</w:t>
      </w:r>
      <w:r w:rsidR="009A2688">
        <w:rPr>
          <w:lang w:val="en-US"/>
        </w:rPr>
        <w:t>i</w:t>
      </w:r>
      <w:r w:rsidR="00160BC3">
        <w:rPr>
          <w:lang w:val="en-US"/>
        </w:rPr>
        <w:t>tng</w:t>
      </w:r>
      <w:sdt>
        <w:sdtPr>
          <w:rPr>
            <w:lang w:val="en-US"/>
          </w:rPr>
          <w:id w:val="-2046666068"/>
          <w:citation/>
        </w:sdtPr>
        <w:sdtEndPr/>
        <w:sdtContent>
          <w:r w:rsidR="00160BC3">
            <w:rPr>
              <w:lang w:val="en-US"/>
            </w:rPr>
            <w:fldChar w:fldCharType="begin"/>
          </w:r>
          <w:r w:rsidR="00160BC3">
            <w:rPr>
              <w:lang w:val="en-US"/>
            </w:rPr>
            <w:instrText xml:space="preserve"> CITATION Sel23 \l 1033 </w:instrText>
          </w:r>
          <w:r w:rsidR="00160BC3">
            <w:rPr>
              <w:lang w:val="en-US"/>
            </w:rPr>
            <w:fldChar w:fldCharType="separate"/>
          </w:r>
          <w:r w:rsidR="00160BC3">
            <w:rPr>
              <w:lang w:val="en-US"/>
            </w:rPr>
            <w:t xml:space="preserve"> </w:t>
          </w:r>
          <w:r w:rsidR="00160BC3" w:rsidRPr="00160BC3">
            <w:rPr>
              <w:lang w:val="en-US"/>
            </w:rPr>
            <w:t>(Selvakumar, et al., 2023)</w:t>
          </w:r>
          <w:r w:rsidR="00160BC3">
            <w:rPr>
              <w:lang w:val="en-US"/>
            </w:rPr>
            <w:fldChar w:fldCharType="end"/>
          </w:r>
        </w:sdtContent>
      </w:sdt>
      <w:r w:rsidR="00160BC3">
        <w:rPr>
          <w:lang w:val="en-US"/>
        </w:rPr>
        <w:t xml:space="preserve">. </w:t>
      </w:r>
      <w:r w:rsidR="007C03B2">
        <w:rPr>
          <w:lang w:val="en-US"/>
        </w:rPr>
        <w:t xml:space="preserve"> </w:t>
      </w:r>
    </w:p>
    <w:p w14:paraId="48EA32EA" w14:textId="77777777" w:rsidR="003531AF" w:rsidRDefault="003531AF" w:rsidP="003531AF">
      <w:pPr>
        <w:rPr>
          <w:b/>
          <w:bCs/>
          <w:lang w:val="en-US"/>
        </w:rPr>
      </w:pPr>
      <w:r>
        <w:rPr>
          <w:b/>
          <w:bCs/>
          <w:lang w:val="en-US"/>
        </w:rPr>
        <w:t xml:space="preserve">2.5 Empirical Studies </w:t>
      </w:r>
    </w:p>
    <w:p w14:paraId="5BB02508" w14:textId="00B0918D" w:rsidR="00DB29B2" w:rsidRPr="00AC4FA9" w:rsidRDefault="00AC4FA9" w:rsidP="008C357A">
      <w:pPr>
        <w:ind w:firstLine="720"/>
        <w:rPr>
          <w:lang w:val="en-US"/>
        </w:rPr>
      </w:pPr>
      <w:r>
        <w:rPr>
          <w:lang w:val="en-US"/>
        </w:rPr>
        <w:t xml:space="preserve">There are several empirical papers that have </w:t>
      </w:r>
      <w:r w:rsidR="007A6ABD">
        <w:rPr>
          <w:lang w:val="en-US"/>
        </w:rPr>
        <w:t>conducted quant</w:t>
      </w:r>
      <w:r w:rsidR="0049215C">
        <w:rPr>
          <w:lang w:val="en-US"/>
        </w:rPr>
        <w:t>i</w:t>
      </w:r>
      <w:r w:rsidR="007A6ABD">
        <w:rPr>
          <w:lang w:val="en-US"/>
        </w:rPr>
        <w:t>t</w:t>
      </w:r>
      <w:r w:rsidR="0049215C">
        <w:rPr>
          <w:lang w:val="en-US"/>
        </w:rPr>
        <w:t>at</w:t>
      </w:r>
      <w:r w:rsidR="00574159">
        <w:rPr>
          <w:lang w:val="en-US"/>
        </w:rPr>
        <w:t>i</w:t>
      </w:r>
      <w:r w:rsidR="007A6ABD">
        <w:rPr>
          <w:lang w:val="en-US"/>
        </w:rPr>
        <w:t>ve researches on the similar res</w:t>
      </w:r>
      <w:r w:rsidR="00574159">
        <w:rPr>
          <w:lang w:val="en-US"/>
        </w:rPr>
        <w:t>ea</w:t>
      </w:r>
      <w:r w:rsidR="007A6ABD">
        <w:rPr>
          <w:lang w:val="en-US"/>
        </w:rPr>
        <w:t>rch interset</w:t>
      </w:r>
      <w:r w:rsidR="00A16118">
        <w:rPr>
          <w:lang w:val="en-US"/>
        </w:rPr>
        <w:t>, and they have emphasised that driver</w:t>
      </w:r>
      <w:r w:rsidR="00793E6A">
        <w:rPr>
          <w:lang w:val="en-US"/>
        </w:rPr>
        <w:t>’s</w:t>
      </w:r>
      <w:r w:rsidR="00A16118">
        <w:rPr>
          <w:lang w:val="en-US"/>
        </w:rPr>
        <w:t xml:space="preserve"> characteristics have a d</w:t>
      </w:r>
      <w:r w:rsidR="00793E6A">
        <w:rPr>
          <w:lang w:val="en-US"/>
        </w:rPr>
        <w:t>irec</w:t>
      </w:r>
      <w:r w:rsidR="00A16118">
        <w:rPr>
          <w:lang w:val="en-US"/>
        </w:rPr>
        <w:t>t impact on the</w:t>
      </w:r>
      <w:r w:rsidR="00DB29B2">
        <w:rPr>
          <w:lang w:val="en-US"/>
        </w:rPr>
        <w:t xml:space="preserve"> determination of the insurance premium. </w:t>
      </w:r>
      <w:r w:rsidR="00517D18">
        <w:rPr>
          <w:lang w:val="en-US"/>
        </w:rPr>
        <w:t xml:space="preserve"> </w:t>
      </w:r>
      <w:r w:rsidR="0017621B">
        <w:rPr>
          <w:lang w:val="en-US"/>
        </w:rPr>
        <w:t>The empir</w:t>
      </w:r>
      <w:r w:rsidR="0059714A">
        <w:rPr>
          <w:lang w:val="en-US"/>
        </w:rPr>
        <w:t xml:space="preserve">ical study of </w:t>
      </w:r>
      <w:sdt>
        <w:sdtPr>
          <w:rPr>
            <w:lang w:val="en-US"/>
          </w:rPr>
          <w:id w:val="1029993573"/>
          <w:citation/>
        </w:sdtPr>
        <w:sdtEndPr/>
        <w:sdtContent>
          <w:r w:rsidR="00C609AF">
            <w:rPr>
              <w:lang w:val="en-US"/>
            </w:rPr>
            <w:fldChar w:fldCharType="begin"/>
          </w:r>
          <w:r w:rsidR="00C609AF">
            <w:rPr>
              <w:lang w:val="en-US"/>
            </w:rPr>
            <w:instrText xml:space="preserve"> CITATION Roe22 \l 1033 </w:instrText>
          </w:r>
          <w:r w:rsidR="00C609AF">
            <w:rPr>
              <w:lang w:val="en-US"/>
            </w:rPr>
            <w:fldChar w:fldCharType="separate"/>
          </w:r>
          <w:r w:rsidR="00C609AF" w:rsidRPr="00C609AF">
            <w:rPr>
              <w:lang w:val="en-US"/>
            </w:rPr>
            <w:t>(Henckaerts &amp; Antonio, 2022)</w:t>
          </w:r>
          <w:r w:rsidR="00C609AF">
            <w:rPr>
              <w:lang w:val="en-US"/>
            </w:rPr>
            <w:fldChar w:fldCharType="end"/>
          </w:r>
        </w:sdtContent>
      </w:sdt>
      <w:r w:rsidR="003F522D">
        <w:rPr>
          <w:lang w:val="en-US"/>
        </w:rPr>
        <w:t xml:space="preserve"> on </w:t>
      </w:r>
      <w:r w:rsidR="008054C5" w:rsidRPr="008054C5">
        <w:rPr>
          <w:i/>
          <w:iCs/>
          <w:lang w:val="en-US"/>
        </w:rPr>
        <w:t>“</w:t>
      </w:r>
      <w:r w:rsidR="003F522D" w:rsidRPr="008054C5">
        <w:rPr>
          <w:i/>
          <w:iCs/>
          <w:lang w:val="en-US"/>
        </w:rPr>
        <w:t>the added value of dynamically updating motor insurance prices with telematics collected driving behavior data</w:t>
      </w:r>
      <w:r w:rsidR="008054C5" w:rsidRPr="008054C5">
        <w:rPr>
          <w:i/>
          <w:iCs/>
          <w:lang w:val="en-US"/>
        </w:rPr>
        <w:t>”,</w:t>
      </w:r>
      <w:r w:rsidR="008054C5">
        <w:rPr>
          <w:i/>
          <w:iCs/>
          <w:lang w:val="en-US"/>
        </w:rPr>
        <w:t xml:space="preserve"> </w:t>
      </w:r>
      <w:r w:rsidR="00220147">
        <w:rPr>
          <w:lang w:val="en-US"/>
        </w:rPr>
        <w:t>has conducted res</w:t>
      </w:r>
      <w:r w:rsidR="00A1706A">
        <w:rPr>
          <w:lang w:val="en-US"/>
        </w:rPr>
        <w:t>ea</w:t>
      </w:r>
      <w:r w:rsidR="00220147">
        <w:rPr>
          <w:lang w:val="en-US"/>
        </w:rPr>
        <w:t xml:space="preserve">rch </w:t>
      </w:r>
      <w:r w:rsidR="00ED7575">
        <w:rPr>
          <w:lang w:val="en-US"/>
        </w:rPr>
        <w:t>by using novel data</w:t>
      </w:r>
      <w:r w:rsidR="00220147">
        <w:rPr>
          <w:lang w:val="en-US"/>
        </w:rPr>
        <w:t xml:space="preserve"> set to examine the </w:t>
      </w:r>
      <w:r w:rsidR="005E44D8">
        <w:rPr>
          <w:lang w:val="en-US"/>
        </w:rPr>
        <w:t xml:space="preserve">driving behavior of young policyholders </w:t>
      </w:r>
      <w:r w:rsidR="00ED7575">
        <w:rPr>
          <w:lang w:val="en-US"/>
        </w:rPr>
        <w:t xml:space="preserve">on motor </w:t>
      </w:r>
      <w:r w:rsidR="00944E27">
        <w:rPr>
          <w:lang w:val="en-US"/>
        </w:rPr>
        <w:t>insurance pricing on thir</w:t>
      </w:r>
      <w:r w:rsidR="00A1706A">
        <w:rPr>
          <w:lang w:val="en-US"/>
        </w:rPr>
        <w:t>d-</w:t>
      </w:r>
      <w:r w:rsidR="00944E27">
        <w:rPr>
          <w:lang w:val="en-US"/>
        </w:rPr>
        <w:t xml:space="preserve">party portfolio. </w:t>
      </w:r>
      <w:r w:rsidR="00512510">
        <w:rPr>
          <w:lang w:val="en-US"/>
        </w:rPr>
        <w:t>The re</w:t>
      </w:r>
      <w:r w:rsidR="00227B23">
        <w:rPr>
          <w:lang w:val="en-US"/>
        </w:rPr>
        <w:t>search has done by using 400,000 participant</w:t>
      </w:r>
      <w:r w:rsidR="000F23C7">
        <w:rPr>
          <w:lang w:val="en-US"/>
        </w:rPr>
        <w:t>s</w:t>
      </w:r>
      <w:r w:rsidR="00227B23">
        <w:rPr>
          <w:lang w:val="en-US"/>
        </w:rPr>
        <w:t xml:space="preserve"> for each year for entire period of three years. </w:t>
      </w:r>
      <w:r w:rsidR="00E972CC">
        <w:rPr>
          <w:lang w:val="en-US"/>
        </w:rPr>
        <w:t>The research approach has been driven to analyse the UB</w:t>
      </w:r>
      <w:r w:rsidR="00CC67D6">
        <w:rPr>
          <w:lang w:val="en-US"/>
        </w:rPr>
        <w:t xml:space="preserve">I products and impact on the insurance premium which </w:t>
      </w:r>
      <w:r w:rsidR="00CA3E93">
        <w:rPr>
          <w:lang w:val="en-US"/>
        </w:rPr>
        <w:t xml:space="preserve">depend on the driver’s habit and the style. </w:t>
      </w:r>
      <w:r w:rsidR="00552808">
        <w:rPr>
          <w:lang w:val="en-US"/>
        </w:rPr>
        <w:t xml:space="preserve">The finding of the research has </w:t>
      </w:r>
      <w:r w:rsidR="00E413D6">
        <w:rPr>
          <w:lang w:val="en-US"/>
        </w:rPr>
        <w:t xml:space="preserve">emphasised the improvement of risk classification via telematic tools and </w:t>
      </w:r>
      <w:r w:rsidR="007E356A">
        <w:rPr>
          <w:lang w:val="en-US"/>
        </w:rPr>
        <w:t xml:space="preserve">managers insights </w:t>
      </w:r>
      <w:r w:rsidR="007E356A">
        <w:rPr>
          <w:lang w:val="en-US"/>
        </w:rPr>
        <w:lastRenderedPageBreak/>
        <w:t xml:space="preserve">about </w:t>
      </w:r>
      <w:r w:rsidR="00CB566C">
        <w:rPr>
          <w:lang w:val="en-US"/>
        </w:rPr>
        <w:t>the profit and rating structures under UB</w:t>
      </w:r>
      <w:r w:rsidR="006E6194">
        <w:rPr>
          <w:lang w:val="en-US"/>
        </w:rPr>
        <w:t xml:space="preserve">I pricing startegy. </w:t>
      </w:r>
      <w:r w:rsidR="00FB6B8E">
        <w:rPr>
          <w:lang w:val="en-US"/>
        </w:rPr>
        <w:t xml:space="preserve">Accoridng to </w:t>
      </w:r>
      <w:sdt>
        <w:sdtPr>
          <w:rPr>
            <w:lang w:val="en-US"/>
          </w:rPr>
          <w:id w:val="-2105639029"/>
          <w:citation/>
        </w:sdtPr>
        <w:sdtEndPr/>
        <w:sdtContent>
          <w:r w:rsidR="00FB6B8E">
            <w:rPr>
              <w:lang w:val="en-US"/>
            </w:rPr>
            <w:fldChar w:fldCharType="begin"/>
          </w:r>
          <w:r w:rsidR="00FB6B8E">
            <w:rPr>
              <w:lang w:val="en-US"/>
            </w:rPr>
            <w:instrText xml:space="preserve"> CITATION Alb22 \l 1033 </w:instrText>
          </w:r>
          <w:r w:rsidR="00FB6B8E">
            <w:rPr>
              <w:lang w:val="en-US"/>
            </w:rPr>
            <w:fldChar w:fldCharType="separate"/>
          </w:r>
          <w:r w:rsidR="00FB6B8E" w:rsidRPr="00FB6B8E">
            <w:rPr>
              <w:lang w:val="en-US"/>
            </w:rPr>
            <w:t>(Cevolini &amp; Esposito, 2022)</w:t>
          </w:r>
          <w:r w:rsidR="00FB6B8E">
            <w:rPr>
              <w:lang w:val="en-US"/>
            </w:rPr>
            <w:fldChar w:fldCharType="end"/>
          </w:r>
        </w:sdtContent>
      </w:sdt>
      <w:r w:rsidR="00FB6B8E">
        <w:rPr>
          <w:lang w:val="en-US"/>
        </w:rPr>
        <w:t xml:space="preserve">, in the study of </w:t>
      </w:r>
      <w:r w:rsidR="00F90928">
        <w:rPr>
          <w:lang w:val="en-US"/>
        </w:rPr>
        <w:t>“</w:t>
      </w:r>
      <w:r w:rsidR="00607056" w:rsidRPr="00F90928">
        <w:rPr>
          <w:i/>
          <w:iCs/>
          <w:lang w:val="en-US"/>
        </w:rPr>
        <w:t>from</w:t>
      </w:r>
      <w:r w:rsidR="00607056" w:rsidRPr="00607056">
        <w:rPr>
          <w:lang w:val="en-US"/>
        </w:rPr>
        <w:t xml:space="preserve"> </w:t>
      </w:r>
      <w:r w:rsidR="00F90928" w:rsidRPr="00F90928">
        <w:rPr>
          <w:i/>
          <w:iCs/>
          <w:lang w:val="en-US"/>
        </w:rPr>
        <w:t>actuarial to behavioural valuation; the impact of telematics on motor insurance</w:t>
      </w:r>
      <w:r w:rsidR="00F90928">
        <w:rPr>
          <w:i/>
          <w:iCs/>
          <w:lang w:val="en-US"/>
        </w:rPr>
        <w:t>”</w:t>
      </w:r>
      <w:r w:rsidR="00514D52">
        <w:rPr>
          <w:i/>
          <w:iCs/>
          <w:lang w:val="en-US"/>
        </w:rPr>
        <w:t xml:space="preserve">, </w:t>
      </w:r>
      <w:r w:rsidR="00E41789">
        <w:rPr>
          <w:lang w:val="en-US"/>
        </w:rPr>
        <w:t>has examined the</w:t>
      </w:r>
      <w:r w:rsidR="00A60DDB">
        <w:rPr>
          <w:lang w:val="en-US"/>
        </w:rPr>
        <w:t xml:space="preserve"> impact of</w:t>
      </w:r>
      <w:r w:rsidR="00E41789">
        <w:rPr>
          <w:lang w:val="en-US"/>
        </w:rPr>
        <w:t xml:space="preserve"> </w:t>
      </w:r>
      <w:r w:rsidR="00A60DDB">
        <w:rPr>
          <w:lang w:val="en-US"/>
        </w:rPr>
        <w:t>digital tools on the motor insurance indu</w:t>
      </w:r>
      <w:r w:rsidR="003833C0">
        <w:rPr>
          <w:lang w:val="en-US"/>
        </w:rPr>
        <w:t>s</w:t>
      </w:r>
      <w:r w:rsidR="00A60DDB">
        <w:rPr>
          <w:lang w:val="en-US"/>
        </w:rPr>
        <w:t xml:space="preserve">try </w:t>
      </w:r>
      <w:r w:rsidR="002369D5">
        <w:rPr>
          <w:lang w:val="en-US"/>
        </w:rPr>
        <w:t xml:space="preserve">by the data extracted from telematic </w:t>
      </w:r>
      <w:r w:rsidR="00834B98">
        <w:rPr>
          <w:lang w:val="en-US"/>
        </w:rPr>
        <w:t xml:space="preserve">data </w:t>
      </w:r>
      <w:r w:rsidR="00C533FD">
        <w:rPr>
          <w:lang w:val="en-US"/>
        </w:rPr>
        <w:t>r</w:t>
      </w:r>
      <w:r w:rsidR="00171820">
        <w:rPr>
          <w:lang w:val="en-US"/>
        </w:rPr>
        <w:t>e</w:t>
      </w:r>
      <w:r w:rsidR="00B77D19">
        <w:rPr>
          <w:lang w:val="en-US"/>
        </w:rPr>
        <w:t>g</w:t>
      </w:r>
      <w:r w:rsidR="00C533FD">
        <w:rPr>
          <w:lang w:val="en-US"/>
        </w:rPr>
        <w:t>a</w:t>
      </w:r>
      <w:r w:rsidR="00B77D19">
        <w:rPr>
          <w:lang w:val="en-US"/>
        </w:rPr>
        <w:t>r</w:t>
      </w:r>
      <w:r w:rsidR="00C533FD">
        <w:rPr>
          <w:lang w:val="en-US"/>
        </w:rPr>
        <w:t xml:space="preserve">ding the drivers life styels. </w:t>
      </w:r>
      <w:r w:rsidR="00447A7A">
        <w:rPr>
          <w:lang w:val="en-US"/>
        </w:rPr>
        <w:t xml:space="preserve">This qualitative study has been </w:t>
      </w:r>
      <w:r w:rsidR="00994DA4">
        <w:rPr>
          <w:lang w:val="en-US"/>
        </w:rPr>
        <w:t xml:space="preserve">designed by conducting interviews with three main insurance companies. </w:t>
      </w:r>
      <w:r w:rsidR="0039661B">
        <w:rPr>
          <w:lang w:val="en-US"/>
        </w:rPr>
        <w:t>T</w:t>
      </w:r>
      <w:r w:rsidR="00566BCC">
        <w:rPr>
          <w:lang w:val="en-US"/>
        </w:rPr>
        <w:t xml:space="preserve">his study </w:t>
      </w:r>
      <w:r w:rsidR="002B70AD">
        <w:rPr>
          <w:lang w:val="en-US"/>
        </w:rPr>
        <w:t xml:space="preserve">focuses on the proactivity rather waiting reactive for claims </w:t>
      </w:r>
      <w:r w:rsidR="006F06D6">
        <w:rPr>
          <w:lang w:val="en-US"/>
        </w:rPr>
        <w:t xml:space="preserve">to </w:t>
      </w:r>
      <w:r w:rsidR="00810C69">
        <w:rPr>
          <w:lang w:val="en-US"/>
        </w:rPr>
        <w:t>m</w:t>
      </w:r>
      <w:r w:rsidR="006F06D6">
        <w:rPr>
          <w:lang w:val="en-US"/>
        </w:rPr>
        <w:t xml:space="preserve">itigate the risks. </w:t>
      </w:r>
      <w:r w:rsidR="00A41418">
        <w:rPr>
          <w:lang w:val="en-US"/>
        </w:rPr>
        <w:t>This re</w:t>
      </w:r>
      <w:r w:rsidR="00810C69">
        <w:rPr>
          <w:lang w:val="en-US"/>
        </w:rPr>
        <w:t>sea</w:t>
      </w:r>
      <w:r w:rsidR="00A41418">
        <w:rPr>
          <w:lang w:val="en-US"/>
        </w:rPr>
        <w:t xml:space="preserve">rch paper is mainly supported by the risk theory. </w:t>
      </w:r>
      <w:r w:rsidR="00627D57">
        <w:rPr>
          <w:lang w:val="en-US"/>
        </w:rPr>
        <w:t xml:space="preserve">In the reaserch publication of </w:t>
      </w:r>
      <w:sdt>
        <w:sdtPr>
          <w:rPr>
            <w:lang w:val="en-US"/>
          </w:rPr>
          <w:id w:val="219018255"/>
          <w:citation/>
        </w:sdtPr>
        <w:sdtEndPr/>
        <w:sdtContent>
          <w:r w:rsidR="00627D57">
            <w:rPr>
              <w:lang w:val="en-US"/>
            </w:rPr>
            <w:fldChar w:fldCharType="begin"/>
          </w:r>
          <w:r w:rsidR="00627D57">
            <w:rPr>
              <w:lang w:val="en-US"/>
            </w:rPr>
            <w:instrText xml:space="preserve"> CITATION Rob22 \l 1033 </w:instrText>
          </w:r>
          <w:r w:rsidR="00627D57">
            <w:rPr>
              <w:lang w:val="en-US"/>
            </w:rPr>
            <w:fldChar w:fldCharType="separate"/>
          </w:r>
          <w:r w:rsidR="00627D57" w:rsidRPr="00627D57">
            <w:rPr>
              <w:lang w:val="en-US"/>
            </w:rPr>
            <w:t>(Verschuren, 2022)</w:t>
          </w:r>
          <w:r w:rsidR="00627D57">
            <w:rPr>
              <w:lang w:val="en-US"/>
            </w:rPr>
            <w:fldChar w:fldCharType="end"/>
          </w:r>
        </w:sdtContent>
      </w:sdt>
      <w:r w:rsidR="00FB253E">
        <w:rPr>
          <w:lang w:val="en-US"/>
        </w:rPr>
        <w:t xml:space="preserve">, on </w:t>
      </w:r>
      <w:r w:rsidR="00FB253E" w:rsidRPr="00FB253E">
        <w:rPr>
          <w:i/>
          <w:iCs/>
          <w:lang w:val="en-US"/>
        </w:rPr>
        <w:t>“frequency-severity experience rating based on latent Markovian risk profiles”</w:t>
      </w:r>
      <w:r w:rsidR="00426E4C">
        <w:rPr>
          <w:lang w:val="en-US"/>
        </w:rPr>
        <w:t xml:space="preserve">, </w:t>
      </w:r>
      <w:r w:rsidR="00750EC9">
        <w:rPr>
          <w:lang w:val="en-US"/>
        </w:rPr>
        <w:t xml:space="preserve">introduces novel </w:t>
      </w:r>
      <w:r w:rsidR="00257C54">
        <w:rPr>
          <w:lang w:val="en-US"/>
        </w:rPr>
        <w:t xml:space="preserve">rating on </w:t>
      </w:r>
      <w:r w:rsidR="00AC3EF3">
        <w:rPr>
          <w:lang w:val="en-US"/>
        </w:rPr>
        <w:t>EPT</w:t>
      </w:r>
      <w:r w:rsidR="000E2B6F">
        <w:rPr>
          <w:lang w:val="en-US"/>
        </w:rPr>
        <w:t xml:space="preserve">. </w:t>
      </w:r>
      <w:r w:rsidR="00217327">
        <w:rPr>
          <w:lang w:val="en-US"/>
        </w:rPr>
        <w:t>It explains that r</w:t>
      </w:r>
      <w:r w:rsidR="00800726">
        <w:rPr>
          <w:lang w:val="en-US"/>
        </w:rPr>
        <w:t>isk</w:t>
      </w:r>
      <w:r w:rsidR="00217327">
        <w:rPr>
          <w:lang w:val="en-US"/>
        </w:rPr>
        <w:t xml:space="preserve"> premium is </w:t>
      </w:r>
      <w:r w:rsidR="009A6033">
        <w:rPr>
          <w:lang w:val="en-US"/>
        </w:rPr>
        <w:t>improved to a credible premium with experi</w:t>
      </w:r>
      <w:r w:rsidR="00AC3EF3">
        <w:rPr>
          <w:lang w:val="en-US"/>
        </w:rPr>
        <w:t>e</w:t>
      </w:r>
      <w:r w:rsidR="009A6033">
        <w:rPr>
          <w:lang w:val="en-US"/>
        </w:rPr>
        <w:t xml:space="preserve">nce based pricing structure. </w:t>
      </w:r>
      <w:r w:rsidR="00335799">
        <w:rPr>
          <w:lang w:val="en-US"/>
        </w:rPr>
        <w:t>This re</w:t>
      </w:r>
      <w:r w:rsidR="00AC3EF3">
        <w:rPr>
          <w:lang w:val="en-US"/>
        </w:rPr>
        <w:t>sea</w:t>
      </w:r>
      <w:r w:rsidR="00335799">
        <w:rPr>
          <w:lang w:val="en-US"/>
        </w:rPr>
        <w:t>rch is based on the quant</w:t>
      </w:r>
      <w:r w:rsidR="00AC3EF3">
        <w:rPr>
          <w:lang w:val="en-US"/>
        </w:rPr>
        <w:t>i</w:t>
      </w:r>
      <w:r w:rsidR="00335799">
        <w:rPr>
          <w:lang w:val="en-US"/>
        </w:rPr>
        <w:t>tative lit</w:t>
      </w:r>
      <w:r w:rsidR="007C12A3">
        <w:rPr>
          <w:lang w:val="en-US"/>
        </w:rPr>
        <w:t>e</w:t>
      </w:r>
      <w:r w:rsidR="00335799">
        <w:rPr>
          <w:lang w:val="en-US"/>
        </w:rPr>
        <w:t>r</w:t>
      </w:r>
      <w:r w:rsidR="007C12A3">
        <w:rPr>
          <w:lang w:val="en-US"/>
        </w:rPr>
        <w:t>a</w:t>
      </w:r>
      <w:r w:rsidR="00335799">
        <w:rPr>
          <w:lang w:val="en-US"/>
        </w:rPr>
        <w:t xml:space="preserve">ture review to prove the concept supported by </w:t>
      </w:r>
      <w:r w:rsidR="00B40C2C" w:rsidRPr="00AD09EC">
        <w:rPr>
          <w:rPrChange w:id="492" w:author="pricilla moses" w:date="2026-05-25T14:18:00Z">
            <w:rPr>
              <w:highlight w:val="yellow"/>
            </w:rPr>
          </w:rPrChange>
        </w:rPr>
        <w:t>Latent Markovian risk</w:t>
      </w:r>
      <w:ins w:id="493" w:author="pricilla moses" w:date="2026-05-25T14:16:00Z">
        <w:r w:rsidR="006160CE" w:rsidRPr="00AD09EC">
          <w:rPr>
            <w:rStyle w:val="FootnoteReference"/>
            <w:rPrChange w:id="494" w:author="pricilla moses" w:date="2026-05-25T14:18:00Z">
              <w:rPr>
                <w:rStyle w:val="FootnoteReference"/>
                <w:highlight w:val="yellow"/>
              </w:rPr>
            </w:rPrChange>
          </w:rPr>
          <w:footnoteReference w:id="8"/>
        </w:r>
      </w:ins>
      <w:r w:rsidR="00B40C2C" w:rsidRPr="00AD09EC">
        <w:rPr>
          <w:rPrChange w:id="499" w:author="pricilla moses" w:date="2026-05-25T14:18:00Z">
            <w:rPr/>
          </w:rPrChange>
        </w:rPr>
        <w:t xml:space="preserve"> p</w:t>
      </w:r>
      <w:r w:rsidR="00B40C2C">
        <w:t xml:space="preserve">rofiles. </w:t>
      </w:r>
      <w:r w:rsidR="00E728CE">
        <w:t xml:space="preserve">Therefore, </w:t>
      </w:r>
      <w:r w:rsidR="0004773B">
        <w:t>considering the empirical papers already published the rese</w:t>
      </w:r>
      <w:r w:rsidR="008C6327">
        <w:t>a</w:t>
      </w:r>
      <w:r w:rsidR="0004773B">
        <w:t>rcher has identified the gap of conducting a quan</w:t>
      </w:r>
      <w:r w:rsidR="008C6327">
        <w:t>ti</w:t>
      </w:r>
      <w:r w:rsidR="0004773B">
        <w:t>tative res</w:t>
      </w:r>
      <w:r w:rsidR="008C6327">
        <w:t>ea</w:t>
      </w:r>
      <w:r w:rsidR="0004773B">
        <w:t xml:space="preserve">rch to evaluate the </w:t>
      </w:r>
      <w:r w:rsidR="008C357A">
        <w:t xml:space="preserve">impact of </w:t>
      </w:r>
      <w:r w:rsidR="00F838F9">
        <w:t>driving experi</w:t>
      </w:r>
      <w:r w:rsidR="00FB0A9C">
        <w:t>e</w:t>
      </w:r>
      <w:r w:rsidR="00F838F9">
        <w:t xml:space="preserve">nce and the previous accident history </w:t>
      </w:r>
      <w:r w:rsidR="008C357A">
        <w:t xml:space="preserve">on motor insurance premium guided by the risk theory and the </w:t>
      </w:r>
      <w:r w:rsidR="00FB0A9C">
        <w:t>EPT</w:t>
      </w:r>
      <w:r w:rsidR="008C357A">
        <w:t xml:space="preserve">. </w:t>
      </w:r>
    </w:p>
    <w:p w14:paraId="0F897E93" w14:textId="77777777" w:rsidR="00305EFD" w:rsidRDefault="00BF7DAA" w:rsidP="00BF7DAA">
      <w:pPr>
        <w:pStyle w:val="Heading2"/>
      </w:pPr>
      <w:bookmarkStart w:id="500" w:name="_Toc230611403"/>
      <w:r>
        <w:t>2.6 Conceptual Framework</w:t>
      </w:r>
      <w:bookmarkEnd w:id="500"/>
    </w:p>
    <w:p w14:paraId="28C978A3" w14:textId="136F93EE" w:rsidR="00BF7DAA" w:rsidRDefault="00FB0A9C" w:rsidP="002D7189">
      <w:pPr>
        <w:ind w:firstLine="720"/>
        <w:rPr>
          <w:lang w:val="en-US"/>
        </w:rPr>
      </w:pPr>
      <w:r>
        <w:t xml:space="preserve">In this conceptual </w:t>
      </w:r>
      <w:r w:rsidR="00E170EF">
        <w:t>framework</w:t>
      </w:r>
      <w:r>
        <w:t>, the researcher aims to illustrate the relationships between each variable and their effects on one another.</w:t>
      </w:r>
      <w:r w:rsidR="00E00153">
        <w:t xml:space="preserve"> The researcher has selected two fundamental theories</w:t>
      </w:r>
      <w:r w:rsidR="00C86CC3">
        <w:t xml:space="preserve">, </w:t>
      </w:r>
      <w:r w:rsidR="00E00153">
        <w:t xml:space="preserve">risk theory and </w:t>
      </w:r>
      <w:r w:rsidR="00C86CC3">
        <w:t xml:space="preserve">EPT </w:t>
      </w:r>
      <w:r w:rsidR="00E00153">
        <w:t>to evaluate how the driving experience and previous accident history impact the motor insurance premium.</w:t>
      </w:r>
      <w:r w:rsidR="00C86CC3">
        <w:t xml:space="preserve"> Both theories fundamentally influence each variable, with driving experience and previous accident history acting as independent variables, while the motor insurance premium serves as the dependent variable.</w:t>
      </w:r>
      <w:r w:rsidR="002D7189">
        <w:t xml:space="preserve"> </w:t>
      </w:r>
      <w:r w:rsidR="006346B4">
        <w:rPr>
          <w:lang w:val="en-US"/>
        </w:rPr>
        <w:t xml:space="preserve">Every </w:t>
      </w:r>
      <w:ins w:id="501" w:author="AI-Proofreader" w:date="2026-05-23T21:48:00Z">
        <w:r w:rsidR="006346B4">
          <w:rPr>
            <w:lang w:val="en-US"/>
          </w:rPr>
          <w:t>behaviour</w:t>
        </w:r>
      </w:ins>
      <w:r w:rsidR="006346B4">
        <w:rPr>
          <w:lang w:val="en-US"/>
        </w:rPr>
        <w:t xml:space="preserve"> of the independent variable can penalise or reward the </w:t>
      </w:r>
      <w:ins w:id="502" w:author="AI-Proofreader" w:date="2026-05-23T21:48:00Z">
        <w:r w:rsidR="006346B4">
          <w:rPr>
            <w:lang w:val="en-US"/>
          </w:rPr>
          <w:t>dependent</w:t>
        </w:r>
      </w:ins>
      <w:r w:rsidR="006346B4">
        <w:rPr>
          <w:lang w:val="en-US"/>
        </w:rPr>
        <w:t xml:space="preserve"> variable. Further, it illustrates how other factors also impact the </w:t>
      </w:r>
      <w:ins w:id="503" w:author="AI-Proofreader" w:date="2026-05-23T21:48:00Z">
        <w:r w:rsidR="006346B4">
          <w:rPr>
            <w:lang w:val="en-US"/>
          </w:rPr>
          <w:t>dependent</w:t>
        </w:r>
      </w:ins>
      <w:r w:rsidR="006346B4">
        <w:rPr>
          <w:lang w:val="en-US"/>
        </w:rPr>
        <w:t xml:space="preserve"> variable as controlled facts. Based on the</w:t>
      </w:r>
      <w:r w:rsidR="002D7189">
        <w:rPr>
          <w:lang w:val="en-US"/>
        </w:rPr>
        <w:t xml:space="preserve"> </w:t>
      </w:r>
      <w:ins w:id="504" w:author="AI-Proofreader" w:date="2026-05-23T21:48:00Z">
        <w:r w:rsidR="006346B4">
          <w:rPr>
            <w:lang w:val="en-US"/>
          </w:rPr>
          <w:t>theoretical</w:t>
        </w:r>
      </w:ins>
      <w:r w:rsidR="006346B4">
        <w:rPr>
          <w:lang w:val="en-US"/>
        </w:rPr>
        <w:t xml:space="preserve"> fundamentals, the level of the driving </w:t>
      </w:r>
      <w:ins w:id="505" w:author="AI-Proofreader" w:date="2026-05-23T21:48:00Z">
        <w:r w:rsidR="006346B4">
          <w:rPr>
            <w:lang w:val="en-US"/>
          </w:rPr>
          <w:t>experience</w:t>
        </w:r>
      </w:ins>
      <w:r w:rsidR="006346B4">
        <w:rPr>
          <w:lang w:val="en-US"/>
        </w:rPr>
        <w:t xml:space="preserve"> (IV1) has a direct impact </w:t>
      </w:r>
      <w:ins w:id="506" w:author="AI-Proofreader" w:date="2026-05-23T21:48:00Z">
        <w:r w:rsidR="006346B4">
          <w:rPr>
            <w:lang w:val="en-US"/>
          </w:rPr>
          <w:t>on</w:t>
        </w:r>
      </w:ins>
      <w:r w:rsidR="006346B4">
        <w:rPr>
          <w:lang w:val="en-US"/>
        </w:rPr>
        <w:t xml:space="preserve"> the motor insurance premium (DV), due to the negative relationship of the effect to the </w:t>
      </w:r>
      <w:ins w:id="507" w:author="AI-Proofreader" w:date="2026-05-23T21:48:00Z">
        <w:r w:rsidR="006346B4">
          <w:rPr>
            <w:lang w:val="en-US"/>
          </w:rPr>
          <w:t>perceived</w:t>
        </w:r>
      </w:ins>
      <w:r w:rsidR="006346B4">
        <w:rPr>
          <w:lang w:val="en-US"/>
        </w:rPr>
        <w:t xml:space="preserve"> risk. </w:t>
      </w:r>
      <w:r w:rsidR="002D7189">
        <w:t>Increasing</w:t>
      </w:r>
      <w:r w:rsidR="001C5DF0">
        <w:t xml:space="preserve"> </w:t>
      </w:r>
      <w:r w:rsidR="002D7189">
        <w:t xml:space="preserve">driver's experience level decreases the perceived risk, resulting in a proportional decrease in the risk premium. </w:t>
      </w:r>
      <w:r w:rsidR="006346B4">
        <w:rPr>
          <w:lang w:val="en-US"/>
        </w:rPr>
        <w:t xml:space="preserve">The </w:t>
      </w:r>
      <w:ins w:id="508" w:author="AI-Proofreader" w:date="2026-05-23T21:48:00Z">
        <w:r w:rsidR="006346B4">
          <w:rPr>
            <w:lang w:val="en-US"/>
          </w:rPr>
          <w:t>history</w:t>
        </w:r>
      </w:ins>
      <w:r w:rsidR="006346B4">
        <w:rPr>
          <w:lang w:val="en-US"/>
        </w:rPr>
        <w:t xml:space="preserve"> of </w:t>
      </w:r>
      <w:ins w:id="509" w:author="AI-Proofreader" w:date="2026-05-23T21:48:00Z">
        <w:r w:rsidR="006346B4">
          <w:rPr>
            <w:lang w:val="en-US"/>
          </w:rPr>
          <w:t>previous accidents</w:t>
        </w:r>
      </w:ins>
      <w:r w:rsidR="006346B4">
        <w:rPr>
          <w:lang w:val="en-US"/>
        </w:rPr>
        <w:t xml:space="preserve"> (IV2) has a </w:t>
      </w:r>
      <w:ins w:id="510" w:author="AI-Proofreader" w:date="2026-05-23T21:48:00Z">
        <w:r w:rsidR="006346B4">
          <w:rPr>
            <w:lang w:val="en-US"/>
          </w:rPr>
          <w:t>direct</w:t>
        </w:r>
      </w:ins>
      <w:r w:rsidR="006346B4">
        <w:rPr>
          <w:lang w:val="en-US"/>
        </w:rPr>
        <w:t xml:space="preserve"> positive relationship to the </w:t>
      </w:r>
      <w:ins w:id="511" w:author="AI-Proofreader" w:date="2026-05-23T21:48:00Z">
        <w:r w:rsidR="006346B4">
          <w:rPr>
            <w:lang w:val="en-US"/>
          </w:rPr>
          <w:t>perceived risk,</w:t>
        </w:r>
      </w:ins>
      <w:r w:rsidR="006346B4">
        <w:rPr>
          <w:lang w:val="en-US"/>
        </w:rPr>
        <w:t xml:space="preserve"> which means when the number of previous accidents </w:t>
      </w:r>
      <w:ins w:id="512" w:author="AI-Proofreader" w:date="2026-05-23T21:48:00Z">
        <w:r w:rsidR="006346B4">
          <w:rPr>
            <w:lang w:val="en-US"/>
          </w:rPr>
          <w:t>is</w:t>
        </w:r>
      </w:ins>
      <w:r w:rsidR="006346B4">
        <w:rPr>
          <w:lang w:val="en-US"/>
        </w:rPr>
        <w:t xml:space="preserve"> being increased</w:t>
      </w:r>
      <w:ins w:id="513" w:author="AI-Proofreader" w:date="2026-05-23T21:48:00Z">
        <w:r w:rsidR="006346B4">
          <w:rPr>
            <w:lang w:val="en-US"/>
          </w:rPr>
          <w:t>,</w:t>
        </w:r>
      </w:ins>
      <w:r w:rsidR="006346B4">
        <w:rPr>
          <w:lang w:val="en-US"/>
        </w:rPr>
        <w:t xml:space="preserve"> the motor insurance </w:t>
      </w:r>
      <w:ins w:id="514" w:author="AI-Proofreader" w:date="2026-05-23T21:48:00Z">
        <w:r w:rsidR="006346B4">
          <w:rPr>
            <w:lang w:val="en-US"/>
          </w:rPr>
          <w:t>premium is</w:t>
        </w:r>
      </w:ins>
      <w:r w:rsidR="006346B4">
        <w:rPr>
          <w:lang w:val="en-US"/>
        </w:rPr>
        <w:t xml:space="preserve"> also being </w:t>
      </w:r>
      <w:ins w:id="515" w:author="AI-Proofreader" w:date="2026-05-23T21:48:00Z">
        <w:r w:rsidR="006346B4">
          <w:rPr>
            <w:lang w:val="en-US"/>
          </w:rPr>
          <w:t>increased proportionally.</w:t>
        </w:r>
      </w:ins>
      <w:r w:rsidR="006346B4">
        <w:rPr>
          <w:lang w:val="en-US"/>
        </w:rPr>
        <w:t xml:space="preserve"> </w:t>
      </w:r>
    </w:p>
    <w:p w14:paraId="5425D7A3" w14:textId="77777777" w:rsidR="005A14F0" w:rsidRDefault="00053CB8" w:rsidP="001A505F">
      <w:pPr>
        <w:rPr>
          <w:lang w:eastAsia="en-GB"/>
        </w:rPr>
      </w:pPr>
      <w:r>
        <w:lastRenderedPageBreak/>
        <w:drawing>
          <wp:inline distT="0" distB="0" distL="0" distR="0" wp14:anchorId="46381D02" wp14:editId="71BDB7E1">
            <wp:extent cx="5943600" cy="3157220"/>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157220"/>
                    </a:xfrm>
                    <a:prstGeom prst="rect">
                      <a:avLst/>
                    </a:prstGeom>
                  </pic:spPr>
                </pic:pic>
              </a:graphicData>
            </a:graphic>
          </wp:inline>
        </w:drawing>
      </w:r>
    </w:p>
    <w:p w14:paraId="69552895" w14:textId="5EF37636" w:rsidR="009B4058" w:rsidRPr="00D13671" w:rsidRDefault="009B4058" w:rsidP="009B4058">
      <w:pPr>
        <w:pStyle w:val="Caption"/>
        <w:jc w:val="center"/>
        <w:rPr>
          <w:lang w:eastAsia="en-GB"/>
        </w:rPr>
      </w:pPr>
      <w:bookmarkStart w:id="516" w:name="_Toc230611441"/>
      <w:r>
        <w:t xml:space="preserve">Figure </w:t>
      </w:r>
      <w:r>
        <w:fldChar w:fldCharType="begin"/>
      </w:r>
      <w:r>
        <w:instrText xml:space="preserve"> SEQ Figure \* ARABIC </w:instrText>
      </w:r>
      <w:r>
        <w:fldChar w:fldCharType="separate"/>
      </w:r>
      <w:r w:rsidR="009E5843">
        <w:t>4</w:t>
      </w:r>
      <w:r>
        <w:fldChar w:fldCharType="end"/>
      </w:r>
      <w:r>
        <w:t xml:space="preserve"> Conceptual Framework designed by the Author</w:t>
      </w:r>
      <w:bookmarkEnd w:id="516"/>
    </w:p>
    <w:p w14:paraId="4ACE5A90" w14:textId="257DECAF" w:rsidR="00006C9D" w:rsidRDefault="00A81492" w:rsidP="00006C9D">
      <w:pPr>
        <w:rPr>
          <w:lang w:val="en-US"/>
        </w:rPr>
      </w:pPr>
      <w:r>
        <w:t xml:space="preserve">It also shows that IV1 and IV2 are not the only independent variables affecting the DV; other controlled variables include the driver's age, gender, vehicle age, mileage, location, type, make and model, and usage. </w:t>
      </w:r>
      <w:r w:rsidR="00016579">
        <w:rPr>
          <w:lang w:val="en-US"/>
        </w:rPr>
        <w:t>However, in the framework it illustrates how the variables react</w:t>
      </w:r>
      <w:r>
        <w:rPr>
          <w:lang w:val="en-US"/>
        </w:rPr>
        <w:t xml:space="preserve"> </w:t>
      </w:r>
      <w:ins w:id="517" w:author="AI-Proofreader" w:date="2026-05-23T21:48:00Z">
        <w:r w:rsidR="00016579">
          <w:rPr>
            <w:lang w:val="en-US"/>
          </w:rPr>
          <w:t>to</w:t>
        </w:r>
      </w:ins>
      <w:r w:rsidR="00016579">
        <w:rPr>
          <w:lang w:val="en-US"/>
        </w:rPr>
        <w:t xml:space="preserve"> each other based on risk</w:t>
      </w:r>
      <w:r w:rsidR="00201D17">
        <w:rPr>
          <w:lang w:val="en-US"/>
        </w:rPr>
        <w:t xml:space="preserve"> </w:t>
      </w:r>
      <w:del w:id="518" w:author="AI-Proofreader" w:date="2026-05-23T21:48:00Z">
        <w:r w:rsidR="00016579">
          <w:rPr>
            <w:lang w:val="en-US"/>
          </w:rPr>
          <w:delText xml:space="preserve"> </w:delText>
        </w:r>
      </w:del>
      <w:ins w:id="519" w:author="AI-Proofreader" w:date="2026-05-23T21:48:00Z">
        <w:r w:rsidR="00016579">
          <w:rPr>
            <w:lang w:val="en-US"/>
          </w:rPr>
          <w:t>based</w:t>
        </w:r>
      </w:ins>
      <w:r w:rsidR="00016579">
        <w:rPr>
          <w:lang w:val="en-US"/>
        </w:rPr>
        <w:t xml:space="preserve"> </w:t>
      </w:r>
      <w:ins w:id="520" w:author="AI-Proofreader" w:date="2026-05-23T21:48:00Z">
        <w:r w:rsidR="00016579">
          <w:rPr>
            <w:lang w:val="en-US"/>
          </w:rPr>
          <w:t>principles</w:t>
        </w:r>
      </w:ins>
      <w:r w:rsidR="00016579">
        <w:rPr>
          <w:lang w:val="en-US"/>
        </w:rPr>
        <w:t xml:space="preserve"> and the </w:t>
      </w:r>
      <w:r w:rsidR="005E0A15">
        <w:rPr>
          <w:lang w:val="en-US"/>
        </w:rPr>
        <w:t>exp</w:t>
      </w:r>
      <w:ins w:id="521" w:author="AI-Proofreader" w:date="2026-05-23T21:48:00Z">
        <w:r w:rsidR="00016579">
          <w:rPr>
            <w:lang w:val="en-US"/>
          </w:rPr>
          <w:t>erience-based pricing</w:t>
        </w:r>
      </w:ins>
      <w:r w:rsidR="00016579">
        <w:rPr>
          <w:lang w:val="en-US"/>
        </w:rPr>
        <w:t xml:space="preserve"> </w:t>
      </w:r>
      <w:ins w:id="522" w:author="AI-Proofreader" w:date="2026-05-23T21:48:00Z">
        <w:r w:rsidR="00016579">
          <w:rPr>
            <w:lang w:val="en-US"/>
          </w:rPr>
          <w:t>principles.</w:t>
        </w:r>
      </w:ins>
      <w:r w:rsidR="00016579">
        <w:rPr>
          <w:lang w:val="en-US"/>
        </w:rPr>
        <w:t xml:space="preserve"> </w:t>
      </w:r>
    </w:p>
    <w:p w14:paraId="697511B0" w14:textId="77777777" w:rsidR="000D2490" w:rsidRDefault="000D2490" w:rsidP="00006C9D">
      <w:pPr>
        <w:rPr>
          <w:lang w:val="en-US"/>
        </w:rPr>
      </w:pPr>
    </w:p>
    <w:p w14:paraId="4B3482CD" w14:textId="77777777" w:rsidR="00ED2B9E" w:rsidRDefault="00ED2B9E" w:rsidP="00006C9D">
      <w:pPr>
        <w:rPr>
          <w:lang w:val="en-US"/>
        </w:rPr>
      </w:pPr>
    </w:p>
    <w:p w14:paraId="388AC199" w14:textId="77777777" w:rsidR="00ED2B9E" w:rsidRDefault="00ED2B9E" w:rsidP="00006C9D">
      <w:pPr>
        <w:rPr>
          <w:lang w:val="en-US"/>
        </w:rPr>
      </w:pPr>
    </w:p>
    <w:p w14:paraId="3E31DD3A" w14:textId="77777777" w:rsidR="00ED2B9E" w:rsidRDefault="00ED2B9E" w:rsidP="00006C9D">
      <w:pPr>
        <w:rPr>
          <w:lang w:val="en-US"/>
        </w:rPr>
      </w:pPr>
    </w:p>
    <w:p w14:paraId="1A00E153" w14:textId="77777777" w:rsidR="00ED2B9E" w:rsidRDefault="00ED2B9E" w:rsidP="00006C9D">
      <w:pPr>
        <w:rPr>
          <w:lang w:val="en-US"/>
        </w:rPr>
      </w:pPr>
    </w:p>
    <w:p w14:paraId="2ED0EC2B" w14:textId="77777777" w:rsidR="00ED2B9E" w:rsidRDefault="00ED2B9E" w:rsidP="00006C9D">
      <w:pPr>
        <w:rPr>
          <w:lang w:val="en-US"/>
        </w:rPr>
      </w:pPr>
    </w:p>
    <w:p w14:paraId="2000FE3F" w14:textId="77777777" w:rsidR="00ED2B9E" w:rsidRDefault="00ED2B9E" w:rsidP="00006C9D">
      <w:pPr>
        <w:rPr>
          <w:lang w:val="en-US"/>
        </w:rPr>
      </w:pPr>
    </w:p>
    <w:p w14:paraId="61267B72" w14:textId="77777777" w:rsidR="00ED2B9E" w:rsidRDefault="00ED2B9E" w:rsidP="00006C9D">
      <w:pPr>
        <w:rPr>
          <w:lang w:val="en-US"/>
        </w:rPr>
      </w:pPr>
    </w:p>
    <w:p w14:paraId="1C5AA5F9" w14:textId="77777777" w:rsidR="00ED2B9E" w:rsidRDefault="00ED2B9E" w:rsidP="00006C9D">
      <w:pPr>
        <w:rPr>
          <w:lang w:val="en-US"/>
        </w:rPr>
      </w:pPr>
    </w:p>
    <w:p w14:paraId="5C9E07F7" w14:textId="77777777" w:rsidR="00ED2B9E" w:rsidRDefault="00ED2B9E" w:rsidP="00006C9D">
      <w:pPr>
        <w:rPr>
          <w:lang w:val="en-US"/>
        </w:rPr>
      </w:pPr>
    </w:p>
    <w:p w14:paraId="7EDC5FC0" w14:textId="4C0C54E9" w:rsidR="00ED2B9E" w:rsidRPr="00F561CB" w:rsidRDefault="00F561CB" w:rsidP="001072D5">
      <w:pPr>
        <w:pStyle w:val="Heading1"/>
      </w:pPr>
      <w:bookmarkStart w:id="523" w:name="_Toc230611404"/>
      <w:r w:rsidRPr="00F561CB">
        <w:lastRenderedPageBreak/>
        <w:t xml:space="preserve">3. </w:t>
      </w:r>
      <w:r w:rsidR="00ED2B9E" w:rsidRPr="00F561CB">
        <w:t>Methodology</w:t>
      </w:r>
      <w:bookmarkEnd w:id="523"/>
    </w:p>
    <w:p w14:paraId="67524FC5" w14:textId="2125E3F4" w:rsidR="00ED2B9E" w:rsidRDefault="00F9038E" w:rsidP="00F9038E">
      <w:pPr>
        <w:pStyle w:val="Heading2"/>
      </w:pPr>
      <w:bookmarkStart w:id="524" w:name="_Toc230611405"/>
      <w:r>
        <w:t xml:space="preserve">3.1 </w:t>
      </w:r>
      <w:ins w:id="525" w:author="AI-Proofreader" w:date="2026-05-23T21:48:00Z">
        <w:r>
          <w:t>Research</w:t>
        </w:r>
      </w:ins>
      <w:r>
        <w:t xml:space="preserve"> Philosophy</w:t>
      </w:r>
      <w:bookmarkEnd w:id="524"/>
    </w:p>
    <w:p w14:paraId="5BCB1EB1" w14:textId="55A32048" w:rsidR="00F9038E" w:rsidRDefault="00F9038E" w:rsidP="0025595A">
      <w:pPr>
        <w:ind w:firstLine="720"/>
        <w:rPr>
          <w:lang w:val="en-US"/>
        </w:rPr>
      </w:pPr>
      <w:r>
        <w:rPr>
          <w:lang w:val="en-US"/>
        </w:rPr>
        <w:t>Th</w:t>
      </w:r>
      <w:r w:rsidR="00752FDC">
        <w:rPr>
          <w:lang w:val="en-US"/>
        </w:rPr>
        <w:t>is quantitative resaerch of evaluating the</w:t>
      </w:r>
      <w:r w:rsidR="0026644B">
        <w:rPr>
          <w:lang w:val="en-US"/>
        </w:rPr>
        <w:t xml:space="preserve"> </w:t>
      </w:r>
      <w:r w:rsidR="000662C9">
        <w:rPr>
          <w:lang w:val="en-US"/>
        </w:rPr>
        <w:t xml:space="preserve">impact of </w:t>
      </w:r>
      <w:r w:rsidR="00752FDC">
        <w:rPr>
          <w:lang w:val="en-US"/>
        </w:rPr>
        <w:t xml:space="preserve"> driv</w:t>
      </w:r>
      <w:r w:rsidR="000662C9">
        <w:rPr>
          <w:lang w:val="en-US"/>
        </w:rPr>
        <w:t>ing</w:t>
      </w:r>
      <w:r w:rsidR="00752FDC">
        <w:rPr>
          <w:lang w:val="en-US"/>
        </w:rPr>
        <w:t xml:space="preserve"> experi</w:t>
      </w:r>
      <w:r w:rsidR="0026644B">
        <w:rPr>
          <w:lang w:val="en-US"/>
        </w:rPr>
        <w:t>e</w:t>
      </w:r>
      <w:r w:rsidR="00752FDC">
        <w:rPr>
          <w:lang w:val="en-US"/>
        </w:rPr>
        <w:t xml:space="preserve">nce and the previous accident history on the motor insurance </w:t>
      </w:r>
      <w:r w:rsidR="00227AD7">
        <w:rPr>
          <w:lang w:val="en-US"/>
        </w:rPr>
        <w:t xml:space="preserve">premium follows the diciplen of positivism </w:t>
      </w:r>
      <w:sdt>
        <w:sdtPr>
          <w:rPr>
            <w:lang w:val="en-US"/>
          </w:rPr>
          <w:id w:val="655879572"/>
          <w:citation/>
        </w:sdtPr>
        <w:sdtEndPr/>
        <w:sdtContent>
          <w:r w:rsidR="00434925">
            <w:rPr>
              <w:lang w:val="en-US"/>
            </w:rPr>
            <w:fldChar w:fldCharType="begin"/>
          </w:r>
          <w:r w:rsidR="00434925">
            <w:rPr>
              <w:lang w:val="en-US"/>
            </w:rPr>
            <w:instrText xml:space="preserve"> CITATION Gub05 \l 1033 </w:instrText>
          </w:r>
          <w:r w:rsidR="00434925">
            <w:rPr>
              <w:lang w:val="en-US"/>
            </w:rPr>
            <w:fldChar w:fldCharType="separate"/>
          </w:r>
          <w:r w:rsidR="00434925" w:rsidRPr="00434925">
            <w:rPr>
              <w:lang w:val="en-US"/>
            </w:rPr>
            <w:t>(Guba &amp; Lincoln, 2005)</w:t>
          </w:r>
          <w:r w:rsidR="00434925">
            <w:rPr>
              <w:lang w:val="en-US"/>
            </w:rPr>
            <w:fldChar w:fldCharType="end"/>
          </w:r>
        </w:sdtContent>
      </w:sdt>
      <w:r w:rsidR="00125C56">
        <w:rPr>
          <w:lang w:val="en-US"/>
        </w:rPr>
        <w:t xml:space="preserve"> </w:t>
      </w:r>
      <w:r w:rsidR="008962DC">
        <w:rPr>
          <w:lang w:val="en-US"/>
        </w:rPr>
        <w:t xml:space="preserve">and find the objective reality of how the variables influncing </w:t>
      </w:r>
      <w:r w:rsidR="00125C56">
        <w:rPr>
          <w:lang w:val="en-US"/>
        </w:rPr>
        <w:t xml:space="preserve">on </w:t>
      </w:r>
      <w:r w:rsidR="008962DC">
        <w:rPr>
          <w:lang w:val="en-US"/>
        </w:rPr>
        <w:t>each</w:t>
      </w:r>
      <w:r w:rsidR="0091774C">
        <w:rPr>
          <w:lang w:val="en-US"/>
        </w:rPr>
        <w:t xml:space="preserve">. The study will conduct a statistcal review to identify how the </w:t>
      </w:r>
      <w:r w:rsidR="00B30896">
        <w:rPr>
          <w:lang w:val="en-US"/>
        </w:rPr>
        <w:t>independent varaibale are influencing on the d</w:t>
      </w:r>
      <w:r w:rsidR="007E4AF7">
        <w:rPr>
          <w:lang w:val="en-US"/>
        </w:rPr>
        <w:t>e</w:t>
      </w:r>
      <w:r w:rsidR="00B30896">
        <w:rPr>
          <w:lang w:val="en-US"/>
        </w:rPr>
        <w:t>pendant variable</w:t>
      </w:r>
      <w:r w:rsidR="00BF6FCB">
        <w:rPr>
          <w:lang w:val="en-US"/>
        </w:rPr>
        <w:t xml:space="preserve"> with the o</w:t>
      </w:r>
      <w:r w:rsidR="005E6027">
        <w:rPr>
          <w:lang w:val="en-US"/>
        </w:rPr>
        <w:t>bserved measurable data</w:t>
      </w:r>
      <w:r w:rsidR="00AC7232">
        <w:rPr>
          <w:lang w:val="en-US"/>
        </w:rPr>
        <w:t xml:space="preserve"> by developing hypothes</w:t>
      </w:r>
      <w:r w:rsidR="00844142">
        <w:rPr>
          <w:lang w:val="en-US"/>
        </w:rPr>
        <w:t>e</w:t>
      </w:r>
      <w:r w:rsidR="00AC7232">
        <w:rPr>
          <w:lang w:val="en-US"/>
        </w:rPr>
        <w:t>s</w:t>
      </w:r>
      <w:sdt>
        <w:sdtPr>
          <w:rPr>
            <w:lang w:val="en-US"/>
          </w:rPr>
          <w:id w:val="-1594580"/>
          <w:citation/>
        </w:sdtPr>
        <w:sdtEndPr/>
        <w:sdtContent>
          <w:r w:rsidR="0025595A">
            <w:rPr>
              <w:lang w:val="en-US"/>
            </w:rPr>
            <w:fldChar w:fldCharType="begin"/>
          </w:r>
          <w:r w:rsidR="0025595A">
            <w:rPr>
              <w:lang w:val="en-US"/>
            </w:rPr>
            <w:instrText xml:space="preserve"> CITATION Zum26 \l 1033 </w:instrText>
          </w:r>
          <w:r w:rsidR="0025595A">
            <w:rPr>
              <w:lang w:val="en-US"/>
            </w:rPr>
            <w:fldChar w:fldCharType="separate"/>
          </w:r>
          <w:r w:rsidR="0025595A">
            <w:rPr>
              <w:lang w:val="en-US"/>
            </w:rPr>
            <w:t xml:space="preserve"> </w:t>
          </w:r>
          <w:r w:rsidR="0025595A" w:rsidRPr="0025595A">
            <w:rPr>
              <w:lang w:val="en-US"/>
            </w:rPr>
            <w:t>(Zumitzavan, 2026)</w:t>
          </w:r>
          <w:r w:rsidR="0025595A">
            <w:rPr>
              <w:lang w:val="en-US"/>
            </w:rPr>
            <w:fldChar w:fldCharType="end"/>
          </w:r>
        </w:sdtContent>
      </w:sdt>
      <w:r w:rsidR="00AC7232">
        <w:rPr>
          <w:lang w:val="en-US"/>
        </w:rPr>
        <w:t xml:space="preserve"> to </w:t>
      </w:r>
      <w:r w:rsidR="00572069">
        <w:rPr>
          <w:lang w:val="en-US"/>
        </w:rPr>
        <w:t xml:space="preserve">investigate the relationship between variables. </w:t>
      </w:r>
      <w:r w:rsidR="00BD1196">
        <w:rPr>
          <w:lang w:val="en-US"/>
        </w:rPr>
        <w:t>Posit</w:t>
      </w:r>
      <w:r w:rsidR="00BA4C9D">
        <w:rPr>
          <w:lang w:val="en-US"/>
        </w:rPr>
        <w:t xml:space="preserve">ivism opens the screen to investigate </w:t>
      </w:r>
      <w:r w:rsidR="00FA1214">
        <w:rPr>
          <w:lang w:val="en-US"/>
        </w:rPr>
        <w:t xml:space="preserve">objectively, </w:t>
      </w:r>
      <w:r w:rsidR="00BA4C9D">
        <w:rPr>
          <w:lang w:val="en-US"/>
        </w:rPr>
        <w:t>how insurers apply risk based and experince basied pricing for determi</w:t>
      </w:r>
      <w:r w:rsidR="0022303C">
        <w:rPr>
          <w:lang w:val="en-US"/>
        </w:rPr>
        <w:t>ning the motor pr</w:t>
      </w:r>
      <w:r w:rsidR="00167355">
        <w:rPr>
          <w:lang w:val="en-US"/>
        </w:rPr>
        <w:t>e</w:t>
      </w:r>
      <w:r w:rsidR="0022303C">
        <w:rPr>
          <w:lang w:val="en-US"/>
        </w:rPr>
        <w:t>mium by using the quantitative analysis</w:t>
      </w:r>
      <w:r w:rsidR="00FA1214">
        <w:rPr>
          <w:lang w:val="en-US"/>
        </w:rPr>
        <w:t xml:space="preserve">. </w:t>
      </w:r>
    </w:p>
    <w:p w14:paraId="1A655C3F" w14:textId="56F74668" w:rsidR="00FA1214" w:rsidRPr="001869DD" w:rsidRDefault="001869DD" w:rsidP="001869DD">
      <w:pPr>
        <w:pStyle w:val="Heading2"/>
      </w:pPr>
      <w:bookmarkStart w:id="526" w:name="_Toc230611406"/>
      <w:r>
        <w:t xml:space="preserve">3.2 </w:t>
      </w:r>
      <w:ins w:id="527" w:author="AI-Proofreader" w:date="2026-05-23T21:48:00Z">
        <w:r>
          <w:t>Research</w:t>
        </w:r>
      </w:ins>
      <w:r>
        <w:t xml:space="preserve"> Approach</w:t>
      </w:r>
      <w:bookmarkEnd w:id="526"/>
    </w:p>
    <w:p w14:paraId="3D909E99" w14:textId="201B6BA4" w:rsidR="00F455F0" w:rsidRDefault="0036646D" w:rsidP="00F455F0">
      <w:pPr>
        <w:ind w:firstLine="720"/>
        <w:rPr>
          <w:lang w:val="en-US"/>
        </w:rPr>
      </w:pPr>
      <w:r>
        <w:rPr>
          <w:lang w:val="en-US"/>
        </w:rPr>
        <w:t xml:space="preserve">This study </w:t>
      </w:r>
      <w:r w:rsidR="006F3FF8">
        <w:rPr>
          <w:lang w:val="en-US"/>
        </w:rPr>
        <w:t>is</w:t>
      </w:r>
      <w:r w:rsidR="00D7234D">
        <w:rPr>
          <w:lang w:val="en-US"/>
        </w:rPr>
        <w:t xml:space="preserve"> approached by the e</w:t>
      </w:r>
      <w:r w:rsidR="00B80AAF">
        <w:rPr>
          <w:lang w:val="en-US"/>
        </w:rPr>
        <w:t xml:space="preserve">xisitng theories and knowledge </w:t>
      </w:r>
      <w:r w:rsidR="00F66341">
        <w:rPr>
          <w:lang w:val="en-US"/>
        </w:rPr>
        <w:t xml:space="preserve">such as risk thoery and the </w:t>
      </w:r>
      <w:r w:rsidR="002D3A12">
        <w:rPr>
          <w:lang w:val="en-US"/>
        </w:rPr>
        <w:t>EPT</w:t>
      </w:r>
      <w:r w:rsidR="00F66341">
        <w:rPr>
          <w:lang w:val="en-US"/>
        </w:rPr>
        <w:t>; hence the study a</w:t>
      </w:r>
      <w:r w:rsidR="002D3A12">
        <w:rPr>
          <w:lang w:val="en-US"/>
        </w:rPr>
        <w:t>d</w:t>
      </w:r>
      <w:r w:rsidR="00F66341">
        <w:rPr>
          <w:lang w:val="en-US"/>
        </w:rPr>
        <w:t>opts a deductive approach</w:t>
      </w:r>
      <w:sdt>
        <w:sdtPr>
          <w:rPr>
            <w:lang w:val="en-US"/>
          </w:rPr>
          <w:id w:val="249401247"/>
          <w:citation/>
        </w:sdtPr>
        <w:sdtEndPr/>
        <w:sdtContent>
          <w:r w:rsidR="00E85CB5">
            <w:rPr>
              <w:lang w:val="en-US"/>
            </w:rPr>
            <w:fldChar w:fldCharType="begin"/>
          </w:r>
          <w:r w:rsidR="00E85CB5">
            <w:rPr>
              <w:lang w:val="en-US"/>
            </w:rPr>
            <w:instrText xml:space="preserve"> CITATION Ali24 \l 1033 </w:instrText>
          </w:r>
          <w:r w:rsidR="00E85CB5">
            <w:rPr>
              <w:lang w:val="en-US"/>
            </w:rPr>
            <w:fldChar w:fldCharType="separate"/>
          </w:r>
          <w:r w:rsidR="00E85CB5">
            <w:rPr>
              <w:lang w:val="en-US"/>
            </w:rPr>
            <w:t xml:space="preserve"> </w:t>
          </w:r>
          <w:r w:rsidR="00E85CB5" w:rsidRPr="00E85CB5">
            <w:rPr>
              <w:lang w:val="en-US"/>
            </w:rPr>
            <w:t>(Ali, 2024)</w:t>
          </w:r>
          <w:r w:rsidR="00E85CB5">
            <w:rPr>
              <w:lang w:val="en-US"/>
            </w:rPr>
            <w:fldChar w:fldCharType="end"/>
          </w:r>
        </w:sdtContent>
      </w:sdt>
      <w:r w:rsidR="00F66341">
        <w:rPr>
          <w:lang w:val="en-US"/>
        </w:rPr>
        <w:t xml:space="preserve">. </w:t>
      </w:r>
      <w:r w:rsidR="00CA03F8">
        <w:rPr>
          <w:lang w:val="en-US"/>
        </w:rPr>
        <w:t>The hypothes</w:t>
      </w:r>
      <w:r w:rsidR="00262AAF">
        <w:rPr>
          <w:lang w:val="en-US"/>
        </w:rPr>
        <w:t>e</w:t>
      </w:r>
      <w:r w:rsidR="00CA03F8">
        <w:rPr>
          <w:lang w:val="en-US"/>
        </w:rPr>
        <w:t>s developed on the therotical bac</w:t>
      </w:r>
      <w:r w:rsidR="00E85CB5">
        <w:rPr>
          <w:lang w:val="en-US"/>
        </w:rPr>
        <w:t>k</w:t>
      </w:r>
      <w:r w:rsidR="00CA03F8">
        <w:rPr>
          <w:lang w:val="en-US"/>
        </w:rPr>
        <w:t xml:space="preserve">ground </w:t>
      </w:r>
      <w:r w:rsidR="00B41019">
        <w:rPr>
          <w:lang w:val="en-US"/>
        </w:rPr>
        <w:t>has been</w:t>
      </w:r>
      <w:r w:rsidR="00CA03F8">
        <w:rPr>
          <w:lang w:val="en-US"/>
        </w:rPr>
        <w:t xml:space="preserve"> analysed by SPSS</w:t>
      </w:r>
      <w:r w:rsidR="00D5633F">
        <w:rPr>
          <w:lang w:val="en-US"/>
        </w:rPr>
        <w:t xml:space="preserve"> techniques. </w:t>
      </w:r>
      <w:r w:rsidR="00A50B70">
        <w:rPr>
          <w:lang w:val="en-US"/>
        </w:rPr>
        <w:t xml:space="preserve">It also supports to </w:t>
      </w:r>
      <w:r w:rsidR="0072281F">
        <w:rPr>
          <w:lang w:val="en-US"/>
        </w:rPr>
        <w:t>accept or reject the developed hypothes</w:t>
      </w:r>
      <w:r w:rsidR="00B41019">
        <w:rPr>
          <w:lang w:val="en-US"/>
        </w:rPr>
        <w:t>e</w:t>
      </w:r>
      <w:r w:rsidR="0072281F">
        <w:rPr>
          <w:lang w:val="en-US"/>
        </w:rPr>
        <w:t xml:space="preserve">s based on the </w:t>
      </w:r>
      <w:r w:rsidR="009053E5">
        <w:rPr>
          <w:lang w:val="en-US"/>
        </w:rPr>
        <w:t xml:space="preserve">exiting </w:t>
      </w:r>
      <w:r w:rsidR="0072281F">
        <w:rPr>
          <w:lang w:val="en-US"/>
        </w:rPr>
        <w:t>empirical facts and findings</w:t>
      </w:r>
      <w:r w:rsidR="009053E5">
        <w:rPr>
          <w:lang w:val="en-US"/>
        </w:rPr>
        <w:t xml:space="preserve">. </w:t>
      </w:r>
    </w:p>
    <w:p w14:paraId="702138E2" w14:textId="77777777" w:rsidR="00F455F0" w:rsidRDefault="00F455F0" w:rsidP="00F455F0">
      <w:pPr>
        <w:rPr>
          <w:b/>
          <w:bCs/>
          <w:lang w:val="en-US"/>
        </w:rPr>
      </w:pPr>
      <w:r>
        <w:rPr>
          <w:b/>
          <w:bCs/>
          <w:lang w:val="en-US"/>
        </w:rPr>
        <w:t>3.3 Research Design</w:t>
      </w:r>
    </w:p>
    <w:p w14:paraId="4590261F" w14:textId="1207B629" w:rsidR="00133A12" w:rsidRDefault="00326EDB" w:rsidP="00133A12">
      <w:pPr>
        <w:ind w:firstLine="720"/>
        <w:rPr>
          <w:lang w:val="en-US"/>
        </w:rPr>
      </w:pPr>
      <w:r>
        <w:rPr>
          <w:lang w:val="en-US"/>
        </w:rPr>
        <w:t xml:space="preserve">This study analyse </w:t>
      </w:r>
      <w:r w:rsidR="00407539">
        <w:rPr>
          <w:lang w:val="en-US"/>
        </w:rPr>
        <w:t>numerical data and statistically investigating the relationship with the variables</w:t>
      </w:r>
      <w:r w:rsidR="002506DB">
        <w:rPr>
          <w:lang w:val="en-US"/>
        </w:rPr>
        <w:t xml:space="preserve"> by using SPSS applications</w:t>
      </w:r>
      <w:r w:rsidR="003D76A4">
        <w:rPr>
          <w:lang w:val="en-US"/>
        </w:rPr>
        <w:t xml:space="preserve"> </w:t>
      </w:r>
      <w:r w:rsidR="004140A9">
        <w:rPr>
          <w:lang w:val="en-US"/>
        </w:rPr>
        <w:t>in a quantitative research design</w:t>
      </w:r>
      <w:sdt>
        <w:sdtPr>
          <w:rPr>
            <w:lang w:val="en-US"/>
          </w:rPr>
          <w:id w:val="1679614506"/>
          <w:citation/>
        </w:sdtPr>
        <w:sdtEndPr/>
        <w:sdtContent>
          <w:r w:rsidR="004C3B7C">
            <w:rPr>
              <w:lang w:val="en-US"/>
            </w:rPr>
            <w:fldChar w:fldCharType="begin"/>
          </w:r>
          <w:r w:rsidR="004C3B7C">
            <w:rPr>
              <w:lang w:val="en-US"/>
            </w:rPr>
            <w:instrText xml:space="preserve"> CITATION Fis23 \l 1033 </w:instrText>
          </w:r>
          <w:r w:rsidR="004C3B7C">
            <w:rPr>
              <w:lang w:val="en-US"/>
            </w:rPr>
            <w:fldChar w:fldCharType="separate"/>
          </w:r>
          <w:r w:rsidR="004C3B7C">
            <w:rPr>
              <w:lang w:val="en-US"/>
            </w:rPr>
            <w:t xml:space="preserve"> </w:t>
          </w:r>
          <w:r w:rsidR="004C3B7C" w:rsidRPr="004C3B7C">
            <w:rPr>
              <w:lang w:val="en-US"/>
            </w:rPr>
            <w:t>(Fischer, 2023)</w:t>
          </w:r>
          <w:r w:rsidR="004C3B7C">
            <w:rPr>
              <w:lang w:val="en-US"/>
            </w:rPr>
            <w:fldChar w:fldCharType="end"/>
          </w:r>
        </w:sdtContent>
      </w:sdt>
      <w:r w:rsidR="004140A9">
        <w:rPr>
          <w:lang w:val="en-US"/>
        </w:rPr>
        <w:t xml:space="preserve">. </w:t>
      </w:r>
      <w:r w:rsidR="00AD5E2B">
        <w:rPr>
          <w:lang w:val="en-US"/>
        </w:rPr>
        <w:t xml:space="preserve">The cross- sectional data </w:t>
      </w:r>
      <w:sdt>
        <w:sdtPr>
          <w:rPr>
            <w:lang w:val="en-US"/>
          </w:rPr>
          <w:id w:val="-1648351159"/>
          <w:citation/>
        </w:sdtPr>
        <w:sdtEndPr/>
        <w:sdtContent>
          <w:r w:rsidR="005E41EB">
            <w:rPr>
              <w:lang w:val="en-US"/>
            </w:rPr>
            <w:fldChar w:fldCharType="begin"/>
          </w:r>
          <w:r w:rsidR="005E41EB">
            <w:rPr>
              <w:lang w:val="en-US"/>
            </w:rPr>
            <w:instrText xml:space="preserve"> CITATION Hun24 \l 1033 </w:instrText>
          </w:r>
          <w:r w:rsidR="005E41EB">
            <w:rPr>
              <w:lang w:val="en-US"/>
            </w:rPr>
            <w:fldChar w:fldCharType="separate"/>
          </w:r>
          <w:r w:rsidR="005E41EB" w:rsidRPr="005E41EB">
            <w:rPr>
              <w:lang w:val="en-US"/>
            </w:rPr>
            <w:t>(Hunziker, 2024)</w:t>
          </w:r>
          <w:r w:rsidR="005E41EB">
            <w:rPr>
              <w:lang w:val="en-US"/>
            </w:rPr>
            <w:fldChar w:fldCharType="end"/>
          </w:r>
        </w:sdtContent>
      </w:sdt>
      <w:r w:rsidR="005E41EB">
        <w:rPr>
          <w:lang w:val="en-US"/>
        </w:rPr>
        <w:t xml:space="preserve"> </w:t>
      </w:r>
      <w:r w:rsidR="00AD5E2B">
        <w:rPr>
          <w:lang w:val="en-US"/>
        </w:rPr>
        <w:t>set gathere</w:t>
      </w:r>
      <w:r w:rsidR="00E036BD">
        <w:rPr>
          <w:lang w:val="en-US"/>
        </w:rPr>
        <w:t>d</w:t>
      </w:r>
      <w:r w:rsidR="00AD5E2B">
        <w:rPr>
          <w:lang w:val="en-US"/>
        </w:rPr>
        <w:t xml:space="preserve"> at a single</w:t>
      </w:r>
      <w:r w:rsidR="003A4F45">
        <w:rPr>
          <w:lang w:val="en-US"/>
        </w:rPr>
        <w:t xml:space="preserve"> time</w:t>
      </w:r>
      <w:r w:rsidR="00AD5E2B">
        <w:rPr>
          <w:lang w:val="en-US"/>
        </w:rPr>
        <w:t xml:space="preserve"> point from vari</w:t>
      </w:r>
      <w:r w:rsidR="005E6D9D">
        <w:rPr>
          <w:lang w:val="en-US"/>
        </w:rPr>
        <w:t>o</w:t>
      </w:r>
      <w:r w:rsidR="00AD5E2B">
        <w:rPr>
          <w:lang w:val="en-US"/>
        </w:rPr>
        <w:t>us drivers with different experi</w:t>
      </w:r>
      <w:r w:rsidR="00A565A4">
        <w:rPr>
          <w:lang w:val="en-US"/>
        </w:rPr>
        <w:t>e</w:t>
      </w:r>
      <w:r w:rsidR="00AD5E2B">
        <w:rPr>
          <w:lang w:val="en-US"/>
        </w:rPr>
        <w:t xml:space="preserve">nce level may </w:t>
      </w:r>
      <w:r w:rsidR="00147EB5">
        <w:rPr>
          <w:lang w:val="en-US"/>
        </w:rPr>
        <w:t>enable to compare the</w:t>
      </w:r>
      <w:r w:rsidR="00E25E70">
        <w:rPr>
          <w:lang w:val="en-US"/>
        </w:rPr>
        <w:t xml:space="preserve"> </w:t>
      </w:r>
      <w:r w:rsidR="00255352">
        <w:rPr>
          <w:lang w:val="en-US"/>
        </w:rPr>
        <w:t>relationship</w:t>
      </w:r>
      <w:r w:rsidR="00E25E70">
        <w:rPr>
          <w:lang w:val="en-US"/>
        </w:rPr>
        <w:t xml:space="preserve"> of the driving</w:t>
      </w:r>
      <w:r w:rsidR="00147EB5">
        <w:rPr>
          <w:lang w:val="en-US"/>
        </w:rPr>
        <w:t xml:space="preserve"> exper</w:t>
      </w:r>
      <w:r w:rsidR="007A21EC">
        <w:rPr>
          <w:lang w:val="en-US"/>
        </w:rPr>
        <w:t>ie</w:t>
      </w:r>
      <w:r w:rsidR="00147EB5">
        <w:rPr>
          <w:lang w:val="en-US"/>
        </w:rPr>
        <w:t xml:space="preserve">nce level </w:t>
      </w:r>
      <w:r w:rsidR="00356A3D">
        <w:rPr>
          <w:lang w:val="en-US"/>
        </w:rPr>
        <w:t xml:space="preserve">and the previous accident occurrence on </w:t>
      </w:r>
      <w:r w:rsidR="00147EB5">
        <w:rPr>
          <w:lang w:val="en-US"/>
        </w:rPr>
        <w:t xml:space="preserve">the premium </w:t>
      </w:r>
      <w:r w:rsidR="00885ABD">
        <w:rPr>
          <w:lang w:val="en-US"/>
        </w:rPr>
        <w:t>saving</w:t>
      </w:r>
      <w:r w:rsidR="00E036BD">
        <w:rPr>
          <w:lang w:val="en-US"/>
        </w:rPr>
        <w:t xml:space="preserve"> level</w:t>
      </w:r>
      <w:r w:rsidR="002E4D84">
        <w:rPr>
          <w:lang w:val="en-US"/>
        </w:rPr>
        <w:t>s</w:t>
      </w:r>
      <w:r w:rsidR="00356A3D">
        <w:rPr>
          <w:lang w:val="en-US"/>
        </w:rPr>
        <w:t xml:space="preserve">. </w:t>
      </w:r>
      <w:r w:rsidR="009B169B">
        <w:rPr>
          <w:lang w:val="en-US"/>
        </w:rPr>
        <w:t xml:space="preserve">The data is analysed by </w:t>
      </w:r>
      <w:r w:rsidR="00900E49">
        <w:rPr>
          <w:lang w:val="en-US"/>
        </w:rPr>
        <w:t>using SPSS tools to compare the re</w:t>
      </w:r>
      <w:r w:rsidR="007A21EC">
        <w:rPr>
          <w:lang w:val="en-US"/>
        </w:rPr>
        <w:t>sea</w:t>
      </w:r>
      <w:r w:rsidR="00900E49">
        <w:rPr>
          <w:lang w:val="en-US"/>
        </w:rPr>
        <w:t>rch hypothes</w:t>
      </w:r>
      <w:r w:rsidR="002E4D84">
        <w:rPr>
          <w:lang w:val="en-US"/>
        </w:rPr>
        <w:t>e</w:t>
      </w:r>
      <w:r w:rsidR="00900E49">
        <w:rPr>
          <w:lang w:val="en-US"/>
        </w:rPr>
        <w:t xml:space="preserve">s objectively. </w:t>
      </w:r>
      <w:r w:rsidR="00FE05DE">
        <w:rPr>
          <w:lang w:val="en-US"/>
        </w:rPr>
        <w:t xml:space="preserve">The relaibilty </w:t>
      </w:r>
      <w:r w:rsidR="00452144">
        <w:rPr>
          <w:lang w:val="en-US"/>
        </w:rPr>
        <w:t>and vali</w:t>
      </w:r>
      <w:r w:rsidR="00B95379">
        <w:rPr>
          <w:lang w:val="en-US"/>
        </w:rPr>
        <w:t xml:space="preserve">dity </w:t>
      </w:r>
      <w:r w:rsidR="00FE05DE">
        <w:rPr>
          <w:lang w:val="en-US"/>
        </w:rPr>
        <w:t xml:space="preserve">of the data set is </w:t>
      </w:r>
      <w:r w:rsidR="00057A91">
        <w:rPr>
          <w:lang w:val="en-US"/>
        </w:rPr>
        <w:t xml:space="preserve">the </w:t>
      </w:r>
      <w:r w:rsidR="00FE05DE">
        <w:rPr>
          <w:lang w:val="en-US"/>
        </w:rPr>
        <w:t xml:space="preserve">first </w:t>
      </w:r>
      <w:r w:rsidR="006A54F9">
        <w:rPr>
          <w:lang w:val="en-US"/>
        </w:rPr>
        <w:t xml:space="preserve">assessed by using </w:t>
      </w:r>
      <w:r w:rsidR="00B95379">
        <w:rPr>
          <w:lang w:val="en-US"/>
        </w:rPr>
        <w:t>Cronbach</w:t>
      </w:r>
      <w:r w:rsidR="00057A91">
        <w:rPr>
          <w:lang w:val="en-US"/>
        </w:rPr>
        <w:t xml:space="preserve">’s </w:t>
      </w:r>
      <w:r w:rsidR="00B95379">
        <w:rPr>
          <w:lang w:val="en-US"/>
        </w:rPr>
        <w:t>Alpha</w:t>
      </w:r>
      <w:sdt>
        <w:sdtPr>
          <w:rPr>
            <w:lang w:val="en-US"/>
          </w:rPr>
          <w:id w:val="2025670556"/>
          <w:citation/>
        </w:sdtPr>
        <w:sdtEndPr/>
        <w:sdtContent>
          <w:r w:rsidR="00ED219F">
            <w:rPr>
              <w:lang w:val="en-US"/>
            </w:rPr>
            <w:fldChar w:fldCharType="begin"/>
          </w:r>
          <w:r w:rsidR="00ED219F">
            <w:rPr>
              <w:lang w:val="en-US"/>
            </w:rPr>
            <w:instrText xml:space="preserve"> CITATION Ahm24 \l 1033 </w:instrText>
          </w:r>
          <w:r w:rsidR="00ED219F">
            <w:rPr>
              <w:lang w:val="en-US"/>
            </w:rPr>
            <w:fldChar w:fldCharType="separate"/>
          </w:r>
          <w:r w:rsidR="00ED219F">
            <w:rPr>
              <w:lang w:val="en-US"/>
            </w:rPr>
            <w:t xml:space="preserve"> </w:t>
          </w:r>
          <w:r w:rsidR="00ED219F" w:rsidRPr="00ED219F">
            <w:rPr>
              <w:lang w:val="en-US"/>
            </w:rPr>
            <w:t>(Ahmad, et al., 2024)</w:t>
          </w:r>
          <w:r w:rsidR="00ED219F">
            <w:rPr>
              <w:lang w:val="en-US"/>
            </w:rPr>
            <w:fldChar w:fldCharType="end"/>
          </w:r>
        </w:sdtContent>
      </w:sdt>
      <w:r w:rsidR="00BE07C2">
        <w:rPr>
          <w:lang w:val="en-US"/>
        </w:rPr>
        <w:t xml:space="preserve"> test to verify that the selected data set is </w:t>
      </w:r>
      <w:r w:rsidR="00ED219F">
        <w:rPr>
          <w:lang w:val="en-US"/>
        </w:rPr>
        <w:t xml:space="preserve">appropriate for the study </w:t>
      </w:r>
      <w:r w:rsidR="00057A91">
        <w:rPr>
          <w:lang w:val="en-US"/>
        </w:rPr>
        <w:t>purpose</w:t>
      </w:r>
      <w:r w:rsidR="00FF41AB">
        <w:rPr>
          <w:lang w:val="en-US"/>
        </w:rPr>
        <w:t xml:space="preserve">. </w:t>
      </w:r>
    </w:p>
    <w:p w14:paraId="6C97F937" w14:textId="77777777" w:rsidR="00FF41AB" w:rsidRDefault="00FF41AB" w:rsidP="00133A12">
      <w:pPr>
        <w:rPr>
          <w:b/>
          <w:bCs/>
          <w:lang w:val="en-US"/>
        </w:rPr>
      </w:pPr>
      <w:r>
        <w:rPr>
          <w:b/>
          <w:bCs/>
          <w:lang w:val="en-US"/>
        </w:rPr>
        <w:t>3.4 Data Collection Method</w:t>
      </w:r>
    </w:p>
    <w:p w14:paraId="1D409EF4" w14:textId="61023029" w:rsidR="005549BC" w:rsidRDefault="0039552F" w:rsidP="00133A12">
      <w:pPr>
        <w:ind w:firstLine="720"/>
        <w:rPr>
          <w:lang w:val="en-US"/>
        </w:rPr>
      </w:pPr>
      <w:r>
        <w:rPr>
          <w:lang w:val="en-US"/>
        </w:rPr>
        <w:t>In order to conduct the re</w:t>
      </w:r>
      <w:r w:rsidR="00057A91">
        <w:rPr>
          <w:lang w:val="en-US"/>
        </w:rPr>
        <w:t>sear</w:t>
      </w:r>
      <w:r>
        <w:rPr>
          <w:lang w:val="en-US"/>
        </w:rPr>
        <w:t xml:space="preserve">ch in cost effective and time efficient manner it has </w:t>
      </w:r>
      <w:r w:rsidR="00BB7263">
        <w:rPr>
          <w:lang w:val="en-US"/>
        </w:rPr>
        <w:t>gathered information by secondary data collection method</w:t>
      </w:r>
      <w:sdt>
        <w:sdtPr>
          <w:rPr>
            <w:lang w:val="en-US"/>
          </w:rPr>
          <w:id w:val="-1262137604"/>
          <w:citation/>
        </w:sdtPr>
        <w:sdtEndPr/>
        <w:sdtContent>
          <w:r w:rsidR="00E866A9">
            <w:rPr>
              <w:lang w:val="en-US"/>
            </w:rPr>
            <w:fldChar w:fldCharType="begin"/>
          </w:r>
          <w:r w:rsidR="00E866A9">
            <w:rPr>
              <w:lang w:val="en-US"/>
            </w:rPr>
            <w:instrText xml:space="preserve"> CITATION Aja23 \l 1033 </w:instrText>
          </w:r>
          <w:r w:rsidR="00E866A9">
            <w:rPr>
              <w:lang w:val="en-US"/>
            </w:rPr>
            <w:fldChar w:fldCharType="separate"/>
          </w:r>
          <w:r w:rsidR="00E866A9">
            <w:rPr>
              <w:lang w:val="en-US"/>
            </w:rPr>
            <w:t xml:space="preserve"> </w:t>
          </w:r>
          <w:r w:rsidR="00E866A9" w:rsidRPr="00E866A9">
            <w:rPr>
              <w:lang w:val="en-US"/>
            </w:rPr>
            <w:t>(Ajayi, 2023)</w:t>
          </w:r>
          <w:r w:rsidR="00E866A9">
            <w:rPr>
              <w:lang w:val="en-US"/>
            </w:rPr>
            <w:fldChar w:fldCharType="end"/>
          </w:r>
        </w:sdtContent>
      </w:sdt>
      <w:r w:rsidR="005C4C1F">
        <w:rPr>
          <w:lang w:val="en-US"/>
        </w:rPr>
        <w:t>.</w:t>
      </w:r>
      <w:r w:rsidR="002167DE">
        <w:rPr>
          <w:lang w:val="en-US"/>
        </w:rPr>
        <w:t xml:space="preserve"> Th</w:t>
      </w:r>
      <w:r w:rsidR="00FE4E1C">
        <w:rPr>
          <w:lang w:val="en-US"/>
        </w:rPr>
        <w:t>e dataset with 500 cases have been extracted from Kaggle</w:t>
      </w:r>
      <w:r w:rsidR="0043207F">
        <w:rPr>
          <w:lang w:val="en-US"/>
        </w:rPr>
        <w:t xml:space="preserve"> (</w:t>
      </w:r>
      <w:hyperlink r:id="rId19" w:history="1">
        <w:r w:rsidR="0043207F" w:rsidRPr="00BC425A">
          <w:rPr>
            <w:rStyle w:val="Hyperlink"/>
            <w:lang w:val="en-US"/>
          </w:rPr>
          <w:t>www.kaggle.com</w:t>
        </w:r>
      </w:hyperlink>
      <w:r w:rsidR="0043207F">
        <w:rPr>
          <w:lang w:val="en-US"/>
        </w:rPr>
        <w:t>)</w:t>
      </w:r>
      <w:r w:rsidR="00096E5F">
        <w:rPr>
          <w:lang w:val="en-US"/>
        </w:rPr>
        <w:t>, the publicly accessible online platform which provides averagely r</w:t>
      </w:r>
      <w:r w:rsidR="00187BB1">
        <w:rPr>
          <w:lang w:val="en-US"/>
        </w:rPr>
        <w:t>elia</w:t>
      </w:r>
      <w:r w:rsidR="00096E5F">
        <w:rPr>
          <w:lang w:val="en-US"/>
        </w:rPr>
        <w:t>ble dataset on academic</w:t>
      </w:r>
      <w:r w:rsidR="00BC33CA">
        <w:rPr>
          <w:lang w:val="en-US"/>
        </w:rPr>
        <w:t xml:space="preserve">, </w:t>
      </w:r>
      <w:r w:rsidR="00096E5F">
        <w:rPr>
          <w:lang w:val="en-US"/>
        </w:rPr>
        <w:t>re</w:t>
      </w:r>
      <w:r w:rsidR="00187BB1">
        <w:rPr>
          <w:lang w:val="en-US"/>
        </w:rPr>
        <w:t>sear</w:t>
      </w:r>
      <w:r w:rsidR="00096E5F">
        <w:rPr>
          <w:lang w:val="en-US"/>
        </w:rPr>
        <w:t>ch purposes</w:t>
      </w:r>
      <w:r w:rsidR="00BC33CA">
        <w:rPr>
          <w:lang w:val="en-US"/>
        </w:rPr>
        <w:t xml:space="preserve"> and machine learning purposes. </w:t>
      </w:r>
    </w:p>
    <w:p w14:paraId="531EC6BD" w14:textId="77777777" w:rsidR="005549BC" w:rsidRDefault="006C5C75" w:rsidP="00133A12">
      <w:pPr>
        <w:pStyle w:val="Heading2"/>
      </w:pPr>
      <w:bookmarkStart w:id="528" w:name="_Toc230611407"/>
      <w:r>
        <w:lastRenderedPageBreak/>
        <w:t>3.5 Population and Sample Size</w:t>
      </w:r>
      <w:bookmarkEnd w:id="528"/>
      <w:r>
        <w:t xml:space="preserve"> </w:t>
      </w:r>
    </w:p>
    <w:p w14:paraId="5EBB212B" w14:textId="5FEE9A8D" w:rsidR="00ED27EF" w:rsidRDefault="00BC33CA" w:rsidP="00AE061F">
      <w:pPr>
        <w:ind w:firstLine="720"/>
        <w:rPr>
          <w:lang w:val="en-US"/>
        </w:rPr>
      </w:pPr>
      <w:r>
        <w:rPr>
          <w:lang w:val="en-US"/>
        </w:rPr>
        <w:t xml:space="preserve">The dataset contain 500 cases </w:t>
      </w:r>
      <w:r w:rsidR="007014BD">
        <w:rPr>
          <w:lang w:val="en-US"/>
        </w:rPr>
        <w:t>with</w:t>
      </w:r>
      <w:r w:rsidR="00AE061F">
        <w:rPr>
          <w:lang w:val="en-US"/>
        </w:rPr>
        <w:t xml:space="preserve"> motor</w:t>
      </w:r>
      <w:r w:rsidR="007014BD">
        <w:rPr>
          <w:lang w:val="en-US"/>
        </w:rPr>
        <w:t xml:space="preserve"> policyholders</w:t>
      </w:r>
      <w:r w:rsidR="00BF7CB2">
        <w:rPr>
          <w:lang w:val="en-US"/>
        </w:rPr>
        <w:t>, inspired by real word facts</w:t>
      </w:r>
      <w:r w:rsidR="00B31A0F">
        <w:rPr>
          <w:lang w:val="en-US"/>
        </w:rPr>
        <w:t>,</w:t>
      </w:r>
      <w:r w:rsidR="007014BD">
        <w:rPr>
          <w:lang w:val="en-US"/>
        </w:rPr>
        <w:t xml:space="preserve"> </w:t>
      </w:r>
      <w:r>
        <w:rPr>
          <w:lang w:val="en-US"/>
        </w:rPr>
        <w:t>which provides</w:t>
      </w:r>
      <w:r w:rsidR="00202FBF">
        <w:rPr>
          <w:lang w:val="en-US"/>
        </w:rPr>
        <w:t xml:space="preserve"> adequate amount of </w:t>
      </w:r>
      <w:r w:rsidR="00D04F10">
        <w:rPr>
          <w:lang w:val="en-US"/>
        </w:rPr>
        <w:t xml:space="preserve"> data</w:t>
      </w:r>
      <w:sdt>
        <w:sdtPr>
          <w:rPr>
            <w:lang w:val="en-US"/>
          </w:rPr>
          <w:id w:val="-254131220"/>
          <w:citation/>
        </w:sdtPr>
        <w:sdtEndPr/>
        <w:sdtContent>
          <w:r w:rsidR="00132011">
            <w:rPr>
              <w:lang w:val="en-US"/>
            </w:rPr>
            <w:fldChar w:fldCharType="begin"/>
          </w:r>
          <w:r w:rsidR="00132011">
            <w:rPr>
              <w:lang w:val="en-US"/>
            </w:rPr>
            <w:instrText xml:space="preserve"> CITATION Wut24 \l 1033 </w:instrText>
          </w:r>
          <w:r w:rsidR="00132011">
            <w:rPr>
              <w:lang w:val="en-US"/>
            </w:rPr>
            <w:fldChar w:fldCharType="separate"/>
          </w:r>
          <w:r w:rsidR="00132011">
            <w:rPr>
              <w:lang w:val="en-US"/>
            </w:rPr>
            <w:t xml:space="preserve"> </w:t>
          </w:r>
          <w:r w:rsidR="00132011" w:rsidRPr="00132011">
            <w:rPr>
              <w:lang w:val="en-US"/>
            </w:rPr>
            <w:t>(Wutich, 2024)</w:t>
          </w:r>
          <w:r w:rsidR="00132011">
            <w:rPr>
              <w:lang w:val="en-US"/>
            </w:rPr>
            <w:fldChar w:fldCharType="end"/>
          </w:r>
        </w:sdtContent>
      </w:sdt>
      <w:r w:rsidR="00D04F10">
        <w:rPr>
          <w:lang w:val="en-US"/>
        </w:rPr>
        <w:t xml:space="preserve"> for statistcal analysis in quantitative data</w:t>
      </w:r>
      <w:r w:rsidR="00E52A27">
        <w:rPr>
          <w:lang w:val="en-US"/>
        </w:rPr>
        <w:t xml:space="preserve"> minimising sampling error</w:t>
      </w:r>
      <w:sdt>
        <w:sdtPr>
          <w:rPr>
            <w:lang w:val="en-US"/>
          </w:rPr>
          <w:id w:val="-206575025"/>
          <w:citation/>
        </w:sdtPr>
        <w:sdtEndPr/>
        <w:sdtContent>
          <w:r w:rsidR="00005E2B">
            <w:rPr>
              <w:lang w:val="en-US"/>
            </w:rPr>
            <w:fldChar w:fldCharType="begin"/>
          </w:r>
          <w:r w:rsidR="00005E2B">
            <w:rPr>
              <w:lang w:val="en-US"/>
            </w:rPr>
            <w:instrText xml:space="preserve"> CITATION Har14 \l 1033 </w:instrText>
          </w:r>
          <w:r w:rsidR="00005E2B">
            <w:rPr>
              <w:lang w:val="en-US"/>
            </w:rPr>
            <w:fldChar w:fldCharType="separate"/>
          </w:r>
          <w:r w:rsidR="00005E2B">
            <w:rPr>
              <w:lang w:val="en-US"/>
            </w:rPr>
            <w:t xml:space="preserve"> </w:t>
          </w:r>
          <w:r w:rsidR="00005E2B" w:rsidRPr="00005E2B">
            <w:rPr>
              <w:lang w:val="en-US"/>
            </w:rPr>
            <w:t>(Harding, 2014)</w:t>
          </w:r>
          <w:r w:rsidR="00005E2B">
            <w:rPr>
              <w:lang w:val="en-US"/>
            </w:rPr>
            <w:fldChar w:fldCharType="end"/>
          </w:r>
        </w:sdtContent>
      </w:sdt>
      <w:r w:rsidR="00D04F10">
        <w:rPr>
          <w:lang w:val="en-US"/>
        </w:rPr>
        <w:t>.</w:t>
      </w:r>
      <w:r w:rsidR="00551688">
        <w:rPr>
          <w:lang w:val="en-US"/>
        </w:rPr>
        <w:t xml:space="preserve"> In order to feed SPSS, the </w:t>
      </w:r>
      <w:r w:rsidR="00CE723C">
        <w:rPr>
          <w:lang w:val="en-US"/>
        </w:rPr>
        <w:t xml:space="preserve">dataset has been </w:t>
      </w:r>
      <w:r w:rsidR="0064174D">
        <w:rPr>
          <w:lang w:val="en-US"/>
        </w:rPr>
        <w:t>re</w:t>
      </w:r>
      <w:r w:rsidR="00CE723C">
        <w:rPr>
          <w:lang w:val="en-US"/>
        </w:rPr>
        <w:t xml:space="preserve">coded </w:t>
      </w:r>
      <w:r w:rsidR="00030539">
        <w:rPr>
          <w:lang w:val="en-US"/>
        </w:rPr>
        <w:t>into categories</w:t>
      </w:r>
      <w:r w:rsidR="002A6390">
        <w:rPr>
          <w:lang w:val="en-US"/>
        </w:rPr>
        <w:t xml:space="preserve"> such as driving experince as five level</w:t>
      </w:r>
      <w:r w:rsidR="00C978D1">
        <w:rPr>
          <w:lang w:val="en-US"/>
        </w:rPr>
        <w:t>s</w:t>
      </w:r>
      <w:r w:rsidR="002A6390">
        <w:rPr>
          <w:lang w:val="en-US"/>
        </w:rPr>
        <w:t xml:space="preserve"> of </w:t>
      </w:r>
      <w:r w:rsidR="0057342F">
        <w:rPr>
          <w:lang w:val="en-US"/>
        </w:rPr>
        <w:t>experi</w:t>
      </w:r>
      <w:r w:rsidR="00C978D1">
        <w:rPr>
          <w:lang w:val="en-US"/>
        </w:rPr>
        <w:t>e</w:t>
      </w:r>
      <w:r w:rsidR="0057342F">
        <w:rPr>
          <w:lang w:val="en-US"/>
        </w:rPr>
        <w:t xml:space="preserve">nce </w:t>
      </w:r>
      <w:r w:rsidR="001349D6">
        <w:rPr>
          <w:lang w:val="en-US"/>
        </w:rPr>
        <w:t>ranging</w:t>
      </w:r>
      <w:r w:rsidR="0057342F">
        <w:rPr>
          <w:lang w:val="en-US"/>
        </w:rPr>
        <w:t xml:space="preserve"> from level 1(L1) as the lowest to level 5</w:t>
      </w:r>
      <w:r w:rsidR="001349D6">
        <w:rPr>
          <w:lang w:val="en-US"/>
        </w:rPr>
        <w:t xml:space="preserve"> </w:t>
      </w:r>
      <w:r w:rsidR="0057342F">
        <w:rPr>
          <w:lang w:val="en-US"/>
        </w:rPr>
        <w:t>(L5) the highiest experi</w:t>
      </w:r>
      <w:r w:rsidR="00C978D1">
        <w:rPr>
          <w:lang w:val="en-US"/>
        </w:rPr>
        <w:t>e</w:t>
      </w:r>
      <w:r w:rsidR="0057342F">
        <w:rPr>
          <w:lang w:val="en-US"/>
        </w:rPr>
        <w:t xml:space="preserve">nce level. </w:t>
      </w:r>
      <w:r w:rsidR="00E41191">
        <w:rPr>
          <w:lang w:val="en-US"/>
        </w:rPr>
        <w:t xml:space="preserve">The accident history has been </w:t>
      </w:r>
      <w:r w:rsidR="00C978D1">
        <w:rPr>
          <w:lang w:val="en-US"/>
        </w:rPr>
        <w:t>re</w:t>
      </w:r>
      <w:r w:rsidR="00E41191">
        <w:rPr>
          <w:lang w:val="en-US"/>
        </w:rPr>
        <w:t xml:space="preserve">coded into two categories such as </w:t>
      </w:r>
      <w:r w:rsidR="007D3757">
        <w:rPr>
          <w:lang w:val="en-US"/>
        </w:rPr>
        <w:t xml:space="preserve">drivers without </w:t>
      </w:r>
      <w:r w:rsidR="008A2DA7">
        <w:rPr>
          <w:lang w:val="en-US"/>
        </w:rPr>
        <w:t xml:space="preserve">and with </w:t>
      </w:r>
      <w:r w:rsidR="007D3757">
        <w:rPr>
          <w:lang w:val="en-US"/>
        </w:rPr>
        <w:t>previous accident histroy as No=0 and Yes=1</w:t>
      </w:r>
      <w:r w:rsidR="008A2DA7">
        <w:rPr>
          <w:lang w:val="en-US"/>
        </w:rPr>
        <w:t>respectively</w:t>
      </w:r>
      <w:r w:rsidR="00606942">
        <w:rPr>
          <w:lang w:val="en-US"/>
        </w:rPr>
        <w:t xml:space="preserve">. The motor insurance premium has been </w:t>
      </w:r>
      <w:r w:rsidR="001B50A7">
        <w:rPr>
          <w:lang w:val="en-US"/>
        </w:rPr>
        <w:t>re</w:t>
      </w:r>
      <w:r w:rsidR="00606942">
        <w:rPr>
          <w:lang w:val="en-US"/>
        </w:rPr>
        <w:t xml:space="preserve">coded </w:t>
      </w:r>
      <w:r w:rsidR="006421C9">
        <w:rPr>
          <w:lang w:val="en-US"/>
        </w:rPr>
        <w:t xml:space="preserve">according to the </w:t>
      </w:r>
      <w:r w:rsidR="005435AE">
        <w:rPr>
          <w:lang w:val="en-US"/>
        </w:rPr>
        <w:t xml:space="preserve">five premium saving levels. </w:t>
      </w:r>
    </w:p>
    <w:p w14:paraId="4BF446A9" w14:textId="77777777" w:rsidR="00B31A0F" w:rsidRDefault="00815B22" w:rsidP="00405EA8">
      <w:pPr>
        <w:pStyle w:val="Heading2"/>
      </w:pPr>
      <w:bookmarkStart w:id="529" w:name="_Toc230611408"/>
      <w:r>
        <w:t>3.6 Variables</w:t>
      </w:r>
      <w:bookmarkEnd w:id="529"/>
    </w:p>
    <w:p w14:paraId="7547ABA4" w14:textId="46600655" w:rsidR="007B02D2" w:rsidRDefault="00333D31" w:rsidP="007E122F">
      <w:pPr>
        <w:ind w:firstLine="720"/>
        <w:rPr>
          <w:lang w:val="en-US"/>
        </w:rPr>
      </w:pPr>
      <w:r>
        <w:rPr>
          <w:lang w:val="en-US"/>
        </w:rPr>
        <w:t>In the stud</w:t>
      </w:r>
      <w:r w:rsidR="00B5623D">
        <w:rPr>
          <w:lang w:val="en-US"/>
        </w:rPr>
        <w:t>y there are two independent variables</w:t>
      </w:r>
      <w:r w:rsidR="006114A7">
        <w:rPr>
          <w:lang w:val="en-US"/>
        </w:rPr>
        <w:t xml:space="preserve"> (IV)</w:t>
      </w:r>
      <w:sdt>
        <w:sdtPr>
          <w:rPr>
            <w:lang w:val="en-US"/>
          </w:rPr>
          <w:id w:val="174392913"/>
          <w:citation/>
        </w:sdtPr>
        <w:sdtEndPr/>
        <w:sdtContent>
          <w:r w:rsidR="00644527">
            <w:rPr>
              <w:lang w:val="en-US"/>
            </w:rPr>
            <w:fldChar w:fldCharType="begin"/>
          </w:r>
          <w:r w:rsidR="00644527">
            <w:rPr>
              <w:lang w:val="en-US"/>
            </w:rPr>
            <w:instrText xml:space="preserve"> CITATION LeL92 \l 1033 </w:instrText>
          </w:r>
          <w:r w:rsidR="00644527">
            <w:rPr>
              <w:lang w:val="en-US"/>
            </w:rPr>
            <w:fldChar w:fldCharType="separate"/>
          </w:r>
          <w:r w:rsidR="00644527">
            <w:rPr>
              <w:lang w:val="en-US"/>
            </w:rPr>
            <w:t xml:space="preserve"> </w:t>
          </w:r>
          <w:r w:rsidR="00644527" w:rsidRPr="00644527">
            <w:rPr>
              <w:lang w:val="en-US"/>
            </w:rPr>
            <w:t>(LeLAURIN &amp; Wolery, 1992)</w:t>
          </w:r>
          <w:r w:rsidR="00644527">
            <w:rPr>
              <w:lang w:val="en-US"/>
            </w:rPr>
            <w:fldChar w:fldCharType="end"/>
          </w:r>
        </w:sdtContent>
      </w:sdt>
      <w:r w:rsidR="00B5623D">
        <w:rPr>
          <w:lang w:val="en-US"/>
        </w:rPr>
        <w:t>; driving experi</w:t>
      </w:r>
      <w:r w:rsidR="001B50A7">
        <w:rPr>
          <w:lang w:val="en-US"/>
        </w:rPr>
        <w:t>e</w:t>
      </w:r>
      <w:r w:rsidR="00B5623D">
        <w:rPr>
          <w:lang w:val="en-US"/>
        </w:rPr>
        <w:t>nce</w:t>
      </w:r>
      <w:r w:rsidR="006114A7">
        <w:rPr>
          <w:lang w:val="en-US"/>
        </w:rPr>
        <w:t xml:space="preserve"> (IV1)</w:t>
      </w:r>
      <w:r w:rsidR="00B5623D">
        <w:rPr>
          <w:lang w:val="en-US"/>
        </w:rPr>
        <w:t xml:space="preserve"> and the previous accident his</w:t>
      </w:r>
      <w:r w:rsidR="003A6FD0">
        <w:rPr>
          <w:lang w:val="en-US"/>
        </w:rPr>
        <w:t>to</w:t>
      </w:r>
      <w:r w:rsidR="00B5623D">
        <w:rPr>
          <w:lang w:val="en-US"/>
        </w:rPr>
        <w:t>ry</w:t>
      </w:r>
      <w:r w:rsidR="006114A7">
        <w:rPr>
          <w:lang w:val="en-US"/>
        </w:rPr>
        <w:t xml:space="preserve"> (IV2). As </w:t>
      </w:r>
      <w:r w:rsidR="002B4D31">
        <w:rPr>
          <w:lang w:val="en-US"/>
        </w:rPr>
        <w:t xml:space="preserve">discussed in section 3.5, these variables have been </w:t>
      </w:r>
      <w:r w:rsidR="003A6FD0">
        <w:rPr>
          <w:lang w:val="en-US"/>
        </w:rPr>
        <w:t>re</w:t>
      </w:r>
      <w:r w:rsidR="002B4D31">
        <w:rPr>
          <w:lang w:val="en-US"/>
        </w:rPr>
        <w:t>coded to categorical data represnting the</w:t>
      </w:r>
      <w:r w:rsidR="009D7171">
        <w:rPr>
          <w:lang w:val="en-US"/>
        </w:rPr>
        <w:t xml:space="preserve"> driver</w:t>
      </w:r>
      <w:r w:rsidR="008C1692">
        <w:rPr>
          <w:lang w:val="en-US"/>
        </w:rPr>
        <w:t>’s experince level and the previous accident history as an eve</w:t>
      </w:r>
      <w:r w:rsidR="00EB0BC7">
        <w:rPr>
          <w:lang w:val="en-US"/>
        </w:rPr>
        <w:t xml:space="preserve">nt of occurrence. The level of driving experince </w:t>
      </w:r>
      <w:r w:rsidR="000700B6">
        <w:rPr>
          <w:lang w:val="en-US"/>
        </w:rPr>
        <w:t xml:space="preserve">has been analysed by using the one-way ANOVA to investigate </w:t>
      </w:r>
      <w:r w:rsidR="00383E6E">
        <w:rPr>
          <w:lang w:val="en-US"/>
        </w:rPr>
        <w:t>w</w:t>
      </w:r>
      <w:r w:rsidR="003B4F70">
        <w:rPr>
          <w:lang w:val="en-US"/>
        </w:rPr>
        <w:t>h</w:t>
      </w:r>
      <w:r w:rsidR="00383E6E">
        <w:rPr>
          <w:lang w:val="en-US"/>
        </w:rPr>
        <w:t xml:space="preserve">ether insurance premium is differed on the level of experince groups. </w:t>
      </w:r>
      <w:r w:rsidR="00D233F7">
        <w:rPr>
          <w:lang w:val="en-US"/>
        </w:rPr>
        <w:t xml:space="preserve">The </w:t>
      </w:r>
      <w:r w:rsidR="00640FDB">
        <w:rPr>
          <w:lang w:val="en-US"/>
        </w:rPr>
        <w:t xml:space="preserve">previous accident history has been analysed by using independent </w:t>
      </w:r>
      <w:r w:rsidR="005E3FB3">
        <w:rPr>
          <w:lang w:val="en-US"/>
        </w:rPr>
        <w:t xml:space="preserve">sample </w:t>
      </w:r>
      <w:r w:rsidR="00640FDB">
        <w:rPr>
          <w:lang w:val="en-US"/>
        </w:rPr>
        <w:t xml:space="preserve">t-Test </w:t>
      </w:r>
      <w:r w:rsidR="009C7CAC">
        <w:rPr>
          <w:lang w:val="en-US"/>
        </w:rPr>
        <w:t xml:space="preserve">to investigate wether the previous accident history can make a differnce on the motor insurance premium. </w:t>
      </w:r>
      <w:r w:rsidR="004413EB">
        <w:rPr>
          <w:lang w:val="en-US"/>
        </w:rPr>
        <w:t>The motor insurance premium considerd as the dep</w:t>
      </w:r>
      <w:r w:rsidR="005E3FB3">
        <w:rPr>
          <w:lang w:val="en-US"/>
        </w:rPr>
        <w:t>en</w:t>
      </w:r>
      <w:r w:rsidR="004413EB">
        <w:rPr>
          <w:lang w:val="en-US"/>
        </w:rPr>
        <w:t xml:space="preserve">dant variable (DV) </w:t>
      </w:r>
      <w:sdt>
        <w:sdtPr>
          <w:rPr>
            <w:lang w:val="en-US"/>
          </w:rPr>
          <w:id w:val="-1914307756"/>
          <w:citation/>
        </w:sdtPr>
        <w:sdtEndPr/>
        <w:sdtContent>
          <w:r w:rsidR="007B02D2">
            <w:rPr>
              <w:lang w:val="en-US"/>
            </w:rPr>
            <w:fldChar w:fldCharType="begin"/>
          </w:r>
          <w:r w:rsidR="007B02D2">
            <w:rPr>
              <w:lang w:val="en-US"/>
            </w:rPr>
            <w:instrText xml:space="preserve"> CITATION Bos22 \l 1033 </w:instrText>
          </w:r>
          <w:r w:rsidR="007B02D2">
            <w:rPr>
              <w:lang w:val="en-US"/>
            </w:rPr>
            <w:fldChar w:fldCharType="separate"/>
          </w:r>
          <w:r w:rsidR="007B02D2" w:rsidRPr="007B02D2">
            <w:rPr>
              <w:lang w:val="en-US"/>
            </w:rPr>
            <w:t>(Bosch &amp; Revilla, 2022)</w:t>
          </w:r>
          <w:r w:rsidR="007B02D2">
            <w:rPr>
              <w:lang w:val="en-US"/>
            </w:rPr>
            <w:fldChar w:fldCharType="end"/>
          </w:r>
        </w:sdtContent>
      </w:sdt>
      <w:r w:rsidR="007B02D2">
        <w:rPr>
          <w:lang w:val="en-US"/>
        </w:rPr>
        <w:t xml:space="preserve"> </w:t>
      </w:r>
      <w:r w:rsidR="004413EB">
        <w:rPr>
          <w:lang w:val="en-US"/>
        </w:rPr>
        <w:t xml:space="preserve">to </w:t>
      </w:r>
      <w:r w:rsidR="00C33161">
        <w:rPr>
          <w:lang w:val="en-US"/>
        </w:rPr>
        <w:t xml:space="preserve">invesitage the </w:t>
      </w:r>
      <w:r w:rsidR="0041368E">
        <w:rPr>
          <w:lang w:val="en-US"/>
        </w:rPr>
        <w:t xml:space="preserve">premium amount which is influenced by the driver’s </w:t>
      </w:r>
      <w:r w:rsidR="001238D7">
        <w:rPr>
          <w:lang w:val="en-US"/>
        </w:rPr>
        <w:t>experi</w:t>
      </w:r>
      <w:r w:rsidR="008C58ED">
        <w:rPr>
          <w:lang w:val="en-US"/>
        </w:rPr>
        <w:t>e</w:t>
      </w:r>
      <w:r w:rsidR="001238D7">
        <w:rPr>
          <w:lang w:val="en-US"/>
        </w:rPr>
        <w:t xml:space="preserve">nce </w:t>
      </w:r>
      <w:r w:rsidR="00F2331E">
        <w:rPr>
          <w:lang w:val="en-US"/>
        </w:rPr>
        <w:t>level and the frequency and severity over past accident history.</w:t>
      </w:r>
    </w:p>
    <w:p w14:paraId="5990A225" w14:textId="77777777" w:rsidR="00405EA8" w:rsidRDefault="007B02D2" w:rsidP="00B11284">
      <w:pPr>
        <w:pStyle w:val="Heading2"/>
      </w:pPr>
      <w:bookmarkStart w:id="530" w:name="_Toc230611409"/>
      <w:r>
        <w:t>3.7 SPSS Tools and Statistical Tests in Data Analysis</w:t>
      </w:r>
      <w:bookmarkEnd w:id="530"/>
      <w:r>
        <w:t xml:space="preserve"> </w:t>
      </w:r>
    </w:p>
    <w:p w14:paraId="1CA9511E" w14:textId="31298A2E" w:rsidR="00745EAD" w:rsidRDefault="00F01F80" w:rsidP="00F01F80">
      <w:pPr>
        <w:rPr>
          <w:lang w:val="en-US"/>
        </w:rPr>
      </w:pPr>
      <w:r>
        <w:rPr>
          <w:lang w:val="en-US"/>
        </w:rPr>
        <w:tab/>
      </w:r>
      <w:r w:rsidR="007B0890">
        <w:t xml:space="preserve">To analyse the relationship between the level of driving experience and the </w:t>
      </w:r>
      <w:r w:rsidR="008D0ED7">
        <w:t>occurence</w:t>
      </w:r>
      <w:r w:rsidR="007B0890">
        <w:t xml:space="preserve"> of the previous claim history on the level of premium saving would cost the policyholder. </w:t>
      </w:r>
      <w:r>
        <w:rPr>
          <w:lang w:val="en-US"/>
        </w:rPr>
        <w:t>Therefore</w:t>
      </w:r>
      <w:ins w:id="531" w:author="AI-Proofreader" w:date="2026-05-23T21:48:00Z">
        <w:r>
          <w:rPr>
            <w:lang w:val="en-US"/>
          </w:rPr>
          <w:t>,</w:t>
        </w:r>
      </w:ins>
      <w:r>
        <w:rPr>
          <w:lang w:val="en-US"/>
        </w:rPr>
        <w:t xml:space="preserve"> the </w:t>
      </w:r>
      <w:ins w:id="532" w:author="AI-Proofreader" w:date="2026-05-23T21:48:00Z">
        <w:r>
          <w:rPr>
            <w:lang w:val="en-US"/>
          </w:rPr>
          <w:t>researcher</w:t>
        </w:r>
      </w:ins>
      <w:r>
        <w:rPr>
          <w:lang w:val="en-US"/>
        </w:rPr>
        <w:t xml:space="preserve"> has used</w:t>
      </w:r>
      <w:r w:rsidR="00F6638E">
        <w:rPr>
          <w:lang w:val="en-US"/>
        </w:rPr>
        <w:t xml:space="preserve"> </w:t>
      </w:r>
      <w:ins w:id="533" w:author="AI-Proofreader" w:date="2026-05-23T21:48:00Z">
        <w:r>
          <w:rPr>
            <w:lang w:val="en-US"/>
          </w:rPr>
          <w:t>the below-pointed</w:t>
        </w:r>
      </w:ins>
      <w:r>
        <w:rPr>
          <w:lang w:val="en-US"/>
        </w:rPr>
        <w:t xml:space="preserve"> SPSS </w:t>
      </w:r>
      <w:ins w:id="534" w:author="AI-Proofreader" w:date="2026-05-23T21:48:00Z">
        <w:r>
          <w:rPr>
            <w:lang w:val="en-US"/>
          </w:rPr>
          <w:t>analytical tests</w:t>
        </w:r>
      </w:ins>
      <w:r>
        <w:rPr>
          <w:lang w:val="en-US"/>
        </w:rPr>
        <w:t xml:space="preserve"> and tools to </w:t>
      </w:r>
      <w:ins w:id="535" w:author="AI-Proofreader" w:date="2026-05-23T21:48:00Z">
        <w:r>
          <w:rPr>
            <w:lang w:val="en-US"/>
          </w:rPr>
          <w:t>investigate</w:t>
        </w:r>
      </w:ins>
      <w:r>
        <w:rPr>
          <w:lang w:val="en-US"/>
        </w:rPr>
        <w:t xml:space="preserve"> the </w:t>
      </w:r>
      <w:ins w:id="536" w:author="AI-Proofreader" w:date="2026-05-23T21:48:00Z">
        <w:r>
          <w:rPr>
            <w:lang w:val="en-US"/>
          </w:rPr>
          <w:t>research</w:t>
        </w:r>
      </w:ins>
      <w:r>
        <w:rPr>
          <w:lang w:val="en-US"/>
        </w:rPr>
        <w:t xml:space="preserve"> objectives. </w:t>
      </w:r>
    </w:p>
    <w:p w14:paraId="2699A00D" w14:textId="14F4D0E2" w:rsidR="0078140C" w:rsidRPr="0044315A" w:rsidRDefault="00745135" w:rsidP="00D419F0">
      <w:pPr>
        <w:pStyle w:val="ListParagraph"/>
        <w:numPr>
          <w:ilvl w:val="0"/>
          <w:numId w:val="5"/>
        </w:numPr>
        <w:rPr>
          <w:lang w:val="en-US"/>
        </w:rPr>
      </w:pPr>
      <w:r w:rsidRPr="0044315A">
        <w:rPr>
          <w:u w:val="single"/>
        </w:rPr>
        <w:t>Descriptive Statistics</w:t>
      </w:r>
      <w:r>
        <w:t xml:space="preserve"> – the study has calculated the mean, minimum, maximum, standard deviation, and variance as its measures. It has also calculated the average experience level and the average premium saved by the policyholder.</w:t>
      </w:r>
      <w:r w:rsidR="0044315A">
        <w:t xml:space="preserve"> </w:t>
      </w:r>
      <w:r w:rsidR="00184454" w:rsidRPr="0044315A">
        <w:rPr>
          <w:lang w:val="en-US"/>
        </w:rPr>
        <w:t xml:space="preserve">The minimum value </w:t>
      </w:r>
      <w:r w:rsidR="0044315A">
        <w:rPr>
          <w:lang w:val="en-US"/>
        </w:rPr>
        <w:t>r</w:t>
      </w:r>
      <w:ins w:id="537" w:author="AI-Proofreader" w:date="2026-05-23T21:48:00Z">
        <w:r w:rsidR="00184454" w:rsidRPr="0044315A">
          <w:rPr>
            <w:lang w:val="en-US"/>
          </w:rPr>
          <w:t>epresents</w:t>
        </w:r>
      </w:ins>
      <w:r w:rsidR="00184454" w:rsidRPr="0044315A">
        <w:rPr>
          <w:lang w:val="en-US"/>
        </w:rPr>
        <w:t xml:space="preserve"> the lowest </w:t>
      </w:r>
      <w:ins w:id="538" w:author="AI-Proofreader" w:date="2026-05-23T21:48:00Z">
        <w:r w:rsidR="00184454" w:rsidRPr="0044315A">
          <w:rPr>
            <w:lang w:val="en-US"/>
          </w:rPr>
          <w:t>boundary</w:t>
        </w:r>
      </w:ins>
      <w:r w:rsidR="00184454" w:rsidRPr="0044315A">
        <w:rPr>
          <w:lang w:val="en-US"/>
        </w:rPr>
        <w:t xml:space="preserve"> of the level </w:t>
      </w:r>
      <w:ins w:id="539" w:author="AI-Proofreader" w:date="2026-05-23T21:48:00Z">
        <w:r w:rsidR="00184454" w:rsidRPr="0044315A">
          <w:rPr>
            <w:lang w:val="en-US"/>
          </w:rPr>
          <w:t>experience</w:t>
        </w:r>
      </w:ins>
      <w:r w:rsidR="00184454" w:rsidRPr="0044315A">
        <w:rPr>
          <w:lang w:val="en-US"/>
        </w:rPr>
        <w:t xml:space="preserve"> and the premium saving range in the </w:t>
      </w:r>
      <w:r w:rsidR="0044315A">
        <w:rPr>
          <w:lang w:val="en-US"/>
        </w:rPr>
        <w:t>r</w:t>
      </w:r>
      <w:ins w:id="540" w:author="AI-Proofreader" w:date="2026-05-23T21:48:00Z">
        <w:r w:rsidR="00184454" w:rsidRPr="0044315A">
          <w:rPr>
            <w:lang w:val="en-US"/>
          </w:rPr>
          <w:t>ecorded</w:t>
        </w:r>
      </w:ins>
      <w:r w:rsidR="00184454" w:rsidRPr="0044315A">
        <w:rPr>
          <w:lang w:val="en-US"/>
        </w:rPr>
        <w:t xml:space="preserve"> data set. The maximum value </w:t>
      </w:r>
      <w:ins w:id="541" w:author="AI-Proofreader" w:date="2026-05-23T21:48:00Z">
        <w:r w:rsidR="00184454" w:rsidRPr="0044315A">
          <w:rPr>
            <w:lang w:val="en-US"/>
          </w:rPr>
          <w:t>represents</w:t>
        </w:r>
      </w:ins>
      <w:r w:rsidR="00184454" w:rsidRPr="0044315A">
        <w:rPr>
          <w:lang w:val="en-US"/>
        </w:rPr>
        <w:t xml:space="preserve"> the upper </w:t>
      </w:r>
      <w:ins w:id="542" w:author="AI-Proofreader" w:date="2026-05-23T21:48:00Z">
        <w:r w:rsidR="00184454" w:rsidRPr="0044315A">
          <w:rPr>
            <w:lang w:val="en-US"/>
          </w:rPr>
          <w:t>boundary</w:t>
        </w:r>
      </w:ins>
      <w:r w:rsidR="00184454" w:rsidRPr="0044315A">
        <w:rPr>
          <w:lang w:val="en-US"/>
        </w:rPr>
        <w:t xml:space="preserve"> of the level of </w:t>
      </w:r>
      <w:ins w:id="543" w:author="AI-Proofreader" w:date="2026-05-23T21:48:00Z">
        <w:r w:rsidR="00184454" w:rsidRPr="0044315A">
          <w:rPr>
            <w:lang w:val="en-US"/>
          </w:rPr>
          <w:t>experience</w:t>
        </w:r>
      </w:ins>
      <w:r w:rsidR="00184454" w:rsidRPr="0044315A">
        <w:rPr>
          <w:lang w:val="en-US"/>
        </w:rPr>
        <w:t xml:space="preserve"> and the </w:t>
      </w:r>
      <w:r w:rsidR="00184454" w:rsidRPr="0044315A">
        <w:rPr>
          <w:lang w:val="en-US"/>
        </w:rPr>
        <w:lastRenderedPageBreak/>
        <w:t xml:space="preserve">saved premium range of the given dataset. The standard </w:t>
      </w:r>
      <w:ins w:id="544" w:author="AI-Proofreader" w:date="2026-05-23T21:48:00Z">
        <w:r w:rsidR="00184454" w:rsidRPr="0044315A">
          <w:rPr>
            <w:lang w:val="en-US"/>
          </w:rPr>
          <w:t>deviation</w:t>
        </w:r>
      </w:ins>
      <w:r w:rsidR="00184454" w:rsidRPr="0044315A">
        <w:rPr>
          <w:lang w:val="en-US"/>
        </w:rPr>
        <w:t xml:space="preserve"> measures the </w:t>
      </w:r>
      <w:ins w:id="545" w:author="AI-Proofreader" w:date="2026-05-23T21:48:00Z">
        <w:r w:rsidR="00184454" w:rsidRPr="0044315A">
          <w:rPr>
            <w:lang w:val="en-US"/>
          </w:rPr>
          <w:t>variability</w:t>
        </w:r>
      </w:ins>
      <w:r w:rsidR="00184454" w:rsidRPr="0044315A">
        <w:rPr>
          <w:lang w:val="en-US"/>
        </w:rPr>
        <w:t xml:space="preserve"> of the level of </w:t>
      </w:r>
      <w:ins w:id="546" w:author="AI-Proofreader" w:date="2026-05-23T21:48:00Z">
        <w:r w:rsidR="00184454" w:rsidRPr="0044315A">
          <w:rPr>
            <w:lang w:val="en-US"/>
          </w:rPr>
          <w:t>experience</w:t>
        </w:r>
      </w:ins>
      <w:r w:rsidR="00184454" w:rsidRPr="0044315A">
        <w:rPr>
          <w:lang w:val="en-US"/>
        </w:rPr>
        <w:t xml:space="preserve"> and the range of saved premium from the mean values of </w:t>
      </w:r>
      <w:ins w:id="547" w:author="AI-Proofreader" w:date="2026-05-23T21:48:00Z">
        <w:r w:rsidR="00184454" w:rsidRPr="0044315A">
          <w:rPr>
            <w:lang w:val="en-US"/>
          </w:rPr>
          <w:t>the respective</w:t>
        </w:r>
      </w:ins>
      <w:r w:rsidR="00184454" w:rsidRPr="0044315A">
        <w:rPr>
          <w:lang w:val="en-US"/>
        </w:rPr>
        <w:t xml:space="preserve"> variables. The variance measured the squared </w:t>
      </w:r>
      <w:r w:rsidR="00C4351E">
        <w:rPr>
          <w:lang w:val="en-US"/>
        </w:rPr>
        <w:t>d</w:t>
      </w:r>
      <w:ins w:id="548" w:author="AI-Proofreader" w:date="2026-05-23T21:48:00Z">
        <w:r w:rsidR="00184454" w:rsidRPr="0044315A">
          <w:rPr>
            <w:lang w:val="en-US"/>
          </w:rPr>
          <w:t>eviation</w:t>
        </w:r>
      </w:ins>
      <w:r w:rsidR="00184454" w:rsidRPr="0044315A">
        <w:rPr>
          <w:lang w:val="en-US"/>
        </w:rPr>
        <w:t xml:space="preserve"> of data </w:t>
      </w:r>
      <w:ins w:id="549" w:author="AI-Proofreader" w:date="2026-05-23T21:48:00Z">
        <w:r w:rsidR="00184454" w:rsidRPr="0044315A">
          <w:rPr>
            <w:lang w:val="en-US"/>
          </w:rPr>
          <w:t>values from</w:t>
        </w:r>
      </w:ins>
      <w:r w:rsidR="00184454" w:rsidRPr="0044315A">
        <w:rPr>
          <w:lang w:val="en-US"/>
        </w:rPr>
        <w:t xml:space="preserve"> each mean value by searching the degree of the dispersion of motor insurance </w:t>
      </w:r>
      <w:ins w:id="550" w:author="AI-Proofreader" w:date="2026-05-23T21:48:00Z">
        <w:r w:rsidR="00184454" w:rsidRPr="0044315A">
          <w:rPr>
            <w:lang w:val="en-US"/>
          </w:rPr>
          <w:t>premiums.</w:t>
        </w:r>
      </w:ins>
      <w:r w:rsidR="00184454" w:rsidRPr="0044315A">
        <w:rPr>
          <w:lang w:val="en-US"/>
        </w:rPr>
        <w:t xml:space="preserve"> </w:t>
      </w:r>
    </w:p>
    <w:p w14:paraId="6E9DD661" w14:textId="4B945914" w:rsidR="00813DC7" w:rsidRPr="00694D6D" w:rsidRDefault="0093207E" w:rsidP="00F85899">
      <w:pPr>
        <w:pStyle w:val="ListParagraph"/>
        <w:numPr>
          <w:ilvl w:val="0"/>
          <w:numId w:val="5"/>
        </w:numPr>
        <w:rPr>
          <w:lang w:val="en-US"/>
        </w:rPr>
      </w:pPr>
      <w:commentRangeStart w:id="551"/>
      <w:r w:rsidRPr="00694D6D">
        <w:rPr>
          <w:u w:val="single"/>
          <w:lang w:val="en-US"/>
        </w:rPr>
        <w:t>One-way ANOVA</w:t>
      </w:r>
      <w:r w:rsidRPr="00694D6D">
        <w:rPr>
          <w:lang w:val="en-US"/>
        </w:rPr>
        <w:t xml:space="preserve"> – </w:t>
      </w:r>
      <w:r w:rsidR="00C4351E">
        <w:t>This tool measures the significant differences in saved premium ranges across different experience level groups</w:t>
      </w:r>
      <w:r w:rsidRPr="00694D6D">
        <w:rPr>
          <w:lang w:val="en-US"/>
        </w:rPr>
        <w:t xml:space="preserve">. </w:t>
      </w:r>
      <w:commentRangeEnd w:id="551"/>
      <w:r>
        <w:commentReference w:id="551"/>
      </w:r>
      <w:r w:rsidR="00015E00" w:rsidRPr="00015E00">
        <w:t xml:space="preserve"> </w:t>
      </w:r>
      <w:r w:rsidR="00015E00">
        <w:t>This tool is more appropriate for analysing IV1, the level of driving experience, because it has been grouped into five different levels, allowing for measurement of its effect on the premium saving range.</w:t>
      </w:r>
      <w:r w:rsidR="00694D6D">
        <w:t xml:space="preserve"> If the p-value is less than 0.05, it indicates a statistically significant difference in saved premium ranges across the respective driving experience levels, while a p-value greater than 0.05 indicates no significant difference.</w:t>
      </w:r>
      <w:commentRangeStart w:id="552"/>
      <w:r w:rsidRPr="00694D6D">
        <w:rPr>
          <w:lang w:val="en-US"/>
        </w:rPr>
        <w:t xml:space="preserve"> </w:t>
      </w:r>
      <w:commentRangeEnd w:id="552"/>
      <w:r>
        <w:commentReference w:id="552"/>
      </w:r>
      <w:r w:rsidRPr="00694D6D">
        <w:rPr>
          <w:lang w:val="en-US"/>
        </w:rPr>
        <w:t xml:space="preserve">A Tukey HSD post hoc test has been conducted to </w:t>
      </w:r>
      <w:ins w:id="553" w:author="AI-Proofreader" w:date="2026-05-23T21:48:00Z">
        <w:r w:rsidRPr="00694D6D">
          <w:rPr>
            <w:lang w:val="en-US"/>
          </w:rPr>
          <w:t>analyse</w:t>
        </w:r>
      </w:ins>
      <w:r w:rsidRPr="00694D6D">
        <w:rPr>
          <w:lang w:val="en-US"/>
        </w:rPr>
        <w:t xml:space="preserve"> which group of driving </w:t>
      </w:r>
      <w:ins w:id="554" w:author="AI-Proofreader" w:date="2026-05-23T21:48:00Z">
        <w:r w:rsidRPr="00694D6D">
          <w:rPr>
            <w:lang w:val="en-US"/>
          </w:rPr>
          <w:t>experience</w:t>
        </w:r>
      </w:ins>
      <w:r w:rsidRPr="00694D6D">
        <w:rPr>
          <w:lang w:val="en-US"/>
        </w:rPr>
        <w:t xml:space="preserve"> level is most significant on </w:t>
      </w:r>
      <w:del w:id="555" w:author="AI-Proofreader" w:date="2026-05-23T21:48:00Z">
        <w:r w:rsidRPr="00694D6D">
          <w:rPr>
            <w:lang w:val="en-US"/>
          </w:rPr>
          <w:delText xml:space="preserve">the </w:delText>
        </w:r>
      </w:del>
      <w:r w:rsidRPr="00694D6D">
        <w:rPr>
          <w:lang w:val="en-US"/>
        </w:rPr>
        <w:t xml:space="preserve">each saved premium range. </w:t>
      </w:r>
    </w:p>
    <w:p w14:paraId="1A25B8E2" w14:textId="7AF5F23A" w:rsidR="00661790" w:rsidRDefault="00D14C93" w:rsidP="00661790">
      <w:pPr>
        <w:pStyle w:val="ListParagraph"/>
        <w:numPr>
          <w:ilvl w:val="0"/>
          <w:numId w:val="5"/>
        </w:numPr>
      </w:pPr>
      <w:r w:rsidRPr="00661790">
        <w:rPr>
          <w:u w:val="single"/>
          <w:lang w:val="en-US"/>
        </w:rPr>
        <w:t>Independent Sample t-Test</w:t>
      </w:r>
      <w:r w:rsidRPr="00661790">
        <w:rPr>
          <w:lang w:val="en-US"/>
        </w:rPr>
        <w:t xml:space="preserve"> – </w:t>
      </w:r>
      <w:ins w:id="556" w:author="AI-Proofreader" w:date="2026-05-23T21:48:00Z">
        <w:r w:rsidRPr="00661790">
          <w:rPr>
            <w:lang w:val="en-US"/>
          </w:rPr>
          <w:t>This</w:t>
        </w:r>
      </w:ins>
      <w:r w:rsidRPr="00661790">
        <w:rPr>
          <w:lang w:val="en-US"/>
        </w:rPr>
        <w:t xml:space="preserve"> tool has been used to examine the </w:t>
      </w:r>
      <w:r w:rsidR="00694D6D" w:rsidRPr="00661790">
        <w:rPr>
          <w:lang w:val="en-US"/>
        </w:rPr>
        <w:t>s</w:t>
      </w:r>
      <w:ins w:id="557" w:author="AI-Proofreader" w:date="2026-05-23T21:48:00Z">
        <w:r w:rsidRPr="00661790">
          <w:rPr>
            <w:lang w:val="en-US"/>
          </w:rPr>
          <w:t>ignificant</w:t>
        </w:r>
      </w:ins>
      <w:r w:rsidRPr="00661790">
        <w:rPr>
          <w:lang w:val="en-US"/>
        </w:rPr>
        <w:t xml:space="preserve"> difference </w:t>
      </w:r>
      <w:ins w:id="558" w:author="AI-Proofreader" w:date="2026-05-23T21:48:00Z">
        <w:r w:rsidRPr="00661790">
          <w:rPr>
            <w:lang w:val="en-US"/>
          </w:rPr>
          <w:t>in</w:t>
        </w:r>
      </w:ins>
      <w:r w:rsidRPr="00661790">
        <w:rPr>
          <w:lang w:val="en-US"/>
        </w:rPr>
        <w:t xml:space="preserve"> </w:t>
      </w:r>
      <w:ins w:id="559" w:author="AI-Proofreader" w:date="2026-05-23T21:48:00Z">
        <w:r w:rsidRPr="00661790">
          <w:rPr>
            <w:lang w:val="en-US"/>
          </w:rPr>
          <w:t>the saved</w:t>
        </w:r>
      </w:ins>
      <w:r w:rsidRPr="00661790">
        <w:rPr>
          <w:lang w:val="en-US"/>
        </w:rPr>
        <w:t xml:space="preserve"> premium range between the </w:t>
      </w:r>
      <w:ins w:id="560" w:author="AI-Proofreader" w:date="2026-05-23T21:48:00Z">
        <w:r w:rsidRPr="00661790">
          <w:rPr>
            <w:lang w:val="en-US"/>
          </w:rPr>
          <w:t>groups with</w:t>
        </w:r>
      </w:ins>
      <w:r w:rsidRPr="00661790">
        <w:rPr>
          <w:lang w:val="en-US"/>
        </w:rPr>
        <w:t xml:space="preserve"> previous accident history. </w:t>
      </w:r>
      <w:r w:rsidR="00F579F2">
        <w:t xml:space="preserve">The independent variable IV2, which represents previous accident history, consists of two groups: No (0) and Yes (1); therefore, the independent </w:t>
      </w:r>
      <w:r w:rsidR="00174CB7">
        <w:t>sample</w:t>
      </w:r>
      <w:r w:rsidR="00B13F4B">
        <w:t xml:space="preserve"> </w:t>
      </w:r>
      <w:r w:rsidR="00F579F2">
        <w:t>t-test is suitable for this analysis.</w:t>
      </w:r>
      <w:r w:rsidR="00661790">
        <w:t xml:space="preserve"> If the p-value is greater than 0.05, it indicates there is no significant difference in the mean premium of the saved premium range between the groups with different previous accident histories; conversely, if the p-value is less than 0.05, it indicates that a significant difference exists between the groups.</w:t>
      </w:r>
    </w:p>
    <w:p w14:paraId="157F2A74" w14:textId="24262942" w:rsidR="00574D05" w:rsidRDefault="00B11284" w:rsidP="00B11284">
      <w:pPr>
        <w:pStyle w:val="Heading2"/>
      </w:pPr>
      <w:bookmarkStart w:id="561" w:name="_Toc230611410"/>
      <w:r>
        <w:t>3.8 Hypothes</w:t>
      </w:r>
      <w:r w:rsidR="003B0023">
        <w:t>e</w:t>
      </w:r>
      <w:r>
        <w:t>s Development</w:t>
      </w:r>
      <w:bookmarkEnd w:id="561"/>
      <w:r>
        <w:t xml:space="preserve"> </w:t>
      </w:r>
    </w:p>
    <w:p w14:paraId="4A8C5E23" w14:textId="48A6AF24" w:rsidR="000C4F4A" w:rsidRDefault="00871CA1" w:rsidP="00B90375">
      <w:pPr>
        <w:ind w:firstLine="720"/>
        <w:rPr>
          <w:lang w:val="en-US"/>
        </w:rPr>
      </w:pPr>
      <w:r>
        <w:rPr>
          <w:lang w:val="en-US"/>
        </w:rPr>
        <w:t>In order to evaluate the impact of driving experi</w:t>
      </w:r>
      <w:r w:rsidR="00B90375">
        <w:rPr>
          <w:lang w:val="en-US"/>
        </w:rPr>
        <w:t>e</w:t>
      </w:r>
      <w:r>
        <w:rPr>
          <w:lang w:val="en-US"/>
        </w:rPr>
        <w:t>nce and the previous accident history on the motor insurance premium</w:t>
      </w:r>
      <w:r w:rsidR="00D7678C">
        <w:rPr>
          <w:lang w:val="en-US"/>
        </w:rPr>
        <w:t xml:space="preserve"> the</w:t>
      </w:r>
      <w:r w:rsidR="00A24DB9">
        <w:rPr>
          <w:lang w:val="en-US"/>
        </w:rPr>
        <w:t xml:space="preserve"> re</w:t>
      </w:r>
      <w:r w:rsidR="00B90375">
        <w:rPr>
          <w:lang w:val="en-US"/>
        </w:rPr>
        <w:t>search</w:t>
      </w:r>
      <w:r w:rsidR="00851DF4">
        <w:rPr>
          <w:lang w:val="en-US"/>
        </w:rPr>
        <w:t>er</w:t>
      </w:r>
      <w:r w:rsidR="00A24DB9">
        <w:rPr>
          <w:lang w:val="en-US"/>
        </w:rPr>
        <w:t xml:space="preserve"> has developed below hypothesis</w:t>
      </w:r>
      <w:sdt>
        <w:sdtPr>
          <w:rPr>
            <w:lang w:val="en-US"/>
          </w:rPr>
          <w:id w:val="-947010394"/>
          <w:citation/>
        </w:sdtPr>
        <w:sdtEndPr/>
        <w:sdtContent>
          <w:r w:rsidR="00381868">
            <w:rPr>
              <w:lang w:val="en-US"/>
            </w:rPr>
            <w:fldChar w:fldCharType="begin"/>
          </w:r>
          <w:r w:rsidR="00381868">
            <w:rPr>
              <w:lang w:val="en-US"/>
            </w:rPr>
            <w:instrText xml:space="preserve"> CITATION Pao14 \l 1033 </w:instrText>
          </w:r>
          <w:r w:rsidR="00381868">
            <w:rPr>
              <w:lang w:val="en-US"/>
            </w:rPr>
            <w:fldChar w:fldCharType="separate"/>
          </w:r>
          <w:r w:rsidR="00381868">
            <w:rPr>
              <w:lang w:val="en-US"/>
            </w:rPr>
            <w:t xml:space="preserve"> </w:t>
          </w:r>
          <w:r w:rsidR="00381868" w:rsidRPr="00381868">
            <w:rPr>
              <w:lang w:val="en-US"/>
            </w:rPr>
            <w:t>(Signoretta, et al., 2014)</w:t>
          </w:r>
          <w:r w:rsidR="00381868">
            <w:rPr>
              <w:lang w:val="en-US"/>
            </w:rPr>
            <w:fldChar w:fldCharType="end"/>
          </w:r>
        </w:sdtContent>
      </w:sdt>
      <w:r w:rsidR="00A24DB9">
        <w:rPr>
          <w:lang w:val="en-US"/>
        </w:rPr>
        <w:t xml:space="preserve"> or </w:t>
      </w:r>
      <w:r w:rsidR="00462FED">
        <w:rPr>
          <w:lang w:val="en-US"/>
        </w:rPr>
        <w:t>statements predicting the relationship between variables. These hyposthesis have been developed according to the testing tool</w:t>
      </w:r>
      <w:r w:rsidR="00ED0D96">
        <w:rPr>
          <w:lang w:val="en-US"/>
        </w:rPr>
        <w:t>.</w:t>
      </w:r>
    </w:p>
    <w:p w14:paraId="06042ED3" w14:textId="0E46B2D3" w:rsidR="00ED0D96" w:rsidRDefault="00ED0D96" w:rsidP="00ED0D96">
      <w:pPr>
        <w:pStyle w:val="ListParagraph"/>
        <w:numPr>
          <w:ilvl w:val="0"/>
          <w:numId w:val="6"/>
        </w:numPr>
        <w:rPr>
          <w:lang w:val="en-US"/>
        </w:rPr>
      </w:pPr>
      <w:r>
        <w:rPr>
          <w:u w:val="single"/>
          <w:lang w:val="en-US"/>
        </w:rPr>
        <w:t xml:space="preserve">Driving </w:t>
      </w:r>
      <w:ins w:id="562" w:author="AI-Proofreader" w:date="2026-05-23T21:48:00Z">
        <w:r>
          <w:rPr>
            <w:u w:val="single"/>
            <w:lang w:val="en-US"/>
          </w:rPr>
          <w:t>experience</w:t>
        </w:r>
      </w:ins>
      <w:r>
        <w:rPr>
          <w:u w:val="single"/>
          <w:lang w:val="en-US"/>
        </w:rPr>
        <w:t xml:space="preserve"> level and the motor insurance premium</w:t>
      </w:r>
      <w:r>
        <w:rPr>
          <w:lang w:val="en-US"/>
        </w:rPr>
        <w:t xml:space="preserve"> </w:t>
      </w:r>
    </w:p>
    <w:p w14:paraId="6984FA6A" w14:textId="6CB08BCC" w:rsidR="00A65921" w:rsidRDefault="00A65921" w:rsidP="00A65921">
      <w:pPr>
        <w:pStyle w:val="ListParagraph"/>
        <w:rPr>
          <w:lang w:val="en-US"/>
        </w:rPr>
      </w:pPr>
      <w:ins w:id="563" w:author="AI-Proofreader" w:date="2026-05-23T21:48:00Z">
        <w:r>
          <w:rPr>
            <w:lang w:val="en-US"/>
          </w:rPr>
          <w:t>H₀</w:t>
        </w:r>
      </w:ins>
      <w:r>
        <w:rPr>
          <w:lang w:val="en-US"/>
        </w:rPr>
        <w:t xml:space="preserve"> – There is no significant difference in motor insurance </w:t>
      </w:r>
      <w:ins w:id="564" w:author="AI-Proofreader" w:date="2026-05-23T21:48:00Z">
        <w:r>
          <w:rPr>
            <w:lang w:val="en-US"/>
          </w:rPr>
          <w:t>premiums in</w:t>
        </w:r>
      </w:ins>
      <w:r>
        <w:rPr>
          <w:lang w:val="en-US"/>
        </w:rPr>
        <w:t xml:space="preserve"> the groups of different driving </w:t>
      </w:r>
      <w:ins w:id="565" w:author="AI-Proofreader" w:date="2026-05-23T21:48:00Z">
        <w:r>
          <w:rPr>
            <w:lang w:val="en-US"/>
          </w:rPr>
          <w:t>experience</w:t>
        </w:r>
      </w:ins>
      <w:r>
        <w:rPr>
          <w:lang w:val="en-US"/>
        </w:rPr>
        <w:t xml:space="preserve"> levels</w:t>
      </w:r>
      <w:ins w:id="566" w:author="AI-Proofreader" w:date="2026-05-23T21:48:00Z">
        <w:r>
          <w:rPr>
            <w:lang w:val="en-US"/>
          </w:rPr>
          <w:t>.</w:t>
        </w:r>
      </w:ins>
    </w:p>
    <w:p w14:paraId="2D87A354" w14:textId="7B8D4155" w:rsidR="00AA3A38" w:rsidRDefault="00AA3A38" w:rsidP="00A65921">
      <w:pPr>
        <w:pStyle w:val="ListParagraph"/>
        <w:rPr>
          <w:lang w:val="en-US"/>
        </w:rPr>
      </w:pPr>
      <w:r>
        <w:rPr>
          <w:lang w:val="en-US"/>
        </w:rPr>
        <w:t>H</w:t>
      </w:r>
      <w:r w:rsidRPr="002D5476">
        <w:rPr>
          <w:vertAlign w:val="subscript"/>
          <w:lang w:val="en-US"/>
        </w:rPr>
        <w:t>1</w:t>
      </w:r>
      <w:r>
        <w:rPr>
          <w:lang w:val="en-US"/>
        </w:rPr>
        <w:t xml:space="preserve"> – There is a significant difference in motor insurance on the groups of different </w:t>
      </w:r>
      <w:ins w:id="567" w:author="AI-Proofreader" w:date="2026-05-23T21:48:00Z">
        <w:r>
          <w:rPr>
            <w:lang w:val="en-US"/>
          </w:rPr>
          <w:t>experience</w:t>
        </w:r>
      </w:ins>
      <w:r>
        <w:rPr>
          <w:lang w:val="en-US"/>
        </w:rPr>
        <w:t xml:space="preserve"> levels</w:t>
      </w:r>
      <w:ins w:id="568" w:author="AI-Proofreader" w:date="2026-05-23T21:48:00Z">
        <w:r>
          <w:rPr>
            <w:lang w:val="en-US"/>
          </w:rPr>
          <w:t>.</w:t>
        </w:r>
      </w:ins>
    </w:p>
    <w:p w14:paraId="5815767A" w14:textId="5037CF1F" w:rsidR="002D5476" w:rsidRDefault="002D5476" w:rsidP="00B35655">
      <w:pPr>
        <w:ind w:firstLine="360"/>
        <w:rPr>
          <w:u w:val="single"/>
          <w:lang w:val="en-US"/>
        </w:rPr>
      </w:pPr>
      <w:r>
        <w:lastRenderedPageBreak/>
        <w:t>The one-way ANOVA was used to test the hypothes</w:t>
      </w:r>
      <w:r w:rsidR="001F036F">
        <w:t>i</w:t>
      </w:r>
      <w:r>
        <w:t>s since the data is categorical and has more than two groups</w:t>
      </w:r>
      <w:r w:rsidRPr="002D5476">
        <w:rPr>
          <w:u w:val="single"/>
          <w:lang w:val="en-US"/>
        </w:rPr>
        <w:t xml:space="preserve"> </w:t>
      </w:r>
    </w:p>
    <w:p w14:paraId="37C5D724" w14:textId="4D9078F9" w:rsidR="006116DD" w:rsidRPr="009A15BA" w:rsidRDefault="006116DD" w:rsidP="009A15BA">
      <w:pPr>
        <w:pStyle w:val="ListParagraph"/>
        <w:numPr>
          <w:ilvl w:val="0"/>
          <w:numId w:val="6"/>
        </w:numPr>
        <w:rPr>
          <w:u w:val="single"/>
          <w:lang w:val="en-US"/>
        </w:rPr>
      </w:pPr>
      <w:r w:rsidRPr="009A15BA">
        <w:rPr>
          <w:u w:val="single"/>
          <w:lang w:val="en-US"/>
        </w:rPr>
        <w:t>Previous accident history and the motor insurance premium</w:t>
      </w:r>
    </w:p>
    <w:p w14:paraId="3BDB441D" w14:textId="77777777" w:rsidR="00145AD1" w:rsidRDefault="00873089" w:rsidP="00145AD1">
      <w:pPr>
        <w:pStyle w:val="ListParagraph"/>
        <w:rPr>
          <w:lang w:val="en-US"/>
        </w:rPr>
      </w:pPr>
      <w:r>
        <w:rPr>
          <w:lang w:val="en-US"/>
        </w:rPr>
        <w:t>H</w:t>
      </w:r>
      <w:r w:rsidRPr="009A15BA">
        <w:rPr>
          <w:vertAlign w:val="subscript"/>
          <w:lang w:val="en-US"/>
        </w:rPr>
        <w:t>0</w:t>
      </w:r>
      <w:r>
        <w:rPr>
          <w:lang w:val="en-US"/>
        </w:rPr>
        <w:t xml:space="preserve"> – There is no significant difference in motor insurance premium on the previous accident history </w:t>
      </w:r>
    </w:p>
    <w:p w14:paraId="65D0E3AD" w14:textId="362A597D" w:rsidR="006A3430" w:rsidRDefault="006A3430" w:rsidP="00145AD1">
      <w:pPr>
        <w:pStyle w:val="ListParagraph"/>
        <w:rPr>
          <w:lang w:val="en-US"/>
        </w:rPr>
      </w:pPr>
      <w:r>
        <w:rPr>
          <w:lang w:val="en-US"/>
        </w:rPr>
        <w:t>H</w:t>
      </w:r>
      <w:r w:rsidRPr="009A15BA">
        <w:rPr>
          <w:vertAlign w:val="subscript"/>
          <w:lang w:val="en-US"/>
        </w:rPr>
        <w:t>1</w:t>
      </w:r>
      <w:r>
        <w:rPr>
          <w:lang w:val="en-US"/>
        </w:rPr>
        <w:t xml:space="preserve"> – There is a significant difference in motor insurance</w:t>
      </w:r>
      <w:r w:rsidR="009A15BA">
        <w:rPr>
          <w:lang w:val="en-US"/>
        </w:rPr>
        <w:t xml:space="preserve"> </w:t>
      </w:r>
      <w:ins w:id="569" w:author="AI-Proofreader" w:date="2026-05-23T21:48:00Z">
        <w:r>
          <w:rPr>
            <w:lang w:val="en-US"/>
          </w:rPr>
          <w:t>premium based</w:t>
        </w:r>
      </w:ins>
      <w:r>
        <w:rPr>
          <w:lang w:val="en-US"/>
        </w:rPr>
        <w:t xml:space="preserve"> on the previous accident history</w:t>
      </w:r>
      <w:ins w:id="570" w:author="AI-Proofreader" w:date="2026-05-23T21:48:00Z">
        <w:r>
          <w:rPr>
            <w:lang w:val="en-US"/>
          </w:rPr>
          <w:t>.</w:t>
        </w:r>
      </w:ins>
    </w:p>
    <w:p w14:paraId="19BB4735" w14:textId="2EA93890" w:rsidR="005928F0" w:rsidRDefault="008215DB" w:rsidP="00EE015F">
      <w:pPr>
        <w:ind w:firstLine="720"/>
        <w:rPr>
          <w:lang w:val="en-US"/>
        </w:rPr>
      </w:pPr>
      <w:r>
        <w:t>The hypothesis was tested to investigate the premium difference of motor insurance rates for drivers with and without accident history.</w:t>
      </w:r>
      <w:commentRangeStart w:id="571"/>
      <w:r w:rsidR="005928F0">
        <w:rPr>
          <w:lang w:val="en-US"/>
        </w:rPr>
        <w:t xml:space="preserve"> </w:t>
      </w:r>
      <w:commentRangeEnd w:id="571"/>
      <w:r w:rsidR="005928F0">
        <w:commentReference w:id="571"/>
      </w:r>
      <w:r w:rsidR="005928F0">
        <w:rPr>
          <w:lang w:val="en-US"/>
        </w:rPr>
        <w:t xml:space="preserve">Since there are two </w:t>
      </w:r>
      <w:ins w:id="572" w:author="AI-Proofreader" w:date="2026-05-23T21:48:00Z">
        <w:r w:rsidR="005928F0">
          <w:rPr>
            <w:lang w:val="en-US"/>
          </w:rPr>
          <w:t>independent groups,</w:t>
        </w:r>
      </w:ins>
      <w:r w:rsidR="005928F0">
        <w:rPr>
          <w:lang w:val="en-US"/>
        </w:rPr>
        <w:t xml:space="preserve"> such as with and without accident history, the independent </w:t>
      </w:r>
      <w:ins w:id="573" w:author="AI-Proofreader" w:date="2026-05-23T21:48:00Z">
        <w:r w:rsidR="005928F0">
          <w:rPr>
            <w:lang w:val="en-US"/>
          </w:rPr>
          <w:t>t-test</w:t>
        </w:r>
      </w:ins>
      <w:r w:rsidR="005928F0">
        <w:rPr>
          <w:lang w:val="en-US"/>
        </w:rPr>
        <w:t xml:space="preserve"> has been used. </w:t>
      </w:r>
    </w:p>
    <w:p w14:paraId="40A76A2F" w14:textId="77777777" w:rsidR="00EE7F10" w:rsidRDefault="001E4EBD" w:rsidP="00381868">
      <w:pPr>
        <w:pStyle w:val="Heading2"/>
      </w:pPr>
      <w:bookmarkStart w:id="574" w:name="_Toc230611411"/>
      <w:r>
        <w:t>3.9 Ethical Consideration</w:t>
      </w:r>
      <w:bookmarkEnd w:id="574"/>
      <w:r>
        <w:t xml:space="preserve"> </w:t>
      </w:r>
    </w:p>
    <w:p w14:paraId="71A1742C" w14:textId="2B0A1B97" w:rsidR="001869DD" w:rsidRPr="001869DD" w:rsidRDefault="00E727FB" w:rsidP="003E1CE1">
      <w:pPr>
        <w:ind w:firstLine="720"/>
        <w:rPr>
          <w:lang w:val="en-US"/>
        </w:rPr>
      </w:pPr>
      <w:r>
        <w:rPr>
          <w:lang w:val="en-US"/>
        </w:rPr>
        <w:t xml:space="preserve">Ethical consideration is </w:t>
      </w:r>
      <w:r w:rsidR="006A4332">
        <w:rPr>
          <w:lang w:val="en-US"/>
        </w:rPr>
        <w:t>one of the most key critera of a pr</w:t>
      </w:r>
      <w:r w:rsidR="008215DB">
        <w:rPr>
          <w:lang w:val="en-US"/>
        </w:rPr>
        <w:t>o</w:t>
      </w:r>
      <w:r w:rsidR="006A4332">
        <w:rPr>
          <w:lang w:val="en-US"/>
        </w:rPr>
        <w:t>f</w:t>
      </w:r>
      <w:r w:rsidR="008215DB">
        <w:rPr>
          <w:lang w:val="en-US"/>
        </w:rPr>
        <w:t>e</w:t>
      </w:r>
      <w:r w:rsidR="006A4332">
        <w:rPr>
          <w:lang w:val="en-US"/>
        </w:rPr>
        <w:t>ssional re</w:t>
      </w:r>
      <w:r w:rsidR="008215DB">
        <w:rPr>
          <w:lang w:val="en-US"/>
        </w:rPr>
        <w:t>sea</w:t>
      </w:r>
      <w:r w:rsidR="00EE7024">
        <w:rPr>
          <w:lang w:val="en-US"/>
        </w:rPr>
        <w:t>r</w:t>
      </w:r>
      <w:r w:rsidR="006A4332">
        <w:rPr>
          <w:lang w:val="en-US"/>
        </w:rPr>
        <w:t xml:space="preserve">ch </w:t>
      </w:r>
      <w:r w:rsidR="0084756A">
        <w:rPr>
          <w:lang w:val="en-US"/>
        </w:rPr>
        <w:t>and it represent the sci</w:t>
      </w:r>
      <w:r w:rsidR="00EE7024">
        <w:rPr>
          <w:lang w:val="en-US"/>
        </w:rPr>
        <w:t>e</w:t>
      </w:r>
      <w:r w:rsidR="0084756A">
        <w:rPr>
          <w:lang w:val="en-US"/>
        </w:rPr>
        <w:t>ntific ethics applied in the re</w:t>
      </w:r>
      <w:r w:rsidR="00EE7024">
        <w:rPr>
          <w:lang w:val="en-US"/>
        </w:rPr>
        <w:t>sea</w:t>
      </w:r>
      <w:r w:rsidR="0084756A">
        <w:rPr>
          <w:lang w:val="en-US"/>
        </w:rPr>
        <w:t xml:space="preserve">rch work. </w:t>
      </w:r>
      <w:r w:rsidR="00D67F18">
        <w:rPr>
          <w:lang w:val="en-US"/>
        </w:rPr>
        <w:t>Ethical considertaion in methodology is</w:t>
      </w:r>
      <w:r w:rsidR="00CF7EAB">
        <w:rPr>
          <w:lang w:val="en-US"/>
        </w:rPr>
        <w:t xml:space="preserve"> maintaining </w:t>
      </w:r>
      <w:r w:rsidR="00D67F18">
        <w:rPr>
          <w:lang w:val="en-US"/>
        </w:rPr>
        <w:t xml:space="preserve"> </w:t>
      </w:r>
      <w:r w:rsidR="001E2331">
        <w:rPr>
          <w:lang w:val="en-US"/>
        </w:rPr>
        <w:t xml:space="preserve">truthfulness, </w:t>
      </w:r>
      <w:r w:rsidR="00CF7EAB">
        <w:rPr>
          <w:lang w:val="en-US"/>
        </w:rPr>
        <w:t>reporting data, privacy and confidentiality</w:t>
      </w:r>
      <w:sdt>
        <w:sdtPr>
          <w:rPr>
            <w:lang w:val="en-US"/>
          </w:rPr>
          <w:id w:val="1077250174"/>
          <w:citation/>
        </w:sdtPr>
        <w:sdtEndPr/>
        <w:sdtContent>
          <w:r w:rsidR="00CF7EAB">
            <w:rPr>
              <w:lang w:val="en-US"/>
            </w:rPr>
            <w:fldChar w:fldCharType="begin"/>
          </w:r>
          <w:r w:rsidR="00CF7EAB">
            <w:rPr>
              <w:lang w:val="en-US"/>
            </w:rPr>
            <w:instrText xml:space="preserve"> CITATION Has21 \l 1033 </w:instrText>
          </w:r>
          <w:r w:rsidR="00CF7EAB">
            <w:rPr>
              <w:lang w:val="en-US"/>
            </w:rPr>
            <w:fldChar w:fldCharType="separate"/>
          </w:r>
          <w:r w:rsidR="00CF7EAB">
            <w:rPr>
              <w:lang w:val="en-US"/>
            </w:rPr>
            <w:t xml:space="preserve"> </w:t>
          </w:r>
          <w:r w:rsidR="00CF7EAB" w:rsidRPr="00CF7EAB">
            <w:rPr>
              <w:lang w:val="en-US"/>
            </w:rPr>
            <w:t>(Hasan, et al., 2021)</w:t>
          </w:r>
          <w:r w:rsidR="00CF7EAB">
            <w:rPr>
              <w:lang w:val="en-US"/>
            </w:rPr>
            <w:fldChar w:fldCharType="end"/>
          </w:r>
        </w:sdtContent>
      </w:sdt>
      <w:r w:rsidR="004F1A5F">
        <w:rPr>
          <w:lang w:val="en-US"/>
        </w:rPr>
        <w:t>. In this re</w:t>
      </w:r>
      <w:r w:rsidR="00156DC0">
        <w:rPr>
          <w:lang w:val="en-US"/>
        </w:rPr>
        <w:t>sea</w:t>
      </w:r>
      <w:r w:rsidR="004F1A5F">
        <w:rPr>
          <w:lang w:val="en-US"/>
        </w:rPr>
        <w:t>rch secondory data (Kaggle dataset)  has been used and no direct involvement in human activitis.</w:t>
      </w:r>
      <w:r w:rsidR="00F96670">
        <w:rPr>
          <w:lang w:val="en-US"/>
        </w:rPr>
        <w:t xml:space="preserve"> Further the dataset contains general numerical information and no personal information is </w:t>
      </w:r>
      <w:r w:rsidR="003A1A9F">
        <w:rPr>
          <w:lang w:val="en-US"/>
        </w:rPr>
        <w:t xml:space="preserve">gathered. </w:t>
      </w:r>
      <w:r w:rsidR="00070FEC">
        <w:rPr>
          <w:lang w:val="en-US"/>
        </w:rPr>
        <w:t xml:space="preserve">The raw data has been used for necessary testing tools without </w:t>
      </w:r>
      <w:r w:rsidR="00624281">
        <w:rPr>
          <w:lang w:val="en-US"/>
        </w:rPr>
        <w:t>manipulating on study purposes and</w:t>
      </w:r>
      <w:r w:rsidR="00D90C3B">
        <w:rPr>
          <w:lang w:val="en-US"/>
        </w:rPr>
        <w:t xml:space="preserve"> honesty and the transparency have been maintained. </w:t>
      </w:r>
    </w:p>
    <w:p w14:paraId="59F2B9CA" w14:textId="77777777" w:rsidR="000E6D88" w:rsidRDefault="000E6D88">
      <w:pPr>
        <w:spacing w:line="259" w:lineRule="auto"/>
        <w:jc w:val="left"/>
        <w:rPr>
          <w:lang w:val="en-US"/>
        </w:rPr>
      </w:pPr>
      <w:r>
        <w:rPr>
          <w:lang w:val="en-US"/>
        </w:rPr>
        <w:br w:type="page"/>
      </w:r>
    </w:p>
    <w:p w14:paraId="395F61EE" w14:textId="5A494136" w:rsidR="00B36F7F" w:rsidRPr="005C55F7" w:rsidRDefault="00B36F7F" w:rsidP="005B18A2">
      <w:pPr>
        <w:pStyle w:val="Heading1"/>
        <w:numPr>
          <w:ilvl w:val="0"/>
          <w:numId w:val="4"/>
        </w:numPr>
      </w:pPr>
      <w:bookmarkStart w:id="575" w:name="_Toc230611412"/>
      <w:r>
        <w:lastRenderedPageBreak/>
        <w:t>Data Analysis and Results</w:t>
      </w:r>
      <w:bookmarkEnd w:id="575"/>
    </w:p>
    <w:p w14:paraId="1B3CCBF1" w14:textId="77777777" w:rsidR="00ED2B9E" w:rsidRDefault="00ED2B9E" w:rsidP="00006C9D">
      <w:pPr>
        <w:rPr>
          <w:lang w:val="en-US"/>
        </w:rPr>
      </w:pPr>
    </w:p>
    <w:p w14:paraId="0668A649" w14:textId="77777777" w:rsidR="00ED2B9E" w:rsidRDefault="00DE46E7" w:rsidP="00DE46E7">
      <w:pPr>
        <w:pStyle w:val="Heading2"/>
      </w:pPr>
      <w:bookmarkStart w:id="576" w:name="_Toc230611413"/>
      <w:r>
        <w:t>4.1 Reliability testing</w:t>
      </w:r>
      <w:bookmarkEnd w:id="576"/>
      <w:r>
        <w:t xml:space="preserve"> </w:t>
      </w:r>
    </w:p>
    <w:p w14:paraId="77BFE7CD" w14:textId="5C34020F" w:rsidR="00923A59" w:rsidRDefault="008A1AF7" w:rsidP="005A4858">
      <w:pPr>
        <w:ind w:firstLine="720"/>
        <w:rPr>
          <w:lang w:val="en-US"/>
        </w:rPr>
      </w:pPr>
      <w:r>
        <w:rPr>
          <w:lang w:val="en-US"/>
        </w:rPr>
        <w:t xml:space="preserve">As we gather secondary </w:t>
      </w:r>
      <w:r w:rsidR="0062131F">
        <w:rPr>
          <w:lang w:val="en-US"/>
        </w:rPr>
        <w:t>data from a source already publicly available, it is important to test the reliability of the dataset</w:t>
      </w:r>
      <w:r w:rsidR="00F1236D">
        <w:rPr>
          <w:lang w:val="en-US"/>
        </w:rPr>
        <w:t xml:space="preserve"> in order to evalutae the consist</w:t>
      </w:r>
      <w:r w:rsidR="00175AE1">
        <w:rPr>
          <w:lang w:val="en-US"/>
        </w:rPr>
        <w:t>e</w:t>
      </w:r>
      <w:r w:rsidR="00F1236D">
        <w:rPr>
          <w:lang w:val="en-US"/>
        </w:rPr>
        <w:t xml:space="preserve">ncy and the </w:t>
      </w:r>
      <w:r w:rsidR="00175AE1">
        <w:rPr>
          <w:lang w:val="en-US"/>
        </w:rPr>
        <w:t>stability of the dataset. In this qua</w:t>
      </w:r>
      <w:r w:rsidR="00651084">
        <w:rPr>
          <w:lang w:val="en-US"/>
        </w:rPr>
        <w:t>ntita</w:t>
      </w:r>
      <w:r w:rsidR="00175AE1">
        <w:rPr>
          <w:lang w:val="en-US"/>
        </w:rPr>
        <w:t xml:space="preserve">tive study the reliabilty is tested by using </w:t>
      </w:r>
      <w:r w:rsidR="00581F2F">
        <w:rPr>
          <w:lang w:val="en-US"/>
        </w:rPr>
        <w:t>the SPSS tool Croncach’s Alpha</w:t>
      </w:r>
      <w:sdt>
        <w:sdtPr>
          <w:rPr>
            <w:lang w:val="en-US"/>
          </w:rPr>
          <w:id w:val="-921097201"/>
          <w:citation/>
        </w:sdtPr>
        <w:sdtEndPr/>
        <w:sdtContent>
          <w:r w:rsidR="00CA6C86">
            <w:rPr>
              <w:lang w:val="en-US"/>
            </w:rPr>
            <w:fldChar w:fldCharType="begin"/>
          </w:r>
          <w:r w:rsidR="00CA6C86">
            <w:rPr>
              <w:lang w:val="en-US"/>
            </w:rPr>
            <w:instrText xml:space="preserve"> CITATION Ami21 \l 1033 </w:instrText>
          </w:r>
          <w:r w:rsidR="00CA6C86">
            <w:rPr>
              <w:lang w:val="en-US"/>
            </w:rPr>
            <w:fldChar w:fldCharType="separate"/>
          </w:r>
          <w:r w:rsidR="00CA6C86">
            <w:rPr>
              <w:lang w:val="en-US"/>
            </w:rPr>
            <w:t xml:space="preserve"> </w:t>
          </w:r>
          <w:r w:rsidR="00CA6C86" w:rsidRPr="00CA6C86">
            <w:rPr>
              <w:lang w:val="en-US"/>
            </w:rPr>
            <w:t>(Amirrudin, et al., 2021)</w:t>
          </w:r>
          <w:r w:rsidR="00CA6C86">
            <w:rPr>
              <w:lang w:val="en-US"/>
            </w:rPr>
            <w:fldChar w:fldCharType="end"/>
          </w:r>
        </w:sdtContent>
      </w:sdt>
      <w:r w:rsidR="00581F2F">
        <w:rPr>
          <w:lang w:val="en-US"/>
        </w:rPr>
        <w:t xml:space="preserve">. </w:t>
      </w:r>
    </w:p>
    <w:p w14:paraId="182CA6E6" w14:textId="77777777" w:rsidR="005A4858" w:rsidRDefault="00D2774B" w:rsidP="005A4858">
      <w:pPr>
        <w:ind w:firstLine="720"/>
        <w:rPr>
          <w:lang w:val="en-US"/>
        </w:rPr>
      </w:pPr>
      <w:r>
        <w:rPr>
          <w:lang w:val="en-US"/>
        </w:rPr>
        <w:drawing>
          <wp:inline distT="0" distB="0" distL="0" distR="0" wp14:anchorId="164430FF" wp14:editId="51185CA9">
            <wp:extent cx="1993419" cy="1133475"/>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009971" cy="1142887"/>
                    </a:xfrm>
                    <a:prstGeom prst="rect">
                      <a:avLst/>
                    </a:prstGeom>
                    <a:noFill/>
                  </pic:spPr>
                </pic:pic>
              </a:graphicData>
            </a:graphic>
          </wp:inline>
        </w:drawing>
      </w:r>
      <w:r>
        <w:rPr>
          <w:lang w:val="en-US"/>
        </w:rPr>
        <w:t xml:space="preserve">                 </w:t>
      </w:r>
      <w:r>
        <w:rPr>
          <w:lang w:val="en-US"/>
        </w:rPr>
        <w:drawing>
          <wp:inline distT="0" distB="0" distL="0" distR="0" wp14:anchorId="2EA797D0" wp14:editId="6E77C6EC">
            <wp:extent cx="2088515" cy="1015321"/>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152422" cy="1046389"/>
                    </a:xfrm>
                    <a:prstGeom prst="rect">
                      <a:avLst/>
                    </a:prstGeom>
                    <a:noFill/>
                  </pic:spPr>
                </pic:pic>
              </a:graphicData>
            </a:graphic>
          </wp:inline>
        </w:drawing>
      </w:r>
    </w:p>
    <w:p w14:paraId="040B901D" w14:textId="3FAF5587" w:rsidR="005E7553" w:rsidRDefault="00696C43" w:rsidP="00AB5636">
      <w:pPr>
        <w:ind w:firstLine="720"/>
        <w:rPr>
          <w:lang w:val="en-US"/>
        </w:rPr>
      </w:pPr>
      <w:r>
        <w:rPr>
          <w:lang w:val="en-US"/>
        </w:rPr>
        <w:t xml:space="preserve">Two </w:t>
      </w:r>
      <w:ins w:id="577" w:author="AI-Proofreader" w:date="2026-05-23T21:48:00Z">
        <w:r>
          <w:rPr>
            <w:lang w:val="en-US"/>
          </w:rPr>
          <w:t>variables</w:t>
        </w:r>
      </w:ins>
      <w:r>
        <w:rPr>
          <w:lang w:val="en-US"/>
        </w:rPr>
        <w:t xml:space="preserve"> have been performed for the </w:t>
      </w:r>
      <w:ins w:id="578" w:author="AI-Proofreader" w:date="2026-05-23T21:48:00Z">
        <w:r>
          <w:rPr>
            <w:lang w:val="en-US"/>
          </w:rPr>
          <w:t>test:</w:t>
        </w:r>
      </w:ins>
      <w:r>
        <w:rPr>
          <w:lang w:val="en-US"/>
        </w:rPr>
        <w:t xml:space="preserve"> groups of driving </w:t>
      </w:r>
      <w:ins w:id="579" w:author="AI-Proofreader" w:date="2026-05-23T21:48:00Z">
        <w:r>
          <w:rPr>
            <w:lang w:val="en-US"/>
          </w:rPr>
          <w:t>experience</w:t>
        </w:r>
      </w:ins>
      <w:r>
        <w:rPr>
          <w:lang w:val="en-US"/>
        </w:rPr>
        <w:t xml:space="preserve"> levels and the levels of premium saving groups for 500 cases. In this study the </w:t>
      </w:r>
      <w:r w:rsidR="00007B89">
        <w:rPr>
          <w:lang w:val="en-US"/>
        </w:rPr>
        <w:t>r</w:t>
      </w:r>
      <w:ins w:id="580" w:author="AI-Proofreader" w:date="2026-05-23T21:48:00Z">
        <w:r>
          <w:rPr>
            <w:lang w:val="en-US"/>
          </w:rPr>
          <w:t>eliability</w:t>
        </w:r>
      </w:ins>
      <w:r>
        <w:rPr>
          <w:lang w:val="en-US"/>
        </w:rPr>
        <w:t xml:space="preserve"> test performed as 1.000 which </w:t>
      </w:r>
      <w:ins w:id="581" w:author="AI-Proofreader" w:date="2026-05-23T21:48:00Z">
        <w:r>
          <w:rPr>
            <w:lang w:val="en-US"/>
          </w:rPr>
          <w:t>suggests</w:t>
        </w:r>
      </w:ins>
      <w:r>
        <w:rPr>
          <w:lang w:val="en-US"/>
        </w:rPr>
        <w:t xml:space="preserve"> the dataset is appropriate for the purpose of the study and the perfect match between the variables measured.</w:t>
      </w:r>
    </w:p>
    <w:p w14:paraId="4AA451BF" w14:textId="77777777" w:rsidR="00A915C0" w:rsidRDefault="00A915C0" w:rsidP="00427319">
      <w:pPr>
        <w:pStyle w:val="Heading2"/>
      </w:pPr>
      <w:bookmarkStart w:id="582" w:name="_Toc230611414"/>
      <w:r>
        <w:t>4.2 Descriptive Statistics</w:t>
      </w:r>
      <w:bookmarkEnd w:id="582"/>
      <w:r>
        <w:t xml:space="preserve"> </w:t>
      </w:r>
    </w:p>
    <w:p w14:paraId="1CE0E27B" w14:textId="4988CFAC" w:rsidR="00A46842" w:rsidRDefault="004E48C2" w:rsidP="00007B89">
      <w:pPr>
        <w:ind w:firstLine="720"/>
        <w:rPr>
          <w:lang w:val="en-US"/>
        </w:rPr>
      </w:pPr>
      <w:r>
        <w:rPr>
          <w:lang w:val="en-US"/>
        </w:rPr>
        <w:t xml:space="preserve">Three main </w:t>
      </w:r>
      <w:r w:rsidR="004D07E0">
        <w:rPr>
          <w:lang w:val="en-US"/>
        </w:rPr>
        <w:t xml:space="preserve">recoded </w:t>
      </w:r>
      <w:ins w:id="583" w:author="AI-Proofreader" w:date="2026-05-23T21:48:00Z">
        <w:r>
          <w:rPr>
            <w:lang w:val="en-US"/>
          </w:rPr>
          <w:t>variables</w:t>
        </w:r>
      </w:ins>
      <w:r w:rsidR="004D07E0">
        <w:rPr>
          <w:lang w:val="en-US"/>
        </w:rPr>
        <w:t>;</w:t>
      </w:r>
      <w:r>
        <w:rPr>
          <w:lang w:val="en-US"/>
        </w:rPr>
        <w:t xml:space="preserve"> driving </w:t>
      </w:r>
      <w:ins w:id="584" w:author="AI-Proofreader" w:date="2026-05-23T21:48:00Z">
        <w:r>
          <w:rPr>
            <w:lang w:val="en-US"/>
          </w:rPr>
          <w:t>experience</w:t>
        </w:r>
      </w:ins>
      <w:r>
        <w:rPr>
          <w:lang w:val="en-US"/>
        </w:rPr>
        <w:t xml:space="preserve"> (categorised levels of driving experinces), level of savings from the insurance premiums and the previous accident </w:t>
      </w:r>
      <w:ins w:id="585" w:author="AI-Proofreader" w:date="2026-05-23T21:48:00Z">
        <w:r>
          <w:rPr>
            <w:lang w:val="en-US"/>
          </w:rPr>
          <w:t xml:space="preserve">history </w:t>
        </w:r>
      </w:ins>
      <w:r>
        <w:rPr>
          <w:lang w:val="en-US"/>
        </w:rPr>
        <w:t xml:space="preserve">show a high level of </w:t>
      </w:r>
      <w:ins w:id="586" w:author="AI-Proofreader" w:date="2026-05-23T21:48:00Z">
        <w:r>
          <w:rPr>
            <w:lang w:val="en-US"/>
          </w:rPr>
          <w:t>correlation</w:t>
        </w:r>
      </w:ins>
      <w:r>
        <w:rPr>
          <w:lang w:val="en-US"/>
        </w:rPr>
        <w:t xml:space="preserve"> among each. </w:t>
      </w:r>
    </w:p>
    <w:p w14:paraId="7A5D5735" w14:textId="77777777" w:rsidR="00E45AAF" w:rsidRDefault="00E45AAF" w:rsidP="00A46842">
      <w:pPr>
        <w:rPr>
          <w:lang w:val="en-US"/>
        </w:rPr>
      </w:pPr>
      <w:r>
        <w:rPr>
          <w:lang w:val="en-US"/>
        </w:rPr>
        <w:drawing>
          <wp:inline distT="0" distB="0" distL="0" distR="0" wp14:anchorId="04174D11" wp14:editId="0CF42613">
            <wp:extent cx="6120775" cy="1289685"/>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159844" cy="1297917"/>
                    </a:xfrm>
                    <a:prstGeom prst="rect">
                      <a:avLst/>
                    </a:prstGeom>
                    <a:noFill/>
                  </pic:spPr>
                </pic:pic>
              </a:graphicData>
            </a:graphic>
          </wp:inline>
        </w:drawing>
      </w:r>
    </w:p>
    <w:p w14:paraId="69E773E1" w14:textId="77777777" w:rsidR="009A34E6" w:rsidRDefault="009A34E6" w:rsidP="00A46842">
      <w:pPr>
        <w:rPr>
          <w:lang w:val="en-US"/>
        </w:rPr>
      </w:pPr>
    </w:p>
    <w:p w14:paraId="5BAE81ED" w14:textId="77777777" w:rsidR="00F8642E" w:rsidRDefault="00F8642E" w:rsidP="00A46842">
      <w:pPr>
        <w:rPr>
          <w:lang w:val="en-US"/>
        </w:rPr>
      </w:pPr>
    </w:p>
    <w:p w14:paraId="6F5560AB" w14:textId="77777777" w:rsidR="009A34E6" w:rsidRDefault="009A34E6" w:rsidP="00A46842">
      <w:pPr>
        <w:rPr>
          <w:lang w:val="en-US"/>
        </w:rPr>
      </w:pPr>
    </w:p>
    <w:p w14:paraId="396A6979" w14:textId="59FE594B" w:rsidR="00B11AD0" w:rsidRPr="00B11AD0" w:rsidRDefault="003C484B" w:rsidP="003C484B">
      <w:pPr>
        <w:pStyle w:val="ListParagraph"/>
        <w:numPr>
          <w:ilvl w:val="0"/>
          <w:numId w:val="7"/>
        </w:numPr>
        <w:rPr>
          <w:u w:val="single"/>
          <w:lang w:val="en-US"/>
        </w:rPr>
      </w:pPr>
      <w:r>
        <w:rPr>
          <w:u w:val="single"/>
          <w:lang w:val="en-US"/>
        </w:rPr>
        <w:lastRenderedPageBreak/>
        <w:t xml:space="preserve">Level of premium savings &amp; level of driving </w:t>
      </w:r>
      <w:ins w:id="587" w:author="AI-Proofreader" w:date="2026-05-23T21:48:00Z">
        <w:r>
          <w:rPr>
            <w:u w:val="single"/>
            <w:lang w:val="en-US"/>
          </w:rPr>
          <w:t>experience</w:t>
        </w:r>
      </w:ins>
      <w:r>
        <w:rPr>
          <w:u w:val="single"/>
          <w:lang w:val="en-US"/>
        </w:rPr>
        <w:t xml:space="preserve"> </w:t>
      </w:r>
    </w:p>
    <w:p w14:paraId="425D096B" w14:textId="331EE463" w:rsidR="00E45AAF" w:rsidRDefault="00B11AD0" w:rsidP="001720DC">
      <w:pPr>
        <w:ind w:firstLine="720"/>
        <w:rPr>
          <w:lang w:val="en-US"/>
        </w:rPr>
      </w:pPr>
      <w:ins w:id="588" w:author="AI-Proofreader" w:date="2026-05-23T21:48:00Z">
        <w:r>
          <w:rPr>
            <w:lang w:val="en-US"/>
          </w:rPr>
          <w:t>The above</w:t>
        </w:r>
      </w:ins>
      <w:r>
        <w:rPr>
          <w:lang w:val="en-US"/>
        </w:rPr>
        <w:t xml:space="preserve"> variables</w:t>
      </w:r>
      <w:r w:rsidR="00007B89">
        <w:rPr>
          <w:lang w:val="en-US"/>
        </w:rPr>
        <w:t xml:space="preserve"> </w:t>
      </w:r>
      <w:ins w:id="589" w:author="AI-Proofreader" w:date="2026-05-23T21:48:00Z">
        <w:r>
          <w:rPr>
            <w:lang w:val="en-US"/>
          </w:rPr>
          <w:t>demonstrate</w:t>
        </w:r>
      </w:ins>
      <w:r>
        <w:rPr>
          <w:lang w:val="en-US"/>
        </w:rPr>
        <w:t xml:space="preserve"> statistically identical </w:t>
      </w:r>
      <w:ins w:id="590" w:author="AI-Proofreader" w:date="2026-05-23T21:48:00Z">
        <w:r>
          <w:rPr>
            <w:lang w:val="en-US"/>
          </w:rPr>
          <w:t>behaviour; therefore,</w:t>
        </w:r>
      </w:ins>
      <w:r>
        <w:rPr>
          <w:lang w:val="en-US"/>
        </w:rPr>
        <w:t xml:space="preserve"> the data </w:t>
      </w:r>
      <w:ins w:id="591" w:author="AI-Proofreader" w:date="2026-05-23T21:48:00Z">
        <w:r>
          <w:rPr>
            <w:lang w:val="en-US"/>
          </w:rPr>
          <w:t>interpretation</w:t>
        </w:r>
      </w:ins>
      <w:r>
        <w:rPr>
          <w:lang w:val="en-US"/>
        </w:rPr>
        <w:t xml:space="preserve"> is valued for both variables. </w:t>
      </w:r>
      <w:r w:rsidR="00BF2020">
        <w:t xml:space="preserve">The Likert scale ranges from 1 (minimum) to 4 (maximum), with premium savings categorised between </w:t>
      </w:r>
      <w:r w:rsidR="00BF2020">
        <w:rPr>
          <w:rFonts w:cs="Times New Roman"/>
        </w:rPr>
        <w:t>£</w:t>
      </w:r>
      <w:r w:rsidR="00BF2020">
        <w:t xml:space="preserve">478.00 and </w:t>
      </w:r>
      <w:r w:rsidR="00DB32A4">
        <w:rPr>
          <w:rFonts w:cs="Times New Roman"/>
        </w:rPr>
        <w:t>£</w:t>
      </w:r>
      <w:r w:rsidR="00BF2020">
        <w:t xml:space="preserve">508.15, resulting in a premium difference of </w:t>
      </w:r>
      <w:r w:rsidR="00DB32A4">
        <w:rPr>
          <w:rFonts w:cs="Times New Roman"/>
        </w:rPr>
        <w:t>£</w:t>
      </w:r>
      <w:r w:rsidR="00BF2020">
        <w:t>30.15.</w:t>
      </w:r>
      <w:r w:rsidR="00AC1134">
        <w:t xml:space="preserve"> </w:t>
      </w:r>
      <w:r w:rsidR="001720DC">
        <w:rPr>
          <w:lang w:val="en-US"/>
        </w:rPr>
        <w:t>A</w:t>
      </w:r>
      <w:r>
        <w:rPr>
          <w:lang w:val="en-US"/>
        </w:rPr>
        <w:t>ccordingly</w:t>
      </w:r>
      <w:ins w:id="592" w:author="AI-Proofreader" w:date="2026-05-23T21:48:00Z">
        <w:r>
          <w:rPr>
            <w:lang w:val="en-US"/>
          </w:rPr>
          <w:t>,</w:t>
        </w:r>
      </w:ins>
      <w:r>
        <w:rPr>
          <w:lang w:val="en-US"/>
        </w:rPr>
        <w:t xml:space="preserve"> the premium savings have been grouped</w:t>
      </w:r>
      <w:ins w:id="593" w:author="AI-Proofreader" w:date="2026-05-23T21:48:00Z">
        <w:r>
          <w:rPr>
            <w:lang w:val="en-US"/>
          </w:rPr>
          <w:t>,</w:t>
        </w:r>
      </w:ins>
      <w:r>
        <w:rPr>
          <w:lang w:val="en-US"/>
        </w:rPr>
        <w:t xml:space="preserve"> such </w:t>
      </w:r>
      <w:ins w:id="594" w:author="AI-Proofreader" w:date="2026-05-23T21:48:00Z">
        <w:r>
          <w:rPr>
            <w:lang w:val="en-US"/>
          </w:rPr>
          <w:t>as level</w:t>
        </w:r>
      </w:ins>
      <w:r>
        <w:rPr>
          <w:lang w:val="en-US"/>
        </w:rPr>
        <w:t xml:space="preserve"> 1= </w:t>
      </w:r>
      <w:r w:rsidR="00AC1134">
        <w:rPr>
          <w:rFonts w:cs="Times New Roman"/>
          <w:lang w:val="en-US"/>
        </w:rPr>
        <w:t>£</w:t>
      </w:r>
      <w:r>
        <w:rPr>
          <w:lang w:val="en-US"/>
        </w:rPr>
        <w:t xml:space="preserve">500 or </w:t>
      </w:r>
      <w:ins w:id="595" w:author="AI-Proofreader" w:date="2026-05-23T21:48:00Z">
        <w:r>
          <w:rPr>
            <w:lang w:val="en-US"/>
          </w:rPr>
          <w:t>more,</w:t>
        </w:r>
      </w:ins>
      <w:r>
        <w:rPr>
          <w:lang w:val="en-US"/>
        </w:rPr>
        <w:t xml:space="preserve"> level 2= </w:t>
      </w:r>
      <w:r w:rsidR="003D660D">
        <w:rPr>
          <w:rFonts w:cs="Times New Roman"/>
          <w:lang w:val="en-US"/>
        </w:rPr>
        <w:t>£</w:t>
      </w:r>
      <w:r>
        <w:rPr>
          <w:lang w:val="en-US"/>
        </w:rPr>
        <w:t xml:space="preserve">491 – </w:t>
      </w:r>
      <w:r w:rsidR="003D660D">
        <w:rPr>
          <w:rFonts w:cs="Times New Roman"/>
          <w:lang w:val="en-US"/>
        </w:rPr>
        <w:t>£</w:t>
      </w:r>
      <w:r>
        <w:rPr>
          <w:lang w:val="en-US"/>
        </w:rPr>
        <w:t xml:space="preserve">500, level 3 = </w:t>
      </w:r>
      <w:r w:rsidR="003D660D">
        <w:rPr>
          <w:rFonts w:cs="Times New Roman"/>
          <w:lang w:val="en-US"/>
        </w:rPr>
        <w:t>£</w:t>
      </w:r>
      <w:r>
        <w:rPr>
          <w:lang w:val="en-US"/>
        </w:rPr>
        <w:t xml:space="preserve">481 – </w:t>
      </w:r>
      <w:r w:rsidR="003D660D">
        <w:rPr>
          <w:rFonts w:cs="Times New Roman"/>
          <w:lang w:val="en-US"/>
        </w:rPr>
        <w:t>£</w:t>
      </w:r>
      <w:r>
        <w:rPr>
          <w:lang w:val="en-US"/>
        </w:rPr>
        <w:t xml:space="preserve">490, level 4= </w:t>
      </w:r>
      <w:r w:rsidR="003D660D">
        <w:rPr>
          <w:rFonts w:cs="Times New Roman"/>
          <w:lang w:val="en-US"/>
        </w:rPr>
        <w:t>£</w:t>
      </w:r>
      <w:r>
        <w:rPr>
          <w:lang w:val="en-US"/>
        </w:rPr>
        <w:t xml:space="preserve">471- </w:t>
      </w:r>
      <w:r w:rsidR="003D660D">
        <w:rPr>
          <w:rFonts w:cs="Times New Roman"/>
          <w:lang w:val="en-US"/>
        </w:rPr>
        <w:t>£</w:t>
      </w:r>
      <w:r>
        <w:rPr>
          <w:lang w:val="en-US"/>
        </w:rPr>
        <w:t xml:space="preserve">480. The </w:t>
      </w:r>
      <w:ins w:id="596" w:author="AI-Proofreader" w:date="2026-05-23T21:48:00Z">
        <w:r>
          <w:rPr>
            <w:lang w:val="en-US"/>
          </w:rPr>
          <w:t>levels</w:t>
        </w:r>
      </w:ins>
      <w:r>
        <w:rPr>
          <w:lang w:val="en-US"/>
        </w:rPr>
        <w:t xml:space="preserve"> of driving</w:t>
      </w:r>
      <w:r w:rsidR="002A29D9">
        <w:rPr>
          <w:lang w:val="en-US"/>
        </w:rPr>
        <w:t xml:space="preserve"> </w:t>
      </w:r>
      <w:ins w:id="597" w:author="AI-Proofreader" w:date="2026-05-23T21:48:00Z">
        <w:r>
          <w:rPr>
            <w:lang w:val="en-US"/>
          </w:rPr>
          <w:t>experiences</w:t>
        </w:r>
      </w:ins>
      <w:r>
        <w:rPr>
          <w:lang w:val="en-US"/>
        </w:rPr>
        <w:t xml:space="preserve"> have been grouped </w:t>
      </w:r>
      <w:ins w:id="598" w:author="AI-Proofreader" w:date="2026-05-23T21:48:00Z">
        <w:r>
          <w:rPr>
            <w:lang w:val="en-US"/>
          </w:rPr>
          <w:t>as 1</w:t>
        </w:r>
      </w:ins>
      <w:r>
        <w:rPr>
          <w:lang w:val="en-US"/>
        </w:rPr>
        <w:t xml:space="preserve"> = L1 {0-13year }, 2 = L2 {14 -20 years}, 3 = L3 {21-34 years}, 4 </w:t>
      </w:r>
      <w:del w:id="599" w:author="AI-Proofreader" w:date="2026-05-23T21:48:00Z">
        <w:r>
          <w:rPr>
            <w:lang w:val="en-US"/>
          </w:rPr>
          <w:delText>=</w:delText>
        </w:r>
      </w:del>
      <w:ins w:id="600" w:author="AI-Proofreader" w:date="2026-05-23T21:48:00Z">
        <w:r>
          <w:rPr>
            <w:lang w:val="en-US"/>
          </w:rPr>
          <w:t xml:space="preserve"> L4</w:t>
        </w:r>
      </w:ins>
      <w:r>
        <w:rPr>
          <w:lang w:val="en-US"/>
        </w:rPr>
        <w:t xml:space="preserve"> {35 – 40 years}. </w:t>
      </w:r>
      <w:r w:rsidR="00FF181F">
        <w:t>A mean value of 2.07 indicates that the average score in the data set just passed the halfway point of the scale.</w:t>
      </w:r>
      <w:r w:rsidR="00873931">
        <w:t xml:space="preserve"> </w:t>
      </w:r>
      <w:commentRangeStart w:id="601"/>
      <w:commentRangeEnd w:id="601"/>
      <w:r>
        <w:commentReference w:id="601"/>
      </w:r>
      <w:r>
        <w:rPr>
          <w:lang w:val="en-US"/>
        </w:rPr>
        <w:t>In the dataset the majority of the premium savings are grouped between</w:t>
      </w:r>
      <w:r w:rsidR="004E0796">
        <w:rPr>
          <w:lang w:val="en-US"/>
        </w:rPr>
        <w:t xml:space="preserve"> </w:t>
      </w:r>
      <w:r w:rsidR="004E0796">
        <w:rPr>
          <w:rFonts w:cs="Times New Roman"/>
          <w:lang w:val="en-US"/>
        </w:rPr>
        <w:t>£</w:t>
      </w:r>
      <w:r>
        <w:rPr>
          <w:lang w:val="en-US"/>
        </w:rPr>
        <w:t>491-</w:t>
      </w:r>
      <w:r w:rsidR="006A0407">
        <w:rPr>
          <w:rFonts w:cs="Times New Roman"/>
          <w:lang w:val="en-US"/>
        </w:rPr>
        <w:t>£</w:t>
      </w:r>
      <w:r>
        <w:rPr>
          <w:lang w:val="en-US"/>
        </w:rPr>
        <w:t xml:space="preserve">500 and the majority of the drivers have 14 to 20 years of driving </w:t>
      </w:r>
      <w:ins w:id="602" w:author="AI-Proofreader" w:date="2026-05-23T21:48:00Z">
        <w:r>
          <w:rPr>
            <w:lang w:val="en-US"/>
          </w:rPr>
          <w:t>experience</w:t>
        </w:r>
      </w:ins>
      <w:r>
        <w:rPr>
          <w:lang w:val="en-US"/>
        </w:rPr>
        <w:t xml:space="preserve"> compared to the </w:t>
      </w:r>
      <w:ins w:id="603" w:author="AI-Proofreader" w:date="2026-05-23T21:48:00Z">
        <w:r>
          <w:rPr>
            <w:lang w:val="en-US"/>
          </w:rPr>
          <w:t>available</w:t>
        </w:r>
      </w:ins>
      <w:r>
        <w:rPr>
          <w:lang w:val="en-US"/>
        </w:rPr>
        <w:t xml:space="preserve"> data. The spread is measured by Std</w:t>
      </w:r>
      <w:r w:rsidR="00486B50">
        <w:rPr>
          <w:lang w:val="en-US"/>
        </w:rPr>
        <w:t>.</w:t>
      </w:r>
      <w:r>
        <w:rPr>
          <w:lang w:val="en-US"/>
        </w:rPr>
        <w:t xml:space="preserve"> Deviation=1.047 and the </w:t>
      </w:r>
      <w:r w:rsidR="00DF76C8">
        <w:rPr>
          <w:lang w:val="en-US"/>
        </w:rPr>
        <w:t>V</w:t>
      </w:r>
      <w:ins w:id="604" w:author="AI-Proofreader" w:date="2026-05-23T21:48:00Z">
        <w:r>
          <w:rPr>
            <w:lang w:val="en-US"/>
          </w:rPr>
          <w:t>ariance</w:t>
        </w:r>
      </w:ins>
      <w:r>
        <w:rPr>
          <w:lang w:val="en-US"/>
        </w:rPr>
        <w:t xml:space="preserve"> = 1.096, which </w:t>
      </w:r>
      <w:ins w:id="605" w:author="AI-Proofreader" w:date="2026-05-23T21:48:00Z">
        <w:r>
          <w:rPr>
            <w:lang w:val="en-US"/>
          </w:rPr>
          <w:t>interprets</w:t>
        </w:r>
      </w:ins>
      <w:r>
        <w:rPr>
          <w:lang w:val="en-US"/>
        </w:rPr>
        <w:t xml:space="preserve"> that the moderate amount of variation among 500 drivers </w:t>
      </w:r>
      <w:ins w:id="606" w:author="AI-Proofreader" w:date="2026-05-23T21:48:00Z">
        <w:r>
          <w:rPr>
            <w:lang w:val="en-US"/>
          </w:rPr>
          <w:t>is</w:t>
        </w:r>
      </w:ins>
      <w:r>
        <w:rPr>
          <w:lang w:val="en-US"/>
        </w:rPr>
        <w:t xml:space="preserve"> </w:t>
      </w:r>
      <w:r w:rsidR="00731D91">
        <w:rPr>
          <w:lang w:val="en-US"/>
        </w:rPr>
        <w:t>0.1</w:t>
      </w:r>
      <w:r>
        <w:rPr>
          <w:lang w:val="en-US"/>
        </w:rPr>
        <w:t xml:space="preserve"> away from the mean value. Skewness = 0.489 (slightly positive skew) interprets that </w:t>
      </w:r>
      <w:ins w:id="607" w:author="AI-Proofreader" w:date="2026-05-23T21:48:00Z">
        <w:r>
          <w:rPr>
            <w:lang w:val="en-US"/>
          </w:rPr>
          <w:t>higher</w:t>
        </w:r>
      </w:ins>
      <w:r>
        <w:rPr>
          <w:lang w:val="en-US"/>
        </w:rPr>
        <w:t xml:space="preserve"> end of the scale has a longer tail and the lower end is concentrated between 1 and 2. Kurtosis = -1.043 indicates that the distribution has a thinner tail and flatter peaks</w:t>
      </w:r>
      <w:del w:id="608" w:author="AI-Proofreader" w:date="2026-05-23T21:48:00Z">
        <w:r>
          <w:rPr>
            <w:lang w:val="en-US"/>
          </w:rPr>
          <w:delText xml:space="preserve"> </w:delText>
        </w:r>
      </w:del>
      <w:ins w:id="609" w:author="AI-Proofreader" w:date="2026-05-23T21:48:00Z">
        <w:r>
          <w:rPr>
            <w:lang w:val="en-US"/>
          </w:rPr>
          <w:t>, meaning</w:t>
        </w:r>
      </w:ins>
      <w:r>
        <w:rPr>
          <w:lang w:val="en-US"/>
        </w:rPr>
        <w:t xml:space="preserve"> the responses are evenly distributed </w:t>
      </w:r>
      <w:r w:rsidR="00DF76C8">
        <w:rPr>
          <w:lang w:val="en-US"/>
        </w:rPr>
        <w:t>a</w:t>
      </w:r>
      <w:ins w:id="610" w:author="AI-Proofreader" w:date="2026-05-23T21:48:00Z">
        <w:r>
          <w:rPr>
            <w:lang w:val="en-US"/>
          </w:rPr>
          <w:t>mong</w:t>
        </w:r>
      </w:ins>
      <w:r>
        <w:rPr>
          <w:lang w:val="en-US"/>
        </w:rPr>
        <w:t xml:space="preserve"> the 1 to 4 scores. </w:t>
      </w:r>
    </w:p>
    <w:p w14:paraId="063F2C22" w14:textId="77777777" w:rsidR="004C70BD" w:rsidRDefault="000E2974" w:rsidP="004C70BD">
      <w:pPr>
        <w:pStyle w:val="ListParagraph"/>
        <w:numPr>
          <w:ilvl w:val="0"/>
          <w:numId w:val="7"/>
        </w:numPr>
        <w:rPr>
          <w:u w:val="single"/>
          <w:lang w:val="en-US"/>
        </w:rPr>
      </w:pPr>
      <w:r>
        <w:rPr>
          <w:u w:val="single"/>
          <w:lang w:val="en-US"/>
        </w:rPr>
        <w:t xml:space="preserve">Previous accident history (binary coding) </w:t>
      </w:r>
    </w:p>
    <w:p w14:paraId="408CDB29" w14:textId="5D598923" w:rsidR="000E2974" w:rsidRPr="000E2974" w:rsidRDefault="007F2535" w:rsidP="00731D91">
      <w:pPr>
        <w:ind w:firstLine="720"/>
        <w:rPr>
          <w:lang w:val="en-US"/>
        </w:rPr>
      </w:pPr>
      <w:r>
        <w:rPr>
          <w:lang w:val="en-US"/>
        </w:rPr>
        <w:t xml:space="preserve">The range of previous accident </w:t>
      </w:r>
      <w:ins w:id="611" w:author="AI-Proofreader" w:date="2026-05-23T21:48:00Z">
        <w:r>
          <w:rPr>
            <w:lang w:val="en-US"/>
          </w:rPr>
          <w:t>history</w:t>
        </w:r>
      </w:ins>
      <w:r>
        <w:rPr>
          <w:lang w:val="en-US"/>
        </w:rPr>
        <w:t xml:space="preserve"> is binary as 0 or 1. Generally</w:t>
      </w:r>
      <w:r w:rsidR="00917B28">
        <w:rPr>
          <w:lang w:val="en-US"/>
        </w:rPr>
        <w:t xml:space="preserve"> </w:t>
      </w:r>
      <w:r>
        <w:rPr>
          <w:lang w:val="en-US"/>
        </w:rPr>
        <w:t xml:space="preserve">0 </w:t>
      </w:r>
      <w:ins w:id="612" w:author="AI-Proofreader" w:date="2026-05-23T21:48:00Z">
        <w:r>
          <w:rPr>
            <w:lang w:val="en-US"/>
          </w:rPr>
          <w:t>represents</w:t>
        </w:r>
      </w:ins>
      <w:r>
        <w:rPr>
          <w:lang w:val="en-US"/>
        </w:rPr>
        <w:t xml:space="preserve"> drivers without accident history</w:t>
      </w:r>
      <w:ins w:id="613" w:author="AI-Proofreader" w:date="2026-05-23T21:48:00Z">
        <w:r>
          <w:rPr>
            <w:lang w:val="en-US"/>
          </w:rPr>
          <w:t>,</w:t>
        </w:r>
      </w:ins>
      <w:r>
        <w:rPr>
          <w:lang w:val="en-US"/>
        </w:rPr>
        <w:t xml:space="preserve"> and 1 </w:t>
      </w:r>
      <w:ins w:id="614" w:author="AI-Proofreader" w:date="2026-05-23T21:48:00Z">
        <w:r>
          <w:rPr>
            <w:lang w:val="en-US"/>
          </w:rPr>
          <w:t>represents</w:t>
        </w:r>
      </w:ins>
      <w:r>
        <w:rPr>
          <w:lang w:val="en-US"/>
        </w:rPr>
        <w:t xml:space="preserve"> drivers with accident </w:t>
      </w:r>
      <w:ins w:id="615" w:author="AI-Proofreader" w:date="2026-05-23T21:48:00Z">
        <w:r>
          <w:rPr>
            <w:lang w:val="en-US"/>
          </w:rPr>
          <w:t>history.</w:t>
        </w:r>
      </w:ins>
      <w:r>
        <w:rPr>
          <w:lang w:val="en-US"/>
        </w:rPr>
        <w:t xml:space="preserve"> </w:t>
      </w:r>
      <w:ins w:id="616" w:author="AI-Proofreader" w:date="2026-05-23T21:48:00Z">
        <w:r>
          <w:rPr>
            <w:lang w:val="en-US"/>
          </w:rPr>
          <w:t>The</w:t>
        </w:r>
      </w:ins>
      <w:r>
        <w:rPr>
          <w:lang w:val="en-US"/>
        </w:rPr>
        <w:t xml:space="preserve"> mean = 0.85 interprets that 85% of the responses (425 out of 500 drivers) have </w:t>
      </w:r>
      <w:ins w:id="617" w:author="AI-Proofreader" w:date="2026-05-23T21:48:00Z">
        <w:r>
          <w:rPr>
            <w:lang w:val="en-US"/>
          </w:rPr>
          <w:t xml:space="preserve"> previous</w:t>
        </w:r>
      </w:ins>
      <w:r>
        <w:rPr>
          <w:lang w:val="en-US"/>
        </w:rPr>
        <w:t xml:space="preserve"> accident </w:t>
      </w:r>
      <w:ins w:id="618" w:author="AI-Proofreader" w:date="2026-05-23T21:48:00Z">
        <w:r>
          <w:rPr>
            <w:lang w:val="en-US"/>
          </w:rPr>
          <w:t>history,</w:t>
        </w:r>
      </w:ins>
      <w:r>
        <w:rPr>
          <w:lang w:val="en-US"/>
        </w:rPr>
        <w:t xml:space="preserve"> and only 15% of the responses have no previous accident history. The Std. Deviation = 0.359 and </w:t>
      </w:r>
      <w:ins w:id="619" w:author="AI-Proofreader" w:date="2026-05-23T21:48:00Z">
        <w:r>
          <w:rPr>
            <w:lang w:val="en-US"/>
          </w:rPr>
          <w:t>Variance</w:t>
        </w:r>
      </w:ins>
      <w:r>
        <w:rPr>
          <w:lang w:val="en-US"/>
        </w:rPr>
        <w:t xml:space="preserve"> = 0.129 represent that vast majority of the responses </w:t>
      </w:r>
      <w:ins w:id="620" w:author="AI-Proofreader" w:date="2026-05-23T21:48:00Z">
        <w:r>
          <w:rPr>
            <w:lang w:val="en-US"/>
          </w:rPr>
          <w:t>scattered</w:t>
        </w:r>
      </w:ins>
      <w:r>
        <w:rPr>
          <w:lang w:val="en-US"/>
        </w:rPr>
        <w:t xml:space="preserve"> around score 1. </w:t>
      </w:r>
    </w:p>
    <w:p w14:paraId="76C08052" w14:textId="4181B961" w:rsidR="00427319" w:rsidRDefault="00431640" w:rsidP="009231E7">
      <w:pPr>
        <w:pStyle w:val="Heading2"/>
      </w:pPr>
      <w:bookmarkStart w:id="621" w:name="_Toc230611415"/>
      <w:r>
        <w:t xml:space="preserve">4.3 One-way ANOVA with </w:t>
      </w:r>
      <w:ins w:id="622" w:author="AI-Proofreader" w:date="2026-05-23T21:48:00Z">
        <w:r>
          <w:t>post hoc</w:t>
        </w:r>
      </w:ins>
      <w:r>
        <w:t xml:space="preserve"> tests</w:t>
      </w:r>
      <w:bookmarkEnd w:id="621"/>
      <w:r>
        <w:t xml:space="preserve"> </w:t>
      </w:r>
    </w:p>
    <w:p w14:paraId="5207AE1E" w14:textId="36852B8F" w:rsidR="00C51E0B" w:rsidRDefault="00ED365A" w:rsidP="00CE34E9">
      <w:pPr>
        <w:ind w:firstLine="720"/>
        <w:rPr>
          <w:lang w:val="en-US"/>
        </w:rPr>
      </w:pPr>
      <w:r>
        <w:rPr>
          <w:lang w:val="en-US"/>
        </w:rPr>
        <w:t>In this test</w:t>
      </w:r>
      <w:ins w:id="623" w:author="AI-Proofreader" w:date="2026-05-23T21:48:00Z">
        <w:r>
          <w:rPr>
            <w:lang w:val="en-US"/>
          </w:rPr>
          <w:t>,</w:t>
        </w:r>
      </w:ins>
      <w:r>
        <w:rPr>
          <w:lang w:val="en-US"/>
        </w:rPr>
        <w:t xml:space="preserve"> the level of driving </w:t>
      </w:r>
      <w:ins w:id="624" w:author="AI-Proofreader" w:date="2026-05-23T21:48:00Z">
        <w:r>
          <w:rPr>
            <w:lang w:val="en-US"/>
          </w:rPr>
          <w:t>experience</w:t>
        </w:r>
      </w:ins>
      <w:r>
        <w:rPr>
          <w:lang w:val="en-US"/>
        </w:rPr>
        <w:t xml:space="preserve"> and the premium</w:t>
      </w:r>
      <w:r w:rsidR="001219BE">
        <w:rPr>
          <w:lang w:val="en-US"/>
        </w:rPr>
        <w:t xml:space="preserve"> </w:t>
      </w:r>
      <w:del w:id="625" w:author="AI-Proofreader" w:date="2026-05-23T21:48:00Z">
        <w:r>
          <w:rPr>
            <w:lang w:val="en-US"/>
          </w:rPr>
          <w:delText xml:space="preserve"> </w:delText>
        </w:r>
      </w:del>
      <w:ins w:id="626" w:author="AI-Proofreader" w:date="2026-05-23T21:48:00Z">
        <w:r>
          <w:rPr>
            <w:lang w:val="en-US"/>
          </w:rPr>
          <w:t>paid</w:t>
        </w:r>
      </w:ins>
      <w:r>
        <w:rPr>
          <w:lang w:val="en-US"/>
        </w:rPr>
        <w:t xml:space="preserve"> </w:t>
      </w:r>
      <w:r w:rsidR="001219BE">
        <w:rPr>
          <w:lang w:val="en-US"/>
        </w:rPr>
        <w:t>re</w:t>
      </w:r>
      <w:r>
        <w:rPr>
          <w:lang w:val="en-US"/>
        </w:rPr>
        <w:t>coded information have been counted as variables.</w:t>
      </w:r>
    </w:p>
    <w:p w14:paraId="0BAF9722" w14:textId="77777777" w:rsidR="00F322D8" w:rsidRPr="00F322D8" w:rsidRDefault="00F322D8" w:rsidP="00F322D8">
      <w:pPr>
        <w:pStyle w:val="ListParagraph"/>
        <w:numPr>
          <w:ilvl w:val="0"/>
          <w:numId w:val="8"/>
        </w:numPr>
        <w:rPr>
          <w:u w:val="single"/>
          <w:lang w:val="en-US"/>
        </w:rPr>
      </w:pPr>
      <w:r>
        <w:rPr>
          <w:u w:val="single"/>
          <w:lang w:val="en-US"/>
        </w:rPr>
        <w:t xml:space="preserve">Group descriptives </w:t>
      </w:r>
    </w:p>
    <w:p w14:paraId="6A45ABD8" w14:textId="30382ED1" w:rsidR="006E3D61" w:rsidRDefault="0064022C" w:rsidP="00F322D8">
      <w:pPr>
        <w:rPr>
          <w:lang w:val="en-US"/>
        </w:rPr>
      </w:pPr>
      <w:r>
        <w:rPr>
          <w:lang w:val="en-US"/>
        </w:rPr>
        <w:t xml:space="preserve"> </w:t>
      </w:r>
      <w:r>
        <w:rPr>
          <w:lang w:val="en-US"/>
        </w:rPr>
        <w:tab/>
        <w:t xml:space="preserve">In the group descriptives, out of 500 </w:t>
      </w:r>
      <w:ins w:id="627" w:author="AI-Proofreader" w:date="2026-05-23T21:48:00Z">
        <w:r>
          <w:rPr>
            <w:lang w:val="en-US"/>
          </w:rPr>
          <w:t>numbers</w:t>
        </w:r>
      </w:ins>
      <w:r>
        <w:rPr>
          <w:lang w:val="en-US"/>
        </w:rPr>
        <w:t xml:space="preserve"> of drivers</w:t>
      </w:r>
      <w:ins w:id="628" w:author="AI-Proofreader" w:date="2026-05-23T21:48:00Z">
        <w:r>
          <w:rPr>
            <w:lang w:val="en-US"/>
          </w:rPr>
          <w:t>,</w:t>
        </w:r>
      </w:ins>
      <w:r>
        <w:rPr>
          <w:lang w:val="en-US"/>
        </w:rPr>
        <w:t xml:space="preserve"> the largest group </w:t>
      </w:r>
      <w:ins w:id="629" w:author="AI-Proofreader" w:date="2026-05-23T21:48:00Z">
        <w:r>
          <w:rPr>
            <w:lang w:val="en-US"/>
          </w:rPr>
          <w:t>represents</w:t>
        </w:r>
      </w:ins>
      <w:r>
        <w:rPr>
          <w:lang w:val="en-US"/>
        </w:rPr>
        <w:t xml:space="preserve"> L1 (n=199) and the smallest group L4 (n=59. </w:t>
      </w:r>
      <w:r w:rsidR="00B0426F">
        <w:t xml:space="preserve">The mean values indicate that the average score of the </w:t>
      </w:r>
      <w:r w:rsidR="00B0426F">
        <w:lastRenderedPageBreak/>
        <w:t>premium paid has a consistent effect across different levels of driving experience, with scores of L1=1.03, L2=2.00, L3=3.00, and L4=3.92 [refer to appendix 1].</w:t>
      </w:r>
    </w:p>
    <w:p w14:paraId="0DDE7C07" w14:textId="670AEA85" w:rsidR="005B0DED" w:rsidRDefault="00BC4D8E" w:rsidP="005B0DED">
      <w:pPr>
        <w:pStyle w:val="ListParagraph"/>
        <w:numPr>
          <w:ilvl w:val="0"/>
          <w:numId w:val="8"/>
        </w:numPr>
        <w:rPr>
          <w:u w:val="single"/>
          <w:lang w:val="en-US"/>
        </w:rPr>
      </w:pPr>
      <w:r>
        <w:rPr>
          <w:u w:val="single"/>
          <w:lang w:val="en-US"/>
        </w:rPr>
        <w:t xml:space="preserve">Homogeneity of </w:t>
      </w:r>
      <w:ins w:id="630" w:author="AI-Proofreader" w:date="2026-05-23T21:48:00Z">
        <w:r>
          <w:rPr>
            <w:u w:val="single"/>
            <w:lang w:val="en-US"/>
          </w:rPr>
          <w:t>variance</w:t>
        </w:r>
      </w:ins>
      <w:r>
        <w:rPr>
          <w:u w:val="single"/>
          <w:lang w:val="en-US"/>
        </w:rPr>
        <w:t xml:space="preserve"> </w:t>
      </w:r>
    </w:p>
    <w:p w14:paraId="2B48C401" w14:textId="5610BBC0" w:rsidR="00BC4D8E" w:rsidRDefault="001B750E" w:rsidP="00F57B7A">
      <w:pPr>
        <w:ind w:firstLine="720"/>
        <w:rPr>
          <w:lang w:val="en-US"/>
        </w:rPr>
      </w:pPr>
      <w:r>
        <w:rPr>
          <w:lang w:val="en-US"/>
        </w:rPr>
        <w:t>Based on the Levene Statistic measures on the “Based on mean” and “ Based on trimmed mean” have signifaicance (Sig.) if &lt;0.001 and this happened when the group has no equeal varience.</w:t>
      </w:r>
      <w:r w:rsidR="00652104">
        <w:rPr>
          <w:lang w:val="en-US"/>
        </w:rPr>
        <w:t xml:space="preserve"> </w:t>
      </w:r>
      <w:ins w:id="631" w:author="AI-Proofreader" w:date="2026-05-23T21:48:00Z">
        <w:r>
          <w:rPr>
            <w:lang w:val="en-US"/>
          </w:rPr>
          <w:t>Therefore,</w:t>
        </w:r>
      </w:ins>
      <w:r>
        <w:rPr>
          <w:lang w:val="en-US"/>
        </w:rPr>
        <w:t xml:space="preserve"> in post hoc evaluation the Tukey HSD has been ignored</w:t>
      </w:r>
      <w:ins w:id="632" w:author="AI-Proofreader" w:date="2026-05-23T21:48:00Z">
        <w:r>
          <w:rPr>
            <w:lang w:val="en-US"/>
          </w:rPr>
          <w:t>,</w:t>
        </w:r>
      </w:ins>
      <w:r>
        <w:rPr>
          <w:lang w:val="en-US"/>
        </w:rPr>
        <w:t xml:space="preserve"> and</w:t>
      </w:r>
      <w:r w:rsidR="00652104">
        <w:rPr>
          <w:lang w:val="en-US"/>
        </w:rPr>
        <w:t xml:space="preserve"> </w:t>
      </w:r>
      <w:ins w:id="633" w:author="AI-Proofreader" w:date="2026-05-23T21:48:00Z">
        <w:r>
          <w:rPr>
            <w:lang w:val="en-US"/>
          </w:rPr>
          <w:t>the Games-Howell</w:t>
        </w:r>
      </w:ins>
      <w:r>
        <w:rPr>
          <w:lang w:val="en-US"/>
        </w:rPr>
        <w:t xml:space="preserve"> test has been considered</w:t>
      </w:r>
      <w:ins w:id="634" w:author="AI-Proofreader" w:date="2026-05-23T21:48:00Z">
        <w:r>
          <w:rPr>
            <w:lang w:val="en-US"/>
          </w:rPr>
          <w:t>,</w:t>
        </w:r>
      </w:ins>
      <w:r>
        <w:rPr>
          <w:lang w:val="en-US"/>
        </w:rPr>
        <w:t xml:space="preserve"> which is specifically designed for unequal </w:t>
      </w:r>
      <w:ins w:id="635" w:author="AI-Proofreader" w:date="2026-05-23T21:48:00Z">
        <w:r>
          <w:rPr>
            <w:lang w:val="en-US"/>
          </w:rPr>
          <w:t>variance [refer to</w:t>
        </w:r>
      </w:ins>
      <w:r>
        <w:rPr>
          <w:lang w:val="en-US"/>
        </w:rPr>
        <w:t xml:space="preserve"> appendix 2]. </w:t>
      </w:r>
    </w:p>
    <w:p w14:paraId="21941B54" w14:textId="77777777" w:rsidR="00627C13" w:rsidRPr="00627C13" w:rsidRDefault="00627C13" w:rsidP="00627C13">
      <w:pPr>
        <w:pStyle w:val="ListParagraph"/>
        <w:numPr>
          <w:ilvl w:val="0"/>
          <w:numId w:val="8"/>
        </w:numPr>
        <w:rPr>
          <w:u w:val="single"/>
          <w:lang w:val="en-US"/>
        </w:rPr>
      </w:pPr>
      <w:r>
        <w:rPr>
          <w:u w:val="single"/>
          <w:lang w:val="en-US"/>
        </w:rPr>
        <w:t xml:space="preserve">ANOVA table </w:t>
      </w:r>
    </w:p>
    <w:p w14:paraId="0DC69748" w14:textId="77777777" w:rsidR="00C2474F" w:rsidRDefault="003F5C2F" w:rsidP="00C2474F">
      <w:r>
        <w:rPr>
          <w:lang w:val="en-US"/>
        </w:rPr>
        <w:t xml:space="preserve">This table illustrates whether the mean value of each group has a statistically </w:t>
      </w:r>
      <w:ins w:id="636" w:author="AI-Proofreader" w:date="2026-05-23T21:48:00Z">
        <w:r>
          <w:rPr>
            <w:lang w:val="en-US"/>
          </w:rPr>
          <w:t>significant</w:t>
        </w:r>
      </w:ins>
      <w:r>
        <w:rPr>
          <w:lang w:val="en-US"/>
        </w:rPr>
        <w:t xml:space="preserve"> difference </w:t>
      </w:r>
      <w:ins w:id="637" w:author="AI-Proofreader" w:date="2026-05-23T21:48:00Z">
        <w:r>
          <w:rPr>
            <w:lang w:val="en-US"/>
          </w:rPr>
          <w:t>in</w:t>
        </w:r>
      </w:ins>
      <w:r>
        <w:rPr>
          <w:lang w:val="en-US"/>
        </w:rPr>
        <w:t xml:space="preserve"> the premium paid. The result shows F(3, 496) = 5196.288, Sig. &lt; .001</w:t>
      </w:r>
      <w:r w:rsidR="00C2474F">
        <w:t>: Since the p-value is well below 0.05, this indicates that the result is highly statistically significant, meaning that the premium paid differs significantly based on the level of driving experience.</w:t>
      </w:r>
    </w:p>
    <w:p w14:paraId="11369A01" w14:textId="77777777" w:rsidR="000D23F7" w:rsidRPr="00627C13" w:rsidRDefault="001125E9" w:rsidP="001125E9">
      <w:pPr>
        <w:jc w:val="center"/>
        <w:rPr>
          <w:lang w:val="en-US"/>
        </w:rPr>
      </w:pPr>
      <w:r>
        <w:rPr>
          <w:lang w:val="en-US"/>
        </w:rPr>
        <w:drawing>
          <wp:inline distT="0" distB="0" distL="0" distR="0" wp14:anchorId="0D65506B" wp14:editId="02CABE1D">
            <wp:extent cx="4232250" cy="1249680"/>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240766" cy="1252195"/>
                    </a:xfrm>
                    <a:prstGeom prst="rect">
                      <a:avLst/>
                    </a:prstGeom>
                    <a:noFill/>
                  </pic:spPr>
                </pic:pic>
              </a:graphicData>
            </a:graphic>
          </wp:inline>
        </w:drawing>
      </w:r>
    </w:p>
    <w:p w14:paraId="76BEDD4B" w14:textId="77777777" w:rsidR="001C05F0" w:rsidRDefault="008C3765" w:rsidP="008C3765">
      <w:pPr>
        <w:pStyle w:val="ListParagraph"/>
        <w:numPr>
          <w:ilvl w:val="0"/>
          <w:numId w:val="8"/>
        </w:numPr>
        <w:rPr>
          <w:u w:val="single"/>
          <w:lang w:val="en-US"/>
        </w:rPr>
      </w:pPr>
      <w:r>
        <w:rPr>
          <w:u w:val="single"/>
          <w:lang w:val="en-US"/>
        </w:rPr>
        <w:t>ANOVA effect size</w:t>
      </w:r>
    </w:p>
    <w:p w14:paraId="133C8AA6" w14:textId="17143381" w:rsidR="00BD2FF0" w:rsidRPr="00BD2FF0" w:rsidRDefault="000858BA" w:rsidP="00F57B7A">
      <w:pPr>
        <w:ind w:firstLine="720"/>
        <w:rPr>
          <w:lang w:val="en-US"/>
        </w:rPr>
      </w:pPr>
      <w:r>
        <w:t>ANOVA effect illustrates how much the variance in the premium paid code reflects the driver's experience level, resulting in an Eta-squared of .969 (with Omega-squared fixed-effect also at .969).</w:t>
      </w:r>
      <w:r w:rsidR="00716C9F">
        <w:rPr>
          <w:lang w:val="en-US"/>
        </w:rPr>
        <w:t xml:space="preserve">This large effective size explains that 96.9% of the </w:t>
      </w:r>
      <w:ins w:id="638" w:author="AI-Proofreader" w:date="2026-05-23T21:48:00Z">
        <w:r w:rsidR="00716C9F">
          <w:rPr>
            <w:lang w:val="en-US"/>
          </w:rPr>
          <w:t>variance</w:t>
        </w:r>
      </w:ins>
      <w:r w:rsidR="00716C9F">
        <w:rPr>
          <w:lang w:val="en-US"/>
        </w:rPr>
        <w:t xml:space="preserve"> of </w:t>
      </w:r>
      <w:ins w:id="639" w:author="AI-Proofreader" w:date="2026-05-23T21:48:00Z">
        <w:r w:rsidR="00716C9F">
          <w:rPr>
            <w:lang w:val="en-US"/>
          </w:rPr>
          <w:t>the premium</w:t>
        </w:r>
      </w:ins>
      <w:r w:rsidR="00716C9F">
        <w:rPr>
          <w:lang w:val="en-US"/>
        </w:rPr>
        <w:t xml:space="preserve"> paid code can be reflected </w:t>
      </w:r>
      <w:ins w:id="640" w:author="AI-Proofreader" w:date="2026-05-23T21:48:00Z">
        <w:r w:rsidR="00716C9F">
          <w:rPr>
            <w:lang w:val="en-US"/>
          </w:rPr>
          <w:t>in</w:t>
        </w:r>
      </w:ins>
      <w:r w:rsidR="00716C9F">
        <w:rPr>
          <w:lang w:val="en-US"/>
        </w:rPr>
        <w:t xml:space="preserve"> the </w:t>
      </w:r>
      <w:ins w:id="641" w:author="AI-Proofreader" w:date="2026-05-23T21:48:00Z">
        <w:r w:rsidR="00716C9F">
          <w:rPr>
            <w:lang w:val="en-US"/>
          </w:rPr>
          <w:t>driver's experience</w:t>
        </w:r>
      </w:ins>
      <w:r w:rsidR="00716C9F">
        <w:rPr>
          <w:lang w:val="en-US"/>
        </w:rPr>
        <w:t xml:space="preserve"> level [ refer appendix 3]. </w:t>
      </w:r>
    </w:p>
    <w:p w14:paraId="149FB449" w14:textId="2877E97A" w:rsidR="009231E7" w:rsidRDefault="000F201F" w:rsidP="000F201F">
      <w:pPr>
        <w:pStyle w:val="ListParagraph"/>
        <w:numPr>
          <w:ilvl w:val="0"/>
          <w:numId w:val="8"/>
        </w:numPr>
        <w:rPr>
          <w:u w:val="single"/>
          <w:lang w:val="en-US"/>
        </w:rPr>
      </w:pPr>
      <w:r>
        <w:rPr>
          <w:u w:val="single"/>
          <w:lang w:val="en-US"/>
        </w:rPr>
        <w:t xml:space="preserve">Post-hoc tests / </w:t>
      </w:r>
      <w:ins w:id="642" w:author="AI-Proofreader" w:date="2026-05-23T21:48:00Z">
        <w:r>
          <w:rPr>
            <w:u w:val="single"/>
            <w:lang w:val="en-US"/>
          </w:rPr>
          <w:t>multiple</w:t>
        </w:r>
      </w:ins>
      <w:r>
        <w:rPr>
          <w:u w:val="single"/>
          <w:lang w:val="en-US"/>
        </w:rPr>
        <w:t xml:space="preserve"> comparisons</w:t>
      </w:r>
    </w:p>
    <w:p w14:paraId="4DD40DEA" w14:textId="28946404" w:rsidR="003424F8" w:rsidRDefault="008A665A" w:rsidP="00F57B7A">
      <w:pPr>
        <w:ind w:firstLine="720"/>
        <w:rPr>
          <w:lang w:val="en-US"/>
        </w:rPr>
      </w:pPr>
      <w:r>
        <w:rPr>
          <w:lang w:val="en-US"/>
        </w:rPr>
        <w:t xml:space="preserve">As a result of the significant overall ANOVA outcome, the multiple comparison has been conducted to evaluate </w:t>
      </w:r>
      <w:del w:id="643" w:author="AI-Proofreader" w:date="2026-05-23T21:48:00Z">
        <w:r>
          <w:rPr>
            <w:lang w:val="en-US"/>
          </w:rPr>
          <w:delText xml:space="preserve">the </w:delText>
        </w:r>
      </w:del>
      <w:r>
        <w:rPr>
          <w:lang w:val="en-US"/>
        </w:rPr>
        <w:t xml:space="preserve">which pair of groups </w:t>
      </w:r>
      <w:ins w:id="644" w:author="AI-Proofreader" w:date="2026-05-23T21:48:00Z">
        <w:r>
          <w:rPr>
            <w:lang w:val="en-US"/>
          </w:rPr>
          <w:t>differentiated</w:t>
        </w:r>
      </w:ins>
      <w:r>
        <w:rPr>
          <w:lang w:val="en-US"/>
        </w:rPr>
        <w:t xml:space="preserve"> from one </w:t>
      </w:r>
      <w:ins w:id="645" w:author="AI-Proofreader" w:date="2026-05-23T21:48:00Z">
        <w:r>
          <w:rPr>
            <w:lang w:val="en-US"/>
          </w:rPr>
          <w:t>another.</w:t>
        </w:r>
      </w:ins>
      <w:r>
        <w:rPr>
          <w:lang w:val="en-US"/>
        </w:rPr>
        <w:t xml:space="preserve"> Since the </w:t>
      </w:r>
      <w:ins w:id="646" w:author="AI-Proofreader" w:date="2026-05-23T21:48:00Z">
        <w:r>
          <w:rPr>
            <w:lang w:val="en-US"/>
          </w:rPr>
          <w:t>variance</w:t>
        </w:r>
      </w:ins>
      <w:r>
        <w:rPr>
          <w:lang w:val="en-US"/>
        </w:rPr>
        <w:t xml:space="preserve"> is </w:t>
      </w:r>
      <w:ins w:id="647" w:author="AI-Proofreader" w:date="2026-05-23T21:48:00Z">
        <w:r>
          <w:rPr>
            <w:lang w:val="en-US"/>
          </w:rPr>
          <w:t>unequal,</w:t>
        </w:r>
      </w:ins>
      <w:r>
        <w:rPr>
          <w:lang w:val="en-US"/>
        </w:rPr>
        <w:t xml:space="preserve"> the Tukey HSD has been ignored</w:t>
      </w:r>
      <w:ins w:id="648" w:author="AI-Proofreader" w:date="2026-05-23T21:48:00Z">
        <w:r>
          <w:rPr>
            <w:lang w:val="en-US"/>
          </w:rPr>
          <w:t>,</w:t>
        </w:r>
      </w:ins>
      <w:r>
        <w:rPr>
          <w:lang w:val="en-US"/>
        </w:rPr>
        <w:t xml:space="preserve"> and </w:t>
      </w:r>
      <w:ins w:id="649" w:author="AI-Proofreader" w:date="2026-05-23T21:48:00Z">
        <w:r>
          <w:rPr>
            <w:lang w:val="en-US"/>
          </w:rPr>
          <w:t>the Games-Howell</w:t>
        </w:r>
      </w:ins>
      <w:r>
        <w:rPr>
          <w:lang w:val="en-US"/>
        </w:rPr>
        <w:t xml:space="preserve"> test has been </w:t>
      </w:r>
      <w:ins w:id="650" w:author="AI-Proofreader" w:date="2026-05-23T21:48:00Z">
        <w:r>
          <w:rPr>
            <w:lang w:val="en-US"/>
          </w:rPr>
          <w:t>considered.</w:t>
        </w:r>
      </w:ins>
      <w:r>
        <w:rPr>
          <w:lang w:val="en-US"/>
        </w:rPr>
        <w:t xml:space="preserve"> </w:t>
      </w:r>
      <w:ins w:id="651" w:author="AI-Proofreader" w:date="2026-05-23T21:48:00Z">
        <w:r>
          <w:rPr>
            <w:lang w:val="en-US"/>
          </w:rPr>
          <w:t>Refer to</w:t>
        </w:r>
      </w:ins>
      <w:r>
        <w:rPr>
          <w:lang w:val="en-US"/>
        </w:rPr>
        <w:t xml:space="preserve"> appendix 4 for the </w:t>
      </w:r>
      <w:ins w:id="652" w:author="AI-Proofreader" w:date="2026-05-23T21:48:00Z">
        <w:r>
          <w:rPr>
            <w:lang w:val="en-US"/>
          </w:rPr>
          <w:t>result</w:t>
        </w:r>
      </w:ins>
      <w:r>
        <w:rPr>
          <w:lang w:val="en-US"/>
        </w:rPr>
        <w:t xml:space="preserve"> illustration. In the </w:t>
      </w:r>
      <w:ins w:id="653" w:author="AI-Proofreader" w:date="2026-05-23T21:48:00Z">
        <w:r>
          <w:rPr>
            <w:lang w:val="en-US"/>
          </w:rPr>
          <w:t>results</w:t>
        </w:r>
      </w:ins>
      <w:r>
        <w:rPr>
          <w:lang w:val="en-US"/>
        </w:rPr>
        <w:t xml:space="preserve"> every single pair was </w:t>
      </w:r>
      <w:ins w:id="654" w:author="AI-Proofreader" w:date="2026-05-23T21:48:00Z">
        <w:r>
          <w:rPr>
            <w:lang w:val="en-US"/>
          </w:rPr>
          <w:t>statistically</w:t>
        </w:r>
      </w:ins>
      <w:r>
        <w:rPr>
          <w:lang w:val="en-US"/>
        </w:rPr>
        <w:t xml:space="preserve"> significant </w:t>
      </w:r>
      <w:r>
        <w:rPr>
          <w:lang w:val="en-US"/>
        </w:rPr>
        <w:lastRenderedPageBreak/>
        <w:t xml:space="preserve">(p&lt;0.001) and among groups: L1 vs. L2 – L2 was significantly </w:t>
      </w:r>
      <w:ins w:id="655" w:author="AI-Proofreader" w:date="2026-05-23T21:48:00Z">
        <w:r>
          <w:rPr>
            <w:lang w:val="en-US"/>
          </w:rPr>
          <w:t>higher</w:t>
        </w:r>
      </w:ins>
      <w:r>
        <w:rPr>
          <w:lang w:val="en-US"/>
        </w:rPr>
        <w:t xml:space="preserve"> than L1 (mean difference = 0.970), L2 vs.</w:t>
      </w:r>
      <w:r w:rsidR="000B151E">
        <w:rPr>
          <w:lang w:val="en-US"/>
        </w:rPr>
        <w:t xml:space="preserve"> </w:t>
      </w:r>
      <w:ins w:id="656" w:author="AI-Proofreader" w:date="2026-05-23T21:48:00Z">
        <w:r>
          <w:rPr>
            <w:lang w:val="en-US"/>
          </w:rPr>
          <w:t>L3 –</w:t>
        </w:r>
      </w:ins>
      <w:r>
        <w:rPr>
          <w:lang w:val="en-US"/>
        </w:rPr>
        <w:t xml:space="preserve"> L3 </w:t>
      </w:r>
      <w:ins w:id="657" w:author="AI-Proofreader" w:date="2026-05-23T21:48:00Z">
        <w:r>
          <w:rPr>
            <w:lang w:val="en-US"/>
          </w:rPr>
          <w:t>was</w:t>
        </w:r>
      </w:ins>
      <w:r>
        <w:rPr>
          <w:lang w:val="en-US"/>
        </w:rPr>
        <w:t xml:space="preserve"> significantly </w:t>
      </w:r>
      <w:ins w:id="658" w:author="AI-Proofreader" w:date="2026-05-23T21:48:00Z">
        <w:r>
          <w:rPr>
            <w:lang w:val="en-US"/>
          </w:rPr>
          <w:t>higher</w:t>
        </w:r>
      </w:ins>
      <w:r>
        <w:rPr>
          <w:lang w:val="en-US"/>
        </w:rPr>
        <w:t xml:space="preserve"> than L2 (mean difference = 1.000) and L3 vs. L4 – L3 </w:t>
      </w:r>
      <w:ins w:id="659" w:author="AI-Proofreader" w:date="2026-05-23T21:48:00Z">
        <w:r>
          <w:rPr>
            <w:lang w:val="en-US"/>
          </w:rPr>
          <w:t>was</w:t>
        </w:r>
      </w:ins>
      <w:r>
        <w:rPr>
          <w:lang w:val="en-US"/>
        </w:rPr>
        <w:t xml:space="preserve"> significantly </w:t>
      </w:r>
      <w:ins w:id="660" w:author="AI-Proofreader" w:date="2026-05-23T21:48:00Z">
        <w:r>
          <w:rPr>
            <w:lang w:val="en-US"/>
          </w:rPr>
          <w:t>higher</w:t>
        </w:r>
      </w:ins>
      <w:r>
        <w:rPr>
          <w:lang w:val="en-US"/>
        </w:rPr>
        <w:t xml:space="preserve"> than L3 (mean differnece = 0.915). Please </w:t>
      </w:r>
      <w:r w:rsidR="00872F8D">
        <w:rPr>
          <w:lang w:val="en-US"/>
        </w:rPr>
        <w:t>r</w:t>
      </w:r>
      <w:ins w:id="661" w:author="AI-Proofreader" w:date="2026-05-23T21:48:00Z">
        <w:r>
          <w:rPr>
            <w:lang w:val="en-US"/>
          </w:rPr>
          <w:t>efer to</w:t>
        </w:r>
      </w:ins>
      <w:r>
        <w:rPr>
          <w:lang w:val="en-US"/>
        </w:rPr>
        <w:t xml:space="preserve"> appendix 5 for </w:t>
      </w:r>
      <w:ins w:id="662" w:author="AI-Proofreader" w:date="2026-05-23T21:48:00Z">
        <w:r>
          <w:rPr>
            <w:lang w:val="en-US"/>
          </w:rPr>
          <w:t>the means</w:t>
        </w:r>
      </w:ins>
      <w:r>
        <w:rPr>
          <w:lang w:val="en-US"/>
        </w:rPr>
        <w:t xml:space="preserve"> plot illustration. </w:t>
      </w:r>
    </w:p>
    <w:p w14:paraId="5B26A917" w14:textId="77777777" w:rsidR="00F57B7A" w:rsidRDefault="00F57B7A" w:rsidP="00F57B7A">
      <w:pPr>
        <w:pStyle w:val="Heading2"/>
      </w:pPr>
      <w:bookmarkStart w:id="663" w:name="_Toc230611416"/>
      <w:r>
        <w:t>4.4 Independent Sample t-Test</w:t>
      </w:r>
      <w:bookmarkEnd w:id="663"/>
    </w:p>
    <w:p w14:paraId="7531C473" w14:textId="011E48E6" w:rsidR="00F57B7A" w:rsidRDefault="00B04026" w:rsidP="00872F8D">
      <w:pPr>
        <w:ind w:firstLine="720"/>
        <w:rPr>
          <w:lang w:val="en-US"/>
        </w:rPr>
      </w:pPr>
      <w:r>
        <w:rPr>
          <w:lang w:val="en-US"/>
        </w:rPr>
        <w:t xml:space="preserve">The level of premium savings </w:t>
      </w:r>
      <w:ins w:id="664" w:author="AI-Proofreader" w:date="2026-05-23T21:48:00Z">
        <w:r>
          <w:rPr>
            <w:lang w:val="en-US"/>
          </w:rPr>
          <w:t>has</w:t>
        </w:r>
      </w:ins>
      <w:r>
        <w:rPr>
          <w:lang w:val="en-US"/>
        </w:rPr>
        <w:t xml:space="preserve"> been </w:t>
      </w:r>
      <w:ins w:id="665" w:author="AI-Proofreader" w:date="2026-05-23T21:48:00Z">
        <w:r>
          <w:rPr>
            <w:lang w:val="en-US"/>
          </w:rPr>
          <w:t>compared between</w:t>
        </w:r>
      </w:ins>
      <w:r>
        <w:rPr>
          <w:lang w:val="en-US"/>
        </w:rPr>
        <w:t xml:space="preserve"> two </w:t>
      </w:r>
      <w:ins w:id="666" w:author="AI-Proofreader" w:date="2026-05-23T21:48:00Z">
        <w:r>
          <w:rPr>
            <w:lang w:val="en-US"/>
          </w:rPr>
          <w:t>groups:</w:t>
        </w:r>
      </w:ins>
      <w:r>
        <w:rPr>
          <w:lang w:val="en-US"/>
        </w:rPr>
        <w:t xml:space="preserve"> </w:t>
      </w:r>
      <w:r w:rsidR="00B6617F">
        <w:rPr>
          <w:lang w:val="en-US"/>
        </w:rPr>
        <w:t>g</w:t>
      </w:r>
      <w:ins w:id="667" w:author="AI-Proofreader" w:date="2026-05-23T21:48:00Z">
        <w:r>
          <w:rPr>
            <w:lang w:val="en-US"/>
          </w:rPr>
          <w:t>roup</w:t>
        </w:r>
      </w:ins>
      <w:r>
        <w:rPr>
          <w:lang w:val="en-US"/>
        </w:rPr>
        <w:t xml:space="preserve"> 1 = drivers with no previous claim history and</w:t>
      </w:r>
      <w:r w:rsidR="00B6617F">
        <w:rPr>
          <w:lang w:val="en-US"/>
        </w:rPr>
        <w:t xml:space="preserve"> </w:t>
      </w:r>
      <w:ins w:id="668" w:author="AI-Proofreader" w:date="2026-05-23T21:48:00Z">
        <w:r>
          <w:rPr>
            <w:lang w:val="en-US"/>
          </w:rPr>
          <w:t>group 2 =</w:t>
        </w:r>
      </w:ins>
      <w:r>
        <w:rPr>
          <w:lang w:val="en-US"/>
        </w:rPr>
        <w:t xml:space="preserve"> drivers with </w:t>
      </w:r>
      <w:ins w:id="669" w:author="AI-Proofreader" w:date="2026-05-23T21:48:00Z">
        <w:r>
          <w:rPr>
            <w:lang w:val="en-US"/>
          </w:rPr>
          <w:t>accident</w:t>
        </w:r>
      </w:ins>
      <w:r>
        <w:rPr>
          <w:lang w:val="en-US"/>
        </w:rPr>
        <w:t xml:space="preserve"> history. According to the result</w:t>
      </w:r>
      <w:ins w:id="670" w:author="AI-Proofreader" w:date="2026-05-23T21:48:00Z">
        <w:r>
          <w:rPr>
            <w:lang w:val="en-US"/>
          </w:rPr>
          <w:t>,</w:t>
        </w:r>
      </w:ins>
      <w:r>
        <w:rPr>
          <w:lang w:val="en-US"/>
        </w:rPr>
        <w:t xml:space="preserve"> there are n=76 </w:t>
      </w:r>
      <w:ins w:id="671" w:author="AI-Proofreader" w:date="2026-05-23T21:48:00Z">
        <w:r>
          <w:rPr>
            <w:lang w:val="en-US"/>
          </w:rPr>
          <w:t>participants who</w:t>
        </w:r>
      </w:ins>
      <w:r>
        <w:rPr>
          <w:lang w:val="en-US"/>
        </w:rPr>
        <w:t xml:space="preserve"> have no previous accident history </w:t>
      </w:r>
      <w:ins w:id="672" w:author="AI-Proofreader" w:date="2026-05-23T21:48:00Z">
        <w:r>
          <w:rPr>
            <w:lang w:val="en-US"/>
          </w:rPr>
          <w:t>out</w:t>
        </w:r>
      </w:ins>
      <w:r>
        <w:rPr>
          <w:lang w:val="en-US"/>
        </w:rPr>
        <w:t xml:space="preserve"> of 500 drivers</w:t>
      </w:r>
      <w:ins w:id="673" w:author="AI-Proofreader" w:date="2026-05-23T21:48:00Z">
        <w:r>
          <w:rPr>
            <w:lang w:val="en-US"/>
          </w:rPr>
          <w:t>,</w:t>
        </w:r>
      </w:ins>
      <w:r>
        <w:rPr>
          <w:lang w:val="en-US"/>
        </w:rPr>
        <w:t xml:space="preserve"> and 424 </w:t>
      </w:r>
      <w:ins w:id="674" w:author="AI-Proofreader" w:date="2026-05-23T21:48:00Z">
        <w:r>
          <w:rPr>
            <w:lang w:val="en-US"/>
          </w:rPr>
          <w:t>have</w:t>
        </w:r>
      </w:ins>
      <w:r>
        <w:rPr>
          <w:lang w:val="en-US"/>
        </w:rPr>
        <w:t xml:space="preserve"> </w:t>
      </w:r>
      <w:ins w:id="675" w:author="AI-Proofreader" w:date="2026-05-23T21:48:00Z">
        <w:r>
          <w:rPr>
            <w:lang w:val="en-US"/>
          </w:rPr>
          <w:t xml:space="preserve"> previous</w:t>
        </w:r>
      </w:ins>
      <w:r>
        <w:rPr>
          <w:lang w:val="en-US"/>
        </w:rPr>
        <w:t xml:space="preserve"> accident history. </w:t>
      </w:r>
    </w:p>
    <w:p w14:paraId="114A5B9A" w14:textId="77777777" w:rsidR="00C67799" w:rsidRPr="00C67799" w:rsidRDefault="00C67799" w:rsidP="00C67799">
      <w:pPr>
        <w:pStyle w:val="ListParagraph"/>
        <w:numPr>
          <w:ilvl w:val="0"/>
          <w:numId w:val="9"/>
        </w:numPr>
        <w:rPr>
          <w:u w:val="single"/>
          <w:lang w:val="en-US"/>
        </w:rPr>
      </w:pPr>
      <w:r>
        <w:rPr>
          <w:u w:val="single"/>
          <w:lang w:val="en-US"/>
        </w:rPr>
        <w:t xml:space="preserve">Group statistics </w:t>
      </w:r>
    </w:p>
    <w:p w14:paraId="6CA8E51B" w14:textId="2F9CA2EC" w:rsidR="00C67799" w:rsidRDefault="000C4F09" w:rsidP="000C4F09">
      <w:pPr>
        <w:ind w:firstLine="720"/>
        <w:rPr>
          <w:lang w:val="en-US"/>
        </w:rPr>
      </w:pPr>
      <w:r>
        <w:t xml:space="preserve">ANOVA effect illustrates how much the variance in the premium paid code reflects the driver's experience level, resulting in an Eta-squared of .969 (with Omega-squared fixed-effect also at .969). </w:t>
      </w:r>
      <w:r w:rsidR="008B4884">
        <w:rPr>
          <w:lang w:val="en-US"/>
        </w:rPr>
        <w:t xml:space="preserve">However the mean value of the “with previous accident” results slightly highier and the independent sample t-Test has been tested for </w:t>
      </w:r>
      <w:r>
        <w:rPr>
          <w:lang w:val="en-US"/>
        </w:rPr>
        <w:t xml:space="preserve">the </w:t>
      </w:r>
      <w:r w:rsidR="008B4884">
        <w:rPr>
          <w:lang w:val="en-US"/>
        </w:rPr>
        <w:t xml:space="preserve">deeper </w:t>
      </w:r>
      <w:r w:rsidR="00897B0A">
        <w:rPr>
          <w:lang w:val="en-US"/>
        </w:rPr>
        <w:t>understanding</w:t>
      </w:r>
      <w:r w:rsidR="008B4884">
        <w:rPr>
          <w:lang w:val="en-US"/>
        </w:rPr>
        <w:t xml:space="preserve"> [ refer appendix 6].  </w:t>
      </w:r>
    </w:p>
    <w:p w14:paraId="266A258F" w14:textId="77777777" w:rsidR="00DA17C2" w:rsidRPr="001B0F54" w:rsidRDefault="002F44B4" w:rsidP="00DA17C2">
      <w:pPr>
        <w:pStyle w:val="ListParagraph"/>
        <w:numPr>
          <w:ilvl w:val="0"/>
          <w:numId w:val="9"/>
        </w:numPr>
        <w:rPr>
          <w:u w:val="single"/>
          <w:lang w:val="en-US"/>
        </w:rPr>
      </w:pPr>
      <w:r>
        <w:rPr>
          <w:u w:val="single"/>
          <w:lang w:val="en-US"/>
        </w:rPr>
        <w:t xml:space="preserve">t-Test table </w:t>
      </w:r>
    </w:p>
    <w:p w14:paraId="512FB664" w14:textId="0ECC10D1" w:rsidR="001B0F54" w:rsidRDefault="008471B0" w:rsidP="00897B0A">
      <w:pPr>
        <w:ind w:firstLine="720"/>
        <w:rPr>
          <w:lang w:val="en-US"/>
        </w:rPr>
      </w:pPr>
      <w:r>
        <w:rPr>
          <w:lang w:val="en-US"/>
        </w:rPr>
        <w:t xml:space="preserve">The t-Test table consist of three segments; Levene's Test for Equality of Variances, t-Test for equality means and confidence inetrval respectively. In the Leven’s test resulting Sig.=0.380 indicates that between the two groups the </w:t>
      </w:r>
      <w:ins w:id="676" w:author="AI-Proofreader" w:date="2026-05-23T21:48:00Z">
        <w:r>
          <w:rPr>
            <w:lang w:val="en-US"/>
          </w:rPr>
          <w:t>variance</w:t>
        </w:r>
      </w:ins>
      <w:r>
        <w:rPr>
          <w:lang w:val="en-US"/>
        </w:rPr>
        <w:t xml:space="preserve"> is equal. </w:t>
      </w:r>
      <w:commentRangeStart w:id="677"/>
      <w:r>
        <w:rPr>
          <w:lang w:val="en-US"/>
        </w:rPr>
        <w:t xml:space="preserve">The p-value&gt;0.05 interprets that the null </w:t>
      </w:r>
      <w:r w:rsidR="00897B0A">
        <w:rPr>
          <w:lang w:val="en-US"/>
        </w:rPr>
        <w:t>h</w:t>
      </w:r>
      <w:ins w:id="678" w:author="AI-Proofreader" w:date="2026-05-23T21:48:00Z">
        <w:r>
          <w:rPr>
            <w:lang w:val="en-US"/>
          </w:rPr>
          <w:t>ypothesis</w:t>
        </w:r>
      </w:ins>
      <w:r>
        <w:rPr>
          <w:lang w:val="en-US"/>
        </w:rPr>
        <w:t xml:space="preserve"> has been failed to reject. </w:t>
      </w:r>
      <w:commentRangeEnd w:id="677"/>
      <w:r>
        <w:commentReference w:id="677"/>
      </w:r>
    </w:p>
    <w:p w14:paraId="2E74F332" w14:textId="77777777" w:rsidR="001C49FB" w:rsidRPr="001B0F54" w:rsidRDefault="001C49FB" w:rsidP="001B0F54">
      <w:pPr>
        <w:rPr>
          <w:lang w:val="en-US"/>
        </w:rPr>
      </w:pPr>
      <w:r>
        <w:rPr>
          <w:lang w:val="en-US"/>
        </w:rPr>
        <w:drawing>
          <wp:inline distT="0" distB="0" distL="0" distR="0" wp14:anchorId="36EC1C94" wp14:editId="1B111C88">
            <wp:extent cx="5995035" cy="871739"/>
            <wp:effectExtent l="0" t="0" r="5715" b="508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148623" cy="894072"/>
                    </a:xfrm>
                    <a:prstGeom prst="rect">
                      <a:avLst/>
                    </a:prstGeom>
                    <a:noFill/>
                  </pic:spPr>
                </pic:pic>
              </a:graphicData>
            </a:graphic>
          </wp:inline>
        </w:drawing>
      </w:r>
    </w:p>
    <w:p w14:paraId="57A288F9" w14:textId="24D6943B" w:rsidR="00F57B7A" w:rsidRDefault="00C95E95" w:rsidP="00C95E95">
      <w:pPr>
        <w:ind w:firstLine="720"/>
        <w:rPr>
          <w:lang w:val="en-US"/>
        </w:rPr>
      </w:pPr>
      <w:r>
        <w:t xml:space="preserve">The t-test with equal variance shows a t-statistic (t) of -1.431, degrees of freedom (df) of 498, and a two-sided p-value (Sig. 2-tailed) of 0.153. </w:t>
      </w:r>
      <w:commentRangeStart w:id="679"/>
      <w:r w:rsidR="00C3532B">
        <w:rPr>
          <w:lang w:val="en-US"/>
        </w:rPr>
        <w:t xml:space="preserve"> </w:t>
      </w:r>
      <w:commentRangeEnd w:id="679"/>
      <w:r w:rsidR="00C3532B">
        <w:commentReference w:id="679"/>
      </w:r>
      <w:r w:rsidR="00C3532B">
        <w:rPr>
          <w:lang w:val="en-US"/>
        </w:rPr>
        <w:t xml:space="preserve">This </w:t>
      </w:r>
      <w:ins w:id="680" w:author="AI-Proofreader" w:date="2026-05-23T21:48:00Z">
        <w:r w:rsidR="00C3532B">
          <w:rPr>
            <w:lang w:val="en-US"/>
          </w:rPr>
          <w:t>result interprets</w:t>
        </w:r>
      </w:ins>
      <w:r w:rsidR="00C3532B">
        <w:rPr>
          <w:lang w:val="en-US"/>
        </w:rPr>
        <w:t xml:space="preserve"> the standard threshold for significance </w:t>
      </w:r>
      <w:ins w:id="681" w:author="AI-Proofreader" w:date="2026-05-23T21:48:00Z">
        <w:r w:rsidR="00C3532B">
          <w:rPr>
            <w:lang w:val="en-US"/>
          </w:rPr>
          <w:t>as</w:t>
        </w:r>
      </w:ins>
      <w:r w:rsidR="00C3532B">
        <w:rPr>
          <w:lang w:val="en-US"/>
        </w:rPr>
        <w:t xml:space="preserve"> </w:t>
      </w:r>
      <w:r w:rsidR="00C3532B">
        <w:rPr>
          <w:rFonts w:cs="Times New Roman"/>
          <w:lang w:val="en-US"/>
        </w:rPr>
        <w:t>α</w:t>
      </w:r>
      <w:r w:rsidR="00C3532B">
        <w:rPr>
          <w:lang w:val="en-US"/>
        </w:rPr>
        <w:t xml:space="preserve"> = 0.05. </w:t>
      </w:r>
      <w:ins w:id="682" w:author="AI-Proofreader" w:date="2026-05-23T21:48:00Z">
        <w:r w:rsidR="00C3532B">
          <w:rPr>
            <w:lang w:val="en-US"/>
          </w:rPr>
          <w:t>And</w:t>
        </w:r>
      </w:ins>
      <w:r w:rsidR="00C3532B">
        <w:rPr>
          <w:lang w:val="en-US"/>
        </w:rPr>
        <w:t xml:space="preserve"> the two-sided p-value =0.153 is &gt;0.05, the difference between the two groups is </w:t>
      </w:r>
      <w:ins w:id="683" w:author="AI-Proofreader" w:date="2026-05-23T21:48:00Z">
        <w:r w:rsidR="00C3532B">
          <w:rPr>
            <w:lang w:val="en-US"/>
          </w:rPr>
          <w:t>not</w:t>
        </w:r>
      </w:ins>
      <w:r w:rsidR="00C3532B">
        <w:rPr>
          <w:lang w:val="en-US"/>
        </w:rPr>
        <w:t xml:space="preserve"> statistically significant. Even the one-side p value = 0.076 is not statistically significant. In the 95% </w:t>
      </w:r>
      <w:ins w:id="684" w:author="AI-Proofreader" w:date="2026-05-23T21:48:00Z">
        <w:r w:rsidR="00C3532B">
          <w:rPr>
            <w:lang w:val="en-US"/>
          </w:rPr>
          <w:t>confidence interval</w:t>
        </w:r>
      </w:ins>
      <w:r w:rsidR="00C3532B">
        <w:rPr>
          <w:lang w:val="en-US"/>
        </w:rPr>
        <w:t xml:space="preserve"> for the mean </w:t>
      </w:r>
      <w:ins w:id="685" w:author="AI-Proofreader" w:date="2026-05-23T21:48:00Z">
        <w:r w:rsidR="00C3532B">
          <w:rPr>
            <w:lang w:val="en-US"/>
          </w:rPr>
          <w:t>difference, which</w:t>
        </w:r>
      </w:ins>
      <w:r w:rsidR="00C3532B">
        <w:rPr>
          <w:lang w:val="en-US"/>
        </w:rPr>
        <w:t xml:space="preserve"> ranges from -0.442 to </w:t>
      </w:r>
      <w:r w:rsidR="00C3532B">
        <w:rPr>
          <w:lang w:val="en-US"/>
        </w:rPr>
        <w:lastRenderedPageBreak/>
        <w:t xml:space="preserve">0.069, the interval has passed </w:t>
      </w:r>
      <w:ins w:id="686" w:author="AI-Proofreader" w:date="2026-05-23T21:48:00Z">
        <w:r w:rsidR="00C3532B">
          <w:rPr>
            <w:lang w:val="en-US"/>
          </w:rPr>
          <w:t>zero;</w:t>
        </w:r>
      </w:ins>
      <w:r w:rsidR="00C3532B">
        <w:rPr>
          <w:lang w:val="en-US"/>
        </w:rPr>
        <w:t xml:space="preserve"> it further confirms that there is no true </w:t>
      </w:r>
      <w:ins w:id="687" w:author="AI-Proofreader" w:date="2026-05-23T21:48:00Z">
        <w:r w:rsidR="00C3532B">
          <w:rPr>
            <w:lang w:val="en-US"/>
          </w:rPr>
          <w:t>difference that</w:t>
        </w:r>
      </w:ins>
      <w:r w:rsidR="00C3532B">
        <w:rPr>
          <w:lang w:val="en-US"/>
        </w:rPr>
        <w:t xml:space="preserve"> exists between the two groups in the population. </w:t>
      </w:r>
    </w:p>
    <w:p w14:paraId="116DA10F" w14:textId="4343D5E0" w:rsidR="004C4331" w:rsidRDefault="005E45FB" w:rsidP="009C72E9">
      <w:pPr>
        <w:pStyle w:val="ListParagraph"/>
        <w:numPr>
          <w:ilvl w:val="0"/>
          <w:numId w:val="9"/>
        </w:numPr>
        <w:rPr>
          <w:u w:val="single"/>
          <w:lang w:val="en-US"/>
        </w:rPr>
      </w:pPr>
      <w:r>
        <w:rPr>
          <w:u w:val="single"/>
          <w:lang w:val="en-US"/>
        </w:rPr>
        <w:t xml:space="preserve">Independent sample </w:t>
      </w:r>
      <w:ins w:id="688" w:author="AI-Proofreader" w:date="2026-05-23T21:48:00Z">
        <w:r>
          <w:rPr>
            <w:u w:val="single"/>
            <w:lang w:val="en-US"/>
          </w:rPr>
          <w:t>effect</w:t>
        </w:r>
      </w:ins>
      <w:r>
        <w:rPr>
          <w:u w:val="single"/>
          <w:lang w:val="en-US"/>
        </w:rPr>
        <w:t xml:space="preserve"> size</w:t>
      </w:r>
    </w:p>
    <w:p w14:paraId="0AECE4E7" w14:textId="150A2C5A" w:rsidR="00927AA4" w:rsidRDefault="00C6492E" w:rsidP="00927AA4">
      <w:pPr>
        <w:ind w:firstLine="720"/>
      </w:pPr>
      <w:r>
        <w:rPr>
          <w:lang w:val="en-US"/>
        </w:rPr>
        <w:t>The table interpret how large the difference is, regardless of sample size, Cohen's d= -0.178 and according to standard conventions, an effect size around 0.2 is considered which is small</w:t>
      </w:r>
      <w:r w:rsidR="00927AA4" w:rsidRPr="00927AA4">
        <w:t xml:space="preserve"> </w:t>
      </w:r>
      <w:r w:rsidR="00927AA4">
        <w:t>A value of -0.178 indicates a minimal effect, reinforcing that any observed difference between the two groups is practically negligible [refer to appendix 7].</w:t>
      </w:r>
    </w:p>
    <w:p w14:paraId="75FA2F07" w14:textId="6ABDFD2E" w:rsidR="00A110F2" w:rsidRPr="00A0214B" w:rsidRDefault="00037F01" w:rsidP="00A0214B">
      <w:pPr>
        <w:ind w:firstLine="720"/>
        <w:rPr>
          <w:lang w:val="en-US"/>
        </w:rPr>
      </w:pPr>
      <w:r>
        <w:rPr>
          <w:lang w:val="en-US"/>
        </w:rPr>
        <w:br w:type="page"/>
      </w:r>
    </w:p>
    <w:p w14:paraId="19EB0E71" w14:textId="1EBAB0FD" w:rsidR="00037F01" w:rsidRDefault="00037F01" w:rsidP="001072D5">
      <w:pPr>
        <w:pStyle w:val="Heading1"/>
        <w:numPr>
          <w:ilvl w:val="0"/>
          <w:numId w:val="10"/>
        </w:numPr>
      </w:pPr>
      <w:bookmarkStart w:id="689" w:name="_Toc230611417"/>
      <w:r>
        <w:lastRenderedPageBreak/>
        <w:t>Discussion</w:t>
      </w:r>
      <w:bookmarkEnd w:id="689"/>
    </w:p>
    <w:p w14:paraId="6995B1EE" w14:textId="77777777" w:rsidR="003C60F0" w:rsidRDefault="003C60F0" w:rsidP="00037F01">
      <w:pPr>
        <w:rPr>
          <w:lang w:val="en-US"/>
        </w:rPr>
      </w:pPr>
    </w:p>
    <w:p w14:paraId="2ED7F019" w14:textId="443C9A2F" w:rsidR="003C60F0" w:rsidRDefault="003C60F0" w:rsidP="003C60F0">
      <w:pPr>
        <w:pStyle w:val="Heading2"/>
      </w:pPr>
      <w:bookmarkStart w:id="690" w:name="_Toc230611418"/>
      <w:r>
        <w:t xml:space="preserve">5.1 Interpretation of the Level of Driving </w:t>
      </w:r>
      <w:ins w:id="691" w:author="AI-Proofreader" w:date="2026-05-23T21:48:00Z">
        <w:r>
          <w:t>Experience</w:t>
        </w:r>
      </w:ins>
      <w:bookmarkEnd w:id="690"/>
    </w:p>
    <w:p w14:paraId="2D22B37E" w14:textId="2A82E56F" w:rsidR="007E1B15" w:rsidRDefault="008417E6" w:rsidP="00F8642E">
      <w:pPr>
        <w:ind w:firstLine="720"/>
        <w:rPr>
          <w:lang w:val="en-US"/>
        </w:rPr>
      </w:pPr>
      <w:r>
        <w:rPr>
          <w:lang w:val="en-US"/>
        </w:rPr>
        <w:t xml:space="preserve">The results from the one-way ANOVA revealed that the level of driving </w:t>
      </w:r>
      <w:ins w:id="692" w:author="AI-Proofreader" w:date="2026-05-23T21:48:00Z">
        <w:r>
          <w:rPr>
            <w:lang w:val="en-US"/>
          </w:rPr>
          <w:t>experience</w:t>
        </w:r>
      </w:ins>
      <w:r>
        <w:rPr>
          <w:lang w:val="en-US"/>
        </w:rPr>
        <w:t xml:space="preserve"> and the saving of the insurance premium levels are highly significant. The mean values over four groups of driving </w:t>
      </w:r>
      <w:ins w:id="693" w:author="AI-Proofreader" w:date="2026-05-23T21:48:00Z">
        <w:r>
          <w:rPr>
            <w:lang w:val="en-US"/>
          </w:rPr>
          <w:t>experience</w:t>
        </w:r>
      </w:ins>
      <w:r>
        <w:rPr>
          <w:lang w:val="en-US"/>
        </w:rPr>
        <w:t xml:space="preserve"> behave significantly </w:t>
      </w:r>
      <w:ins w:id="694" w:author="AI-Proofreader" w:date="2026-05-23T21:48:00Z">
        <w:r>
          <w:rPr>
            <w:lang w:val="en-US"/>
          </w:rPr>
          <w:t>differen</w:t>
        </w:r>
      </w:ins>
      <w:r w:rsidR="00BB107C">
        <w:rPr>
          <w:lang w:val="en-US"/>
        </w:rPr>
        <w:t>t</w:t>
      </w:r>
      <w:ins w:id="695" w:author="AI-Proofreader" w:date="2026-05-23T21:48:00Z">
        <w:r>
          <w:rPr>
            <w:lang w:val="en-US"/>
          </w:rPr>
          <w:t>,</w:t>
        </w:r>
      </w:ins>
      <w:r>
        <w:rPr>
          <w:lang w:val="en-US"/>
        </w:rPr>
        <w:t xml:space="preserve"> reporting the p-value is &lt;0.001. This information simply indicates that the level of driving </w:t>
      </w:r>
      <w:ins w:id="696" w:author="AI-Proofreader" w:date="2026-05-23T21:48:00Z">
        <w:r>
          <w:rPr>
            <w:lang w:val="en-US"/>
          </w:rPr>
          <w:t>experience</w:t>
        </w:r>
      </w:ins>
      <w:r>
        <w:rPr>
          <w:lang w:val="en-US"/>
        </w:rPr>
        <w:t xml:space="preserve"> has a major impact on insurance premium pricing. The descriptive statistics </w:t>
      </w:r>
      <w:ins w:id="697" w:author="AI-Proofreader" w:date="2026-05-23T21:48:00Z">
        <w:r>
          <w:rPr>
            <w:lang w:val="en-US"/>
          </w:rPr>
          <w:t>interpret</w:t>
        </w:r>
      </w:ins>
      <w:r>
        <w:rPr>
          <w:lang w:val="en-US"/>
        </w:rPr>
        <w:t xml:space="preserve"> the mean values of the premium saving over the level of driving </w:t>
      </w:r>
      <w:ins w:id="698" w:author="AI-Proofreader" w:date="2026-05-23T21:48:00Z">
        <w:r>
          <w:rPr>
            <w:lang w:val="en-US"/>
          </w:rPr>
          <w:t>experience, which</w:t>
        </w:r>
      </w:ins>
      <w:r>
        <w:rPr>
          <w:lang w:val="en-US"/>
        </w:rPr>
        <w:t xml:space="preserve"> has been progressively increased from L1 to L4. </w:t>
      </w:r>
      <w:r w:rsidR="005D7E4B">
        <w:t>The lowest level of driving experience in the L1 {0-13 years} is related to the recoded group with the lowest savings on insurance premiums, and the highest driving experience level L4 {31-40 years} is related to the highest level of premium saving.</w:t>
      </w:r>
      <w:commentRangeStart w:id="699"/>
      <w:commentRangeEnd w:id="699"/>
      <w:r>
        <w:commentReference w:id="699"/>
      </w:r>
      <w:r w:rsidR="005D7E4B">
        <w:t xml:space="preserve"> </w:t>
      </w:r>
      <w:r>
        <w:rPr>
          <w:lang w:val="en-US"/>
        </w:rPr>
        <w:t xml:space="preserve">Further, the result of </w:t>
      </w:r>
      <w:ins w:id="700" w:author="AI-Proofreader" w:date="2026-05-23T21:48:00Z">
        <w:r>
          <w:rPr>
            <w:lang w:val="en-US"/>
          </w:rPr>
          <w:t>the Game-Howell</w:t>
        </w:r>
      </w:ins>
      <w:r>
        <w:rPr>
          <w:lang w:val="en-US"/>
        </w:rPr>
        <w:t xml:space="preserve"> post-hoc analysis confirmed that every </w:t>
      </w:r>
      <w:ins w:id="701" w:author="AI-Proofreader" w:date="2026-05-23T21:48:00Z">
        <w:r>
          <w:rPr>
            <w:lang w:val="en-US"/>
          </w:rPr>
          <w:t>pair</w:t>
        </w:r>
      </w:ins>
      <w:r>
        <w:rPr>
          <w:lang w:val="en-US"/>
        </w:rPr>
        <w:t xml:space="preserve"> within the groups of driving </w:t>
      </w:r>
      <w:ins w:id="702" w:author="AI-Proofreader" w:date="2026-05-23T21:48:00Z">
        <w:r>
          <w:rPr>
            <w:lang w:val="en-US"/>
          </w:rPr>
          <w:t>experience</w:t>
        </w:r>
      </w:ins>
      <w:r>
        <w:rPr>
          <w:lang w:val="en-US"/>
        </w:rPr>
        <w:t xml:space="preserve"> levels </w:t>
      </w:r>
      <w:ins w:id="703" w:author="AI-Proofreader" w:date="2026-05-23T21:48:00Z">
        <w:r>
          <w:rPr>
            <w:lang w:val="en-US"/>
          </w:rPr>
          <w:t>is</w:t>
        </w:r>
      </w:ins>
      <w:r>
        <w:rPr>
          <w:lang w:val="en-US"/>
        </w:rPr>
        <w:t xml:space="preserve"> statistically significant. The overall findings of the one-way ANOVA</w:t>
      </w:r>
      <w:del w:id="704" w:author="AI-Proofreader" w:date="2026-05-23T21:48:00Z">
        <w:r>
          <w:rPr>
            <w:lang w:val="en-US"/>
          </w:rPr>
          <w:delText xml:space="preserve">, </w:delText>
        </w:r>
      </w:del>
      <w:ins w:id="705" w:author="AI-Proofreader" w:date="2026-05-23T21:48:00Z">
        <w:r>
          <w:rPr>
            <w:lang w:val="en-US"/>
          </w:rPr>
          <w:t xml:space="preserve"> indicate</w:t>
        </w:r>
      </w:ins>
      <w:r>
        <w:rPr>
          <w:lang w:val="en-US"/>
        </w:rPr>
        <w:t xml:space="preserve"> that insurers do </w:t>
      </w:r>
      <w:ins w:id="706" w:author="AI-Proofreader" w:date="2026-05-23T21:48:00Z">
        <w:r>
          <w:rPr>
            <w:lang w:val="en-US"/>
          </w:rPr>
          <w:t>practise</w:t>
        </w:r>
      </w:ins>
      <w:r>
        <w:rPr>
          <w:lang w:val="en-US"/>
        </w:rPr>
        <w:t xml:space="preserve"> systematically </w:t>
      </w:r>
      <w:ins w:id="707" w:author="AI-Proofreader" w:date="2026-05-23T21:48:00Z">
        <w:r>
          <w:rPr>
            <w:lang w:val="en-US"/>
          </w:rPr>
          <w:t>different</w:t>
        </w:r>
      </w:ins>
      <w:r>
        <w:rPr>
          <w:lang w:val="en-US"/>
        </w:rPr>
        <w:t xml:space="preserve"> pricing </w:t>
      </w:r>
      <w:ins w:id="708" w:author="AI-Proofreader" w:date="2026-05-23T21:48:00Z">
        <w:r>
          <w:rPr>
            <w:lang w:val="en-US"/>
          </w:rPr>
          <w:t>strategies</w:t>
        </w:r>
      </w:ins>
      <w:r>
        <w:rPr>
          <w:lang w:val="en-US"/>
        </w:rPr>
        <w:t xml:space="preserve"> according to the level of driving </w:t>
      </w:r>
      <w:ins w:id="709" w:author="AI-Proofreader" w:date="2026-05-23T21:48:00Z">
        <w:r>
          <w:rPr>
            <w:lang w:val="en-US"/>
          </w:rPr>
          <w:t>experience.</w:t>
        </w:r>
      </w:ins>
      <w:r>
        <w:rPr>
          <w:lang w:val="en-US"/>
        </w:rPr>
        <w:t xml:space="preserve"> </w:t>
      </w:r>
      <w:r w:rsidR="00A94BD5">
        <w:t>The eta-squared value of 0.969 indicates a large effect, accounting for 96.9% of the variance in savings from recoded premium pricing.</w:t>
      </w:r>
      <w:commentRangeStart w:id="710"/>
      <w:r>
        <w:rPr>
          <w:lang w:val="en-US"/>
        </w:rPr>
        <w:t xml:space="preserve"> </w:t>
      </w:r>
      <w:commentRangeEnd w:id="710"/>
      <w:r>
        <w:commentReference w:id="710"/>
      </w:r>
      <w:r>
        <w:rPr>
          <w:lang w:val="en-US"/>
        </w:rPr>
        <w:t>Finally, according to the dataset</w:t>
      </w:r>
      <w:ins w:id="711" w:author="AI-Proofreader" w:date="2026-05-23T21:48:00Z">
        <w:r>
          <w:rPr>
            <w:lang w:val="en-US"/>
          </w:rPr>
          <w:t>,</w:t>
        </w:r>
      </w:ins>
      <w:r>
        <w:rPr>
          <w:lang w:val="en-US"/>
        </w:rPr>
        <w:t xml:space="preserve"> the driving </w:t>
      </w:r>
      <w:ins w:id="712" w:author="AI-Proofreader" w:date="2026-05-23T21:48:00Z">
        <w:r>
          <w:rPr>
            <w:lang w:val="en-US"/>
          </w:rPr>
          <w:t>experience</w:t>
        </w:r>
      </w:ins>
      <w:r>
        <w:rPr>
          <w:lang w:val="en-US"/>
        </w:rPr>
        <w:t xml:space="preserve"> has a high impact on the premium pricing. </w:t>
      </w:r>
    </w:p>
    <w:p w14:paraId="274CBC65" w14:textId="7A046683" w:rsidR="00A026AA" w:rsidRDefault="006F30BE" w:rsidP="00A026AA">
      <w:pPr>
        <w:ind w:firstLine="720"/>
        <w:rPr>
          <w:lang w:val="en-US"/>
        </w:rPr>
      </w:pPr>
      <w:r>
        <w:rPr>
          <w:lang w:val="en-US"/>
        </w:rPr>
        <w:t xml:space="preserve">The findings endorse the </w:t>
      </w:r>
      <w:ins w:id="713" w:author="AI-Proofreader" w:date="2026-05-23T21:48:00Z">
        <w:r>
          <w:rPr>
            <w:lang w:val="en-US"/>
          </w:rPr>
          <w:t>risk theory,</w:t>
        </w:r>
      </w:ins>
      <w:r>
        <w:rPr>
          <w:lang w:val="en-US"/>
        </w:rPr>
        <w:t xml:space="preserve"> that</w:t>
      </w:r>
      <w:r w:rsidR="00A94BD5">
        <w:rPr>
          <w:lang w:val="en-US"/>
        </w:rPr>
        <w:t xml:space="preserve"> </w:t>
      </w:r>
      <w:ins w:id="714" w:author="AI-Proofreader" w:date="2026-05-23T21:48:00Z">
        <w:r>
          <w:rPr>
            <w:lang w:val="en-US"/>
          </w:rPr>
          <w:t>insurance premiums reflect</w:t>
        </w:r>
      </w:ins>
      <w:r>
        <w:rPr>
          <w:lang w:val="en-US"/>
        </w:rPr>
        <w:t xml:space="preserve"> the probability and severity of </w:t>
      </w:r>
      <w:del w:id="715" w:author="AI-Proofreader" w:date="2026-05-23T21:48:00Z">
        <w:r>
          <w:rPr>
            <w:lang w:val="en-US"/>
          </w:rPr>
          <w:delText xml:space="preserve"> </w:delText>
        </w:r>
      </w:del>
      <w:r>
        <w:rPr>
          <w:lang w:val="en-US"/>
        </w:rPr>
        <w:t>future risks. By applying the risk theory</w:t>
      </w:r>
      <w:ins w:id="716" w:author="AI-Proofreader" w:date="2026-05-23T21:48:00Z">
        <w:r>
          <w:rPr>
            <w:lang w:val="en-US"/>
          </w:rPr>
          <w:t>,</w:t>
        </w:r>
      </w:ins>
      <w:r>
        <w:rPr>
          <w:lang w:val="en-US"/>
        </w:rPr>
        <w:t xml:space="preserve"> insurers are evaluating the characteristics of the insured which could be leading to </w:t>
      </w:r>
      <w:ins w:id="717" w:author="AI-Proofreader" w:date="2026-05-23T21:48:00Z">
        <w:r>
          <w:rPr>
            <w:lang w:val="en-US"/>
          </w:rPr>
          <w:t>future</w:t>
        </w:r>
      </w:ins>
      <w:r>
        <w:rPr>
          <w:lang w:val="en-US"/>
        </w:rPr>
        <w:t xml:space="preserve"> losses. The insurers predict that </w:t>
      </w:r>
      <w:del w:id="718" w:author="AI-Proofreader" w:date="2026-05-23T21:48:00Z">
        <w:r>
          <w:rPr>
            <w:lang w:val="en-US"/>
          </w:rPr>
          <w:delText>,</w:delText>
        </w:r>
      </w:del>
      <w:ins w:id="719" w:author="AI-Proofreader" w:date="2026-05-23T21:48:00Z">
        <w:r>
          <w:rPr>
            <w:lang w:val="en-US"/>
          </w:rPr>
          <w:t>experienced drivers possess a</w:t>
        </w:r>
      </w:ins>
      <w:r>
        <w:rPr>
          <w:lang w:val="en-US"/>
        </w:rPr>
        <w:t xml:space="preserve"> high level of road familiarity, improved understanding of the hazard, improved driving dexterity and low accident</w:t>
      </w:r>
      <w:r w:rsidR="00C83AA2">
        <w:rPr>
          <w:lang w:val="en-US"/>
        </w:rPr>
        <w:t xml:space="preserve"> </w:t>
      </w:r>
      <w:ins w:id="720" w:author="AI-Proofreader" w:date="2026-05-23T21:48:00Z">
        <w:r>
          <w:rPr>
            <w:lang w:val="en-US"/>
          </w:rPr>
          <w:t>probability.</w:t>
        </w:r>
      </w:ins>
      <w:r>
        <w:rPr>
          <w:lang w:val="en-US"/>
        </w:rPr>
        <w:t xml:space="preserve"> </w:t>
      </w:r>
      <w:r w:rsidR="00C83AA2">
        <w:t>Accordingly, the findings direct insurers to practise a risk-based pricing strategy in calculating motor insurance premiums.</w:t>
      </w:r>
    </w:p>
    <w:p w14:paraId="45E43D71" w14:textId="3FD37C9B" w:rsidR="00E37EEA" w:rsidRDefault="00630976" w:rsidP="00E37EEA">
      <w:pPr>
        <w:ind w:firstLine="720"/>
        <w:rPr>
          <w:lang w:val="en-US"/>
        </w:rPr>
      </w:pPr>
      <w:r>
        <w:rPr>
          <w:lang w:val="en-US"/>
        </w:rPr>
        <w:t xml:space="preserve">The </w:t>
      </w:r>
      <w:r w:rsidR="00206A76">
        <w:rPr>
          <w:lang w:val="en-US"/>
        </w:rPr>
        <w:t>fin</w:t>
      </w:r>
      <w:r w:rsidR="00820D1B">
        <w:rPr>
          <w:lang w:val="en-US"/>
        </w:rPr>
        <w:t>al outcome</w:t>
      </w:r>
      <w:r w:rsidR="00206A76">
        <w:rPr>
          <w:lang w:val="en-US"/>
        </w:rPr>
        <w:t xml:space="preserve"> reflect</w:t>
      </w:r>
      <w:r w:rsidR="000477AA">
        <w:rPr>
          <w:lang w:val="en-US"/>
        </w:rPr>
        <w:t>s</w:t>
      </w:r>
      <w:r w:rsidR="00206A76">
        <w:rPr>
          <w:lang w:val="en-US"/>
        </w:rPr>
        <w:t xml:space="preserve"> the relevance to the empirical find</w:t>
      </w:r>
      <w:r w:rsidR="00F0161C">
        <w:rPr>
          <w:lang w:val="en-US"/>
        </w:rPr>
        <w:t xml:space="preserve">ings as well. </w:t>
      </w:r>
      <w:r w:rsidR="0060589D">
        <w:rPr>
          <w:lang w:val="en-US"/>
        </w:rPr>
        <w:t xml:space="preserve">As </w:t>
      </w:r>
      <w:sdt>
        <w:sdtPr>
          <w:rPr>
            <w:lang w:val="en-US"/>
          </w:rPr>
          <w:id w:val="409898331"/>
          <w:citation/>
        </w:sdtPr>
        <w:sdtEndPr/>
        <w:sdtContent>
          <w:r w:rsidR="0060589D">
            <w:rPr>
              <w:lang w:val="en-US"/>
            </w:rPr>
            <w:fldChar w:fldCharType="begin"/>
          </w:r>
          <w:r w:rsidR="0060589D">
            <w:rPr>
              <w:lang w:val="en-US"/>
            </w:rPr>
            <w:instrText xml:space="preserve"> CITATION Roe22 \l 1033 </w:instrText>
          </w:r>
          <w:r w:rsidR="0060589D">
            <w:rPr>
              <w:lang w:val="en-US"/>
            </w:rPr>
            <w:fldChar w:fldCharType="separate"/>
          </w:r>
          <w:r w:rsidR="0060589D" w:rsidRPr="0060589D">
            <w:rPr>
              <w:lang w:val="en-US"/>
            </w:rPr>
            <w:t>(Henckaerts &amp; Antonio, 2022)</w:t>
          </w:r>
          <w:r w:rsidR="0060589D">
            <w:rPr>
              <w:lang w:val="en-US"/>
            </w:rPr>
            <w:fldChar w:fldCharType="end"/>
          </w:r>
        </w:sdtContent>
      </w:sdt>
      <w:r w:rsidR="006D5F5E">
        <w:rPr>
          <w:lang w:val="en-US"/>
        </w:rPr>
        <w:t xml:space="preserve"> explains that driver’s behavior </w:t>
      </w:r>
      <w:r w:rsidR="003E05C1">
        <w:rPr>
          <w:lang w:val="en-US"/>
        </w:rPr>
        <w:t>and the driving-related risk has a high impact on the insurance pricing</w:t>
      </w:r>
      <w:r w:rsidR="000477AA">
        <w:rPr>
          <w:lang w:val="en-US"/>
        </w:rPr>
        <w:t xml:space="preserve"> and</w:t>
      </w:r>
      <w:r w:rsidR="003E05C1">
        <w:rPr>
          <w:lang w:val="en-US"/>
        </w:rPr>
        <w:t xml:space="preserve"> the final finding of this study also align with</w:t>
      </w:r>
      <w:r w:rsidR="009736BB">
        <w:rPr>
          <w:lang w:val="en-US"/>
        </w:rPr>
        <w:t xml:space="preserve"> the findings of</w:t>
      </w:r>
      <w:r w:rsidR="003E05C1">
        <w:rPr>
          <w:lang w:val="en-US"/>
        </w:rPr>
        <w:t xml:space="preserve"> </w:t>
      </w:r>
      <w:r w:rsidR="009736BB">
        <w:rPr>
          <w:lang w:val="en-US"/>
        </w:rPr>
        <w:t xml:space="preserve">this empirical paper. Futher </w:t>
      </w:r>
      <w:sdt>
        <w:sdtPr>
          <w:rPr>
            <w:lang w:val="en-US"/>
          </w:rPr>
          <w:id w:val="518135175"/>
          <w:citation/>
        </w:sdtPr>
        <w:sdtEndPr/>
        <w:sdtContent>
          <w:r w:rsidR="00590C94">
            <w:rPr>
              <w:lang w:val="en-US"/>
            </w:rPr>
            <w:fldChar w:fldCharType="begin"/>
          </w:r>
          <w:r w:rsidR="00590C94">
            <w:rPr>
              <w:lang w:val="en-US"/>
            </w:rPr>
            <w:instrText xml:space="preserve"> CITATION Alb22 \l 1033 </w:instrText>
          </w:r>
          <w:r w:rsidR="00590C94">
            <w:rPr>
              <w:lang w:val="en-US"/>
            </w:rPr>
            <w:fldChar w:fldCharType="separate"/>
          </w:r>
          <w:r w:rsidR="00590C94" w:rsidRPr="00590C94">
            <w:rPr>
              <w:lang w:val="en-US"/>
            </w:rPr>
            <w:t>(Cevolini &amp; Esposito, 2022)</w:t>
          </w:r>
          <w:r w:rsidR="00590C94">
            <w:rPr>
              <w:lang w:val="en-US"/>
            </w:rPr>
            <w:fldChar w:fldCharType="end"/>
          </w:r>
        </w:sdtContent>
      </w:sdt>
      <w:r w:rsidR="008C159A">
        <w:rPr>
          <w:lang w:val="en-US"/>
        </w:rPr>
        <w:t xml:space="preserve"> </w:t>
      </w:r>
      <w:r w:rsidR="00590C94">
        <w:rPr>
          <w:lang w:val="en-US"/>
        </w:rPr>
        <w:t>e</w:t>
      </w:r>
      <w:r w:rsidR="008C159A">
        <w:rPr>
          <w:lang w:val="en-US"/>
        </w:rPr>
        <w:t>m</w:t>
      </w:r>
      <w:r w:rsidR="00590C94">
        <w:rPr>
          <w:lang w:val="en-US"/>
        </w:rPr>
        <w:t>phasis</w:t>
      </w:r>
      <w:r w:rsidR="000477AA">
        <w:rPr>
          <w:lang w:val="en-US"/>
        </w:rPr>
        <w:t>es</w:t>
      </w:r>
      <w:r w:rsidR="00590C94">
        <w:rPr>
          <w:lang w:val="en-US"/>
        </w:rPr>
        <w:t xml:space="preserve"> that </w:t>
      </w:r>
      <w:r w:rsidR="008C159A">
        <w:rPr>
          <w:lang w:val="en-US"/>
        </w:rPr>
        <w:t xml:space="preserve">insurers do heavily depend on the </w:t>
      </w:r>
      <w:r w:rsidR="00D004EC">
        <w:rPr>
          <w:lang w:val="en-US"/>
        </w:rPr>
        <w:t>behavior and experi</w:t>
      </w:r>
      <w:r w:rsidR="008A7094">
        <w:rPr>
          <w:lang w:val="en-US"/>
        </w:rPr>
        <w:t>e</w:t>
      </w:r>
      <w:r w:rsidR="00D004EC">
        <w:rPr>
          <w:lang w:val="en-US"/>
        </w:rPr>
        <w:t xml:space="preserve">nce based indicators when </w:t>
      </w:r>
      <w:r w:rsidR="00555794">
        <w:rPr>
          <w:lang w:val="en-US"/>
        </w:rPr>
        <w:t>syst</w:t>
      </w:r>
      <w:r w:rsidR="009507FB">
        <w:rPr>
          <w:lang w:val="en-US"/>
        </w:rPr>
        <w:t>e</w:t>
      </w:r>
      <w:r w:rsidR="00555794">
        <w:rPr>
          <w:lang w:val="en-US"/>
        </w:rPr>
        <w:t xml:space="preserve">mise the motor insurance premiums. </w:t>
      </w:r>
      <w:r w:rsidR="00004819">
        <w:rPr>
          <w:lang w:val="en-US"/>
        </w:rPr>
        <w:lastRenderedPageBreak/>
        <w:t>Ther</w:t>
      </w:r>
      <w:r w:rsidR="009507FB">
        <w:rPr>
          <w:lang w:val="en-US"/>
        </w:rPr>
        <w:t>e</w:t>
      </w:r>
      <w:r w:rsidR="00004819">
        <w:rPr>
          <w:lang w:val="en-US"/>
        </w:rPr>
        <w:t>fore, the present fi</w:t>
      </w:r>
      <w:r w:rsidR="009507FB">
        <w:rPr>
          <w:lang w:val="en-US"/>
        </w:rPr>
        <w:t>ndings</w:t>
      </w:r>
      <w:r w:rsidR="00550C7B">
        <w:rPr>
          <w:lang w:val="en-US"/>
        </w:rPr>
        <w:t xml:space="preserve"> </w:t>
      </w:r>
      <w:r w:rsidR="00E37EEA">
        <w:rPr>
          <w:lang w:val="en-US"/>
        </w:rPr>
        <w:t>demons</w:t>
      </w:r>
      <w:r w:rsidR="009507FB">
        <w:rPr>
          <w:lang w:val="en-US"/>
        </w:rPr>
        <w:t>trat</w:t>
      </w:r>
      <w:r w:rsidR="00E37EEA">
        <w:rPr>
          <w:lang w:val="en-US"/>
        </w:rPr>
        <w:t xml:space="preserve">e the relavance with the risk theory that the driving experince has a high </w:t>
      </w:r>
      <w:r w:rsidR="0054078B">
        <w:rPr>
          <w:lang w:val="en-US"/>
        </w:rPr>
        <w:t>relationship</w:t>
      </w:r>
      <w:r w:rsidR="00E37EEA">
        <w:rPr>
          <w:lang w:val="en-US"/>
        </w:rPr>
        <w:t xml:space="preserve"> of determing the motor insurance premium</w:t>
      </w:r>
      <w:r w:rsidR="001D7CEA">
        <w:rPr>
          <w:lang w:val="en-US"/>
        </w:rPr>
        <w:t xml:space="preserve"> and H</w:t>
      </w:r>
      <w:r w:rsidR="001D7CEA" w:rsidRPr="009507FB">
        <w:rPr>
          <w:vertAlign w:val="subscript"/>
          <w:lang w:val="en-US"/>
        </w:rPr>
        <w:t>1</w:t>
      </w:r>
      <w:r w:rsidR="001D7CEA">
        <w:rPr>
          <w:lang w:val="en-US"/>
        </w:rPr>
        <w:t xml:space="preserve"> is acc</w:t>
      </w:r>
      <w:r w:rsidR="0076096C">
        <w:rPr>
          <w:lang w:val="en-US"/>
        </w:rPr>
        <w:t>e</w:t>
      </w:r>
      <w:r w:rsidR="001D7CEA">
        <w:rPr>
          <w:lang w:val="en-US"/>
        </w:rPr>
        <w:t>p</w:t>
      </w:r>
      <w:r w:rsidR="0076096C">
        <w:rPr>
          <w:lang w:val="en-US"/>
        </w:rPr>
        <w:t>te</w:t>
      </w:r>
      <w:r w:rsidR="001D7CEA">
        <w:rPr>
          <w:lang w:val="en-US"/>
        </w:rPr>
        <w:t>d</w:t>
      </w:r>
      <w:r w:rsidR="00E37EEA">
        <w:rPr>
          <w:lang w:val="en-US"/>
        </w:rPr>
        <w:t xml:space="preserve">. </w:t>
      </w:r>
    </w:p>
    <w:p w14:paraId="6015EE37" w14:textId="77777777" w:rsidR="00E37EEA" w:rsidRDefault="00E37EEA" w:rsidP="009576D8">
      <w:pPr>
        <w:pStyle w:val="Heading2"/>
      </w:pPr>
      <w:bookmarkStart w:id="721" w:name="_Toc230611419"/>
      <w:r>
        <w:t>5.2 Interpretation of Previous Accident History</w:t>
      </w:r>
      <w:bookmarkEnd w:id="721"/>
    </w:p>
    <w:p w14:paraId="4460AFD6" w14:textId="64A24C77" w:rsidR="00793572" w:rsidRPr="00527D57" w:rsidRDefault="0080401A" w:rsidP="00A0214B">
      <w:pPr>
        <w:ind w:firstLine="720"/>
      </w:pPr>
      <w:r>
        <w:rPr>
          <w:lang w:val="en-US"/>
        </w:rPr>
        <w:t>The significa</w:t>
      </w:r>
      <w:r w:rsidR="0076096C">
        <w:rPr>
          <w:lang w:val="en-US"/>
        </w:rPr>
        <w:t>nt</w:t>
      </w:r>
      <w:r>
        <w:rPr>
          <w:lang w:val="en-US"/>
        </w:rPr>
        <w:t xml:space="preserve"> differences between the two groups of “without accident histroy” and “with accident history” has been evaluated by </w:t>
      </w:r>
      <w:r w:rsidR="00DA624C">
        <w:rPr>
          <w:lang w:val="en-US"/>
        </w:rPr>
        <w:t>usi</w:t>
      </w:r>
      <w:r>
        <w:rPr>
          <w:lang w:val="en-US"/>
        </w:rPr>
        <w:t>ng the independent sample t-test in concern of the insurance premium saving levels. The mean value of the group “with accident history” = 2.09 is slightly higher than the value of “without accident history”=1.91. However</w:t>
      </w:r>
      <w:ins w:id="722" w:author="AI-Proofreader" w:date="2026-05-23T21:48:00Z">
        <w:r>
          <w:rPr>
            <w:lang w:val="en-US"/>
          </w:rPr>
          <w:t>,</w:t>
        </w:r>
      </w:ins>
      <w:r>
        <w:rPr>
          <w:lang w:val="en-US"/>
        </w:rPr>
        <w:t xml:space="preserve"> the </w:t>
      </w:r>
      <w:r w:rsidR="00DA624C">
        <w:rPr>
          <w:lang w:val="en-US"/>
        </w:rPr>
        <w:t>ind</w:t>
      </w:r>
      <w:ins w:id="723" w:author="AI-Proofreader" w:date="2026-05-23T21:48:00Z">
        <w:r>
          <w:rPr>
            <w:lang w:val="en-US"/>
          </w:rPr>
          <w:t>ependent</w:t>
        </w:r>
      </w:ins>
      <w:r>
        <w:rPr>
          <w:lang w:val="en-US"/>
        </w:rPr>
        <w:t xml:space="preserve"> sample t-test readings</w:t>
      </w:r>
      <w:r w:rsidR="00527D57">
        <w:rPr>
          <w:lang w:val="en-US"/>
        </w:rPr>
        <w:t xml:space="preserve"> </w:t>
      </w:r>
      <w:ins w:id="724" w:author="AI-Proofreader" w:date="2026-05-23T21:48:00Z">
        <w:r>
          <w:rPr>
            <w:lang w:val="en-US"/>
          </w:rPr>
          <w:t>t =</w:t>
        </w:r>
      </w:ins>
      <w:r>
        <w:t xml:space="preserve"> </w:t>
      </w:r>
      <w:r>
        <w:rPr>
          <w:lang w:val="en-US"/>
        </w:rPr>
        <w:t xml:space="preserve">-1.431, df = 498, and p = 0.153 statistically indicate that </w:t>
      </w:r>
      <w:ins w:id="725" w:author="AI-Proofreader" w:date="2026-05-23T21:48:00Z">
        <w:r>
          <w:rPr>
            <w:lang w:val="en-US"/>
          </w:rPr>
          <w:t>the significant difference</w:t>
        </w:r>
      </w:ins>
      <w:r>
        <w:rPr>
          <w:lang w:val="en-US"/>
        </w:rPr>
        <w:t xml:space="preserve"> between </w:t>
      </w:r>
      <w:ins w:id="726" w:author="AI-Proofreader" w:date="2026-05-23T21:48:00Z">
        <w:r>
          <w:rPr>
            <w:lang w:val="en-US"/>
          </w:rPr>
          <w:t>he two groups</w:t>
        </w:r>
      </w:ins>
      <w:r>
        <w:rPr>
          <w:lang w:val="en-US"/>
        </w:rPr>
        <w:t xml:space="preserve"> is low. The p-value of the significance is &gt; 0.05 and it </w:t>
      </w:r>
      <w:ins w:id="727" w:author="AI-Proofreader" w:date="2026-05-23T21:48:00Z">
        <w:r>
          <w:rPr>
            <w:lang w:val="en-US"/>
          </w:rPr>
          <w:t>interprets</w:t>
        </w:r>
      </w:ins>
      <w:r>
        <w:rPr>
          <w:lang w:val="en-US"/>
        </w:rPr>
        <w:t xml:space="preserve"> that the null hypothesis (H0) is unable to be rejected. </w:t>
      </w:r>
      <w:r w:rsidR="00527D57">
        <w:t>According to the sample population, the study does not discover substantial evidence to support H1. F</w:t>
      </w:r>
      <w:r>
        <w:rPr>
          <w:lang w:val="en-US"/>
        </w:rPr>
        <w:t xml:space="preserve">urther, the 95% confidence interval ranging from -0.442 to 0.069 </w:t>
      </w:r>
      <w:ins w:id="728" w:author="AI-Proofreader" w:date="2026-05-23T21:48:00Z">
        <w:r>
          <w:rPr>
            <w:lang w:val="en-US"/>
          </w:rPr>
          <w:t>indicates</w:t>
        </w:r>
      </w:ins>
      <w:r>
        <w:rPr>
          <w:lang w:val="en-US"/>
        </w:rPr>
        <w:t xml:space="preserve"> </w:t>
      </w:r>
      <w:ins w:id="729" w:author="AI-Proofreader" w:date="2026-05-23T21:48:00Z">
        <w:r>
          <w:rPr>
            <w:lang w:val="en-US"/>
          </w:rPr>
          <w:t>that there is</w:t>
        </w:r>
      </w:ins>
      <w:r>
        <w:rPr>
          <w:lang w:val="en-US"/>
        </w:rPr>
        <w:t xml:space="preserve"> no proper population difference </w:t>
      </w:r>
      <w:ins w:id="730" w:author="AI-Proofreader" w:date="2026-05-23T21:48:00Z">
        <w:r>
          <w:rPr>
            <w:lang w:val="en-US"/>
          </w:rPr>
          <w:t>between the</w:t>
        </w:r>
      </w:ins>
      <w:r>
        <w:rPr>
          <w:lang w:val="en-US"/>
        </w:rPr>
        <w:t xml:space="preserve"> two groups</w:t>
      </w:r>
      <w:ins w:id="731" w:author="AI-Proofreader" w:date="2026-05-23T21:48:00Z">
        <w:r>
          <w:rPr>
            <w:lang w:val="en-US"/>
          </w:rPr>
          <w:t>,</w:t>
        </w:r>
      </w:ins>
      <w:r>
        <w:rPr>
          <w:lang w:val="en-US"/>
        </w:rPr>
        <w:t xml:space="preserve"> and the Cohen’s d effect size = -0.178 </w:t>
      </w:r>
      <w:ins w:id="732" w:author="AI-Proofreader" w:date="2026-05-23T21:48:00Z">
        <w:r>
          <w:rPr>
            <w:lang w:val="en-US"/>
          </w:rPr>
          <w:t>illustrates that</w:t>
        </w:r>
      </w:ins>
      <w:r>
        <w:rPr>
          <w:lang w:val="en-US"/>
        </w:rPr>
        <w:t xml:space="preserve"> the difference between the two groups is small and </w:t>
      </w:r>
      <w:del w:id="733" w:author="AI-Proofreader" w:date="2026-05-23T21:48:00Z">
        <w:r>
          <w:rPr>
            <w:lang w:val="en-US"/>
          </w:rPr>
          <w:delText>e</w:delText>
        </w:r>
      </w:del>
      <w:ins w:id="734" w:author="AI-Proofreader" w:date="2026-05-23T21:48:00Z">
        <w:r>
          <w:rPr>
            <w:lang w:val="en-US"/>
          </w:rPr>
          <w:t>negligible; hence,</w:t>
        </w:r>
      </w:ins>
      <w:r>
        <w:rPr>
          <w:lang w:val="en-US"/>
        </w:rPr>
        <w:t xml:space="preserve"> the </w:t>
      </w:r>
      <w:ins w:id="735" w:author="AI-Proofreader" w:date="2026-05-23T21:48:00Z">
        <w:r>
          <w:rPr>
            <w:lang w:val="en-US"/>
          </w:rPr>
          <w:t>H₀</w:t>
        </w:r>
      </w:ins>
      <w:r>
        <w:rPr>
          <w:lang w:val="en-US"/>
        </w:rPr>
        <w:t xml:space="preserve"> could be </w:t>
      </w:r>
      <w:ins w:id="736" w:author="AI-Proofreader" w:date="2026-05-23T21:48:00Z">
        <w:r>
          <w:rPr>
            <w:lang w:val="en-US"/>
          </w:rPr>
          <w:t>accepted.</w:t>
        </w:r>
      </w:ins>
      <w:r>
        <w:rPr>
          <w:lang w:val="en-US"/>
        </w:rPr>
        <w:t xml:space="preserve"> </w:t>
      </w:r>
    </w:p>
    <w:p w14:paraId="4BBEDCA2" w14:textId="79ABFC59" w:rsidR="00371E8C" w:rsidRDefault="007C4C76" w:rsidP="00F8642E">
      <w:pPr>
        <w:ind w:firstLine="720"/>
      </w:pPr>
      <w:r>
        <w:t xml:space="preserve">The original work of this study does not support the </w:t>
      </w:r>
      <w:r w:rsidR="004E38F5">
        <w:t>EPT</w:t>
      </w:r>
      <w:r>
        <w:t>. A</w:t>
      </w:r>
      <w:r w:rsidR="003C60DD">
        <w:rPr>
          <w:lang w:val="en-US"/>
        </w:rPr>
        <w:t xml:space="preserve">ccording to the theory, the previous </w:t>
      </w:r>
      <w:ins w:id="737" w:author="AI-Proofreader" w:date="2026-05-23T21:48:00Z">
        <w:r w:rsidR="003C60DD">
          <w:rPr>
            <w:lang w:val="en-US"/>
          </w:rPr>
          <w:t>accident history</w:t>
        </w:r>
      </w:ins>
      <w:r w:rsidR="003C60DD">
        <w:rPr>
          <w:lang w:val="en-US"/>
        </w:rPr>
        <w:t xml:space="preserve"> has a direct impact </w:t>
      </w:r>
      <w:r>
        <w:rPr>
          <w:lang w:val="en-US"/>
        </w:rPr>
        <w:t>o</w:t>
      </w:r>
      <w:ins w:id="738" w:author="AI-Proofreader" w:date="2026-05-23T21:48:00Z">
        <w:r w:rsidR="003C60DD">
          <w:rPr>
            <w:lang w:val="en-US"/>
          </w:rPr>
          <w:t>n</w:t>
        </w:r>
      </w:ins>
      <w:r w:rsidR="003C60DD">
        <w:rPr>
          <w:lang w:val="en-US"/>
        </w:rPr>
        <w:t xml:space="preserve"> the future </w:t>
      </w:r>
      <w:ins w:id="739" w:author="AI-Proofreader" w:date="2026-05-23T21:48:00Z">
        <w:r w:rsidR="003C60DD">
          <w:rPr>
            <w:lang w:val="en-US"/>
          </w:rPr>
          <w:t>claim</w:t>
        </w:r>
      </w:ins>
      <w:r w:rsidR="003C60DD">
        <w:rPr>
          <w:lang w:val="en-US"/>
        </w:rPr>
        <w:t xml:space="preserve"> prediction. This final out</w:t>
      </w:r>
      <w:r w:rsidR="00722A7F">
        <w:rPr>
          <w:lang w:val="en-US"/>
        </w:rPr>
        <w:t>come</w:t>
      </w:r>
      <w:r w:rsidR="003C60DD">
        <w:rPr>
          <w:lang w:val="en-US"/>
        </w:rPr>
        <w:t xml:space="preserve"> may indicate or </w:t>
      </w:r>
      <w:ins w:id="740" w:author="AI-Proofreader" w:date="2026-05-23T21:48:00Z">
        <w:r w:rsidR="003C60DD">
          <w:rPr>
            <w:lang w:val="en-US"/>
          </w:rPr>
          <w:t>assume</w:t>
        </w:r>
      </w:ins>
      <w:r w:rsidR="003C60DD">
        <w:rPr>
          <w:lang w:val="en-US"/>
        </w:rPr>
        <w:t xml:space="preserve"> several </w:t>
      </w:r>
      <w:ins w:id="741" w:author="AI-Proofreader" w:date="2026-05-23T21:48:00Z">
        <w:r w:rsidR="003C60DD">
          <w:rPr>
            <w:lang w:val="en-US"/>
          </w:rPr>
          <w:t>possibilities.</w:t>
        </w:r>
      </w:ins>
      <w:r w:rsidR="003C60DD">
        <w:rPr>
          <w:lang w:val="en-US"/>
        </w:rPr>
        <w:t xml:space="preserve"> From </w:t>
      </w:r>
      <w:ins w:id="742" w:author="AI-Proofreader" w:date="2026-05-23T21:48:00Z">
        <w:r w:rsidR="003C60DD">
          <w:rPr>
            <w:lang w:val="en-US"/>
          </w:rPr>
          <w:t>the insurer's</w:t>
        </w:r>
      </w:ins>
      <w:r w:rsidR="003C60DD">
        <w:rPr>
          <w:lang w:val="en-US"/>
        </w:rPr>
        <w:t xml:space="preserve"> perspective, the dataset may be more </w:t>
      </w:r>
      <w:ins w:id="743" w:author="AI-Proofreader" w:date="2026-05-23T21:48:00Z">
        <w:r w:rsidR="003C60DD">
          <w:rPr>
            <w:lang w:val="en-US"/>
          </w:rPr>
          <w:t>reliable</w:t>
        </w:r>
      </w:ins>
      <w:r w:rsidR="003C60DD">
        <w:rPr>
          <w:lang w:val="en-US"/>
        </w:rPr>
        <w:t xml:space="preserve"> to </w:t>
      </w:r>
      <w:ins w:id="744" w:author="AI-Proofreader" w:date="2026-05-23T21:48:00Z">
        <w:r w:rsidR="003C60DD">
          <w:rPr>
            <w:lang w:val="en-US"/>
          </w:rPr>
          <w:t>make decisions</w:t>
        </w:r>
      </w:ins>
      <w:r w:rsidR="003C60DD">
        <w:rPr>
          <w:lang w:val="en-US"/>
        </w:rPr>
        <w:t xml:space="preserve"> upon the impact of the driving </w:t>
      </w:r>
      <w:ins w:id="745" w:author="AI-Proofreader" w:date="2026-05-23T21:48:00Z">
        <w:r w:rsidR="003C60DD">
          <w:rPr>
            <w:lang w:val="en-US"/>
          </w:rPr>
          <w:t>experience</w:t>
        </w:r>
      </w:ins>
      <w:r w:rsidR="003C60DD">
        <w:rPr>
          <w:lang w:val="en-US"/>
        </w:rPr>
        <w:t xml:space="preserve"> level on the premium pricing rather than </w:t>
      </w:r>
      <w:ins w:id="746" w:author="AI-Proofreader" w:date="2026-05-23T21:48:00Z">
        <w:r w:rsidR="003C60DD">
          <w:rPr>
            <w:lang w:val="en-US"/>
          </w:rPr>
          <w:t>considering</w:t>
        </w:r>
      </w:ins>
      <w:r w:rsidR="003C60DD">
        <w:rPr>
          <w:lang w:val="en-US"/>
        </w:rPr>
        <w:t xml:space="preserve"> the previous accident history. The recoded </w:t>
      </w:r>
      <w:ins w:id="747" w:author="AI-Proofreader" w:date="2026-05-23T21:48:00Z">
        <w:r w:rsidR="003C60DD">
          <w:rPr>
            <w:lang w:val="en-US"/>
          </w:rPr>
          <w:t>categories of</w:t>
        </w:r>
      </w:ins>
      <w:r w:rsidR="003C60DD">
        <w:rPr>
          <w:lang w:val="en-US"/>
        </w:rPr>
        <w:t xml:space="preserve"> premium saving levels may not capture the actual premium differentiation in the dataset</w:t>
      </w:r>
      <w:ins w:id="748" w:author="AI-Proofreader" w:date="2026-05-23T21:48:00Z">
        <w:r w:rsidR="003C60DD">
          <w:rPr>
            <w:lang w:val="en-US"/>
          </w:rPr>
          <w:t>,</w:t>
        </w:r>
      </w:ins>
      <w:r w:rsidR="003C60DD">
        <w:rPr>
          <w:lang w:val="en-US"/>
        </w:rPr>
        <w:t xml:space="preserve"> or the </w:t>
      </w:r>
      <w:r>
        <w:rPr>
          <w:lang w:val="en-US"/>
        </w:rPr>
        <w:t>da</w:t>
      </w:r>
      <w:ins w:id="749" w:author="AI-Proofreader" w:date="2026-05-23T21:48:00Z">
        <w:r w:rsidR="003C60DD">
          <w:rPr>
            <w:lang w:val="en-US"/>
          </w:rPr>
          <w:t>taset may</w:t>
        </w:r>
      </w:ins>
      <w:r w:rsidR="003C60DD">
        <w:rPr>
          <w:lang w:val="en-US"/>
        </w:rPr>
        <w:t xml:space="preserve"> </w:t>
      </w:r>
      <w:ins w:id="750" w:author="AI-Proofreader" w:date="2026-05-23T21:48:00Z">
        <w:r w:rsidR="003C60DD">
          <w:rPr>
            <w:lang w:val="en-US"/>
          </w:rPr>
          <w:t>contain characteristics</w:t>
        </w:r>
      </w:ins>
      <w:r w:rsidR="003C60DD">
        <w:rPr>
          <w:lang w:val="en-US"/>
        </w:rPr>
        <w:t xml:space="preserve"> of more homogeneous accident </w:t>
      </w:r>
      <w:ins w:id="751" w:author="AI-Proofreader" w:date="2026-05-23T21:48:00Z">
        <w:r w:rsidR="003C60DD">
          <w:rPr>
            <w:lang w:val="en-US"/>
          </w:rPr>
          <w:t>history.</w:t>
        </w:r>
      </w:ins>
      <w:r w:rsidR="003C60DD">
        <w:rPr>
          <w:lang w:val="en-US"/>
        </w:rPr>
        <w:t xml:space="preserve"> </w:t>
      </w:r>
      <w:r w:rsidR="00371E8C">
        <w:t>Furthermore, the fact that 85% of the drivers reported having an accident history limited the variation between the two groups, which may reduce the t-test's ability to detect a statistically significant difference.</w:t>
      </w:r>
      <w:commentRangeStart w:id="752"/>
      <w:r w:rsidR="003C60DD">
        <w:rPr>
          <w:lang w:val="en-US"/>
        </w:rPr>
        <w:t xml:space="preserve"> </w:t>
      </w:r>
      <w:commentRangeEnd w:id="752"/>
      <w:r w:rsidR="003C60DD">
        <w:commentReference w:id="752"/>
      </w:r>
      <w:r w:rsidR="00371E8C" w:rsidRPr="00371E8C">
        <w:t xml:space="preserve"> </w:t>
      </w:r>
      <w:r w:rsidR="00371E8C">
        <w:t>Therefore, the final outcome of this study does not sufficiently support the conceptual idea of the experience pricing theory.</w:t>
      </w:r>
    </w:p>
    <w:p w14:paraId="48E5BB1E" w14:textId="77777777" w:rsidR="00C4333D" w:rsidRDefault="00A22531" w:rsidP="006124B0">
      <w:pPr>
        <w:pStyle w:val="Heading2"/>
      </w:pPr>
      <w:bookmarkStart w:id="753" w:name="_Toc230611420"/>
      <w:r>
        <w:t>5.3 Comparison of previous studies and the final outcome</w:t>
      </w:r>
      <w:bookmarkEnd w:id="753"/>
    </w:p>
    <w:p w14:paraId="30484CC2" w14:textId="74464041" w:rsidR="0030238E" w:rsidRDefault="00E32009" w:rsidP="001058C3">
      <w:pPr>
        <w:ind w:firstLine="720"/>
        <w:rPr>
          <w:lang w:val="en-US"/>
        </w:rPr>
      </w:pPr>
      <w:r>
        <w:rPr>
          <w:lang w:val="en-US"/>
        </w:rPr>
        <w:t>The</w:t>
      </w:r>
      <w:r w:rsidR="00956EB6">
        <w:rPr>
          <w:lang w:val="en-US"/>
        </w:rPr>
        <w:t xml:space="preserve"> outcome of the one-wat ANOVA</w:t>
      </w:r>
      <w:r w:rsidR="00FE35D4">
        <w:rPr>
          <w:lang w:val="en-US"/>
        </w:rPr>
        <w:t xml:space="preserve"> finds </w:t>
      </w:r>
      <w:r w:rsidR="00F10B89">
        <w:rPr>
          <w:lang w:val="en-US"/>
        </w:rPr>
        <w:t>a statsitically</w:t>
      </w:r>
      <w:r w:rsidR="00F16AF4">
        <w:rPr>
          <w:lang w:val="en-US"/>
        </w:rPr>
        <w:t xml:space="preserve"> </w:t>
      </w:r>
      <w:r>
        <w:rPr>
          <w:lang w:val="en-US"/>
        </w:rPr>
        <w:t xml:space="preserve">significant </w:t>
      </w:r>
      <w:r w:rsidR="00F10B89">
        <w:rPr>
          <w:lang w:val="en-US"/>
        </w:rPr>
        <w:t>relationship</w:t>
      </w:r>
      <w:r>
        <w:rPr>
          <w:lang w:val="en-US"/>
        </w:rPr>
        <w:t xml:space="preserve"> between the </w:t>
      </w:r>
      <w:r w:rsidR="002F715B">
        <w:rPr>
          <w:lang w:val="en-US"/>
        </w:rPr>
        <w:t>level of driv</w:t>
      </w:r>
      <w:r w:rsidR="00F16AF4">
        <w:rPr>
          <w:lang w:val="en-US"/>
        </w:rPr>
        <w:t>i</w:t>
      </w:r>
      <w:r w:rsidR="002F715B">
        <w:rPr>
          <w:lang w:val="en-US"/>
        </w:rPr>
        <w:t>ng experi</w:t>
      </w:r>
      <w:r w:rsidR="003A4565">
        <w:rPr>
          <w:lang w:val="en-US"/>
        </w:rPr>
        <w:t>e</w:t>
      </w:r>
      <w:r w:rsidR="002F715B">
        <w:rPr>
          <w:lang w:val="en-US"/>
        </w:rPr>
        <w:t>nce an the savings of motor insurance premiums</w:t>
      </w:r>
      <w:r w:rsidR="00F10B89">
        <w:rPr>
          <w:lang w:val="en-US"/>
        </w:rPr>
        <w:t xml:space="preserve"> which</w:t>
      </w:r>
      <w:r w:rsidR="002F715B">
        <w:rPr>
          <w:lang w:val="en-US"/>
        </w:rPr>
        <w:t xml:space="preserve"> is strongly </w:t>
      </w:r>
      <w:r w:rsidR="009F74EE">
        <w:rPr>
          <w:lang w:val="en-US"/>
        </w:rPr>
        <w:t xml:space="preserve">consistant with the </w:t>
      </w:r>
      <w:r w:rsidR="008C2067">
        <w:rPr>
          <w:lang w:val="en-US"/>
        </w:rPr>
        <w:t xml:space="preserve">findings of </w:t>
      </w:r>
      <w:sdt>
        <w:sdtPr>
          <w:rPr>
            <w:lang w:val="en-US"/>
          </w:rPr>
          <w:id w:val="922688006"/>
          <w:citation/>
        </w:sdtPr>
        <w:sdtEndPr/>
        <w:sdtContent>
          <w:r w:rsidR="008C2067">
            <w:rPr>
              <w:lang w:val="en-US"/>
            </w:rPr>
            <w:fldChar w:fldCharType="begin"/>
          </w:r>
          <w:r w:rsidR="008C2067">
            <w:rPr>
              <w:lang w:val="en-US"/>
            </w:rPr>
            <w:instrText xml:space="preserve"> CITATION Roe22 \l 1033 </w:instrText>
          </w:r>
          <w:r w:rsidR="008C2067">
            <w:rPr>
              <w:lang w:val="en-US"/>
            </w:rPr>
            <w:fldChar w:fldCharType="separate"/>
          </w:r>
          <w:r w:rsidR="008C2067" w:rsidRPr="008C2067">
            <w:rPr>
              <w:lang w:val="en-US"/>
            </w:rPr>
            <w:t>(Henckaerts &amp; Antonio, 2022)</w:t>
          </w:r>
          <w:r w:rsidR="008C2067">
            <w:rPr>
              <w:lang w:val="en-US"/>
            </w:rPr>
            <w:fldChar w:fldCharType="end"/>
          </w:r>
        </w:sdtContent>
      </w:sdt>
      <w:r w:rsidR="008C2067">
        <w:rPr>
          <w:lang w:val="en-US"/>
        </w:rPr>
        <w:t xml:space="preserve"> and </w:t>
      </w:r>
      <w:sdt>
        <w:sdtPr>
          <w:rPr>
            <w:lang w:val="en-US"/>
          </w:rPr>
          <w:id w:val="601455824"/>
          <w:citation/>
        </w:sdtPr>
        <w:sdtEndPr/>
        <w:sdtContent>
          <w:r w:rsidR="008C2067">
            <w:rPr>
              <w:lang w:val="en-US"/>
            </w:rPr>
            <w:fldChar w:fldCharType="begin"/>
          </w:r>
          <w:r w:rsidR="008C2067">
            <w:rPr>
              <w:lang w:val="en-US"/>
            </w:rPr>
            <w:instrText xml:space="preserve"> CITATION Alb22 \l 1033 </w:instrText>
          </w:r>
          <w:r w:rsidR="008C2067">
            <w:rPr>
              <w:lang w:val="en-US"/>
            </w:rPr>
            <w:fldChar w:fldCharType="separate"/>
          </w:r>
          <w:r w:rsidR="008C2067" w:rsidRPr="008C2067">
            <w:rPr>
              <w:lang w:val="en-US"/>
            </w:rPr>
            <w:t>(Cevolini &amp; Esposito, 2022)</w:t>
          </w:r>
          <w:r w:rsidR="008C2067">
            <w:rPr>
              <w:lang w:val="en-US"/>
            </w:rPr>
            <w:fldChar w:fldCharType="end"/>
          </w:r>
        </w:sdtContent>
      </w:sdt>
      <w:r w:rsidR="001058C3">
        <w:rPr>
          <w:lang w:val="en-US"/>
        </w:rPr>
        <w:t xml:space="preserve">. The both studies </w:t>
      </w:r>
      <w:r w:rsidR="00843994">
        <w:rPr>
          <w:lang w:val="en-US"/>
        </w:rPr>
        <w:t>emphasise the driving bavio</w:t>
      </w:r>
      <w:r w:rsidR="00F16AF4">
        <w:rPr>
          <w:lang w:val="en-US"/>
        </w:rPr>
        <w:t>u</w:t>
      </w:r>
      <w:r w:rsidR="00843994">
        <w:rPr>
          <w:lang w:val="en-US"/>
        </w:rPr>
        <w:t>r</w:t>
      </w:r>
      <w:r w:rsidR="000E6094">
        <w:rPr>
          <w:lang w:val="en-US"/>
        </w:rPr>
        <w:t xml:space="preserve"> and experi</w:t>
      </w:r>
      <w:r w:rsidR="00F16AF4">
        <w:rPr>
          <w:lang w:val="en-US"/>
        </w:rPr>
        <w:t>e</w:t>
      </w:r>
      <w:r w:rsidR="000E6094">
        <w:rPr>
          <w:lang w:val="en-US"/>
        </w:rPr>
        <w:t>nce</w:t>
      </w:r>
      <w:r w:rsidR="00843994">
        <w:rPr>
          <w:lang w:val="en-US"/>
        </w:rPr>
        <w:t xml:space="preserve"> have a d</w:t>
      </w:r>
      <w:r w:rsidR="00F16AF4">
        <w:rPr>
          <w:lang w:val="en-US"/>
        </w:rPr>
        <w:t>ir</w:t>
      </w:r>
      <w:r w:rsidR="00843994">
        <w:rPr>
          <w:lang w:val="en-US"/>
        </w:rPr>
        <w:t xml:space="preserve">ect impact </w:t>
      </w:r>
      <w:r w:rsidR="005D3BD1">
        <w:rPr>
          <w:lang w:val="en-US"/>
        </w:rPr>
        <w:t>on the</w:t>
      </w:r>
      <w:r w:rsidR="00843994">
        <w:rPr>
          <w:lang w:val="en-US"/>
        </w:rPr>
        <w:t xml:space="preserve"> </w:t>
      </w:r>
      <w:r w:rsidR="005D1441">
        <w:rPr>
          <w:lang w:val="en-US"/>
        </w:rPr>
        <w:lastRenderedPageBreak/>
        <w:t>premium</w:t>
      </w:r>
      <w:r w:rsidR="00E774FC">
        <w:rPr>
          <w:lang w:val="en-US"/>
        </w:rPr>
        <w:t xml:space="preserve"> determination</w:t>
      </w:r>
      <w:r w:rsidR="005D1441">
        <w:rPr>
          <w:lang w:val="en-US"/>
        </w:rPr>
        <w:t>.</w:t>
      </w:r>
      <w:r w:rsidR="000E6094">
        <w:rPr>
          <w:lang w:val="en-US"/>
        </w:rPr>
        <w:t xml:space="preserve"> Accordingly </w:t>
      </w:r>
      <w:r w:rsidR="00715359">
        <w:rPr>
          <w:lang w:val="en-US"/>
        </w:rPr>
        <w:t>to the previous studies</w:t>
      </w:r>
      <w:r w:rsidR="00E774FC">
        <w:rPr>
          <w:lang w:val="en-US"/>
        </w:rPr>
        <w:t>,</w:t>
      </w:r>
      <w:r w:rsidR="00C71D58">
        <w:rPr>
          <w:lang w:val="en-US"/>
        </w:rPr>
        <w:t xml:space="preserve"> insurers assess and classif</w:t>
      </w:r>
      <w:r w:rsidR="00A66CFE">
        <w:rPr>
          <w:lang w:val="en-US"/>
        </w:rPr>
        <w:t>y</w:t>
      </w:r>
      <w:r w:rsidR="00C71D58">
        <w:rPr>
          <w:lang w:val="en-US"/>
        </w:rPr>
        <w:t xml:space="preserve"> drivers according to the charact</w:t>
      </w:r>
      <w:r w:rsidR="00A66CFE">
        <w:rPr>
          <w:lang w:val="en-US"/>
        </w:rPr>
        <w:t>e</w:t>
      </w:r>
      <w:r w:rsidR="00C71D58">
        <w:rPr>
          <w:lang w:val="en-US"/>
        </w:rPr>
        <w:t>ristics of the behaviour and experi</w:t>
      </w:r>
      <w:r w:rsidR="00A66CFE">
        <w:rPr>
          <w:lang w:val="en-US"/>
        </w:rPr>
        <w:t>e</w:t>
      </w:r>
      <w:r w:rsidR="00C71D58">
        <w:rPr>
          <w:lang w:val="en-US"/>
        </w:rPr>
        <w:t xml:space="preserve">nce of the drivers. </w:t>
      </w:r>
    </w:p>
    <w:p w14:paraId="60B586AA" w14:textId="41A6E5FF" w:rsidR="006124B0" w:rsidRDefault="00C62913" w:rsidP="001058C3">
      <w:pPr>
        <w:ind w:firstLine="720"/>
        <w:rPr>
          <w:lang w:val="en-US"/>
        </w:rPr>
      </w:pPr>
      <w:r>
        <w:rPr>
          <w:lang w:val="en-US"/>
        </w:rPr>
        <w:t>T</w:t>
      </w:r>
      <w:r w:rsidR="00547E7E">
        <w:rPr>
          <w:lang w:val="en-US"/>
        </w:rPr>
        <w:t xml:space="preserve">he outcome of the previous accident history is slightly </w:t>
      </w:r>
      <w:r w:rsidR="0019458F">
        <w:rPr>
          <w:lang w:val="en-US"/>
        </w:rPr>
        <w:t>d</w:t>
      </w:r>
      <w:r w:rsidR="00577BDB">
        <w:rPr>
          <w:lang w:val="en-US"/>
        </w:rPr>
        <w:t>e</w:t>
      </w:r>
      <w:r w:rsidR="0019458F">
        <w:rPr>
          <w:lang w:val="en-US"/>
        </w:rPr>
        <w:t>viate</w:t>
      </w:r>
      <w:r w:rsidR="00547E7E">
        <w:rPr>
          <w:lang w:val="en-US"/>
        </w:rPr>
        <w:t xml:space="preserve"> from the the previous </w:t>
      </w:r>
      <w:r w:rsidR="00173C8D">
        <w:rPr>
          <w:lang w:val="en-US"/>
        </w:rPr>
        <w:t xml:space="preserve">studies. According to </w:t>
      </w:r>
      <w:sdt>
        <w:sdtPr>
          <w:rPr>
            <w:lang w:val="en-US"/>
          </w:rPr>
          <w:id w:val="-360044847"/>
          <w:citation/>
        </w:sdtPr>
        <w:sdtEndPr/>
        <w:sdtContent>
          <w:r w:rsidR="00173C8D">
            <w:rPr>
              <w:lang w:val="en-US"/>
            </w:rPr>
            <w:fldChar w:fldCharType="begin"/>
          </w:r>
          <w:r w:rsidR="00173C8D">
            <w:rPr>
              <w:lang w:val="en-US"/>
            </w:rPr>
            <w:instrText xml:space="preserve"> CITATION Rob22 \l 1033 </w:instrText>
          </w:r>
          <w:r w:rsidR="00173C8D">
            <w:rPr>
              <w:lang w:val="en-US"/>
            </w:rPr>
            <w:fldChar w:fldCharType="separate"/>
          </w:r>
          <w:r w:rsidR="00173C8D" w:rsidRPr="00173C8D">
            <w:rPr>
              <w:lang w:val="en-US"/>
            </w:rPr>
            <w:t>(Verschuren, 2022)</w:t>
          </w:r>
          <w:r w:rsidR="00173C8D">
            <w:rPr>
              <w:lang w:val="en-US"/>
            </w:rPr>
            <w:fldChar w:fldCharType="end"/>
          </w:r>
        </w:sdtContent>
      </w:sdt>
      <w:r w:rsidR="00BF314A">
        <w:rPr>
          <w:lang w:val="en-US"/>
        </w:rPr>
        <w:t xml:space="preserve"> and several prior studies</w:t>
      </w:r>
      <w:r w:rsidR="00173C8D">
        <w:rPr>
          <w:lang w:val="en-US"/>
        </w:rPr>
        <w:t xml:space="preserve">, </w:t>
      </w:r>
      <w:r w:rsidR="007D0390">
        <w:rPr>
          <w:lang w:val="en-US"/>
        </w:rPr>
        <w:t xml:space="preserve">argue that the insurance premium is penalised by the record of accident histroy. </w:t>
      </w:r>
      <w:r w:rsidR="00B7214D">
        <w:rPr>
          <w:lang w:val="en-US"/>
        </w:rPr>
        <w:t xml:space="preserve">These findings align with the </w:t>
      </w:r>
      <w:r w:rsidR="0017182D">
        <w:rPr>
          <w:lang w:val="en-US"/>
        </w:rPr>
        <w:t>EPT</w:t>
      </w:r>
      <w:r w:rsidR="00B7214D">
        <w:rPr>
          <w:lang w:val="en-US"/>
        </w:rPr>
        <w:t xml:space="preserve"> to predict the future loss based on the his</w:t>
      </w:r>
      <w:r w:rsidR="0017182D">
        <w:rPr>
          <w:lang w:val="en-US"/>
        </w:rPr>
        <w:t>tor</w:t>
      </w:r>
      <w:r w:rsidR="00B7214D">
        <w:rPr>
          <w:lang w:val="en-US"/>
        </w:rPr>
        <w:t xml:space="preserve">y of frequency and the </w:t>
      </w:r>
      <w:r w:rsidR="0097159F">
        <w:rPr>
          <w:lang w:val="en-US"/>
        </w:rPr>
        <w:t xml:space="preserve">severity of the previous accident. </w:t>
      </w:r>
      <w:r w:rsidR="00C006BE">
        <w:rPr>
          <w:lang w:val="en-US"/>
        </w:rPr>
        <w:t>T</w:t>
      </w:r>
      <w:r w:rsidR="0097159F">
        <w:rPr>
          <w:lang w:val="en-US"/>
        </w:rPr>
        <w:t>he original finding of this stu</w:t>
      </w:r>
      <w:r w:rsidR="009B7D59">
        <w:rPr>
          <w:lang w:val="en-US"/>
        </w:rPr>
        <w:t>d</w:t>
      </w:r>
      <w:r w:rsidR="0097159F">
        <w:rPr>
          <w:lang w:val="en-US"/>
        </w:rPr>
        <w:t xml:space="preserve">y </w:t>
      </w:r>
      <w:r w:rsidR="00BF3698">
        <w:rPr>
          <w:lang w:val="en-US"/>
        </w:rPr>
        <w:t>slightly</w:t>
      </w:r>
      <w:r w:rsidR="0097159F">
        <w:rPr>
          <w:lang w:val="en-US"/>
        </w:rPr>
        <w:t xml:space="preserve"> d</w:t>
      </w:r>
      <w:r w:rsidR="00577BDB">
        <w:rPr>
          <w:lang w:val="en-US"/>
        </w:rPr>
        <w:t>e</w:t>
      </w:r>
      <w:r w:rsidR="0097159F">
        <w:rPr>
          <w:lang w:val="en-US"/>
        </w:rPr>
        <w:t>viate from the key th</w:t>
      </w:r>
      <w:r w:rsidR="00577BDB">
        <w:rPr>
          <w:lang w:val="en-US"/>
        </w:rPr>
        <w:t>eoretical</w:t>
      </w:r>
      <w:r w:rsidR="00383D8D">
        <w:rPr>
          <w:lang w:val="en-US"/>
        </w:rPr>
        <w:t xml:space="preserve"> and the similar empirical evidence due to various reasons. </w:t>
      </w:r>
      <w:r w:rsidR="00711A5B">
        <w:rPr>
          <w:lang w:val="en-US"/>
        </w:rPr>
        <w:t xml:space="preserve">The unusual precence of </w:t>
      </w:r>
      <w:r w:rsidR="000C7F09">
        <w:rPr>
          <w:lang w:val="en-US"/>
        </w:rPr>
        <w:t xml:space="preserve">85% </w:t>
      </w:r>
      <w:r w:rsidR="00711A5B">
        <w:rPr>
          <w:lang w:val="en-US"/>
        </w:rPr>
        <w:t xml:space="preserve">drivers with </w:t>
      </w:r>
      <w:r w:rsidR="000C7F09">
        <w:rPr>
          <w:lang w:val="en-US"/>
        </w:rPr>
        <w:t xml:space="preserve">accident history in the dataset has a direct influence on the final finding. </w:t>
      </w:r>
      <w:r w:rsidR="001350B9">
        <w:rPr>
          <w:lang w:val="en-US"/>
        </w:rPr>
        <w:t>Apart of this the re</w:t>
      </w:r>
      <w:r w:rsidR="0067659B">
        <w:rPr>
          <w:lang w:val="en-US"/>
        </w:rPr>
        <w:t>sea</w:t>
      </w:r>
      <w:r w:rsidR="001350B9">
        <w:rPr>
          <w:lang w:val="en-US"/>
        </w:rPr>
        <w:t>rcher believ</w:t>
      </w:r>
      <w:r w:rsidR="00FD7123">
        <w:rPr>
          <w:lang w:val="en-US"/>
        </w:rPr>
        <w:t>es</w:t>
      </w:r>
      <w:r w:rsidR="001350B9">
        <w:rPr>
          <w:lang w:val="en-US"/>
        </w:rPr>
        <w:t xml:space="preserve"> there co</w:t>
      </w:r>
      <w:r w:rsidR="00B42ACD">
        <w:rPr>
          <w:lang w:val="en-US"/>
        </w:rPr>
        <w:t>uld</w:t>
      </w:r>
      <w:r w:rsidR="001350B9">
        <w:rPr>
          <w:lang w:val="en-US"/>
        </w:rPr>
        <w:t xml:space="preserve"> be an effect of the coding structure and the </w:t>
      </w:r>
      <w:r w:rsidR="00B42ACD">
        <w:rPr>
          <w:lang w:val="en-US"/>
        </w:rPr>
        <w:t xml:space="preserve">sample distribution as well on the outcome of the previous accident histry. </w:t>
      </w:r>
      <w:r w:rsidR="000B7407">
        <w:rPr>
          <w:lang w:val="en-US"/>
        </w:rPr>
        <w:t>However</w:t>
      </w:r>
      <w:r w:rsidR="00FD7123">
        <w:rPr>
          <w:lang w:val="en-US"/>
        </w:rPr>
        <w:t>,</w:t>
      </w:r>
      <w:r w:rsidR="000B7407">
        <w:rPr>
          <w:lang w:val="en-US"/>
        </w:rPr>
        <w:t xml:space="preserve"> </w:t>
      </w:r>
      <w:r w:rsidR="00367BDD">
        <w:rPr>
          <w:lang w:val="en-US"/>
        </w:rPr>
        <w:t xml:space="preserve">even the negligable influence of the </w:t>
      </w:r>
      <w:r w:rsidR="00E240BA">
        <w:rPr>
          <w:lang w:val="en-US"/>
        </w:rPr>
        <w:t xml:space="preserve">relationship of previous accident history on the </w:t>
      </w:r>
      <w:r w:rsidR="00160560">
        <w:rPr>
          <w:lang w:val="en-US"/>
        </w:rPr>
        <w:t xml:space="preserve">insurance premium </w:t>
      </w:r>
      <w:r w:rsidR="00917406">
        <w:rPr>
          <w:lang w:val="en-US"/>
        </w:rPr>
        <w:t xml:space="preserve">interprets there is statistically </w:t>
      </w:r>
      <w:r w:rsidR="00F56317">
        <w:rPr>
          <w:lang w:val="en-US"/>
        </w:rPr>
        <w:t xml:space="preserve">significant </w:t>
      </w:r>
      <w:r w:rsidR="00FD7123">
        <w:rPr>
          <w:lang w:val="en-US"/>
        </w:rPr>
        <w:t xml:space="preserve">relationship </w:t>
      </w:r>
      <w:r w:rsidR="00F56317">
        <w:rPr>
          <w:lang w:val="en-US"/>
        </w:rPr>
        <w:t>between two variable</w:t>
      </w:r>
      <w:r w:rsidR="00FD7123">
        <w:rPr>
          <w:lang w:val="en-US"/>
        </w:rPr>
        <w:t>s</w:t>
      </w:r>
      <w:r w:rsidR="00F56317">
        <w:rPr>
          <w:lang w:val="en-US"/>
        </w:rPr>
        <w:t xml:space="preserve"> although it is not dominant on the </w:t>
      </w:r>
      <w:r w:rsidR="008877C5">
        <w:rPr>
          <w:lang w:val="en-US"/>
        </w:rPr>
        <w:t xml:space="preserve">factors of </w:t>
      </w:r>
      <w:r w:rsidR="00F56317">
        <w:rPr>
          <w:lang w:val="en-US"/>
        </w:rPr>
        <w:t>insurance premium</w:t>
      </w:r>
      <w:r w:rsidR="008877C5">
        <w:rPr>
          <w:lang w:val="en-US"/>
        </w:rPr>
        <w:t xml:space="preserve"> pricing. </w:t>
      </w:r>
      <w:r w:rsidR="00042163">
        <w:rPr>
          <w:lang w:val="en-US"/>
        </w:rPr>
        <w:t xml:space="preserve">Further, the researcher </w:t>
      </w:r>
      <w:r w:rsidR="008C47D3">
        <w:rPr>
          <w:lang w:val="en-US"/>
        </w:rPr>
        <w:t>personally believ</w:t>
      </w:r>
      <w:r w:rsidR="00FD7123">
        <w:rPr>
          <w:lang w:val="en-US"/>
        </w:rPr>
        <w:t>e</w:t>
      </w:r>
      <w:r w:rsidR="008C47D3">
        <w:rPr>
          <w:lang w:val="en-US"/>
        </w:rPr>
        <w:t>s the</w:t>
      </w:r>
      <w:r w:rsidR="00211052">
        <w:rPr>
          <w:lang w:val="en-US"/>
        </w:rPr>
        <w:t xml:space="preserve"> financial impact on the</w:t>
      </w:r>
      <w:r w:rsidR="008C47D3">
        <w:rPr>
          <w:lang w:val="en-US"/>
        </w:rPr>
        <w:t xml:space="preserve"> differnce of the accident history and the claim histr</w:t>
      </w:r>
      <w:r w:rsidR="00FD7123">
        <w:rPr>
          <w:lang w:val="en-US"/>
        </w:rPr>
        <w:t>o</w:t>
      </w:r>
      <w:r w:rsidR="008C47D3">
        <w:rPr>
          <w:lang w:val="en-US"/>
        </w:rPr>
        <w:t xml:space="preserve">y </w:t>
      </w:r>
      <w:r w:rsidR="00211052">
        <w:rPr>
          <w:lang w:val="en-US"/>
        </w:rPr>
        <w:t>may have a influence on the true premium</w:t>
      </w:r>
      <w:r w:rsidR="00C542CC">
        <w:rPr>
          <w:lang w:val="en-US"/>
        </w:rPr>
        <w:t xml:space="preserve"> which</w:t>
      </w:r>
      <w:r w:rsidR="00211052">
        <w:rPr>
          <w:lang w:val="en-US"/>
        </w:rPr>
        <w:t xml:space="preserve"> may cause </w:t>
      </w:r>
      <w:r w:rsidR="00C542CC">
        <w:rPr>
          <w:lang w:val="en-US"/>
        </w:rPr>
        <w:t>a</w:t>
      </w:r>
      <w:r w:rsidR="00211052">
        <w:rPr>
          <w:lang w:val="en-US"/>
        </w:rPr>
        <w:t xml:space="preserve"> slight varience of the </w:t>
      </w:r>
      <w:r w:rsidR="00DF7812">
        <w:rPr>
          <w:lang w:val="en-US"/>
        </w:rPr>
        <w:t xml:space="preserve">significant differnce between two groups. </w:t>
      </w:r>
    </w:p>
    <w:p w14:paraId="2EFC1FF2" w14:textId="77777777" w:rsidR="00DC5C9C" w:rsidRDefault="00DC5C9C" w:rsidP="006C05A2">
      <w:pPr>
        <w:pStyle w:val="Heading2"/>
      </w:pPr>
      <w:bookmarkStart w:id="754" w:name="_Toc230611421"/>
      <w:r>
        <w:t>5.4 Practical Implications</w:t>
      </w:r>
      <w:bookmarkEnd w:id="754"/>
      <w:r>
        <w:t xml:space="preserve"> </w:t>
      </w:r>
    </w:p>
    <w:p w14:paraId="196247E1" w14:textId="70DB4799" w:rsidR="0022205F" w:rsidRDefault="00FD3899" w:rsidP="00F8642E">
      <w:pPr>
        <w:ind w:firstLine="720"/>
        <w:rPr>
          <w:lang w:val="en-US"/>
        </w:rPr>
      </w:pPr>
      <w:r>
        <w:t xml:space="preserve">The findings highlight some practical implications for insurers' practice of underwriting the motor premium. </w:t>
      </w:r>
      <w:r w:rsidR="00D6453B">
        <w:rPr>
          <w:lang w:val="en-US"/>
        </w:rPr>
        <w:t xml:space="preserve">The final outcome of the relationship between the driving </w:t>
      </w:r>
      <w:ins w:id="755" w:author="AI-Proofreader" w:date="2026-05-23T21:48:00Z">
        <w:r w:rsidR="00D6453B">
          <w:rPr>
            <w:lang w:val="en-US"/>
          </w:rPr>
          <w:t>experience</w:t>
        </w:r>
      </w:ins>
      <w:r w:rsidR="00D6453B">
        <w:rPr>
          <w:lang w:val="en-US"/>
        </w:rPr>
        <w:t xml:space="preserve"> and the motor premium further</w:t>
      </w:r>
      <w:r w:rsidR="000401DC">
        <w:rPr>
          <w:lang w:val="en-US"/>
        </w:rPr>
        <w:t xml:space="preserve"> </w:t>
      </w:r>
      <w:del w:id="756" w:author="AI-Proofreader" w:date="2026-05-23T21:48:00Z">
        <w:r w:rsidR="00D6453B">
          <w:rPr>
            <w:lang w:val="en-US"/>
          </w:rPr>
          <w:delText>,</w:delText>
        </w:r>
      </w:del>
      <w:ins w:id="757" w:author="AI-Proofreader" w:date="2026-05-23T21:48:00Z">
        <w:r w:rsidR="00D6453B">
          <w:rPr>
            <w:lang w:val="en-US"/>
          </w:rPr>
          <w:t>emphasises,</w:t>
        </w:r>
      </w:ins>
      <w:r w:rsidR="00D6453B">
        <w:rPr>
          <w:lang w:val="en-US"/>
        </w:rPr>
        <w:t xml:space="preserve"> in the </w:t>
      </w:r>
      <w:ins w:id="758" w:author="AI-Proofreader" w:date="2026-05-23T21:48:00Z">
        <w:r w:rsidR="00D6453B">
          <w:rPr>
            <w:lang w:val="en-US"/>
          </w:rPr>
          <w:t>actu</w:t>
        </w:r>
      </w:ins>
      <w:r w:rsidR="000401DC">
        <w:rPr>
          <w:lang w:val="en-US"/>
        </w:rPr>
        <w:t>ria</w:t>
      </w:r>
      <w:ins w:id="759" w:author="AI-Proofreader" w:date="2026-05-23T21:48:00Z">
        <w:r w:rsidR="00D6453B">
          <w:rPr>
            <w:lang w:val="en-US"/>
          </w:rPr>
          <w:t>l</w:t>
        </w:r>
      </w:ins>
      <w:r w:rsidR="00D6453B">
        <w:rPr>
          <w:lang w:val="en-US"/>
        </w:rPr>
        <w:t xml:space="preserve"> or underwriting practice</w:t>
      </w:r>
      <w:ins w:id="760" w:author="AI-Proofreader" w:date="2026-05-23T21:48:00Z">
        <w:r w:rsidR="00D6453B">
          <w:rPr>
            <w:lang w:val="en-US"/>
          </w:rPr>
          <w:t>,</w:t>
        </w:r>
      </w:ins>
      <w:r w:rsidR="00D6453B">
        <w:rPr>
          <w:lang w:val="en-US"/>
        </w:rPr>
        <w:t xml:space="preserve"> the </w:t>
      </w:r>
      <w:r w:rsidR="003026A0">
        <w:rPr>
          <w:lang w:val="en-US"/>
        </w:rPr>
        <w:t>e</w:t>
      </w:r>
      <w:ins w:id="761" w:author="AI-Proofreader" w:date="2026-05-23T21:48:00Z">
        <w:r w:rsidR="00D6453B">
          <w:rPr>
            <w:lang w:val="en-US"/>
          </w:rPr>
          <w:t>xperience-based</w:t>
        </w:r>
      </w:ins>
      <w:r w:rsidR="00D6453B">
        <w:rPr>
          <w:lang w:val="en-US"/>
        </w:rPr>
        <w:t xml:space="preserve"> pricing </w:t>
      </w:r>
      <w:ins w:id="762" w:author="AI-Proofreader" w:date="2026-05-23T21:48:00Z">
        <w:r w:rsidR="00D6453B">
          <w:rPr>
            <w:lang w:val="en-US"/>
          </w:rPr>
          <w:t>upgrade of</w:t>
        </w:r>
      </w:ins>
      <w:r w:rsidR="00D6453B">
        <w:rPr>
          <w:lang w:val="en-US"/>
        </w:rPr>
        <w:t xml:space="preserve"> the accuracy of the risk rate. Further, insurers may use the true picture of the </w:t>
      </w:r>
      <w:ins w:id="763" w:author="AI-Proofreader" w:date="2026-05-23T21:48:00Z">
        <w:r w:rsidR="00D6453B">
          <w:rPr>
            <w:lang w:val="en-US"/>
          </w:rPr>
          <w:t>variance</w:t>
        </w:r>
      </w:ins>
      <w:r w:rsidR="00D6453B">
        <w:rPr>
          <w:lang w:val="en-US"/>
        </w:rPr>
        <w:t xml:space="preserve"> from low to high</w:t>
      </w:r>
      <w:r w:rsidR="008F74E2">
        <w:rPr>
          <w:lang w:val="en-US"/>
        </w:rPr>
        <w:t xml:space="preserve"> </w:t>
      </w:r>
      <w:del w:id="764" w:author="AI-Proofreader" w:date="2026-05-23T21:48:00Z">
        <w:r w:rsidR="00D6453B">
          <w:rPr>
            <w:lang w:val="en-US"/>
          </w:rPr>
          <w:delText xml:space="preserve"> </w:delText>
        </w:r>
      </w:del>
      <w:ins w:id="765" w:author="AI-Proofreader" w:date="2026-05-23T21:48:00Z">
        <w:r w:rsidR="00D6453B">
          <w:rPr>
            <w:lang w:val="en-US"/>
          </w:rPr>
          <w:t>risk</w:t>
        </w:r>
      </w:ins>
      <w:r w:rsidR="00D6453B">
        <w:rPr>
          <w:lang w:val="en-US"/>
        </w:rPr>
        <w:t xml:space="preserve"> drivers to design their business </w:t>
      </w:r>
      <w:ins w:id="766" w:author="AI-Proofreader" w:date="2026-05-23T21:48:00Z">
        <w:r w:rsidR="00D6453B">
          <w:rPr>
            <w:lang w:val="en-US"/>
          </w:rPr>
          <w:t>development strategies,</w:t>
        </w:r>
      </w:ins>
      <w:r w:rsidR="00D6453B">
        <w:rPr>
          <w:lang w:val="en-US"/>
        </w:rPr>
        <w:t xml:space="preserve"> including marketing </w:t>
      </w:r>
      <w:ins w:id="767" w:author="AI-Proofreader" w:date="2026-05-23T21:48:00Z">
        <w:r w:rsidR="00D6453B">
          <w:rPr>
            <w:lang w:val="en-US"/>
          </w:rPr>
          <w:t>activities.</w:t>
        </w:r>
      </w:ins>
      <w:r w:rsidR="008F74E2">
        <w:rPr>
          <w:lang w:val="en-US"/>
        </w:rPr>
        <w:t xml:space="preserve"> I</w:t>
      </w:r>
      <w:r w:rsidR="00603A46">
        <w:t xml:space="preserve">t proves the risk-based pricing strategies are more appropriate for pricing motor premiums. </w:t>
      </w:r>
      <w:commentRangeStart w:id="768"/>
      <w:commentRangeEnd w:id="768"/>
      <w:r w:rsidR="00D6453B">
        <w:commentReference w:id="768"/>
      </w:r>
      <w:ins w:id="769" w:author="AI-Proofreader" w:date="2026-05-23T21:48:00Z">
        <w:r w:rsidR="00D6453B">
          <w:rPr>
            <w:lang w:val="en-US"/>
          </w:rPr>
          <w:t>Even though</w:t>
        </w:r>
      </w:ins>
      <w:r w:rsidR="00D6453B">
        <w:rPr>
          <w:lang w:val="en-US"/>
        </w:rPr>
        <w:t xml:space="preserve"> the study outcome of the previous accident history does not </w:t>
      </w:r>
      <w:ins w:id="770" w:author="AI-Proofreader" w:date="2026-05-23T21:48:00Z">
        <w:r w:rsidR="00D6453B">
          <w:rPr>
            <w:lang w:val="en-US"/>
          </w:rPr>
          <w:t>support or</w:t>
        </w:r>
      </w:ins>
      <w:r w:rsidR="00D6453B">
        <w:rPr>
          <w:lang w:val="en-US"/>
        </w:rPr>
        <w:t xml:space="preserve"> align with the current practical premium pricing </w:t>
      </w:r>
      <w:del w:id="771" w:author="AI-Proofreader" w:date="2026-05-23T21:48:00Z">
        <w:r w:rsidR="00D6453B">
          <w:rPr>
            <w:lang w:val="en-US"/>
          </w:rPr>
          <w:delText>,</w:delText>
        </w:r>
      </w:del>
      <w:ins w:id="772" w:author="AI-Proofreader" w:date="2026-05-23T21:48:00Z">
        <w:r w:rsidR="00D6453B">
          <w:rPr>
            <w:lang w:val="en-US"/>
          </w:rPr>
          <w:t>strategies,</w:t>
        </w:r>
      </w:ins>
      <w:r w:rsidR="00D6453B">
        <w:rPr>
          <w:lang w:val="en-US"/>
        </w:rPr>
        <w:t xml:space="preserve"> insurers may still rely on the </w:t>
      </w:r>
      <w:ins w:id="773" w:author="AI-Proofreader" w:date="2026-05-23T21:48:00Z">
        <w:r w:rsidR="00D6453B">
          <w:rPr>
            <w:lang w:val="en-US"/>
          </w:rPr>
          <w:t>majority</w:t>
        </w:r>
      </w:ins>
      <w:r w:rsidR="00D6453B">
        <w:rPr>
          <w:lang w:val="en-US"/>
        </w:rPr>
        <w:t xml:space="preserve"> of the empirical evidence and the </w:t>
      </w:r>
      <w:ins w:id="774" w:author="AI-Proofreader" w:date="2026-05-23T21:48:00Z">
        <w:r w:rsidR="00D6453B">
          <w:rPr>
            <w:lang w:val="en-US"/>
          </w:rPr>
          <w:t>theoretical perspectives that</w:t>
        </w:r>
      </w:ins>
      <w:r w:rsidR="00D6453B">
        <w:rPr>
          <w:lang w:val="en-US"/>
        </w:rPr>
        <w:t xml:space="preserve"> positively support the concept. </w:t>
      </w:r>
      <w:r w:rsidR="00603A46">
        <w:t xml:space="preserve">Furthermore, the test could be repeated with a different dataset to verify and validate the hypothesis. </w:t>
      </w:r>
      <w:commentRangeStart w:id="775"/>
      <w:commentRangeEnd w:id="775"/>
      <w:r w:rsidR="00D6453B">
        <w:commentReference w:id="775"/>
      </w:r>
      <w:r w:rsidR="00603A46">
        <w:t>F</w:t>
      </w:r>
      <w:r w:rsidR="00D6453B">
        <w:rPr>
          <w:lang w:val="en-US"/>
        </w:rPr>
        <w:t xml:space="preserve">urthermore, insurers may consider other demographic factors such as </w:t>
      </w:r>
      <w:r w:rsidR="000D1210">
        <w:rPr>
          <w:lang w:val="en-US"/>
        </w:rPr>
        <w:t>t</w:t>
      </w:r>
      <w:ins w:id="776" w:author="AI-Proofreader" w:date="2026-05-23T21:48:00Z">
        <w:r w:rsidR="00D6453B">
          <w:rPr>
            <w:lang w:val="en-US"/>
          </w:rPr>
          <w:t>he driver's</w:t>
        </w:r>
      </w:ins>
      <w:r w:rsidR="00D6453B">
        <w:rPr>
          <w:lang w:val="en-US"/>
        </w:rPr>
        <w:t xml:space="preserve"> age, car make and </w:t>
      </w:r>
      <w:del w:id="777" w:author="AI-Proofreader" w:date="2026-05-23T21:48:00Z">
        <w:r w:rsidR="00D6453B">
          <w:rPr>
            <w:lang w:val="en-US"/>
          </w:rPr>
          <w:delText>,</w:delText>
        </w:r>
      </w:del>
      <w:ins w:id="778" w:author="AI-Proofreader" w:date="2026-05-23T21:48:00Z">
        <w:r w:rsidR="00D6453B">
          <w:rPr>
            <w:lang w:val="en-US"/>
          </w:rPr>
          <w:t>model,</w:t>
        </w:r>
      </w:ins>
      <w:r w:rsidR="00D6453B">
        <w:rPr>
          <w:lang w:val="en-US"/>
        </w:rPr>
        <w:t xml:space="preserve"> annual mileage and previous claim history.</w:t>
      </w:r>
    </w:p>
    <w:p w14:paraId="34CAE40D" w14:textId="7EDC2BB0" w:rsidR="00094BFB" w:rsidRDefault="003038A8" w:rsidP="001072D5">
      <w:pPr>
        <w:pStyle w:val="Heading1"/>
        <w:numPr>
          <w:ilvl w:val="0"/>
          <w:numId w:val="10"/>
        </w:numPr>
      </w:pPr>
      <w:bookmarkStart w:id="779" w:name="_Toc230611422"/>
      <w:ins w:id="780" w:author="AI-Proofreader" w:date="2026-05-23T21:48:00Z">
        <w:r>
          <w:lastRenderedPageBreak/>
          <w:t>Recommendations &amp;</w:t>
        </w:r>
      </w:ins>
      <w:r>
        <w:t xml:space="preserve"> Conclusion</w:t>
      </w:r>
      <w:bookmarkEnd w:id="779"/>
    </w:p>
    <w:p w14:paraId="669BA4C1" w14:textId="77777777" w:rsidR="00D6453B" w:rsidRDefault="00EF4FC8" w:rsidP="00D6453B">
      <w:pPr>
        <w:rPr>
          <w:lang w:val="en-US"/>
        </w:rPr>
      </w:pPr>
      <w:r>
        <w:rPr>
          <w:lang w:val="en-US"/>
        </w:rPr>
        <w:t xml:space="preserve"> </w:t>
      </w:r>
    </w:p>
    <w:p w14:paraId="7C0C7EBD" w14:textId="77777777" w:rsidR="003038A8" w:rsidRDefault="004E3722" w:rsidP="005C2514">
      <w:pPr>
        <w:pStyle w:val="Heading2"/>
      </w:pPr>
      <w:bookmarkStart w:id="781" w:name="_Toc230611423"/>
      <w:r>
        <w:t>6.1 Contribution of the study</w:t>
      </w:r>
      <w:bookmarkEnd w:id="781"/>
    </w:p>
    <w:p w14:paraId="57F36C72" w14:textId="409B3035" w:rsidR="009C5501" w:rsidRDefault="005C1C4B" w:rsidP="00837FFB">
      <w:pPr>
        <w:ind w:firstLine="720"/>
      </w:pPr>
      <w:r>
        <w:rPr>
          <w:lang w:val="en-US"/>
        </w:rPr>
        <w:t xml:space="preserve">This quantitative statistical study contributes several key findings </w:t>
      </w:r>
      <w:ins w:id="782" w:author="AI-Proofreader" w:date="2026-05-23T21:48:00Z">
        <w:r>
          <w:rPr>
            <w:lang w:val="en-US"/>
          </w:rPr>
          <w:t>to</w:t>
        </w:r>
      </w:ins>
      <w:r>
        <w:rPr>
          <w:lang w:val="en-US"/>
        </w:rPr>
        <w:t xml:space="preserve"> the importance of </w:t>
      </w:r>
      <w:ins w:id="783" w:author="AI-Proofreader" w:date="2026-05-23T21:48:00Z">
        <w:r>
          <w:rPr>
            <w:lang w:val="en-US"/>
          </w:rPr>
          <w:t>academia</w:t>
        </w:r>
      </w:ins>
      <w:r>
        <w:rPr>
          <w:lang w:val="en-US"/>
        </w:rPr>
        <w:t xml:space="preserve"> and industry as well. </w:t>
      </w:r>
      <w:r w:rsidR="001C3075">
        <w:t>The outcome strengthens both the existing empirical knowledge and the current practice of risk-based pricing strategies</w:t>
      </w:r>
      <w:r w:rsidR="009C5501">
        <w:t>.</w:t>
      </w:r>
      <w:r w:rsidR="001C3075">
        <w:rPr>
          <w:lang w:val="en-US"/>
        </w:rPr>
        <w:t xml:space="preserve"> </w:t>
      </w:r>
      <w:r w:rsidR="009C5501">
        <w:t>At the same time, it encourages underwriters to consider and investigate the impact of various demographic characteristics of drivers, as these factors can influence premium pricing. The theoretical framework and the SPSS tools used in this study, including one-way ANOVA and independent sample t-tests, may be applied in future academic research to uncover additional relevant information regarding risk-based insurance and user-based insurance applications.</w:t>
      </w:r>
    </w:p>
    <w:p w14:paraId="066717D1" w14:textId="27A46641" w:rsidR="005C2514" w:rsidRPr="00837FFB" w:rsidRDefault="005C1C4B" w:rsidP="00837FFB">
      <w:pPr>
        <w:ind w:firstLine="720"/>
      </w:pPr>
      <w:ins w:id="784" w:author="AI-Proofreader" w:date="2026-05-23T21:48:00Z">
        <w:r>
          <w:rPr>
            <w:lang w:val="en-US"/>
          </w:rPr>
          <w:t>From</w:t>
        </w:r>
      </w:ins>
      <w:r>
        <w:rPr>
          <w:lang w:val="en-US"/>
        </w:rPr>
        <w:t xml:space="preserve"> the insurer’s perspective</w:t>
      </w:r>
      <w:ins w:id="785" w:author="AI-Proofreader" w:date="2026-05-23T21:48:00Z">
        <w:r>
          <w:rPr>
            <w:lang w:val="en-US"/>
          </w:rPr>
          <w:t>,</w:t>
        </w:r>
      </w:ins>
      <w:r>
        <w:rPr>
          <w:lang w:val="en-US"/>
        </w:rPr>
        <w:t xml:space="preserve"> the outcome leads to </w:t>
      </w:r>
      <w:ins w:id="786" w:author="AI-Proofreader" w:date="2026-05-23T21:48:00Z">
        <w:r>
          <w:rPr>
            <w:lang w:val="en-US"/>
          </w:rPr>
          <w:t>thinking</w:t>
        </w:r>
      </w:ins>
      <w:r>
        <w:rPr>
          <w:lang w:val="en-US"/>
        </w:rPr>
        <w:t xml:space="preserve"> of the importance of the risk</w:t>
      </w:r>
      <w:r w:rsidR="007D083C">
        <w:rPr>
          <w:lang w:val="en-US"/>
        </w:rPr>
        <w:t>-</w:t>
      </w:r>
      <w:del w:id="787" w:author="AI-Proofreader" w:date="2026-05-23T21:48:00Z">
        <w:r>
          <w:rPr>
            <w:lang w:val="en-US"/>
          </w:rPr>
          <w:delText xml:space="preserve"> </w:delText>
        </w:r>
      </w:del>
      <w:ins w:id="788" w:author="AI-Proofreader" w:date="2026-05-23T21:48:00Z">
        <w:r>
          <w:rPr>
            <w:lang w:val="en-US"/>
          </w:rPr>
          <w:t>based</w:t>
        </w:r>
      </w:ins>
      <w:r>
        <w:rPr>
          <w:lang w:val="en-US"/>
        </w:rPr>
        <w:t xml:space="preserve"> and the </w:t>
      </w:r>
      <w:r w:rsidR="00C64FF2">
        <w:rPr>
          <w:lang w:val="en-US"/>
        </w:rPr>
        <w:t>e</w:t>
      </w:r>
      <w:ins w:id="789" w:author="AI-Proofreader" w:date="2026-05-23T21:48:00Z">
        <w:r>
          <w:rPr>
            <w:lang w:val="en-US"/>
          </w:rPr>
          <w:t>xperience-based</w:t>
        </w:r>
      </w:ins>
      <w:r>
        <w:rPr>
          <w:lang w:val="en-US"/>
        </w:rPr>
        <w:t xml:space="preserve"> premium pricing </w:t>
      </w:r>
      <w:ins w:id="790" w:author="AI-Proofreader" w:date="2026-05-23T21:48:00Z">
        <w:r>
          <w:rPr>
            <w:lang w:val="en-US"/>
          </w:rPr>
          <w:t>and</w:t>
        </w:r>
      </w:ins>
      <w:r>
        <w:rPr>
          <w:lang w:val="en-US"/>
        </w:rPr>
        <w:t xml:space="preserve"> how </w:t>
      </w:r>
      <w:ins w:id="791" w:author="AI-Proofreader" w:date="2026-05-23T21:48:00Z">
        <w:r>
          <w:rPr>
            <w:lang w:val="en-US"/>
          </w:rPr>
          <w:t>influential it is</w:t>
        </w:r>
      </w:ins>
      <w:r>
        <w:rPr>
          <w:lang w:val="en-US"/>
        </w:rPr>
        <w:t xml:space="preserve"> in</w:t>
      </w:r>
      <w:r w:rsidR="00C64FF2">
        <w:rPr>
          <w:lang w:val="en-US"/>
        </w:rPr>
        <w:t xml:space="preserve"> </w:t>
      </w:r>
      <w:r>
        <w:rPr>
          <w:lang w:val="en-US"/>
        </w:rPr>
        <w:t xml:space="preserve">shaping the </w:t>
      </w:r>
      <w:ins w:id="792" w:author="AI-Proofreader" w:date="2026-05-23T21:48:00Z">
        <w:r>
          <w:rPr>
            <w:lang w:val="en-US"/>
          </w:rPr>
          <w:t>competitive advantage</w:t>
        </w:r>
      </w:ins>
      <w:r>
        <w:rPr>
          <w:lang w:val="en-US"/>
        </w:rPr>
        <w:t xml:space="preserve"> of the product. </w:t>
      </w:r>
      <w:r w:rsidR="00C64FF2">
        <w:t>The level of driving experience indicates how insurers can focus their marketing activities and new product development on capturing untapped market segments based on the dynamics of years of driving experience.</w:t>
      </w:r>
      <w:commentRangeStart w:id="793"/>
      <w:r>
        <w:rPr>
          <w:lang w:val="en-US"/>
        </w:rPr>
        <w:t xml:space="preserve"> </w:t>
      </w:r>
      <w:commentRangeEnd w:id="793"/>
      <w:r>
        <w:commentReference w:id="793"/>
      </w:r>
      <w:r w:rsidR="00837FFB" w:rsidRPr="00837FFB">
        <w:t xml:space="preserve"> </w:t>
      </w:r>
      <w:r w:rsidR="00837FFB">
        <w:t>Further, regulators also may refer to the findings of this study to determine the regulatory influences on underwriting practices when imposing excesses and policy terms and conditions to maintain transparency and fairness in motor insurance pricing.</w:t>
      </w:r>
    </w:p>
    <w:p w14:paraId="3C0969D8" w14:textId="77777777" w:rsidR="004E3722" w:rsidRDefault="004E3722" w:rsidP="004E3722">
      <w:pPr>
        <w:pStyle w:val="Heading2"/>
      </w:pPr>
      <w:bookmarkStart w:id="794" w:name="_Toc230611424"/>
      <w:r>
        <w:t>6.2 Future Recommendation</w:t>
      </w:r>
      <w:bookmarkEnd w:id="794"/>
    </w:p>
    <w:p w14:paraId="502E50CB" w14:textId="5EA62946" w:rsidR="00FD1670" w:rsidRDefault="00FD1670" w:rsidP="00F43E8D">
      <w:pPr>
        <w:ind w:firstLine="720"/>
        <w:rPr>
          <w:lang w:val="en-US"/>
        </w:rPr>
      </w:pPr>
      <w:r>
        <w:rPr>
          <w:lang w:val="en-US"/>
        </w:rPr>
        <w:t>Primarily</w:t>
      </w:r>
      <w:ins w:id="795" w:author="AI-Proofreader" w:date="2026-05-23T21:48:00Z">
        <w:r>
          <w:rPr>
            <w:lang w:val="en-US"/>
          </w:rPr>
          <w:t>,</w:t>
        </w:r>
      </w:ins>
      <w:r>
        <w:rPr>
          <w:lang w:val="en-US"/>
        </w:rPr>
        <w:t xml:space="preserve"> there are several </w:t>
      </w:r>
      <w:ins w:id="796" w:author="AI-Proofreader" w:date="2026-05-23T21:48:00Z">
        <w:r>
          <w:rPr>
            <w:lang w:val="en-US"/>
          </w:rPr>
          <w:t>recommendations that</w:t>
        </w:r>
      </w:ins>
      <w:r>
        <w:rPr>
          <w:lang w:val="en-US"/>
        </w:rPr>
        <w:t xml:space="preserve"> could be </w:t>
      </w:r>
      <w:ins w:id="797" w:author="AI-Proofreader" w:date="2026-05-23T21:48:00Z">
        <w:r>
          <w:rPr>
            <w:lang w:val="en-US"/>
          </w:rPr>
          <w:t>introduced</w:t>
        </w:r>
      </w:ins>
      <w:r>
        <w:rPr>
          <w:lang w:val="en-US"/>
        </w:rPr>
        <w:t xml:space="preserve"> for insurance companies. </w:t>
      </w:r>
      <w:r w:rsidR="00F1187F">
        <w:t>Firstly, insurance companies should enhance their experience-based underwriting systems, specifically by refining the characteristics used in new risk classification models to analyse how driving experience influences premium pricing strategies.</w:t>
      </w:r>
      <w:r w:rsidR="009C6FA6">
        <w:t xml:space="preserve"> </w:t>
      </w:r>
      <w:commentRangeStart w:id="798"/>
      <w:commentRangeEnd w:id="798"/>
      <w:r>
        <w:commentReference w:id="798"/>
      </w:r>
      <w:r w:rsidR="009C6FA6">
        <w:t xml:space="preserve">Secondly, to improve the pricing accuracy, insurers should improve predictive data analysis models that have been integrated with drivers' behaviour, telematics data and driving patterns. </w:t>
      </w:r>
      <w:commentRangeStart w:id="799"/>
      <w:commentRangeEnd w:id="799"/>
      <w:r>
        <w:commentReference w:id="799"/>
      </w:r>
      <w:r>
        <w:rPr>
          <w:lang w:val="en-US"/>
        </w:rPr>
        <w:t xml:space="preserve">This </w:t>
      </w:r>
      <w:ins w:id="800" w:author="AI-Proofreader" w:date="2026-05-23T21:48:00Z">
        <w:r>
          <w:rPr>
            <w:lang w:val="en-US"/>
          </w:rPr>
          <w:t>exercise</w:t>
        </w:r>
      </w:ins>
      <w:r>
        <w:rPr>
          <w:lang w:val="en-US"/>
        </w:rPr>
        <w:t xml:space="preserve"> is expected to be effective in future risk </w:t>
      </w:r>
      <w:ins w:id="801" w:author="AI-Proofreader" w:date="2026-05-23T21:48:00Z">
        <w:r>
          <w:rPr>
            <w:lang w:val="en-US"/>
          </w:rPr>
          <w:t>assessment</w:t>
        </w:r>
      </w:ins>
      <w:r>
        <w:rPr>
          <w:lang w:val="en-US"/>
        </w:rPr>
        <w:t xml:space="preserve"> models and useful in developing </w:t>
      </w:r>
      <w:ins w:id="802" w:author="AI-Proofreader" w:date="2026-05-23T21:48:00Z">
        <w:r>
          <w:rPr>
            <w:lang w:val="en-US"/>
          </w:rPr>
          <w:t>resilience strategies.</w:t>
        </w:r>
      </w:ins>
      <w:r>
        <w:rPr>
          <w:lang w:val="en-US"/>
        </w:rPr>
        <w:t xml:space="preserve"> Thirdly, </w:t>
      </w:r>
      <w:ins w:id="803" w:author="AI-Proofreader" w:date="2026-05-23T21:48:00Z">
        <w:r>
          <w:rPr>
            <w:lang w:val="en-US"/>
          </w:rPr>
          <w:t>insurers</w:t>
        </w:r>
      </w:ins>
      <w:r>
        <w:rPr>
          <w:lang w:val="en-US"/>
        </w:rPr>
        <w:t xml:space="preserve"> may </w:t>
      </w:r>
      <w:ins w:id="804" w:author="AI-Proofreader" w:date="2026-05-23T21:48:00Z">
        <w:r>
          <w:rPr>
            <w:lang w:val="en-US"/>
          </w:rPr>
          <w:t>revisit</w:t>
        </w:r>
      </w:ins>
      <w:r>
        <w:rPr>
          <w:lang w:val="en-US"/>
        </w:rPr>
        <w:t xml:space="preserve"> their safer driving incentives to be competitive with the market by </w:t>
      </w:r>
      <w:r w:rsidR="003767EC">
        <w:rPr>
          <w:lang w:val="en-US"/>
        </w:rPr>
        <w:t>i</w:t>
      </w:r>
      <w:ins w:id="805" w:author="AI-Proofreader" w:date="2026-05-23T21:48:00Z">
        <w:r>
          <w:rPr>
            <w:lang w:val="en-US"/>
          </w:rPr>
          <w:t>ntroducing</w:t>
        </w:r>
      </w:ins>
      <w:r>
        <w:rPr>
          <w:lang w:val="en-US"/>
        </w:rPr>
        <w:t xml:space="preserve"> more attractive NCD </w:t>
      </w:r>
      <w:ins w:id="806" w:author="AI-Proofreader" w:date="2026-05-23T21:48:00Z">
        <w:r>
          <w:rPr>
            <w:lang w:val="en-US"/>
          </w:rPr>
          <w:t>schemes,</w:t>
        </w:r>
      </w:ins>
      <w:r>
        <w:rPr>
          <w:lang w:val="en-US"/>
        </w:rPr>
        <w:t xml:space="preserve"> premium discounts and driver loyalty programmes. </w:t>
      </w:r>
    </w:p>
    <w:p w14:paraId="1BDE66F9" w14:textId="6811CCBD" w:rsidR="00A048C2" w:rsidRPr="00AE5239" w:rsidRDefault="00A048C2" w:rsidP="006F26B3">
      <w:pPr>
        <w:ind w:firstLine="720"/>
      </w:pPr>
      <w:ins w:id="807" w:author="AI-Proofreader" w:date="2026-05-23T21:48:00Z">
        <w:r>
          <w:rPr>
            <w:lang w:val="en-US"/>
          </w:rPr>
          <w:lastRenderedPageBreak/>
          <w:t>Second</w:t>
        </w:r>
      </w:ins>
      <w:r w:rsidR="00D67EB6">
        <w:rPr>
          <w:lang w:val="en-US"/>
        </w:rPr>
        <w:t>a</w:t>
      </w:r>
      <w:r w:rsidR="006F26B3">
        <w:rPr>
          <w:lang w:val="en-US"/>
        </w:rPr>
        <w:t>ri</w:t>
      </w:r>
      <w:ins w:id="808" w:author="AI-Proofreader" w:date="2026-05-23T21:48:00Z">
        <w:r>
          <w:rPr>
            <w:lang w:val="en-US"/>
          </w:rPr>
          <w:t>ly,</w:t>
        </w:r>
      </w:ins>
      <w:r>
        <w:rPr>
          <w:lang w:val="en-US"/>
        </w:rPr>
        <w:t xml:space="preserve"> </w:t>
      </w:r>
      <w:ins w:id="809" w:author="AI-Proofreader" w:date="2026-05-23T21:48:00Z">
        <w:r>
          <w:rPr>
            <w:lang w:val="en-US"/>
          </w:rPr>
          <w:t>there are</w:t>
        </w:r>
      </w:ins>
      <w:r>
        <w:rPr>
          <w:lang w:val="en-US"/>
        </w:rPr>
        <w:t xml:space="preserve"> several </w:t>
      </w:r>
      <w:ins w:id="810" w:author="AI-Proofreader" w:date="2026-05-23T21:48:00Z">
        <w:r>
          <w:rPr>
            <w:lang w:val="en-US"/>
          </w:rPr>
          <w:t>recommendations that</w:t>
        </w:r>
      </w:ins>
      <w:r>
        <w:rPr>
          <w:lang w:val="en-US"/>
        </w:rPr>
        <w:t xml:space="preserve"> could be </w:t>
      </w:r>
      <w:ins w:id="811" w:author="AI-Proofreader" w:date="2026-05-23T21:48:00Z">
        <w:r>
          <w:rPr>
            <w:lang w:val="en-US"/>
          </w:rPr>
          <w:t>introduced</w:t>
        </w:r>
      </w:ins>
      <w:r>
        <w:rPr>
          <w:lang w:val="en-US"/>
        </w:rPr>
        <w:t xml:space="preserve"> for the </w:t>
      </w:r>
      <w:ins w:id="812" w:author="AI-Proofreader" w:date="2026-05-23T21:48:00Z">
        <w:r>
          <w:rPr>
            <w:lang w:val="en-US"/>
          </w:rPr>
          <w:t>policymakers</w:t>
        </w:r>
      </w:ins>
      <w:r>
        <w:rPr>
          <w:lang w:val="en-US"/>
        </w:rPr>
        <w:t xml:space="preserve"> or the regulators</w:t>
      </w:r>
      <w:r w:rsidR="00D67EB6">
        <w:rPr>
          <w:lang w:val="en-US"/>
        </w:rPr>
        <w:t>.</w:t>
      </w:r>
      <w:r>
        <w:rPr>
          <w:lang w:val="en-US"/>
        </w:rPr>
        <w:t xml:space="preserve"> </w:t>
      </w:r>
      <w:r w:rsidR="0098477E">
        <w:t>This study reveals that driving experience significantly influences motor insurance pricing, and the terms and conditions of motor policies should be fairer for both insurers and the insured.</w:t>
      </w:r>
      <w:commentRangeStart w:id="813"/>
      <w:r>
        <w:rPr>
          <w:lang w:val="en-US"/>
        </w:rPr>
        <w:t xml:space="preserve"> </w:t>
      </w:r>
      <w:commentRangeEnd w:id="813"/>
      <w:r>
        <w:commentReference w:id="813"/>
      </w:r>
      <w:r w:rsidR="0098477E">
        <w:t>Therefore, regulators could closely monitor inappropriate premium discrimination and the loading of unfair excesses.</w:t>
      </w:r>
      <w:r w:rsidR="00AE5239">
        <w:rPr>
          <w:lang w:val="en-US"/>
        </w:rPr>
        <w:t xml:space="preserve"> F</w:t>
      </w:r>
      <w:r>
        <w:rPr>
          <w:lang w:val="en-US"/>
        </w:rPr>
        <w:t xml:space="preserve">urther, regulators may promote more technically </w:t>
      </w:r>
      <w:r w:rsidR="004127AC">
        <w:rPr>
          <w:lang w:val="en-US"/>
        </w:rPr>
        <w:t>ad</w:t>
      </w:r>
      <w:ins w:id="814" w:author="AI-Proofreader" w:date="2026-05-23T21:48:00Z">
        <w:r>
          <w:rPr>
            <w:lang w:val="en-US"/>
          </w:rPr>
          <w:t>vanced</w:t>
        </w:r>
      </w:ins>
      <w:r>
        <w:rPr>
          <w:lang w:val="en-US"/>
        </w:rPr>
        <w:t xml:space="preserve"> digitally operated risk evaluation systems to improve the accuracy of the premium pricing. </w:t>
      </w:r>
      <w:r w:rsidR="004127AC">
        <w:t>Also, regulators and insurance companies can collaborate to develop high-quality risk evaluation models that identify accident-related risks and predict future anticipated losses accordingly.</w:t>
      </w:r>
      <w:commentRangeStart w:id="815"/>
      <w:r>
        <w:rPr>
          <w:lang w:val="en-US"/>
        </w:rPr>
        <w:t xml:space="preserve"> </w:t>
      </w:r>
      <w:commentRangeEnd w:id="815"/>
      <w:r>
        <w:commentReference w:id="815"/>
      </w:r>
    </w:p>
    <w:p w14:paraId="3E210F29" w14:textId="2DA10717" w:rsidR="007F7736" w:rsidRDefault="007F7736" w:rsidP="007F7736">
      <w:pPr>
        <w:pStyle w:val="Heading2"/>
      </w:pPr>
      <w:bookmarkStart w:id="816" w:name="_Toc230611425"/>
      <w:r>
        <w:t xml:space="preserve">6.3 Limitations of the overall </w:t>
      </w:r>
      <w:del w:id="817" w:author="AI-Proofreader" w:date="2026-05-23T21:48:00Z">
        <w:r>
          <w:delText xml:space="preserve"> </w:delText>
        </w:r>
      </w:del>
      <w:ins w:id="818" w:author="AI-Proofreader" w:date="2026-05-23T21:48:00Z">
        <w:r>
          <w:t>study</w:t>
        </w:r>
      </w:ins>
      <w:bookmarkEnd w:id="816"/>
      <w:r>
        <w:t xml:space="preserve"> </w:t>
      </w:r>
    </w:p>
    <w:p w14:paraId="154F7449" w14:textId="1DFD7651" w:rsidR="002A5DE6" w:rsidRDefault="001516BD" w:rsidP="00A6702E">
      <w:pPr>
        <w:ind w:firstLine="720"/>
        <w:rPr>
          <w:lang w:val="en-US"/>
        </w:rPr>
      </w:pPr>
      <w:ins w:id="819" w:author="AI-Proofreader" w:date="2026-05-23T21:48:00Z">
        <w:r>
          <w:rPr>
            <w:lang w:val="en-US"/>
          </w:rPr>
          <w:t>Finally,</w:t>
        </w:r>
      </w:ins>
      <w:r>
        <w:rPr>
          <w:lang w:val="en-US"/>
        </w:rPr>
        <w:t xml:space="preserve"> the study has</w:t>
      </w:r>
      <w:r w:rsidR="00FF1637">
        <w:rPr>
          <w:lang w:val="en-US"/>
        </w:rPr>
        <w:t xml:space="preserve"> </w:t>
      </w:r>
      <w:r>
        <w:rPr>
          <w:lang w:val="en-US"/>
        </w:rPr>
        <w:t xml:space="preserve">managed to </w:t>
      </w:r>
      <w:ins w:id="820" w:author="AI-Proofreader" w:date="2026-05-23T21:48:00Z">
        <w:r>
          <w:rPr>
            <w:lang w:val="en-US"/>
          </w:rPr>
          <w:t>achieve</w:t>
        </w:r>
      </w:ins>
      <w:r>
        <w:rPr>
          <w:lang w:val="en-US"/>
        </w:rPr>
        <w:t xml:space="preserve"> its </w:t>
      </w:r>
      <w:ins w:id="821" w:author="AI-Proofreader" w:date="2026-05-23T21:48:00Z">
        <w:r>
          <w:rPr>
            <w:lang w:val="en-US"/>
          </w:rPr>
          <w:t>research</w:t>
        </w:r>
      </w:ins>
      <w:r>
        <w:rPr>
          <w:lang w:val="en-US"/>
        </w:rPr>
        <w:t xml:space="preserve"> objectives and find out the reality for the </w:t>
      </w:r>
      <w:ins w:id="822" w:author="AI-Proofreader" w:date="2026-05-23T21:48:00Z">
        <w:r>
          <w:rPr>
            <w:lang w:val="en-US"/>
          </w:rPr>
          <w:t>research</w:t>
        </w:r>
      </w:ins>
      <w:r>
        <w:rPr>
          <w:lang w:val="en-US"/>
        </w:rPr>
        <w:t xml:space="preserve"> questions successfully. </w:t>
      </w:r>
      <w:r w:rsidR="00FF1637" w:rsidRPr="00FF1637">
        <w:rPr>
          <w:lang w:val="en-US"/>
        </w:rPr>
        <w:t>However, the study has several limitations that should be noted for future improvements.</w:t>
      </w:r>
      <w:r w:rsidR="00A04986">
        <w:rPr>
          <w:lang w:val="en-US"/>
        </w:rPr>
        <w:t xml:space="preserve"> </w:t>
      </w:r>
      <w:r>
        <w:rPr>
          <w:lang w:val="en-US"/>
        </w:rPr>
        <w:t>The large number of drivers</w:t>
      </w:r>
      <w:ins w:id="823" w:author="AI-Proofreader" w:date="2026-05-23T21:48:00Z">
        <w:r>
          <w:rPr>
            <w:lang w:val="en-US"/>
          </w:rPr>
          <w:t>,</w:t>
        </w:r>
      </w:ins>
      <w:r>
        <w:rPr>
          <w:lang w:val="en-US"/>
        </w:rPr>
        <w:t xml:space="preserve"> such as 500,</w:t>
      </w:r>
      <w:ins w:id="824" w:author="AI-Proofreader" w:date="2026-05-23T21:48:00Z">
        <w:r>
          <w:rPr>
            <w:lang w:val="en-US"/>
          </w:rPr>
          <w:t>would be</w:t>
        </w:r>
      </w:ins>
      <w:r>
        <w:rPr>
          <w:lang w:val="en-US"/>
        </w:rPr>
        <w:t xml:space="preserve"> sufficient according to the</w:t>
      </w:r>
      <w:r w:rsidR="00A04986">
        <w:rPr>
          <w:lang w:val="en-US"/>
        </w:rPr>
        <w:t xml:space="preserve"> research</w:t>
      </w:r>
      <w:r>
        <w:rPr>
          <w:lang w:val="en-US"/>
        </w:rPr>
        <w:t xml:space="preserve"> sample rules, but the </w:t>
      </w:r>
      <w:ins w:id="825" w:author="AI-Proofreader" w:date="2026-05-23T21:48:00Z">
        <w:r>
          <w:rPr>
            <w:lang w:val="en-US"/>
          </w:rPr>
          <w:t>generalisability</w:t>
        </w:r>
      </w:ins>
      <w:r>
        <w:rPr>
          <w:lang w:val="en-US"/>
        </w:rPr>
        <w:t xml:space="preserve"> may fall into statistical pitfalls</w:t>
      </w:r>
      <w:ins w:id="826" w:author="AI-Proofreader" w:date="2026-05-23T21:48:00Z">
        <w:r>
          <w:rPr>
            <w:lang w:val="en-US"/>
          </w:rPr>
          <w:t>,</w:t>
        </w:r>
      </w:ins>
      <w:r>
        <w:rPr>
          <w:lang w:val="en-US"/>
        </w:rPr>
        <w:t xml:space="preserve"> causing hypersensitivity of data. </w:t>
      </w:r>
      <w:r w:rsidR="00A04986" w:rsidRPr="00A04986">
        <w:rPr>
          <w:lang w:val="en-US"/>
        </w:rPr>
        <w:t>Another specific concern is that the dataset obtained from Kaggle is not exactly appropriate for the study in terms of  data quality, variable definitions and coding structures.</w:t>
      </w:r>
      <w:r w:rsidR="00A04986">
        <w:rPr>
          <w:lang w:val="en-US"/>
        </w:rPr>
        <w:t xml:space="preserve"> C</w:t>
      </w:r>
      <w:r>
        <w:rPr>
          <w:lang w:val="en-US"/>
        </w:rPr>
        <w:t xml:space="preserve">omparing to the </w:t>
      </w:r>
      <w:ins w:id="827" w:author="AI-Proofreader" w:date="2026-05-23T21:48:00Z">
        <w:r>
          <w:rPr>
            <w:lang w:val="en-US"/>
          </w:rPr>
          <w:t>available</w:t>
        </w:r>
      </w:ins>
      <w:r>
        <w:rPr>
          <w:lang w:val="en-US"/>
        </w:rPr>
        <w:t xml:space="preserve"> dataset and the possible </w:t>
      </w:r>
      <w:ins w:id="828" w:author="AI-Proofreader" w:date="2026-05-23T21:48:00Z">
        <w:r>
          <w:rPr>
            <w:lang w:val="en-US"/>
          </w:rPr>
          <w:t>variables,</w:t>
        </w:r>
      </w:ins>
      <w:r>
        <w:rPr>
          <w:lang w:val="en-US"/>
        </w:rPr>
        <w:t xml:space="preserve"> it has been tested only for the driving </w:t>
      </w:r>
      <w:ins w:id="829" w:author="AI-Proofreader" w:date="2026-05-23T21:48:00Z">
        <w:r>
          <w:rPr>
            <w:lang w:val="en-US"/>
          </w:rPr>
          <w:t>experience</w:t>
        </w:r>
      </w:ins>
      <w:r>
        <w:rPr>
          <w:lang w:val="en-US"/>
        </w:rPr>
        <w:t xml:space="preserve"> and the previous accident</w:t>
      </w:r>
      <w:r w:rsidR="00A04986">
        <w:rPr>
          <w:lang w:val="en-US"/>
        </w:rPr>
        <w:t xml:space="preserve"> </w:t>
      </w:r>
      <w:ins w:id="830" w:author="AI-Proofreader" w:date="2026-05-23T21:48:00Z">
        <w:r>
          <w:rPr>
            <w:lang w:val="en-US"/>
          </w:rPr>
          <w:t>history, whereas</w:t>
        </w:r>
      </w:ins>
      <w:r>
        <w:rPr>
          <w:lang w:val="en-US"/>
        </w:rPr>
        <w:t xml:space="preserve"> other demographic variables such as </w:t>
      </w:r>
      <w:ins w:id="831" w:author="AI-Proofreader" w:date="2026-05-23T21:48:00Z">
        <w:r>
          <w:rPr>
            <w:lang w:val="en-US"/>
          </w:rPr>
          <w:t>the driver's</w:t>
        </w:r>
      </w:ins>
      <w:r>
        <w:rPr>
          <w:lang w:val="en-US"/>
        </w:rPr>
        <w:t xml:space="preserve"> age, car make and </w:t>
      </w:r>
      <w:ins w:id="832" w:author="AI-Proofreader" w:date="2026-05-23T21:48:00Z">
        <w:r>
          <w:rPr>
            <w:lang w:val="en-US"/>
          </w:rPr>
          <w:t>model, and</w:t>
        </w:r>
      </w:ins>
      <w:r>
        <w:rPr>
          <w:lang w:val="en-US"/>
        </w:rPr>
        <w:t xml:space="preserve"> the annual mileage also could be considered to test the impact on the motor insurance premiums. The premium paid had to </w:t>
      </w:r>
      <w:r w:rsidR="00003335">
        <w:rPr>
          <w:lang w:val="en-US"/>
        </w:rPr>
        <w:t>b</w:t>
      </w:r>
      <w:ins w:id="833" w:author="AI-Proofreader" w:date="2026-05-23T21:48:00Z">
        <w:r>
          <w:rPr>
            <w:lang w:val="en-US"/>
          </w:rPr>
          <w:t>e recoded</w:t>
        </w:r>
      </w:ins>
      <w:r>
        <w:rPr>
          <w:lang w:val="en-US"/>
        </w:rPr>
        <w:t xml:space="preserve"> and </w:t>
      </w:r>
      <w:ins w:id="834" w:author="AI-Proofreader" w:date="2026-05-23T21:48:00Z">
        <w:r>
          <w:rPr>
            <w:lang w:val="en-US"/>
          </w:rPr>
          <w:t>converted</w:t>
        </w:r>
      </w:ins>
      <w:r>
        <w:rPr>
          <w:lang w:val="en-US"/>
        </w:rPr>
        <w:t xml:space="preserve"> into categorical data</w:t>
      </w:r>
      <w:del w:id="835" w:author="AI-Proofreader" w:date="2026-05-23T21:48:00Z">
        <w:r>
          <w:rPr>
            <w:lang w:val="en-US"/>
          </w:rPr>
          <w:delText xml:space="preserve"> </w:delText>
        </w:r>
      </w:del>
      <w:r w:rsidR="00003335">
        <w:rPr>
          <w:lang w:val="en-US"/>
        </w:rPr>
        <w:t xml:space="preserve"> </w:t>
      </w:r>
      <w:ins w:id="836" w:author="AI-Proofreader" w:date="2026-05-23T21:48:00Z">
        <w:r>
          <w:rPr>
            <w:lang w:val="en-US"/>
          </w:rPr>
          <w:t>otherwise,</w:t>
        </w:r>
      </w:ins>
      <w:r>
        <w:rPr>
          <w:lang w:val="en-US"/>
        </w:rPr>
        <w:t xml:space="preserve"> the variables were flowing </w:t>
      </w:r>
      <w:r w:rsidR="00003335">
        <w:rPr>
          <w:lang w:val="en-US"/>
        </w:rPr>
        <w:t>i</w:t>
      </w:r>
      <w:ins w:id="837" w:author="AI-Proofreader" w:date="2026-05-23T21:48:00Z">
        <w:r>
          <w:rPr>
            <w:lang w:val="en-US"/>
          </w:rPr>
          <w:t>n</w:t>
        </w:r>
      </w:ins>
      <w:r>
        <w:rPr>
          <w:lang w:val="en-US"/>
        </w:rPr>
        <w:t xml:space="preserve"> opposite directions</w:t>
      </w:r>
      <w:ins w:id="838" w:author="AI-Proofreader" w:date="2026-05-23T21:48:00Z">
        <w:r>
          <w:rPr>
            <w:lang w:val="en-US"/>
          </w:rPr>
          <w:t>,</w:t>
        </w:r>
      </w:ins>
      <w:r>
        <w:rPr>
          <w:lang w:val="en-US"/>
        </w:rPr>
        <w:t xml:space="preserve"> which was not supported for the </w:t>
      </w:r>
      <w:r w:rsidR="00386E84">
        <w:rPr>
          <w:lang w:val="en-US"/>
        </w:rPr>
        <w:t>r</w:t>
      </w:r>
      <w:ins w:id="839" w:author="AI-Proofreader" w:date="2026-05-23T21:48:00Z">
        <w:r>
          <w:rPr>
            <w:lang w:val="en-US"/>
          </w:rPr>
          <w:t>eliability test,</w:t>
        </w:r>
      </w:ins>
      <w:r>
        <w:rPr>
          <w:lang w:val="en-US"/>
        </w:rPr>
        <w:t xml:space="preserve"> creating a </w:t>
      </w:r>
      <w:ins w:id="840" w:author="AI-Proofreader" w:date="2026-05-23T21:48:00Z">
        <w:r>
          <w:rPr>
            <w:lang w:val="en-US"/>
          </w:rPr>
          <w:t>negative</w:t>
        </w:r>
      </w:ins>
      <w:r>
        <w:rPr>
          <w:lang w:val="en-US"/>
        </w:rPr>
        <w:t xml:space="preserve"> indicator</w:t>
      </w:r>
      <w:r w:rsidR="00386E84" w:rsidRPr="00386E84">
        <w:t xml:space="preserve"> </w:t>
      </w:r>
      <w:r w:rsidR="00386E84">
        <w:t>The study could also have used regression analysis to identify the complexity of the relationship between variables.</w:t>
      </w:r>
    </w:p>
    <w:p w14:paraId="242CC693" w14:textId="77777777" w:rsidR="00417DE3" w:rsidRDefault="00417DE3" w:rsidP="00417DE3">
      <w:pPr>
        <w:pStyle w:val="Heading2"/>
      </w:pPr>
      <w:bookmarkStart w:id="841" w:name="_Toc230611426"/>
      <w:r>
        <w:t>6.4 Conclusion</w:t>
      </w:r>
      <w:bookmarkEnd w:id="841"/>
    </w:p>
    <w:p w14:paraId="64CAB5C4" w14:textId="069DB6C4" w:rsidR="007F7736" w:rsidRPr="007F7736" w:rsidRDefault="00617F1B" w:rsidP="002A5DE6">
      <w:pPr>
        <w:rPr>
          <w:lang w:val="en-US"/>
        </w:rPr>
      </w:pPr>
      <w:r>
        <w:rPr>
          <w:lang w:val="en-US"/>
        </w:rPr>
        <w:t xml:space="preserve"> </w:t>
      </w:r>
      <w:r w:rsidR="00386E84">
        <w:rPr>
          <w:lang w:val="en-US"/>
        </w:rPr>
        <w:tab/>
      </w:r>
      <w:r>
        <w:rPr>
          <w:lang w:val="en-US"/>
        </w:rPr>
        <w:t xml:space="preserve">This </w:t>
      </w:r>
      <w:ins w:id="842" w:author="AI-Proofreader" w:date="2026-05-23T21:48:00Z">
        <w:r>
          <w:rPr>
            <w:lang w:val="en-US"/>
          </w:rPr>
          <w:t>quantitative</w:t>
        </w:r>
      </w:ins>
      <w:r>
        <w:rPr>
          <w:lang w:val="en-US"/>
        </w:rPr>
        <w:t xml:space="preserve"> study was to evaluate the impact of the driving </w:t>
      </w:r>
      <w:ins w:id="843" w:author="AI-Proofreader" w:date="2026-05-23T21:48:00Z">
        <w:r>
          <w:rPr>
            <w:lang w:val="en-US"/>
          </w:rPr>
          <w:t>experience</w:t>
        </w:r>
      </w:ins>
      <w:r>
        <w:rPr>
          <w:lang w:val="en-US"/>
        </w:rPr>
        <w:t xml:space="preserve"> and the previous accident </w:t>
      </w:r>
      <w:ins w:id="844" w:author="AI-Proofreader" w:date="2026-05-23T21:48:00Z">
        <w:r>
          <w:rPr>
            <w:lang w:val="en-US"/>
          </w:rPr>
          <w:t>history</w:t>
        </w:r>
      </w:ins>
      <w:r>
        <w:rPr>
          <w:lang w:val="en-US"/>
        </w:rPr>
        <w:t xml:space="preserve"> on the motor insurance premium by using </w:t>
      </w:r>
      <w:ins w:id="845" w:author="AI-Proofreader" w:date="2026-05-23T21:48:00Z">
        <w:r>
          <w:rPr>
            <w:lang w:val="en-US"/>
          </w:rPr>
          <w:t>the statistical</w:t>
        </w:r>
      </w:ins>
      <w:r>
        <w:rPr>
          <w:lang w:val="en-US"/>
        </w:rPr>
        <w:t xml:space="preserve"> </w:t>
      </w:r>
      <w:ins w:id="846" w:author="AI-Proofreader" w:date="2026-05-23T21:48:00Z">
        <w:r>
          <w:rPr>
            <w:lang w:val="en-US"/>
          </w:rPr>
          <w:t>software</w:t>
        </w:r>
      </w:ins>
      <w:r>
        <w:rPr>
          <w:lang w:val="en-US"/>
        </w:rPr>
        <w:t xml:space="preserve"> SPSS. The study </w:t>
      </w:r>
      <w:ins w:id="847" w:author="AI-Proofreader" w:date="2026-05-23T21:48:00Z">
        <w:r>
          <w:rPr>
            <w:lang w:val="en-US"/>
          </w:rPr>
          <w:t>has been</w:t>
        </w:r>
      </w:ins>
      <w:r>
        <w:rPr>
          <w:lang w:val="en-US"/>
        </w:rPr>
        <w:t xml:space="preserve"> conducted using the secondary dataset publicly </w:t>
      </w:r>
      <w:ins w:id="848" w:author="AI-Proofreader" w:date="2026-05-23T21:48:00Z">
        <w:r>
          <w:rPr>
            <w:lang w:val="en-US"/>
          </w:rPr>
          <w:t>available</w:t>
        </w:r>
      </w:ins>
      <w:r>
        <w:rPr>
          <w:lang w:val="en-US"/>
        </w:rPr>
        <w:t xml:space="preserve"> on Kaggle.com</w:t>
      </w:r>
      <w:ins w:id="849" w:author="AI-Proofreader" w:date="2026-05-23T21:48:00Z">
        <w:r>
          <w:rPr>
            <w:lang w:val="en-US"/>
          </w:rPr>
          <w:t>,</w:t>
        </w:r>
      </w:ins>
      <w:r>
        <w:rPr>
          <w:lang w:val="en-US"/>
        </w:rPr>
        <w:t xml:space="preserve"> and the descriptive statistics, one-way ANOVA and </w:t>
      </w:r>
      <w:ins w:id="850" w:author="AI-Proofreader" w:date="2026-05-23T21:48:00Z">
        <w:r>
          <w:rPr>
            <w:lang w:val="en-US"/>
          </w:rPr>
          <w:t>independent</w:t>
        </w:r>
      </w:ins>
      <w:r>
        <w:rPr>
          <w:lang w:val="en-US"/>
        </w:rPr>
        <w:t xml:space="preserve"> sample t-</w:t>
      </w:r>
      <w:ins w:id="851" w:author="AI-Proofreader" w:date="2026-05-23T21:48:00Z">
        <w:r>
          <w:rPr>
            <w:lang w:val="en-US"/>
          </w:rPr>
          <w:t>test have</w:t>
        </w:r>
      </w:ins>
      <w:r>
        <w:rPr>
          <w:lang w:val="en-US"/>
        </w:rPr>
        <w:t xml:space="preserve"> been performed to investigate the </w:t>
      </w:r>
      <w:r w:rsidR="00917AB9">
        <w:rPr>
          <w:lang w:val="en-US"/>
        </w:rPr>
        <w:t>s</w:t>
      </w:r>
      <w:ins w:id="852" w:author="AI-Proofreader" w:date="2026-05-23T21:48:00Z">
        <w:r>
          <w:rPr>
            <w:lang w:val="en-US"/>
          </w:rPr>
          <w:t>cenario.</w:t>
        </w:r>
      </w:ins>
      <w:r>
        <w:rPr>
          <w:lang w:val="en-US"/>
        </w:rPr>
        <w:t xml:space="preserve"> </w:t>
      </w:r>
      <w:r w:rsidR="00917AB9">
        <w:t xml:space="preserve">The driving experience and previous accident history are considered dependent variables, and each has been analyzed under the hypothesis to determine their impact </w:t>
      </w:r>
      <w:r w:rsidR="00917AB9">
        <w:lastRenderedPageBreak/>
        <w:t>using the dataset.</w:t>
      </w:r>
      <w:r w:rsidR="00917AB9">
        <w:rPr>
          <w:lang w:val="en-US"/>
        </w:rPr>
        <w:t xml:space="preserve"> T</w:t>
      </w:r>
      <w:r>
        <w:rPr>
          <w:lang w:val="en-US"/>
        </w:rPr>
        <w:t xml:space="preserve">he study has been supported by the context of </w:t>
      </w:r>
      <w:ins w:id="853" w:author="AI-Proofreader" w:date="2026-05-23T21:48:00Z">
        <w:r>
          <w:rPr>
            <w:lang w:val="en-US"/>
          </w:rPr>
          <w:t>risk</w:t>
        </w:r>
      </w:ins>
      <w:r>
        <w:rPr>
          <w:lang w:val="en-US"/>
        </w:rPr>
        <w:t xml:space="preserve"> theory and the </w:t>
      </w:r>
      <w:r w:rsidR="00917AB9">
        <w:rPr>
          <w:lang w:val="en-US"/>
        </w:rPr>
        <w:t>EPT</w:t>
      </w:r>
      <w:r>
        <w:rPr>
          <w:lang w:val="en-US"/>
        </w:rPr>
        <w:t xml:space="preserve">. From the findings it has been emphasised that the level of driving </w:t>
      </w:r>
      <w:ins w:id="854" w:author="AI-Proofreader" w:date="2026-05-23T21:48:00Z">
        <w:r>
          <w:rPr>
            <w:lang w:val="en-US"/>
          </w:rPr>
          <w:t>experience</w:t>
        </w:r>
      </w:ins>
      <w:r>
        <w:rPr>
          <w:lang w:val="en-US"/>
        </w:rPr>
        <w:t xml:space="preserve"> is </w:t>
      </w:r>
      <w:ins w:id="855" w:author="AI-Proofreader" w:date="2026-05-23T21:48:00Z">
        <w:r>
          <w:rPr>
            <w:lang w:val="en-US"/>
          </w:rPr>
          <w:t>highly</w:t>
        </w:r>
      </w:ins>
      <w:r>
        <w:rPr>
          <w:lang w:val="en-US"/>
        </w:rPr>
        <w:t xml:space="preserve"> significant in the premium </w:t>
      </w:r>
      <w:ins w:id="856" w:author="AI-Proofreader" w:date="2026-05-23T21:48:00Z">
        <w:r>
          <w:rPr>
            <w:lang w:val="en-US"/>
          </w:rPr>
          <w:t>determination</w:t>
        </w:r>
      </w:ins>
      <w:r>
        <w:rPr>
          <w:lang w:val="en-US"/>
        </w:rPr>
        <w:t xml:space="preserve"> and the previous accident history has no significant relationship. Therefore</w:t>
      </w:r>
      <w:ins w:id="857" w:author="AI-Proofreader" w:date="2026-05-23T21:48:00Z">
        <w:r>
          <w:rPr>
            <w:lang w:val="en-US"/>
          </w:rPr>
          <w:t>,</w:t>
        </w:r>
      </w:ins>
      <w:r>
        <w:rPr>
          <w:lang w:val="en-US"/>
        </w:rPr>
        <w:t xml:space="preserve"> the risk theory was supported by the final outcome</w:t>
      </w:r>
      <w:ins w:id="858" w:author="AI-Proofreader" w:date="2026-05-23T21:48:00Z">
        <w:r>
          <w:rPr>
            <w:lang w:val="en-US"/>
          </w:rPr>
          <w:t>,</w:t>
        </w:r>
      </w:ins>
      <w:r>
        <w:rPr>
          <w:lang w:val="en-US"/>
        </w:rPr>
        <w:t xml:space="preserve"> but </w:t>
      </w:r>
      <w:ins w:id="859" w:author="AI-Proofreader" w:date="2026-05-23T21:48:00Z">
        <w:r>
          <w:rPr>
            <w:lang w:val="en-US"/>
          </w:rPr>
          <w:t>the experience</w:t>
        </w:r>
      </w:ins>
      <w:r>
        <w:rPr>
          <w:lang w:val="en-US"/>
        </w:rPr>
        <w:t xml:space="preserve"> pricing theory was not </w:t>
      </w:r>
      <w:ins w:id="860" w:author="AI-Proofreader" w:date="2026-05-23T21:48:00Z">
        <w:r>
          <w:rPr>
            <w:lang w:val="en-US"/>
          </w:rPr>
          <w:t>supported</w:t>
        </w:r>
      </w:ins>
      <w:r>
        <w:rPr>
          <w:lang w:val="en-US"/>
        </w:rPr>
        <w:t xml:space="preserve"> as assumed. Overall the findings confirmed that the insurance pricing is strongly influenced by a risk-based classification system</w:t>
      </w:r>
      <w:ins w:id="861" w:author="AI-Proofreader" w:date="2026-05-23T21:48:00Z">
        <w:r>
          <w:rPr>
            <w:lang w:val="en-US"/>
          </w:rPr>
          <w:t>,</w:t>
        </w:r>
      </w:ins>
      <w:r>
        <w:rPr>
          <w:lang w:val="en-US"/>
        </w:rPr>
        <w:t xml:space="preserve"> and it highlights the importance of a data-driven </w:t>
      </w:r>
      <w:ins w:id="862" w:author="AI-Proofreader" w:date="2026-05-23T21:48:00Z">
        <w:r>
          <w:rPr>
            <w:lang w:val="en-US"/>
          </w:rPr>
          <w:t>underwriting</w:t>
        </w:r>
      </w:ins>
      <w:r>
        <w:rPr>
          <w:lang w:val="en-US"/>
        </w:rPr>
        <w:t xml:space="preserve"> system as well to </w:t>
      </w:r>
      <w:ins w:id="863" w:author="AI-Proofreader" w:date="2026-05-23T21:48:00Z">
        <w:r>
          <w:rPr>
            <w:lang w:val="en-US"/>
          </w:rPr>
          <w:t>increase</w:t>
        </w:r>
      </w:ins>
      <w:r>
        <w:rPr>
          <w:lang w:val="en-US"/>
        </w:rPr>
        <w:t xml:space="preserve"> the accuracy of the risk rating and the insights for the whole </w:t>
      </w:r>
      <w:ins w:id="864" w:author="AI-Proofreader" w:date="2026-05-23T21:48:00Z">
        <w:r>
          <w:rPr>
            <w:lang w:val="en-US"/>
          </w:rPr>
          <w:t>industry.</w:t>
        </w:r>
      </w:ins>
      <w:r>
        <w:rPr>
          <w:lang w:val="en-US"/>
        </w:rPr>
        <w:t xml:space="preserve"> </w:t>
      </w:r>
    </w:p>
    <w:p w14:paraId="4FABFB2A" w14:textId="77777777" w:rsidR="007F7736" w:rsidRPr="00FD1670" w:rsidRDefault="007F7736" w:rsidP="007F7736">
      <w:pPr>
        <w:rPr>
          <w:lang w:val="en-US"/>
        </w:rPr>
      </w:pPr>
    </w:p>
    <w:p w14:paraId="13CF67BB" w14:textId="77777777" w:rsidR="004E3722" w:rsidRPr="004E3722" w:rsidRDefault="004E3722" w:rsidP="004E3722">
      <w:pPr>
        <w:rPr>
          <w:lang w:val="en-US"/>
        </w:rPr>
      </w:pPr>
    </w:p>
    <w:p w14:paraId="16CB32E0" w14:textId="77777777" w:rsidR="004E3722" w:rsidRPr="005C2514" w:rsidRDefault="004E3722" w:rsidP="004E3722">
      <w:pPr>
        <w:rPr>
          <w:lang w:val="en-US"/>
        </w:rPr>
      </w:pPr>
    </w:p>
    <w:p w14:paraId="0C6B68DC" w14:textId="77777777" w:rsidR="005C2514" w:rsidRPr="00D6453B" w:rsidRDefault="005C2514" w:rsidP="00D6453B">
      <w:pPr>
        <w:rPr>
          <w:lang w:val="en-US"/>
        </w:rPr>
      </w:pPr>
    </w:p>
    <w:p w14:paraId="0FA27D37" w14:textId="77777777" w:rsidR="006C05A2" w:rsidRPr="006C05A2" w:rsidRDefault="006C05A2" w:rsidP="006C05A2">
      <w:pPr>
        <w:rPr>
          <w:lang w:val="en-US"/>
        </w:rPr>
      </w:pPr>
    </w:p>
    <w:p w14:paraId="67AA70C8" w14:textId="77777777" w:rsidR="006124B0" w:rsidRDefault="006124B0" w:rsidP="00A22531">
      <w:pPr>
        <w:rPr>
          <w:lang w:val="en-US"/>
        </w:rPr>
      </w:pPr>
    </w:p>
    <w:p w14:paraId="10B5A5A4" w14:textId="77777777" w:rsidR="002E1702" w:rsidRPr="00793572" w:rsidRDefault="002E1702" w:rsidP="00D65A4C">
      <w:pPr>
        <w:ind w:firstLine="720"/>
        <w:rPr>
          <w:lang w:val="en-US"/>
        </w:rPr>
      </w:pPr>
    </w:p>
    <w:p w14:paraId="23A03728" w14:textId="77777777" w:rsidR="009576D8" w:rsidRPr="009576D8" w:rsidRDefault="009576D8" w:rsidP="009576D8">
      <w:pPr>
        <w:rPr>
          <w:lang w:val="en-US"/>
        </w:rPr>
      </w:pPr>
    </w:p>
    <w:p w14:paraId="5470C44F" w14:textId="77777777" w:rsidR="009576D8" w:rsidRPr="007E1B15" w:rsidRDefault="009576D8" w:rsidP="00E37EEA">
      <w:pPr>
        <w:rPr>
          <w:lang w:val="en-US"/>
        </w:rPr>
      </w:pPr>
    </w:p>
    <w:p w14:paraId="0527EF2F" w14:textId="77777777" w:rsidR="00037F01" w:rsidRPr="00037F01" w:rsidRDefault="003C60F0" w:rsidP="003C60F0">
      <w:pPr>
        <w:pStyle w:val="Heading2"/>
      </w:pPr>
      <w:r>
        <w:t xml:space="preserve"> </w:t>
      </w:r>
    </w:p>
    <w:p w14:paraId="680F8170" w14:textId="77777777" w:rsidR="008708D6" w:rsidRDefault="008708D6" w:rsidP="001C54A6">
      <w:pPr>
        <w:jc w:val="center"/>
        <w:rPr>
          <w:lang w:val="en-US"/>
        </w:rPr>
      </w:pPr>
    </w:p>
    <w:p w14:paraId="35E59BB3" w14:textId="77777777" w:rsidR="001C54A6" w:rsidRPr="005D5594" w:rsidRDefault="001C54A6" w:rsidP="001C54A6">
      <w:pPr>
        <w:rPr>
          <w:lang w:val="en-US"/>
        </w:rPr>
      </w:pPr>
    </w:p>
    <w:p w14:paraId="4492FF17" w14:textId="77777777" w:rsidR="007C063E" w:rsidRDefault="007C063E">
      <w:pPr>
        <w:spacing w:line="259" w:lineRule="auto"/>
        <w:jc w:val="left"/>
        <w:rPr>
          <w:lang w:val="en-US"/>
        </w:rPr>
      </w:pPr>
      <w:r>
        <w:rPr>
          <w:lang w:val="en-US"/>
        </w:rPr>
        <w:br w:type="page"/>
      </w:r>
    </w:p>
    <w:p w14:paraId="5650DFC2" w14:textId="77777777" w:rsidR="000F201F" w:rsidRDefault="00D27432" w:rsidP="001072D5">
      <w:pPr>
        <w:pStyle w:val="Heading1"/>
      </w:pPr>
      <w:bookmarkStart w:id="865" w:name="_Toc230611427"/>
      <w:r>
        <w:lastRenderedPageBreak/>
        <w:t>Reflexive Report</w:t>
      </w:r>
      <w:bookmarkEnd w:id="865"/>
    </w:p>
    <w:p w14:paraId="77A4FD79" w14:textId="77777777" w:rsidR="00D27432" w:rsidRDefault="00D27432" w:rsidP="00D27432">
      <w:pPr>
        <w:rPr>
          <w:lang w:val="en-US"/>
        </w:rPr>
      </w:pPr>
    </w:p>
    <w:p w14:paraId="47F60BBE" w14:textId="1FC6AECE" w:rsidR="00F90292" w:rsidRPr="00051274" w:rsidRDefault="00F90292" w:rsidP="00F8642E">
      <w:pPr>
        <w:ind w:firstLine="720"/>
        <w:rPr>
          <w:i/>
          <w:iCs/>
        </w:rPr>
      </w:pPr>
      <w:r w:rsidRPr="00051274">
        <w:rPr>
          <w:i/>
          <w:iCs/>
        </w:rPr>
        <w:t>This industry-specific quantitative research has provided me with invaluable academic and practical learning experiences by evaluating the impact of the driving experience and previous accident history</w:t>
      </w:r>
      <w:r w:rsidR="00CB27B0">
        <w:rPr>
          <w:i/>
          <w:iCs/>
        </w:rPr>
        <w:t xml:space="preserve"> on the motor insurance premium</w:t>
      </w:r>
      <w:r w:rsidRPr="00051274">
        <w:rPr>
          <w:i/>
          <w:iCs/>
        </w:rPr>
        <w:t>. It allowed me to engage with a beneficial practice of SPSS software by using the various data analysis tools, statistical data interpretations and positivist research methodology related to the motor insurance market.</w:t>
      </w:r>
      <w:commentRangeStart w:id="866"/>
      <w:r w:rsidR="00BD7593" w:rsidRPr="00051274">
        <w:rPr>
          <w:i/>
          <w:iCs/>
          <w:lang w:val="en-US"/>
        </w:rPr>
        <w:t xml:space="preserve"> </w:t>
      </w:r>
      <w:commentRangeEnd w:id="866"/>
      <w:r w:rsidR="00BD7593" w:rsidRPr="00051274">
        <w:rPr>
          <w:i/>
          <w:iCs/>
        </w:rPr>
        <w:commentReference w:id="866"/>
      </w:r>
      <w:r w:rsidRPr="00051274">
        <w:rPr>
          <w:i/>
          <w:iCs/>
        </w:rPr>
        <w:t>Throughout the study, I had the opportunity to gain several insights related to quantitative research methods, the discipline of positivism, and the academic and practical challenges of conducting a quantitative study while maintaining the DBA (level 8</w:t>
      </w:r>
      <w:r w:rsidR="003D1DBA">
        <w:rPr>
          <w:i/>
          <w:iCs/>
        </w:rPr>
        <w:t>)</w:t>
      </w:r>
      <w:r w:rsidRPr="00051274">
        <w:rPr>
          <w:i/>
          <w:iCs/>
        </w:rPr>
        <w:t xml:space="preserve"> standard.</w:t>
      </w:r>
    </w:p>
    <w:p w14:paraId="2918BD3B" w14:textId="3C052D05" w:rsidR="00427CFE" w:rsidRPr="00051274" w:rsidRDefault="00F90292" w:rsidP="00F8642E">
      <w:pPr>
        <w:ind w:firstLine="720"/>
        <w:rPr>
          <w:i/>
          <w:iCs/>
        </w:rPr>
      </w:pPr>
      <w:r w:rsidRPr="00051274">
        <w:rPr>
          <w:i/>
          <w:iCs/>
        </w:rPr>
        <w:t xml:space="preserve">The primary objective of this exercise is to become familiarised with the statistical data analysis by using the SPSS tools while identifying the most appropriate testing tool. The principal learning outcome of this study is to prepare the secondary dataset to align with the research objectives through accurate coding, which was moderately rigorous. </w:t>
      </w:r>
      <w:r w:rsidR="003D1DBA">
        <w:rPr>
          <w:i/>
          <w:iCs/>
          <w:lang w:val="en-US"/>
        </w:rPr>
        <w:t>T</w:t>
      </w:r>
      <w:r w:rsidR="00D41602" w:rsidRPr="00051274">
        <w:rPr>
          <w:i/>
          <w:iCs/>
          <w:lang w:val="en-US"/>
        </w:rPr>
        <w:t xml:space="preserve">he original dataset available </w:t>
      </w:r>
      <w:ins w:id="867" w:author="AI-Proofreader" w:date="2026-05-23T21:48:00Z">
        <w:r w:rsidR="00D41602" w:rsidRPr="00051274">
          <w:rPr>
            <w:i/>
            <w:iCs/>
            <w:lang w:val="en-US"/>
          </w:rPr>
          <w:t>on</w:t>
        </w:r>
      </w:ins>
      <w:r w:rsidR="00D41602" w:rsidRPr="00051274">
        <w:rPr>
          <w:i/>
          <w:iCs/>
          <w:lang w:val="en-US"/>
        </w:rPr>
        <w:t xml:space="preserve"> Kaggle was a raw set of data with 1000 responses. </w:t>
      </w:r>
      <w:r w:rsidRPr="00051274">
        <w:rPr>
          <w:i/>
          <w:iCs/>
        </w:rPr>
        <w:t xml:space="preserve">Assuming that a large number of responses could lead to statistical issues related to hypersensitivity, the dataset was filtered down to 500 cases. </w:t>
      </w:r>
      <w:commentRangeStart w:id="868"/>
      <w:commentRangeEnd w:id="868"/>
      <w:r w:rsidR="00D41602" w:rsidRPr="00051274">
        <w:rPr>
          <w:i/>
          <w:iCs/>
        </w:rPr>
        <w:commentReference w:id="868"/>
      </w:r>
      <w:r w:rsidR="00D41602" w:rsidRPr="00051274">
        <w:rPr>
          <w:i/>
          <w:iCs/>
          <w:lang w:val="en-US"/>
        </w:rPr>
        <w:t xml:space="preserve">The next </w:t>
      </w:r>
      <w:ins w:id="869" w:author="AI-Proofreader" w:date="2026-05-23T21:48:00Z">
        <w:r w:rsidR="00D41602" w:rsidRPr="00051274">
          <w:rPr>
            <w:i/>
            <w:iCs/>
            <w:lang w:val="en-US"/>
          </w:rPr>
          <w:t>challenging</w:t>
        </w:r>
      </w:ins>
      <w:r w:rsidR="00D41602" w:rsidRPr="00051274">
        <w:rPr>
          <w:i/>
          <w:iCs/>
          <w:lang w:val="en-US"/>
        </w:rPr>
        <w:t xml:space="preserve"> task was to </w:t>
      </w:r>
      <w:ins w:id="870" w:author="AI-Proofreader" w:date="2026-05-23T21:48:00Z">
        <w:r w:rsidR="00D41602" w:rsidRPr="00051274">
          <w:rPr>
            <w:i/>
            <w:iCs/>
            <w:lang w:val="en-US"/>
          </w:rPr>
          <w:t>recode</w:t>
        </w:r>
      </w:ins>
      <w:r w:rsidR="00D41602" w:rsidRPr="00051274">
        <w:rPr>
          <w:i/>
          <w:iCs/>
          <w:lang w:val="en-US"/>
        </w:rPr>
        <w:t xml:space="preserve"> the variable accurately with the correct categorical scale</w:t>
      </w:r>
      <w:ins w:id="871" w:author="AI-Proofreader" w:date="2026-05-23T21:48:00Z">
        <w:r w:rsidR="00D41602" w:rsidRPr="00051274">
          <w:rPr>
            <w:i/>
            <w:iCs/>
            <w:lang w:val="en-US"/>
          </w:rPr>
          <w:t>,</w:t>
        </w:r>
      </w:ins>
      <w:r w:rsidR="00D41602" w:rsidRPr="00051274">
        <w:rPr>
          <w:i/>
          <w:iCs/>
          <w:lang w:val="en-US"/>
        </w:rPr>
        <w:t xml:space="preserve"> as originally the variables operated </w:t>
      </w:r>
      <w:r w:rsidRPr="00051274">
        <w:rPr>
          <w:i/>
          <w:iCs/>
          <w:lang w:val="en-US"/>
        </w:rPr>
        <w:t>i</w:t>
      </w:r>
      <w:ins w:id="872" w:author="AI-Proofreader" w:date="2026-05-23T21:48:00Z">
        <w:r w:rsidR="00D41602" w:rsidRPr="00051274">
          <w:rPr>
            <w:i/>
            <w:iCs/>
            <w:lang w:val="en-US"/>
          </w:rPr>
          <w:t>n</w:t>
        </w:r>
      </w:ins>
      <w:r w:rsidR="00D41602" w:rsidRPr="00051274">
        <w:rPr>
          <w:i/>
          <w:iCs/>
          <w:lang w:val="en-US"/>
        </w:rPr>
        <w:t xml:space="preserve"> opposite directions</w:t>
      </w:r>
      <w:ins w:id="873" w:author="AI-Proofreader" w:date="2026-05-23T21:48:00Z">
        <w:r w:rsidR="00D41602" w:rsidRPr="00051274">
          <w:rPr>
            <w:i/>
            <w:iCs/>
            <w:lang w:val="en-US"/>
          </w:rPr>
          <w:t>,</w:t>
        </w:r>
      </w:ins>
      <w:r w:rsidR="00D41602" w:rsidRPr="00051274">
        <w:rPr>
          <w:i/>
          <w:iCs/>
          <w:lang w:val="en-US"/>
        </w:rPr>
        <w:t xml:space="preserve"> causing the </w:t>
      </w:r>
      <w:ins w:id="874" w:author="AI-Proofreader" w:date="2026-05-23T21:48:00Z">
        <w:r w:rsidR="00D41602" w:rsidRPr="00051274">
          <w:rPr>
            <w:i/>
            <w:iCs/>
            <w:lang w:val="en-US"/>
          </w:rPr>
          <w:t>reliability test,</w:t>
        </w:r>
      </w:ins>
      <w:r w:rsidR="00D41602" w:rsidRPr="00051274">
        <w:rPr>
          <w:i/>
          <w:iCs/>
          <w:lang w:val="en-US"/>
        </w:rPr>
        <w:t xml:space="preserve"> Conbach’s Alpha</w:t>
      </w:r>
      <w:ins w:id="875" w:author="AI-Proofreader" w:date="2026-05-23T21:48:00Z">
        <w:r w:rsidR="00D41602" w:rsidRPr="00051274">
          <w:rPr>
            <w:i/>
            <w:iCs/>
            <w:lang w:val="en-US"/>
          </w:rPr>
          <w:t>,</w:t>
        </w:r>
      </w:ins>
      <w:r w:rsidR="00D41602" w:rsidRPr="00051274">
        <w:rPr>
          <w:i/>
          <w:iCs/>
          <w:lang w:val="en-US"/>
        </w:rPr>
        <w:t xml:space="preserve"> a negative reading. However converting the selected variables for the study the driving experince (IV1) was coded into 4 levels of driving experinces and transformed into categorical data and the previous accident history (IV2) was coded into binary variable as two groups d</w:t>
      </w:r>
      <w:r w:rsidR="00181E00">
        <w:rPr>
          <w:i/>
          <w:iCs/>
          <w:lang w:val="en-US"/>
        </w:rPr>
        <w:t>erived as</w:t>
      </w:r>
      <w:r w:rsidR="00D41602" w:rsidRPr="00051274">
        <w:rPr>
          <w:i/>
          <w:iCs/>
          <w:lang w:val="en-US"/>
        </w:rPr>
        <w:t xml:space="preserve"> ‘with accident history” and “without accident history”. </w:t>
      </w:r>
      <w:r w:rsidRPr="00051274">
        <w:rPr>
          <w:i/>
          <w:iCs/>
        </w:rPr>
        <w:t>The dependant variable (DV), the premium paid, was coded as the levels of premium saved to match the scale direction by the relationship to each variable.</w:t>
      </w:r>
      <w:commentRangeStart w:id="876"/>
      <w:r w:rsidR="00D41602" w:rsidRPr="00051274">
        <w:rPr>
          <w:i/>
          <w:iCs/>
          <w:lang w:val="en-US"/>
        </w:rPr>
        <w:t xml:space="preserve"> </w:t>
      </w:r>
      <w:commentRangeEnd w:id="876"/>
      <w:r w:rsidR="00D41602" w:rsidRPr="00051274">
        <w:rPr>
          <w:i/>
          <w:iCs/>
        </w:rPr>
        <w:commentReference w:id="876"/>
      </w:r>
      <w:r w:rsidR="00427CFE" w:rsidRPr="00051274">
        <w:rPr>
          <w:i/>
          <w:iCs/>
        </w:rPr>
        <w:t>For example, individuals with higher levels of experience perceive a lower risk in the insurance premium, and the adjustments for the variables were made carefully to ensure accurate alignment with the statistical interpretation.</w:t>
      </w:r>
    </w:p>
    <w:p w14:paraId="176E6DE2" w14:textId="15307EF7" w:rsidR="002C4ABA" w:rsidRPr="00051274" w:rsidRDefault="00D41602" w:rsidP="002C4ABA">
      <w:pPr>
        <w:ind w:firstLine="720"/>
        <w:rPr>
          <w:i/>
          <w:iCs/>
          <w:lang w:val="en-US"/>
        </w:rPr>
      </w:pPr>
      <w:commentRangeStart w:id="877"/>
      <w:r w:rsidRPr="00051274">
        <w:rPr>
          <w:i/>
          <w:iCs/>
          <w:lang w:val="en-US"/>
        </w:rPr>
        <w:t xml:space="preserve">. </w:t>
      </w:r>
      <w:commentRangeEnd w:id="877"/>
      <w:r w:rsidRPr="00051274">
        <w:rPr>
          <w:i/>
          <w:iCs/>
        </w:rPr>
        <w:commentReference w:id="877"/>
      </w:r>
      <w:r w:rsidRPr="00051274">
        <w:rPr>
          <w:i/>
          <w:iCs/>
          <w:lang w:val="en-US"/>
        </w:rPr>
        <w:t>This process highlights the most important competency in the SPSS analysis</w:t>
      </w:r>
      <w:ins w:id="878" w:author="AI-Proofreader" w:date="2026-05-23T21:48:00Z">
        <w:r w:rsidRPr="00051274">
          <w:rPr>
            <w:i/>
            <w:iCs/>
            <w:lang w:val="en-US"/>
          </w:rPr>
          <w:t>,</w:t>
        </w:r>
      </w:ins>
      <w:r w:rsidRPr="00051274">
        <w:rPr>
          <w:i/>
          <w:iCs/>
          <w:lang w:val="en-US"/>
        </w:rPr>
        <w:t xml:space="preserve"> as even the smallest inconsistency in data may lead</w:t>
      </w:r>
      <w:r w:rsidR="00427CFE" w:rsidRPr="00051274">
        <w:rPr>
          <w:i/>
          <w:iCs/>
          <w:lang w:val="en-US"/>
        </w:rPr>
        <w:t xml:space="preserve"> </w:t>
      </w:r>
      <w:ins w:id="879" w:author="AI-Proofreader" w:date="2026-05-23T21:48:00Z">
        <w:r w:rsidRPr="00051274">
          <w:rPr>
            <w:i/>
            <w:iCs/>
            <w:lang w:val="en-US"/>
          </w:rPr>
          <w:t>to</w:t>
        </w:r>
      </w:ins>
      <w:r w:rsidRPr="00051274">
        <w:rPr>
          <w:i/>
          <w:iCs/>
          <w:lang w:val="en-US"/>
        </w:rPr>
        <w:t xml:space="preserve"> misconduct of one-way ANOVA and </w:t>
      </w:r>
      <w:ins w:id="880" w:author="AI-Proofreader" w:date="2026-05-23T21:48:00Z">
        <w:r w:rsidRPr="00051274">
          <w:rPr>
            <w:i/>
            <w:iCs/>
            <w:lang w:val="en-US"/>
          </w:rPr>
          <w:t>independent</w:t>
        </w:r>
      </w:ins>
      <w:r w:rsidRPr="00051274">
        <w:rPr>
          <w:i/>
          <w:iCs/>
          <w:lang w:val="en-US"/>
        </w:rPr>
        <w:t xml:space="preserve"> sample t-</w:t>
      </w:r>
      <w:ins w:id="881" w:author="AI-Proofreader" w:date="2026-05-23T21:48:00Z">
        <w:r w:rsidRPr="00051274">
          <w:rPr>
            <w:i/>
            <w:iCs/>
            <w:lang w:val="en-US"/>
          </w:rPr>
          <w:t>test interpretation.</w:t>
        </w:r>
      </w:ins>
      <w:r w:rsidRPr="00051274">
        <w:rPr>
          <w:i/>
          <w:iCs/>
          <w:lang w:val="en-US"/>
        </w:rPr>
        <w:t xml:space="preserve"> Through this activity </w:t>
      </w:r>
      <w:del w:id="882" w:author="AI-Proofreader" w:date="2026-05-23T21:48:00Z">
        <w:r w:rsidRPr="00051274">
          <w:rPr>
            <w:i/>
            <w:iCs/>
            <w:lang w:val="en-US"/>
          </w:rPr>
          <w:delText xml:space="preserve"> </w:delText>
        </w:r>
      </w:del>
      <w:r w:rsidRPr="00051274">
        <w:rPr>
          <w:i/>
          <w:iCs/>
          <w:lang w:val="en-US"/>
        </w:rPr>
        <w:t xml:space="preserve">I </w:t>
      </w:r>
      <w:ins w:id="883" w:author="AI-Proofreader" w:date="2026-05-23T21:48:00Z">
        <w:r w:rsidRPr="00051274">
          <w:rPr>
            <w:i/>
            <w:iCs/>
            <w:lang w:val="en-US"/>
          </w:rPr>
          <w:t>learnt</w:t>
        </w:r>
      </w:ins>
      <w:r w:rsidRPr="00051274">
        <w:rPr>
          <w:i/>
          <w:iCs/>
          <w:lang w:val="en-US"/>
        </w:rPr>
        <w:t xml:space="preserve"> that SPSS analysis is not merely a number analysis but also a vast scope of logical </w:t>
      </w:r>
      <w:ins w:id="884" w:author="AI-Proofreader" w:date="2026-05-23T21:48:00Z">
        <w:r w:rsidRPr="00051274">
          <w:rPr>
            <w:i/>
            <w:iCs/>
            <w:lang w:val="en-US"/>
          </w:rPr>
          <w:t>reasoning</w:t>
        </w:r>
      </w:ins>
      <w:r w:rsidRPr="00051274">
        <w:rPr>
          <w:i/>
          <w:iCs/>
          <w:lang w:val="en-US"/>
        </w:rPr>
        <w:t xml:space="preserve"> and careful operation of variables. </w:t>
      </w:r>
    </w:p>
    <w:p w14:paraId="027A4661" w14:textId="0EEB3797" w:rsidR="001223BA" w:rsidRPr="00051274" w:rsidRDefault="001223BA" w:rsidP="00051274">
      <w:pPr>
        <w:ind w:firstLine="720"/>
        <w:rPr>
          <w:i/>
          <w:iCs/>
          <w:lang w:val="en-US"/>
        </w:rPr>
      </w:pPr>
      <w:r w:rsidRPr="00051274">
        <w:rPr>
          <w:i/>
          <w:iCs/>
          <w:lang w:val="en-US"/>
        </w:rPr>
        <w:lastRenderedPageBreak/>
        <w:t>At the beginning of this study</w:t>
      </w:r>
      <w:ins w:id="885" w:author="AI-Proofreader" w:date="2026-05-23T21:48:00Z">
        <w:r w:rsidRPr="00051274">
          <w:rPr>
            <w:i/>
            <w:iCs/>
            <w:lang w:val="en-US"/>
          </w:rPr>
          <w:t>,</w:t>
        </w:r>
      </w:ins>
      <w:r w:rsidRPr="00051274">
        <w:rPr>
          <w:i/>
          <w:iCs/>
          <w:lang w:val="en-US"/>
        </w:rPr>
        <w:t xml:space="preserve"> due to the knowledge gap I had in terms of SPSS tools such as one-way ANOVA and </w:t>
      </w:r>
      <w:ins w:id="886" w:author="AI-Proofreader" w:date="2026-05-23T21:48:00Z">
        <w:r w:rsidRPr="00051274">
          <w:rPr>
            <w:i/>
            <w:iCs/>
            <w:lang w:val="en-US"/>
          </w:rPr>
          <w:t>independent</w:t>
        </w:r>
      </w:ins>
      <w:r w:rsidRPr="00051274">
        <w:rPr>
          <w:i/>
          <w:iCs/>
          <w:lang w:val="en-US"/>
        </w:rPr>
        <w:t xml:space="preserve"> sample </w:t>
      </w:r>
      <w:del w:id="887" w:author="AI-Proofreader" w:date="2026-05-23T21:48:00Z">
        <w:r w:rsidRPr="00051274">
          <w:rPr>
            <w:i/>
            <w:iCs/>
            <w:lang w:val="en-US"/>
          </w:rPr>
          <w:delText>,</w:delText>
        </w:r>
      </w:del>
      <w:ins w:id="888" w:author="AI-Proofreader" w:date="2026-05-23T21:48:00Z">
        <w:r w:rsidRPr="00051274">
          <w:rPr>
            <w:i/>
            <w:iCs/>
            <w:lang w:val="en-US"/>
          </w:rPr>
          <w:t>t-tests,</w:t>
        </w:r>
      </w:ins>
      <w:r w:rsidRPr="00051274">
        <w:rPr>
          <w:i/>
          <w:iCs/>
          <w:lang w:val="en-US"/>
        </w:rPr>
        <w:t xml:space="preserve"> th</w:t>
      </w:r>
      <w:r w:rsidR="00B13019" w:rsidRPr="00051274">
        <w:rPr>
          <w:i/>
          <w:iCs/>
          <w:lang w:val="en-US"/>
        </w:rPr>
        <w:t>e</w:t>
      </w:r>
      <w:r w:rsidRPr="00051274">
        <w:rPr>
          <w:i/>
          <w:iCs/>
          <w:lang w:val="en-US"/>
        </w:rPr>
        <w:t xml:space="preserve"> functions such as </w:t>
      </w:r>
      <w:ins w:id="889" w:author="AI-Proofreader" w:date="2026-05-23T21:48:00Z">
        <w:r w:rsidRPr="00051274">
          <w:rPr>
            <w:i/>
            <w:iCs/>
            <w:lang w:val="en-US"/>
          </w:rPr>
          <w:t>descriptive</w:t>
        </w:r>
      </w:ins>
      <w:r w:rsidRPr="00051274">
        <w:rPr>
          <w:i/>
          <w:iCs/>
          <w:lang w:val="en-US"/>
        </w:rPr>
        <w:t xml:space="preserve"> data </w:t>
      </w:r>
      <w:del w:id="890" w:author="AI-Proofreader" w:date="2026-05-23T21:48:00Z">
        <w:r w:rsidRPr="00051274">
          <w:rPr>
            <w:i/>
            <w:iCs/>
            <w:lang w:val="en-US"/>
          </w:rPr>
          <w:delText>,</w:delText>
        </w:r>
      </w:del>
      <w:ins w:id="891" w:author="AI-Proofreader" w:date="2026-05-23T21:48:00Z">
        <w:r w:rsidRPr="00051274">
          <w:rPr>
            <w:i/>
            <w:iCs/>
            <w:lang w:val="en-US"/>
          </w:rPr>
          <w:t>analysis,</w:t>
        </w:r>
      </w:ins>
      <w:r w:rsidRPr="00051274">
        <w:rPr>
          <w:i/>
          <w:iCs/>
          <w:lang w:val="en-US"/>
        </w:rPr>
        <w:t xml:space="preserve"> effect size analysis</w:t>
      </w:r>
      <w:r w:rsidR="007E4574" w:rsidRPr="00051274">
        <w:rPr>
          <w:i/>
          <w:iCs/>
          <w:lang w:val="en-US"/>
        </w:rPr>
        <w:t>,</w:t>
      </w:r>
      <w:r w:rsidRPr="00051274">
        <w:rPr>
          <w:i/>
          <w:iCs/>
          <w:lang w:val="en-US"/>
        </w:rPr>
        <w:t xml:space="preserve"> skewness and kurtosis, and homogeneity </w:t>
      </w:r>
      <w:ins w:id="892" w:author="AI-Proofreader" w:date="2026-05-23T21:48:00Z">
        <w:r w:rsidRPr="00051274">
          <w:rPr>
            <w:i/>
            <w:iCs/>
            <w:lang w:val="en-US"/>
          </w:rPr>
          <w:t>variance</w:t>
        </w:r>
      </w:ins>
      <w:r w:rsidRPr="00051274">
        <w:rPr>
          <w:i/>
          <w:iCs/>
          <w:lang w:val="en-US"/>
        </w:rPr>
        <w:t xml:space="preserve"> were conceptually </w:t>
      </w:r>
      <w:ins w:id="893" w:author="AI-Proofreader" w:date="2026-05-23T21:48:00Z">
        <w:r w:rsidRPr="00051274">
          <w:rPr>
            <w:i/>
            <w:iCs/>
            <w:lang w:val="en-US"/>
          </w:rPr>
          <w:t>dense.</w:t>
        </w:r>
      </w:ins>
      <w:r w:rsidRPr="00051274">
        <w:rPr>
          <w:i/>
          <w:iCs/>
          <w:lang w:val="en-US"/>
        </w:rPr>
        <w:t xml:space="preserve"> However</w:t>
      </w:r>
      <w:ins w:id="894" w:author="AI-Proofreader" w:date="2026-05-23T21:48:00Z">
        <w:r w:rsidRPr="00051274">
          <w:rPr>
            <w:i/>
            <w:iCs/>
            <w:lang w:val="en-US"/>
          </w:rPr>
          <w:t>,</w:t>
        </w:r>
      </w:ins>
      <w:r w:rsidRPr="00051274">
        <w:rPr>
          <w:i/>
          <w:iCs/>
          <w:lang w:val="en-US"/>
        </w:rPr>
        <w:t xml:space="preserve"> engaging with this </w:t>
      </w:r>
      <w:ins w:id="895" w:author="AI-Proofreader" w:date="2026-05-23T21:48:00Z">
        <w:r w:rsidRPr="00051274">
          <w:rPr>
            <w:i/>
            <w:iCs/>
            <w:lang w:val="en-US"/>
          </w:rPr>
          <w:t>study allowed</w:t>
        </w:r>
      </w:ins>
      <w:r w:rsidRPr="00051274">
        <w:rPr>
          <w:i/>
          <w:iCs/>
          <w:lang w:val="en-US"/>
        </w:rPr>
        <w:t xml:space="preserve"> </w:t>
      </w:r>
      <w:ins w:id="896" w:author="AI-Proofreader" w:date="2026-05-23T21:48:00Z">
        <w:r w:rsidRPr="00051274">
          <w:rPr>
            <w:i/>
            <w:iCs/>
            <w:lang w:val="en-US"/>
          </w:rPr>
          <w:t>me to</w:t>
        </w:r>
      </w:ins>
      <w:r w:rsidRPr="00051274">
        <w:rPr>
          <w:i/>
          <w:iCs/>
          <w:lang w:val="en-US"/>
        </w:rPr>
        <w:t xml:space="preserve"> better understand the main applications of each tool and their </w:t>
      </w:r>
      <w:ins w:id="897" w:author="AI-Proofreader" w:date="2026-05-23T21:48:00Z">
        <w:r w:rsidRPr="00051274">
          <w:rPr>
            <w:i/>
            <w:iCs/>
            <w:lang w:val="en-US"/>
          </w:rPr>
          <w:t>usability</w:t>
        </w:r>
      </w:ins>
      <w:r w:rsidRPr="00051274">
        <w:rPr>
          <w:i/>
          <w:iCs/>
          <w:lang w:val="en-US"/>
        </w:rPr>
        <w:t xml:space="preserve"> in the statistical data analysis and how to interpret the </w:t>
      </w:r>
      <w:ins w:id="898" w:author="AI-Proofreader" w:date="2026-05-23T21:48:00Z">
        <w:r w:rsidRPr="00051274">
          <w:rPr>
            <w:i/>
            <w:iCs/>
            <w:lang w:val="en-US"/>
          </w:rPr>
          <w:t>outcome</w:t>
        </w:r>
      </w:ins>
      <w:r w:rsidRPr="00051274">
        <w:rPr>
          <w:i/>
          <w:iCs/>
          <w:lang w:val="en-US"/>
        </w:rPr>
        <w:t xml:space="preserve"> of</w:t>
      </w:r>
      <w:r w:rsidR="008E33A7" w:rsidRPr="00051274">
        <w:rPr>
          <w:i/>
          <w:iCs/>
          <w:lang w:val="en-US"/>
        </w:rPr>
        <w:t xml:space="preserve"> </w:t>
      </w:r>
      <w:r w:rsidRPr="00051274">
        <w:rPr>
          <w:i/>
          <w:iCs/>
          <w:lang w:val="en-US"/>
        </w:rPr>
        <w:t xml:space="preserve">each test. </w:t>
      </w:r>
      <w:r w:rsidR="00E012B7" w:rsidRPr="00051274">
        <w:rPr>
          <w:i/>
          <w:iCs/>
        </w:rPr>
        <w:t>At one point, the Levene's test for equality of variance became particularly important when unequal variances were identified among the groups in the one-way ANOVA analysis, and I learned that in such cases, the Tukey HSD post-hoc test should be replaced with the Games-Howell test.</w:t>
      </w:r>
      <w:r w:rsidR="00D731DC" w:rsidRPr="00051274">
        <w:rPr>
          <w:i/>
          <w:iCs/>
        </w:rPr>
        <w:t xml:space="preserve"> </w:t>
      </w:r>
      <w:commentRangeStart w:id="899"/>
      <w:commentRangeEnd w:id="899"/>
      <w:r w:rsidRPr="00051274">
        <w:rPr>
          <w:i/>
          <w:iCs/>
        </w:rPr>
        <w:commentReference w:id="899"/>
      </w:r>
      <w:r w:rsidRPr="00051274">
        <w:rPr>
          <w:i/>
          <w:iCs/>
          <w:lang w:val="en-US"/>
        </w:rPr>
        <w:t xml:space="preserve">This made me </w:t>
      </w:r>
      <w:ins w:id="900" w:author="AI-Proofreader" w:date="2026-05-23T21:48:00Z">
        <w:r w:rsidRPr="00051274">
          <w:rPr>
            <w:i/>
            <w:iCs/>
            <w:lang w:val="en-US"/>
          </w:rPr>
          <w:t>realise</w:t>
        </w:r>
      </w:ins>
      <w:r w:rsidRPr="00051274">
        <w:rPr>
          <w:i/>
          <w:iCs/>
          <w:lang w:val="en-US"/>
        </w:rPr>
        <w:t xml:space="preserve"> the importance of selecting </w:t>
      </w:r>
      <w:ins w:id="901" w:author="AI-Proofreader" w:date="2026-05-23T21:48:00Z">
        <w:r w:rsidRPr="00051274">
          <w:rPr>
            <w:i/>
            <w:iCs/>
            <w:lang w:val="en-US"/>
          </w:rPr>
          <w:t>appropriate</w:t>
        </w:r>
      </w:ins>
      <w:r w:rsidRPr="00051274">
        <w:rPr>
          <w:i/>
          <w:iCs/>
          <w:lang w:val="en-US"/>
        </w:rPr>
        <w:t xml:space="preserve"> data </w:t>
      </w:r>
      <w:ins w:id="902" w:author="AI-Proofreader" w:date="2026-05-23T21:48:00Z">
        <w:r w:rsidRPr="00051274">
          <w:rPr>
            <w:i/>
            <w:iCs/>
            <w:lang w:val="en-US"/>
          </w:rPr>
          <w:t>analysis</w:t>
        </w:r>
      </w:ins>
      <w:r w:rsidRPr="00051274">
        <w:rPr>
          <w:i/>
          <w:iCs/>
          <w:lang w:val="en-US"/>
        </w:rPr>
        <w:t xml:space="preserve"> technique according to the </w:t>
      </w:r>
      <w:r w:rsidR="00E84D0F" w:rsidRPr="00051274">
        <w:rPr>
          <w:i/>
          <w:iCs/>
          <w:lang w:val="en-US"/>
        </w:rPr>
        <w:t>c</w:t>
      </w:r>
      <w:ins w:id="903" w:author="AI-Proofreader" w:date="2026-05-23T21:48:00Z">
        <w:r w:rsidRPr="00051274">
          <w:rPr>
            <w:i/>
            <w:iCs/>
            <w:lang w:val="en-US"/>
          </w:rPr>
          <w:t>haracteristics</w:t>
        </w:r>
      </w:ins>
      <w:r w:rsidRPr="00051274">
        <w:rPr>
          <w:i/>
          <w:iCs/>
          <w:lang w:val="en-US"/>
        </w:rPr>
        <w:t xml:space="preserve"> of the dataset. </w:t>
      </w:r>
    </w:p>
    <w:p w14:paraId="71A6B483" w14:textId="1F901B9F" w:rsidR="003763BB" w:rsidRPr="00051274" w:rsidRDefault="003763BB" w:rsidP="002C4ABA">
      <w:pPr>
        <w:ind w:firstLine="720"/>
        <w:rPr>
          <w:i/>
          <w:iCs/>
          <w:lang w:val="en-US"/>
        </w:rPr>
      </w:pPr>
      <w:r w:rsidRPr="00051274">
        <w:rPr>
          <w:i/>
          <w:iCs/>
          <w:lang w:val="en-US"/>
        </w:rPr>
        <w:t>Initially the interpretation of the test results proved challenging for me</w:t>
      </w:r>
      <w:ins w:id="904" w:author="AI-Proofreader" w:date="2026-05-23T21:48:00Z">
        <w:r w:rsidRPr="00051274">
          <w:rPr>
            <w:i/>
            <w:iCs/>
            <w:lang w:val="en-US"/>
          </w:rPr>
          <w:t>,</w:t>
        </w:r>
      </w:ins>
      <w:r w:rsidRPr="00051274">
        <w:rPr>
          <w:i/>
          <w:iCs/>
          <w:lang w:val="en-US"/>
        </w:rPr>
        <w:t xml:space="preserve"> as I had a perception </w:t>
      </w:r>
      <w:del w:id="905" w:author="AI-Proofreader" w:date="2026-05-23T21:48:00Z">
        <w:r w:rsidRPr="00051274">
          <w:rPr>
            <w:i/>
            <w:iCs/>
            <w:lang w:val="en-US"/>
          </w:rPr>
          <w:delText xml:space="preserve"> </w:delText>
        </w:r>
      </w:del>
      <w:r w:rsidRPr="00051274">
        <w:rPr>
          <w:i/>
          <w:iCs/>
          <w:lang w:val="en-US"/>
        </w:rPr>
        <w:t xml:space="preserve">that </w:t>
      </w:r>
      <w:r w:rsidR="00D731DC" w:rsidRPr="00051274">
        <w:rPr>
          <w:i/>
          <w:iCs/>
          <w:lang w:val="en-US"/>
        </w:rPr>
        <w:t>q</w:t>
      </w:r>
      <w:ins w:id="906" w:author="AI-Proofreader" w:date="2026-05-23T21:48:00Z">
        <w:r w:rsidRPr="00051274">
          <w:rPr>
            <w:i/>
            <w:iCs/>
            <w:lang w:val="en-US"/>
          </w:rPr>
          <w:t>uantitative</w:t>
        </w:r>
      </w:ins>
      <w:r w:rsidRPr="00051274">
        <w:rPr>
          <w:i/>
          <w:iCs/>
          <w:lang w:val="en-US"/>
        </w:rPr>
        <w:t xml:space="preserve"> data is full of numbers. </w:t>
      </w:r>
      <w:r w:rsidR="00D731DC" w:rsidRPr="00051274">
        <w:rPr>
          <w:i/>
          <w:iCs/>
        </w:rPr>
        <w:t>As I progressed with the exercise, I realised that each number and result not only has a deeper meaning in its interpretation, which significantly impacts the final outcome of the findings, but also that I learned how to link these findings with the theoretical concepts of risk theory and experience pricing theory. I believe that quantitative research plays a crucial role in DBA studies.</w:t>
      </w:r>
      <w:r w:rsidR="00D848FA" w:rsidRPr="00051274">
        <w:rPr>
          <w:i/>
          <w:iCs/>
        </w:rPr>
        <w:t xml:space="preserve"> </w:t>
      </w:r>
      <w:r w:rsidR="00D848FA" w:rsidRPr="00051274">
        <w:rPr>
          <w:i/>
          <w:iCs/>
          <w:lang w:val="en-US"/>
        </w:rPr>
        <w:t>As the programme is structured to align more closely with the corporate world, aspects such as business decisions, operational performance analysis, financial analysis, risk management, and data-driven decision-making are fundamentally based on quantitative research and its outcomes</w:t>
      </w:r>
      <w:commentRangeStart w:id="907"/>
      <w:r w:rsidR="00196967" w:rsidRPr="00051274">
        <w:rPr>
          <w:i/>
          <w:iCs/>
          <w:lang w:val="en-US"/>
        </w:rPr>
        <w:t>.</w:t>
      </w:r>
      <w:commentRangeEnd w:id="907"/>
      <w:r w:rsidR="00196967" w:rsidRPr="00051274">
        <w:rPr>
          <w:i/>
          <w:iCs/>
        </w:rPr>
        <w:commentReference w:id="907"/>
      </w:r>
      <w:r w:rsidR="00C9595F" w:rsidRPr="00051274">
        <w:rPr>
          <w:i/>
          <w:iCs/>
          <w:lang w:val="en-US"/>
        </w:rPr>
        <w:t xml:space="preserve"> </w:t>
      </w:r>
      <w:r w:rsidR="00524B4C" w:rsidRPr="00051274">
        <w:rPr>
          <w:i/>
          <w:iCs/>
        </w:rPr>
        <w:t>Furthermore, given my focus on the insurance sector, quantitative research is highly relevant in various areas, including risk evaluation, assessments, strategy development, performance management, customer experience evaluation, enterprise and risk management, and new product development, all of which rely on quantitative research findings</w:t>
      </w:r>
      <w:commentRangeStart w:id="908"/>
      <w:r w:rsidR="00196967" w:rsidRPr="00051274">
        <w:rPr>
          <w:i/>
          <w:iCs/>
          <w:lang w:val="en-US"/>
        </w:rPr>
        <w:t xml:space="preserve"> </w:t>
      </w:r>
      <w:commentRangeEnd w:id="908"/>
      <w:r w:rsidR="00196967" w:rsidRPr="00051274">
        <w:rPr>
          <w:i/>
          <w:iCs/>
        </w:rPr>
        <w:commentReference w:id="908"/>
      </w:r>
      <w:r w:rsidR="00196967" w:rsidRPr="00051274">
        <w:rPr>
          <w:i/>
          <w:iCs/>
          <w:lang w:val="en-US"/>
        </w:rPr>
        <w:t>Therefore</w:t>
      </w:r>
      <w:del w:id="909" w:author="AI-Proofreader" w:date="2026-05-23T21:48:00Z">
        <w:r w:rsidR="00196967" w:rsidRPr="00051274">
          <w:rPr>
            <w:i/>
            <w:iCs/>
            <w:lang w:val="en-US"/>
          </w:rPr>
          <w:delText xml:space="preserve"> </w:delText>
        </w:r>
      </w:del>
      <w:r w:rsidR="00510675" w:rsidRPr="00051274">
        <w:rPr>
          <w:i/>
          <w:iCs/>
          <w:lang w:val="en-US"/>
        </w:rPr>
        <w:t>i</w:t>
      </w:r>
      <w:ins w:id="910" w:author="AI-Proofreader" w:date="2026-05-23T21:48:00Z">
        <w:r w:rsidR="00196967" w:rsidRPr="00051274">
          <w:rPr>
            <w:i/>
            <w:iCs/>
            <w:lang w:val="en-US"/>
          </w:rPr>
          <w:t>n</w:t>
        </w:r>
      </w:ins>
      <w:r w:rsidR="00196967" w:rsidRPr="00051274">
        <w:rPr>
          <w:i/>
          <w:iCs/>
          <w:lang w:val="en-US"/>
        </w:rPr>
        <w:t xml:space="preserve"> my personal </w:t>
      </w:r>
      <w:ins w:id="911" w:author="AI-Proofreader" w:date="2026-05-23T21:48:00Z">
        <w:r w:rsidR="00196967" w:rsidRPr="00051274">
          <w:rPr>
            <w:i/>
            <w:iCs/>
            <w:lang w:val="en-US"/>
          </w:rPr>
          <w:t>belief</w:t>
        </w:r>
      </w:ins>
      <w:r w:rsidR="00196967" w:rsidRPr="00051274">
        <w:rPr>
          <w:i/>
          <w:iCs/>
          <w:lang w:val="en-US"/>
        </w:rPr>
        <w:t xml:space="preserve"> as a DBA </w:t>
      </w:r>
      <w:ins w:id="912" w:author="AI-Proofreader" w:date="2026-05-23T21:48:00Z">
        <w:r w:rsidR="00196967" w:rsidRPr="00051274">
          <w:rPr>
            <w:i/>
            <w:iCs/>
            <w:lang w:val="en-US"/>
          </w:rPr>
          <w:t>student,</w:t>
        </w:r>
      </w:ins>
      <w:r w:rsidR="00196967" w:rsidRPr="00051274">
        <w:rPr>
          <w:i/>
          <w:iCs/>
          <w:lang w:val="en-US"/>
        </w:rPr>
        <w:t xml:space="preserve"> the quantitative </w:t>
      </w:r>
      <w:ins w:id="913" w:author="AI-Proofreader" w:date="2026-05-23T21:48:00Z">
        <w:r w:rsidR="00196967" w:rsidRPr="00051274">
          <w:rPr>
            <w:i/>
            <w:iCs/>
            <w:lang w:val="en-US"/>
          </w:rPr>
          <w:t>methodologies</w:t>
        </w:r>
      </w:ins>
      <w:r w:rsidR="00196967" w:rsidRPr="00051274">
        <w:rPr>
          <w:i/>
          <w:iCs/>
          <w:lang w:val="en-US"/>
        </w:rPr>
        <w:t xml:space="preserve"> and the measurable objective findings may lead me to make evidence</w:t>
      </w:r>
      <w:del w:id="914" w:author="AI-Proofreader" w:date="2026-05-23T21:48:00Z">
        <w:r w:rsidR="00196967" w:rsidRPr="00051274">
          <w:rPr>
            <w:i/>
            <w:iCs/>
            <w:lang w:val="en-US"/>
          </w:rPr>
          <w:delText xml:space="preserve"> </w:delText>
        </w:r>
      </w:del>
      <w:ins w:id="915" w:author="AI-Proofreader" w:date="2026-05-23T21:48:00Z">
        <w:r w:rsidR="00196967" w:rsidRPr="00051274">
          <w:rPr>
            <w:i/>
            <w:iCs/>
            <w:lang w:val="en-US"/>
          </w:rPr>
          <w:t>based</w:t>
        </w:r>
      </w:ins>
      <w:r w:rsidR="00196967" w:rsidRPr="00051274">
        <w:rPr>
          <w:i/>
          <w:iCs/>
          <w:lang w:val="en-US"/>
        </w:rPr>
        <w:t xml:space="preserve"> managerial </w:t>
      </w:r>
      <w:ins w:id="916" w:author="AI-Proofreader" w:date="2026-05-23T21:48:00Z">
        <w:r w:rsidR="00196967" w:rsidRPr="00051274">
          <w:rPr>
            <w:i/>
            <w:iCs/>
            <w:lang w:val="en-US"/>
          </w:rPr>
          <w:t>decision-making</w:t>
        </w:r>
      </w:ins>
      <w:r w:rsidR="00196967" w:rsidRPr="00051274">
        <w:rPr>
          <w:i/>
          <w:iCs/>
          <w:lang w:val="en-US"/>
        </w:rPr>
        <w:t xml:space="preserve"> that </w:t>
      </w:r>
      <w:ins w:id="917" w:author="AI-Proofreader" w:date="2026-05-23T21:48:00Z">
        <w:r w:rsidR="00196967" w:rsidRPr="00051274">
          <w:rPr>
            <w:i/>
            <w:iCs/>
            <w:lang w:val="en-US"/>
          </w:rPr>
          <w:t>supports</w:t>
        </w:r>
      </w:ins>
      <w:r w:rsidR="00196967" w:rsidRPr="00051274">
        <w:rPr>
          <w:i/>
          <w:iCs/>
          <w:lang w:val="en-US"/>
        </w:rPr>
        <w:t xml:space="preserve"> organisational strategies and </w:t>
      </w:r>
      <w:r w:rsidR="00510675" w:rsidRPr="00051274">
        <w:rPr>
          <w:i/>
          <w:iCs/>
          <w:lang w:val="en-US"/>
        </w:rPr>
        <w:t>p</w:t>
      </w:r>
      <w:ins w:id="918" w:author="AI-Proofreader" w:date="2026-05-23T21:48:00Z">
        <w:r w:rsidR="00196967" w:rsidRPr="00051274">
          <w:rPr>
            <w:i/>
            <w:iCs/>
            <w:lang w:val="en-US"/>
          </w:rPr>
          <w:t>olicymaking.</w:t>
        </w:r>
      </w:ins>
      <w:r w:rsidR="00196967" w:rsidRPr="00051274">
        <w:rPr>
          <w:i/>
          <w:iCs/>
          <w:lang w:val="en-US"/>
        </w:rPr>
        <w:t xml:space="preserve"> </w:t>
      </w:r>
    </w:p>
    <w:p w14:paraId="236802B9" w14:textId="1E6FE6FF" w:rsidR="009C7381" w:rsidRPr="00051274" w:rsidRDefault="00E22CF4" w:rsidP="00D27432">
      <w:pPr>
        <w:rPr>
          <w:i/>
          <w:iCs/>
          <w:lang w:val="en-US"/>
        </w:rPr>
      </w:pPr>
      <w:r w:rsidRPr="00051274">
        <w:rPr>
          <w:i/>
          <w:iCs/>
          <w:lang w:val="en-US"/>
        </w:rPr>
        <w:tab/>
      </w:r>
      <w:ins w:id="919" w:author="AI-Proofreader" w:date="2026-05-23T21:48:00Z">
        <w:r w:rsidRPr="00051274">
          <w:rPr>
            <w:i/>
            <w:iCs/>
            <w:lang w:val="en-US"/>
          </w:rPr>
          <w:t>Quantitative research allows one</w:t>
        </w:r>
      </w:ins>
      <w:r w:rsidRPr="00051274">
        <w:rPr>
          <w:i/>
          <w:iCs/>
          <w:lang w:val="en-US"/>
        </w:rPr>
        <w:t xml:space="preserve"> to </w:t>
      </w:r>
      <w:ins w:id="920" w:author="AI-Proofreader" w:date="2026-05-23T21:48:00Z">
        <w:r w:rsidRPr="00051274">
          <w:rPr>
            <w:i/>
            <w:iCs/>
            <w:lang w:val="en-US"/>
          </w:rPr>
          <w:t>analyse</w:t>
        </w:r>
      </w:ins>
      <w:r w:rsidRPr="00051274">
        <w:rPr>
          <w:i/>
          <w:iCs/>
          <w:lang w:val="en-US"/>
        </w:rPr>
        <w:t xml:space="preserve"> the data </w:t>
      </w:r>
      <w:ins w:id="921" w:author="AI-Proofreader" w:date="2026-05-23T21:48:00Z">
        <w:r w:rsidRPr="00051274">
          <w:rPr>
            <w:i/>
            <w:iCs/>
            <w:lang w:val="en-US"/>
          </w:rPr>
          <w:t>very</w:t>
        </w:r>
      </w:ins>
      <w:r w:rsidRPr="00051274">
        <w:rPr>
          <w:i/>
          <w:iCs/>
          <w:lang w:val="en-US"/>
        </w:rPr>
        <w:t xml:space="preserve"> closely and to </w:t>
      </w:r>
      <w:ins w:id="922" w:author="AI-Proofreader" w:date="2026-05-23T21:48:00Z">
        <w:r w:rsidRPr="00051274">
          <w:rPr>
            <w:i/>
            <w:iCs/>
            <w:lang w:val="en-US"/>
          </w:rPr>
          <w:t>understand</w:t>
        </w:r>
      </w:ins>
      <w:r w:rsidRPr="00051274">
        <w:rPr>
          <w:i/>
          <w:iCs/>
          <w:lang w:val="en-US"/>
        </w:rPr>
        <w:t xml:space="preserve"> </w:t>
      </w:r>
      <w:ins w:id="923" w:author="AI-Proofreader" w:date="2026-05-23T21:48:00Z">
        <w:r w:rsidRPr="00051274">
          <w:rPr>
            <w:i/>
            <w:iCs/>
            <w:lang w:val="en-US"/>
          </w:rPr>
          <w:t>better the</w:t>
        </w:r>
      </w:ins>
      <w:r w:rsidRPr="00051274">
        <w:rPr>
          <w:i/>
          <w:iCs/>
          <w:lang w:val="en-US"/>
        </w:rPr>
        <w:t xml:space="preserve"> idea of the patterns and the relationships of the variables applied. </w:t>
      </w:r>
      <w:r w:rsidR="009E5F82" w:rsidRPr="00051274">
        <w:rPr>
          <w:i/>
          <w:iCs/>
          <w:lang w:val="en-US"/>
        </w:rPr>
        <w:t>These kinds of numeric evidences are highly useful in the corporate sector to design pricing strategies, risk models and operational policies.</w:t>
      </w:r>
      <w:r w:rsidR="00911EFB" w:rsidRPr="00051274">
        <w:rPr>
          <w:i/>
          <w:iCs/>
        </w:rPr>
        <w:t xml:space="preserve"> Additionally, it is important to have a clear understanding of how to use a secondary dataset that aligns with our research objectives. </w:t>
      </w:r>
      <w:commentRangeStart w:id="924"/>
      <w:commentRangeEnd w:id="924"/>
      <w:r w:rsidRPr="00051274">
        <w:rPr>
          <w:i/>
          <w:iCs/>
        </w:rPr>
        <w:commentReference w:id="924"/>
      </w:r>
      <w:r w:rsidRPr="00051274">
        <w:rPr>
          <w:i/>
          <w:iCs/>
          <w:lang w:val="en-US"/>
        </w:rPr>
        <w:t xml:space="preserve">The main limitation is that available </w:t>
      </w:r>
      <w:r w:rsidRPr="00051274">
        <w:rPr>
          <w:i/>
          <w:iCs/>
          <w:lang w:val="en-US"/>
        </w:rPr>
        <w:lastRenderedPageBreak/>
        <w:t xml:space="preserve">data may hinder the real scope of the </w:t>
      </w:r>
      <w:ins w:id="925" w:author="AI-Proofreader" w:date="2026-05-23T21:48:00Z">
        <w:r w:rsidRPr="00051274">
          <w:rPr>
            <w:i/>
            <w:iCs/>
            <w:lang w:val="en-US"/>
          </w:rPr>
          <w:t>research</w:t>
        </w:r>
      </w:ins>
      <w:r w:rsidRPr="00051274">
        <w:rPr>
          <w:i/>
          <w:iCs/>
          <w:lang w:val="en-US"/>
        </w:rPr>
        <w:t xml:space="preserve"> aims and objectives and the variable </w:t>
      </w:r>
      <w:ins w:id="926" w:author="AI-Proofreader" w:date="2026-05-23T21:48:00Z">
        <w:r w:rsidRPr="00051274">
          <w:rPr>
            <w:i/>
            <w:iCs/>
            <w:lang w:val="en-US"/>
          </w:rPr>
          <w:t>selection;</w:t>
        </w:r>
      </w:ins>
      <w:r w:rsidRPr="00051274">
        <w:rPr>
          <w:i/>
          <w:iCs/>
          <w:lang w:val="en-US"/>
        </w:rPr>
        <w:t xml:space="preserve"> adding </w:t>
      </w:r>
      <w:r w:rsidR="00590F48" w:rsidRPr="00051274">
        <w:rPr>
          <w:i/>
          <w:iCs/>
          <w:lang w:val="en-US"/>
        </w:rPr>
        <w:t>n</w:t>
      </w:r>
      <w:ins w:id="927" w:author="AI-Proofreader" w:date="2026-05-23T21:48:00Z">
        <w:r w:rsidRPr="00051274">
          <w:rPr>
            <w:i/>
            <w:iCs/>
            <w:lang w:val="en-US"/>
          </w:rPr>
          <w:t>ew variables</w:t>
        </w:r>
      </w:ins>
      <w:r w:rsidRPr="00051274">
        <w:rPr>
          <w:i/>
          <w:iCs/>
          <w:lang w:val="en-US"/>
        </w:rPr>
        <w:t xml:space="preserve"> and giving </w:t>
      </w:r>
      <w:ins w:id="928" w:author="AI-Proofreader" w:date="2026-05-23T21:48:00Z">
        <w:r w:rsidRPr="00051274">
          <w:rPr>
            <w:i/>
            <w:iCs/>
            <w:lang w:val="en-US"/>
          </w:rPr>
          <w:t>definitions</w:t>
        </w:r>
      </w:ins>
      <w:r w:rsidRPr="00051274">
        <w:rPr>
          <w:i/>
          <w:iCs/>
          <w:lang w:val="en-US"/>
        </w:rPr>
        <w:t xml:space="preserve"> for </w:t>
      </w:r>
      <w:ins w:id="929" w:author="AI-Proofreader" w:date="2026-05-23T21:48:00Z">
        <w:r w:rsidRPr="00051274">
          <w:rPr>
            <w:i/>
            <w:iCs/>
            <w:lang w:val="en-US"/>
          </w:rPr>
          <w:t>them</w:t>
        </w:r>
      </w:ins>
      <w:r w:rsidRPr="00051274">
        <w:rPr>
          <w:i/>
          <w:iCs/>
          <w:lang w:val="en-US"/>
        </w:rPr>
        <w:t xml:space="preserve"> could be more </w:t>
      </w:r>
      <w:ins w:id="930" w:author="AI-Proofreader" w:date="2026-05-23T21:48:00Z">
        <w:r w:rsidRPr="00051274">
          <w:rPr>
            <w:i/>
            <w:iCs/>
            <w:lang w:val="en-US"/>
          </w:rPr>
          <w:t>challenging.</w:t>
        </w:r>
      </w:ins>
      <w:r w:rsidRPr="00051274">
        <w:rPr>
          <w:i/>
          <w:iCs/>
          <w:lang w:val="en-US"/>
        </w:rPr>
        <w:t xml:space="preserve"> </w:t>
      </w:r>
      <w:r w:rsidR="00590F48" w:rsidRPr="00051274">
        <w:rPr>
          <w:i/>
          <w:iCs/>
        </w:rPr>
        <w:t>In addition to drinking experience and accident history, demographic variables such as age, gender, vehicle type, vehicle usage, and past claim history may also significantly influence the motor insurance premium, as indicated by measurable findings in this quantitative study.</w:t>
      </w:r>
      <w:commentRangeStart w:id="931"/>
      <w:commentRangeEnd w:id="931"/>
      <w:r w:rsidRPr="00051274">
        <w:rPr>
          <w:i/>
          <w:iCs/>
        </w:rPr>
        <w:commentReference w:id="931"/>
      </w:r>
      <w:r w:rsidR="00590F48" w:rsidRPr="00051274">
        <w:rPr>
          <w:i/>
          <w:iCs/>
        </w:rPr>
        <w:t xml:space="preserve"> </w:t>
      </w:r>
      <w:ins w:id="932" w:author="AI-Proofreader" w:date="2026-05-23T21:48:00Z">
        <w:r w:rsidRPr="00051274">
          <w:rPr>
            <w:i/>
            <w:iCs/>
            <w:lang w:val="en-US"/>
          </w:rPr>
          <w:t>Therefore,</w:t>
        </w:r>
      </w:ins>
      <w:r w:rsidRPr="00051274">
        <w:rPr>
          <w:i/>
          <w:iCs/>
          <w:lang w:val="en-US"/>
        </w:rPr>
        <w:t xml:space="preserve"> the quality of the outcome of the </w:t>
      </w:r>
      <w:ins w:id="933" w:author="AI-Proofreader" w:date="2026-05-23T21:48:00Z">
        <w:r w:rsidRPr="00051274">
          <w:rPr>
            <w:i/>
            <w:iCs/>
            <w:lang w:val="en-US"/>
          </w:rPr>
          <w:t>research</w:t>
        </w:r>
      </w:ins>
      <w:r w:rsidRPr="00051274">
        <w:rPr>
          <w:i/>
          <w:iCs/>
          <w:lang w:val="en-US"/>
        </w:rPr>
        <w:t xml:space="preserve"> </w:t>
      </w:r>
      <w:ins w:id="934" w:author="AI-Proofreader" w:date="2026-05-23T21:48:00Z">
        <w:r w:rsidRPr="00051274">
          <w:rPr>
            <w:i/>
            <w:iCs/>
            <w:lang w:val="en-US"/>
          </w:rPr>
          <w:t>may be</w:t>
        </w:r>
      </w:ins>
      <w:r w:rsidRPr="00051274">
        <w:rPr>
          <w:i/>
          <w:iCs/>
          <w:lang w:val="en-US"/>
        </w:rPr>
        <w:t xml:space="preserve"> </w:t>
      </w:r>
      <w:ins w:id="935" w:author="AI-Proofreader" w:date="2026-05-23T21:48:00Z">
        <w:r w:rsidRPr="00051274">
          <w:rPr>
            <w:i/>
            <w:iCs/>
            <w:lang w:val="en-US"/>
          </w:rPr>
          <w:t>unsubstantiated.</w:t>
        </w:r>
      </w:ins>
      <w:r w:rsidRPr="00051274">
        <w:rPr>
          <w:i/>
          <w:iCs/>
          <w:lang w:val="en-US"/>
        </w:rPr>
        <w:t xml:space="preserve"> </w:t>
      </w:r>
    </w:p>
    <w:p w14:paraId="40E0205B" w14:textId="6BE8EB64" w:rsidR="00E478D6" w:rsidRPr="00051274" w:rsidRDefault="00DC7009" w:rsidP="00E478D6">
      <w:pPr>
        <w:rPr>
          <w:i/>
          <w:iCs/>
        </w:rPr>
      </w:pPr>
      <w:r w:rsidRPr="00051274">
        <w:rPr>
          <w:i/>
          <w:iCs/>
          <w:lang w:val="en-US"/>
        </w:rPr>
        <w:tab/>
      </w:r>
      <w:r w:rsidR="00E478D6" w:rsidRPr="00051274">
        <w:rPr>
          <w:i/>
          <w:iCs/>
          <w:lang w:val="en-US"/>
        </w:rPr>
        <w:t>If primary data had been collected through the design of a comprehensive questionnaire, the responses would have been more relevant to the study and may have yielded more accurate findings.</w:t>
      </w:r>
      <w:r w:rsidR="00E478D6" w:rsidRPr="00051274">
        <w:rPr>
          <w:i/>
          <w:iCs/>
        </w:rPr>
        <w:t xml:space="preserve"> Furthermore, quantitative findings can only interpret the phenomenon to a certain extent, as numbers have limitations in their interpretability.</w:t>
      </w:r>
      <w:commentRangeStart w:id="936"/>
      <w:commentRangeEnd w:id="936"/>
      <w:r w:rsidRPr="00051274">
        <w:rPr>
          <w:i/>
          <w:iCs/>
        </w:rPr>
        <w:commentReference w:id="936"/>
      </w:r>
      <w:r w:rsidR="00E478D6" w:rsidRPr="00051274">
        <w:rPr>
          <w:i/>
          <w:iCs/>
        </w:rPr>
        <w:t xml:space="preserve"> I believe that for DBA-level programmes, it is essential to explore the deeper meanings of individual perceptions and other influencing factors.Therefore, I suggest that a pragmatic or mixed-method research methodology would be more suitable for a DBA-level thesis.</w:t>
      </w:r>
    </w:p>
    <w:p w14:paraId="0EFBC27D" w14:textId="25B31462" w:rsidR="0050203B" w:rsidRPr="00051274" w:rsidRDefault="003D45F9" w:rsidP="009979D9">
      <w:pPr>
        <w:ind w:firstLine="720"/>
        <w:rPr>
          <w:i/>
          <w:iCs/>
          <w:lang w:val="en-US"/>
        </w:rPr>
      </w:pPr>
      <w:r w:rsidRPr="00051274">
        <w:rPr>
          <w:i/>
          <w:iCs/>
        </w:rPr>
        <w:t>Overall, this study allowed me to improve my competencies in SPSS statistical analysis and enhance my skills in interpreting research findings related to the topic, while also supporting the relevant theories.</w:t>
      </w:r>
      <w:commentRangeStart w:id="937"/>
      <w:r w:rsidR="0050203B" w:rsidRPr="00051274">
        <w:rPr>
          <w:i/>
          <w:iCs/>
          <w:lang w:val="en-US"/>
        </w:rPr>
        <w:t xml:space="preserve">. </w:t>
      </w:r>
      <w:commentRangeEnd w:id="937"/>
      <w:r w:rsidR="0050203B" w:rsidRPr="00051274">
        <w:rPr>
          <w:i/>
          <w:iCs/>
        </w:rPr>
        <w:commentReference w:id="937"/>
      </w:r>
      <w:r w:rsidR="0050203B" w:rsidRPr="00051274">
        <w:rPr>
          <w:i/>
          <w:iCs/>
          <w:lang w:val="en-US"/>
        </w:rPr>
        <w:t xml:space="preserve">The study </w:t>
      </w:r>
      <w:r w:rsidRPr="00051274">
        <w:rPr>
          <w:i/>
          <w:iCs/>
          <w:lang w:val="en-US"/>
        </w:rPr>
        <w:t>h</w:t>
      </w:r>
      <w:ins w:id="938" w:author="AI-Proofreader" w:date="2026-05-23T21:48:00Z">
        <w:r w:rsidR="0050203B" w:rsidRPr="00051274">
          <w:rPr>
            <w:i/>
            <w:iCs/>
            <w:lang w:val="en-US"/>
          </w:rPr>
          <w:t>as also</w:t>
        </w:r>
      </w:ins>
      <w:r w:rsidR="0050203B" w:rsidRPr="00051274">
        <w:rPr>
          <w:i/>
          <w:iCs/>
          <w:lang w:val="en-US"/>
        </w:rPr>
        <w:t xml:space="preserve"> given me the freedom to maintain the originality of the work even when </w:t>
      </w:r>
      <w:ins w:id="939" w:author="AI-Proofreader" w:date="2026-05-23T21:48:00Z">
        <w:r w:rsidR="0050203B" w:rsidRPr="00051274">
          <w:rPr>
            <w:i/>
            <w:iCs/>
            <w:lang w:val="en-US"/>
          </w:rPr>
          <w:t>the previous</w:t>
        </w:r>
      </w:ins>
      <w:r w:rsidR="0050203B" w:rsidRPr="00051274">
        <w:rPr>
          <w:i/>
          <w:iCs/>
          <w:lang w:val="en-US"/>
        </w:rPr>
        <w:t xml:space="preserve"> accident </w:t>
      </w:r>
      <w:ins w:id="940" w:author="AI-Proofreader" w:date="2026-05-23T21:48:00Z">
        <w:r w:rsidR="0050203B" w:rsidRPr="00051274">
          <w:rPr>
            <w:i/>
            <w:iCs/>
            <w:lang w:val="en-US"/>
          </w:rPr>
          <w:t>history</w:t>
        </w:r>
      </w:ins>
      <w:r w:rsidR="0050203B" w:rsidRPr="00051274">
        <w:rPr>
          <w:i/>
          <w:iCs/>
          <w:lang w:val="en-US"/>
        </w:rPr>
        <w:t xml:space="preserve"> outcome was not </w:t>
      </w:r>
      <w:ins w:id="941" w:author="AI-Proofreader" w:date="2026-05-23T21:48:00Z">
        <w:r w:rsidR="0050203B" w:rsidRPr="00051274">
          <w:rPr>
            <w:i/>
            <w:iCs/>
            <w:lang w:val="en-US"/>
          </w:rPr>
          <w:t>aligned</w:t>
        </w:r>
      </w:ins>
      <w:r w:rsidR="0050203B" w:rsidRPr="00051274">
        <w:rPr>
          <w:i/>
          <w:iCs/>
          <w:lang w:val="en-US"/>
        </w:rPr>
        <w:t xml:space="preserve"> with the previous </w:t>
      </w:r>
      <w:ins w:id="942" w:author="AI-Proofreader" w:date="2026-05-23T21:48:00Z">
        <w:r w:rsidR="0050203B" w:rsidRPr="00051274">
          <w:rPr>
            <w:i/>
            <w:iCs/>
            <w:lang w:val="en-US"/>
          </w:rPr>
          <w:t>empirical</w:t>
        </w:r>
      </w:ins>
      <w:r w:rsidR="0050203B" w:rsidRPr="00051274">
        <w:rPr>
          <w:i/>
          <w:iCs/>
          <w:lang w:val="en-US"/>
        </w:rPr>
        <w:t xml:space="preserve"> results and the context of the </w:t>
      </w:r>
      <w:ins w:id="943" w:author="AI-Proofreader" w:date="2026-05-23T21:48:00Z">
        <w:r w:rsidR="0050203B" w:rsidRPr="00051274">
          <w:rPr>
            <w:i/>
            <w:iCs/>
            <w:lang w:val="en-US"/>
          </w:rPr>
          <w:t>experience</w:t>
        </w:r>
      </w:ins>
      <w:r w:rsidR="0050203B" w:rsidRPr="00051274">
        <w:rPr>
          <w:i/>
          <w:iCs/>
          <w:lang w:val="en-US"/>
        </w:rPr>
        <w:t xml:space="preserve"> pricing theory. I have </w:t>
      </w:r>
      <w:ins w:id="944" w:author="AI-Proofreader" w:date="2026-05-23T21:48:00Z">
        <w:r w:rsidR="0050203B" w:rsidRPr="00051274">
          <w:rPr>
            <w:i/>
            <w:iCs/>
            <w:lang w:val="en-US"/>
          </w:rPr>
          <w:t>learnt</w:t>
        </w:r>
      </w:ins>
      <w:r w:rsidR="0050203B" w:rsidRPr="00051274">
        <w:rPr>
          <w:i/>
          <w:iCs/>
          <w:lang w:val="en-US"/>
        </w:rPr>
        <w:t xml:space="preserve"> about the general </w:t>
      </w:r>
      <w:ins w:id="945" w:author="AI-Proofreader" w:date="2026-05-23T21:48:00Z">
        <w:r w:rsidR="0050203B" w:rsidRPr="00051274">
          <w:rPr>
            <w:i/>
            <w:iCs/>
            <w:lang w:val="en-US"/>
          </w:rPr>
          <w:t>challenges,</w:t>
        </w:r>
      </w:ins>
      <w:r w:rsidR="0050203B" w:rsidRPr="00051274">
        <w:rPr>
          <w:i/>
          <w:iCs/>
          <w:lang w:val="en-US"/>
        </w:rPr>
        <w:t xml:space="preserve"> limitations, </w:t>
      </w:r>
      <w:ins w:id="946" w:author="AI-Proofreader" w:date="2026-05-23T21:48:00Z">
        <w:r w:rsidR="0050203B" w:rsidRPr="00051274">
          <w:rPr>
            <w:i/>
            <w:iCs/>
            <w:lang w:val="en-US"/>
          </w:rPr>
          <w:t>advantages</w:t>
        </w:r>
      </w:ins>
      <w:r w:rsidR="0050203B" w:rsidRPr="00051274">
        <w:rPr>
          <w:i/>
          <w:iCs/>
          <w:lang w:val="en-US"/>
        </w:rPr>
        <w:t xml:space="preserve"> and disadvantages of a </w:t>
      </w:r>
      <w:ins w:id="947" w:author="AI-Proofreader" w:date="2026-05-23T21:48:00Z">
        <w:r w:rsidR="0050203B" w:rsidRPr="00051274">
          <w:rPr>
            <w:i/>
            <w:iCs/>
            <w:lang w:val="en-US"/>
          </w:rPr>
          <w:t>quantitative</w:t>
        </w:r>
      </w:ins>
      <w:r w:rsidR="0050203B" w:rsidRPr="00051274">
        <w:rPr>
          <w:i/>
          <w:iCs/>
          <w:lang w:val="en-US"/>
        </w:rPr>
        <w:t xml:space="preserve"> study and how to </w:t>
      </w:r>
      <w:ins w:id="948" w:author="AI-Proofreader" w:date="2026-05-23T21:48:00Z">
        <w:r w:rsidR="0050203B" w:rsidRPr="00051274">
          <w:rPr>
            <w:i/>
            <w:iCs/>
            <w:lang w:val="en-US"/>
          </w:rPr>
          <w:t>reinforce</w:t>
        </w:r>
      </w:ins>
      <w:r w:rsidR="0050203B" w:rsidRPr="00051274">
        <w:rPr>
          <w:i/>
          <w:iCs/>
          <w:lang w:val="en-US"/>
        </w:rPr>
        <w:t xml:space="preserve"> the </w:t>
      </w:r>
      <w:ins w:id="949" w:author="AI-Proofreader" w:date="2026-05-23T21:48:00Z">
        <w:r w:rsidR="0050203B" w:rsidRPr="00051274">
          <w:rPr>
            <w:i/>
            <w:iCs/>
            <w:lang w:val="en-US"/>
          </w:rPr>
          <w:t>quantitative</w:t>
        </w:r>
      </w:ins>
      <w:r w:rsidR="0050203B" w:rsidRPr="00051274">
        <w:rPr>
          <w:i/>
          <w:iCs/>
          <w:lang w:val="en-US"/>
        </w:rPr>
        <w:t xml:space="preserve"> methods with the scope of </w:t>
      </w:r>
      <w:ins w:id="950" w:author="AI-Proofreader" w:date="2026-05-23T21:48:00Z">
        <w:r w:rsidR="0050203B" w:rsidRPr="00051274">
          <w:rPr>
            <w:i/>
            <w:iCs/>
            <w:lang w:val="en-US"/>
          </w:rPr>
          <w:t>the DBA</w:t>
        </w:r>
      </w:ins>
      <w:r w:rsidR="0050203B" w:rsidRPr="00051274">
        <w:rPr>
          <w:i/>
          <w:iCs/>
          <w:lang w:val="en-US"/>
        </w:rPr>
        <w:t xml:space="preserve"> programme and in decision-making. </w:t>
      </w:r>
    </w:p>
    <w:p w14:paraId="6B60EC08" w14:textId="77777777" w:rsidR="00BE434A" w:rsidRDefault="00BE434A" w:rsidP="009979D9">
      <w:pPr>
        <w:ind w:firstLine="720"/>
        <w:rPr>
          <w:lang w:val="en-US"/>
        </w:rPr>
      </w:pPr>
    </w:p>
    <w:p w14:paraId="004BD8B6" w14:textId="77777777" w:rsidR="00BE434A" w:rsidRDefault="00BE434A" w:rsidP="009979D9">
      <w:pPr>
        <w:ind w:firstLine="720"/>
        <w:rPr>
          <w:lang w:val="en-US"/>
        </w:rPr>
      </w:pPr>
    </w:p>
    <w:p w14:paraId="78C55D82" w14:textId="77777777" w:rsidR="00BE434A" w:rsidRDefault="00BE434A">
      <w:pPr>
        <w:spacing w:line="259" w:lineRule="auto"/>
        <w:jc w:val="left"/>
        <w:rPr>
          <w:lang w:val="en-US"/>
        </w:rPr>
      </w:pPr>
      <w:r>
        <w:rPr>
          <w:lang w:val="en-US"/>
        </w:rPr>
        <w:br w:type="page"/>
      </w:r>
    </w:p>
    <w:bookmarkStart w:id="951" w:name="_Toc230611428" w:displacedByCustomXml="next"/>
    <w:sdt>
      <w:sdtPr>
        <w:rPr>
          <w:rFonts w:eastAsiaTheme="minorHAnsi" w:cstheme="minorBidi"/>
          <w:b w:val="0"/>
          <w:sz w:val="24"/>
          <w:szCs w:val="22"/>
          <w:lang w:val="en-GB"/>
        </w:rPr>
        <w:id w:val="1004248196"/>
        <w:docPartObj>
          <w:docPartGallery w:val="Bibliographies"/>
          <w:docPartUnique/>
        </w:docPartObj>
      </w:sdtPr>
      <w:sdtEndPr/>
      <w:sdtContent>
        <w:p w14:paraId="46A1488D" w14:textId="77777777" w:rsidR="00BE434A" w:rsidRDefault="00BE434A" w:rsidP="001072D5">
          <w:pPr>
            <w:pStyle w:val="Heading1"/>
          </w:pPr>
          <w:r>
            <w:t>Bibliography</w:t>
          </w:r>
          <w:bookmarkEnd w:id="951"/>
        </w:p>
        <w:sdt>
          <w:sdtPr>
            <w:id w:val="111145805"/>
            <w:bibliography/>
          </w:sdtPr>
          <w:sdtEndPr/>
          <w:sdtContent>
            <w:p w14:paraId="346928E8" w14:textId="77777777" w:rsidR="00BE434A" w:rsidRDefault="00BE434A" w:rsidP="0003543D">
              <w:pPr>
                <w:pStyle w:val="Bibliography"/>
                <w:jc w:val="left"/>
                <w:rPr>
                  <w:szCs w:val="24"/>
                </w:rPr>
                <w:pPrChange w:id="952" w:author="pricilla moses" w:date="2026-05-25T14:19:00Z">
                  <w:pPr>
                    <w:pStyle w:val="Bibliography"/>
                  </w:pPr>
                </w:pPrChange>
              </w:pPr>
              <w:r>
                <w:rPr>
                  <w:noProof w:val="0"/>
                </w:rPr>
                <w:fldChar w:fldCharType="begin"/>
              </w:r>
              <w:r>
                <w:instrText xml:space="preserve"> BIBLIOGRAPHY </w:instrText>
              </w:r>
              <w:r>
                <w:rPr>
                  <w:noProof w:val="0"/>
                </w:rPr>
                <w:fldChar w:fldCharType="separate"/>
              </w:r>
              <w:r>
                <w:t xml:space="preserve">Acclavio, M. &amp; Maieli, R., 2024. Logic Programming with Multiplicative Structures. </w:t>
              </w:r>
              <w:r>
                <w:rPr>
                  <w:i/>
                  <w:iCs/>
                </w:rPr>
                <w:t>arXiv preprint arXiv:2403.03032.</w:t>
              </w:r>
            </w:p>
            <w:p w14:paraId="41532466" w14:textId="77777777" w:rsidR="00BE434A" w:rsidRDefault="00BE434A" w:rsidP="0003543D">
              <w:pPr>
                <w:pStyle w:val="Bibliography"/>
                <w:jc w:val="left"/>
                <w:pPrChange w:id="953" w:author="pricilla moses" w:date="2026-05-25T14:19:00Z">
                  <w:pPr>
                    <w:pStyle w:val="Bibliography"/>
                  </w:pPr>
                </w:pPrChange>
              </w:pPr>
              <w:r>
                <w:t xml:space="preserve">Aeron-Thomas, A., 2022. The role of the motor insurance industry in preventing and compensating road casualties. </w:t>
              </w:r>
              <w:r>
                <w:rPr>
                  <w:i/>
                  <w:iCs/>
                </w:rPr>
                <w:t>Scoping Study Final Report.</w:t>
              </w:r>
            </w:p>
            <w:p w14:paraId="2DA827E9" w14:textId="77777777" w:rsidR="00BE434A" w:rsidRDefault="00BE434A" w:rsidP="0003543D">
              <w:pPr>
                <w:pStyle w:val="Bibliography"/>
                <w:jc w:val="left"/>
                <w:pPrChange w:id="954" w:author="pricilla moses" w:date="2026-05-25T14:19:00Z">
                  <w:pPr>
                    <w:pStyle w:val="Bibliography"/>
                  </w:pPr>
                </w:pPrChange>
              </w:pPr>
              <w:r>
                <w:t xml:space="preserve">Ahmad, N., Alias, F. A., Hamat, M. &amp; Mohamed, S. A., 2024. Reliability analysis: application of cronbach's alpha in research instruments. </w:t>
              </w:r>
              <w:r>
                <w:rPr>
                  <w:i/>
                  <w:iCs/>
                </w:rPr>
                <w:t xml:space="preserve">Pioneering the Future: Delving Into E-Learning's Landscape, </w:t>
              </w:r>
              <w:r>
                <w:t>pp. 114--119.</w:t>
              </w:r>
            </w:p>
            <w:p w14:paraId="270FDABB" w14:textId="77777777" w:rsidR="00BE434A" w:rsidRDefault="00BE434A" w:rsidP="0003543D">
              <w:pPr>
                <w:pStyle w:val="Bibliography"/>
                <w:jc w:val="left"/>
                <w:pPrChange w:id="955" w:author="pricilla moses" w:date="2026-05-25T14:19:00Z">
                  <w:pPr>
                    <w:pStyle w:val="Bibliography"/>
                  </w:pPr>
                </w:pPrChange>
              </w:pPr>
              <w:r>
                <w:t xml:space="preserve">Ahmed, D., Yuantao, X. &amp; Saeed Bhutta, U., 2022. Insurers' risk management as a business process: a prospective competitive advantage or not?. </w:t>
              </w:r>
              <w:r>
                <w:rPr>
                  <w:i/>
                  <w:iCs/>
                </w:rPr>
                <w:t xml:space="preserve">European Journal of Management and Business Economics, </w:t>
              </w:r>
              <w:r>
                <w:t>31(3), pp. 345--366.</w:t>
              </w:r>
            </w:p>
            <w:p w14:paraId="2646FD8B" w14:textId="77777777" w:rsidR="00BE434A" w:rsidRDefault="00BE434A" w:rsidP="0003543D">
              <w:pPr>
                <w:pStyle w:val="Bibliography"/>
                <w:jc w:val="left"/>
                <w:pPrChange w:id="956" w:author="pricilla moses" w:date="2026-05-25T14:19:00Z">
                  <w:pPr>
                    <w:pStyle w:val="Bibliography"/>
                  </w:pPr>
                </w:pPrChange>
              </w:pPr>
              <w:r>
                <w:t xml:space="preserve">Ahmmed, M. J., 2025. Systematic Review and Quantitative Evaluation of Advanced Machine Learning Frameworks for Credit Risk Assessment, Fraud Detection, And Dynamic Pricing in US Financial Systems. </w:t>
              </w:r>
              <w:r>
                <w:rPr>
                  <w:i/>
                  <w:iCs/>
                </w:rPr>
                <w:t xml:space="preserve">International Journal of Business and Economics Insights, </w:t>
              </w:r>
              <w:r>
                <w:t>5(3), pp. 1329--1369.</w:t>
              </w:r>
            </w:p>
            <w:p w14:paraId="0C798D86" w14:textId="77777777" w:rsidR="00BE434A" w:rsidRDefault="00BE434A" w:rsidP="0003543D">
              <w:pPr>
                <w:pStyle w:val="Bibliography"/>
                <w:jc w:val="left"/>
                <w:pPrChange w:id="957" w:author="pricilla moses" w:date="2026-05-25T14:19:00Z">
                  <w:pPr>
                    <w:pStyle w:val="Bibliography"/>
                  </w:pPr>
                </w:pPrChange>
              </w:pPr>
              <w:r>
                <w:t xml:space="preserve">Ajayi, V. O., 2023. A review on primary sources of data and secondary sources of data. </w:t>
              </w:r>
              <w:r>
                <w:rPr>
                  <w:i/>
                  <w:iCs/>
                </w:rPr>
                <w:t xml:space="preserve">Universal Journal of Arts, Humanities, Science and Technology Education Research RESEARCH ARTICLE , </w:t>
              </w:r>
              <w:r>
                <w:t>2(1).</w:t>
              </w:r>
            </w:p>
            <w:p w14:paraId="2E3700DB" w14:textId="77777777" w:rsidR="00BE434A" w:rsidRDefault="00BE434A" w:rsidP="0003543D">
              <w:pPr>
                <w:pStyle w:val="Bibliography"/>
                <w:jc w:val="left"/>
                <w:pPrChange w:id="958" w:author="pricilla moses" w:date="2026-05-25T14:19:00Z">
                  <w:pPr>
                    <w:pStyle w:val="Bibliography"/>
                  </w:pPr>
                </w:pPrChange>
              </w:pPr>
              <w:r>
                <w:t xml:space="preserve">Alcoforado, R. G., 2022. Theoretical and practical advances in actuarial science: risk, ruin theory and life pensions. </w:t>
              </w:r>
              <w:r>
                <w:rPr>
                  <w:i/>
                  <w:iCs/>
                </w:rPr>
                <w:t>PQDT-Global.</w:t>
              </w:r>
            </w:p>
            <w:p w14:paraId="0F28ADB9" w14:textId="77777777" w:rsidR="00BE434A" w:rsidRDefault="00BE434A" w:rsidP="0003543D">
              <w:pPr>
                <w:pStyle w:val="Bibliography"/>
                <w:jc w:val="left"/>
                <w:pPrChange w:id="959" w:author="pricilla moses" w:date="2026-05-25T14:19:00Z">
                  <w:pPr>
                    <w:pStyle w:val="Bibliography"/>
                  </w:pPr>
                </w:pPrChange>
              </w:pPr>
              <w:r>
                <w:t xml:space="preserve">Ali, I. M., 2024. A guide for positivist research paradigm: From philosophy to methodology. </w:t>
              </w:r>
              <w:r>
                <w:rPr>
                  <w:i/>
                  <w:iCs/>
                </w:rPr>
                <w:t xml:space="preserve">Idealogy Journal, </w:t>
              </w:r>
              <w:r>
                <w:t>9(2).</w:t>
              </w:r>
            </w:p>
            <w:p w14:paraId="269D55B8" w14:textId="77777777" w:rsidR="00BE434A" w:rsidRDefault="00BE434A" w:rsidP="0003543D">
              <w:pPr>
                <w:pStyle w:val="Bibliography"/>
                <w:jc w:val="left"/>
                <w:pPrChange w:id="960" w:author="pricilla moses" w:date="2026-05-25T14:19:00Z">
                  <w:pPr>
                    <w:pStyle w:val="Bibliography"/>
                  </w:pPr>
                </w:pPrChange>
              </w:pPr>
              <w:r>
                <w:t xml:space="preserve">Alles, A., 2026. </w:t>
              </w:r>
              <w:r>
                <w:rPr>
                  <w:i/>
                  <w:iCs/>
                </w:rPr>
                <w:t xml:space="preserve">Insurance Mastery: Essential Knowledge for Insurance Practitioners. </w:t>
              </w:r>
              <w:r>
                <w:t>Colombo: s.n.</w:t>
              </w:r>
            </w:p>
            <w:p w14:paraId="7CEE4091" w14:textId="77777777" w:rsidR="00BE434A" w:rsidRDefault="00BE434A" w:rsidP="0003543D">
              <w:pPr>
                <w:pStyle w:val="Bibliography"/>
                <w:jc w:val="left"/>
                <w:pPrChange w:id="961" w:author="pricilla moses" w:date="2026-05-25T14:19:00Z">
                  <w:pPr>
                    <w:pStyle w:val="Bibliography"/>
                  </w:pPr>
                </w:pPrChange>
              </w:pPr>
              <w:r>
                <w:t xml:space="preserve">Amirrudin, M., Nasution, K. &amp; Supahar, S., 2021. Effect of variability on Cronbach alpha reliability in research practice. </w:t>
              </w:r>
              <w:r>
                <w:rPr>
                  <w:i/>
                  <w:iCs/>
                </w:rPr>
                <w:t xml:space="preserve">Juornal Matematika, Statistika dan Komputasi, </w:t>
              </w:r>
              <w:r>
                <w:t>17(2), pp. 223--230.</w:t>
              </w:r>
            </w:p>
            <w:p w14:paraId="5B2FFAE0" w14:textId="77777777" w:rsidR="00BE434A" w:rsidRDefault="00BE434A" w:rsidP="0003543D">
              <w:pPr>
                <w:pStyle w:val="Bibliography"/>
                <w:jc w:val="left"/>
                <w:pPrChange w:id="962" w:author="pricilla moses" w:date="2026-05-25T14:19:00Z">
                  <w:pPr>
                    <w:pStyle w:val="Bibliography"/>
                  </w:pPr>
                </w:pPrChange>
              </w:pPr>
              <w:r>
                <w:lastRenderedPageBreak/>
                <w:t xml:space="preserve">Badescu, S. {. V. L. &amp; Lin, X. S., 2024. Effective experience rating for large insurance portfolios via surrogate modeling. </w:t>
              </w:r>
              <w:r>
                <w:rPr>
                  <w:i/>
                  <w:iCs/>
                </w:rPr>
                <w:t xml:space="preserve">Insurance: Mathematics and Economics, </w:t>
              </w:r>
              <w:r>
                <w:t>Volume 18, pp. 25-43.</w:t>
              </w:r>
            </w:p>
            <w:p w14:paraId="5AB85B7C" w14:textId="77777777" w:rsidR="00BE434A" w:rsidRDefault="00BE434A" w:rsidP="0003543D">
              <w:pPr>
                <w:pStyle w:val="Bibliography"/>
                <w:jc w:val="left"/>
                <w:pPrChange w:id="963" w:author="pricilla moses" w:date="2026-05-25T14:19:00Z">
                  <w:pPr>
                    <w:pStyle w:val="Bibliography"/>
                  </w:pPr>
                </w:pPrChange>
              </w:pPr>
              <w:r>
                <w:t xml:space="preserve">Boomhower, J., Fowlie, M., Gellman, J. &amp; Plantinga, A., 2024. </w:t>
              </w:r>
              <w:r>
                <w:rPr>
                  <w:i/>
                  <w:iCs/>
                </w:rPr>
                <w:t xml:space="preserve">How are insurance markets adapting to climate change? risk selection and regulation in the market for homeowners insurance. </w:t>
              </w:r>
              <w:r>
                <w:t>s.l.:National Bureau of Economic Research Cambridge, MA, USA.</w:t>
              </w:r>
            </w:p>
            <w:p w14:paraId="6D9A8467" w14:textId="77777777" w:rsidR="00BE434A" w:rsidRDefault="00BE434A" w:rsidP="0003543D">
              <w:pPr>
                <w:pStyle w:val="Bibliography"/>
                <w:jc w:val="left"/>
                <w:pPrChange w:id="964" w:author="pricilla moses" w:date="2026-05-25T14:19:00Z">
                  <w:pPr>
                    <w:pStyle w:val="Bibliography"/>
                  </w:pPr>
                </w:pPrChange>
              </w:pPr>
              <w:r>
                <w:t xml:space="preserve">Bosch, O. J. &amp; Revilla, M., 2022. Is tracking all that it takes?. </w:t>
              </w:r>
              <w:r>
                <w:rPr>
                  <w:i/>
                  <w:iCs/>
                </w:rPr>
                <w:t xml:space="preserve">Exploring the validity of news media exposure measurements created with metered data. Available at, </w:t>
              </w:r>
              <w:r>
                <w:t>Volume 10.</w:t>
              </w:r>
            </w:p>
            <w:p w14:paraId="5BD653E2" w14:textId="77777777" w:rsidR="00BE434A" w:rsidRDefault="00BE434A" w:rsidP="0003543D">
              <w:pPr>
                <w:pStyle w:val="Bibliography"/>
                <w:jc w:val="left"/>
                <w:pPrChange w:id="965" w:author="pricilla moses" w:date="2026-05-25T14:19:00Z">
                  <w:pPr>
                    <w:pStyle w:val="Bibliography"/>
                  </w:pPr>
                </w:pPrChange>
              </w:pPr>
              <w:r>
                <w:t xml:space="preserve">Cao, S. et al., 2022. Hazard perception in driving: A systematic literature review. </w:t>
              </w:r>
              <w:r>
                <w:rPr>
                  <w:i/>
                  <w:iCs/>
                </w:rPr>
                <w:t xml:space="preserve">Transportation research record, </w:t>
              </w:r>
              <w:r>
                <w:t>2676(12), pp. 666--690.</w:t>
              </w:r>
            </w:p>
            <w:p w14:paraId="485CF7AB" w14:textId="77777777" w:rsidR="00BE434A" w:rsidRDefault="00BE434A" w:rsidP="0003543D">
              <w:pPr>
                <w:pStyle w:val="Bibliography"/>
                <w:jc w:val="left"/>
                <w:pPrChange w:id="966" w:author="pricilla moses" w:date="2026-05-25T14:19:00Z">
                  <w:pPr>
                    <w:pStyle w:val="Bibliography"/>
                  </w:pPr>
                </w:pPrChange>
              </w:pPr>
              <w:r>
                <w:t xml:space="preserve">Cevolini, A. &amp; Esposito, E., 2022. From Actuarial to Behavioural Valuation. The impact of telematics on motor insurance. </w:t>
              </w:r>
              <w:r>
                <w:rPr>
                  <w:i/>
                  <w:iCs/>
                </w:rPr>
                <w:t xml:space="preserve">Valuation Studies , </w:t>
              </w:r>
              <w:r>
                <w:t>9(1), pp. 109-139.</w:t>
              </w:r>
            </w:p>
            <w:p w14:paraId="31962A8C" w14:textId="77777777" w:rsidR="00BE434A" w:rsidRDefault="00BE434A" w:rsidP="0003543D">
              <w:pPr>
                <w:pStyle w:val="Bibliography"/>
                <w:jc w:val="left"/>
                <w:pPrChange w:id="967" w:author="pricilla moses" w:date="2026-05-25T14:19:00Z">
                  <w:pPr>
                    <w:pStyle w:val="Bibliography"/>
                  </w:pPr>
                </w:pPrChange>
              </w:pPr>
              <w:r>
                <w:t xml:space="preserve">Chelton, D. B., 1983. Effects of sampling errors in statistical estimation. </w:t>
              </w:r>
              <w:r>
                <w:rPr>
                  <w:i/>
                  <w:iCs/>
                </w:rPr>
                <w:t xml:space="preserve">Deep Sea Research Part A. Oceanographic Research Papers, </w:t>
              </w:r>
              <w:r>
                <w:t>3(10), pp. 1083--1103.</w:t>
              </w:r>
            </w:p>
            <w:p w14:paraId="68EB0503" w14:textId="77777777" w:rsidR="00BE434A" w:rsidRDefault="00BE434A" w:rsidP="0003543D">
              <w:pPr>
                <w:pStyle w:val="Bibliography"/>
                <w:jc w:val="left"/>
                <w:pPrChange w:id="968" w:author="pricilla moses" w:date="2026-05-25T14:19:00Z">
                  <w:pPr>
                    <w:pStyle w:val="Bibliography"/>
                  </w:pPr>
                </w:pPrChange>
              </w:pPr>
              <w:r>
                <w:t xml:space="preserve">Clemente, C., Guerreiro, G. R. &amp; Bravo, J. M., 2023. Modelling motor insurance claim frequency and severity using gradient boosting. </w:t>
              </w:r>
              <w:r>
                <w:rPr>
                  <w:i/>
                  <w:iCs/>
                </w:rPr>
                <w:t xml:space="preserve">Risks, </w:t>
              </w:r>
              <w:r>
                <w:t>11(9), p. 163.</w:t>
              </w:r>
            </w:p>
            <w:p w14:paraId="1B2C4139" w14:textId="77777777" w:rsidR="00BE434A" w:rsidRDefault="00BE434A" w:rsidP="0003543D">
              <w:pPr>
                <w:pStyle w:val="Bibliography"/>
                <w:jc w:val="left"/>
                <w:pPrChange w:id="969" w:author="pricilla moses" w:date="2026-05-25T14:19:00Z">
                  <w:pPr>
                    <w:pStyle w:val="Bibliography"/>
                  </w:pPr>
                </w:pPrChange>
              </w:pPr>
              <w:r>
                <w:t xml:space="preserve">Coutts, S. M., 1984. Motor insurance rating, an actuarial approach. </w:t>
              </w:r>
              <w:r>
                <w:rPr>
                  <w:i/>
                  <w:iCs/>
                </w:rPr>
                <w:t xml:space="preserve">Journal of the Institute of Actuaries, </w:t>
              </w:r>
              <w:r>
                <w:t>111(1), p. 87–148.</w:t>
              </w:r>
            </w:p>
            <w:p w14:paraId="0BCEE839" w14:textId="77777777" w:rsidR="00BE434A" w:rsidRDefault="00BE434A" w:rsidP="0003543D">
              <w:pPr>
                <w:pStyle w:val="Bibliography"/>
                <w:jc w:val="left"/>
                <w:pPrChange w:id="970" w:author="pricilla moses" w:date="2026-05-25T14:19:00Z">
                  <w:pPr>
                    <w:pStyle w:val="Bibliography"/>
                  </w:pPr>
                </w:pPrChange>
              </w:pPr>
              <w:r>
                <w:t xml:space="preserve">Denuit, M., Mar{\'e}chal, X., Pitrebois, S. &amp; Walhin, J.-F., 2007. </w:t>
              </w:r>
              <w:r>
                <w:rPr>
                  <w:i/>
                  <w:iCs/>
                </w:rPr>
                <w:t xml:space="preserve">Actuarial modelling of claim counts: Risk classification, credibility and bonus-malus systems. </w:t>
              </w:r>
              <w:r>
                <w:t>s.l.:John Wiley &amp; Sons.</w:t>
              </w:r>
            </w:p>
            <w:p w14:paraId="1BAF953F" w14:textId="77777777" w:rsidR="00BE434A" w:rsidRDefault="00BE434A" w:rsidP="0003543D">
              <w:pPr>
                <w:pStyle w:val="Bibliography"/>
                <w:jc w:val="left"/>
                <w:pPrChange w:id="971" w:author="pricilla moses" w:date="2026-05-25T14:19:00Z">
                  <w:pPr>
                    <w:pStyle w:val="Bibliography"/>
                  </w:pPr>
                </w:pPrChange>
              </w:pPr>
              <w:r>
                <w:t xml:space="preserve">Dionne, G., Fombaron, N. &amp; Mimra, W., 2024. Adverse selection in insurance. In: </w:t>
              </w:r>
              <w:r>
                <w:rPr>
                  <w:i/>
                  <w:iCs/>
                </w:rPr>
                <w:t xml:space="preserve">Handbook of Insurance: Volume II. </w:t>
              </w:r>
              <w:r>
                <w:t>s.l.:Springer, pp. 165--221.</w:t>
              </w:r>
            </w:p>
            <w:p w14:paraId="39FD50C1" w14:textId="77777777" w:rsidR="00BE434A" w:rsidRDefault="00BE434A" w:rsidP="0003543D">
              <w:pPr>
                <w:pStyle w:val="Bibliography"/>
                <w:jc w:val="left"/>
                <w:pPrChange w:id="972" w:author="pricilla moses" w:date="2026-05-25T14:19:00Z">
                  <w:pPr>
                    <w:pStyle w:val="Bibliography"/>
                  </w:pPr>
                </w:pPrChange>
              </w:pPr>
              <w:r>
                <w:t xml:space="preserve">EBSCO, 2021. </w:t>
              </w:r>
              <w:r>
                <w:rPr>
                  <w:i/>
                  <w:iCs/>
                </w:rPr>
                <w:t xml:space="preserve">Risk Theory and Credibility. </w:t>
              </w:r>
              <w:r>
                <w:t xml:space="preserve">[Online] </w:t>
              </w:r>
              <w:r>
                <w:br/>
                <w:t xml:space="preserve">Available at: </w:t>
              </w:r>
              <w:r>
                <w:rPr>
                  <w:u w:val="single"/>
                </w:rPr>
                <w:t>https://www.ebsco.com/research-starters/business-and-management/risk-theory-and-credibility</w:t>
              </w:r>
              <w:r>
                <w:br/>
                <w:t>[Accessed 16 May 2026].</w:t>
              </w:r>
            </w:p>
            <w:p w14:paraId="460FBECD" w14:textId="77777777" w:rsidR="00BE434A" w:rsidRDefault="00BE434A" w:rsidP="0003543D">
              <w:pPr>
                <w:pStyle w:val="Bibliography"/>
                <w:jc w:val="left"/>
                <w:pPrChange w:id="973" w:author="pricilla moses" w:date="2026-05-25T14:19:00Z">
                  <w:pPr>
                    <w:pStyle w:val="Bibliography"/>
                  </w:pPr>
                </w:pPrChange>
              </w:pPr>
              <w:r>
                <w:t xml:space="preserve">Englund, K. &amp; Martin-Löf, A., 2001. Ernest Filip Oskar Lundberg. In: </w:t>
              </w:r>
              <w:r>
                <w:rPr>
                  <w:i/>
                  <w:iCs/>
                </w:rPr>
                <w:t xml:space="preserve">Statisticians of the Centuries. </w:t>
              </w:r>
              <w:r>
                <w:t>New York: Springer, pp. 308--311.</w:t>
              </w:r>
            </w:p>
            <w:p w14:paraId="65178B46" w14:textId="77777777" w:rsidR="00BE434A" w:rsidRDefault="00BE434A" w:rsidP="0003543D">
              <w:pPr>
                <w:pStyle w:val="Bibliography"/>
                <w:jc w:val="left"/>
                <w:pPrChange w:id="974" w:author="pricilla moses" w:date="2026-05-25T14:19:00Z">
                  <w:pPr>
                    <w:pStyle w:val="Bibliography"/>
                  </w:pPr>
                </w:pPrChange>
              </w:pPr>
              <w:r>
                <w:lastRenderedPageBreak/>
                <w:t xml:space="preserve">Engstrom, N. F., 2011. An Alternative Explanation for No-Fault's Demise. </w:t>
              </w:r>
              <w:r>
                <w:rPr>
                  <w:i/>
                  <w:iCs/>
                </w:rPr>
                <w:t xml:space="preserve">DePaul L. Rev., </w:t>
              </w:r>
              <w:r>
                <w:t>Volume 61, p. 303.</w:t>
              </w:r>
            </w:p>
            <w:p w14:paraId="5346DD3C" w14:textId="77777777" w:rsidR="00BE434A" w:rsidRDefault="00BE434A" w:rsidP="0003543D">
              <w:pPr>
                <w:pStyle w:val="Bibliography"/>
                <w:jc w:val="left"/>
                <w:pPrChange w:id="975" w:author="pricilla moses" w:date="2026-05-25T14:19:00Z">
                  <w:pPr>
                    <w:pStyle w:val="Bibliography"/>
                  </w:pPr>
                </w:pPrChange>
              </w:pPr>
              <w:r>
                <w:t xml:space="preserve">Fackler, M., 2025. Premium rating without losses: How to estimate the loss frequency of loss-free risks. </w:t>
              </w:r>
              <w:r>
                <w:rPr>
                  <w:i/>
                  <w:iCs/>
                </w:rPr>
                <w:t xml:space="preserve">European Actuarial Journal, </w:t>
              </w:r>
              <w:r>
                <w:t>12(1), pp. 275--316.</w:t>
              </w:r>
            </w:p>
            <w:p w14:paraId="60A23AB6" w14:textId="77777777" w:rsidR="00BE434A" w:rsidRDefault="00BE434A" w:rsidP="0003543D">
              <w:pPr>
                <w:pStyle w:val="Bibliography"/>
                <w:jc w:val="left"/>
                <w:pPrChange w:id="976" w:author="pricilla moses" w:date="2026-05-25T14:19:00Z">
                  <w:pPr>
                    <w:pStyle w:val="Bibliography"/>
                  </w:pPr>
                </w:pPrChange>
              </w:pPr>
              <w:r>
                <w:t xml:space="preserve">Fischer, H. E. a. B. W. J. a. N. K., 2023. Quantitative research designs and approaches. In: </w:t>
              </w:r>
              <w:r>
                <w:rPr>
                  <w:i/>
                  <w:iCs/>
                </w:rPr>
                <w:t xml:space="preserve">Handbook of research on science education. </w:t>
              </w:r>
              <w:r>
                <w:t>s.l.:Routledge, pp. 28-59.</w:t>
              </w:r>
            </w:p>
            <w:p w14:paraId="4AB331E2" w14:textId="77777777" w:rsidR="00BE434A" w:rsidRDefault="00BE434A" w:rsidP="0003543D">
              <w:pPr>
                <w:pStyle w:val="Bibliography"/>
                <w:jc w:val="left"/>
                <w:pPrChange w:id="977" w:author="pricilla moses" w:date="2026-05-25T14:19:00Z">
                  <w:pPr>
                    <w:pStyle w:val="Bibliography"/>
                  </w:pPr>
                </w:pPrChange>
              </w:pPr>
              <w:r>
                <w:t xml:space="preserve">Fiveable, 2026. </w:t>
              </w:r>
              <w:r>
                <w:rPr>
                  <w:i/>
                  <w:iCs/>
                </w:rPr>
                <w:t xml:space="preserve">Fiveable. (2026, March 4). 5.3 Aggregate loss distributions and stop-loss reinsurance – Actuarial Mathematics. httaggregate-loss-distributions-stop-loss-reinsurance. </w:t>
              </w:r>
              <w:r>
                <w:t xml:space="preserve">[Online] </w:t>
              </w:r>
              <w:r>
                <w:br/>
                <w:t xml:space="preserve">Available at: </w:t>
              </w:r>
              <w:r>
                <w:rPr>
                  <w:u w:val="single"/>
                </w:rPr>
                <w:t>https://fiveable.me/actuarial-mathematics/unit-5/aggregate-loss-distributions-stop-loss-reinsurance/study-guide/z5N3FDreKMAxSkyr</w:t>
              </w:r>
              <w:r>
                <w:br/>
                <w:t>[Accessed 16 May 2026].</w:t>
              </w:r>
            </w:p>
            <w:p w14:paraId="578D75CE" w14:textId="77777777" w:rsidR="00BE434A" w:rsidRDefault="00BE434A" w:rsidP="0003543D">
              <w:pPr>
                <w:pStyle w:val="Bibliography"/>
                <w:jc w:val="left"/>
                <w:pPrChange w:id="978" w:author="pricilla moses" w:date="2026-05-25T14:19:00Z">
                  <w:pPr>
                    <w:pStyle w:val="Bibliography"/>
                  </w:pPr>
                </w:pPrChange>
              </w:pPr>
              <w:r>
                <w:t xml:space="preserve">Gill, K. A., 2021. </w:t>
              </w:r>
              <w:r>
                <w:rPr>
                  <w:i/>
                  <w:iCs/>
                </w:rPr>
                <w:t xml:space="preserve">Insurance fraud: causes, characteristics and prevention. </w:t>
              </w:r>
              <w:r>
                <w:t>s.l.:University of Leicester (United Kingdom).</w:t>
              </w:r>
            </w:p>
            <w:p w14:paraId="68ED3D58" w14:textId="77777777" w:rsidR="00BE434A" w:rsidRDefault="00BE434A" w:rsidP="0003543D">
              <w:pPr>
                <w:pStyle w:val="Bibliography"/>
                <w:jc w:val="left"/>
                <w:pPrChange w:id="979" w:author="pricilla moses" w:date="2026-05-25T14:19:00Z">
                  <w:pPr>
                    <w:pStyle w:val="Bibliography"/>
                  </w:pPr>
                </w:pPrChange>
              </w:pPr>
              <w:r>
                <w:t xml:space="preserve">Guba, E. G. &amp; Lincoln, Y. S., 2005. </w:t>
              </w:r>
              <w:r>
                <w:rPr>
                  <w:i/>
                  <w:iCs/>
                </w:rPr>
                <w:t xml:space="preserve">Paradigmatic controversies, contradictions, and emerging confluences. </w:t>
              </w:r>
              <w:r>
                <w:t>s.l.:Sage Publications.</w:t>
              </w:r>
            </w:p>
            <w:p w14:paraId="70574D2E" w14:textId="77777777" w:rsidR="00BE434A" w:rsidRDefault="00BE434A" w:rsidP="0003543D">
              <w:pPr>
                <w:pStyle w:val="Bibliography"/>
                <w:jc w:val="left"/>
                <w:pPrChange w:id="980" w:author="pricilla moses" w:date="2026-05-25T14:19:00Z">
                  <w:pPr>
                    <w:pStyle w:val="Bibliography"/>
                  </w:pPr>
                </w:pPrChange>
              </w:pPr>
              <w:r>
                <w:t xml:space="preserve">Harding, B. a. T. C. a. C. D., 2014. Standard errors: A review and evaluation of standard error estimators using Monte Carlo simulations. </w:t>
              </w:r>
              <w:r>
                <w:rPr>
                  <w:i/>
                  <w:iCs/>
                </w:rPr>
                <w:t xml:space="preserve">The Quantitative Methods for Psychology, </w:t>
              </w:r>
              <w:r>
                <w:t>10(2), pp. 107--123.</w:t>
              </w:r>
            </w:p>
            <w:p w14:paraId="6038D359" w14:textId="77777777" w:rsidR="00BE434A" w:rsidRDefault="00BE434A" w:rsidP="0003543D">
              <w:pPr>
                <w:pStyle w:val="Bibliography"/>
                <w:jc w:val="left"/>
                <w:pPrChange w:id="981" w:author="pricilla moses" w:date="2026-05-25T14:19:00Z">
                  <w:pPr>
                    <w:pStyle w:val="Bibliography"/>
                  </w:pPr>
                </w:pPrChange>
              </w:pPr>
              <w:r>
                <w:t xml:space="preserve">Hasan, N. et al., 2021. Ethical considerations in research. </w:t>
              </w:r>
              <w:r>
                <w:rPr>
                  <w:i/>
                  <w:iCs/>
                </w:rPr>
                <w:t xml:space="preserve">Journal of Nursing Research, Patient Safety and Practise, </w:t>
              </w:r>
              <w:r>
                <w:t>1(1), pp. 1-4.</w:t>
              </w:r>
            </w:p>
            <w:p w14:paraId="7F10DE10" w14:textId="77777777" w:rsidR="00BE434A" w:rsidRDefault="00BE434A" w:rsidP="0003543D">
              <w:pPr>
                <w:pStyle w:val="Bibliography"/>
                <w:jc w:val="left"/>
                <w:pPrChange w:id="982" w:author="pricilla moses" w:date="2026-05-25T14:19:00Z">
                  <w:pPr>
                    <w:pStyle w:val="Bibliography"/>
                  </w:pPr>
                </w:pPrChange>
              </w:pPr>
              <w:r>
                <w:t xml:space="preserve">Henckaerts, R. &amp; Antonio, K., 2022. The added value of dynamically updating motor insurance prices with telematics collected driving behavior data. </w:t>
              </w:r>
              <w:r>
                <w:rPr>
                  <w:i/>
                  <w:iCs/>
                </w:rPr>
                <w:t xml:space="preserve">Insurance Mathematics and Economics , </w:t>
              </w:r>
              <w:r>
                <w:t>105(2).</w:t>
              </w:r>
            </w:p>
            <w:p w14:paraId="4523F8C2" w14:textId="77777777" w:rsidR="00BE434A" w:rsidRDefault="00BE434A" w:rsidP="0003543D">
              <w:pPr>
                <w:pStyle w:val="Bibliography"/>
                <w:jc w:val="left"/>
                <w:pPrChange w:id="983" w:author="pricilla moses" w:date="2026-05-25T14:19:00Z">
                  <w:pPr>
                    <w:pStyle w:val="Bibliography"/>
                  </w:pPr>
                </w:pPrChange>
              </w:pPr>
              <w:r>
                <w:t xml:space="preserve">Hunziker, S. a. B. M., 2024. Cross-sectional research design. In: </w:t>
              </w:r>
              <w:r>
                <w:rPr>
                  <w:i/>
                  <w:iCs/>
                </w:rPr>
                <w:t xml:space="preserve">Research design in business and management: A practical guide for students and researchers. </w:t>
              </w:r>
              <w:r>
                <w:t>s.l.:Springer, pp. 187--199.</w:t>
              </w:r>
            </w:p>
            <w:p w14:paraId="100B0884" w14:textId="77777777" w:rsidR="00BE434A" w:rsidRDefault="00BE434A" w:rsidP="0003543D">
              <w:pPr>
                <w:pStyle w:val="Bibliography"/>
                <w:jc w:val="left"/>
                <w:pPrChange w:id="984" w:author="pricilla moses" w:date="2026-05-25T14:19:00Z">
                  <w:pPr>
                    <w:pStyle w:val="Bibliography"/>
                  </w:pPr>
                </w:pPrChange>
              </w:pPr>
              <w:r>
                <w:lastRenderedPageBreak/>
                <w:t xml:space="preserve">Hu, W., Sun, L. &amp; Cheng, L., 2026. Effects of confidence level and hazard type on the visual search patterns and hazard response times of young drivers. </w:t>
              </w:r>
              <w:r>
                <w:rPr>
                  <w:i/>
                  <w:iCs/>
                </w:rPr>
                <w:t xml:space="preserve">Traffic Injury Prevention, </w:t>
              </w:r>
              <w:r>
                <w:t>27(3), pp. 365--371.</w:t>
              </w:r>
            </w:p>
            <w:p w14:paraId="125261DC" w14:textId="77777777" w:rsidR="00BE434A" w:rsidRDefault="00BE434A" w:rsidP="0003543D">
              <w:pPr>
                <w:pStyle w:val="Bibliography"/>
                <w:jc w:val="left"/>
                <w:pPrChange w:id="985" w:author="pricilla moses" w:date="2026-05-25T14:19:00Z">
                  <w:pPr>
                    <w:pStyle w:val="Bibliography"/>
                  </w:pPr>
                </w:pPrChange>
              </w:pPr>
              <w:r>
                <w:t xml:space="preserve">Ieosanurak, W. a. K. B. a. M. A., 2023. Claim modeling and insurance premium pricing under a bonus--malus system in motor insurance. </w:t>
              </w:r>
              <w:r>
                <w:rPr>
                  <w:i/>
                  <w:iCs/>
                </w:rPr>
                <w:t xml:space="preserve">International Journal of Applied Mathematics and Computer Science, </w:t>
              </w:r>
              <w:r>
                <w:t>33(4), pp. 637--650.</w:t>
              </w:r>
            </w:p>
            <w:p w14:paraId="7D80E758" w14:textId="77777777" w:rsidR="00BE434A" w:rsidRDefault="00BE434A" w:rsidP="0003543D">
              <w:pPr>
                <w:pStyle w:val="Bibliography"/>
                <w:jc w:val="left"/>
                <w:pPrChange w:id="986" w:author="pricilla moses" w:date="2026-05-25T14:19:00Z">
                  <w:pPr>
                    <w:pStyle w:val="Bibliography"/>
                  </w:pPr>
                </w:pPrChange>
              </w:pPr>
              <w:r>
                <w:t xml:space="preserve">Isimoya, O. A., Ajemunigbohun, S. S. &amp; Osasona, A. V., 2022. MOTOR INSURANCE POLICIES'UNDERWRITING FACTORS: EXPLORATORY ANALYSIS FROM MOTOR INSURANCE PROVIDERS IN NIGERIA. </w:t>
              </w:r>
              <w:r>
                <w:rPr>
                  <w:i/>
                  <w:iCs/>
                </w:rPr>
                <w:t xml:space="preserve">Economic \&amp; Managerial Spectrum/Ekonomicko-mana{\v{z}}{\'e}rske Spektrum, </w:t>
              </w:r>
              <w:r>
                <w:t>16(2).</w:t>
              </w:r>
            </w:p>
            <w:p w14:paraId="55382489" w14:textId="77777777" w:rsidR="00BE434A" w:rsidRDefault="00BE434A" w:rsidP="0003543D">
              <w:pPr>
                <w:pStyle w:val="Bibliography"/>
                <w:jc w:val="left"/>
                <w:pPrChange w:id="987" w:author="pricilla moses" w:date="2026-05-25T14:19:00Z">
                  <w:pPr>
                    <w:pStyle w:val="Bibliography"/>
                  </w:pPr>
                </w:pPrChange>
              </w:pPr>
              <w:r>
                <w:t xml:space="preserve">Isimoya, O. A., Ajemunigbohun, S. S. &amp; Osasona, A. V., 2022. MOTOR INSURANCE POLICIES'UNDERWRITING FACTORS: EXPLORATORY ANALYSIS FROM MOTOR INSURANCE PROVIDERS IN NIGERIA. </w:t>
              </w:r>
              <w:r>
                <w:rPr>
                  <w:i/>
                  <w:iCs/>
                </w:rPr>
                <w:t xml:space="preserve">Economic \&amp; Managerial Spectrum/Ekonomicko-mana{\v{z}}{\'e}rske Spektrum, </w:t>
              </w:r>
              <w:r>
                <w:t>16(2).</w:t>
              </w:r>
            </w:p>
            <w:p w14:paraId="65DE887D" w14:textId="77777777" w:rsidR="00BE434A" w:rsidRDefault="00BE434A" w:rsidP="0003543D">
              <w:pPr>
                <w:pStyle w:val="Bibliography"/>
                <w:jc w:val="left"/>
                <w:pPrChange w:id="988" w:author="pricilla moses" w:date="2026-05-25T14:19:00Z">
                  <w:pPr>
                    <w:pStyle w:val="Bibliography"/>
                  </w:pPr>
                </w:pPrChange>
              </w:pPr>
              <w:r>
                <w:t xml:space="preserve">Isimoya, O. A., Ajemunigbohun, S. S. &amp; Osasona, A. V., 2022. MOTOR INSURANCE POLICIES'UNDERWRITING FACTORS: EXPLORATORY ANALYSIS FROM MOTOR INSURANCE PROVIDERS IN NIGERIA. </w:t>
              </w:r>
              <w:r>
                <w:rPr>
                  <w:i/>
                  <w:iCs/>
                </w:rPr>
                <w:t xml:space="preserve">Economic \&amp; Managerial Spectrum/Ekonomicko-mana{\v{z}}{\'e}rske Spektrum, </w:t>
              </w:r>
              <w:r>
                <w:t>16(2).</w:t>
              </w:r>
            </w:p>
            <w:p w14:paraId="252712C1" w14:textId="77777777" w:rsidR="00BE434A" w:rsidRDefault="00BE434A" w:rsidP="0003543D">
              <w:pPr>
                <w:pStyle w:val="Bibliography"/>
                <w:jc w:val="left"/>
                <w:pPrChange w:id="989" w:author="pricilla moses" w:date="2026-05-25T14:19:00Z">
                  <w:pPr>
                    <w:pStyle w:val="Bibliography"/>
                  </w:pPr>
                </w:pPrChange>
              </w:pPr>
              <w:r>
                <w:t xml:space="preserve">Joeveer, K. &amp; Kepp, K., 2023. What drives drivers? Switching, learning, and the impact of claims in car insurance. </w:t>
              </w:r>
              <w:r>
                <w:rPr>
                  <w:i/>
                  <w:iCs/>
                </w:rPr>
                <w:t xml:space="preserve">Journal of Behavioral and Experimental Economics, </w:t>
              </w:r>
              <w:r>
                <w:t>Volume 103, pp. 101-993.</w:t>
              </w:r>
            </w:p>
            <w:p w14:paraId="67074CCE" w14:textId="77777777" w:rsidR="00BE434A" w:rsidRDefault="00BE434A" w:rsidP="0003543D">
              <w:pPr>
                <w:pStyle w:val="Bibliography"/>
                <w:jc w:val="left"/>
                <w:pPrChange w:id="990" w:author="pricilla moses" w:date="2026-05-25T14:19:00Z">
                  <w:pPr>
                    <w:pStyle w:val="Bibliography"/>
                  </w:pPr>
                </w:pPrChange>
              </w:pPr>
              <w:r>
                <w:t xml:space="preserve">Johnson, G. M., 2025. The hard proxy problem: proxies aren’t intentional; they’re intentional. </w:t>
              </w:r>
              <w:r>
                <w:rPr>
                  <w:i/>
                  <w:iCs/>
                </w:rPr>
                <w:t xml:space="preserve">Philosophical Studies, </w:t>
              </w:r>
              <w:r>
                <w:t>182(5), pp. 1383--1411.</w:t>
              </w:r>
            </w:p>
            <w:p w14:paraId="1E1A5ABF" w14:textId="77777777" w:rsidR="00BE434A" w:rsidRDefault="00BE434A" w:rsidP="0003543D">
              <w:pPr>
                <w:pStyle w:val="Bibliography"/>
                <w:jc w:val="left"/>
                <w:pPrChange w:id="991" w:author="pricilla moses" w:date="2026-05-25T14:19:00Z">
                  <w:pPr>
                    <w:pStyle w:val="Bibliography"/>
                  </w:pPr>
                </w:pPrChange>
              </w:pPr>
              <w:r>
                <w:t xml:space="preserve">Kaggle, 2025. </w:t>
              </w:r>
              <w:r>
                <w:rPr>
                  <w:i/>
                  <w:iCs/>
                </w:rPr>
                <w:t xml:space="preserve">car-insurance-premium. </w:t>
              </w:r>
              <w:r>
                <w:t xml:space="preserve">[Online] </w:t>
              </w:r>
              <w:r>
                <w:br/>
                <w:t xml:space="preserve">Available at: </w:t>
              </w:r>
              <w:r>
                <w:rPr>
                  <w:u w:val="single"/>
                </w:rPr>
                <w:t>https://www.kaggle.com/code/govindaramsriram/car-insurance-premium/input</w:t>
              </w:r>
              <w:r>
                <w:br/>
                <w:t>[Accessed 15 May 2026].</w:t>
              </w:r>
            </w:p>
            <w:p w14:paraId="7418180B" w14:textId="77777777" w:rsidR="00BE434A" w:rsidRDefault="00BE434A" w:rsidP="0003543D">
              <w:pPr>
                <w:pStyle w:val="Bibliography"/>
                <w:jc w:val="left"/>
                <w:pPrChange w:id="992" w:author="pricilla moses" w:date="2026-05-25T14:19:00Z">
                  <w:pPr>
                    <w:pStyle w:val="Bibliography"/>
                  </w:pPr>
                </w:pPrChange>
              </w:pPr>
              <w:r>
                <w:t xml:space="preserve">Kaushish, L. &amp; Patnaik, P., 2025. Re-Evaluating the Principle of Utmost Good Faith in Indian Insurance Law: A Case for Legislative Reform. </w:t>
              </w:r>
              <w:r>
                <w:rPr>
                  <w:i/>
                  <w:iCs/>
                </w:rPr>
                <w:t xml:space="preserve">LawFoyer Int'l J. Doctrinal Legal Rsch., </w:t>
              </w:r>
              <w:r>
                <w:t>3(1).</w:t>
              </w:r>
            </w:p>
            <w:p w14:paraId="5B5F42D9" w14:textId="77777777" w:rsidR="00BE434A" w:rsidRDefault="00BE434A" w:rsidP="0003543D">
              <w:pPr>
                <w:pStyle w:val="Bibliography"/>
                <w:jc w:val="left"/>
                <w:pPrChange w:id="993" w:author="pricilla moses" w:date="2026-05-25T14:19:00Z">
                  <w:pPr>
                    <w:pStyle w:val="Bibliography"/>
                  </w:pPr>
                </w:pPrChange>
              </w:pPr>
              <w:r>
                <w:lastRenderedPageBreak/>
                <w:t xml:space="preserve">Khairiati, A., Budiarti, R. &amp; Najib, M. K., 2025. Analysis of Ruin Probability in Insurance Companies Using the Cramer-Lundberg Model with Variations in Claim Distributions. </w:t>
              </w:r>
              <w:r>
                <w:rPr>
                  <w:i/>
                  <w:iCs/>
                </w:rPr>
                <w:t xml:space="preserve">ZERO: Jurnal Sains, Matematika dan Terapan, </w:t>
              </w:r>
              <w:r>
                <w:t>9(2), pp. 386--395.</w:t>
              </w:r>
            </w:p>
            <w:p w14:paraId="70946B8D" w14:textId="77777777" w:rsidR="00BE434A" w:rsidRDefault="00BE434A" w:rsidP="0003543D">
              <w:pPr>
                <w:pStyle w:val="Bibliography"/>
                <w:jc w:val="left"/>
                <w:pPrChange w:id="994" w:author="pricilla moses" w:date="2026-05-25T14:19:00Z">
                  <w:pPr>
                    <w:pStyle w:val="Bibliography"/>
                  </w:pPr>
                </w:pPrChange>
              </w:pPr>
              <w:r>
                <w:t xml:space="preserve">Kochenburger, P. &amp; Salve, P., 2023. An introduction to insurance regulation. In: </w:t>
              </w:r>
              <w:r>
                <w:rPr>
                  <w:i/>
                  <w:iCs/>
                </w:rPr>
                <w:t xml:space="preserve">Research handbook on international insurance law and regulation. </w:t>
              </w:r>
              <w:r>
                <w:t>s.l.:Edward Elgar Publishing, pp. 247--280.</w:t>
              </w:r>
            </w:p>
            <w:p w14:paraId="08EEEF92" w14:textId="77777777" w:rsidR="00BE434A" w:rsidRDefault="00BE434A" w:rsidP="0003543D">
              <w:pPr>
                <w:pStyle w:val="Bibliography"/>
                <w:jc w:val="left"/>
                <w:pPrChange w:id="995" w:author="pricilla moses" w:date="2026-05-25T14:19:00Z">
                  <w:pPr>
                    <w:pStyle w:val="Bibliography"/>
                  </w:pPr>
                </w:pPrChange>
              </w:pPr>
              <w:r>
                <w:t xml:space="preserve">Lawrence, W. et al., 2023. Parametric insurance. In: </w:t>
              </w:r>
              <w:r>
                <w:rPr>
                  <w:i/>
                  <w:iCs/>
                </w:rPr>
                <w:t xml:space="preserve">The global insurance market and change. </w:t>
              </w:r>
              <w:r>
                <w:t>s.l.:Informa Law from Routledge, pp. 127--156.</w:t>
              </w:r>
            </w:p>
            <w:p w14:paraId="51696484" w14:textId="77777777" w:rsidR="00BE434A" w:rsidRDefault="00BE434A" w:rsidP="0003543D">
              <w:pPr>
                <w:pStyle w:val="Bibliography"/>
                <w:jc w:val="left"/>
                <w:pPrChange w:id="996" w:author="pricilla moses" w:date="2026-05-25T14:19:00Z">
                  <w:pPr>
                    <w:pStyle w:val="Bibliography"/>
                  </w:pPr>
                </w:pPrChange>
              </w:pPr>
              <w:r>
                <w:t xml:space="preserve">Lee, W.-H., Hsiao, C.-L. &amp; Wen, K.-L., 2025. Promoting Sustainability in Motor Insurance: A Novel Approach To Evaluating Driving Behavior. </w:t>
              </w:r>
              <w:r>
                <w:rPr>
                  <w:i/>
                  <w:iCs/>
                </w:rPr>
                <w:t xml:space="preserve">Information Systems Frontiers, </w:t>
              </w:r>
              <w:r>
                <w:t>pp. 1-13.</w:t>
              </w:r>
            </w:p>
            <w:p w14:paraId="534209CC" w14:textId="77777777" w:rsidR="00BE434A" w:rsidRDefault="00BE434A" w:rsidP="0003543D">
              <w:pPr>
                <w:pStyle w:val="Bibliography"/>
                <w:jc w:val="left"/>
                <w:pPrChange w:id="997" w:author="pricilla moses" w:date="2026-05-25T14:19:00Z">
                  <w:pPr>
                    <w:pStyle w:val="Bibliography"/>
                  </w:pPr>
                </w:pPrChange>
              </w:pPr>
              <w:r>
                <w:t xml:space="preserve">LeLAURIN, K. &amp; Wolery, M., 1992. Research standards in early intervention: Defining, describing, and measuring the independent variable. </w:t>
              </w:r>
              <w:r>
                <w:rPr>
                  <w:i/>
                  <w:iCs/>
                </w:rPr>
                <w:t xml:space="preserve">Journal of Early Intervention, </w:t>
              </w:r>
              <w:r>
                <w:t>16(3), pp. 275--287.</w:t>
              </w:r>
            </w:p>
            <w:p w14:paraId="277EBBE4" w14:textId="77777777" w:rsidR="00BE434A" w:rsidRDefault="00BE434A" w:rsidP="0003543D">
              <w:pPr>
                <w:pStyle w:val="Bibliography"/>
                <w:jc w:val="left"/>
                <w:pPrChange w:id="998" w:author="pricilla moses" w:date="2026-05-25T14:19:00Z">
                  <w:pPr>
                    <w:pStyle w:val="Bibliography"/>
                  </w:pPr>
                </w:pPrChange>
              </w:pPr>
              <w:r>
                <w:t xml:space="preserve">Maggioni, M. &amp; Turchetti, G., 2024. Solvency of an Insurance Undertaking. In: </w:t>
              </w:r>
              <w:r>
                <w:rPr>
                  <w:i/>
                  <w:iCs/>
                </w:rPr>
                <w:t xml:space="preserve">Fundamentals of the Insurance Business. </w:t>
              </w:r>
              <w:r>
                <w:t>s.l.:Springer, pp. 601--631.</w:t>
              </w:r>
            </w:p>
            <w:p w14:paraId="43FAD911" w14:textId="77777777" w:rsidR="00BE434A" w:rsidRDefault="00BE434A" w:rsidP="0003543D">
              <w:pPr>
                <w:pStyle w:val="Bibliography"/>
                <w:jc w:val="left"/>
                <w:pPrChange w:id="999" w:author="pricilla moses" w:date="2026-05-25T14:19:00Z">
                  <w:pPr>
                    <w:pStyle w:val="Bibliography"/>
                  </w:pPr>
                </w:pPrChange>
              </w:pPr>
              <w:r>
                <w:t xml:space="preserve">Manurung, T., 2025. Distribution Models of Claim Frequency and Claim Severity in Determining the Pure Premium of Car Insurance with the Application of a Deductible. </w:t>
              </w:r>
              <w:r>
                <w:rPr>
                  <w:i/>
                  <w:iCs/>
                </w:rPr>
                <w:t xml:space="preserve">ZERO: Jurnal Sains, Matematika dan Terapan, </w:t>
              </w:r>
              <w:r>
                <w:t>9(2), pp. 662--670.</w:t>
              </w:r>
            </w:p>
            <w:p w14:paraId="096646B5" w14:textId="77777777" w:rsidR="00BE434A" w:rsidRDefault="00BE434A" w:rsidP="0003543D">
              <w:pPr>
                <w:pStyle w:val="Bibliography"/>
                <w:jc w:val="left"/>
                <w:pPrChange w:id="1000" w:author="pricilla moses" w:date="2026-05-25T14:19:00Z">
                  <w:pPr>
                    <w:pStyle w:val="Bibliography"/>
                  </w:pPr>
                </w:pPrChange>
              </w:pPr>
              <w:r>
                <w:t xml:space="preserve">Mehrotra, R. &amp; Chadha, S., 2025. Macroeconomic Resilience to Socioeconomic Challenges and Corporate Stability in the Automotive Industry: Impact on Dividend Policy. </w:t>
              </w:r>
              <w:r>
                <w:rPr>
                  <w:i/>
                  <w:iCs/>
                </w:rPr>
                <w:t xml:space="preserve">SocioEconomic Challenges, </w:t>
              </w:r>
              <w:r>
                <w:t>9(2), pp. 180--189.</w:t>
              </w:r>
            </w:p>
            <w:p w14:paraId="33B345F4" w14:textId="77777777" w:rsidR="00BE434A" w:rsidRDefault="00BE434A" w:rsidP="0003543D">
              <w:pPr>
                <w:pStyle w:val="Bibliography"/>
                <w:jc w:val="left"/>
                <w:pPrChange w:id="1001" w:author="pricilla moses" w:date="2026-05-25T14:19:00Z">
                  <w:pPr>
                    <w:pStyle w:val="Bibliography"/>
                  </w:pPr>
                </w:pPrChange>
              </w:pPr>
              <w:r>
                <w:t xml:space="preserve">Meng, S., Gao, Y. &amp; Huang, Y., 2022. Actuarial intelligence in auto insurance: Claim frequency modeling with driving behavior features and improved boosted trees. </w:t>
              </w:r>
              <w:r>
                <w:rPr>
                  <w:i/>
                  <w:iCs/>
                </w:rPr>
                <w:t xml:space="preserve">Insurance: Mathematics and Economics, </w:t>
              </w:r>
              <w:r>
                <w:t>Volume 106, pp. 115-127.</w:t>
              </w:r>
            </w:p>
            <w:p w14:paraId="7F8F5DF4" w14:textId="77777777" w:rsidR="00BE434A" w:rsidRDefault="00BE434A" w:rsidP="0003543D">
              <w:pPr>
                <w:pStyle w:val="Bibliography"/>
                <w:jc w:val="left"/>
                <w:pPrChange w:id="1002" w:author="pricilla moses" w:date="2026-05-25T14:19:00Z">
                  <w:pPr>
                    <w:pStyle w:val="Bibliography"/>
                  </w:pPr>
                </w:pPrChange>
              </w:pPr>
              <w:r>
                <w:t xml:space="preserve">Mildenhall, S. J. &amp; Major, J. A., 2022. </w:t>
              </w:r>
              <w:r>
                <w:rPr>
                  <w:i/>
                  <w:iCs/>
                </w:rPr>
                <w:t xml:space="preserve">Pricing insurance risk: Theory and practice. </w:t>
              </w:r>
              <w:r>
                <w:t>s.l.:John Wiley &amp; Sons.</w:t>
              </w:r>
            </w:p>
            <w:p w14:paraId="3A14624F" w14:textId="77777777" w:rsidR="00BE434A" w:rsidRDefault="00BE434A" w:rsidP="0003543D">
              <w:pPr>
                <w:pStyle w:val="Bibliography"/>
                <w:jc w:val="left"/>
                <w:pPrChange w:id="1003" w:author="pricilla moses" w:date="2026-05-25T14:19:00Z">
                  <w:pPr>
                    <w:pStyle w:val="Bibliography"/>
                  </w:pPr>
                </w:pPrChange>
              </w:pPr>
              <w:r>
                <w:lastRenderedPageBreak/>
                <w:t xml:space="preserve">Mildenhall, S. J. &amp; Major, J. A., 2022. </w:t>
              </w:r>
              <w:r>
                <w:rPr>
                  <w:i/>
                  <w:iCs/>
                </w:rPr>
                <w:t xml:space="preserve">Pricing insurance risk: Theory and practice. </w:t>
              </w:r>
              <w:r>
                <w:t>s.l.:John Wiley &amp; Sons.</w:t>
              </w:r>
            </w:p>
            <w:p w14:paraId="3B0C5687" w14:textId="77777777" w:rsidR="00BE434A" w:rsidRDefault="00BE434A" w:rsidP="0003543D">
              <w:pPr>
                <w:pStyle w:val="Bibliography"/>
                <w:jc w:val="left"/>
                <w:pPrChange w:id="1004" w:author="pricilla moses" w:date="2026-05-25T14:19:00Z">
                  <w:pPr>
                    <w:pStyle w:val="Bibliography"/>
                  </w:pPr>
                </w:pPrChange>
              </w:pPr>
              <w:r>
                <w:t xml:space="preserve">Mordor Intelligence, 2026. </w:t>
              </w:r>
              <w:r>
                <w:rPr>
                  <w:i/>
                  <w:iCs/>
                </w:rPr>
                <w:t xml:space="preserve">GLOBAL MOTOR INSURANCE MARKET. </w:t>
              </w:r>
              <w:r>
                <w:t xml:space="preserve">[Online] </w:t>
              </w:r>
              <w:r>
                <w:br/>
                <w:t xml:space="preserve">Available at: </w:t>
              </w:r>
              <w:r>
                <w:rPr>
                  <w:u w:val="single"/>
                </w:rPr>
                <w:t>https://www.mordorintelligence.com/industry-reports/global-motor-insurance-market</w:t>
              </w:r>
              <w:r>
                <w:br/>
                <w:t>[Accessed 14 May 2026].</w:t>
              </w:r>
            </w:p>
            <w:p w14:paraId="63604D1C" w14:textId="77777777" w:rsidR="00BE434A" w:rsidRDefault="00BE434A" w:rsidP="0003543D">
              <w:pPr>
                <w:pStyle w:val="Bibliography"/>
                <w:jc w:val="left"/>
                <w:pPrChange w:id="1005" w:author="pricilla moses" w:date="2026-05-25T14:19:00Z">
                  <w:pPr>
                    <w:pStyle w:val="Bibliography"/>
                  </w:pPr>
                </w:pPrChange>
              </w:pPr>
              <w:r>
                <w:t xml:space="preserve">Moriah, M., Vermet, F. &amp; Charpentier, A., 2023. Measuring and mitigating biases in motor insurance pricing. </w:t>
              </w:r>
              <w:r>
                <w:rPr>
                  <w:i/>
                  <w:iCs/>
                </w:rPr>
                <w:t>arXiv preprint arXiv:2311.11900.</w:t>
              </w:r>
            </w:p>
            <w:p w14:paraId="007B23BC" w14:textId="77777777" w:rsidR="00BE434A" w:rsidRDefault="00BE434A" w:rsidP="0003543D">
              <w:pPr>
                <w:pStyle w:val="Bibliography"/>
                <w:jc w:val="left"/>
                <w:pPrChange w:id="1006" w:author="pricilla moses" w:date="2026-05-25T14:19:00Z">
                  <w:pPr>
                    <w:pStyle w:val="Bibliography"/>
                  </w:pPr>
                </w:pPrChange>
              </w:pPr>
              <w:r>
                <w:t xml:space="preserve">Mwigilwa, W., 2024. Non-zero sum stochastic differential game between two insurance companies under the variance premium principle. </w:t>
              </w:r>
              <w:r>
                <w:rPr>
                  <w:i/>
                  <w:iCs/>
                </w:rPr>
                <w:t>Research Square.</w:t>
              </w:r>
            </w:p>
            <w:p w14:paraId="0F16A0BE" w14:textId="77777777" w:rsidR="00BE434A" w:rsidRDefault="00BE434A" w:rsidP="0003543D">
              <w:pPr>
                <w:pStyle w:val="Bibliography"/>
                <w:jc w:val="left"/>
                <w:pPrChange w:id="1007" w:author="pricilla moses" w:date="2026-05-25T14:19:00Z">
                  <w:pPr>
                    <w:pStyle w:val="Bibliography"/>
                  </w:pPr>
                </w:pPrChange>
              </w:pPr>
              <w:r>
                <w:t xml:space="preserve">Parodi, P., 2023. </w:t>
              </w:r>
              <w:r>
                <w:rPr>
                  <w:i/>
                  <w:iCs/>
                </w:rPr>
                <w:t xml:space="preserve">Pricing in general insurance. </w:t>
              </w:r>
              <w:r>
                <w:t>s.l.:Chapman and Hall CRC.</w:t>
              </w:r>
            </w:p>
            <w:p w14:paraId="72214A66" w14:textId="77777777" w:rsidR="00BE434A" w:rsidRDefault="00BE434A" w:rsidP="0003543D">
              <w:pPr>
                <w:pStyle w:val="Bibliography"/>
                <w:jc w:val="left"/>
                <w:pPrChange w:id="1008" w:author="pricilla moses" w:date="2026-05-25T14:19:00Z">
                  <w:pPr>
                    <w:pStyle w:val="Bibliography"/>
                  </w:pPr>
                </w:pPrChange>
              </w:pPr>
              <w:r>
                <w:t xml:space="preserve">Poufinas, T. a. G. P. a. P. T. a. Z. E., 2023. Machine learning in forecasting motor insurance claims. </w:t>
              </w:r>
              <w:r>
                <w:rPr>
                  <w:i/>
                  <w:iCs/>
                </w:rPr>
                <w:t xml:space="preserve">Risks, </w:t>
              </w:r>
              <w:r>
                <w:t>11(9), p. 164.</w:t>
              </w:r>
            </w:p>
            <w:p w14:paraId="02302B4C" w14:textId="77777777" w:rsidR="00BE434A" w:rsidRDefault="00BE434A" w:rsidP="0003543D">
              <w:pPr>
                <w:pStyle w:val="Bibliography"/>
                <w:jc w:val="left"/>
                <w:pPrChange w:id="1009" w:author="pricilla moses" w:date="2026-05-25T14:19:00Z">
                  <w:pPr>
                    <w:pStyle w:val="Bibliography"/>
                  </w:pPr>
                </w:pPrChange>
              </w:pPr>
              <w:r>
                <w:t xml:space="preserve">Rahmawati, T., Susanti, D. &amp; Riaman, R., 2023. Determining pure premium of motor vehicle insurance with generalized linear models (GLM). </w:t>
              </w:r>
              <w:r>
                <w:rPr>
                  <w:i/>
                  <w:iCs/>
                </w:rPr>
                <w:t xml:space="preserve">International Journal of Quantitative Research and Modeling, </w:t>
              </w:r>
              <w:r>
                <w:t>4(4), pp. 207--214.</w:t>
              </w:r>
            </w:p>
            <w:p w14:paraId="0CF9C4A0" w14:textId="77777777" w:rsidR="00BE434A" w:rsidRDefault="00BE434A" w:rsidP="0003543D">
              <w:pPr>
                <w:pStyle w:val="Bibliography"/>
                <w:jc w:val="left"/>
                <w:pPrChange w:id="1010" w:author="pricilla moses" w:date="2026-05-25T14:19:00Z">
                  <w:pPr>
                    <w:pStyle w:val="Bibliography"/>
                  </w:pPr>
                </w:pPrChange>
              </w:pPr>
              <w:r>
                <w:t xml:space="preserve">Rahmawati, T., Susanti, D. &amp; Riaman, R., 2024. Determining pure premium of motor vehicle insurance with generalized linear models (GLM). </w:t>
              </w:r>
              <w:r>
                <w:rPr>
                  <w:i/>
                  <w:iCs/>
                </w:rPr>
                <w:t xml:space="preserve">International Journal of Quantitative Research and Modeling, </w:t>
              </w:r>
              <w:r>
                <w:t>4(4), pp. 207--214.</w:t>
              </w:r>
            </w:p>
            <w:p w14:paraId="64F8E293" w14:textId="77777777" w:rsidR="00BE434A" w:rsidRDefault="00BE434A" w:rsidP="0003543D">
              <w:pPr>
                <w:pStyle w:val="Bibliography"/>
                <w:jc w:val="left"/>
                <w:pPrChange w:id="1011" w:author="pricilla moses" w:date="2026-05-25T14:19:00Z">
                  <w:pPr>
                    <w:pStyle w:val="Bibliography"/>
                  </w:pPr>
                </w:pPrChange>
              </w:pPr>
              <w:r>
                <w:t xml:space="preserve">Rekettye, G., Liu, J. &amp; Danyi, P., 2025. Prices, Costs, and Profit. In: </w:t>
              </w:r>
              <w:r>
                <w:rPr>
                  <w:i/>
                  <w:iCs/>
                </w:rPr>
                <w:t xml:space="preserve">Pricing for Strategic Managers: The Theory and Practice of Implementing Pricing Decisions. </w:t>
              </w:r>
              <w:r>
                <w:t>s.l.:Springer Nature Switzerland, pp. 63--88.</w:t>
              </w:r>
            </w:p>
            <w:p w14:paraId="3B1917EE" w14:textId="77777777" w:rsidR="00BE434A" w:rsidRDefault="00BE434A" w:rsidP="0003543D">
              <w:pPr>
                <w:pStyle w:val="Bibliography"/>
                <w:jc w:val="left"/>
                <w:pPrChange w:id="1012" w:author="pricilla moses" w:date="2026-05-25T14:19:00Z">
                  <w:pPr>
                    <w:pStyle w:val="Bibliography"/>
                  </w:pPr>
                </w:pPrChange>
              </w:pPr>
              <w:r>
                <w:t xml:space="preserve">Ritho, B. M., Simiyu, E. &amp; Omagwa, J., 2023. The impact of loss ratio on the financial stability of insurance firms in Kenya. </w:t>
              </w:r>
              <w:r>
                <w:rPr>
                  <w:i/>
                  <w:iCs/>
                </w:rPr>
                <w:t xml:space="preserve">Journal of Finance and Accounting, </w:t>
              </w:r>
              <w:r>
                <w:t>7(4), pp. 22--41.</w:t>
              </w:r>
            </w:p>
            <w:p w14:paraId="4CB7DDA7" w14:textId="77777777" w:rsidR="00BE434A" w:rsidRDefault="00BE434A" w:rsidP="0003543D">
              <w:pPr>
                <w:pStyle w:val="Bibliography"/>
                <w:jc w:val="left"/>
                <w:pPrChange w:id="1013" w:author="pricilla moses" w:date="2026-05-25T14:19:00Z">
                  <w:pPr>
                    <w:pStyle w:val="Bibliography"/>
                  </w:pPr>
                </w:pPrChange>
              </w:pPr>
              <w:r>
                <w:t xml:space="preserve">Rowe, R. et al., 2022. Why are newly qualified motorists at high crash risk? Modelling driving behaviours across the first six months of driving. </w:t>
              </w:r>
              <w:r>
                <w:rPr>
                  <w:i/>
                  <w:iCs/>
                </w:rPr>
                <w:t xml:space="preserve">Accident Analysis &amp; Prevention, </w:t>
              </w:r>
              <w:r>
                <w:t>Volume 177, p. 100.</w:t>
              </w:r>
            </w:p>
            <w:p w14:paraId="44BF217D" w14:textId="77777777" w:rsidR="00BE434A" w:rsidRDefault="00BE434A" w:rsidP="0003543D">
              <w:pPr>
                <w:pStyle w:val="Bibliography"/>
                <w:jc w:val="left"/>
                <w:pPrChange w:id="1014" w:author="pricilla moses" w:date="2026-05-25T14:19:00Z">
                  <w:pPr>
                    <w:pStyle w:val="Bibliography"/>
                  </w:pPr>
                </w:pPrChange>
              </w:pPr>
              <w:r>
                <w:lastRenderedPageBreak/>
                <w:t xml:space="preserve">Schwab, P.-N., 2023. </w:t>
              </w:r>
              <w:r>
                <w:rPr>
                  <w:i/>
                  <w:iCs/>
                </w:rPr>
                <w:t xml:space="preserve">Into the minds. </w:t>
              </w:r>
              <w:r>
                <w:t xml:space="preserve">[Online] </w:t>
              </w:r>
              <w:r>
                <w:br/>
                <w:t xml:space="preserve">Available at: </w:t>
              </w:r>
              <w:r>
                <w:rPr>
                  <w:u w:val="single"/>
                </w:rPr>
                <w:t>https://www.intotheminds.com/blog/en/are-smart-boxes-the-future-of-car-insurance/</w:t>
              </w:r>
              <w:r>
                <w:br/>
                <w:t>[Accessed 14 May 2026].</w:t>
              </w:r>
            </w:p>
            <w:p w14:paraId="73749FBC" w14:textId="77777777" w:rsidR="00BE434A" w:rsidRDefault="00BE434A" w:rsidP="0003543D">
              <w:pPr>
                <w:pStyle w:val="Bibliography"/>
                <w:jc w:val="left"/>
                <w:pPrChange w:id="1015" w:author="pricilla moses" w:date="2026-05-25T14:19:00Z">
                  <w:pPr>
                    <w:pStyle w:val="Bibliography"/>
                  </w:pPr>
                </w:pPrChange>
              </w:pPr>
              <w:r>
                <w:t xml:space="preserve">Selvakumar, V., Satpathi, D. K., Kumar, P. &amp; Haragopal, V., 2023. Modeling of Loss Severity of Motor Insurance Extreme Claims. </w:t>
              </w:r>
              <w:r>
                <w:rPr>
                  <w:i/>
                  <w:iCs/>
                </w:rPr>
                <w:t xml:space="preserve">International Journal of Advances in Soft Computing \&amp; Its Applications, </w:t>
              </w:r>
              <w:r>
                <w:t>15(3).</w:t>
              </w:r>
            </w:p>
            <w:p w14:paraId="5C20DBA4" w14:textId="77777777" w:rsidR="00BE434A" w:rsidRDefault="00BE434A" w:rsidP="0003543D">
              <w:pPr>
                <w:pStyle w:val="Bibliography"/>
                <w:jc w:val="left"/>
                <w:pPrChange w:id="1016" w:author="pricilla moses" w:date="2026-05-25T14:19:00Z">
                  <w:pPr>
                    <w:pStyle w:val="Bibliography"/>
                  </w:pPr>
                </w:pPrChange>
              </w:pPr>
              <w:r>
                <w:t xml:space="preserve">Signoretta, P., Chamberlain, J. M. &amp; Hillier, J., 2014. A Picture Is Worth 10,000 Words’: A Module to Test the ‘Visualization Hypothesis’ in Quantitative Methods Teaching. </w:t>
              </w:r>
              <w:r>
                <w:rPr>
                  <w:i/>
                  <w:iCs/>
                </w:rPr>
                <w:t xml:space="preserve">Enhancing Learning in the Social Sciences, </w:t>
              </w:r>
              <w:r>
                <w:t>6(2), pp. 90-104.</w:t>
              </w:r>
            </w:p>
            <w:p w14:paraId="73971597" w14:textId="77777777" w:rsidR="00BE434A" w:rsidRDefault="00BE434A" w:rsidP="0003543D">
              <w:pPr>
                <w:pStyle w:val="Bibliography"/>
                <w:jc w:val="left"/>
                <w:pPrChange w:id="1017" w:author="pricilla moses" w:date="2026-05-25T14:19:00Z">
                  <w:pPr>
                    <w:pStyle w:val="Bibliography"/>
                  </w:pPr>
                </w:pPrChange>
              </w:pPr>
              <w:r>
                <w:t xml:space="preserve">Springer Berlin Heidelberg, 2005. Introduction. In: </w:t>
              </w:r>
              <w:r>
                <w:rPr>
                  <w:i/>
                  <w:iCs/>
                </w:rPr>
                <w:t xml:space="preserve">A Course in Credibility Theory and its Applications. </w:t>
              </w:r>
              <w:r>
                <w:t>Berlin, Heidelberg: Springer, pp. 1-14.</w:t>
              </w:r>
            </w:p>
            <w:p w14:paraId="06243B18" w14:textId="77777777" w:rsidR="00BE434A" w:rsidRDefault="00BE434A" w:rsidP="0003543D">
              <w:pPr>
                <w:pStyle w:val="Bibliography"/>
                <w:jc w:val="left"/>
                <w:pPrChange w:id="1018" w:author="pricilla moses" w:date="2026-05-25T14:19:00Z">
                  <w:pPr>
                    <w:pStyle w:val="Bibliography"/>
                  </w:pPr>
                </w:pPrChange>
              </w:pPr>
              <w:r>
                <w:t xml:space="preserve">Sugden, R., 2024. Relational equality, mutual benefit and social insurance. </w:t>
              </w:r>
              <w:r>
                <w:rPr>
                  <w:i/>
                  <w:iCs/>
                </w:rPr>
                <w:t xml:space="preserve">Oxford Open Economics, </w:t>
              </w:r>
              <w:r>
                <w:t>3(1), pp. i24--i29.</w:t>
              </w:r>
            </w:p>
            <w:p w14:paraId="36FBB74D" w14:textId="77777777" w:rsidR="00BE434A" w:rsidRDefault="00BE434A" w:rsidP="0003543D">
              <w:pPr>
                <w:pStyle w:val="Bibliography"/>
                <w:jc w:val="left"/>
                <w:pPrChange w:id="1019" w:author="pricilla moses" w:date="2026-05-25T14:19:00Z">
                  <w:pPr>
                    <w:pStyle w:val="Bibliography"/>
                  </w:pPr>
                </w:pPrChange>
              </w:pPr>
              <w:r>
                <w:t xml:space="preserve">Supian, S., Mamat, M. &amp; others, 2022. INSURANCE PREMIUM DETERMINATION MODEL AS NATURAL DISASTER MITIGATION EFFORT IN INDONESIA WITH A CROSS SUBSIDY SYSTEM.. </w:t>
              </w:r>
              <w:r>
                <w:rPr>
                  <w:i/>
                  <w:iCs/>
                </w:rPr>
                <w:t xml:space="preserve">International Journal of Agricultural \&amp; Statistical Sciences, </w:t>
              </w:r>
              <w:r>
                <w:t>18(2).</w:t>
              </w:r>
            </w:p>
            <w:p w14:paraId="71B3C58F" w14:textId="77777777" w:rsidR="00BE434A" w:rsidRDefault="00BE434A" w:rsidP="0003543D">
              <w:pPr>
                <w:pStyle w:val="Bibliography"/>
                <w:jc w:val="left"/>
                <w:pPrChange w:id="1020" w:author="pricilla moses" w:date="2026-05-25T14:19:00Z">
                  <w:pPr>
                    <w:pStyle w:val="Bibliography"/>
                  </w:pPr>
                </w:pPrChange>
              </w:pPr>
              <w:r>
                <w:t xml:space="preserve">Total Systems PLC, 2026. </w:t>
              </w:r>
              <w:r>
                <w:rPr>
                  <w:i/>
                  <w:iCs/>
                </w:rPr>
                <w:t xml:space="preserve">How Electric Vehicles are Impacting the Car Insurance Market. </w:t>
              </w:r>
              <w:r>
                <w:t xml:space="preserve">[Online] </w:t>
              </w:r>
              <w:r>
                <w:br/>
                <w:t xml:space="preserve">Available at: </w:t>
              </w:r>
              <w:r>
                <w:rPr>
                  <w:u w:val="single"/>
                </w:rPr>
                <w:t>https://www.totalsystems.co.uk/whitepapers/how-electric-vehicles-are-impacting-the-car-insurance-market/</w:t>
              </w:r>
              <w:r>
                <w:br/>
                <w:t>[Accessed 14 May 2026].</w:t>
              </w:r>
            </w:p>
            <w:p w14:paraId="18AEEED2" w14:textId="77777777" w:rsidR="00BE434A" w:rsidRDefault="00BE434A" w:rsidP="0003543D">
              <w:pPr>
                <w:pStyle w:val="Bibliography"/>
                <w:jc w:val="left"/>
                <w:pPrChange w:id="1021" w:author="pricilla moses" w:date="2026-05-25T14:19:00Z">
                  <w:pPr>
                    <w:pStyle w:val="Bibliography"/>
                  </w:pPr>
                </w:pPrChange>
              </w:pPr>
              <w:r>
                <w:t xml:space="preserve">Verschuren, R. M., 2022. Frequency-severity experience rating based on latent Markovian risk profile. </w:t>
              </w:r>
              <w:r>
                <w:rPr>
                  <w:i/>
                  <w:iCs/>
                </w:rPr>
                <w:t xml:space="preserve">Insurance: Mathematics and Economics, </w:t>
              </w:r>
              <w:r>
                <w:t>Volume 107, pp. 379-392.</w:t>
              </w:r>
            </w:p>
            <w:p w14:paraId="0A0CA91D" w14:textId="77777777" w:rsidR="00BE434A" w:rsidRDefault="00BE434A" w:rsidP="0003543D">
              <w:pPr>
                <w:pStyle w:val="Bibliography"/>
                <w:jc w:val="left"/>
                <w:pPrChange w:id="1022" w:author="pricilla moses" w:date="2026-05-25T14:19:00Z">
                  <w:pPr>
                    <w:pStyle w:val="Bibliography"/>
                  </w:pPr>
                </w:pPrChange>
              </w:pPr>
              <w:r>
                <w:t xml:space="preserve">Wang, B., Chen, Y. &amp; Li, Z., 2024. A novel Bayesian Pay-As-You-Drive insurance model with risk prediction and causal mapping. </w:t>
              </w:r>
              <w:r>
                <w:rPr>
                  <w:i/>
                  <w:iCs/>
                </w:rPr>
                <w:t xml:space="preserve">Decision Analytics Journal, </w:t>
              </w:r>
              <w:r>
                <w:t>Volume 13, pp. 100-522.</w:t>
              </w:r>
            </w:p>
            <w:p w14:paraId="22C06134" w14:textId="77777777" w:rsidR="00BE434A" w:rsidRDefault="00BE434A" w:rsidP="0003543D">
              <w:pPr>
                <w:pStyle w:val="Bibliography"/>
                <w:jc w:val="left"/>
                <w:pPrChange w:id="1023" w:author="pricilla moses" w:date="2026-05-25T14:19:00Z">
                  <w:pPr>
                    <w:pStyle w:val="Bibliography"/>
                  </w:pPr>
                </w:pPrChange>
              </w:pPr>
              <w:r>
                <w:t xml:space="preserve">Whitney, A. W., 2024. The theory of experience rating. In: </w:t>
              </w:r>
              <w:r>
                <w:rPr>
                  <w:i/>
                  <w:iCs/>
                </w:rPr>
                <w:t xml:space="preserve">The History of Actuarial Science Vol VII. </w:t>
              </w:r>
              <w:r>
                <w:t>s.l.:Routledge, pp. 256--276.</w:t>
              </w:r>
            </w:p>
            <w:p w14:paraId="495DCD0D" w14:textId="77777777" w:rsidR="00BE434A" w:rsidRDefault="00BE434A" w:rsidP="0003543D">
              <w:pPr>
                <w:pStyle w:val="Bibliography"/>
                <w:jc w:val="left"/>
                <w:pPrChange w:id="1024" w:author="pricilla moses" w:date="2026-05-25T14:19:00Z">
                  <w:pPr>
                    <w:pStyle w:val="Bibliography"/>
                  </w:pPr>
                </w:pPrChange>
              </w:pPr>
              <w:r>
                <w:lastRenderedPageBreak/>
                <w:t xml:space="preserve">Worku, A. T., Bayleyegne, Y. W. &amp; Tafere, Z. B., 2024. Determinants of profitability of insurance companies in Ethiopia: evidence from insurance companies from 2011 to 2020 years. </w:t>
              </w:r>
              <w:r>
                <w:rPr>
                  <w:i/>
                  <w:iCs/>
                </w:rPr>
                <w:t xml:space="preserve">Journal of Innovation and Entrepreneurship, </w:t>
              </w:r>
              <w:r>
                <w:t>13(1), p. 4.</w:t>
              </w:r>
            </w:p>
            <w:p w14:paraId="2E90384D" w14:textId="77777777" w:rsidR="00BE434A" w:rsidRDefault="00BE434A" w:rsidP="0003543D">
              <w:pPr>
                <w:pStyle w:val="Bibliography"/>
                <w:jc w:val="left"/>
                <w:pPrChange w:id="1025" w:author="pricilla moses" w:date="2026-05-25T14:19:00Z">
                  <w:pPr>
                    <w:pStyle w:val="Bibliography"/>
                  </w:pPr>
                </w:pPrChange>
              </w:pPr>
              <w:r>
                <w:t xml:space="preserve">Wutich, A. a. B. M. a. B. H. R., 2024. Sample sizes for 10 types of qualitative data analysis: an integrative review, empirical guidance, and next steps. </w:t>
              </w:r>
              <w:r>
                <w:rPr>
                  <w:i/>
                  <w:iCs/>
                </w:rPr>
                <w:t xml:space="preserve">International Journal of Qualitative Methods, </w:t>
              </w:r>
              <w:r>
                <w:t>Volume 23, pp. 1-14.</w:t>
              </w:r>
            </w:p>
            <w:p w14:paraId="6DCCADDF" w14:textId="77777777" w:rsidR="00BE434A" w:rsidRDefault="00BE434A" w:rsidP="0003543D">
              <w:pPr>
                <w:pStyle w:val="Bibliography"/>
                <w:jc w:val="left"/>
                <w:pPrChange w:id="1026" w:author="pricilla moses" w:date="2026-05-25T14:19:00Z">
                  <w:pPr>
                    <w:pStyle w:val="Bibliography"/>
                  </w:pPr>
                </w:pPrChange>
              </w:pPr>
              <w:r>
                <w:t xml:space="preserve">Xie, S., 2023. Analyzing the influence of Telematics-Based pricing strategies on traditional rating factors in auto insurance rate regulation. </w:t>
              </w:r>
              <w:r>
                <w:rPr>
                  <w:i/>
                  <w:iCs/>
                </w:rPr>
                <w:t xml:space="preserve">Mathematics, </w:t>
              </w:r>
              <w:r>
                <w:t>12(19), p. 3150.</w:t>
              </w:r>
            </w:p>
            <w:p w14:paraId="6037444A" w14:textId="77777777" w:rsidR="00BE434A" w:rsidRDefault="00BE434A" w:rsidP="0003543D">
              <w:pPr>
                <w:pStyle w:val="Bibliography"/>
                <w:jc w:val="left"/>
                <w:pPrChange w:id="1027" w:author="pricilla moses" w:date="2026-05-25T14:19:00Z">
                  <w:pPr>
                    <w:pStyle w:val="Bibliography"/>
                  </w:pPr>
                </w:pPrChange>
              </w:pPr>
              <w:r>
                <w:t xml:space="preserve">Xie, S., 2024. Estimating Risk Relativity of Driving Records using Generalized Additive Models: A Statistical Approach for Auto Insurance Rate Regulation. </w:t>
              </w:r>
              <w:r>
                <w:rPr>
                  <w:i/>
                  <w:iCs/>
                </w:rPr>
                <w:t xml:space="preserve">Asia-Pacific Journal of Risk and Insurance, </w:t>
              </w:r>
              <w:r>
                <w:t>18(1), pp. 55--86.</w:t>
              </w:r>
            </w:p>
            <w:p w14:paraId="4343A386" w14:textId="77777777" w:rsidR="00BE434A" w:rsidRDefault="00BE434A" w:rsidP="0003543D">
              <w:pPr>
                <w:pStyle w:val="Bibliography"/>
                <w:jc w:val="left"/>
                <w:pPrChange w:id="1028" w:author="pricilla moses" w:date="2026-05-25T14:19:00Z">
                  <w:pPr>
                    <w:pStyle w:val="Bibliography"/>
                  </w:pPr>
                </w:pPrChange>
              </w:pPr>
              <w:r>
                <w:t xml:space="preserve">Xiong, H., Guo, Y. &amp; Zitikis, R., 2026. Beyond no-claims discount: a learning-embedded telematics-driven pricing system for dynamic premium adjustments. </w:t>
              </w:r>
              <w:r>
                <w:rPr>
                  <w:i/>
                  <w:iCs/>
                </w:rPr>
                <w:t xml:space="preserve">Financial Innovation, </w:t>
              </w:r>
              <w:r>
                <w:t>12(1), p. 118.</w:t>
              </w:r>
            </w:p>
            <w:p w14:paraId="14E520F3" w14:textId="77777777" w:rsidR="00BE434A" w:rsidRDefault="00BE434A" w:rsidP="0003543D">
              <w:pPr>
                <w:pStyle w:val="Bibliography"/>
                <w:jc w:val="left"/>
                <w:pPrChange w:id="1029" w:author="pricilla moses" w:date="2026-05-25T14:19:00Z">
                  <w:pPr>
                    <w:pStyle w:val="Bibliography"/>
                  </w:pPr>
                </w:pPrChange>
              </w:pPr>
              <w:r>
                <w:t xml:space="preserve">Zhang, P., Pitt, D. &amp; Wu, X., 2022. A new multivariate zero-inflated hurdle model with applications in automobile insurance. </w:t>
              </w:r>
              <w:r>
                <w:rPr>
                  <w:i/>
                  <w:iCs/>
                </w:rPr>
                <w:t xml:space="preserve">ASTIN Bulletin: The Journal of the IAA, </w:t>
              </w:r>
              <w:r>
                <w:t>52(2), pp. 393--416.</w:t>
              </w:r>
            </w:p>
            <w:p w14:paraId="352DD8E1" w14:textId="77777777" w:rsidR="00BE434A" w:rsidRDefault="00BE434A" w:rsidP="0003543D">
              <w:pPr>
                <w:pStyle w:val="Bibliography"/>
                <w:jc w:val="left"/>
                <w:pPrChange w:id="1030" w:author="pricilla moses" w:date="2026-05-25T14:19:00Z">
                  <w:pPr>
                    <w:pStyle w:val="Bibliography"/>
                  </w:pPr>
                </w:pPrChange>
              </w:pPr>
              <w:r>
                <w:t xml:space="preserve">Zhang, Z., 2023. Certainty equivalent, risk premium and asset pricing. In: </w:t>
              </w:r>
              <w:r>
                <w:rPr>
                  <w:i/>
                  <w:iCs/>
                </w:rPr>
                <w:t xml:space="preserve">Fundamental Problems and Solutions in Finance. </w:t>
              </w:r>
              <w:r>
                <w:t>s.l.:Springer, pp. 151--192.</w:t>
              </w:r>
            </w:p>
            <w:p w14:paraId="3AE5F7F8" w14:textId="77777777" w:rsidR="00BE434A" w:rsidRDefault="00BE434A" w:rsidP="0003543D">
              <w:pPr>
                <w:pStyle w:val="Bibliography"/>
                <w:jc w:val="left"/>
                <w:pPrChange w:id="1031" w:author="pricilla moses" w:date="2026-05-25T14:19:00Z">
                  <w:pPr>
                    <w:pStyle w:val="Bibliography"/>
                  </w:pPr>
                </w:pPrChange>
              </w:pPr>
              <w:r>
                <w:t xml:space="preserve">Zheng, Y., Li, X. &amp; Zhong, W., 2025. An empirical study on machine learning-based future loss prediction for insurance firms: evidence from China’s property and casualty insurance sector. </w:t>
              </w:r>
              <w:r>
                <w:rPr>
                  <w:i/>
                  <w:iCs/>
                </w:rPr>
                <w:t xml:space="preserve">Applied Economics, </w:t>
              </w:r>
              <w:r>
                <w:t>pp. 1-14.</w:t>
              </w:r>
            </w:p>
            <w:p w14:paraId="2366C2D5" w14:textId="77777777" w:rsidR="00BE434A" w:rsidRDefault="00BE434A" w:rsidP="0003543D">
              <w:pPr>
                <w:pStyle w:val="Bibliography"/>
                <w:jc w:val="left"/>
                <w:pPrChange w:id="1032" w:author="pricilla moses" w:date="2026-05-25T14:19:00Z">
                  <w:pPr>
                    <w:pStyle w:val="Bibliography"/>
                  </w:pPr>
                </w:pPrChange>
              </w:pPr>
              <w:r>
                <w:t xml:space="preserve">Zumitzavan, V., 2026. Hypotheses Development. In: </w:t>
              </w:r>
              <w:r>
                <w:rPr>
                  <w:i/>
                  <w:iCs/>
                </w:rPr>
                <w:t xml:space="preserve">Social Science Methodologies for Management Research: From Philosophy to Practice in the AI Era. </w:t>
              </w:r>
              <w:r>
                <w:t>s.l.:Springer, pp. 97-107.</w:t>
              </w:r>
            </w:p>
            <w:p w14:paraId="384D21C6" w14:textId="77777777" w:rsidR="00BE434A" w:rsidRDefault="00BE434A" w:rsidP="0003543D">
              <w:pPr>
                <w:jc w:val="left"/>
                <w:pPrChange w:id="1033" w:author="pricilla moses" w:date="2026-05-25T14:19:00Z">
                  <w:pPr/>
                </w:pPrChange>
              </w:pPr>
              <w:r>
                <w:rPr>
                  <w:b/>
                  <w:bCs/>
                </w:rPr>
                <w:fldChar w:fldCharType="end"/>
              </w:r>
            </w:p>
          </w:sdtContent>
        </w:sdt>
      </w:sdtContent>
    </w:sdt>
    <w:p w14:paraId="02156BD8" w14:textId="77777777" w:rsidR="00BE434A" w:rsidRDefault="00BE434A" w:rsidP="009979D9">
      <w:pPr>
        <w:ind w:firstLine="720"/>
        <w:rPr>
          <w:lang w:val="en-US"/>
        </w:rPr>
      </w:pPr>
    </w:p>
    <w:p w14:paraId="0AD6F8D1" w14:textId="77777777" w:rsidR="00BE434A" w:rsidRDefault="00BE434A" w:rsidP="009979D9">
      <w:pPr>
        <w:ind w:firstLine="720"/>
        <w:rPr>
          <w:lang w:val="en-US"/>
        </w:rPr>
      </w:pPr>
    </w:p>
    <w:p w14:paraId="71DC9E21" w14:textId="04486BB0" w:rsidR="00F53A42" w:rsidRDefault="00AA648A" w:rsidP="00AA648A">
      <w:pPr>
        <w:pStyle w:val="Heading1"/>
      </w:pPr>
      <w:bookmarkStart w:id="1034" w:name="_Toc230611429"/>
      <w:r>
        <w:lastRenderedPageBreak/>
        <w:t>Appendices</w:t>
      </w:r>
      <w:bookmarkEnd w:id="1034"/>
    </w:p>
    <w:p w14:paraId="15668AD7" w14:textId="77777777" w:rsidR="00092E29" w:rsidRDefault="00092E29" w:rsidP="005E7553">
      <w:pPr>
        <w:rPr>
          <w:lang w:val="en-US"/>
        </w:rPr>
      </w:pPr>
    </w:p>
    <w:p w14:paraId="7DE9C7DC" w14:textId="77777777" w:rsidR="00AA648A" w:rsidRDefault="00AB5636" w:rsidP="00AA648A">
      <w:pPr>
        <w:pStyle w:val="Heading2"/>
      </w:pPr>
      <w:r>
        <w:t xml:space="preserve"> </w:t>
      </w:r>
      <w:bookmarkStart w:id="1035" w:name="_Toc230611430"/>
      <w:r w:rsidR="00AA648A">
        <w:t>Appendix 1</w:t>
      </w:r>
      <w:del w:id="1036" w:author="AI-Proofreader" w:date="2026-05-23T21:48:00Z">
        <w:r w:rsidR="00AA648A">
          <w:delText xml:space="preserve"> One way</w:delText>
        </w:r>
      </w:del>
      <w:ins w:id="1037" w:author="AI-Proofreader" w:date="2026-05-23T21:48:00Z">
        <w:r w:rsidR="00AA648A">
          <w:t>: One-way</w:t>
        </w:r>
      </w:ins>
      <w:r w:rsidR="00AA648A">
        <w:t xml:space="preserve"> ANOVA </w:t>
      </w:r>
      <w:del w:id="1038" w:author="AI-Proofreader" w:date="2026-05-23T21:48:00Z">
        <w:r w:rsidR="00AA648A">
          <w:delText>gtoup</w:delText>
        </w:r>
      </w:del>
      <w:ins w:id="1039" w:author="AI-Proofreader" w:date="2026-05-23T21:48:00Z">
        <w:r w:rsidR="00AA648A">
          <w:t>group</w:t>
        </w:r>
      </w:ins>
      <w:r w:rsidR="00AA648A">
        <w:t xml:space="preserve"> descriptives</w:t>
      </w:r>
      <w:bookmarkEnd w:id="1035"/>
      <w:r w:rsidR="00AA648A">
        <w:t xml:space="preserve"> </w:t>
      </w:r>
    </w:p>
    <w:p w14:paraId="41E9EA65" w14:textId="0CA54F1E" w:rsidR="00305AC2" w:rsidRDefault="00305AC2" w:rsidP="005E7553">
      <w:pPr>
        <w:rPr>
          <w:lang w:val="en-US"/>
        </w:rPr>
      </w:pPr>
      <w:r>
        <w:rPr>
          <w:lang w:val="en-US"/>
        </w:rPr>
        <w:drawing>
          <wp:inline distT="0" distB="0" distL="0" distR="0" wp14:anchorId="7A8051D0" wp14:editId="27CF928C">
            <wp:extent cx="5569746" cy="157734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638447" cy="1596796"/>
                    </a:xfrm>
                    <a:prstGeom prst="rect">
                      <a:avLst/>
                    </a:prstGeom>
                    <a:noFill/>
                  </pic:spPr>
                </pic:pic>
              </a:graphicData>
            </a:graphic>
          </wp:inline>
        </w:drawing>
      </w:r>
    </w:p>
    <w:p w14:paraId="24A2B322" w14:textId="5175269F" w:rsidR="006D35E3" w:rsidRDefault="006D35E3" w:rsidP="00AA648A">
      <w:pPr>
        <w:pStyle w:val="Heading2"/>
      </w:pPr>
      <w:bookmarkStart w:id="1040" w:name="_Toc230611431"/>
      <w:r>
        <w:t>Appendix 2</w:t>
      </w:r>
      <w:r w:rsidR="00104FAD">
        <w:t>: Tests of Homogeniety of Varience</w:t>
      </w:r>
      <w:bookmarkEnd w:id="1040"/>
    </w:p>
    <w:p w14:paraId="03EFDD96" w14:textId="77777777" w:rsidR="00305AC2" w:rsidRDefault="00184FEC" w:rsidP="005E7553">
      <w:pPr>
        <w:rPr>
          <w:lang w:val="en-US"/>
        </w:rPr>
      </w:pPr>
      <w:r>
        <w:rPr>
          <w:lang w:val="en-US"/>
        </w:rPr>
        <w:drawing>
          <wp:inline distT="0" distB="0" distL="0" distR="0" wp14:anchorId="6135D39B" wp14:editId="6903DDD6">
            <wp:extent cx="5250180" cy="1405693"/>
            <wp:effectExtent l="0" t="0" r="762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98985" cy="1418760"/>
                    </a:xfrm>
                    <a:prstGeom prst="rect">
                      <a:avLst/>
                    </a:prstGeom>
                    <a:noFill/>
                  </pic:spPr>
                </pic:pic>
              </a:graphicData>
            </a:graphic>
          </wp:inline>
        </w:drawing>
      </w:r>
    </w:p>
    <w:p w14:paraId="241486B4" w14:textId="4B95F98E" w:rsidR="00FF1642" w:rsidRDefault="006D35E3" w:rsidP="00104FAD">
      <w:pPr>
        <w:pStyle w:val="Heading2"/>
      </w:pPr>
      <w:bookmarkStart w:id="1041" w:name="_Toc230611432"/>
      <w:r>
        <w:t>Appendix 3</w:t>
      </w:r>
      <w:r w:rsidR="00104FAD">
        <w:t xml:space="preserve">: </w:t>
      </w:r>
      <w:r w:rsidR="00315185">
        <w:t>ANOVA Effect Sizes</w:t>
      </w:r>
      <w:bookmarkEnd w:id="1041"/>
      <w:r w:rsidR="00315185">
        <w:t xml:space="preserve"> </w:t>
      </w:r>
    </w:p>
    <w:p w14:paraId="42807E9B" w14:textId="77777777" w:rsidR="00871F2A" w:rsidRDefault="00DC19CA" w:rsidP="00923A59">
      <w:pPr>
        <w:rPr>
          <w:lang w:val="en-US"/>
        </w:rPr>
      </w:pPr>
      <w:r>
        <w:rPr>
          <w:lang w:val="en-US"/>
        </w:rPr>
        <w:drawing>
          <wp:inline distT="0" distB="0" distL="0" distR="0" wp14:anchorId="54625699" wp14:editId="5BA10F16">
            <wp:extent cx="4305300" cy="1591423"/>
            <wp:effectExtent l="0" t="0" r="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20543" cy="1597057"/>
                    </a:xfrm>
                    <a:prstGeom prst="rect">
                      <a:avLst/>
                    </a:prstGeom>
                    <a:noFill/>
                  </pic:spPr>
                </pic:pic>
              </a:graphicData>
            </a:graphic>
          </wp:inline>
        </w:drawing>
      </w:r>
    </w:p>
    <w:p w14:paraId="5685EAA1" w14:textId="77777777" w:rsidR="00871F2A" w:rsidRDefault="00871F2A" w:rsidP="00923A59">
      <w:pPr>
        <w:rPr>
          <w:lang w:val="en-US"/>
        </w:rPr>
      </w:pPr>
    </w:p>
    <w:p w14:paraId="6A871906" w14:textId="48E2EBA4" w:rsidR="00871F2A" w:rsidRPr="00871F2A" w:rsidRDefault="00871F2A" w:rsidP="00315185">
      <w:pPr>
        <w:pStyle w:val="Heading2"/>
        <w:rPr>
          <w:rFonts w:cs="Times New Roman"/>
          <w:noProof w:val="0"/>
          <w:szCs w:val="24"/>
        </w:rPr>
      </w:pPr>
      <w:bookmarkStart w:id="1042" w:name="_Toc230611433"/>
      <w:r>
        <w:lastRenderedPageBreak/>
        <w:t>Appendix 4</w:t>
      </w:r>
      <w:r w:rsidR="00315185">
        <w:t>: Multiple Comparison</w:t>
      </w:r>
      <w:bookmarkEnd w:id="1042"/>
    </w:p>
    <w:p w14:paraId="5BD7E2A7" w14:textId="77777777" w:rsidR="00871F2A" w:rsidRPr="00871F2A" w:rsidRDefault="00E56B7F" w:rsidP="00871F2A">
      <w:pPr>
        <w:autoSpaceDE w:val="0"/>
        <w:autoSpaceDN w:val="0"/>
        <w:adjustRightInd w:val="0"/>
        <w:spacing w:after="0" w:line="400" w:lineRule="atLeast"/>
        <w:jc w:val="left"/>
        <w:rPr>
          <w:rFonts w:cs="Times New Roman"/>
          <w:noProof w:val="0"/>
          <w:szCs w:val="24"/>
        </w:rPr>
      </w:pPr>
      <w:r>
        <w:rPr>
          <w:rFonts w:cs="Times New Roman"/>
        </w:rPr>
        <w:drawing>
          <wp:inline distT="0" distB="0" distL="0" distR="0" wp14:anchorId="4CCCA139" wp14:editId="6151E691">
            <wp:extent cx="5849974" cy="5023262"/>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868093" cy="5038820"/>
                    </a:xfrm>
                    <a:prstGeom prst="rect">
                      <a:avLst/>
                    </a:prstGeom>
                    <a:noFill/>
                  </pic:spPr>
                </pic:pic>
              </a:graphicData>
            </a:graphic>
          </wp:inline>
        </w:drawing>
      </w:r>
    </w:p>
    <w:p w14:paraId="041F1AF4" w14:textId="77777777" w:rsidR="00871F2A" w:rsidRDefault="00871F2A" w:rsidP="00923A59">
      <w:pPr>
        <w:rPr>
          <w:lang w:val="en-US"/>
        </w:rPr>
      </w:pPr>
    </w:p>
    <w:p w14:paraId="3859C6E7" w14:textId="7829D3DB" w:rsidR="007C063E" w:rsidRDefault="007C063E" w:rsidP="00315185">
      <w:pPr>
        <w:pStyle w:val="Heading2"/>
      </w:pPr>
      <w:bookmarkStart w:id="1043" w:name="_Toc230611434"/>
      <w:r>
        <w:t>Appendix 5</w:t>
      </w:r>
      <w:r w:rsidR="00315185">
        <w:t>: Mean Plot</w:t>
      </w:r>
      <w:bookmarkEnd w:id="1043"/>
    </w:p>
    <w:p w14:paraId="67305199" w14:textId="77777777" w:rsidR="007C063E" w:rsidRPr="00923A59" w:rsidRDefault="007C063E" w:rsidP="00923A59">
      <w:pPr>
        <w:rPr>
          <w:lang w:val="en-US"/>
        </w:rPr>
      </w:pPr>
      <w:r>
        <w:rPr>
          <w:lang w:val="en-US"/>
        </w:rPr>
        <w:drawing>
          <wp:inline distT="0" distB="0" distL="0" distR="0" wp14:anchorId="1E0720DE" wp14:editId="1284B679">
            <wp:extent cx="2590924" cy="152782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613210" cy="1540967"/>
                    </a:xfrm>
                    <a:prstGeom prst="rect">
                      <a:avLst/>
                    </a:prstGeom>
                    <a:noFill/>
                  </pic:spPr>
                </pic:pic>
              </a:graphicData>
            </a:graphic>
          </wp:inline>
        </w:drawing>
      </w:r>
    </w:p>
    <w:p w14:paraId="43B757F0" w14:textId="77777777" w:rsidR="00DE46E7" w:rsidRDefault="00DE46E7" w:rsidP="00006C9D">
      <w:pPr>
        <w:rPr>
          <w:lang w:val="en-US"/>
        </w:rPr>
      </w:pPr>
    </w:p>
    <w:p w14:paraId="6BB5679A" w14:textId="6ADFF2DA" w:rsidR="00ED2B9E" w:rsidRDefault="00D76B76" w:rsidP="00315185">
      <w:pPr>
        <w:pStyle w:val="Heading2"/>
      </w:pPr>
      <w:bookmarkStart w:id="1044" w:name="_Toc230611435"/>
      <w:r>
        <w:lastRenderedPageBreak/>
        <w:t>Appendix 6</w:t>
      </w:r>
      <w:r w:rsidR="00315185">
        <w:t>: Group Statistics</w:t>
      </w:r>
      <w:bookmarkEnd w:id="1044"/>
    </w:p>
    <w:p w14:paraId="295481D9" w14:textId="77777777" w:rsidR="00D76B76" w:rsidRDefault="00F45924" w:rsidP="00006C9D">
      <w:pPr>
        <w:rPr>
          <w:lang w:val="en-US"/>
        </w:rPr>
      </w:pPr>
      <w:r>
        <w:rPr>
          <w:lang w:val="en-US"/>
        </w:rPr>
        <w:drawing>
          <wp:inline distT="0" distB="0" distL="0" distR="0" wp14:anchorId="085900EC" wp14:editId="598523B7">
            <wp:extent cx="5798820" cy="978114"/>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829869" cy="983351"/>
                    </a:xfrm>
                    <a:prstGeom prst="rect">
                      <a:avLst/>
                    </a:prstGeom>
                    <a:noFill/>
                  </pic:spPr>
                </pic:pic>
              </a:graphicData>
            </a:graphic>
          </wp:inline>
        </w:drawing>
      </w:r>
    </w:p>
    <w:p w14:paraId="2A0621E6" w14:textId="77777777" w:rsidR="00F45924" w:rsidRDefault="00F45924" w:rsidP="00006C9D">
      <w:pPr>
        <w:rPr>
          <w:lang w:val="en-US"/>
        </w:rPr>
      </w:pPr>
    </w:p>
    <w:p w14:paraId="484F33A5" w14:textId="4421D614" w:rsidR="00ED2B9E" w:rsidRPr="00F75A72" w:rsidRDefault="009E7F70" w:rsidP="00F75A72">
      <w:pPr>
        <w:pStyle w:val="Heading2"/>
      </w:pPr>
      <w:bookmarkStart w:id="1045" w:name="_Toc230611436"/>
      <w:r w:rsidRPr="00F75A72">
        <w:t>Appendix 7</w:t>
      </w:r>
      <w:r w:rsidR="00315185" w:rsidRPr="00F75A72">
        <w:t>: Independent Sample Effect Si</w:t>
      </w:r>
      <w:r w:rsidR="009A1FEA" w:rsidRPr="00F75A72">
        <w:t>zes</w:t>
      </w:r>
      <w:bookmarkEnd w:id="1045"/>
    </w:p>
    <w:p w14:paraId="217D1889" w14:textId="77777777" w:rsidR="00ED2B9E" w:rsidRDefault="009E7F70" w:rsidP="00006C9D">
      <w:pPr>
        <w:rPr>
          <w:lang w:val="en-US"/>
        </w:rPr>
      </w:pPr>
      <w:r>
        <w:rPr>
          <w:lang w:val="en-US"/>
        </w:rPr>
        <w:drawing>
          <wp:inline distT="0" distB="0" distL="0" distR="0" wp14:anchorId="63B81658" wp14:editId="283E1945">
            <wp:extent cx="4566285" cy="1461211"/>
            <wp:effectExtent l="0" t="0" r="5715" b="571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597096" cy="1471071"/>
                    </a:xfrm>
                    <a:prstGeom prst="rect">
                      <a:avLst/>
                    </a:prstGeom>
                    <a:noFill/>
                  </pic:spPr>
                </pic:pic>
              </a:graphicData>
            </a:graphic>
          </wp:inline>
        </w:drawing>
      </w:r>
    </w:p>
    <w:p w14:paraId="13E83B08" w14:textId="149D456E" w:rsidR="00F75A72" w:rsidRDefault="00F75A72" w:rsidP="00F75A72">
      <w:pPr>
        <w:pStyle w:val="Heading2"/>
      </w:pPr>
      <w:bookmarkStart w:id="1046" w:name="_Toc230611437"/>
      <w:r>
        <w:t>Appendix 8: Coded working of Raw data</w:t>
      </w:r>
      <w:bookmarkEnd w:id="1046"/>
    </w:p>
    <w:p w14:paraId="57230035" w14:textId="38BFAEFA" w:rsidR="00F53977" w:rsidRDefault="00932477" w:rsidP="009921B7">
      <w:pPr>
        <w:rPr>
          <w:lang w:val="en-US"/>
        </w:rPr>
      </w:pPr>
      <w:r>
        <w:rPr>
          <w:lang w:val="en-US"/>
        </w:rPr>
        <w:t>.</w:t>
      </w:r>
    </w:p>
    <w:p w14:paraId="5BF502EA" w14:textId="6E096815" w:rsidR="00F75A72" w:rsidRDefault="000D2CB6">
      <w:pPr>
        <w:spacing w:line="259" w:lineRule="auto"/>
        <w:jc w:val="left"/>
        <w:rPr>
          <w:lang w:val="en-US"/>
        </w:rPr>
      </w:pPr>
      <w:r>
        <w:rPr>
          <w:lang w:val="en-US"/>
        </w:rPr>
        <w:drawing>
          <wp:inline distT="0" distB="0" distL="0" distR="0" wp14:anchorId="729D9001" wp14:editId="06209DD9">
            <wp:extent cx="5943600" cy="21526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943600" cy="2152650"/>
                    </a:xfrm>
                    <a:prstGeom prst="rect">
                      <a:avLst/>
                    </a:prstGeom>
                    <a:noFill/>
                  </pic:spPr>
                </pic:pic>
              </a:graphicData>
            </a:graphic>
          </wp:inline>
        </w:drawing>
      </w:r>
    </w:p>
    <w:sectPr w:rsidR="00F75A72" w:rsidSect="005F24B5">
      <w:pgSz w:w="12240" w:h="15840"/>
      <w:pgMar w:top="1440" w:right="1440" w:bottom="1440" w:left="1440" w:header="708" w:footer="708" w:gutter="0"/>
      <w:pgNumType w:start="1"/>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5" w:author="AI-Proofreader: Fluency" w:date="2026-05-23T21:48:00Z" w:initials="">
    <w:p w14:paraId="715C23BC" w14:textId="77777777" w:rsidR="008D3BAF" w:rsidRDefault="009810AF">
      <w:r>
        <w:t>To improve the fluency, replace with: Driving experience and previous accident history were considered independent variables, while the motor insurance premium was treated as a dependent variable.</w:t>
      </w:r>
    </w:p>
  </w:comment>
  <w:comment w:id="438" w:author="AI-Proofreader: Fluency" w:date="2026-05-23T21:48:00Z" w:initials="">
    <w:p w14:paraId="41E6BC7D" w14:textId="77777777" w:rsidR="008D3BAF" w:rsidRDefault="009810AF">
      <w:r>
        <w:t>To improve the fluency, replace with: Furthermore, regulators also have a major influence on the dynamics of the motor insurance market, despite its global geographical relevance (Mordor Intelligence, 2026).</w:t>
      </w:r>
    </w:p>
  </w:comment>
  <w:comment w:id="469" w:author="AI-Proofreader: General" w:date="2026-05-23T21:48:00Z" w:initials="">
    <w:p w14:paraId="2ADAC7C1" w14:textId="77777777" w:rsidR="008D3BAF" w:rsidRDefault="009810AF">
      <w:r>
        <w:t>To improve legibility, replace with: This study will provide significant insights into how the driving experience and previous accident history affect motor insurance premiums and to what degree.</w:t>
      </w:r>
    </w:p>
  </w:comment>
  <w:comment w:id="470" w:author="AI-Proofreader: General" w:date="2026-05-23T21:48:00Z" w:initials="">
    <w:p w14:paraId="262DF12F" w14:textId="77777777" w:rsidR="008D3BAF" w:rsidRDefault="009810AF">
      <w:r>
        <w:t>To improve legibility, replace with: Simultaneously, academia also benefits from referring to the application of risk theory and the experience pricing theory in calculating motor insurance premiums.</w:t>
      </w:r>
    </w:p>
  </w:comment>
  <w:comment w:id="551" w:author="AI-Proofreader: General" w:date="2026-05-23T21:48:00Z" w:initials="">
    <w:p w14:paraId="4F77502E" w14:textId="77777777" w:rsidR="008D3BAF" w:rsidRDefault="009810AF">
      <w:r>
        <w:t>To improve legibility, replace with: One-way ANOVA – This tool measures the significant differences in saved premium ranges across different experience level groups.</w:t>
      </w:r>
    </w:p>
  </w:comment>
  <w:comment w:id="552" w:author="AI-Proofreader: General" w:date="2026-05-23T21:48:00Z" w:initials="">
    <w:p w14:paraId="0C8FEE42" w14:textId="77777777" w:rsidR="008D3BAF" w:rsidRDefault="009810AF">
      <w:r>
        <w:t>To improve legibility, replace with: If the p-value is less than 0.05, it indicates a statistically significant difference in saved premium ranges across the respective driving experience levels, while a p-value greater than 0.05 indicates no significant difference.</w:t>
      </w:r>
    </w:p>
  </w:comment>
  <w:comment w:id="571" w:author="AI-Proofreader: General" w:date="2026-05-23T21:48:00Z" w:initials="">
    <w:p w14:paraId="45599057" w14:textId="77777777" w:rsidR="008D3BAF" w:rsidRDefault="009810AF">
      <w:r>
        <w:t>To improve legibility, replace with: The hypothesis was tested to investigate the premium difference of motor insurance rates for drivers with and without accident history.</w:t>
      </w:r>
    </w:p>
  </w:comment>
  <w:comment w:id="601" w:author="AI-Proofreader: General" w:date="2026-05-23T21:48:00Z" w:initials="">
    <w:p w14:paraId="50493206" w14:textId="77777777" w:rsidR="008D3BAF" w:rsidRDefault="009810AF">
      <w:r>
        <w:t>To improve legibility, replace with: A mean value of 2.07 indicates that the average score in the data set just passed the halfway point of the scale.</w:t>
      </w:r>
    </w:p>
  </w:comment>
  <w:comment w:id="677" w:author="AI-Proofreader: General" w:date="2026-05-23T21:48:00Z" w:initials="">
    <w:p w14:paraId="04C08FF9" w14:textId="77777777" w:rsidR="008D3BAF" w:rsidRDefault="009810AF">
      <w:r>
        <w:t>To improve legibility, replace with: A p-value greater than 0.05 indicates that we fail to reject the null hypothesis.</w:t>
      </w:r>
    </w:p>
  </w:comment>
  <w:comment w:id="679" w:author="AI-Proofreader: General" w:date="2026-05-23T21:48:00Z" w:initials="">
    <w:p w14:paraId="6A6007F0" w14:textId="77777777" w:rsidR="008D3BAF" w:rsidRDefault="009810AF">
      <w:r>
        <w:t>To improve legibility, replace with: The t-test with equal variance shows a t-statistic (t) of -1.431, degrees of freedom (df) of 498, and a two-sided p-value (Sig. 2-tailed) of 0.153.</w:t>
      </w:r>
    </w:p>
  </w:comment>
  <w:comment w:id="699" w:author="AI-Proofreader: General" w:date="2026-05-23T21:48:00Z" w:initials="">
    <w:p w14:paraId="643CC6B4" w14:textId="77777777" w:rsidR="008D3BAF" w:rsidRDefault="009810AF">
      <w:r>
        <w:t>To improve legibility, replace with: The lowest level of driving experience in the L1 {0-13 years} is related to the recoded group with the lowest savings on insurance premiums, and the highest driving experience level L4 {31-40 years} is related to the highest level of premium saving.</w:t>
      </w:r>
    </w:p>
  </w:comment>
  <w:comment w:id="710" w:author="AI-Proofreader: General" w:date="2026-05-23T21:48:00Z" w:initials="">
    <w:p w14:paraId="0A9FE44D" w14:textId="77777777" w:rsidR="008D3BAF" w:rsidRDefault="009810AF">
      <w:r>
        <w:t>To improve legibility, replace with: The eta-squared value of 0.969 indicates a large effect, accounting for 96.9% of the variance in savings from recoded premium pricing.</w:t>
      </w:r>
    </w:p>
  </w:comment>
  <w:comment w:id="752" w:author="AI-Proofreader: General" w:date="2026-05-23T21:48:00Z" w:initials="">
    <w:p w14:paraId="77057493" w14:textId="77777777" w:rsidR="008D3BAF" w:rsidRDefault="009810AF">
      <w:r>
        <w:t>To improve legibility, replace with: Furthermore, the fact that 85% of the drivers reported having an accident history limited the variation between the two groups, which may reduce the t-test's ability to detect a statistically significant difference.</w:t>
      </w:r>
    </w:p>
  </w:comment>
  <w:comment w:id="768" w:author="AI-Proofreader: General" w:date="2026-05-23T21:48:00Z" w:initials="">
    <w:p w14:paraId="5E3E13C2" w14:textId="77777777" w:rsidR="008D3BAF" w:rsidRDefault="009810AF">
      <w:r>
        <w:t>To improve legibility, replace with: Also, it proves the risk-based pricing strategies are more appropriate for pricing motor insurance premiums.</w:t>
      </w:r>
    </w:p>
  </w:comment>
  <w:comment w:id="775" w:author="AI-Proofreader: General" w:date="2026-05-23T21:48:00Z" w:initials="">
    <w:p w14:paraId="0E88EF0B" w14:textId="77777777" w:rsidR="008D3BAF" w:rsidRDefault="009810AF">
      <w:r>
        <w:t>To improve legibility, replace with: Furthermore, the test could be repeated with a different dataset to verify and validate the hypothesis.</w:t>
      </w:r>
    </w:p>
  </w:comment>
  <w:comment w:id="793" w:author="AI-Proofreader: General" w:date="2026-05-23T21:48:00Z" w:initials="">
    <w:p w14:paraId="4A25B15B" w14:textId="77777777" w:rsidR="008D3BAF" w:rsidRDefault="009810AF">
      <w:r>
        <w:t>To improve legibility, replace with: The level of driving experience indicates how insurers can focus their marketing activities and new product development on capturing untapped market segments based on the dynamics of years of driving experience.</w:t>
      </w:r>
    </w:p>
  </w:comment>
  <w:comment w:id="798" w:author="AI-Proofreader: General" w:date="2026-05-23T21:48:00Z" w:initials="">
    <w:p w14:paraId="7BF4344D" w14:textId="77777777" w:rsidR="008D3BAF" w:rsidRDefault="009810AF">
      <w:r>
        <w:t>To improve legibility, replace with: Firstly, insurance companies should enhance their experience-based underwriting systems, specifically by refining the characteristics used in new risk classification models to analyse how driving experience influences premium pricing strategies.</w:t>
      </w:r>
    </w:p>
  </w:comment>
  <w:comment w:id="799" w:author="AI-Proofreader: General" w:date="2026-05-23T21:48:00Z" w:initials="">
    <w:p w14:paraId="62876F99" w14:textId="77777777" w:rsidR="008D3BAF" w:rsidRDefault="009810AF">
      <w:r>
        <w:t>To improve legibility, replace with: Secondly, to improve the pricing accuracy, insurers should improve predictive data analysis models that have been integrated with drivers' behaviour, telematics data and driving patterns.</w:t>
      </w:r>
    </w:p>
  </w:comment>
  <w:comment w:id="813" w:author="AI-Proofreader: General" w:date="2026-05-23T21:48:00Z" w:initials="">
    <w:p w14:paraId="00D123B7" w14:textId="77777777" w:rsidR="008D3BAF" w:rsidRDefault="009810AF">
      <w:r>
        <w:t>To improve legibility, replace with: This study reveals that driving experience significantly influences motor insurance pricing, and the terms and conditions of motor policies should be fairer for both insurers and the insured.</w:t>
      </w:r>
    </w:p>
  </w:comment>
  <w:comment w:id="815" w:author="AI-Proofreader: General" w:date="2026-05-23T21:48:00Z" w:initials="">
    <w:p w14:paraId="1733521E" w14:textId="77777777" w:rsidR="008D3BAF" w:rsidRDefault="009810AF">
      <w:r>
        <w:t>To improve legibility, replace with: Also, regulators and insurance companies can collaborate to develop high-quality risk evaluation models that identify accident-related risks and predict future anticipated losses accordingly.</w:t>
      </w:r>
    </w:p>
  </w:comment>
  <w:comment w:id="866" w:author="AI-Proofreader: General" w:date="2026-05-23T21:48:00Z" w:initials="">
    <w:p w14:paraId="464D53C6" w14:textId="77777777" w:rsidR="008D3BAF" w:rsidRDefault="009810AF">
      <w:r>
        <w:t>To improve legibility, replace with: It allowed me to engage with a beneficial practice of SPSS software by using the various data analysis tools, statistical data interpretations and positivist research methodology related to the motor insurance market.</w:t>
      </w:r>
    </w:p>
  </w:comment>
  <w:comment w:id="868" w:author="AI-Proofreader: General" w:date="2026-05-23T21:48:00Z" w:initials="">
    <w:p w14:paraId="7929D2E5" w14:textId="77777777" w:rsidR="008D3BAF" w:rsidRDefault="009810AF">
      <w:r>
        <w:t>To improve legibility, replace with: Assuming that a large number of responses could lead to statistical issues related to hypersensitivity, the dataset was filtered down to 500 cases.</w:t>
      </w:r>
    </w:p>
  </w:comment>
  <w:comment w:id="876" w:author="AI-Proofreader: General" w:date="2026-05-23T21:48:00Z" w:initials="">
    <w:p w14:paraId="548C91E0" w14:textId="77777777" w:rsidR="008D3BAF" w:rsidRDefault="009810AF">
      <w:r>
        <w:t>To improve legibility, replace with: The dependant variable (DV), the premium paid, was coded as the levels of premium saved to match the scale direction by the relationship to each variable.</w:t>
      </w:r>
    </w:p>
  </w:comment>
  <w:comment w:id="877" w:author="AI-Proofreader: General" w:date="2026-05-23T21:48:00Z" w:initials="">
    <w:p w14:paraId="2FC533CA" w14:textId="77777777" w:rsidR="008D3BAF" w:rsidRDefault="009810AF">
      <w:r>
        <w:t>To improve legibility, replace with: For example, individuals with higher levels of experience perceive a lower risk in the insurance premium, and the adjustments for the variables were made carefully to ensure accurate alignment with the statistical interpretation.</w:t>
      </w:r>
    </w:p>
  </w:comment>
  <w:comment w:id="899" w:author="AI-Proofreader: General" w:date="2026-05-23T21:48:00Z" w:initials="">
    <w:p w14:paraId="3B609810" w14:textId="77777777" w:rsidR="008D3BAF" w:rsidRDefault="009810AF">
      <w:r>
        <w:t>To improve legibility, replace with: At one point, the Levene's test for equality of variance became particularly important when unequal variances were identified among the groups in the one-way ANOVA analysis, and I learned that in such cases, the Tukey HSD post-hoc test should be replaced with the Games-Howell test.</w:t>
      </w:r>
    </w:p>
  </w:comment>
  <w:comment w:id="907" w:author="AI-Proofreader: General" w:date="2026-05-23T21:48:00Z" w:initials="">
    <w:p w14:paraId="3E90CC64" w14:textId="77777777" w:rsidR="008D3BAF" w:rsidRDefault="009810AF">
      <w:r>
        <w:t>To improve legibility, replace with: As the programme is structured to align more closely with the corporate world, aspects such as business decisions, operational performance analysis, financial analysis, risk management, and data-driven decision-making are fundamentally based on quantitative research and its outcomes.</w:t>
      </w:r>
    </w:p>
  </w:comment>
  <w:comment w:id="908" w:author="AI-Proofreader: General" w:date="2026-05-23T21:48:00Z" w:initials="">
    <w:p w14:paraId="53FDF17E" w14:textId="77777777" w:rsidR="008D3BAF" w:rsidRDefault="009810AF">
      <w:r>
        <w:t>To improve legibility, replace with: Furthermore, given my focus on the insurance sector, quantitative research is highly relevant in various areas, including risk evaluation, assessments, strategy development, performance management, customer experience evaluation, enterprise and risk management, and new product development, all of which rely on quantitative research findings.</w:t>
      </w:r>
    </w:p>
  </w:comment>
  <w:comment w:id="924" w:author="AI-Proofreader: General" w:date="2026-05-23T21:48:00Z" w:initials="">
    <w:p w14:paraId="689CB69E" w14:textId="77777777" w:rsidR="008D3BAF" w:rsidRDefault="009810AF">
      <w:r>
        <w:t>To improve legibility, replace with: Additionally, it is important to have a clear understanding of how to use a secondary dataset that aligns with our research objectives.</w:t>
      </w:r>
    </w:p>
  </w:comment>
  <w:comment w:id="931" w:author="AI-Proofreader: General" w:date="2026-05-23T21:48:00Z" w:initials="">
    <w:p w14:paraId="5F16BC9D" w14:textId="77777777" w:rsidR="008D3BAF" w:rsidRDefault="009810AF">
      <w:r>
        <w:t>To improve legibility, replace with: In addition to drinking experience and accident history, demographic variables such as age, gender, vehicle type, vehicle usage, and past claim history may also significantly influence the motor insurance premium, as indicated by measurable findings in this quantitative study.</w:t>
      </w:r>
    </w:p>
  </w:comment>
  <w:comment w:id="936" w:author="AI-Proofreader: General" w:date="2026-05-23T21:48:00Z" w:initials="">
    <w:p w14:paraId="15EE60A8" w14:textId="77777777" w:rsidR="008D3BAF" w:rsidRDefault="009810AF">
      <w:r>
        <w:t>To improve legibility, replace with: Furthermore, quantitative findings can only interpret the phenomenon to a certain extent, as numbers have limitations in their interpretability.</w:t>
      </w:r>
    </w:p>
  </w:comment>
  <w:comment w:id="937" w:author="AI-Proofreader: General" w:date="2026-05-23T21:48:00Z" w:initials="">
    <w:p w14:paraId="0FC3455D" w14:textId="77777777" w:rsidR="008D3BAF" w:rsidRDefault="009810AF">
      <w:r>
        <w:t>To improve legibility, replace with: Overall, this study allowed me to improve my competencies in SPSS statistical analysis and enhance my skills in interpreting research findings related to the topic, while also supporting the relevant theories.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15C23BC" w15:done="1"/>
  <w15:commentEx w15:paraId="41E6BC7D" w15:done="1"/>
  <w15:commentEx w15:paraId="2ADAC7C1" w15:done="1"/>
  <w15:commentEx w15:paraId="262DF12F" w15:done="1"/>
  <w15:commentEx w15:paraId="4F77502E" w15:done="1"/>
  <w15:commentEx w15:paraId="0C8FEE42" w15:done="1"/>
  <w15:commentEx w15:paraId="45599057" w15:done="1"/>
  <w15:commentEx w15:paraId="50493206" w15:done="1"/>
  <w15:commentEx w15:paraId="04C08FF9" w15:done="1"/>
  <w15:commentEx w15:paraId="6A6007F0" w15:done="1"/>
  <w15:commentEx w15:paraId="643CC6B4" w15:done="1"/>
  <w15:commentEx w15:paraId="0A9FE44D" w15:done="1"/>
  <w15:commentEx w15:paraId="77057493" w15:done="1"/>
  <w15:commentEx w15:paraId="5E3E13C2" w15:done="1"/>
  <w15:commentEx w15:paraId="0E88EF0B" w15:done="1"/>
  <w15:commentEx w15:paraId="4A25B15B" w15:done="1"/>
  <w15:commentEx w15:paraId="7BF4344D" w15:done="1"/>
  <w15:commentEx w15:paraId="62876F99" w15:done="1"/>
  <w15:commentEx w15:paraId="00D123B7" w15:done="1"/>
  <w15:commentEx w15:paraId="1733521E" w15:done="1"/>
  <w15:commentEx w15:paraId="464D53C6" w15:done="1"/>
  <w15:commentEx w15:paraId="7929D2E5" w15:done="1"/>
  <w15:commentEx w15:paraId="548C91E0" w15:done="1"/>
  <w15:commentEx w15:paraId="2FC533CA" w15:done="1"/>
  <w15:commentEx w15:paraId="3B609810" w15:done="1"/>
  <w15:commentEx w15:paraId="3E90CC64" w15:done="1"/>
  <w15:commentEx w15:paraId="53FDF17E" w15:done="1"/>
  <w15:commentEx w15:paraId="689CB69E" w15:done="1"/>
  <w15:commentEx w15:paraId="5F16BC9D" w15:done="1"/>
  <w15:commentEx w15:paraId="15EE60A8" w15:done="1"/>
  <w15:commentEx w15:paraId="0FC3455D"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15C23BC" w16cid:durableId="2DBCAD5E"/>
  <w16cid:commentId w16cid:paraId="41E6BC7D" w16cid:durableId="2DBCAD61"/>
  <w16cid:commentId w16cid:paraId="2ADAC7C1" w16cid:durableId="2DBCAD6A"/>
  <w16cid:commentId w16cid:paraId="262DF12F" w16cid:durableId="2DBCAD6B"/>
  <w16cid:commentId w16cid:paraId="4F77502E" w16cid:durableId="2DBCAD75"/>
  <w16cid:commentId w16cid:paraId="0C8FEE42" w16cid:durableId="2DBCAD77"/>
  <w16cid:commentId w16cid:paraId="45599057" w16cid:durableId="2DBCAD7B"/>
  <w16cid:commentId w16cid:paraId="50493206" w16cid:durableId="2DBCAD7D"/>
  <w16cid:commentId w16cid:paraId="04C08FF9" w16cid:durableId="2DBCAD82"/>
  <w16cid:commentId w16cid:paraId="6A6007F0" w16cid:durableId="2DBCAD83"/>
  <w16cid:commentId w16cid:paraId="643CC6B4" w16cid:durableId="2DBCAD85"/>
  <w16cid:commentId w16cid:paraId="0A9FE44D" w16cid:durableId="2DBCAD86"/>
  <w16cid:commentId w16cid:paraId="77057493" w16cid:durableId="2DBCAD8A"/>
  <w16cid:commentId w16cid:paraId="5E3E13C2" w16cid:durableId="2DBCAD8D"/>
  <w16cid:commentId w16cid:paraId="0E88EF0B" w16cid:durableId="2DBCAD8E"/>
  <w16cid:commentId w16cid:paraId="4A25B15B" w16cid:durableId="2DBCAD92"/>
  <w16cid:commentId w16cid:paraId="7BF4344D" w16cid:durableId="2DBCAD94"/>
  <w16cid:commentId w16cid:paraId="62876F99" w16cid:durableId="2DBCAD95"/>
  <w16cid:commentId w16cid:paraId="00D123B7" w16cid:durableId="2DBCAD96"/>
  <w16cid:commentId w16cid:paraId="1733521E" w16cid:durableId="2DBCAD98"/>
  <w16cid:commentId w16cid:paraId="464D53C6" w16cid:durableId="2DBCAD9E"/>
  <w16cid:commentId w16cid:paraId="7929D2E5" w16cid:durableId="2DBCADA2"/>
  <w16cid:commentId w16cid:paraId="548C91E0" w16cid:durableId="2DBCADA3"/>
  <w16cid:commentId w16cid:paraId="2FC533CA" w16cid:durableId="2DBCADA4"/>
  <w16cid:commentId w16cid:paraId="3B609810" w16cid:durableId="2DBCADA5"/>
  <w16cid:commentId w16cid:paraId="3E90CC64" w16cid:durableId="2DBCADA8"/>
  <w16cid:commentId w16cid:paraId="53FDF17E" w16cid:durableId="2DBCADA9"/>
  <w16cid:commentId w16cid:paraId="689CB69E" w16cid:durableId="2DBCADAB"/>
  <w16cid:commentId w16cid:paraId="5F16BC9D" w16cid:durableId="2DBCADAC"/>
  <w16cid:commentId w16cid:paraId="15EE60A8" w16cid:durableId="2DBCADAE"/>
  <w16cid:commentId w16cid:paraId="0FC3455D" w16cid:durableId="2DBCADB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D6BD81" w14:textId="77777777" w:rsidR="00924007" w:rsidRDefault="00924007" w:rsidP="005F5DCC">
      <w:pPr>
        <w:spacing w:after="0" w:line="240" w:lineRule="auto"/>
      </w:pPr>
      <w:r>
        <w:separator/>
      </w:r>
    </w:p>
  </w:endnote>
  <w:endnote w:type="continuationSeparator" w:id="0">
    <w:p w14:paraId="7C259FA6" w14:textId="77777777" w:rsidR="00924007" w:rsidRDefault="00924007" w:rsidP="005F5D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2020763865"/>
      <w:docPartObj>
        <w:docPartGallery w:val="Page Numbers (Bottom of Page)"/>
        <w:docPartUnique/>
      </w:docPartObj>
    </w:sdtPr>
    <w:sdtEndPr>
      <w:rPr>
        <w:noProof/>
      </w:rPr>
    </w:sdtEndPr>
    <w:sdtContent>
      <w:p w14:paraId="1BA9C24D" w14:textId="5AB09814" w:rsidR="005F5DCC" w:rsidRDefault="005F5DCC">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189E2095" w14:textId="77777777" w:rsidR="005F5DCC" w:rsidRDefault="005F5D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1891486473"/>
      <w:docPartObj>
        <w:docPartGallery w:val="Page Numbers (Bottom of Page)"/>
        <w:docPartUnique/>
      </w:docPartObj>
    </w:sdtPr>
    <w:sdtEndPr>
      <w:rPr>
        <w:noProof/>
      </w:rPr>
    </w:sdtEndPr>
    <w:sdtContent>
      <w:p w14:paraId="603A3DDD" w14:textId="5DF2D350" w:rsidR="00A45E40" w:rsidRDefault="00A45E40">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7F9A5EF8" w14:textId="77777777" w:rsidR="00A45E40" w:rsidRDefault="00A45E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01DE13" w14:textId="77777777" w:rsidR="00924007" w:rsidRDefault="00924007" w:rsidP="005F5DCC">
      <w:pPr>
        <w:spacing w:after="0" w:line="240" w:lineRule="auto"/>
      </w:pPr>
      <w:r>
        <w:separator/>
      </w:r>
    </w:p>
  </w:footnote>
  <w:footnote w:type="continuationSeparator" w:id="0">
    <w:p w14:paraId="56FD2CDB" w14:textId="77777777" w:rsidR="00924007" w:rsidRDefault="00924007" w:rsidP="005F5DCC">
      <w:pPr>
        <w:spacing w:after="0" w:line="240" w:lineRule="auto"/>
      </w:pPr>
      <w:r>
        <w:continuationSeparator/>
      </w:r>
    </w:p>
  </w:footnote>
  <w:footnote w:id="1">
    <w:p w14:paraId="479FD7A2" w14:textId="17EEE8DC" w:rsidR="004C22C9" w:rsidRPr="004C22C9" w:rsidRDefault="004C22C9" w:rsidP="003F1932">
      <w:pPr>
        <w:pStyle w:val="FootnoteText"/>
        <w:rPr>
          <w:lang w:val="en-US"/>
        </w:rPr>
      </w:pPr>
      <w:r>
        <w:rPr>
          <w:rStyle w:val="FootnoteReference"/>
        </w:rPr>
        <w:footnoteRef/>
      </w:r>
      <w:r>
        <w:t xml:space="preserve"> </w:t>
      </w:r>
      <w:r w:rsidR="003F1932">
        <w:t>GLM – a flexible extension of ordinary linear regression</w:t>
      </w:r>
      <w:r w:rsidR="006B2566">
        <w:t xml:space="preserve"> (OLR)</w:t>
      </w:r>
      <w:r w:rsidR="003F1932">
        <w:t xml:space="preserve"> that allows the dependent variable to follow different types of probability distributions</w:t>
      </w:r>
      <w:r w:rsidR="006B2566">
        <w:t xml:space="preserve"> in a ine straight line</w:t>
      </w:r>
      <w:r w:rsidR="00863613">
        <w:t>.</w:t>
      </w:r>
    </w:p>
  </w:footnote>
  <w:footnote w:id="2">
    <w:p w14:paraId="0A4F8F6C" w14:textId="2BF2D2DD" w:rsidR="00863613" w:rsidRPr="00863613" w:rsidRDefault="00863613">
      <w:pPr>
        <w:pStyle w:val="FootnoteText"/>
        <w:rPr>
          <w:lang w:val="en-US"/>
        </w:rPr>
      </w:pPr>
      <w:r>
        <w:rPr>
          <w:rStyle w:val="FootnoteReference"/>
        </w:rPr>
        <w:footnoteRef/>
      </w:r>
      <w:r>
        <w:t xml:space="preserve"> </w:t>
      </w:r>
      <w:r w:rsidR="00981DA0">
        <w:t xml:space="preserve">Variables combined by multiplications rather additions. </w:t>
      </w:r>
    </w:p>
  </w:footnote>
  <w:footnote w:id="3">
    <w:p w14:paraId="56BD5709" w14:textId="36A44565" w:rsidR="00C65346" w:rsidRPr="00C65346" w:rsidRDefault="00C65346">
      <w:pPr>
        <w:pStyle w:val="FootnoteText"/>
        <w:rPr>
          <w:lang w:val="en-US"/>
        </w:rPr>
      </w:pPr>
      <w:r>
        <w:rPr>
          <w:rStyle w:val="FootnoteReference"/>
        </w:rPr>
        <w:footnoteRef/>
      </w:r>
      <w:r>
        <w:t xml:space="preserve"> </w:t>
      </w:r>
      <w:r>
        <w:rPr>
          <w:lang w:val="en-US"/>
        </w:rPr>
        <w:t xml:space="preserve">Frequency </w:t>
      </w:r>
      <w:r w:rsidR="0094200A">
        <w:rPr>
          <w:lang w:val="en-US"/>
        </w:rPr>
        <w:t>of events happen in a fixed time period, area, or space</w:t>
      </w:r>
      <w:r w:rsidR="00EF27A9">
        <w:rPr>
          <w:lang w:val="en-US"/>
        </w:rPr>
        <w:t xml:space="preserve"> – mostly used in insurance, healthcare, and financing.</w:t>
      </w:r>
      <w:r w:rsidR="0094200A">
        <w:rPr>
          <w:lang w:val="en-US"/>
        </w:rPr>
        <w:t xml:space="preserve"> </w:t>
      </w:r>
    </w:p>
  </w:footnote>
  <w:footnote w:id="4">
    <w:p w14:paraId="518FAAE4" w14:textId="7FE6A798" w:rsidR="004A00AD" w:rsidRPr="004A00AD" w:rsidRDefault="004A00AD">
      <w:pPr>
        <w:pStyle w:val="FootnoteText"/>
        <w:rPr>
          <w:lang w:val="en-US"/>
        </w:rPr>
      </w:pPr>
      <w:r>
        <w:rPr>
          <w:rStyle w:val="FootnoteReference"/>
        </w:rPr>
        <w:footnoteRef/>
      </w:r>
      <w:r>
        <w:t xml:space="preserve"> </w:t>
      </w:r>
      <w:r>
        <w:rPr>
          <w:lang w:val="en-US"/>
        </w:rPr>
        <w:t xml:space="preserve">Specifically used in insurance to measure the probability and the average </w:t>
      </w:r>
      <w:r w:rsidR="00F22C43">
        <w:rPr>
          <w:lang w:val="en-US"/>
        </w:rPr>
        <w:t xml:space="preserve">outcome of random variables. </w:t>
      </w:r>
    </w:p>
  </w:footnote>
  <w:footnote w:id="5">
    <w:p w14:paraId="45CAA6C9" w14:textId="7DED8D17" w:rsidR="0068084F" w:rsidRPr="0068084F" w:rsidRDefault="0068084F">
      <w:pPr>
        <w:pStyle w:val="FootnoteText"/>
        <w:rPr>
          <w:lang w:val="en-US"/>
        </w:rPr>
      </w:pPr>
      <w:r>
        <w:rPr>
          <w:rStyle w:val="FootnoteReference"/>
        </w:rPr>
        <w:footnoteRef/>
      </w:r>
      <w:r>
        <w:t xml:space="preserve"> </w:t>
      </w:r>
      <w:r>
        <w:rPr>
          <w:lang w:val="en-US"/>
        </w:rPr>
        <w:t xml:space="preserve">Premium calculation method in insurance pricing. </w:t>
      </w:r>
    </w:p>
  </w:footnote>
  <w:footnote w:id="6">
    <w:p w14:paraId="5C7A837F" w14:textId="0413077F" w:rsidR="00B25F6F" w:rsidRPr="00B25F6F" w:rsidRDefault="00B25F6F">
      <w:pPr>
        <w:pStyle w:val="FootnoteText"/>
        <w:rPr>
          <w:lang w:val="en-US"/>
        </w:rPr>
      </w:pPr>
      <w:r>
        <w:rPr>
          <w:rStyle w:val="FootnoteReference"/>
        </w:rPr>
        <w:footnoteRef/>
      </w:r>
      <w:r>
        <w:t xml:space="preserve"> </w:t>
      </w:r>
      <w:r w:rsidR="005643BC">
        <w:rPr>
          <w:lang w:val="en-US"/>
        </w:rPr>
        <w:t>Special pricing method used in motor insurance for premium calculation.</w:t>
      </w:r>
    </w:p>
  </w:footnote>
  <w:footnote w:id="7">
    <w:p w14:paraId="60F291D0" w14:textId="1949D9B9" w:rsidR="00893DAA" w:rsidRPr="00893DAA" w:rsidRDefault="00893DAA">
      <w:pPr>
        <w:pStyle w:val="FootnoteText"/>
        <w:rPr>
          <w:lang w:val="en-US"/>
        </w:rPr>
      </w:pPr>
      <w:r>
        <w:rPr>
          <w:rStyle w:val="FootnoteReference"/>
        </w:rPr>
        <w:footnoteRef/>
      </w:r>
      <w:r>
        <w:t xml:space="preserve"> </w:t>
      </w:r>
      <w:r w:rsidR="00596D20">
        <w:t xml:space="preserve">A method </w:t>
      </w:r>
      <w:r w:rsidR="00643764">
        <w:t>of</w:t>
      </w:r>
      <w:r w:rsidR="00596D20">
        <w:rPr>
          <w:lang w:val="en-US"/>
        </w:rPr>
        <w:t xml:space="preserve"> premium calculation </w:t>
      </w:r>
      <w:r w:rsidR="00643764">
        <w:rPr>
          <w:lang w:val="en-US"/>
        </w:rPr>
        <w:t xml:space="preserve">to determine current premium </w:t>
      </w:r>
      <w:r w:rsidR="00596D20">
        <w:rPr>
          <w:lang w:val="en-US"/>
        </w:rPr>
        <w:t>on prospecting future claims and losses.</w:t>
      </w:r>
    </w:p>
  </w:footnote>
  <w:footnote w:id="8">
    <w:p w14:paraId="10CC71F7" w14:textId="477F9BDE" w:rsidR="006160CE" w:rsidRPr="006160CE" w:rsidRDefault="006160CE">
      <w:pPr>
        <w:pStyle w:val="FootnoteText"/>
        <w:rPr>
          <w:lang w:val="en-US"/>
          <w:rPrChange w:id="495" w:author="pricilla moses" w:date="2026-05-25T14:16:00Z">
            <w:rPr/>
          </w:rPrChange>
        </w:rPr>
      </w:pPr>
      <w:ins w:id="496" w:author="pricilla moses" w:date="2026-05-25T14:16:00Z">
        <w:r>
          <w:rPr>
            <w:rStyle w:val="FootnoteReference"/>
          </w:rPr>
          <w:footnoteRef/>
        </w:r>
        <w:r>
          <w:t xml:space="preserve"> </w:t>
        </w:r>
        <w:r>
          <w:rPr>
            <w:lang w:val="en-US"/>
          </w:rPr>
          <w:t xml:space="preserve">Derived from </w:t>
        </w:r>
      </w:ins>
      <w:ins w:id="497" w:author="pricilla moses" w:date="2026-05-25T14:17:00Z">
        <w:r w:rsidR="008C3D29">
          <w:rPr>
            <w:lang w:val="en-US"/>
          </w:rPr>
          <w:t xml:space="preserve">latent risk (hidden or unobserved) and </w:t>
        </w:r>
      </w:ins>
      <w:ins w:id="498" w:author="pricilla moses" w:date="2026-05-25T14:18:00Z">
        <w:r w:rsidR="00E760EC">
          <w:rPr>
            <w:lang w:val="en-US"/>
          </w:rPr>
          <w:t xml:space="preserve">markov process (future depends on the </w:t>
        </w:r>
        <w:r w:rsidR="00AD09EC">
          <w:rPr>
            <w:lang w:val="en-US"/>
          </w:rPr>
          <w:t>current state)</w:t>
        </w:r>
      </w:ins>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E3CD7"/>
    <w:multiLevelType w:val="hybridMultilevel"/>
    <w:tmpl w:val="7EDAFFC2"/>
    <w:lvl w:ilvl="0" w:tplc="CF78DFE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9B4612"/>
    <w:multiLevelType w:val="multilevel"/>
    <w:tmpl w:val="5B6A79AC"/>
    <w:lvl w:ilvl="0">
      <w:start w:val="1"/>
      <w:numFmt w:val="decimal"/>
      <w:lvlText w:val="%1."/>
      <w:lvlJc w:val="left"/>
      <w:pPr>
        <w:ind w:left="1080" w:hanging="72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2C1313B"/>
    <w:multiLevelType w:val="hybridMultilevel"/>
    <w:tmpl w:val="A434E7D0"/>
    <w:lvl w:ilvl="0" w:tplc="8304BA58">
      <w:start w:val="1"/>
      <w:numFmt w:val="decimal"/>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273564E7"/>
    <w:multiLevelType w:val="hybridMultilevel"/>
    <w:tmpl w:val="93EC421E"/>
    <w:lvl w:ilvl="0" w:tplc="E5D0D796">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43A4035"/>
    <w:multiLevelType w:val="hybridMultilevel"/>
    <w:tmpl w:val="2F6CADAC"/>
    <w:lvl w:ilvl="0" w:tplc="3E2EF5C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4740CB"/>
    <w:multiLevelType w:val="hybridMultilevel"/>
    <w:tmpl w:val="F04417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7A0DA3"/>
    <w:multiLevelType w:val="hybridMultilevel"/>
    <w:tmpl w:val="B38217A8"/>
    <w:lvl w:ilvl="0" w:tplc="04684B0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B0D73A3"/>
    <w:multiLevelType w:val="hybridMultilevel"/>
    <w:tmpl w:val="EE7EF384"/>
    <w:lvl w:ilvl="0" w:tplc="3EBE6BE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3C6D2A"/>
    <w:multiLevelType w:val="multilevel"/>
    <w:tmpl w:val="20582074"/>
    <w:lvl w:ilvl="0">
      <w:start w:val="1"/>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9" w15:restartNumberingAfterBreak="0">
    <w:nsid w:val="6A1900BC"/>
    <w:multiLevelType w:val="hybridMultilevel"/>
    <w:tmpl w:val="C07AB1AC"/>
    <w:lvl w:ilvl="0" w:tplc="13A61E9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B23456C"/>
    <w:multiLevelType w:val="hybridMultilevel"/>
    <w:tmpl w:val="BAB42F0E"/>
    <w:lvl w:ilvl="0" w:tplc="04D0EA50">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5"/>
  </w:num>
  <w:num w:numId="2">
    <w:abstractNumId w:val="1"/>
  </w:num>
  <w:num w:numId="3">
    <w:abstractNumId w:val="2"/>
  </w:num>
  <w:num w:numId="4">
    <w:abstractNumId w:val="8"/>
  </w:num>
  <w:num w:numId="5">
    <w:abstractNumId w:val="7"/>
  </w:num>
  <w:num w:numId="6">
    <w:abstractNumId w:val="9"/>
  </w:num>
  <w:num w:numId="7">
    <w:abstractNumId w:val="0"/>
  </w:num>
  <w:num w:numId="8">
    <w:abstractNumId w:val="6"/>
  </w:num>
  <w:num w:numId="9">
    <w:abstractNumId w:val="4"/>
  </w:num>
  <w:num w:numId="10">
    <w:abstractNumId w:val="10"/>
  </w:num>
  <w:num w:numId="11">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ricilla moses">
    <w15:presenceInfo w15:providerId="Windows Live" w15:userId="f6679b3c623342d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462"/>
    <w:rsid w:val="000005D8"/>
    <w:rsid w:val="00000CF3"/>
    <w:rsid w:val="00000E7E"/>
    <w:rsid w:val="00001D05"/>
    <w:rsid w:val="00003335"/>
    <w:rsid w:val="00003382"/>
    <w:rsid w:val="00004819"/>
    <w:rsid w:val="00005E2B"/>
    <w:rsid w:val="0000651A"/>
    <w:rsid w:val="00006C9D"/>
    <w:rsid w:val="00007B89"/>
    <w:rsid w:val="00010262"/>
    <w:rsid w:val="000114A2"/>
    <w:rsid w:val="00012B68"/>
    <w:rsid w:val="00014287"/>
    <w:rsid w:val="00015E00"/>
    <w:rsid w:val="0001647A"/>
    <w:rsid w:val="00016579"/>
    <w:rsid w:val="00016E42"/>
    <w:rsid w:val="0001774E"/>
    <w:rsid w:val="00021C38"/>
    <w:rsid w:val="0002287C"/>
    <w:rsid w:val="0002352D"/>
    <w:rsid w:val="0002361F"/>
    <w:rsid w:val="00027C93"/>
    <w:rsid w:val="00030269"/>
    <w:rsid w:val="00030539"/>
    <w:rsid w:val="00030FE9"/>
    <w:rsid w:val="00031288"/>
    <w:rsid w:val="000340F2"/>
    <w:rsid w:val="0003543D"/>
    <w:rsid w:val="00037F01"/>
    <w:rsid w:val="000401DC"/>
    <w:rsid w:val="00042163"/>
    <w:rsid w:val="0004773B"/>
    <w:rsid w:val="000477AA"/>
    <w:rsid w:val="000510D3"/>
    <w:rsid w:val="00051274"/>
    <w:rsid w:val="00051854"/>
    <w:rsid w:val="00053CB8"/>
    <w:rsid w:val="000569C7"/>
    <w:rsid w:val="0005723D"/>
    <w:rsid w:val="00057A91"/>
    <w:rsid w:val="00060415"/>
    <w:rsid w:val="00061F3F"/>
    <w:rsid w:val="00062DDC"/>
    <w:rsid w:val="00064D05"/>
    <w:rsid w:val="000657B2"/>
    <w:rsid w:val="000662C9"/>
    <w:rsid w:val="00067073"/>
    <w:rsid w:val="000672F8"/>
    <w:rsid w:val="000700B6"/>
    <w:rsid w:val="00070FEC"/>
    <w:rsid w:val="00073755"/>
    <w:rsid w:val="00073830"/>
    <w:rsid w:val="00073A0F"/>
    <w:rsid w:val="000758F9"/>
    <w:rsid w:val="00077BA2"/>
    <w:rsid w:val="00080107"/>
    <w:rsid w:val="00082FD7"/>
    <w:rsid w:val="000833B7"/>
    <w:rsid w:val="00084AFE"/>
    <w:rsid w:val="000858BA"/>
    <w:rsid w:val="00085A88"/>
    <w:rsid w:val="00086D37"/>
    <w:rsid w:val="00087641"/>
    <w:rsid w:val="000876A1"/>
    <w:rsid w:val="00087FA2"/>
    <w:rsid w:val="00092561"/>
    <w:rsid w:val="00092ADA"/>
    <w:rsid w:val="00092E29"/>
    <w:rsid w:val="00094BFB"/>
    <w:rsid w:val="00095074"/>
    <w:rsid w:val="000959FD"/>
    <w:rsid w:val="00095DAC"/>
    <w:rsid w:val="00096741"/>
    <w:rsid w:val="00096E5F"/>
    <w:rsid w:val="00097038"/>
    <w:rsid w:val="00097961"/>
    <w:rsid w:val="00097F29"/>
    <w:rsid w:val="000A276A"/>
    <w:rsid w:val="000A3886"/>
    <w:rsid w:val="000A4904"/>
    <w:rsid w:val="000A7D01"/>
    <w:rsid w:val="000A7FA4"/>
    <w:rsid w:val="000B13E6"/>
    <w:rsid w:val="000B151E"/>
    <w:rsid w:val="000B1B84"/>
    <w:rsid w:val="000B21A0"/>
    <w:rsid w:val="000B2C62"/>
    <w:rsid w:val="000B5B3B"/>
    <w:rsid w:val="000B7407"/>
    <w:rsid w:val="000C15D2"/>
    <w:rsid w:val="000C4D1E"/>
    <w:rsid w:val="000C4F09"/>
    <w:rsid w:val="000C4F4A"/>
    <w:rsid w:val="000C5618"/>
    <w:rsid w:val="000C6B4F"/>
    <w:rsid w:val="000C7D47"/>
    <w:rsid w:val="000C7F09"/>
    <w:rsid w:val="000D1210"/>
    <w:rsid w:val="000D173D"/>
    <w:rsid w:val="000D23F7"/>
    <w:rsid w:val="000D2490"/>
    <w:rsid w:val="000D2CB6"/>
    <w:rsid w:val="000D4486"/>
    <w:rsid w:val="000D4E76"/>
    <w:rsid w:val="000D7CD3"/>
    <w:rsid w:val="000D7E79"/>
    <w:rsid w:val="000D7F9B"/>
    <w:rsid w:val="000E02F5"/>
    <w:rsid w:val="000E0736"/>
    <w:rsid w:val="000E11FB"/>
    <w:rsid w:val="000E2974"/>
    <w:rsid w:val="000E2B6F"/>
    <w:rsid w:val="000E3B7F"/>
    <w:rsid w:val="000E5AD9"/>
    <w:rsid w:val="000E6094"/>
    <w:rsid w:val="000E6D88"/>
    <w:rsid w:val="000E759A"/>
    <w:rsid w:val="000E79C1"/>
    <w:rsid w:val="000F02FF"/>
    <w:rsid w:val="000F17EE"/>
    <w:rsid w:val="000F201F"/>
    <w:rsid w:val="000F23C7"/>
    <w:rsid w:val="000F2429"/>
    <w:rsid w:val="000F315A"/>
    <w:rsid w:val="000F3C23"/>
    <w:rsid w:val="000F61F7"/>
    <w:rsid w:val="00101490"/>
    <w:rsid w:val="00104FAD"/>
    <w:rsid w:val="00105676"/>
    <w:rsid w:val="001058C3"/>
    <w:rsid w:val="001072D5"/>
    <w:rsid w:val="001100C1"/>
    <w:rsid w:val="00111FCB"/>
    <w:rsid w:val="001125D7"/>
    <w:rsid w:val="001125E9"/>
    <w:rsid w:val="00112F41"/>
    <w:rsid w:val="00113D37"/>
    <w:rsid w:val="0011475F"/>
    <w:rsid w:val="001165EF"/>
    <w:rsid w:val="001219BE"/>
    <w:rsid w:val="001223BA"/>
    <w:rsid w:val="001238D7"/>
    <w:rsid w:val="00125C56"/>
    <w:rsid w:val="00127B8A"/>
    <w:rsid w:val="0013016E"/>
    <w:rsid w:val="001308F2"/>
    <w:rsid w:val="00132011"/>
    <w:rsid w:val="00133A12"/>
    <w:rsid w:val="0013429B"/>
    <w:rsid w:val="001349D6"/>
    <w:rsid w:val="001350B9"/>
    <w:rsid w:val="001355D3"/>
    <w:rsid w:val="00135A85"/>
    <w:rsid w:val="00137AF2"/>
    <w:rsid w:val="001430DE"/>
    <w:rsid w:val="0014366D"/>
    <w:rsid w:val="00145AD1"/>
    <w:rsid w:val="00147EB5"/>
    <w:rsid w:val="00150C68"/>
    <w:rsid w:val="001513FC"/>
    <w:rsid w:val="001516BD"/>
    <w:rsid w:val="00151E00"/>
    <w:rsid w:val="00155ED6"/>
    <w:rsid w:val="00156DC0"/>
    <w:rsid w:val="00160560"/>
    <w:rsid w:val="00160BC3"/>
    <w:rsid w:val="001612FD"/>
    <w:rsid w:val="00162EF6"/>
    <w:rsid w:val="00163632"/>
    <w:rsid w:val="00167355"/>
    <w:rsid w:val="00171820"/>
    <w:rsid w:val="0017182D"/>
    <w:rsid w:val="001720DC"/>
    <w:rsid w:val="00173C8D"/>
    <w:rsid w:val="0017405D"/>
    <w:rsid w:val="00174CB7"/>
    <w:rsid w:val="00175AE1"/>
    <w:rsid w:val="0017621B"/>
    <w:rsid w:val="00180E7D"/>
    <w:rsid w:val="00181E00"/>
    <w:rsid w:val="001834DB"/>
    <w:rsid w:val="00183974"/>
    <w:rsid w:val="00183D21"/>
    <w:rsid w:val="00184454"/>
    <w:rsid w:val="00184FEC"/>
    <w:rsid w:val="00185052"/>
    <w:rsid w:val="00185ECE"/>
    <w:rsid w:val="001869DD"/>
    <w:rsid w:val="00186CDE"/>
    <w:rsid w:val="00187BB1"/>
    <w:rsid w:val="00191199"/>
    <w:rsid w:val="0019458F"/>
    <w:rsid w:val="00194D59"/>
    <w:rsid w:val="0019552D"/>
    <w:rsid w:val="00196967"/>
    <w:rsid w:val="00196C53"/>
    <w:rsid w:val="001A1C4D"/>
    <w:rsid w:val="001A2BE4"/>
    <w:rsid w:val="001A4E81"/>
    <w:rsid w:val="001A505F"/>
    <w:rsid w:val="001A56D2"/>
    <w:rsid w:val="001A7A55"/>
    <w:rsid w:val="001B0F54"/>
    <w:rsid w:val="001B3462"/>
    <w:rsid w:val="001B3712"/>
    <w:rsid w:val="001B3F8D"/>
    <w:rsid w:val="001B4399"/>
    <w:rsid w:val="001B50A7"/>
    <w:rsid w:val="001B6D32"/>
    <w:rsid w:val="001B7114"/>
    <w:rsid w:val="001B750E"/>
    <w:rsid w:val="001C05F0"/>
    <w:rsid w:val="001C0717"/>
    <w:rsid w:val="001C3075"/>
    <w:rsid w:val="001C3ABA"/>
    <w:rsid w:val="001C3D4D"/>
    <w:rsid w:val="001C49FB"/>
    <w:rsid w:val="001C54A6"/>
    <w:rsid w:val="001C5DF0"/>
    <w:rsid w:val="001C6084"/>
    <w:rsid w:val="001D084B"/>
    <w:rsid w:val="001D460B"/>
    <w:rsid w:val="001D4AA3"/>
    <w:rsid w:val="001D5A7B"/>
    <w:rsid w:val="001D7846"/>
    <w:rsid w:val="001D7CEA"/>
    <w:rsid w:val="001E126A"/>
    <w:rsid w:val="001E19BE"/>
    <w:rsid w:val="001E2331"/>
    <w:rsid w:val="001E46BA"/>
    <w:rsid w:val="001E4EBD"/>
    <w:rsid w:val="001F036F"/>
    <w:rsid w:val="001F044C"/>
    <w:rsid w:val="001F0ACA"/>
    <w:rsid w:val="001F0E78"/>
    <w:rsid w:val="001F1E35"/>
    <w:rsid w:val="001F266F"/>
    <w:rsid w:val="001F2A1C"/>
    <w:rsid w:val="001F31B7"/>
    <w:rsid w:val="001F415F"/>
    <w:rsid w:val="001F5535"/>
    <w:rsid w:val="001F6A65"/>
    <w:rsid w:val="001F7CAD"/>
    <w:rsid w:val="00200804"/>
    <w:rsid w:val="002012C0"/>
    <w:rsid w:val="00201B07"/>
    <w:rsid w:val="00201D17"/>
    <w:rsid w:val="002023BA"/>
    <w:rsid w:val="00202FBF"/>
    <w:rsid w:val="00203297"/>
    <w:rsid w:val="00203D48"/>
    <w:rsid w:val="002056B5"/>
    <w:rsid w:val="00206A76"/>
    <w:rsid w:val="00206B53"/>
    <w:rsid w:val="00210832"/>
    <w:rsid w:val="00211052"/>
    <w:rsid w:val="00211235"/>
    <w:rsid w:val="002123D0"/>
    <w:rsid w:val="00213C66"/>
    <w:rsid w:val="00215C51"/>
    <w:rsid w:val="002167DE"/>
    <w:rsid w:val="00217078"/>
    <w:rsid w:val="00217327"/>
    <w:rsid w:val="00220147"/>
    <w:rsid w:val="002202AC"/>
    <w:rsid w:val="0022205F"/>
    <w:rsid w:val="00222457"/>
    <w:rsid w:val="0022303C"/>
    <w:rsid w:val="00223E8C"/>
    <w:rsid w:val="002245EB"/>
    <w:rsid w:val="00225BD1"/>
    <w:rsid w:val="00227AD7"/>
    <w:rsid w:val="00227B23"/>
    <w:rsid w:val="0023024A"/>
    <w:rsid w:val="00231BA9"/>
    <w:rsid w:val="00234EB1"/>
    <w:rsid w:val="00235298"/>
    <w:rsid w:val="002356E7"/>
    <w:rsid w:val="002359F2"/>
    <w:rsid w:val="002369D5"/>
    <w:rsid w:val="00236EF5"/>
    <w:rsid w:val="0024252B"/>
    <w:rsid w:val="00243119"/>
    <w:rsid w:val="002443D7"/>
    <w:rsid w:val="00245F1C"/>
    <w:rsid w:val="00246FA7"/>
    <w:rsid w:val="002506DB"/>
    <w:rsid w:val="002537AD"/>
    <w:rsid w:val="00253F17"/>
    <w:rsid w:val="00255352"/>
    <w:rsid w:val="0025595A"/>
    <w:rsid w:val="00255A84"/>
    <w:rsid w:val="002579F4"/>
    <w:rsid w:val="00257C0D"/>
    <w:rsid w:val="00257C54"/>
    <w:rsid w:val="00260702"/>
    <w:rsid w:val="002608F3"/>
    <w:rsid w:val="00262AAF"/>
    <w:rsid w:val="0026644B"/>
    <w:rsid w:val="002675E2"/>
    <w:rsid w:val="0027253B"/>
    <w:rsid w:val="00272EC8"/>
    <w:rsid w:val="00276287"/>
    <w:rsid w:val="00276451"/>
    <w:rsid w:val="00276B04"/>
    <w:rsid w:val="00283C74"/>
    <w:rsid w:val="00285CEC"/>
    <w:rsid w:val="00285D40"/>
    <w:rsid w:val="00287377"/>
    <w:rsid w:val="00290A04"/>
    <w:rsid w:val="00290AA1"/>
    <w:rsid w:val="0029333A"/>
    <w:rsid w:val="00293D6B"/>
    <w:rsid w:val="002947E9"/>
    <w:rsid w:val="00297D94"/>
    <w:rsid w:val="002A219E"/>
    <w:rsid w:val="002A236F"/>
    <w:rsid w:val="002A29D9"/>
    <w:rsid w:val="002A3081"/>
    <w:rsid w:val="002A40E8"/>
    <w:rsid w:val="002A4171"/>
    <w:rsid w:val="002A4370"/>
    <w:rsid w:val="002A53AF"/>
    <w:rsid w:val="002A5DE6"/>
    <w:rsid w:val="002A6390"/>
    <w:rsid w:val="002B484D"/>
    <w:rsid w:val="002B4D31"/>
    <w:rsid w:val="002B4DCF"/>
    <w:rsid w:val="002B6DF6"/>
    <w:rsid w:val="002B70AD"/>
    <w:rsid w:val="002C0B8E"/>
    <w:rsid w:val="002C1B68"/>
    <w:rsid w:val="002C351D"/>
    <w:rsid w:val="002C4916"/>
    <w:rsid w:val="002C4ABA"/>
    <w:rsid w:val="002C4B84"/>
    <w:rsid w:val="002C5B61"/>
    <w:rsid w:val="002C7368"/>
    <w:rsid w:val="002C7B90"/>
    <w:rsid w:val="002D1101"/>
    <w:rsid w:val="002D1201"/>
    <w:rsid w:val="002D2954"/>
    <w:rsid w:val="002D3A12"/>
    <w:rsid w:val="002D40D7"/>
    <w:rsid w:val="002D4490"/>
    <w:rsid w:val="002D46AD"/>
    <w:rsid w:val="002D5476"/>
    <w:rsid w:val="002D7189"/>
    <w:rsid w:val="002E1702"/>
    <w:rsid w:val="002E238B"/>
    <w:rsid w:val="002E3DF8"/>
    <w:rsid w:val="002E4D84"/>
    <w:rsid w:val="002E6441"/>
    <w:rsid w:val="002E711C"/>
    <w:rsid w:val="002F1C20"/>
    <w:rsid w:val="002F394A"/>
    <w:rsid w:val="002F44B4"/>
    <w:rsid w:val="002F527D"/>
    <w:rsid w:val="002F63B6"/>
    <w:rsid w:val="002F6CB3"/>
    <w:rsid w:val="002F715B"/>
    <w:rsid w:val="00300E0E"/>
    <w:rsid w:val="0030238E"/>
    <w:rsid w:val="003026A0"/>
    <w:rsid w:val="003038A8"/>
    <w:rsid w:val="00305A99"/>
    <w:rsid w:val="00305AC2"/>
    <w:rsid w:val="00305EFD"/>
    <w:rsid w:val="003060BD"/>
    <w:rsid w:val="0031177D"/>
    <w:rsid w:val="00312D60"/>
    <w:rsid w:val="003137F4"/>
    <w:rsid w:val="00314676"/>
    <w:rsid w:val="00315185"/>
    <w:rsid w:val="003159AB"/>
    <w:rsid w:val="00317BE1"/>
    <w:rsid w:val="00320398"/>
    <w:rsid w:val="00320551"/>
    <w:rsid w:val="00320E2A"/>
    <w:rsid w:val="00323A55"/>
    <w:rsid w:val="00326EDB"/>
    <w:rsid w:val="003277A7"/>
    <w:rsid w:val="00330F46"/>
    <w:rsid w:val="003323E3"/>
    <w:rsid w:val="00333D31"/>
    <w:rsid w:val="0033555F"/>
    <w:rsid w:val="00335799"/>
    <w:rsid w:val="00336C6B"/>
    <w:rsid w:val="00340458"/>
    <w:rsid w:val="003424F8"/>
    <w:rsid w:val="003428B6"/>
    <w:rsid w:val="003435F8"/>
    <w:rsid w:val="00345C9B"/>
    <w:rsid w:val="00346084"/>
    <w:rsid w:val="003464DC"/>
    <w:rsid w:val="00346608"/>
    <w:rsid w:val="00346FA0"/>
    <w:rsid w:val="0035041A"/>
    <w:rsid w:val="003514BF"/>
    <w:rsid w:val="00351C45"/>
    <w:rsid w:val="003531AF"/>
    <w:rsid w:val="00356A3D"/>
    <w:rsid w:val="00357F20"/>
    <w:rsid w:val="003600A0"/>
    <w:rsid w:val="00360F8A"/>
    <w:rsid w:val="00361CC5"/>
    <w:rsid w:val="00364CED"/>
    <w:rsid w:val="00364E31"/>
    <w:rsid w:val="00365BA2"/>
    <w:rsid w:val="0036646D"/>
    <w:rsid w:val="0036703C"/>
    <w:rsid w:val="003677C0"/>
    <w:rsid w:val="00367BDD"/>
    <w:rsid w:val="00371B02"/>
    <w:rsid w:val="00371E8C"/>
    <w:rsid w:val="00372059"/>
    <w:rsid w:val="00372475"/>
    <w:rsid w:val="00374BCA"/>
    <w:rsid w:val="00374FD4"/>
    <w:rsid w:val="00375307"/>
    <w:rsid w:val="003763BB"/>
    <w:rsid w:val="003767EC"/>
    <w:rsid w:val="003768F2"/>
    <w:rsid w:val="00376962"/>
    <w:rsid w:val="00377001"/>
    <w:rsid w:val="00377ED7"/>
    <w:rsid w:val="00381868"/>
    <w:rsid w:val="003833C0"/>
    <w:rsid w:val="00383D8D"/>
    <w:rsid w:val="00383E6E"/>
    <w:rsid w:val="00386775"/>
    <w:rsid w:val="00386E84"/>
    <w:rsid w:val="003905F9"/>
    <w:rsid w:val="00392D0B"/>
    <w:rsid w:val="0039352A"/>
    <w:rsid w:val="003940FC"/>
    <w:rsid w:val="00394144"/>
    <w:rsid w:val="003948B8"/>
    <w:rsid w:val="00394DB4"/>
    <w:rsid w:val="0039552F"/>
    <w:rsid w:val="0039557F"/>
    <w:rsid w:val="003958E3"/>
    <w:rsid w:val="0039660E"/>
    <w:rsid w:val="0039661B"/>
    <w:rsid w:val="003A166E"/>
    <w:rsid w:val="003A17D9"/>
    <w:rsid w:val="003A1A9F"/>
    <w:rsid w:val="003A3323"/>
    <w:rsid w:val="003A3861"/>
    <w:rsid w:val="003A3D42"/>
    <w:rsid w:val="003A4565"/>
    <w:rsid w:val="003A4F45"/>
    <w:rsid w:val="003A52C6"/>
    <w:rsid w:val="003A5AAE"/>
    <w:rsid w:val="003A6F52"/>
    <w:rsid w:val="003A6FD0"/>
    <w:rsid w:val="003A7721"/>
    <w:rsid w:val="003B0023"/>
    <w:rsid w:val="003B191E"/>
    <w:rsid w:val="003B4C31"/>
    <w:rsid w:val="003B4F70"/>
    <w:rsid w:val="003C0473"/>
    <w:rsid w:val="003C0537"/>
    <w:rsid w:val="003C139B"/>
    <w:rsid w:val="003C3E38"/>
    <w:rsid w:val="003C484B"/>
    <w:rsid w:val="003C60DD"/>
    <w:rsid w:val="003C60F0"/>
    <w:rsid w:val="003C70B9"/>
    <w:rsid w:val="003D19FD"/>
    <w:rsid w:val="003D1DBA"/>
    <w:rsid w:val="003D45F9"/>
    <w:rsid w:val="003D4E87"/>
    <w:rsid w:val="003D660D"/>
    <w:rsid w:val="003D76A4"/>
    <w:rsid w:val="003E05C1"/>
    <w:rsid w:val="003E0791"/>
    <w:rsid w:val="003E1765"/>
    <w:rsid w:val="003E1CE1"/>
    <w:rsid w:val="003E2F43"/>
    <w:rsid w:val="003E3A24"/>
    <w:rsid w:val="003E4DC5"/>
    <w:rsid w:val="003E797B"/>
    <w:rsid w:val="003E7A66"/>
    <w:rsid w:val="003F04C1"/>
    <w:rsid w:val="003F060D"/>
    <w:rsid w:val="003F1932"/>
    <w:rsid w:val="003F522D"/>
    <w:rsid w:val="003F5C2C"/>
    <w:rsid w:val="003F5C2F"/>
    <w:rsid w:val="0040046C"/>
    <w:rsid w:val="004024D3"/>
    <w:rsid w:val="004026B7"/>
    <w:rsid w:val="00404BD2"/>
    <w:rsid w:val="00405EA8"/>
    <w:rsid w:val="00406611"/>
    <w:rsid w:val="00407539"/>
    <w:rsid w:val="0041265E"/>
    <w:rsid w:val="004127AC"/>
    <w:rsid w:val="0041368E"/>
    <w:rsid w:val="00413B73"/>
    <w:rsid w:val="004140A9"/>
    <w:rsid w:val="0041543A"/>
    <w:rsid w:val="004155A1"/>
    <w:rsid w:val="004167CC"/>
    <w:rsid w:val="00416CF5"/>
    <w:rsid w:val="0041790D"/>
    <w:rsid w:val="00417DE3"/>
    <w:rsid w:val="004205F5"/>
    <w:rsid w:val="00420A4E"/>
    <w:rsid w:val="0042144C"/>
    <w:rsid w:val="00424D25"/>
    <w:rsid w:val="00424D66"/>
    <w:rsid w:val="00426E4C"/>
    <w:rsid w:val="00427319"/>
    <w:rsid w:val="00427CFE"/>
    <w:rsid w:val="004304A2"/>
    <w:rsid w:val="0043101B"/>
    <w:rsid w:val="00431640"/>
    <w:rsid w:val="00431BD1"/>
    <w:rsid w:val="0043207F"/>
    <w:rsid w:val="00432958"/>
    <w:rsid w:val="00434925"/>
    <w:rsid w:val="004373C4"/>
    <w:rsid w:val="00440809"/>
    <w:rsid w:val="00441337"/>
    <w:rsid w:val="004413EB"/>
    <w:rsid w:val="00441A61"/>
    <w:rsid w:val="0044315A"/>
    <w:rsid w:val="00446015"/>
    <w:rsid w:val="00447A7A"/>
    <w:rsid w:val="00452144"/>
    <w:rsid w:val="00453302"/>
    <w:rsid w:val="00453B7D"/>
    <w:rsid w:val="004560DA"/>
    <w:rsid w:val="0045626F"/>
    <w:rsid w:val="00460B32"/>
    <w:rsid w:val="004628B3"/>
    <w:rsid w:val="004628CA"/>
    <w:rsid w:val="00462FED"/>
    <w:rsid w:val="00465B54"/>
    <w:rsid w:val="00466E68"/>
    <w:rsid w:val="0046781E"/>
    <w:rsid w:val="00470B06"/>
    <w:rsid w:val="0047199E"/>
    <w:rsid w:val="004736C8"/>
    <w:rsid w:val="00473772"/>
    <w:rsid w:val="004744C7"/>
    <w:rsid w:val="00476B64"/>
    <w:rsid w:val="00482156"/>
    <w:rsid w:val="00483DAE"/>
    <w:rsid w:val="00483F83"/>
    <w:rsid w:val="00486B50"/>
    <w:rsid w:val="00491369"/>
    <w:rsid w:val="0049215C"/>
    <w:rsid w:val="00494694"/>
    <w:rsid w:val="004948EF"/>
    <w:rsid w:val="00494C59"/>
    <w:rsid w:val="00494C66"/>
    <w:rsid w:val="00494DBC"/>
    <w:rsid w:val="00495238"/>
    <w:rsid w:val="0049777A"/>
    <w:rsid w:val="00497F7E"/>
    <w:rsid w:val="004A00AD"/>
    <w:rsid w:val="004A10F9"/>
    <w:rsid w:val="004A5F05"/>
    <w:rsid w:val="004A6E8E"/>
    <w:rsid w:val="004B0696"/>
    <w:rsid w:val="004B3D10"/>
    <w:rsid w:val="004B4EF5"/>
    <w:rsid w:val="004B6FEF"/>
    <w:rsid w:val="004B799D"/>
    <w:rsid w:val="004C22C9"/>
    <w:rsid w:val="004C3B7C"/>
    <w:rsid w:val="004C4331"/>
    <w:rsid w:val="004C4D9E"/>
    <w:rsid w:val="004C4FC7"/>
    <w:rsid w:val="004C70BD"/>
    <w:rsid w:val="004C7468"/>
    <w:rsid w:val="004D07E0"/>
    <w:rsid w:val="004D4F5C"/>
    <w:rsid w:val="004D6072"/>
    <w:rsid w:val="004E0796"/>
    <w:rsid w:val="004E358F"/>
    <w:rsid w:val="004E3722"/>
    <w:rsid w:val="004E38F5"/>
    <w:rsid w:val="004E4390"/>
    <w:rsid w:val="004E48C2"/>
    <w:rsid w:val="004E5F11"/>
    <w:rsid w:val="004E655A"/>
    <w:rsid w:val="004E66E3"/>
    <w:rsid w:val="004E6CD4"/>
    <w:rsid w:val="004F1A5F"/>
    <w:rsid w:val="004F1D20"/>
    <w:rsid w:val="004F35FF"/>
    <w:rsid w:val="004F4526"/>
    <w:rsid w:val="004F4B45"/>
    <w:rsid w:val="004F786A"/>
    <w:rsid w:val="004F7A67"/>
    <w:rsid w:val="004F7FB7"/>
    <w:rsid w:val="00500468"/>
    <w:rsid w:val="0050203B"/>
    <w:rsid w:val="0050272C"/>
    <w:rsid w:val="0050298F"/>
    <w:rsid w:val="00503FD3"/>
    <w:rsid w:val="00505485"/>
    <w:rsid w:val="005104E3"/>
    <w:rsid w:val="00510675"/>
    <w:rsid w:val="00510D11"/>
    <w:rsid w:val="00510F92"/>
    <w:rsid w:val="00512510"/>
    <w:rsid w:val="00512515"/>
    <w:rsid w:val="00512692"/>
    <w:rsid w:val="00514D52"/>
    <w:rsid w:val="00514DD6"/>
    <w:rsid w:val="00517877"/>
    <w:rsid w:val="00517D18"/>
    <w:rsid w:val="00520F3C"/>
    <w:rsid w:val="00521FEE"/>
    <w:rsid w:val="005239E3"/>
    <w:rsid w:val="00523B1B"/>
    <w:rsid w:val="00524A12"/>
    <w:rsid w:val="00524B4C"/>
    <w:rsid w:val="005266F1"/>
    <w:rsid w:val="00527746"/>
    <w:rsid w:val="00527D57"/>
    <w:rsid w:val="005306DF"/>
    <w:rsid w:val="005307E0"/>
    <w:rsid w:val="00530F5C"/>
    <w:rsid w:val="0053245C"/>
    <w:rsid w:val="0053360D"/>
    <w:rsid w:val="00534845"/>
    <w:rsid w:val="00534C19"/>
    <w:rsid w:val="00535296"/>
    <w:rsid w:val="00535437"/>
    <w:rsid w:val="0053760D"/>
    <w:rsid w:val="0054078B"/>
    <w:rsid w:val="005413C2"/>
    <w:rsid w:val="00541421"/>
    <w:rsid w:val="00542BBC"/>
    <w:rsid w:val="00542BE6"/>
    <w:rsid w:val="005435AE"/>
    <w:rsid w:val="005449CB"/>
    <w:rsid w:val="00544DDF"/>
    <w:rsid w:val="005465DB"/>
    <w:rsid w:val="00547E7E"/>
    <w:rsid w:val="00550C7B"/>
    <w:rsid w:val="00551688"/>
    <w:rsid w:val="00551D7E"/>
    <w:rsid w:val="00552808"/>
    <w:rsid w:val="00553DA1"/>
    <w:rsid w:val="005549BC"/>
    <w:rsid w:val="00555794"/>
    <w:rsid w:val="00556526"/>
    <w:rsid w:val="005606FD"/>
    <w:rsid w:val="00563B67"/>
    <w:rsid w:val="005643BC"/>
    <w:rsid w:val="00565D71"/>
    <w:rsid w:val="00566BCC"/>
    <w:rsid w:val="00572069"/>
    <w:rsid w:val="005723F3"/>
    <w:rsid w:val="005729F1"/>
    <w:rsid w:val="0057319F"/>
    <w:rsid w:val="0057342F"/>
    <w:rsid w:val="00574159"/>
    <w:rsid w:val="00574D05"/>
    <w:rsid w:val="005759E6"/>
    <w:rsid w:val="00577BDB"/>
    <w:rsid w:val="00581F2F"/>
    <w:rsid w:val="005821E6"/>
    <w:rsid w:val="00582829"/>
    <w:rsid w:val="00582867"/>
    <w:rsid w:val="0058459A"/>
    <w:rsid w:val="00585FD7"/>
    <w:rsid w:val="005869E4"/>
    <w:rsid w:val="00586D68"/>
    <w:rsid w:val="00590C94"/>
    <w:rsid w:val="00590F48"/>
    <w:rsid w:val="005928F0"/>
    <w:rsid w:val="00592B43"/>
    <w:rsid w:val="00595CF0"/>
    <w:rsid w:val="005960F0"/>
    <w:rsid w:val="005961A3"/>
    <w:rsid w:val="00596D20"/>
    <w:rsid w:val="005970FD"/>
    <w:rsid w:val="0059714A"/>
    <w:rsid w:val="00597A49"/>
    <w:rsid w:val="005A14F0"/>
    <w:rsid w:val="005A2319"/>
    <w:rsid w:val="005A3381"/>
    <w:rsid w:val="005A41DC"/>
    <w:rsid w:val="005A4858"/>
    <w:rsid w:val="005A5B46"/>
    <w:rsid w:val="005A75CF"/>
    <w:rsid w:val="005B0DED"/>
    <w:rsid w:val="005B18A2"/>
    <w:rsid w:val="005B6CDA"/>
    <w:rsid w:val="005B6EA4"/>
    <w:rsid w:val="005B73F4"/>
    <w:rsid w:val="005C0A5E"/>
    <w:rsid w:val="005C1505"/>
    <w:rsid w:val="005C1C4B"/>
    <w:rsid w:val="005C2219"/>
    <w:rsid w:val="005C2514"/>
    <w:rsid w:val="005C440D"/>
    <w:rsid w:val="005C4C1F"/>
    <w:rsid w:val="005C55F7"/>
    <w:rsid w:val="005C726E"/>
    <w:rsid w:val="005C74C5"/>
    <w:rsid w:val="005D1441"/>
    <w:rsid w:val="005D2BB4"/>
    <w:rsid w:val="005D3BD1"/>
    <w:rsid w:val="005D5594"/>
    <w:rsid w:val="005D55F8"/>
    <w:rsid w:val="005D57F0"/>
    <w:rsid w:val="005D5B29"/>
    <w:rsid w:val="005D6660"/>
    <w:rsid w:val="005D7E4B"/>
    <w:rsid w:val="005E002F"/>
    <w:rsid w:val="005E0A15"/>
    <w:rsid w:val="005E2474"/>
    <w:rsid w:val="005E3B8B"/>
    <w:rsid w:val="005E3FB3"/>
    <w:rsid w:val="005E41EB"/>
    <w:rsid w:val="005E44D8"/>
    <w:rsid w:val="005E45FB"/>
    <w:rsid w:val="005E4875"/>
    <w:rsid w:val="005E5BD0"/>
    <w:rsid w:val="005E6027"/>
    <w:rsid w:val="005E62E9"/>
    <w:rsid w:val="005E6D9D"/>
    <w:rsid w:val="005E7553"/>
    <w:rsid w:val="005E78A0"/>
    <w:rsid w:val="005F0964"/>
    <w:rsid w:val="005F24B5"/>
    <w:rsid w:val="005F2E7E"/>
    <w:rsid w:val="005F38B1"/>
    <w:rsid w:val="005F43DD"/>
    <w:rsid w:val="005F442A"/>
    <w:rsid w:val="005F5DCC"/>
    <w:rsid w:val="005F6385"/>
    <w:rsid w:val="005F6BE5"/>
    <w:rsid w:val="005F79AB"/>
    <w:rsid w:val="005F7F75"/>
    <w:rsid w:val="00600BA0"/>
    <w:rsid w:val="00602E97"/>
    <w:rsid w:val="006037F8"/>
    <w:rsid w:val="00603817"/>
    <w:rsid w:val="00603A46"/>
    <w:rsid w:val="00605586"/>
    <w:rsid w:val="0060589D"/>
    <w:rsid w:val="006066E6"/>
    <w:rsid w:val="00606942"/>
    <w:rsid w:val="00607056"/>
    <w:rsid w:val="00607494"/>
    <w:rsid w:val="006114A7"/>
    <w:rsid w:val="006116DD"/>
    <w:rsid w:val="006124B0"/>
    <w:rsid w:val="006128F4"/>
    <w:rsid w:val="006149A3"/>
    <w:rsid w:val="00614E3D"/>
    <w:rsid w:val="006159A2"/>
    <w:rsid w:val="006160CE"/>
    <w:rsid w:val="00616FCF"/>
    <w:rsid w:val="006172DA"/>
    <w:rsid w:val="00617F1B"/>
    <w:rsid w:val="0062131F"/>
    <w:rsid w:val="00623941"/>
    <w:rsid w:val="00623C12"/>
    <w:rsid w:val="00624281"/>
    <w:rsid w:val="006255FF"/>
    <w:rsid w:val="00625C07"/>
    <w:rsid w:val="00627C13"/>
    <w:rsid w:val="00627D57"/>
    <w:rsid w:val="00630976"/>
    <w:rsid w:val="00631BE7"/>
    <w:rsid w:val="006328F9"/>
    <w:rsid w:val="00632C08"/>
    <w:rsid w:val="00633539"/>
    <w:rsid w:val="006346B4"/>
    <w:rsid w:val="00637059"/>
    <w:rsid w:val="0063758E"/>
    <w:rsid w:val="0064022C"/>
    <w:rsid w:val="00640FDB"/>
    <w:rsid w:val="0064174D"/>
    <w:rsid w:val="006421C9"/>
    <w:rsid w:val="00642405"/>
    <w:rsid w:val="00643764"/>
    <w:rsid w:val="00644527"/>
    <w:rsid w:val="00647D02"/>
    <w:rsid w:val="00651011"/>
    <w:rsid w:val="00651084"/>
    <w:rsid w:val="00652104"/>
    <w:rsid w:val="006528D4"/>
    <w:rsid w:val="00654196"/>
    <w:rsid w:val="00654D8E"/>
    <w:rsid w:val="00655591"/>
    <w:rsid w:val="00655C52"/>
    <w:rsid w:val="00657164"/>
    <w:rsid w:val="0066122D"/>
    <w:rsid w:val="00661790"/>
    <w:rsid w:val="00663B18"/>
    <w:rsid w:val="00665428"/>
    <w:rsid w:val="00665A85"/>
    <w:rsid w:val="00666137"/>
    <w:rsid w:val="0066705C"/>
    <w:rsid w:val="0067096B"/>
    <w:rsid w:val="00670E25"/>
    <w:rsid w:val="006737D3"/>
    <w:rsid w:val="00674875"/>
    <w:rsid w:val="00674E02"/>
    <w:rsid w:val="0067659B"/>
    <w:rsid w:val="00676614"/>
    <w:rsid w:val="006778BF"/>
    <w:rsid w:val="0068084F"/>
    <w:rsid w:val="0068145D"/>
    <w:rsid w:val="00682E67"/>
    <w:rsid w:val="00683D0A"/>
    <w:rsid w:val="00684B55"/>
    <w:rsid w:val="00685615"/>
    <w:rsid w:val="00685872"/>
    <w:rsid w:val="00685A54"/>
    <w:rsid w:val="00685F93"/>
    <w:rsid w:val="00686900"/>
    <w:rsid w:val="0068695E"/>
    <w:rsid w:val="00687FBA"/>
    <w:rsid w:val="00691839"/>
    <w:rsid w:val="00692428"/>
    <w:rsid w:val="00694229"/>
    <w:rsid w:val="00694CCE"/>
    <w:rsid w:val="00694D6D"/>
    <w:rsid w:val="00696C43"/>
    <w:rsid w:val="006A0407"/>
    <w:rsid w:val="006A3430"/>
    <w:rsid w:val="006A4332"/>
    <w:rsid w:val="006A5120"/>
    <w:rsid w:val="006A54F9"/>
    <w:rsid w:val="006A586F"/>
    <w:rsid w:val="006A6994"/>
    <w:rsid w:val="006B23DF"/>
    <w:rsid w:val="006B2566"/>
    <w:rsid w:val="006B56F7"/>
    <w:rsid w:val="006C05A2"/>
    <w:rsid w:val="006C088A"/>
    <w:rsid w:val="006C141D"/>
    <w:rsid w:val="006C393F"/>
    <w:rsid w:val="006C4870"/>
    <w:rsid w:val="006C5C75"/>
    <w:rsid w:val="006D010E"/>
    <w:rsid w:val="006D1651"/>
    <w:rsid w:val="006D1DC4"/>
    <w:rsid w:val="006D1ED5"/>
    <w:rsid w:val="006D2FAF"/>
    <w:rsid w:val="006D35E3"/>
    <w:rsid w:val="006D5059"/>
    <w:rsid w:val="006D5F5E"/>
    <w:rsid w:val="006D689A"/>
    <w:rsid w:val="006E1449"/>
    <w:rsid w:val="006E1E98"/>
    <w:rsid w:val="006E3948"/>
    <w:rsid w:val="006E3D61"/>
    <w:rsid w:val="006E4BE7"/>
    <w:rsid w:val="006E6194"/>
    <w:rsid w:val="006E6200"/>
    <w:rsid w:val="006F06D6"/>
    <w:rsid w:val="006F073B"/>
    <w:rsid w:val="006F26B3"/>
    <w:rsid w:val="006F30BE"/>
    <w:rsid w:val="006F3A47"/>
    <w:rsid w:val="006F3FB7"/>
    <w:rsid w:val="006F3FF8"/>
    <w:rsid w:val="006F657B"/>
    <w:rsid w:val="006F7185"/>
    <w:rsid w:val="007002E9"/>
    <w:rsid w:val="007014BD"/>
    <w:rsid w:val="00703209"/>
    <w:rsid w:val="007032FF"/>
    <w:rsid w:val="007045CD"/>
    <w:rsid w:val="007104E7"/>
    <w:rsid w:val="00710E9D"/>
    <w:rsid w:val="0071188C"/>
    <w:rsid w:val="00711A5B"/>
    <w:rsid w:val="007136E5"/>
    <w:rsid w:val="00715359"/>
    <w:rsid w:val="0071661E"/>
    <w:rsid w:val="00716C9F"/>
    <w:rsid w:val="00720620"/>
    <w:rsid w:val="007223C6"/>
    <w:rsid w:val="0072281F"/>
    <w:rsid w:val="00722A7F"/>
    <w:rsid w:val="00725774"/>
    <w:rsid w:val="00725E73"/>
    <w:rsid w:val="00726346"/>
    <w:rsid w:val="0073087F"/>
    <w:rsid w:val="00731D91"/>
    <w:rsid w:val="00732F3D"/>
    <w:rsid w:val="00735FE7"/>
    <w:rsid w:val="00740600"/>
    <w:rsid w:val="00740DE7"/>
    <w:rsid w:val="0074401A"/>
    <w:rsid w:val="007441DD"/>
    <w:rsid w:val="00744E99"/>
    <w:rsid w:val="00745135"/>
    <w:rsid w:val="00745EAD"/>
    <w:rsid w:val="007469BB"/>
    <w:rsid w:val="00746B80"/>
    <w:rsid w:val="00746E97"/>
    <w:rsid w:val="0074765B"/>
    <w:rsid w:val="00747A19"/>
    <w:rsid w:val="0075065F"/>
    <w:rsid w:val="00750EC9"/>
    <w:rsid w:val="00752FDC"/>
    <w:rsid w:val="00753EE7"/>
    <w:rsid w:val="00754600"/>
    <w:rsid w:val="00754B9B"/>
    <w:rsid w:val="00755A5F"/>
    <w:rsid w:val="0076096C"/>
    <w:rsid w:val="007612DF"/>
    <w:rsid w:val="007632F2"/>
    <w:rsid w:val="007638CD"/>
    <w:rsid w:val="00765CAE"/>
    <w:rsid w:val="00766E35"/>
    <w:rsid w:val="00770BB6"/>
    <w:rsid w:val="00771493"/>
    <w:rsid w:val="00773107"/>
    <w:rsid w:val="0077381E"/>
    <w:rsid w:val="00773901"/>
    <w:rsid w:val="00773D34"/>
    <w:rsid w:val="00773E1F"/>
    <w:rsid w:val="00775DF0"/>
    <w:rsid w:val="00781205"/>
    <w:rsid w:val="0078140C"/>
    <w:rsid w:val="007814FF"/>
    <w:rsid w:val="0078198F"/>
    <w:rsid w:val="00782515"/>
    <w:rsid w:val="00783532"/>
    <w:rsid w:val="00785207"/>
    <w:rsid w:val="00786FEA"/>
    <w:rsid w:val="00787BCD"/>
    <w:rsid w:val="00793572"/>
    <w:rsid w:val="00793A5C"/>
    <w:rsid w:val="00793E6A"/>
    <w:rsid w:val="007944F7"/>
    <w:rsid w:val="0079459D"/>
    <w:rsid w:val="007953D4"/>
    <w:rsid w:val="007957FF"/>
    <w:rsid w:val="00795AE8"/>
    <w:rsid w:val="007962D7"/>
    <w:rsid w:val="007979B3"/>
    <w:rsid w:val="007A21EC"/>
    <w:rsid w:val="007A45B3"/>
    <w:rsid w:val="007A5CE2"/>
    <w:rsid w:val="007A6ABD"/>
    <w:rsid w:val="007A6B8C"/>
    <w:rsid w:val="007B02D2"/>
    <w:rsid w:val="007B0890"/>
    <w:rsid w:val="007B28DF"/>
    <w:rsid w:val="007B3749"/>
    <w:rsid w:val="007B3CA6"/>
    <w:rsid w:val="007B5B67"/>
    <w:rsid w:val="007B7A86"/>
    <w:rsid w:val="007B7DAD"/>
    <w:rsid w:val="007C03B2"/>
    <w:rsid w:val="007C063E"/>
    <w:rsid w:val="007C12A3"/>
    <w:rsid w:val="007C1FD8"/>
    <w:rsid w:val="007C2928"/>
    <w:rsid w:val="007C31AF"/>
    <w:rsid w:val="007C381D"/>
    <w:rsid w:val="007C400C"/>
    <w:rsid w:val="007C4C76"/>
    <w:rsid w:val="007C5D59"/>
    <w:rsid w:val="007C6A59"/>
    <w:rsid w:val="007C7215"/>
    <w:rsid w:val="007D0390"/>
    <w:rsid w:val="007D083C"/>
    <w:rsid w:val="007D0E30"/>
    <w:rsid w:val="007D1280"/>
    <w:rsid w:val="007D3757"/>
    <w:rsid w:val="007D56FB"/>
    <w:rsid w:val="007D6E6A"/>
    <w:rsid w:val="007D727A"/>
    <w:rsid w:val="007D7566"/>
    <w:rsid w:val="007E122F"/>
    <w:rsid w:val="007E1B15"/>
    <w:rsid w:val="007E1E5E"/>
    <w:rsid w:val="007E356A"/>
    <w:rsid w:val="007E4574"/>
    <w:rsid w:val="007E488D"/>
    <w:rsid w:val="007E4AF7"/>
    <w:rsid w:val="007E507C"/>
    <w:rsid w:val="007E595F"/>
    <w:rsid w:val="007E612B"/>
    <w:rsid w:val="007E7993"/>
    <w:rsid w:val="007F2535"/>
    <w:rsid w:val="007F268B"/>
    <w:rsid w:val="007F2706"/>
    <w:rsid w:val="007F58FE"/>
    <w:rsid w:val="007F6AC7"/>
    <w:rsid w:val="007F7736"/>
    <w:rsid w:val="007F7A1B"/>
    <w:rsid w:val="00800726"/>
    <w:rsid w:val="00802EEE"/>
    <w:rsid w:val="0080401A"/>
    <w:rsid w:val="008054C5"/>
    <w:rsid w:val="00806024"/>
    <w:rsid w:val="00806B48"/>
    <w:rsid w:val="00810C69"/>
    <w:rsid w:val="008114D9"/>
    <w:rsid w:val="00813DC7"/>
    <w:rsid w:val="0081436A"/>
    <w:rsid w:val="008144D9"/>
    <w:rsid w:val="00815B22"/>
    <w:rsid w:val="008168B8"/>
    <w:rsid w:val="00820D1B"/>
    <w:rsid w:val="00820DB6"/>
    <w:rsid w:val="008215DB"/>
    <w:rsid w:val="00822D74"/>
    <w:rsid w:val="00822E04"/>
    <w:rsid w:val="00824D6E"/>
    <w:rsid w:val="00825098"/>
    <w:rsid w:val="008267A0"/>
    <w:rsid w:val="00827F93"/>
    <w:rsid w:val="008324AD"/>
    <w:rsid w:val="00834B98"/>
    <w:rsid w:val="00835AB2"/>
    <w:rsid w:val="008366FE"/>
    <w:rsid w:val="008368A6"/>
    <w:rsid w:val="00836915"/>
    <w:rsid w:val="008372A5"/>
    <w:rsid w:val="00837FFB"/>
    <w:rsid w:val="008417E6"/>
    <w:rsid w:val="008424CC"/>
    <w:rsid w:val="00843994"/>
    <w:rsid w:val="00844142"/>
    <w:rsid w:val="008442F0"/>
    <w:rsid w:val="0084596E"/>
    <w:rsid w:val="008471B0"/>
    <w:rsid w:val="0084756A"/>
    <w:rsid w:val="00847973"/>
    <w:rsid w:val="0085011C"/>
    <w:rsid w:val="008519B9"/>
    <w:rsid w:val="00851DF4"/>
    <w:rsid w:val="00854894"/>
    <w:rsid w:val="0085560F"/>
    <w:rsid w:val="00855919"/>
    <w:rsid w:val="008559C1"/>
    <w:rsid w:val="008579B8"/>
    <w:rsid w:val="00861EAE"/>
    <w:rsid w:val="00862658"/>
    <w:rsid w:val="008629B2"/>
    <w:rsid w:val="00863613"/>
    <w:rsid w:val="0086474D"/>
    <w:rsid w:val="008708D6"/>
    <w:rsid w:val="0087191E"/>
    <w:rsid w:val="00871CA1"/>
    <w:rsid w:val="00871F2A"/>
    <w:rsid w:val="00872F8D"/>
    <w:rsid w:val="00873089"/>
    <w:rsid w:val="00873931"/>
    <w:rsid w:val="0087460D"/>
    <w:rsid w:val="00874CFB"/>
    <w:rsid w:val="00875853"/>
    <w:rsid w:val="00875D33"/>
    <w:rsid w:val="008800BC"/>
    <w:rsid w:val="00880B74"/>
    <w:rsid w:val="00881BF0"/>
    <w:rsid w:val="00883C9A"/>
    <w:rsid w:val="008851C2"/>
    <w:rsid w:val="00885ABD"/>
    <w:rsid w:val="008877C5"/>
    <w:rsid w:val="00893DAA"/>
    <w:rsid w:val="00893E06"/>
    <w:rsid w:val="008962DC"/>
    <w:rsid w:val="00896756"/>
    <w:rsid w:val="008971AA"/>
    <w:rsid w:val="008978F4"/>
    <w:rsid w:val="00897B0A"/>
    <w:rsid w:val="008A1AF7"/>
    <w:rsid w:val="008A1E3D"/>
    <w:rsid w:val="008A2DA7"/>
    <w:rsid w:val="008A423C"/>
    <w:rsid w:val="008A665A"/>
    <w:rsid w:val="008A7094"/>
    <w:rsid w:val="008B11BA"/>
    <w:rsid w:val="008B386D"/>
    <w:rsid w:val="008B43F0"/>
    <w:rsid w:val="008B4884"/>
    <w:rsid w:val="008B4F35"/>
    <w:rsid w:val="008B5D52"/>
    <w:rsid w:val="008B66A3"/>
    <w:rsid w:val="008B6F2F"/>
    <w:rsid w:val="008C159A"/>
    <w:rsid w:val="008C1692"/>
    <w:rsid w:val="008C2067"/>
    <w:rsid w:val="008C2DEF"/>
    <w:rsid w:val="008C357A"/>
    <w:rsid w:val="008C3765"/>
    <w:rsid w:val="008C3D29"/>
    <w:rsid w:val="008C47D3"/>
    <w:rsid w:val="008C58ED"/>
    <w:rsid w:val="008C5C51"/>
    <w:rsid w:val="008C5D93"/>
    <w:rsid w:val="008C6327"/>
    <w:rsid w:val="008C7309"/>
    <w:rsid w:val="008D0ED7"/>
    <w:rsid w:val="008D204D"/>
    <w:rsid w:val="008D216B"/>
    <w:rsid w:val="008D3BAF"/>
    <w:rsid w:val="008D4F57"/>
    <w:rsid w:val="008E33A7"/>
    <w:rsid w:val="008F39F5"/>
    <w:rsid w:val="008F74E2"/>
    <w:rsid w:val="00900E49"/>
    <w:rsid w:val="0090145B"/>
    <w:rsid w:val="00902152"/>
    <w:rsid w:val="00904386"/>
    <w:rsid w:val="00904793"/>
    <w:rsid w:val="009053E5"/>
    <w:rsid w:val="00906280"/>
    <w:rsid w:val="00907B1D"/>
    <w:rsid w:val="00911EFB"/>
    <w:rsid w:val="00915220"/>
    <w:rsid w:val="00917406"/>
    <w:rsid w:val="0091774C"/>
    <w:rsid w:val="00917AB9"/>
    <w:rsid w:val="00917B28"/>
    <w:rsid w:val="00921819"/>
    <w:rsid w:val="00921D88"/>
    <w:rsid w:val="00922AD6"/>
    <w:rsid w:val="009231E7"/>
    <w:rsid w:val="00923A59"/>
    <w:rsid w:val="00924007"/>
    <w:rsid w:val="00924BF1"/>
    <w:rsid w:val="00926583"/>
    <w:rsid w:val="0092680C"/>
    <w:rsid w:val="00927AA4"/>
    <w:rsid w:val="00930CBA"/>
    <w:rsid w:val="00931A88"/>
    <w:rsid w:val="0093207E"/>
    <w:rsid w:val="00932477"/>
    <w:rsid w:val="0093266F"/>
    <w:rsid w:val="00932B57"/>
    <w:rsid w:val="009334B7"/>
    <w:rsid w:val="00933562"/>
    <w:rsid w:val="00933AC5"/>
    <w:rsid w:val="00934E75"/>
    <w:rsid w:val="009355CC"/>
    <w:rsid w:val="0093662E"/>
    <w:rsid w:val="0093710A"/>
    <w:rsid w:val="00941168"/>
    <w:rsid w:val="0094200A"/>
    <w:rsid w:val="00943026"/>
    <w:rsid w:val="00944E27"/>
    <w:rsid w:val="00945E09"/>
    <w:rsid w:val="0094642A"/>
    <w:rsid w:val="00946EB4"/>
    <w:rsid w:val="0094792F"/>
    <w:rsid w:val="00950484"/>
    <w:rsid w:val="009507FB"/>
    <w:rsid w:val="0095097A"/>
    <w:rsid w:val="00950AE3"/>
    <w:rsid w:val="009521A4"/>
    <w:rsid w:val="00952D6B"/>
    <w:rsid w:val="009545A8"/>
    <w:rsid w:val="00955730"/>
    <w:rsid w:val="00956542"/>
    <w:rsid w:val="00956B50"/>
    <w:rsid w:val="00956EB6"/>
    <w:rsid w:val="00957684"/>
    <w:rsid w:val="009576D8"/>
    <w:rsid w:val="0096010E"/>
    <w:rsid w:val="00964054"/>
    <w:rsid w:val="00965F39"/>
    <w:rsid w:val="00966CE0"/>
    <w:rsid w:val="00971076"/>
    <w:rsid w:val="0097159F"/>
    <w:rsid w:val="009734CC"/>
    <w:rsid w:val="009736BB"/>
    <w:rsid w:val="00975223"/>
    <w:rsid w:val="00975E70"/>
    <w:rsid w:val="009808E9"/>
    <w:rsid w:val="009810AF"/>
    <w:rsid w:val="00981A08"/>
    <w:rsid w:val="00981DA0"/>
    <w:rsid w:val="00983243"/>
    <w:rsid w:val="0098420F"/>
    <w:rsid w:val="0098477E"/>
    <w:rsid w:val="009861F2"/>
    <w:rsid w:val="00990115"/>
    <w:rsid w:val="009918EC"/>
    <w:rsid w:val="009921B7"/>
    <w:rsid w:val="0099394B"/>
    <w:rsid w:val="00994DA4"/>
    <w:rsid w:val="00996BBA"/>
    <w:rsid w:val="00996E1F"/>
    <w:rsid w:val="009979D9"/>
    <w:rsid w:val="009A0429"/>
    <w:rsid w:val="009A1529"/>
    <w:rsid w:val="009A15AA"/>
    <w:rsid w:val="009A15BA"/>
    <w:rsid w:val="009A1FEA"/>
    <w:rsid w:val="009A2688"/>
    <w:rsid w:val="009A34E6"/>
    <w:rsid w:val="009A5DE6"/>
    <w:rsid w:val="009A6033"/>
    <w:rsid w:val="009B169B"/>
    <w:rsid w:val="009B35DD"/>
    <w:rsid w:val="009B3B0C"/>
    <w:rsid w:val="009B3CB8"/>
    <w:rsid w:val="009B4058"/>
    <w:rsid w:val="009B7D59"/>
    <w:rsid w:val="009C135A"/>
    <w:rsid w:val="009C1922"/>
    <w:rsid w:val="009C2186"/>
    <w:rsid w:val="009C221C"/>
    <w:rsid w:val="009C3271"/>
    <w:rsid w:val="009C35CA"/>
    <w:rsid w:val="009C5501"/>
    <w:rsid w:val="009C5B5D"/>
    <w:rsid w:val="009C6FA6"/>
    <w:rsid w:val="009C7118"/>
    <w:rsid w:val="009C72E9"/>
    <w:rsid w:val="009C7381"/>
    <w:rsid w:val="009C7CAC"/>
    <w:rsid w:val="009D4B66"/>
    <w:rsid w:val="009D7171"/>
    <w:rsid w:val="009E148C"/>
    <w:rsid w:val="009E3140"/>
    <w:rsid w:val="009E3FA2"/>
    <w:rsid w:val="009E41F2"/>
    <w:rsid w:val="009E46C1"/>
    <w:rsid w:val="009E5843"/>
    <w:rsid w:val="009E5BBC"/>
    <w:rsid w:val="009E5F82"/>
    <w:rsid w:val="009E637F"/>
    <w:rsid w:val="009E6EF7"/>
    <w:rsid w:val="009E752C"/>
    <w:rsid w:val="009E7A9F"/>
    <w:rsid w:val="009E7D0F"/>
    <w:rsid w:val="009E7F70"/>
    <w:rsid w:val="009F02B8"/>
    <w:rsid w:val="009F25BA"/>
    <w:rsid w:val="009F3D32"/>
    <w:rsid w:val="009F4468"/>
    <w:rsid w:val="009F66DA"/>
    <w:rsid w:val="009F74EE"/>
    <w:rsid w:val="009F76E6"/>
    <w:rsid w:val="00A01945"/>
    <w:rsid w:val="00A0214B"/>
    <w:rsid w:val="00A026AA"/>
    <w:rsid w:val="00A048C2"/>
    <w:rsid w:val="00A048C4"/>
    <w:rsid w:val="00A04986"/>
    <w:rsid w:val="00A04B10"/>
    <w:rsid w:val="00A05E43"/>
    <w:rsid w:val="00A065E0"/>
    <w:rsid w:val="00A10D30"/>
    <w:rsid w:val="00A110F2"/>
    <w:rsid w:val="00A11187"/>
    <w:rsid w:val="00A130C3"/>
    <w:rsid w:val="00A134DC"/>
    <w:rsid w:val="00A16118"/>
    <w:rsid w:val="00A166DD"/>
    <w:rsid w:val="00A16B41"/>
    <w:rsid w:val="00A1706A"/>
    <w:rsid w:val="00A17C15"/>
    <w:rsid w:val="00A20327"/>
    <w:rsid w:val="00A208A0"/>
    <w:rsid w:val="00A21D6F"/>
    <w:rsid w:val="00A22531"/>
    <w:rsid w:val="00A227A4"/>
    <w:rsid w:val="00A23E4B"/>
    <w:rsid w:val="00A244BA"/>
    <w:rsid w:val="00A24DB9"/>
    <w:rsid w:val="00A253CB"/>
    <w:rsid w:val="00A2795E"/>
    <w:rsid w:val="00A27B95"/>
    <w:rsid w:val="00A336DB"/>
    <w:rsid w:val="00A35B92"/>
    <w:rsid w:val="00A40450"/>
    <w:rsid w:val="00A406D0"/>
    <w:rsid w:val="00A40B1C"/>
    <w:rsid w:val="00A40BBF"/>
    <w:rsid w:val="00A40D5F"/>
    <w:rsid w:val="00A40FEF"/>
    <w:rsid w:val="00A41418"/>
    <w:rsid w:val="00A419AA"/>
    <w:rsid w:val="00A419FA"/>
    <w:rsid w:val="00A41C29"/>
    <w:rsid w:val="00A45E40"/>
    <w:rsid w:val="00A46842"/>
    <w:rsid w:val="00A46E21"/>
    <w:rsid w:val="00A47743"/>
    <w:rsid w:val="00A50B70"/>
    <w:rsid w:val="00A514FE"/>
    <w:rsid w:val="00A51611"/>
    <w:rsid w:val="00A52A19"/>
    <w:rsid w:val="00A52A9B"/>
    <w:rsid w:val="00A52C82"/>
    <w:rsid w:val="00A55635"/>
    <w:rsid w:val="00A565A4"/>
    <w:rsid w:val="00A60DDB"/>
    <w:rsid w:val="00A65921"/>
    <w:rsid w:val="00A66CFE"/>
    <w:rsid w:val="00A6702E"/>
    <w:rsid w:val="00A678C5"/>
    <w:rsid w:val="00A707C7"/>
    <w:rsid w:val="00A70A5F"/>
    <w:rsid w:val="00A70A9B"/>
    <w:rsid w:val="00A71D3C"/>
    <w:rsid w:val="00A71D58"/>
    <w:rsid w:val="00A73397"/>
    <w:rsid w:val="00A75C21"/>
    <w:rsid w:val="00A760D0"/>
    <w:rsid w:val="00A7757E"/>
    <w:rsid w:val="00A80CF0"/>
    <w:rsid w:val="00A81492"/>
    <w:rsid w:val="00A81D0C"/>
    <w:rsid w:val="00A82E40"/>
    <w:rsid w:val="00A865CA"/>
    <w:rsid w:val="00A868F4"/>
    <w:rsid w:val="00A915C0"/>
    <w:rsid w:val="00A9264C"/>
    <w:rsid w:val="00A92DC2"/>
    <w:rsid w:val="00A94BD5"/>
    <w:rsid w:val="00A96D54"/>
    <w:rsid w:val="00A97F6B"/>
    <w:rsid w:val="00AA12FA"/>
    <w:rsid w:val="00AA3A38"/>
    <w:rsid w:val="00AA4D0E"/>
    <w:rsid w:val="00AA648A"/>
    <w:rsid w:val="00AB01B4"/>
    <w:rsid w:val="00AB0FA0"/>
    <w:rsid w:val="00AB4D09"/>
    <w:rsid w:val="00AB5636"/>
    <w:rsid w:val="00AB6143"/>
    <w:rsid w:val="00AB664E"/>
    <w:rsid w:val="00AB6ED1"/>
    <w:rsid w:val="00AB7F6D"/>
    <w:rsid w:val="00AC1134"/>
    <w:rsid w:val="00AC3EF3"/>
    <w:rsid w:val="00AC4FA9"/>
    <w:rsid w:val="00AC5805"/>
    <w:rsid w:val="00AC5D96"/>
    <w:rsid w:val="00AC6BF0"/>
    <w:rsid w:val="00AC7232"/>
    <w:rsid w:val="00AD09EC"/>
    <w:rsid w:val="00AD0D46"/>
    <w:rsid w:val="00AD1633"/>
    <w:rsid w:val="00AD1B39"/>
    <w:rsid w:val="00AD5E2B"/>
    <w:rsid w:val="00AE0400"/>
    <w:rsid w:val="00AE04E4"/>
    <w:rsid w:val="00AE0583"/>
    <w:rsid w:val="00AE061F"/>
    <w:rsid w:val="00AE1855"/>
    <w:rsid w:val="00AE3DEC"/>
    <w:rsid w:val="00AE4564"/>
    <w:rsid w:val="00AE4976"/>
    <w:rsid w:val="00AE4A4F"/>
    <w:rsid w:val="00AE5239"/>
    <w:rsid w:val="00AE7781"/>
    <w:rsid w:val="00AF1676"/>
    <w:rsid w:val="00AF18E6"/>
    <w:rsid w:val="00AF5E41"/>
    <w:rsid w:val="00AF755F"/>
    <w:rsid w:val="00B04026"/>
    <w:rsid w:val="00B04166"/>
    <w:rsid w:val="00B0426F"/>
    <w:rsid w:val="00B05CF4"/>
    <w:rsid w:val="00B06D72"/>
    <w:rsid w:val="00B11284"/>
    <w:rsid w:val="00B11AD0"/>
    <w:rsid w:val="00B13019"/>
    <w:rsid w:val="00B13188"/>
    <w:rsid w:val="00B1337E"/>
    <w:rsid w:val="00B13F4B"/>
    <w:rsid w:val="00B14479"/>
    <w:rsid w:val="00B15382"/>
    <w:rsid w:val="00B15420"/>
    <w:rsid w:val="00B177DF"/>
    <w:rsid w:val="00B17FC7"/>
    <w:rsid w:val="00B20DCB"/>
    <w:rsid w:val="00B229B5"/>
    <w:rsid w:val="00B2442D"/>
    <w:rsid w:val="00B25F6F"/>
    <w:rsid w:val="00B2611E"/>
    <w:rsid w:val="00B26829"/>
    <w:rsid w:val="00B26CBC"/>
    <w:rsid w:val="00B27508"/>
    <w:rsid w:val="00B30896"/>
    <w:rsid w:val="00B31A0F"/>
    <w:rsid w:val="00B329DC"/>
    <w:rsid w:val="00B32CDC"/>
    <w:rsid w:val="00B32E0A"/>
    <w:rsid w:val="00B342E9"/>
    <w:rsid w:val="00B34B6D"/>
    <w:rsid w:val="00B35655"/>
    <w:rsid w:val="00B35EE5"/>
    <w:rsid w:val="00B3680B"/>
    <w:rsid w:val="00B36BED"/>
    <w:rsid w:val="00B36F7F"/>
    <w:rsid w:val="00B379FF"/>
    <w:rsid w:val="00B40C2C"/>
    <w:rsid w:val="00B40E7C"/>
    <w:rsid w:val="00B41019"/>
    <w:rsid w:val="00B42406"/>
    <w:rsid w:val="00B42531"/>
    <w:rsid w:val="00B42ACD"/>
    <w:rsid w:val="00B43219"/>
    <w:rsid w:val="00B45D51"/>
    <w:rsid w:val="00B467AB"/>
    <w:rsid w:val="00B513CF"/>
    <w:rsid w:val="00B539BB"/>
    <w:rsid w:val="00B546C1"/>
    <w:rsid w:val="00B551E7"/>
    <w:rsid w:val="00B5571D"/>
    <w:rsid w:val="00B5623D"/>
    <w:rsid w:val="00B571D5"/>
    <w:rsid w:val="00B574F5"/>
    <w:rsid w:val="00B60485"/>
    <w:rsid w:val="00B6389F"/>
    <w:rsid w:val="00B64069"/>
    <w:rsid w:val="00B6617F"/>
    <w:rsid w:val="00B662D5"/>
    <w:rsid w:val="00B67E02"/>
    <w:rsid w:val="00B7214D"/>
    <w:rsid w:val="00B7226C"/>
    <w:rsid w:val="00B7244F"/>
    <w:rsid w:val="00B74C57"/>
    <w:rsid w:val="00B77A15"/>
    <w:rsid w:val="00B77D19"/>
    <w:rsid w:val="00B80256"/>
    <w:rsid w:val="00B80AAF"/>
    <w:rsid w:val="00B82664"/>
    <w:rsid w:val="00B82B57"/>
    <w:rsid w:val="00B854B7"/>
    <w:rsid w:val="00B85C17"/>
    <w:rsid w:val="00B85F69"/>
    <w:rsid w:val="00B86895"/>
    <w:rsid w:val="00B90375"/>
    <w:rsid w:val="00B90777"/>
    <w:rsid w:val="00B9354D"/>
    <w:rsid w:val="00B939E9"/>
    <w:rsid w:val="00B93F7A"/>
    <w:rsid w:val="00B95379"/>
    <w:rsid w:val="00B95482"/>
    <w:rsid w:val="00B9594C"/>
    <w:rsid w:val="00B95D6A"/>
    <w:rsid w:val="00BA01E4"/>
    <w:rsid w:val="00BA034C"/>
    <w:rsid w:val="00BA23A9"/>
    <w:rsid w:val="00BA40DE"/>
    <w:rsid w:val="00BA4A43"/>
    <w:rsid w:val="00BA4C9D"/>
    <w:rsid w:val="00BA5D63"/>
    <w:rsid w:val="00BA720F"/>
    <w:rsid w:val="00BB107C"/>
    <w:rsid w:val="00BB24F2"/>
    <w:rsid w:val="00BB2B3B"/>
    <w:rsid w:val="00BB36DA"/>
    <w:rsid w:val="00BB43D0"/>
    <w:rsid w:val="00BB5DD3"/>
    <w:rsid w:val="00BB7263"/>
    <w:rsid w:val="00BB7BEE"/>
    <w:rsid w:val="00BC1750"/>
    <w:rsid w:val="00BC2391"/>
    <w:rsid w:val="00BC33CA"/>
    <w:rsid w:val="00BC4D8E"/>
    <w:rsid w:val="00BC7612"/>
    <w:rsid w:val="00BD1196"/>
    <w:rsid w:val="00BD1204"/>
    <w:rsid w:val="00BD2FF0"/>
    <w:rsid w:val="00BD4926"/>
    <w:rsid w:val="00BD7593"/>
    <w:rsid w:val="00BD7F24"/>
    <w:rsid w:val="00BE07C2"/>
    <w:rsid w:val="00BE13AD"/>
    <w:rsid w:val="00BE252A"/>
    <w:rsid w:val="00BE2AD7"/>
    <w:rsid w:val="00BE434A"/>
    <w:rsid w:val="00BE5BB0"/>
    <w:rsid w:val="00BE5D3A"/>
    <w:rsid w:val="00BF0A20"/>
    <w:rsid w:val="00BF0E79"/>
    <w:rsid w:val="00BF1C86"/>
    <w:rsid w:val="00BF2020"/>
    <w:rsid w:val="00BF306A"/>
    <w:rsid w:val="00BF314A"/>
    <w:rsid w:val="00BF3698"/>
    <w:rsid w:val="00BF46F3"/>
    <w:rsid w:val="00BF4F85"/>
    <w:rsid w:val="00BF6FCB"/>
    <w:rsid w:val="00BF7CB2"/>
    <w:rsid w:val="00BF7DAA"/>
    <w:rsid w:val="00BF7E2A"/>
    <w:rsid w:val="00C006BE"/>
    <w:rsid w:val="00C02797"/>
    <w:rsid w:val="00C03BCB"/>
    <w:rsid w:val="00C04093"/>
    <w:rsid w:val="00C07809"/>
    <w:rsid w:val="00C07C70"/>
    <w:rsid w:val="00C10771"/>
    <w:rsid w:val="00C13740"/>
    <w:rsid w:val="00C16ED5"/>
    <w:rsid w:val="00C16F1B"/>
    <w:rsid w:val="00C175FD"/>
    <w:rsid w:val="00C17756"/>
    <w:rsid w:val="00C21D97"/>
    <w:rsid w:val="00C2474F"/>
    <w:rsid w:val="00C2704F"/>
    <w:rsid w:val="00C33161"/>
    <w:rsid w:val="00C3453C"/>
    <w:rsid w:val="00C34983"/>
    <w:rsid w:val="00C3532B"/>
    <w:rsid w:val="00C3605E"/>
    <w:rsid w:val="00C40B0E"/>
    <w:rsid w:val="00C421BC"/>
    <w:rsid w:val="00C421C3"/>
    <w:rsid w:val="00C4304E"/>
    <w:rsid w:val="00C4333D"/>
    <w:rsid w:val="00C4351E"/>
    <w:rsid w:val="00C47070"/>
    <w:rsid w:val="00C47D25"/>
    <w:rsid w:val="00C5049B"/>
    <w:rsid w:val="00C51177"/>
    <w:rsid w:val="00C518A2"/>
    <w:rsid w:val="00C51E0B"/>
    <w:rsid w:val="00C52F8E"/>
    <w:rsid w:val="00C533FD"/>
    <w:rsid w:val="00C542CC"/>
    <w:rsid w:val="00C54427"/>
    <w:rsid w:val="00C546C9"/>
    <w:rsid w:val="00C54D5F"/>
    <w:rsid w:val="00C55150"/>
    <w:rsid w:val="00C56C41"/>
    <w:rsid w:val="00C609AF"/>
    <w:rsid w:val="00C619CE"/>
    <w:rsid w:val="00C6281B"/>
    <w:rsid w:val="00C62913"/>
    <w:rsid w:val="00C6492E"/>
    <w:rsid w:val="00C64B3B"/>
    <w:rsid w:val="00C64FF2"/>
    <w:rsid w:val="00C6502E"/>
    <w:rsid w:val="00C65346"/>
    <w:rsid w:val="00C65A1A"/>
    <w:rsid w:val="00C66522"/>
    <w:rsid w:val="00C67799"/>
    <w:rsid w:val="00C67EE0"/>
    <w:rsid w:val="00C7049E"/>
    <w:rsid w:val="00C71D58"/>
    <w:rsid w:val="00C71E75"/>
    <w:rsid w:val="00C73D86"/>
    <w:rsid w:val="00C7563C"/>
    <w:rsid w:val="00C7749F"/>
    <w:rsid w:val="00C77AE6"/>
    <w:rsid w:val="00C83859"/>
    <w:rsid w:val="00C83AA2"/>
    <w:rsid w:val="00C83AF2"/>
    <w:rsid w:val="00C861F8"/>
    <w:rsid w:val="00C86CC3"/>
    <w:rsid w:val="00C8768D"/>
    <w:rsid w:val="00C908D1"/>
    <w:rsid w:val="00C933B4"/>
    <w:rsid w:val="00C943DE"/>
    <w:rsid w:val="00C9595F"/>
    <w:rsid w:val="00C95E95"/>
    <w:rsid w:val="00C978D1"/>
    <w:rsid w:val="00CA03F8"/>
    <w:rsid w:val="00CA0651"/>
    <w:rsid w:val="00CA2560"/>
    <w:rsid w:val="00CA3E93"/>
    <w:rsid w:val="00CA3FAC"/>
    <w:rsid w:val="00CA544A"/>
    <w:rsid w:val="00CA64FB"/>
    <w:rsid w:val="00CA6C86"/>
    <w:rsid w:val="00CA7A67"/>
    <w:rsid w:val="00CA7D01"/>
    <w:rsid w:val="00CB02DF"/>
    <w:rsid w:val="00CB092D"/>
    <w:rsid w:val="00CB1143"/>
    <w:rsid w:val="00CB27B0"/>
    <w:rsid w:val="00CB2AA3"/>
    <w:rsid w:val="00CB3CD3"/>
    <w:rsid w:val="00CB4348"/>
    <w:rsid w:val="00CB4E1F"/>
    <w:rsid w:val="00CB566C"/>
    <w:rsid w:val="00CC1BCB"/>
    <w:rsid w:val="00CC1E81"/>
    <w:rsid w:val="00CC2BF0"/>
    <w:rsid w:val="00CC5D3A"/>
    <w:rsid w:val="00CC5E5C"/>
    <w:rsid w:val="00CC6076"/>
    <w:rsid w:val="00CC61EB"/>
    <w:rsid w:val="00CC62A0"/>
    <w:rsid w:val="00CC67D6"/>
    <w:rsid w:val="00CC7C9E"/>
    <w:rsid w:val="00CD0DF8"/>
    <w:rsid w:val="00CD1C29"/>
    <w:rsid w:val="00CD1CD8"/>
    <w:rsid w:val="00CD287A"/>
    <w:rsid w:val="00CD405A"/>
    <w:rsid w:val="00CD49CF"/>
    <w:rsid w:val="00CD564C"/>
    <w:rsid w:val="00CD6E1E"/>
    <w:rsid w:val="00CD79C2"/>
    <w:rsid w:val="00CD7F4D"/>
    <w:rsid w:val="00CE10F0"/>
    <w:rsid w:val="00CE1293"/>
    <w:rsid w:val="00CE2E7B"/>
    <w:rsid w:val="00CE34E9"/>
    <w:rsid w:val="00CE5687"/>
    <w:rsid w:val="00CE6E7B"/>
    <w:rsid w:val="00CE6FFB"/>
    <w:rsid w:val="00CE723C"/>
    <w:rsid w:val="00CE78BA"/>
    <w:rsid w:val="00CF09A8"/>
    <w:rsid w:val="00CF1AA7"/>
    <w:rsid w:val="00CF35D7"/>
    <w:rsid w:val="00CF499A"/>
    <w:rsid w:val="00CF6100"/>
    <w:rsid w:val="00CF7EAB"/>
    <w:rsid w:val="00D004EC"/>
    <w:rsid w:val="00D0495C"/>
    <w:rsid w:val="00D04F10"/>
    <w:rsid w:val="00D0577D"/>
    <w:rsid w:val="00D06957"/>
    <w:rsid w:val="00D10189"/>
    <w:rsid w:val="00D1149D"/>
    <w:rsid w:val="00D11E42"/>
    <w:rsid w:val="00D128CE"/>
    <w:rsid w:val="00D12EA7"/>
    <w:rsid w:val="00D13671"/>
    <w:rsid w:val="00D14C93"/>
    <w:rsid w:val="00D1702C"/>
    <w:rsid w:val="00D1731E"/>
    <w:rsid w:val="00D17383"/>
    <w:rsid w:val="00D174A0"/>
    <w:rsid w:val="00D17C4C"/>
    <w:rsid w:val="00D17FBA"/>
    <w:rsid w:val="00D23283"/>
    <w:rsid w:val="00D233F7"/>
    <w:rsid w:val="00D27432"/>
    <w:rsid w:val="00D2774B"/>
    <w:rsid w:val="00D31A0C"/>
    <w:rsid w:val="00D3260A"/>
    <w:rsid w:val="00D32B3A"/>
    <w:rsid w:val="00D33246"/>
    <w:rsid w:val="00D35907"/>
    <w:rsid w:val="00D37643"/>
    <w:rsid w:val="00D37CD7"/>
    <w:rsid w:val="00D41602"/>
    <w:rsid w:val="00D41B08"/>
    <w:rsid w:val="00D426CC"/>
    <w:rsid w:val="00D427CD"/>
    <w:rsid w:val="00D42FDC"/>
    <w:rsid w:val="00D440C2"/>
    <w:rsid w:val="00D47AB1"/>
    <w:rsid w:val="00D5166F"/>
    <w:rsid w:val="00D5212E"/>
    <w:rsid w:val="00D5465A"/>
    <w:rsid w:val="00D54844"/>
    <w:rsid w:val="00D5633F"/>
    <w:rsid w:val="00D5636A"/>
    <w:rsid w:val="00D567EF"/>
    <w:rsid w:val="00D60B98"/>
    <w:rsid w:val="00D6453B"/>
    <w:rsid w:val="00D65A4C"/>
    <w:rsid w:val="00D67EB6"/>
    <w:rsid w:val="00D67F18"/>
    <w:rsid w:val="00D7234D"/>
    <w:rsid w:val="00D72AC0"/>
    <w:rsid w:val="00D731DC"/>
    <w:rsid w:val="00D7350F"/>
    <w:rsid w:val="00D73A2B"/>
    <w:rsid w:val="00D73DC9"/>
    <w:rsid w:val="00D75C99"/>
    <w:rsid w:val="00D76778"/>
    <w:rsid w:val="00D7678C"/>
    <w:rsid w:val="00D76B2F"/>
    <w:rsid w:val="00D76B76"/>
    <w:rsid w:val="00D77839"/>
    <w:rsid w:val="00D80215"/>
    <w:rsid w:val="00D80246"/>
    <w:rsid w:val="00D80CCE"/>
    <w:rsid w:val="00D8302D"/>
    <w:rsid w:val="00D848FA"/>
    <w:rsid w:val="00D868E9"/>
    <w:rsid w:val="00D86A8F"/>
    <w:rsid w:val="00D87C2D"/>
    <w:rsid w:val="00D90206"/>
    <w:rsid w:val="00D90982"/>
    <w:rsid w:val="00D90C3B"/>
    <w:rsid w:val="00D90F73"/>
    <w:rsid w:val="00D91218"/>
    <w:rsid w:val="00D937CA"/>
    <w:rsid w:val="00D9498B"/>
    <w:rsid w:val="00D9625C"/>
    <w:rsid w:val="00DA12B8"/>
    <w:rsid w:val="00DA17C2"/>
    <w:rsid w:val="00DA2291"/>
    <w:rsid w:val="00DA2C0B"/>
    <w:rsid w:val="00DA4103"/>
    <w:rsid w:val="00DA451C"/>
    <w:rsid w:val="00DA4C85"/>
    <w:rsid w:val="00DA581E"/>
    <w:rsid w:val="00DA584B"/>
    <w:rsid w:val="00DA624C"/>
    <w:rsid w:val="00DA660F"/>
    <w:rsid w:val="00DA71F2"/>
    <w:rsid w:val="00DB29B2"/>
    <w:rsid w:val="00DB32A4"/>
    <w:rsid w:val="00DB758B"/>
    <w:rsid w:val="00DB7AD0"/>
    <w:rsid w:val="00DC19CA"/>
    <w:rsid w:val="00DC22EF"/>
    <w:rsid w:val="00DC29CC"/>
    <w:rsid w:val="00DC4F21"/>
    <w:rsid w:val="00DC5C9C"/>
    <w:rsid w:val="00DC7009"/>
    <w:rsid w:val="00DC7703"/>
    <w:rsid w:val="00DC7EF0"/>
    <w:rsid w:val="00DD1874"/>
    <w:rsid w:val="00DD29C4"/>
    <w:rsid w:val="00DD5A21"/>
    <w:rsid w:val="00DD65DF"/>
    <w:rsid w:val="00DD7D84"/>
    <w:rsid w:val="00DE050F"/>
    <w:rsid w:val="00DE31B1"/>
    <w:rsid w:val="00DE46E7"/>
    <w:rsid w:val="00DE7253"/>
    <w:rsid w:val="00DF2403"/>
    <w:rsid w:val="00DF2D1C"/>
    <w:rsid w:val="00DF41BE"/>
    <w:rsid w:val="00DF6664"/>
    <w:rsid w:val="00DF6FF7"/>
    <w:rsid w:val="00DF753A"/>
    <w:rsid w:val="00DF76C8"/>
    <w:rsid w:val="00DF7812"/>
    <w:rsid w:val="00E00153"/>
    <w:rsid w:val="00E00CD5"/>
    <w:rsid w:val="00E012B7"/>
    <w:rsid w:val="00E01A9B"/>
    <w:rsid w:val="00E02EA3"/>
    <w:rsid w:val="00E0316A"/>
    <w:rsid w:val="00E036BD"/>
    <w:rsid w:val="00E037C9"/>
    <w:rsid w:val="00E07727"/>
    <w:rsid w:val="00E12EF3"/>
    <w:rsid w:val="00E170EF"/>
    <w:rsid w:val="00E174A8"/>
    <w:rsid w:val="00E204EC"/>
    <w:rsid w:val="00E20D8F"/>
    <w:rsid w:val="00E22CF4"/>
    <w:rsid w:val="00E23790"/>
    <w:rsid w:val="00E240BA"/>
    <w:rsid w:val="00E25191"/>
    <w:rsid w:val="00E25E70"/>
    <w:rsid w:val="00E27131"/>
    <w:rsid w:val="00E32009"/>
    <w:rsid w:val="00E32872"/>
    <w:rsid w:val="00E33E96"/>
    <w:rsid w:val="00E37EEA"/>
    <w:rsid w:val="00E401F7"/>
    <w:rsid w:val="00E41191"/>
    <w:rsid w:val="00E413D6"/>
    <w:rsid w:val="00E41789"/>
    <w:rsid w:val="00E43685"/>
    <w:rsid w:val="00E44B45"/>
    <w:rsid w:val="00E45AAF"/>
    <w:rsid w:val="00E46DAC"/>
    <w:rsid w:val="00E478D6"/>
    <w:rsid w:val="00E511C6"/>
    <w:rsid w:val="00E52A27"/>
    <w:rsid w:val="00E53D4C"/>
    <w:rsid w:val="00E554D5"/>
    <w:rsid w:val="00E55C5C"/>
    <w:rsid w:val="00E56B7F"/>
    <w:rsid w:val="00E6288B"/>
    <w:rsid w:val="00E62D48"/>
    <w:rsid w:val="00E65A0B"/>
    <w:rsid w:val="00E65CB7"/>
    <w:rsid w:val="00E65D26"/>
    <w:rsid w:val="00E67B0E"/>
    <w:rsid w:val="00E70550"/>
    <w:rsid w:val="00E717AC"/>
    <w:rsid w:val="00E727FB"/>
    <w:rsid w:val="00E728CE"/>
    <w:rsid w:val="00E72FC8"/>
    <w:rsid w:val="00E752D2"/>
    <w:rsid w:val="00E753A4"/>
    <w:rsid w:val="00E760EC"/>
    <w:rsid w:val="00E770DC"/>
    <w:rsid w:val="00E774FC"/>
    <w:rsid w:val="00E8324D"/>
    <w:rsid w:val="00E834C3"/>
    <w:rsid w:val="00E8409E"/>
    <w:rsid w:val="00E84D0F"/>
    <w:rsid w:val="00E85CB5"/>
    <w:rsid w:val="00E86139"/>
    <w:rsid w:val="00E866A9"/>
    <w:rsid w:val="00E87856"/>
    <w:rsid w:val="00E90326"/>
    <w:rsid w:val="00E91A58"/>
    <w:rsid w:val="00E92899"/>
    <w:rsid w:val="00E929A2"/>
    <w:rsid w:val="00E944FB"/>
    <w:rsid w:val="00E9482C"/>
    <w:rsid w:val="00E95E05"/>
    <w:rsid w:val="00E972CC"/>
    <w:rsid w:val="00E97F0C"/>
    <w:rsid w:val="00EA179C"/>
    <w:rsid w:val="00EA2043"/>
    <w:rsid w:val="00EA38A3"/>
    <w:rsid w:val="00EA52D0"/>
    <w:rsid w:val="00EA5617"/>
    <w:rsid w:val="00EA657D"/>
    <w:rsid w:val="00EB0BC7"/>
    <w:rsid w:val="00EB35CB"/>
    <w:rsid w:val="00EB6192"/>
    <w:rsid w:val="00EC0113"/>
    <w:rsid w:val="00EC0160"/>
    <w:rsid w:val="00EC1D30"/>
    <w:rsid w:val="00EC3AC3"/>
    <w:rsid w:val="00EC5CD4"/>
    <w:rsid w:val="00EC6766"/>
    <w:rsid w:val="00EC6A9F"/>
    <w:rsid w:val="00ED0D96"/>
    <w:rsid w:val="00ED219F"/>
    <w:rsid w:val="00ED2443"/>
    <w:rsid w:val="00ED27EF"/>
    <w:rsid w:val="00ED285B"/>
    <w:rsid w:val="00ED2B9E"/>
    <w:rsid w:val="00ED2DC1"/>
    <w:rsid w:val="00ED365A"/>
    <w:rsid w:val="00ED51A7"/>
    <w:rsid w:val="00ED6B38"/>
    <w:rsid w:val="00ED7575"/>
    <w:rsid w:val="00ED7A2F"/>
    <w:rsid w:val="00EE015F"/>
    <w:rsid w:val="00EE1384"/>
    <w:rsid w:val="00EE28CF"/>
    <w:rsid w:val="00EE3852"/>
    <w:rsid w:val="00EE3DA7"/>
    <w:rsid w:val="00EE7024"/>
    <w:rsid w:val="00EE7F10"/>
    <w:rsid w:val="00EF27A9"/>
    <w:rsid w:val="00EF2B81"/>
    <w:rsid w:val="00EF3AA9"/>
    <w:rsid w:val="00EF4685"/>
    <w:rsid w:val="00EF4ED6"/>
    <w:rsid w:val="00EF4FC8"/>
    <w:rsid w:val="00EF509C"/>
    <w:rsid w:val="00EF5D06"/>
    <w:rsid w:val="00EF62A6"/>
    <w:rsid w:val="00EF689B"/>
    <w:rsid w:val="00EF7C06"/>
    <w:rsid w:val="00F0161C"/>
    <w:rsid w:val="00F01F20"/>
    <w:rsid w:val="00F01F80"/>
    <w:rsid w:val="00F0682F"/>
    <w:rsid w:val="00F10B89"/>
    <w:rsid w:val="00F1187F"/>
    <w:rsid w:val="00F1236D"/>
    <w:rsid w:val="00F123AB"/>
    <w:rsid w:val="00F12609"/>
    <w:rsid w:val="00F1461E"/>
    <w:rsid w:val="00F15D26"/>
    <w:rsid w:val="00F15FA9"/>
    <w:rsid w:val="00F16AF4"/>
    <w:rsid w:val="00F22C43"/>
    <w:rsid w:val="00F2331E"/>
    <w:rsid w:val="00F243CA"/>
    <w:rsid w:val="00F246F9"/>
    <w:rsid w:val="00F2704E"/>
    <w:rsid w:val="00F30CD7"/>
    <w:rsid w:val="00F30EB9"/>
    <w:rsid w:val="00F322D8"/>
    <w:rsid w:val="00F36DAA"/>
    <w:rsid w:val="00F430F8"/>
    <w:rsid w:val="00F43E8D"/>
    <w:rsid w:val="00F455F0"/>
    <w:rsid w:val="00F45924"/>
    <w:rsid w:val="00F53977"/>
    <w:rsid w:val="00F53A42"/>
    <w:rsid w:val="00F561CB"/>
    <w:rsid w:val="00F56317"/>
    <w:rsid w:val="00F579F2"/>
    <w:rsid w:val="00F57B7A"/>
    <w:rsid w:val="00F61EBA"/>
    <w:rsid w:val="00F643B4"/>
    <w:rsid w:val="00F66341"/>
    <w:rsid w:val="00F6638E"/>
    <w:rsid w:val="00F676CA"/>
    <w:rsid w:val="00F71354"/>
    <w:rsid w:val="00F75A72"/>
    <w:rsid w:val="00F75B6C"/>
    <w:rsid w:val="00F76097"/>
    <w:rsid w:val="00F77F2D"/>
    <w:rsid w:val="00F80521"/>
    <w:rsid w:val="00F80D72"/>
    <w:rsid w:val="00F80E8B"/>
    <w:rsid w:val="00F8229A"/>
    <w:rsid w:val="00F82DB4"/>
    <w:rsid w:val="00F838F9"/>
    <w:rsid w:val="00F84F33"/>
    <w:rsid w:val="00F8642E"/>
    <w:rsid w:val="00F876E5"/>
    <w:rsid w:val="00F87FF2"/>
    <w:rsid w:val="00F90292"/>
    <w:rsid w:val="00F9038E"/>
    <w:rsid w:val="00F90928"/>
    <w:rsid w:val="00F942A9"/>
    <w:rsid w:val="00F9580D"/>
    <w:rsid w:val="00F96670"/>
    <w:rsid w:val="00FA1214"/>
    <w:rsid w:val="00FA1DA5"/>
    <w:rsid w:val="00FA29BB"/>
    <w:rsid w:val="00FA374C"/>
    <w:rsid w:val="00FA4648"/>
    <w:rsid w:val="00FA54F7"/>
    <w:rsid w:val="00FA6165"/>
    <w:rsid w:val="00FA61A9"/>
    <w:rsid w:val="00FA69F3"/>
    <w:rsid w:val="00FB09F7"/>
    <w:rsid w:val="00FB0A9C"/>
    <w:rsid w:val="00FB2038"/>
    <w:rsid w:val="00FB23AD"/>
    <w:rsid w:val="00FB253E"/>
    <w:rsid w:val="00FB6B8E"/>
    <w:rsid w:val="00FC3312"/>
    <w:rsid w:val="00FC408E"/>
    <w:rsid w:val="00FC7824"/>
    <w:rsid w:val="00FD043F"/>
    <w:rsid w:val="00FD0D68"/>
    <w:rsid w:val="00FD1670"/>
    <w:rsid w:val="00FD18B6"/>
    <w:rsid w:val="00FD27B4"/>
    <w:rsid w:val="00FD2D2A"/>
    <w:rsid w:val="00FD2E24"/>
    <w:rsid w:val="00FD3899"/>
    <w:rsid w:val="00FD3915"/>
    <w:rsid w:val="00FD63F8"/>
    <w:rsid w:val="00FD6905"/>
    <w:rsid w:val="00FD6D17"/>
    <w:rsid w:val="00FD7123"/>
    <w:rsid w:val="00FD7904"/>
    <w:rsid w:val="00FE05DE"/>
    <w:rsid w:val="00FE2BB9"/>
    <w:rsid w:val="00FE352C"/>
    <w:rsid w:val="00FE35D4"/>
    <w:rsid w:val="00FE45A2"/>
    <w:rsid w:val="00FE4E1C"/>
    <w:rsid w:val="00FF07B8"/>
    <w:rsid w:val="00FF0B55"/>
    <w:rsid w:val="00FF1220"/>
    <w:rsid w:val="00FF1637"/>
    <w:rsid w:val="00FF1642"/>
    <w:rsid w:val="00FF181F"/>
    <w:rsid w:val="00FF237C"/>
    <w:rsid w:val="00FF41AB"/>
    <w:rsid w:val="00FF45D7"/>
    <w:rsid w:val="00FF4F23"/>
    <w:rsid w:val="00FF5449"/>
    <w:rsid w:val="00FF5E9C"/>
    <w:rsid w:val="00FF6E3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3F2CE"/>
  <w15:chartTrackingRefBased/>
  <w15:docId w15:val="{EFE68E55-BDAF-4500-9834-2267CBA7EF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462"/>
    <w:pPr>
      <w:spacing w:line="360" w:lineRule="auto"/>
      <w:jc w:val="both"/>
    </w:pPr>
    <w:rPr>
      <w:rFonts w:ascii="Times New Roman" w:hAnsi="Times New Roman"/>
      <w:noProof/>
      <w:sz w:val="24"/>
    </w:rPr>
  </w:style>
  <w:style w:type="paragraph" w:styleId="Heading1">
    <w:name w:val="heading 1"/>
    <w:basedOn w:val="Normal"/>
    <w:next w:val="Normal"/>
    <w:link w:val="Heading1Char"/>
    <w:autoRedefine/>
    <w:uiPriority w:val="9"/>
    <w:qFormat/>
    <w:rsid w:val="001072D5"/>
    <w:pPr>
      <w:keepNext/>
      <w:keepLines/>
      <w:spacing w:before="240" w:after="0" w:line="240" w:lineRule="auto"/>
      <w:ind w:left="1080"/>
      <w:jc w:val="center"/>
      <w:outlineLvl w:val="0"/>
    </w:pPr>
    <w:rPr>
      <w:rFonts w:eastAsiaTheme="majorEastAsia" w:cstheme="majorBidi"/>
      <w:b/>
      <w:sz w:val="28"/>
      <w:szCs w:val="32"/>
      <w:lang w:val="en-US"/>
    </w:rPr>
  </w:style>
  <w:style w:type="paragraph" w:styleId="Heading2">
    <w:name w:val="heading 2"/>
    <w:basedOn w:val="Normal"/>
    <w:next w:val="Normal"/>
    <w:link w:val="Heading2Char"/>
    <w:autoRedefine/>
    <w:uiPriority w:val="9"/>
    <w:unhideWhenUsed/>
    <w:qFormat/>
    <w:rsid w:val="00F75A72"/>
    <w:pPr>
      <w:keepNext/>
      <w:keepLines/>
      <w:spacing w:before="40" w:after="0"/>
      <w:jc w:val="left"/>
      <w:outlineLvl w:val="1"/>
    </w:pPr>
    <w:rPr>
      <w:rFonts w:eastAsiaTheme="majorEastAsia" w:cstheme="majorBidi"/>
      <w:b/>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72D5"/>
    <w:rPr>
      <w:rFonts w:ascii="Times New Roman" w:eastAsiaTheme="majorEastAsia" w:hAnsi="Times New Roman" w:cstheme="majorBidi"/>
      <w:b/>
      <w:noProof/>
      <w:sz w:val="28"/>
      <w:szCs w:val="32"/>
      <w:lang w:val="en-US"/>
    </w:rPr>
  </w:style>
  <w:style w:type="character" w:customStyle="1" w:styleId="Heading2Char">
    <w:name w:val="Heading 2 Char"/>
    <w:basedOn w:val="DefaultParagraphFont"/>
    <w:link w:val="Heading2"/>
    <w:uiPriority w:val="9"/>
    <w:rsid w:val="00F75A72"/>
    <w:rPr>
      <w:rFonts w:ascii="Times New Roman" w:eastAsiaTheme="majorEastAsia" w:hAnsi="Times New Roman" w:cstheme="majorBidi"/>
      <w:b/>
      <w:noProof/>
      <w:sz w:val="24"/>
      <w:szCs w:val="26"/>
      <w:lang w:val="en-US"/>
    </w:rPr>
  </w:style>
  <w:style w:type="paragraph" w:styleId="NoSpacing">
    <w:name w:val="No Spacing"/>
    <w:link w:val="NoSpacingChar"/>
    <w:uiPriority w:val="1"/>
    <w:qFormat/>
    <w:rsid w:val="00FD6D17"/>
    <w:pPr>
      <w:spacing w:after="0" w:line="240" w:lineRule="auto"/>
      <w:jc w:val="both"/>
    </w:pPr>
    <w:rPr>
      <w:rFonts w:ascii="Times New Roman" w:hAnsi="Times New Roman"/>
      <w:noProof/>
      <w:sz w:val="24"/>
    </w:rPr>
  </w:style>
  <w:style w:type="paragraph" w:styleId="ListParagraph">
    <w:name w:val="List Paragraph"/>
    <w:basedOn w:val="Normal"/>
    <w:uiPriority w:val="34"/>
    <w:qFormat/>
    <w:rsid w:val="00FD6D17"/>
    <w:pPr>
      <w:ind w:left="720"/>
      <w:contextualSpacing/>
    </w:pPr>
  </w:style>
  <w:style w:type="paragraph" w:styleId="Bibliography">
    <w:name w:val="Bibliography"/>
    <w:basedOn w:val="Normal"/>
    <w:next w:val="Normal"/>
    <w:uiPriority w:val="37"/>
    <w:unhideWhenUsed/>
    <w:rsid w:val="00326EDB"/>
  </w:style>
  <w:style w:type="character" w:styleId="Hyperlink">
    <w:name w:val="Hyperlink"/>
    <w:basedOn w:val="DefaultParagraphFont"/>
    <w:uiPriority w:val="99"/>
    <w:unhideWhenUsed/>
    <w:rsid w:val="0043207F"/>
    <w:rPr>
      <w:color w:val="0563C1" w:themeColor="hyperlink"/>
      <w:u w:val="single"/>
    </w:rPr>
  </w:style>
  <w:style w:type="character" w:styleId="UnresolvedMention">
    <w:name w:val="Unresolved Mention"/>
    <w:basedOn w:val="DefaultParagraphFont"/>
    <w:uiPriority w:val="99"/>
    <w:semiHidden/>
    <w:unhideWhenUsed/>
    <w:rsid w:val="0043207F"/>
    <w:rPr>
      <w:color w:val="605E5C"/>
      <w:shd w:val="clear" w:color="auto" w:fill="E1DFDD"/>
    </w:rPr>
  </w:style>
  <w:style w:type="paragraph" w:styleId="TOCHeading">
    <w:name w:val="TOC Heading"/>
    <w:basedOn w:val="Heading1"/>
    <w:next w:val="Normal"/>
    <w:uiPriority w:val="39"/>
    <w:unhideWhenUsed/>
    <w:qFormat/>
    <w:rsid w:val="00FA6165"/>
    <w:pPr>
      <w:spacing w:line="259" w:lineRule="auto"/>
      <w:jc w:val="left"/>
      <w:outlineLvl w:val="9"/>
    </w:pPr>
    <w:rPr>
      <w:rFonts w:asciiTheme="majorHAnsi" w:hAnsiTheme="majorHAnsi"/>
      <w:b w:val="0"/>
      <w:noProof w:val="0"/>
      <w:color w:val="2F5496" w:themeColor="accent1" w:themeShade="BF"/>
      <w:sz w:val="32"/>
    </w:rPr>
  </w:style>
  <w:style w:type="paragraph" w:styleId="TOC1">
    <w:name w:val="toc 1"/>
    <w:basedOn w:val="Normal"/>
    <w:next w:val="Normal"/>
    <w:autoRedefine/>
    <w:uiPriority w:val="39"/>
    <w:unhideWhenUsed/>
    <w:rsid w:val="00FA6165"/>
    <w:pPr>
      <w:spacing w:after="100"/>
    </w:pPr>
  </w:style>
  <w:style w:type="paragraph" w:styleId="TOC2">
    <w:name w:val="toc 2"/>
    <w:basedOn w:val="Normal"/>
    <w:next w:val="Normal"/>
    <w:autoRedefine/>
    <w:uiPriority w:val="39"/>
    <w:unhideWhenUsed/>
    <w:rsid w:val="00FA6165"/>
    <w:pPr>
      <w:spacing w:after="100"/>
      <w:ind w:left="240"/>
    </w:pPr>
  </w:style>
  <w:style w:type="paragraph" w:styleId="TOC3">
    <w:name w:val="toc 3"/>
    <w:basedOn w:val="Normal"/>
    <w:next w:val="Normal"/>
    <w:autoRedefine/>
    <w:uiPriority w:val="39"/>
    <w:unhideWhenUsed/>
    <w:rsid w:val="00183D21"/>
    <w:pPr>
      <w:tabs>
        <w:tab w:val="right" w:leader="dot" w:pos="9350"/>
      </w:tabs>
      <w:spacing w:after="100"/>
    </w:pPr>
    <w:rPr>
      <w:rFonts w:eastAsia="Times New Roman" w:cs="Times New Roman"/>
      <w:b/>
      <w:bCs/>
      <w:lang w:eastAsia="en-GB"/>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Times New Roman" w:hAnsi="Times New Roman"/>
      <w:noProof/>
      <w:sz w:val="20"/>
      <w:szCs w:val="20"/>
    </w:rPr>
  </w:style>
  <w:style w:type="character" w:styleId="CommentReference">
    <w:name w:val="annotation reference"/>
    <w:basedOn w:val="DefaultParagraphFont"/>
    <w:uiPriority w:val="99"/>
    <w:semiHidden/>
    <w:unhideWhenUsed/>
    <w:rPr>
      <w:sz w:val="16"/>
      <w:szCs w:val="16"/>
    </w:rPr>
  </w:style>
  <w:style w:type="paragraph" w:styleId="Caption">
    <w:name w:val="caption"/>
    <w:basedOn w:val="Normal"/>
    <w:next w:val="Normal"/>
    <w:uiPriority w:val="35"/>
    <w:unhideWhenUsed/>
    <w:qFormat/>
    <w:rsid w:val="0040046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9660E"/>
    <w:pPr>
      <w:spacing w:after="0"/>
    </w:pPr>
  </w:style>
  <w:style w:type="paragraph" w:styleId="Header">
    <w:name w:val="header"/>
    <w:basedOn w:val="Normal"/>
    <w:link w:val="HeaderChar"/>
    <w:uiPriority w:val="99"/>
    <w:unhideWhenUsed/>
    <w:rsid w:val="005F5D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5DCC"/>
    <w:rPr>
      <w:rFonts w:ascii="Times New Roman" w:hAnsi="Times New Roman"/>
      <w:noProof/>
      <w:sz w:val="24"/>
    </w:rPr>
  </w:style>
  <w:style w:type="paragraph" w:styleId="Footer">
    <w:name w:val="footer"/>
    <w:basedOn w:val="Normal"/>
    <w:link w:val="FooterChar"/>
    <w:uiPriority w:val="99"/>
    <w:unhideWhenUsed/>
    <w:rsid w:val="005F5D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5DCC"/>
    <w:rPr>
      <w:rFonts w:ascii="Times New Roman" w:hAnsi="Times New Roman"/>
      <w:noProof/>
      <w:sz w:val="24"/>
    </w:rPr>
  </w:style>
  <w:style w:type="character" w:styleId="LineNumber">
    <w:name w:val="line number"/>
    <w:basedOn w:val="DefaultParagraphFont"/>
    <w:uiPriority w:val="99"/>
    <w:semiHidden/>
    <w:unhideWhenUsed/>
    <w:rsid w:val="00FD6905"/>
  </w:style>
  <w:style w:type="character" w:customStyle="1" w:styleId="NoSpacingChar">
    <w:name w:val="No Spacing Char"/>
    <w:basedOn w:val="DefaultParagraphFont"/>
    <w:link w:val="NoSpacing"/>
    <w:uiPriority w:val="1"/>
    <w:rsid w:val="007D56FB"/>
    <w:rPr>
      <w:rFonts w:ascii="Times New Roman" w:hAnsi="Times New Roman"/>
      <w:noProof/>
      <w:sz w:val="24"/>
    </w:rPr>
  </w:style>
  <w:style w:type="paragraph" w:styleId="FootnoteText">
    <w:name w:val="footnote text"/>
    <w:basedOn w:val="Normal"/>
    <w:link w:val="FootnoteTextChar"/>
    <w:uiPriority w:val="99"/>
    <w:semiHidden/>
    <w:unhideWhenUsed/>
    <w:rsid w:val="004C22C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22C9"/>
    <w:rPr>
      <w:rFonts w:ascii="Times New Roman" w:hAnsi="Times New Roman"/>
      <w:noProof/>
      <w:sz w:val="20"/>
      <w:szCs w:val="20"/>
    </w:rPr>
  </w:style>
  <w:style w:type="character" w:styleId="FootnoteReference">
    <w:name w:val="footnote reference"/>
    <w:basedOn w:val="DefaultParagraphFont"/>
    <w:uiPriority w:val="99"/>
    <w:semiHidden/>
    <w:unhideWhenUsed/>
    <w:rsid w:val="004C22C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56029">
      <w:bodyDiv w:val="1"/>
      <w:marLeft w:val="0"/>
      <w:marRight w:val="0"/>
      <w:marTop w:val="0"/>
      <w:marBottom w:val="0"/>
      <w:divBdr>
        <w:top w:val="none" w:sz="0" w:space="0" w:color="auto"/>
        <w:left w:val="none" w:sz="0" w:space="0" w:color="auto"/>
        <w:bottom w:val="none" w:sz="0" w:space="0" w:color="auto"/>
        <w:right w:val="none" w:sz="0" w:space="0" w:color="auto"/>
      </w:divBdr>
    </w:div>
    <w:div w:id="34623905">
      <w:bodyDiv w:val="1"/>
      <w:marLeft w:val="0"/>
      <w:marRight w:val="0"/>
      <w:marTop w:val="0"/>
      <w:marBottom w:val="0"/>
      <w:divBdr>
        <w:top w:val="none" w:sz="0" w:space="0" w:color="auto"/>
        <w:left w:val="none" w:sz="0" w:space="0" w:color="auto"/>
        <w:bottom w:val="none" w:sz="0" w:space="0" w:color="auto"/>
        <w:right w:val="none" w:sz="0" w:space="0" w:color="auto"/>
      </w:divBdr>
    </w:div>
    <w:div w:id="45760957">
      <w:bodyDiv w:val="1"/>
      <w:marLeft w:val="0"/>
      <w:marRight w:val="0"/>
      <w:marTop w:val="0"/>
      <w:marBottom w:val="0"/>
      <w:divBdr>
        <w:top w:val="none" w:sz="0" w:space="0" w:color="auto"/>
        <w:left w:val="none" w:sz="0" w:space="0" w:color="auto"/>
        <w:bottom w:val="none" w:sz="0" w:space="0" w:color="auto"/>
        <w:right w:val="none" w:sz="0" w:space="0" w:color="auto"/>
      </w:divBdr>
    </w:div>
    <w:div w:id="52196716">
      <w:bodyDiv w:val="1"/>
      <w:marLeft w:val="0"/>
      <w:marRight w:val="0"/>
      <w:marTop w:val="0"/>
      <w:marBottom w:val="0"/>
      <w:divBdr>
        <w:top w:val="none" w:sz="0" w:space="0" w:color="auto"/>
        <w:left w:val="none" w:sz="0" w:space="0" w:color="auto"/>
        <w:bottom w:val="none" w:sz="0" w:space="0" w:color="auto"/>
        <w:right w:val="none" w:sz="0" w:space="0" w:color="auto"/>
      </w:divBdr>
    </w:div>
    <w:div w:id="90008289">
      <w:bodyDiv w:val="1"/>
      <w:marLeft w:val="0"/>
      <w:marRight w:val="0"/>
      <w:marTop w:val="0"/>
      <w:marBottom w:val="0"/>
      <w:divBdr>
        <w:top w:val="none" w:sz="0" w:space="0" w:color="auto"/>
        <w:left w:val="none" w:sz="0" w:space="0" w:color="auto"/>
        <w:bottom w:val="none" w:sz="0" w:space="0" w:color="auto"/>
        <w:right w:val="none" w:sz="0" w:space="0" w:color="auto"/>
      </w:divBdr>
    </w:div>
    <w:div w:id="99492172">
      <w:bodyDiv w:val="1"/>
      <w:marLeft w:val="0"/>
      <w:marRight w:val="0"/>
      <w:marTop w:val="0"/>
      <w:marBottom w:val="0"/>
      <w:divBdr>
        <w:top w:val="none" w:sz="0" w:space="0" w:color="auto"/>
        <w:left w:val="none" w:sz="0" w:space="0" w:color="auto"/>
        <w:bottom w:val="none" w:sz="0" w:space="0" w:color="auto"/>
        <w:right w:val="none" w:sz="0" w:space="0" w:color="auto"/>
      </w:divBdr>
    </w:div>
    <w:div w:id="127362599">
      <w:bodyDiv w:val="1"/>
      <w:marLeft w:val="0"/>
      <w:marRight w:val="0"/>
      <w:marTop w:val="0"/>
      <w:marBottom w:val="0"/>
      <w:divBdr>
        <w:top w:val="none" w:sz="0" w:space="0" w:color="auto"/>
        <w:left w:val="none" w:sz="0" w:space="0" w:color="auto"/>
        <w:bottom w:val="none" w:sz="0" w:space="0" w:color="auto"/>
        <w:right w:val="none" w:sz="0" w:space="0" w:color="auto"/>
      </w:divBdr>
    </w:div>
    <w:div w:id="145365330">
      <w:bodyDiv w:val="1"/>
      <w:marLeft w:val="0"/>
      <w:marRight w:val="0"/>
      <w:marTop w:val="0"/>
      <w:marBottom w:val="0"/>
      <w:divBdr>
        <w:top w:val="none" w:sz="0" w:space="0" w:color="auto"/>
        <w:left w:val="none" w:sz="0" w:space="0" w:color="auto"/>
        <w:bottom w:val="none" w:sz="0" w:space="0" w:color="auto"/>
        <w:right w:val="none" w:sz="0" w:space="0" w:color="auto"/>
      </w:divBdr>
    </w:div>
    <w:div w:id="161625417">
      <w:bodyDiv w:val="1"/>
      <w:marLeft w:val="0"/>
      <w:marRight w:val="0"/>
      <w:marTop w:val="0"/>
      <w:marBottom w:val="0"/>
      <w:divBdr>
        <w:top w:val="none" w:sz="0" w:space="0" w:color="auto"/>
        <w:left w:val="none" w:sz="0" w:space="0" w:color="auto"/>
        <w:bottom w:val="none" w:sz="0" w:space="0" w:color="auto"/>
        <w:right w:val="none" w:sz="0" w:space="0" w:color="auto"/>
      </w:divBdr>
    </w:div>
    <w:div w:id="188958946">
      <w:bodyDiv w:val="1"/>
      <w:marLeft w:val="0"/>
      <w:marRight w:val="0"/>
      <w:marTop w:val="0"/>
      <w:marBottom w:val="0"/>
      <w:divBdr>
        <w:top w:val="none" w:sz="0" w:space="0" w:color="auto"/>
        <w:left w:val="none" w:sz="0" w:space="0" w:color="auto"/>
        <w:bottom w:val="none" w:sz="0" w:space="0" w:color="auto"/>
        <w:right w:val="none" w:sz="0" w:space="0" w:color="auto"/>
      </w:divBdr>
    </w:div>
    <w:div w:id="189225618">
      <w:bodyDiv w:val="1"/>
      <w:marLeft w:val="0"/>
      <w:marRight w:val="0"/>
      <w:marTop w:val="0"/>
      <w:marBottom w:val="0"/>
      <w:divBdr>
        <w:top w:val="none" w:sz="0" w:space="0" w:color="auto"/>
        <w:left w:val="none" w:sz="0" w:space="0" w:color="auto"/>
        <w:bottom w:val="none" w:sz="0" w:space="0" w:color="auto"/>
        <w:right w:val="none" w:sz="0" w:space="0" w:color="auto"/>
      </w:divBdr>
    </w:div>
    <w:div w:id="199437878">
      <w:bodyDiv w:val="1"/>
      <w:marLeft w:val="0"/>
      <w:marRight w:val="0"/>
      <w:marTop w:val="0"/>
      <w:marBottom w:val="0"/>
      <w:divBdr>
        <w:top w:val="none" w:sz="0" w:space="0" w:color="auto"/>
        <w:left w:val="none" w:sz="0" w:space="0" w:color="auto"/>
        <w:bottom w:val="none" w:sz="0" w:space="0" w:color="auto"/>
        <w:right w:val="none" w:sz="0" w:space="0" w:color="auto"/>
      </w:divBdr>
    </w:div>
    <w:div w:id="216672015">
      <w:bodyDiv w:val="1"/>
      <w:marLeft w:val="0"/>
      <w:marRight w:val="0"/>
      <w:marTop w:val="0"/>
      <w:marBottom w:val="0"/>
      <w:divBdr>
        <w:top w:val="none" w:sz="0" w:space="0" w:color="auto"/>
        <w:left w:val="none" w:sz="0" w:space="0" w:color="auto"/>
        <w:bottom w:val="none" w:sz="0" w:space="0" w:color="auto"/>
        <w:right w:val="none" w:sz="0" w:space="0" w:color="auto"/>
      </w:divBdr>
    </w:div>
    <w:div w:id="247467887">
      <w:bodyDiv w:val="1"/>
      <w:marLeft w:val="0"/>
      <w:marRight w:val="0"/>
      <w:marTop w:val="0"/>
      <w:marBottom w:val="0"/>
      <w:divBdr>
        <w:top w:val="none" w:sz="0" w:space="0" w:color="auto"/>
        <w:left w:val="none" w:sz="0" w:space="0" w:color="auto"/>
        <w:bottom w:val="none" w:sz="0" w:space="0" w:color="auto"/>
        <w:right w:val="none" w:sz="0" w:space="0" w:color="auto"/>
      </w:divBdr>
    </w:div>
    <w:div w:id="250433858">
      <w:bodyDiv w:val="1"/>
      <w:marLeft w:val="0"/>
      <w:marRight w:val="0"/>
      <w:marTop w:val="0"/>
      <w:marBottom w:val="0"/>
      <w:divBdr>
        <w:top w:val="none" w:sz="0" w:space="0" w:color="auto"/>
        <w:left w:val="none" w:sz="0" w:space="0" w:color="auto"/>
        <w:bottom w:val="none" w:sz="0" w:space="0" w:color="auto"/>
        <w:right w:val="none" w:sz="0" w:space="0" w:color="auto"/>
      </w:divBdr>
    </w:div>
    <w:div w:id="258178233">
      <w:bodyDiv w:val="1"/>
      <w:marLeft w:val="0"/>
      <w:marRight w:val="0"/>
      <w:marTop w:val="0"/>
      <w:marBottom w:val="0"/>
      <w:divBdr>
        <w:top w:val="none" w:sz="0" w:space="0" w:color="auto"/>
        <w:left w:val="none" w:sz="0" w:space="0" w:color="auto"/>
        <w:bottom w:val="none" w:sz="0" w:space="0" w:color="auto"/>
        <w:right w:val="none" w:sz="0" w:space="0" w:color="auto"/>
      </w:divBdr>
    </w:div>
    <w:div w:id="265356123">
      <w:bodyDiv w:val="1"/>
      <w:marLeft w:val="0"/>
      <w:marRight w:val="0"/>
      <w:marTop w:val="0"/>
      <w:marBottom w:val="0"/>
      <w:divBdr>
        <w:top w:val="none" w:sz="0" w:space="0" w:color="auto"/>
        <w:left w:val="none" w:sz="0" w:space="0" w:color="auto"/>
        <w:bottom w:val="none" w:sz="0" w:space="0" w:color="auto"/>
        <w:right w:val="none" w:sz="0" w:space="0" w:color="auto"/>
      </w:divBdr>
    </w:div>
    <w:div w:id="270282405">
      <w:bodyDiv w:val="1"/>
      <w:marLeft w:val="0"/>
      <w:marRight w:val="0"/>
      <w:marTop w:val="0"/>
      <w:marBottom w:val="0"/>
      <w:divBdr>
        <w:top w:val="none" w:sz="0" w:space="0" w:color="auto"/>
        <w:left w:val="none" w:sz="0" w:space="0" w:color="auto"/>
        <w:bottom w:val="none" w:sz="0" w:space="0" w:color="auto"/>
        <w:right w:val="none" w:sz="0" w:space="0" w:color="auto"/>
      </w:divBdr>
    </w:div>
    <w:div w:id="301427530">
      <w:bodyDiv w:val="1"/>
      <w:marLeft w:val="0"/>
      <w:marRight w:val="0"/>
      <w:marTop w:val="0"/>
      <w:marBottom w:val="0"/>
      <w:divBdr>
        <w:top w:val="none" w:sz="0" w:space="0" w:color="auto"/>
        <w:left w:val="none" w:sz="0" w:space="0" w:color="auto"/>
        <w:bottom w:val="none" w:sz="0" w:space="0" w:color="auto"/>
        <w:right w:val="none" w:sz="0" w:space="0" w:color="auto"/>
      </w:divBdr>
    </w:div>
    <w:div w:id="319699182">
      <w:bodyDiv w:val="1"/>
      <w:marLeft w:val="0"/>
      <w:marRight w:val="0"/>
      <w:marTop w:val="0"/>
      <w:marBottom w:val="0"/>
      <w:divBdr>
        <w:top w:val="none" w:sz="0" w:space="0" w:color="auto"/>
        <w:left w:val="none" w:sz="0" w:space="0" w:color="auto"/>
        <w:bottom w:val="none" w:sz="0" w:space="0" w:color="auto"/>
        <w:right w:val="none" w:sz="0" w:space="0" w:color="auto"/>
      </w:divBdr>
    </w:div>
    <w:div w:id="334109172">
      <w:bodyDiv w:val="1"/>
      <w:marLeft w:val="0"/>
      <w:marRight w:val="0"/>
      <w:marTop w:val="0"/>
      <w:marBottom w:val="0"/>
      <w:divBdr>
        <w:top w:val="none" w:sz="0" w:space="0" w:color="auto"/>
        <w:left w:val="none" w:sz="0" w:space="0" w:color="auto"/>
        <w:bottom w:val="none" w:sz="0" w:space="0" w:color="auto"/>
        <w:right w:val="none" w:sz="0" w:space="0" w:color="auto"/>
      </w:divBdr>
    </w:div>
    <w:div w:id="358356512">
      <w:bodyDiv w:val="1"/>
      <w:marLeft w:val="0"/>
      <w:marRight w:val="0"/>
      <w:marTop w:val="0"/>
      <w:marBottom w:val="0"/>
      <w:divBdr>
        <w:top w:val="none" w:sz="0" w:space="0" w:color="auto"/>
        <w:left w:val="none" w:sz="0" w:space="0" w:color="auto"/>
        <w:bottom w:val="none" w:sz="0" w:space="0" w:color="auto"/>
        <w:right w:val="none" w:sz="0" w:space="0" w:color="auto"/>
      </w:divBdr>
    </w:div>
    <w:div w:id="427576805">
      <w:bodyDiv w:val="1"/>
      <w:marLeft w:val="0"/>
      <w:marRight w:val="0"/>
      <w:marTop w:val="0"/>
      <w:marBottom w:val="0"/>
      <w:divBdr>
        <w:top w:val="none" w:sz="0" w:space="0" w:color="auto"/>
        <w:left w:val="none" w:sz="0" w:space="0" w:color="auto"/>
        <w:bottom w:val="none" w:sz="0" w:space="0" w:color="auto"/>
        <w:right w:val="none" w:sz="0" w:space="0" w:color="auto"/>
      </w:divBdr>
    </w:div>
    <w:div w:id="427970293">
      <w:bodyDiv w:val="1"/>
      <w:marLeft w:val="0"/>
      <w:marRight w:val="0"/>
      <w:marTop w:val="0"/>
      <w:marBottom w:val="0"/>
      <w:divBdr>
        <w:top w:val="none" w:sz="0" w:space="0" w:color="auto"/>
        <w:left w:val="none" w:sz="0" w:space="0" w:color="auto"/>
        <w:bottom w:val="none" w:sz="0" w:space="0" w:color="auto"/>
        <w:right w:val="none" w:sz="0" w:space="0" w:color="auto"/>
      </w:divBdr>
    </w:div>
    <w:div w:id="467355422">
      <w:bodyDiv w:val="1"/>
      <w:marLeft w:val="0"/>
      <w:marRight w:val="0"/>
      <w:marTop w:val="0"/>
      <w:marBottom w:val="0"/>
      <w:divBdr>
        <w:top w:val="none" w:sz="0" w:space="0" w:color="auto"/>
        <w:left w:val="none" w:sz="0" w:space="0" w:color="auto"/>
        <w:bottom w:val="none" w:sz="0" w:space="0" w:color="auto"/>
        <w:right w:val="none" w:sz="0" w:space="0" w:color="auto"/>
      </w:divBdr>
    </w:div>
    <w:div w:id="536822083">
      <w:bodyDiv w:val="1"/>
      <w:marLeft w:val="0"/>
      <w:marRight w:val="0"/>
      <w:marTop w:val="0"/>
      <w:marBottom w:val="0"/>
      <w:divBdr>
        <w:top w:val="none" w:sz="0" w:space="0" w:color="auto"/>
        <w:left w:val="none" w:sz="0" w:space="0" w:color="auto"/>
        <w:bottom w:val="none" w:sz="0" w:space="0" w:color="auto"/>
        <w:right w:val="none" w:sz="0" w:space="0" w:color="auto"/>
      </w:divBdr>
    </w:div>
    <w:div w:id="574051301">
      <w:bodyDiv w:val="1"/>
      <w:marLeft w:val="0"/>
      <w:marRight w:val="0"/>
      <w:marTop w:val="0"/>
      <w:marBottom w:val="0"/>
      <w:divBdr>
        <w:top w:val="none" w:sz="0" w:space="0" w:color="auto"/>
        <w:left w:val="none" w:sz="0" w:space="0" w:color="auto"/>
        <w:bottom w:val="none" w:sz="0" w:space="0" w:color="auto"/>
        <w:right w:val="none" w:sz="0" w:space="0" w:color="auto"/>
      </w:divBdr>
    </w:div>
    <w:div w:id="580413325">
      <w:bodyDiv w:val="1"/>
      <w:marLeft w:val="0"/>
      <w:marRight w:val="0"/>
      <w:marTop w:val="0"/>
      <w:marBottom w:val="0"/>
      <w:divBdr>
        <w:top w:val="none" w:sz="0" w:space="0" w:color="auto"/>
        <w:left w:val="none" w:sz="0" w:space="0" w:color="auto"/>
        <w:bottom w:val="none" w:sz="0" w:space="0" w:color="auto"/>
        <w:right w:val="none" w:sz="0" w:space="0" w:color="auto"/>
      </w:divBdr>
    </w:div>
    <w:div w:id="589851751">
      <w:bodyDiv w:val="1"/>
      <w:marLeft w:val="0"/>
      <w:marRight w:val="0"/>
      <w:marTop w:val="0"/>
      <w:marBottom w:val="0"/>
      <w:divBdr>
        <w:top w:val="none" w:sz="0" w:space="0" w:color="auto"/>
        <w:left w:val="none" w:sz="0" w:space="0" w:color="auto"/>
        <w:bottom w:val="none" w:sz="0" w:space="0" w:color="auto"/>
        <w:right w:val="none" w:sz="0" w:space="0" w:color="auto"/>
      </w:divBdr>
    </w:div>
    <w:div w:id="592787723">
      <w:bodyDiv w:val="1"/>
      <w:marLeft w:val="0"/>
      <w:marRight w:val="0"/>
      <w:marTop w:val="0"/>
      <w:marBottom w:val="0"/>
      <w:divBdr>
        <w:top w:val="none" w:sz="0" w:space="0" w:color="auto"/>
        <w:left w:val="none" w:sz="0" w:space="0" w:color="auto"/>
        <w:bottom w:val="none" w:sz="0" w:space="0" w:color="auto"/>
        <w:right w:val="none" w:sz="0" w:space="0" w:color="auto"/>
      </w:divBdr>
    </w:div>
    <w:div w:id="609973851">
      <w:bodyDiv w:val="1"/>
      <w:marLeft w:val="0"/>
      <w:marRight w:val="0"/>
      <w:marTop w:val="0"/>
      <w:marBottom w:val="0"/>
      <w:divBdr>
        <w:top w:val="none" w:sz="0" w:space="0" w:color="auto"/>
        <w:left w:val="none" w:sz="0" w:space="0" w:color="auto"/>
        <w:bottom w:val="none" w:sz="0" w:space="0" w:color="auto"/>
        <w:right w:val="none" w:sz="0" w:space="0" w:color="auto"/>
      </w:divBdr>
    </w:div>
    <w:div w:id="621810991">
      <w:bodyDiv w:val="1"/>
      <w:marLeft w:val="0"/>
      <w:marRight w:val="0"/>
      <w:marTop w:val="0"/>
      <w:marBottom w:val="0"/>
      <w:divBdr>
        <w:top w:val="none" w:sz="0" w:space="0" w:color="auto"/>
        <w:left w:val="none" w:sz="0" w:space="0" w:color="auto"/>
        <w:bottom w:val="none" w:sz="0" w:space="0" w:color="auto"/>
        <w:right w:val="none" w:sz="0" w:space="0" w:color="auto"/>
      </w:divBdr>
    </w:div>
    <w:div w:id="621883018">
      <w:bodyDiv w:val="1"/>
      <w:marLeft w:val="0"/>
      <w:marRight w:val="0"/>
      <w:marTop w:val="0"/>
      <w:marBottom w:val="0"/>
      <w:divBdr>
        <w:top w:val="none" w:sz="0" w:space="0" w:color="auto"/>
        <w:left w:val="none" w:sz="0" w:space="0" w:color="auto"/>
        <w:bottom w:val="none" w:sz="0" w:space="0" w:color="auto"/>
        <w:right w:val="none" w:sz="0" w:space="0" w:color="auto"/>
      </w:divBdr>
    </w:div>
    <w:div w:id="624779113">
      <w:bodyDiv w:val="1"/>
      <w:marLeft w:val="0"/>
      <w:marRight w:val="0"/>
      <w:marTop w:val="0"/>
      <w:marBottom w:val="0"/>
      <w:divBdr>
        <w:top w:val="none" w:sz="0" w:space="0" w:color="auto"/>
        <w:left w:val="none" w:sz="0" w:space="0" w:color="auto"/>
        <w:bottom w:val="none" w:sz="0" w:space="0" w:color="auto"/>
        <w:right w:val="none" w:sz="0" w:space="0" w:color="auto"/>
      </w:divBdr>
    </w:div>
    <w:div w:id="660810568">
      <w:bodyDiv w:val="1"/>
      <w:marLeft w:val="0"/>
      <w:marRight w:val="0"/>
      <w:marTop w:val="0"/>
      <w:marBottom w:val="0"/>
      <w:divBdr>
        <w:top w:val="none" w:sz="0" w:space="0" w:color="auto"/>
        <w:left w:val="none" w:sz="0" w:space="0" w:color="auto"/>
        <w:bottom w:val="none" w:sz="0" w:space="0" w:color="auto"/>
        <w:right w:val="none" w:sz="0" w:space="0" w:color="auto"/>
      </w:divBdr>
    </w:div>
    <w:div w:id="668874710">
      <w:bodyDiv w:val="1"/>
      <w:marLeft w:val="0"/>
      <w:marRight w:val="0"/>
      <w:marTop w:val="0"/>
      <w:marBottom w:val="0"/>
      <w:divBdr>
        <w:top w:val="none" w:sz="0" w:space="0" w:color="auto"/>
        <w:left w:val="none" w:sz="0" w:space="0" w:color="auto"/>
        <w:bottom w:val="none" w:sz="0" w:space="0" w:color="auto"/>
        <w:right w:val="none" w:sz="0" w:space="0" w:color="auto"/>
      </w:divBdr>
    </w:div>
    <w:div w:id="700471060">
      <w:bodyDiv w:val="1"/>
      <w:marLeft w:val="0"/>
      <w:marRight w:val="0"/>
      <w:marTop w:val="0"/>
      <w:marBottom w:val="0"/>
      <w:divBdr>
        <w:top w:val="none" w:sz="0" w:space="0" w:color="auto"/>
        <w:left w:val="none" w:sz="0" w:space="0" w:color="auto"/>
        <w:bottom w:val="none" w:sz="0" w:space="0" w:color="auto"/>
        <w:right w:val="none" w:sz="0" w:space="0" w:color="auto"/>
      </w:divBdr>
    </w:div>
    <w:div w:id="713776332">
      <w:bodyDiv w:val="1"/>
      <w:marLeft w:val="0"/>
      <w:marRight w:val="0"/>
      <w:marTop w:val="0"/>
      <w:marBottom w:val="0"/>
      <w:divBdr>
        <w:top w:val="none" w:sz="0" w:space="0" w:color="auto"/>
        <w:left w:val="none" w:sz="0" w:space="0" w:color="auto"/>
        <w:bottom w:val="none" w:sz="0" w:space="0" w:color="auto"/>
        <w:right w:val="none" w:sz="0" w:space="0" w:color="auto"/>
      </w:divBdr>
    </w:div>
    <w:div w:id="734818912">
      <w:bodyDiv w:val="1"/>
      <w:marLeft w:val="0"/>
      <w:marRight w:val="0"/>
      <w:marTop w:val="0"/>
      <w:marBottom w:val="0"/>
      <w:divBdr>
        <w:top w:val="none" w:sz="0" w:space="0" w:color="auto"/>
        <w:left w:val="none" w:sz="0" w:space="0" w:color="auto"/>
        <w:bottom w:val="none" w:sz="0" w:space="0" w:color="auto"/>
        <w:right w:val="none" w:sz="0" w:space="0" w:color="auto"/>
      </w:divBdr>
    </w:div>
    <w:div w:id="762453163">
      <w:bodyDiv w:val="1"/>
      <w:marLeft w:val="0"/>
      <w:marRight w:val="0"/>
      <w:marTop w:val="0"/>
      <w:marBottom w:val="0"/>
      <w:divBdr>
        <w:top w:val="none" w:sz="0" w:space="0" w:color="auto"/>
        <w:left w:val="none" w:sz="0" w:space="0" w:color="auto"/>
        <w:bottom w:val="none" w:sz="0" w:space="0" w:color="auto"/>
        <w:right w:val="none" w:sz="0" w:space="0" w:color="auto"/>
      </w:divBdr>
    </w:div>
    <w:div w:id="762920572">
      <w:bodyDiv w:val="1"/>
      <w:marLeft w:val="0"/>
      <w:marRight w:val="0"/>
      <w:marTop w:val="0"/>
      <w:marBottom w:val="0"/>
      <w:divBdr>
        <w:top w:val="none" w:sz="0" w:space="0" w:color="auto"/>
        <w:left w:val="none" w:sz="0" w:space="0" w:color="auto"/>
        <w:bottom w:val="none" w:sz="0" w:space="0" w:color="auto"/>
        <w:right w:val="none" w:sz="0" w:space="0" w:color="auto"/>
      </w:divBdr>
    </w:div>
    <w:div w:id="769349265">
      <w:bodyDiv w:val="1"/>
      <w:marLeft w:val="0"/>
      <w:marRight w:val="0"/>
      <w:marTop w:val="0"/>
      <w:marBottom w:val="0"/>
      <w:divBdr>
        <w:top w:val="none" w:sz="0" w:space="0" w:color="auto"/>
        <w:left w:val="none" w:sz="0" w:space="0" w:color="auto"/>
        <w:bottom w:val="none" w:sz="0" w:space="0" w:color="auto"/>
        <w:right w:val="none" w:sz="0" w:space="0" w:color="auto"/>
      </w:divBdr>
    </w:div>
    <w:div w:id="775752358">
      <w:bodyDiv w:val="1"/>
      <w:marLeft w:val="0"/>
      <w:marRight w:val="0"/>
      <w:marTop w:val="0"/>
      <w:marBottom w:val="0"/>
      <w:divBdr>
        <w:top w:val="none" w:sz="0" w:space="0" w:color="auto"/>
        <w:left w:val="none" w:sz="0" w:space="0" w:color="auto"/>
        <w:bottom w:val="none" w:sz="0" w:space="0" w:color="auto"/>
        <w:right w:val="none" w:sz="0" w:space="0" w:color="auto"/>
      </w:divBdr>
    </w:div>
    <w:div w:id="777025226">
      <w:bodyDiv w:val="1"/>
      <w:marLeft w:val="0"/>
      <w:marRight w:val="0"/>
      <w:marTop w:val="0"/>
      <w:marBottom w:val="0"/>
      <w:divBdr>
        <w:top w:val="none" w:sz="0" w:space="0" w:color="auto"/>
        <w:left w:val="none" w:sz="0" w:space="0" w:color="auto"/>
        <w:bottom w:val="none" w:sz="0" w:space="0" w:color="auto"/>
        <w:right w:val="none" w:sz="0" w:space="0" w:color="auto"/>
      </w:divBdr>
    </w:div>
    <w:div w:id="797063477">
      <w:bodyDiv w:val="1"/>
      <w:marLeft w:val="0"/>
      <w:marRight w:val="0"/>
      <w:marTop w:val="0"/>
      <w:marBottom w:val="0"/>
      <w:divBdr>
        <w:top w:val="none" w:sz="0" w:space="0" w:color="auto"/>
        <w:left w:val="none" w:sz="0" w:space="0" w:color="auto"/>
        <w:bottom w:val="none" w:sz="0" w:space="0" w:color="auto"/>
        <w:right w:val="none" w:sz="0" w:space="0" w:color="auto"/>
      </w:divBdr>
    </w:div>
    <w:div w:id="839925499">
      <w:bodyDiv w:val="1"/>
      <w:marLeft w:val="0"/>
      <w:marRight w:val="0"/>
      <w:marTop w:val="0"/>
      <w:marBottom w:val="0"/>
      <w:divBdr>
        <w:top w:val="none" w:sz="0" w:space="0" w:color="auto"/>
        <w:left w:val="none" w:sz="0" w:space="0" w:color="auto"/>
        <w:bottom w:val="none" w:sz="0" w:space="0" w:color="auto"/>
        <w:right w:val="none" w:sz="0" w:space="0" w:color="auto"/>
      </w:divBdr>
    </w:div>
    <w:div w:id="886063286">
      <w:bodyDiv w:val="1"/>
      <w:marLeft w:val="0"/>
      <w:marRight w:val="0"/>
      <w:marTop w:val="0"/>
      <w:marBottom w:val="0"/>
      <w:divBdr>
        <w:top w:val="none" w:sz="0" w:space="0" w:color="auto"/>
        <w:left w:val="none" w:sz="0" w:space="0" w:color="auto"/>
        <w:bottom w:val="none" w:sz="0" w:space="0" w:color="auto"/>
        <w:right w:val="none" w:sz="0" w:space="0" w:color="auto"/>
      </w:divBdr>
    </w:div>
    <w:div w:id="892234823">
      <w:bodyDiv w:val="1"/>
      <w:marLeft w:val="0"/>
      <w:marRight w:val="0"/>
      <w:marTop w:val="0"/>
      <w:marBottom w:val="0"/>
      <w:divBdr>
        <w:top w:val="none" w:sz="0" w:space="0" w:color="auto"/>
        <w:left w:val="none" w:sz="0" w:space="0" w:color="auto"/>
        <w:bottom w:val="none" w:sz="0" w:space="0" w:color="auto"/>
        <w:right w:val="none" w:sz="0" w:space="0" w:color="auto"/>
      </w:divBdr>
    </w:div>
    <w:div w:id="902181548">
      <w:bodyDiv w:val="1"/>
      <w:marLeft w:val="0"/>
      <w:marRight w:val="0"/>
      <w:marTop w:val="0"/>
      <w:marBottom w:val="0"/>
      <w:divBdr>
        <w:top w:val="none" w:sz="0" w:space="0" w:color="auto"/>
        <w:left w:val="none" w:sz="0" w:space="0" w:color="auto"/>
        <w:bottom w:val="none" w:sz="0" w:space="0" w:color="auto"/>
        <w:right w:val="none" w:sz="0" w:space="0" w:color="auto"/>
      </w:divBdr>
    </w:div>
    <w:div w:id="951323033">
      <w:bodyDiv w:val="1"/>
      <w:marLeft w:val="0"/>
      <w:marRight w:val="0"/>
      <w:marTop w:val="0"/>
      <w:marBottom w:val="0"/>
      <w:divBdr>
        <w:top w:val="none" w:sz="0" w:space="0" w:color="auto"/>
        <w:left w:val="none" w:sz="0" w:space="0" w:color="auto"/>
        <w:bottom w:val="none" w:sz="0" w:space="0" w:color="auto"/>
        <w:right w:val="none" w:sz="0" w:space="0" w:color="auto"/>
      </w:divBdr>
    </w:div>
    <w:div w:id="955673786">
      <w:bodyDiv w:val="1"/>
      <w:marLeft w:val="0"/>
      <w:marRight w:val="0"/>
      <w:marTop w:val="0"/>
      <w:marBottom w:val="0"/>
      <w:divBdr>
        <w:top w:val="none" w:sz="0" w:space="0" w:color="auto"/>
        <w:left w:val="none" w:sz="0" w:space="0" w:color="auto"/>
        <w:bottom w:val="none" w:sz="0" w:space="0" w:color="auto"/>
        <w:right w:val="none" w:sz="0" w:space="0" w:color="auto"/>
      </w:divBdr>
    </w:div>
    <w:div w:id="1001468650">
      <w:bodyDiv w:val="1"/>
      <w:marLeft w:val="0"/>
      <w:marRight w:val="0"/>
      <w:marTop w:val="0"/>
      <w:marBottom w:val="0"/>
      <w:divBdr>
        <w:top w:val="none" w:sz="0" w:space="0" w:color="auto"/>
        <w:left w:val="none" w:sz="0" w:space="0" w:color="auto"/>
        <w:bottom w:val="none" w:sz="0" w:space="0" w:color="auto"/>
        <w:right w:val="none" w:sz="0" w:space="0" w:color="auto"/>
      </w:divBdr>
    </w:div>
    <w:div w:id="1007709975">
      <w:bodyDiv w:val="1"/>
      <w:marLeft w:val="0"/>
      <w:marRight w:val="0"/>
      <w:marTop w:val="0"/>
      <w:marBottom w:val="0"/>
      <w:divBdr>
        <w:top w:val="none" w:sz="0" w:space="0" w:color="auto"/>
        <w:left w:val="none" w:sz="0" w:space="0" w:color="auto"/>
        <w:bottom w:val="none" w:sz="0" w:space="0" w:color="auto"/>
        <w:right w:val="none" w:sz="0" w:space="0" w:color="auto"/>
      </w:divBdr>
    </w:div>
    <w:div w:id="1008599286">
      <w:bodyDiv w:val="1"/>
      <w:marLeft w:val="0"/>
      <w:marRight w:val="0"/>
      <w:marTop w:val="0"/>
      <w:marBottom w:val="0"/>
      <w:divBdr>
        <w:top w:val="none" w:sz="0" w:space="0" w:color="auto"/>
        <w:left w:val="none" w:sz="0" w:space="0" w:color="auto"/>
        <w:bottom w:val="none" w:sz="0" w:space="0" w:color="auto"/>
        <w:right w:val="none" w:sz="0" w:space="0" w:color="auto"/>
      </w:divBdr>
    </w:div>
    <w:div w:id="1016269356">
      <w:bodyDiv w:val="1"/>
      <w:marLeft w:val="0"/>
      <w:marRight w:val="0"/>
      <w:marTop w:val="0"/>
      <w:marBottom w:val="0"/>
      <w:divBdr>
        <w:top w:val="none" w:sz="0" w:space="0" w:color="auto"/>
        <w:left w:val="none" w:sz="0" w:space="0" w:color="auto"/>
        <w:bottom w:val="none" w:sz="0" w:space="0" w:color="auto"/>
        <w:right w:val="none" w:sz="0" w:space="0" w:color="auto"/>
      </w:divBdr>
    </w:div>
    <w:div w:id="1018653058">
      <w:bodyDiv w:val="1"/>
      <w:marLeft w:val="0"/>
      <w:marRight w:val="0"/>
      <w:marTop w:val="0"/>
      <w:marBottom w:val="0"/>
      <w:divBdr>
        <w:top w:val="none" w:sz="0" w:space="0" w:color="auto"/>
        <w:left w:val="none" w:sz="0" w:space="0" w:color="auto"/>
        <w:bottom w:val="none" w:sz="0" w:space="0" w:color="auto"/>
        <w:right w:val="none" w:sz="0" w:space="0" w:color="auto"/>
      </w:divBdr>
    </w:div>
    <w:div w:id="1021511474">
      <w:bodyDiv w:val="1"/>
      <w:marLeft w:val="0"/>
      <w:marRight w:val="0"/>
      <w:marTop w:val="0"/>
      <w:marBottom w:val="0"/>
      <w:divBdr>
        <w:top w:val="none" w:sz="0" w:space="0" w:color="auto"/>
        <w:left w:val="none" w:sz="0" w:space="0" w:color="auto"/>
        <w:bottom w:val="none" w:sz="0" w:space="0" w:color="auto"/>
        <w:right w:val="none" w:sz="0" w:space="0" w:color="auto"/>
      </w:divBdr>
    </w:div>
    <w:div w:id="1055813260">
      <w:bodyDiv w:val="1"/>
      <w:marLeft w:val="0"/>
      <w:marRight w:val="0"/>
      <w:marTop w:val="0"/>
      <w:marBottom w:val="0"/>
      <w:divBdr>
        <w:top w:val="none" w:sz="0" w:space="0" w:color="auto"/>
        <w:left w:val="none" w:sz="0" w:space="0" w:color="auto"/>
        <w:bottom w:val="none" w:sz="0" w:space="0" w:color="auto"/>
        <w:right w:val="none" w:sz="0" w:space="0" w:color="auto"/>
      </w:divBdr>
    </w:div>
    <w:div w:id="1107389622">
      <w:bodyDiv w:val="1"/>
      <w:marLeft w:val="0"/>
      <w:marRight w:val="0"/>
      <w:marTop w:val="0"/>
      <w:marBottom w:val="0"/>
      <w:divBdr>
        <w:top w:val="none" w:sz="0" w:space="0" w:color="auto"/>
        <w:left w:val="none" w:sz="0" w:space="0" w:color="auto"/>
        <w:bottom w:val="none" w:sz="0" w:space="0" w:color="auto"/>
        <w:right w:val="none" w:sz="0" w:space="0" w:color="auto"/>
      </w:divBdr>
    </w:div>
    <w:div w:id="1154368505">
      <w:bodyDiv w:val="1"/>
      <w:marLeft w:val="0"/>
      <w:marRight w:val="0"/>
      <w:marTop w:val="0"/>
      <w:marBottom w:val="0"/>
      <w:divBdr>
        <w:top w:val="none" w:sz="0" w:space="0" w:color="auto"/>
        <w:left w:val="none" w:sz="0" w:space="0" w:color="auto"/>
        <w:bottom w:val="none" w:sz="0" w:space="0" w:color="auto"/>
        <w:right w:val="none" w:sz="0" w:space="0" w:color="auto"/>
      </w:divBdr>
    </w:div>
    <w:div w:id="1223637895">
      <w:bodyDiv w:val="1"/>
      <w:marLeft w:val="0"/>
      <w:marRight w:val="0"/>
      <w:marTop w:val="0"/>
      <w:marBottom w:val="0"/>
      <w:divBdr>
        <w:top w:val="none" w:sz="0" w:space="0" w:color="auto"/>
        <w:left w:val="none" w:sz="0" w:space="0" w:color="auto"/>
        <w:bottom w:val="none" w:sz="0" w:space="0" w:color="auto"/>
        <w:right w:val="none" w:sz="0" w:space="0" w:color="auto"/>
      </w:divBdr>
    </w:div>
    <w:div w:id="1231696214">
      <w:bodyDiv w:val="1"/>
      <w:marLeft w:val="0"/>
      <w:marRight w:val="0"/>
      <w:marTop w:val="0"/>
      <w:marBottom w:val="0"/>
      <w:divBdr>
        <w:top w:val="none" w:sz="0" w:space="0" w:color="auto"/>
        <w:left w:val="none" w:sz="0" w:space="0" w:color="auto"/>
        <w:bottom w:val="none" w:sz="0" w:space="0" w:color="auto"/>
        <w:right w:val="none" w:sz="0" w:space="0" w:color="auto"/>
      </w:divBdr>
    </w:div>
    <w:div w:id="1241990566">
      <w:bodyDiv w:val="1"/>
      <w:marLeft w:val="0"/>
      <w:marRight w:val="0"/>
      <w:marTop w:val="0"/>
      <w:marBottom w:val="0"/>
      <w:divBdr>
        <w:top w:val="none" w:sz="0" w:space="0" w:color="auto"/>
        <w:left w:val="none" w:sz="0" w:space="0" w:color="auto"/>
        <w:bottom w:val="none" w:sz="0" w:space="0" w:color="auto"/>
        <w:right w:val="none" w:sz="0" w:space="0" w:color="auto"/>
      </w:divBdr>
    </w:div>
    <w:div w:id="1259171773">
      <w:bodyDiv w:val="1"/>
      <w:marLeft w:val="0"/>
      <w:marRight w:val="0"/>
      <w:marTop w:val="0"/>
      <w:marBottom w:val="0"/>
      <w:divBdr>
        <w:top w:val="none" w:sz="0" w:space="0" w:color="auto"/>
        <w:left w:val="none" w:sz="0" w:space="0" w:color="auto"/>
        <w:bottom w:val="none" w:sz="0" w:space="0" w:color="auto"/>
        <w:right w:val="none" w:sz="0" w:space="0" w:color="auto"/>
      </w:divBdr>
    </w:div>
    <w:div w:id="1275137001">
      <w:bodyDiv w:val="1"/>
      <w:marLeft w:val="0"/>
      <w:marRight w:val="0"/>
      <w:marTop w:val="0"/>
      <w:marBottom w:val="0"/>
      <w:divBdr>
        <w:top w:val="none" w:sz="0" w:space="0" w:color="auto"/>
        <w:left w:val="none" w:sz="0" w:space="0" w:color="auto"/>
        <w:bottom w:val="none" w:sz="0" w:space="0" w:color="auto"/>
        <w:right w:val="none" w:sz="0" w:space="0" w:color="auto"/>
      </w:divBdr>
    </w:div>
    <w:div w:id="1314338068">
      <w:bodyDiv w:val="1"/>
      <w:marLeft w:val="0"/>
      <w:marRight w:val="0"/>
      <w:marTop w:val="0"/>
      <w:marBottom w:val="0"/>
      <w:divBdr>
        <w:top w:val="none" w:sz="0" w:space="0" w:color="auto"/>
        <w:left w:val="none" w:sz="0" w:space="0" w:color="auto"/>
        <w:bottom w:val="none" w:sz="0" w:space="0" w:color="auto"/>
        <w:right w:val="none" w:sz="0" w:space="0" w:color="auto"/>
      </w:divBdr>
    </w:div>
    <w:div w:id="1314915316">
      <w:bodyDiv w:val="1"/>
      <w:marLeft w:val="0"/>
      <w:marRight w:val="0"/>
      <w:marTop w:val="0"/>
      <w:marBottom w:val="0"/>
      <w:divBdr>
        <w:top w:val="none" w:sz="0" w:space="0" w:color="auto"/>
        <w:left w:val="none" w:sz="0" w:space="0" w:color="auto"/>
        <w:bottom w:val="none" w:sz="0" w:space="0" w:color="auto"/>
        <w:right w:val="none" w:sz="0" w:space="0" w:color="auto"/>
      </w:divBdr>
    </w:div>
    <w:div w:id="1330407194">
      <w:bodyDiv w:val="1"/>
      <w:marLeft w:val="0"/>
      <w:marRight w:val="0"/>
      <w:marTop w:val="0"/>
      <w:marBottom w:val="0"/>
      <w:divBdr>
        <w:top w:val="none" w:sz="0" w:space="0" w:color="auto"/>
        <w:left w:val="none" w:sz="0" w:space="0" w:color="auto"/>
        <w:bottom w:val="none" w:sz="0" w:space="0" w:color="auto"/>
        <w:right w:val="none" w:sz="0" w:space="0" w:color="auto"/>
      </w:divBdr>
    </w:div>
    <w:div w:id="1346636321">
      <w:bodyDiv w:val="1"/>
      <w:marLeft w:val="0"/>
      <w:marRight w:val="0"/>
      <w:marTop w:val="0"/>
      <w:marBottom w:val="0"/>
      <w:divBdr>
        <w:top w:val="none" w:sz="0" w:space="0" w:color="auto"/>
        <w:left w:val="none" w:sz="0" w:space="0" w:color="auto"/>
        <w:bottom w:val="none" w:sz="0" w:space="0" w:color="auto"/>
        <w:right w:val="none" w:sz="0" w:space="0" w:color="auto"/>
      </w:divBdr>
    </w:div>
    <w:div w:id="1357775078">
      <w:bodyDiv w:val="1"/>
      <w:marLeft w:val="0"/>
      <w:marRight w:val="0"/>
      <w:marTop w:val="0"/>
      <w:marBottom w:val="0"/>
      <w:divBdr>
        <w:top w:val="none" w:sz="0" w:space="0" w:color="auto"/>
        <w:left w:val="none" w:sz="0" w:space="0" w:color="auto"/>
        <w:bottom w:val="none" w:sz="0" w:space="0" w:color="auto"/>
        <w:right w:val="none" w:sz="0" w:space="0" w:color="auto"/>
      </w:divBdr>
    </w:div>
    <w:div w:id="1375151572">
      <w:bodyDiv w:val="1"/>
      <w:marLeft w:val="0"/>
      <w:marRight w:val="0"/>
      <w:marTop w:val="0"/>
      <w:marBottom w:val="0"/>
      <w:divBdr>
        <w:top w:val="none" w:sz="0" w:space="0" w:color="auto"/>
        <w:left w:val="none" w:sz="0" w:space="0" w:color="auto"/>
        <w:bottom w:val="none" w:sz="0" w:space="0" w:color="auto"/>
        <w:right w:val="none" w:sz="0" w:space="0" w:color="auto"/>
      </w:divBdr>
    </w:div>
    <w:div w:id="1437405216">
      <w:bodyDiv w:val="1"/>
      <w:marLeft w:val="0"/>
      <w:marRight w:val="0"/>
      <w:marTop w:val="0"/>
      <w:marBottom w:val="0"/>
      <w:divBdr>
        <w:top w:val="none" w:sz="0" w:space="0" w:color="auto"/>
        <w:left w:val="none" w:sz="0" w:space="0" w:color="auto"/>
        <w:bottom w:val="none" w:sz="0" w:space="0" w:color="auto"/>
        <w:right w:val="none" w:sz="0" w:space="0" w:color="auto"/>
      </w:divBdr>
    </w:div>
    <w:div w:id="1442186797">
      <w:bodyDiv w:val="1"/>
      <w:marLeft w:val="0"/>
      <w:marRight w:val="0"/>
      <w:marTop w:val="0"/>
      <w:marBottom w:val="0"/>
      <w:divBdr>
        <w:top w:val="none" w:sz="0" w:space="0" w:color="auto"/>
        <w:left w:val="none" w:sz="0" w:space="0" w:color="auto"/>
        <w:bottom w:val="none" w:sz="0" w:space="0" w:color="auto"/>
        <w:right w:val="none" w:sz="0" w:space="0" w:color="auto"/>
      </w:divBdr>
    </w:div>
    <w:div w:id="1453402652">
      <w:bodyDiv w:val="1"/>
      <w:marLeft w:val="0"/>
      <w:marRight w:val="0"/>
      <w:marTop w:val="0"/>
      <w:marBottom w:val="0"/>
      <w:divBdr>
        <w:top w:val="none" w:sz="0" w:space="0" w:color="auto"/>
        <w:left w:val="none" w:sz="0" w:space="0" w:color="auto"/>
        <w:bottom w:val="none" w:sz="0" w:space="0" w:color="auto"/>
        <w:right w:val="none" w:sz="0" w:space="0" w:color="auto"/>
      </w:divBdr>
    </w:div>
    <w:div w:id="1453406145">
      <w:bodyDiv w:val="1"/>
      <w:marLeft w:val="0"/>
      <w:marRight w:val="0"/>
      <w:marTop w:val="0"/>
      <w:marBottom w:val="0"/>
      <w:divBdr>
        <w:top w:val="none" w:sz="0" w:space="0" w:color="auto"/>
        <w:left w:val="none" w:sz="0" w:space="0" w:color="auto"/>
        <w:bottom w:val="none" w:sz="0" w:space="0" w:color="auto"/>
        <w:right w:val="none" w:sz="0" w:space="0" w:color="auto"/>
      </w:divBdr>
    </w:div>
    <w:div w:id="1515075007">
      <w:bodyDiv w:val="1"/>
      <w:marLeft w:val="0"/>
      <w:marRight w:val="0"/>
      <w:marTop w:val="0"/>
      <w:marBottom w:val="0"/>
      <w:divBdr>
        <w:top w:val="none" w:sz="0" w:space="0" w:color="auto"/>
        <w:left w:val="none" w:sz="0" w:space="0" w:color="auto"/>
        <w:bottom w:val="none" w:sz="0" w:space="0" w:color="auto"/>
        <w:right w:val="none" w:sz="0" w:space="0" w:color="auto"/>
      </w:divBdr>
    </w:div>
    <w:div w:id="1519853018">
      <w:bodyDiv w:val="1"/>
      <w:marLeft w:val="0"/>
      <w:marRight w:val="0"/>
      <w:marTop w:val="0"/>
      <w:marBottom w:val="0"/>
      <w:divBdr>
        <w:top w:val="none" w:sz="0" w:space="0" w:color="auto"/>
        <w:left w:val="none" w:sz="0" w:space="0" w:color="auto"/>
        <w:bottom w:val="none" w:sz="0" w:space="0" w:color="auto"/>
        <w:right w:val="none" w:sz="0" w:space="0" w:color="auto"/>
      </w:divBdr>
    </w:div>
    <w:div w:id="1538278557">
      <w:bodyDiv w:val="1"/>
      <w:marLeft w:val="0"/>
      <w:marRight w:val="0"/>
      <w:marTop w:val="0"/>
      <w:marBottom w:val="0"/>
      <w:divBdr>
        <w:top w:val="none" w:sz="0" w:space="0" w:color="auto"/>
        <w:left w:val="none" w:sz="0" w:space="0" w:color="auto"/>
        <w:bottom w:val="none" w:sz="0" w:space="0" w:color="auto"/>
        <w:right w:val="none" w:sz="0" w:space="0" w:color="auto"/>
      </w:divBdr>
    </w:div>
    <w:div w:id="1539507700">
      <w:bodyDiv w:val="1"/>
      <w:marLeft w:val="0"/>
      <w:marRight w:val="0"/>
      <w:marTop w:val="0"/>
      <w:marBottom w:val="0"/>
      <w:divBdr>
        <w:top w:val="none" w:sz="0" w:space="0" w:color="auto"/>
        <w:left w:val="none" w:sz="0" w:space="0" w:color="auto"/>
        <w:bottom w:val="none" w:sz="0" w:space="0" w:color="auto"/>
        <w:right w:val="none" w:sz="0" w:space="0" w:color="auto"/>
      </w:divBdr>
    </w:div>
    <w:div w:id="1544901601">
      <w:bodyDiv w:val="1"/>
      <w:marLeft w:val="0"/>
      <w:marRight w:val="0"/>
      <w:marTop w:val="0"/>
      <w:marBottom w:val="0"/>
      <w:divBdr>
        <w:top w:val="none" w:sz="0" w:space="0" w:color="auto"/>
        <w:left w:val="none" w:sz="0" w:space="0" w:color="auto"/>
        <w:bottom w:val="none" w:sz="0" w:space="0" w:color="auto"/>
        <w:right w:val="none" w:sz="0" w:space="0" w:color="auto"/>
      </w:divBdr>
    </w:div>
    <w:div w:id="1545561602">
      <w:bodyDiv w:val="1"/>
      <w:marLeft w:val="0"/>
      <w:marRight w:val="0"/>
      <w:marTop w:val="0"/>
      <w:marBottom w:val="0"/>
      <w:divBdr>
        <w:top w:val="none" w:sz="0" w:space="0" w:color="auto"/>
        <w:left w:val="none" w:sz="0" w:space="0" w:color="auto"/>
        <w:bottom w:val="none" w:sz="0" w:space="0" w:color="auto"/>
        <w:right w:val="none" w:sz="0" w:space="0" w:color="auto"/>
      </w:divBdr>
    </w:div>
    <w:div w:id="1546521102">
      <w:bodyDiv w:val="1"/>
      <w:marLeft w:val="0"/>
      <w:marRight w:val="0"/>
      <w:marTop w:val="0"/>
      <w:marBottom w:val="0"/>
      <w:divBdr>
        <w:top w:val="none" w:sz="0" w:space="0" w:color="auto"/>
        <w:left w:val="none" w:sz="0" w:space="0" w:color="auto"/>
        <w:bottom w:val="none" w:sz="0" w:space="0" w:color="auto"/>
        <w:right w:val="none" w:sz="0" w:space="0" w:color="auto"/>
      </w:divBdr>
    </w:div>
    <w:div w:id="1554195157">
      <w:bodyDiv w:val="1"/>
      <w:marLeft w:val="0"/>
      <w:marRight w:val="0"/>
      <w:marTop w:val="0"/>
      <w:marBottom w:val="0"/>
      <w:divBdr>
        <w:top w:val="none" w:sz="0" w:space="0" w:color="auto"/>
        <w:left w:val="none" w:sz="0" w:space="0" w:color="auto"/>
        <w:bottom w:val="none" w:sz="0" w:space="0" w:color="auto"/>
        <w:right w:val="none" w:sz="0" w:space="0" w:color="auto"/>
      </w:divBdr>
    </w:div>
    <w:div w:id="1564439152">
      <w:bodyDiv w:val="1"/>
      <w:marLeft w:val="0"/>
      <w:marRight w:val="0"/>
      <w:marTop w:val="0"/>
      <w:marBottom w:val="0"/>
      <w:divBdr>
        <w:top w:val="none" w:sz="0" w:space="0" w:color="auto"/>
        <w:left w:val="none" w:sz="0" w:space="0" w:color="auto"/>
        <w:bottom w:val="none" w:sz="0" w:space="0" w:color="auto"/>
        <w:right w:val="none" w:sz="0" w:space="0" w:color="auto"/>
      </w:divBdr>
    </w:div>
    <w:div w:id="1590121741">
      <w:bodyDiv w:val="1"/>
      <w:marLeft w:val="0"/>
      <w:marRight w:val="0"/>
      <w:marTop w:val="0"/>
      <w:marBottom w:val="0"/>
      <w:divBdr>
        <w:top w:val="none" w:sz="0" w:space="0" w:color="auto"/>
        <w:left w:val="none" w:sz="0" w:space="0" w:color="auto"/>
        <w:bottom w:val="none" w:sz="0" w:space="0" w:color="auto"/>
        <w:right w:val="none" w:sz="0" w:space="0" w:color="auto"/>
      </w:divBdr>
    </w:div>
    <w:div w:id="1597714635">
      <w:bodyDiv w:val="1"/>
      <w:marLeft w:val="0"/>
      <w:marRight w:val="0"/>
      <w:marTop w:val="0"/>
      <w:marBottom w:val="0"/>
      <w:divBdr>
        <w:top w:val="none" w:sz="0" w:space="0" w:color="auto"/>
        <w:left w:val="none" w:sz="0" w:space="0" w:color="auto"/>
        <w:bottom w:val="none" w:sz="0" w:space="0" w:color="auto"/>
        <w:right w:val="none" w:sz="0" w:space="0" w:color="auto"/>
      </w:divBdr>
    </w:div>
    <w:div w:id="1636907758">
      <w:bodyDiv w:val="1"/>
      <w:marLeft w:val="0"/>
      <w:marRight w:val="0"/>
      <w:marTop w:val="0"/>
      <w:marBottom w:val="0"/>
      <w:divBdr>
        <w:top w:val="none" w:sz="0" w:space="0" w:color="auto"/>
        <w:left w:val="none" w:sz="0" w:space="0" w:color="auto"/>
        <w:bottom w:val="none" w:sz="0" w:space="0" w:color="auto"/>
        <w:right w:val="none" w:sz="0" w:space="0" w:color="auto"/>
      </w:divBdr>
    </w:div>
    <w:div w:id="1716195620">
      <w:bodyDiv w:val="1"/>
      <w:marLeft w:val="0"/>
      <w:marRight w:val="0"/>
      <w:marTop w:val="0"/>
      <w:marBottom w:val="0"/>
      <w:divBdr>
        <w:top w:val="none" w:sz="0" w:space="0" w:color="auto"/>
        <w:left w:val="none" w:sz="0" w:space="0" w:color="auto"/>
        <w:bottom w:val="none" w:sz="0" w:space="0" w:color="auto"/>
        <w:right w:val="none" w:sz="0" w:space="0" w:color="auto"/>
      </w:divBdr>
    </w:div>
    <w:div w:id="1736513130">
      <w:bodyDiv w:val="1"/>
      <w:marLeft w:val="0"/>
      <w:marRight w:val="0"/>
      <w:marTop w:val="0"/>
      <w:marBottom w:val="0"/>
      <w:divBdr>
        <w:top w:val="none" w:sz="0" w:space="0" w:color="auto"/>
        <w:left w:val="none" w:sz="0" w:space="0" w:color="auto"/>
        <w:bottom w:val="none" w:sz="0" w:space="0" w:color="auto"/>
        <w:right w:val="none" w:sz="0" w:space="0" w:color="auto"/>
      </w:divBdr>
    </w:div>
    <w:div w:id="1772167795">
      <w:bodyDiv w:val="1"/>
      <w:marLeft w:val="0"/>
      <w:marRight w:val="0"/>
      <w:marTop w:val="0"/>
      <w:marBottom w:val="0"/>
      <w:divBdr>
        <w:top w:val="none" w:sz="0" w:space="0" w:color="auto"/>
        <w:left w:val="none" w:sz="0" w:space="0" w:color="auto"/>
        <w:bottom w:val="none" w:sz="0" w:space="0" w:color="auto"/>
        <w:right w:val="none" w:sz="0" w:space="0" w:color="auto"/>
      </w:divBdr>
    </w:div>
    <w:div w:id="1777554994">
      <w:bodyDiv w:val="1"/>
      <w:marLeft w:val="0"/>
      <w:marRight w:val="0"/>
      <w:marTop w:val="0"/>
      <w:marBottom w:val="0"/>
      <w:divBdr>
        <w:top w:val="none" w:sz="0" w:space="0" w:color="auto"/>
        <w:left w:val="none" w:sz="0" w:space="0" w:color="auto"/>
        <w:bottom w:val="none" w:sz="0" w:space="0" w:color="auto"/>
        <w:right w:val="none" w:sz="0" w:space="0" w:color="auto"/>
      </w:divBdr>
    </w:div>
    <w:div w:id="1788428931">
      <w:bodyDiv w:val="1"/>
      <w:marLeft w:val="0"/>
      <w:marRight w:val="0"/>
      <w:marTop w:val="0"/>
      <w:marBottom w:val="0"/>
      <w:divBdr>
        <w:top w:val="none" w:sz="0" w:space="0" w:color="auto"/>
        <w:left w:val="none" w:sz="0" w:space="0" w:color="auto"/>
        <w:bottom w:val="none" w:sz="0" w:space="0" w:color="auto"/>
        <w:right w:val="none" w:sz="0" w:space="0" w:color="auto"/>
      </w:divBdr>
    </w:div>
    <w:div w:id="1822430707">
      <w:bodyDiv w:val="1"/>
      <w:marLeft w:val="0"/>
      <w:marRight w:val="0"/>
      <w:marTop w:val="0"/>
      <w:marBottom w:val="0"/>
      <w:divBdr>
        <w:top w:val="none" w:sz="0" w:space="0" w:color="auto"/>
        <w:left w:val="none" w:sz="0" w:space="0" w:color="auto"/>
        <w:bottom w:val="none" w:sz="0" w:space="0" w:color="auto"/>
        <w:right w:val="none" w:sz="0" w:space="0" w:color="auto"/>
      </w:divBdr>
    </w:div>
    <w:div w:id="1827090852">
      <w:bodyDiv w:val="1"/>
      <w:marLeft w:val="0"/>
      <w:marRight w:val="0"/>
      <w:marTop w:val="0"/>
      <w:marBottom w:val="0"/>
      <w:divBdr>
        <w:top w:val="none" w:sz="0" w:space="0" w:color="auto"/>
        <w:left w:val="none" w:sz="0" w:space="0" w:color="auto"/>
        <w:bottom w:val="none" w:sz="0" w:space="0" w:color="auto"/>
        <w:right w:val="none" w:sz="0" w:space="0" w:color="auto"/>
      </w:divBdr>
    </w:div>
    <w:div w:id="1863737154">
      <w:bodyDiv w:val="1"/>
      <w:marLeft w:val="0"/>
      <w:marRight w:val="0"/>
      <w:marTop w:val="0"/>
      <w:marBottom w:val="0"/>
      <w:divBdr>
        <w:top w:val="none" w:sz="0" w:space="0" w:color="auto"/>
        <w:left w:val="none" w:sz="0" w:space="0" w:color="auto"/>
        <w:bottom w:val="none" w:sz="0" w:space="0" w:color="auto"/>
        <w:right w:val="none" w:sz="0" w:space="0" w:color="auto"/>
      </w:divBdr>
    </w:div>
    <w:div w:id="1864897280">
      <w:bodyDiv w:val="1"/>
      <w:marLeft w:val="0"/>
      <w:marRight w:val="0"/>
      <w:marTop w:val="0"/>
      <w:marBottom w:val="0"/>
      <w:divBdr>
        <w:top w:val="none" w:sz="0" w:space="0" w:color="auto"/>
        <w:left w:val="none" w:sz="0" w:space="0" w:color="auto"/>
        <w:bottom w:val="none" w:sz="0" w:space="0" w:color="auto"/>
        <w:right w:val="none" w:sz="0" w:space="0" w:color="auto"/>
      </w:divBdr>
    </w:div>
    <w:div w:id="1865899859">
      <w:bodyDiv w:val="1"/>
      <w:marLeft w:val="0"/>
      <w:marRight w:val="0"/>
      <w:marTop w:val="0"/>
      <w:marBottom w:val="0"/>
      <w:divBdr>
        <w:top w:val="none" w:sz="0" w:space="0" w:color="auto"/>
        <w:left w:val="none" w:sz="0" w:space="0" w:color="auto"/>
        <w:bottom w:val="none" w:sz="0" w:space="0" w:color="auto"/>
        <w:right w:val="none" w:sz="0" w:space="0" w:color="auto"/>
      </w:divBdr>
    </w:div>
    <w:div w:id="1876193762">
      <w:bodyDiv w:val="1"/>
      <w:marLeft w:val="0"/>
      <w:marRight w:val="0"/>
      <w:marTop w:val="0"/>
      <w:marBottom w:val="0"/>
      <w:divBdr>
        <w:top w:val="none" w:sz="0" w:space="0" w:color="auto"/>
        <w:left w:val="none" w:sz="0" w:space="0" w:color="auto"/>
        <w:bottom w:val="none" w:sz="0" w:space="0" w:color="auto"/>
        <w:right w:val="none" w:sz="0" w:space="0" w:color="auto"/>
      </w:divBdr>
    </w:div>
    <w:div w:id="1878081632">
      <w:bodyDiv w:val="1"/>
      <w:marLeft w:val="0"/>
      <w:marRight w:val="0"/>
      <w:marTop w:val="0"/>
      <w:marBottom w:val="0"/>
      <w:divBdr>
        <w:top w:val="none" w:sz="0" w:space="0" w:color="auto"/>
        <w:left w:val="none" w:sz="0" w:space="0" w:color="auto"/>
        <w:bottom w:val="none" w:sz="0" w:space="0" w:color="auto"/>
        <w:right w:val="none" w:sz="0" w:space="0" w:color="auto"/>
      </w:divBdr>
    </w:div>
    <w:div w:id="1888758028">
      <w:bodyDiv w:val="1"/>
      <w:marLeft w:val="0"/>
      <w:marRight w:val="0"/>
      <w:marTop w:val="0"/>
      <w:marBottom w:val="0"/>
      <w:divBdr>
        <w:top w:val="none" w:sz="0" w:space="0" w:color="auto"/>
        <w:left w:val="none" w:sz="0" w:space="0" w:color="auto"/>
        <w:bottom w:val="none" w:sz="0" w:space="0" w:color="auto"/>
        <w:right w:val="none" w:sz="0" w:space="0" w:color="auto"/>
      </w:divBdr>
    </w:div>
    <w:div w:id="1909262053">
      <w:bodyDiv w:val="1"/>
      <w:marLeft w:val="0"/>
      <w:marRight w:val="0"/>
      <w:marTop w:val="0"/>
      <w:marBottom w:val="0"/>
      <w:divBdr>
        <w:top w:val="none" w:sz="0" w:space="0" w:color="auto"/>
        <w:left w:val="none" w:sz="0" w:space="0" w:color="auto"/>
        <w:bottom w:val="none" w:sz="0" w:space="0" w:color="auto"/>
        <w:right w:val="none" w:sz="0" w:space="0" w:color="auto"/>
      </w:divBdr>
    </w:div>
    <w:div w:id="1936548991">
      <w:bodyDiv w:val="1"/>
      <w:marLeft w:val="0"/>
      <w:marRight w:val="0"/>
      <w:marTop w:val="0"/>
      <w:marBottom w:val="0"/>
      <w:divBdr>
        <w:top w:val="none" w:sz="0" w:space="0" w:color="auto"/>
        <w:left w:val="none" w:sz="0" w:space="0" w:color="auto"/>
        <w:bottom w:val="none" w:sz="0" w:space="0" w:color="auto"/>
        <w:right w:val="none" w:sz="0" w:space="0" w:color="auto"/>
      </w:divBdr>
    </w:div>
    <w:div w:id="1954053212">
      <w:bodyDiv w:val="1"/>
      <w:marLeft w:val="0"/>
      <w:marRight w:val="0"/>
      <w:marTop w:val="0"/>
      <w:marBottom w:val="0"/>
      <w:divBdr>
        <w:top w:val="none" w:sz="0" w:space="0" w:color="auto"/>
        <w:left w:val="none" w:sz="0" w:space="0" w:color="auto"/>
        <w:bottom w:val="none" w:sz="0" w:space="0" w:color="auto"/>
        <w:right w:val="none" w:sz="0" w:space="0" w:color="auto"/>
      </w:divBdr>
    </w:div>
    <w:div w:id="1967000607">
      <w:bodyDiv w:val="1"/>
      <w:marLeft w:val="0"/>
      <w:marRight w:val="0"/>
      <w:marTop w:val="0"/>
      <w:marBottom w:val="0"/>
      <w:divBdr>
        <w:top w:val="none" w:sz="0" w:space="0" w:color="auto"/>
        <w:left w:val="none" w:sz="0" w:space="0" w:color="auto"/>
        <w:bottom w:val="none" w:sz="0" w:space="0" w:color="auto"/>
        <w:right w:val="none" w:sz="0" w:space="0" w:color="auto"/>
      </w:divBdr>
    </w:div>
    <w:div w:id="1980257584">
      <w:bodyDiv w:val="1"/>
      <w:marLeft w:val="0"/>
      <w:marRight w:val="0"/>
      <w:marTop w:val="0"/>
      <w:marBottom w:val="0"/>
      <w:divBdr>
        <w:top w:val="none" w:sz="0" w:space="0" w:color="auto"/>
        <w:left w:val="none" w:sz="0" w:space="0" w:color="auto"/>
        <w:bottom w:val="none" w:sz="0" w:space="0" w:color="auto"/>
        <w:right w:val="none" w:sz="0" w:space="0" w:color="auto"/>
      </w:divBdr>
    </w:div>
    <w:div w:id="2018458857">
      <w:bodyDiv w:val="1"/>
      <w:marLeft w:val="0"/>
      <w:marRight w:val="0"/>
      <w:marTop w:val="0"/>
      <w:marBottom w:val="0"/>
      <w:divBdr>
        <w:top w:val="none" w:sz="0" w:space="0" w:color="auto"/>
        <w:left w:val="none" w:sz="0" w:space="0" w:color="auto"/>
        <w:bottom w:val="none" w:sz="0" w:space="0" w:color="auto"/>
        <w:right w:val="none" w:sz="0" w:space="0" w:color="auto"/>
      </w:divBdr>
    </w:div>
    <w:div w:id="2023974707">
      <w:bodyDiv w:val="1"/>
      <w:marLeft w:val="0"/>
      <w:marRight w:val="0"/>
      <w:marTop w:val="0"/>
      <w:marBottom w:val="0"/>
      <w:divBdr>
        <w:top w:val="none" w:sz="0" w:space="0" w:color="auto"/>
        <w:left w:val="none" w:sz="0" w:space="0" w:color="auto"/>
        <w:bottom w:val="none" w:sz="0" w:space="0" w:color="auto"/>
        <w:right w:val="none" w:sz="0" w:space="0" w:color="auto"/>
      </w:divBdr>
    </w:div>
    <w:div w:id="2043164762">
      <w:bodyDiv w:val="1"/>
      <w:marLeft w:val="0"/>
      <w:marRight w:val="0"/>
      <w:marTop w:val="0"/>
      <w:marBottom w:val="0"/>
      <w:divBdr>
        <w:top w:val="none" w:sz="0" w:space="0" w:color="auto"/>
        <w:left w:val="none" w:sz="0" w:space="0" w:color="auto"/>
        <w:bottom w:val="none" w:sz="0" w:space="0" w:color="auto"/>
        <w:right w:val="none" w:sz="0" w:space="0" w:color="auto"/>
      </w:divBdr>
    </w:div>
    <w:div w:id="2058237622">
      <w:bodyDiv w:val="1"/>
      <w:marLeft w:val="0"/>
      <w:marRight w:val="0"/>
      <w:marTop w:val="0"/>
      <w:marBottom w:val="0"/>
      <w:divBdr>
        <w:top w:val="none" w:sz="0" w:space="0" w:color="auto"/>
        <w:left w:val="none" w:sz="0" w:space="0" w:color="auto"/>
        <w:bottom w:val="none" w:sz="0" w:space="0" w:color="auto"/>
        <w:right w:val="none" w:sz="0" w:space="0" w:color="auto"/>
      </w:divBdr>
    </w:div>
    <w:div w:id="2091535027">
      <w:bodyDiv w:val="1"/>
      <w:marLeft w:val="0"/>
      <w:marRight w:val="0"/>
      <w:marTop w:val="0"/>
      <w:marBottom w:val="0"/>
      <w:divBdr>
        <w:top w:val="none" w:sz="0" w:space="0" w:color="auto"/>
        <w:left w:val="none" w:sz="0" w:space="0" w:color="auto"/>
        <w:bottom w:val="none" w:sz="0" w:space="0" w:color="auto"/>
        <w:right w:val="none" w:sz="0" w:space="0" w:color="auto"/>
      </w:divBdr>
    </w:div>
    <w:div w:id="2092657260">
      <w:bodyDiv w:val="1"/>
      <w:marLeft w:val="0"/>
      <w:marRight w:val="0"/>
      <w:marTop w:val="0"/>
      <w:marBottom w:val="0"/>
      <w:divBdr>
        <w:top w:val="none" w:sz="0" w:space="0" w:color="auto"/>
        <w:left w:val="none" w:sz="0" w:space="0" w:color="auto"/>
        <w:bottom w:val="none" w:sz="0" w:space="0" w:color="auto"/>
        <w:right w:val="none" w:sz="0" w:space="0" w:color="auto"/>
      </w:divBdr>
    </w:div>
    <w:div w:id="2093316143">
      <w:bodyDiv w:val="1"/>
      <w:marLeft w:val="0"/>
      <w:marRight w:val="0"/>
      <w:marTop w:val="0"/>
      <w:marBottom w:val="0"/>
      <w:divBdr>
        <w:top w:val="none" w:sz="0" w:space="0" w:color="auto"/>
        <w:left w:val="none" w:sz="0" w:space="0" w:color="auto"/>
        <w:bottom w:val="none" w:sz="0" w:space="0" w:color="auto"/>
        <w:right w:val="none" w:sz="0" w:space="0" w:color="auto"/>
      </w:divBdr>
    </w:div>
    <w:div w:id="2115635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5.png"/><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7.png"/><Relationship Id="rId34" Type="http://schemas.microsoft.com/office/2011/relationships/people" Target="people.xml"/><Relationship Id="rId7" Type="http://schemas.openxmlformats.org/officeDocument/2006/relationships/endnotes" Target="endnotes.xml"/><Relationship Id="rId12" Type="http://schemas.openxmlformats.org/officeDocument/2006/relationships/hyperlink" Target="http://www.kaggle.com" TargetMode="External"/><Relationship Id="rId17" Type="http://schemas.openxmlformats.org/officeDocument/2006/relationships/image" Target="media/image4.png"/><Relationship Id="rId25" Type="http://schemas.openxmlformats.org/officeDocument/2006/relationships/image" Target="media/image11.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openxmlformats.org/officeDocument/2006/relationships/image" Target="media/image10.png"/><Relationship Id="rId32" Type="http://schemas.openxmlformats.org/officeDocument/2006/relationships/image" Target="media/image18.png"/><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9.png"/><Relationship Id="rId28" Type="http://schemas.openxmlformats.org/officeDocument/2006/relationships/image" Target="media/image14.png"/><Relationship Id="rId10" Type="http://schemas.microsoft.com/office/2011/relationships/commentsExtended" Target="commentsExtended.xml"/><Relationship Id="rId19" Type="http://schemas.openxmlformats.org/officeDocument/2006/relationships/hyperlink" Target="http://www.kaggle.com" TargetMode="External"/><Relationship Id="rId31" Type="http://schemas.openxmlformats.org/officeDocument/2006/relationships/image" Target="media/image17.png"/><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footer" Target="footer2.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Mor26</b:Tag>
    <b:SourceType>InternetSite</b:SourceType>
    <b:Guid>{7A701381-55AA-48A9-9433-014E25E1A1BA}</b:Guid>
    <b:Title>GLOBAL MOTOR INSURANCE MARKET</b:Title>
    <b:Year>2026</b:Year>
    <b:Author>
      <b:Author>
        <b:Corporate>Mordor Intelligence</b:Corporate>
      </b:Author>
    </b:Author>
    <b:YearAccessed>2026</b:YearAccessed>
    <b:MonthAccessed>May</b:MonthAccessed>
    <b:DayAccessed>14</b:DayAccessed>
    <b:URL>https://www.mordorintelligence.com/industry-reports/global-motor-insurance-market</b:URL>
    <b:RefOrder>1</b:RefOrder>
  </b:Source>
  <b:Source>
    <b:Tag>Pie23</b:Tag>
    <b:SourceType>InternetSite</b:SourceType>
    <b:Guid>{49B37E50-D45E-47F8-A1B8-C736956E1BA0}</b:Guid>
    <b:Author>
      <b:Author>
        <b:NameList>
          <b:Person>
            <b:Last>Schwab</b:Last>
            <b:First>Pierre-Nicolas</b:First>
          </b:Person>
        </b:NameList>
      </b:Author>
    </b:Author>
    <b:Title>Into the minds</b:Title>
    <b:Year>2023</b:Year>
    <b:YearAccessed>2026</b:YearAccessed>
    <b:MonthAccessed>May</b:MonthAccessed>
    <b:DayAccessed>14</b:DayAccessed>
    <b:URL>https://www.intotheminds.com/blog/en/are-smart-boxes-the-future-of-car-insurance/</b:URL>
    <b:RefOrder>2</b:RefOrder>
  </b:Source>
  <b:Source>
    <b:Tag>Tot26</b:Tag>
    <b:SourceType>InternetSite</b:SourceType>
    <b:Guid>{60706E2A-33AD-4139-8168-E6F54A69075D}</b:Guid>
    <b:Author>
      <b:Author>
        <b:Corporate>Total Systems PLC</b:Corporate>
      </b:Author>
    </b:Author>
    <b:Title>How Electric Vehicles are Impacting the Car Insurance Market</b:Title>
    <b:Year>2026</b:Year>
    <b:YearAccessed>2026</b:YearAccessed>
    <b:MonthAccessed>May</b:MonthAccessed>
    <b:DayAccessed>14</b:DayAccessed>
    <b:URL>https://www.totalsystems.co.uk/whitepapers/how-electric-vehicles-are-impacting-the-car-insurance-market/</b:URL>
    <b:RefOrder>3</b:RefOrder>
  </b:Source>
  <b:Source>
    <b:Tag>Mil22</b:Tag>
    <b:SourceType>Book</b:SourceType>
    <b:Guid>{2BF867DB-ACC6-46AD-B9D3-B24A81D39536}</b:Guid>
    <b:Title>Pricing insurance risk: Theory and practice</b:Title>
    <b:Year>2022</b:Year>
    <b:Author>
      <b:Author>
        <b:NameList>
          <b:Person>
            <b:Last>Mildenhall</b:Last>
            <b:First>Stephen</b:First>
            <b:Middle>J</b:Middle>
          </b:Person>
          <b:Person>
            <b:Last>Major</b:Last>
            <b:First>John</b:First>
            <b:Middle>A</b:Middle>
          </b:Person>
        </b:NameList>
      </b:Author>
    </b:Author>
    <b:Publisher>John Wiley &amp; Sons</b:Publisher>
    <b:RefOrder>4</b:RefOrder>
  </b:Source>
  <b:Source>
    <b:Tag>Rit231</b:Tag>
    <b:SourceType>JournalArticle</b:SourceType>
    <b:Guid>{DA3E183D-9924-4625-9D49-5447FCE7BA7C}</b:Guid>
    <b:Title>The impact of loss ratio on the financial stability of insurance firms in Kenya</b:Title>
    <b:Year>2023</b:Year>
    <b:Author>
      <b:Author>
        <b:NameList>
          <b:Person>
            <b:Last>Ritho</b:Last>
            <b:First>Bonface</b:First>
            <b:Middle>Mugo</b:Middle>
          </b:Person>
          <b:Person>
            <b:Last>Simiyu</b:Last>
            <b:First>Eddie</b:First>
          </b:Person>
          <b:Person>
            <b:Last>Omagwa</b:Last>
            <b:First>Job</b:First>
          </b:Person>
        </b:NameList>
      </b:Author>
    </b:Author>
    <b:JournalName>Journal of Finance and Accounting</b:JournalName>
    <b:Pages>22--41</b:Pages>
    <b:Volume>7</b:Volume>
    <b:Issue>4</b:Issue>
    <b:RefOrder>5</b:RefOrder>
  </b:Source>
  <b:Source>
    <b:Tag>Par23</b:Tag>
    <b:SourceType>Book</b:SourceType>
    <b:Guid>{3827F358-0B92-4234-ABB5-99E76F683BF9}</b:Guid>
    <b:Title>Pricing in general insurance</b:Title>
    <b:Year>2023</b:Year>
    <b:Author>
      <b:Author>
        <b:NameList>
          <b:Person>
            <b:Last>Parodi</b:Last>
            <b:First>Pietro</b:First>
          </b:Person>
        </b:NameList>
      </b:Author>
    </b:Author>
    <b:Publisher>Chapman and Hall CRC</b:Publisher>
    <b:RefOrder>6</b:RefOrder>
  </b:Source>
  <b:Source>
    <b:Tag>Xie23</b:Tag>
    <b:SourceType>JournalArticle</b:SourceType>
    <b:Guid>{1744017D-FFA7-442F-B876-87E017F380F9}</b:Guid>
    <b:Title>Analyzing the influence of Telematics-Based pricing strategies on traditional rating factors in auto insurance rate regulation</b:Title>
    <b:Year>2023</b:Year>
    <b:Author>
      <b:Author>
        <b:NameList>
          <b:Person>
            <b:Last>Xie</b:Last>
            <b:First>Shengkun</b:First>
          </b:Person>
        </b:NameList>
      </b:Author>
    </b:Author>
    <b:JournalName>Mathematics</b:JournalName>
    <b:Pages>3150</b:Pages>
    <b:Volume>12</b:Volume>
    <b:Issue>19</b:Issue>
    <b:RefOrder>7</b:RefOrder>
  </b:Source>
  <b:Source>
    <b:Tag>Meh25</b:Tag>
    <b:SourceType>JournalArticle</b:SourceType>
    <b:Guid>{0080FEC9-8D9A-404B-B2F2-9775436FFB30}</b:Guid>
    <b:Author>
      <b:Author>
        <b:NameList>
          <b:Person>
            <b:Last>Mehrotra</b:Last>
            <b:First>Rajat</b:First>
          </b:Person>
          <b:Person>
            <b:Last>Chadha</b:Last>
            <b:First>Saurabh</b:First>
          </b:Person>
        </b:NameList>
      </b:Author>
    </b:Author>
    <b:Title>Macroeconomic Resilience to Socioeconomic Challenges and Corporate Stability in the Automotive Industry: Impact on Dividend Policy</b:Title>
    <b:JournalName>SocioEconomic Challenges</b:JournalName>
    <b:Year>2025</b:Year>
    <b:Pages>180--189</b:Pages>
    <b:Volume>9</b:Volume>
    <b:Issue>2</b:Issue>
    <b:RefOrder>8</b:RefOrder>
  </b:Source>
  <b:Source>
    <b:Tag>Isi22</b:Tag>
    <b:SourceType>JournalArticle</b:SourceType>
    <b:Guid>{B604A3E3-6B77-4010-8B86-F1A04D9461AF}</b:Guid>
    <b:Author>
      <b:Author>
        <b:NameList>
          <b:Person>
            <b:Last>Isimoya</b:Last>
            <b:First>Ogorchukwu</b:First>
            <b:Middle>A</b:Middle>
          </b:Person>
          <b:Person>
            <b:Last>Ajemunigbohun</b:Last>
            <b:First>Sunday</b:First>
            <b:Middle>S</b:Middle>
          </b:Person>
          <b:Person>
            <b:Last>Osasona</b:Last>
            <b:First>Adedeji</b:First>
            <b:Middle>V</b:Middle>
          </b:Person>
        </b:NameList>
      </b:Author>
    </b:Author>
    <b:Title>MOTOR INSURANCE POLICIES'UNDERWRITING FACTORS: EXPLORATORY ANALYSIS FROM MOTOR INSURANCE PROVIDERS IN NIGERIA</b:Title>
    <b:JournalName>Economic \&amp; Managerial Spectrum/Ekonomicko-mana{\v{z}}{\'e}rske Spektrum</b:JournalName>
    <b:Year>2022</b:Year>
    <b:Volume>16</b:Volume>
    <b:Issue>2</b:Issue>
    <b:RefOrder>9</b:RefOrder>
  </b:Source>
  <b:Source>
    <b:Tag>Xio26</b:Tag>
    <b:SourceType>JournalArticle</b:SourceType>
    <b:Guid>{75169AAE-3692-4EBC-994B-82EB2E5235D4}</b:Guid>
    <b:Author>
      <b:Author>
        <b:NameList>
          <b:Person>
            <b:Last>Xiong</b:Last>
            <b:First>Heng</b:First>
          </b:Person>
          <b:Person>
            <b:Last>Guo</b:Last>
            <b:First>Yuxuan</b:First>
          </b:Person>
          <b:Person>
            <b:Last>Zitikis</b:Last>
            <b:First>Riardas</b:First>
          </b:Person>
        </b:NameList>
      </b:Author>
    </b:Author>
    <b:Title>Beyond no-claims discount: a learning-embedded telematics-driven pricing system for dynamic premium adjustments</b:Title>
    <b:JournalName>Financial Innovation</b:JournalName>
    <b:Year>2026</b:Year>
    <b:Pages>118</b:Pages>
    <b:Volume>12</b:Volume>
    <b:Issue>1</b:Issue>
    <b:RefOrder>10</b:RefOrder>
  </b:Source>
  <b:Source>
    <b:Tag>Kag23</b:Tag>
    <b:SourceType>InternetSite</b:SourceType>
    <b:Guid>{9FC39D80-F81E-43D4-8C1E-2A67256E086E}</b:Guid>
    <b:Author>
      <b:Author>
        <b:Corporate>Kaggle</b:Corporate>
      </b:Author>
    </b:Author>
    <b:Title>car-insurance-premium</b:Title>
    <b:Year>2025</b:Year>
    <b:YearAccessed>2026</b:YearAccessed>
    <b:MonthAccessed>May</b:MonthAccessed>
    <b:DayAccessed>15</b:DayAccessed>
    <b:URL>https://www.kaggle.com/code/govindaramsriram/car-insurance-premium/input</b:URL>
    <b:RefOrder>11</b:RefOrder>
  </b:Source>
  <b:Source>
    <b:Tag>Ahm22</b:Tag>
    <b:SourceType>JournalArticle</b:SourceType>
    <b:Guid>{733B3DA7-9B46-4A4F-9107-5B286CFBE249}</b:Guid>
    <b:Title>Insurers' risk management as a business process: a prospective competitive advantage or not?</b:Title>
    <b:Year>2022</b:Year>
    <b:Author>
      <b:Author>
        <b:NameList>
          <b:Person>
            <b:Last>Ahmed</b:Last>
            <b:First>Danish</b:First>
          </b:Person>
          <b:Person>
            <b:Last>Yuantao</b:Last>
            <b:First>Xie</b:First>
          </b:Person>
          <b:Person>
            <b:Last>Saeed Bhutta</b:Last>
            <b:First>Umair</b:First>
          </b:Person>
        </b:NameList>
      </b:Author>
    </b:Author>
    <b:JournalName>European Journal of Management and Business Economics</b:JournalName>
    <b:Pages>345--366</b:Pages>
    <b:Volume>31</b:Volume>
    <b:Issue>3</b:Issue>
    <b:RefOrder>12</b:RefOrder>
  </b:Source>
  <b:Source>
    <b:Tag>Zha23</b:Tag>
    <b:SourceType>BookSection</b:SourceType>
    <b:Guid>{ACFC848C-11F0-4A03-AC49-D544FDDF7C06}</b:Guid>
    <b:Title>Certainty equivalent, risk premium and asset pricing</b:Title>
    <b:Year>2023</b:Year>
    <b:Pages>151--192</b:Pages>
    <b:Author>
      <b:Author>
        <b:NameList>
          <b:Person>
            <b:Last>Zhang</b:Last>
            <b:First>Zhiqiang</b:First>
          </b:Person>
        </b:NameList>
      </b:Author>
    </b:Author>
    <b:Publisher>Springer</b:Publisher>
    <b:BookTitle>Fundamental Problems and Solutions in Finance</b:BookTitle>
    <b:RefOrder>13</b:RefOrder>
  </b:Source>
  <b:Source>
    <b:Tag>Koc23</b:Tag>
    <b:SourceType>BookSection</b:SourceType>
    <b:Guid>{F088523E-4269-4BDF-B71E-F5B34414831D}</b:Guid>
    <b:Author>
      <b:Author>
        <b:NameList>
          <b:Person>
            <b:Last>Kochenburger</b:Last>
            <b:First>Peter</b:First>
          </b:Person>
          <b:Person>
            <b:Last>Salve</b:Last>
            <b:First>Patrick</b:First>
          </b:Person>
        </b:NameList>
      </b:Author>
    </b:Author>
    <b:Title>An introduction to insurance regulation</b:Title>
    <b:BookTitle>Research handbook on international insurance law and regulation</b:BookTitle>
    <b:Year>2023</b:Year>
    <b:Pages>247--280</b:Pages>
    <b:Publisher>Edward Elgar Publishing</b:Publisher>
    <b:RefOrder>14</b:RefOrder>
  </b:Source>
  <b:Source>
    <b:Tag>Wor24</b:Tag>
    <b:SourceType>JournalArticle</b:SourceType>
    <b:Guid>{23387E3E-D7A5-45DB-9A60-7DFB864AB02E}</b:Guid>
    <b:Title>Determinants of profitability of insurance companies in Ethiopia: evidence from insurance companies from 2011 to 2020 years</b:Title>
    <b:Year>2024</b:Year>
    <b:Pages>4</b:Pages>
    <b:Author>
      <b:Author>
        <b:NameList>
          <b:Person>
            <b:Last>Worku</b:Last>
            <b:First>Adam</b:First>
            <b:Middle>Tsega</b:Middle>
          </b:Person>
          <b:Person>
            <b:Last>Bayleyegne</b:Last>
            <b:First>Yenefenta</b:First>
            <b:Middle>Wube</b:Middle>
          </b:Person>
          <b:Person>
            <b:Last>Tafere</b:Last>
            <b:First>Zenebe</b:First>
            <b:Middle>Berie</b:Middle>
          </b:Person>
        </b:NameList>
      </b:Author>
    </b:Author>
    <b:JournalName>Journal of Innovation and Entrepreneurship</b:JournalName>
    <b:Volume>13</b:Volume>
    <b:Issue>1</b:Issue>
    <b:RefOrder>15</b:RefOrder>
  </b:Source>
  <b:Source>
    <b:Tag>Rah24</b:Tag>
    <b:SourceType>JournalArticle</b:SourceType>
    <b:Guid>{7E03DA5A-4CC8-49AD-9B2B-DD0138C777E0}</b:Guid>
    <b:Author>
      <b:Author>
        <b:NameList>
          <b:Person>
            <b:Last>Rahmawati</b:Last>
            <b:First>Tyrenia</b:First>
          </b:Person>
          <b:Person>
            <b:Last>Susanti</b:Last>
            <b:First>Dwi</b:First>
          </b:Person>
          <b:Person>
            <b:Last>Riaman</b:Last>
            <b:First>Riaman</b:First>
          </b:Person>
        </b:NameList>
      </b:Author>
    </b:Author>
    <b:Title>Determining pure premium of motor vehicle insurance with generalized linear models (GLM)</b:Title>
    <b:JournalName>International Journal of Quantitative Research and Modeling</b:JournalName>
    <b:Year>2024</b:Year>
    <b:Pages>207--214</b:Pages>
    <b:Volume>4</b:Volume>
    <b:Issue>4</b:Issue>
    <b:RefOrder>16</b:RefOrder>
  </b:Source>
  <b:Source>
    <b:Tag>Rah23</b:Tag>
    <b:SourceType>JournalArticle</b:SourceType>
    <b:Guid>{4B2BB6CF-A64B-491E-8620-2F06A627BB61}</b:Guid>
    <b:Author>
      <b:Author>
        <b:NameList>
          <b:Person>
            <b:Last>Rahmawati</b:Last>
            <b:First>Tyrenia</b:First>
          </b:Person>
          <b:Person>
            <b:Last>Susanti</b:Last>
            <b:First>Dwi</b:First>
          </b:Person>
          <b:Person>
            <b:Last>Riaman</b:Last>
            <b:First>Riaman</b:First>
          </b:Person>
        </b:NameList>
      </b:Author>
    </b:Author>
    <b:Title>Determining pure premium of motor vehicle insurance with generalized linear models (GLM)</b:Title>
    <b:JournalName>International Journal of Quantitative Research and Modeling</b:JournalName>
    <b:Year>2023</b:Year>
    <b:Pages>207--214</b:Pages>
    <b:Volume>4</b:Volume>
    <b:Issue>4</b:Issue>
    <b:RefOrder>17</b:RefOrder>
  </b:Source>
  <b:Source>
    <b:Tag>Acc24</b:Tag>
    <b:SourceType>JournalArticle</b:SourceType>
    <b:Guid>{10AB61B7-FB51-45E4-965B-715EE194D2D9}</b:Guid>
    <b:Author>
      <b:Author>
        <b:NameList>
          <b:Person>
            <b:Last>Acclavio</b:Last>
            <b:First>Matteo</b:First>
          </b:Person>
          <b:Person>
            <b:Last>Maieli</b:Last>
            <b:First>Roberto</b:First>
          </b:Person>
        </b:NameList>
      </b:Author>
    </b:Author>
    <b:Title>Logic Programming with Multiplicative Structures</b:Title>
    <b:JournalName>arXiv preprint arXiv:2403.03032</b:JournalName>
    <b:Year>2024</b:Year>
    <b:RefOrder>18</b:RefOrder>
  </b:Source>
  <b:Source>
    <b:Tag>Joh25</b:Tag>
    <b:SourceType>JournalArticle</b:SourceType>
    <b:Guid>{56463CEC-1602-4F06-AB76-124B7C4B02BE}</b:Guid>
    <b:Author>
      <b:Author>
        <b:NameList>
          <b:Person>
            <b:Last>Johnson</b:Last>
            <b:First>Gabbrielle</b:First>
            <b:Middle>M</b:Middle>
          </b:Person>
        </b:NameList>
      </b:Author>
    </b:Author>
    <b:Title>The hard proxy problem: proxies aren’t intentional; they’re intentional</b:Title>
    <b:JournalName>Philosophical Studies</b:JournalName>
    <b:Year>2025</b:Year>
    <b:Pages>1383--1411</b:Pages>
    <b:Volume>182</b:Volume>
    <b:Issue>5</b:Issue>
    <b:RefOrder>20</b:RefOrder>
  </b:Source>
  <b:Source>
    <b:Tag>Ahm25</b:Tag>
    <b:SourceType>JournalArticle</b:SourceType>
    <b:Guid>{7F8E086C-6F02-4359-BB7F-DF5013816B91}</b:Guid>
    <b:Author>
      <b:Author>
        <b:NameList>
          <b:Person>
            <b:Last>Ahmmed</b:Last>
            <b:First>Md</b:First>
            <b:Middle>Jamil</b:Middle>
          </b:Person>
        </b:NameList>
      </b:Author>
    </b:Author>
    <b:Title>Systematic Review and Quantitative Evaluation of Advanced Machine Learning Frameworks for Credit Risk Assessment, Fraud Detection, And Dynamic Pricing in US Financial Systems</b:Title>
    <b:JournalName>International Journal of Business and Economics Insights</b:JournalName>
    <b:Year>2025</b:Year>
    <b:Pages>1329--1369</b:Pages>
    <b:Volume>5</b:Volume>
    <b:Issue>3</b:Issue>
    <b:RefOrder>21</b:RefOrder>
  </b:Source>
  <b:Source>
    <b:Tag>Cou84</b:Tag>
    <b:SourceType>JournalArticle</b:SourceType>
    <b:Guid>{88541EA1-2C66-495E-82DB-2B8DF66BEB43}</b:Guid>
    <b:Author>
      <b:Author>
        <b:NameList>
          <b:Person>
            <b:Last>Coutts</b:Last>
            <b:First>S.</b:First>
            <b:Middle>M.</b:Middle>
          </b:Person>
        </b:NameList>
      </b:Author>
    </b:Author>
    <b:Title>Motor insurance rating, an actuarial approach</b:Title>
    <b:JournalName>Journal of the Institute of Actuaries</b:JournalName>
    <b:Year>1984</b:Year>
    <b:Pages>87–148</b:Pages>
    <b:Volume>111</b:Volume>
    <b:Issue>1</b:Issue>
    <b:RefOrder>19</b:RefOrder>
  </b:Source>
  <b:Source>
    <b:Tag>Ain26</b:Tag>
    <b:SourceType>Book</b:SourceType>
    <b:Guid>{A33F6E4F-44C0-4579-A8C1-CF9A3CE978A7}</b:Guid>
    <b:Title>Insurance Mastery: Essential Knowledge for Insurance Practitioners</b:Title>
    <b:Year>2026</b:Year>
    <b:Author>
      <b:Author>
        <b:NameList>
          <b:Person>
            <b:Last>Alles</b:Last>
            <b:First>Ainsley</b:First>
          </b:Person>
        </b:NameList>
      </b:Author>
    </b:Author>
    <b:City>Colombo</b:City>
    <b:RefOrder>22</b:RefOrder>
  </b:Source>
  <b:Source>
    <b:Tag>Kau251</b:Tag>
    <b:SourceType>JournalArticle</b:SourceType>
    <b:Guid>{A4BFF55F-8807-4BF8-A250-A33366A54C25}</b:Guid>
    <b:Title>Re-Evaluating the Principle of Utmost Good Faith in Indian Insurance Law: A Case for Legislative Reform</b:Title>
    <b:Year>2025</b:Year>
    <b:Author>
      <b:Author>
        <b:NameList>
          <b:Person>
            <b:Last>Kaushish</b:Last>
            <b:First>Lakshya</b:First>
          </b:Person>
          <b:Person>
            <b:Last>Patnaik</b:Last>
            <b:First>Plabanee</b:First>
          </b:Person>
        </b:NameList>
      </b:Author>
    </b:Author>
    <b:JournalName>LawFoyer Int'l J. Doctrinal Legal Rsch.</b:JournalName>
    <b:Volume>3</b:Volume>
    <b:Issue>1</b:Issue>
    <b:RefOrder>23</b:RefOrder>
  </b:Source>
  <b:Source>
    <b:Tag>Sug24</b:Tag>
    <b:SourceType>JournalArticle</b:SourceType>
    <b:Guid>{58D2C97D-BB6C-4494-9136-5BF032AB185B}</b:Guid>
    <b:Author>
      <b:Author>
        <b:NameList>
          <b:Person>
            <b:Last>Sugden</b:Last>
            <b:First>Robert</b:First>
          </b:Person>
        </b:NameList>
      </b:Author>
    </b:Author>
    <b:Title>Relational equality, mutual benefit and social insurance</b:Title>
    <b:JournalName>Oxford Open Economics</b:JournalName>
    <b:Year>2024</b:Year>
    <b:Pages>i24--i29</b:Pages>
    <b:Volume>3</b:Volume>
    <b:Issue>1</b:Issue>
    <b:RefOrder>24</b:RefOrder>
  </b:Source>
  <b:Source>
    <b:Tag>Dio24</b:Tag>
    <b:SourceType>BookSection</b:SourceType>
    <b:Guid>{C2CD857E-B623-4BAE-8B67-B088976EC759}</b:Guid>
    <b:Title>Adverse selection in insurance</b:Title>
    <b:Year>2024</b:Year>
    <b:Pages>165--221</b:Pages>
    <b:Author>
      <b:Author>
        <b:NameList>
          <b:Person>
            <b:Last>Dionne</b:Last>
            <b:First>Georges</b:First>
          </b:Person>
          <b:Person>
            <b:Last>Fombaron</b:Last>
            <b:First>Nathalie</b:First>
          </b:Person>
          <b:Person>
            <b:Last>Mimra</b:Last>
            <b:First>Wanda</b:First>
          </b:Person>
        </b:NameList>
      </b:Author>
    </b:Author>
    <b:BookTitle>Handbook of Insurance: Volume II</b:BookTitle>
    <b:Publisher>Springer</b:Publisher>
    <b:RefOrder>25</b:RefOrder>
  </b:Source>
  <b:Source>
    <b:Tag>Isi221</b:Tag>
    <b:SourceType>JournalArticle</b:SourceType>
    <b:Guid>{F55AB167-FD96-4358-AA4A-D03BCF8AB900}</b:Guid>
    <b:Title>MOTOR INSURANCE POLICIES'UNDERWRITING FACTORS: EXPLORATORY ANALYSIS FROM MOTOR INSURANCE PROVIDERS IN NIGERIA</b:Title>
    <b:Year>2022</b:Year>
    <b:Author>
      <b:Author>
        <b:NameList>
          <b:Person>
            <b:Last>Isimoya</b:Last>
            <b:First>Ogorchukwu</b:First>
            <b:Middle>A</b:Middle>
          </b:Person>
          <b:Person>
            <b:Last>Ajemunigbohun</b:Last>
            <b:First>Sunday</b:First>
            <b:Middle>S</b:Middle>
          </b:Person>
          <b:Person>
            <b:Last>Osasona</b:Last>
            <b:First>Adedeji</b:First>
            <b:Middle>V</b:Middle>
          </b:Person>
        </b:NameList>
      </b:Author>
    </b:Author>
    <b:JournalName>Economic \&amp; Managerial Spectrum/Ekonomicko-mana{\v{z}}{\'e}rske Spektrum</b:JournalName>
    <b:Volume>16</b:Volume>
    <b:Issue>2</b:Issue>
    <b:RefOrder>26</b:RefOrder>
  </b:Source>
  <b:Source>
    <b:Tag>Sol24</b:Tag>
    <b:SourceType>BookSection</b:SourceType>
    <b:Guid>{45917713-96F5-4B36-8A96-B7FE9BB75546}</b:Guid>
    <b:Title>Solvency of an Insurance Undertaking</b:Title>
    <b:Year>2024</b:Year>
    <b:Pages>601--631</b:Pages>
    <b:BookTitle>Fundamentals of the Insurance Business</b:BookTitle>
    <b:Publisher>Springer</b:Publisher>
    <b:Author>
      <b:Author>
        <b:NameList>
          <b:Person>
            <b:Last>Maggioni</b:Last>
            <b:First>Massimiliano</b:First>
          </b:Person>
          <b:Person>
            <b:Last>Turchetti</b:Last>
            <b:First>Giuseppe</b:First>
          </b:Person>
        </b:NameList>
      </b:Author>
    </b:Author>
    <b:RefOrder>27</b:RefOrder>
  </b:Source>
  <b:Source>
    <b:Tag>Kha25</b:Tag>
    <b:SourceType>JournalArticle</b:SourceType>
    <b:Guid>{387BA23C-C68C-481F-BC73-7AA5CC1DAE77}</b:Guid>
    <b:Author>
      <b:Author>
        <b:NameList>
          <b:Person>
            <b:Last>Khairiati</b:Last>
            <b:First>Alfi</b:First>
          </b:Person>
          <b:Person>
            <b:Last>Budiarti</b:Last>
            <b:First>Retno</b:First>
          </b:Person>
          <b:Person>
            <b:Last>Najib</b:Last>
            <b:First>Mohamad</b:First>
            <b:Middle>Khoirun</b:Middle>
          </b:Person>
        </b:NameList>
      </b:Author>
    </b:Author>
    <b:Title>Analysis of Ruin Probability in Insurance Companies Using the Cramer-Lundberg Model with Variations in Claim Distributions</b:Title>
    <b:Year>2025</b:Year>
    <b:Pages>386--395</b:Pages>
    <b:JournalName>ZERO: Jurnal Sains, Matematika dan Terapan</b:JournalName>
    <b:Volume>9</b:Volume>
    <b:Issue>2</b:Issue>
    <b:RefOrder>28</b:RefOrder>
  </b:Source>
  <b:Source>
    <b:Tag>Alc22</b:Tag>
    <b:SourceType>JournalArticle</b:SourceType>
    <b:Guid>{49D27423-B70B-4DB2-956D-49429BADDD5F}</b:Guid>
    <b:Author>
      <b:Author>
        <b:NameList>
          <b:Person>
            <b:Last>Alcoforado</b:Last>
            <b:First>Renata</b:First>
            <b:Middle>Gomes</b:Middle>
          </b:Person>
        </b:NameList>
      </b:Author>
    </b:Author>
    <b:Title>Theoretical and practical advances in actuarial science: risk, ruin theory and life pensions</b:Title>
    <b:JournalName>PQDT-Global</b:JournalName>
    <b:Year>2022</b:Year>
    <b:RefOrder>29</b:RefOrder>
  </b:Source>
  <b:Source>
    <b:Tag>Eng01</b:Tag>
    <b:SourceType>BookSection</b:SourceType>
    <b:Guid>{FA97BE89-918F-4B7D-B49A-1DD42F5501D2}</b:Guid>
    <b:Author>
      <b:Author>
        <b:NameList>
          <b:Person>
            <b:Last>Englund</b:Last>
            <b:First>K.</b:First>
          </b:Person>
          <b:Person>
            <b:Last>Martin-Löf</b:Last>
            <b:First>A.</b:First>
          </b:Person>
        </b:NameList>
      </b:Author>
    </b:Author>
    <b:Title>Ernest Filip Oskar Lundberg</b:Title>
    <b:Year>2001</b:Year>
    <b:Pages>308--311</b:Pages>
    <b:BookTitle>Statisticians of the Centuries</b:BookTitle>
    <b:City>New York</b:City>
    <b:Publisher>Springer</b:Publisher>
    <b:RefOrder>30</b:RefOrder>
  </b:Source>
  <b:Source>
    <b:Tag>Mil221</b:Tag>
    <b:SourceType>Book</b:SourceType>
    <b:Guid>{CE00764D-4E15-41EC-B9A8-4A9E1E5CDCB3}</b:Guid>
    <b:Title>Pricing insurance risk: Theory and practice</b:Title>
    <b:Year>2022</b:Year>
    <b:Publisher>John Wiley &amp; Sons</b:Publisher>
    <b:Author>
      <b:Author>
        <b:NameList>
          <b:Person>
            <b:Last>Mildenhall</b:Last>
            <b:First>Stephen</b:First>
            <b:Middle>J</b:Middle>
          </b:Person>
          <b:Person>
            <b:Last>Major</b:Last>
            <b:First>John</b:First>
            <b:Middle>A</b:Middle>
          </b:Person>
        </b:NameList>
      </b:Author>
    </b:Author>
    <b:RefOrder>31</b:RefOrder>
  </b:Source>
  <b:Source>
    <b:Tag>Bin24</b:Tag>
    <b:SourceType>JournalArticle</b:SourceType>
    <b:Guid>{2422E3A7-DF21-4CF8-AA71-EA08C781E570}</b:Guid>
    <b:Title>A novel Bayesian Pay-As-You-Drive insurance model with risk prediction and causal mapping</b:Title>
    <b:Year>2024</b:Year>
    <b:Author>
      <b:Author>
        <b:NameList>
          <b:Person>
            <b:Last>Wang</b:Last>
            <b:First>Bingyang</b:First>
          </b:Person>
          <b:Person>
            <b:Last>Chen</b:Last>
            <b:First>Ying</b:First>
          </b:Person>
          <b:Person>
            <b:Last>Li</b:Last>
            <b:First>Zichao</b:First>
          </b:Person>
        </b:NameList>
      </b:Author>
    </b:Author>
    <b:JournalName>Decision Analytics Journal</b:JournalName>
    <b:Pages>100-522</b:Pages>
    <b:Volume>13</b:Volume>
    <b:RefOrder>32</b:RefOrder>
  </b:Source>
  <b:Source>
    <b:Tag>Fiv26</b:Tag>
    <b:SourceType>InternetSite</b:SourceType>
    <b:Guid>{2E52FC5C-24D5-463B-B3BA-A149EEBF7FF2}</b:Guid>
    <b:Title>Fiveable. (2026, March 4). 5.3 Aggregate loss distributions and stop-loss reinsurance – Actuarial Mathematics. httaggregate-loss-distributions-stop-loss-reinsurance</b:Title>
    <b:Year>2026</b:Year>
    <b:Author>
      <b:Author>
        <b:Corporate>Fiveable</b:Corporate>
      </b:Author>
    </b:Author>
    <b:YearAccessed>2026</b:YearAccessed>
    <b:MonthAccessed>May</b:MonthAccessed>
    <b:DayAccessed>16</b:DayAccessed>
    <b:URL>https://fiveable.me/actuarial-mathematics/unit-5/aggregate-loss-distributions-stop-loss-reinsurance/study-guide/z5N3FDreKMAxSkyr</b:URL>
    <b:RefOrder>33</b:RefOrder>
  </b:Source>
  <b:Source>
    <b:Tag>EBS21</b:Tag>
    <b:SourceType>InternetSite</b:SourceType>
    <b:Guid>{04DFDCA1-EE2E-48B4-A587-C2D3AA16DDFE}</b:Guid>
    <b:Author>
      <b:Author>
        <b:Corporate>EBSCO</b:Corporate>
      </b:Author>
    </b:Author>
    <b:Title>Risk Theory and Credibility</b:Title>
    <b:Year>2021</b:Year>
    <b:YearAccessed>2026</b:YearAccessed>
    <b:MonthAccessed>May</b:MonthAccessed>
    <b:DayAccessed>16</b:DayAccessed>
    <b:URL>https://www.ebsco.com/research-starters/business-and-management/risk-theory-and-credibility</b:URL>
    <b:RefOrder>34</b:RefOrder>
  </b:Source>
  <b:Source>
    <b:Tag>Boo24</b:Tag>
    <b:SourceType>Book</b:SourceType>
    <b:Guid>{BCF32564-7F6D-4BE0-B9A3-9D2F43D755C2}</b:Guid>
    <b:Title>How are insurance markets adapting to climate change? risk selection and regulation in the market for homeowners insurance</b:Title>
    <b:Year>2024</b:Year>
    <b:Author>
      <b:Author>
        <b:NameList>
          <b:Person>
            <b:Last>Boomhower</b:Last>
            <b:First>Judson</b:First>
          </b:Person>
          <b:Person>
            <b:Last>Fowlie</b:Last>
            <b:First>Meredith</b:First>
          </b:Person>
          <b:Person>
            <b:Last>Gellman</b:Last>
            <b:First>Jacob</b:First>
          </b:Person>
          <b:Person>
            <b:Last>Plantinga</b:Last>
            <b:First>Andrew</b:First>
          </b:Person>
        </b:NameList>
      </b:Author>
    </b:Author>
    <b:Publisher>National Bureau of Economic Research Cambridge, MA, USA</b:Publisher>
    <b:RefOrder>35</b:RefOrder>
  </b:Source>
  <b:Source>
    <b:Tag>Zha22</b:Tag>
    <b:SourceType>JournalArticle</b:SourceType>
    <b:Guid>{0C24A979-0D67-4F10-8999-09BEE781BED4}</b:Guid>
    <b:Title>A new multivariate zero-inflated hurdle model with applications in automobile insurance</b:Title>
    <b:Year>2022</b:Year>
    <b:Author>
      <b:Author>
        <b:NameList>
          <b:Person>
            <b:Last>Zhang</b:Last>
            <b:First>Pengcheng</b:First>
          </b:Person>
          <b:Person>
            <b:Last>Pitt</b:Last>
            <b:First>David</b:First>
          </b:Person>
          <b:Person>
            <b:Last>Wu</b:Last>
            <b:First>Xueyuan</b:First>
          </b:Person>
        </b:NameList>
      </b:Author>
    </b:Author>
    <b:JournalName>ASTIN Bulletin: The Journal of the IAA</b:JournalName>
    <b:Pages>393--416</b:Pages>
    <b:Volume>52</b:Volume>
    <b:Issue>2</b:Issue>
    <b:RefOrder>36</b:RefOrder>
  </b:Source>
  <b:Source>
    <b:Tag>Sup22</b:Tag>
    <b:SourceType>JournalArticle</b:SourceType>
    <b:Guid>{68234876-14AA-46A0-982D-34AD6355D8C9}</b:Guid>
    <b:Author>
      <b:Author>
        <b:NameList>
          <b:Person>
            <b:Last>Supian</b:Last>
            <b:First>Sudradjat</b:First>
          </b:Person>
          <b:Person>
            <b:Last>Mamat</b:Last>
            <b:First>Mustafa</b:First>
          </b:Person>
          <b:Person>
            <b:Last>others</b:Last>
          </b:Person>
        </b:NameList>
      </b:Author>
    </b:Author>
    <b:Title>INSURANCE PREMIUM DETERMINATION MODEL AS NATURAL DISASTER MITIGATION EFFORT IN INDONESIA WITH A CROSS SUBSIDY SYSTEM.</b:Title>
    <b:JournalName>International Journal of Agricultural \&amp; Statistical Sciences</b:JournalName>
    <b:Year>2022</b:Year>
    <b:Volume>18</b:Volume>
    <b:Issue>2</b:Issue>
    <b:RefOrder>37</b:RefOrder>
  </b:Source>
  <b:Source>
    <b:Tag>Spr05</b:Tag>
    <b:SourceType>BookSection</b:SourceType>
    <b:Guid>{3473AEC7-E72C-412F-885A-BBA54CE2108B}</b:Guid>
    <b:Title>Introduction</b:Title>
    <b:Year>2005</b:Year>
    <b:Pages>1-14</b:Pages>
    <b:Author>
      <b:Author>
        <b:Corporate>Springer Berlin Heidelberg</b:Corporate>
      </b:Author>
    </b:Author>
    <b:BookTitle>A Course in Credibility Theory and its Applications</b:BookTitle>
    <b:City>Berlin, Heidelberg</b:City>
    <b:Publisher>Springer</b:Publisher>
    <b:RefOrder>38</b:RefOrder>
  </b:Source>
  <b:Source>
    <b:Tag>Win24</b:Tag>
    <b:SourceType>JournalArticle</b:SourceType>
    <b:Guid>{2FA5C8B5-AD98-486C-886F-49BD53DECD7C}</b:Guid>
    <b:Title>Non-zero sum stochastic differential game between two insurance companies under the variance premium principle</b:Title>
    <b:Year>2024</b:Year>
    <b:Author>
      <b:Author>
        <b:NameList>
          <b:Person>
            <b:Last>Mwigilwa</b:Last>
            <b:First>Winfrida</b:First>
          </b:Person>
        </b:NameList>
      </b:Author>
    </b:Author>
    <b:JournalName>Research Square</b:JournalName>
    <b:RefOrder>39</b:RefOrder>
  </b:Source>
  <b:Source>
    <b:Tag>Mea23</b:Tag>
    <b:SourceType>JournalArticle</b:SourceType>
    <b:Guid>{3729A22C-D16C-4BED-BA4B-A4D993D77D96}</b:Guid>
    <b:Title>Measuring and mitigating biases in motor insurance pricing</b:Title>
    <b:JournalName>arXiv preprint arXiv:2311.11900</b:JournalName>
    <b:Year>2023</b:Year>
    <b:Author>
      <b:Author>
        <b:NameList>
          <b:Person>
            <b:Last>Moriah</b:Last>
            <b:First>Mulah</b:First>
          </b:Person>
          <b:Person>
            <b:Last>Vermet</b:Last>
            <b:First>Franck</b:First>
          </b:Person>
          <b:Person>
            <b:Last>Charpentier</b:Last>
            <b:First>Arthur</b:First>
          </b:Person>
        </b:NameList>
      </b:Author>
    </b:Author>
    <b:RefOrder>40</b:RefOrder>
  </b:Source>
  <b:Source>
    <b:Tag>Whi24</b:Tag>
    <b:SourceType>BookSection</b:SourceType>
    <b:Guid>{53EE2E8E-B6DF-4121-B843-92B02CD68B7C}</b:Guid>
    <b:Title>The theory of experience rating</b:Title>
    <b:Year>2024</b:Year>
    <b:Pages>256--276</b:Pages>
    <b:Author>
      <b:Author>
        <b:NameList>
          <b:Person>
            <b:Last>Whitney</b:Last>
            <b:First>Albert</b:First>
            <b:Middle>W</b:Middle>
          </b:Person>
        </b:NameList>
      </b:Author>
    </b:Author>
    <b:BookTitle>The History of Actuarial Science Vol VII</b:BookTitle>
    <b:Publisher>Routledge</b:Publisher>
    <b:RefOrder>41</b:RefOrder>
  </b:Source>
  <b:Source>
    <b:Tag>Seb24</b:Tag>
    <b:SourceType>JournalArticle</b:SourceType>
    <b:Guid>{1C5909D5-B7CC-4BB4-9A5D-FE005072E448}</b:Guid>
    <b:Title>Effective experience rating for large insurance portfolios via surrogate modeling</b:Title>
    <b:Year>2024</b:Year>
    <b:Pages>25-43</b:Pages>
    <b:Author>
      <b:Author>
        <b:NameList>
          <b:Person>
            <b:Last>Badescu</b:Last>
            <b:First>Sebastián</b:First>
            <b:Middle>{Calcetero Vanegas}:Andrei L.</b:Middle>
          </b:Person>
          <b:Person>
            <b:Last>Lin</b:Last>
            <b:First>X.</b:First>
            <b:Middle>Sheldon</b:Middle>
          </b:Person>
        </b:NameList>
      </b:Author>
    </b:Author>
    <b:JournalName>Insurance: Mathematics and Economics</b:JournalName>
    <b:Volume>18</b:Volume>
    <b:RefOrder>42</b:RefOrder>
  </b:Source>
  <b:Source>
    <b:Tag>Ieo23</b:Tag>
    <b:SourceType>JournalArticle</b:SourceType>
    <b:Guid>{36117158-A777-43CA-9914-3F237BFB24E5}</b:Guid>
    <b:Author>
      <b:Author>
        <b:NameList>
          <b:Person>
            <b:Last>Ieosanurak</b:Last>
            <b:First>Weenakorn</b:First>
            <b:Middle>and Khomkham, Banphatree and Moumeesri, Adisak</b:Middle>
          </b:Person>
        </b:NameList>
      </b:Author>
    </b:Author>
    <b:Title>Claim modeling and insurance premium pricing under a bonus--malus system in motor insurance</b:Title>
    <b:JournalName>International Journal of Applied Mathematics and Computer Science</b:JournalName>
    <b:Year>2023</b:Year>
    <b:Pages>637--650</b:Pages>
    <b:Volume>33</b:Volume>
    <b:Issue>4</b:Issue>
    <b:RefOrder>43</b:RefOrder>
  </b:Source>
  <b:Source>
    <b:Tag>Xie24</b:Tag>
    <b:SourceType>JournalArticle</b:SourceType>
    <b:Guid>{E8D70021-782A-4C7C-83C2-EF8666E85F2B}</b:Guid>
    <b:Author>
      <b:Author>
        <b:NameList>
          <b:Person>
            <b:Last>Xie</b:Last>
            <b:First>Shengkun</b:First>
          </b:Person>
        </b:NameList>
      </b:Author>
    </b:Author>
    <b:Title>Estimating Risk Relativity of Driving Records using Generalized Additive Models: A Statistical Approach for Auto Insurance Rate Regulation</b:Title>
    <b:JournalName>Asia-Pacific Journal of Risk and Insurance</b:JournalName>
    <b:Year>2024</b:Year>
    <b:Pages>55--86</b:Pages>
    <b:Volume>18</b:Volume>
    <b:Issue>1</b:Issue>
    <b:RefOrder>44</b:RefOrder>
  </b:Source>
  <b:Source>
    <b:Tag>Cle23</b:Tag>
    <b:SourceType>JournalArticle</b:SourceType>
    <b:Guid>{964F7280-5F82-42DC-BC1C-7CB2F3F7513F}</b:Guid>
    <b:Author>
      <b:Author>
        <b:NameList>
          <b:Person>
            <b:Last>Clemente</b:Last>
            <b:First>Carina</b:First>
          </b:Person>
          <b:Person>
            <b:Last>Guerreiro</b:Last>
            <b:First>Gracinda</b:First>
            <b:Middle>R</b:Middle>
          </b:Person>
          <b:Person>
            <b:Last>Bravo</b:Last>
            <b:First>Jorge</b:First>
            <b:Middle>M</b:Middle>
          </b:Person>
        </b:NameList>
      </b:Author>
    </b:Author>
    <b:Title>Modelling motor insurance claim frequency and severity using gradient boosting</b:Title>
    <b:JournalName>Risks</b:JournalName>
    <b:Year>2023</b:Year>
    <b:Pages>163</b:Pages>
    <b:Volume>11</b:Volume>
    <b:Issue>9</b:Issue>
    <b:RefOrder>45</b:RefOrder>
  </b:Source>
  <b:Source>
    <b:Tag>Joe23</b:Tag>
    <b:SourceType>JournalArticle</b:SourceType>
    <b:Guid>{4183407D-1D87-411D-B522-945195C21E20}</b:Guid>
    <b:Author>
      <b:Author>
        <b:NameList>
          <b:Person>
            <b:Last>Joeveer</b:Last>
            <b:First>Karin</b:First>
          </b:Person>
          <b:Person>
            <b:Last>Kepp</b:Last>
            <b:First>Kaido</b:First>
          </b:Person>
        </b:NameList>
      </b:Author>
    </b:Author>
    <b:Title>What drives drivers? Switching, learning, and the impact of claims in car insurance</b:Title>
    <b:JournalName>Journal of Behavioral and Experimental Economics</b:JournalName>
    <b:Year>2023</b:Year>
    <b:Pages>101-993</b:Pages>
    <b:Volume>103</b:Volume>
    <b:RefOrder>46</b:RefOrder>
  </b:Source>
  <b:Source>
    <b:Tag>Rek25</b:Tag>
    <b:SourceType>BookSection</b:SourceType>
    <b:Guid>{D9596A06-02B5-4224-B286-6E8CE878A179}</b:Guid>
    <b:Title>Prices, Costs, and Profit</b:Title>
    <b:Year>2025</b:Year>
    <b:Pages>63--88</b:Pages>
    <b:Author>
      <b:Author>
        <b:NameList>
          <b:Person>
            <b:Last>Rekettye</b:Last>
            <b:First>Gabor</b:First>
          </b:Person>
          <b:Person>
            <b:Last>Liu</b:Last>
            <b:First>Jonathan</b:First>
          </b:Person>
          <b:Person>
            <b:Last>Danyi</b:Last>
            <b:First>Pall</b:First>
          </b:Person>
        </b:NameList>
      </b:Author>
    </b:Author>
    <b:BookTitle>Pricing for Strategic Managers: The Theory and Practice of Implementing Pricing Decisions</b:BookTitle>
    <b:Publisher>Springer Nature Switzerland</b:Publisher>
    <b:RefOrder>47</b:RefOrder>
  </b:Source>
  <b:Source>
    <b:Tag>Row22</b:Tag>
    <b:SourceType>JournalArticle</b:SourceType>
    <b:Guid>{0693841C-C770-46AA-A53D-E346CF5ED1FD}</b:Guid>
    <b:Title>Why are newly qualified motorists at high crash risk? Modelling driving behaviours across the first six months of driving</b:Title>
    <b:Year>2022</b:Year>
    <b:Pages>100</b:Pages>
    <b:Author>
      <b:Author>
        <b:NameList>
          <b:Person>
            <b:Last>Rowe</b:Last>
            <b:First>Richard</b:First>
          </b:Person>
          <b:Person>
            <b:Last>Stride</b:Last>
            <b:First>Christopher</b:First>
            <b:Middle>B</b:Middle>
          </b:Person>
          <b:Person>
            <b:Last>Day</b:Last>
            <b:First>Marianne</b:First>
            <b:Middle>R</b:Middle>
          </b:Person>
          <b:Person>
            <b:Last>Thompson</b:Last>
            <b:First>Andrew</b:First>
            <b:Middle>R</b:Middle>
          </b:Person>
          <b:Person>
            <b:Last>McKenna</b:Last>
            <b:First>Frank</b:First>
            <b:Middle>P</b:Middle>
          </b:Person>
          <b:Person>
            <b:Last>Poulter</b:Last>
            <b:First>Damian</b:First>
            <b:Middle>R</b:Middle>
          </b:Person>
        </b:NameList>
      </b:Author>
    </b:Author>
    <b:JournalName>Accident Analysis &amp; Prevention</b:JournalName>
    <b:Volume>177</b:Volume>
    <b:RefOrder>48</b:RefOrder>
  </b:Source>
  <b:Source>
    <b:Tag>Cao22</b:Tag>
    <b:SourceType>JournalArticle</b:SourceType>
    <b:Guid>{4F738D76-8AA5-4F10-95AE-15DDA07824B7}</b:Guid>
    <b:Author>
      <b:Author>
        <b:NameList>
          <b:Person>
            <b:Last>Cao</b:Last>
            <b:First>Shi</b:First>
          </b:Person>
          <b:Person>
            <b:Last>Samuel</b:Last>
            <b:First>Siby</b:First>
          </b:Person>
          <b:Person>
            <b:Last>Murzello</b:Last>
            <b:First>Yovela</b:First>
          </b:Person>
          <b:Person>
            <b:Last>Ding</b:Last>
            <b:First>Wen</b:First>
          </b:Person>
          <b:Person>
            <b:Last>Zhang</b:Last>
            <b:First>Xuemei</b:First>
          </b:Person>
          <b:Person>
            <b:Last>Niu</b:Last>
            <b:First>Jianwei</b:First>
          </b:Person>
        </b:NameList>
      </b:Author>
    </b:Author>
    <b:Title>Hazard perception in driving: A systematic literature review</b:Title>
    <b:JournalName>Transportation research record</b:JournalName>
    <b:Year>2022</b:Year>
    <b:Pages>666--690</b:Pages>
    <b:Volume>2676</b:Volume>
    <b:Issue>12</b:Issue>
    <b:RefOrder>49</b:RefOrder>
  </b:Source>
  <b:Source>
    <b:Tag>HuW26</b:Tag>
    <b:SourceType>JournalArticle</b:SourceType>
    <b:Guid>{4227CFD7-C8C7-4E13-8AE2-EFF8A0D06541}</b:Guid>
    <b:Author>
      <b:Author>
        <b:NameList>
          <b:Person>
            <b:Last>Hu</b:Last>
            <b:First>Wenjing</b:First>
          </b:Person>
          <b:Person>
            <b:Last>Sun</b:Last>
            <b:First>Long</b:First>
          </b:Person>
          <b:Person>
            <b:Last>Cheng</b:Last>
            <b:First>Liang</b:First>
          </b:Person>
        </b:NameList>
      </b:Author>
    </b:Author>
    <b:Title>Effects of confidence level and hazard type on the visual search patterns and hazard response times of young drivers</b:Title>
    <b:JournalName>Traffic Injury Prevention</b:JournalName>
    <b:Year>2026</b:Year>
    <b:Pages>365--371</b:Pages>
    <b:Volume>27</b:Volume>
    <b:Issue>3</b:Issue>
    <b:RefOrder>50</b:RefOrder>
  </b:Source>
  <b:Source>
    <b:Tag>Lee25</b:Tag>
    <b:SourceType>JournalArticle</b:SourceType>
    <b:Guid>{4FDFD8F6-5B48-4458-B355-793EB3C21742}</b:Guid>
    <b:Author>
      <b:Author>
        <b:NameList>
          <b:Person>
            <b:Last>Lee</b:Last>
            <b:First>Wei-Hsun</b:First>
          </b:Person>
          <b:Person>
            <b:Last>Hsiao</b:Last>
            <b:First>Chih-Liang</b:First>
          </b:Person>
          <b:Person>
            <b:Last>Wen</b:Last>
            <b:First>Ku-Lin</b:First>
          </b:Person>
        </b:NameList>
      </b:Author>
    </b:Author>
    <b:Title>Promoting Sustainability in Motor Insurance: A Novel Approach To Evaluating Driving Behavior</b:Title>
    <b:JournalName>Information Systems Frontiers</b:JournalName>
    <b:Year>2025</b:Year>
    <b:Pages>1-13</b:Pages>
    <b:RefOrder>51</b:RefOrder>
  </b:Source>
  <b:Source>
    <b:Tag>Isi222</b:Tag>
    <b:SourceType>JournalArticle</b:SourceType>
    <b:Guid>{42CCE1B4-D183-4CEB-8438-6F6B30A6AED4}</b:Guid>
    <b:Author>
      <b:Author>
        <b:NameList>
          <b:Person>
            <b:Last>Isimoya</b:Last>
            <b:First>Ogorchukwu</b:First>
            <b:Middle>A</b:Middle>
          </b:Person>
          <b:Person>
            <b:Last>Ajemunigbohun</b:Last>
            <b:First>Sunday</b:First>
            <b:Middle>S</b:Middle>
          </b:Person>
          <b:Person>
            <b:Last>Osasona</b:Last>
            <b:First>Adedeji</b:First>
            <b:Middle>V</b:Middle>
          </b:Person>
        </b:NameList>
      </b:Author>
    </b:Author>
    <b:Title>MOTOR INSURANCE POLICIES'UNDERWRITING FACTORS: EXPLORATORY ANALYSIS FROM MOTOR INSURANCE PROVIDERS IN NIGERIA</b:Title>
    <b:JournalName>Economic \&amp; Managerial Spectrum/Ekonomicko-mana{\v{z}}{\'e}rske Spektrum</b:JournalName>
    <b:Year>2022</b:Year>
    <b:Volume>16</b:Volume>
    <b:Issue>2</b:Issue>
    <b:RefOrder>52</b:RefOrder>
  </b:Source>
  <b:Source>
    <b:Tag>Pou23</b:Tag>
    <b:SourceType>JournalArticle</b:SourceType>
    <b:Guid>{B5E69680-D17E-4FA7-99CE-C3FAD80BED44}</b:Guid>
    <b:Author>
      <b:Author>
        <b:NameList>
          <b:Person>
            <b:Last>Poufinas</b:Last>
            <b:First>Thomas</b:First>
            <b:Middle>and Gogas, Periklis and Papadimitriou, Theophilos and Zaganidis, Emmanouil</b:Middle>
          </b:Person>
        </b:NameList>
      </b:Author>
    </b:Author>
    <b:Title>Machine learning in forecasting motor insurance claims</b:Title>
    <b:JournalName>Risks</b:JournalName>
    <b:Year>2023</b:Year>
    <b:Pages>164</b:Pages>
    <b:Volume>11</b:Volume>
    <b:Issue>9</b:Issue>
    <b:RefOrder>53</b:RefOrder>
  </b:Source>
  <b:Source>
    <b:Tag>Law23</b:Tag>
    <b:SourceType>BookSection</b:SourceType>
    <b:Guid>{742B52D3-6C7A-40DB-B908-0A5F269AACBD}</b:Guid>
    <b:Title>Parametric insurance</b:Title>
    <b:Year>2023</b:Year>
    <b:Pages>127--156</b:Pages>
    <b:Author>
      <b:Author>
        <b:NameList>
          <b:Person>
            <b:Last>Lawrence</b:Last>
            <b:First>Wynne</b:First>
          </b:Person>
          <b:Person>
            <b:Last>Tarr</b:Last>
            <b:First>Julie-Anne</b:First>
          </b:Person>
          <b:Person>
            <b:Last>Brook</b:Last>
            <b:First>Nigel</b:First>
          </b:Person>
          <b:Person>
            <b:Last>Chaperon</b:Last>
            <b:First>Meg</b:First>
          </b:Person>
          <b:Person>
            <b:Last>Sorel</b:Last>
            <b:First>Arnaud</b:First>
          </b:Person>
        </b:NameList>
      </b:Author>
    </b:Author>
    <b:BookTitle>The global insurance market and change</b:BookTitle>
    <b:Publisher>Informa Law from Routledge</b:Publisher>
    <b:RefOrder>54</b:RefOrder>
  </b:Source>
  <b:Source>
    <b:Tag>Zhe25</b:Tag>
    <b:SourceType>JournalArticle</b:SourceType>
    <b:Guid>{7FB11306-2C2E-4BC4-A660-52A0FADAA841}</b:Guid>
    <b:Title>An empirical study on machine learning-based future loss prediction for insurance firms: evidence from China’s property and casualty insurance sector</b:Title>
    <b:Year>2025</b:Year>
    <b:Pages>1-14</b:Pages>
    <b:Author>
      <b:Author>
        <b:NameList>
          <b:Person>
            <b:Last>Zheng</b:Last>
            <b:First>Yuan</b:First>
          </b:Person>
          <b:Person>
            <b:Last>Li</b:Last>
            <b:First>Xunyang</b:First>
          </b:Person>
          <b:Person>
            <b:Last>Zhong</b:Last>
            <b:First>Wei</b:First>
          </b:Person>
        </b:NameList>
      </b:Author>
    </b:Author>
    <b:JournalName>Applied Economics</b:JournalName>
    <b:RefOrder>55</b:RefOrder>
  </b:Source>
  <b:Source>
    <b:Tag>She22</b:Tag>
    <b:SourceType>JournalArticle</b:SourceType>
    <b:Guid>{3D545C25-0C2A-4EAF-83B9-FAFC281C11D5}</b:Guid>
    <b:Author>
      <b:Author>
        <b:NameList>
          <b:Person>
            <b:Last>Meng</b:Last>
            <b:First>Shengwang</b:First>
          </b:Person>
          <b:Person>
            <b:Last>Gao</b:Last>
            <b:First>Yaqian</b:First>
          </b:Person>
          <b:Person>
            <b:Last>Huang</b:Last>
            <b:First>Yifan</b:First>
          </b:Person>
        </b:NameList>
      </b:Author>
    </b:Author>
    <b:Title>Actuarial intelligence in auto insurance: Claim frequency modeling with driving behavior features and improved boosted trees</b:Title>
    <b:JournalName>Insurance: Mathematics and Economics</b:JournalName>
    <b:Year>2022</b:Year>
    <b:Pages>115-127</b:Pages>
    <b:Volume>106</b:Volume>
    <b:RefOrder>56</b:RefOrder>
  </b:Source>
  <b:Source>
    <b:Tag>Alb22</b:Tag>
    <b:SourceType>JournalArticle</b:SourceType>
    <b:Guid>{80B9869C-5769-46A5-B568-FAA669FF7F2E}</b:Guid>
    <b:Author>
      <b:Author>
        <b:NameList>
          <b:Person>
            <b:Last>Cevolini</b:Last>
            <b:First>Alberto</b:First>
          </b:Person>
          <b:Person>
            <b:Last>Esposito</b:Last>
            <b:First>Elena</b:First>
          </b:Person>
        </b:NameList>
      </b:Author>
    </b:Author>
    <b:Title>From Actuarial to Behavioural Valuation. The impact of telematics on motor insurance</b:Title>
    <b:JournalName>Valuation Studies </b:JournalName>
    <b:Year>2022</b:Year>
    <b:Pages>109-139</b:Pages>
    <b:Volume>9</b:Volume>
    <b:Issue>1</b:Issue>
    <b:RefOrder>57</b:RefOrder>
  </b:Source>
  <b:Source>
    <b:Tag>Den07</b:Tag>
    <b:SourceType>Book</b:SourceType>
    <b:Guid>{B31848F8-8B7A-44DE-B5F3-7CE41E618A79}</b:Guid>
    <b:Title>Actuarial modelling of claim counts: Risk classification, credibility and bonus-malus systems</b:Title>
    <b:Year>2007</b:Year>
    <b:Publisher>John Wiley &amp; Sons</b:Publisher>
    <b:Author>
      <b:Author>
        <b:NameList>
          <b:Person>
            <b:Last>Denuit</b:Last>
            <b:First>Michel</b:First>
          </b:Person>
          <b:Person>
            <b:Last>Mar{\'e}chal</b:Last>
            <b:First>Xavier</b:First>
          </b:Person>
          <b:Person>
            <b:Last>Pitrebois</b:Last>
            <b:First>Sandra</b:First>
          </b:Person>
          <b:Person>
            <b:Last>Walhin</b:Last>
            <b:First>Jean-Fran{\c{c}}ois</b:First>
          </b:Person>
        </b:NameList>
      </b:Author>
    </b:Author>
    <b:RefOrder>58</b:RefOrder>
  </b:Source>
  <b:Source>
    <b:Tag>Eng11</b:Tag>
    <b:SourceType>JournalArticle</b:SourceType>
    <b:Guid>{F01984D5-5180-4AA3-9674-E6CCA46D71DF}</b:Guid>
    <b:Title>An Alternative Explanation for No-Fault's Demise</b:Title>
    <b:Year>2011</b:Year>
    <b:Author>
      <b:Author>
        <b:NameList>
          <b:Person>
            <b:Last>Engstrom</b:Last>
            <b:First>Nora</b:First>
            <b:Middle>Freeman</b:Middle>
          </b:Person>
        </b:NameList>
      </b:Author>
    </b:Author>
    <b:JournalName>DePaul L. Rev.</b:JournalName>
    <b:Pages>303</b:Pages>
    <b:Volume>61</b:Volume>
    <b:RefOrder>59</b:RefOrder>
  </b:Source>
  <b:Source>
    <b:Tag>Aer22</b:Tag>
    <b:SourceType>JournalArticle</b:SourceType>
    <b:Guid>{AB7E1AF0-3BEB-4469-B2B6-919D383FFDD2}</b:Guid>
    <b:Author>
      <b:Author>
        <b:NameList>
          <b:Person>
            <b:Last>Aeron-Thomas</b:Last>
            <b:First>A</b:First>
          </b:Person>
        </b:NameList>
      </b:Author>
    </b:Author>
    <b:Title>The role of the motor insurance industry in preventing and compensating road casualties</b:Title>
    <b:JournalName>Scoping Study Final Report</b:JournalName>
    <b:Year>2022</b:Year>
    <b:RefOrder>60</b:RefOrder>
  </b:Source>
  <b:Source>
    <b:Tag>Gil21</b:Tag>
    <b:SourceType>Book</b:SourceType>
    <b:Guid>{19FC2AAE-D5EC-4477-B157-7EC6E10F6DAD}</b:Guid>
    <b:Title>Insurance fraud: causes, characteristics and prevention</b:Title>
    <b:Year>2021</b:Year>
    <b:Author>
      <b:Author>
        <b:NameList>
          <b:Person>
            <b:Last>Gill</b:Last>
            <b:First>Karen</b:First>
            <b:Middle>Ann</b:Middle>
          </b:Person>
        </b:NameList>
      </b:Author>
    </b:Author>
    <b:Publisher>University of Leicester (United Kingdom)</b:Publisher>
    <b:RefOrder>61</b:RefOrder>
  </b:Source>
  <b:Source>
    <b:Tag>Man25</b:Tag>
    <b:SourceType>JournalArticle</b:SourceType>
    <b:Guid>{F45DE9D6-D478-4CDF-925C-E8B390834D8F}</b:Guid>
    <b:Title>Distribution Models of Claim Frequency and Claim Severity in Determining the Pure Premium of Car Insurance with the Application of a Deductible</b:Title>
    <b:Year>2025</b:Year>
    <b:Author>
      <b:Author>
        <b:NameList>
          <b:Person>
            <b:Last>Manurung</b:Last>
            <b:First>Tohap</b:First>
          </b:Person>
        </b:NameList>
      </b:Author>
    </b:Author>
    <b:JournalName>ZERO: Jurnal Sains, Matematika dan Terapan</b:JournalName>
    <b:Pages>662--670</b:Pages>
    <b:Volume>9</b:Volume>
    <b:Issue>2</b:Issue>
    <b:RefOrder>62</b:RefOrder>
  </b:Source>
  <b:Source>
    <b:Tag>Fac25</b:Tag>
    <b:SourceType>JournalArticle</b:SourceType>
    <b:Guid>{FA8E743D-64B2-480D-9546-D4B5B132BE48}</b:Guid>
    <b:Author>
      <b:Author>
        <b:NameList>
          <b:Person>
            <b:Last>Fackler</b:Last>
            <b:First>Michael</b:First>
          </b:Person>
        </b:NameList>
      </b:Author>
    </b:Author>
    <b:Title>Premium rating without losses: How to estimate the loss frequency of loss-free risks</b:Title>
    <b:JournalName>European Actuarial Journal</b:JournalName>
    <b:Year>2025</b:Year>
    <b:Pages>275--316</b:Pages>
    <b:Volume>12</b:Volume>
    <b:Issue>1</b:Issue>
    <b:RefOrder>63</b:RefOrder>
  </b:Source>
  <b:Source>
    <b:Tag>Sel23</b:Tag>
    <b:SourceType>JournalArticle</b:SourceType>
    <b:Guid>{EBB3A625-6282-417D-BBE9-087B99C5A9E0}</b:Guid>
    <b:Author>
      <b:Author>
        <b:NameList>
          <b:Person>
            <b:Last>Selvakumar</b:Last>
            <b:First>V</b:First>
          </b:Person>
          <b:Person>
            <b:Last>Satpathi</b:Last>
            <b:First>Dipak</b:First>
            <b:Middle>Kumar</b:Middle>
          </b:Person>
          <b:Person>
            <b:Last>Kumar</b:Last>
            <b:First>PTV</b:First>
          </b:Person>
          <b:Person>
            <b:Last>Haragopal</b:Last>
            <b:First>VV</b:First>
          </b:Person>
        </b:NameList>
      </b:Author>
    </b:Author>
    <b:Title>Modeling of Loss Severity of Motor Insurance Extreme Claims</b:Title>
    <b:JournalName>International Journal of Advances in Soft Computing \&amp; Its Applications</b:JournalName>
    <b:Year>2023</b:Year>
    <b:Volume>15</b:Volume>
    <b:Issue>3</b:Issue>
    <b:RefOrder>64</b:RefOrder>
  </b:Source>
  <b:Source>
    <b:Tag>Roe22</b:Tag>
    <b:SourceType>JournalArticle</b:SourceType>
    <b:Guid>{D2AD3284-2E60-4C58-B8F3-4F92C1A2B1C4}</b:Guid>
    <b:Author>
      <b:Author>
        <b:NameList>
          <b:Person>
            <b:Last>Henckaerts</b:Last>
            <b:First>Roel</b:First>
          </b:Person>
          <b:Person>
            <b:Last>Antonio</b:Last>
            <b:First>Katrien</b:First>
          </b:Person>
        </b:NameList>
      </b:Author>
    </b:Author>
    <b:Title>The added value of dynamically updating motor insurance prices with telematics collected driving behavior data</b:Title>
    <b:JournalName>Insurance Mathematics and Economics </b:JournalName>
    <b:Year>2022</b:Year>
    <b:Volume>105</b:Volume>
    <b:Issue>2</b:Issue>
    <b:RefOrder>65</b:RefOrder>
  </b:Source>
  <b:Source>
    <b:Tag>Rob22</b:Tag>
    <b:SourceType>JournalArticle</b:SourceType>
    <b:Guid>{DBDD9DAC-5A24-462B-B8D6-6A6D0C8F9962}</b:Guid>
    <b:Author>
      <b:Author>
        <b:NameList>
          <b:Person>
            <b:Last>Verschuren</b:Last>
            <b:First>Robert</b:First>
            <b:Middle>Matthijs</b:Middle>
          </b:Person>
        </b:NameList>
      </b:Author>
    </b:Author>
    <b:Title>Frequency-severity experience rating based on latent Markovian risk profile</b:Title>
    <b:JournalName>Insurance: Mathematics and Economics</b:JournalName>
    <b:Year>2022</b:Year>
    <b:Pages>379-392</b:Pages>
    <b:Volume>107</b:Volume>
    <b:RefOrder>66</b:RefOrder>
  </b:Source>
  <b:Source>
    <b:Tag>Gub05</b:Tag>
    <b:SourceType>Book</b:SourceType>
    <b:Guid>{6BD13133-7108-4960-B5D7-75E4EE5087B9}</b:Guid>
    <b:Title>Paradigmatic controversies, contradictions, and emerging confluences</b:Title>
    <b:Year>2005</b:Year>
    <b:Author>
      <b:Author>
        <b:NameList>
          <b:Person>
            <b:Last>Guba</b:Last>
            <b:First>Egon</b:First>
            <b:Middle>G</b:Middle>
          </b:Person>
          <b:Person>
            <b:Last>Lincoln</b:Last>
            <b:First>Yvonna</b:First>
            <b:Middle>S</b:Middle>
          </b:Person>
        </b:NameList>
      </b:Author>
    </b:Author>
    <b:Publisher>Sage Publications</b:Publisher>
    <b:RefOrder>67</b:RefOrder>
  </b:Source>
  <b:Source>
    <b:Tag>Zum26</b:Tag>
    <b:SourceType>BookSection</b:SourceType>
    <b:Guid>{32DFA42C-4D70-4EC8-95E0-B15BBFF7C8E4}</b:Guid>
    <b:Title>Hypotheses Development</b:Title>
    <b:Year>2026</b:Year>
    <b:Publisher>Springer</b:Publisher>
    <b:Author>
      <b:Author>
        <b:NameList>
          <b:Person>
            <b:Last>Zumitzavan</b:Last>
            <b:First>Vissanu</b:First>
          </b:Person>
        </b:NameList>
      </b:Author>
    </b:Author>
    <b:BookTitle>Social Science Methodologies for Management Research: From Philosophy to Practice in the AI Era</b:BookTitle>
    <b:Pages>97-107</b:Pages>
    <b:RefOrder>68</b:RefOrder>
  </b:Source>
  <b:Source>
    <b:Tag>Ali24</b:Tag>
    <b:SourceType>JournalArticle</b:SourceType>
    <b:Guid>{140A16F8-5409-4C3B-861E-F8EB28309114}</b:Guid>
    <b:Title>A guide for positivist research paradigm: From philosophy to methodology</b:Title>
    <b:Year>2024</b:Year>
    <b:Author>
      <b:Author>
        <b:NameList>
          <b:Person>
            <b:Last>Ali</b:Last>
            <b:First>Irwan</b:First>
            <b:Middle>Mohammad</b:Middle>
          </b:Person>
        </b:NameList>
      </b:Author>
    </b:Author>
    <b:JournalName>Idealogy Journal</b:JournalName>
    <b:Volume>9</b:Volume>
    <b:Issue>2</b:Issue>
    <b:RefOrder>69</b:RefOrder>
  </b:Source>
  <b:Source>
    <b:Tag>Fis23</b:Tag>
    <b:SourceType>BookSection</b:SourceType>
    <b:Guid>{4F97A867-7DF5-4D8A-8626-B7E7CCE3A7B3}</b:Guid>
    <b:Title>Quantitative research designs and approaches</b:Title>
    <b:Year>2023</b:Year>
    <b:Pages>28-59</b:Pages>
    <b:Author>
      <b:Author>
        <b:NameList>
          <b:Person>
            <b:Last>Fischer</b:Last>
            <b:First>Hans</b:First>
            <b:Middle>E and Boone, William J and Neumann, Knut</b:Middle>
          </b:Person>
        </b:NameList>
      </b:Author>
    </b:Author>
    <b:BookTitle>Handbook of research on science education</b:BookTitle>
    <b:Publisher>Routledge</b:Publisher>
    <b:RefOrder>70</b:RefOrder>
  </b:Source>
  <b:Source>
    <b:Tag>Hun24</b:Tag>
    <b:SourceType>BookSection</b:SourceType>
    <b:Guid>{3CD88BB2-F98C-48FC-99B8-9A3FF355C5E0}</b:Guid>
    <b:Author>
      <b:Author>
        <b:NameList>
          <b:Person>
            <b:Last>Hunziker</b:Last>
            <b:First>Stefan</b:First>
            <b:Middle>and Blankenagel, Michael</b:Middle>
          </b:Person>
        </b:NameList>
      </b:Author>
    </b:Author>
    <b:Title>Cross-sectional research design</b:Title>
    <b:BookTitle>Research design in business and management: A practical guide for students and researchers</b:BookTitle>
    <b:Year>2024</b:Year>
    <b:Pages>187--199</b:Pages>
    <b:Publisher>Springer</b:Publisher>
    <b:RefOrder>71</b:RefOrder>
  </b:Source>
  <b:Source>
    <b:Tag>Ahm24</b:Tag>
    <b:SourceType>JournalArticle</b:SourceType>
    <b:Guid>{C661B6F8-2C77-445F-B897-06FC0D4C359B}</b:Guid>
    <b:Title>Reliability analysis: application of cronbach's alpha in research instruments</b:Title>
    <b:Year>2024</b:Year>
    <b:Pages>114--119</b:Pages>
    <b:Author>
      <b:Author>
        <b:NameList>
          <b:Person>
            <b:Last>Ahmad</b:Last>
            <b:First>Nurhafizah</b:First>
          </b:Person>
          <b:Person>
            <b:Last>Alias</b:Last>
            <b:First>Fadzilawani</b:First>
            <b:Middle>Astifar</b:Middle>
          </b:Person>
          <b:Person>
            <b:Last>Hamat</b:Last>
            <b:First>Muniroh</b:First>
          </b:Person>
          <b:Person>
            <b:Last>Mohamed</b:Last>
            <b:First>Siti</b:First>
            <b:Middle>Asmah</b:Middle>
          </b:Person>
        </b:NameList>
      </b:Author>
    </b:Author>
    <b:JournalName>Pioneering the Future: Delving Into E-Learning's Landscape</b:JournalName>
    <b:RefOrder>72</b:RefOrder>
  </b:Source>
  <b:Source>
    <b:Tag>Aja23</b:Tag>
    <b:SourceType>JournalArticle</b:SourceType>
    <b:Guid>{16597ADE-6B1B-4465-B2FA-C1A91861EC6F}</b:Guid>
    <b:Author>
      <b:Author>
        <b:NameList>
          <b:Person>
            <b:Last>Ajayi</b:Last>
            <b:First>Victor</b:First>
            <b:Middle>Oluwatosin</b:Middle>
          </b:Person>
        </b:NameList>
      </b:Author>
    </b:Author>
    <b:Title>A review on primary sources of data and secondary sources of data</b:Title>
    <b:JournalName>Universal Journal of Arts, Humanities, Science and Technology Education Research RESEARCH ARTICLE </b:JournalName>
    <b:Year>2023</b:Year>
    <b:Volume>2</b:Volume>
    <b:Issue>1</b:Issue>
    <b:RefOrder>73</b:RefOrder>
  </b:Source>
  <b:Source>
    <b:Tag>Wut24</b:Tag>
    <b:SourceType>JournalArticle</b:SourceType>
    <b:Guid>{63B49955-3A66-4FE9-9F8E-552C65BE23FC}</b:Guid>
    <b:Author>
      <b:Author>
        <b:NameList>
          <b:Person>
            <b:Last>Wutich</b:Last>
            <b:First>Amber</b:First>
            <b:Middle>and Beresford, Melissa and Bernard, H Russell</b:Middle>
          </b:Person>
        </b:NameList>
      </b:Author>
    </b:Author>
    <b:Title>Sample sizes for 10 types of qualitative data analysis: an integrative review, empirical guidance, and next steps</b:Title>
    <b:JournalName>International Journal of Qualitative Methods</b:JournalName>
    <b:Year>2024</b:Year>
    <b:Pages>1-14</b:Pages>
    <b:Volume>23</b:Volume>
    <b:RefOrder>74</b:RefOrder>
  </b:Source>
  <b:Source>
    <b:Tag>Che83</b:Tag>
    <b:SourceType>JournalArticle</b:SourceType>
    <b:Guid>{5DD26BB8-A2CD-44A5-8264-03CBDB7378A6}</b:Guid>
    <b:Author>
      <b:Author>
        <b:NameList>
          <b:Person>
            <b:Last>Chelton</b:Last>
            <b:First>Dudley</b:First>
            <b:Middle>B</b:Middle>
          </b:Person>
        </b:NameList>
      </b:Author>
    </b:Author>
    <b:Title>Effects of sampling errors in statistical estimation</b:Title>
    <b:JournalName>Deep Sea Research Part A. Oceanographic Research Papers</b:JournalName>
    <b:Year>1983</b:Year>
    <b:Pages>1083--1103</b:Pages>
    <b:Volume>3</b:Volume>
    <b:Issue>10</b:Issue>
    <b:RefOrder>81</b:RefOrder>
  </b:Source>
  <b:Source>
    <b:Tag>Har14</b:Tag>
    <b:SourceType>JournalArticle</b:SourceType>
    <b:Guid>{6D37A3BF-82DF-4545-8FC2-6967C60F206E}</b:Guid>
    <b:Author>
      <b:Author>
        <b:NameList>
          <b:Person>
            <b:Last>Harding</b:Last>
            <b:First>Bradley</b:First>
            <b:Middle>and Tremblay, Christophe and Cousineau, Denis</b:Middle>
          </b:Person>
        </b:NameList>
      </b:Author>
    </b:Author>
    <b:Title>Standard errors: A review and evaluation of standard error estimators using Monte Carlo simulations</b:Title>
    <b:JournalName>The Quantitative Methods for Psychology</b:JournalName>
    <b:Year>2014</b:Year>
    <b:Pages>107--123</b:Pages>
    <b:Volume>10</b:Volume>
    <b:Issue>2</b:Issue>
    <b:RefOrder>75</b:RefOrder>
  </b:Source>
  <b:Source>
    <b:Tag>LeL92</b:Tag>
    <b:SourceType>JournalArticle</b:SourceType>
    <b:Guid>{5F25D5A7-F168-4245-BCC7-A5CDD1F211F5}</b:Guid>
    <b:Author>
      <b:Author>
        <b:NameList>
          <b:Person>
            <b:Last>LeLAURIN</b:Last>
            <b:First>KATHRYN</b:First>
          </b:Person>
          <b:Person>
            <b:Last>Wolery</b:Last>
            <b:First>Mark</b:First>
          </b:Person>
        </b:NameList>
      </b:Author>
    </b:Author>
    <b:Title>Research standards in early intervention: Defining, describing, and measuring the independent variable</b:Title>
    <b:JournalName>Journal of Early Intervention</b:JournalName>
    <b:Year>1992</b:Year>
    <b:Pages>275--287</b:Pages>
    <b:Volume>16</b:Volume>
    <b:Issue>3</b:Issue>
    <b:RefOrder>76</b:RefOrder>
  </b:Source>
  <b:Source>
    <b:Tag>Bos22</b:Tag>
    <b:SourceType>JournalArticle</b:SourceType>
    <b:Guid>{CC36867D-B42F-4A6F-A6CB-CDD6AE302EDA}</b:Guid>
    <b:Author>
      <b:Author>
        <b:NameList>
          <b:Person>
            <b:Last>Bosch</b:Last>
            <b:First>Oriol</b:First>
            <b:Middle>J</b:Middle>
          </b:Person>
          <b:Person>
            <b:Last>Revilla</b:Last>
            <b:First>Melanie</b:First>
          </b:Person>
        </b:NameList>
      </b:Author>
    </b:Author>
    <b:Title>Is tracking all that it takes?</b:Title>
    <b:JournalName>Exploring the validity of news media exposure measurements created with metered data. Available at</b:JournalName>
    <b:Year>2022</b:Year>
    <b:Volume>10</b:Volume>
    <b:RefOrder>77</b:RefOrder>
  </b:Source>
  <b:Source>
    <b:Tag>Pao14</b:Tag>
    <b:SourceType>JournalArticle</b:SourceType>
    <b:Guid>{A4B4E31E-BC66-446A-8E98-3F1E128B5D86}</b:Guid>
    <b:Author>
      <b:Author>
        <b:NameList>
          <b:Person>
            <b:Last>Signoretta</b:Last>
            <b:First>Paola</b:First>
          </b:Person>
          <b:Person>
            <b:Last>Chamberlain</b:Last>
            <b:First>John</b:First>
            <b:Middle>Martyn</b:Middle>
          </b:Person>
          <b:Person>
            <b:Last>Hillier</b:Last>
            <b:First>John</b:First>
          </b:Person>
        </b:NameList>
      </b:Author>
    </b:Author>
    <b:Title>A Picture Is Worth 10,000 Words’: A Module to Test the ‘Visualization Hypothesis’ in Quantitative Methods Teaching</b:Title>
    <b:JournalName>Enhancing Learning in the Social Sciences</b:JournalName>
    <b:Year>2014</b:Year>
    <b:Pages>90-104</b:Pages>
    <b:Volume>6</b:Volume>
    <b:Issue>2</b:Issue>
    <b:RefOrder>78</b:RefOrder>
  </b:Source>
  <b:Source>
    <b:Tag>Has21</b:Tag>
    <b:SourceType>JournalArticle</b:SourceType>
    <b:Guid>{F09D44A3-9445-43FC-ADC0-74B667E4D724}</b:Guid>
    <b:Author>
      <b:Author>
        <b:NameList>
          <b:Person>
            <b:Last>Hasan</b:Last>
            <b:First>Nazmul</b:First>
          </b:Person>
          <b:Person>
            <b:Last>Rana</b:Last>
            <b:First>Rashed</b:First>
            <b:Middle>Ullah</b:Middle>
          </b:Person>
          <b:Person>
            <b:Last>Chowdhury</b:Last>
            <b:First>Sharmin</b:First>
          </b:Person>
          <b:Person>
            <b:Last>Dola</b:Last>
            <b:First>Afrin</b:First>
            <b:Middle>Jahan</b:Middle>
          </b:Person>
          <b:Person>
            <b:Last>Khan</b:Last>
            <b:First>Rony</b:First>
            <b:Middle>Moustaq Karim</b:Middle>
          </b:Person>
        </b:NameList>
      </b:Author>
    </b:Author>
    <b:Title>Ethical considerations in research</b:Title>
    <b:JournalName>Journal of Nursing Research, Patient Safety and Practise</b:JournalName>
    <b:Year>2021</b:Year>
    <b:Pages>1-4</b:Pages>
    <b:Volume>1</b:Volume>
    <b:Issue>1</b:Issue>
    <b:RefOrder>79</b:RefOrder>
  </b:Source>
  <b:Source>
    <b:Tag>Ami21</b:Tag>
    <b:SourceType>JournalArticle</b:SourceType>
    <b:Guid>{9E3BBEFD-BA93-4723-B657-05F69B8D913A}</b:Guid>
    <b:Author>
      <b:Author>
        <b:NameList>
          <b:Person>
            <b:Last>Amirrudin</b:Last>
            <b:First>Muhammad</b:First>
          </b:Person>
          <b:Person>
            <b:Last>Nasution</b:Last>
            <b:First>Khoirunnisa</b:First>
          </b:Person>
          <b:Person>
            <b:Last>Supahar</b:Last>
            <b:First>Supahar</b:First>
          </b:Person>
        </b:NameList>
      </b:Author>
    </b:Author>
    <b:Title>Effect of variability on Cronbach alpha reliability in research practice</b:Title>
    <b:JournalName>Juornal Matematika, Statistika dan Komputasi</b:JournalName>
    <b:Year>2021</b:Year>
    <b:Pages>223--230</b:Pages>
    <b:Volume>17</b:Volume>
    <b:Issue>2</b:Issue>
    <b:RefOrder>80</b:RefOrder>
  </b:Source>
</b:Sources>
</file>

<file path=customXml/itemProps1.xml><?xml version="1.0" encoding="utf-8"?>
<ds:datastoreItem xmlns:ds="http://schemas.openxmlformats.org/officeDocument/2006/customXml" ds:itemID="{BB6180F8-E091-48D3-90CD-859580AC96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46</Pages>
  <Words>13240</Words>
  <Characters>75473</Characters>
  <Application>Microsoft Office Word</Application>
  <DocSecurity>0</DocSecurity>
  <Lines>628</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pricilla moses</dc:creator>
  <cp:lastModifiedBy>pricilla moses</cp:lastModifiedBy>
  <cp:revision>62</cp:revision>
  <cp:lastPrinted>2026-05-25T13:26:00Z</cp:lastPrinted>
  <dcterms:created xsi:type="dcterms:W3CDTF">2026-05-25T12:08:00Z</dcterms:created>
  <dcterms:modified xsi:type="dcterms:W3CDTF">2026-05-25T13:26:00Z</dcterms:modified>
</cp:coreProperties>
</file>