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46ACD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CFF3326" wp14:editId="655A470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61DCC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15F468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F21CED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F09A6A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04A977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8A107A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4AE275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8291B5D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C0B8CE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22A97F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714FBB6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D359C22" w14:textId="77777777" w:rsidTr="00236B5E">
        <w:tc>
          <w:tcPr>
            <w:tcW w:w="9854" w:type="dxa"/>
          </w:tcPr>
          <w:p w14:paraId="4B0916D6" w14:textId="27976F62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D439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2022-23</w:t>
            </w:r>
          </w:p>
          <w:p w14:paraId="36BDDF8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74A390C" w14:textId="77777777" w:rsidTr="00236B5E">
        <w:tc>
          <w:tcPr>
            <w:tcW w:w="9854" w:type="dxa"/>
          </w:tcPr>
          <w:p w14:paraId="7CB38683" w14:textId="513157A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AD439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Applied Programmable Logic Controllers</w:t>
            </w:r>
          </w:p>
          <w:p w14:paraId="0E3C385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67D6E56" w14:textId="77777777" w:rsidTr="00236B5E">
        <w:tc>
          <w:tcPr>
            <w:tcW w:w="9854" w:type="dxa"/>
          </w:tcPr>
          <w:p w14:paraId="357B5A3A" w14:textId="1720EF6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AD439A">
              <w:rPr>
                <w:rFonts w:ascii="Arial" w:hAnsi="Arial" w:cs="Arial"/>
                <w:b/>
                <w:sz w:val="22"/>
                <w:szCs w:val="22"/>
                <w:lang w:val="en-GB"/>
              </w:rPr>
              <w:t>ACDA6000</w:t>
            </w:r>
          </w:p>
          <w:p w14:paraId="584126E1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4FEC8F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D70588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CC89B8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01717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4699E3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E79D97" w14:textId="38E0517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2C2AB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2C2AB1">
              <w:rPr>
                <w:rFonts w:ascii="Arial" w:hAnsi="Arial" w:cs="Arial"/>
                <w:sz w:val="22"/>
                <w:szCs w:val="22"/>
                <w:lang w:val="en-GB"/>
              </w:rPr>
              <w:t>17</w:t>
            </w:r>
            <w:proofErr w:type="gramEnd"/>
          </w:p>
          <w:p w14:paraId="4A957C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C7C265" w14:textId="10A3403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2C2AB1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017996A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963999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E2C78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213E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70F1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E12D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ACC4F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0D94D9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13FD3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E5B2D2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the majority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1C09F09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5FB13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1F0D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43DBA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4D5C4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DA9AE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D75CB8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0E40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A1775E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02B50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2DE6949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1E0668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B515EAB" w14:textId="77777777" w:rsidR="00E52908" w:rsidRDefault="00E52908" w:rsidP="00E5290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As no students replied to the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questionnaire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I believe it can be assumed that there were no serious issues with the module.</w:t>
            </w:r>
          </w:p>
          <w:p w14:paraId="18C985C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61D38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A1F7C9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4FBF91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19086D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09257A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3A52B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D83887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364741F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13FB7D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6A39D9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E15FA8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A1F738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A068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47E95A" w14:textId="77777777" w:rsidR="00E52908" w:rsidRDefault="00E52908" w:rsidP="00E5290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module has run very smoothly this year with student engagement being exceptionally good.</w:t>
            </w:r>
          </w:p>
          <w:p w14:paraId="40B75CFD" w14:textId="77777777" w:rsidR="00E52908" w:rsidRDefault="00E52908" w:rsidP="00E5290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541E59" w14:textId="57D47168" w:rsidR="00E52908" w:rsidRDefault="00E52908" w:rsidP="00E5290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Building on this year’s success by improving the facilities available to the student to visualise aspects of the assignment is a positive and achievable aim for the coming year.</w:t>
            </w:r>
          </w:p>
          <w:p w14:paraId="7BCB2C8B" w14:textId="21337A2C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78C88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B1E2F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5C3A1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2CD4C7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result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6EBAE7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A919CDF" w14:textId="7397D4D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2B23C6" w14:textId="53E5A547" w:rsidR="00E52908" w:rsidRPr="004E3B2D" w:rsidRDefault="00E52908" w:rsidP="00E5290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5F3BD7F9" w14:textId="418E7A5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D957CE" w14:textId="51242E6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0A4656" w14:textId="511F456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393C89" w14:textId="438FB69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D4582B" w14:textId="36B373ED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DA7078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6BA5A20" w14:textId="22CD2CBA" w:rsidR="00007F89" w:rsidRPr="004E3B2D" w:rsidRDefault="00E52908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640CD168" wp14:editId="04AF60DD">
                  <wp:simplePos x="0" y="0"/>
                  <wp:positionH relativeFrom="column">
                    <wp:posOffset>1706245</wp:posOffset>
                  </wp:positionH>
                  <wp:positionV relativeFrom="paragraph">
                    <wp:posOffset>-10795</wp:posOffset>
                  </wp:positionV>
                  <wp:extent cx="866775" cy="415001"/>
                  <wp:effectExtent l="0" t="0" r="0" b="4445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66775" cy="4150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6205CB6" w14:textId="051B7F71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E5290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31/5/23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</w:p>
          <w:p w14:paraId="729178D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1D608A7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B16D732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64A5B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BD81DE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952EED" w14:textId="77777777" w:rsidR="003531AC" w:rsidRDefault="003531AC" w:rsidP="007D6054">
      <w:r>
        <w:separator/>
      </w:r>
    </w:p>
  </w:endnote>
  <w:endnote w:type="continuationSeparator" w:id="0">
    <w:p w14:paraId="335A6A5F" w14:textId="77777777" w:rsidR="003531AC" w:rsidRDefault="003531A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13030B" w14:textId="77777777" w:rsidR="003531AC" w:rsidRDefault="003531AC" w:rsidP="007D6054">
      <w:r>
        <w:separator/>
      </w:r>
    </w:p>
  </w:footnote>
  <w:footnote w:type="continuationSeparator" w:id="0">
    <w:p w14:paraId="7627021D" w14:textId="77777777" w:rsidR="003531AC" w:rsidRDefault="003531A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E3832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15451270">
    <w:abstractNumId w:val="0"/>
  </w:num>
  <w:num w:numId="2" w16cid:durableId="209716897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2AB1"/>
    <w:rsid w:val="002C475E"/>
    <w:rsid w:val="002D1D27"/>
    <w:rsid w:val="002D4438"/>
    <w:rsid w:val="002D50E8"/>
    <w:rsid w:val="003531AC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D439A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52908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3FA44E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299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Ellis Jones</cp:lastModifiedBy>
  <cp:revision>3</cp:revision>
  <cp:lastPrinted>2009-06-12T12:35:00Z</cp:lastPrinted>
  <dcterms:created xsi:type="dcterms:W3CDTF">2023-05-31T11:00:00Z</dcterms:created>
  <dcterms:modified xsi:type="dcterms:W3CDTF">2023-05-31T11:49:00Z</dcterms:modified>
</cp:coreProperties>
</file>