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1817" w:rsidRPr="00940358" w:rsidRDefault="00C11817" w:rsidP="00957BE0">
      <w:pPr>
        <w:spacing w:after="0" w:line="240" w:lineRule="auto"/>
        <w:jc w:val="both"/>
        <w:rPr>
          <w:b/>
          <w:sz w:val="20"/>
          <w:szCs w:val="20"/>
        </w:rPr>
      </w:pPr>
      <w:r w:rsidRPr="00940358">
        <w:rPr>
          <w:b/>
          <w:sz w:val="20"/>
          <w:szCs w:val="20"/>
        </w:rPr>
        <w:t>Don Manage</w:t>
      </w:r>
    </w:p>
    <w:p w:rsidR="00940358" w:rsidRPr="00940358" w:rsidRDefault="00C11817" w:rsidP="00957BE0">
      <w:pPr>
        <w:spacing w:after="0" w:line="240" w:lineRule="auto"/>
        <w:jc w:val="both"/>
        <w:rPr>
          <w:b/>
          <w:sz w:val="20"/>
          <w:szCs w:val="20"/>
        </w:rPr>
      </w:pPr>
      <w:r w:rsidRPr="00940358">
        <w:rPr>
          <w:b/>
          <w:sz w:val="20"/>
          <w:szCs w:val="20"/>
        </w:rPr>
        <w:t xml:space="preserve">Assignment 2 </w:t>
      </w:r>
      <w:r w:rsidR="00940358" w:rsidRPr="00940358">
        <w:rPr>
          <w:b/>
          <w:sz w:val="20"/>
          <w:szCs w:val="20"/>
        </w:rPr>
        <w:t>–</w:t>
      </w:r>
      <w:r w:rsidRPr="00940358">
        <w:rPr>
          <w:b/>
          <w:sz w:val="20"/>
          <w:szCs w:val="20"/>
        </w:rPr>
        <w:t xml:space="preserve"> </w:t>
      </w:r>
      <w:r w:rsidR="00940358" w:rsidRPr="00940358">
        <w:rPr>
          <w:b/>
          <w:sz w:val="20"/>
          <w:szCs w:val="20"/>
        </w:rPr>
        <w:t>Entrepreneurship – SBMA7111D</w:t>
      </w:r>
    </w:p>
    <w:p w:rsidR="00C11817" w:rsidRDefault="00940358" w:rsidP="00957BE0">
      <w:pPr>
        <w:spacing w:after="0" w:line="240" w:lineRule="auto"/>
        <w:jc w:val="both"/>
        <w:rPr>
          <w:sz w:val="20"/>
          <w:szCs w:val="20"/>
        </w:rPr>
      </w:pPr>
      <w:r>
        <w:rPr>
          <w:sz w:val="20"/>
          <w:szCs w:val="20"/>
        </w:rPr>
        <w:t xml:space="preserve">================================================================================== </w:t>
      </w:r>
    </w:p>
    <w:p w:rsidR="001B7E20" w:rsidRPr="00104E41" w:rsidRDefault="001B7E20" w:rsidP="00957BE0">
      <w:pPr>
        <w:spacing w:after="0" w:line="240" w:lineRule="auto"/>
        <w:jc w:val="both"/>
        <w:rPr>
          <w:color w:val="000099"/>
          <w:sz w:val="20"/>
          <w:szCs w:val="20"/>
        </w:rPr>
      </w:pPr>
      <w:r w:rsidRPr="00066C95">
        <w:rPr>
          <w:sz w:val="20"/>
          <w:szCs w:val="20"/>
        </w:rPr>
        <w:t xml:space="preserve">My colleague’s venture has employed two strategies </w:t>
      </w:r>
      <w:proofErr w:type="gramStart"/>
      <w:r w:rsidRPr="00066C95">
        <w:rPr>
          <w:sz w:val="20"/>
          <w:szCs w:val="20"/>
        </w:rPr>
        <w:t>in order to</w:t>
      </w:r>
      <w:proofErr w:type="gramEnd"/>
      <w:r w:rsidRPr="00066C95">
        <w:rPr>
          <w:sz w:val="20"/>
          <w:szCs w:val="20"/>
        </w:rPr>
        <w:t xml:space="preserve"> identify entrepreneurial opportunities. </w:t>
      </w:r>
      <w:r w:rsidR="008404B4" w:rsidRPr="00066C95">
        <w:rPr>
          <w:sz w:val="20"/>
          <w:szCs w:val="20"/>
        </w:rPr>
        <w:t>In fact, these were troubled companies.</w:t>
      </w:r>
      <w:r w:rsidR="00104E41">
        <w:rPr>
          <w:sz w:val="20"/>
          <w:szCs w:val="20"/>
        </w:rPr>
        <w:t xml:space="preserve"> They were acting as venture capitalists to earn high returns as well as to contribute to the regional economic growth. </w:t>
      </w:r>
      <w:r w:rsidR="00104E41" w:rsidRPr="00104E41">
        <w:rPr>
          <w:b/>
          <w:color w:val="000099"/>
          <w:sz w:val="20"/>
          <w:szCs w:val="20"/>
        </w:rPr>
        <w:t xml:space="preserve">Jain and </w:t>
      </w:r>
      <w:proofErr w:type="spellStart"/>
      <w:r w:rsidR="00104E41" w:rsidRPr="00104E41">
        <w:rPr>
          <w:b/>
          <w:color w:val="000099"/>
          <w:sz w:val="20"/>
          <w:szCs w:val="20"/>
        </w:rPr>
        <w:t>Kini</w:t>
      </w:r>
      <w:proofErr w:type="spellEnd"/>
      <w:r w:rsidR="00104E41" w:rsidRPr="00104E41">
        <w:rPr>
          <w:b/>
          <w:color w:val="000099"/>
          <w:sz w:val="20"/>
          <w:szCs w:val="20"/>
        </w:rPr>
        <w:t xml:space="preserve"> (1995):</w:t>
      </w:r>
      <w:r w:rsidR="00104E41" w:rsidRPr="00104E41">
        <w:rPr>
          <w:color w:val="000099"/>
          <w:sz w:val="20"/>
          <w:szCs w:val="20"/>
        </w:rPr>
        <w:t xml:space="preserve"> Found that firms financed by venture capital grew faster in sales and in employment.  The interest in venture capital reflects not only its value to those investing in it, but also its potential to contribute to the economy </w:t>
      </w:r>
      <w:proofErr w:type="gramStart"/>
      <w:r w:rsidR="00104E41" w:rsidRPr="00104E41">
        <w:rPr>
          <w:color w:val="000099"/>
          <w:sz w:val="20"/>
          <w:szCs w:val="20"/>
        </w:rPr>
        <w:t>as a whole by</w:t>
      </w:r>
      <w:proofErr w:type="gramEnd"/>
      <w:r w:rsidR="00104E41" w:rsidRPr="00104E41">
        <w:rPr>
          <w:color w:val="000099"/>
          <w:sz w:val="20"/>
          <w:szCs w:val="20"/>
        </w:rPr>
        <w:t xml:space="preserve"> pr</w:t>
      </w:r>
      <w:r w:rsidR="00104E41">
        <w:rPr>
          <w:color w:val="000099"/>
          <w:sz w:val="20"/>
          <w:szCs w:val="20"/>
        </w:rPr>
        <w:t xml:space="preserve">omoting the development of high </w:t>
      </w:r>
      <w:r w:rsidR="00104E41" w:rsidRPr="00104E41">
        <w:rPr>
          <w:color w:val="000099"/>
          <w:sz w:val="20"/>
          <w:szCs w:val="20"/>
        </w:rPr>
        <w:t>growth companies that c</w:t>
      </w:r>
      <w:r w:rsidR="00104E41">
        <w:rPr>
          <w:color w:val="000099"/>
          <w:sz w:val="20"/>
          <w:szCs w:val="20"/>
        </w:rPr>
        <w:t>reate jobs and generate wealth.</w:t>
      </w:r>
    </w:p>
    <w:p w:rsidR="00066C95" w:rsidRPr="00066C95" w:rsidRDefault="00066C95" w:rsidP="00957BE0">
      <w:pPr>
        <w:spacing w:after="0" w:line="240" w:lineRule="auto"/>
        <w:jc w:val="both"/>
        <w:rPr>
          <w:sz w:val="20"/>
          <w:szCs w:val="20"/>
        </w:rPr>
      </w:pPr>
    </w:p>
    <w:p w:rsidR="001B7E20" w:rsidRPr="00066C95" w:rsidRDefault="001B7E20" w:rsidP="00957BE0">
      <w:pPr>
        <w:pStyle w:val="ListParagraph"/>
        <w:numPr>
          <w:ilvl w:val="0"/>
          <w:numId w:val="3"/>
        </w:numPr>
        <w:spacing w:after="0" w:line="240" w:lineRule="auto"/>
        <w:jc w:val="both"/>
        <w:rPr>
          <w:sz w:val="20"/>
          <w:szCs w:val="20"/>
        </w:rPr>
      </w:pPr>
      <w:r w:rsidRPr="00066C95">
        <w:rPr>
          <w:sz w:val="20"/>
          <w:szCs w:val="20"/>
        </w:rPr>
        <w:t xml:space="preserve">Credit opportunities </w:t>
      </w:r>
      <w:r w:rsidR="008737B5" w:rsidRPr="00066C95">
        <w:rPr>
          <w:sz w:val="20"/>
          <w:szCs w:val="20"/>
        </w:rPr>
        <w:t xml:space="preserve"> </w:t>
      </w:r>
    </w:p>
    <w:p w:rsidR="001B7E20" w:rsidRDefault="001B7E20" w:rsidP="00957BE0">
      <w:pPr>
        <w:pStyle w:val="ListParagraph"/>
        <w:numPr>
          <w:ilvl w:val="0"/>
          <w:numId w:val="3"/>
        </w:numPr>
        <w:spacing w:after="0" w:line="240" w:lineRule="auto"/>
        <w:jc w:val="both"/>
        <w:rPr>
          <w:sz w:val="20"/>
          <w:szCs w:val="20"/>
        </w:rPr>
      </w:pPr>
      <w:r w:rsidRPr="00066C95">
        <w:rPr>
          <w:sz w:val="20"/>
          <w:szCs w:val="20"/>
        </w:rPr>
        <w:t>Special situation</w:t>
      </w:r>
      <w:r w:rsidR="008737B5" w:rsidRPr="00066C95">
        <w:rPr>
          <w:sz w:val="20"/>
          <w:szCs w:val="20"/>
        </w:rPr>
        <w:t>s</w:t>
      </w:r>
      <w:r w:rsidRPr="00066C95">
        <w:rPr>
          <w:sz w:val="20"/>
          <w:szCs w:val="20"/>
        </w:rPr>
        <w:t xml:space="preserve"> </w:t>
      </w:r>
      <w:r w:rsidR="008737B5" w:rsidRPr="00066C95">
        <w:rPr>
          <w:sz w:val="20"/>
          <w:szCs w:val="20"/>
        </w:rPr>
        <w:t xml:space="preserve"> </w:t>
      </w:r>
    </w:p>
    <w:p w:rsidR="00066C95" w:rsidRPr="00066C95" w:rsidRDefault="00066C95" w:rsidP="00957BE0">
      <w:pPr>
        <w:pStyle w:val="ListParagraph"/>
        <w:spacing w:after="0" w:line="240" w:lineRule="auto"/>
        <w:jc w:val="both"/>
        <w:rPr>
          <w:sz w:val="20"/>
          <w:szCs w:val="20"/>
        </w:rPr>
      </w:pPr>
    </w:p>
    <w:p w:rsidR="00D900D2" w:rsidRDefault="00D900D2" w:rsidP="00957BE0">
      <w:pPr>
        <w:spacing w:after="0" w:line="240" w:lineRule="auto"/>
        <w:jc w:val="both"/>
        <w:rPr>
          <w:color w:val="000000" w:themeColor="text1"/>
          <w:sz w:val="20"/>
          <w:szCs w:val="20"/>
        </w:rPr>
      </w:pPr>
      <w:r w:rsidRPr="00066C95">
        <w:rPr>
          <w:b/>
          <w:color w:val="000000" w:themeColor="text1"/>
          <w:sz w:val="20"/>
          <w:szCs w:val="20"/>
        </w:rPr>
        <w:t xml:space="preserve">Credit </w:t>
      </w:r>
      <w:r w:rsidR="001C01B9" w:rsidRPr="00066C95">
        <w:rPr>
          <w:b/>
          <w:color w:val="000000" w:themeColor="text1"/>
          <w:sz w:val="20"/>
          <w:szCs w:val="20"/>
        </w:rPr>
        <w:t>Opportunities:</w:t>
      </w:r>
      <w:r w:rsidR="001C01B9" w:rsidRPr="00066C95">
        <w:rPr>
          <w:color w:val="000000" w:themeColor="text1"/>
          <w:sz w:val="20"/>
          <w:szCs w:val="20"/>
        </w:rPr>
        <w:t xml:space="preserve"> These</w:t>
      </w:r>
      <w:r w:rsidRPr="00066C95">
        <w:rPr>
          <w:color w:val="000000" w:themeColor="text1"/>
          <w:sz w:val="20"/>
          <w:szCs w:val="20"/>
        </w:rPr>
        <w:t xml:space="preserve"> companies are either financially distressed or </w:t>
      </w:r>
      <w:r w:rsidRPr="00066C95">
        <w:rPr>
          <w:color w:val="000000" w:themeColor="text1"/>
          <w:sz w:val="20"/>
          <w:szCs w:val="20"/>
          <w:lang w:val="en-CA"/>
        </w:rPr>
        <w:t xml:space="preserve">that </w:t>
      </w:r>
      <w:r w:rsidRPr="00066C95">
        <w:rPr>
          <w:color w:val="000000" w:themeColor="text1"/>
          <w:sz w:val="20"/>
          <w:szCs w:val="20"/>
        </w:rPr>
        <w:t xml:space="preserve">do not otherwise have access to conventional sources of capital. His team will seek to identify fundamentally sound companies that, </w:t>
      </w:r>
      <w:proofErr w:type="gramStart"/>
      <w:r w:rsidRPr="00066C95">
        <w:rPr>
          <w:color w:val="000000" w:themeColor="text1"/>
          <w:sz w:val="20"/>
          <w:szCs w:val="20"/>
        </w:rPr>
        <w:t>as a consequence of</w:t>
      </w:r>
      <w:proofErr w:type="gramEnd"/>
      <w:r w:rsidRPr="00066C95">
        <w:rPr>
          <w:color w:val="000000" w:themeColor="text1"/>
          <w:sz w:val="20"/>
          <w:szCs w:val="20"/>
        </w:rPr>
        <w:t xml:space="preserve"> poor management decisi</w:t>
      </w:r>
      <w:r w:rsidR="00036DFF">
        <w:rPr>
          <w:color w:val="000000" w:themeColor="text1"/>
          <w:sz w:val="20"/>
          <w:szCs w:val="20"/>
        </w:rPr>
        <w:t>ons (primarily excess leverage)</w:t>
      </w:r>
      <w:r w:rsidRPr="00066C95">
        <w:rPr>
          <w:color w:val="000000" w:themeColor="text1"/>
          <w:sz w:val="20"/>
          <w:szCs w:val="20"/>
        </w:rPr>
        <w:t xml:space="preserve"> have debt and debt-like securities that are trading at a substantial discount to their face value. While each situation will be unique, they generally expect to make the investment at an embedded 40-60% discount </w:t>
      </w:r>
      <w:r w:rsidRPr="00066C95">
        <w:rPr>
          <w:color w:val="000000" w:themeColor="text1"/>
          <w:sz w:val="20"/>
          <w:szCs w:val="20"/>
          <w:lang w:val="en-CA"/>
        </w:rPr>
        <w:t xml:space="preserve">to </w:t>
      </w:r>
      <w:r w:rsidRPr="00066C95">
        <w:rPr>
          <w:color w:val="000000" w:themeColor="text1"/>
          <w:sz w:val="20"/>
          <w:szCs w:val="20"/>
        </w:rPr>
        <w:t>face value and a 20%</w:t>
      </w:r>
      <w:r w:rsidRPr="00066C95">
        <w:rPr>
          <w:color w:val="000000" w:themeColor="text1"/>
          <w:sz w:val="20"/>
          <w:szCs w:val="20"/>
          <w:lang w:val="en-CA"/>
        </w:rPr>
        <w:t xml:space="preserve"> or more</w:t>
      </w:r>
      <w:r w:rsidRPr="00066C95">
        <w:rPr>
          <w:color w:val="000000" w:themeColor="text1"/>
          <w:sz w:val="20"/>
          <w:szCs w:val="20"/>
        </w:rPr>
        <w:t xml:space="preserve"> discount to “normalized” or intrinsic value.  Once a Credit Opportunit</w:t>
      </w:r>
      <w:r w:rsidR="00036DFF">
        <w:rPr>
          <w:color w:val="000000" w:themeColor="text1"/>
          <w:sz w:val="20"/>
          <w:szCs w:val="20"/>
        </w:rPr>
        <w:t>y</w:t>
      </w:r>
      <w:r w:rsidRPr="00066C95">
        <w:rPr>
          <w:color w:val="000000" w:themeColor="text1"/>
          <w:sz w:val="20"/>
          <w:szCs w:val="20"/>
        </w:rPr>
        <w:t xml:space="preserve"> investment is made, they will assume an active role in the financial restructuring process of the issuer.</w:t>
      </w:r>
    </w:p>
    <w:p w:rsidR="00066C95" w:rsidRPr="00066C95" w:rsidRDefault="00066C95" w:rsidP="00957BE0">
      <w:pPr>
        <w:spacing w:after="0" w:line="240" w:lineRule="auto"/>
        <w:jc w:val="both"/>
        <w:rPr>
          <w:sz w:val="20"/>
          <w:szCs w:val="20"/>
        </w:rPr>
      </w:pPr>
    </w:p>
    <w:p w:rsidR="001C01B9" w:rsidRDefault="00D900D2" w:rsidP="00957BE0">
      <w:pPr>
        <w:autoSpaceDE w:val="0"/>
        <w:autoSpaceDN w:val="0"/>
        <w:adjustRightInd w:val="0"/>
        <w:spacing w:after="0" w:line="240" w:lineRule="auto"/>
        <w:jc w:val="both"/>
        <w:rPr>
          <w:color w:val="000000" w:themeColor="text1"/>
          <w:sz w:val="20"/>
          <w:szCs w:val="20"/>
        </w:rPr>
      </w:pPr>
      <w:r w:rsidRPr="00066C95">
        <w:rPr>
          <w:color w:val="000000" w:themeColor="text1"/>
          <w:sz w:val="20"/>
          <w:szCs w:val="20"/>
          <w:lang w:val="en-CA"/>
        </w:rPr>
        <w:t>After</w:t>
      </w:r>
      <w:r w:rsidRPr="00066C95">
        <w:rPr>
          <w:color w:val="000000" w:themeColor="text1"/>
          <w:sz w:val="20"/>
          <w:szCs w:val="20"/>
        </w:rPr>
        <w:t xml:space="preserve"> having identified a promising target</w:t>
      </w:r>
      <w:r w:rsidRPr="00066C95">
        <w:rPr>
          <w:color w:val="000000" w:themeColor="text1"/>
          <w:sz w:val="20"/>
          <w:szCs w:val="20"/>
          <w:lang w:val="en-CA"/>
        </w:rPr>
        <w:t xml:space="preserve">, </w:t>
      </w:r>
      <w:r w:rsidRPr="00066C95">
        <w:rPr>
          <w:color w:val="000000" w:themeColor="text1"/>
          <w:sz w:val="20"/>
          <w:szCs w:val="20"/>
        </w:rPr>
        <w:t xml:space="preserve">they will execute </w:t>
      </w:r>
      <w:r w:rsidR="00DD3928">
        <w:rPr>
          <w:color w:val="000000" w:themeColor="text1"/>
          <w:sz w:val="20"/>
          <w:szCs w:val="20"/>
        </w:rPr>
        <w:t>the</w:t>
      </w:r>
      <w:r w:rsidRPr="00066C95">
        <w:rPr>
          <w:color w:val="000000" w:themeColor="text1"/>
          <w:sz w:val="20"/>
          <w:szCs w:val="20"/>
        </w:rPr>
        <w:t xml:space="preserve"> Credit Opportunities strategy in one of two ways. </w:t>
      </w:r>
    </w:p>
    <w:p w:rsidR="00066C95" w:rsidRPr="00066C95" w:rsidRDefault="00066C95" w:rsidP="00957BE0">
      <w:pPr>
        <w:autoSpaceDE w:val="0"/>
        <w:autoSpaceDN w:val="0"/>
        <w:adjustRightInd w:val="0"/>
        <w:spacing w:after="0" w:line="240" w:lineRule="auto"/>
        <w:jc w:val="both"/>
        <w:rPr>
          <w:color w:val="000000" w:themeColor="text1"/>
          <w:sz w:val="20"/>
          <w:szCs w:val="20"/>
        </w:rPr>
      </w:pPr>
    </w:p>
    <w:p w:rsidR="001C01B9" w:rsidRPr="00066C95" w:rsidRDefault="00D900D2" w:rsidP="00957BE0">
      <w:pPr>
        <w:pStyle w:val="ListParagraph"/>
        <w:numPr>
          <w:ilvl w:val="0"/>
          <w:numId w:val="4"/>
        </w:numPr>
        <w:autoSpaceDE w:val="0"/>
        <w:autoSpaceDN w:val="0"/>
        <w:adjustRightInd w:val="0"/>
        <w:spacing w:after="0" w:line="240" w:lineRule="auto"/>
        <w:jc w:val="both"/>
        <w:rPr>
          <w:color w:val="000000" w:themeColor="text1"/>
          <w:sz w:val="20"/>
          <w:szCs w:val="20"/>
          <w:lang w:val="en-CA"/>
        </w:rPr>
      </w:pPr>
      <w:r w:rsidRPr="00066C95">
        <w:rPr>
          <w:color w:val="000000" w:themeColor="text1"/>
          <w:sz w:val="20"/>
          <w:szCs w:val="20"/>
        </w:rPr>
        <w:t xml:space="preserve">Typically, </w:t>
      </w:r>
      <w:r w:rsidR="0045713B" w:rsidRPr="00066C95">
        <w:rPr>
          <w:color w:val="000000" w:themeColor="text1"/>
          <w:sz w:val="20"/>
          <w:szCs w:val="20"/>
        </w:rPr>
        <w:t>they</w:t>
      </w:r>
      <w:r w:rsidRPr="00066C95">
        <w:rPr>
          <w:color w:val="000000" w:themeColor="text1"/>
          <w:sz w:val="20"/>
          <w:szCs w:val="20"/>
        </w:rPr>
        <w:t xml:space="preserve"> will </w:t>
      </w:r>
      <w:r w:rsidRPr="00066C95">
        <w:rPr>
          <w:color w:val="000000" w:themeColor="text1"/>
          <w:sz w:val="20"/>
          <w:szCs w:val="20"/>
          <w:lang w:val="en-CA"/>
        </w:rPr>
        <w:t xml:space="preserve">focus on identifying and acquiring </w:t>
      </w:r>
      <w:proofErr w:type="gramStart"/>
      <w:r w:rsidRPr="00066C95">
        <w:rPr>
          <w:color w:val="000000" w:themeColor="text1"/>
          <w:sz w:val="20"/>
          <w:szCs w:val="20"/>
          <w:lang w:val="en-CA"/>
        </w:rPr>
        <w:t xml:space="preserve">the </w:t>
      </w:r>
      <w:r w:rsidR="001C01B9" w:rsidRPr="00066C95">
        <w:rPr>
          <w:color w:val="000000" w:themeColor="text1"/>
          <w:sz w:val="20"/>
          <w:szCs w:val="20"/>
          <w:lang w:val="en-CA"/>
        </w:rPr>
        <w:t>majority of</w:t>
      </w:r>
      <w:proofErr w:type="gramEnd"/>
      <w:r w:rsidR="001C01B9" w:rsidRPr="00066C95">
        <w:rPr>
          <w:color w:val="000000" w:themeColor="text1"/>
          <w:sz w:val="20"/>
          <w:szCs w:val="20"/>
          <w:lang w:val="en-CA"/>
        </w:rPr>
        <w:t xml:space="preserve"> the</w:t>
      </w:r>
      <w:r w:rsidRPr="00066C95">
        <w:rPr>
          <w:color w:val="000000" w:themeColor="text1"/>
          <w:sz w:val="20"/>
          <w:szCs w:val="20"/>
          <w:lang w:val="en-CA"/>
        </w:rPr>
        <w:t xml:space="preserve"> security of the issuer at a discount sufficient to provide </w:t>
      </w:r>
      <w:r w:rsidR="001C01B9" w:rsidRPr="00066C95">
        <w:rPr>
          <w:color w:val="000000" w:themeColor="text1"/>
          <w:sz w:val="20"/>
          <w:szCs w:val="20"/>
          <w:lang w:val="en-CA"/>
        </w:rPr>
        <w:t xml:space="preserve">them </w:t>
      </w:r>
      <w:r w:rsidRPr="00066C95">
        <w:rPr>
          <w:color w:val="000000" w:themeColor="text1"/>
          <w:sz w:val="20"/>
          <w:szCs w:val="20"/>
          <w:lang w:val="en-CA"/>
        </w:rPr>
        <w:t xml:space="preserve">with a margin of safety. </w:t>
      </w:r>
      <w:r w:rsidR="001C01B9" w:rsidRPr="00066C95">
        <w:rPr>
          <w:color w:val="000000" w:themeColor="text1"/>
          <w:sz w:val="20"/>
          <w:szCs w:val="20"/>
          <w:lang w:val="en-CA"/>
        </w:rPr>
        <w:t xml:space="preserve">The acquired </w:t>
      </w:r>
      <w:r w:rsidRPr="00066C95">
        <w:rPr>
          <w:color w:val="000000" w:themeColor="text1"/>
          <w:sz w:val="20"/>
          <w:szCs w:val="20"/>
          <w:lang w:val="en-CA"/>
        </w:rPr>
        <w:t xml:space="preserve">security will enable </w:t>
      </w:r>
      <w:r w:rsidR="001C01B9" w:rsidRPr="00066C95">
        <w:rPr>
          <w:color w:val="000000" w:themeColor="text1"/>
          <w:sz w:val="20"/>
          <w:szCs w:val="20"/>
          <w:lang w:val="en-CA"/>
        </w:rPr>
        <w:t>them</w:t>
      </w:r>
      <w:r w:rsidRPr="00066C95">
        <w:rPr>
          <w:color w:val="000000" w:themeColor="text1"/>
          <w:sz w:val="20"/>
          <w:szCs w:val="20"/>
          <w:lang w:val="en-CA"/>
        </w:rPr>
        <w:t xml:space="preserve"> alone or with a small number of other securityholders, to control the issuer’s restructuring</w:t>
      </w:r>
      <w:r w:rsidR="001C01B9" w:rsidRPr="00066C95">
        <w:rPr>
          <w:color w:val="000000" w:themeColor="text1"/>
          <w:sz w:val="20"/>
          <w:szCs w:val="20"/>
          <w:lang w:val="en-CA"/>
        </w:rPr>
        <w:t>.</w:t>
      </w:r>
    </w:p>
    <w:p w:rsidR="001C01B9" w:rsidRPr="00066C95" w:rsidRDefault="001C01B9" w:rsidP="00957BE0">
      <w:pPr>
        <w:pStyle w:val="ListParagraph"/>
        <w:autoSpaceDE w:val="0"/>
        <w:autoSpaceDN w:val="0"/>
        <w:adjustRightInd w:val="0"/>
        <w:spacing w:after="0" w:line="240" w:lineRule="auto"/>
        <w:jc w:val="both"/>
        <w:rPr>
          <w:color w:val="000000" w:themeColor="text1"/>
          <w:sz w:val="20"/>
          <w:szCs w:val="20"/>
          <w:lang w:val="en-CA"/>
        </w:rPr>
      </w:pPr>
    </w:p>
    <w:p w:rsidR="00D900D2" w:rsidRDefault="001C01B9" w:rsidP="00957BE0">
      <w:pPr>
        <w:pStyle w:val="ListParagraph"/>
        <w:numPr>
          <w:ilvl w:val="0"/>
          <w:numId w:val="4"/>
        </w:numPr>
        <w:autoSpaceDE w:val="0"/>
        <w:autoSpaceDN w:val="0"/>
        <w:adjustRightInd w:val="0"/>
        <w:spacing w:after="0" w:line="240" w:lineRule="auto"/>
        <w:jc w:val="both"/>
        <w:rPr>
          <w:color w:val="000000" w:themeColor="text1"/>
          <w:sz w:val="20"/>
          <w:szCs w:val="20"/>
          <w:lang w:val="en-CA"/>
        </w:rPr>
      </w:pPr>
      <w:r w:rsidRPr="00066C95">
        <w:rPr>
          <w:color w:val="000000" w:themeColor="text1"/>
          <w:sz w:val="20"/>
          <w:szCs w:val="20"/>
          <w:lang w:val="en-CA"/>
        </w:rPr>
        <w:t>They also can extend</w:t>
      </w:r>
      <w:r w:rsidR="00D900D2" w:rsidRPr="00066C95">
        <w:rPr>
          <w:color w:val="000000" w:themeColor="text1"/>
          <w:sz w:val="20"/>
          <w:szCs w:val="20"/>
          <w:lang w:val="en-CA"/>
        </w:rPr>
        <w:t xml:space="preserve"> debt capital to the issuer, typically in the form of DIP financing, turnaround capital or other “last resort” capital. The provision of debt capital will often involve targets that are </w:t>
      </w:r>
      <w:r w:rsidRPr="00066C95">
        <w:rPr>
          <w:color w:val="000000" w:themeColor="text1"/>
          <w:sz w:val="20"/>
          <w:szCs w:val="20"/>
          <w:lang w:val="en-CA"/>
        </w:rPr>
        <w:t>distressed small sized</w:t>
      </w:r>
      <w:r w:rsidR="00D900D2" w:rsidRPr="00066C95">
        <w:rPr>
          <w:color w:val="000000" w:themeColor="text1"/>
          <w:sz w:val="20"/>
          <w:szCs w:val="20"/>
          <w:lang w:val="en-CA"/>
        </w:rPr>
        <w:t xml:space="preserve"> companies that are in transition and lack access to conventional sources of debt financing.</w:t>
      </w:r>
    </w:p>
    <w:p w:rsidR="00066C95" w:rsidRPr="00F17258" w:rsidRDefault="00066C95" w:rsidP="00957BE0">
      <w:pPr>
        <w:autoSpaceDE w:val="0"/>
        <w:autoSpaceDN w:val="0"/>
        <w:adjustRightInd w:val="0"/>
        <w:spacing w:after="0" w:line="240" w:lineRule="auto"/>
        <w:jc w:val="both"/>
        <w:rPr>
          <w:color w:val="000000" w:themeColor="text1"/>
          <w:sz w:val="20"/>
          <w:szCs w:val="20"/>
          <w:lang w:val="en-CA"/>
        </w:rPr>
      </w:pPr>
    </w:p>
    <w:p w:rsidR="00825E43" w:rsidRDefault="00825E43" w:rsidP="00957BE0">
      <w:pPr>
        <w:autoSpaceDE w:val="0"/>
        <w:autoSpaceDN w:val="0"/>
        <w:adjustRightInd w:val="0"/>
        <w:spacing w:after="0" w:line="240" w:lineRule="auto"/>
        <w:jc w:val="both"/>
        <w:rPr>
          <w:color w:val="000000" w:themeColor="text1"/>
          <w:sz w:val="20"/>
          <w:szCs w:val="20"/>
        </w:rPr>
      </w:pPr>
      <w:r w:rsidRPr="00066C95">
        <w:rPr>
          <w:b/>
          <w:color w:val="000000" w:themeColor="text1"/>
          <w:sz w:val="20"/>
          <w:szCs w:val="20"/>
        </w:rPr>
        <w:t>Special Situations</w:t>
      </w:r>
      <w:r w:rsidR="008737B5" w:rsidRPr="00066C95">
        <w:rPr>
          <w:color w:val="000000" w:themeColor="text1"/>
          <w:sz w:val="20"/>
          <w:szCs w:val="20"/>
        </w:rPr>
        <w:t xml:space="preserve">: Under special situations they </w:t>
      </w:r>
      <w:r w:rsidRPr="00066C95">
        <w:rPr>
          <w:color w:val="000000" w:themeColor="text1"/>
          <w:sz w:val="20"/>
          <w:szCs w:val="20"/>
        </w:rPr>
        <w:t xml:space="preserve">will seek to accumulate positions in distressed and undervalued equity securities and use influence and constructive engagement to unlock and create value. </w:t>
      </w:r>
      <w:r w:rsidR="00AB24D1" w:rsidRPr="00066C95">
        <w:rPr>
          <w:color w:val="000000" w:themeColor="text1"/>
          <w:sz w:val="20"/>
          <w:szCs w:val="20"/>
        </w:rPr>
        <w:t>They have</w:t>
      </w:r>
      <w:r w:rsidRPr="00066C95">
        <w:rPr>
          <w:color w:val="000000" w:themeColor="text1"/>
          <w:sz w:val="20"/>
          <w:szCs w:val="20"/>
        </w:rPr>
        <w:t xml:space="preserve"> identified </w:t>
      </w:r>
      <w:r w:rsidR="00AB24D1" w:rsidRPr="00066C95">
        <w:rPr>
          <w:color w:val="000000" w:themeColor="text1"/>
          <w:sz w:val="20"/>
          <w:szCs w:val="20"/>
        </w:rPr>
        <w:t xml:space="preserve">number of companies </w:t>
      </w:r>
      <w:r w:rsidRPr="00066C95">
        <w:rPr>
          <w:color w:val="000000" w:themeColor="text1"/>
          <w:sz w:val="20"/>
          <w:szCs w:val="20"/>
          <w:lang w:val="en-CA"/>
        </w:rPr>
        <w:t>in a variety of sectors that are potential targets</w:t>
      </w:r>
      <w:r w:rsidRPr="00066C95">
        <w:rPr>
          <w:color w:val="000000" w:themeColor="text1"/>
          <w:sz w:val="20"/>
          <w:szCs w:val="20"/>
        </w:rPr>
        <w:t xml:space="preserve">. These potential investment opportunities represent issuers that have exhibited bottom quartile returns over an extended </w:t>
      </w:r>
      <w:proofErr w:type="gramStart"/>
      <w:r w:rsidRPr="00066C95">
        <w:rPr>
          <w:color w:val="000000" w:themeColor="text1"/>
          <w:sz w:val="20"/>
          <w:szCs w:val="20"/>
        </w:rPr>
        <w:t>period of time</w:t>
      </w:r>
      <w:proofErr w:type="gramEnd"/>
      <w:r w:rsidRPr="00066C95">
        <w:rPr>
          <w:color w:val="000000" w:themeColor="text1"/>
          <w:sz w:val="20"/>
          <w:szCs w:val="20"/>
        </w:rPr>
        <w:t xml:space="preserve">. </w:t>
      </w:r>
      <w:r w:rsidR="00AB24D1" w:rsidRPr="00066C95">
        <w:rPr>
          <w:color w:val="000000" w:themeColor="text1"/>
          <w:sz w:val="20"/>
          <w:szCs w:val="20"/>
        </w:rPr>
        <w:t xml:space="preserve"> </w:t>
      </w:r>
      <w:r w:rsidR="005F6638" w:rsidRPr="00066C95">
        <w:rPr>
          <w:color w:val="000000" w:themeColor="text1"/>
          <w:sz w:val="20"/>
          <w:szCs w:val="20"/>
        </w:rPr>
        <w:t>They are either:</w:t>
      </w:r>
    </w:p>
    <w:p w:rsidR="00066C95" w:rsidRPr="00066C95" w:rsidRDefault="00066C95" w:rsidP="00957BE0">
      <w:pPr>
        <w:autoSpaceDE w:val="0"/>
        <w:autoSpaceDN w:val="0"/>
        <w:adjustRightInd w:val="0"/>
        <w:spacing w:after="0" w:line="240" w:lineRule="auto"/>
        <w:jc w:val="both"/>
        <w:rPr>
          <w:color w:val="000000" w:themeColor="text1"/>
          <w:sz w:val="20"/>
          <w:szCs w:val="20"/>
        </w:rPr>
      </w:pPr>
    </w:p>
    <w:p w:rsidR="00825E43" w:rsidRPr="00066C95" w:rsidRDefault="00825E43" w:rsidP="00957BE0">
      <w:pPr>
        <w:pStyle w:val="ListParagraph"/>
        <w:numPr>
          <w:ilvl w:val="0"/>
          <w:numId w:val="6"/>
        </w:numPr>
        <w:autoSpaceDE w:val="0"/>
        <w:autoSpaceDN w:val="0"/>
        <w:adjustRightInd w:val="0"/>
        <w:spacing w:after="0" w:line="240" w:lineRule="auto"/>
        <w:jc w:val="both"/>
        <w:rPr>
          <w:color w:val="000000" w:themeColor="text1"/>
          <w:sz w:val="20"/>
          <w:szCs w:val="20"/>
        </w:rPr>
      </w:pPr>
      <w:r w:rsidRPr="00066C95">
        <w:rPr>
          <w:sz w:val="20"/>
          <w:szCs w:val="20"/>
        </w:rPr>
        <w:t>experiencing operational or financial stress, are in out-of-</w:t>
      </w:r>
      <w:r w:rsidR="008737B5" w:rsidRPr="00066C95">
        <w:rPr>
          <w:sz w:val="20"/>
          <w:szCs w:val="20"/>
        </w:rPr>
        <w:t>favor</w:t>
      </w:r>
      <w:r w:rsidRPr="00066C95">
        <w:rPr>
          <w:sz w:val="20"/>
          <w:szCs w:val="20"/>
        </w:rPr>
        <w:t xml:space="preserve"> sectors or are otherwise in need of a short-term </w:t>
      </w:r>
      <w:r w:rsidR="005F6638" w:rsidRPr="00066C95">
        <w:rPr>
          <w:sz w:val="20"/>
          <w:szCs w:val="20"/>
        </w:rPr>
        <w:t>catalyst or</w:t>
      </w:r>
    </w:p>
    <w:p w:rsidR="005F6638" w:rsidRPr="00066C95" w:rsidRDefault="005F6638" w:rsidP="00957BE0">
      <w:pPr>
        <w:pStyle w:val="ListParagraph"/>
        <w:autoSpaceDE w:val="0"/>
        <w:autoSpaceDN w:val="0"/>
        <w:adjustRightInd w:val="0"/>
        <w:spacing w:after="0" w:line="240" w:lineRule="auto"/>
        <w:jc w:val="both"/>
        <w:rPr>
          <w:color w:val="000000" w:themeColor="text1"/>
          <w:sz w:val="20"/>
          <w:szCs w:val="20"/>
        </w:rPr>
      </w:pPr>
    </w:p>
    <w:p w:rsidR="00825E43" w:rsidRPr="00066C95" w:rsidRDefault="00825E43" w:rsidP="00957BE0">
      <w:pPr>
        <w:pStyle w:val="ListParagraph"/>
        <w:numPr>
          <w:ilvl w:val="0"/>
          <w:numId w:val="6"/>
        </w:numPr>
        <w:autoSpaceDE w:val="0"/>
        <w:autoSpaceDN w:val="0"/>
        <w:adjustRightInd w:val="0"/>
        <w:spacing w:after="0" w:line="240" w:lineRule="auto"/>
        <w:jc w:val="both"/>
        <w:rPr>
          <w:color w:val="000000" w:themeColor="text1"/>
          <w:sz w:val="20"/>
          <w:szCs w:val="20"/>
        </w:rPr>
      </w:pPr>
      <w:r w:rsidRPr="00066C95">
        <w:rPr>
          <w:sz w:val="20"/>
          <w:szCs w:val="20"/>
        </w:rPr>
        <w:t>trading at a significant discount to “fundamental” or intrinsic value; and</w:t>
      </w:r>
      <w:r w:rsidR="005F6638" w:rsidRPr="00066C95">
        <w:rPr>
          <w:sz w:val="20"/>
          <w:szCs w:val="20"/>
        </w:rPr>
        <w:t xml:space="preserve"> </w:t>
      </w:r>
      <w:r w:rsidRPr="00066C95">
        <w:rPr>
          <w:sz w:val="20"/>
          <w:szCs w:val="20"/>
        </w:rPr>
        <w:t>w</w:t>
      </w:r>
      <w:r w:rsidR="005F6638" w:rsidRPr="00066C95">
        <w:rPr>
          <w:sz w:val="20"/>
          <w:szCs w:val="20"/>
        </w:rPr>
        <w:t>here through</w:t>
      </w:r>
      <w:r w:rsidRPr="00066C95">
        <w:rPr>
          <w:sz w:val="20"/>
          <w:szCs w:val="20"/>
        </w:rPr>
        <w:t xml:space="preserve"> </w:t>
      </w:r>
      <w:r w:rsidR="005F6638" w:rsidRPr="00066C95">
        <w:rPr>
          <w:sz w:val="20"/>
          <w:szCs w:val="20"/>
        </w:rPr>
        <w:t xml:space="preserve">their </w:t>
      </w:r>
      <w:r w:rsidRPr="00066C95">
        <w:rPr>
          <w:sz w:val="20"/>
          <w:szCs w:val="20"/>
        </w:rPr>
        <w:t>influe</w:t>
      </w:r>
      <w:r w:rsidR="00F45F11">
        <w:rPr>
          <w:sz w:val="20"/>
          <w:szCs w:val="20"/>
        </w:rPr>
        <w:t>nce and constructive engagement;</w:t>
      </w:r>
      <w:r w:rsidRPr="00066C95">
        <w:rPr>
          <w:sz w:val="20"/>
          <w:szCs w:val="20"/>
        </w:rPr>
        <w:t xml:space="preserve"> can create value</w:t>
      </w:r>
      <w:r w:rsidR="00F45F11">
        <w:rPr>
          <w:sz w:val="20"/>
          <w:szCs w:val="20"/>
        </w:rPr>
        <w:t xml:space="preserve"> by improving capital structure;</w:t>
      </w:r>
      <w:r w:rsidRPr="00066C95">
        <w:rPr>
          <w:sz w:val="20"/>
          <w:szCs w:val="20"/>
        </w:rPr>
        <w:t xml:space="preserve"> refreshing strategy and operations and enabling transformative transactions.</w:t>
      </w:r>
    </w:p>
    <w:p w:rsidR="00066C95" w:rsidRPr="00F17258" w:rsidRDefault="00066C95" w:rsidP="00957BE0">
      <w:pPr>
        <w:autoSpaceDE w:val="0"/>
        <w:autoSpaceDN w:val="0"/>
        <w:adjustRightInd w:val="0"/>
        <w:spacing w:after="0" w:line="240" w:lineRule="auto"/>
        <w:jc w:val="both"/>
        <w:rPr>
          <w:color w:val="000000" w:themeColor="text1"/>
          <w:sz w:val="20"/>
          <w:szCs w:val="20"/>
        </w:rPr>
      </w:pPr>
    </w:p>
    <w:p w:rsidR="0047149D" w:rsidRPr="003E12BB" w:rsidRDefault="00D74E3F" w:rsidP="00957BE0">
      <w:pPr>
        <w:spacing w:after="0" w:line="240" w:lineRule="auto"/>
        <w:jc w:val="both"/>
        <w:rPr>
          <w:color w:val="000099"/>
          <w:sz w:val="20"/>
          <w:szCs w:val="20"/>
        </w:rPr>
      </w:pPr>
      <w:r w:rsidRPr="00066C95">
        <w:rPr>
          <w:color w:val="000000" w:themeColor="text1"/>
          <w:sz w:val="20"/>
          <w:szCs w:val="20"/>
        </w:rPr>
        <w:t>They believe that they can turn around th</w:t>
      </w:r>
      <w:r w:rsidR="00482F78">
        <w:rPr>
          <w:color w:val="000000" w:themeColor="text1"/>
          <w:sz w:val="20"/>
          <w:szCs w:val="20"/>
        </w:rPr>
        <w:t xml:space="preserve">ese </w:t>
      </w:r>
      <w:r w:rsidRPr="00066C95">
        <w:rPr>
          <w:color w:val="000000" w:themeColor="text1"/>
          <w:sz w:val="20"/>
          <w:szCs w:val="20"/>
        </w:rPr>
        <w:t xml:space="preserve">companies from financial distress. </w:t>
      </w:r>
      <w:r w:rsidR="00797090" w:rsidRPr="00066C95">
        <w:rPr>
          <w:color w:val="000000" w:themeColor="text1"/>
          <w:sz w:val="20"/>
          <w:szCs w:val="20"/>
        </w:rPr>
        <w:t xml:space="preserve">As a result, their initiatives have made a remarkable </w:t>
      </w:r>
      <w:r w:rsidR="004F2A48" w:rsidRPr="00066C95">
        <w:rPr>
          <w:color w:val="000000" w:themeColor="text1"/>
          <w:sz w:val="20"/>
          <w:szCs w:val="20"/>
        </w:rPr>
        <w:t>contribution to economic growth and social change. These were the companies that were trying to get back in their feet or virtually on the verge of collapse.</w:t>
      </w:r>
      <w:r w:rsidR="00007121" w:rsidRPr="00066C95">
        <w:rPr>
          <w:caps/>
          <w:sz w:val="20"/>
          <w:szCs w:val="20"/>
        </w:rPr>
        <w:t xml:space="preserve"> </w:t>
      </w:r>
      <w:r w:rsidR="0047149D" w:rsidRPr="00066C95">
        <w:rPr>
          <w:sz w:val="20"/>
          <w:szCs w:val="20"/>
        </w:rPr>
        <w:t xml:space="preserve">This strategy has also enhanced the morale of the local entrepreneurs </w:t>
      </w:r>
      <w:proofErr w:type="gramStart"/>
      <w:r w:rsidR="0047149D" w:rsidRPr="00066C95">
        <w:rPr>
          <w:sz w:val="20"/>
          <w:szCs w:val="20"/>
        </w:rPr>
        <w:t>in order to</w:t>
      </w:r>
      <w:proofErr w:type="gramEnd"/>
      <w:r w:rsidR="0047149D" w:rsidRPr="00066C95">
        <w:rPr>
          <w:sz w:val="20"/>
          <w:szCs w:val="20"/>
        </w:rPr>
        <w:t xml:space="preserve"> gain the confidence of staying in business. This has </w:t>
      </w:r>
      <w:r w:rsidR="00914919">
        <w:rPr>
          <w:sz w:val="20"/>
          <w:szCs w:val="20"/>
        </w:rPr>
        <w:t xml:space="preserve">also </w:t>
      </w:r>
      <w:r w:rsidR="0047149D" w:rsidRPr="00066C95">
        <w:rPr>
          <w:sz w:val="20"/>
          <w:szCs w:val="20"/>
        </w:rPr>
        <w:t>led to higher level of job satisfaction</w:t>
      </w:r>
      <w:r w:rsidR="00914919">
        <w:rPr>
          <w:sz w:val="20"/>
          <w:szCs w:val="20"/>
        </w:rPr>
        <w:t xml:space="preserve"> of failing entrepreneurs encouraging them to get back in their feet</w:t>
      </w:r>
      <w:r w:rsidR="0047149D" w:rsidRPr="00066C95">
        <w:rPr>
          <w:sz w:val="20"/>
          <w:szCs w:val="20"/>
        </w:rPr>
        <w:t>.</w:t>
      </w:r>
      <w:r w:rsidR="004A0203">
        <w:rPr>
          <w:sz w:val="20"/>
          <w:szCs w:val="20"/>
        </w:rPr>
        <w:t xml:space="preserve"> </w:t>
      </w:r>
      <w:r w:rsidR="007F66A0">
        <w:rPr>
          <w:sz w:val="20"/>
          <w:szCs w:val="20"/>
        </w:rPr>
        <w:t xml:space="preserve"> </w:t>
      </w:r>
      <w:r w:rsidR="007F66A0" w:rsidRPr="007F66A0">
        <w:rPr>
          <w:color w:val="C00000"/>
          <w:sz w:val="20"/>
          <w:szCs w:val="20"/>
        </w:rPr>
        <w:t>Vita Morgan’s (November 22, 2017)</w:t>
      </w:r>
      <w:r w:rsidR="007F66A0">
        <w:rPr>
          <w:color w:val="C00000"/>
          <w:sz w:val="20"/>
          <w:szCs w:val="20"/>
        </w:rPr>
        <w:t xml:space="preserve">: </w:t>
      </w:r>
      <w:r w:rsidR="007F66A0" w:rsidRPr="007F66A0">
        <w:rPr>
          <w:color w:val="C00000"/>
          <w:sz w:val="20"/>
          <w:szCs w:val="20"/>
        </w:rPr>
        <w:t xml:space="preserve"> </w:t>
      </w:r>
      <w:r w:rsidR="007F66A0" w:rsidRPr="007F66A0">
        <w:rPr>
          <w:color w:val="0070C0"/>
          <w:sz w:val="20"/>
          <w:szCs w:val="20"/>
        </w:rPr>
        <w:t xml:space="preserve">view is consistent with this strategy; Successful economic development is a process that fills different needs for different communities at different times. Its success is often case specific, depending on the development goals, implementation and funding resources available.  </w:t>
      </w:r>
      <w:r w:rsidR="004A0203" w:rsidRPr="004A0203">
        <w:rPr>
          <w:b/>
          <w:color w:val="000099"/>
          <w:sz w:val="20"/>
          <w:szCs w:val="20"/>
        </w:rPr>
        <w:t>David McClelland (1961):</w:t>
      </w:r>
      <w:r w:rsidR="004A0203" w:rsidRPr="004A0203">
        <w:rPr>
          <w:color w:val="000099"/>
          <w:sz w:val="20"/>
          <w:szCs w:val="20"/>
        </w:rPr>
        <w:t xml:space="preserve"> McClelland emphasizes the importance of the motivational aspect of the entrepreneur. In his </w:t>
      </w:r>
      <w:proofErr w:type="gramStart"/>
      <w:r w:rsidR="004A0203" w:rsidRPr="004A0203">
        <w:rPr>
          <w:color w:val="000099"/>
          <w:sz w:val="20"/>
          <w:szCs w:val="20"/>
        </w:rPr>
        <w:t>studies</w:t>
      </w:r>
      <w:proofErr w:type="gramEnd"/>
      <w:r w:rsidR="004A0203" w:rsidRPr="004A0203">
        <w:rPr>
          <w:color w:val="000099"/>
          <w:sz w:val="20"/>
          <w:szCs w:val="20"/>
        </w:rPr>
        <w:t xml:space="preserve"> he shows that entrepreneurial behavior is</w:t>
      </w:r>
      <w:r w:rsidR="00914919">
        <w:rPr>
          <w:color w:val="000099"/>
          <w:sz w:val="20"/>
          <w:szCs w:val="20"/>
        </w:rPr>
        <w:t xml:space="preserve"> </w:t>
      </w:r>
      <w:r w:rsidR="004A0203" w:rsidRPr="004A0203">
        <w:rPr>
          <w:color w:val="000099"/>
          <w:sz w:val="20"/>
          <w:szCs w:val="20"/>
        </w:rPr>
        <w:t>driven by the need for personal achievement leading to a clear proclivity for becoming an entrepreneur. McClelland also suggests that, regardless of variations in economic development, entrepreneurs with high motivation will almost always find ways to maximize economic achievement.</w:t>
      </w:r>
      <w:r w:rsidR="003E12BB">
        <w:rPr>
          <w:color w:val="000099"/>
          <w:sz w:val="20"/>
          <w:szCs w:val="20"/>
        </w:rPr>
        <w:t xml:space="preserve"> </w:t>
      </w:r>
      <w:r w:rsidR="0047149D" w:rsidRPr="00066C95">
        <w:rPr>
          <w:color w:val="C00000"/>
          <w:sz w:val="20"/>
          <w:szCs w:val="20"/>
        </w:rPr>
        <w:t>Per Saeed Ahmad’s research</w:t>
      </w:r>
      <w:r w:rsidR="002F2CF0">
        <w:rPr>
          <w:color w:val="C00000"/>
          <w:sz w:val="20"/>
          <w:szCs w:val="20"/>
        </w:rPr>
        <w:t xml:space="preserve"> (November 09, 2017)</w:t>
      </w:r>
      <w:r w:rsidR="0047149D" w:rsidRPr="00066C95">
        <w:rPr>
          <w:color w:val="C00000"/>
          <w:sz w:val="20"/>
          <w:szCs w:val="20"/>
        </w:rPr>
        <w:t xml:space="preserve">: </w:t>
      </w:r>
      <w:r w:rsidR="0047149D" w:rsidRPr="00066C95">
        <w:rPr>
          <w:color w:val="0070C0"/>
          <w:sz w:val="20"/>
          <w:szCs w:val="20"/>
        </w:rPr>
        <w:t xml:space="preserve">(Andersson 2008; Benz and Frey 2008) suggest that entrepreneurs experience higher level of job satisfaction, it was also found by other research (Block and </w:t>
      </w:r>
      <w:proofErr w:type="spellStart"/>
      <w:r w:rsidR="0047149D" w:rsidRPr="00066C95">
        <w:rPr>
          <w:color w:val="0070C0"/>
          <w:sz w:val="20"/>
          <w:szCs w:val="20"/>
        </w:rPr>
        <w:t>Koellinger</w:t>
      </w:r>
      <w:proofErr w:type="spellEnd"/>
      <w:r w:rsidR="0047149D" w:rsidRPr="00066C95">
        <w:rPr>
          <w:color w:val="0070C0"/>
          <w:sz w:val="20"/>
          <w:szCs w:val="20"/>
        </w:rPr>
        <w:t xml:space="preserve"> 2009) that entrepreneurs also tend to be healthier and less prone to negative feelings and </w:t>
      </w:r>
      <w:r w:rsidR="0047149D" w:rsidRPr="00066C95">
        <w:rPr>
          <w:color w:val="0070C0"/>
          <w:sz w:val="20"/>
          <w:szCs w:val="20"/>
        </w:rPr>
        <w:lastRenderedPageBreak/>
        <w:t>depression. Since, as analyzed in the research paper, entrepreneurship has the power to changes a nation’s social and cultural value (either negative or positive).</w:t>
      </w:r>
    </w:p>
    <w:p w:rsidR="00066C95" w:rsidRPr="00066C95" w:rsidRDefault="00066C95" w:rsidP="00957BE0">
      <w:pPr>
        <w:spacing w:after="0" w:line="240" w:lineRule="auto"/>
        <w:jc w:val="both"/>
        <w:rPr>
          <w:color w:val="0070C0"/>
          <w:sz w:val="20"/>
          <w:szCs w:val="20"/>
        </w:rPr>
      </w:pPr>
    </w:p>
    <w:p w:rsidR="00E513D8" w:rsidRPr="00066C95" w:rsidRDefault="00E513D8" w:rsidP="00957BE0">
      <w:pPr>
        <w:pStyle w:val="ListParagraph"/>
        <w:numPr>
          <w:ilvl w:val="0"/>
          <w:numId w:val="1"/>
        </w:numPr>
        <w:spacing w:after="0" w:line="240" w:lineRule="auto"/>
        <w:jc w:val="both"/>
        <w:rPr>
          <w:color w:val="0070C0"/>
          <w:sz w:val="20"/>
          <w:szCs w:val="20"/>
        </w:rPr>
      </w:pPr>
      <w:r w:rsidRPr="00066C95">
        <w:rPr>
          <w:b/>
          <w:sz w:val="20"/>
          <w:szCs w:val="20"/>
        </w:rPr>
        <w:t xml:space="preserve">Sharing entrepreneurial knowledge and skills: </w:t>
      </w:r>
      <w:r w:rsidRPr="00066C95">
        <w:rPr>
          <w:sz w:val="20"/>
          <w:szCs w:val="20"/>
        </w:rPr>
        <w:t xml:space="preserve">Their contribution extended beyond providing </w:t>
      </w:r>
      <w:r w:rsidR="00482F78" w:rsidRPr="00066C95">
        <w:rPr>
          <w:sz w:val="20"/>
          <w:szCs w:val="20"/>
        </w:rPr>
        <w:t>mon</w:t>
      </w:r>
      <w:r w:rsidR="00482F78">
        <w:rPr>
          <w:sz w:val="20"/>
          <w:szCs w:val="20"/>
        </w:rPr>
        <w:t>e</w:t>
      </w:r>
      <w:r w:rsidR="00482F78" w:rsidRPr="00066C95">
        <w:rPr>
          <w:sz w:val="20"/>
          <w:szCs w:val="20"/>
        </w:rPr>
        <w:t>tary</w:t>
      </w:r>
      <w:r w:rsidRPr="00066C95">
        <w:rPr>
          <w:sz w:val="20"/>
          <w:szCs w:val="20"/>
        </w:rPr>
        <w:t xml:space="preserve"> capital.  The strategy encouraged collaborative action and generates local initiatives that help enhance and diversify the business strategies of the small businesses through their special skills. This also resulted in the sharing of business knowledge with local entrepreneurs.  </w:t>
      </w:r>
      <w:proofErr w:type="spellStart"/>
      <w:r w:rsidR="00D606E6" w:rsidRPr="00066C95">
        <w:rPr>
          <w:b/>
          <w:color w:val="000099"/>
          <w:sz w:val="20"/>
          <w:szCs w:val="20"/>
        </w:rPr>
        <w:t>Vishny</w:t>
      </w:r>
      <w:proofErr w:type="spellEnd"/>
      <w:r w:rsidR="00D606E6" w:rsidRPr="00066C95">
        <w:rPr>
          <w:b/>
          <w:color w:val="000099"/>
          <w:sz w:val="20"/>
          <w:szCs w:val="20"/>
        </w:rPr>
        <w:t xml:space="preserve"> (1991)</w:t>
      </w:r>
      <w:r w:rsidR="00D606E6" w:rsidRPr="00066C95">
        <w:rPr>
          <w:color w:val="000099"/>
          <w:sz w:val="20"/>
          <w:szCs w:val="20"/>
        </w:rPr>
        <w:t xml:space="preserve"> provided a model that described firm size and the growth of the economy as a function of entrepreneurial ability. </w:t>
      </w:r>
      <w:r w:rsidRPr="00066C95">
        <w:rPr>
          <w:b/>
          <w:color w:val="000099"/>
          <w:sz w:val="20"/>
          <w:szCs w:val="20"/>
        </w:rPr>
        <w:t xml:space="preserve">Wim </w:t>
      </w:r>
      <w:proofErr w:type="spellStart"/>
      <w:proofErr w:type="gramStart"/>
      <w:r w:rsidRPr="00066C95">
        <w:rPr>
          <w:b/>
          <w:color w:val="000099"/>
          <w:sz w:val="20"/>
          <w:szCs w:val="20"/>
        </w:rPr>
        <w:t>Naudé</w:t>
      </w:r>
      <w:proofErr w:type="spellEnd"/>
      <w:r w:rsidRPr="00066C95">
        <w:rPr>
          <w:b/>
          <w:color w:val="000099"/>
          <w:sz w:val="20"/>
          <w:szCs w:val="20"/>
        </w:rPr>
        <w:t xml:space="preserve"> :</w:t>
      </w:r>
      <w:proofErr w:type="gramEnd"/>
      <w:r w:rsidRPr="00066C95">
        <w:rPr>
          <w:color w:val="000099"/>
          <w:sz w:val="20"/>
          <w:szCs w:val="20"/>
        </w:rPr>
        <w:t xml:space="preserve"> In earlier stages of development, entrepreneurship plays a much less pronounced role because growth is largely driven by factor accumulation (</w:t>
      </w:r>
      <w:proofErr w:type="spellStart"/>
      <w:r w:rsidRPr="00066C95">
        <w:rPr>
          <w:color w:val="000099"/>
          <w:sz w:val="20"/>
          <w:szCs w:val="20"/>
        </w:rPr>
        <w:t>Ács</w:t>
      </w:r>
      <w:proofErr w:type="spellEnd"/>
      <w:r w:rsidRPr="00066C95">
        <w:rPr>
          <w:color w:val="000099"/>
          <w:sz w:val="20"/>
          <w:szCs w:val="20"/>
        </w:rPr>
        <w:t xml:space="preserve"> and </w:t>
      </w:r>
      <w:proofErr w:type="spellStart"/>
      <w:r w:rsidRPr="00066C95">
        <w:rPr>
          <w:color w:val="000099"/>
          <w:sz w:val="20"/>
          <w:szCs w:val="20"/>
        </w:rPr>
        <w:t>Naudé</w:t>
      </w:r>
      <w:proofErr w:type="spellEnd"/>
      <w:r w:rsidRPr="00066C95">
        <w:rPr>
          <w:color w:val="000099"/>
          <w:sz w:val="20"/>
          <w:szCs w:val="20"/>
        </w:rPr>
        <w:t xml:space="preserve"> 2012). </w:t>
      </w:r>
      <w:r w:rsidRPr="00066C95">
        <w:rPr>
          <w:b/>
          <w:color w:val="C00000"/>
          <w:sz w:val="20"/>
          <w:szCs w:val="20"/>
        </w:rPr>
        <w:t>Per Saeed Ahmad</w:t>
      </w:r>
      <w:r w:rsidR="00D606E6" w:rsidRPr="00066C95">
        <w:rPr>
          <w:b/>
          <w:color w:val="C00000"/>
          <w:sz w:val="20"/>
          <w:szCs w:val="20"/>
        </w:rPr>
        <w:t>’s</w:t>
      </w:r>
      <w:r w:rsidRPr="00066C95">
        <w:rPr>
          <w:b/>
          <w:color w:val="C00000"/>
          <w:sz w:val="20"/>
          <w:szCs w:val="20"/>
        </w:rPr>
        <w:t xml:space="preserve"> research</w:t>
      </w:r>
      <w:r w:rsidR="002F2CF0">
        <w:rPr>
          <w:b/>
          <w:color w:val="C00000"/>
          <w:sz w:val="20"/>
          <w:szCs w:val="20"/>
        </w:rPr>
        <w:t xml:space="preserve"> (November 09, 2017</w:t>
      </w:r>
      <w:proofErr w:type="gramStart"/>
      <w:r w:rsidR="002F2CF0">
        <w:rPr>
          <w:b/>
          <w:color w:val="C00000"/>
          <w:sz w:val="20"/>
          <w:szCs w:val="20"/>
        </w:rPr>
        <w:t>)</w:t>
      </w:r>
      <w:r w:rsidRPr="00066C95">
        <w:rPr>
          <w:b/>
          <w:color w:val="C00000"/>
          <w:sz w:val="20"/>
          <w:szCs w:val="20"/>
        </w:rPr>
        <w:t xml:space="preserve"> </w:t>
      </w:r>
      <w:r w:rsidR="00170820" w:rsidRPr="00066C95">
        <w:rPr>
          <w:b/>
          <w:color w:val="C00000"/>
          <w:sz w:val="20"/>
          <w:szCs w:val="20"/>
        </w:rPr>
        <w:t>:</w:t>
      </w:r>
      <w:proofErr w:type="gramEnd"/>
      <w:r w:rsidRPr="00066C95">
        <w:rPr>
          <w:b/>
          <w:color w:val="C00000"/>
          <w:sz w:val="20"/>
          <w:szCs w:val="20"/>
        </w:rPr>
        <w:t xml:space="preserve"> </w:t>
      </w:r>
      <w:proofErr w:type="spellStart"/>
      <w:r w:rsidRPr="00066C95">
        <w:rPr>
          <w:b/>
          <w:color w:val="0070C0"/>
          <w:sz w:val="20"/>
          <w:szCs w:val="20"/>
        </w:rPr>
        <w:t>Peretto</w:t>
      </w:r>
      <w:proofErr w:type="spellEnd"/>
      <w:r w:rsidRPr="00066C95">
        <w:rPr>
          <w:b/>
          <w:color w:val="0070C0"/>
          <w:sz w:val="20"/>
          <w:szCs w:val="20"/>
        </w:rPr>
        <w:t xml:space="preserve"> (1990)</w:t>
      </w:r>
      <w:r w:rsidRPr="00066C95">
        <w:rPr>
          <w:color w:val="0070C0"/>
          <w:sz w:val="20"/>
          <w:szCs w:val="20"/>
        </w:rPr>
        <w:t xml:space="preserve"> - stated that long structural transformation depends on the degree to which an economy can make a transition from a growth path driven by capital accumulation to a growth path driven by knowledge accumulation, entrepreneurial ability has been accorded vital for structural changes.</w:t>
      </w:r>
    </w:p>
    <w:p w:rsidR="00E513D8" w:rsidRPr="00066C95" w:rsidRDefault="00E513D8" w:rsidP="00957BE0">
      <w:pPr>
        <w:pStyle w:val="ListParagraph"/>
        <w:spacing w:after="0" w:line="240" w:lineRule="auto"/>
        <w:jc w:val="both"/>
        <w:rPr>
          <w:caps/>
          <w:sz w:val="20"/>
          <w:szCs w:val="20"/>
        </w:rPr>
      </w:pPr>
    </w:p>
    <w:p w:rsidR="005660AD" w:rsidRPr="00066C95" w:rsidRDefault="00D86469" w:rsidP="00957BE0">
      <w:pPr>
        <w:pStyle w:val="ListParagraph"/>
        <w:numPr>
          <w:ilvl w:val="0"/>
          <w:numId w:val="1"/>
        </w:numPr>
        <w:spacing w:after="0" w:line="240" w:lineRule="auto"/>
        <w:jc w:val="both"/>
        <w:rPr>
          <w:color w:val="000099"/>
          <w:sz w:val="20"/>
          <w:szCs w:val="20"/>
        </w:rPr>
      </w:pPr>
      <w:r w:rsidRPr="00066C95">
        <w:rPr>
          <w:b/>
          <w:sz w:val="20"/>
          <w:szCs w:val="20"/>
        </w:rPr>
        <w:t>Accelerated the structural changes in sclerotic firms</w:t>
      </w:r>
      <w:r w:rsidR="00C51FE7" w:rsidRPr="00066C95">
        <w:rPr>
          <w:b/>
          <w:sz w:val="20"/>
          <w:szCs w:val="20"/>
        </w:rPr>
        <w:t>:</w:t>
      </w:r>
      <w:r w:rsidR="00C51FE7" w:rsidRPr="00066C95">
        <w:rPr>
          <w:sz w:val="20"/>
          <w:szCs w:val="20"/>
        </w:rPr>
        <w:t xml:space="preserve"> </w:t>
      </w:r>
      <w:r w:rsidRPr="00066C95">
        <w:rPr>
          <w:sz w:val="20"/>
          <w:szCs w:val="20"/>
        </w:rPr>
        <w:t xml:space="preserve"> </w:t>
      </w:r>
      <w:r w:rsidR="00C51FE7" w:rsidRPr="00066C95">
        <w:rPr>
          <w:sz w:val="20"/>
          <w:szCs w:val="20"/>
        </w:rPr>
        <w:t xml:space="preserve">Accelerated the structural changes in sclerotic firms </w:t>
      </w:r>
      <w:r w:rsidRPr="00066C95">
        <w:rPr>
          <w:sz w:val="20"/>
          <w:szCs w:val="20"/>
        </w:rPr>
        <w:t xml:space="preserve">which </w:t>
      </w:r>
      <w:r w:rsidR="005660AD" w:rsidRPr="00066C95">
        <w:rPr>
          <w:sz w:val="20"/>
          <w:szCs w:val="20"/>
        </w:rPr>
        <w:t xml:space="preserve">led to an accelerating growth of the small companies. This had an accelerating growth of production employing new technology, hiring manpower, training, etc. </w:t>
      </w:r>
      <w:r w:rsidR="005660AD" w:rsidRPr="00066C95">
        <w:rPr>
          <w:b/>
          <w:color w:val="000099"/>
          <w:sz w:val="20"/>
          <w:szCs w:val="20"/>
        </w:rPr>
        <w:t>Schumpeter (1950; 1961)</w:t>
      </w:r>
      <w:r w:rsidR="005660AD" w:rsidRPr="00066C95">
        <w:rPr>
          <w:color w:val="000099"/>
          <w:sz w:val="20"/>
          <w:szCs w:val="20"/>
        </w:rPr>
        <w:t xml:space="preserve"> famously defined the entrepreneur as the coordinator of production and agent of change (“creative destruction”). As such, the “Schumpeterian” entrepreneur is above all an innovator.</w:t>
      </w:r>
      <w:r w:rsidR="00663939" w:rsidRPr="00066C95">
        <w:rPr>
          <w:sz w:val="20"/>
          <w:szCs w:val="20"/>
        </w:rPr>
        <w:t xml:space="preserve"> The strategy has helped </w:t>
      </w:r>
      <w:r w:rsidR="009A6475" w:rsidRPr="00066C95">
        <w:rPr>
          <w:sz w:val="20"/>
          <w:szCs w:val="20"/>
        </w:rPr>
        <w:t xml:space="preserve">the small powerless companies </w:t>
      </w:r>
      <w:r w:rsidR="00663939" w:rsidRPr="00066C95">
        <w:rPr>
          <w:sz w:val="20"/>
          <w:szCs w:val="20"/>
        </w:rPr>
        <w:t xml:space="preserve">to become more productive and </w:t>
      </w:r>
      <w:r w:rsidR="009A6475" w:rsidRPr="00066C95">
        <w:rPr>
          <w:sz w:val="20"/>
          <w:szCs w:val="20"/>
        </w:rPr>
        <w:t xml:space="preserve">even </w:t>
      </w:r>
      <w:r w:rsidR="00663939" w:rsidRPr="00066C95">
        <w:rPr>
          <w:sz w:val="20"/>
          <w:szCs w:val="20"/>
        </w:rPr>
        <w:t>globally competitive.</w:t>
      </w:r>
    </w:p>
    <w:p w:rsidR="00066C95" w:rsidRPr="00066C95" w:rsidRDefault="00066C95" w:rsidP="00957BE0">
      <w:pPr>
        <w:spacing w:after="0" w:line="240" w:lineRule="auto"/>
        <w:jc w:val="both"/>
        <w:rPr>
          <w:color w:val="000099"/>
          <w:sz w:val="20"/>
          <w:szCs w:val="20"/>
        </w:rPr>
      </w:pPr>
    </w:p>
    <w:p w:rsidR="0006726F" w:rsidRPr="00066C95" w:rsidRDefault="006024AD" w:rsidP="00957BE0">
      <w:pPr>
        <w:pStyle w:val="ListParagraph"/>
        <w:numPr>
          <w:ilvl w:val="0"/>
          <w:numId w:val="1"/>
        </w:numPr>
        <w:spacing w:after="0" w:line="240" w:lineRule="auto"/>
        <w:jc w:val="both"/>
        <w:rPr>
          <w:color w:val="000099"/>
          <w:sz w:val="20"/>
          <w:szCs w:val="20"/>
        </w:rPr>
      </w:pPr>
      <w:r w:rsidRPr="00066C95">
        <w:rPr>
          <w:b/>
          <w:sz w:val="20"/>
          <w:szCs w:val="20"/>
        </w:rPr>
        <w:t xml:space="preserve">Access to Capital: </w:t>
      </w:r>
      <w:r w:rsidR="00C77079" w:rsidRPr="00066C95">
        <w:rPr>
          <w:sz w:val="20"/>
          <w:szCs w:val="20"/>
        </w:rPr>
        <w:t xml:space="preserve">These companies were not having any access to borrowing or attracting further investments as the they were on the verge of collapse. Banks were not supporting them in granting loans due to the fears existed in the recovery of loans. Injection of capital through the venture capital enabled </w:t>
      </w:r>
      <w:r w:rsidR="0006726F" w:rsidRPr="00066C95">
        <w:rPr>
          <w:sz w:val="20"/>
          <w:szCs w:val="20"/>
        </w:rPr>
        <w:t>these</w:t>
      </w:r>
      <w:r w:rsidR="00C77079" w:rsidRPr="00066C95">
        <w:rPr>
          <w:sz w:val="20"/>
          <w:szCs w:val="20"/>
        </w:rPr>
        <w:t xml:space="preserve"> companies to access into various markets </w:t>
      </w:r>
      <w:r w:rsidR="0006726F" w:rsidRPr="00066C95">
        <w:rPr>
          <w:sz w:val="20"/>
          <w:szCs w:val="20"/>
        </w:rPr>
        <w:t>fostering them to be competitive.</w:t>
      </w:r>
      <w:r w:rsidR="00264DB8" w:rsidRPr="00066C95">
        <w:rPr>
          <w:sz w:val="20"/>
          <w:szCs w:val="20"/>
        </w:rPr>
        <w:t xml:space="preserve">  </w:t>
      </w:r>
      <w:r w:rsidR="00264DB8" w:rsidRPr="00066C95">
        <w:rPr>
          <w:b/>
          <w:color w:val="000099"/>
          <w:sz w:val="20"/>
          <w:szCs w:val="20"/>
          <w:shd w:val="clear" w:color="auto" w:fill="FFFFFF"/>
        </w:rPr>
        <w:t xml:space="preserve">Ciccone &amp; Matsuyama (1996) </w:t>
      </w:r>
      <w:r w:rsidR="00264DB8" w:rsidRPr="00066C95">
        <w:rPr>
          <w:color w:val="000099"/>
          <w:sz w:val="20"/>
          <w:szCs w:val="20"/>
          <w:shd w:val="clear" w:color="auto" w:fill="FFFFFF"/>
        </w:rPr>
        <w:t xml:space="preserve">Entrepreneurial activity also attracts further new investments, create and retain jobs, and promote innovation of goods, services, technologies, etc. </w:t>
      </w:r>
    </w:p>
    <w:p w:rsidR="00E4325F" w:rsidRPr="00066C95" w:rsidRDefault="00E4325F" w:rsidP="00957BE0">
      <w:pPr>
        <w:pStyle w:val="ListParagraph"/>
        <w:spacing w:after="0" w:line="240" w:lineRule="auto"/>
        <w:jc w:val="both"/>
        <w:rPr>
          <w:color w:val="000099"/>
          <w:sz w:val="20"/>
          <w:szCs w:val="20"/>
        </w:rPr>
      </w:pPr>
    </w:p>
    <w:p w:rsidR="00E4325F" w:rsidRPr="00066C95" w:rsidRDefault="003D6903" w:rsidP="00957BE0">
      <w:pPr>
        <w:pStyle w:val="ListParagraph"/>
        <w:numPr>
          <w:ilvl w:val="0"/>
          <w:numId w:val="1"/>
        </w:numPr>
        <w:spacing w:after="0" w:line="240" w:lineRule="auto"/>
        <w:jc w:val="both"/>
        <w:rPr>
          <w:b/>
          <w:sz w:val="20"/>
          <w:szCs w:val="20"/>
        </w:rPr>
      </w:pPr>
      <w:r w:rsidRPr="00066C95">
        <w:rPr>
          <w:b/>
          <w:sz w:val="20"/>
          <w:szCs w:val="20"/>
        </w:rPr>
        <w:t>Promoted capital formulation:</w:t>
      </w:r>
      <w:r w:rsidR="004F2122" w:rsidRPr="00066C95">
        <w:rPr>
          <w:b/>
          <w:sz w:val="20"/>
          <w:szCs w:val="20"/>
        </w:rPr>
        <w:t xml:space="preserve"> </w:t>
      </w:r>
      <w:r w:rsidR="004F2122" w:rsidRPr="00066C95">
        <w:rPr>
          <w:sz w:val="20"/>
          <w:szCs w:val="20"/>
        </w:rPr>
        <w:t>Access to new capital has resulted in capital formulation within the companies. Capital formulation has a value-added impact on the economic development.</w:t>
      </w:r>
      <w:r w:rsidR="002F6EE6" w:rsidRPr="00066C95">
        <w:rPr>
          <w:sz w:val="20"/>
          <w:szCs w:val="20"/>
        </w:rPr>
        <w:t xml:space="preserve"> Capital injections </w:t>
      </w:r>
      <w:r w:rsidR="00E67D25" w:rsidRPr="00066C95">
        <w:rPr>
          <w:sz w:val="20"/>
          <w:szCs w:val="20"/>
        </w:rPr>
        <w:t>lead to innovation, technological development, hiring more human resources, adding value to the GDP, etc.</w:t>
      </w:r>
    </w:p>
    <w:p w:rsidR="00E4325F" w:rsidRPr="00066C95" w:rsidRDefault="00E4325F" w:rsidP="00957BE0">
      <w:pPr>
        <w:spacing w:after="0" w:line="240" w:lineRule="auto"/>
        <w:jc w:val="both"/>
        <w:rPr>
          <w:b/>
          <w:sz w:val="20"/>
          <w:szCs w:val="20"/>
        </w:rPr>
      </w:pPr>
    </w:p>
    <w:p w:rsidR="008F2ABE" w:rsidRPr="00066C95" w:rsidRDefault="00CC2759" w:rsidP="00957BE0">
      <w:pPr>
        <w:pStyle w:val="ListParagraph"/>
        <w:numPr>
          <w:ilvl w:val="0"/>
          <w:numId w:val="1"/>
        </w:numPr>
        <w:spacing w:after="0" w:line="240" w:lineRule="auto"/>
        <w:jc w:val="both"/>
        <w:rPr>
          <w:color w:val="000099"/>
          <w:sz w:val="20"/>
          <w:szCs w:val="20"/>
          <w:lang w:val="en-CA"/>
        </w:rPr>
      </w:pPr>
      <w:r w:rsidRPr="00EF4D27">
        <w:rPr>
          <w:b/>
          <w:sz w:val="20"/>
          <w:szCs w:val="20"/>
        </w:rPr>
        <w:t xml:space="preserve">Creation of employment within the region: </w:t>
      </w:r>
      <w:r w:rsidR="00C33AA6" w:rsidRPr="00EF4D27">
        <w:rPr>
          <w:sz w:val="20"/>
          <w:szCs w:val="20"/>
        </w:rPr>
        <w:t>Generally, capital injections by the partners are significant and may range from 2-10 million dollars. This strategy</w:t>
      </w:r>
      <w:r w:rsidR="00C33AA6" w:rsidRPr="00066C95">
        <w:rPr>
          <w:sz w:val="20"/>
          <w:szCs w:val="20"/>
        </w:rPr>
        <w:t xml:space="preserve"> has created significant employment opportunities within the region. Although these companies tend to </w:t>
      </w:r>
      <w:r w:rsidR="008F2ABE" w:rsidRPr="00066C95">
        <w:rPr>
          <w:sz w:val="20"/>
          <w:szCs w:val="20"/>
        </w:rPr>
        <w:t>use new</w:t>
      </w:r>
      <w:r w:rsidR="00C33AA6" w:rsidRPr="00066C95">
        <w:rPr>
          <w:sz w:val="20"/>
          <w:szCs w:val="20"/>
        </w:rPr>
        <w:t xml:space="preserve"> technologies still there is a significant requirement for skill human resources</w:t>
      </w:r>
      <w:r w:rsidR="00A6737B" w:rsidRPr="00066C95">
        <w:rPr>
          <w:sz w:val="20"/>
          <w:szCs w:val="20"/>
        </w:rPr>
        <w:t xml:space="preserve">.  </w:t>
      </w:r>
      <w:r w:rsidR="008F2ABE" w:rsidRPr="00066C95">
        <w:rPr>
          <w:sz w:val="20"/>
          <w:szCs w:val="20"/>
        </w:rPr>
        <w:t>(</w:t>
      </w:r>
      <w:proofErr w:type="spellStart"/>
      <w:r w:rsidR="008F2ABE" w:rsidRPr="00066C95">
        <w:rPr>
          <w:b/>
          <w:color w:val="000099"/>
          <w:sz w:val="20"/>
          <w:szCs w:val="20"/>
        </w:rPr>
        <w:t>Kannebley</w:t>
      </w:r>
      <w:proofErr w:type="spellEnd"/>
      <w:r w:rsidR="008F2ABE" w:rsidRPr="00066C95">
        <w:rPr>
          <w:b/>
          <w:color w:val="000099"/>
          <w:sz w:val="20"/>
          <w:szCs w:val="20"/>
        </w:rPr>
        <w:t xml:space="preserve"> et al. 2010). A </w:t>
      </w:r>
      <w:r w:rsidR="008F2ABE" w:rsidRPr="00066C95">
        <w:rPr>
          <w:color w:val="000099"/>
          <w:sz w:val="20"/>
          <w:szCs w:val="20"/>
        </w:rPr>
        <w:t>study of manufacturing firms in Brazil, with the focus on a panel, found that firms who engaged in technological innovation experienced higher growth in employment, net revenue, labor productivity, and market share (</w:t>
      </w:r>
      <w:proofErr w:type="spellStart"/>
      <w:r w:rsidR="008F2ABE" w:rsidRPr="00066C95">
        <w:rPr>
          <w:color w:val="000099"/>
          <w:sz w:val="20"/>
          <w:szCs w:val="20"/>
        </w:rPr>
        <w:t>Kannebley</w:t>
      </w:r>
      <w:proofErr w:type="spellEnd"/>
      <w:r w:rsidR="008F2ABE" w:rsidRPr="00066C95">
        <w:rPr>
          <w:color w:val="000099"/>
          <w:sz w:val="20"/>
          <w:szCs w:val="20"/>
        </w:rPr>
        <w:t xml:space="preserve"> et al. 2010).</w:t>
      </w:r>
      <w:r w:rsidR="008F2ABE" w:rsidRPr="00066C95">
        <w:rPr>
          <w:sz w:val="20"/>
          <w:szCs w:val="20"/>
        </w:rPr>
        <w:t xml:space="preserve"> However, </w:t>
      </w:r>
      <w:r w:rsidR="008F2ABE" w:rsidRPr="00066C95">
        <w:rPr>
          <w:iCs/>
          <w:sz w:val="20"/>
          <w:szCs w:val="20"/>
        </w:rPr>
        <w:t xml:space="preserve">Stefan </w:t>
      </w:r>
      <w:proofErr w:type="spellStart"/>
      <w:r w:rsidR="008F2ABE" w:rsidRPr="00066C95">
        <w:rPr>
          <w:iCs/>
          <w:sz w:val="20"/>
          <w:szCs w:val="20"/>
        </w:rPr>
        <w:t>Fölster</w:t>
      </w:r>
      <w:proofErr w:type="spellEnd"/>
      <w:r w:rsidR="008F2ABE" w:rsidRPr="00066C95">
        <w:rPr>
          <w:iCs/>
          <w:sz w:val="20"/>
          <w:szCs w:val="20"/>
        </w:rPr>
        <w:t xml:space="preserve"> </w:t>
      </w:r>
      <w:r w:rsidR="00130717" w:rsidRPr="00066C95">
        <w:rPr>
          <w:iCs/>
          <w:sz w:val="20"/>
          <w:szCs w:val="20"/>
        </w:rPr>
        <w:t>argues</w:t>
      </w:r>
      <w:r w:rsidR="00130717">
        <w:rPr>
          <w:iCs/>
          <w:color w:val="000099"/>
          <w:sz w:val="20"/>
          <w:szCs w:val="20"/>
        </w:rPr>
        <w:t>,</w:t>
      </w:r>
      <w:r w:rsidR="00130717" w:rsidRPr="00066C95">
        <w:rPr>
          <w:iCs/>
          <w:color w:val="000099"/>
          <w:sz w:val="20"/>
          <w:szCs w:val="20"/>
        </w:rPr>
        <w:t xml:space="preserve"> </w:t>
      </w:r>
      <w:r w:rsidR="00130717" w:rsidRPr="00066C95">
        <w:rPr>
          <w:b/>
          <w:iCs/>
          <w:color w:val="000099"/>
          <w:sz w:val="20"/>
          <w:szCs w:val="20"/>
        </w:rPr>
        <w:t xml:space="preserve">Stefan </w:t>
      </w:r>
      <w:proofErr w:type="spellStart"/>
      <w:r w:rsidR="00130717" w:rsidRPr="00066C95">
        <w:rPr>
          <w:b/>
          <w:iCs/>
          <w:color w:val="000099"/>
          <w:sz w:val="20"/>
          <w:szCs w:val="20"/>
        </w:rPr>
        <w:t>Fölster</w:t>
      </w:r>
      <w:proofErr w:type="spellEnd"/>
      <w:r w:rsidR="00130717" w:rsidRPr="00066C95">
        <w:rPr>
          <w:i/>
          <w:iCs/>
          <w:color w:val="000099"/>
          <w:sz w:val="20"/>
          <w:szCs w:val="20"/>
        </w:rPr>
        <w:t xml:space="preserve">, </w:t>
      </w:r>
      <w:r w:rsidR="00130717" w:rsidRPr="00066C95">
        <w:rPr>
          <w:color w:val="000099"/>
          <w:sz w:val="20"/>
          <w:szCs w:val="20"/>
          <w:lang w:val="en-CA"/>
        </w:rPr>
        <w:t xml:space="preserve">Do Entrepreneurs Create Jobs? </w:t>
      </w:r>
      <w:r w:rsidR="008F2ABE" w:rsidRPr="00066C95">
        <w:rPr>
          <w:iCs/>
          <w:color w:val="000099"/>
          <w:sz w:val="20"/>
          <w:szCs w:val="20"/>
        </w:rPr>
        <w:t xml:space="preserve">that </w:t>
      </w:r>
      <w:r w:rsidR="008F2ABE" w:rsidRPr="00066C95">
        <w:rPr>
          <w:color w:val="000099"/>
          <w:sz w:val="20"/>
          <w:szCs w:val="20"/>
        </w:rPr>
        <w:t>in general equilibrium models, however, it remains ambiguous whether technological innovation and productivity growth increases or decreases employment</w:t>
      </w:r>
      <w:r w:rsidR="00130717">
        <w:rPr>
          <w:color w:val="000099"/>
          <w:sz w:val="20"/>
          <w:szCs w:val="20"/>
        </w:rPr>
        <w:t xml:space="preserve">. </w:t>
      </w:r>
      <w:r w:rsidR="00FE7193" w:rsidRPr="00066C95">
        <w:rPr>
          <w:iCs/>
          <w:sz w:val="20"/>
          <w:szCs w:val="20"/>
        </w:rPr>
        <w:t xml:space="preserve">These companies required labor with specific skills, as a result, </w:t>
      </w:r>
      <w:r w:rsidR="00130717">
        <w:rPr>
          <w:iCs/>
          <w:sz w:val="20"/>
          <w:szCs w:val="20"/>
        </w:rPr>
        <w:t>they</w:t>
      </w:r>
      <w:r w:rsidR="00FE7193" w:rsidRPr="00066C95">
        <w:rPr>
          <w:iCs/>
          <w:sz w:val="20"/>
          <w:szCs w:val="20"/>
        </w:rPr>
        <w:t xml:space="preserve"> had to extend training to some unskilled workers within the region enhancing the employability.</w:t>
      </w:r>
      <w:r w:rsidR="00A6737B" w:rsidRPr="00066C95">
        <w:rPr>
          <w:iCs/>
          <w:sz w:val="20"/>
          <w:szCs w:val="20"/>
        </w:rPr>
        <w:t xml:space="preserve"> This </w:t>
      </w:r>
      <w:r w:rsidR="00A6737B" w:rsidRPr="00066C95">
        <w:rPr>
          <w:sz w:val="20"/>
          <w:szCs w:val="20"/>
        </w:rPr>
        <w:t>has led to integrate talented human resources into the business</w:t>
      </w:r>
      <w:r w:rsidR="00EA1EBD">
        <w:rPr>
          <w:sz w:val="20"/>
          <w:szCs w:val="20"/>
        </w:rPr>
        <w:t>es</w:t>
      </w:r>
      <w:r w:rsidR="00A6737B" w:rsidRPr="00066C95">
        <w:rPr>
          <w:sz w:val="20"/>
          <w:szCs w:val="20"/>
        </w:rPr>
        <w:t xml:space="preserve"> and economic development </w:t>
      </w:r>
      <w:r w:rsidR="001E5107">
        <w:rPr>
          <w:sz w:val="20"/>
          <w:szCs w:val="20"/>
        </w:rPr>
        <w:t xml:space="preserve">in the </w:t>
      </w:r>
      <w:r w:rsidR="00A6737B" w:rsidRPr="00066C95">
        <w:rPr>
          <w:sz w:val="20"/>
          <w:szCs w:val="20"/>
        </w:rPr>
        <w:t>community.</w:t>
      </w:r>
      <w:r w:rsidR="00A7795E" w:rsidRPr="00066C95">
        <w:rPr>
          <w:sz w:val="20"/>
          <w:szCs w:val="20"/>
        </w:rPr>
        <w:t xml:space="preserve"> </w:t>
      </w:r>
      <w:r w:rsidR="00A7795E" w:rsidRPr="00066C95">
        <w:rPr>
          <w:b/>
          <w:color w:val="000099"/>
          <w:sz w:val="20"/>
          <w:szCs w:val="20"/>
        </w:rPr>
        <w:t>Nelson and Pack (1999) -</w:t>
      </w:r>
      <w:r w:rsidR="00A7795E" w:rsidRPr="00066C95">
        <w:rPr>
          <w:color w:val="000099"/>
          <w:sz w:val="20"/>
          <w:szCs w:val="20"/>
        </w:rPr>
        <w:t xml:space="preserve"> stated that without entrepreneurial ability, the returns to physical and human capital are low.</w:t>
      </w:r>
    </w:p>
    <w:p w:rsidR="00A7795E" w:rsidRPr="00066C95" w:rsidRDefault="00A7795E" w:rsidP="00957BE0">
      <w:pPr>
        <w:pStyle w:val="ListParagraph"/>
        <w:spacing w:after="0" w:line="240" w:lineRule="auto"/>
        <w:jc w:val="both"/>
        <w:rPr>
          <w:color w:val="000099"/>
          <w:sz w:val="20"/>
          <w:szCs w:val="20"/>
          <w:lang w:val="en-CA"/>
        </w:rPr>
      </w:pPr>
    </w:p>
    <w:p w:rsidR="00AF03FC" w:rsidRPr="00066C95" w:rsidRDefault="00A6737B" w:rsidP="00957BE0">
      <w:pPr>
        <w:pStyle w:val="ListParagraph"/>
        <w:numPr>
          <w:ilvl w:val="0"/>
          <w:numId w:val="1"/>
        </w:numPr>
        <w:spacing w:after="0" w:line="240" w:lineRule="auto"/>
        <w:jc w:val="both"/>
        <w:rPr>
          <w:sz w:val="20"/>
          <w:szCs w:val="20"/>
        </w:rPr>
      </w:pPr>
      <w:r w:rsidRPr="00066C95">
        <w:rPr>
          <w:b/>
          <w:sz w:val="20"/>
          <w:szCs w:val="20"/>
        </w:rPr>
        <w:t xml:space="preserve">Entrepreneurial activity </w:t>
      </w:r>
      <w:r w:rsidR="009478A8" w:rsidRPr="00066C95">
        <w:rPr>
          <w:b/>
          <w:sz w:val="20"/>
          <w:szCs w:val="20"/>
        </w:rPr>
        <w:t xml:space="preserve">has </w:t>
      </w:r>
      <w:r w:rsidRPr="00066C95">
        <w:rPr>
          <w:b/>
          <w:sz w:val="20"/>
          <w:szCs w:val="20"/>
        </w:rPr>
        <w:t>raise</w:t>
      </w:r>
      <w:r w:rsidR="009478A8" w:rsidRPr="00066C95">
        <w:rPr>
          <w:b/>
          <w:sz w:val="20"/>
          <w:szCs w:val="20"/>
        </w:rPr>
        <w:t>d</w:t>
      </w:r>
      <w:r w:rsidRPr="00066C95">
        <w:rPr>
          <w:b/>
          <w:sz w:val="20"/>
          <w:szCs w:val="20"/>
        </w:rPr>
        <w:t xml:space="preserve"> the productivity of firms and economies</w:t>
      </w:r>
      <w:r w:rsidR="009478A8" w:rsidRPr="00066C95">
        <w:rPr>
          <w:b/>
          <w:sz w:val="20"/>
          <w:szCs w:val="20"/>
        </w:rPr>
        <w:t xml:space="preserve">: </w:t>
      </w:r>
      <w:r w:rsidR="009478A8" w:rsidRPr="00066C95">
        <w:rPr>
          <w:sz w:val="20"/>
          <w:szCs w:val="20"/>
        </w:rPr>
        <w:t xml:space="preserve">Many of the proprietors of these firms within the regions lacks many skills such as exploring markets, </w:t>
      </w:r>
      <w:r w:rsidR="00F44884" w:rsidRPr="00066C95">
        <w:rPr>
          <w:sz w:val="20"/>
          <w:szCs w:val="20"/>
        </w:rPr>
        <w:t>formulating marketing</w:t>
      </w:r>
      <w:r w:rsidR="009478A8" w:rsidRPr="00066C95">
        <w:rPr>
          <w:sz w:val="20"/>
          <w:szCs w:val="20"/>
        </w:rPr>
        <w:t xml:space="preserve"> strategies, optimal inventory management, budgeting and forecasting, plan reactions ag</w:t>
      </w:r>
      <w:r w:rsidR="005F7D7F">
        <w:rPr>
          <w:sz w:val="20"/>
          <w:szCs w:val="20"/>
        </w:rPr>
        <w:t>ainst economic forecasts, etc. T</w:t>
      </w:r>
      <w:r w:rsidR="009478A8" w:rsidRPr="00066C95">
        <w:rPr>
          <w:sz w:val="20"/>
          <w:szCs w:val="20"/>
        </w:rPr>
        <w:t xml:space="preserve">he broad-based experience and skill sets of the partners were able to share these skills with these small companies. </w:t>
      </w:r>
      <w:r w:rsidR="00AF03FC" w:rsidRPr="00066C95">
        <w:rPr>
          <w:sz w:val="20"/>
          <w:szCs w:val="20"/>
        </w:rPr>
        <w:t xml:space="preserve">As a result, they have made a significant contribution to regional economic development. </w:t>
      </w:r>
      <w:r w:rsidR="00AF03FC" w:rsidRPr="00066C95">
        <w:rPr>
          <w:b/>
          <w:color w:val="000099"/>
          <w:sz w:val="20"/>
          <w:szCs w:val="20"/>
        </w:rPr>
        <w:t xml:space="preserve">Coyne and Leeson 2004: 236 </w:t>
      </w:r>
      <w:r w:rsidR="00AF03FC" w:rsidRPr="00066C95">
        <w:rPr>
          <w:color w:val="000099"/>
          <w:sz w:val="20"/>
          <w:szCs w:val="20"/>
        </w:rPr>
        <w:t>- Under development is due not to an insufficient supply of entrepreneurs, but to institutional weaknesses that result in a “lack of profit opportunities tied to activities that yield economic growth”.</w:t>
      </w:r>
    </w:p>
    <w:p w:rsidR="00A6737B" w:rsidRPr="00066C95" w:rsidRDefault="00A6737B" w:rsidP="00957BE0">
      <w:pPr>
        <w:pStyle w:val="ListParagraph"/>
        <w:spacing w:after="0" w:line="240" w:lineRule="auto"/>
        <w:jc w:val="both"/>
        <w:rPr>
          <w:sz w:val="20"/>
          <w:szCs w:val="20"/>
        </w:rPr>
      </w:pPr>
    </w:p>
    <w:p w:rsidR="005D13DD" w:rsidRDefault="00AF03FC" w:rsidP="00957BE0">
      <w:pPr>
        <w:pStyle w:val="ListParagraph"/>
        <w:numPr>
          <w:ilvl w:val="0"/>
          <w:numId w:val="1"/>
        </w:numPr>
        <w:spacing w:after="0" w:line="240" w:lineRule="auto"/>
        <w:jc w:val="both"/>
        <w:rPr>
          <w:color w:val="000099"/>
          <w:sz w:val="20"/>
          <w:szCs w:val="20"/>
        </w:rPr>
      </w:pPr>
      <w:r w:rsidRPr="00066C95">
        <w:rPr>
          <w:b/>
          <w:sz w:val="20"/>
          <w:szCs w:val="20"/>
        </w:rPr>
        <w:t xml:space="preserve">Technological innovation within the regions: </w:t>
      </w:r>
      <w:r w:rsidR="00B13242" w:rsidRPr="00066C95">
        <w:rPr>
          <w:sz w:val="20"/>
          <w:szCs w:val="20"/>
        </w:rPr>
        <w:t>Their venture ca</w:t>
      </w:r>
      <w:r w:rsidR="008E48F2" w:rsidRPr="00066C95">
        <w:rPr>
          <w:sz w:val="20"/>
          <w:szCs w:val="20"/>
        </w:rPr>
        <w:t xml:space="preserve">pital strategy has supported </w:t>
      </w:r>
      <w:r w:rsidR="00064B2C" w:rsidRPr="00066C95">
        <w:rPr>
          <w:sz w:val="20"/>
          <w:szCs w:val="20"/>
        </w:rPr>
        <w:t>innovation, applied research and development, international business development and commercialization</w:t>
      </w:r>
      <w:r w:rsidR="008E48F2" w:rsidRPr="00066C95">
        <w:rPr>
          <w:sz w:val="20"/>
          <w:szCs w:val="20"/>
        </w:rPr>
        <w:t xml:space="preserve"> which has helped in boosting the economic</w:t>
      </w:r>
      <w:r w:rsidR="00064B2C" w:rsidRPr="00066C95">
        <w:rPr>
          <w:sz w:val="20"/>
          <w:szCs w:val="20"/>
        </w:rPr>
        <w:t xml:space="preserve"> growth</w:t>
      </w:r>
      <w:r w:rsidR="008E48F2" w:rsidRPr="00066C95">
        <w:rPr>
          <w:sz w:val="20"/>
          <w:szCs w:val="20"/>
        </w:rPr>
        <w:t>.</w:t>
      </w:r>
      <w:r w:rsidR="00064B2C" w:rsidRPr="00066C95">
        <w:rPr>
          <w:sz w:val="20"/>
          <w:szCs w:val="20"/>
        </w:rPr>
        <w:t xml:space="preserve"> </w:t>
      </w:r>
      <w:r w:rsidR="008E48F2" w:rsidRPr="00066C95">
        <w:rPr>
          <w:sz w:val="20"/>
          <w:szCs w:val="20"/>
        </w:rPr>
        <w:t xml:space="preserve"> </w:t>
      </w:r>
      <w:r w:rsidR="00A974DC" w:rsidRPr="00A974DC">
        <w:rPr>
          <w:color w:val="C00000"/>
          <w:sz w:val="20"/>
          <w:szCs w:val="20"/>
        </w:rPr>
        <w:t>Maurice Cahill (November 10, 2017) supports me in this context:</w:t>
      </w:r>
      <w:r w:rsidR="00A974DC">
        <w:rPr>
          <w:color w:val="C00000"/>
          <w:sz w:val="20"/>
          <w:szCs w:val="20"/>
        </w:rPr>
        <w:t xml:space="preserve"> </w:t>
      </w:r>
      <w:r w:rsidR="00A974DC" w:rsidRPr="00A974DC">
        <w:rPr>
          <w:color w:val="0070C0"/>
          <w:sz w:val="20"/>
          <w:szCs w:val="20"/>
        </w:rPr>
        <w:lastRenderedPageBreak/>
        <w:t xml:space="preserve">Living and working in the Greater Manchester area, economic development at a macro level means the much </w:t>
      </w:r>
      <w:proofErr w:type="spellStart"/>
      <w:r w:rsidR="00A974DC" w:rsidRPr="00A974DC">
        <w:rPr>
          <w:color w:val="0070C0"/>
          <w:sz w:val="20"/>
          <w:szCs w:val="20"/>
        </w:rPr>
        <w:t>publicised</w:t>
      </w:r>
      <w:proofErr w:type="spellEnd"/>
      <w:r w:rsidR="00A974DC" w:rsidRPr="00A974DC">
        <w:rPr>
          <w:color w:val="0070C0"/>
          <w:sz w:val="20"/>
          <w:szCs w:val="20"/>
        </w:rPr>
        <w:t xml:space="preserve"> ‘Northern Powerhouse </w:t>
      </w:r>
      <w:proofErr w:type="gramStart"/>
      <w:r w:rsidR="00A974DC" w:rsidRPr="00A974DC">
        <w:rPr>
          <w:color w:val="0070C0"/>
          <w:sz w:val="20"/>
          <w:szCs w:val="20"/>
        </w:rPr>
        <w:t>‘ .</w:t>
      </w:r>
      <w:proofErr w:type="gramEnd"/>
      <w:r w:rsidR="00A974DC" w:rsidRPr="00A974DC">
        <w:rPr>
          <w:color w:val="0070C0"/>
          <w:sz w:val="20"/>
          <w:szCs w:val="20"/>
        </w:rPr>
        <w:t xml:space="preserve"> As detailed in the Governments Paper ‘Northern Powerhouse Strategy’. The Government intends to invest in the North’s transport infrastructure, to improve connections between and within the North’s towns and cities and to work with local areas to raise education and skills levels across the North. Their objective is to ensure the North is an excellent place to start and grow a business. The Government have announced over half a billion pounds of investment from the Local Growth Fund to improve transport links, unlock housing and enhance digital connectivity. The government has pointed out that </w:t>
      </w:r>
      <w:proofErr w:type="gramStart"/>
      <w:r w:rsidR="00A974DC" w:rsidRPr="00A974DC">
        <w:rPr>
          <w:color w:val="0070C0"/>
          <w:sz w:val="20"/>
          <w:szCs w:val="20"/>
        </w:rPr>
        <w:t>‘ We</w:t>
      </w:r>
      <w:proofErr w:type="gramEnd"/>
      <w:r w:rsidR="00A974DC" w:rsidRPr="00A974DC">
        <w:rPr>
          <w:color w:val="0070C0"/>
          <w:sz w:val="20"/>
          <w:szCs w:val="20"/>
        </w:rPr>
        <w:t xml:space="preserve"> are not starting from scratch. As the birthplace of the industrial revolution, the North has a long and rich history of innovation and entrepreneurship. There are more than 20 universities in the North, including four that are ranked in the top 100 universities globally. Over a quarter of the UK’s total manufacturing output, and nearly a third of the UK’s total renewable electricity, comes from the North. </w:t>
      </w:r>
      <w:proofErr w:type="spellStart"/>
      <w:r w:rsidR="008E48F2" w:rsidRPr="00066C95">
        <w:rPr>
          <w:b/>
          <w:color w:val="000099"/>
          <w:sz w:val="20"/>
          <w:szCs w:val="20"/>
        </w:rPr>
        <w:t>Vishny</w:t>
      </w:r>
      <w:proofErr w:type="spellEnd"/>
      <w:r w:rsidR="008E48F2" w:rsidRPr="00066C95">
        <w:rPr>
          <w:b/>
          <w:color w:val="000099"/>
          <w:sz w:val="20"/>
          <w:szCs w:val="20"/>
        </w:rPr>
        <w:t xml:space="preserve"> (1991)</w:t>
      </w:r>
      <w:r w:rsidR="008E48F2" w:rsidRPr="00066C95">
        <w:rPr>
          <w:color w:val="000099"/>
          <w:sz w:val="20"/>
          <w:szCs w:val="20"/>
        </w:rPr>
        <w:t xml:space="preserve"> – described firm size and the growth of the economy as entrepreneurial ability.it is vital for R &amp; D. </w:t>
      </w:r>
      <w:proofErr w:type="spellStart"/>
      <w:r w:rsidR="008E48F2" w:rsidRPr="00066C95">
        <w:rPr>
          <w:b/>
          <w:color w:val="000099"/>
          <w:sz w:val="20"/>
          <w:szCs w:val="20"/>
        </w:rPr>
        <w:t>Michelacci</w:t>
      </w:r>
      <w:proofErr w:type="spellEnd"/>
      <w:r w:rsidR="008E48F2" w:rsidRPr="00066C95">
        <w:rPr>
          <w:b/>
          <w:color w:val="000099"/>
          <w:sz w:val="20"/>
          <w:szCs w:val="20"/>
        </w:rPr>
        <w:t xml:space="preserve"> (2003):</w:t>
      </w:r>
      <w:r w:rsidR="008E48F2" w:rsidRPr="00066C95">
        <w:rPr>
          <w:color w:val="000099"/>
          <w:sz w:val="20"/>
          <w:szCs w:val="20"/>
        </w:rPr>
        <w:t xml:space="preserve"> where entrepreneurial ability is vital for research and development (R&amp;D).</w:t>
      </w:r>
      <w:r w:rsidR="002F2CF0">
        <w:rPr>
          <w:color w:val="000099"/>
          <w:sz w:val="20"/>
          <w:szCs w:val="20"/>
        </w:rPr>
        <w:t xml:space="preserve"> </w:t>
      </w:r>
      <w:r w:rsidR="002F2CF0" w:rsidRPr="002F2CF0">
        <w:rPr>
          <w:b/>
          <w:color w:val="000099"/>
          <w:sz w:val="20"/>
          <w:szCs w:val="20"/>
        </w:rPr>
        <w:t>Rada (2007) –</w:t>
      </w:r>
      <w:r w:rsidR="002F2CF0" w:rsidRPr="002F2CF0">
        <w:rPr>
          <w:color w:val="000099"/>
          <w:sz w:val="20"/>
          <w:szCs w:val="20"/>
        </w:rPr>
        <w:t xml:space="preserve"> Entrepreneurs trigger an investment once they have perceived profitable opportunities facilitated the reallocation of production factors from traditional to modern sector.</w:t>
      </w:r>
    </w:p>
    <w:p w:rsidR="00DD2AD9" w:rsidRPr="00DD2AD9" w:rsidRDefault="00DD2AD9" w:rsidP="00957BE0">
      <w:pPr>
        <w:pStyle w:val="ListParagraph"/>
        <w:jc w:val="both"/>
        <w:rPr>
          <w:color w:val="000099"/>
          <w:sz w:val="20"/>
          <w:szCs w:val="20"/>
        </w:rPr>
      </w:pPr>
    </w:p>
    <w:p w:rsidR="00DD2AD9" w:rsidRDefault="00DD2AD9" w:rsidP="00957BE0">
      <w:pPr>
        <w:pStyle w:val="ListParagraph"/>
        <w:spacing w:after="0" w:line="240" w:lineRule="auto"/>
        <w:jc w:val="both"/>
        <w:rPr>
          <w:color w:val="000099"/>
          <w:sz w:val="20"/>
          <w:szCs w:val="20"/>
        </w:rPr>
      </w:pPr>
      <w:r w:rsidRPr="00DD2AD9">
        <w:rPr>
          <w:b/>
          <w:color w:val="000099"/>
          <w:sz w:val="20"/>
          <w:szCs w:val="20"/>
        </w:rPr>
        <w:t xml:space="preserve">(Schumpeter 1911: 78; Schumpeter 1942: 83–84; </w:t>
      </w:r>
      <w:proofErr w:type="spellStart"/>
      <w:r w:rsidRPr="00DD2AD9">
        <w:rPr>
          <w:b/>
          <w:color w:val="000099"/>
          <w:sz w:val="20"/>
          <w:szCs w:val="20"/>
        </w:rPr>
        <w:t>Dejardin</w:t>
      </w:r>
      <w:proofErr w:type="spellEnd"/>
      <w:r w:rsidRPr="00DD2AD9">
        <w:rPr>
          <w:b/>
          <w:color w:val="000099"/>
          <w:sz w:val="20"/>
          <w:szCs w:val="20"/>
        </w:rPr>
        <w:t xml:space="preserve"> 2000: 2; </w:t>
      </w:r>
      <w:proofErr w:type="spellStart"/>
      <w:r w:rsidRPr="00DD2AD9">
        <w:rPr>
          <w:b/>
          <w:color w:val="000099"/>
          <w:sz w:val="20"/>
          <w:szCs w:val="20"/>
        </w:rPr>
        <w:t>Jääskeläinen</w:t>
      </w:r>
      <w:proofErr w:type="spellEnd"/>
      <w:r w:rsidRPr="00DD2AD9">
        <w:rPr>
          <w:b/>
          <w:color w:val="000099"/>
          <w:sz w:val="20"/>
          <w:szCs w:val="20"/>
        </w:rPr>
        <w:t xml:space="preserve"> 2000: 9–10, 15; </w:t>
      </w:r>
      <w:proofErr w:type="spellStart"/>
      <w:r w:rsidRPr="00DD2AD9">
        <w:rPr>
          <w:b/>
          <w:color w:val="000099"/>
          <w:sz w:val="20"/>
          <w:szCs w:val="20"/>
        </w:rPr>
        <w:t>Thurik</w:t>
      </w:r>
      <w:proofErr w:type="spellEnd"/>
      <w:r w:rsidRPr="00DD2AD9">
        <w:rPr>
          <w:b/>
          <w:color w:val="000099"/>
          <w:sz w:val="20"/>
          <w:szCs w:val="20"/>
        </w:rPr>
        <w:t xml:space="preserve"> and </w:t>
      </w:r>
      <w:proofErr w:type="spellStart"/>
      <w:r w:rsidRPr="00DD2AD9">
        <w:rPr>
          <w:b/>
          <w:color w:val="000099"/>
          <w:sz w:val="20"/>
          <w:szCs w:val="20"/>
        </w:rPr>
        <w:t>Wennekers</w:t>
      </w:r>
      <w:proofErr w:type="spellEnd"/>
      <w:r w:rsidRPr="00DD2AD9">
        <w:rPr>
          <w:b/>
          <w:color w:val="000099"/>
          <w:sz w:val="20"/>
          <w:szCs w:val="20"/>
        </w:rPr>
        <w:t xml:space="preserve"> 2001: 2; Ba </w:t>
      </w:r>
      <w:proofErr w:type="spellStart"/>
      <w:r w:rsidRPr="00DD2AD9">
        <w:rPr>
          <w:b/>
          <w:color w:val="000099"/>
          <w:sz w:val="20"/>
          <w:szCs w:val="20"/>
        </w:rPr>
        <w:t>rreto</w:t>
      </w:r>
      <w:proofErr w:type="spellEnd"/>
      <w:r w:rsidRPr="00DD2AD9">
        <w:rPr>
          <w:b/>
          <w:color w:val="000099"/>
          <w:sz w:val="20"/>
          <w:szCs w:val="20"/>
        </w:rPr>
        <w:t xml:space="preserve"> 1989: 22–34):</w:t>
      </w:r>
      <w:r>
        <w:rPr>
          <w:color w:val="000099"/>
          <w:sz w:val="20"/>
          <w:szCs w:val="20"/>
        </w:rPr>
        <w:t xml:space="preserve"> </w:t>
      </w:r>
      <w:r w:rsidRPr="00DD2AD9">
        <w:rPr>
          <w:color w:val="000099"/>
          <w:sz w:val="20"/>
          <w:szCs w:val="20"/>
        </w:rPr>
        <w:t xml:space="preserve">Business cycles </w:t>
      </w:r>
      <w:proofErr w:type="gramStart"/>
      <w:r w:rsidRPr="00DD2AD9">
        <w:rPr>
          <w:color w:val="000099"/>
          <w:sz w:val="20"/>
          <w:szCs w:val="20"/>
        </w:rPr>
        <w:t>are seen as</w:t>
      </w:r>
      <w:proofErr w:type="gramEnd"/>
      <w:r w:rsidRPr="00DD2AD9">
        <w:rPr>
          <w:color w:val="000099"/>
          <w:sz w:val="20"/>
          <w:szCs w:val="20"/>
        </w:rPr>
        <w:t xml:space="preserve"> the result</w:t>
      </w:r>
      <w:r>
        <w:rPr>
          <w:color w:val="000099"/>
          <w:sz w:val="20"/>
          <w:szCs w:val="20"/>
        </w:rPr>
        <w:t xml:space="preserve"> </w:t>
      </w:r>
      <w:r w:rsidRPr="00DD2AD9">
        <w:rPr>
          <w:color w:val="000099"/>
          <w:sz w:val="20"/>
          <w:szCs w:val="20"/>
        </w:rPr>
        <w:t>of innovation, which consists of the generation of a new idea and its implementation</w:t>
      </w:r>
      <w:r>
        <w:rPr>
          <w:color w:val="000099"/>
          <w:sz w:val="20"/>
          <w:szCs w:val="20"/>
        </w:rPr>
        <w:t xml:space="preserve"> </w:t>
      </w:r>
      <w:r w:rsidRPr="00DD2AD9">
        <w:rPr>
          <w:color w:val="000099"/>
          <w:sz w:val="20"/>
          <w:szCs w:val="20"/>
        </w:rPr>
        <w:t>in a new product, process or service, leading to the dynamic growth of the national</w:t>
      </w:r>
      <w:r>
        <w:rPr>
          <w:color w:val="000099"/>
          <w:sz w:val="20"/>
          <w:szCs w:val="20"/>
        </w:rPr>
        <w:t xml:space="preserve"> </w:t>
      </w:r>
      <w:r w:rsidRPr="00DD2AD9">
        <w:rPr>
          <w:color w:val="000099"/>
          <w:sz w:val="20"/>
          <w:szCs w:val="20"/>
        </w:rPr>
        <w:t>economy, the increase of employment, and creation of pure profit for the innovative</w:t>
      </w:r>
      <w:r>
        <w:rPr>
          <w:color w:val="000099"/>
          <w:sz w:val="20"/>
          <w:szCs w:val="20"/>
        </w:rPr>
        <w:t xml:space="preserve"> </w:t>
      </w:r>
      <w:r w:rsidR="00C571BE">
        <w:rPr>
          <w:color w:val="000099"/>
          <w:sz w:val="20"/>
          <w:szCs w:val="20"/>
        </w:rPr>
        <w:t>enterprise.</w:t>
      </w:r>
    </w:p>
    <w:p w:rsidR="00C571BE" w:rsidRDefault="00C571BE" w:rsidP="00957BE0">
      <w:pPr>
        <w:pStyle w:val="ListParagraph"/>
        <w:spacing w:after="0" w:line="240" w:lineRule="auto"/>
        <w:jc w:val="both"/>
        <w:rPr>
          <w:color w:val="000099"/>
          <w:sz w:val="20"/>
          <w:szCs w:val="20"/>
        </w:rPr>
      </w:pPr>
    </w:p>
    <w:p w:rsidR="00C571BE" w:rsidRPr="00C571BE" w:rsidRDefault="00C571BE" w:rsidP="00957BE0">
      <w:pPr>
        <w:pStyle w:val="ListParagraph"/>
        <w:spacing w:after="0" w:line="240" w:lineRule="auto"/>
        <w:jc w:val="both"/>
        <w:rPr>
          <w:color w:val="000099"/>
          <w:sz w:val="20"/>
          <w:szCs w:val="20"/>
        </w:rPr>
      </w:pPr>
      <w:r w:rsidRPr="00C571BE">
        <w:rPr>
          <w:color w:val="000099"/>
          <w:sz w:val="20"/>
          <w:szCs w:val="20"/>
        </w:rPr>
        <w:t xml:space="preserve">One of my client they are involving a big project in Royal Dock in London. That area just opposite of London City Airport and they are investing £3billion for the </w:t>
      </w:r>
      <w:proofErr w:type="gramStart"/>
      <w:r w:rsidRPr="00C571BE">
        <w:rPr>
          <w:color w:val="000099"/>
          <w:sz w:val="20"/>
          <w:szCs w:val="20"/>
        </w:rPr>
        <w:t>long term</w:t>
      </w:r>
      <w:proofErr w:type="gramEnd"/>
      <w:r w:rsidRPr="00C571BE">
        <w:rPr>
          <w:color w:val="000099"/>
          <w:sz w:val="20"/>
          <w:szCs w:val="20"/>
        </w:rPr>
        <w:t xml:space="preserve"> project in next ten years to develop a new district business area and high level resident buildings. And more public facilities.</w:t>
      </w:r>
    </w:p>
    <w:p w:rsidR="00C571BE" w:rsidRPr="00C571BE" w:rsidRDefault="00C571BE" w:rsidP="00957BE0">
      <w:pPr>
        <w:pStyle w:val="ListParagraph"/>
        <w:spacing w:after="0" w:line="240" w:lineRule="auto"/>
        <w:jc w:val="both"/>
        <w:rPr>
          <w:color w:val="000099"/>
          <w:sz w:val="20"/>
          <w:szCs w:val="20"/>
        </w:rPr>
      </w:pPr>
    </w:p>
    <w:p w:rsidR="00C571BE" w:rsidRPr="00DD2AD9" w:rsidRDefault="00C571BE" w:rsidP="00957BE0">
      <w:pPr>
        <w:pStyle w:val="ListParagraph"/>
        <w:spacing w:after="0" w:line="240" w:lineRule="auto"/>
        <w:jc w:val="both"/>
        <w:rPr>
          <w:color w:val="000099"/>
          <w:sz w:val="20"/>
          <w:szCs w:val="20"/>
        </w:rPr>
      </w:pPr>
      <w:r w:rsidRPr="00C571BE">
        <w:rPr>
          <w:color w:val="000099"/>
          <w:sz w:val="20"/>
          <w:szCs w:val="20"/>
        </w:rPr>
        <w:t>At result, that must create lots of job opportunities in different industries. Moreover, attracting more talents professional around the world and growth the economic</w:t>
      </w:r>
    </w:p>
    <w:p w:rsidR="005D13DD" w:rsidRPr="00066C95" w:rsidRDefault="005D13DD" w:rsidP="00957BE0">
      <w:pPr>
        <w:spacing w:after="0" w:line="240" w:lineRule="auto"/>
        <w:jc w:val="both"/>
        <w:rPr>
          <w:color w:val="000099"/>
          <w:sz w:val="20"/>
          <w:szCs w:val="20"/>
        </w:rPr>
      </w:pPr>
    </w:p>
    <w:p w:rsidR="00EF2A3F" w:rsidRPr="00384153" w:rsidRDefault="00C85CBA" w:rsidP="00384153">
      <w:pPr>
        <w:pStyle w:val="ListParagraph"/>
        <w:numPr>
          <w:ilvl w:val="0"/>
          <w:numId w:val="1"/>
        </w:numPr>
        <w:spacing w:after="0" w:line="240" w:lineRule="auto"/>
        <w:jc w:val="both"/>
        <w:rPr>
          <w:rFonts w:eastAsia="Times New Roman"/>
          <w:color w:val="0070C0"/>
          <w:sz w:val="20"/>
          <w:szCs w:val="20"/>
        </w:rPr>
      </w:pPr>
      <w:r w:rsidRPr="00066C95">
        <w:rPr>
          <w:b/>
          <w:sz w:val="20"/>
          <w:szCs w:val="20"/>
        </w:rPr>
        <w:t xml:space="preserve">Improvement of the wellbeing of </w:t>
      </w:r>
      <w:r w:rsidR="009A6475" w:rsidRPr="00066C95">
        <w:rPr>
          <w:b/>
          <w:sz w:val="20"/>
          <w:szCs w:val="20"/>
        </w:rPr>
        <w:t>employees and families</w:t>
      </w:r>
      <w:r w:rsidRPr="00066C95">
        <w:rPr>
          <w:b/>
          <w:sz w:val="20"/>
          <w:szCs w:val="20"/>
        </w:rPr>
        <w:t>:</w:t>
      </w:r>
      <w:r w:rsidR="00A7795E" w:rsidRPr="00066C95">
        <w:rPr>
          <w:b/>
          <w:sz w:val="20"/>
          <w:szCs w:val="20"/>
        </w:rPr>
        <w:t xml:space="preserve"> </w:t>
      </w:r>
      <w:r w:rsidR="00A7795E" w:rsidRPr="00066C95">
        <w:rPr>
          <w:sz w:val="20"/>
          <w:szCs w:val="20"/>
        </w:rPr>
        <w:t>The strategy has led</w:t>
      </w:r>
      <w:r w:rsidR="00DF66D2" w:rsidRPr="00066C95">
        <w:rPr>
          <w:sz w:val="20"/>
          <w:szCs w:val="20"/>
        </w:rPr>
        <w:t xml:space="preserve"> to new welfare for employees and encourage their employees to be healthy and emotionally resilient. </w:t>
      </w:r>
      <w:r w:rsidR="00A7795E" w:rsidRPr="00066C95">
        <w:rPr>
          <w:sz w:val="20"/>
          <w:szCs w:val="20"/>
        </w:rPr>
        <w:t xml:space="preserve">It has also increased the social welfare and the standard of living of the employee families. Further, the entrepreneurial activities supported the stimulation of the re-distribution of wealth among the people within communities. </w:t>
      </w:r>
      <w:r w:rsidR="00384153" w:rsidRPr="00384153">
        <w:rPr>
          <w:rFonts w:eastAsia="Times New Roman"/>
          <w:sz w:val="20"/>
          <w:szCs w:val="20"/>
        </w:rPr>
        <w:t>In this way, the ventures foster economic stability creation of more sustainable businesses new businesses, affordable housing, health care, education, transportation, etc.</w:t>
      </w:r>
      <w:r w:rsidR="00384153">
        <w:rPr>
          <w:rFonts w:eastAsia="Times New Roman"/>
          <w:sz w:val="20"/>
          <w:szCs w:val="20"/>
        </w:rPr>
        <w:t xml:space="preserve"> </w:t>
      </w:r>
      <w:r w:rsidR="00DF66D2" w:rsidRPr="00384153">
        <w:rPr>
          <w:b/>
          <w:color w:val="000099"/>
          <w:sz w:val="20"/>
          <w:szCs w:val="20"/>
        </w:rPr>
        <w:t>Sen (2002) –</w:t>
      </w:r>
      <w:r w:rsidR="00DF66D2" w:rsidRPr="00384153">
        <w:rPr>
          <w:color w:val="000099"/>
          <w:sz w:val="20"/>
          <w:szCs w:val="20"/>
        </w:rPr>
        <w:t xml:space="preserve"> Entrepreneurship can contribute to multidimensional wellbeing by people through their capabilities.</w:t>
      </w:r>
      <w:r w:rsidR="00EA2708" w:rsidRPr="00384153">
        <w:rPr>
          <w:color w:val="000099"/>
          <w:sz w:val="20"/>
          <w:szCs w:val="20"/>
        </w:rPr>
        <w:t xml:space="preserve"> </w:t>
      </w:r>
      <w:r w:rsidR="00EA2708" w:rsidRPr="00384153">
        <w:rPr>
          <w:color w:val="C00000"/>
          <w:sz w:val="20"/>
          <w:szCs w:val="20"/>
          <w:shd w:val="clear" w:color="auto" w:fill="FFFFFF"/>
        </w:rPr>
        <w:t xml:space="preserve">Per research performed by </w:t>
      </w:r>
      <w:proofErr w:type="spellStart"/>
      <w:r w:rsidR="00EA2708" w:rsidRPr="00384153">
        <w:rPr>
          <w:color w:val="C00000"/>
          <w:sz w:val="20"/>
          <w:szCs w:val="20"/>
          <w:shd w:val="clear" w:color="auto" w:fill="FFFFFF"/>
        </w:rPr>
        <w:t>Eoin</w:t>
      </w:r>
      <w:proofErr w:type="spellEnd"/>
      <w:r w:rsidR="00EA2708" w:rsidRPr="00384153">
        <w:rPr>
          <w:color w:val="C00000"/>
          <w:sz w:val="20"/>
          <w:szCs w:val="20"/>
          <w:shd w:val="clear" w:color="auto" w:fill="FFFFFF"/>
        </w:rPr>
        <w:t xml:space="preserve"> Gerard </w:t>
      </w:r>
      <w:proofErr w:type="spellStart"/>
      <w:r w:rsidR="00EA2708" w:rsidRPr="00384153">
        <w:rPr>
          <w:color w:val="C00000"/>
          <w:sz w:val="20"/>
          <w:szCs w:val="20"/>
          <w:shd w:val="clear" w:color="auto" w:fill="FFFFFF"/>
        </w:rPr>
        <w:t>Mcgeeney</w:t>
      </w:r>
      <w:proofErr w:type="spellEnd"/>
      <w:r w:rsidR="002F2CF0" w:rsidRPr="00384153">
        <w:rPr>
          <w:color w:val="C00000"/>
          <w:sz w:val="20"/>
          <w:szCs w:val="20"/>
          <w:shd w:val="clear" w:color="auto" w:fill="FFFFFF"/>
        </w:rPr>
        <w:t xml:space="preserve"> (November 12, 2017)</w:t>
      </w:r>
      <w:r w:rsidR="00EA2708" w:rsidRPr="00384153">
        <w:rPr>
          <w:color w:val="C00000"/>
          <w:sz w:val="20"/>
          <w:szCs w:val="20"/>
          <w:shd w:val="clear" w:color="auto" w:fill="FFFFFF"/>
        </w:rPr>
        <w:t xml:space="preserve">: </w:t>
      </w:r>
      <w:r w:rsidR="00EA2708" w:rsidRPr="00384153">
        <w:rPr>
          <w:color w:val="0070C0"/>
          <w:sz w:val="20"/>
          <w:szCs w:val="20"/>
          <w:shd w:val="clear" w:color="auto" w:fill="FFFFFF"/>
        </w:rPr>
        <w:t>(</w:t>
      </w:r>
      <w:proofErr w:type="spellStart"/>
      <w:r w:rsidR="00EA2708" w:rsidRPr="00384153">
        <w:rPr>
          <w:color w:val="0070C0"/>
          <w:sz w:val="20"/>
          <w:szCs w:val="20"/>
          <w:shd w:val="clear" w:color="auto" w:fill="FFFFFF"/>
        </w:rPr>
        <w:t>Rindova</w:t>
      </w:r>
      <w:proofErr w:type="spellEnd"/>
      <w:r w:rsidR="00EA2708" w:rsidRPr="00384153">
        <w:rPr>
          <w:color w:val="0070C0"/>
          <w:sz w:val="20"/>
          <w:szCs w:val="20"/>
          <w:shd w:val="clear" w:color="auto" w:fill="FFFFFF"/>
        </w:rPr>
        <w:t xml:space="preserve"> et al. 2009, p. 477).</w:t>
      </w:r>
      <w:r w:rsidR="00EA2708" w:rsidRPr="00384153">
        <w:rPr>
          <w:color w:val="0070C0"/>
          <w:sz w:val="20"/>
          <w:szCs w:val="20"/>
        </w:rPr>
        <w:t xml:space="preserve"> </w:t>
      </w:r>
      <w:r w:rsidR="00EA2708" w:rsidRPr="00384153">
        <w:rPr>
          <w:color w:val="0070C0"/>
          <w:sz w:val="20"/>
          <w:szCs w:val="20"/>
          <w:shd w:val="clear" w:color="auto" w:fill="FFFFFF"/>
        </w:rPr>
        <w:t xml:space="preserve">At the local level then Entrepreneurship is associated with Empowerment which extends from profit and creates ‘‘new economic, social, institutional and cultural environments’’ </w:t>
      </w:r>
      <w:r w:rsidR="0060714E" w:rsidRPr="00384153">
        <w:rPr>
          <w:color w:val="C00000"/>
          <w:sz w:val="20"/>
          <w:szCs w:val="20"/>
          <w:shd w:val="clear" w:color="auto" w:fill="FFFFFF"/>
        </w:rPr>
        <w:t>Sarah Clements</w:t>
      </w:r>
      <w:r w:rsidR="002F2CF0" w:rsidRPr="00384153">
        <w:rPr>
          <w:color w:val="C00000"/>
          <w:sz w:val="20"/>
          <w:szCs w:val="20"/>
          <w:shd w:val="clear" w:color="auto" w:fill="FFFFFF"/>
        </w:rPr>
        <w:t xml:space="preserve"> (November 11, 2017)</w:t>
      </w:r>
      <w:r w:rsidR="00EF2A3F" w:rsidRPr="00384153">
        <w:rPr>
          <w:color w:val="C00000"/>
          <w:sz w:val="20"/>
          <w:szCs w:val="20"/>
          <w:shd w:val="clear" w:color="auto" w:fill="FFFFFF"/>
        </w:rPr>
        <w:t xml:space="preserve">: </w:t>
      </w:r>
      <w:r w:rsidR="00EF2A3F" w:rsidRPr="00384153">
        <w:rPr>
          <w:rFonts w:eastAsia="Times New Roman"/>
          <w:color w:val="0070C0"/>
          <w:sz w:val="20"/>
          <w:szCs w:val="20"/>
        </w:rPr>
        <w:t>Sarah’s friend, Dr. Les Norman, who pioneered and runs DCI Global Partnerships.   One of DCI’s projects is “Banking for the Poorest” which provides no-interest micro-loans of start-up capital or animals, for those who are poor, destitute, landless, widows and the victims of loan sharks. DCI have been able to help start enterprises and support business development in many different developing counties such as Indonesia and Uganda by providing micro-loans.   Such efforts have helped them to become financially independent, utilize their entrepreneurial talents and women involvement in entrepreneurial activities.</w:t>
      </w:r>
    </w:p>
    <w:p w:rsidR="00CA43D5" w:rsidRPr="00066C95" w:rsidRDefault="00CA43D5" w:rsidP="00957BE0">
      <w:pPr>
        <w:pStyle w:val="ListParagraph"/>
        <w:spacing w:after="0" w:line="240" w:lineRule="auto"/>
        <w:jc w:val="both"/>
        <w:rPr>
          <w:b/>
          <w:color w:val="0070C0"/>
          <w:sz w:val="20"/>
          <w:szCs w:val="20"/>
        </w:rPr>
      </w:pPr>
    </w:p>
    <w:p w:rsidR="00A6141F" w:rsidRPr="00D025B4" w:rsidRDefault="009A6475" w:rsidP="00957BE0">
      <w:pPr>
        <w:pStyle w:val="ListParagraph"/>
        <w:numPr>
          <w:ilvl w:val="0"/>
          <w:numId w:val="1"/>
        </w:numPr>
        <w:spacing w:after="0" w:line="240" w:lineRule="auto"/>
        <w:jc w:val="both"/>
        <w:rPr>
          <w:b/>
          <w:color w:val="0070C0"/>
          <w:sz w:val="20"/>
          <w:szCs w:val="20"/>
        </w:rPr>
      </w:pPr>
      <w:r w:rsidRPr="00066C95">
        <w:rPr>
          <w:b/>
          <w:color w:val="000000" w:themeColor="text1"/>
          <w:sz w:val="20"/>
          <w:szCs w:val="20"/>
        </w:rPr>
        <w:t xml:space="preserve">Regional community development: </w:t>
      </w:r>
      <w:r w:rsidR="00CA43D5" w:rsidRPr="00066C95">
        <w:rPr>
          <w:b/>
          <w:color w:val="000000" w:themeColor="text1"/>
          <w:sz w:val="20"/>
          <w:szCs w:val="20"/>
        </w:rPr>
        <w:t xml:space="preserve"> </w:t>
      </w:r>
      <w:r w:rsidR="00CA43D5" w:rsidRPr="00066C95">
        <w:rPr>
          <w:sz w:val="20"/>
          <w:szCs w:val="20"/>
        </w:rPr>
        <w:t>The strategy encouraged collaborative action and generated local initiatives that help diversify the local economy. In this way, the ventures foster economic stability creation of more sustainable businesses new businesses, affordable housing, transportation, etc.</w:t>
      </w:r>
      <w:r w:rsidR="00A6141F">
        <w:rPr>
          <w:sz w:val="20"/>
          <w:szCs w:val="20"/>
        </w:rPr>
        <w:t xml:space="preserve"> </w:t>
      </w:r>
      <w:r w:rsidR="00A6141F" w:rsidRPr="00D025B4">
        <w:rPr>
          <w:color w:val="C00000"/>
          <w:sz w:val="20"/>
          <w:szCs w:val="20"/>
        </w:rPr>
        <w:t xml:space="preserve">Cathie Davis (November 10, 2017): </w:t>
      </w:r>
      <w:r w:rsidR="00A6141F">
        <w:rPr>
          <w:color w:val="000000" w:themeColor="text1"/>
          <w:sz w:val="20"/>
          <w:szCs w:val="20"/>
        </w:rPr>
        <w:t xml:space="preserve">Cathie Davis has illustrated a good example of regional economic growth in Wales area though how the gradual entrepreneurial development could lead to economic </w:t>
      </w:r>
      <w:r w:rsidR="00D025B4">
        <w:rPr>
          <w:color w:val="000000" w:themeColor="text1"/>
          <w:sz w:val="20"/>
          <w:szCs w:val="20"/>
        </w:rPr>
        <w:t>development with</w:t>
      </w:r>
      <w:r w:rsidR="00C7667D">
        <w:rPr>
          <w:color w:val="000000" w:themeColor="text1"/>
          <w:sz w:val="20"/>
          <w:szCs w:val="20"/>
        </w:rPr>
        <w:t>in</w:t>
      </w:r>
      <w:r w:rsidR="00D025B4">
        <w:rPr>
          <w:color w:val="000000" w:themeColor="text1"/>
          <w:sz w:val="20"/>
          <w:szCs w:val="20"/>
        </w:rPr>
        <w:t xml:space="preserve"> regions</w:t>
      </w:r>
      <w:r w:rsidR="00A6141F">
        <w:rPr>
          <w:color w:val="000000" w:themeColor="text1"/>
          <w:sz w:val="20"/>
          <w:szCs w:val="20"/>
        </w:rPr>
        <w:t xml:space="preserve">. </w:t>
      </w:r>
      <w:r w:rsidR="00A6141F" w:rsidRPr="00A6141F">
        <w:rPr>
          <w:color w:val="0070C0"/>
          <w:sz w:val="20"/>
          <w:szCs w:val="20"/>
        </w:rPr>
        <w:t xml:space="preserve">There were 95 010 active businesses in Wales in 2015, an increase of 4259 business from 2007 when there were 90 760 active businesses in Wales (Stats Wales, 2016). In 2007 Wales had 125 mining businesses, the last of a dying industry for a country which was once a global leader of. South West Wales has tried to replace the lost industry with tourism, which is worth £4.2 billion to the country. Swansea has had an economic boost from Swansea City football team being part of the Premiere League with increased visiting numbers. </w:t>
      </w:r>
      <w:proofErr w:type="spellStart"/>
      <w:r w:rsidR="00A6141F" w:rsidRPr="00A6141F">
        <w:rPr>
          <w:color w:val="0070C0"/>
          <w:sz w:val="20"/>
          <w:szCs w:val="20"/>
        </w:rPr>
        <w:t>Llanelli</w:t>
      </w:r>
      <w:proofErr w:type="spellEnd"/>
      <w:r w:rsidR="00A6141F" w:rsidRPr="00A6141F">
        <w:rPr>
          <w:color w:val="0070C0"/>
          <w:sz w:val="20"/>
          <w:szCs w:val="20"/>
        </w:rPr>
        <w:t xml:space="preserve"> tries to </w:t>
      </w:r>
      <w:proofErr w:type="spellStart"/>
      <w:r w:rsidR="00A6141F" w:rsidRPr="00A6141F">
        <w:rPr>
          <w:color w:val="0070C0"/>
          <w:sz w:val="20"/>
          <w:szCs w:val="20"/>
        </w:rPr>
        <w:t>capitalise</w:t>
      </w:r>
      <w:proofErr w:type="spellEnd"/>
      <w:r w:rsidR="00A6141F" w:rsidRPr="00A6141F">
        <w:rPr>
          <w:color w:val="0070C0"/>
          <w:sz w:val="20"/>
          <w:szCs w:val="20"/>
        </w:rPr>
        <w:t xml:space="preserve"> with the sports link too, building the new Scarlets stadium and </w:t>
      </w:r>
      <w:r w:rsidR="00A6141F" w:rsidRPr="00A6141F">
        <w:rPr>
          <w:color w:val="0070C0"/>
          <w:sz w:val="20"/>
          <w:szCs w:val="20"/>
        </w:rPr>
        <w:lastRenderedPageBreak/>
        <w:t>surrounding retail developments.</w:t>
      </w:r>
      <w:r w:rsidR="00D025B4">
        <w:rPr>
          <w:color w:val="0070C0"/>
          <w:sz w:val="20"/>
          <w:szCs w:val="20"/>
        </w:rPr>
        <w:t xml:space="preserve"> </w:t>
      </w:r>
      <w:r w:rsidR="00D025B4" w:rsidRPr="00D025B4">
        <w:rPr>
          <w:color w:val="C00000"/>
          <w:sz w:val="20"/>
          <w:szCs w:val="20"/>
        </w:rPr>
        <w:t xml:space="preserve">Sarah Clements (November 11, 2017): </w:t>
      </w:r>
      <w:r w:rsidR="00986344" w:rsidRPr="00986344">
        <w:rPr>
          <w:sz w:val="20"/>
          <w:szCs w:val="20"/>
        </w:rPr>
        <w:t>She</w:t>
      </w:r>
      <w:r w:rsidR="00986344">
        <w:rPr>
          <w:color w:val="C00000"/>
          <w:sz w:val="20"/>
          <w:szCs w:val="20"/>
        </w:rPr>
        <w:t xml:space="preserve"> </w:t>
      </w:r>
      <w:r w:rsidR="00D025B4">
        <w:rPr>
          <w:color w:val="000000" w:themeColor="text1"/>
          <w:sz w:val="20"/>
          <w:szCs w:val="20"/>
        </w:rPr>
        <w:t xml:space="preserve">has brought up now entrepreneurial growth has contributed to the economic development in Swansea area. </w:t>
      </w:r>
      <w:r w:rsidR="00D025B4" w:rsidRPr="00D025B4">
        <w:rPr>
          <w:color w:val="0070C0"/>
          <w:sz w:val="20"/>
          <w:szCs w:val="20"/>
        </w:rPr>
        <w:t xml:space="preserve">In recent years, we have had </w:t>
      </w:r>
      <w:proofErr w:type="spellStart"/>
      <w:r w:rsidR="00D025B4" w:rsidRPr="00D025B4">
        <w:rPr>
          <w:color w:val="0070C0"/>
          <w:sz w:val="20"/>
          <w:szCs w:val="20"/>
        </w:rPr>
        <w:t>Tinoplois</w:t>
      </w:r>
      <w:proofErr w:type="spellEnd"/>
      <w:r w:rsidR="00D025B4" w:rsidRPr="00D025B4">
        <w:rPr>
          <w:color w:val="0070C0"/>
          <w:sz w:val="20"/>
          <w:szCs w:val="20"/>
        </w:rPr>
        <w:t xml:space="preserve"> start up in </w:t>
      </w:r>
      <w:proofErr w:type="spellStart"/>
      <w:r w:rsidR="00D025B4" w:rsidRPr="00D025B4">
        <w:rPr>
          <w:color w:val="0070C0"/>
          <w:sz w:val="20"/>
          <w:szCs w:val="20"/>
        </w:rPr>
        <w:t>Llanelli</w:t>
      </w:r>
      <w:proofErr w:type="spellEnd"/>
      <w:r w:rsidR="00D025B4" w:rsidRPr="00D025B4">
        <w:rPr>
          <w:color w:val="0070C0"/>
          <w:sz w:val="20"/>
          <w:szCs w:val="20"/>
        </w:rPr>
        <w:t xml:space="preserve"> - an independent tv studio that produces programs such as ‘</w:t>
      </w:r>
      <w:proofErr w:type="spellStart"/>
      <w:r w:rsidR="00D025B4" w:rsidRPr="00D025B4">
        <w:rPr>
          <w:color w:val="0070C0"/>
          <w:sz w:val="20"/>
          <w:szCs w:val="20"/>
        </w:rPr>
        <w:t>Newsnight</w:t>
      </w:r>
      <w:proofErr w:type="spellEnd"/>
      <w:r w:rsidR="00D025B4" w:rsidRPr="00D025B4">
        <w:rPr>
          <w:color w:val="0070C0"/>
          <w:sz w:val="20"/>
          <w:szCs w:val="20"/>
        </w:rPr>
        <w:t xml:space="preserve">'. This is along with Bay Studios (the largest film making studios in Europe) in nearby Swansea, the new S4C headquarters due to be built in Carmarthen and BBC Wales in Cardiff producing such programs as ‘Doctor Who’ and ‘Casualty’. Collectively, these enterprises have made the region into a significant producer of television and film media, both for the </w:t>
      </w:r>
      <w:r w:rsidR="00D025B4">
        <w:rPr>
          <w:color w:val="0070C0"/>
          <w:sz w:val="20"/>
          <w:szCs w:val="20"/>
        </w:rPr>
        <w:t>UK</w:t>
      </w:r>
      <w:r w:rsidR="00D025B4" w:rsidRPr="00D025B4">
        <w:rPr>
          <w:color w:val="0070C0"/>
          <w:sz w:val="20"/>
          <w:szCs w:val="20"/>
        </w:rPr>
        <w:t xml:space="preserve"> and for overseas export.</w:t>
      </w:r>
    </w:p>
    <w:p w:rsidR="008C4234" w:rsidRPr="00066C95" w:rsidRDefault="008C4234" w:rsidP="00957BE0">
      <w:pPr>
        <w:pStyle w:val="ListParagraph"/>
        <w:spacing w:after="0" w:line="240" w:lineRule="auto"/>
        <w:jc w:val="both"/>
        <w:rPr>
          <w:b/>
          <w:color w:val="000099"/>
          <w:sz w:val="20"/>
          <w:szCs w:val="20"/>
        </w:rPr>
      </w:pPr>
    </w:p>
    <w:p w:rsidR="008C4234" w:rsidRPr="00066C95" w:rsidRDefault="008C4234" w:rsidP="00957BE0">
      <w:pPr>
        <w:pStyle w:val="ListParagraph"/>
        <w:numPr>
          <w:ilvl w:val="0"/>
          <w:numId w:val="1"/>
        </w:numPr>
        <w:spacing w:after="0" w:line="240" w:lineRule="auto"/>
        <w:jc w:val="both"/>
        <w:rPr>
          <w:sz w:val="20"/>
          <w:szCs w:val="20"/>
        </w:rPr>
      </w:pPr>
      <w:r w:rsidRPr="00066C95">
        <w:rPr>
          <w:b/>
          <w:sz w:val="20"/>
          <w:szCs w:val="20"/>
        </w:rPr>
        <w:t xml:space="preserve">Additional Tax Contribution to local authorities: </w:t>
      </w:r>
      <w:r w:rsidRPr="00066C95">
        <w:rPr>
          <w:sz w:val="20"/>
          <w:szCs w:val="20"/>
        </w:rPr>
        <w:t xml:space="preserve">The economic performance of this venture also means additional revenues for the local authorities. The positive impacts resulting from increased job creation, payroll, sales figures and the survival rate of businesses unquestionably translated into new tax revenues. </w:t>
      </w:r>
      <w:r w:rsidR="00986344">
        <w:rPr>
          <w:sz w:val="20"/>
          <w:szCs w:val="20"/>
        </w:rPr>
        <w:t>The income</w:t>
      </w:r>
      <w:r w:rsidRPr="00066C95">
        <w:rPr>
          <w:sz w:val="20"/>
          <w:szCs w:val="20"/>
        </w:rPr>
        <w:t xml:space="preserve"> included, personal income taxes resulting from the additional jobs and payroll, corporate income taxes resulting from the additional sales figures, goods and services taxes generated by the additional loans and sales, additional employee and employer contributions to group benefit plans, property taxes resulting from real estate investments related to funds received and others (licenses, fuel tax, etc.</w:t>
      </w:r>
      <w:r w:rsidR="00B0110A" w:rsidRPr="00066C95">
        <w:rPr>
          <w:sz w:val="20"/>
          <w:szCs w:val="20"/>
        </w:rPr>
        <w:t>)</w:t>
      </w:r>
    </w:p>
    <w:p w:rsidR="005B5587" w:rsidRDefault="005B5587" w:rsidP="00957BE0">
      <w:pPr>
        <w:spacing w:after="0" w:line="240" w:lineRule="auto"/>
        <w:ind w:left="360"/>
        <w:jc w:val="both"/>
        <w:rPr>
          <w:sz w:val="20"/>
          <w:szCs w:val="20"/>
        </w:rPr>
      </w:pPr>
    </w:p>
    <w:p w:rsidR="005B5587" w:rsidRDefault="005B5587" w:rsidP="00957BE0">
      <w:pPr>
        <w:spacing w:after="0" w:line="240" w:lineRule="auto"/>
        <w:ind w:left="360"/>
        <w:jc w:val="both"/>
        <w:rPr>
          <w:sz w:val="20"/>
          <w:szCs w:val="20"/>
        </w:rPr>
      </w:pPr>
    </w:p>
    <w:p w:rsidR="00560CB0" w:rsidRPr="00560CB0" w:rsidRDefault="00DC2F64" w:rsidP="00957BE0">
      <w:pPr>
        <w:spacing w:after="0" w:line="240" w:lineRule="auto"/>
        <w:ind w:left="360"/>
        <w:jc w:val="both"/>
        <w:rPr>
          <w:color w:val="000099"/>
          <w:sz w:val="20"/>
          <w:szCs w:val="20"/>
        </w:rPr>
      </w:pPr>
      <w:r w:rsidRPr="00066C95">
        <w:rPr>
          <w:sz w:val="20"/>
          <w:szCs w:val="20"/>
        </w:rPr>
        <w:t>Although the venture capital strategies have positively contributed to both partners and the regional economies, both parties also have suffered from negative impacts.</w:t>
      </w:r>
      <w:r w:rsidR="00560CB0">
        <w:rPr>
          <w:sz w:val="20"/>
          <w:szCs w:val="20"/>
        </w:rPr>
        <w:t xml:space="preserve"> </w:t>
      </w:r>
      <w:proofErr w:type="spellStart"/>
      <w:r w:rsidR="00560CB0" w:rsidRPr="00560CB0">
        <w:rPr>
          <w:b/>
          <w:color w:val="000099"/>
          <w:sz w:val="20"/>
          <w:szCs w:val="20"/>
        </w:rPr>
        <w:t>Samila</w:t>
      </w:r>
      <w:proofErr w:type="spellEnd"/>
      <w:r w:rsidR="00560CB0" w:rsidRPr="00560CB0">
        <w:rPr>
          <w:b/>
          <w:color w:val="000099"/>
          <w:sz w:val="20"/>
          <w:szCs w:val="20"/>
        </w:rPr>
        <w:t xml:space="preserve"> and Sorenson (2009)</w:t>
      </w:r>
      <w:r w:rsidR="00560CB0" w:rsidRPr="00560CB0">
        <w:rPr>
          <w:color w:val="000099"/>
          <w:sz w:val="20"/>
          <w:szCs w:val="20"/>
        </w:rPr>
        <w:t xml:space="preserve"> points out </w:t>
      </w:r>
      <w:proofErr w:type="gramStart"/>
      <w:r w:rsidR="00560CB0" w:rsidRPr="00560CB0">
        <w:rPr>
          <w:color w:val="000099"/>
          <w:sz w:val="20"/>
          <w:szCs w:val="20"/>
        </w:rPr>
        <w:t>that  despite</w:t>
      </w:r>
      <w:proofErr w:type="gramEnd"/>
      <w:r w:rsidR="00560CB0" w:rsidRPr="00560CB0">
        <w:rPr>
          <w:color w:val="000099"/>
          <w:sz w:val="20"/>
          <w:szCs w:val="20"/>
        </w:rPr>
        <w:t xml:space="preserve"> the widespread interest in venture capital as a stimulus for economic growth, however, little empirical research has examined the validity of these claims (for an exception, see </w:t>
      </w:r>
      <w:r w:rsidR="00560CB0" w:rsidRPr="00560CB0">
        <w:rPr>
          <w:b/>
          <w:color w:val="000099"/>
          <w:sz w:val="20"/>
          <w:szCs w:val="20"/>
        </w:rPr>
        <w:t>Hasan and Wang 2006</w:t>
      </w:r>
      <w:r w:rsidR="00560CB0" w:rsidRPr="00560CB0">
        <w:rPr>
          <w:color w:val="000099"/>
          <w:sz w:val="20"/>
          <w:szCs w:val="20"/>
        </w:rPr>
        <w:t xml:space="preserve">). At first blush, positive relationships between venture capital, entrepreneurship and economic growth might appear a foregone conclusion, but these relationships, in fact, rest on two (potentially inaccurate) assumptions. First is a presumption that VC-funded firms would not have come into being without venture capital, and second is a belief that those employed at these VC-funded firms generate substantially more value for the economy than they would have in other firms. Although firm-level studies have found that VC-funded companies enjoy higher employment and sales growth rates than the average startup </w:t>
      </w:r>
      <w:r w:rsidR="00560CB0" w:rsidRPr="003E1480">
        <w:rPr>
          <w:b/>
          <w:color w:val="000099"/>
          <w:sz w:val="20"/>
          <w:szCs w:val="20"/>
        </w:rPr>
        <w:t xml:space="preserve">(Jain and </w:t>
      </w:r>
      <w:proofErr w:type="spellStart"/>
      <w:r w:rsidR="00560CB0" w:rsidRPr="003E1480">
        <w:rPr>
          <w:b/>
          <w:color w:val="000099"/>
          <w:sz w:val="20"/>
          <w:szCs w:val="20"/>
        </w:rPr>
        <w:t>Kini</w:t>
      </w:r>
      <w:proofErr w:type="spellEnd"/>
      <w:r w:rsidR="00560CB0" w:rsidRPr="003E1480">
        <w:rPr>
          <w:b/>
          <w:color w:val="000099"/>
          <w:sz w:val="20"/>
          <w:szCs w:val="20"/>
        </w:rPr>
        <w:t xml:space="preserve"> 1995; Engel and </w:t>
      </w:r>
      <w:proofErr w:type="spellStart"/>
      <w:r w:rsidR="00560CB0" w:rsidRPr="003E1480">
        <w:rPr>
          <w:b/>
          <w:color w:val="000099"/>
          <w:sz w:val="20"/>
          <w:szCs w:val="20"/>
        </w:rPr>
        <w:t>Keilbach</w:t>
      </w:r>
      <w:proofErr w:type="spellEnd"/>
      <w:r w:rsidR="00560CB0" w:rsidRPr="003E1480">
        <w:rPr>
          <w:b/>
          <w:color w:val="000099"/>
          <w:sz w:val="20"/>
          <w:szCs w:val="20"/>
        </w:rPr>
        <w:t xml:space="preserve"> 2007</w:t>
      </w:r>
      <w:r w:rsidR="00560CB0" w:rsidRPr="00560CB0">
        <w:rPr>
          <w:color w:val="000099"/>
          <w:sz w:val="20"/>
          <w:szCs w:val="20"/>
        </w:rPr>
        <w:t xml:space="preserve">), one cannot easily extrapolate from these firm-level relationships to the implications of venture capital for the </w:t>
      </w:r>
      <w:proofErr w:type="gramStart"/>
      <w:r w:rsidR="00560CB0" w:rsidRPr="00560CB0">
        <w:rPr>
          <w:color w:val="000099"/>
          <w:sz w:val="20"/>
          <w:szCs w:val="20"/>
        </w:rPr>
        <w:t>economy as a whole</w:t>
      </w:r>
      <w:proofErr w:type="gramEnd"/>
      <w:r w:rsidR="00560CB0" w:rsidRPr="00560CB0">
        <w:rPr>
          <w:color w:val="000099"/>
          <w:sz w:val="20"/>
          <w:szCs w:val="20"/>
        </w:rPr>
        <w:t>. It is quite possible, for example, that VC firms simply select the more promising</w:t>
      </w:r>
    </w:p>
    <w:p w:rsidR="00560CB0" w:rsidRPr="00560CB0" w:rsidRDefault="00560CB0" w:rsidP="00957BE0">
      <w:pPr>
        <w:spacing w:after="0" w:line="240" w:lineRule="auto"/>
        <w:ind w:left="360"/>
        <w:jc w:val="both"/>
        <w:rPr>
          <w:color w:val="000099"/>
          <w:sz w:val="20"/>
          <w:szCs w:val="20"/>
        </w:rPr>
      </w:pPr>
      <w:r w:rsidRPr="00560CB0">
        <w:rPr>
          <w:color w:val="000099"/>
          <w:sz w:val="20"/>
          <w:szCs w:val="20"/>
        </w:rPr>
        <w:t>startups and substitute for other sources of financing that those ventures would have received had venture capital not been available.</w:t>
      </w:r>
    </w:p>
    <w:p w:rsidR="00560CB0" w:rsidRDefault="00560CB0" w:rsidP="00957BE0">
      <w:pPr>
        <w:spacing w:after="0" w:line="240" w:lineRule="auto"/>
        <w:ind w:left="360"/>
        <w:jc w:val="both"/>
        <w:rPr>
          <w:sz w:val="20"/>
          <w:szCs w:val="20"/>
        </w:rPr>
      </w:pPr>
    </w:p>
    <w:p w:rsidR="00560CB0" w:rsidRDefault="00560CB0" w:rsidP="00957BE0">
      <w:pPr>
        <w:spacing w:after="0" w:line="240" w:lineRule="auto"/>
        <w:ind w:left="360"/>
        <w:jc w:val="both"/>
        <w:rPr>
          <w:sz w:val="20"/>
          <w:szCs w:val="20"/>
        </w:rPr>
      </w:pPr>
      <w:r>
        <w:rPr>
          <w:sz w:val="20"/>
          <w:szCs w:val="20"/>
        </w:rPr>
        <w:t>I believe this is true to a very greater extent</w:t>
      </w:r>
      <w:r w:rsidR="003E1480">
        <w:rPr>
          <w:sz w:val="20"/>
          <w:szCs w:val="20"/>
        </w:rPr>
        <w:t>. I have been involving helping them in the evaluation process of selection of profitable investment</w:t>
      </w:r>
      <w:r w:rsidR="00986344">
        <w:rPr>
          <w:sz w:val="20"/>
          <w:szCs w:val="20"/>
        </w:rPr>
        <w:t>s</w:t>
      </w:r>
      <w:r w:rsidR="003E1480">
        <w:rPr>
          <w:sz w:val="20"/>
          <w:szCs w:val="20"/>
        </w:rPr>
        <w:t>. Highly positive NPV (Net Present Value) cash flows which means the value of the “bottom line” of the projected financial statements always have been a crucial factor in the investment decision making process. The following are some of the negative impacts.</w:t>
      </w:r>
    </w:p>
    <w:p w:rsidR="00DC2F64" w:rsidRPr="00066C95" w:rsidRDefault="00DC2F64" w:rsidP="00957BE0">
      <w:pPr>
        <w:spacing w:after="0" w:line="240" w:lineRule="auto"/>
        <w:jc w:val="both"/>
        <w:rPr>
          <w:sz w:val="20"/>
          <w:szCs w:val="20"/>
        </w:rPr>
      </w:pPr>
    </w:p>
    <w:p w:rsidR="00327811" w:rsidRPr="00066C95" w:rsidRDefault="003B37AB" w:rsidP="00957BE0">
      <w:pPr>
        <w:pStyle w:val="ListParagraph"/>
        <w:numPr>
          <w:ilvl w:val="0"/>
          <w:numId w:val="10"/>
        </w:numPr>
        <w:spacing w:after="0" w:line="240" w:lineRule="auto"/>
        <w:jc w:val="both"/>
        <w:rPr>
          <w:sz w:val="20"/>
          <w:szCs w:val="20"/>
        </w:rPr>
      </w:pPr>
      <w:r w:rsidRPr="00066C95">
        <w:rPr>
          <w:b/>
          <w:sz w:val="20"/>
          <w:szCs w:val="20"/>
        </w:rPr>
        <w:t xml:space="preserve">Focus on profitability of acquired ventures: </w:t>
      </w:r>
      <w:r w:rsidR="00986344">
        <w:rPr>
          <w:sz w:val="20"/>
          <w:szCs w:val="20"/>
        </w:rPr>
        <w:t>T</w:t>
      </w:r>
      <w:r w:rsidRPr="00066C95">
        <w:rPr>
          <w:sz w:val="20"/>
          <w:szCs w:val="20"/>
        </w:rPr>
        <w:t xml:space="preserve">hey supported only potentially profitable businesses. There were many similar businesses that were struggling in the process during the recessionary periods in the economy. As a result, the </w:t>
      </w:r>
      <w:r w:rsidR="00327811" w:rsidRPr="00066C95">
        <w:rPr>
          <w:sz w:val="20"/>
          <w:szCs w:val="20"/>
        </w:rPr>
        <w:t>entrepreneurial</w:t>
      </w:r>
      <w:r w:rsidRPr="00066C95">
        <w:rPr>
          <w:sz w:val="20"/>
          <w:szCs w:val="20"/>
        </w:rPr>
        <w:t xml:space="preserve"> knowledge and the capital were directed towards</w:t>
      </w:r>
      <w:r w:rsidR="00986344">
        <w:rPr>
          <w:sz w:val="20"/>
          <w:szCs w:val="20"/>
        </w:rPr>
        <w:t xml:space="preserve"> only to</w:t>
      </w:r>
      <w:r w:rsidRPr="00066C95">
        <w:rPr>
          <w:sz w:val="20"/>
          <w:szCs w:val="20"/>
        </w:rPr>
        <w:t xml:space="preserve"> </w:t>
      </w:r>
      <w:r w:rsidR="00327811" w:rsidRPr="00066C95">
        <w:rPr>
          <w:sz w:val="20"/>
          <w:szCs w:val="20"/>
        </w:rPr>
        <w:t xml:space="preserve">potentially profitable small companies. This resulted in migrating skilled labor from troubled companies to the new companies with entrepreneurial support. As a result, many of these troubled companies were disappeared. </w:t>
      </w:r>
      <w:r w:rsidR="00327811" w:rsidRPr="00066C95">
        <w:rPr>
          <w:b/>
          <w:sz w:val="20"/>
          <w:szCs w:val="20"/>
        </w:rPr>
        <w:t xml:space="preserve">  </w:t>
      </w:r>
      <w:r w:rsidR="00327811" w:rsidRPr="00066C95">
        <w:rPr>
          <w:b/>
          <w:color w:val="000099"/>
          <w:sz w:val="20"/>
          <w:szCs w:val="20"/>
        </w:rPr>
        <w:t xml:space="preserve">Wim </w:t>
      </w:r>
      <w:proofErr w:type="spellStart"/>
      <w:proofErr w:type="gramStart"/>
      <w:r w:rsidR="00327811" w:rsidRPr="00066C95">
        <w:rPr>
          <w:b/>
          <w:color w:val="000099"/>
          <w:sz w:val="20"/>
          <w:szCs w:val="20"/>
        </w:rPr>
        <w:t>Naudé</w:t>
      </w:r>
      <w:proofErr w:type="spellEnd"/>
      <w:r w:rsidR="00327811" w:rsidRPr="00066C95">
        <w:rPr>
          <w:b/>
          <w:color w:val="000099"/>
          <w:sz w:val="20"/>
          <w:szCs w:val="20"/>
        </w:rPr>
        <w:t xml:space="preserve"> :</w:t>
      </w:r>
      <w:proofErr w:type="gramEnd"/>
      <w:r w:rsidR="00327811" w:rsidRPr="00066C95">
        <w:rPr>
          <w:color w:val="000099"/>
          <w:sz w:val="20"/>
          <w:szCs w:val="20"/>
        </w:rPr>
        <w:t xml:space="preserve"> …….From a development perspective this is inadequate, because it implies that utility from entrepreneurship depends only on monetary gains. “Opportunities” should include situations when persons can create new firms that will further the kind of lives they desire. </w:t>
      </w:r>
      <w:r w:rsidR="00327811" w:rsidRPr="00066C95">
        <w:rPr>
          <w:b/>
          <w:color w:val="000099"/>
          <w:sz w:val="20"/>
          <w:szCs w:val="20"/>
        </w:rPr>
        <w:t>Rada (2007)</w:t>
      </w:r>
      <w:r w:rsidR="00327811" w:rsidRPr="00066C95">
        <w:rPr>
          <w:color w:val="000099"/>
          <w:sz w:val="20"/>
          <w:szCs w:val="20"/>
        </w:rPr>
        <w:t xml:space="preserve"> – Entrepreneurs trigger an investment once they have perceived profitable opportunities facilitated the reallocation of production factors from traditional to modern sector.    </w:t>
      </w:r>
    </w:p>
    <w:p w:rsidR="00DC1A31" w:rsidRPr="00066C95" w:rsidRDefault="00DC1A31" w:rsidP="00957BE0">
      <w:pPr>
        <w:pStyle w:val="ListParagraph"/>
        <w:spacing w:after="0" w:line="240" w:lineRule="auto"/>
        <w:jc w:val="both"/>
        <w:rPr>
          <w:sz w:val="20"/>
          <w:szCs w:val="20"/>
        </w:rPr>
      </w:pPr>
    </w:p>
    <w:p w:rsidR="009C615B" w:rsidRPr="00066C95" w:rsidRDefault="00DC1A31" w:rsidP="00957BE0">
      <w:pPr>
        <w:pStyle w:val="ListParagraph"/>
        <w:numPr>
          <w:ilvl w:val="0"/>
          <w:numId w:val="1"/>
        </w:numPr>
        <w:spacing w:after="0" w:line="240" w:lineRule="auto"/>
        <w:jc w:val="both"/>
        <w:rPr>
          <w:color w:val="000099"/>
          <w:sz w:val="20"/>
          <w:szCs w:val="20"/>
        </w:rPr>
      </w:pPr>
      <w:r w:rsidRPr="00066C95">
        <w:rPr>
          <w:b/>
          <w:sz w:val="20"/>
          <w:szCs w:val="20"/>
        </w:rPr>
        <w:t>Undue influence or taking advantage of troubled small business</w:t>
      </w:r>
      <w:r w:rsidR="009C615B" w:rsidRPr="00066C95">
        <w:rPr>
          <w:b/>
          <w:sz w:val="20"/>
          <w:szCs w:val="20"/>
        </w:rPr>
        <w:t>:</w:t>
      </w:r>
      <w:r w:rsidR="009C615B" w:rsidRPr="00066C95">
        <w:rPr>
          <w:sz w:val="20"/>
          <w:szCs w:val="20"/>
        </w:rPr>
        <w:t xml:space="preserve"> They targeted companies at an embedded 40-60% discount </w:t>
      </w:r>
      <w:r w:rsidR="009C615B" w:rsidRPr="00066C95">
        <w:rPr>
          <w:sz w:val="20"/>
          <w:szCs w:val="20"/>
          <w:lang w:val="en-CA"/>
        </w:rPr>
        <w:t xml:space="preserve">to </w:t>
      </w:r>
      <w:r w:rsidR="009C615B" w:rsidRPr="00066C95">
        <w:rPr>
          <w:sz w:val="20"/>
          <w:szCs w:val="20"/>
        </w:rPr>
        <w:t>face value and a 20%</w:t>
      </w:r>
      <w:r w:rsidR="009C615B" w:rsidRPr="00066C95">
        <w:rPr>
          <w:sz w:val="20"/>
          <w:szCs w:val="20"/>
          <w:lang w:val="en-CA"/>
        </w:rPr>
        <w:t xml:space="preserve"> or more</w:t>
      </w:r>
      <w:r w:rsidR="009C615B" w:rsidRPr="00066C95">
        <w:rPr>
          <w:sz w:val="20"/>
          <w:szCs w:val="20"/>
        </w:rPr>
        <w:t xml:space="preserve"> discount to “normalized” or intrinsic value.</w:t>
      </w:r>
      <w:r w:rsidR="009C615B" w:rsidRPr="00066C95">
        <w:rPr>
          <w:color w:val="000000" w:themeColor="text1"/>
          <w:sz w:val="20"/>
          <w:szCs w:val="20"/>
        </w:rPr>
        <w:t xml:space="preserve"> Sometimes they acquired these companies well below the targeted levels </w:t>
      </w:r>
      <w:proofErr w:type="gramStart"/>
      <w:r w:rsidR="009C615B" w:rsidRPr="00066C95">
        <w:rPr>
          <w:color w:val="000000" w:themeColor="text1"/>
          <w:sz w:val="20"/>
          <w:szCs w:val="20"/>
        </w:rPr>
        <w:t>through the use of</w:t>
      </w:r>
      <w:proofErr w:type="gramEnd"/>
      <w:r w:rsidR="009C615B" w:rsidRPr="00066C95">
        <w:rPr>
          <w:color w:val="000000" w:themeColor="text1"/>
          <w:sz w:val="20"/>
          <w:szCs w:val="20"/>
        </w:rPr>
        <w:t xml:space="preserve"> their negotiation skills. As a result, </w:t>
      </w:r>
      <w:proofErr w:type="gramStart"/>
      <w:r w:rsidR="009C615B" w:rsidRPr="00066C95">
        <w:rPr>
          <w:color w:val="000000" w:themeColor="text1"/>
          <w:sz w:val="20"/>
          <w:szCs w:val="20"/>
        </w:rPr>
        <w:t>the majority of</w:t>
      </w:r>
      <w:proofErr w:type="gramEnd"/>
      <w:r w:rsidR="009C615B" w:rsidRPr="00066C95">
        <w:rPr>
          <w:color w:val="000000" w:themeColor="text1"/>
          <w:sz w:val="20"/>
          <w:szCs w:val="20"/>
        </w:rPr>
        <w:t xml:space="preserve"> the potential success of these companies were vested with the partners. </w:t>
      </w:r>
      <w:proofErr w:type="spellStart"/>
      <w:r w:rsidR="009C615B" w:rsidRPr="00066C95">
        <w:rPr>
          <w:b/>
          <w:color w:val="000099"/>
          <w:sz w:val="20"/>
          <w:szCs w:val="20"/>
        </w:rPr>
        <w:t>Baumol</w:t>
      </w:r>
      <w:proofErr w:type="spellEnd"/>
      <w:r w:rsidR="009C615B" w:rsidRPr="00066C95">
        <w:rPr>
          <w:b/>
          <w:color w:val="000099"/>
          <w:sz w:val="20"/>
          <w:szCs w:val="20"/>
        </w:rPr>
        <w:t xml:space="preserve"> (1990: 895),</w:t>
      </w:r>
      <w:r w:rsidR="009C615B" w:rsidRPr="00066C95">
        <w:rPr>
          <w:color w:val="000099"/>
          <w:sz w:val="20"/>
          <w:szCs w:val="20"/>
        </w:rPr>
        <w:t xml:space="preserve"> entrepreneurial ability can be allocated towards productive, unproductive, or even destructive activities. He defines entrepreneurs as “persons who are ingenious and creative in finding ways that add to their own wealth, power, and prestige.”</w:t>
      </w:r>
    </w:p>
    <w:p w:rsidR="00772682" w:rsidRPr="00066C95" w:rsidRDefault="00772682" w:rsidP="00957BE0">
      <w:pPr>
        <w:pStyle w:val="ListParagraph"/>
        <w:spacing w:after="0" w:line="240" w:lineRule="auto"/>
        <w:jc w:val="both"/>
        <w:rPr>
          <w:color w:val="000099"/>
          <w:sz w:val="20"/>
          <w:szCs w:val="20"/>
        </w:rPr>
      </w:pPr>
    </w:p>
    <w:p w:rsidR="00772682" w:rsidRPr="00066C95" w:rsidRDefault="00772682" w:rsidP="00957BE0">
      <w:pPr>
        <w:pStyle w:val="ListParagraph"/>
        <w:numPr>
          <w:ilvl w:val="0"/>
          <w:numId w:val="1"/>
        </w:numPr>
        <w:spacing w:after="0" w:line="240" w:lineRule="auto"/>
        <w:jc w:val="both"/>
        <w:rPr>
          <w:color w:val="000099"/>
          <w:sz w:val="20"/>
          <w:szCs w:val="20"/>
        </w:rPr>
      </w:pPr>
      <w:r w:rsidRPr="00066C95">
        <w:rPr>
          <w:b/>
          <w:sz w:val="20"/>
          <w:szCs w:val="20"/>
        </w:rPr>
        <w:lastRenderedPageBreak/>
        <w:t xml:space="preserve">Excessive return clauses: </w:t>
      </w:r>
      <w:r w:rsidR="00FF6484" w:rsidRPr="00066C95">
        <w:rPr>
          <w:sz w:val="20"/>
          <w:szCs w:val="20"/>
        </w:rPr>
        <w:t>Usually venture capital style investments demand high returns ranging from 45% to 55% leaving the rest for the company owners</w:t>
      </w:r>
      <w:r w:rsidR="007830F6">
        <w:rPr>
          <w:sz w:val="20"/>
          <w:szCs w:val="20"/>
        </w:rPr>
        <w:t>,</w:t>
      </w:r>
      <w:r w:rsidR="00FF6484" w:rsidRPr="00066C95">
        <w:rPr>
          <w:sz w:val="20"/>
          <w:szCs w:val="20"/>
        </w:rPr>
        <w:t xml:space="preserve"> around 45%, portion of which needed to be </w:t>
      </w:r>
      <w:r w:rsidR="00DA490A">
        <w:rPr>
          <w:sz w:val="20"/>
          <w:szCs w:val="20"/>
        </w:rPr>
        <w:t>invested</w:t>
      </w:r>
      <w:r w:rsidR="00FF6484" w:rsidRPr="00066C95">
        <w:rPr>
          <w:sz w:val="20"/>
          <w:szCs w:val="20"/>
        </w:rPr>
        <w:t xml:space="preserve"> for company’s future growth as well. </w:t>
      </w:r>
    </w:p>
    <w:p w:rsidR="00327811" w:rsidRPr="00066C95" w:rsidRDefault="00327811" w:rsidP="00957BE0">
      <w:pPr>
        <w:pStyle w:val="ListParagraph"/>
        <w:spacing w:after="0" w:line="240" w:lineRule="auto"/>
        <w:jc w:val="both"/>
        <w:rPr>
          <w:color w:val="000099"/>
          <w:sz w:val="20"/>
          <w:szCs w:val="20"/>
        </w:rPr>
      </w:pPr>
    </w:p>
    <w:p w:rsidR="00F464A2" w:rsidRDefault="00B22F04" w:rsidP="00957BE0">
      <w:pPr>
        <w:tabs>
          <w:tab w:val="left" w:pos="845"/>
        </w:tabs>
        <w:spacing w:after="0" w:line="240" w:lineRule="auto"/>
        <w:jc w:val="both"/>
        <w:rPr>
          <w:color w:val="0070C0"/>
          <w:sz w:val="20"/>
          <w:szCs w:val="20"/>
        </w:rPr>
      </w:pPr>
      <w:r w:rsidRPr="00066C95">
        <w:rPr>
          <w:sz w:val="20"/>
          <w:szCs w:val="20"/>
        </w:rPr>
        <w:t xml:space="preserve">There are both advantages and the disadvantages on the economic prosperity and the social well-being of the entrepreneurship activities led by my friend’s team.  In my view </w:t>
      </w:r>
      <w:r w:rsidRPr="00066C95">
        <w:rPr>
          <w:color w:val="C00000"/>
          <w:sz w:val="20"/>
          <w:szCs w:val="20"/>
        </w:rPr>
        <w:t xml:space="preserve">Sarah Clements’s </w:t>
      </w:r>
      <w:r w:rsidR="002F2CF0">
        <w:rPr>
          <w:color w:val="C00000"/>
          <w:sz w:val="20"/>
          <w:szCs w:val="20"/>
        </w:rPr>
        <w:t xml:space="preserve">(November 11, 2017) </w:t>
      </w:r>
      <w:r w:rsidRPr="00434A25">
        <w:rPr>
          <w:sz w:val="20"/>
          <w:szCs w:val="20"/>
        </w:rPr>
        <w:t xml:space="preserve">research on this area attempts to provide a best compromised solution. She explains, </w:t>
      </w:r>
      <w:r w:rsidRPr="00F17258">
        <w:rPr>
          <w:color w:val="0070C0"/>
          <w:sz w:val="20"/>
          <w:szCs w:val="20"/>
          <w:shd w:val="clear" w:color="auto" w:fill="FFFFFF"/>
        </w:rPr>
        <w:t>“W</w:t>
      </w:r>
      <w:r w:rsidRPr="00F17258">
        <w:rPr>
          <w:color w:val="0070C0"/>
          <w:sz w:val="20"/>
          <w:szCs w:val="20"/>
        </w:rPr>
        <w:t xml:space="preserve">hat I also took from this paper is that there is a possibility of a negative effect on development if effective procedures and support are not put in place by the support providers/governing bodies. They need to be encouraging the right people become entrepreneurs with the right type of businesses developed, with the emphasize being on “Opportunity” entrepreneurs rather on “necessity” entrepreneurs. As development happens there will be a less unemployed and less necessity entrepreneurs, decreasing the negative effect.”  </w:t>
      </w:r>
    </w:p>
    <w:p w:rsidR="006C2246" w:rsidRPr="00403448" w:rsidRDefault="006C2246" w:rsidP="00957BE0">
      <w:pPr>
        <w:tabs>
          <w:tab w:val="left" w:pos="845"/>
        </w:tabs>
        <w:spacing w:after="0" w:line="240" w:lineRule="auto"/>
        <w:jc w:val="both"/>
        <w:rPr>
          <w:b/>
          <w:color w:val="0070C0"/>
          <w:sz w:val="20"/>
          <w:szCs w:val="20"/>
        </w:rPr>
      </w:pPr>
    </w:p>
    <w:p w:rsidR="0003639B" w:rsidRPr="00403448" w:rsidRDefault="00403448" w:rsidP="00403448">
      <w:pPr>
        <w:tabs>
          <w:tab w:val="left" w:pos="845"/>
        </w:tabs>
        <w:spacing w:after="0" w:line="240" w:lineRule="auto"/>
        <w:jc w:val="both"/>
        <w:rPr>
          <w:sz w:val="20"/>
          <w:szCs w:val="20"/>
        </w:rPr>
      </w:pPr>
      <w:r w:rsidRPr="00403448">
        <w:rPr>
          <w:b/>
          <w:sz w:val="20"/>
          <w:szCs w:val="20"/>
        </w:rPr>
        <w:t>Economic Growth:</w:t>
      </w:r>
      <w:r>
        <w:rPr>
          <w:sz w:val="20"/>
          <w:szCs w:val="20"/>
        </w:rPr>
        <w:t xml:space="preserve"> </w:t>
      </w:r>
      <w:r w:rsidR="006C2246" w:rsidRPr="0062367C">
        <w:rPr>
          <w:sz w:val="20"/>
          <w:szCs w:val="20"/>
        </w:rPr>
        <w:t>I also think the entrepreneurial activity on economic development also heavily dependent of the economic infrastructure of the count</w:t>
      </w:r>
      <w:r w:rsidR="007D0433">
        <w:rPr>
          <w:sz w:val="20"/>
          <w:szCs w:val="20"/>
        </w:rPr>
        <w:t>r</w:t>
      </w:r>
      <w:r w:rsidR="006C2246" w:rsidRPr="0062367C">
        <w:rPr>
          <w:sz w:val="20"/>
          <w:szCs w:val="20"/>
        </w:rPr>
        <w:t xml:space="preserve">ies. Highly developed countries provide atmosphere to take challenge </w:t>
      </w:r>
      <w:r w:rsidR="0062367C">
        <w:rPr>
          <w:sz w:val="20"/>
          <w:szCs w:val="20"/>
        </w:rPr>
        <w:t xml:space="preserve">of entrepreneurial activates by both the venture capitalists and the individual who wants to become the entrepreneurs. </w:t>
      </w:r>
      <w:r w:rsidR="00CF5429">
        <w:rPr>
          <w:sz w:val="20"/>
          <w:szCs w:val="20"/>
        </w:rPr>
        <w:t xml:space="preserve">For example, per </w:t>
      </w:r>
      <w:bookmarkStart w:id="0" w:name="_Hlk501450041"/>
      <w:r w:rsidR="00CF5429" w:rsidRPr="00AA5724">
        <w:rPr>
          <w:b/>
          <w:color w:val="000099"/>
          <w:sz w:val="20"/>
          <w:szCs w:val="20"/>
        </w:rPr>
        <w:t>ENTREPRENEURSHIP AND ECONOMIC DEVELOPMENT: THE EMPRETEC SHOWCASE – MAY 2004:</w:t>
      </w:r>
      <w:r w:rsidR="00CF5429">
        <w:rPr>
          <w:b/>
          <w:color w:val="000099"/>
          <w:sz w:val="20"/>
          <w:szCs w:val="20"/>
        </w:rPr>
        <w:t xml:space="preserve"> </w:t>
      </w:r>
      <w:r w:rsidR="00CF5429">
        <w:rPr>
          <w:color w:val="000099"/>
          <w:sz w:val="20"/>
          <w:szCs w:val="20"/>
        </w:rPr>
        <w:t>The</w:t>
      </w:r>
      <w:r w:rsidR="00CF5429" w:rsidRPr="00AA5724">
        <w:rPr>
          <w:color w:val="000099"/>
          <w:sz w:val="20"/>
          <w:szCs w:val="20"/>
        </w:rPr>
        <w:t xml:space="preserve"> Global Entrepreneurship Monitor (GEM) represent one of the most important sources for statistical analysis of the links between entrepreneurial activity and economic growth.</w:t>
      </w:r>
      <w:r w:rsidR="00CF5429">
        <w:rPr>
          <w:b/>
          <w:color w:val="000099"/>
          <w:sz w:val="20"/>
          <w:szCs w:val="20"/>
        </w:rPr>
        <w:t xml:space="preserve"> </w:t>
      </w:r>
      <w:r w:rsidR="00CF5429" w:rsidRPr="00D976E2">
        <w:rPr>
          <w:color w:val="000099"/>
        </w:rPr>
        <w:t>The Global Entrepreneurship Monitor (GEM) research program (Reynolds et al.,</w:t>
      </w:r>
      <w:r w:rsidR="00CF5429" w:rsidRPr="00D976E2">
        <w:rPr>
          <w:b/>
          <w:color w:val="000099"/>
          <w:sz w:val="20"/>
          <w:szCs w:val="20"/>
        </w:rPr>
        <w:t xml:space="preserve"> </w:t>
      </w:r>
      <w:r w:rsidR="00CF5429" w:rsidRPr="00D976E2">
        <w:rPr>
          <w:color w:val="000099"/>
        </w:rPr>
        <w:t>2005) is yet another approach. It seeks to assess the level of national entrepreneurial</w:t>
      </w:r>
      <w:r w:rsidR="00CF5429" w:rsidRPr="00D976E2">
        <w:rPr>
          <w:b/>
          <w:color w:val="000099"/>
          <w:sz w:val="20"/>
          <w:szCs w:val="20"/>
        </w:rPr>
        <w:t xml:space="preserve"> </w:t>
      </w:r>
      <w:r w:rsidR="00CF5429" w:rsidRPr="00D976E2">
        <w:rPr>
          <w:color w:val="000099"/>
        </w:rPr>
        <w:t>activity and to relate this to the rate of economic growth. Entrepreneurial activity</w:t>
      </w:r>
      <w:r w:rsidR="00CF5429" w:rsidRPr="00D976E2">
        <w:rPr>
          <w:b/>
          <w:color w:val="000099"/>
          <w:sz w:val="20"/>
          <w:szCs w:val="20"/>
        </w:rPr>
        <w:t xml:space="preserve"> </w:t>
      </w:r>
      <w:r w:rsidR="00CF5429" w:rsidRPr="00D976E2">
        <w:rPr>
          <w:color w:val="000099"/>
        </w:rPr>
        <w:t>is measured through questionnaires in 43 countries (2008). It started with 10</w:t>
      </w:r>
      <w:r w:rsidR="00CF5429" w:rsidRPr="00D976E2">
        <w:rPr>
          <w:b/>
          <w:color w:val="000099"/>
          <w:sz w:val="20"/>
          <w:szCs w:val="20"/>
        </w:rPr>
        <w:t xml:space="preserve"> </w:t>
      </w:r>
      <w:r w:rsidR="00CF5429" w:rsidRPr="00D976E2">
        <w:rPr>
          <w:color w:val="000099"/>
        </w:rPr>
        <w:t>countries in the first year of assessment, 1999; it included 21 countries in 2000;</w:t>
      </w:r>
      <w:r w:rsidR="00CF5429" w:rsidRPr="00D976E2">
        <w:rPr>
          <w:b/>
          <w:color w:val="000099"/>
          <w:sz w:val="20"/>
          <w:szCs w:val="20"/>
        </w:rPr>
        <w:t xml:space="preserve"> </w:t>
      </w:r>
      <w:r w:rsidR="00CF5429" w:rsidRPr="00D976E2">
        <w:rPr>
          <w:color w:val="000099"/>
        </w:rPr>
        <w:t>and 29 countries in 2001. The research program shows some preliminary evidence</w:t>
      </w:r>
      <w:r w:rsidR="00CF5429" w:rsidRPr="00D976E2">
        <w:rPr>
          <w:b/>
          <w:color w:val="000099"/>
          <w:sz w:val="20"/>
          <w:szCs w:val="20"/>
        </w:rPr>
        <w:t xml:space="preserve"> </w:t>
      </w:r>
      <w:r w:rsidR="00CF5429" w:rsidRPr="00D976E2">
        <w:rPr>
          <w:color w:val="000099"/>
        </w:rPr>
        <w:t xml:space="preserve">that the level of entrepreneurial activity is related to economic growth. Van </w:t>
      </w:r>
      <w:proofErr w:type="spellStart"/>
      <w:r w:rsidR="00CF5429" w:rsidRPr="00D976E2">
        <w:rPr>
          <w:color w:val="000099"/>
        </w:rPr>
        <w:t>Stel</w:t>
      </w:r>
      <w:proofErr w:type="spellEnd"/>
      <w:r w:rsidR="00CF5429" w:rsidRPr="00D976E2">
        <w:rPr>
          <w:b/>
          <w:color w:val="000099"/>
          <w:sz w:val="20"/>
          <w:szCs w:val="20"/>
        </w:rPr>
        <w:t xml:space="preserve"> </w:t>
      </w:r>
      <w:r w:rsidR="00CF5429" w:rsidRPr="00D976E2">
        <w:rPr>
          <w:color w:val="000099"/>
        </w:rPr>
        <w:t>et al. (2005) argue that this effect is dependent upon the level of economic development.</w:t>
      </w:r>
      <w:r>
        <w:rPr>
          <w:sz w:val="20"/>
          <w:szCs w:val="20"/>
        </w:rPr>
        <w:t xml:space="preserve"> </w:t>
      </w:r>
      <w:r w:rsidR="00CF5429" w:rsidRPr="00D976E2">
        <w:rPr>
          <w:color w:val="000099"/>
        </w:rPr>
        <w:t xml:space="preserve">Increased entrepreneurial activity is especially beneficial to well-developed economies.  </w:t>
      </w:r>
      <w:r w:rsidR="0003639B" w:rsidRPr="0003639B">
        <w:rPr>
          <w:color w:val="C00000"/>
          <w:sz w:val="20"/>
          <w:szCs w:val="20"/>
        </w:rPr>
        <w:t xml:space="preserve">Sui O (November 07, 2017): </w:t>
      </w:r>
      <w:r w:rsidR="0003639B">
        <w:rPr>
          <w:sz w:val="20"/>
          <w:szCs w:val="20"/>
        </w:rPr>
        <w:t xml:space="preserve">supports my argument with respect to development of the infrastructure </w:t>
      </w:r>
      <w:r w:rsidR="0003639B" w:rsidRPr="0003639B">
        <w:rPr>
          <w:color w:val="0070C0"/>
          <w:sz w:val="20"/>
          <w:szCs w:val="20"/>
        </w:rPr>
        <w:t xml:space="preserve">“One of my client they are involving a big project in Royal Dock in London. That area just opposite of London City Airport and they are investing £3billion for the </w:t>
      </w:r>
      <w:proofErr w:type="gramStart"/>
      <w:r w:rsidR="0003639B" w:rsidRPr="0003639B">
        <w:rPr>
          <w:color w:val="0070C0"/>
          <w:sz w:val="20"/>
          <w:szCs w:val="20"/>
        </w:rPr>
        <w:t>long term</w:t>
      </w:r>
      <w:proofErr w:type="gramEnd"/>
      <w:r w:rsidR="0003639B" w:rsidRPr="0003639B">
        <w:rPr>
          <w:color w:val="0070C0"/>
          <w:sz w:val="20"/>
          <w:szCs w:val="20"/>
        </w:rPr>
        <w:t xml:space="preserve"> project in next ten years to develop a new district business area and high level resident buildings. And more public facilities”.</w:t>
      </w:r>
    </w:p>
    <w:p w:rsidR="00CF5429" w:rsidRPr="00D976E2" w:rsidRDefault="0003639B" w:rsidP="00957BE0">
      <w:pPr>
        <w:jc w:val="both"/>
        <w:rPr>
          <w:color w:val="000099"/>
        </w:rPr>
      </w:pPr>
      <w:r w:rsidRPr="0003639B">
        <w:rPr>
          <w:sz w:val="20"/>
          <w:szCs w:val="20"/>
        </w:rPr>
        <w:t>At result, that must create lots of job opportunities in different industries. Moreover, attracting more talent</w:t>
      </w:r>
      <w:r w:rsidR="00434A25">
        <w:rPr>
          <w:sz w:val="20"/>
          <w:szCs w:val="20"/>
        </w:rPr>
        <w:t>s professional around the world.</w:t>
      </w:r>
    </w:p>
    <w:bookmarkEnd w:id="0"/>
    <w:p w:rsidR="00B22F04" w:rsidRDefault="00CF5429" w:rsidP="00957BE0">
      <w:pPr>
        <w:tabs>
          <w:tab w:val="left" w:pos="845"/>
        </w:tabs>
        <w:spacing w:after="0" w:line="240" w:lineRule="auto"/>
        <w:jc w:val="both"/>
        <w:rPr>
          <w:sz w:val="20"/>
          <w:szCs w:val="20"/>
        </w:rPr>
      </w:pPr>
      <w:r>
        <w:rPr>
          <w:sz w:val="20"/>
          <w:szCs w:val="20"/>
        </w:rPr>
        <w:t>The</w:t>
      </w:r>
      <w:r w:rsidRPr="00CF5429">
        <w:rPr>
          <w:sz w:val="20"/>
          <w:szCs w:val="20"/>
        </w:rPr>
        <w:t xml:space="preserve"> Can</w:t>
      </w:r>
      <w:r>
        <w:rPr>
          <w:sz w:val="20"/>
          <w:szCs w:val="20"/>
        </w:rPr>
        <w:t xml:space="preserve">adian economy, specially the Ontario province is highly diversified </w:t>
      </w:r>
      <w:r w:rsidR="006E5CC1">
        <w:rPr>
          <w:sz w:val="20"/>
          <w:szCs w:val="20"/>
        </w:rPr>
        <w:t>by</w:t>
      </w:r>
      <w:r>
        <w:rPr>
          <w:sz w:val="20"/>
          <w:szCs w:val="20"/>
        </w:rPr>
        <w:t xml:space="preserve"> many immigrants from various parts of the world. </w:t>
      </w:r>
      <w:r w:rsidR="006E5CC1">
        <w:rPr>
          <w:sz w:val="20"/>
          <w:szCs w:val="20"/>
        </w:rPr>
        <w:t xml:space="preserve">Many bring different types of entrepreneurial talent </w:t>
      </w:r>
      <w:r w:rsidR="00AA2462">
        <w:rPr>
          <w:sz w:val="20"/>
          <w:szCs w:val="20"/>
        </w:rPr>
        <w:t xml:space="preserve">with various </w:t>
      </w:r>
      <w:r w:rsidR="00325C76">
        <w:rPr>
          <w:sz w:val="20"/>
          <w:szCs w:val="20"/>
        </w:rPr>
        <w:t>capital</w:t>
      </w:r>
      <w:r w:rsidR="00AA2462">
        <w:rPr>
          <w:sz w:val="20"/>
          <w:szCs w:val="20"/>
        </w:rPr>
        <w:t xml:space="preserve"> resources</w:t>
      </w:r>
      <w:r w:rsidR="00325C76">
        <w:rPr>
          <w:sz w:val="20"/>
          <w:szCs w:val="20"/>
        </w:rPr>
        <w:t xml:space="preserve">. </w:t>
      </w:r>
      <w:r w:rsidR="00AA2462" w:rsidRPr="00AA2462">
        <w:rPr>
          <w:b/>
          <w:color w:val="000099"/>
          <w:sz w:val="20"/>
          <w:szCs w:val="20"/>
        </w:rPr>
        <w:t xml:space="preserve">Jacobs, 1984; Florida, 2002; </w:t>
      </w:r>
      <w:proofErr w:type="spellStart"/>
      <w:r w:rsidR="00AA2462" w:rsidRPr="00AA2462">
        <w:rPr>
          <w:b/>
          <w:color w:val="000099"/>
          <w:sz w:val="20"/>
          <w:szCs w:val="20"/>
        </w:rPr>
        <w:t>Broda</w:t>
      </w:r>
      <w:proofErr w:type="spellEnd"/>
      <w:r w:rsidR="00AA2462" w:rsidRPr="00AA2462">
        <w:rPr>
          <w:b/>
          <w:color w:val="000099"/>
          <w:sz w:val="20"/>
          <w:szCs w:val="20"/>
        </w:rPr>
        <w:t xml:space="preserve"> and Weinstein, 2006; </w:t>
      </w:r>
      <w:proofErr w:type="spellStart"/>
      <w:r w:rsidR="00AA2462" w:rsidRPr="00AA2462">
        <w:rPr>
          <w:b/>
          <w:color w:val="000099"/>
          <w:sz w:val="20"/>
          <w:szCs w:val="20"/>
        </w:rPr>
        <w:t>Saviotti</w:t>
      </w:r>
      <w:proofErr w:type="spellEnd"/>
      <w:r w:rsidR="00AA2462" w:rsidRPr="00AA2462">
        <w:rPr>
          <w:b/>
          <w:color w:val="000099"/>
          <w:sz w:val="20"/>
          <w:szCs w:val="20"/>
        </w:rPr>
        <w:t>, 1996:</w:t>
      </w:r>
      <w:r w:rsidR="00AA2462">
        <w:rPr>
          <w:b/>
          <w:color w:val="000099"/>
          <w:sz w:val="20"/>
          <w:szCs w:val="20"/>
        </w:rPr>
        <w:t xml:space="preserve"> </w:t>
      </w:r>
      <w:r w:rsidR="00AA2462" w:rsidRPr="00AA2462">
        <w:rPr>
          <w:color w:val="000099"/>
          <w:sz w:val="20"/>
          <w:szCs w:val="20"/>
        </w:rPr>
        <w:t>From a more aggregate economic perspective, diversity of economic actors has been</w:t>
      </w:r>
      <w:r w:rsidR="00AA2462">
        <w:rPr>
          <w:b/>
          <w:color w:val="000099"/>
          <w:sz w:val="20"/>
          <w:szCs w:val="20"/>
        </w:rPr>
        <w:t xml:space="preserve"> </w:t>
      </w:r>
      <w:r w:rsidR="00AA2462" w:rsidRPr="00AA2462">
        <w:rPr>
          <w:color w:val="000099"/>
          <w:sz w:val="20"/>
          <w:szCs w:val="20"/>
        </w:rPr>
        <w:t>identified as an important driver of economic progress at the level of cities, regions and</w:t>
      </w:r>
      <w:r w:rsidR="00AA2462">
        <w:rPr>
          <w:b/>
          <w:color w:val="000099"/>
          <w:sz w:val="20"/>
          <w:szCs w:val="20"/>
        </w:rPr>
        <w:t xml:space="preserve"> </w:t>
      </w:r>
      <w:r w:rsidR="00AA2462">
        <w:rPr>
          <w:color w:val="000099"/>
          <w:sz w:val="20"/>
          <w:szCs w:val="20"/>
        </w:rPr>
        <w:t xml:space="preserve">national economies. </w:t>
      </w:r>
      <w:r w:rsidR="00AA2462" w:rsidRPr="00AA2462">
        <w:rPr>
          <w:color w:val="000099"/>
          <w:sz w:val="20"/>
          <w:szCs w:val="20"/>
        </w:rPr>
        <w:t>Several mechanisms linking diversity and (economic) performance have been proposed.</w:t>
      </w:r>
      <w:r w:rsidR="00AA2462">
        <w:rPr>
          <w:b/>
          <w:color w:val="000099"/>
          <w:sz w:val="20"/>
          <w:szCs w:val="20"/>
        </w:rPr>
        <w:t xml:space="preserve"> </w:t>
      </w:r>
      <w:r w:rsidR="00AA2462" w:rsidRPr="00AA2462">
        <w:rPr>
          <w:color w:val="000099"/>
          <w:sz w:val="20"/>
          <w:szCs w:val="20"/>
        </w:rPr>
        <w:t>Florida (2002) argues that the influence of diversity on economic performance runs through</w:t>
      </w:r>
      <w:r w:rsidR="00AA2462">
        <w:rPr>
          <w:b/>
          <w:color w:val="000099"/>
          <w:sz w:val="20"/>
          <w:szCs w:val="20"/>
        </w:rPr>
        <w:t xml:space="preserve"> </w:t>
      </w:r>
      <w:r w:rsidR="00AA2462" w:rsidRPr="00AA2462">
        <w:rPr>
          <w:color w:val="000099"/>
          <w:sz w:val="20"/>
          <w:szCs w:val="20"/>
        </w:rPr>
        <w:t>human capital, where a high share of creative individuals in a certain city or region attracts</w:t>
      </w:r>
      <w:r w:rsidR="00AA2462">
        <w:rPr>
          <w:b/>
          <w:color w:val="000099"/>
          <w:sz w:val="20"/>
          <w:szCs w:val="20"/>
        </w:rPr>
        <w:t xml:space="preserve"> </w:t>
      </w:r>
      <w:r w:rsidR="00AA2462" w:rsidRPr="00AA2462">
        <w:rPr>
          <w:color w:val="000099"/>
          <w:sz w:val="20"/>
          <w:szCs w:val="20"/>
        </w:rPr>
        <w:t>high-tech and innovative industries.</w:t>
      </w:r>
    </w:p>
    <w:p w:rsidR="00DC5091" w:rsidRPr="00DC5091" w:rsidRDefault="00DC5091" w:rsidP="00957BE0">
      <w:pPr>
        <w:tabs>
          <w:tab w:val="left" w:pos="845"/>
        </w:tabs>
        <w:spacing w:after="0" w:line="240" w:lineRule="auto"/>
        <w:jc w:val="both"/>
        <w:rPr>
          <w:sz w:val="20"/>
          <w:szCs w:val="20"/>
        </w:rPr>
      </w:pPr>
    </w:p>
    <w:p w:rsidR="00290636" w:rsidRPr="00290636" w:rsidRDefault="00902F72" w:rsidP="00957BE0">
      <w:pPr>
        <w:tabs>
          <w:tab w:val="left" w:pos="845"/>
        </w:tabs>
        <w:spacing w:after="0" w:line="240" w:lineRule="auto"/>
        <w:jc w:val="both"/>
        <w:rPr>
          <w:color w:val="000099"/>
          <w:sz w:val="20"/>
          <w:szCs w:val="20"/>
        </w:rPr>
      </w:pPr>
      <w:r w:rsidRPr="00902F72">
        <w:rPr>
          <w:b/>
          <w:sz w:val="20"/>
          <w:szCs w:val="20"/>
        </w:rPr>
        <w:t>Social wellbeing and development:</w:t>
      </w:r>
      <w:r>
        <w:rPr>
          <w:sz w:val="20"/>
          <w:szCs w:val="20"/>
        </w:rPr>
        <w:t xml:space="preserve"> </w:t>
      </w:r>
      <w:r w:rsidR="00F167E3" w:rsidRPr="00F167E3">
        <w:rPr>
          <w:sz w:val="20"/>
          <w:szCs w:val="20"/>
        </w:rPr>
        <w:t xml:space="preserve">Although there are pros and cons of this venture capital business, their contribution </w:t>
      </w:r>
      <w:r w:rsidR="00F167E3">
        <w:rPr>
          <w:sz w:val="20"/>
          <w:szCs w:val="20"/>
        </w:rPr>
        <w:t>to the underperforming ventures have gone beyond economic development. T</w:t>
      </w:r>
      <w:r w:rsidR="00A93A41">
        <w:rPr>
          <w:sz w:val="20"/>
          <w:szCs w:val="20"/>
        </w:rPr>
        <w:t xml:space="preserve">hey have </w:t>
      </w:r>
      <w:r w:rsidR="00D11157">
        <w:rPr>
          <w:sz w:val="20"/>
          <w:szCs w:val="20"/>
        </w:rPr>
        <w:t xml:space="preserve">also </w:t>
      </w:r>
      <w:r w:rsidR="00A93A41">
        <w:rPr>
          <w:sz w:val="20"/>
          <w:szCs w:val="20"/>
        </w:rPr>
        <w:t>contributed to the hum</w:t>
      </w:r>
      <w:r w:rsidR="00D11157">
        <w:rPr>
          <w:sz w:val="20"/>
          <w:szCs w:val="20"/>
        </w:rPr>
        <w:t xml:space="preserve">an capital development, </w:t>
      </w:r>
      <w:r w:rsidR="00A93A41">
        <w:rPr>
          <w:sz w:val="20"/>
          <w:szCs w:val="20"/>
        </w:rPr>
        <w:t>develop</w:t>
      </w:r>
      <w:r w:rsidR="00D11157">
        <w:rPr>
          <w:sz w:val="20"/>
          <w:szCs w:val="20"/>
        </w:rPr>
        <w:t>ment of</w:t>
      </w:r>
      <w:r w:rsidR="00A93A41">
        <w:rPr>
          <w:sz w:val="20"/>
          <w:szCs w:val="20"/>
        </w:rPr>
        <w:t xml:space="preserve"> various </w:t>
      </w:r>
      <w:r w:rsidR="00D11157">
        <w:rPr>
          <w:sz w:val="20"/>
          <w:szCs w:val="20"/>
        </w:rPr>
        <w:t>entrepreneurial</w:t>
      </w:r>
      <w:r w:rsidR="00A93A41">
        <w:rPr>
          <w:sz w:val="20"/>
          <w:szCs w:val="20"/>
        </w:rPr>
        <w:t xml:space="preserve"> skills</w:t>
      </w:r>
      <w:r w:rsidR="00D11157">
        <w:rPr>
          <w:sz w:val="20"/>
          <w:szCs w:val="20"/>
        </w:rPr>
        <w:t xml:space="preserve"> (example, marketing, negotiating, financing, etc.), training and mentoring, ethical values, etc.</w:t>
      </w:r>
      <w:r w:rsidR="00231CAD">
        <w:rPr>
          <w:sz w:val="20"/>
          <w:szCs w:val="20"/>
        </w:rPr>
        <w:t xml:space="preserve"> In other </w:t>
      </w:r>
      <w:r w:rsidR="00290636">
        <w:rPr>
          <w:sz w:val="20"/>
          <w:szCs w:val="20"/>
        </w:rPr>
        <w:t>words,</w:t>
      </w:r>
      <w:r w:rsidR="00231CAD">
        <w:rPr>
          <w:sz w:val="20"/>
          <w:szCs w:val="20"/>
        </w:rPr>
        <w:t xml:space="preserve"> they have supported the economic growth not just in the form of growth of GPP but rather </w:t>
      </w:r>
      <w:r w:rsidR="00344318">
        <w:rPr>
          <w:sz w:val="20"/>
          <w:szCs w:val="20"/>
        </w:rPr>
        <w:t xml:space="preserve">in </w:t>
      </w:r>
      <w:r w:rsidR="00231CAD">
        <w:rPr>
          <w:sz w:val="20"/>
          <w:szCs w:val="20"/>
        </w:rPr>
        <w:t>a multi-dimensional way.</w:t>
      </w:r>
      <w:r w:rsidR="00D11157">
        <w:rPr>
          <w:sz w:val="20"/>
          <w:szCs w:val="20"/>
        </w:rPr>
        <w:t xml:space="preserve"> </w:t>
      </w:r>
      <w:r w:rsidR="00290636" w:rsidRPr="00290636">
        <w:rPr>
          <w:b/>
          <w:color w:val="000099"/>
          <w:sz w:val="20"/>
          <w:szCs w:val="20"/>
        </w:rPr>
        <w:t xml:space="preserve">Wim </w:t>
      </w:r>
      <w:proofErr w:type="spellStart"/>
      <w:r w:rsidR="00290636" w:rsidRPr="00290636">
        <w:rPr>
          <w:b/>
          <w:color w:val="000099"/>
          <w:sz w:val="20"/>
          <w:szCs w:val="20"/>
        </w:rPr>
        <w:t>Naudé</w:t>
      </w:r>
      <w:proofErr w:type="spellEnd"/>
      <w:r w:rsidR="00290636" w:rsidRPr="00290636">
        <w:rPr>
          <w:b/>
          <w:color w:val="000099"/>
          <w:sz w:val="20"/>
          <w:szCs w:val="20"/>
        </w:rPr>
        <w:t xml:space="preserve"> in his Entrepreneurship and Economic Development: </w:t>
      </w:r>
      <w:r w:rsidR="00290636" w:rsidRPr="00290636">
        <w:rPr>
          <w:color w:val="000099"/>
          <w:sz w:val="20"/>
          <w:szCs w:val="20"/>
        </w:rPr>
        <w:t>Entrepreneurship can also contribute to multi-dimensional well-being by what people can achieve through their capabilities. This notion of human development—or human flourishing—has been pioneered by Sen (2000), Nussbaum (2000), and others.</w:t>
      </w:r>
    </w:p>
    <w:p w:rsidR="00445670" w:rsidRDefault="00445670" w:rsidP="00957BE0">
      <w:pPr>
        <w:tabs>
          <w:tab w:val="left" w:pos="845"/>
        </w:tabs>
        <w:jc w:val="both"/>
        <w:rPr>
          <w:sz w:val="20"/>
          <w:szCs w:val="20"/>
        </w:rPr>
      </w:pPr>
    </w:p>
    <w:p w:rsidR="00DE6686" w:rsidRDefault="00DE6686" w:rsidP="00957BE0">
      <w:pPr>
        <w:tabs>
          <w:tab w:val="left" w:pos="845"/>
        </w:tabs>
        <w:jc w:val="both"/>
        <w:rPr>
          <w:sz w:val="20"/>
          <w:szCs w:val="20"/>
        </w:rPr>
      </w:pPr>
    </w:p>
    <w:p w:rsidR="00BE4832" w:rsidRDefault="00BE4832" w:rsidP="00957BE0">
      <w:pPr>
        <w:tabs>
          <w:tab w:val="left" w:pos="845"/>
        </w:tabs>
        <w:jc w:val="both"/>
        <w:rPr>
          <w:sz w:val="20"/>
          <w:szCs w:val="20"/>
        </w:rPr>
      </w:pPr>
    </w:p>
    <w:p w:rsidR="00DE6686" w:rsidRDefault="00DE6686" w:rsidP="00957BE0">
      <w:pPr>
        <w:tabs>
          <w:tab w:val="left" w:pos="845"/>
        </w:tabs>
        <w:jc w:val="both"/>
        <w:rPr>
          <w:sz w:val="20"/>
          <w:szCs w:val="20"/>
        </w:rPr>
      </w:pPr>
    </w:p>
    <w:p w:rsidR="00902F72" w:rsidRDefault="00902F72" w:rsidP="00957BE0">
      <w:pPr>
        <w:tabs>
          <w:tab w:val="left" w:pos="845"/>
        </w:tabs>
        <w:jc w:val="both"/>
        <w:rPr>
          <w:sz w:val="20"/>
          <w:szCs w:val="20"/>
        </w:rPr>
      </w:pPr>
    </w:p>
    <w:p w:rsidR="00290636" w:rsidRPr="00290636" w:rsidRDefault="003F406E" w:rsidP="00957BE0">
      <w:pPr>
        <w:jc w:val="both"/>
        <w:rPr>
          <w:b/>
        </w:rPr>
      </w:pPr>
      <w:bookmarkStart w:id="1" w:name="_GoBack"/>
      <w:bookmarkEnd w:id="1"/>
      <w:r>
        <w:rPr>
          <w:b/>
        </w:rPr>
        <w:lastRenderedPageBreak/>
        <w:t>References</w:t>
      </w:r>
      <w:r w:rsidRPr="00290636">
        <w:rPr>
          <w:b/>
        </w:rPr>
        <w:t>:</w:t>
      </w:r>
    </w:p>
    <w:p w:rsidR="00290636" w:rsidRPr="00290636" w:rsidRDefault="00290636" w:rsidP="00957BE0">
      <w:pPr>
        <w:pStyle w:val="ListParagraph"/>
        <w:jc w:val="both"/>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r w:rsidRPr="00290636">
        <w:rPr>
          <w:color w:val="000000" w:themeColor="text1"/>
          <w:sz w:val="20"/>
          <w:szCs w:val="20"/>
        </w:rPr>
        <w:t xml:space="preserve">Acemoglu, D., </w:t>
      </w:r>
      <w:proofErr w:type="spellStart"/>
      <w:r w:rsidRPr="00290636">
        <w:rPr>
          <w:color w:val="000000" w:themeColor="text1"/>
          <w:sz w:val="20"/>
          <w:szCs w:val="20"/>
        </w:rPr>
        <w:t>Aghion</w:t>
      </w:r>
      <w:proofErr w:type="spellEnd"/>
      <w:r w:rsidRPr="00290636">
        <w:rPr>
          <w:color w:val="000000" w:themeColor="text1"/>
          <w:sz w:val="20"/>
          <w:szCs w:val="20"/>
        </w:rPr>
        <w:t xml:space="preserve">, P., &amp; </w:t>
      </w:r>
      <w:proofErr w:type="spellStart"/>
      <w:r w:rsidRPr="00290636">
        <w:rPr>
          <w:color w:val="000000" w:themeColor="text1"/>
          <w:sz w:val="20"/>
          <w:szCs w:val="20"/>
        </w:rPr>
        <w:t>Zilibotti</w:t>
      </w:r>
      <w:proofErr w:type="spellEnd"/>
      <w:r w:rsidRPr="00290636">
        <w:rPr>
          <w:color w:val="000000" w:themeColor="text1"/>
          <w:sz w:val="20"/>
          <w:szCs w:val="20"/>
        </w:rPr>
        <w:t>, F. - (2007) - Distance to frontier, selection and economic growth - Journal of the European Economic Association, 4, 37–74.</w:t>
      </w:r>
    </w:p>
    <w:p w:rsidR="00290636" w:rsidRPr="00290636" w:rsidRDefault="00290636" w:rsidP="00957BE0">
      <w:pPr>
        <w:pStyle w:val="ListParagraph"/>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proofErr w:type="spellStart"/>
      <w:r w:rsidRPr="00290636">
        <w:rPr>
          <w:color w:val="000000" w:themeColor="text1"/>
          <w:sz w:val="20"/>
          <w:szCs w:val="20"/>
        </w:rPr>
        <w:t>Acs</w:t>
      </w:r>
      <w:proofErr w:type="spellEnd"/>
      <w:r w:rsidRPr="00290636">
        <w:rPr>
          <w:color w:val="000000" w:themeColor="text1"/>
          <w:sz w:val="20"/>
          <w:szCs w:val="20"/>
        </w:rPr>
        <w:t xml:space="preserve">, Z. J., &amp; </w:t>
      </w:r>
      <w:proofErr w:type="spellStart"/>
      <w:r w:rsidRPr="00290636">
        <w:rPr>
          <w:color w:val="000000" w:themeColor="text1"/>
          <w:sz w:val="20"/>
          <w:szCs w:val="20"/>
        </w:rPr>
        <w:t>Armington</w:t>
      </w:r>
      <w:proofErr w:type="spellEnd"/>
      <w:r w:rsidRPr="00290636">
        <w:rPr>
          <w:color w:val="000000" w:themeColor="text1"/>
          <w:sz w:val="20"/>
          <w:szCs w:val="20"/>
        </w:rPr>
        <w:t>, C. - (2006) - Entrepreneurship, geography and American economic growth - Cambridge University Press, Cambridge.</w:t>
      </w:r>
    </w:p>
    <w:p w:rsidR="00290636" w:rsidRPr="00290636" w:rsidRDefault="00290636" w:rsidP="00957BE0">
      <w:pPr>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r w:rsidRPr="00290636">
        <w:rPr>
          <w:color w:val="000000" w:themeColor="text1"/>
          <w:sz w:val="20"/>
          <w:szCs w:val="20"/>
        </w:rPr>
        <w:t>Amrita Dhaliwal – (2016) - Role Of Entrepreneurship In Economic Development) - International Journal of scientific research and management (IJSRM) - ||Volume||4||Issue||06||Pages||4262-4269</w:t>
      </w:r>
      <w:proofErr w:type="gramStart"/>
      <w:r w:rsidRPr="00290636">
        <w:rPr>
          <w:color w:val="000000" w:themeColor="text1"/>
          <w:sz w:val="20"/>
          <w:szCs w:val="20"/>
        </w:rPr>
        <w:t>| .</w:t>
      </w:r>
      <w:proofErr w:type="gramEnd"/>
      <w:r w:rsidRPr="00290636">
        <w:rPr>
          <w:color w:val="000000" w:themeColor="text1"/>
          <w:sz w:val="20"/>
          <w:szCs w:val="20"/>
        </w:rPr>
        <w:t xml:space="preserve"> </w:t>
      </w:r>
    </w:p>
    <w:p w:rsidR="00290636" w:rsidRPr="00290636" w:rsidRDefault="00290636" w:rsidP="00957BE0">
      <w:pPr>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r w:rsidRPr="00290636">
        <w:rPr>
          <w:color w:val="000000" w:themeColor="text1"/>
          <w:sz w:val="20"/>
          <w:szCs w:val="20"/>
        </w:rPr>
        <w:t>Alexander Ebner – (2005) - Entrepreneurship and economic development, From classical political economy to economic sociology Internet Sources - Journal of Economic Studies - Vol. 32 No. 3, pp. 256-274</w:t>
      </w:r>
    </w:p>
    <w:p w:rsidR="00290636" w:rsidRPr="00290636" w:rsidRDefault="00290636" w:rsidP="00957BE0">
      <w:pPr>
        <w:jc w:val="both"/>
        <w:rPr>
          <w:rFonts w:cs="Arial"/>
          <w:color w:val="000000" w:themeColor="text1"/>
          <w:sz w:val="20"/>
          <w:szCs w:val="24"/>
        </w:rPr>
      </w:pPr>
    </w:p>
    <w:p w:rsidR="00290636" w:rsidRPr="00290636" w:rsidRDefault="00290636" w:rsidP="00957BE0">
      <w:pPr>
        <w:pStyle w:val="ListParagraph"/>
        <w:numPr>
          <w:ilvl w:val="0"/>
          <w:numId w:val="11"/>
        </w:numPr>
        <w:spacing w:after="0" w:line="240" w:lineRule="auto"/>
        <w:jc w:val="both"/>
        <w:rPr>
          <w:rFonts w:cs="Arial"/>
          <w:color w:val="000000" w:themeColor="text1"/>
          <w:sz w:val="20"/>
          <w:szCs w:val="24"/>
        </w:rPr>
      </w:pPr>
      <w:proofErr w:type="spellStart"/>
      <w:r w:rsidRPr="00290636">
        <w:rPr>
          <w:rFonts w:cs="Arial"/>
          <w:color w:val="000000" w:themeColor="text1"/>
          <w:sz w:val="20"/>
          <w:szCs w:val="24"/>
        </w:rPr>
        <w:t>Carree</w:t>
      </w:r>
      <w:proofErr w:type="spellEnd"/>
      <w:r w:rsidRPr="00290636">
        <w:rPr>
          <w:rFonts w:cs="Arial"/>
          <w:color w:val="000000" w:themeColor="text1"/>
          <w:sz w:val="20"/>
          <w:szCs w:val="24"/>
        </w:rPr>
        <w:t xml:space="preserve"> Martin A. and </w:t>
      </w:r>
      <w:proofErr w:type="spellStart"/>
      <w:r w:rsidRPr="00290636">
        <w:rPr>
          <w:rFonts w:cs="Arial"/>
          <w:color w:val="000000" w:themeColor="text1"/>
          <w:sz w:val="20"/>
          <w:szCs w:val="24"/>
        </w:rPr>
        <w:t>Thurik</w:t>
      </w:r>
      <w:proofErr w:type="spellEnd"/>
      <w:r w:rsidRPr="00290636">
        <w:rPr>
          <w:rFonts w:cs="Arial"/>
          <w:color w:val="000000" w:themeColor="text1"/>
          <w:sz w:val="20"/>
          <w:szCs w:val="24"/>
        </w:rPr>
        <w:t xml:space="preserve"> Roy - The Impact of Entrepreneurship on Economic Growth.</w:t>
      </w:r>
    </w:p>
    <w:p w:rsidR="00290636" w:rsidRPr="00290636" w:rsidRDefault="00290636" w:rsidP="00957BE0">
      <w:pPr>
        <w:pStyle w:val="ListParagraph"/>
        <w:jc w:val="both"/>
        <w:rPr>
          <w:rFonts w:cs="Arial"/>
          <w:color w:val="000000" w:themeColor="text1"/>
          <w:sz w:val="20"/>
          <w:szCs w:val="24"/>
        </w:rPr>
      </w:pPr>
    </w:p>
    <w:p w:rsidR="00290636" w:rsidRPr="00290636" w:rsidRDefault="00290636" w:rsidP="00957BE0">
      <w:pPr>
        <w:pStyle w:val="ListParagraph"/>
        <w:numPr>
          <w:ilvl w:val="0"/>
          <w:numId w:val="11"/>
        </w:numPr>
        <w:spacing w:after="0" w:line="240" w:lineRule="auto"/>
        <w:jc w:val="both"/>
        <w:rPr>
          <w:rFonts w:cs="Arial"/>
          <w:color w:val="000000" w:themeColor="text1"/>
          <w:sz w:val="20"/>
          <w:szCs w:val="24"/>
        </w:rPr>
      </w:pPr>
      <w:r w:rsidRPr="00290636">
        <w:rPr>
          <w:rFonts w:cs="Arial"/>
          <w:color w:val="000000" w:themeColor="text1"/>
          <w:sz w:val="20"/>
          <w:szCs w:val="24"/>
        </w:rPr>
        <w:t xml:space="preserve">Ingrid </w:t>
      </w:r>
      <w:proofErr w:type="spellStart"/>
      <w:r w:rsidRPr="00290636">
        <w:rPr>
          <w:rFonts w:cs="Arial"/>
          <w:color w:val="000000" w:themeColor="text1"/>
          <w:sz w:val="20"/>
          <w:szCs w:val="24"/>
        </w:rPr>
        <w:t>Verheul</w:t>
      </w:r>
      <w:proofErr w:type="spellEnd"/>
      <w:r w:rsidRPr="00290636">
        <w:rPr>
          <w:rFonts w:cs="Arial"/>
          <w:color w:val="000000" w:themeColor="text1"/>
          <w:sz w:val="20"/>
          <w:szCs w:val="24"/>
        </w:rPr>
        <w:t xml:space="preserve"> and André van </w:t>
      </w:r>
      <w:proofErr w:type="spellStart"/>
      <w:r w:rsidRPr="00290636">
        <w:rPr>
          <w:rFonts w:cs="Arial"/>
          <w:color w:val="000000" w:themeColor="text1"/>
          <w:sz w:val="20"/>
          <w:szCs w:val="24"/>
        </w:rPr>
        <w:t>Stel</w:t>
      </w:r>
      <w:proofErr w:type="spellEnd"/>
      <w:r w:rsidRPr="00290636">
        <w:rPr>
          <w:rFonts w:cs="Arial"/>
          <w:color w:val="000000" w:themeColor="text1"/>
          <w:sz w:val="20"/>
          <w:szCs w:val="24"/>
        </w:rPr>
        <w:t xml:space="preserve"> - ENTREPRENEURSHIP, CULTURE, FINANCE AND ECONOMIC DEVELOPMENT - Erasmus University Rotterdam, Department of Applied Economics Centre for Advanced Small Business Economics (CASBEC) - Doctoral Track and Conference. </w:t>
      </w:r>
    </w:p>
    <w:p w:rsidR="00290636" w:rsidRPr="00290636" w:rsidRDefault="00290636" w:rsidP="00957BE0">
      <w:pPr>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lang w:val="en-CA"/>
        </w:rPr>
      </w:pPr>
      <w:proofErr w:type="spellStart"/>
      <w:r w:rsidRPr="00290636">
        <w:rPr>
          <w:color w:val="000000" w:themeColor="text1"/>
          <w:sz w:val="20"/>
          <w:szCs w:val="20"/>
          <w:lang w:val="en-CA"/>
        </w:rPr>
        <w:t>Chuanyin</w:t>
      </w:r>
      <w:proofErr w:type="spellEnd"/>
      <w:r w:rsidRPr="00290636">
        <w:rPr>
          <w:color w:val="000000" w:themeColor="text1"/>
          <w:sz w:val="20"/>
          <w:szCs w:val="20"/>
          <w:lang w:val="en-CA"/>
        </w:rPr>
        <w:t xml:space="preserve"> </w:t>
      </w:r>
      <w:proofErr w:type="spellStart"/>
      <w:r w:rsidRPr="00290636">
        <w:rPr>
          <w:color w:val="000000" w:themeColor="text1"/>
          <w:sz w:val="20"/>
          <w:szCs w:val="20"/>
          <w:lang w:val="en-CA"/>
        </w:rPr>
        <w:t>Xie</w:t>
      </w:r>
      <w:proofErr w:type="spellEnd"/>
      <w:r w:rsidRPr="00290636">
        <w:rPr>
          <w:color w:val="000000" w:themeColor="text1"/>
          <w:sz w:val="20"/>
          <w:szCs w:val="20"/>
          <w:lang w:val="en-CA"/>
        </w:rPr>
        <w:t xml:space="preserve"> – (2014) - Why Do Some People Choose to Become Entrepreneurs? - An Integrative Approach, University of Tampa, Journal of Management Policy and Practice - vol. 15(1) –</w:t>
      </w:r>
    </w:p>
    <w:p w:rsidR="00290636" w:rsidRPr="00290636" w:rsidRDefault="00290636" w:rsidP="00957BE0">
      <w:pPr>
        <w:jc w:val="both"/>
        <w:rPr>
          <w:color w:val="000000" w:themeColor="text1"/>
          <w:sz w:val="20"/>
          <w:szCs w:val="20"/>
          <w:lang w:val="en-CA"/>
        </w:rPr>
      </w:pPr>
    </w:p>
    <w:p w:rsidR="00290636" w:rsidRPr="00290636" w:rsidRDefault="00290636" w:rsidP="00957BE0">
      <w:pPr>
        <w:pStyle w:val="ListParagraph"/>
        <w:numPr>
          <w:ilvl w:val="0"/>
          <w:numId w:val="11"/>
        </w:numPr>
        <w:spacing w:after="0" w:line="240" w:lineRule="auto"/>
        <w:jc w:val="both"/>
        <w:rPr>
          <w:color w:val="000000" w:themeColor="text1"/>
          <w:sz w:val="20"/>
          <w:szCs w:val="20"/>
          <w:lang w:val="en-CA"/>
        </w:rPr>
      </w:pPr>
      <w:proofErr w:type="spellStart"/>
      <w:r w:rsidRPr="00290636">
        <w:rPr>
          <w:color w:val="000000" w:themeColor="text1"/>
          <w:sz w:val="20"/>
          <w:szCs w:val="20"/>
          <w:lang w:val="en-CA"/>
        </w:rPr>
        <w:t>Chyi-lyi</w:t>
      </w:r>
      <w:proofErr w:type="spellEnd"/>
      <w:r w:rsidRPr="00290636">
        <w:rPr>
          <w:color w:val="000000" w:themeColor="text1"/>
          <w:sz w:val="20"/>
          <w:szCs w:val="20"/>
          <w:lang w:val="en-CA"/>
        </w:rPr>
        <w:t xml:space="preserve"> (Kathleen) Liang, Paul Dunn – (2008) - ARE ENTREPRENEURS OPTIMISTIC, REALISTIC, BOTH OR FUZZY? RELATIONSHIP BETWEEN ENTREPRENEURIAL TRAITS AND ENTREPRENEURIAL LEARNING - The University of Vermont, The University of Louisiana at Monroe - Academy of Entrepreneurship Journal - Volume 14, Number 1 </w:t>
      </w:r>
    </w:p>
    <w:p w:rsidR="00290636" w:rsidRPr="00290636" w:rsidRDefault="00290636" w:rsidP="00957BE0">
      <w:pPr>
        <w:pStyle w:val="ListParagraph"/>
        <w:jc w:val="both"/>
        <w:rPr>
          <w:color w:val="000000" w:themeColor="text1"/>
          <w:sz w:val="20"/>
          <w:szCs w:val="20"/>
          <w:lang w:val="en-CA"/>
        </w:rPr>
      </w:pPr>
    </w:p>
    <w:p w:rsidR="00290636" w:rsidRPr="00290636" w:rsidRDefault="00290636" w:rsidP="00957BE0">
      <w:pPr>
        <w:pStyle w:val="ListParagraph"/>
        <w:numPr>
          <w:ilvl w:val="0"/>
          <w:numId w:val="11"/>
        </w:numPr>
        <w:spacing w:after="0" w:line="240" w:lineRule="auto"/>
        <w:jc w:val="both"/>
        <w:rPr>
          <w:color w:val="000000" w:themeColor="text1"/>
          <w:sz w:val="20"/>
          <w:szCs w:val="20"/>
          <w:lang w:val="en-CA"/>
        </w:rPr>
      </w:pPr>
      <w:r w:rsidRPr="00290636">
        <w:rPr>
          <w:color w:val="000000" w:themeColor="text1"/>
          <w:sz w:val="20"/>
          <w:szCs w:val="20"/>
          <w:lang w:val="en-CA"/>
        </w:rPr>
        <w:t xml:space="preserve">Galen </w:t>
      </w:r>
      <w:proofErr w:type="spellStart"/>
      <w:r w:rsidRPr="00290636">
        <w:rPr>
          <w:color w:val="000000" w:themeColor="text1"/>
          <w:sz w:val="20"/>
          <w:szCs w:val="20"/>
          <w:lang w:val="en-CA"/>
        </w:rPr>
        <w:t>Kroeck</w:t>
      </w:r>
      <w:proofErr w:type="spellEnd"/>
      <w:r w:rsidRPr="00290636">
        <w:rPr>
          <w:color w:val="000000" w:themeColor="text1"/>
          <w:sz w:val="20"/>
          <w:szCs w:val="20"/>
          <w:lang w:val="en-CA"/>
        </w:rPr>
        <w:t xml:space="preserve">. K, Amanda </w:t>
      </w:r>
      <w:proofErr w:type="spellStart"/>
      <w:r w:rsidRPr="00290636">
        <w:rPr>
          <w:color w:val="000000" w:themeColor="text1"/>
          <w:sz w:val="20"/>
          <w:szCs w:val="20"/>
          <w:lang w:val="en-CA"/>
        </w:rPr>
        <w:t>Bullough</w:t>
      </w:r>
      <w:proofErr w:type="spellEnd"/>
      <w:r w:rsidRPr="00290636">
        <w:rPr>
          <w:color w:val="000000" w:themeColor="text1"/>
          <w:sz w:val="20"/>
          <w:szCs w:val="20"/>
          <w:lang w:val="en-CA"/>
        </w:rPr>
        <w:t xml:space="preserve"> – (2011) - Expectancy theory and nascent entrepreneurship - Springer </w:t>
      </w:r>
      <w:proofErr w:type="spellStart"/>
      <w:r w:rsidRPr="00290636">
        <w:rPr>
          <w:color w:val="000000" w:themeColor="text1"/>
          <w:sz w:val="20"/>
          <w:szCs w:val="20"/>
          <w:lang w:val="en-CA"/>
        </w:rPr>
        <w:t>Science+Business</w:t>
      </w:r>
      <w:proofErr w:type="spellEnd"/>
      <w:r w:rsidRPr="00290636">
        <w:rPr>
          <w:color w:val="000000" w:themeColor="text1"/>
          <w:sz w:val="20"/>
          <w:szCs w:val="20"/>
          <w:lang w:val="en-CA"/>
        </w:rPr>
        <w:t xml:space="preserve"> Media, LLC </w:t>
      </w:r>
    </w:p>
    <w:p w:rsidR="00290636" w:rsidRPr="00290636" w:rsidRDefault="00290636" w:rsidP="00957BE0">
      <w:pPr>
        <w:jc w:val="both"/>
        <w:rPr>
          <w:color w:val="000000" w:themeColor="text1"/>
          <w:sz w:val="20"/>
          <w:szCs w:val="20"/>
          <w:lang w:val="en-CA"/>
        </w:rPr>
      </w:pPr>
    </w:p>
    <w:p w:rsidR="00290636" w:rsidRPr="00290636" w:rsidRDefault="00290636" w:rsidP="00957BE0">
      <w:pPr>
        <w:pStyle w:val="ListParagraph"/>
        <w:numPr>
          <w:ilvl w:val="0"/>
          <w:numId w:val="11"/>
        </w:numPr>
        <w:spacing w:after="0" w:line="240" w:lineRule="auto"/>
        <w:jc w:val="both"/>
        <w:rPr>
          <w:color w:val="000000" w:themeColor="text1"/>
          <w:sz w:val="20"/>
          <w:szCs w:val="20"/>
          <w:lang w:val="en-CA"/>
        </w:rPr>
      </w:pPr>
      <w:r w:rsidRPr="00290636">
        <w:rPr>
          <w:color w:val="000000" w:themeColor="text1"/>
          <w:sz w:val="20"/>
          <w:szCs w:val="20"/>
          <w:lang w:val="en-CA"/>
        </w:rPr>
        <w:t>Joseph A. Schumpeter – (1947) - The Creative Response in Economic History - The Journal of Economic History -  Vol. 7, No. 2 - pp. 149-159.</w:t>
      </w:r>
    </w:p>
    <w:p w:rsidR="00290636" w:rsidRPr="00290636" w:rsidRDefault="00290636" w:rsidP="00957BE0">
      <w:pPr>
        <w:pStyle w:val="ListParagraph"/>
        <w:jc w:val="both"/>
        <w:rPr>
          <w:color w:val="000000" w:themeColor="text1"/>
          <w:sz w:val="20"/>
          <w:szCs w:val="20"/>
          <w:lang w:val="en-CA"/>
        </w:rPr>
      </w:pPr>
    </w:p>
    <w:p w:rsidR="00290636" w:rsidRPr="00290636" w:rsidRDefault="00290636" w:rsidP="00957BE0">
      <w:pPr>
        <w:pStyle w:val="ListParagraph"/>
        <w:numPr>
          <w:ilvl w:val="0"/>
          <w:numId w:val="11"/>
        </w:numPr>
        <w:spacing w:after="0" w:line="240" w:lineRule="auto"/>
        <w:jc w:val="both"/>
        <w:rPr>
          <w:rFonts w:cs="Arial"/>
          <w:color w:val="000000" w:themeColor="text1"/>
          <w:sz w:val="20"/>
          <w:szCs w:val="24"/>
        </w:rPr>
      </w:pPr>
      <w:r w:rsidRPr="00290636">
        <w:rPr>
          <w:rFonts w:cs="Arial"/>
          <w:color w:val="000000" w:themeColor="text1"/>
          <w:sz w:val="20"/>
          <w:szCs w:val="24"/>
        </w:rPr>
        <w:t xml:space="preserve">Joseph Schumpeter – (1934) - Economic Development and Entrepreneurship </w:t>
      </w:r>
    </w:p>
    <w:p w:rsidR="00290636" w:rsidRPr="00290636" w:rsidRDefault="00290636" w:rsidP="00957BE0">
      <w:pPr>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r w:rsidRPr="00290636">
        <w:rPr>
          <w:color w:val="000000" w:themeColor="text1"/>
          <w:sz w:val="20"/>
          <w:szCs w:val="20"/>
        </w:rPr>
        <w:t xml:space="preserve">Marcus </w:t>
      </w:r>
      <w:proofErr w:type="spellStart"/>
      <w:r w:rsidRPr="00290636">
        <w:rPr>
          <w:color w:val="000000" w:themeColor="text1"/>
          <w:sz w:val="20"/>
          <w:szCs w:val="20"/>
        </w:rPr>
        <w:t>Dejardin</w:t>
      </w:r>
      <w:proofErr w:type="spellEnd"/>
      <w:r w:rsidRPr="00290636">
        <w:rPr>
          <w:color w:val="000000" w:themeColor="text1"/>
          <w:sz w:val="20"/>
          <w:szCs w:val="20"/>
        </w:rPr>
        <w:t xml:space="preserve"> – (2000) - Entrepreneurship and Economic Growth: An Obvious </w:t>
      </w:r>
      <w:proofErr w:type="gramStart"/>
      <w:r w:rsidRPr="00290636">
        <w:rPr>
          <w:color w:val="000000" w:themeColor="text1"/>
          <w:sz w:val="20"/>
          <w:szCs w:val="20"/>
        </w:rPr>
        <w:t>Conjunction?,</w:t>
      </w:r>
      <w:proofErr w:type="gramEnd"/>
      <w:r w:rsidRPr="00290636">
        <w:rPr>
          <w:color w:val="000000" w:themeColor="text1"/>
          <w:sz w:val="20"/>
          <w:szCs w:val="20"/>
        </w:rPr>
        <w:t xml:space="preserve"> Faculty of Economics and Social Sciences, University of Namur, Namur, Belgium  </w:t>
      </w:r>
    </w:p>
    <w:p w:rsidR="00290636" w:rsidRPr="00290636" w:rsidRDefault="00290636" w:rsidP="00957BE0">
      <w:pPr>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proofErr w:type="spellStart"/>
      <w:r w:rsidRPr="00290636">
        <w:rPr>
          <w:color w:val="000000" w:themeColor="text1"/>
          <w:sz w:val="20"/>
          <w:szCs w:val="20"/>
        </w:rPr>
        <w:t>Naudé</w:t>
      </w:r>
      <w:proofErr w:type="spellEnd"/>
      <w:r w:rsidRPr="00290636">
        <w:rPr>
          <w:color w:val="000000" w:themeColor="text1"/>
          <w:sz w:val="20"/>
          <w:szCs w:val="20"/>
        </w:rPr>
        <w:t>, W. A.- (2010) - Entrepreneurship and economic development. - Palgrave Macmillan (Ed.).</w:t>
      </w:r>
    </w:p>
    <w:p w:rsidR="00290636" w:rsidRPr="00290636" w:rsidRDefault="00290636" w:rsidP="00957BE0">
      <w:pPr>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proofErr w:type="spellStart"/>
      <w:r w:rsidRPr="00290636">
        <w:rPr>
          <w:color w:val="000000" w:themeColor="text1"/>
          <w:sz w:val="20"/>
          <w:szCs w:val="20"/>
        </w:rPr>
        <w:t>Palagashvili</w:t>
      </w:r>
      <w:proofErr w:type="spellEnd"/>
      <w:r w:rsidRPr="00290636">
        <w:rPr>
          <w:color w:val="000000" w:themeColor="text1"/>
          <w:sz w:val="20"/>
          <w:szCs w:val="20"/>
        </w:rPr>
        <w:t xml:space="preserve"> </w:t>
      </w:r>
      <w:proofErr w:type="spellStart"/>
      <w:r w:rsidRPr="00290636">
        <w:rPr>
          <w:color w:val="000000" w:themeColor="text1"/>
          <w:sz w:val="20"/>
          <w:szCs w:val="20"/>
        </w:rPr>
        <w:t>Liya</w:t>
      </w:r>
      <w:proofErr w:type="spellEnd"/>
      <w:r w:rsidRPr="00290636">
        <w:rPr>
          <w:color w:val="000000" w:themeColor="text1"/>
          <w:sz w:val="20"/>
          <w:szCs w:val="20"/>
        </w:rPr>
        <w:t xml:space="preserve"> - Entrepreneurship, Institutions, and Economic Prosperity, New York University &amp; George Mason University - Fraser Institute / </w:t>
      </w:r>
      <w:proofErr w:type="spellStart"/>
      <w:r w:rsidRPr="00290636">
        <w:rPr>
          <w:color w:val="000000" w:themeColor="text1"/>
          <w:sz w:val="20"/>
          <w:szCs w:val="20"/>
        </w:rPr>
        <w:t>Mercatus</w:t>
      </w:r>
      <w:proofErr w:type="spellEnd"/>
      <w:r w:rsidRPr="00290636">
        <w:rPr>
          <w:color w:val="000000" w:themeColor="text1"/>
          <w:sz w:val="20"/>
          <w:szCs w:val="20"/>
        </w:rPr>
        <w:t xml:space="preserve"> Center. </w:t>
      </w:r>
    </w:p>
    <w:p w:rsidR="00290636" w:rsidRPr="00290636" w:rsidRDefault="00290636" w:rsidP="00957BE0">
      <w:pPr>
        <w:pStyle w:val="ListParagraph"/>
        <w:jc w:val="both"/>
        <w:rPr>
          <w:color w:val="000000" w:themeColor="text1"/>
          <w:sz w:val="20"/>
          <w:szCs w:val="20"/>
        </w:rPr>
      </w:pPr>
      <w:r w:rsidRPr="00290636">
        <w:rPr>
          <w:color w:val="000000" w:themeColor="text1"/>
          <w:sz w:val="20"/>
          <w:szCs w:val="20"/>
        </w:rPr>
        <w:t xml:space="preserve"> </w:t>
      </w:r>
    </w:p>
    <w:p w:rsidR="00290636" w:rsidRPr="00290636" w:rsidRDefault="00290636" w:rsidP="00957BE0">
      <w:pPr>
        <w:pStyle w:val="ListParagraph"/>
        <w:numPr>
          <w:ilvl w:val="0"/>
          <w:numId w:val="11"/>
        </w:numPr>
        <w:spacing w:after="0" w:line="240" w:lineRule="auto"/>
        <w:jc w:val="both"/>
        <w:rPr>
          <w:color w:val="000000" w:themeColor="text1"/>
          <w:sz w:val="20"/>
          <w:szCs w:val="20"/>
        </w:rPr>
      </w:pPr>
      <w:r w:rsidRPr="00290636">
        <w:rPr>
          <w:color w:val="000000" w:themeColor="text1"/>
          <w:sz w:val="20"/>
          <w:szCs w:val="20"/>
        </w:rPr>
        <w:t xml:space="preserve">Phillips Ronnie J. </w:t>
      </w:r>
      <w:proofErr w:type="gramStart"/>
      <w:r w:rsidRPr="00290636">
        <w:rPr>
          <w:color w:val="000000" w:themeColor="text1"/>
          <w:sz w:val="20"/>
          <w:szCs w:val="20"/>
        </w:rPr>
        <w:t>-  (</w:t>
      </w:r>
      <w:proofErr w:type="gramEnd"/>
      <w:r w:rsidRPr="00290636">
        <w:rPr>
          <w:color w:val="000000" w:themeColor="text1"/>
          <w:sz w:val="20"/>
          <w:szCs w:val="20"/>
        </w:rPr>
        <w:t xml:space="preserve">2010) -Networks Financial Institute, Indianapolis, Indiana, </w:t>
      </w:r>
      <w:hyperlink r:id="rId5" w:history="1">
        <w:r w:rsidRPr="00290636">
          <w:rPr>
            <w:rStyle w:val="Hyperlink"/>
            <w:color w:val="000000" w:themeColor="text1"/>
            <w:sz w:val="20"/>
            <w:szCs w:val="20"/>
          </w:rPr>
          <w:t>USA/rphillip@me.com</w:t>
        </w:r>
      </w:hyperlink>
      <w:r w:rsidRPr="00290636">
        <w:rPr>
          <w:color w:val="000000" w:themeColor="text1"/>
          <w:sz w:val="20"/>
          <w:szCs w:val="20"/>
        </w:rPr>
        <w:t xml:space="preserve"> - Vol. 6, No. 4 </w:t>
      </w:r>
    </w:p>
    <w:p w:rsidR="00290636" w:rsidRPr="00290636" w:rsidRDefault="00290636" w:rsidP="00957BE0">
      <w:pPr>
        <w:pStyle w:val="ListParagraph"/>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lang w:val="en-CA"/>
        </w:rPr>
      </w:pPr>
      <w:r w:rsidRPr="00290636">
        <w:rPr>
          <w:color w:val="000000" w:themeColor="text1"/>
          <w:sz w:val="20"/>
          <w:szCs w:val="20"/>
          <w:lang w:val="en-CA"/>
        </w:rPr>
        <w:lastRenderedPageBreak/>
        <w:t>Rich, M. and Holtham, C. – (2005) - New technology in learning: a decade’s experience in a business school</w:t>
      </w:r>
      <w:proofErr w:type="gramStart"/>
      <w:r w:rsidRPr="00290636">
        <w:rPr>
          <w:color w:val="000000" w:themeColor="text1"/>
          <w:sz w:val="20"/>
          <w:szCs w:val="20"/>
          <w:lang w:val="en-CA"/>
        </w:rPr>
        <w:t>’,–</w:t>
      </w:r>
      <w:proofErr w:type="gramEnd"/>
      <w:r w:rsidRPr="00290636">
        <w:rPr>
          <w:color w:val="000000" w:themeColor="text1"/>
          <w:sz w:val="20"/>
          <w:szCs w:val="20"/>
          <w:lang w:val="en-CA"/>
        </w:rPr>
        <w:t xml:space="preserve"> Special Issue on Innovation in </w:t>
      </w:r>
      <w:proofErr w:type="spellStart"/>
      <w:r w:rsidRPr="00290636">
        <w:rPr>
          <w:color w:val="000000" w:themeColor="text1"/>
          <w:sz w:val="20"/>
          <w:szCs w:val="20"/>
          <w:lang w:val="en-CA"/>
        </w:rPr>
        <w:t>Elearning</w:t>
      </w:r>
      <w:proofErr w:type="spellEnd"/>
      <w:r w:rsidRPr="00290636">
        <w:rPr>
          <w:color w:val="000000" w:themeColor="text1"/>
          <w:sz w:val="20"/>
          <w:szCs w:val="20"/>
          <w:lang w:val="en-CA"/>
        </w:rPr>
        <w:t>, - British Journal of Educational Technology - vol.36, no.4, pp.677–9.</w:t>
      </w:r>
    </w:p>
    <w:p w:rsidR="00290636" w:rsidRPr="00290636" w:rsidRDefault="00290636" w:rsidP="00957BE0">
      <w:pPr>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rFonts w:cs="Arial"/>
          <w:color w:val="000000" w:themeColor="text1"/>
          <w:sz w:val="20"/>
          <w:szCs w:val="24"/>
        </w:rPr>
      </w:pPr>
      <w:proofErr w:type="spellStart"/>
      <w:r w:rsidRPr="00290636">
        <w:rPr>
          <w:rFonts w:cs="Arial"/>
          <w:color w:val="000000" w:themeColor="text1"/>
          <w:sz w:val="20"/>
          <w:szCs w:val="24"/>
        </w:rPr>
        <w:t>Samila</w:t>
      </w:r>
      <w:proofErr w:type="spellEnd"/>
      <w:r w:rsidRPr="00290636">
        <w:rPr>
          <w:rFonts w:cs="Arial"/>
          <w:color w:val="000000" w:themeColor="text1"/>
          <w:sz w:val="20"/>
          <w:szCs w:val="24"/>
        </w:rPr>
        <w:t xml:space="preserve"> </w:t>
      </w:r>
      <w:proofErr w:type="spellStart"/>
      <w:r w:rsidRPr="00290636">
        <w:rPr>
          <w:rFonts w:cs="Arial"/>
          <w:color w:val="000000" w:themeColor="text1"/>
          <w:sz w:val="20"/>
          <w:szCs w:val="24"/>
        </w:rPr>
        <w:t>Sampsa</w:t>
      </w:r>
      <w:proofErr w:type="spellEnd"/>
      <w:r w:rsidRPr="00290636">
        <w:rPr>
          <w:rFonts w:cs="Arial"/>
          <w:color w:val="000000" w:themeColor="text1"/>
          <w:sz w:val="20"/>
          <w:szCs w:val="24"/>
        </w:rPr>
        <w:t>, Sorenson Olav – (2009) - Venture capital, entrepreneurship and economic growth, Faculty of Business, Brock University &amp; School of Management, Yale University.</w:t>
      </w:r>
    </w:p>
    <w:p w:rsidR="00290636" w:rsidRPr="00290636" w:rsidRDefault="00290636" w:rsidP="00957BE0">
      <w:pPr>
        <w:pStyle w:val="ListParagraph"/>
        <w:jc w:val="both"/>
        <w:rPr>
          <w:rFonts w:cs="Arial"/>
          <w:color w:val="000000" w:themeColor="text1"/>
          <w:sz w:val="20"/>
          <w:szCs w:val="24"/>
        </w:rPr>
      </w:pPr>
    </w:p>
    <w:p w:rsidR="00290636" w:rsidRPr="00290636" w:rsidRDefault="00290636" w:rsidP="00957BE0">
      <w:pPr>
        <w:pStyle w:val="ListParagraph"/>
        <w:numPr>
          <w:ilvl w:val="0"/>
          <w:numId w:val="11"/>
        </w:numPr>
        <w:autoSpaceDE w:val="0"/>
        <w:autoSpaceDN w:val="0"/>
        <w:adjustRightInd w:val="0"/>
        <w:spacing w:after="0" w:line="240" w:lineRule="auto"/>
        <w:jc w:val="both"/>
        <w:rPr>
          <w:color w:val="000000" w:themeColor="text1"/>
          <w:sz w:val="20"/>
          <w:szCs w:val="20"/>
        </w:rPr>
      </w:pPr>
      <w:r w:rsidRPr="00290636">
        <w:rPr>
          <w:color w:val="000000" w:themeColor="text1"/>
          <w:sz w:val="20"/>
          <w:szCs w:val="20"/>
        </w:rPr>
        <w:t xml:space="preserve">Scott Shane, Edwin A. Locke, Christopher J. Collins - Summer 2003 - Entrepreneurial Motivation- </w:t>
      </w:r>
      <w:r w:rsidRPr="00290636">
        <w:rPr>
          <w:i/>
          <w:iCs/>
          <w:color w:val="000000" w:themeColor="text1"/>
          <w:sz w:val="20"/>
          <w:szCs w:val="20"/>
        </w:rPr>
        <w:t>University of Maryland</w:t>
      </w:r>
      <w:r w:rsidRPr="00290636">
        <w:rPr>
          <w:color w:val="000000" w:themeColor="text1"/>
          <w:sz w:val="20"/>
          <w:szCs w:val="20"/>
        </w:rPr>
        <w:t xml:space="preserve">, </w:t>
      </w:r>
      <w:r w:rsidRPr="00290636">
        <w:rPr>
          <w:i/>
          <w:iCs/>
          <w:color w:val="000000" w:themeColor="text1"/>
          <w:sz w:val="20"/>
          <w:szCs w:val="20"/>
        </w:rPr>
        <w:t>University of Maryland</w:t>
      </w:r>
      <w:r w:rsidRPr="00290636">
        <w:rPr>
          <w:color w:val="000000" w:themeColor="text1"/>
          <w:sz w:val="20"/>
          <w:szCs w:val="20"/>
        </w:rPr>
        <w:t xml:space="preserve">, </w:t>
      </w:r>
      <w:r w:rsidRPr="00290636">
        <w:rPr>
          <w:i/>
          <w:iCs/>
          <w:color w:val="000000" w:themeColor="text1"/>
          <w:sz w:val="20"/>
          <w:szCs w:val="20"/>
        </w:rPr>
        <w:t>Cornell University</w:t>
      </w:r>
      <w:r w:rsidRPr="00290636">
        <w:rPr>
          <w:color w:val="000000" w:themeColor="text1"/>
          <w:sz w:val="20"/>
          <w:szCs w:val="20"/>
        </w:rPr>
        <w:t>.</w:t>
      </w:r>
    </w:p>
    <w:p w:rsidR="00290636" w:rsidRPr="00290636" w:rsidRDefault="00290636" w:rsidP="00957BE0">
      <w:pPr>
        <w:autoSpaceDE w:val="0"/>
        <w:autoSpaceDN w:val="0"/>
        <w:adjustRightInd w:val="0"/>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lang w:val="en-CA"/>
        </w:rPr>
      </w:pPr>
      <w:r w:rsidRPr="00290636">
        <w:rPr>
          <w:color w:val="000000" w:themeColor="text1"/>
          <w:sz w:val="20"/>
          <w:szCs w:val="20"/>
          <w:lang w:val="en-CA"/>
        </w:rPr>
        <w:t xml:space="preserve">Steve </w:t>
      </w:r>
      <w:proofErr w:type="gramStart"/>
      <w:r w:rsidRPr="00290636">
        <w:rPr>
          <w:color w:val="000000" w:themeColor="text1"/>
          <w:sz w:val="20"/>
          <w:szCs w:val="20"/>
          <w:lang w:val="en-CA"/>
        </w:rPr>
        <w:t>Gedeon  -</w:t>
      </w:r>
      <w:proofErr w:type="gramEnd"/>
      <w:r w:rsidRPr="00290636">
        <w:rPr>
          <w:color w:val="000000" w:themeColor="text1"/>
          <w:sz w:val="20"/>
          <w:szCs w:val="20"/>
          <w:lang w:val="en-CA"/>
        </w:rPr>
        <w:t xml:space="preserve"> What is Entrepreneurship?- Ted Rogers School of Management, Ryerson University, Toronto, Ontario, Canada  </w:t>
      </w:r>
    </w:p>
    <w:p w:rsidR="00290636" w:rsidRPr="00290636" w:rsidRDefault="00290636" w:rsidP="00957BE0">
      <w:pPr>
        <w:pStyle w:val="ListParagraph"/>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r w:rsidRPr="00290636">
        <w:rPr>
          <w:iCs/>
          <w:color w:val="000000" w:themeColor="text1"/>
          <w:sz w:val="20"/>
          <w:szCs w:val="20"/>
        </w:rPr>
        <w:t xml:space="preserve">Stefan </w:t>
      </w:r>
      <w:proofErr w:type="spellStart"/>
      <w:r w:rsidRPr="00290636">
        <w:rPr>
          <w:iCs/>
          <w:color w:val="000000" w:themeColor="text1"/>
          <w:sz w:val="20"/>
          <w:szCs w:val="20"/>
        </w:rPr>
        <w:t>Fölster</w:t>
      </w:r>
      <w:proofErr w:type="spellEnd"/>
      <w:r w:rsidRPr="00290636">
        <w:rPr>
          <w:i/>
          <w:iCs/>
          <w:color w:val="000000" w:themeColor="text1"/>
          <w:sz w:val="20"/>
          <w:szCs w:val="20"/>
        </w:rPr>
        <w:t xml:space="preserve"> - </w:t>
      </w:r>
      <w:r w:rsidRPr="00290636">
        <w:rPr>
          <w:color w:val="000000" w:themeColor="text1"/>
          <w:sz w:val="20"/>
          <w:szCs w:val="20"/>
          <w:lang w:val="en-CA"/>
        </w:rPr>
        <w:t>Do Entrepreneurs Create Jobs? The Swedish Research Institute of Trade, 103 29 Stockholm, Sweden.</w:t>
      </w:r>
    </w:p>
    <w:p w:rsidR="00290636" w:rsidRPr="00290636" w:rsidRDefault="00290636" w:rsidP="00957BE0">
      <w:pPr>
        <w:pStyle w:val="ListParagraph"/>
        <w:jc w:val="both"/>
        <w:rPr>
          <w:color w:val="000000" w:themeColor="text1"/>
          <w:sz w:val="20"/>
          <w:szCs w:val="20"/>
        </w:rPr>
      </w:pPr>
    </w:p>
    <w:p w:rsidR="00290636" w:rsidRPr="00290636" w:rsidRDefault="00290636" w:rsidP="00957BE0">
      <w:pPr>
        <w:pStyle w:val="ListParagraph"/>
        <w:numPr>
          <w:ilvl w:val="0"/>
          <w:numId w:val="11"/>
        </w:numPr>
        <w:spacing w:after="0" w:line="240" w:lineRule="auto"/>
        <w:jc w:val="both"/>
        <w:rPr>
          <w:color w:val="000000" w:themeColor="text1"/>
          <w:sz w:val="20"/>
          <w:szCs w:val="20"/>
        </w:rPr>
      </w:pPr>
      <w:proofErr w:type="spellStart"/>
      <w:r w:rsidRPr="00290636">
        <w:rPr>
          <w:color w:val="000000" w:themeColor="text1"/>
          <w:sz w:val="20"/>
          <w:szCs w:val="20"/>
        </w:rPr>
        <w:t>Stough</w:t>
      </w:r>
      <w:proofErr w:type="spellEnd"/>
      <w:r w:rsidRPr="00290636">
        <w:rPr>
          <w:color w:val="000000" w:themeColor="text1"/>
          <w:sz w:val="20"/>
          <w:szCs w:val="20"/>
        </w:rPr>
        <w:t>* Roger R. - (2016) - Entrepreneurship and Regional Economic Development: Some reflections -– Journal of Regional Research - Pages 129 to 150.</w:t>
      </w:r>
    </w:p>
    <w:p w:rsidR="00290636" w:rsidRPr="00290636" w:rsidRDefault="00290636" w:rsidP="00957BE0">
      <w:pPr>
        <w:pStyle w:val="ListParagraph"/>
        <w:jc w:val="both"/>
        <w:rPr>
          <w:color w:val="000000" w:themeColor="text1"/>
          <w:sz w:val="20"/>
          <w:szCs w:val="20"/>
        </w:rPr>
      </w:pPr>
    </w:p>
    <w:p w:rsidR="002506AE" w:rsidRPr="002506AE" w:rsidRDefault="00290636" w:rsidP="00957BE0">
      <w:pPr>
        <w:pStyle w:val="ListParagraph"/>
        <w:numPr>
          <w:ilvl w:val="0"/>
          <w:numId w:val="11"/>
        </w:numPr>
        <w:spacing w:after="0" w:line="240" w:lineRule="auto"/>
        <w:jc w:val="both"/>
        <w:rPr>
          <w:rFonts w:ascii="Open Sans" w:eastAsia="Times New Roman" w:hAnsi="Open Sans"/>
          <w:sz w:val="24"/>
          <w:szCs w:val="24"/>
        </w:rPr>
      </w:pPr>
      <w:r w:rsidRPr="00290636">
        <w:rPr>
          <w:color w:val="000000" w:themeColor="text1"/>
          <w:sz w:val="20"/>
          <w:szCs w:val="20"/>
        </w:rPr>
        <w:t xml:space="preserve">Wim </w:t>
      </w:r>
      <w:proofErr w:type="spellStart"/>
      <w:r w:rsidRPr="00290636">
        <w:rPr>
          <w:color w:val="000000" w:themeColor="text1"/>
          <w:sz w:val="20"/>
          <w:szCs w:val="20"/>
        </w:rPr>
        <w:t>Naudé</w:t>
      </w:r>
      <w:proofErr w:type="spellEnd"/>
      <w:r w:rsidRPr="00290636">
        <w:rPr>
          <w:color w:val="000000" w:themeColor="text1"/>
          <w:sz w:val="20"/>
          <w:szCs w:val="20"/>
        </w:rPr>
        <w:t xml:space="preserve"> - </w:t>
      </w:r>
      <w:proofErr w:type="spellStart"/>
      <w:r w:rsidRPr="00290636">
        <w:rPr>
          <w:color w:val="000000" w:themeColor="text1"/>
          <w:sz w:val="20"/>
          <w:szCs w:val="20"/>
        </w:rPr>
        <w:t>MsM</w:t>
      </w:r>
      <w:proofErr w:type="spellEnd"/>
      <w:r w:rsidRPr="00290636">
        <w:rPr>
          <w:color w:val="000000" w:themeColor="text1"/>
          <w:sz w:val="20"/>
          <w:szCs w:val="20"/>
        </w:rPr>
        <w:t xml:space="preserve"> and IZA – (2013) - Discussion Paper No. 7507: Entrepreneurship and Economic Development: Theory, Evidence and Policy, UNU-MERIT and </w:t>
      </w:r>
      <w:proofErr w:type="spellStart"/>
      <w:r w:rsidRPr="00290636">
        <w:rPr>
          <w:color w:val="000000" w:themeColor="text1"/>
          <w:sz w:val="20"/>
          <w:szCs w:val="20"/>
        </w:rPr>
        <w:t>MGSoG</w:t>
      </w:r>
      <w:proofErr w:type="spellEnd"/>
      <w:r w:rsidRPr="00290636">
        <w:rPr>
          <w:color w:val="000000" w:themeColor="text1"/>
          <w:sz w:val="20"/>
          <w:szCs w:val="20"/>
        </w:rPr>
        <w:t>, University of Maastricht.</w:t>
      </w:r>
      <w:r w:rsidR="00DE6686">
        <w:rPr>
          <w:color w:val="000000" w:themeColor="text1"/>
          <w:sz w:val="20"/>
          <w:szCs w:val="20"/>
        </w:rPr>
        <w:t xml:space="preserve"> </w:t>
      </w:r>
    </w:p>
    <w:p w:rsidR="002506AE" w:rsidRDefault="002506AE" w:rsidP="00957BE0">
      <w:pPr>
        <w:jc w:val="both"/>
      </w:pPr>
    </w:p>
    <w:sectPr w:rsidR="002506AE" w:rsidSect="005F6638">
      <w:pgSz w:w="12240" w:h="15840"/>
      <w:pgMar w:top="1440" w:right="1440" w:bottom="108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6410C2"/>
    <w:multiLevelType w:val="hybridMultilevel"/>
    <w:tmpl w:val="33C8DB9A"/>
    <w:lvl w:ilvl="0" w:tplc="0409000F">
      <w:start w:val="1"/>
      <w:numFmt w:val="decimal"/>
      <w:lvlText w:val="%1."/>
      <w:lvlJc w:val="left"/>
      <w:pPr>
        <w:ind w:left="768" w:hanging="360"/>
      </w:pPr>
    </w:lvl>
    <w:lvl w:ilvl="1" w:tplc="04090019" w:tentative="1">
      <w:start w:val="1"/>
      <w:numFmt w:val="lowerLetter"/>
      <w:lvlText w:val="%2."/>
      <w:lvlJc w:val="left"/>
      <w:pPr>
        <w:ind w:left="1488" w:hanging="360"/>
      </w:pPr>
    </w:lvl>
    <w:lvl w:ilvl="2" w:tplc="0409001B" w:tentative="1">
      <w:start w:val="1"/>
      <w:numFmt w:val="lowerRoman"/>
      <w:lvlText w:val="%3."/>
      <w:lvlJc w:val="right"/>
      <w:pPr>
        <w:ind w:left="2208" w:hanging="180"/>
      </w:pPr>
    </w:lvl>
    <w:lvl w:ilvl="3" w:tplc="0409000F" w:tentative="1">
      <w:start w:val="1"/>
      <w:numFmt w:val="decimal"/>
      <w:lvlText w:val="%4."/>
      <w:lvlJc w:val="left"/>
      <w:pPr>
        <w:ind w:left="2928" w:hanging="360"/>
      </w:pPr>
    </w:lvl>
    <w:lvl w:ilvl="4" w:tplc="04090019" w:tentative="1">
      <w:start w:val="1"/>
      <w:numFmt w:val="lowerLetter"/>
      <w:lvlText w:val="%5."/>
      <w:lvlJc w:val="left"/>
      <w:pPr>
        <w:ind w:left="3648" w:hanging="360"/>
      </w:pPr>
    </w:lvl>
    <w:lvl w:ilvl="5" w:tplc="0409001B" w:tentative="1">
      <w:start w:val="1"/>
      <w:numFmt w:val="lowerRoman"/>
      <w:lvlText w:val="%6."/>
      <w:lvlJc w:val="right"/>
      <w:pPr>
        <w:ind w:left="4368" w:hanging="180"/>
      </w:pPr>
    </w:lvl>
    <w:lvl w:ilvl="6" w:tplc="0409000F" w:tentative="1">
      <w:start w:val="1"/>
      <w:numFmt w:val="decimal"/>
      <w:lvlText w:val="%7."/>
      <w:lvlJc w:val="left"/>
      <w:pPr>
        <w:ind w:left="5088" w:hanging="360"/>
      </w:pPr>
    </w:lvl>
    <w:lvl w:ilvl="7" w:tplc="04090019" w:tentative="1">
      <w:start w:val="1"/>
      <w:numFmt w:val="lowerLetter"/>
      <w:lvlText w:val="%8."/>
      <w:lvlJc w:val="left"/>
      <w:pPr>
        <w:ind w:left="5808" w:hanging="360"/>
      </w:pPr>
    </w:lvl>
    <w:lvl w:ilvl="8" w:tplc="0409001B" w:tentative="1">
      <w:start w:val="1"/>
      <w:numFmt w:val="lowerRoman"/>
      <w:lvlText w:val="%9."/>
      <w:lvlJc w:val="right"/>
      <w:pPr>
        <w:ind w:left="6528" w:hanging="180"/>
      </w:pPr>
    </w:lvl>
  </w:abstractNum>
  <w:abstractNum w:abstractNumId="1" w15:restartNumberingAfterBreak="0">
    <w:nsid w:val="110651C0"/>
    <w:multiLevelType w:val="hybridMultilevel"/>
    <w:tmpl w:val="0B16C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0972DC"/>
    <w:multiLevelType w:val="hybridMultilevel"/>
    <w:tmpl w:val="F3B05422"/>
    <w:lvl w:ilvl="0" w:tplc="2474D19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8D52EC"/>
    <w:multiLevelType w:val="hybridMultilevel"/>
    <w:tmpl w:val="173E1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0221EE"/>
    <w:multiLevelType w:val="hybridMultilevel"/>
    <w:tmpl w:val="D38069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E5A4556"/>
    <w:multiLevelType w:val="hybridMultilevel"/>
    <w:tmpl w:val="8A3EDA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E7F3D93"/>
    <w:multiLevelType w:val="hybridMultilevel"/>
    <w:tmpl w:val="FA7026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AD1143"/>
    <w:multiLevelType w:val="multilevel"/>
    <w:tmpl w:val="F49E0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D811F8"/>
    <w:multiLevelType w:val="hybridMultilevel"/>
    <w:tmpl w:val="01D8FD62"/>
    <w:lvl w:ilvl="0" w:tplc="B4CEF32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D4609D"/>
    <w:multiLevelType w:val="hybridMultilevel"/>
    <w:tmpl w:val="7B18D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6EC2666"/>
    <w:multiLevelType w:val="hybridMultilevel"/>
    <w:tmpl w:val="9CAA8A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7"/>
  </w:num>
  <w:num w:numId="3">
    <w:abstractNumId w:val="5"/>
  </w:num>
  <w:num w:numId="4">
    <w:abstractNumId w:val="6"/>
  </w:num>
  <w:num w:numId="5">
    <w:abstractNumId w:val="8"/>
  </w:num>
  <w:num w:numId="6">
    <w:abstractNumId w:val="4"/>
  </w:num>
  <w:num w:numId="7">
    <w:abstractNumId w:val="0"/>
  </w:num>
  <w:num w:numId="8">
    <w:abstractNumId w:val="10"/>
  </w:num>
  <w:num w:numId="9">
    <w:abstractNumId w:val="9"/>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042"/>
    <w:rsid w:val="00006096"/>
    <w:rsid w:val="00007121"/>
    <w:rsid w:val="0003639B"/>
    <w:rsid w:val="00036DFF"/>
    <w:rsid w:val="0004711A"/>
    <w:rsid w:val="00064B2C"/>
    <w:rsid w:val="00066C95"/>
    <w:rsid w:val="0006726F"/>
    <w:rsid w:val="00076EE6"/>
    <w:rsid w:val="000B4E78"/>
    <w:rsid w:val="000D30F1"/>
    <w:rsid w:val="00104E41"/>
    <w:rsid w:val="00130717"/>
    <w:rsid w:val="00170820"/>
    <w:rsid w:val="001B7E20"/>
    <w:rsid w:val="001C01B9"/>
    <w:rsid w:val="001E09F0"/>
    <w:rsid w:val="001E5107"/>
    <w:rsid w:val="001F25EC"/>
    <w:rsid w:val="00231CAD"/>
    <w:rsid w:val="002506AE"/>
    <w:rsid w:val="00263ADA"/>
    <w:rsid w:val="00264DB8"/>
    <w:rsid w:val="00286D46"/>
    <w:rsid w:val="00290636"/>
    <w:rsid w:val="002F2CF0"/>
    <w:rsid w:val="002F6EE6"/>
    <w:rsid w:val="003019CF"/>
    <w:rsid w:val="00315FAE"/>
    <w:rsid w:val="00325C76"/>
    <w:rsid w:val="00327811"/>
    <w:rsid w:val="00327EAD"/>
    <w:rsid w:val="00344318"/>
    <w:rsid w:val="00384153"/>
    <w:rsid w:val="003B37AB"/>
    <w:rsid w:val="003C623D"/>
    <w:rsid w:val="003D6903"/>
    <w:rsid w:val="003E12BB"/>
    <w:rsid w:val="003E1480"/>
    <w:rsid w:val="003F406E"/>
    <w:rsid w:val="00403448"/>
    <w:rsid w:val="00434A25"/>
    <w:rsid w:val="00441776"/>
    <w:rsid w:val="00445670"/>
    <w:rsid w:val="0045713B"/>
    <w:rsid w:val="0047149D"/>
    <w:rsid w:val="00482F78"/>
    <w:rsid w:val="004A0203"/>
    <w:rsid w:val="004B4427"/>
    <w:rsid w:val="004C155A"/>
    <w:rsid w:val="004F2122"/>
    <w:rsid w:val="004F2A48"/>
    <w:rsid w:val="00507CAA"/>
    <w:rsid w:val="00531F1C"/>
    <w:rsid w:val="00560CB0"/>
    <w:rsid w:val="005660AD"/>
    <w:rsid w:val="005B5587"/>
    <w:rsid w:val="005D13DD"/>
    <w:rsid w:val="005D3441"/>
    <w:rsid w:val="005F6638"/>
    <w:rsid w:val="005F7D7F"/>
    <w:rsid w:val="006024AD"/>
    <w:rsid w:val="0060714E"/>
    <w:rsid w:val="0062367C"/>
    <w:rsid w:val="00633806"/>
    <w:rsid w:val="00663939"/>
    <w:rsid w:val="00666473"/>
    <w:rsid w:val="006C2246"/>
    <w:rsid w:val="006E5CC1"/>
    <w:rsid w:val="006F53B5"/>
    <w:rsid w:val="00772682"/>
    <w:rsid w:val="007830F6"/>
    <w:rsid w:val="00797090"/>
    <w:rsid w:val="007B2A5E"/>
    <w:rsid w:val="007D0433"/>
    <w:rsid w:val="007F66A0"/>
    <w:rsid w:val="00805826"/>
    <w:rsid w:val="00825E43"/>
    <w:rsid w:val="008404B4"/>
    <w:rsid w:val="00865071"/>
    <w:rsid w:val="008737B5"/>
    <w:rsid w:val="0087675C"/>
    <w:rsid w:val="00880743"/>
    <w:rsid w:val="00887F08"/>
    <w:rsid w:val="008B4E9C"/>
    <w:rsid w:val="008B7440"/>
    <w:rsid w:val="008C4234"/>
    <w:rsid w:val="008E48F2"/>
    <w:rsid w:val="008F2ABE"/>
    <w:rsid w:val="00902F72"/>
    <w:rsid w:val="00914919"/>
    <w:rsid w:val="00940358"/>
    <w:rsid w:val="009478A8"/>
    <w:rsid w:val="00957BE0"/>
    <w:rsid w:val="0096329C"/>
    <w:rsid w:val="00986344"/>
    <w:rsid w:val="00994737"/>
    <w:rsid w:val="009A6475"/>
    <w:rsid w:val="009C615B"/>
    <w:rsid w:val="00A55042"/>
    <w:rsid w:val="00A6141F"/>
    <w:rsid w:val="00A6737B"/>
    <w:rsid w:val="00A7795E"/>
    <w:rsid w:val="00A93A41"/>
    <w:rsid w:val="00A974DC"/>
    <w:rsid w:val="00AA2462"/>
    <w:rsid w:val="00AA5724"/>
    <w:rsid w:val="00AB24D1"/>
    <w:rsid w:val="00AB3A71"/>
    <w:rsid w:val="00AF03FC"/>
    <w:rsid w:val="00B0110A"/>
    <w:rsid w:val="00B13242"/>
    <w:rsid w:val="00B2275B"/>
    <w:rsid w:val="00B22F04"/>
    <w:rsid w:val="00B87C72"/>
    <w:rsid w:val="00BC56FE"/>
    <w:rsid w:val="00BE4832"/>
    <w:rsid w:val="00C044CB"/>
    <w:rsid w:val="00C11817"/>
    <w:rsid w:val="00C234A0"/>
    <w:rsid w:val="00C33AA6"/>
    <w:rsid w:val="00C51FE7"/>
    <w:rsid w:val="00C571BE"/>
    <w:rsid w:val="00C7667D"/>
    <w:rsid w:val="00C77079"/>
    <w:rsid w:val="00C85CBA"/>
    <w:rsid w:val="00C91202"/>
    <w:rsid w:val="00CA43D5"/>
    <w:rsid w:val="00CC2759"/>
    <w:rsid w:val="00CE019B"/>
    <w:rsid w:val="00CF4E85"/>
    <w:rsid w:val="00CF5429"/>
    <w:rsid w:val="00D025B4"/>
    <w:rsid w:val="00D11157"/>
    <w:rsid w:val="00D16947"/>
    <w:rsid w:val="00D606E6"/>
    <w:rsid w:val="00D611CC"/>
    <w:rsid w:val="00D74E3F"/>
    <w:rsid w:val="00D86469"/>
    <w:rsid w:val="00D900D2"/>
    <w:rsid w:val="00D96AB3"/>
    <w:rsid w:val="00DA490A"/>
    <w:rsid w:val="00DB70C9"/>
    <w:rsid w:val="00DC1A31"/>
    <w:rsid w:val="00DC2F64"/>
    <w:rsid w:val="00DC5091"/>
    <w:rsid w:val="00DD2AD9"/>
    <w:rsid w:val="00DD3928"/>
    <w:rsid w:val="00DE6686"/>
    <w:rsid w:val="00DF66D2"/>
    <w:rsid w:val="00E4325F"/>
    <w:rsid w:val="00E513D8"/>
    <w:rsid w:val="00E67D25"/>
    <w:rsid w:val="00EA1EBD"/>
    <w:rsid w:val="00EA2708"/>
    <w:rsid w:val="00EA5BE5"/>
    <w:rsid w:val="00EC350E"/>
    <w:rsid w:val="00EC7BBD"/>
    <w:rsid w:val="00EF2A3F"/>
    <w:rsid w:val="00EF4D27"/>
    <w:rsid w:val="00F167E3"/>
    <w:rsid w:val="00F17258"/>
    <w:rsid w:val="00F44884"/>
    <w:rsid w:val="00F45F11"/>
    <w:rsid w:val="00F464A2"/>
    <w:rsid w:val="00F72159"/>
    <w:rsid w:val="00FA412B"/>
    <w:rsid w:val="00FC21D5"/>
    <w:rsid w:val="00FE7193"/>
    <w:rsid w:val="00FF3EA1"/>
    <w:rsid w:val="00FF64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74686"/>
  <w15:chartTrackingRefBased/>
  <w15:docId w15:val="{92462BD1-2279-4B75-ADA6-047B672A9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019B"/>
    <w:rPr>
      <w:color w:val="0000FF"/>
      <w:u w:val="single"/>
    </w:rPr>
  </w:style>
  <w:style w:type="paragraph" w:styleId="ListParagraph">
    <w:name w:val="List Paragraph"/>
    <w:basedOn w:val="Normal"/>
    <w:uiPriority w:val="34"/>
    <w:qFormat/>
    <w:rsid w:val="00FF3EA1"/>
    <w:pPr>
      <w:ind w:left="720"/>
      <w:contextualSpacing/>
    </w:pPr>
  </w:style>
  <w:style w:type="paragraph" w:styleId="NormalWeb">
    <w:name w:val="Normal (Web)"/>
    <w:basedOn w:val="Normal"/>
    <w:uiPriority w:val="99"/>
    <w:semiHidden/>
    <w:unhideWhenUsed/>
    <w:rsid w:val="00B22F04"/>
    <w:pPr>
      <w:spacing w:before="100" w:beforeAutospacing="1" w:after="100" w:afterAutospacing="1" w:line="240" w:lineRule="auto"/>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892477">
      <w:bodyDiv w:val="1"/>
      <w:marLeft w:val="0"/>
      <w:marRight w:val="0"/>
      <w:marTop w:val="0"/>
      <w:marBottom w:val="0"/>
      <w:divBdr>
        <w:top w:val="none" w:sz="0" w:space="0" w:color="auto"/>
        <w:left w:val="none" w:sz="0" w:space="0" w:color="auto"/>
        <w:bottom w:val="none" w:sz="0" w:space="0" w:color="auto"/>
        <w:right w:val="none" w:sz="0" w:space="0" w:color="auto"/>
      </w:divBdr>
      <w:divsChild>
        <w:div w:id="1622805782">
          <w:marLeft w:val="0"/>
          <w:marRight w:val="0"/>
          <w:marTop w:val="0"/>
          <w:marBottom w:val="0"/>
          <w:divBdr>
            <w:top w:val="none" w:sz="0" w:space="0" w:color="auto"/>
            <w:left w:val="none" w:sz="0" w:space="0" w:color="auto"/>
            <w:bottom w:val="none" w:sz="0" w:space="0" w:color="auto"/>
            <w:right w:val="none" w:sz="0" w:space="0" w:color="auto"/>
          </w:divBdr>
          <w:divsChild>
            <w:div w:id="483087128">
              <w:marLeft w:val="0"/>
              <w:marRight w:val="0"/>
              <w:marTop w:val="0"/>
              <w:marBottom w:val="0"/>
              <w:divBdr>
                <w:top w:val="none" w:sz="0" w:space="0" w:color="auto"/>
                <w:left w:val="none" w:sz="0" w:space="0" w:color="auto"/>
                <w:bottom w:val="none" w:sz="0" w:space="0" w:color="auto"/>
                <w:right w:val="none" w:sz="0" w:space="0" w:color="auto"/>
              </w:divBdr>
              <w:divsChild>
                <w:div w:id="858353999">
                  <w:marLeft w:val="0"/>
                  <w:marRight w:val="0"/>
                  <w:marTop w:val="0"/>
                  <w:marBottom w:val="0"/>
                  <w:divBdr>
                    <w:top w:val="none" w:sz="0" w:space="0" w:color="auto"/>
                    <w:left w:val="none" w:sz="0" w:space="0" w:color="auto"/>
                    <w:bottom w:val="none" w:sz="0" w:space="0" w:color="auto"/>
                    <w:right w:val="none" w:sz="0" w:space="0" w:color="auto"/>
                  </w:divBdr>
                  <w:divsChild>
                    <w:div w:id="1156217589">
                      <w:marLeft w:val="0"/>
                      <w:marRight w:val="0"/>
                      <w:marTop w:val="0"/>
                      <w:marBottom w:val="0"/>
                      <w:divBdr>
                        <w:top w:val="none" w:sz="0" w:space="0" w:color="auto"/>
                        <w:left w:val="none" w:sz="0" w:space="0" w:color="auto"/>
                        <w:bottom w:val="none" w:sz="0" w:space="0" w:color="auto"/>
                        <w:right w:val="none" w:sz="0" w:space="0" w:color="auto"/>
                      </w:divBdr>
                      <w:divsChild>
                        <w:div w:id="827285899">
                          <w:marLeft w:val="0"/>
                          <w:marRight w:val="0"/>
                          <w:marTop w:val="0"/>
                          <w:marBottom w:val="0"/>
                          <w:divBdr>
                            <w:top w:val="none" w:sz="0" w:space="0" w:color="auto"/>
                            <w:left w:val="none" w:sz="0" w:space="0" w:color="auto"/>
                            <w:bottom w:val="none" w:sz="0" w:space="0" w:color="auto"/>
                            <w:right w:val="none" w:sz="0" w:space="0" w:color="auto"/>
                          </w:divBdr>
                          <w:divsChild>
                            <w:div w:id="330569764">
                              <w:marLeft w:val="0"/>
                              <w:marRight w:val="0"/>
                              <w:marTop w:val="0"/>
                              <w:marBottom w:val="0"/>
                              <w:divBdr>
                                <w:top w:val="none" w:sz="0" w:space="0" w:color="auto"/>
                                <w:left w:val="none" w:sz="0" w:space="0" w:color="auto"/>
                                <w:bottom w:val="none" w:sz="0" w:space="0" w:color="auto"/>
                                <w:right w:val="none" w:sz="0" w:space="0" w:color="auto"/>
                              </w:divBdr>
                              <w:divsChild>
                                <w:div w:id="170532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1753019">
      <w:bodyDiv w:val="1"/>
      <w:marLeft w:val="0"/>
      <w:marRight w:val="0"/>
      <w:marTop w:val="0"/>
      <w:marBottom w:val="0"/>
      <w:divBdr>
        <w:top w:val="none" w:sz="0" w:space="0" w:color="auto"/>
        <w:left w:val="none" w:sz="0" w:space="0" w:color="auto"/>
        <w:bottom w:val="none" w:sz="0" w:space="0" w:color="auto"/>
        <w:right w:val="none" w:sz="0" w:space="0" w:color="auto"/>
      </w:divBdr>
    </w:div>
    <w:div w:id="1552185767">
      <w:bodyDiv w:val="1"/>
      <w:marLeft w:val="0"/>
      <w:marRight w:val="0"/>
      <w:marTop w:val="0"/>
      <w:marBottom w:val="0"/>
      <w:divBdr>
        <w:top w:val="none" w:sz="0" w:space="0" w:color="auto"/>
        <w:left w:val="none" w:sz="0" w:space="0" w:color="auto"/>
        <w:bottom w:val="none" w:sz="0" w:space="0" w:color="auto"/>
        <w:right w:val="none" w:sz="0" w:space="0" w:color="auto"/>
      </w:divBdr>
      <w:divsChild>
        <w:div w:id="1205096776">
          <w:marLeft w:val="0"/>
          <w:marRight w:val="0"/>
          <w:marTop w:val="0"/>
          <w:marBottom w:val="0"/>
          <w:divBdr>
            <w:top w:val="none" w:sz="0" w:space="0" w:color="auto"/>
            <w:left w:val="none" w:sz="0" w:space="0" w:color="auto"/>
            <w:bottom w:val="none" w:sz="0" w:space="0" w:color="auto"/>
            <w:right w:val="none" w:sz="0" w:space="0" w:color="auto"/>
          </w:divBdr>
          <w:divsChild>
            <w:div w:id="1289432266">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1583101658">
      <w:bodyDiv w:val="1"/>
      <w:marLeft w:val="0"/>
      <w:marRight w:val="0"/>
      <w:marTop w:val="0"/>
      <w:marBottom w:val="0"/>
      <w:divBdr>
        <w:top w:val="none" w:sz="0" w:space="0" w:color="auto"/>
        <w:left w:val="none" w:sz="0" w:space="0" w:color="auto"/>
        <w:bottom w:val="none" w:sz="0" w:space="0" w:color="auto"/>
        <w:right w:val="none" w:sz="0" w:space="0" w:color="auto"/>
      </w:divBdr>
      <w:divsChild>
        <w:div w:id="19119244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USA/rphillip@m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1189</TotalTime>
  <Pages>7</Pages>
  <Words>4189</Words>
  <Characters>23880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Manage</dc:creator>
  <cp:keywords/>
  <dc:description/>
  <cp:lastModifiedBy>Don Manage</cp:lastModifiedBy>
  <cp:revision>11</cp:revision>
  <dcterms:created xsi:type="dcterms:W3CDTF">2017-12-22T14:30:00Z</dcterms:created>
  <dcterms:modified xsi:type="dcterms:W3CDTF">2017-12-31T02:06:00Z</dcterms:modified>
</cp:coreProperties>
</file>