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E9C3B3F" w14:textId="484E6D85" w:rsidR="0077506E" w:rsidRDefault="004A2525" w:rsidP="004A2525">
      <w:pPr>
        <w:jc w:val="center"/>
        <w:rPr>
          <w:b/>
          <w:bCs/>
          <w:sz w:val="28"/>
          <w:szCs w:val="28"/>
        </w:rPr>
      </w:pPr>
      <w:r w:rsidRPr="004A2525">
        <w:rPr>
          <w:b/>
          <w:bCs/>
          <w:sz w:val="28"/>
          <w:szCs w:val="28"/>
        </w:rPr>
        <w:t>Primary Source Analysis</w:t>
      </w:r>
    </w:p>
    <w:p w14:paraId="4EFC5600" w14:textId="60C110CE" w:rsidR="00A5583E" w:rsidRPr="004A2525" w:rsidRDefault="00A5583E" w:rsidP="004A2525">
      <w:pPr>
        <w:jc w:val="center"/>
        <w:rPr>
          <w:b/>
          <w:bCs/>
          <w:sz w:val="28"/>
          <w:szCs w:val="28"/>
        </w:rPr>
      </w:pPr>
      <w:r>
        <w:t xml:space="preserve">The Prosecutor of the Tribunal v. Pauline </w:t>
      </w:r>
      <w:proofErr w:type="spellStart"/>
      <w:r>
        <w:t>Nyiramasuhuko</w:t>
      </w:r>
      <w:proofErr w:type="spellEnd"/>
      <w:r>
        <w:t xml:space="preserve">, </w:t>
      </w:r>
      <w:r w:rsidRPr="00C22267">
        <w:t xml:space="preserve">Arsène Shalom </w:t>
      </w:r>
      <w:proofErr w:type="spellStart"/>
      <w:r w:rsidRPr="00C22267">
        <w:t>Ntahobali</w:t>
      </w:r>
      <w:proofErr w:type="spellEnd"/>
      <w:r>
        <w:t xml:space="preserve">, </w:t>
      </w:r>
      <w:r w:rsidRPr="00C22267">
        <w:t>Sylvain Nsabimana</w:t>
      </w:r>
      <w:r>
        <w:t xml:space="preserve">, </w:t>
      </w:r>
      <w:r w:rsidRPr="00C22267">
        <w:t xml:space="preserve">Alphonse </w:t>
      </w:r>
      <w:proofErr w:type="spellStart"/>
      <w:r w:rsidRPr="00C22267">
        <w:t>Nteziryayo</w:t>
      </w:r>
      <w:proofErr w:type="spellEnd"/>
      <w:r>
        <w:t xml:space="preserve">, </w:t>
      </w:r>
      <w:r w:rsidRPr="00C22267">
        <w:t xml:space="preserve">Joseph </w:t>
      </w:r>
      <w:proofErr w:type="spellStart"/>
      <w:r w:rsidRPr="00C22267">
        <w:t>Kanyabashi</w:t>
      </w:r>
      <w:proofErr w:type="spellEnd"/>
      <w:r>
        <w:t xml:space="preserve"> and </w:t>
      </w:r>
      <w:r w:rsidRPr="00C22267">
        <w:t xml:space="preserve">Élie </w:t>
      </w:r>
      <w:proofErr w:type="spellStart"/>
      <w:r w:rsidRPr="00C22267">
        <w:t>Ndayamabje</w:t>
      </w:r>
      <w:proofErr w:type="spellEnd"/>
      <w:r w:rsidR="007B290F">
        <w:t>, 2015</w:t>
      </w:r>
      <w:r w:rsidR="00321F8F">
        <w:t xml:space="preserve">, </w:t>
      </w:r>
      <w:r w:rsidR="00321F8F">
        <w:t>pp. 29-31</w:t>
      </w:r>
      <w:r w:rsidR="00321F8F">
        <w:t>.</w:t>
      </w:r>
      <w:r w:rsidR="007B290F">
        <w:t xml:space="preserve"> (when referring to this primary source throughout my </w:t>
      </w:r>
      <w:r w:rsidR="00321F8F">
        <w:t>analysis</w:t>
      </w:r>
      <w:r w:rsidR="007B290F">
        <w:t xml:space="preserve"> I will only include page references)</w:t>
      </w:r>
    </w:p>
    <w:p w14:paraId="3A173642" w14:textId="77777777" w:rsidR="004A2525" w:rsidRPr="00997CC4" w:rsidRDefault="004A2525">
      <w:pPr>
        <w:rPr>
          <w:b/>
          <w:bCs/>
          <w:sz w:val="24"/>
          <w:szCs w:val="24"/>
        </w:rPr>
      </w:pPr>
      <w:r w:rsidRPr="00997CC4">
        <w:rPr>
          <w:b/>
          <w:bCs/>
          <w:sz w:val="24"/>
          <w:szCs w:val="24"/>
        </w:rPr>
        <w:t xml:space="preserve">Background </w:t>
      </w:r>
    </w:p>
    <w:p w14:paraId="410155EC" w14:textId="621CB2ED" w:rsidR="004A2525" w:rsidRDefault="004A2525">
      <w:r>
        <w:tab/>
        <w:t>This source is an extract from the final stages of the “Butare” case wh</w:t>
      </w:r>
      <w:r w:rsidR="00DC5CA4">
        <w:t xml:space="preserve">en </w:t>
      </w:r>
      <w:r w:rsidR="00242EDD">
        <w:t>its</w:t>
      </w:r>
      <w:r w:rsidR="001C1C75">
        <w:t xml:space="preserve"> appeal was heard</w:t>
      </w:r>
      <w:r>
        <w:t xml:space="preserve"> </w:t>
      </w:r>
      <w:r w:rsidR="001C1C75">
        <w:t>in the</w:t>
      </w:r>
      <w:r>
        <w:t xml:space="preserve"> Appeals Chamber of the Internation Criminal Tribunal for Rwanda (ICTR)</w:t>
      </w:r>
      <w:r w:rsidR="007449D6">
        <w:t xml:space="preserve"> between April 14-22</w:t>
      </w:r>
      <w:r w:rsidR="007449D6" w:rsidRPr="007449D6">
        <w:rPr>
          <w:vertAlign w:val="superscript"/>
        </w:rPr>
        <w:t>nd</w:t>
      </w:r>
      <w:r w:rsidR="007449D6">
        <w:t>, 2015</w:t>
      </w:r>
      <w:r>
        <w:t>, in Arusha</w:t>
      </w:r>
      <w:r w:rsidR="002D7280">
        <w:t>,</w:t>
      </w:r>
      <w:r>
        <w:t xml:space="preserve"> Tanzania</w:t>
      </w:r>
      <w:r w:rsidR="007449D6">
        <w:t xml:space="preserve"> (United Nations, </w:t>
      </w:r>
      <w:proofErr w:type="spellStart"/>
      <w:r w:rsidR="007449D6">
        <w:t>2015</w:t>
      </w:r>
      <w:r w:rsidR="00860FF4">
        <w:t>a</w:t>
      </w:r>
      <w:proofErr w:type="spellEnd"/>
      <w:r w:rsidR="007449D6">
        <w:t>)</w:t>
      </w:r>
      <w:r>
        <w:t>. The “Butare” case involved the prosecution of prominent Hutu genocide perpetrators including</w:t>
      </w:r>
      <w:r w:rsidR="00440EF9">
        <w:t xml:space="preserve"> </w:t>
      </w:r>
      <w:r w:rsidR="00264E80">
        <w:t xml:space="preserve">former </w:t>
      </w:r>
      <w:r w:rsidR="00350146">
        <w:t xml:space="preserve">Rwandan Minister of Family and Women’s Development (Keyse, 2023, </w:t>
      </w:r>
      <w:proofErr w:type="spellStart"/>
      <w:r w:rsidR="00350146">
        <w:t>p.1015</w:t>
      </w:r>
      <w:proofErr w:type="spellEnd"/>
      <w:r w:rsidR="00350146">
        <w:t>)</w:t>
      </w:r>
      <w:r w:rsidR="00350146">
        <w:t>,</w:t>
      </w:r>
      <w:r>
        <w:t xml:space="preserve"> Pauline </w:t>
      </w:r>
      <w:proofErr w:type="spellStart"/>
      <w:r>
        <w:t>Nyiramasuhuko</w:t>
      </w:r>
      <w:proofErr w:type="spellEnd"/>
      <w:r w:rsidR="00886CAA">
        <w:t>, the first woman to be tried for the crim</w:t>
      </w:r>
      <w:r w:rsidR="007D12FC">
        <w:t xml:space="preserve">e </w:t>
      </w:r>
      <w:r w:rsidR="00886CAA">
        <w:t>of genocide (Allar, 2015,</w:t>
      </w:r>
      <w:r w:rsidR="007D12FC">
        <w:t xml:space="preserve"> </w:t>
      </w:r>
      <w:proofErr w:type="spellStart"/>
      <w:r w:rsidR="007D12FC">
        <w:t>p.25</w:t>
      </w:r>
      <w:proofErr w:type="spellEnd"/>
      <w:r w:rsidR="007D12FC">
        <w:t>),</w:t>
      </w:r>
      <w:r>
        <w:t xml:space="preserve"> and her son</w:t>
      </w:r>
      <w:r w:rsidR="007449D6">
        <w:t>,</w:t>
      </w:r>
      <w:r>
        <w:t xml:space="preserve"> Arsene Shalom </w:t>
      </w:r>
      <w:proofErr w:type="spellStart"/>
      <w:r>
        <w:t>Ntahobali</w:t>
      </w:r>
      <w:proofErr w:type="spellEnd"/>
      <w:r w:rsidR="007D12FC">
        <w:t xml:space="preserve">, </w:t>
      </w:r>
      <w:r>
        <w:t xml:space="preserve">as well as 4 other Appellants. Each Appellant was granted </w:t>
      </w:r>
      <w:r w:rsidR="007449D6">
        <w:t>an</w:t>
      </w:r>
      <w:r>
        <w:t xml:space="preserve"> option</w:t>
      </w:r>
      <w:r w:rsidR="007449D6">
        <w:t>al</w:t>
      </w:r>
      <w:r>
        <w:t xml:space="preserve"> </w:t>
      </w:r>
      <w:r w:rsidR="007449D6">
        <w:t xml:space="preserve">10-minute </w:t>
      </w:r>
      <w:r>
        <w:t>personal addr</w:t>
      </w:r>
      <w:r w:rsidR="007449D6">
        <w:t>ess to the Appeals Chamb</w:t>
      </w:r>
      <w:r w:rsidR="00DA1E2F">
        <w:t>er</w:t>
      </w:r>
      <w:r w:rsidR="007449D6">
        <w:t xml:space="preserve">, this source is </w:t>
      </w:r>
      <w:proofErr w:type="spellStart"/>
      <w:r w:rsidR="00B63C1A">
        <w:t>Nyiramasuhuko</w:t>
      </w:r>
      <w:r w:rsidR="00B63C1A">
        <w:t>’s</w:t>
      </w:r>
      <w:proofErr w:type="spellEnd"/>
      <w:r w:rsidR="00B63C1A">
        <w:t xml:space="preserve"> </w:t>
      </w:r>
      <w:r w:rsidR="007449D6">
        <w:t>address to the Chamb</w:t>
      </w:r>
      <w:r w:rsidR="00DA1E2F">
        <w:t>er</w:t>
      </w:r>
      <w:r w:rsidR="007449D6">
        <w:t xml:space="preserve"> on April 22</w:t>
      </w:r>
      <w:r w:rsidR="007449D6" w:rsidRPr="007449D6">
        <w:rPr>
          <w:vertAlign w:val="superscript"/>
        </w:rPr>
        <w:t>nd</w:t>
      </w:r>
      <w:r w:rsidR="007449D6">
        <w:t xml:space="preserve">, 2015. </w:t>
      </w:r>
    </w:p>
    <w:p w14:paraId="5C16D3AB" w14:textId="6000D95B" w:rsidR="000575CE" w:rsidRDefault="000575CE">
      <w:r>
        <w:tab/>
        <w:t>The original</w:t>
      </w:r>
      <w:r w:rsidR="00242EDD">
        <w:t xml:space="preserve"> Butare</w:t>
      </w:r>
      <w:r>
        <w:t xml:space="preserve"> trial </w:t>
      </w:r>
      <w:r w:rsidR="00242EDD">
        <w:t xml:space="preserve">was </w:t>
      </w:r>
      <w:r w:rsidR="00067AFD">
        <w:t>held at the ICTR</w:t>
      </w:r>
      <w:r w:rsidR="00242EDD">
        <w:t xml:space="preserve"> and</w:t>
      </w:r>
      <w:r w:rsidR="00860FF4">
        <w:t xml:space="preserve"> </w:t>
      </w:r>
      <w:r w:rsidR="00242EDD">
        <w:t>began</w:t>
      </w:r>
      <w:r w:rsidR="00860FF4">
        <w:t xml:space="preserve"> almost 5 years after the end of the Rwandan genocide. The trial was a decade long,</w:t>
      </w:r>
      <w:r w:rsidR="00067AFD">
        <w:t xml:space="preserve"> </w:t>
      </w:r>
      <w:r w:rsidR="00860FF4">
        <w:t>lasting from</w:t>
      </w:r>
      <w:r w:rsidR="00067AFD">
        <w:t xml:space="preserve"> 2001-2</w:t>
      </w:r>
      <w:r w:rsidR="00860FF4">
        <w:t>0</w:t>
      </w:r>
      <w:r w:rsidR="00067AFD">
        <w:t xml:space="preserve">11 </w:t>
      </w:r>
      <w:r>
        <w:t>(</w:t>
      </w:r>
      <w:r w:rsidR="00067AFD">
        <w:t xml:space="preserve">Keyse, 2023, </w:t>
      </w:r>
      <w:proofErr w:type="spellStart"/>
      <w:r w:rsidR="00067AFD">
        <w:t>p.1016</w:t>
      </w:r>
      <w:proofErr w:type="spellEnd"/>
      <w:r>
        <w:t xml:space="preserve">), </w:t>
      </w:r>
      <w:r w:rsidR="00860FF4">
        <w:t xml:space="preserve">and </w:t>
      </w:r>
      <w:r w:rsidR="00067AFD">
        <w:t>end</w:t>
      </w:r>
      <w:r w:rsidR="00242EDD">
        <w:t>ed</w:t>
      </w:r>
      <w:r w:rsidR="00067AFD">
        <w:t xml:space="preserve"> with convictions of all six defendants involved (United Nations, 2011). </w:t>
      </w:r>
      <w:r w:rsidR="00857047">
        <w:t xml:space="preserve">On </w:t>
      </w:r>
      <w:r w:rsidR="00030E15">
        <w:t>24</w:t>
      </w:r>
      <w:r w:rsidR="00030E15" w:rsidRPr="00030E15">
        <w:rPr>
          <w:vertAlign w:val="superscript"/>
        </w:rPr>
        <w:t>th</w:t>
      </w:r>
      <w:r w:rsidR="00030E15">
        <w:t xml:space="preserve"> June 2011, </w:t>
      </w:r>
      <w:proofErr w:type="spellStart"/>
      <w:r w:rsidR="00DF5209">
        <w:t>Nyiramasuhuko</w:t>
      </w:r>
      <w:proofErr w:type="spellEnd"/>
      <w:r w:rsidR="00143BD7">
        <w:t xml:space="preserve"> was</w:t>
      </w:r>
      <w:r w:rsidR="00DF5209">
        <w:t xml:space="preserve"> </w:t>
      </w:r>
      <w:r w:rsidR="00067AFD">
        <w:t xml:space="preserve">sentenced to life imprisonment for </w:t>
      </w:r>
      <w:r w:rsidR="00860FF4">
        <w:t xml:space="preserve">genocide and rape </w:t>
      </w:r>
      <w:r w:rsidR="007D6324">
        <w:t xml:space="preserve">as a </w:t>
      </w:r>
      <w:r w:rsidR="00860FF4">
        <w:t>crime against humanity</w:t>
      </w:r>
      <w:r w:rsidR="007D6324">
        <w:t xml:space="preserve">. She </w:t>
      </w:r>
      <w:r w:rsidR="00A816E8">
        <w:t>was the first woman to be convicted of genocide related crimes</w:t>
      </w:r>
      <w:r w:rsidR="00860FF4">
        <w:t xml:space="preserve"> (Keyse, 2023, </w:t>
      </w:r>
      <w:proofErr w:type="spellStart"/>
      <w:r w:rsidR="00860FF4">
        <w:t>p.1030</w:t>
      </w:r>
      <w:proofErr w:type="spellEnd"/>
      <w:r w:rsidR="00860FF4">
        <w:t xml:space="preserve">). </w:t>
      </w:r>
      <w:r w:rsidR="00067AFD">
        <w:t>An appeal was then made to the ICTR Appeals Chamb</w:t>
      </w:r>
      <w:r w:rsidR="00DA1E2F">
        <w:t>er</w:t>
      </w:r>
      <w:r w:rsidR="00067AFD">
        <w:t xml:space="preserve"> with the hope for </w:t>
      </w:r>
      <w:r w:rsidR="00860FF4">
        <w:t>decision reversal</w:t>
      </w:r>
      <w:r w:rsidR="00067AFD">
        <w:t xml:space="preserve"> but</w:t>
      </w:r>
      <w:r w:rsidR="007D6324">
        <w:t xml:space="preserve"> possibly with the</w:t>
      </w:r>
      <w:r w:rsidR="00067AFD">
        <w:t xml:space="preserve"> more realistic aim </w:t>
      </w:r>
      <w:r w:rsidR="009B2548">
        <w:t>of</w:t>
      </w:r>
      <w:r w:rsidR="00067AFD">
        <w:t xml:space="preserve"> reduced sentences. </w:t>
      </w:r>
      <w:r w:rsidR="00DA1E2F">
        <w:t>Upon appeal,</w:t>
      </w:r>
      <w:r w:rsidR="00086BD3">
        <w:t xml:space="preserve"> </w:t>
      </w:r>
      <w:proofErr w:type="spellStart"/>
      <w:r w:rsidR="00143BD7">
        <w:t>Nyiramasuhuko</w:t>
      </w:r>
      <w:r w:rsidR="00860FF4">
        <w:t>’s</w:t>
      </w:r>
      <w:proofErr w:type="spellEnd"/>
      <w:r w:rsidR="00860FF4">
        <w:t xml:space="preserve"> conviction was not </w:t>
      </w:r>
      <w:r w:rsidR="00997CC4">
        <w:t>reversed</w:t>
      </w:r>
      <w:r w:rsidR="006612E8">
        <w:t>. H</w:t>
      </w:r>
      <w:r w:rsidR="00860FF4">
        <w:t xml:space="preserve">owever, it was acknowledged that all six Appellants </w:t>
      </w:r>
      <w:r w:rsidR="00860FF4" w:rsidRPr="00997CC4">
        <w:rPr>
          <w:i/>
          <w:iCs/>
        </w:rPr>
        <w:t>‘right to be tried without undue delay’</w:t>
      </w:r>
      <w:r w:rsidR="00860FF4">
        <w:t xml:space="preserve"> had been violated so </w:t>
      </w:r>
      <w:proofErr w:type="spellStart"/>
      <w:r w:rsidR="008C2058">
        <w:t>Nyiramasuhuko</w:t>
      </w:r>
      <w:r w:rsidR="008C2058">
        <w:t>’s</w:t>
      </w:r>
      <w:proofErr w:type="spellEnd"/>
      <w:r w:rsidR="00860FF4">
        <w:t xml:space="preserve"> </w:t>
      </w:r>
      <w:r w:rsidR="00C25363">
        <w:t xml:space="preserve">sentence was reduced from </w:t>
      </w:r>
      <w:r w:rsidR="00860FF4">
        <w:t xml:space="preserve">life imprisonment to 47 years (United Nations, </w:t>
      </w:r>
      <w:proofErr w:type="spellStart"/>
      <w:r w:rsidR="00860FF4">
        <w:t>2015b</w:t>
      </w:r>
      <w:proofErr w:type="spellEnd"/>
      <w:r w:rsidR="00860FF4">
        <w:t xml:space="preserve">). </w:t>
      </w:r>
    </w:p>
    <w:p w14:paraId="77129204" w14:textId="53934F6B" w:rsidR="00325AEC" w:rsidRDefault="00325AEC">
      <w:r>
        <w:tab/>
        <w:t xml:space="preserve">To analyse </w:t>
      </w:r>
      <w:proofErr w:type="spellStart"/>
      <w:r w:rsidR="008C2058">
        <w:t>Nyiramasuhuko</w:t>
      </w:r>
      <w:r>
        <w:t>’s</w:t>
      </w:r>
      <w:proofErr w:type="spellEnd"/>
      <w:r>
        <w:t xml:space="preserve"> address, I will focus on three key aspects of her </w:t>
      </w:r>
      <w:r w:rsidR="00F3415E">
        <w:t xml:space="preserve">speech. Firstly, </w:t>
      </w:r>
      <w:proofErr w:type="spellStart"/>
      <w:r w:rsidR="008C2058">
        <w:t>Nyiramasuhuko</w:t>
      </w:r>
      <w:r w:rsidR="005A0FBC">
        <w:t>’s</w:t>
      </w:r>
      <w:proofErr w:type="spellEnd"/>
      <w:r w:rsidR="00C11959">
        <w:t xml:space="preserve"> </w:t>
      </w:r>
      <w:r w:rsidR="00F3415E">
        <w:t>self-representation as</w:t>
      </w:r>
      <w:r w:rsidR="005A0FBC">
        <w:t xml:space="preserve"> a traditional Rwandan woman</w:t>
      </w:r>
      <w:r w:rsidR="00A522D5">
        <w:t>. T</w:t>
      </w:r>
      <w:r w:rsidR="000E68A1">
        <w:t xml:space="preserve">his </w:t>
      </w:r>
      <w:r w:rsidR="003C524B">
        <w:t>creat</w:t>
      </w:r>
      <w:r w:rsidR="00B70021">
        <w:t>e</w:t>
      </w:r>
      <w:r w:rsidR="000E68A1">
        <w:t xml:space="preserve">s </w:t>
      </w:r>
      <w:r w:rsidR="003C524B">
        <w:t xml:space="preserve">family imagery </w:t>
      </w:r>
      <w:r w:rsidR="000E68A1">
        <w:t>to</w:t>
      </w:r>
      <w:r w:rsidR="003C524B">
        <w:t xml:space="preserve"> contrast </w:t>
      </w:r>
      <w:r w:rsidR="003463EF">
        <w:t xml:space="preserve">the prosecutions </w:t>
      </w:r>
      <w:r w:rsidR="000E68A1">
        <w:t xml:space="preserve">characterisation of </w:t>
      </w:r>
      <w:proofErr w:type="spellStart"/>
      <w:r w:rsidR="008C2058">
        <w:t>Nyiramasuhuko</w:t>
      </w:r>
      <w:proofErr w:type="spellEnd"/>
      <w:r w:rsidR="008C2058">
        <w:t xml:space="preserve"> </w:t>
      </w:r>
      <w:r w:rsidR="000E68A1">
        <w:t>as a genocidal killer</w:t>
      </w:r>
      <w:r w:rsidR="003743C6">
        <w:t xml:space="preserve">. </w:t>
      </w:r>
      <w:r w:rsidR="00B45854">
        <w:t xml:space="preserve">The theory being that </w:t>
      </w:r>
      <w:r w:rsidR="00C01CAB">
        <w:t xml:space="preserve">because </w:t>
      </w:r>
      <w:proofErr w:type="spellStart"/>
      <w:r w:rsidR="008C2058">
        <w:t>Nyiramasuhuko</w:t>
      </w:r>
      <w:proofErr w:type="spellEnd"/>
      <w:r w:rsidR="008C2058">
        <w:t xml:space="preserve"> </w:t>
      </w:r>
      <w:r w:rsidR="00C01CAB">
        <w:t>is</w:t>
      </w:r>
      <w:r w:rsidR="00E423B7">
        <w:t xml:space="preserve"> </w:t>
      </w:r>
      <w:r w:rsidR="000E68A1">
        <w:t xml:space="preserve">a </w:t>
      </w:r>
      <w:r w:rsidR="007156F2">
        <w:t>mother, wife and daughter</w:t>
      </w:r>
      <w:r w:rsidR="00C01CAB">
        <w:t xml:space="preserve">, she </w:t>
      </w:r>
      <w:r w:rsidR="007156F2">
        <w:t>would not have the capacity to perpetrate violence</w:t>
      </w:r>
      <w:r w:rsidR="00C6604A">
        <w:t xml:space="preserve"> (Allar, 2015)</w:t>
      </w:r>
      <w:r w:rsidR="007156F2">
        <w:t xml:space="preserve">. </w:t>
      </w:r>
      <w:r w:rsidR="0088491C">
        <w:t xml:space="preserve">Secondly, </w:t>
      </w:r>
      <w:proofErr w:type="spellStart"/>
      <w:r w:rsidR="008C2058">
        <w:t>Nyiramasuhuko</w:t>
      </w:r>
      <w:proofErr w:type="spellEnd"/>
      <w:r w:rsidR="008C2058">
        <w:t xml:space="preserve"> </w:t>
      </w:r>
      <w:r w:rsidR="00A12D85">
        <w:t xml:space="preserve">positions herself as </w:t>
      </w:r>
      <w:r w:rsidR="003B1FFE">
        <w:t>the</w:t>
      </w:r>
      <w:r w:rsidR="00C01CAB">
        <w:t xml:space="preserve"> perfect</w:t>
      </w:r>
      <w:r w:rsidR="00A12D85">
        <w:t xml:space="preserve"> </w:t>
      </w:r>
      <w:r w:rsidR="00BE07AF">
        <w:t xml:space="preserve">scapegoat </w:t>
      </w:r>
      <w:r w:rsidR="003B1FFE">
        <w:t xml:space="preserve">to pin genocidal violence on </w:t>
      </w:r>
      <w:r w:rsidR="00A30376">
        <w:t>because she claims that she cannot properly express herself</w:t>
      </w:r>
      <w:r w:rsidR="00575DBB">
        <w:t xml:space="preserve">. This claim is </w:t>
      </w:r>
      <w:r w:rsidR="00D34125">
        <w:t xml:space="preserve">contrasted by her former </w:t>
      </w:r>
      <w:r w:rsidR="00D8542A">
        <w:t xml:space="preserve">role as </w:t>
      </w:r>
      <w:r w:rsidR="00D8542A">
        <w:t xml:space="preserve">Rwandan Minister of Family and Women’s </w:t>
      </w:r>
      <w:r w:rsidR="002E6387">
        <w:t>Development</w:t>
      </w:r>
      <w:r w:rsidR="00721992">
        <w:t>. Similarly, it</w:t>
      </w:r>
      <w:r w:rsidR="00D8542A">
        <w:t xml:space="preserve"> is juxtaposed</w:t>
      </w:r>
      <w:r w:rsidR="00E97E71">
        <w:t xml:space="preserve"> whilst </w:t>
      </w:r>
      <w:r w:rsidR="004C1B58">
        <w:t xml:space="preserve">she expresses herself </w:t>
      </w:r>
      <w:r w:rsidR="002E6387">
        <w:t>to the Appeals Chamb</w:t>
      </w:r>
      <w:r w:rsidR="00DA1E2F">
        <w:t>er</w:t>
      </w:r>
      <w:r w:rsidR="002E6387">
        <w:t xml:space="preserve"> </w:t>
      </w:r>
      <w:r w:rsidR="00E97E71">
        <w:t xml:space="preserve">in a </w:t>
      </w:r>
      <w:r w:rsidR="002E6387">
        <w:t>clear and cohesive</w:t>
      </w:r>
      <w:r w:rsidR="00E97E71">
        <w:t xml:space="preserve"> manner</w:t>
      </w:r>
      <w:r w:rsidR="002E6387">
        <w:t xml:space="preserve">. Finally, </w:t>
      </w:r>
      <w:r w:rsidR="00363CEA">
        <w:t>I will</w:t>
      </w:r>
      <w:r w:rsidR="00897942">
        <w:t xml:space="preserve"> </w:t>
      </w:r>
      <w:r w:rsidR="001277CD">
        <w:t>analyse</w:t>
      </w:r>
      <w:r w:rsidR="00897942">
        <w:t xml:space="preserve"> </w:t>
      </w:r>
      <w:proofErr w:type="spellStart"/>
      <w:r w:rsidR="008C2058">
        <w:t>Nyiramasuhuko</w:t>
      </w:r>
      <w:r w:rsidR="00897942">
        <w:t>’s</w:t>
      </w:r>
      <w:proofErr w:type="spellEnd"/>
      <w:r w:rsidR="00897942">
        <w:t xml:space="preserve"> categoric denial of </w:t>
      </w:r>
      <w:r w:rsidR="002F0260">
        <w:t xml:space="preserve">any involvement in perpetrating rapes against Tutsi women. </w:t>
      </w:r>
    </w:p>
    <w:p w14:paraId="6DF84FD1" w14:textId="64D8234B" w:rsidR="000575CE" w:rsidRPr="000575CE" w:rsidRDefault="000575CE">
      <w:pPr>
        <w:rPr>
          <w:b/>
          <w:bCs/>
        </w:rPr>
      </w:pPr>
      <w:r w:rsidRPr="00997CC4">
        <w:rPr>
          <w:b/>
          <w:bCs/>
          <w:sz w:val="24"/>
          <w:szCs w:val="24"/>
        </w:rPr>
        <w:t xml:space="preserve">Defence </w:t>
      </w:r>
      <w:r w:rsidR="00B55C4D">
        <w:rPr>
          <w:b/>
          <w:bCs/>
          <w:sz w:val="24"/>
          <w:szCs w:val="24"/>
        </w:rPr>
        <w:t>S</w:t>
      </w:r>
      <w:r w:rsidRPr="00997CC4">
        <w:rPr>
          <w:b/>
          <w:bCs/>
          <w:sz w:val="24"/>
          <w:szCs w:val="24"/>
        </w:rPr>
        <w:t xml:space="preserve">trategy </w:t>
      </w:r>
    </w:p>
    <w:p w14:paraId="465F0C6A" w14:textId="6BDE5D7B" w:rsidR="00582C8E" w:rsidRDefault="008C2058" w:rsidP="001C7CA0">
      <w:pPr>
        <w:ind w:firstLine="720"/>
      </w:pPr>
      <w:proofErr w:type="spellStart"/>
      <w:r>
        <w:t>Nyiramasuhuko</w:t>
      </w:r>
      <w:r w:rsidR="000575CE">
        <w:t>’s</w:t>
      </w:r>
      <w:proofErr w:type="spellEnd"/>
      <w:r w:rsidR="000575CE">
        <w:t xml:space="preserve"> defence strategy was to present herself to the </w:t>
      </w:r>
      <w:r w:rsidR="00997CC4">
        <w:t>Appeals Chamb</w:t>
      </w:r>
      <w:r w:rsidR="00DA1E2F">
        <w:t>er</w:t>
      </w:r>
      <w:r w:rsidR="000575CE">
        <w:t xml:space="preserve"> </w:t>
      </w:r>
      <w:r w:rsidR="00997CC4">
        <w:t>as a display of idyllic</w:t>
      </w:r>
      <w:r w:rsidR="000575CE">
        <w:t xml:space="preserve"> femininity </w:t>
      </w:r>
      <w:r w:rsidR="00997CC4">
        <w:t>traditionally expected from</w:t>
      </w:r>
      <w:r w:rsidR="000575CE">
        <w:t xml:space="preserve"> Rwandan women </w:t>
      </w:r>
      <w:r w:rsidR="00997CC4">
        <w:t xml:space="preserve">by showcasing </w:t>
      </w:r>
      <w:r w:rsidR="00997CC4" w:rsidRPr="00997CC4">
        <w:rPr>
          <w:i/>
          <w:iCs/>
        </w:rPr>
        <w:t>‘tropes of ‘good’ Rwandan femininity’</w:t>
      </w:r>
      <w:r w:rsidR="00997CC4">
        <w:t xml:space="preserve"> (Keyse, 2023, </w:t>
      </w:r>
      <w:proofErr w:type="spellStart"/>
      <w:r w:rsidR="00997CC4">
        <w:t>p.1030</w:t>
      </w:r>
      <w:proofErr w:type="spellEnd"/>
      <w:r w:rsidR="00997CC4">
        <w:t xml:space="preserve">). </w:t>
      </w:r>
      <w:proofErr w:type="spellStart"/>
      <w:r w:rsidR="00997CC4">
        <w:t>Jefremovas</w:t>
      </w:r>
      <w:proofErr w:type="spellEnd"/>
      <w:r w:rsidR="00997CC4">
        <w:t xml:space="preserve"> (1991</w:t>
      </w:r>
      <w:r w:rsidR="00582C8E">
        <w:t xml:space="preserve">, </w:t>
      </w:r>
      <w:proofErr w:type="spellStart"/>
      <w:r w:rsidR="00582C8E">
        <w:t>p.379</w:t>
      </w:r>
      <w:proofErr w:type="spellEnd"/>
      <w:r w:rsidR="00997CC4">
        <w:t>) suggest</w:t>
      </w:r>
      <w:r w:rsidR="00310150">
        <w:t>s</w:t>
      </w:r>
      <w:r w:rsidR="00997CC4">
        <w:t xml:space="preserve"> that in Rwanda there </w:t>
      </w:r>
      <w:r w:rsidR="005403B5">
        <w:t>are</w:t>
      </w:r>
      <w:r w:rsidR="00997CC4">
        <w:t xml:space="preserve"> four categories of “acceptable” female behaviou</w:t>
      </w:r>
      <w:r w:rsidR="00B55FAB">
        <w:t xml:space="preserve">ral categories: </w:t>
      </w:r>
      <w:r w:rsidR="00B55FAB" w:rsidRPr="00B55FAB">
        <w:rPr>
          <w:i/>
          <w:iCs/>
        </w:rPr>
        <w:t>‘virtuous wives’</w:t>
      </w:r>
      <w:r w:rsidR="00B55FAB">
        <w:t xml:space="preserve">, </w:t>
      </w:r>
      <w:r w:rsidR="00B55FAB" w:rsidRPr="001C7CA0">
        <w:rPr>
          <w:i/>
          <w:iCs/>
        </w:rPr>
        <w:t>‘timid virgin</w:t>
      </w:r>
      <w:r w:rsidR="001C7CA0" w:rsidRPr="001C7CA0">
        <w:rPr>
          <w:i/>
          <w:iCs/>
        </w:rPr>
        <w:t>s’</w:t>
      </w:r>
      <w:r w:rsidR="00B55FAB">
        <w:t xml:space="preserve">, </w:t>
      </w:r>
      <w:r w:rsidR="00B55FAB" w:rsidRPr="001C7CA0">
        <w:rPr>
          <w:i/>
          <w:iCs/>
        </w:rPr>
        <w:t xml:space="preserve">‘exemplary widows’ </w:t>
      </w:r>
      <w:r w:rsidR="00B55FAB">
        <w:t xml:space="preserve">or </w:t>
      </w:r>
      <w:r w:rsidR="00B55FAB" w:rsidRPr="001C7CA0">
        <w:rPr>
          <w:i/>
          <w:iCs/>
        </w:rPr>
        <w:t xml:space="preserve">‘dutiful </w:t>
      </w:r>
      <w:proofErr w:type="gramStart"/>
      <w:r w:rsidR="00B55FAB" w:rsidRPr="001C7CA0">
        <w:rPr>
          <w:i/>
          <w:iCs/>
        </w:rPr>
        <w:t>daughters’</w:t>
      </w:r>
      <w:proofErr w:type="gramEnd"/>
      <w:r w:rsidR="00B55FAB">
        <w:t xml:space="preserve">. Therefore, </w:t>
      </w:r>
      <w:proofErr w:type="spellStart"/>
      <w:r>
        <w:t>Nyiramasuhuko</w:t>
      </w:r>
      <w:r w:rsidR="00B55FAB">
        <w:t>’s</w:t>
      </w:r>
      <w:proofErr w:type="spellEnd"/>
      <w:r w:rsidR="00B55FAB">
        <w:t xml:space="preserve"> use of family imagery throughout her address by repeatedly describing herself as a ‘mother’ and </w:t>
      </w:r>
      <w:proofErr w:type="gramStart"/>
      <w:r w:rsidR="00B55FAB">
        <w:t>making reference</w:t>
      </w:r>
      <w:proofErr w:type="gramEnd"/>
      <w:r w:rsidR="00B55FAB">
        <w:t xml:space="preserve"> to her son and husband, places her within </w:t>
      </w:r>
      <w:proofErr w:type="spellStart"/>
      <w:r w:rsidR="00B55FAB">
        <w:t>Jefremova’s</w:t>
      </w:r>
      <w:proofErr w:type="spellEnd"/>
      <w:r w:rsidR="00B55FAB">
        <w:t xml:space="preserve"> (1991) </w:t>
      </w:r>
      <w:r w:rsidR="00B55FAB" w:rsidRPr="001C7CA0">
        <w:rPr>
          <w:i/>
          <w:iCs/>
        </w:rPr>
        <w:t xml:space="preserve">‘virtuous wife’ </w:t>
      </w:r>
      <w:r w:rsidR="00B55FAB">
        <w:t xml:space="preserve">trope. </w:t>
      </w:r>
      <w:r w:rsidR="001C7CA0">
        <w:t xml:space="preserve">Furthermore, to end her address </w:t>
      </w:r>
      <w:proofErr w:type="spellStart"/>
      <w:r>
        <w:t>Nyiramasuhuko</w:t>
      </w:r>
      <w:proofErr w:type="spellEnd"/>
      <w:r>
        <w:t xml:space="preserve"> </w:t>
      </w:r>
      <w:r w:rsidR="001C7CA0">
        <w:t>speaks indirectly to her mother. She conveys to the Chamb</w:t>
      </w:r>
      <w:r w:rsidR="00DA1E2F">
        <w:t>er</w:t>
      </w:r>
      <w:r w:rsidR="001C7CA0">
        <w:t xml:space="preserve"> that her </w:t>
      </w:r>
      <w:r w:rsidR="001C7CA0" w:rsidRPr="009B08D5">
        <w:t>mother</w:t>
      </w:r>
      <w:r w:rsidR="001C7CA0" w:rsidRPr="009B08D5">
        <w:rPr>
          <w:i/>
          <w:iCs/>
        </w:rPr>
        <w:t xml:space="preserve"> ‘is waiting for her daughter and her grandson’</w:t>
      </w:r>
      <w:r w:rsidR="001C7CA0">
        <w:t xml:space="preserve"> to be liberated before her death</w:t>
      </w:r>
      <w:r w:rsidR="00696F69">
        <w:t xml:space="preserve"> </w:t>
      </w:r>
      <w:r w:rsidR="00C02C35">
        <w:t>(</w:t>
      </w:r>
      <w:proofErr w:type="spellStart"/>
      <w:r w:rsidR="003B645F">
        <w:t>p.</w:t>
      </w:r>
      <w:r w:rsidR="00312CBA">
        <w:t>31</w:t>
      </w:r>
      <w:proofErr w:type="spellEnd"/>
      <w:r w:rsidR="00DD01E3">
        <w:t>)</w:t>
      </w:r>
      <w:r w:rsidR="001C7CA0">
        <w:t xml:space="preserve">. This </w:t>
      </w:r>
      <w:r w:rsidR="001C7CA0">
        <w:lastRenderedPageBreak/>
        <w:t xml:space="preserve">emotive tone encapsulates another of </w:t>
      </w:r>
      <w:proofErr w:type="spellStart"/>
      <w:r w:rsidR="001C7CA0">
        <w:t>Jefremova’s</w:t>
      </w:r>
      <w:proofErr w:type="spellEnd"/>
      <w:r w:rsidR="001C7CA0">
        <w:t xml:space="preserve"> tropes; giving the impression that </w:t>
      </w:r>
      <w:proofErr w:type="spellStart"/>
      <w:r>
        <w:t>Nyiramasuhuko</w:t>
      </w:r>
      <w:proofErr w:type="spellEnd"/>
      <w:r>
        <w:t xml:space="preserve"> </w:t>
      </w:r>
      <w:r w:rsidR="001C7CA0">
        <w:t xml:space="preserve">is also a </w:t>
      </w:r>
      <w:r w:rsidR="001C7CA0" w:rsidRPr="001C7CA0">
        <w:rPr>
          <w:i/>
          <w:iCs/>
        </w:rPr>
        <w:t>‘dutiful daughter’</w:t>
      </w:r>
      <w:r w:rsidR="001C7CA0">
        <w:t xml:space="preserve">. </w:t>
      </w:r>
    </w:p>
    <w:p w14:paraId="23DF29BD" w14:textId="15998173" w:rsidR="00582C8E" w:rsidRDefault="001C7CA0" w:rsidP="00A816E8">
      <w:pPr>
        <w:ind w:firstLine="720"/>
      </w:pPr>
      <w:r>
        <w:t xml:space="preserve">Allar (2015, </w:t>
      </w:r>
      <w:proofErr w:type="spellStart"/>
      <w:r w:rsidR="00582C8E">
        <w:t>p.21</w:t>
      </w:r>
      <w:proofErr w:type="spellEnd"/>
      <w:r>
        <w:t xml:space="preserve">) suggests that </w:t>
      </w:r>
      <w:r w:rsidR="00A816E8">
        <w:t>‘</w:t>
      </w:r>
      <w:r w:rsidR="00A816E8">
        <w:rPr>
          <w:i/>
          <w:iCs/>
        </w:rPr>
        <w:t>f</w:t>
      </w:r>
      <w:r w:rsidRPr="00582C8E">
        <w:rPr>
          <w:i/>
          <w:iCs/>
        </w:rPr>
        <w:t>emale violence both repels and attracts since it contradicts the traditional view of women as peacemakers and life-givers’</w:t>
      </w:r>
      <w:r w:rsidR="00A816E8">
        <w:t>. Therefore, by</w:t>
      </w:r>
      <w:r w:rsidR="00A816E8">
        <w:t xml:space="preserve"> conforming to </w:t>
      </w:r>
      <w:proofErr w:type="spellStart"/>
      <w:r w:rsidR="00A816E8">
        <w:t>Jefremova’s</w:t>
      </w:r>
      <w:proofErr w:type="spellEnd"/>
      <w:r w:rsidR="00A816E8">
        <w:t xml:space="preserve"> tropes</w:t>
      </w:r>
      <w:r w:rsidR="00A816E8">
        <w:t xml:space="preserve"> this</w:t>
      </w:r>
      <w:r w:rsidR="00A816E8">
        <w:t xml:space="preserve"> allows </w:t>
      </w:r>
      <w:proofErr w:type="spellStart"/>
      <w:r w:rsidR="008C2058">
        <w:t>Nyiramasuhuko</w:t>
      </w:r>
      <w:proofErr w:type="spellEnd"/>
      <w:r w:rsidR="008C2058">
        <w:t xml:space="preserve"> </w:t>
      </w:r>
      <w:r w:rsidR="00A816E8">
        <w:t xml:space="preserve">to </w:t>
      </w:r>
      <w:r w:rsidR="00ED6774">
        <w:t>present</w:t>
      </w:r>
      <w:r w:rsidR="00A816E8">
        <w:t xml:space="preserve"> herself in line with the stereotypical image of a Rwandan family woman, suggesting her family orientated nature prevented her from committing the </w:t>
      </w:r>
      <w:r w:rsidR="00A816E8" w:rsidRPr="001C7CA0">
        <w:rPr>
          <w:i/>
          <w:iCs/>
        </w:rPr>
        <w:t>‘ignoble acts’</w:t>
      </w:r>
      <w:r w:rsidR="00A816E8">
        <w:t xml:space="preserve"> </w:t>
      </w:r>
      <w:r w:rsidR="00215B3B">
        <w:t>(</w:t>
      </w:r>
      <w:proofErr w:type="spellStart"/>
      <w:r w:rsidR="00215B3B">
        <w:t>p.30</w:t>
      </w:r>
      <w:proofErr w:type="spellEnd"/>
      <w:r w:rsidR="00215B3B">
        <w:t xml:space="preserve">) </w:t>
      </w:r>
      <w:r w:rsidR="00A816E8">
        <w:t xml:space="preserve">alleged against her (Keyse, 2023, </w:t>
      </w:r>
      <w:proofErr w:type="spellStart"/>
      <w:r w:rsidR="00A816E8">
        <w:t>p.1016</w:t>
      </w:r>
      <w:proofErr w:type="spellEnd"/>
      <w:r w:rsidR="00A816E8">
        <w:t>).</w:t>
      </w:r>
      <w:r w:rsidR="00582C8E">
        <w:t xml:space="preserve"> </w:t>
      </w:r>
      <w:r w:rsidR="001C4036">
        <w:t>As a result,</w:t>
      </w:r>
      <w:r w:rsidR="00582C8E">
        <w:t xml:space="preserve"> </w:t>
      </w:r>
      <w:r w:rsidR="00A816E8">
        <w:t xml:space="preserve">this gives </w:t>
      </w:r>
      <w:r w:rsidR="00582C8E">
        <w:t>prosecutors of female genocide perpetrators a difficult task of undoing the post-genocidal narrative that women are victims of violence perpetrated by men</w:t>
      </w:r>
      <w:r w:rsidR="001C4036">
        <w:t xml:space="preserve"> (Keyse, 2023, </w:t>
      </w:r>
      <w:proofErr w:type="spellStart"/>
      <w:r w:rsidR="001C4036">
        <w:t>p.1016</w:t>
      </w:r>
      <w:proofErr w:type="spellEnd"/>
      <w:r w:rsidR="001C4036">
        <w:t>).</w:t>
      </w:r>
      <w:r w:rsidR="00A816E8">
        <w:t xml:space="preserve"> A more efficient way to secure the conviction of a female killer could be to present to the Chamb</w:t>
      </w:r>
      <w:r w:rsidR="00934967">
        <w:t>er</w:t>
      </w:r>
      <w:r w:rsidR="00A816E8">
        <w:t xml:space="preserve"> the more</w:t>
      </w:r>
      <w:r w:rsidR="001C4036">
        <w:t xml:space="preserve"> accepted view of female perpetrated violence</w:t>
      </w:r>
      <w:r w:rsidR="00A816E8">
        <w:t>,</w:t>
      </w:r>
      <w:r w:rsidR="001C4036">
        <w:t xml:space="preserve"> that </w:t>
      </w:r>
      <w:r w:rsidR="00A816E8">
        <w:t xml:space="preserve">the minority of </w:t>
      </w:r>
      <w:r w:rsidR="001C4036">
        <w:t xml:space="preserve">women who </w:t>
      </w:r>
      <w:r w:rsidR="00A816E8">
        <w:t xml:space="preserve">do choose to </w:t>
      </w:r>
      <w:r w:rsidR="001C4036">
        <w:t xml:space="preserve">take part in genocide are considered outside of the </w:t>
      </w:r>
      <w:r w:rsidR="00A816E8">
        <w:t xml:space="preserve">cultural norm so must have deeply flawed characters (Allar, 2015, </w:t>
      </w:r>
      <w:proofErr w:type="spellStart"/>
      <w:r w:rsidR="00A816E8">
        <w:t>p.46</w:t>
      </w:r>
      <w:proofErr w:type="spellEnd"/>
      <w:r w:rsidR="00A816E8">
        <w:t xml:space="preserve">). This </w:t>
      </w:r>
      <w:r w:rsidR="007D214B">
        <w:t>permits</w:t>
      </w:r>
      <w:r w:rsidR="00A816E8">
        <w:t xml:space="preserve"> the maintenance of the belief that most women would not have the capacity to carry out violence atrocities (Allar, 2015, </w:t>
      </w:r>
      <w:proofErr w:type="spellStart"/>
      <w:r w:rsidR="00A816E8">
        <w:t>p.46</w:t>
      </w:r>
      <w:proofErr w:type="spellEnd"/>
      <w:r w:rsidR="00A816E8">
        <w:t xml:space="preserve">). </w:t>
      </w:r>
    </w:p>
    <w:p w14:paraId="56E0E771" w14:textId="4A8F76CB" w:rsidR="007665F0" w:rsidRPr="00B51BCC" w:rsidRDefault="00B36936" w:rsidP="00E83673">
      <w:pPr>
        <w:rPr>
          <w:b/>
          <w:bCs/>
          <w:sz w:val="24"/>
          <w:szCs w:val="24"/>
        </w:rPr>
      </w:pPr>
      <w:r w:rsidRPr="00B51BCC">
        <w:rPr>
          <w:b/>
          <w:bCs/>
          <w:sz w:val="24"/>
          <w:szCs w:val="24"/>
        </w:rPr>
        <w:t>Stepping</w:t>
      </w:r>
      <w:r w:rsidR="00E83673" w:rsidRPr="00B51BCC">
        <w:rPr>
          <w:b/>
          <w:bCs/>
          <w:sz w:val="24"/>
          <w:szCs w:val="24"/>
        </w:rPr>
        <w:t xml:space="preserve"> </w:t>
      </w:r>
      <w:r w:rsidR="00B55C4D">
        <w:rPr>
          <w:b/>
          <w:bCs/>
          <w:sz w:val="24"/>
          <w:szCs w:val="24"/>
        </w:rPr>
        <w:t>O</w:t>
      </w:r>
      <w:r w:rsidR="00E83673" w:rsidRPr="00B51BCC">
        <w:rPr>
          <w:b/>
          <w:bCs/>
          <w:sz w:val="24"/>
          <w:szCs w:val="24"/>
        </w:rPr>
        <w:t xml:space="preserve">utside of </w:t>
      </w:r>
      <w:r w:rsidR="00B55C4D">
        <w:rPr>
          <w:b/>
          <w:bCs/>
          <w:sz w:val="24"/>
          <w:szCs w:val="24"/>
        </w:rPr>
        <w:t>G</w:t>
      </w:r>
      <w:r w:rsidR="00E83673" w:rsidRPr="00B51BCC">
        <w:rPr>
          <w:b/>
          <w:bCs/>
          <w:sz w:val="24"/>
          <w:szCs w:val="24"/>
        </w:rPr>
        <w:t xml:space="preserve">endered </w:t>
      </w:r>
      <w:r w:rsidR="00B55C4D">
        <w:rPr>
          <w:b/>
          <w:bCs/>
          <w:sz w:val="24"/>
          <w:szCs w:val="24"/>
        </w:rPr>
        <w:t>C</w:t>
      </w:r>
      <w:r w:rsidR="00E83673" w:rsidRPr="00B51BCC">
        <w:rPr>
          <w:b/>
          <w:bCs/>
          <w:sz w:val="24"/>
          <w:szCs w:val="24"/>
        </w:rPr>
        <w:t xml:space="preserve">onventions </w:t>
      </w:r>
    </w:p>
    <w:p w14:paraId="141B1066" w14:textId="6A2480E1" w:rsidR="005D4FDA" w:rsidRDefault="00BB1B59" w:rsidP="002F553D">
      <w:pPr>
        <w:ind w:firstLine="720"/>
      </w:pPr>
      <w:r>
        <w:t>The Rwandan genocide offe</w:t>
      </w:r>
      <w:r w:rsidR="00420A36">
        <w:t>re</w:t>
      </w:r>
      <w:r>
        <w:t xml:space="preserve">d </w:t>
      </w:r>
      <w:r w:rsidR="008C1950">
        <w:t xml:space="preserve">an unprecedented opportunity for women to </w:t>
      </w:r>
      <w:r w:rsidR="00DD55F7">
        <w:t>secure</w:t>
      </w:r>
      <w:r w:rsidR="008C1950">
        <w:t xml:space="preserve"> power </w:t>
      </w:r>
      <w:r w:rsidR="008217AA">
        <w:t xml:space="preserve">previously unavailable to them </w:t>
      </w:r>
      <w:r w:rsidR="00306D9D">
        <w:t xml:space="preserve">by </w:t>
      </w:r>
      <w:r w:rsidR="00DD3826">
        <w:t>joining the Hutu regime</w:t>
      </w:r>
      <w:r w:rsidR="00306D9D">
        <w:t xml:space="preserve"> (Allar, 2015</w:t>
      </w:r>
      <w:r w:rsidR="005926A2">
        <w:t xml:space="preserve">, </w:t>
      </w:r>
      <w:proofErr w:type="spellStart"/>
      <w:r w:rsidR="005926A2">
        <w:t>p.28</w:t>
      </w:r>
      <w:proofErr w:type="spellEnd"/>
      <w:r w:rsidR="00306D9D">
        <w:t xml:space="preserve">). </w:t>
      </w:r>
      <w:r w:rsidR="007A3FB8">
        <w:t xml:space="preserve">In traditional Rwandan society, women were expected to educate their children, welcome visitors and manage the household (Hogg, 2010, </w:t>
      </w:r>
      <w:proofErr w:type="spellStart"/>
      <w:r w:rsidR="007A3FB8">
        <w:t>p.72</w:t>
      </w:r>
      <w:proofErr w:type="spellEnd"/>
      <w:r w:rsidR="007A3FB8">
        <w:t xml:space="preserve">). </w:t>
      </w:r>
      <w:r w:rsidR="001676A2">
        <w:t>Female violence</w:t>
      </w:r>
      <w:r w:rsidR="00DD3826">
        <w:t xml:space="preserve"> </w:t>
      </w:r>
      <w:r w:rsidR="00E57B8A">
        <w:t xml:space="preserve">challenged </w:t>
      </w:r>
      <w:r w:rsidR="00E97AFE">
        <w:t>typical</w:t>
      </w:r>
      <w:r w:rsidR="005926A2">
        <w:t xml:space="preserve"> gendered conventions</w:t>
      </w:r>
      <w:r w:rsidR="00440BE2">
        <w:t xml:space="preserve"> which </w:t>
      </w:r>
      <w:r w:rsidR="00767D3F">
        <w:t xml:space="preserve">supressed </w:t>
      </w:r>
      <w:r w:rsidR="002B0C2D">
        <w:t xml:space="preserve">women’s </w:t>
      </w:r>
      <w:r w:rsidR="00F11259">
        <w:t xml:space="preserve">autonomy by </w:t>
      </w:r>
      <w:r w:rsidR="00277384">
        <w:t>present</w:t>
      </w:r>
      <w:r w:rsidR="00F11259">
        <w:t>ing</w:t>
      </w:r>
      <w:r w:rsidR="00277384">
        <w:t xml:space="preserve"> </w:t>
      </w:r>
      <w:r w:rsidR="00600996">
        <w:t xml:space="preserve">men as the head of the household and women as </w:t>
      </w:r>
      <w:r w:rsidR="00767D3F">
        <w:t>second-class</w:t>
      </w:r>
      <w:r w:rsidR="00600996">
        <w:t xml:space="preserve"> citizens (Brown, 201</w:t>
      </w:r>
      <w:r w:rsidR="00C540C1">
        <w:t>8</w:t>
      </w:r>
      <w:r w:rsidR="001676A2">
        <w:t xml:space="preserve">). </w:t>
      </w:r>
      <w:r w:rsidR="00162578">
        <w:t xml:space="preserve">This could explain why </w:t>
      </w:r>
      <w:proofErr w:type="spellStart"/>
      <w:r w:rsidR="008C2058">
        <w:t>Nyiramasuhuko</w:t>
      </w:r>
      <w:r w:rsidR="001A68F3">
        <w:t>’s</w:t>
      </w:r>
      <w:proofErr w:type="spellEnd"/>
      <w:r w:rsidR="001A68F3">
        <w:t xml:space="preserve"> address </w:t>
      </w:r>
      <w:r w:rsidR="00DC11EB">
        <w:t xml:space="preserve">attempts to </w:t>
      </w:r>
      <w:r w:rsidR="000711C2">
        <w:t xml:space="preserve">position women as </w:t>
      </w:r>
      <w:r w:rsidR="008C74BE">
        <w:t>passive</w:t>
      </w:r>
      <w:r w:rsidR="00DC11EB">
        <w:t xml:space="preserve"> </w:t>
      </w:r>
      <w:r w:rsidR="003518B6">
        <w:t xml:space="preserve">victims of </w:t>
      </w:r>
      <w:r w:rsidR="00903455">
        <w:t>male agency</w:t>
      </w:r>
      <w:r w:rsidR="00162578">
        <w:t>. She</w:t>
      </w:r>
      <w:r w:rsidR="005418FA">
        <w:t xml:space="preserve"> downplays the genocide as an opportunity of social mobility for women</w:t>
      </w:r>
      <w:r w:rsidR="00C9524C">
        <w:t xml:space="preserve">, instead buying </w:t>
      </w:r>
      <w:r w:rsidR="00F62DEC">
        <w:t>into the</w:t>
      </w:r>
      <w:r w:rsidR="00903455">
        <w:t xml:space="preserve"> </w:t>
      </w:r>
      <w:r w:rsidR="008C74BE">
        <w:t>stereotyp</w:t>
      </w:r>
      <w:r w:rsidR="00F62DEC">
        <w:t>e that</w:t>
      </w:r>
      <w:r w:rsidR="008C74BE">
        <w:t xml:space="preserve"> women</w:t>
      </w:r>
      <w:r w:rsidR="00F62DEC">
        <w:t xml:space="preserve"> </w:t>
      </w:r>
      <w:r w:rsidR="00DD2A6D">
        <w:t>would not</w:t>
      </w:r>
      <w:r w:rsidR="00F62DEC">
        <w:t xml:space="preserve"> have the intelligence</w:t>
      </w:r>
      <w:r w:rsidR="004B608F">
        <w:t xml:space="preserve"> or power</w:t>
      </w:r>
      <w:r w:rsidR="00F62DEC">
        <w:t xml:space="preserve"> to </w:t>
      </w:r>
      <w:r w:rsidR="001A1A90">
        <w:t>play a major role in</w:t>
      </w:r>
      <w:r w:rsidR="004B608F">
        <w:t xml:space="preserve"> a</w:t>
      </w:r>
      <w:r w:rsidR="001A1A90">
        <w:t xml:space="preserve"> state organised genocide</w:t>
      </w:r>
      <w:r w:rsidR="00DD2A6D">
        <w:t xml:space="preserve"> in the same capacity as men</w:t>
      </w:r>
      <w:r w:rsidR="002D33E3">
        <w:t xml:space="preserve">. </w:t>
      </w:r>
    </w:p>
    <w:p w14:paraId="31966AE8" w14:textId="4B50BA72" w:rsidR="00A816E8" w:rsidRDefault="008C2058" w:rsidP="005E4710">
      <w:pPr>
        <w:ind w:firstLine="720"/>
      </w:pPr>
      <w:proofErr w:type="spellStart"/>
      <w:r>
        <w:t>Nyiramasuhuko</w:t>
      </w:r>
      <w:proofErr w:type="spellEnd"/>
      <w:r>
        <w:t xml:space="preserve"> </w:t>
      </w:r>
      <w:r w:rsidR="000711C2">
        <w:t>claim</w:t>
      </w:r>
      <w:r w:rsidR="00DD2A52">
        <w:t>ed</w:t>
      </w:r>
      <w:r w:rsidR="000711C2">
        <w:t xml:space="preserve"> she </w:t>
      </w:r>
      <w:r w:rsidR="00DD2A52">
        <w:t>was</w:t>
      </w:r>
      <w:r w:rsidR="000711C2">
        <w:t xml:space="preserve"> </w:t>
      </w:r>
      <w:r w:rsidR="000711C2" w:rsidRPr="004872F7">
        <w:rPr>
          <w:i/>
          <w:iCs/>
        </w:rPr>
        <w:t>‘an easy target, a woman who could not express herself</w:t>
      </w:r>
      <w:r w:rsidR="00130226" w:rsidRPr="004872F7">
        <w:rPr>
          <w:i/>
          <w:iCs/>
        </w:rPr>
        <w:t>’</w:t>
      </w:r>
      <w:r w:rsidR="00E01B7B">
        <w:rPr>
          <w:i/>
          <w:iCs/>
        </w:rPr>
        <w:t xml:space="preserve"> </w:t>
      </w:r>
      <w:r w:rsidR="00E01B7B">
        <w:t>(</w:t>
      </w:r>
      <w:proofErr w:type="spellStart"/>
      <w:r w:rsidR="00E01B7B">
        <w:t>p.30</w:t>
      </w:r>
      <w:proofErr w:type="spellEnd"/>
      <w:r w:rsidR="00E01B7B">
        <w:t>)</w:t>
      </w:r>
      <w:r w:rsidR="00450ED9">
        <w:t xml:space="preserve">. This </w:t>
      </w:r>
      <w:r w:rsidR="003B4E15">
        <w:t xml:space="preserve">refers to </w:t>
      </w:r>
      <w:r w:rsidR="00F740B7">
        <w:t xml:space="preserve">the </w:t>
      </w:r>
      <w:r w:rsidR="002F553D">
        <w:t xml:space="preserve">limited </w:t>
      </w:r>
      <w:r w:rsidR="00F740B7">
        <w:t xml:space="preserve">gender specific agency </w:t>
      </w:r>
      <w:r w:rsidR="00147FD0">
        <w:t>available</w:t>
      </w:r>
      <w:r w:rsidR="00F740B7">
        <w:t xml:space="preserve"> to Rwandan women </w:t>
      </w:r>
      <w:r w:rsidR="00AC0CBC">
        <w:t xml:space="preserve">due to their subordinate status to men </w:t>
      </w:r>
      <w:r w:rsidR="009274B7">
        <w:t>(Brown, 201</w:t>
      </w:r>
      <w:r w:rsidR="00C540C1">
        <w:t>8</w:t>
      </w:r>
      <w:r w:rsidR="00E463AD">
        <w:t xml:space="preserve">, </w:t>
      </w:r>
      <w:proofErr w:type="spellStart"/>
      <w:r w:rsidR="00E463AD">
        <w:t>p.102</w:t>
      </w:r>
      <w:proofErr w:type="spellEnd"/>
      <w:r w:rsidR="009274B7">
        <w:t>)</w:t>
      </w:r>
      <w:r w:rsidR="00AC0CBC">
        <w:t>.</w:t>
      </w:r>
      <w:r w:rsidR="00E01B7B">
        <w:t xml:space="preserve"> </w:t>
      </w:r>
      <w:r w:rsidR="00472EC2">
        <w:t xml:space="preserve">It could be interpreted that </w:t>
      </w:r>
      <w:proofErr w:type="spellStart"/>
      <w:r>
        <w:t>Nyiramasuhuko</w:t>
      </w:r>
      <w:r w:rsidR="00022405">
        <w:t>’s</w:t>
      </w:r>
      <w:proofErr w:type="spellEnd"/>
      <w:r w:rsidR="00022405">
        <w:t xml:space="preserve"> address</w:t>
      </w:r>
      <w:r w:rsidR="00472EC2">
        <w:t xml:space="preserve"> is </w:t>
      </w:r>
      <w:r w:rsidR="00022405">
        <w:t>convey</w:t>
      </w:r>
      <w:r w:rsidR="00472EC2">
        <w:t xml:space="preserve">ing </w:t>
      </w:r>
      <w:r w:rsidR="00BB1AE6">
        <w:t xml:space="preserve">that </w:t>
      </w:r>
      <w:r w:rsidR="00472EC2">
        <w:t xml:space="preserve">her own participation in the genocide could not have been voluntary </w:t>
      </w:r>
      <w:r w:rsidR="009A30EB">
        <w:t>because gendered conventions in Rwanda oblig</w:t>
      </w:r>
      <w:r w:rsidR="00A6033A">
        <w:t>ed</w:t>
      </w:r>
      <w:r w:rsidR="009A30EB">
        <w:t xml:space="preserve"> her</w:t>
      </w:r>
      <w:r w:rsidR="00981E97">
        <w:t xml:space="preserve"> to be</w:t>
      </w:r>
      <w:r w:rsidR="009A30EB">
        <w:t xml:space="preserve"> obedien</w:t>
      </w:r>
      <w:r w:rsidR="00981E97">
        <w:t>t</w:t>
      </w:r>
      <w:r w:rsidR="009A30EB">
        <w:t xml:space="preserve"> to men. </w:t>
      </w:r>
      <w:r w:rsidR="001859FB">
        <w:t>However,</w:t>
      </w:r>
      <w:r w:rsidR="00147FD0">
        <w:t xml:space="preserve"> </w:t>
      </w:r>
      <w:r w:rsidR="00E73F0A">
        <w:t xml:space="preserve">the unprecedented rate of genocidal killings in 1994 Rwanda shows that </w:t>
      </w:r>
      <w:r w:rsidR="00796336">
        <w:t>nothing about the genocide was conventiona</w:t>
      </w:r>
      <w:r w:rsidR="00C07E99">
        <w:t>l</w:t>
      </w:r>
      <w:r w:rsidR="006100DC">
        <w:t>, not even gendere</w:t>
      </w:r>
      <w:r w:rsidR="009A072F">
        <w:t>d expectations</w:t>
      </w:r>
      <w:r w:rsidR="00C07E99">
        <w:t>.</w:t>
      </w:r>
      <w:r w:rsidR="002408AF">
        <w:t xml:space="preserve"> </w:t>
      </w:r>
      <w:r w:rsidR="001B1DAF">
        <w:t>For example,</w:t>
      </w:r>
      <w:r w:rsidR="002408AF">
        <w:t xml:space="preserve"> divergence </w:t>
      </w:r>
      <w:r w:rsidR="00504579">
        <w:t>away from typically domestic</w:t>
      </w:r>
      <w:r w:rsidR="001B1DAF">
        <w:t xml:space="preserve"> female</w:t>
      </w:r>
      <w:r w:rsidR="00504579">
        <w:t xml:space="preserve"> gender roles during the genocide</w:t>
      </w:r>
      <w:r w:rsidR="001B1DAF">
        <w:t xml:space="preserve"> can be identified</w:t>
      </w:r>
      <w:r w:rsidR="00504579">
        <w:t xml:space="preserve"> </w:t>
      </w:r>
      <w:r w:rsidR="00557563">
        <w:t xml:space="preserve">by the </w:t>
      </w:r>
      <w:r w:rsidR="00504579">
        <w:t xml:space="preserve">96,653 female suspects </w:t>
      </w:r>
      <w:r w:rsidR="005E4710">
        <w:t xml:space="preserve">in Gacaca courts after the genocide (Brown, 2018, </w:t>
      </w:r>
      <w:proofErr w:type="spellStart"/>
      <w:r w:rsidR="005E4710">
        <w:t>p.93</w:t>
      </w:r>
      <w:proofErr w:type="spellEnd"/>
      <w:r w:rsidR="005E4710">
        <w:t>).</w:t>
      </w:r>
      <w:r w:rsidR="00C07E99">
        <w:t xml:space="preserve"> </w:t>
      </w:r>
      <w:r w:rsidR="00DA2139">
        <w:t xml:space="preserve">Therefore, it is perhaps naïve to </w:t>
      </w:r>
      <w:r w:rsidR="00DB63C8">
        <w:t xml:space="preserve">suggest gender roles remained static throughout the genocide. </w:t>
      </w:r>
    </w:p>
    <w:p w14:paraId="273DD922" w14:textId="396CC2D9" w:rsidR="006561F0" w:rsidRDefault="00DB63C8" w:rsidP="002F553D">
      <w:pPr>
        <w:ind w:firstLine="720"/>
      </w:pPr>
      <w:r>
        <w:t xml:space="preserve">Furthermore, </w:t>
      </w:r>
      <w:r w:rsidR="006D11E1">
        <w:t xml:space="preserve">the impression that </w:t>
      </w:r>
      <w:proofErr w:type="spellStart"/>
      <w:r w:rsidR="008C2058">
        <w:t>Nyiramasuhuko</w:t>
      </w:r>
      <w:proofErr w:type="spellEnd"/>
      <w:r w:rsidR="008C2058">
        <w:t xml:space="preserve"> </w:t>
      </w:r>
      <w:r w:rsidR="006D11E1">
        <w:t xml:space="preserve">cannot adequately express herself contrasts her government role </w:t>
      </w:r>
      <w:r w:rsidR="00850824">
        <w:t>of</w:t>
      </w:r>
      <w:r w:rsidR="006D11E1">
        <w:t xml:space="preserve"> </w:t>
      </w:r>
      <w:r w:rsidR="00850824">
        <w:t>Rwandan Minister of Family and Women’s Development</w:t>
      </w:r>
      <w:r w:rsidR="00732CEB">
        <w:t xml:space="preserve">. </w:t>
      </w:r>
      <w:r w:rsidR="001524F7">
        <w:t>S</w:t>
      </w:r>
      <w:r w:rsidR="00732CEB">
        <w:t xml:space="preserve">he does </w:t>
      </w:r>
      <w:r w:rsidR="00A60145">
        <w:t xml:space="preserve">not directly </w:t>
      </w:r>
      <w:r w:rsidR="00732CEB">
        <w:t>refer to this role throughout</w:t>
      </w:r>
      <w:r w:rsidR="00A60145">
        <w:t xml:space="preserve"> her address, perhaps hoping to distance herself from</w:t>
      </w:r>
      <w:r w:rsidR="001524F7">
        <w:t xml:space="preserve"> the stigma attached to</w:t>
      </w:r>
      <w:r w:rsidR="00A60145">
        <w:t xml:space="preserve"> the Hutu government</w:t>
      </w:r>
      <w:r w:rsidR="001524F7">
        <w:t xml:space="preserve"> leading the genocide</w:t>
      </w:r>
      <w:r w:rsidR="00850824">
        <w:t>.</w:t>
      </w:r>
      <w:r w:rsidR="001A72EB">
        <w:t xml:space="preserve"> </w:t>
      </w:r>
      <w:r w:rsidR="00FB41E7">
        <w:t>However, i</w:t>
      </w:r>
      <w:r w:rsidR="001A72EB">
        <w:t>t</w:t>
      </w:r>
      <w:r w:rsidR="004843D4">
        <w:t xml:space="preserve"> is unlikely she would have </w:t>
      </w:r>
      <w:r w:rsidR="00396EB8">
        <w:t>secured this</w:t>
      </w:r>
      <w:r w:rsidR="00FB41E7">
        <w:t xml:space="preserve"> high-level</w:t>
      </w:r>
      <w:r w:rsidR="00396EB8">
        <w:t xml:space="preserve"> role without</w:t>
      </w:r>
      <w:r w:rsidR="006C0CB0">
        <w:t xml:space="preserve"> high </w:t>
      </w:r>
      <w:r w:rsidR="00396EB8">
        <w:t xml:space="preserve">intelligence and </w:t>
      </w:r>
      <w:r w:rsidR="001A72EB">
        <w:t>good communication skills</w:t>
      </w:r>
      <w:r w:rsidR="00FB41E7">
        <w:t>. This</w:t>
      </w:r>
      <w:r w:rsidR="00300ACB">
        <w:t xml:space="preserve"> invalidates </w:t>
      </w:r>
      <w:proofErr w:type="spellStart"/>
      <w:r w:rsidR="008C2058">
        <w:t>Nyiramasuhuko</w:t>
      </w:r>
      <w:r w:rsidR="00300ACB">
        <w:t>’s</w:t>
      </w:r>
      <w:proofErr w:type="spellEnd"/>
      <w:r w:rsidR="00300ACB">
        <w:t xml:space="preserve"> claim that she struggles to express herself. </w:t>
      </w:r>
      <w:r w:rsidR="0063251D">
        <w:t xml:space="preserve">Moreover, </w:t>
      </w:r>
      <w:proofErr w:type="spellStart"/>
      <w:r w:rsidR="008C2058">
        <w:t>Nyiramasuhuko</w:t>
      </w:r>
      <w:r w:rsidR="002878B4">
        <w:t>’s</w:t>
      </w:r>
      <w:proofErr w:type="spellEnd"/>
      <w:r w:rsidR="002878B4">
        <w:t xml:space="preserve"> </w:t>
      </w:r>
      <w:r w:rsidR="00CD3272">
        <w:t>admission</w:t>
      </w:r>
      <w:r w:rsidR="002878B4">
        <w:t xml:space="preserve"> that she </w:t>
      </w:r>
      <w:r w:rsidR="002878B4" w:rsidRPr="002A668F">
        <w:rPr>
          <w:i/>
          <w:iCs/>
        </w:rPr>
        <w:t>‘even received a medal for the recognition o</w:t>
      </w:r>
      <w:r w:rsidR="00203A56" w:rsidRPr="002A668F">
        <w:rPr>
          <w:i/>
          <w:iCs/>
        </w:rPr>
        <w:t>f</w:t>
      </w:r>
      <w:r w:rsidR="002878B4" w:rsidRPr="002A668F">
        <w:rPr>
          <w:i/>
          <w:iCs/>
        </w:rPr>
        <w:t xml:space="preserve"> work I</w:t>
      </w:r>
      <w:r w:rsidR="002878B4">
        <w:t xml:space="preserve"> [she] </w:t>
      </w:r>
      <w:r w:rsidR="002878B4" w:rsidRPr="002A668F">
        <w:rPr>
          <w:i/>
          <w:iCs/>
        </w:rPr>
        <w:t>ha</w:t>
      </w:r>
      <w:r w:rsidR="00203A56" w:rsidRPr="002A668F">
        <w:rPr>
          <w:i/>
          <w:iCs/>
        </w:rPr>
        <w:t>d done in women’s development’</w:t>
      </w:r>
      <w:r w:rsidR="00203A56">
        <w:t xml:space="preserve"> </w:t>
      </w:r>
      <w:r w:rsidR="009734D7">
        <w:t>(</w:t>
      </w:r>
      <w:proofErr w:type="spellStart"/>
      <w:r w:rsidR="009734D7">
        <w:t>p.30</w:t>
      </w:r>
      <w:proofErr w:type="spellEnd"/>
      <w:r w:rsidR="009734D7">
        <w:t xml:space="preserve">) </w:t>
      </w:r>
      <w:r w:rsidR="00F213D9">
        <w:t xml:space="preserve">again contrasts her own self-representation </w:t>
      </w:r>
      <w:r w:rsidR="0080204E">
        <w:t xml:space="preserve">of </w:t>
      </w:r>
      <w:r w:rsidR="00F85929">
        <w:t xml:space="preserve">being </w:t>
      </w:r>
      <w:r w:rsidR="006D3462">
        <w:t>inarticulate</w:t>
      </w:r>
      <w:r w:rsidR="00CD3272">
        <w:t xml:space="preserve"> and powerless</w:t>
      </w:r>
      <w:r w:rsidR="002A668F">
        <w:t>.</w:t>
      </w:r>
      <w:r w:rsidR="007D4CA4">
        <w:t xml:space="preserve"> </w:t>
      </w:r>
      <w:proofErr w:type="gramStart"/>
      <w:r w:rsidR="00132E45">
        <w:t xml:space="preserve">It is clear that </w:t>
      </w:r>
      <w:proofErr w:type="spellStart"/>
      <w:r w:rsidR="008C2058">
        <w:t>Nyiramasuhuko</w:t>
      </w:r>
      <w:proofErr w:type="spellEnd"/>
      <w:proofErr w:type="gramEnd"/>
      <w:r w:rsidR="008C2058">
        <w:t xml:space="preserve"> </w:t>
      </w:r>
      <w:r w:rsidR="00454FBF">
        <w:t xml:space="preserve">wishes to </w:t>
      </w:r>
      <w:r w:rsidR="007641F6">
        <w:t>overshadow the object</w:t>
      </w:r>
      <w:r w:rsidR="008B73D1">
        <w:t xml:space="preserve">ive facts </w:t>
      </w:r>
      <w:r w:rsidR="00C07048">
        <w:t xml:space="preserve">with a manipulated version of her self-representation which feeds into the narrative of her victimisation </w:t>
      </w:r>
      <w:r w:rsidR="00F05D16">
        <w:t xml:space="preserve">post-genocide. </w:t>
      </w:r>
      <w:r w:rsidR="007641F6">
        <w:t xml:space="preserve"> </w:t>
      </w:r>
      <w:r w:rsidR="00645AFC">
        <w:t xml:space="preserve"> </w:t>
      </w:r>
    </w:p>
    <w:p w14:paraId="617478C9" w14:textId="2C397E9C" w:rsidR="001775F2" w:rsidRDefault="00EE20E6" w:rsidP="00B41EB8">
      <w:pPr>
        <w:ind w:firstLine="720"/>
      </w:pPr>
      <w:r>
        <w:lastRenderedPageBreak/>
        <w:t xml:space="preserve">Brown (2018, </w:t>
      </w:r>
      <w:proofErr w:type="spellStart"/>
      <w:r>
        <w:t>p.95</w:t>
      </w:r>
      <w:proofErr w:type="spellEnd"/>
      <w:r>
        <w:t xml:space="preserve">) explains that there are two types of </w:t>
      </w:r>
      <w:r w:rsidR="00C87EB7">
        <w:t xml:space="preserve">genocidal crimes committed by female </w:t>
      </w:r>
      <w:r w:rsidR="004B32BF">
        <w:t>perpetrators:</w:t>
      </w:r>
      <w:r w:rsidR="00C87EB7">
        <w:t xml:space="preserve"> direct</w:t>
      </w:r>
      <w:r w:rsidR="00E76BD8">
        <w:t xml:space="preserve"> acts of violence and indirect acts of violence. </w:t>
      </w:r>
      <w:r w:rsidR="001337CB">
        <w:t xml:space="preserve">Rwandan </w:t>
      </w:r>
      <w:r w:rsidR="007F74F7">
        <w:t xml:space="preserve">women </w:t>
      </w:r>
      <w:r w:rsidR="001337CB">
        <w:t>were</w:t>
      </w:r>
      <w:r w:rsidR="007F74F7">
        <w:t xml:space="preserve"> more likely to</w:t>
      </w:r>
      <w:r w:rsidR="001337CB">
        <w:t xml:space="preserve"> have</w:t>
      </w:r>
      <w:r w:rsidR="007F74F7">
        <w:t xml:space="preserve"> participate</w:t>
      </w:r>
      <w:r w:rsidR="001337CB">
        <w:t>d</w:t>
      </w:r>
      <w:r w:rsidR="007F74F7">
        <w:t xml:space="preserve"> in indirect acts of violence such as fac</w:t>
      </w:r>
      <w:r w:rsidR="001337CB">
        <w:t xml:space="preserve">ilitating violence, revealing the location of hidden Tutsi </w:t>
      </w:r>
      <w:r w:rsidR="004B32BF">
        <w:t xml:space="preserve">and looting victims’ belongings after their death. </w:t>
      </w:r>
      <w:r w:rsidR="00953BAA">
        <w:t xml:space="preserve">Brown (2018, </w:t>
      </w:r>
      <w:proofErr w:type="spellStart"/>
      <w:r w:rsidR="00953BAA">
        <w:t>p</w:t>
      </w:r>
      <w:r w:rsidR="003C1958">
        <w:t>.100</w:t>
      </w:r>
      <w:proofErr w:type="spellEnd"/>
      <w:r w:rsidR="003C1958">
        <w:t xml:space="preserve">) </w:t>
      </w:r>
      <w:r w:rsidR="00953BAA">
        <w:t xml:space="preserve">pertains that </w:t>
      </w:r>
      <w:proofErr w:type="spellStart"/>
      <w:r w:rsidR="008C2058">
        <w:t>Nyiramasuhuko</w:t>
      </w:r>
      <w:proofErr w:type="spellEnd"/>
      <w:r w:rsidR="008C2058">
        <w:t xml:space="preserve"> </w:t>
      </w:r>
      <w:r w:rsidR="00927A59">
        <w:t>‘</w:t>
      </w:r>
      <w:r w:rsidR="00927A59" w:rsidRPr="005B73DE">
        <w:rPr>
          <w:i/>
          <w:iCs/>
        </w:rPr>
        <w:t xml:space="preserve">perpetrated indirect violence on a genocidal scale’ </w:t>
      </w:r>
      <w:r w:rsidR="00927A59">
        <w:t xml:space="preserve">by </w:t>
      </w:r>
      <w:r w:rsidR="00C74B36">
        <w:t xml:space="preserve">utilising her high rank and authority to order the </w:t>
      </w:r>
      <w:r w:rsidR="00C74B36" w:rsidRPr="005B73DE">
        <w:rPr>
          <w:i/>
          <w:iCs/>
        </w:rPr>
        <w:t>‘supervised abduction, detentions, murder, rape and tor</w:t>
      </w:r>
      <w:r w:rsidR="005B73DE" w:rsidRPr="005B73DE">
        <w:rPr>
          <w:i/>
          <w:iCs/>
        </w:rPr>
        <w:t xml:space="preserve">ture’ </w:t>
      </w:r>
      <w:r w:rsidR="005B73DE">
        <w:t xml:space="preserve">of Tutsi victims. </w:t>
      </w:r>
      <w:r w:rsidR="005125DE">
        <w:t>It could be argued that the</w:t>
      </w:r>
      <w:r w:rsidR="003A1FE4">
        <w:t xml:space="preserve"> indirect nature of her </w:t>
      </w:r>
      <w:r w:rsidR="00B06A27">
        <w:t xml:space="preserve">genocidal violence </w:t>
      </w:r>
      <w:r w:rsidR="005125DE">
        <w:t xml:space="preserve">is reflected in </w:t>
      </w:r>
      <w:r w:rsidR="00F34B2A">
        <w:t xml:space="preserve">the denial of her involvement in the genocide. </w:t>
      </w:r>
      <w:r w:rsidR="0083685B">
        <w:t xml:space="preserve">In her address, </w:t>
      </w:r>
      <w:proofErr w:type="spellStart"/>
      <w:r w:rsidR="008C2058">
        <w:t>Nyiramasuhuko</w:t>
      </w:r>
      <w:proofErr w:type="spellEnd"/>
      <w:r w:rsidR="008C2058">
        <w:t xml:space="preserve"> </w:t>
      </w:r>
      <w:r w:rsidR="0083685B">
        <w:t>expresses;</w:t>
      </w:r>
      <w:r w:rsidR="008B28A2">
        <w:t xml:space="preserve"> </w:t>
      </w:r>
      <w:r w:rsidR="008B28A2" w:rsidRPr="00211077">
        <w:rPr>
          <w:i/>
          <w:iCs/>
        </w:rPr>
        <w:t>‘I don’t know why I am being – always being accused and overwhelmed by such accusations’</w:t>
      </w:r>
      <w:r w:rsidR="00211077" w:rsidRPr="00211077">
        <w:rPr>
          <w:i/>
          <w:iCs/>
        </w:rPr>
        <w:t xml:space="preserve"> </w:t>
      </w:r>
      <w:r w:rsidR="00211077">
        <w:t>(</w:t>
      </w:r>
      <w:proofErr w:type="spellStart"/>
      <w:r w:rsidR="00211077">
        <w:t>p.30</w:t>
      </w:r>
      <w:proofErr w:type="spellEnd"/>
      <w:r w:rsidR="00211077">
        <w:t xml:space="preserve">). </w:t>
      </w:r>
      <w:r w:rsidR="001B61BB">
        <w:t xml:space="preserve">However, </w:t>
      </w:r>
      <w:proofErr w:type="spellStart"/>
      <w:r w:rsidR="008C2058">
        <w:t>Nyiramasuhuko</w:t>
      </w:r>
      <w:r w:rsidR="004E052A">
        <w:t>’s</w:t>
      </w:r>
      <w:proofErr w:type="spellEnd"/>
      <w:r w:rsidR="004E052A">
        <w:t xml:space="preserve"> use of </w:t>
      </w:r>
      <w:r w:rsidR="001B61BB">
        <w:t xml:space="preserve">indirect violence </w:t>
      </w:r>
      <w:r w:rsidR="001149C4">
        <w:t xml:space="preserve">does not deflect </w:t>
      </w:r>
      <w:r w:rsidR="004E052A">
        <w:t xml:space="preserve">her </w:t>
      </w:r>
      <w:r w:rsidR="001149C4">
        <w:t>culpability for the</w:t>
      </w:r>
      <w:r w:rsidR="004E052A">
        <w:t xml:space="preserve"> violent</w:t>
      </w:r>
      <w:r w:rsidR="001149C4">
        <w:t xml:space="preserve"> atrocities committed in Rwanda</w:t>
      </w:r>
      <w:r w:rsidR="00C540C1">
        <w:t xml:space="preserve"> (Brown, 2018, </w:t>
      </w:r>
      <w:proofErr w:type="spellStart"/>
      <w:r w:rsidR="00C540C1">
        <w:t>p.100</w:t>
      </w:r>
      <w:proofErr w:type="spellEnd"/>
      <w:r w:rsidR="00C540C1">
        <w:t xml:space="preserve">). </w:t>
      </w:r>
      <w:r w:rsidR="00B41EB8">
        <w:t>Furthermore</w:t>
      </w:r>
      <w:r w:rsidR="001775F2">
        <w:t xml:space="preserve">, the female predisposition to use indirect violence over direct violence throughout the genocide could explain why </w:t>
      </w:r>
      <w:r w:rsidR="0082378F">
        <w:t xml:space="preserve">most female </w:t>
      </w:r>
      <w:r w:rsidR="00A75E0C">
        <w:t>genocidaires</w:t>
      </w:r>
      <w:r w:rsidR="00F9405B">
        <w:t xml:space="preserve">, including </w:t>
      </w:r>
      <w:proofErr w:type="spellStart"/>
      <w:r w:rsidR="008C2058">
        <w:t>Nyiramasuhuko</w:t>
      </w:r>
      <w:proofErr w:type="spellEnd"/>
      <w:r w:rsidR="00F9405B">
        <w:t>,</w:t>
      </w:r>
      <w:r w:rsidR="0082378F">
        <w:t xml:space="preserve"> </w:t>
      </w:r>
      <w:r w:rsidR="00A75E0C">
        <w:t>came</w:t>
      </w:r>
      <w:r w:rsidR="004F30D5">
        <w:t xml:space="preserve"> from more privileged and educated background</w:t>
      </w:r>
      <w:r w:rsidR="00FE3B6B">
        <w:t>s</w:t>
      </w:r>
      <w:r w:rsidR="004F30D5">
        <w:t xml:space="preserve"> than their male </w:t>
      </w:r>
      <w:r w:rsidR="00A75E0C">
        <w:t>accomplices</w:t>
      </w:r>
      <w:r w:rsidR="004F30D5">
        <w:t xml:space="preserve"> (Allar, 2015, </w:t>
      </w:r>
      <w:proofErr w:type="spellStart"/>
      <w:r w:rsidR="004F30D5">
        <w:t>p.38</w:t>
      </w:r>
      <w:proofErr w:type="spellEnd"/>
      <w:r w:rsidR="004F30D5">
        <w:t xml:space="preserve">). </w:t>
      </w:r>
      <w:r w:rsidR="00A75E0C">
        <w:t>T</w:t>
      </w:r>
      <w:r w:rsidR="004F30D5">
        <w:t xml:space="preserve">his is because </w:t>
      </w:r>
      <w:r w:rsidR="00A75E0C">
        <w:t>being in</w:t>
      </w:r>
      <w:r w:rsidR="00027DE1">
        <w:t xml:space="preserve"> </w:t>
      </w:r>
      <w:proofErr w:type="gramStart"/>
      <w:r w:rsidR="00027DE1">
        <w:t>high ranking</w:t>
      </w:r>
      <w:proofErr w:type="gramEnd"/>
      <w:r w:rsidR="00A75E0C">
        <w:t xml:space="preserve"> positions </w:t>
      </w:r>
      <w:r w:rsidR="00027DE1">
        <w:t xml:space="preserve">gave women the </w:t>
      </w:r>
      <w:r w:rsidR="00A75E0C">
        <w:t>power</w:t>
      </w:r>
      <w:r w:rsidR="00027DE1">
        <w:t xml:space="preserve"> </w:t>
      </w:r>
      <w:r w:rsidR="00871FE9">
        <w:t xml:space="preserve">inflict indirect violence by </w:t>
      </w:r>
      <w:r w:rsidR="00B624A6">
        <w:t>order</w:t>
      </w:r>
      <w:r w:rsidR="00871FE9">
        <w:t>ing</w:t>
      </w:r>
      <w:r w:rsidR="00A87D31">
        <w:t xml:space="preserve"> </w:t>
      </w:r>
      <w:r w:rsidR="00E30197">
        <w:t>m</w:t>
      </w:r>
      <w:r w:rsidR="00871FE9">
        <w:t>en to</w:t>
      </w:r>
      <w:r w:rsidR="00E30197">
        <w:t xml:space="preserve"> perpetrate acts of direct violence. </w:t>
      </w:r>
    </w:p>
    <w:p w14:paraId="62AF6F42" w14:textId="439F6D98" w:rsidR="00081A8A" w:rsidRDefault="000E36B9" w:rsidP="002E6387">
      <w:pPr>
        <w:ind w:firstLine="720"/>
      </w:pPr>
      <w:r>
        <w:t xml:space="preserve">However, </w:t>
      </w:r>
      <w:r w:rsidR="00520773">
        <w:t xml:space="preserve">there is reluctance within </w:t>
      </w:r>
      <w:r>
        <w:t xml:space="preserve">the international </w:t>
      </w:r>
      <w:r w:rsidR="00E65FAE">
        <w:t xml:space="preserve">community </w:t>
      </w:r>
      <w:r>
        <w:t>to address female</w:t>
      </w:r>
      <w:r w:rsidR="00520773">
        <w:t xml:space="preserve"> violence</w:t>
      </w:r>
      <w:r w:rsidR="00D81D6D">
        <w:t>. Feminist researcher</w:t>
      </w:r>
      <w:r w:rsidR="00DE61DA">
        <w:t>s</w:t>
      </w:r>
      <w:r w:rsidR="004E0FB0">
        <w:t xml:space="preserve"> </w:t>
      </w:r>
      <w:r w:rsidR="004E0FB0" w:rsidRPr="007F1970">
        <w:rPr>
          <w:i/>
          <w:iCs/>
        </w:rPr>
        <w:t>‘fear such a focus could detract from the role of men’s violence in women’s oppression, or promote misogynistic stereotypes</w:t>
      </w:r>
      <w:r w:rsidR="005F45D8" w:rsidRPr="007F1970">
        <w:rPr>
          <w:i/>
          <w:iCs/>
        </w:rPr>
        <w:t xml:space="preserve">’ </w:t>
      </w:r>
      <w:r w:rsidR="005F45D8">
        <w:t xml:space="preserve">(Keyse, 2023, </w:t>
      </w:r>
      <w:proofErr w:type="spellStart"/>
      <w:r w:rsidR="005F45D8">
        <w:t>p.1016</w:t>
      </w:r>
      <w:proofErr w:type="spellEnd"/>
      <w:r w:rsidR="005F45D8">
        <w:t xml:space="preserve">). </w:t>
      </w:r>
      <w:r w:rsidR="00531889">
        <w:t xml:space="preserve">However, </w:t>
      </w:r>
      <w:r w:rsidR="007F1970">
        <w:t>Allar (2015</w:t>
      </w:r>
      <w:r w:rsidR="0004523D">
        <w:t xml:space="preserve">, </w:t>
      </w:r>
      <w:proofErr w:type="spellStart"/>
      <w:r w:rsidR="0004523D">
        <w:t>p.44</w:t>
      </w:r>
      <w:proofErr w:type="spellEnd"/>
      <w:r w:rsidR="007F1970">
        <w:t>) argues that</w:t>
      </w:r>
      <w:r w:rsidR="000650D7">
        <w:t xml:space="preserve"> all people regardless of gender are </w:t>
      </w:r>
      <w:r w:rsidR="008D5029">
        <w:t>capable</w:t>
      </w:r>
      <w:r w:rsidR="000650D7">
        <w:t xml:space="preserve"> of evil due to various social and </w:t>
      </w:r>
      <w:r w:rsidR="008D5029">
        <w:t>psychological</w:t>
      </w:r>
      <w:r w:rsidR="000650D7">
        <w:t xml:space="preserve"> pressures. </w:t>
      </w:r>
      <w:r w:rsidR="0078733C">
        <w:t xml:space="preserve">I </w:t>
      </w:r>
      <w:r w:rsidR="00CC2762">
        <w:t xml:space="preserve">would argue </w:t>
      </w:r>
      <w:r w:rsidR="00C67CDE">
        <w:t>that this</w:t>
      </w:r>
      <w:r w:rsidR="008D5029">
        <w:t xml:space="preserve"> view</w:t>
      </w:r>
      <w:r w:rsidR="002C3A03">
        <w:t xml:space="preserve"> </w:t>
      </w:r>
      <w:r w:rsidR="00531889">
        <w:t>is perhaps too generous still because it</w:t>
      </w:r>
      <w:r w:rsidR="00C67CDE">
        <w:t xml:space="preserve"> </w:t>
      </w:r>
      <w:r w:rsidR="002C3A03">
        <w:t>insinuates</w:t>
      </w:r>
      <w:r w:rsidR="00C67CDE">
        <w:t xml:space="preserve"> that women only took </w:t>
      </w:r>
      <w:r w:rsidR="00E449B7">
        <w:t>part</w:t>
      </w:r>
      <w:r w:rsidR="00C67CDE">
        <w:t xml:space="preserve"> in the Rwandan genocide</w:t>
      </w:r>
      <w:r w:rsidR="003A60AC">
        <w:t xml:space="preserve"> because they were </w:t>
      </w:r>
      <w:r w:rsidR="009179D2">
        <w:t>coerced into doing so</w:t>
      </w:r>
      <w:r w:rsidR="003A60AC">
        <w:t>.</w:t>
      </w:r>
      <w:r w:rsidR="006C500A">
        <w:t xml:space="preserve"> </w:t>
      </w:r>
      <w:r w:rsidR="00BE7D95">
        <w:t xml:space="preserve">However, </w:t>
      </w:r>
      <w:r w:rsidR="006C500A">
        <w:t xml:space="preserve">Brown (2018, </w:t>
      </w:r>
      <w:proofErr w:type="spellStart"/>
      <w:r w:rsidR="006C500A">
        <w:t>p.102</w:t>
      </w:r>
      <w:proofErr w:type="spellEnd"/>
      <w:r w:rsidR="006C500A">
        <w:t xml:space="preserve">) accounts that the female genocidaires she interviewed in Rwanda described </w:t>
      </w:r>
      <w:r w:rsidR="006C500A" w:rsidRPr="006C500A">
        <w:rPr>
          <w:i/>
          <w:iCs/>
        </w:rPr>
        <w:t>‘their participation in the genocide, if they admitted it at all, as voluntary</w:t>
      </w:r>
      <w:r w:rsidR="006C500A" w:rsidRPr="006C500A">
        <w:rPr>
          <w:i/>
          <w:iCs/>
        </w:rPr>
        <w:t>’</w:t>
      </w:r>
      <w:r w:rsidR="006C500A">
        <w:t>. E</w:t>
      </w:r>
      <w:r w:rsidR="003A60AC">
        <w:t>ven Allar</w:t>
      </w:r>
      <w:r w:rsidR="000A79DF">
        <w:t xml:space="preserve"> (2015, </w:t>
      </w:r>
      <w:proofErr w:type="spellStart"/>
      <w:r w:rsidR="000A79DF">
        <w:t>p.</w:t>
      </w:r>
      <w:r w:rsidR="009179D2">
        <w:t>39</w:t>
      </w:r>
      <w:proofErr w:type="spellEnd"/>
      <w:r w:rsidR="009179D2">
        <w:t>)</w:t>
      </w:r>
      <w:r w:rsidR="0021752F">
        <w:t xml:space="preserve"> himself</w:t>
      </w:r>
      <w:r w:rsidR="003A60AC">
        <w:t xml:space="preserve"> identifies that </w:t>
      </w:r>
      <w:r w:rsidR="00743E8E">
        <w:t xml:space="preserve">many Rwandan women willingly participated without </w:t>
      </w:r>
      <w:r w:rsidR="009179D2">
        <w:t>coercion</w:t>
      </w:r>
      <w:r w:rsidR="000A79DF">
        <w:t xml:space="preserve">, instead their </w:t>
      </w:r>
      <w:r w:rsidR="009179D2">
        <w:t>participation</w:t>
      </w:r>
      <w:r w:rsidR="00262ABC">
        <w:t xml:space="preserve"> was</w:t>
      </w:r>
      <w:r w:rsidR="000A79DF">
        <w:t xml:space="preserve"> </w:t>
      </w:r>
      <w:r w:rsidR="009179D2">
        <w:t>fuelled</w:t>
      </w:r>
      <w:r w:rsidR="000A79DF">
        <w:t xml:space="preserve"> by fear, gree</w:t>
      </w:r>
      <w:r w:rsidR="009179D2">
        <w:t>d</w:t>
      </w:r>
      <w:r w:rsidR="000A79DF">
        <w:t xml:space="preserve">, economic opportunity and </w:t>
      </w:r>
      <w:r w:rsidR="009179D2">
        <w:t>propaganda</w:t>
      </w:r>
      <w:r w:rsidR="000A79DF">
        <w:t>.</w:t>
      </w:r>
      <w:r w:rsidR="00693EB1">
        <w:t xml:space="preserve"> </w:t>
      </w:r>
      <w:r w:rsidR="0021752F">
        <w:t xml:space="preserve">Furthermore, </w:t>
      </w:r>
      <w:r w:rsidR="00BE7D95">
        <w:t xml:space="preserve">some </w:t>
      </w:r>
      <w:r w:rsidR="0021752F">
        <w:t xml:space="preserve">Hutu </w:t>
      </w:r>
      <w:r w:rsidR="00EA07FE">
        <w:t>women</w:t>
      </w:r>
      <w:r w:rsidR="0021752F">
        <w:t xml:space="preserve"> </w:t>
      </w:r>
      <w:r w:rsidR="00D62778">
        <w:t>encouraged</w:t>
      </w:r>
      <w:r w:rsidR="0021752F">
        <w:t xml:space="preserve"> Hutu men to rape Tutsi women</w:t>
      </w:r>
      <w:r w:rsidR="002E21D4">
        <w:t xml:space="preserve"> before killing them</w:t>
      </w:r>
      <w:r w:rsidR="00EA07FE">
        <w:t xml:space="preserve"> (Allar, 2015</w:t>
      </w:r>
      <w:r w:rsidR="002E21D4">
        <w:t xml:space="preserve">, </w:t>
      </w:r>
      <w:proofErr w:type="spellStart"/>
      <w:r w:rsidR="002E21D4">
        <w:t>p.39</w:t>
      </w:r>
      <w:proofErr w:type="spellEnd"/>
      <w:r w:rsidR="002E21D4">
        <w:t>)</w:t>
      </w:r>
      <w:r w:rsidR="00D62778">
        <w:t xml:space="preserve"> which</w:t>
      </w:r>
      <w:r w:rsidR="0021752F">
        <w:t xml:space="preserve"> I would argue </w:t>
      </w:r>
      <w:r w:rsidR="009E1B07">
        <w:t>goes beyond the remit</w:t>
      </w:r>
      <w:r w:rsidR="00585609">
        <w:t>s</w:t>
      </w:r>
      <w:r w:rsidR="009E1B07">
        <w:t xml:space="preserve"> of violence </w:t>
      </w:r>
      <w:r w:rsidR="00EA07FE">
        <w:t xml:space="preserve">and brutality which can be reasonably </w:t>
      </w:r>
      <w:r w:rsidR="009E1B07">
        <w:t>induced by psychological pressure</w:t>
      </w:r>
      <w:r w:rsidR="00151EA5">
        <w:t xml:space="preserve">. </w:t>
      </w:r>
      <w:r w:rsidR="00A70667">
        <w:t>This leads us to the uncomfortable admission that</w:t>
      </w:r>
      <w:r w:rsidR="009B317F">
        <w:t xml:space="preserve"> under the right circumstances,</w:t>
      </w:r>
      <w:r w:rsidR="00A70667">
        <w:t xml:space="preserve"> women are just as capable</w:t>
      </w:r>
      <w:r w:rsidR="00FB1A32">
        <w:t xml:space="preserve"> and willing to perpetrate geno</w:t>
      </w:r>
      <w:r w:rsidR="00E96A7A">
        <w:t>cidal violence</w:t>
      </w:r>
      <w:r w:rsidR="00A70667">
        <w:t xml:space="preserve"> as men</w:t>
      </w:r>
      <w:r w:rsidR="00D803C2">
        <w:t xml:space="preserve">. </w:t>
      </w:r>
    </w:p>
    <w:p w14:paraId="781D07DE" w14:textId="3A577E22" w:rsidR="00E53B60" w:rsidRDefault="00B55C4D" w:rsidP="00E53B60">
      <w:pPr>
        <w:rPr>
          <w:b/>
          <w:bCs/>
          <w:sz w:val="24"/>
          <w:szCs w:val="24"/>
        </w:rPr>
      </w:pPr>
      <w:r w:rsidRPr="00B55C4D">
        <w:rPr>
          <w:b/>
          <w:bCs/>
          <w:sz w:val="24"/>
          <w:szCs w:val="24"/>
        </w:rPr>
        <w:t xml:space="preserve">Biopolitics of Rape </w:t>
      </w:r>
    </w:p>
    <w:p w14:paraId="256DD6D0" w14:textId="1DE6FE54" w:rsidR="004264D8" w:rsidRDefault="00E53B60" w:rsidP="00E53B60">
      <w:r>
        <w:rPr>
          <w:b/>
          <w:bCs/>
          <w:sz w:val="24"/>
          <w:szCs w:val="24"/>
        </w:rPr>
        <w:tab/>
      </w:r>
      <w:r>
        <w:t xml:space="preserve">An important factor in </w:t>
      </w:r>
      <w:proofErr w:type="spellStart"/>
      <w:r w:rsidR="008C2058">
        <w:t>Nyiramasuhuko</w:t>
      </w:r>
      <w:r>
        <w:t>’s</w:t>
      </w:r>
      <w:proofErr w:type="spellEnd"/>
      <w:r>
        <w:t xml:space="preserve"> case was her involvement in the raping of Tutsi women before they were killed</w:t>
      </w:r>
      <w:r w:rsidR="002C0BDD">
        <w:t xml:space="preserve"> (Allar, 2015, </w:t>
      </w:r>
      <w:proofErr w:type="spellStart"/>
      <w:r w:rsidR="002C0BDD">
        <w:t>p.26</w:t>
      </w:r>
      <w:proofErr w:type="spellEnd"/>
      <w:r w:rsidR="002C0BDD">
        <w:t>)</w:t>
      </w:r>
      <w:r>
        <w:t xml:space="preserve">. </w:t>
      </w:r>
      <w:r w:rsidR="00E87E19">
        <w:t xml:space="preserve">In her address </w:t>
      </w:r>
      <w:proofErr w:type="spellStart"/>
      <w:r w:rsidR="008C2058">
        <w:t>Nyiramasuhuko</w:t>
      </w:r>
      <w:proofErr w:type="spellEnd"/>
      <w:r w:rsidR="008C2058">
        <w:t xml:space="preserve"> </w:t>
      </w:r>
      <w:r w:rsidR="00E87E19">
        <w:t xml:space="preserve">urges to the court that she </w:t>
      </w:r>
      <w:r w:rsidR="00E87E19" w:rsidRPr="00435752">
        <w:rPr>
          <w:i/>
          <w:iCs/>
        </w:rPr>
        <w:t>‘</w:t>
      </w:r>
      <w:r w:rsidR="004622B4" w:rsidRPr="00435752">
        <w:rPr>
          <w:i/>
          <w:iCs/>
        </w:rPr>
        <w:t>never understood why I</w:t>
      </w:r>
      <w:r w:rsidR="004622B4">
        <w:t xml:space="preserve"> [she] </w:t>
      </w:r>
      <w:r w:rsidR="004622B4" w:rsidRPr="00435752">
        <w:rPr>
          <w:i/>
          <w:iCs/>
        </w:rPr>
        <w:t>have been accused of the crime of rape’</w:t>
      </w:r>
      <w:r w:rsidR="00AC64B0">
        <w:t xml:space="preserve"> </w:t>
      </w:r>
      <w:r w:rsidR="00A326E9">
        <w:t>(</w:t>
      </w:r>
      <w:proofErr w:type="spellStart"/>
      <w:r w:rsidR="00A326E9">
        <w:t>p.31</w:t>
      </w:r>
      <w:proofErr w:type="spellEnd"/>
      <w:r w:rsidR="00A326E9">
        <w:t xml:space="preserve">) </w:t>
      </w:r>
      <w:r w:rsidR="004622B4">
        <w:t>suggest</w:t>
      </w:r>
      <w:r w:rsidR="00DD547D">
        <w:t>ing</w:t>
      </w:r>
      <w:r w:rsidR="004622B4">
        <w:t xml:space="preserve"> that </w:t>
      </w:r>
      <w:r w:rsidR="0080468B">
        <w:t xml:space="preserve">as a woman it would be impossible for her to commit such a crime. </w:t>
      </w:r>
      <w:r w:rsidR="00DD547D">
        <w:t>This narrative has been perpetuated by gender roles which have mas</w:t>
      </w:r>
      <w:r w:rsidR="00B03D91">
        <w:t xml:space="preserve">culinized rape perpetrators to express rape as an expression of male dominance over women </w:t>
      </w:r>
      <w:r w:rsidR="004D42DB">
        <w:t xml:space="preserve">(Brown, 2018, </w:t>
      </w:r>
      <w:proofErr w:type="spellStart"/>
      <w:r w:rsidR="004D42DB">
        <w:t>p.98</w:t>
      </w:r>
      <w:proofErr w:type="spellEnd"/>
      <w:r w:rsidR="004D42DB">
        <w:t xml:space="preserve">). </w:t>
      </w:r>
      <w:r w:rsidR="00C94E6F">
        <w:t xml:space="preserve">However, </w:t>
      </w:r>
      <w:r w:rsidR="001077C2" w:rsidRPr="000B1D64">
        <w:rPr>
          <w:i/>
          <w:iCs/>
        </w:rPr>
        <w:t>‘numerous individuals claim that the former minister incited, witnessed, and even ordered the rapes of some of these women’</w:t>
      </w:r>
      <w:r w:rsidR="00136B0C">
        <w:t xml:space="preserve"> (</w:t>
      </w:r>
      <w:r w:rsidR="00600771">
        <w:t>Hogg</w:t>
      </w:r>
      <w:r w:rsidR="00136B0C">
        <w:t xml:space="preserve">, 2010, </w:t>
      </w:r>
      <w:proofErr w:type="spellStart"/>
      <w:r w:rsidR="00136B0C">
        <w:t>p.92</w:t>
      </w:r>
      <w:proofErr w:type="spellEnd"/>
      <w:r w:rsidR="00136B0C">
        <w:t>)</w:t>
      </w:r>
      <w:r w:rsidR="001077C2">
        <w:t xml:space="preserve">. </w:t>
      </w:r>
      <w:r w:rsidR="00D177A0">
        <w:t>T</w:t>
      </w:r>
      <w:r w:rsidR="002A3902">
        <w:t xml:space="preserve">herefore, </w:t>
      </w:r>
      <w:proofErr w:type="spellStart"/>
      <w:r w:rsidR="008C2058">
        <w:t>Nyiramasuhuko</w:t>
      </w:r>
      <w:r w:rsidR="00DA3D39">
        <w:t>’</w:t>
      </w:r>
      <w:r w:rsidR="00C464B9">
        <w:t>s</w:t>
      </w:r>
      <w:proofErr w:type="spellEnd"/>
      <w:r w:rsidR="00C464B9">
        <w:t xml:space="preserve"> </w:t>
      </w:r>
      <w:r w:rsidR="002A3902">
        <w:t xml:space="preserve">use of indirect violence through </w:t>
      </w:r>
      <w:r w:rsidR="00C94E6F">
        <w:t xml:space="preserve">encouragement and </w:t>
      </w:r>
      <w:r w:rsidR="00187738">
        <w:t xml:space="preserve">directives </w:t>
      </w:r>
      <w:r w:rsidR="002A3902">
        <w:t>of</w:t>
      </w:r>
      <w:r w:rsidR="00B47C26">
        <w:t xml:space="preserve"> her son and other Hutu extremists to </w:t>
      </w:r>
      <w:r w:rsidR="00995316">
        <w:t xml:space="preserve">commit sexual assaults on Tutsi women before murdering them (Keyse, 2023, </w:t>
      </w:r>
      <w:proofErr w:type="spellStart"/>
      <w:r w:rsidR="008B7CE4">
        <w:t>p.1023</w:t>
      </w:r>
      <w:proofErr w:type="spellEnd"/>
      <w:r w:rsidR="008B7CE4">
        <w:t>)</w:t>
      </w:r>
      <w:r w:rsidR="006E60DA">
        <w:t xml:space="preserve"> </w:t>
      </w:r>
      <w:r w:rsidR="000A68B8">
        <w:t xml:space="preserve">makes her </w:t>
      </w:r>
      <w:r w:rsidR="00796BFF">
        <w:t xml:space="preserve">equally </w:t>
      </w:r>
      <w:r w:rsidR="000A68B8">
        <w:t>responsible</w:t>
      </w:r>
      <w:r w:rsidR="00DA3D39">
        <w:t xml:space="preserve"> </w:t>
      </w:r>
      <w:r w:rsidR="002F7A29">
        <w:t>for the sexual attacks her victims suffered</w:t>
      </w:r>
      <w:r w:rsidR="002A3902">
        <w:t>.</w:t>
      </w:r>
    </w:p>
    <w:p w14:paraId="213922DF" w14:textId="6610589D" w:rsidR="00D40765" w:rsidRDefault="00F86412" w:rsidP="00E53B60">
      <w:r>
        <w:tab/>
      </w:r>
      <w:r w:rsidR="00903AE3">
        <w:t xml:space="preserve">Jones (2002, </w:t>
      </w:r>
      <w:proofErr w:type="spellStart"/>
      <w:r w:rsidR="00903AE3">
        <w:t>p</w:t>
      </w:r>
      <w:r w:rsidR="00A75F2D">
        <w:t>p</w:t>
      </w:r>
      <w:r w:rsidR="00903AE3">
        <w:t>.</w:t>
      </w:r>
      <w:r w:rsidR="00C12A14">
        <w:t>81</w:t>
      </w:r>
      <w:proofErr w:type="spellEnd"/>
      <w:r w:rsidR="00C12A14">
        <w:t>-</w:t>
      </w:r>
      <w:r w:rsidR="00903AE3">
        <w:t>8</w:t>
      </w:r>
      <w:r w:rsidR="00F90EE7">
        <w:t>2</w:t>
      </w:r>
      <w:r w:rsidR="00903AE3">
        <w:t>) argues that</w:t>
      </w:r>
      <w:r w:rsidR="00F90EE7">
        <w:t xml:space="preserve"> mass</w:t>
      </w:r>
      <w:r w:rsidR="00903AE3">
        <w:t xml:space="preserve"> rape is </w:t>
      </w:r>
      <w:r w:rsidR="002A63D6">
        <w:t xml:space="preserve">a way of </w:t>
      </w:r>
      <w:r w:rsidR="00F90EE7">
        <w:t>terrorizing</w:t>
      </w:r>
      <w:r w:rsidR="002A63D6">
        <w:t xml:space="preserve"> a community </w:t>
      </w:r>
      <w:r w:rsidR="00F90EE7">
        <w:t xml:space="preserve">by </w:t>
      </w:r>
      <w:r w:rsidR="00F070E4">
        <w:t>undermining security and cohesion</w:t>
      </w:r>
      <w:r w:rsidR="00C12A14">
        <w:t xml:space="preserve">. However, in </w:t>
      </w:r>
      <w:r w:rsidR="00776247">
        <w:t xml:space="preserve">Rwanda’s </w:t>
      </w:r>
      <w:r w:rsidR="00C12A14">
        <w:t xml:space="preserve">genocidal context, </w:t>
      </w:r>
      <w:r w:rsidR="00776247">
        <w:t xml:space="preserve">the targeted Tutsi community </w:t>
      </w:r>
      <w:r w:rsidR="002953FC">
        <w:t xml:space="preserve">would ideally be eliminated so there </w:t>
      </w:r>
      <w:r w:rsidR="00477099">
        <w:t>would be</w:t>
      </w:r>
      <w:r w:rsidR="002953FC">
        <w:t xml:space="preserve"> no group for </w:t>
      </w:r>
      <w:r w:rsidR="00BA2C43">
        <w:t>rapes to terrorise. Therefore, r</w:t>
      </w:r>
      <w:r>
        <w:t xml:space="preserve">ape was used in the Rwandan genocide to prolong the suffering and humiliation </w:t>
      </w:r>
      <w:r w:rsidR="00126E7B">
        <w:t xml:space="preserve">of Tutsi women </w:t>
      </w:r>
      <w:r w:rsidR="00126E7B">
        <w:lastRenderedPageBreak/>
        <w:t xml:space="preserve">(Baines, 2003, </w:t>
      </w:r>
      <w:proofErr w:type="spellStart"/>
      <w:r w:rsidR="00126E7B">
        <w:t>p.488</w:t>
      </w:r>
      <w:proofErr w:type="spellEnd"/>
      <w:r w:rsidR="00126E7B">
        <w:t xml:space="preserve">). </w:t>
      </w:r>
      <w:r w:rsidR="00786E98">
        <w:t>It</w:t>
      </w:r>
      <w:r w:rsidR="005B2576">
        <w:t xml:space="preserve"> could be argued that </w:t>
      </w:r>
      <w:r w:rsidR="00F95C1C">
        <w:t>rape</w:t>
      </w:r>
      <w:r w:rsidR="005B2576">
        <w:t xml:space="preserve"> represented the </w:t>
      </w:r>
      <w:r w:rsidR="00930E6F">
        <w:t>breakdown</w:t>
      </w:r>
      <w:r w:rsidR="005B2576">
        <w:t xml:space="preserve"> of colonial discourse that </w:t>
      </w:r>
      <w:r w:rsidR="00786E98">
        <w:t>T</w:t>
      </w:r>
      <w:r w:rsidR="005B2576">
        <w:t>utsi women were more beautiful than Hutu women</w:t>
      </w:r>
      <w:r w:rsidR="00EA1E9E">
        <w:t xml:space="preserve"> so looked down at Hutu men. Therefore, rape was to remind </w:t>
      </w:r>
      <w:r w:rsidR="00483C73">
        <w:t>Tutsi women</w:t>
      </w:r>
      <w:r w:rsidR="00EA1E9E">
        <w:t xml:space="preserve"> of their “proper place”</w:t>
      </w:r>
      <w:r w:rsidR="00A80C82">
        <w:t xml:space="preserve"> (Baines, 2003, </w:t>
      </w:r>
      <w:proofErr w:type="spellStart"/>
      <w:r w:rsidR="00A80C82">
        <w:t>p.488</w:t>
      </w:r>
      <w:proofErr w:type="spellEnd"/>
      <w:r w:rsidR="00A80C82">
        <w:t>).</w:t>
      </w:r>
      <w:r w:rsidR="005B2576">
        <w:t xml:space="preserve"> </w:t>
      </w:r>
      <w:r w:rsidR="00493D84">
        <w:t xml:space="preserve">Baines (2003, </w:t>
      </w:r>
      <w:proofErr w:type="spellStart"/>
      <w:r w:rsidR="00493D84">
        <w:t>p.</w:t>
      </w:r>
      <w:r w:rsidR="00260A6C">
        <w:t>480</w:t>
      </w:r>
      <w:proofErr w:type="spellEnd"/>
      <w:r w:rsidR="00260A6C">
        <w:t xml:space="preserve">) </w:t>
      </w:r>
      <w:r w:rsidR="00476122">
        <w:t>suggests a</w:t>
      </w:r>
      <w:r w:rsidR="006C1905">
        <w:t xml:space="preserve"> meta-narrative to explain </w:t>
      </w:r>
      <w:r w:rsidR="00476122">
        <w:t>rapes throughout the Rwandan genocide. He argues</w:t>
      </w:r>
      <w:r w:rsidR="00260A6C">
        <w:t xml:space="preserve"> that </w:t>
      </w:r>
      <w:r w:rsidR="00453971">
        <w:t>Hutu extremists forced the private sector of life public</w:t>
      </w:r>
      <w:r w:rsidR="0067410B">
        <w:t xml:space="preserve"> through the </w:t>
      </w:r>
      <w:r w:rsidR="0067410B" w:rsidRPr="00F034D9">
        <w:rPr>
          <w:i/>
          <w:iCs/>
        </w:rPr>
        <w:t>‘sexual control of women’s bodies’</w:t>
      </w:r>
      <w:r w:rsidR="00483C73">
        <w:t>,</w:t>
      </w:r>
      <w:r w:rsidR="0067410B">
        <w:t xml:space="preserve"> </w:t>
      </w:r>
      <w:r w:rsidR="00887CA7">
        <w:t>removing</w:t>
      </w:r>
      <w:r w:rsidR="0067410B">
        <w:t xml:space="preserve"> their sexual autonomy. </w:t>
      </w:r>
      <w:r w:rsidR="00F95C1C">
        <w:t>Therefore, i</w:t>
      </w:r>
      <w:r w:rsidR="00F92C06">
        <w:t xml:space="preserve">t was the physical bodies of Tutsi women that were utilised to cement Hutu extremism and dominance over the Tutsi. </w:t>
      </w:r>
    </w:p>
    <w:p w14:paraId="673EF948" w14:textId="466545C9" w:rsidR="00F86412" w:rsidRDefault="00DF1265" w:rsidP="00D40765">
      <w:pPr>
        <w:ind w:firstLine="720"/>
      </w:pPr>
      <w:r>
        <w:t>However</w:t>
      </w:r>
      <w:r w:rsidR="0036008A">
        <w:t>,</w:t>
      </w:r>
      <w:r w:rsidR="002A639C">
        <w:t xml:space="preserve"> the </w:t>
      </w:r>
      <w:r w:rsidR="00D40765">
        <w:t xml:space="preserve">biopolitical intention </w:t>
      </w:r>
      <w:r w:rsidR="00761C74">
        <w:t xml:space="preserve">behind </w:t>
      </w:r>
      <w:r w:rsidR="00D40765">
        <w:t xml:space="preserve">rape </w:t>
      </w:r>
      <w:r w:rsidR="002A639C">
        <w:t>was</w:t>
      </w:r>
      <w:r w:rsidR="0036008A">
        <w:t xml:space="preserve"> not</w:t>
      </w:r>
      <w:r w:rsidR="002A639C">
        <w:t xml:space="preserve"> </w:t>
      </w:r>
      <w:r w:rsidR="0036008A">
        <w:t>the</w:t>
      </w:r>
      <w:r w:rsidR="00761C74">
        <w:t xml:space="preserve"> top priority </w:t>
      </w:r>
      <w:r w:rsidR="006241C6">
        <w:t>for</w:t>
      </w:r>
      <w:r w:rsidR="00761C74">
        <w:t xml:space="preserve"> the Hutu regime. </w:t>
      </w:r>
      <w:r w:rsidR="004B5E3D">
        <w:t xml:space="preserve">It was first Tutsi men and boys who were hunted down </w:t>
      </w:r>
      <w:r w:rsidR="00536DE6">
        <w:t>for murder (</w:t>
      </w:r>
      <w:r w:rsidR="00774655">
        <w:t xml:space="preserve">Jones, 2002, </w:t>
      </w:r>
      <w:proofErr w:type="spellStart"/>
      <w:r w:rsidR="00774655">
        <w:t>p.73</w:t>
      </w:r>
      <w:proofErr w:type="spellEnd"/>
      <w:r w:rsidR="00774655">
        <w:t>)</w:t>
      </w:r>
      <w:r w:rsidR="00536DE6">
        <w:t xml:space="preserve">, suggesting that male Tutsi posed the greatest threat to the Hutu regime. </w:t>
      </w:r>
      <w:r w:rsidR="00126255">
        <w:t>Thi</w:t>
      </w:r>
      <w:r w:rsidR="00456576">
        <w:t xml:space="preserve">s is perhaps due to the patrilineal lineage in Rwandan society </w:t>
      </w:r>
      <w:r w:rsidR="00E81F6A">
        <w:t>whereby the child of a Tutsi woman and Hutu man would legally be a Hutu (</w:t>
      </w:r>
      <w:r w:rsidR="007668FE">
        <w:t>Keyes</w:t>
      </w:r>
      <w:r w:rsidR="00E81F6A">
        <w:t xml:space="preserve">, 2003, </w:t>
      </w:r>
      <w:proofErr w:type="spellStart"/>
      <w:r w:rsidR="00E81F6A">
        <w:t>p.1026</w:t>
      </w:r>
      <w:proofErr w:type="spellEnd"/>
      <w:r w:rsidR="00E81F6A">
        <w:t>).</w:t>
      </w:r>
      <w:r w:rsidR="00FE37ED">
        <w:t xml:space="preserve"> As a result, Tutsi women were viewed as “less” Tutsi than Tutsi men</w:t>
      </w:r>
      <w:r w:rsidR="00D25BD2">
        <w:t xml:space="preserve"> because they would become </w:t>
      </w:r>
      <w:r w:rsidR="00F902CE">
        <w:t xml:space="preserve">Hutu through marriage or rape </w:t>
      </w:r>
      <w:r w:rsidR="00F902CE">
        <w:t xml:space="preserve">(Jones, 2002, </w:t>
      </w:r>
      <w:proofErr w:type="spellStart"/>
      <w:r w:rsidR="00F902CE">
        <w:t>p.75</w:t>
      </w:r>
      <w:proofErr w:type="spellEnd"/>
      <w:r w:rsidR="00F902CE">
        <w:t>)</w:t>
      </w:r>
      <w:r w:rsidR="00F902CE">
        <w:t xml:space="preserve">. </w:t>
      </w:r>
    </w:p>
    <w:p w14:paraId="582C0318" w14:textId="7824158C" w:rsidR="008A3E0C" w:rsidRPr="00F16986" w:rsidRDefault="00864186" w:rsidP="00864186">
      <w:pPr>
        <w:rPr>
          <w:b/>
          <w:bCs/>
          <w:sz w:val="24"/>
          <w:szCs w:val="24"/>
        </w:rPr>
      </w:pPr>
      <w:r w:rsidRPr="00F16986">
        <w:rPr>
          <w:b/>
          <w:bCs/>
          <w:sz w:val="24"/>
          <w:szCs w:val="24"/>
        </w:rPr>
        <w:t xml:space="preserve">Conclusion </w:t>
      </w:r>
    </w:p>
    <w:p w14:paraId="26171132" w14:textId="2F88BF0D" w:rsidR="00864186" w:rsidRDefault="00F16986" w:rsidP="00F16986">
      <w:pPr>
        <w:ind w:firstLine="720"/>
      </w:pPr>
      <w:r>
        <w:t xml:space="preserve">After interviewing 21 female perpetrators of the Rwandan genocide, Brown (2018, </w:t>
      </w:r>
      <w:proofErr w:type="spellStart"/>
      <w:r>
        <w:t>p.112</w:t>
      </w:r>
      <w:proofErr w:type="spellEnd"/>
      <w:r>
        <w:t xml:space="preserve">) deduced that: </w:t>
      </w:r>
      <w:r w:rsidR="000028CA" w:rsidRPr="003C7E04">
        <w:rPr>
          <w:i/>
          <w:iCs/>
        </w:rPr>
        <w:t>‘</w:t>
      </w:r>
      <w:r w:rsidR="003C7E04">
        <w:t>[t]</w:t>
      </w:r>
      <w:r w:rsidR="000028CA" w:rsidRPr="003C7E04">
        <w:rPr>
          <w:i/>
          <w:iCs/>
        </w:rPr>
        <w:t xml:space="preserve">he less forthcoming the woman perpetrator, the less remorse she expressed and the more </w:t>
      </w:r>
      <w:r w:rsidRPr="003C7E04">
        <w:rPr>
          <w:i/>
          <w:iCs/>
        </w:rPr>
        <w:t>she emphasi</w:t>
      </w:r>
      <w:r w:rsidR="0002598D" w:rsidRPr="003C7E04">
        <w:rPr>
          <w:i/>
          <w:iCs/>
        </w:rPr>
        <w:t>zed personal suffering and loss.’</w:t>
      </w:r>
      <w:r w:rsidR="0002598D">
        <w:t xml:space="preserve"> Pauline </w:t>
      </w:r>
      <w:proofErr w:type="spellStart"/>
      <w:r w:rsidR="0002598D">
        <w:t>Ny</w:t>
      </w:r>
      <w:r w:rsidR="005E0993">
        <w:t>iramasuhuko</w:t>
      </w:r>
      <w:proofErr w:type="spellEnd"/>
      <w:r w:rsidR="005E0993">
        <w:t xml:space="preserve"> is no exception to this theory. </w:t>
      </w:r>
      <w:proofErr w:type="spellStart"/>
      <w:r w:rsidR="00DF416F">
        <w:t>Nyiramasuhuko</w:t>
      </w:r>
      <w:r w:rsidR="006C1B38">
        <w:t>’s</w:t>
      </w:r>
      <w:proofErr w:type="spellEnd"/>
      <w:r w:rsidR="006C1B38">
        <w:t xml:space="preserve"> self-representation attempts to position herself as a victim of genocidal aftermath</w:t>
      </w:r>
      <w:r w:rsidR="00DE7FBD">
        <w:t>. By</w:t>
      </w:r>
      <w:r w:rsidR="006C1B38">
        <w:t xml:space="preserve"> </w:t>
      </w:r>
      <w:r w:rsidR="00DE7FBD">
        <w:t xml:space="preserve">juxtaposing </w:t>
      </w:r>
      <w:r w:rsidR="006C1B38">
        <w:t xml:space="preserve">tropes of </w:t>
      </w:r>
      <w:r w:rsidR="00DE7FBD">
        <w:t xml:space="preserve">desirable femineity in Rwandan society with </w:t>
      </w:r>
      <w:r w:rsidR="00BA37C3">
        <w:t xml:space="preserve">the brutal violence which </w:t>
      </w:r>
      <w:r w:rsidR="00970DF3">
        <w:t>occurred during the genocide,</w:t>
      </w:r>
      <w:r w:rsidR="00BA37C3">
        <w:t xml:space="preserve"> she aims for the Appears Chamb</w:t>
      </w:r>
      <w:r w:rsidR="00934967">
        <w:t>er</w:t>
      </w:r>
      <w:r w:rsidR="00BA37C3">
        <w:t xml:space="preserve"> to deduce that a </w:t>
      </w:r>
      <w:r w:rsidR="00076D4F">
        <w:t xml:space="preserve">mother, wife and daughter would not have the capacity to commit violence, whether </w:t>
      </w:r>
      <w:r w:rsidR="008924E4">
        <w:t>violence</w:t>
      </w:r>
      <w:r w:rsidR="00076D4F">
        <w:t xml:space="preserve"> be directly or indirectly enacted. </w:t>
      </w:r>
      <w:r w:rsidR="004D6FE1">
        <w:t xml:space="preserve">However, </w:t>
      </w:r>
      <w:r w:rsidR="008924E4">
        <w:t xml:space="preserve">Allar (2015) </w:t>
      </w:r>
      <w:r w:rsidR="00F16EBC">
        <w:t xml:space="preserve">suggests that </w:t>
      </w:r>
      <w:r w:rsidR="008726BD">
        <w:t xml:space="preserve">the genocide offered an unparalleled opportunity for women </w:t>
      </w:r>
      <w:r w:rsidR="00106132">
        <w:t xml:space="preserve">in Rwanda </w:t>
      </w:r>
      <w:r w:rsidR="008726BD">
        <w:t>to seize powers previously unavailable to them in a male dominated society</w:t>
      </w:r>
      <w:r w:rsidR="0047534E">
        <w:t xml:space="preserve">. </w:t>
      </w:r>
      <w:r w:rsidR="007271DF">
        <w:t>As a result</w:t>
      </w:r>
      <w:r w:rsidR="0047534E">
        <w:t xml:space="preserve">, </w:t>
      </w:r>
      <w:r w:rsidR="007271DF">
        <w:t>for</w:t>
      </w:r>
      <w:r w:rsidR="0047534E">
        <w:t xml:space="preserve"> </w:t>
      </w:r>
      <w:r w:rsidR="00462948">
        <w:t xml:space="preserve">politically </w:t>
      </w:r>
      <w:r w:rsidR="0047534E">
        <w:t xml:space="preserve">ambitious woman such as </w:t>
      </w:r>
      <w:proofErr w:type="spellStart"/>
      <w:r w:rsidR="00DF416F">
        <w:t>Nyiramasuhuko</w:t>
      </w:r>
      <w:proofErr w:type="spellEnd"/>
      <w:r w:rsidR="00462948">
        <w:t>,</w:t>
      </w:r>
      <w:r w:rsidR="00295B72">
        <w:t xml:space="preserve"> engaging in the genocide may have been an avenue to </w:t>
      </w:r>
      <w:r w:rsidR="00B0283F">
        <w:t xml:space="preserve">exert and accumulate more power under the Hutu extremist regime. </w:t>
      </w:r>
    </w:p>
    <w:p w14:paraId="7DAA2C54" w14:textId="77777777" w:rsidR="008A3E0C" w:rsidRDefault="008A3E0C">
      <w:r>
        <w:br w:type="page"/>
      </w:r>
    </w:p>
    <w:p w14:paraId="582E94B6" w14:textId="20417851" w:rsidR="008A3E0C" w:rsidRPr="00920445" w:rsidRDefault="006D4442" w:rsidP="006D4442">
      <w:pPr>
        <w:rPr>
          <w:b/>
          <w:bCs/>
          <w:sz w:val="24"/>
          <w:szCs w:val="24"/>
        </w:rPr>
      </w:pPr>
      <w:r w:rsidRPr="00920445">
        <w:rPr>
          <w:b/>
          <w:bCs/>
          <w:sz w:val="24"/>
          <w:szCs w:val="24"/>
        </w:rPr>
        <w:lastRenderedPageBreak/>
        <w:t xml:space="preserve">Reference List </w:t>
      </w:r>
    </w:p>
    <w:p w14:paraId="370DC6E7" w14:textId="77777777" w:rsidR="00322D30" w:rsidRDefault="00322D30" w:rsidP="00322D30">
      <w:r w:rsidRPr="00756030">
        <w:t xml:space="preserve">Allar, </w:t>
      </w:r>
      <w:r>
        <w:t xml:space="preserve">K. (2015) </w:t>
      </w:r>
      <w:r w:rsidRPr="00756030">
        <w:t>‘Setting the Picture Straight: The Ordinary Women of Nazi Germany and Rwanda Who Participated in Genocide’, in Karen Auerbach (ed.) </w:t>
      </w:r>
      <w:r w:rsidRPr="00756030">
        <w:rPr>
          <w:i/>
          <w:iCs/>
        </w:rPr>
        <w:t>Aftermath: Genocide, Memory and History</w:t>
      </w:r>
      <w:r>
        <w:rPr>
          <w:i/>
          <w:iCs/>
        </w:rPr>
        <w:t>.</w:t>
      </w:r>
      <w:r w:rsidRPr="00756030">
        <w:rPr>
          <w:i/>
          <w:iCs/>
        </w:rPr>
        <w:t> </w:t>
      </w:r>
      <w:r w:rsidRPr="009B4947">
        <w:t>Australia: Monash</w:t>
      </w:r>
      <w:r w:rsidRPr="00756030">
        <w:t xml:space="preserve"> University Publishing, pp. 21-47.</w:t>
      </w:r>
    </w:p>
    <w:p w14:paraId="427D644A" w14:textId="229B9BE9" w:rsidR="00E46698" w:rsidRDefault="00E46698" w:rsidP="00322D30">
      <w:r>
        <w:t xml:space="preserve">Baines, E. K. (2003) ‘Body Politics and the Rwandan Crisis’, </w:t>
      </w:r>
      <w:r w:rsidRPr="007259B3">
        <w:rPr>
          <w:i/>
          <w:iCs/>
        </w:rPr>
        <w:t>Third World Quarterly</w:t>
      </w:r>
      <w:r>
        <w:t xml:space="preserve">, 24(3), pp. 479-493. </w:t>
      </w:r>
    </w:p>
    <w:p w14:paraId="4678CDF8" w14:textId="1D4F9B1E" w:rsidR="001F6366" w:rsidRPr="00943BF0" w:rsidRDefault="001F6366" w:rsidP="00322D30">
      <w:r>
        <w:t>Brown, S. E. (2018)</w:t>
      </w:r>
      <w:r w:rsidR="005E28F3">
        <w:t xml:space="preserve"> </w:t>
      </w:r>
      <w:r w:rsidR="009C5313">
        <w:rPr>
          <w:i/>
          <w:iCs/>
        </w:rPr>
        <w:t xml:space="preserve">Gender and the Genocide in Rwanda: Women </w:t>
      </w:r>
      <w:proofErr w:type="gramStart"/>
      <w:r w:rsidR="009C5313">
        <w:rPr>
          <w:i/>
          <w:iCs/>
        </w:rPr>
        <w:t>As</w:t>
      </w:r>
      <w:proofErr w:type="gramEnd"/>
      <w:r w:rsidR="009C5313">
        <w:rPr>
          <w:i/>
          <w:iCs/>
        </w:rPr>
        <w:t xml:space="preserve"> Rescuers and Perpetrators</w:t>
      </w:r>
      <w:r w:rsidR="00943BF0">
        <w:rPr>
          <w:i/>
          <w:iCs/>
        </w:rPr>
        <w:t xml:space="preserve">. </w:t>
      </w:r>
      <w:r w:rsidR="001809F0">
        <w:t>New York: R</w:t>
      </w:r>
      <w:r w:rsidR="00943BF0">
        <w:t>outledge</w:t>
      </w:r>
      <w:r w:rsidR="001809F0">
        <w:t>.</w:t>
      </w:r>
    </w:p>
    <w:p w14:paraId="35AA6C4B" w14:textId="77777777" w:rsidR="00246DAC" w:rsidRDefault="00246DAC" w:rsidP="00246DAC">
      <w:r>
        <w:t xml:space="preserve">Hogg, N. (2010) ‘Women’s participation in the Rwandan genocide: mothers or monsters?’, </w:t>
      </w:r>
      <w:r w:rsidRPr="001622C1">
        <w:rPr>
          <w:i/>
          <w:iCs/>
        </w:rPr>
        <w:t>International Review of the Red Cross</w:t>
      </w:r>
      <w:r>
        <w:t xml:space="preserve">, 92(877), pp. 69-102. </w:t>
      </w:r>
    </w:p>
    <w:p w14:paraId="1E16FE09" w14:textId="244A34B9" w:rsidR="0096208A" w:rsidRDefault="0096208A" w:rsidP="00322D30">
      <w:proofErr w:type="spellStart"/>
      <w:r>
        <w:t>Jefremovas</w:t>
      </w:r>
      <w:proofErr w:type="spellEnd"/>
      <w:r>
        <w:t>, V. (1991) ‘Loose Women, Virtuous Wives, and Timi</w:t>
      </w:r>
      <w:r w:rsidR="006F4678">
        <w:t>d</w:t>
      </w:r>
      <w:r>
        <w:t xml:space="preserve"> Virgins: Gender and the Control of Resources in Rwanda’, </w:t>
      </w:r>
      <w:r w:rsidRPr="0096208A">
        <w:rPr>
          <w:i/>
          <w:iCs/>
        </w:rPr>
        <w:t>Canadian Journal of African Studies</w:t>
      </w:r>
      <w:r>
        <w:t>, 25(3), pp.</w:t>
      </w:r>
      <w:r w:rsidR="005B4EEB">
        <w:t xml:space="preserve"> </w:t>
      </w:r>
      <w:r>
        <w:t>378-395.</w:t>
      </w:r>
    </w:p>
    <w:p w14:paraId="186FFE9D" w14:textId="77777777" w:rsidR="00246DAC" w:rsidRDefault="00246DAC" w:rsidP="00246DAC">
      <w:r>
        <w:t xml:space="preserve">Jones, A. (2002) ‘Gender and genocide in Rwanda’, </w:t>
      </w:r>
      <w:r w:rsidRPr="009855B0">
        <w:rPr>
          <w:i/>
          <w:iCs/>
        </w:rPr>
        <w:t>Journal of Genocide Research</w:t>
      </w:r>
      <w:r>
        <w:t xml:space="preserve">, 4(1), pp. 65-94. </w:t>
      </w:r>
    </w:p>
    <w:p w14:paraId="5EF2CEBD" w14:textId="0FDAC47B" w:rsidR="001F6366" w:rsidRDefault="00154C4E" w:rsidP="00154C4E">
      <w:r>
        <w:t xml:space="preserve">Keyse, R. E. (2023) ‘’A very sensitive Rwandan woman’: sexual violence, history, and gendered narratives in the trial of Pauline </w:t>
      </w:r>
      <w:proofErr w:type="spellStart"/>
      <w:r>
        <w:t>Nyiramaschuko</w:t>
      </w:r>
      <w:proofErr w:type="spellEnd"/>
      <w:r>
        <w:t xml:space="preserve"> at the international criminal tribunal for Rwanda, 2001-2011’, Women’s History Review, 32(7), pp. 1015-1039. </w:t>
      </w:r>
    </w:p>
    <w:p w14:paraId="49BBDBC0" w14:textId="492233B7" w:rsidR="00C22267" w:rsidRPr="00C22267" w:rsidRDefault="005B0E84" w:rsidP="00C22267">
      <w:r>
        <w:t xml:space="preserve">The Prosecutor of the Tribunal v. Pauline </w:t>
      </w:r>
      <w:proofErr w:type="spellStart"/>
      <w:r>
        <w:t>Nyiramasuhuko</w:t>
      </w:r>
      <w:proofErr w:type="spellEnd"/>
      <w:r w:rsidR="002068F6">
        <w:t xml:space="preserve">, </w:t>
      </w:r>
      <w:r w:rsidR="00C22267" w:rsidRPr="00C22267">
        <w:t xml:space="preserve">Arsène Shalom </w:t>
      </w:r>
      <w:proofErr w:type="spellStart"/>
      <w:r w:rsidR="00C22267" w:rsidRPr="00C22267">
        <w:t>Ntahobali</w:t>
      </w:r>
      <w:proofErr w:type="spellEnd"/>
      <w:r w:rsidR="00C22267">
        <w:t xml:space="preserve">, </w:t>
      </w:r>
      <w:r w:rsidR="00C22267" w:rsidRPr="00C22267">
        <w:t>Sylvain Nsabimana</w:t>
      </w:r>
      <w:r w:rsidR="00C22267">
        <w:t xml:space="preserve">, </w:t>
      </w:r>
      <w:r w:rsidR="00C22267" w:rsidRPr="00C22267">
        <w:t xml:space="preserve">Alphonse </w:t>
      </w:r>
      <w:proofErr w:type="spellStart"/>
      <w:r w:rsidR="00C22267" w:rsidRPr="00C22267">
        <w:t>Nteziryayo</w:t>
      </w:r>
      <w:proofErr w:type="spellEnd"/>
      <w:r w:rsidR="00C22267">
        <w:t xml:space="preserve">, </w:t>
      </w:r>
      <w:r w:rsidR="00C22267" w:rsidRPr="00C22267">
        <w:t xml:space="preserve">Joseph </w:t>
      </w:r>
      <w:proofErr w:type="spellStart"/>
      <w:r w:rsidR="00C22267" w:rsidRPr="00C22267">
        <w:t>Kanyabashi</w:t>
      </w:r>
      <w:proofErr w:type="spellEnd"/>
      <w:r w:rsidR="00EC692B">
        <w:t xml:space="preserve"> and</w:t>
      </w:r>
      <w:r w:rsidR="00C22267">
        <w:t xml:space="preserve"> </w:t>
      </w:r>
      <w:r w:rsidR="00C22267" w:rsidRPr="00C22267">
        <w:t xml:space="preserve">Élie </w:t>
      </w:r>
      <w:proofErr w:type="spellStart"/>
      <w:r w:rsidR="00C22267" w:rsidRPr="00C22267">
        <w:t>Ndayamabje</w:t>
      </w:r>
      <w:proofErr w:type="spellEnd"/>
      <w:r w:rsidR="00EC692B">
        <w:t xml:space="preserve"> (2015)</w:t>
      </w:r>
      <w:r w:rsidR="004B73D1">
        <w:t xml:space="preserve"> ICTR-98-42-T, Appeals Chamb</w:t>
      </w:r>
      <w:r w:rsidR="00DA1E2F">
        <w:t>er</w:t>
      </w:r>
      <w:r w:rsidR="004B73D1">
        <w:t>,</w:t>
      </w:r>
      <w:r w:rsidR="00EC692B">
        <w:t xml:space="preserve"> </w:t>
      </w:r>
      <w:r w:rsidR="004B73D1">
        <w:t xml:space="preserve">22 </w:t>
      </w:r>
      <w:r w:rsidR="00EC692B">
        <w:t>April</w:t>
      </w:r>
      <w:r w:rsidR="004B73D1">
        <w:t xml:space="preserve">, pp. </w:t>
      </w:r>
      <w:r w:rsidR="00C0498A">
        <w:t xml:space="preserve">29-31. </w:t>
      </w:r>
    </w:p>
    <w:p w14:paraId="704AE14C" w14:textId="5D1075A9" w:rsidR="00F90E13" w:rsidRPr="00F90E13" w:rsidRDefault="00F90E13" w:rsidP="00F90E13">
      <w:pPr>
        <w:rPr>
          <w:i/>
          <w:iCs/>
        </w:rPr>
      </w:pPr>
      <w:r>
        <w:t>United Nations</w:t>
      </w:r>
      <w:r>
        <w:t xml:space="preserve"> (</w:t>
      </w:r>
      <w:r>
        <w:t>2011</w:t>
      </w:r>
      <w:r>
        <w:t xml:space="preserve">) </w:t>
      </w:r>
      <w:r>
        <w:rPr>
          <w:i/>
          <w:iCs/>
        </w:rPr>
        <w:t xml:space="preserve">Butare Judgement Delivered. </w:t>
      </w:r>
      <w:r>
        <w:t xml:space="preserve">Available at: </w:t>
      </w:r>
      <w:hyperlink r:id="rId4" w:history="1">
        <w:r w:rsidRPr="00426D1B">
          <w:rPr>
            <w:rStyle w:val="Hyperlink"/>
          </w:rPr>
          <w:t>Butare Judgement Delivered | Unite</w:t>
        </w:r>
        <w:r w:rsidRPr="00426D1B">
          <w:rPr>
            <w:rStyle w:val="Hyperlink"/>
          </w:rPr>
          <w:t>d</w:t>
        </w:r>
        <w:r w:rsidRPr="00426D1B">
          <w:rPr>
            <w:rStyle w:val="Hyperlink"/>
          </w:rPr>
          <w:t xml:space="preserve"> Nations International Criminal Tribunal for Rwanda</w:t>
        </w:r>
      </w:hyperlink>
      <w:r>
        <w:t xml:space="preserve"> (Accessed: 4 February 2025). </w:t>
      </w:r>
    </w:p>
    <w:p w14:paraId="7C701B19" w14:textId="294D1722" w:rsidR="0018086A" w:rsidRDefault="0018086A" w:rsidP="0018086A">
      <w:r>
        <w:t>United Nations</w:t>
      </w:r>
      <w:r w:rsidR="003A7688">
        <w:t xml:space="preserve"> (</w:t>
      </w:r>
      <w:proofErr w:type="spellStart"/>
      <w:r>
        <w:t>2015a</w:t>
      </w:r>
      <w:proofErr w:type="spellEnd"/>
      <w:r w:rsidR="003A7688">
        <w:t xml:space="preserve">) </w:t>
      </w:r>
      <w:r w:rsidR="003A7688">
        <w:rPr>
          <w:i/>
          <w:iCs/>
        </w:rPr>
        <w:t xml:space="preserve">ICTR to Hold Appeals Hearings in </w:t>
      </w:r>
      <w:proofErr w:type="spellStart"/>
      <w:r w:rsidR="003A7688">
        <w:rPr>
          <w:i/>
          <w:iCs/>
        </w:rPr>
        <w:t>Nyiramasuhuko</w:t>
      </w:r>
      <w:proofErr w:type="spellEnd"/>
      <w:r w:rsidR="003A7688">
        <w:rPr>
          <w:i/>
          <w:iCs/>
        </w:rPr>
        <w:t xml:space="preserve"> Et</w:t>
      </w:r>
      <w:r w:rsidR="00FE0E59">
        <w:rPr>
          <w:i/>
          <w:iCs/>
        </w:rPr>
        <w:t xml:space="preserve">. Al (“Butare”) Case from 14-22 April 2015. </w:t>
      </w:r>
      <w:r w:rsidR="00FE0E59">
        <w:t xml:space="preserve">Available at: </w:t>
      </w:r>
      <w:hyperlink r:id="rId5" w:history="1">
        <w:r w:rsidRPr="00671E30">
          <w:rPr>
            <w:rStyle w:val="Hyperlink"/>
          </w:rPr>
          <w:t>ICTR to Hold Appeal</w:t>
        </w:r>
        <w:r w:rsidRPr="00671E30">
          <w:rPr>
            <w:rStyle w:val="Hyperlink"/>
          </w:rPr>
          <w:t>s</w:t>
        </w:r>
        <w:r w:rsidRPr="00671E30">
          <w:rPr>
            <w:rStyle w:val="Hyperlink"/>
          </w:rPr>
          <w:t xml:space="preserve"> Hearings in </w:t>
        </w:r>
        <w:proofErr w:type="spellStart"/>
        <w:r w:rsidRPr="00671E30">
          <w:rPr>
            <w:rStyle w:val="Hyperlink"/>
          </w:rPr>
          <w:t>Nyiramasuhuko</w:t>
        </w:r>
        <w:proofErr w:type="spellEnd"/>
        <w:r w:rsidRPr="00671E30">
          <w:rPr>
            <w:rStyle w:val="Hyperlink"/>
          </w:rPr>
          <w:t xml:space="preserve"> Et. Al ("Butare") Case from 14-22 April 2015 | United Nations International Criminal Tribunal for Rwanda</w:t>
        </w:r>
      </w:hyperlink>
      <w:r w:rsidR="00FE0E59">
        <w:t xml:space="preserve"> (Accessed: 4 February 202</w:t>
      </w:r>
      <w:r w:rsidR="00F90E13">
        <w:t>5</w:t>
      </w:r>
      <w:r w:rsidR="00FE0E59">
        <w:t xml:space="preserve">). </w:t>
      </w:r>
    </w:p>
    <w:p w14:paraId="09EE5319" w14:textId="452319DD" w:rsidR="0018086A" w:rsidRDefault="0018086A" w:rsidP="0018086A">
      <w:r>
        <w:t>United Nations</w:t>
      </w:r>
      <w:r w:rsidR="002138CB">
        <w:t xml:space="preserve"> (</w:t>
      </w:r>
      <w:proofErr w:type="spellStart"/>
      <w:r>
        <w:t>2015b</w:t>
      </w:r>
      <w:proofErr w:type="spellEnd"/>
      <w:r w:rsidR="002138CB">
        <w:t xml:space="preserve">) </w:t>
      </w:r>
      <w:r w:rsidR="002138CB">
        <w:rPr>
          <w:i/>
          <w:iCs/>
        </w:rPr>
        <w:t xml:space="preserve">Appeals Chamber Delivers Judgement in the </w:t>
      </w:r>
      <w:proofErr w:type="spellStart"/>
      <w:r w:rsidR="002138CB">
        <w:rPr>
          <w:i/>
          <w:iCs/>
        </w:rPr>
        <w:t>Nyiramasuhuko</w:t>
      </w:r>
      <w:proofErr w:type="spellEnd"/>
      <w:r w:rsidR="002138CB">
        <w:rPr>
          <w:i/>
          <w:iCs/>
        </w:rPr>
        <w:t xml:space="preserve"> et al Case. </w:t>
      </w:r>
      <w:r w:rsidR="002138CB">
        <w:t xml:space="preserve">Available at: </w:t>
      </w:r>
      <w:hyperlink r:id="rId6" w:history="1">
        <w:r w:rsidRPr="009D2242">
          <w:rPr>
            <w:rStyle w:val="Hyperlink"/>
          </w:rPr>
          <w:t>Appeals Chamber Delivers Judgem</w:t>
        </w:r>
        <w:r w:rsidRPr="009D2242">
          <w:rPr>
            <w:rStyle w:val="Hyperlink"/>
          </w:rPr>
          <w:t>e</w:t>
        </w:r>
        <w:r w:rsidRPr="009D2242">
          <w:rPr>
            <w:rStyle w:val="Hyperlink"/>
          </w:rPr>
          <w:t xml:space="preserve">nt in the </w:t>
        </w:r>
        <w:proofErr w:type="spellStart"/>
        <w:r w:rsidRPr="009D2242">
          <w:rPr>
            <w:rStyle w:val="Hyperlink"/>
          </w:rPr>
          <w:t>Nyiramasuhuko</w:t>
        </w:r>
        <w:proofErr w:type="spellEnd"/>
        <w:r w:rsidRPr="009D2242">
          <w:rPr>
            <w:rStyle w:val="Hyperlink"/>
          </w:rPr>
          <w:t xml:space="preserve"> et al Case | United Nations International Criminal Tribunal for Rwanda</w:t>
        </w:r>
      </w:hyperlink>
      <w:r w:rsidR="002138CB">
        <w:t xml:space="preserve"> (Accessed: </w:t>
      </w:r>
      <w:r w:rsidR="00F90E13">
        <w:t>4 February 2025).</w:t>
      </w:r>
    </w:p>
    <w:p w14:paraId="56AA468D" w14:textId="77777777" w:rsidR="006D4442" w:rsidRPr="00E53B60" w:rsidRDefault="006D4442" w:rsidP="006D4442"/>
    <w:sectPr w:rsidR="006D4442" w:rsidRPr="00E53B6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A2525"/>
    <w:rsid w:val="000028CA"/>
    <w:rsid w:val="00022405"/>
    <w:rsid w:val="0002598D"/>
    <w:rsid w:val="00027DE1"/>
    <w:rsid w:val="00030E15"/>
    <w:rsid w:val="0004523D"/>
    <w:rsid w:val="000575CE"/>
    <w:rsid w:val="000650D7"/>
    <w:rsid w:val="000659A0"/>
    <w:rsid w:val="00067AFD"/>
    <w:rsid w:val="000711C2"/>
    <w:rsid w:val="000741D2"/>
    <w:rsid w:val="00076D4F"/>
    <w:rsid w:val="00081A8A"/>
    <w:rsid w:val="00086BD3"/>
    <w:rsid w:val="000A5299"/>
    <w:rsid w:val="000A68B8"/>
    <w:rsid w:val="000A79DF"/>
    <w:rsid w:val="000B1D64"/>
    <w:rsid w:val="000E0CAC"/>
    <w:rsid w:val="000E36B9"/>
    <w:rsid w:val="000E68A1"/>
    <w:rsid w:val="000F312B"/>
    <w:rsid w:val="00106132"/>
    <w:rsid w:val="001077C2"/>
    <w:rsid w:val="001149C4"/>
    <w:rsid w:val="00126255"/>
    <w:rsid w:val="00126E7B"/>
    <w:rsid w:val="001277CD"/>
    <w:rsid w:val="00130226"/>
    <w:rsid w:val="00132E45"/>
    <w:rsid w:val="001337CB"/>
    <w:rsid w:val="00136B0C"/>
    <w:rsid w:val="00143BD7"/>
    <w:rsid w:val="00147FD0"/>
    <w:rsid w:val="00151EA5"/>
    <w:rsid w:val="001524F7"/>
    <w:rsid w:val="00154C4E"/>
    <w:rsid w:val="001622C1"/>
    <w:rsid w:val="00162578"/>
    <w:rsid w:val="001676A2"/>
    <w:rsid w:val="001775F2"/>
    <w:rsid w:val="0018086A"/>
    <w:rsid w:val="001809F0"/>
    <w:rsid w:val="001859FB"/>
    <w:rsid w:val="00187738"/>
    <w:rsid w:val="00197E1E"/>
    <w:rsid w:val="001A1A90"/>
    <w:rsid w:val="001A68F3"/>
    <w:rsid w:val="001A72EB"/>
    <w:rsid w:val="001B1DAF"/>
    <w:rsid w:val="001B61BB"/>
    <w:rsid w:val="001C1C75"/>
    <w:rsid w:val="001C4036"/>
    <w:rsid w:val="001C7CA0"/>
    <w:rsid w:val="001E7C93"/>
    <w:rsid w:val="001F6366"/>
    <w:rsid w:val="00203A56"/>
    <w:rsid w:val="002068F6"/>
    <w:rsid w:val="00211077"/>
    <w:rsid w:val="00212A36"/>
    <w:rsid w:val="002138CB"/>
    <w:rsid w:val="00215B3B"/>
    <w:rsid w:val="002169CD"/>
    <w:rsid w:val="0021752F"/>
    <w:rsid w:val="002408AF"/>
    <w:rsid w:val="00242EDD"/>
    <w:rsid w:val="00246DAC"/>
    <w:rsid w:val="00260A6C"/>
    <w:rsid w:val="00262ABC"/>
    <w:rsid w:val="00264E80"/>
    <w:rsid w:val="00277384"/>
    <w:rsid w:val="002878B4"/>
    <w:rsid w:val="002953FC"/>
    <w:rsid w:val="00295B72"/>
    <w:rsid w:val="002A3902"/>
    <w:rsid w:val="002A639C"/>
    <w:rsid w:val="002A63D6"/>
    <w:rsid w:val="002A668F"/>
    <w:rsid w:val="002B0C2D"/>
    <w:rsid w:val="002C0BDD"/>
    <w:rsid w:val="002C3A03"/>
    <w:rsid w:val="002D33E3"/>
    <w:rsid w:val="002D7280"/>
    <w:rsid w:val="002E21D4"/>
    <w:rsid w:val="002E3597"/>
    <w:rsid w:val="002E6387"/>
    <w:rsid w:val="002F0260"/>
    <w:rsid w:val="002F37E7"/>
    <w:rsid w:val="002F553D"/>
    <w:rsid w:val="002F7A29"/>
    <w:rsid w:val="00300ACB"/>
    <w:rsid w:val="00306D9D"/>
    <w:rsid w:val="00310150"/>
    <w:rsid w:val="00312CBA"/>
    <w:rsid w:val="00321F8F"/>
    <w:rsid w:val="00322D30"/>
    <w:rsid w:val="00325AEC"/>
    <w:rsid w:val="003463EF"/>
    <w:rsid w:val="00350146"/>
    <w:rsid w:val="003518B6"/>
    <w:rsid w:val="0036008A"/>
    <w:rsid w:val="00363CEA"/>
    <w:rsid w:val="00365CE7"/>
    <w:rsid w:val="003743C6"/>
    <w:rsid w:val="00396EB8"/>
    <w:rsid w:val="003A0A33"/>
    <w:rsid w:val="003A1FE4"/>
    <w:rsid w:val="003A60AC"/>
    <w:rsid w:val="003A7688"/>
    <w:rsid w:val="003B1FFE"/>
    <w:rsid w:val="003B4E15"/>
    <w:rsid w:val="003B645F"/>
    <w:rsid w:val="003C1958"/>
    <w:rsid w:val="003C524B"/>
    <w:rsid w:val="003C7E04"/>
    <w:rsid w:val="003F65A1"/>
    <w:rsid w:val="00420A36"/>
    <w:rsid w:val="004264D8"/>
    <w:rsid w:val="00435752"/>
    <w:rsid w:val="00437668"/>
    <w:rsid w:val="00440BE2"/>
    <w:rsid w:val="00440EF9"/>
    <w:rsid w:val="00450ED9"/>
    <w:rsid w:val="00453971"/>
    <w:rsid w:val="00454FBF"/>
    <w:rsid w:val="00456576"/>
    <w:rsid w:val="004608B9"/>
    <w:rsid w:val="004622B4"/>
    <w:rsid w:val="00462948"/>
    <w:rsid w:val="00472EC2"/>
    <w:rsid w:val="0047534E"/>
    <w:rsid w:val="00476122"/>
    <w:rsid w:val="00477099"/>
    <w:rsid w:val="00483C73"/>
    <w:rsid w:val="004843D4"/>
    <w:rsid w:val="004872F7"/>
    <w:rsid w:val="00493D84"/>
    <w:rsid w:val="004A2525"/>
    <w:rsid w:val="004B32BF"/>
    <w:rsid w:val="004B5E3D"/>
    <w:rsid w:val="004B608F"/>
    <w:rsid w:val="004B73D1"/>
    <w:rsid w:val="004C0E6F"/>
    <w:rsid w:val="004C1B58"/>
    <w:rsid w:val="004C2D43"/>
    <w:rsid w:val="004D42DB"/>
    <w:rsid w:val="004D6FE1"/>
    <w:rsid w:val="004E052A"/>
    <w:rsid w:val="004E0FB0"/>
    <w:rsid w:val="004E5647"/>
    <w:rsid w:val="004F30D5"/>
    <w:rsid w:val="00504579"/>
    <w:rsid w:val="005125DE"/>
    <w:rsid w:val="00520773"/>
    <w:rsid w:val="00531889"/>
    <w:rsid w:val="00536DE6"/>
    <w:rsid w:val="005403B5"/>
    <w:rsid w:val="005418FA"/>
    <w:rsid w:val="00557563"/>
    <w:rsid w:val="00575DBB"/>
    <w:rsid w:val="00575FEE"/>
    <w:rsid w:val="005769CD"/>
    <w:rsid w:val="00582C8E"/>
    <w:rsid w:val="005848CA"/>
    <w:rsid w:val="00585609"/>
    <w:rsid w:val="005926A2"/>
    <w:rsid w:val="005A0FBC"/>
    <w:rsid w:val="005A7972"/>
    <w:rsid w:val="005B0E84"/>
    <w:rsid w:val="005B2576"/>
    <w:rsid w:val="005B4EEB"/>
    <w:rsid w:val="005B73DE"/>
    <w:rsid w:val="005C1D1F"/>
    <w:rsid w:val="005D4FDA"/>
    <w:rsid w:val="005E0993"/>
    <w:rsid w:val="005E28F3"/>
    <w:rsid w:val="005E4710"/>
    <w:rsid w:val="005E4ED2"/>
    <w:rsid w:val="005F45D8"/>
    <w:rsid w:val="00600771"/>
    <w:rsid w:val="00600996"/>
    <w:rsid w:val="006100DC"/>
    <w:rsid w:val="006241C6"/>
    <w:rsid w:val="0063251D"/>
    <w:rsid w:val="00645AFC"/>
    <w:rsid w:val="0065077C"/>
    <w:rsid w:val="006561F0"/>
    <w:rsid w:val="006612E8"/>
    <w:rsid w:val="0067410B"/>
    <w:rsid w:val="006815D9"/>
    <w:rsid w:val="00693EB1"/>
    <w:rsid w:val="00696F69"/>
    <w:rsid w:val="006C0CB0"/>
    <w:rsid w:val="006C1905"/>
    <w:rsid w:val="006C1B38"/>
    <w:rsid w:val="006C500A"/>
    <w:rsid w:val="006D11E1"/>
    <w:rsid w:val="006D3462"/>
    <w:rsid w:val="006D4442"/>
    <w:rsid w:val="006E1863"/>
    <w:rsid w:val="006E60DA"/>
    <w:rsid w:val="006E7320"/>
    <w:rsid w:val="006F4678"/>
    <w:rsid w:val="007156F2"/>
    <w:rsid w:val="00721992"/>
    <w:rsid w:val="007271DF"/>
    <w:rsid w:val="00732CEB"/>
    <w:rsid w:val="00743E8E"/>
    <w:rsid w:val="007449D6"/>
    <w:rsid w:val="00761C74"/>
    <w:rsid w:val="007641F6"/>
    <w:rsid w:val="00764E1A"/>
    <w:rsid w:val="007665F0"/>
    <w:rsid w:val="007668FE"/>
    <w:rsid w:val="00767D3F"/>
    <w:rsid w:val="00774655"/>
    <w:rsid w:val="0077506E"/>
    <w:rsid w:val="00776247"/>
    <w:rsid w:val="00786382"/>
    <w:rsid w:val="00786E98"/>
    <w:rsid w:val="0078733C"/>
    <w:rsid w:val="00794946"/>
    <w:rsid w:val="00796336"/>
    <w:rsid w:val="00796BFF"/>
    <w:rsid w:val="007A3FB8"/>
    <w:rsid w:val="007B290F"/>
    <w:rsid w:val="007C6D16"/>
    <w:rsid w:val="007D12FC"/>
    <w:rsid w:val="007D214B"/>
    <w:rsid w:val="007D4CA4"/>
    <w:rsid w:val="007D6324"/>
    <w:rsid w:val="007E0F84"/>
    <w:rsid w:val="007E3D3D"/>
    <w:rsid w:val="007F1970"/>
    <w:rsid w:val="007F74F7"/>
    <w:rsid w:val="0080204E"/>
    <w:rsid w:val="0080468B"/>
    <w:rsid w:val="00805857"/>
    <w:rsid w:val="00813F11"/>
    <w:rsid w:val="008217AA"/>
    <w:rsid w:val="0082378F"/>
    <w:rsid w:val="0083479E"/>
    <w:rsid w:val="0083685B"/>
    <w:rsid w:val="00850824"/>
    <w:rsid w:val="00857047"/>
    <w:rsid w:val="00860FF4"/>
    <w:rsid w:val="00864186"/>
    <w:rsid w:val="00871FE9"/>
    <w:rsid w:val="008726BD"/>
    <w:rsid w:val="0088491C"/>
    <w:rsid w:val="00886CAA"/>
    <w:rsid w:val="00887CA7"/>
    <w:rsid w:val="008924E4"/>
    <w:rsid w:val="00897942"/>
    <w:rsid w:val="008A2C7C"/>
    <w:rsid w:val="008A3E0C"/>
    <w:rsid w:val="008B28A2"/>
    <w:rsid w:val="008B73D1"/>
    <w:rsid w:val="008B7CE4"/>
    <w:rsid w:val="008C1950"/>
    <w:rsid w:val="008C1A96"/>
    <w:rsid w:val="008C2058"/>
    <w:rsid w:val="008C74BE"/>
    <w:rsid w:val="008D5029"/>
    <w:rsid w:val="008F3519"/>
    <w:rsid w:val="00903455"/>
    <w:rsid w:val="00903AE3"/>
    <w:rsid w:val="009179D2"/>
    <w:rsid w:val="00920445"/>
    <w:rsid w:val="009274B7"/>
    <w:rsid w:val="00927A59"/>
    <w:rsid w:val="00930E6F"/>
    <w:rsid w:val="00930EEA"/>
    <w:rsid w:val="00934967"/>
    <w:rsid w:val="00943BF0"/>
    <w:rsid w:val="00953BAA"/>
    <w:rsid w:val="0096208A"/>
    <w:rsid w:val="00970DF3"/>
    <w:rsid w:val="009734D7"/>
    <w:rsid w:val="00981E97"/>
    <w:rsid w:val="00984518"/>
    <w:rsid w:val="009855B0"/>
    <w:rsid w:val="00995316"/>
    <w:rsid w:val="00997CC4"/>
    <w:rsid w:val="009A072F"/>
    <w:rsid w:val="009A30EB"/>
    <w:rsid w:val="009B08D5"/>
    <w:rsid w:val="009B2548"/>
    <w:rsid w:val="009B317F"/>
    <w:rsid w:val="009C5313"/>
    <w:rsid w:val="009E1B07"/>
    <w:rsid w:val="00A12D85"/>
    <w:rsid w:val="00A30376"/>
    <w:rsid w:val="00A326E9"/>
    <w:rsid w:val="00A40FC4"/>
    <w:rsid w:val="00A4761C"/>
    <w:rsid w:val="00A522D5"/>
    <w:rsid w:val="00A5583E"/>
    <w:rsid w:val="00A60145"/>
    <w:rsid w:val="00A6033A"/>
    <w:rsid w:val="00A70667"/>
    <w:rsid w:val="00A75E0C"/>
    <w:rsid w:val="00A75F2D"/>
    <w:rsid w:val="00A80C82"/>
    <w:rsid w:val="00A816E8"/>
    <w:rsid w:val="00A87D31"/>
    <w:rsid w:val="00AC0CBC"/>
    <w:rsid w:val="00AC64B0"/>
    <w:rsid w:val="00AE3DD3"/>
    <w:rsid w:val="00B0283F"/>
    <w:rsid w:val="00B03D91"/>
    <w:rsid w:val="00B06A27"/>
    <w:rsid w:val="00B206F6"/>
    <w:rsid w:val="00B36936"/>
    <w:rsid w:val="00B41EB8"/>
    <w:rsid w:val="00B45854"/>
    <w:rsid w:val="00B47C26"/>
    <w:rsid w:val="00B51BCC"/>
    <w:rsid w:val="00B55C4D"/>
    <w:rsid w:val="00B55FAB"/>
    <w:rsid w:val="00B624A6"/>
    <w:rsid w:val="00B63C1A"/>
    <w:rsid w:val="00B70021"/>
    <w:rsid w:val="00BA2C43"/>
    <w:rsid w:val="00BA37C3"/>
    <w:rsid w:val="00BB1AE6"/>
    <w:rsid w:val="00BB1B59"/>
    <w:rsid w:val="00BE07AF"/>
    <w:rsid w:val="00BE7D95"/>
    <w:rsid w:val="00C01CAB"/>
    <w:rsid w:val="00C02C35"/>
    <w:rsid w:val="00C0498A"/>
    <w:rsid w:val="00C07048"/>
    <w:rsid w:val="00C07E99"/>
    <w:rsid w:val="00C11959"/>
    <w:rsid w:val="00C12A14"/>
    <w:rsid w:val="00C22267"/>
    <w:rsid w:val="00C25363"/>
    <w:rsid w:val="00C464B9"/>
    <w:rsid w:val="00C540C1"/>
    <w:rsid w:val="00C6604A"/>
    <w:rsid w:val="00C67CDE"/>
    <w:rsid w:val="00C74B36"/>
    <w:rsid w:val="00C868B7"/>
    <w:rsid w:val="00C87EB7"/>
    <w:rsid w:val="00C94E6F"/>
    <w:rsid w:val="00C9524C"/>
    <w:rsid w:val="00CC2762"/>
    <w:rsid w:val="00CD3272"/>
    <w:rsid w:val="00CE7424"/>
    <w:rsid w:val="00D177A0"/>
    <w:rsid w:val="00D25BD2"/>
    <w:rsid w:val="00D34125"/>
    <w:rsid w:val="00D40765"/>
    <w:rsid w:val="00D430F8"/>
    <w:rsid w:val="00D62778"/>
    <w:rsid w:val="00D803C2"/>
    <w:rsid w:val="00D81D6D"/>
    <w:rsid w:val="00D8542A"/>
    <w:rsid w:val="00DA1E2F"/>
    <w:rsid w:val="00DA2139"/>
    <w:rsid w:val="00DA3D39"/>
    <w:rsid w:val="00DB4308"/>
    <w:rsid w:val="00DB63C8"/>
    <w:rsid w:val="00DC11EB"/>
    <w:rsid w:val="00DC5CA4"/>
    <w:rsid w:val="00DD01E3"/>
    <w:rsid w:val="00DD2A52"/>
    <w:rsid w:val="00DD2A6D"/>
    <w:rsid w:val="00DD3826"/>
    <w:rsid w:val="00DD547D"/>
    <w:rsid w:val="00DD55F7"/>
    <w:rsid w:val="00DE61DA"/>
    <w:rsid w:val="00DE7FBD"/>
    <w:rsid w:val="00DF1265"/>
    <w:rsid w:val="00DF416F"/>
    <w:rsid w:val="00DF5209"/>
    <w:rsid w:val="00E01B7B"/>
    <w:rsid w:val="00E30197"/>
    <w:rsid w:val="00E40B40"/>
    <w:rsid w:val="00E423B7"/>
    <w:rsid w:val="00E449B7"/>
    <w:rsid w:val="00E463AD"/>
    <w:rsid w:val="00E46698"/>
    <w:rsid w:val="00E53B60"/>
    <w:rsid w:val="00E57B8A"/>
    <w:rsid w:val="00E65FAE"/>
    <w:rsid w:val="00E73F0A"/>
    <w:rsid w:val="00E76BD8"/>
    <w:rsid w:val="00E81F6A"/>
    <w:rsid w:val="00E83673"/>
    <w:rsid w:val="00E87E19"/>
    <w:rsid w:val="00E96A7A"/>
    <w:rsid w:val="00E97AFE"/>
    <w:rsid w:val="00E97E71"/>
    <w:rsid w:val="00EA07FE"/>
    <w:rsid w:val="00EA1E9E"/>
    <w:rsid w:val="00EC692B"/>
    <w:rsid w:val="00ED2CE1"/>
    <w:rsid w:val="00ED6774"/>
    <w:rsid w:val="00EE20E6"/>
    <w:rsid w:val="00EE5D6E"/>
    <w:rsid w:val="00EE737C"/>
    <w:rsid w:val="00F034D9"/>
    <w:rsid w:val="00F05D16"/>
    <w:rsid w:val="00F070E4"/>
    <w:rsid w:val="00F10229"/>
    <w:rsid w:val="00F11259"/>
    <w:rsid w:val="00F1308F"/>
    <w:rsid w:val="00F16986"/>
    <w:rsid w:val="00F16EBC"/>
    <w:rsid w:val="00F213D9"/>
    <w:rsid w:val="00F3415E"/>
    <w:rsid w:val="00F34B2A"/>
    <w:rsid w:val="00F4713F"/>
    <w:rsid w:val="00F62DEC"/>
    <w:rsid w:val="00F740B7"/>
    <w:rsid w:val="00F85929"/>
    <w:rsid w:val="00F86412"/>
    <w:rsid w:val="00F902CE"/>
    <w:rsid w:val="00F90E13"/>
    <w:rsid w:val="00F90EE7"/>
    <w:rsid w:val="00F92C06"/>
    <w:rsid w:val="00F9405B"/>
    <w:rsid w:val="00F95C1C"/>
    <w:rsid w:val="00FA00F8"/>
    <w:rsid w:val="00FA03AB"/>
    <w:rsid w:val="00FB1A32"/>
    <w:rsid w:val="00FB41E7"/>
    <w:rsid w:val="00FE0E59"/>
    <w:rsid w:val="00FE37ED"/>
    <w:rsid w:val="00FE3B6B"/>
    <w:rsid w:val="00FE50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9415F3"/>
  <w15:chartTrackingRefBased/>
  <w15:docId w15:val="{5344CFAB-A3B6-41C1-BAB6-D03D81BFBD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A252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A252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A2525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A252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A2525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A252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A252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A252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A252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A2525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A252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A2525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A2525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A2525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A252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A252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A252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A252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A252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A252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A252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A252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A252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A252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A252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A2525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A2525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A2525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A2525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18086A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18086A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C22267"/>
    <w:rPr>
      <w:rFonts w:ascii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3026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3371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4390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17108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999259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8695153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5582317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545724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53420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55153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70591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939615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8042446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327881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unictr.irmct.org/en/news/appeals-chamber-delivers-judgement-nyiramasuhuko-et-al-case" TargetMode="External"/><Relationship Id="rId5" Type="http://schemas.openxmlformats.org/officeDocument/2006/relationships/hyperlink" Target="https://unictr.irmct.org/en/news/ictr-hold-appeals-hearings-nyiramasuhuko-et-al-butare-case-14-22-april-2015" TargetMode="External"/><Relationship Id="rId4" Type="http://schemas.openxmlformats.org/officeDocument/2006/relationships/hyperlink" Target="https://unictr.irmct.org/en/news/butare-judgement-delivered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3701</TotalTime>
  <Pages>5</Pages>
  <Words>2484</Words>
  <Characters>14160</Characters>
  <Application>Microsoft Office Word</Application>
  <DocSecurity>0</DocSecurity>
  <Lines>118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16611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Layla Omar-Davies</dc:creator>
  <cp:keywords/>
  <dc:description/>
  <cp:lastModifiedBy>Layla Omar-Davies</cp:lastModifiedBy>
  <cp:revision>420</cp:revision>
  <dcterms:created xsi:type="dcterms:W3CDTF">2025-01-31T16:15:00Z</dcterms:created>
  <dcterms:modified xsi:type="dcterms:W3CDTF">2025-02-05T18:50:00Z</dcterms:modified>
</cp:coreProperties>
</file>