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65FAF50" wp14:paraId="4ECAF038" wp14:textId="1FEAC5A3">
      <w:pPr>
        <w:spacing w:after="160" w:line="259" w:lineRule="auto"/>
        <w:ind w:left="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65FAF50" w:rsidR="4F435452">
        <w:rPr>
          <w:rFonts w:ascii="Arial" w:hAnsi="Arial" w:eastAsia="Arial" w:cs="Arial"/>
          <w:b w:val="0"/>
          <w:bCs w:val="0"/>
          <w:i w:val="0"/>
          <w:iCs w:val="0"/>
          <w:caps w:val="0"/>
          <w:smallCaps w:val="0"/>
          <w:noProof w:val="0"/>
          <w:color w:val="000000" w:themeColor="text1" w:themeTint="FF" w:themeShade="FF"/>
          <w:sz w:val="48"/>
          <w:szCs w:val="48"/>
          <w:lang w:val="en-GB"/>
        </w:rPr>
        <w:t xml:space="preserve">4 Elements Portfolio  </w:t>
      </w:r>
    </w:p>
    <w:p xmlns:wp14="http://schemas.microsoft.com/office/word/2010/wordml" w:rsidP="365FAF50" wp14:paraId="01E2929A" wp14:textId="5552BAB8">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652ACFBC" wp14:textId="512089FA">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1786C944" wp14:textId="4B388D88">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24C685D5" wp14:textId="53A3E61A">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65FAF50" w:rsidR="4F435452">
        <w:rPr>
          <w:rFonts w:ascii="Arial" w:hAnsi="Arial" w:eastAsia="Arial" w:cs="Arial"/>
          <w:b w:val="1"/>
          <w:bCs w:val="1"/>
          <w:i w:val="0"/>
          <w:iCs w:val="0"/>
          <w:caps w:val="0"/>
          <w:smallCaps w:val="0"/>
          <w:noProof w:val="0"/>
          <w:color w:val="000000" w:themeColor="text1" w:themeTint="FF" w:themeShade="FF"/>
          <w:sz w:val="40"/>
          <w:szCs w:val="40"/>
          <w:lang w:val="en-US"/>
        </w:rPr>
        <w:t>Placement: Customer Experience and Service Skills (BMGM4003)</w:t>
      </w:r>
    </w:p>
    <w:p xmlns:wp14="http://schemas.microsoft.com/office/word/2010/wordml" w:rsidP="365FAF50" wp14:paraId="78083F74" wp14:textId="44779DB4">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4E724A43" wp14:textId="52F9B848">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19D8AAFC" wp14:textId="32054633">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52C7BF26" wp14:textId="3AE9D52C">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0B74135E" wp14:textId="37C63842">
      <w:pPr>
        <w:pStyle w:val="Normal"/>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65FAF50" w:rsidR="4F435452">
        <w:rPr>
          <w:rFonts w:ascii="Arial" w:hAnsi="Arial" w:eastAsia="Arial" w:cs="Arial"/>
          <w:noProof w:val="0"/>
          <w:sz w:val="52"/>
          <w:szCs w:val="52"/>
          <w:lang w:val="en-US"/>
        </w:rPr>
        <w:t>Mr</w:t>
      </w:r>
      <w:r w:rsidRPr="365FAF50" w:rsidR="4F435452">
        <w:rPr>
          <w:rFonts w:ascii="Arial" w:hAnsi="Arial" w:eastAsia="Arial" w:cs="Arial"/>
          <w:noProof w:val="0"/>
          <w:sz w:val="52"/>
          <w:szCs w:val="52"/>
          <w:lang w:val="en-US"/>
        </w:rPr>
        <w:t xml:space="preserve"> </w:t>
      </w:r>
      <w:r w:rsidRPr="365FAF50" w:rsidR="4F435452">
        <w:rPr>
          <w:rFonts w:ascii="Arial" w:hAnsi="Arial" w:eastAsia="Arial" w:cs="Arial"/>
          <w:noProof w:val="0"/>
          <w:sz w:val="52"/>
          <w:szCs w:val="52"/>
          <w:lang w:val="en-US"/>
        </w:rPr>
        <w:t>Mujefor</w:t>
      </w:r>
      <w:r w:rsidRPr="365FAF50" w:rsidR="4F435452">
        <w:rPr>
          <w:rFonts w:ascii="Arial" w:hAnsi="Arial" w:eastAsia="Arial" w:cs="Arial"/>
          <w:noProof w:val="0"/>
          <w:sz w:val="52"/>
          <w:szCs w:val="52"/>
          <w:lang w:val="en-US"/>
        </w:rPr>
        <w:t xml:space="preserve"> Ali</w:t>
      </w:r>
      <w:r w:rsidRPr="365FAF50" w:rsidR="4F435452">
        <w:rPr>
          <w:rFonts w:ascii="Arial" w:hAnsi="Arial" w:eastAsia="Arial" w:cs="Arial"/>
          <w:b w:val="1"/>
          <w:bCs w:val="1"/>
          <w:i w:val="0"/>
          <w:iCs w:val="0"/>
          <w:caps w:val="0"/>
          <w:smallCaps w:val="0"/>
          <w:noProof w:val="0"/>
          <w:color w:val="000000" w:themeColor="text1" w:themeTint="FF" w:themeShade="FF"/>
          <w:sz w:val="40"/>
          <w:szCs w:val="40"/>
          <w:lang w:val="en-US"/>
        </w:rPr>
        <w:t xml:space="preserve"> (Student ID: </w:t>
      </w:r>
      <w:r w:rsidRPr="365FAF50" w:rsidR="4F435452">
        <w:rPr>
          <w:rFonts w:ascii="Arial" w:hAnsi="Arial" w:eastAsia="Arial" w:cs="Arial"/>
          <w:noProof w:val="0"/>
          <w:sz w:val="52"/>
          <w:szCs w:val="52"/>
          <w:lang w:val="en-US"/>
        </w:rPr>
        <w:t>2219063</w:t>
      </w:r>
      <w:r w:rsidRPr="365FAF50" w:rsidR="4F435452">
        <w:rPr>
          <w:rFonts w:ascii="Arial" w:hAnsi="Arial" w:eastAsia="Arial" w:cs="Arial"/>
          <w:b w:val="1"/>
          <w:bCs w:val="1"/>
          <w:i w:val="0"/>
          <w:iCs w:val="0"/>
          <w:caps w:val="0"/>
          <w:smallCaps w:val="0"/>
          <w:noProof w:val="0"/>
          <w:color w:val="000000" w:themeColor="text1" w:themeTint="FF" w:themeShade="FF"/>
          <w:sz w:val="40"/>
          <w:szCs w:val="40"/>
          <w:lang w:val="en-US"/>
        </w:rPr>
        <w:t>)</w:t>
      </w:r>
    </w:p>
    <w:p xmlns:wp14="http://schemas.microsoft.com/office/word/2010/wordml" w:rsidP="365FAF50" wp14:paraId="504E0E79" wp14:textId="1827F8DC">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4BFB5532" wp14:textId="4620A570">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6A072B9C" wp14:textId="5A9F5C3A">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65FAF50" wp14:paraId="2085EEFC" wp14:textId="7E3599E6">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65FAF50" w:rsidR="4F435452">
        <w:rPr>
          <w:rFonts w:ascii="Arial" w:hAnsi="Arial" w:eastAsia="Arial" w:cs="Arial"/>
          <w:b w:val="1"/>
          <w:bCs w:val="1"/>
          <w:i w:val="0"/>
          <w:iCs w:val="0"/>
          <w:caps w:val="0"/>
          <w:smallCaps w:val="0"/>
          <w:noProof w:val="0"/>
          <w:color w:val="000000" w:themeColor="text1" w:themeTint="FF" w:themeShade="FF"/>
          <w:sz w:val="40"/>
          <w:szCs w:val="40"/>
          <w:lang w:val="en-US"/>
        </w:rPr>
        <w:t>Antoinette Milne</w:t>
      </w:r>
    </w:p>
    <w:p xmlns:wp14="http://schemas.microsoft.com/office/word/2010/wordml" w:rsidP="365FAF50" wp14:paraId="26A9363C" wp14:textId="33CCD453">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5369B7CB" wp14:textId="36DAE49E">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0A49C21E" wp14:textId="01EBDEFD">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1C1169FE" wp14:textId="2D25FE2C">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0B9F2C11" wp14:textId="3C84818F">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318AA9F0" wp14:textId="5AABD799">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3868C7D1" wp14:textId="75932EE6">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61FCFCCB" wp14:textId="4CDF75EB">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7B499BC3" wp14:textId="1580D0BC">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6F257823" wp14:textId="2BE0E213">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65FAF50" wp14:paraId="384117FE" wp14:textId="5664265B">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65FAF50" w:rsidR="1AF9E49A">
        <w:rPr>
          <w:rFonts w:ascii="Arial" w:hAnsi="Arial" w:eastAsia="Arial" w:cs="Arial"/>
          <w:b w:val="1"/>
          <w:bCs w:val="1"/>
          <w:i w:val="0"/>
          <w:iCs w:val="0"/>
          <w:caps w:val="0"/>
          <w:smallCaps w:val="0"/>
          <w:noProof w:val="0"/>
          <w:color w:val="000000" w:themeColor="text1" w:themeTint="FF" w:themeShade="FF"/>
          <w:sz w:val="24"/>
          <w:szCs w:val="24"/>
          <w:lang w:val="en-GB"/>
        </w:rPr>
        <w:t xml:space="preserve">Introduction: </w:t>
      </w:r>
    </w:p>
    <w:p xmlns:wp14="http://schemas.microsoft.com/office/word/2010/wordml" w:rsidP="365FAF50" wp14:paraId="4D218A72" wp14:textId="7ED57048">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 xml:space="preserve">Customer service refers to the support and </w:t>
      </w: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 xml:space="preserve"> provided to customers before, during, and after they </w:t>
      </w: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purchase</w:t>
      </w: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 xml:space="preserve"> or use a product or service. It encompasses all interactions and experiences that customers have with a business, including communication, problem-solving, and </w:t>
      </w: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 xml:space="preserve"> with inquiries or concerns. Excellent customer service aims to meet or exceed customer expectations, build positive relationships, and enhance customer satisfaction and loyalty</w:t>
      </w:r>
      <w:r w:rsidRPr="365FAF50" w:rsidR="5FEE3B1C">
        <w:rPr>
          <w:rFonts w:ascii="Arial" w:hAnsi="Arial" w:eastAsia="Arial" w:cs="Arial"/>
          <w:b w:val="0"/>
          <w:bCs w:val="0"/>
          <w:i w:val="0"/>
          <w:iCs w:val="0"/>
          <w:caps w:val="0"/>
          <w:smallCaps w:val="0"/>
          <w:noProof w:val="0"/>
          <w:color w:val="000000" w:themeColor="text1" w:themeTint="FF" w:themeShade="FF"/>
          <w:sz w:val="24"/>
          <w:szCs w:val="24"/>
          <w:lang w:val="en-GB"/>
        </w:rPr>
        <w:t xml:space="preserve"> (Morley, 2019)</w:t>
      </w:r>
      <w:r w:rsidRPr="365FAF50" w:rsidR="469E9D58">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365FAF50" wp14:paraId="5E5787A5" wp14:textId="2483858F">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65FAF50" w:rsidR="00484E49">
        <w:rPr>
          <w:rFonts w:ascii="Arial" w:hAnsi="Arial" w:eastAsia="Arial" w:cs="Arial"/>
          <w:b w:val="1"/>
          <w:bCs w:val="1"/>
          <w:i w:val="0"/>
          <w:iCs w:val="0"/>
          <w:caps w:val="0"/>
          <w:smallCaps w:val="0"/>
          <w:noProof w:val="0"/>
          <w:color w:val="000000" w:themeColor="text1" w:themeTint="FF" w:themeShade="FF"/>
          <w:sz w:val="24"/>
          <w:szCs w:val="24"/>
          <w:lang w:val="en-GB"/>
        </w:rPr>
        <w:t xml:space="preserve">Customer Service </w:t>
      </w:r>
      <w:r w:rsidRPr="365FAF50" w:rsidR="00484E49">
        <w:rPr>
          <w:rFonts w:ascii="Arial" w:hAnsi="Arial" w:eastAsia="Arial" w:cs="Arial"/>
          <w:b w:val="1"/>
          <w:bCs w:val="1"/>
          <w:i w:val="0"/>
          <w:iCs w:val="0"/>
          <w:caps w:val="0"/>
          <w:smallCaps w:val="0"/>
          <w:noProof w:val="0"/>
          <w:color w:val="000000" w:themeColor="text1" w:themeTint="FF" w:themeShade="FF"/>
          <w:sz w:val="24"/>
          <w:szCs w:val="24"/>
          <w:lang w:val="en-GB"/>
        </w:rPr>
        <w:t>Skills:</w:t>
      </w:r>
      <w:r w:rsidRPr="365FAF50" w:rsidR="00484E4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B98E604" w:rsidP="365FAF50" w:rsidRDefault="7B98E604" w14:paraId="1D7FE6AC" w14:textId="2DF462A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Working in a restaurant environment </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provides</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 an excellent opportunity to develop and refine customer service skills. Here are some key skills that </w:t>
      </w:r>
      <w:r w:rsidRPr="365FAF50" w:rsidR="3837F2FD">
        <w:rPr>
          <w:rFonts w:ascii="Arial" w:hAnsi="Arial" w:eastAsia="Arial" w:cs="Arial"/>
          <w:b w:val="0"/>
          <w:bCs w:val="0"/>
          <w:i w:val="0"/>
          <w:iCs w:val="0"/>
          <w:caps w:val="0"/>
          <w:smallCaps w:val="0"/>
          <w:noProof w:val="0"/>
          <w:color w:val="000000" w:themeColor="text1" w:themeTint="FF" w:themeShade="FF"/>
          <w:sz w:val="24"/>
          <w:szCs w:val="24"/>
          <w:lang w:val="en-GB"/>
        </w:rPr>
        <w:t>I have</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 learn</w:t>
      </w:r>
      <w:r w:rsidRPr="365FAF50" w:rsidR="61A38B61">
        <w:rPr>
          <w:rFonts w:ascii="Arial" w:hAnsi="Arial" w:eastAsia="Arial" w:cs="Arial"/>
          <w:b w:val="0"/>
          <w:bCs w:val="0"/>
          <w:i w:val="0"/>
          <w:iCs w:val="0"/>
          <w:caps w:val="0"/>
          <w:smallCaps w:val="0"/>
          <w:noProof w:val="0"/>
          <w:color w:val="000000" w:themeColor="text1" w:themeTint="FF" w:themeShade="FF"/>
          <w:sz w:val="24"/>
          <w:szCs w:val="24"/>
          <w:lang w:val="en-GB"/>
        </w:rPr>
        <w:t>ed</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 and hone while working in</w:t>
      </w:r>
      <w:r w:rsidRPr="365FAF50" w:rsidR="09083717">
        <w:rPr>
          <w:rFonts w:ascii="Arial" w:hAnsi="Arial" w:eastAsia="Arial" w:cs="Arial"/>
          <w:b w:val="0"/>
          <w:bCs w:val="0"/>
          <w:i w:val="0"/>
          <w:iCs w:val="0"/>
          <w:caps w:val="0"/>
          <w:smallCaps w:val="0"/>
          <w:noProof w:val="0"/>
          <w:color w:val="000000" w:themeColor="text1" w:themeTint="FF" w:themeShade="FF"/>
          <w:sz w:val="24"/>
          <w:szCs w:val="24"/>
          <w:lang w:val="en-GB"/>
        </w:rPr>
        <w:t xml:space="preserve"> a Mumtaz </w:t>
      </w:r>
      <w:r w:rsidRPr="365FAF50" w:rsidR="29241298">
        <w:rPr>
          <w:rFonts w:ascii="Arial" w:hAnsi="Arial" w:eastAsia="Arial" w:cs="Arial"/>
          <w:b w:val="0"/>
          <w:bCs w:val="0"/>
          <w:i w:val="0"/>
          <w:iCs w:val="0"/>
          <w:caps w:val="0"/>
          <w:smallCaps w:val="0"/>
          <w:noProof w:val="0"/>
          <w:color w:val="000000" w:themeColor="text1" w:themeTint="FF" w:themeShade="FF"/>
          <w:sz w:val="24"/>
          <w:szCs w:val="24"/>
          <w:lang w:val="en-GB"/>
        </w:rPr>
        <w:t>restaurant:</w:t>
      </w:r>
    </w:p>
    <w:p w:rsidR="7B98E604" w:rsidP="365FAF50" w:rsidRDefault="7B98E604" w14:paraId="2D1C0588" w14:textId="28688BC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Communication: Effective communication is essential in a restaurant setting. This includes both verbal and non-verbal communication with customers, colleagues, and managers. Clear and friendly communication helps to ensure orders are taken accurately, concerns are addressed promptly, and teamwork flows smoothly</w:t>
      </w:r>
      <w:r w:rsidRPr="365FAF50" w:rsidR="57BDB97C">
        <w:rPr>
          <w:rFonts w:ascii="Times New Roman" w:hAnsi="Times New Roman" w:eastAsia="Times New Roman" w:cs="Times New Roman"/>
          <w:noProof w:val="0"/>
          <w:sz w:val="24"/>
          <w:szCs w:val="24"/>
          <w:lang w:val="en-GB"/>
        </w:rPr>
        <w:t xml:space="preserve"> (Crickets, 2020)</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r w:rsidRPr="365FAF50" w:rsidR="3407D003">
        <w:rPr>
          <w:rFonts w:ascii="Arial" w:hAnsi="Arial" w:eastAsia="Arial" w:cs="Arial"/>
          <w:b w:val="0"/>
          <w:bCs w:val="0"/>
          <w:i w:val="0"/>
          <w:iCs w:val="0"/>
          <w:caps w:val="0"/>
          <w:smallCaps w:val="0"/>
          <w:noProof w:val="0"/>
          <w:color w:val="000000" w:themeColor="text1" w:themeTint="FF" w:themeShade="FF"/>
          <w:sz w:val="24"/>
          <w:szCs w:val="24"/>
          <w:lang w:val="en-GB"/>
        </w:rPr>
        <w:t xml:space="preserve"> In Mumtaz by welcoming </w:t>
      </w:r>
      <w:r w:rsidRPr="365FAF50" w:rsidR="471B6A62">
        <w:rPr>
          <w:rFonts w:ascii="Arial" w:hAnsi="Arial" w:eastAsia="Arial" w:cs="Arial"/>
          <w:b w:val="0"/>
          <w:bCs w:val="0"/>
          <w:i w:val="0"/>
          <w:iCs w:val="0"/>
          <w:caps w:val="0"/>
          <w:smallCaps w:val="0"/>
          <w:noProof w:val="0"/>
          <w:color w:val="000000" w:themeColor="text1" w:themeTint="FF" w:themeShade="FF"/>
          <w:sz w:val="24"/>
          <w:szCs w:val="24"/>
          <w:lang w:val="en-GB"/>
        </w:rPr>
        <w:t>customer</w:t>
      </w:r>
      <w:r w:rsidRPr="365FAF50" w:rsidR="3407D003">
        <w:rPr>
          <w:rFonts w:ascii="Arial" w:hAnsi="Arial" w:eastAsia="Arial" w:cs="Arial"/>
          <w:b w:val="0"/>
          <w:bCs w:val="0"/>
          <w:i w:val="0"/>
          <w:iCs w:val="0"/>
          <w:caps w:val="0"/>
          <w:smallCaps w:val="0"/>
          <w:noProof w:val="0"/>
          <w:color w:val="000000" w:themeColor="text1" w:themeTint="FF" w:themeShade="FF"/>
          <w:sz w:val="24"/>
          <w:szCs w:val="24"/>
          <w:lang w:val="en-GB"/>
        </w:rPr>
        <w:t xml:space="preserve">, answering </w:t>
      </w:r>
      <w:r w:rsidRPr="365FAF50" w:rsidR="1F465C63">
        <w:rPr>
          <w:rFonts w:ascii="Arial" w:hAnsi="Arial" w:eastAsia="Arial" w:cs="Arial"/>
          <w:b w:val="0"/>
          <w:bCs w:val="0"/>
          <w:i w:val="0"/>
          <w:iCs w:val="0"/>
          <w:caps w:val="0"/>
          <w:smallCaps w:val="0"/>
          <w:noProof w:val="0"/>
          <w:color w:val="000000" w:themeColor="text1" w:themeTint="FF" w:themeShade="FF"/>
          <w:sz w:val="24"/>
          <w:szCs w:val="24"/>
          <w:lang w:val="en-GB"/>
        </w:rPr>
        <w:t>calls</w:t>
      </w:r>
      <w:r w:rsidRPr="365FAF50" w:rsidR="3407D003">
        <w:rPr>
          <w:rFonts w:ascii="Arial" w:hAnsi="Arial" w:eastAsia="Arial" w:cs="Arial"/>
          <w:b w:val="0"/>
          <w:bCs w:val="0"/>
          <w:i w:val="0"/>
          <w:iCs w:val="0"/>
          <w:caps w:val="0"/>
          <w:smallCaps w:val="0"/>
          <w:noProof w:val="0"/>
          <w:color w:val="000000" w:themeColor="text1" w:themeTint="FF" w:themeShade="FF"/>
          <w:sz w:val="24"/>
          <w:szCs w:val="24"/>
          <w:lang w:val="en-GB"/>
        </w:rPr>
        <w:t xml:space="preserve"> to take order and bookings </w:t>
      </w:r>
      <w:r w:rsidRPr="365FAF50" w:rsidR="4771BE50">
        <w:rPr>
          <w:rFonts w:ascii="Arial" w:hAnsi="Arial" w:eastAsia="Arial" w:cs="Arial"/>
          <w:b w:val="0"/>
          <w:bCs w:val="0"/>
          <w:i w:val="0"/>
          <w:iCs w:val="0"/>
          <w:caps w:val="0"/>
          <w:smallCaps w:val="0"/>
          <w:noProof w:val="0"/>
          <w:color w:val="000000" w:themeColor="text1" w:themeTint="FF" w:themeShade="FF"/>
          <w:sz w:val="24"/>
          <w:szCs w:val="24"/>
          <w:lang w:val="en-GB"/>
        </w:rPr>
        <w:t>and</w:t>
      </w:r>
      <w:r w:rsidRPr="365FAF50" w:rsidR="67C8F7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5FAF50" w:rsidR="1D5FD9AE">
        <w:rPr>
          <w:rFonts w:ascii="Arial" w:hAnsi="Arial" w:eastAsia="Arial" w:cs="Arial"/>
          <w:b w:val="0"/>
          <w:bCs w:val="0"/>
          <w:i w:val="0"/>
          <w:iCs w:val="0"/>
          <w:caps w:val="0"/>
          <w:smallCaps w:val="0"/>
          <w:noProof w:val="0"/>
          <w:color w:val="000000" w:themeColor="text1" w:themeTint="FF" w:themeShade="FF"/>
          <w:sz w:val="24"/>
          <w:szCs w:val="24"/>
          <w:lang w:val="en-GB"/>
        </w:rPr>
        <w:t>taking</w:t>
      </w:r>
      <w:r w:rsidRPr="365FAF50" w:rsidR="67C8F7C9">
        <w:rPr>
          <w:rFonts w:ascii="Arial" w:hAnsi="Arial" w:eastAsia="Arial" w:cs="Arial"/>
          <w:b w:val="0"/>
          <w:bCs w:val="0"/>
          <w:i w:val="0"/>
          <w:iCs w:val="0"/>
          <w:caps w:val="0"/>
          <w:smallCaps w:val="0"/>
          <w:noProof w:val="0"/>
          <w:color w:val="000000" w:themeColor="text1" w:themeTint="FF" w:themeShade="FF"/>
          <w:sz w:val="24"/>
          <w:szCs w:val="24"/>
          <w:lang w:val="en-GB"/>
        </w:rPr>
        <w:t xml:space="preserve"> order face to face I developed my communication skills.</w:t>
      </w:r>
    </w:p>
    <w:p w:rsidR="7B98E604" w:rsidP="365FAF50" w:rsidRDefault="7B98E604" w14:paraId="2870EEB3" w14:textId="08E4946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Empathy and Patience: Dealing with a diverse range of customers means </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encountering</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 various personalities and situations. Developing empathy helps in understanding and responding to customers' needs and concerns. Patience is also crucial when dealing with difficult customers or during busy periods</w:t>
      </w:r>
      <w:r w:rsidRPr="365FAF50" w:rsidR="107D17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5FAF50" w:rsidR="107D1713">
        <w:rPr>
          <w:rFonts w:ascii="Arial" w:hAnsi="Arial" w:eastAsia="Arial" w:cs="Arial"/>
          <w:b w:val="0"/>
          <w:bCs w:val="0"/>
          <w:i w:val="0"/>
          <w:iCs w:val="0"/>
          <w:caps w:val="0"/>
          <w:smallCaps w:val="0"/>
          <w:noProof w:val="0"/>
          <w:color w:val="000000" w:themeColor="text1" w:themeTint="FF" w:themeShade="FF"/>
          <w:sz w:val="24"/>
          <w:szCs w:val="24"/>
          <w:lang w:val="en-GB"/>
        </w:rPr>
        <w:t>Iwuozor</w:t>
      </w:r>
      <w:r w:rsidRPr="365FAF50" w:rsidR="107D1713">
        <w:rPr>
          <w:rFonts w:ascii="Arial" w:hAnsi="Arial" w:eastAsia="Arial" w:cs="Arial"/>
          <w:b w:val="0"/>
          <w:bCs w:val="0"/>
          <w:i w:val="0"/>
          <w:iCs w:val="0"/>
          <w:caps w:val="0"/>
          <w:smallCaps w:val="0"/>
          <w:noProof w:val="0"/>
          <w:color w:val="000000" w:themeColor="text1" w:themeTint="FF" w:themeShade="FF"/>
          <w:sz w:val="24"/>
          <w:szCs w:val="24"/>
          <w:lang w:val="en-GB"/>
        </w:rPr>
        <w:t>, 2023)</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r w:rsidRPr="365FAF50" w:rsidR="58E3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5FAF50" w:rsidR="63868F05">
        <w:rPr>
          <w:rFonts w:ascii="Arial" w:hAnsi="Arial" w:eastAsia="Arial" w:cs="Arial"/>
          <w:b w:val="0"/>
          <w:bCs w:val="0"/>
          <w:i w:val="0"/>
          <w:iCs w:val="0"/>
          <w:caps w:val="0"/>
          <w:smallCaps w:val="0"/>
          <w:noProof w:val="0"/>
          <w:color w:val="000000" w:themeColor="text1" w:themeTint="FF" w:themeShade="FF"/>
          <w:sz w:val="24"/>
          <w:szCs w:val="24"/>
          <w:lang w:val="en-GB"/>
        </w:rPr>
        <w:t>By serving</w:t>
      </w:r>
      <w:r w:rsidRPr="365FAF50" w:rsidR="58E30104">
        <w:rPr>
          <w:rFonts w:ascii="Arial" w:hAnsi="Arial" w:eastAsia="Arial" w:cs="Arial"/>
          <w:b w:val="0"/>
          <w:bCs w:val="0"/>
          <w:i w:val="0"/>
          <w:iCs w:val="0"/>
          <w:caps w:val="0"/>
          <w:smallCaps w:val="0"/>
          <w:noProof w:val="0"/>
          <w:color w:val="000000" w:themeColor="text1" w:themeTint="FF" w:themeShade="FF"/>
          <w:sz w:val="24"/>
          <w:szCs w:val="24"/>
          <w:lang w:val="en-GB"/>
        </w:rPr>
        <w:t xml:space="preserve"> drunk customer, problem solving with customer ord</w:t>
      </w:r>
      <w:r w:rsidRPr="365FAF50" w:rsidR="2CD4735F">
        <w:rPr>
          <w:rFonts w:ascii="Arial" w:hAnsi="Arial" w:eastAsia="Arial" w:cs="Arial"/>
          <w:b w:val="0"/>
          <w:bCs w:val="0"/>
          <w:i w:val="0"/>
          <w:iCs w:val="0"/>
          <w:caps w:val="0"/>
          <w:smallCaps w:val="0"/>
          <w:noProof w:val="0"/>
          <w:color w:val="000000" w:themeColor="text1" w:themeTint="FF" w:themeShade="FF"/>
          <w:sz w:val="24"/>
          <w:szCs w:val="24"/>
          <w:lang w:val="en-GB"/>
        </w:rPr>
        <w:t xml:space="preserve">ers help me to develop </w:t>
      </w:r>
      <w:r w:rsidRPr="365FAF50" w:rsidR="2CD4735F">
        <w:rPr>
          <w:rFonts w:ascii="Arial" w:hAnsi="Arial" w:eastAsia="Arial" w:cs="Arial"/>
          <w:b w:val="0"/>
          <w:bCs w:val="0"/>
          <w:i w:val="0"/>
          <w:iCs w:val="0"/>
          <w:caps w:val="0"/>
          <w:smallCaps w:val="0"/>
          <w:noProof w:val="0"/>
          <w:color w:val="000000" w:themeColor="text1" w:themeTint="FF" w:themeShade="FF"/>
          <w:sz w:val="24"/>
          <w:szCs w:val="24"/>
          <w:lang w:val="en-GB"/>
        </w:rPr>
        <w:t>these skills</w:t>
      </w:r>
      <w:r w:rsidRPr="365FAF50" w:rsidR="2CD4735F">
        <w:rPr>
          <w:rFonts w:ascii="Arial" w:hAnsi="Arial" w:eastAsia="Arial" w:cs="Arial"/>
          <w:b w:val="0"/>
          <w:bCs w:val="0"/>
          <w:i w:val="0"/>
          <w:iCs w:val="0"/>
          <w:caps w:val="0"/>
          <w:smallCaps w:val="0"/>
          <w:noProof w:val="0"/>
          <w:color w:val="000000" w:themeColor="text1" w:themeTint="FF" w:themeShade="FF"/>
          <w:sz w:val="24"/>
          <w:szCs w:val="24"/>
          <w:lang w:val="en-GB"/>
        </w:rPr>
        <w:t xml:space="preserve"> at Mumtaz.</w:t>
      </w:r>
    </w:p>
    <w:p w:rsidR="7B98E604" w:rsidP="365FAF50" w:rsidRDefault="7B98E604" w14:paraId="1F347B04" w14:textId="7BE23D1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Problem-solving: Restaurant work often involves quick thinking and problem-solving on the spot. Whether </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it's</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 resolving a customer complaint, managing unexpected issues in the kitchen, or adapting to changing circumstances, problem-solving skills are continuously put to the test</w:t>
      </w:r>
      <w:r w:rsidRPr="365FAF50" w:rsidR="15601C0A">
        <w:rPr>
          <w:rFonts w:ascii="Arial" w:hAnsi="Arial" w:eastAsia="Arial" w:cs="Arial"/>
          <w:b w:val="0"/>
          <w:bCs w:val="0"/>
          <w:i w:val="0"/>
          <w:iCs w:val="0"/>
          <w:caps w:val="0"/>
          <w:smallCaps w:val="0"/>
          <w:noProof w:val="0"/>
          <w:color w:val="000000" w:themeColor="text1" w:themeTint="FF" w:themeShade="FF"/>
          <w:sz w:val="24"/>
          <w:szCs w:val="24"/>
          <w:lang w:val="en-GB"/>
        </w:rPr>
        <w:t xml:space="preserve"> (StaffAny Team, 2023)</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r w:rsidRPr="365FAF50" w:rsidR="294F42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5FAF50" w:rsidR="294F423A">
        <w:rPr>
          <w:rFonts w:ascii="Arial" w:hAnsi="Arial" w:eastAsia="Arial" w:cs="Arial"/>
          <w:b w:val="0"/>
          <w:bCs w:val="0"/>
          <w:i w:val="0"/>
          <w:iCs w:val="0"/>
          <w:caps w:val="0"/>
          <w:smallCaps w:val="0"/>
          <w:noProof w:val="0"/>
          <w:color w:val="000000" w:themeColor="text1" w:themeTint="FF" w:themeShade="FF"/>
          <w:sz w:val="24"/>
          <w:szCs w:val="24"/>
          <w:lang w:val="en-GB"/>
        </w:rPr>
        <w:t>Any erro</w:t>
      </w:r>
      <w:r w:rsidRPr="365FAF50" w:rsidR="294F423A">
        <w:rPr>
          <w:rFonts w:ascii="Arial" w:hAnsi="Arial" w:eastAsia="Arial" w:cs="Arial"/>
          <w:b w:val="0"/>
          <w:bCs w:val="0"/>
          <w:i w:val="0"/>
          <w:iCs w:val="0"/>
          <w:caps w:val="0"/>
          <w:smallCaps w:val="0"/>
          <w:noProof w:val="0"/>
          <w:color w:val="000000" w:themeColor="text1" w:themeTint="FF" w:themeShade="FF"/>
          <w:sz w:val="24"/>
          <w:szCs w:val="24"/>
          <w:lang w:val="en-GB"/>
        </w:rPr>
        <w:t xml:space="preserve">r with customer order like once we serve wrong curry to a customer, </w:t>
      </w:r>
      <w:r w:rsidRPr="365FAF50" w:rsidR="558892A8">
        <w:rPr>
          <w:rFonts w:ascii="Arial" w:hAnsi="Arial" w:eastAsia="Arial" w:cs="Arial"/>
          <w:b w:val="0"/>
          <w:bCs w:val="0"/>
          <w:i w:val="0"/>
          <w:iCs w:val="0"/>
          <w:caps w:val="0"/>
          <w:smallCaps w:val="0"/>
          <w:noProof w:val="0"/>
          <w:color w:val="000000" w:themeColor="text1" w:themeTint="FF" w:themeShade="FF"/>
          <w:sz w:val="24"/>
          <w:szCs w:val="24"/>
          <w:lang w:val="en-GB"/>
        </w:rPr>
        <w:t>so I went to ask about food then customer told me they receive</w:t>
      </w:r>
      <w:r w:rsidRPr="365FAF50" w:rsidR="017DE6D0">
        <w:rPr>
          <w:rFonts w:ascii="Arial" w:hAnsi="Arial" w:eastAsia="Arial" w:cs="Arial"/>
          <w:b w:val="0"/>
          <w:bCs w:val="0"/>
          <w:i w:val="0"/>
          <w:iCs w:val="0"/>
          <w:caps w:val="0"/>
          <w:smallCaps w:val="0"/>
          <w:noProof w:val="0"/>
          <w:color w:val="000000" w:themeColor="text1" w:themeTint="FF" w:themeShade="FF"/>
          <w:sz w:val="24"/>
          <w:szCs w:val="24"/>
          <w:lang w:val="en-GB"/>
        </w:rPr>
        <w:t xml:space="preserve">d wrong curry, so I quickly went kitchen and bring right curry with fresh </w:t>
      </w:r>
      <w:r w:rsidRPr="365FAF50" w:rsidR="737FEA72">
        <w:rPr>
          <w:rFonts w:ascii="Arial" w:hAnsi="Arial" w:eastAsia="Arial" w:cs="Arial"/>
          <w:b w:val="0"/>
          <w:bCs w:val="0"/>
          <w:i w:val="0"/>
          <w:iCs w:val="0"/>
          <w:caps w:val="0"/>
          <w:smallCaps w:val="0"/>
          <w:noProof w:val="0"/>
          <w:color w:val="000000" w:themeColor="text1" w:themeTint="FF" w:themeShade="FF"/>
          <w:sz w:val="24"/>
          <w:szCs w:val="24"/>
          <w:lang w:val="en-GB"/>
        </w:rPr>
        <w:t>rice and nan bread to make sure customer stay happy.</w:t>
      </w:r>
    </w:p>
    <w:p w:rsidR="7B98E604" w:rsidP="365FAF50" w:rsidRDefault="7B98E604" w14:paraId="417415E9" w14:textId="32B4EC1B">
      <w:pPr>
        <w:pStyle w:val="Normal"/>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Time Management: Working efficiently within a fast-paced environment requires strong time management skills. Balancing multiple tasks such as taking orders, serving food, clearing tables, and handling payments demands effective prioriti</w:t>
      </w:r>
      <w:r w:rsidRPr="365FAF50" w:rsidR="2BBE3940">
        <w:rPr>
          <w:rFonts w:ascii="Arial" w:hAnsi="Arial" w:eastAsia="Arial" w:cs="Arial"/>
          <w:b w:val="0"/>
          <w:bCs w:val="0"/>
          <w:i w:val="0"/>
          <w:iCs w:val="0"/>
          <w:caps w:val="0"/>
          <w:smallCaps w:val="0"/>
          <w:noProof w:val="0"/>
          <w:color w:val="000000" w:themeColor="text1" w:themeTint="FF" w:themeShade="FF"/>
          <w:sz w:val="24"/>
          <w:szCs w:val="24"/>
          <w:lang w:val="en-GB"/>
        </w:rPr>
        <w:t>s</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ation and organi</w:t>
      </w:r>
      <w:r w:rsidRPr="365FAF50" w:rsidR="0DF61FBE">
        <w:rPr>
          <w:rFonts w:ascii="Arial" w:hAnsi="Arial" w:eastAsia="Arial" w:cs="Arial"/>
          <w:b w:val="0"/>
          <w:bCs w:val="0"/>
          <w:i w:val="0"/>
          <w:iCs w:val="0"/>
          <w:caps w:val="0"/>
          <w:smallCaps w:val="0"/>
          <w:noProof w:val="0"/>
          <w:color w:val="000000" w:themeColor="text1" w:themeTint="FF" w:themeShade="FF"/>
          <w:sz w:val="24"/>
          <w:szCs w:val="24"/>
          <w:lang w:val="en-GB"/>
        </w:rPr>
        <w:t>s</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ation</w:t>
      </w:r>
      <w:r w:rsidRPr="365FAF50" w:rsidR="1A9F96CA">
        <w:rPr>
          <w:rFonts w:ascii="Arial" w:hAnsi="Arial" w:eastAsia="Arial" w:cs="Arial"/>
          <w:b w:val="0"/>
          <w:bCs w:val="0"/>
          <w:i w:val="0"/>
          <w:iCs w:val="0"/>
          <w:caps w:val="0"/>
          <w:smallCaps w:val="0"/>
          <w:noProof w:val="0"/>
          <w:color w:val="000000" w:themeColor="text1" w:themeTint="FF" w:themeShade="FF"/>
          <w:sz w:val="24"/>
          <w:szCs w:val="24"/>
          <w:lang w:val="en-GB"/>
        </w:rPr>
        <w:t xml:space="preserve"> (Bird, 2018)</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r w:rsidRPr="365FAF50" w:rsidR="637ECC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5FAF50" w:rsidR="3C94D07F">
        <w:rPr>
          <w:rFonts w:ascii="Arial" w:hAnsi="Arial" w:eastAsia="Arial" w:cs="Arial"/>
          <w:b w:val="0"/>
          <w:bCs w:val="0"/>
          <w:i w:val="0"/>
          <w:iCs w:val="0"/>
          <w:caps w:val="0"/>
          <w:smallCaps w:val="0"/>
          <w:noProof w:val="0"/>
          <w:color w:val="000000" w:themeColor="text1" w:themeTint="FF" w:themeShade="FF"/>
          <w:sz w:val="24"/>
          <w:szCs w:val="24"/>
          <w:lang w:val="en-GB"/>
        </w:rPr>
        <w:t xml:space="preserve">Mainly </w:t>
      </w:r>
      <w:r w:rsidRPr="365FAF50" w:rsidR="637ECCD3">
        <w:rPr>
          <w:rFonts w:ascii="Arial" w:hAnsi="Arial" w:eastAsia="Arial" w:cs="Arial"/>
          <w:b w:val="0"/>
          <w:bCs w:val="0"/>
          <w:i w:val="0"/>
          <w:iCs w:val="0"/>
          <w:caps w:val="0"/>
          <w:smallCaps w:val="0"/>
          <w:noProof w:val="0"/>
          <w:color w:val="000000" w:themeColor="text1" w:themeTint="FF" w:themeShade="FF"/>
          <w:sz w:val="24"/>
          <w:szCs w:val="24"/>
          <w:lang w:val="en-GB"/>
        </w:rPr>
        <w:t>Mumtaz</w:t>
      </w:r>
      <w:r w:rsidRPr="365FAF50" w:rsidR="637ECCD3">
        <w:rPr>
          <w:rFonts w:ascii="Arial" w:hAnsi="Arial" w:eastAsia="Arial" w:cs="Arial"/>
          <w:b w:val="0"/>
          <w:bCs w:val="0"/>
          <w:i w:val="0"/>
          <w:iCs w:val="0"/>
          <w:caps w:val="0"/>
          <w:smallCaps w:val="0"/>
          <w:noProof w:val="0"/>
          <w:color w:val="000000" w:themeColor="text1" w:themeTint="FF" w:themeShade="FF"/>
          <w:sz w:val="24"/>
          <w:szCs w:val="24"/>
          <w:lang w:val="en-GB"/>
        </w:rPr>
        <w:t xml:space="preserve"> Booking</w:t>
      </w:r>
      <w:r w:rsidRPr="365FAF50" w:rsidR="637ECC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65FAF50" w:rsidR="637ECCD3">
        <w:rPr>
          <w:rFonts w:ascii="Arial" w:hAnsi="Arial" w:eastAsia="Arial" w:cs="Arial"/>
          <w:b w:val="0"/>
          <w:bCs w:val="0"/>
          <w:i w:val="0"/>
          <w:iCs w:val="0"/>
          <w:caps w:val="0"/>
          <w:smallCaps w:val="0"/>
          <w:noProof w:val="0"/>
          <w:color w:val="000000" w:themeColor="text1" w:themeTint="FF" w:themeShade="FF"/>
          <w:sz w:val="24"/>
          <w:szCs w:val="24"/>
          <w:lang w:val="en-GB"/>
        </w:rPr>
        <w:t>system</w:t>
      </w:r>
      <w:r w:rsidRPr="365FAF50" w:rsidR="637ECCD3">
        <w:rPr>
          <w:rFonts w:ascii="Arial" w:hAnsi="Arial" w:eastAsia="Arial" w:cs="Arial"/>
          <w:b w:val="0"/>
          <w:bCs w:val="0"/>
          <w:i w:val="0"/>
          <w:iCs w:val="0"/>
          <w:caps w:val="0"/>
          <w:smallCaps w:val="0"/>
          <w:noProof w:val="0"/>
          <w:color w:val="000000" w:themeColor="text1" w:themeTint="FF" w:themeShade="FF"/>
          <w:sz w:val="24"/>
          <w:szCs w:val="24"/>
          <w:lang w:val="en-GB"/>
        </w:rPr>
        <w:t xml:space="preserve"> helps me to develop time management.</w:t>
      </w:r>
    </w:p>
    <w:p w:rsidR="365FAF50" w:rsidP="365FAF50" w:rsidRDefault="365FAF50" w14:paraId="395641AE" w14:textId="69133F5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B98E604" w:rsidP="365FAF50" w:rsidRDefault="7B98E604" w14:paraId="335E07A8" w14:textId="180DBD7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Teamwork: Restaurants rely on effective teamwork to deliver quality service. Collaborating with colleagues to ensure smooth operations, </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assisting</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 each other during busy periods, and communicating effectively to avoid errors are all essential aspects of teamwork in a restaurant setting</w:t>
      </w:r>
      <w:r w:rsidRPr="365FAF50" w:rsidR="1DD45BF0">
        <w:rPr>
          <w:rFonts w:ascii="Arial" w:hAnsi="Arial" w:eastAsia="Arial" w:cs="Arial"/>
          <w:b w:val="0"/>
          <w:bCs w:val="0"/>
          <w:i w:val="0"/>
          <w:iCs w:val="0"/>
          <w:caps w:val="0"/>
          <w:smallCaps w:val="0"/>
          <w:noProof w:val="0"/>
          <w:color w:val="000000" w:themeColor="text1" w:themeTint="FF" w:themeShade="FF"/>
          <w:sz w:val="24"/>
          <w:szCs w:val="24"/>
          <w:lang w:val="en-GB"/>
        </w:rPr>
        <w:t xml:space="preserve"> (Bird, 2018)</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p>
    <w:p w:rsidR="7B98E604" w:rsidP="365FAF50" w:rsidRDefault="7B98E604" w14:paraId="478C9999" w14:textId="6378D78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Attention to Detail: Attention to detail is crucial in ensuring orders are </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accurate</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food presentation meets standards, and customers receive a positive experience. From remembering specific dietary requirements to ensuring tables are properly set, every detail contributes to customer satisfaction</w:t>
      </w:r>
      <w:r w:rsidRPr="365FAF50" w:rsidR="5F3DBB11">
        <w:rPr>
          <w:rFonts w:ascii="Arial" w:hAnsi="Arial" w:eastAsia="Arial" w:cs="Arial"/>
          <w:b w:val="0"/>
          <w:bCs w:val="0"/>
          <w:i w:val="0"/>
          <w:iCs w:val="0"/>
          <w:caps w:val="0"/>
          <w:smallCaps w:val="0"/>
          <w:noProof w:val="0"/>
          <w:color w:val="000000" w:themeColor="text1" w:themeTint="FF" w:themeShade="FF"/>
          <w:sz w:val="24"/>
          <w:szCs w:val="24"/>
          <w:lang w:val="en-GB"/>
        </w:rPr>
        <w:t xml:space="preserve"> (Cary Jon Cavitt, 2017)</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p>
    <w:p w:rsidR="7B98E604" w:rsidP="365FAF50" w:rsidRDefault="7B98E604" w14:paraId="3C46E75B" w14:textId="4F460BBE">
      <w:pPr>
        <w:pStyle w:val="Normal"/>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Flexibility and Adaptability: Restaurants can be unpredictable environments, with factors such as fluctuating customer numbers, menu changes, and unexpected incidents. Being flexible and adaptable allows employees to handle these situations calmly and effectively, ensuring smooth operations even amidst challenges</w:t>
      </w:r>
      <w:r w:rsidRPr="365FAF50" w:rsidR="21DBEFFE">
        <w:rPr>
          <w:rFonts w:ascii="Arial" w:hAnsi="Arial" w:eastAsia="Arial" w:cs="Arial"/>
          <w:b w:val="0"/>
          <w:bCs w:val="0"/>
          <w:i w:val="0"/>
          <w:iCs w:val="0"/>
          <w:caps w:val="0"/>
          <w:smallCaps w:val="0"/>
          <w:noProof w:val="0"/>
          <w:color w:val="000000" w:themeColor="text1" w:themeTint="FF" w:themeShade="FF"/>
          <w:sz w:val="24"/>
          <w:szCs w:val="24"/>
          <w:lang w:val="en-GB"/>
        </w:rPr>
        <w:t xml:space="preserve"> (Cary Jon Cavitt, 2017)</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p>
    <w:p w:rsidR="7B98E604" w:rsidP="365FAF50" w:rsidRDefault="7B98E604" w14:paraId="050FC3E0" w14:textId="46BAABE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Product Knowledge: Having a good understanding of the menu items, ingredients, and preparation methods enables employees to make informed recommendations, answer customer queries, and provide a better overall dining experience</w:t>
      </w:r>
      <w:r w:rsidRPr="365FAF50" w:rsidR="25137D5D">
        <w:rPr>
          <w:rFonts w:ascii="Arial" w:hAnsi="Arial" w:eastAsia="Arial" w:cs="Arial"/>
          <w:b w:val="0"/>
          <w:bCs w:val="0"/>
          <w:i w:val="0"/>
          <w:iCs w:val="0"/>
          <w:caps w:val="0"/>
          <w:smallCaps w:val="0"/>
          <w:noProof w:val="0"/>
          <w:color w:val="000000" w:themeColor="text1" w:themeTint="FF" w:themeShade="FF"/>
          <w:sz w:val="24"/>
          <w:szCs w:val="24"/>
          <w:lang w:val="en-GB"/>
        </w:rPr>
        <w:t xml:space="preserve"> (Kwansa and Parsa, 2014)</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p>
    <w:p w:rsidR="7B98E604" w:rsidP="365FAF50" w:rsidRDefault="7B98E604" w14:paraId="5A0F036A" w14:textId="1638776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Cultural Sensitivity: Restaurants often serve customers from diverse backgrounds, requiring employees to be culturally sensitive and respectful. Understanding cultural differences in dining preferences, etiquette, and communication styles helps to ensure all customers feel welcome and valued</w:t>
      </w:r>
      <w:r w:rsidRPr="365FAF50" w:rsidR="05BCC29B">
        <w:rPr>
          <w:rFonts w:ascii="Arial" w:hAnsi="Arial" w:eastAsia="Arial" w:cs="Arial"/>
          <w:b w:val="0"/>
          <w:bCs w:val="0"/>
          <w:i w:val="0"/>
          <w:iCs w:val="0"/>
          <w:caps w:val="0"/>
          <w:smallCaps w:val="0"/>
          <w:noProof w:val="0"/>
          <w:color w:val="000000" w:themeColor="text1" w:themeTint="FF" w:themeShade="FF"/>
          <w:sz w:val="24"/>
          <w:szCs w:val="24"/>
          <w:lang w:val="en-GB"/>
        </w:rPr>
        <w:t xml:space="preserve"> (Kwansa and Parsa, 2014)</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p>
    <w:p w:rsidR="7B98E604" w:rsidP="365FAF50" w:rsidRDefault="7B98E604" w14:paraId="21D1C842" w14:textId="268A078C">
      <w:pPr>
        <w:pStyle w:val="Normal"/>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Conflict Resolution: Inevitably, conflicts may arise in a restaurant environment, whether it's between customers, colleagues, or with management. Learning how to de-escalate conflicts, find mutually beneficial solutions, and maintain professionalism is an important skill for ensuring a positive dining experience for all involved.</w:t>
      </w:r>
    </w:p>
    <w:p w:rsidR="7B98E604" w:rsidP="365FAF50" w:rsidRDefault="7B98E604" w14:paraId="7E12023B" w14:textId="6E39C8F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Overall, working in a restaurant </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provides valuable opportunities for individuals</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 xml:space="preserve"> to develop and strengthen a wide range of customer service skills that are applicable in various professional settings</w:t>
      </w:r>
      <w:r w:rsidRPr="365FAF50" w:rsidR="4AD92850">
        <w:rPr>
          <w:rFonts w:ascii="Arial" w:hAnsi="Arial" w:eastAsia="Arial" w:cs="Arial"/>
          <w:b w:val="0"/>
          <w:bCs w:val="0"/>
          <w:i w:val="0"/>
          <w:iCs w:val="0"/>
          <w:caps w:val="0"/>
          <w:smallCaps w:val="0"/>
          <w:noProof w:val="0"/>
          <w:color w:val="000000" w:themeColor="text1" w:themeTint="FF" w:themeShade="FF"/>
          <w:sz w:val="24"/>
          <w:szCs w:val="24"/>
          <w:lang w:val="en-GB"/>
        </w:rPr>
        <w:t xml:space="preserve"> (Cary Jon Cavitt, 2017)</w:t>
      </w:r>
      <w:r w:rsidRPr="365FAF50" w:rsidR="7B98E604">
        <w:rPr>
          <w:rFonts w:ascii="Arial" w:hAnsi="Arial" w:eastAsia="Arial" w:cs="Arial"/>
          <w:b w:val="0"/>
          <w:bCs w:val="0"/>
          <w:i w:val="0"/>
          <w:iCs w:val="0"/>
          <w:caps w:val="0"/>
          <w:smallCaps w:val="0"/>
          <w:noProof w:val="0"/>
          <w:color w:val="000000" w:themeColor="text1" w:themeTint="FF" w:themeShade="FF"/>
          <w:sz w:val="24"/>
          <w:szCs w:val="24"/>
          <w:lang w:val="en-GB"/>
        </w:rPr>
        <w:t>.</w:t>
      </w:r>
    </w:p>
    <w:p w:rsidR="7A55BCD7" w:rsidP="365FAF50" w:rsidRDefault="7A55BCD7" w14:paraId="72143E69" w14:textId="4EC49B37">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65FAF50" w:rsidR="7A55BCD7">
        <w:rPr>
          <w:rFonts w:ascii="Arial" w:hAnsi="Arial" w:eastAsia="Arial" w:cs="Arial"/>
          <w:b w:val="1"/>
          <w:bCs w:val="1"/>
          <w:i w:val="0"/>
          <w:iCs w:val="0"/>
          <w:caps w:val="0"/>
          <w:smallCaps w:val="0"/>
          <w:noProof w:val="0"/>
          <w:color w:val="000000" w:themeColor="text1" w:themeTint="FF" w:themeShade="FF"/>
          <w:sz w:val="24"/>
          <w:szCs w:val="24"/>
          <w:lang w:val="en-GB"/>
        </w:rPr>
        <w:t>Customer Service Experience and Feedback:</w:t>
      </w:r>
    </w:p>
    <w:p w:rsidR="4EF27116" w:rsidP="365FAF50" w:rsidRDefault="4EF27116" w14:paraId="3AF0B923" w14:textId="6CF7B5C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Customer service experience and feedback are vital components of any successful restaurant operation. Here's how they typically work together:</w:t>
      </w:r>
    </w:p>
    <w:p w:rsidR="4EF27116" w:rsidP="365FAF50" w:rsidRDefault="4EF27116" w14:paraId="7B93BD22" w14:textId="5FF0A760">
      <w:pPr>
        <w:pStyle w:val="Normal"/>
      </w:pP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Customer Experience: The customer's experience encompasses every interaction they have with the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restaurant;</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moment they enter until they leave. It includes factors such as the greeting they receive, the quality of service provided, the taste and presentation of the food, the cleanliness of the establishment, and the overall atmosphere. A positive customer experience is essential for building customer loyalty and encouraging repeat business</w:t>
      </w:r>
      <w:r w:rsidRPr="365FAF50" w:rsidR="4425CAB3">
        <w:rPr>
          <w:rFonts w:ascii="Arial" w:hAnsi="Arial" w:eastAsia="Arial" w:cs="Arial"/>
          <w:b w:val="0"/>
          <w:bCs w:val="0"/>
          <w:i w:val="0"/>
          <w:iCs w:val="0"/>
          <w:caps w:val="0"/>
          <w:smallCaps w:val="0"/>
          <w:noProof w:val="0"/>
          <w:color w:val="000000" w:themeColor="text1" w:themeTint="FF" w:themeShade="FF"/>
          <w:sz w:val="24"/>
          <w:szCs w:val="24"/>
          <w:lang w:val="en-GB"/>
        </w:rPr>
        <w:t xml:space="preserve"> (Thomas and Applegate, 2010)</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w:t>
      </w:r>
    </w:p>
    <w:p w:rsidR="4EF27116" w:rsidP="365FAF50" w:rsidRDefault="4EF27116" w14:paraId="49326EA9" w14:textId="2E420F8A">
      <w:pPr>
        <w:pStyle w:val="Normal"/>
      </w:pP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Feedback Collection: Restaurants often collect feedback from customers through various channels, including comment cards, online surveys, social media, and direct interactions with staff. Feedback can provide valuable insights into what aspects of the customer experience are working well and where improvements may be needed. Collecting feedback also demonstrates to customers that their opinions are valued and helps to foster a sense of engagement and loyalty.</w:t>
      </w:r>
    </w:p>
    <w:p w:rsidR="4EF27116" w:rsidP="365FAF50" w:rsidRDefault="4EF27116" w14:paraId="4B8ED09B" w14:textId="7853E5A3">
      <w:pPr>
        <w:pStyle w:val="Normal"/>
      </w:pP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Analysis and Action: Once feedback is collected, it needs to be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analysed</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common themes, trends, and areas for improvement. This analysis may involve reviewing comments, ratings, and suggestions from customers and comparing them against internal quality standards. Based on this analysis, restaurants can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take action to address</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any issues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and make necessary improvements to enhance the customer experience.</w:t>
      </w:r>
    </w:p>
    <w:p w:rsidR="4EF27116" w:rsidP="365FAF50" w:rsidRDefault="4EF27116" w14:paraId="24DC1BC0" w14:textId="5B4E46B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Training and Development: Customer feedback can also inform training and development initiatives for restaurant staff. For example, if multiple customers provide feedback about slow service or unfriendly staff, it may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indicate</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a need for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training in areas such as time management, communication skills, or customer service etiquette. By addressing these training needs, restaurants can improve the overall quality of service provided to customers</w:t>
      </w:r>
      <w:r w:rsidRPr="365FAF50" w:rsidR="3DC4C87F">
        <w:rPr>
          <w:rFonts w:ascii="Arial" w:hAnsi="Arial" w:eastAsia="Arial" w:cs="Arial"/>
          <w:b w:val="0"/>
          <w:bCs w:val="0"/>
          <w:i w:val="0"/>
          <w:iCs w:val="0"/>
          <w:caps w:val="0"/>
          <w:smallCaps w:val="0"/>
          <w:noProof w:val="0"/>
          <w:color w:val="000000" w:themeColor="text1" w:themeTint="FF" w:themeShade="FF"/>
          <w:sz w:val="24"/>
          <w:szCs w:val="24"/>
          <w:lang w:val="en-GB"/>
        </w:rPr>
        <w:t xml:space="preserve"> (Thomas and Applegate, 2010)</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w:t>
      </w:r>
    </w:p>
    <w:p w:rsidR="4EF27116" w:rsidP="365FAF50" w:rsidRDefault="4EF27116" w14:paraId="39BD92DE" w14:textId="57983D14">
      <w:pPr>
        <w:pStyle w:val="Normal"/>
      </w:pP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Continuous Improvement: Customer feedback should be viewed as an ongoing process rather than a one-time event. Restaurants should continuously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solicit</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feedback from customers,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monitor</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performance metrics, and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adjust</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as needed to ensure that the customer experience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remains</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consistently positive over time. This commitment to continuous improvement helps restaurants stay competitive in a dynamic and ever-changing industry.</w:t>
      </w:r>
    </w:p>
    <w:p w:rsidR="4EF27116" w:rsidP="365FAF50" w:rsidRDefault="4EF27116" w14:paraId="1AE0CF8A" w14:textId="67E6F543">
      <w:pPr>
        <w:pStyle w:val="Normal"/>
      </w:pP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Overall, customer service experience and feedback are interconnected aspects of restaurant management that play a crucial role in shaping the reputation and success of a restaurant. By prioritizing the customer experience and actively seeking feedback from customers, restaurants can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areas for improvement, make necessary changes, and </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ultimately deliver</w:t>
      </w:r>
      <w:r w:rsidRPr="365FAF50" w:rsidR="4EF27116">
        <w:rPr>
          <w:rFonts w:ascii="Arial" w:hAnsi="Arial" w:eastAsia="Arial" w:cs="Arial"/>
          <w:b w:val="0"/>
          <w:bCs w:val="0"/>
          <w:i w:val="0"/>
          <w:iCs w:val="0"/>
          <w:caps w:val="0"/>
          <w:smallCaps w:val="0"/>
          <w:noProof w:val="0"/>
          <w:color w:val="000000" w:themeColor="text1" w:themeTint="FF" w:themeShade="FF"/>
          <w:sz w:val="24"/>
          <w:szCs w:val="24"/>
          <w:lang w:val="en-GB"/>
        </w:rPr>
        <w:t xml:space="preserve"> a more satisfying dining experience for their patrons.</w:t>
      </w:r>
    </w:p>
    <w:p w:rsidR="3D3C1030" w:rsidP="365FAF50" w:rsidRDefault="3D3C1030" w14:paraId="2F3AE1A2" w14:textId="5C6476EE">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65FAF50" w:rsidR="3D3C1030">
        <w:rPr>
          <w:rFonts w:ascii="Arial" w:hAnsi="Arial" w:eastAsia="Arial" w:cs="Arial"/>
          <w:b w:val="1"/>
          <w:bCs w:val="1"/>
          <w:i w:val="0"/>
          <w:iCs w:val="0"/>
          <w:caps w:val="0"/>
          <w:smallCaps w:val="0"/>
          <w:noProof w:val="0"/>
          <w:color w:val="000000" w:themeColor="text1" w:themeTint="FF" w:themeShade="FF"/>
          <w:sz w:val="24"/>
          <w:szCs w:val="24"/>
          <w:lang w:val="en-GB"/>
        </w:rPr>
        <w:t>Personal Growth and Reflection:</w:t>
      </w:r>
    </w:p>
    <w:p w:rsidR="23574917" w:rsidP="365FAF50" w:rsidRDefault="23574917" w14:paraId="775CEC0C" w14:textId="134791C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Working in a restaurant setting can offer significant opportunities for personal growth and reflection. Here are some aspects of personal development and reflection that individuals often experience during a restaurant placement:</w:t>
      </w:r>
    </w:p>
    <w:p w:rsidR="23574917" w:rsidP="365FAF50" w:rsidRDefault="23574917" w14:paraId="1FB392D9" w14:textId="4FD51E5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Communication Skills: Restaurant work requires constant interaction with customers, colleagues, and managers</w:t>
      </w:r>
      <w:r w:rsidRPr="365FAF50" w:rsidR="00A088F6">
        <w:rPr>
          <w:rFonts w:ascii="Arial" w:hAnsi="Arial" w:eastAsia="Arial" w:cs="Arial"/>
          <w:b w:val="0"/>
          <w:bCs w:val="0"/>
          <w:i w:val="0"/>
          <w:iCs w:val="0"/>
          <w:caps w:val="0"/>
          <w:smallCaps w:val="0"/>
          <w:noProof w:val="0"/>
          <w:color w:val="000000" w:themeColor="text1" w:themeTint="FF" w:themeShade="FF"/>
          <w:sz w:val="24"/>
          <w:szCs w:val="24"/>
          <w:lang w:val="en-GB"/>
        </w:rPr>
        <w:t xml:space="preserve"> (Goud and Arkoff, 2009)</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 Over time</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 indi</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viduals may find themselves becoming more adept at communicating effectively, whether it's taking orders, addr</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essi</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ng customer concerns, or collaborating with team members. Reflecting on communication experiences can help identify areas for impro</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vement a</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nd recognize achievements in effectively conveying messages and information.</w:t>
      </w:r>
    </w:p>
    <w:p w:rsidR="23574917" w:rsidP="365FAF50" w:rsidRDefault="23574917" w14:paraId="40AFC785" w14:textId="3D82CB56">
      <w:pPr>
        <w:pStyle w:val="Normal"/>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 xml:space="preserve">Time Management and Prioritisation: Restaurants are fast-paced environments where multitasking is often necessary to meet customer needs efficiently. Through their placement, individuals learn to manage their time effectively, prioritize tasks, and work efficiently under pressure. Reflecting on time management skills can lead to strategies for </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optimizing</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 xml:space="preserve"> productivity and balancing competing demands effectively.</w:t>
      </w:r>
    </w:p>
    <w:p w:rsidR="23574917" w:rsidP="365FAF50" w:rsidRDefault="23574917" w14:paraId="1B376879" w14:textId="4C37315B">
      <w:pPr>
        <w:pStyle w:val="Normal"/>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Adaptability and Resilience: Restaurant work can be unpredictable, with busy rushes, unexpected issues, and changing circumstances. Individuals learn to adapt quickly to new situations, remain calm under pressure, and problem-solve on the spot. Reflecting on experiences of adapting to challenges can foster resilience and a positive mindset in facing future obstacles.</w:t>
      </w:r>
    </w:p>
    <w:p w:rsidR="23574917" w:rsidP="365FAF50" w:rsidRDefault="23574917" w14:paraId="7BA8CEED" w14:textId="49D4F877">
      <w:pPr>
        <w:pStyle w:val="Normal"/>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Customer Service and Empathy: Interacting with a diverse range of customers provides opportunities to develop empathy and understanding. Individuals learn to anticipate and respond to customer needs, handle complaints diplomatically, and create positive experiences for patrons. Reflecting on interactions with customers can deepen empathy and compassion, enhancing customer service skills and fostering a customer-centric mindset.</w:t>
      </w:r>
    </w:p>
    <w:p w:rsidR="23574917" w:rsidP="365FAF50" w:rsidRDefault="23574917" w14:paraId="74BF6A17" w14:textId="2D5AA3EA">
      <w:pPr>
        <w:pStyle w:val="Normal"/>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Teamwork and Collaboration: Restaurants rely on teamwork to deliver quality service and ensure smooth operations. Through their placement, individuals learn to collaborate effectively with colleagues, communicate openly, and support one another to achieve common goals. Reflecting on teamwork experiences can lead to insights into strengths, areas for growth, and strategies for fostering a cohesive team dynamic.</w:t>
      </w:r>
    </w:p>
    <w:p w:rsidR="23574917" w:rsidP="365FAF50" w:rsidRDefault="23574917" w14:paraId="4D946C6A" w14:textId="65E4A718">
      <w:pPr>
        <w:pStyle w:val="Normal"/>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Self-awareness and Personal Growth: Reflecting on experiences in the restaurant setting can foster self-awareness and personal growth. Individuals may identify their strengths, weaknesses, and areas for development, as well as set goals for improvement. Reflective practice encourages continuous learning and self-improvement, ultimately contributing to personal and professional growth.</w:t>
      </w:r>
    </w:p>
    <w:p w:rsidR="23574917" w:rsidP="365FAF50" w:rsidRDefault="23574917" w14:paraId="4C79256B" w14:textId="069B063B">
      <w:pPr>
        <w:pStyle w:val="Normal"/>
      </w:pP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 xml:space="preserve">Overall, a restaurant placement offers rich opportunities for personal growth and reflection. By actively reflecting on their experiences, individuals can gain valuable insights, enhance their skills, and cultivate qualities such as resilience, empathy, and teamwork that are essential for success in both professional and personal </w:t>
      </w:r>
      <w:r w:rsidRPr="365FAF50" w:rsidR="1FB198FD">
        <w:rPr>
          <w:rFonts w:ascii="Arial" w:hAnsi="Arial" w:eastAsia="Arial" w:cs="Arial"/>
          <w:b w:val="0"/>
          <w:bCs w:val="0"/>
          <w:i w:val="0"/>
          <w:iCs w:val="0"/>
          <w:caps w:val="0"/>
          <w:smallCaps w:val="0"/>
          <w:noProof w:val="0"/>
          <w:color w:val="000000" w:themeColor="text1" w:themeTint="FF" w:themeShade="FF"/>
          <w:sz w:val="24"/>
          <w:szCs w:val="24"/>
          <w:lang w:val="en-GB"/>
        </w:rPr>
        <w:t>endeavours</w:t>
      </w:r>
      <w:r w:rsidRPr="365FAF50" w:rsidR="23574917">
        <w:rPr>
          <w:rFonts w:ascii="Arial" w:hAnsi="Arial" w:eastAsia="Arial" w:cs="Arial"/>
          <w:b w:val="0"/>
          <w:bCs w:val="0"/>
          <w:i w:val="0"/>
          <w:iCs w:val="0"/>
          <w:caps w:val="0"/>
          <w:smallCaps w:val="0"/>
          <w:noProof w:val="0"/>
          <w:color w:val="000000" w:themeColor="text1" w:themeTint="FF" w:themeShade="FF"/>
          <w:sz w:val="24"/>
          <w:szCs w:val="24"/>
          <w:lang w:val="en-GB"/>
        </w:rPr>
        <w:t>.</w:t>
      </w:r>
    </w:p>
    <w:p w:rsidR="41102EFA" w:rsidP="365FAF50" w:rsidRDefault="41102EFA" w14:paraId="2F074687" w14:textId="3E53945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41102EFA">
        <w:rPr>
          <w:rFonts w:ascii="Arial" w:hAnsi="Arial" w:eastAsia="Arial" w:cs="Arial"/>
          <w:b w:val="0"/>
          <w:bCs w:val="0"/>
          <w:i w:val="0"/>
          <w:iCs w:val="0"/>
          <w:caps w:val="0"/>
          <w:smallCaps w:val="0"/>
          <w:noProof w:val="0"/>
          <w:color w:val="000000" w:themeColor="text1" w:themeTint="FF" w:themeShade="FF"/>
          <w:sz w:val="24"/>
          <w:szCs w:val="24"/>
          <w:lang w:val="en-GB"/>
        </w:rPr>
        <w:t xml:space="preserve">Conclusion: </w:t>
      </w:r>
    </w:p>
    <w:p w:rsidR="7308E8D0" w:rsidP="365FAF50" w:rsidRDefault="7308E8D0" w14:paraId="2011FF1F" w14:textId="1E29C29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5FAF50" w:rsidR="7308E8D0">
        <w:rPr>
          <w:rFonts w:ascii="Arial" w:hAnsi="Arial" w:eastAsia="Arial" w:cs="Arial"/>
          <w:b w:val="0"/>
          <w:bCs w:val="0"/>
          <w:i w:val="0"/>
          <w:iCs w:val="0"/>
          <w:caps w:val="0"/>
          <w:smallCaps w:val="0"/>
          <w:noProof w:val="0"/>
          <w:color w:val="000000" w:themeColor="text1" w:themeTint="FF" w:themeShade="FF"/>
          <w:sz w:val="24"/>
          <w:szCs w:val="24"/>
          <w:lang w:val="en-GB"/>
        </w:rPr>
        <w:t xml:space="preserve">Overall, customer service is about fostering positive interactions, resolving issues effectively, and building lasting relationships with customers. It plays a vital role in shaping the reputation of a business and influencing customer satisfaction, loyalty, and retention and </w:t>
      </w:r>
      <w:r w:rsidRPr="365FAF50" w:rsidR="69EC1CCF">
        <w:rPr>
          <w:rFonts w:ascii="Arial" w:hAnsi="Arial" w:eastAsia="Arial" w:cs="Arial"/>
          <w:b w:val="0"/>
          <w:bCs w:val="0"/>
          <w:i w:val="0"/>
          <w:iCs w:val="0"/>
          <w:caps w:val="0"/>
          <w:smallCaps w:val="0"/>
          <w:noProof w:val="0"/>
          <w:color w:val="000000" w:themeColor="text1" w:themeTint="FF" w:themeShade="FF"/>
          <w:sz w:val="24"/>
          <w:szCs w:val="24"/>
          <w:lang w:val="en-GB"/>
        </w:rPr>
        <w:t>lastly,</w:t>
      </w:r>
      <w:r w:rsidRPr="365FAF50" w:rsidR="7308E8D0">
        <w:rPr>
          <w:rFonts w:ascii="Arial" w:hAnsi="Arial" w:eastAsia="Arial" w:cs="Arial"/>
          <w:b w:val="0"/>
          <w:bCs w:val="0"/>
          <w:i w:val="0"/>
          <w:iCs w:val="0"/>
          <w:caps w:val="0"/>
          <w:smallCaps w:val="0"/>
          <w:noProof w:val="0"/>
          <w:color w:val="000000" w:themeColor="text1" w:themeTint="FF" w:themeShade="FF"/>
          <w:sz w:val="24"/>
          <w:szCs w:val="24"/>
          <w:lang w:val="en-GB"/>
        </w:rPr>
        <w:t xml:space="preserve"> I would like thanks to my placement Mumtaz </w:t>
      </w:r>
      <w:r w:rsidRPr="365FAF50" w:rsidR="199AF60A">
        <w:rPr>
          <w:rFonts w:ascii="Arial" w:hAnsi="Arial" w:eastAsia="Arial" w:cs="Arial"/>
          <w:b w:val="0"/>
          <w:bCs w:val="0"/>
          <w:i w:val="0"/>
          <w:iCs w:val="0"/>
          <w:caps w:val="0"/>
          <w:smallCaps w:val="0"/>
          <w:noProof w:val="0"/>
          <w:color w:val="000000" w:themeColor="text1" w:themeTint="FF" w:themeShade="FF"/>
          <w:sz w:val="24"/>
          <w:szCs w:val="24"/>
          <w:lang w:val="en-GB"/>
        </w:rPr>
        <w:t>Restaurant</w:t>
      </w:r>
      <w:r w:rsidRPr="365FAF50" w:rsidR="7308E8D0">
        <w:rPr>
          <w:rFonts w:ascii="Arial" w:hAnsi="Arial" w:eastAsia="Arial" w:cs="Arial"/>
          <w:b w:val="0"/>
          <w:bCs w:val="0"/>
          <w:i w:val="0"/>
          <w:iCs w:val="0"/>
          <w:caps w:val="0"/>
          <w:smallCaps w:val="0"/>
          <w:noProof w:val="0"/>
          <w:color w:val="000000" w:themeColor="text1" w:themeTint="FF" w:themeShade="FF"/>
          <w:sz w:val="24"/>
          <w:szCs w:val="24"/>
          <w:lang w:val="en-GB"/>
        </w:rPr>
        <w:t xml:space="preserve"> for their</w:t>
      </w:r>
      <w:r w:rsidRPr="365FAF50" w:rsidR="37903244">
        <w:rPr>
          <w:rFonts w:ascii="Arial" w:hAnsi="Arial" w:eastAsia="Arial" w:cs="Arial"/>
          <w:b w:val="0"/>
          <w:bCs w:val="0"/>
          <w:i w:val="0"/>
          <w:iCs w:val="0"/>
          <w:caps w:val="0"/>
          <w:smallCaps w:val="0"/>
          <w:noProof w:val="0"/>
          <w:color w:val="000000" w:themeColor="text1" w:themeTint="FF" w:themeShade="FF"/>
          <w:sz w:val="24"/>
          <w:szCs w:val="24"/>
          <w:lang w:val="en-GB"/>
        </w:rPr>
        <w:t xml:space="preserve"> fantastic support and guide for learn this </w:t>
      </w:r>
      <w:r w:rsidRPr="365FAF50" w:rsidR="6E81B9B5">
        <w:rPr>
          <w:rFonts w:ascii="Arial" w:hAnsi="Arial" w:eastAsia="Arial" w:cs="Arial"/>
          <w:b w:val="0"/>
          <w:bCs w:val="0"/>
          <w:i w:val="0"/>
          <w:iCs w:val="0"/>
          <w:caps w:val="0"/>
          <w:smallCaps w:val="0"/>
          <w:noProof w:val="0"/>
          <w:color w:val="000000" w:themeColor="text1" w:themeTint="FF" w:themeShade="FF"/>
          <w:sz w:val="24"/>
          <w:szCs w:val="24"/>
          <w:lang w:val="en-GB"/>
        </w:rPr>
        <w:t>excellent</w:t>
      </w:r>
      <w:r w:rsidRPr="365FAF50" w:rsidR="37903244">
        <w:rPr>
          <w:rFonts w:ascii="Arial" w:hAnsi="Arial" w:eastAsia="Arial" w:cs="Arial"/>
          <w:b w:val="0"/>
          <w:bCs w:val="0"/>
          <w:i w:val="0"/>
          <w:iCs w:val="0"/>
          <w:caps w:val="0"/>
          <w:smallCaps w:val="0"/>
          <w:noProof w:val="0"/>
          <w:color w:val="000000" w:themeColor="text1" w:themeTint="FF" w:themeShade="FF"/>
          <w:sz w:val="24"/>
          <w:szCs w:val="24"/>
          <w:lang w:val="en-GB"/>
        </w:rPr>
        <w:t xml:space="preserve"> customer service throughout my place</w:t>
      </w:r>
      <w:r w:rsidRPr="365FAF50" w:rsidR="20E7E72B">
        <w:rPr>
          <w:rFonts w:ascii="Arial" w:hAnsi="Arial" w:eastAsia="Arial" w:cs="Arial"/>
          <w:b w:val="0"/>
          <w:bCs w:val="0"/>
          <w:i w:val="0"/>
          <w:iCs w:val="0"/>
          <w:caps w:val="0"/>
          <w:smallCaps w:val="0"/>
          <w:noProof w:val="0"/>
          <w:color w:val="000000" w:themeColor="text1" w:themeTint="FF" w:themeShade="FF"/>
          <w:sz w:val="24"/>
          <w:szCs w:val="24"/>
          <w:lang w:val="en-GB"/>
        </w:rPr>
        <w:t>ment journey.</w:t>
      </w:r>
    </w:p>
    <w:p w:rsidR="365FAF50" w:rsidP="365FAF50" w:rsidRDefault="365FAF50" w14:paraId="69B4940B" w14:textId="0B05FFF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2C3EC545" w14:textId="2113E9B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65C3D8B0" w14:textId="2470743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6B7B326C" w14:textId="2AEE4FD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34936BC9" w14:textId="1666E42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3230E889" w14:textId="304E3EC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31766571" w14:textId="678CC4E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232A6FAD" w14:textId="6135658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499826B8" w14:textId="79670A2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5FAF50" w:rsidP="365FAF50" w:rsidRDefault="365FAF50" w14:paraId="6F65A82D" w14:textId="78810E0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307B1A2" w:rsidP="365FAF50" w:rsidRDefault="2307B1A2" w14:paraId="11BB0E94" w14:textId="67C26001">
      <w:pPr>
        <w:pStyle w:val="Heading1"/>
        <w:spacing w:before="0" w:beforeAutospacing="off" w:after="360" w:afterAutospacing="off" w:line="360" w:lineRule="auto"/>
        <w:jc w:val="left"/>
      </w:pPr>
      <w:r w:rsidRPr="365FAF50" w:rsidR="2307B1A2">
        <w:rPr>
          <w:rFonts w:ascii="Times New Roman" w:hAnsi="Times New Roman" w:eastAsia="Times New Roman" w:cs="Times New Roman"/>
          <w:b w:val="1"/>
          <w:bCs w:val="1"/>
          <w:noProof w:val="0"/>
          <w:sz w:val="36"/>
          <w:szCs w:val="36"/>
          <w:lang w:val="en-GB"/>
        </w:rPr>
        <w:t>Reference list</w:t>
      </w:r>
    </w:p>
    <w:p w:rsidR="2307B1A2" w:rsidP="365FAF50" w:rsidRDefault="2307B1A2" w14:paraId="28593181" w14:textId="366F1A4F">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Bird, P. (2018). </w:t>
      </w:r>
      <w:r w:rsidRPr="365FAF50" w:rsidR="2307B1A2">
        <w:rPr>
          <w:rFonts w:ascii="Times New Roman" w:hAnsi="Times New Roman" w:eastAsia="Times New Roman" w:cs="Times New Roman"/>
          <w:i w:val="1"/>
          <w:iCs w:val="1"/>
          <w:noProof w:val="0"/>
          <w:sz w:val="24"/>
          <w:szCs w:val="24"/>
          <w:lang w:val="en-GB"/>
        </w:rPr>
        <w:t>Time management</w:t>
      </w:r>
      <w:r w:rsidRPr="365FAF50" w:rsidR="2307B1A2">
        <w:rPr>
          <w:rFonts w:ascii="Times New Roman" w:hAnsi="Times New Roman" w:eastAsia="Times New Roman" w:cs="Times New Roman"/>
          <w:noProof w:val="0"/>
          <w:sz w:val="24"/>
          <w:szCs w:val="24"/>
          <w:lang w:val="en-GB"/>
        </w:rPr>
        <w:t>. London: Hodder Education.</w:t>
      </w:r>
    </w:p>
    <w:p w:rsidR="2307B1A2" w:rsidP="365FAF50" w:rsidRDefault="2307B1A2" w14:paraId="7F44AE65" w14:textId="5C1178EC">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Cary Jon Cavitt (2017). </w:t>
      </w:r>
      <w:r w:rsidRPr="365FAF50" w:rsidR="2307B1A2">
        <w:rPr>
          <w:rFonts w:ascii="Times New Roman" w:hAnsi="Times New Roman" w:eastAsia="Times New Roman" w:cs="Times New Roman"/>
          <w:i w:val="1"/>
          <w:iCs w:val="1"/>
          <w:noProof w:val="0"/>
          <w:sz w:val="24"/>
          <w:szCs w:val="24"/>
          <w:lang w:val="en-GB"/>
        </w:rPr>
        <w:t>Restaurant Customer Service Superstars</w:t>
      </w:r>
      <w:r w:rsidRPr="365FAF50" w:rsidR="2307B1A2">
        <w:rPr>
          <w:rFonts w:ascii="Times New Roman" w:hAnsi="Times New Roman" w:eastAsia="Times New Roman" w:cs="Times New Roman"/>
          <w:noProof w:val="0"/>
          <w:sz w:val="24"/>
          <w:szCs w:val="24"/>
          <w:lang w:val="en-GB"/>
        </w:rPr>
        <w:t>. Createspace Independent Publishing Platform.</w:t>
      </w:r>
    </w:p>
    <w:p w:rsidR="2307B1A2" w:rsidP="365FAF50" w:rsidRDefault="2307B1A2" w14:paraId="1DB720BB" w14:textId="418D7CC2">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Crickets, A. (2020). </w:t>
      </w:r>
      <w:r w:rsidRPr="365FAF50" w:rsidR="2307B1A2">
        <w:rPr>
          <w:rFonts w:ascii="Times New Roman" w:hAnsi="Times New Roman" w:eastAsia="Times New Roman" w:cs="Times New Roman"/>
          <w:i w:val="1"/>
          <w:iCs w:val="1"/>
          <w:noProof w:val="0"/>
          <w:sz w:val="24"/>
          <w:szCs w:val="24"/>
          <w:lang w:val="en-GB"/>
        </w:rPr>
        <w:t>Effective Communication Skills Training</w:t>
      </w:r>
      <w:r w:rsidRPr="365FAF50" w:rsidR="2307B1A2">
        <w:rPr>
          <w:rFonts w:ascii="Times New Roman" w:hAnsi="Times New Roman" w:eastAsia="Times New Roman" w:cs="Times New Roman"/>
          <w:noProof w:val="0"/>
          <w:sz w:val="24"/>
          <w:szCs w:val="24"/>
          <w:lang w:val="en-GB"/>
        </w:rPr>
        <w:t>.</w:t>
      </w:r>
    </w:p>
    <w:p w:rsidR="2307B1A2" w:rsidP="365FAF50" w:rsidRDefault="2307B1A2" w14:paraId="1B334B50" w14:textId="0746314A">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Goud, N. and Arkoff, A. (2009). </w:t>
      </w:r>
      <w:r w:rsidRPr="365FAF50" w:rsidR="2307B1A2">
        <w:rPr>
          <w:rFonts w:ascii="Times New Roman" w:hAnsi="Times New Roman" w:eastAsia="Times New Roman" w:cs="Times New Roman"/>
          <w:i w:val="1"/>
          <w:iCs w:val="1"/>
          <w:noProof w:val="0"/>
          <w:sz w:val="24"/>
          <w:szCs w:val="24"/>
          <w:lang w:val="en-GB"/>
        </w:rPr>
        <w:t>Psychology and personal growth</w:t>
      </w:r>
      <w:r w:rsidRPr="365FAF50" w:rsidR="2307B1A2">
        <w:rPr>
          <w:rFonts w:ascii="Times New Roman" w:hAnsi="Times New Roman" w:eastAsia="Times New Roman" w:cs="Times New Roman"/>
          <w:noProof w:val="0"/>
          <w:sz w:val="24"/>
          <w:szCs w:val="24"/>
          <w:lang w:val="en-GB"/>
        </w:rPr>
        <w:t>. Boston, Ma: Pearson/Allyn And Bacon.</w:t>
      </w:r>
    </w:p>
    <w:p w:rsidR="2307B1A2" w:rsidP="365FAF50" w:rsidRDefault="2307B1A2" w14:paraId="37DE3081" w14:textId="26C6B4C6">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Iwuozor, J. (2023). </w:t>
      </w:r>
      <w:r w:rsidRPr="365FAF50" w:rsidR="2307B1A2">
        <w:rPr>
          <w:rFonts w:ascii="Times New Roman" w:hAnsi="Times New Roman" w:eastAsia="Times New Roman" w:cs="Times New Roman"/>
          <w:i w:val="1"/>
          <w:iCs w:val="1"/>
          <w:noProof w:val="0"/>
          <w:sz w:val="24"/>
          <w:szCs w:val="24"/>
          <w:lang w:val="en-GB"/>
        </w:rPr>
        <w:t>What Is Customer Service? Definition &amp; Best Practices – Forbes Advisor</w:t>
      </w:r>
      <w:r w:rsidRPr="365FAF50" w:rsidR="2307B1A2">
        <w:rPr>
          <w:rFonts w:ascii="Times New Roman" w:hAnsi="Times New Roman" w:eastAsia="Times New Roman" w:cs="Times New Roman"/>
          <w:noProof w:val="0"/>
          <w:sz w:val="24"/>
          <w:szCs w:val="24"/>
          <w:lang w:val="en-GB"/>
        </w:rPr>
        <w:t xml:space="preserve">. [online] </w:t>
      </w:r>
      <w:hyperlink>
        <w:r w:rsidRPr="365FAF50" w:rsidR="2307B1A2">
          <w:rPr>
            <w:rStyle w:val="Hyperlink"/>
            <w:rFonts w:ascii="Times New Roman" w:hAnsi="Times New Roman" w:eastAsia="Times New Roman" w:cs="Times New Roman"/>
            <w:noProof w:val="0"/>
            <w:sz w:val="24"/>
            <w:szCs w:val="24"/>
            <w:lang w:val="en-GB"/>
          </w:rPr>
          <w:t>www.forbes.com</w:t>
        </w:r>
      </w:hyperlink>
      <w:r w:rsidRPr="365FAF50" w:rsidR="2307B1A2">
        <w:rPr>
          <w:rFonts w:ascii="Times New Roman" w:hAnsi="Times New Roman" w:eastAsia="Times New Roman" w:cs="Times New Roman"/>
          <w:noProof w:val="0"/>
          <w:sz w:val="24"/>
          <w:szCs w:val="24"/>
          <w:lang w:val="en-GB"/>
        </w:rPr>
        <w:t xml:space="preserve">. Available at: </w:t>
      </w:r>
      <w:hyperlink r:id="Rb99fba52984c48fb">
        <w:r w:rsidRPr="365FAF50" w:rsidR="2307B1A2">
          <w:rPr>
            <w:rStyle w:val="Hyperlink"/>
            <w:rFonts w:ascii="Times New Roman" w:hAnsi="Times New Roman" w:eastAsia="Times New Roman" w:cs="Times New Roman"/>
            <w:noProof w:val="0"/>
            <w:sz w:val="24"/>
            <w:szCs w:val="24"/>
            <w:lang w:val="en-GB"/>
          </w:rPr>
          <w:t>https://www.forbes.com/advisor/business/what-is-customer-service-definition-best-practices/</w:t>
        </w:r>
      </w:hyperlink>
      <w:r w:rsidRPr="365FAF50" w:rsidR="2307B1A2">
        <w:rPr>
          <w:rFonts w:ascii="Times New Roman" w:hAnsi="Times New Roman" w:eastAsia="Times New Roman" w:cs="Times New Roman"/>
          <w:noProof w:val="0"/>
          <w:sz w:val="24"/>
          <w:szCs w:val="24"/>
          <w:lang w:val="en-GB"/>
        </w:rPr>
        <w:t xml:space="preserve"> [Accessed 20 Mar. 2024].</w:t>
      </w:r>
    </w:p>
    <w:p w:rsidR="2307B1A2" w:rsidP="365FAF50" w:rsidRDefault="2307B1A2" w14:paraId="05AE7476" w14:textId="25BAF83F">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Kwansa, F.A. and Parsa, H.G. (2014). </w:t>
      </w:r>
      <w:r w:rsidRPr="365FAF50" w:rsidR="2307B1A2">
        <w:rPr>
          <w:rFonts w:ascii="Times New Roman" w:hAnsi="Times New Roman" w:eastAsia="Times New Roman" w:cs="Times New Roman"/>
          <w:i w:val="1"/>
          <w:iCs w:val="1"/>
          <w:noProof w:val="0"/>
          <w:sz w:val="24"/>
          <w:szCs w:val="24"/>
          <w:lang w:val="en-GB"/>
        </w:rPr>
        <w:t>Quick Service Restaurants, Franchising, and Multi-Unit Chain Management</w:t>
      </w:r>
      <w:r w:rsidRPr="365FAF50" w:rsidR="2307B1A2">
        <w:rPr>
          <w:rFonts w:ascii="Times New Roman" w:hAnsi="Times New Roman" w:eastAsia="Times New Roman" w:cs="Times New Roman"/>
          <w:noProof w:val="0"/>
          <w:sz w:val="24"/>
          <w:szCs w:val="24"/>
          <w:lang w:val="en-GB"/>
        </w:rPr>
        <w:t>. Routledge.</w:t>
      </w:r>
    </w:p>
    <w:p w:rsidR="2307B1A2" w:rsidP="365FAF50" w:rsidRDefault="2307B1A2" w14:paraId="19D9573A" w14:textId="6078287E">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Morley, M. (2019). </w:t>
      </w:r>
      <w:r w:rsidRPr="365FAF50" w:rsidR="2307B1A2">
        <w:rPr>
          <w:rFonts w:ascii="Times New Roman" w:hAnsi="Times New Roman" w:eastAsia="Times New Roman" w:cs="Times New Roman"/>
          <w:i w:val="1"/>
          <w:iCs w:val="1"/>
          <w:noProof w:val="0"/>
          <w:sz w:val="24"/>
          <w:szCs w:val="24"/>
          <w:lang w:val="en-GB"/>
        </w:rPr>
        <w:t>What Are Examples of Good Service in the Restaurant Industry?</w:t>
      </w:r>
      <w:r w:rsidRPr="365FAF50" w:rsidR="2307B1A2">
        <w:rPr>
          <w:rFonts w:ascii="Times New Roman" w:hAnsi="Times New Roman" w:eastAsia="Times New Roman" w:cs="Times New Roman"/>
          <w:noProof w:val="0"/>
          <w:sz w:val="24"/>
          <w:szCs w:val="24"/>
          <w:lang w:val="en-GB"/>
        </w:rPr>
        <w:t xml:space="preserve"> [online] Chron.com. Available at: </w:t>
      </w:r>
      <w:hyperlink r:id="Rd801964b458b4d7c">
        <w:r w:rsidRPr="365FAF50" w:rsidR="2307B1A2">
          <w:rPr>
            <w:rStyle w:val="Hyperlink"/>
            <w:rFonts w:ascii="Times New Roman" w:hAnsi="Times New Roman" w:eastAsia="Times New Roman" w:cs="Times New Roman"/>
            <w:noProof w:val="0"/>
            <w:sz w:val="24"/>
            <w:szCs w:val="24"/>
            <w:lang w:val="en-GB"/>
          </w:rPr>
          <w:t>https://smallbusiness.chron.com/examples-good-service-restaurant-industry-38058.html</w:t>
        </w:r>
      </w:hyperlink>
      <w:r w:rsidRPr="365FAF50" w:rsidR="2307B1A2">
        <w:rPr>
          <w:rFonts w:ascii="Times New Roman" w:hAnsi="Times New Roman" w:eastAsia="Times New Roman" w:cs="Times New Roman"/>
          <w:noProof w:val="0"/>
          <w:sz w:val="24"/>
          <w:szCs w:val="24"/>
          <w:lang w:val="en-GB"/>
        </w:rPr>
        <w:t xml:space="preserve"> [Accessed 12 Mar. 2024].</w:t>
      </w:r>
    </w:p>
    <w:p w:rsidR="2307B1A2" w:rsidP="365FAF50" w:rsidRDefault="2307B1A2" w14:paraId="53DF561C" w14:textId="16C23C72">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StaffAny Team (2023). </w:t>
      </w:r>
      <w:r w:rsidRPr="365FAF50" w:rsidR="2307B1A2">
        <w:rPr>
          <w:rFonts w:ascii="Times New Roman" w:hAnsi="Times New Roman" w:eastAsia="Times New Roman" w:cs="Times New Roman"/>
          <w:i w:val="1"/>
          <w:iCs w:val="1"/>
          <w:noProof w:val="0"/>
          <w:sz w:val="24"/>
          <w:szCs w:val="24"/>
          <w:lang w:val="en-GB"/>
        </w:rPr>
        <w:t>10 Common Problems in Restaurant Management</w:t>
      </w:r>
      <w:r w:rsidRPr="365FAF50" w:rsidR="2307B1A2">
        <w:rPr>
          <w:rFonts w:ascii="Times New Roman" w:hAnsi="Times New Roman" w:eastAsia="Times New Roman" w:cs="Times New Roman"/>
          <w:noProof w:val="0"/>
          <w:sz w:val="24"/>
          <w:szCs w:val="24"/>
          <w:lang w:val="en-GB"/>
        </w:rPr>
        <w:t xml:space="preserve">. [online] StaffAny. Available at: </w:t>
      </w:r>
      <w:hyperlink r:id="Rf17f4a6837154674">
        <w:r w:rsidRPr="365FAF50" w:rsidR="2307B1A2">
          <w:rPr>
            <w:rStyle w:val="Hyperlink"/>
            <w:rFonts w:ascii="Times New Roman" w:hAnsi="Times New Roman" w:eastAsia="Times New Roman" w:cs="Times New Roman"/>
            <w:noProof w:val="0"/>
            <w:sz w:val="24"/>
            <w:szCs w:val="24"/>
            <w:lang w:val="en-GB"/>
          </w:rPr>
          <w:t>https://www.staffany.com/blog/problems-in-restaurant-management/</w:t>
        </w:r>
      </w:hyperlink>
      <w:r w:rsidRPr="365FAF50" w:rsidR="2307B1A2">
        <w:rPr>
          <w:rFonts w:ascii="Times New Roman" w:hAnsi="Times New Roman" w:eastAsia="Times New Roman" w:cs="Times New Roman"/>
          <w:noProof w:val="0"/>
          <w:sz w:val="24"/>
          <w:szCs w:val="24"/>
          <w:lang w:val="en-GB"/>
        </w:rPr>
        <w:t xml:space="preserve"> [Accessed 23 Mar. 2024].</w:t>
      </w:r>
    </w:p>
    <w:p w:rsidR="2307B1A2" w:rsidP="365FAF50" w:rsidRDefault="2307B1A2" w14:paraId="7C9E7612" w14:textId="53BCF96F">
      <w:pPr>
        <w:spacing w:before="0" w:beforeAutospacing="off" w:after="240" w:afterAutospacing="off" w:line="360" w:lineRule="auto"/>
      </w:pPr>
      <w:r w:rsidRPr="365FAF50" w:rsidR="2307B1A2">
        <w:rPr>
          <w:rFonts w:ascii="Times New Roman" w:hAnsi="Times New Roman" w:eastAsia="Times New Roman" w:cs="Times New Roman"/>
          <w:noProof w:val="0"/>
          <w:sz w:val="24"/>
          <w:szCs w:val="24"/>
          <w:lang w:val="en-GB"/>
        </w:rPr>
        <w:t xml:space="preserve">Thomas, A. and Applegate, J. (2010). </w:t>
      </w:r>
      <w:r w:rsidRPr="365FAF50" w:rsidR="2307B1A2">
        <w:rPr>
          <w:rFonts w:ascii="Times New Roman" w:hAnsi="Times New Roman" w:eastAsia="Times New Roman" w:cs="Times New Roman"/>
          <w:i w:val="1"/>
          <w:iCs w:val="1"/>
          <w:noProof w:val="0"/>
          <w:sz w:val="24"/>
          <w:szCs w:val="24"/>
          <w:lang w:val="en-GB"/>
        </w:rPr>
        <w:t>Pay attention! : how to listen, respond, and profit from customer feedback</w:t>
      </w:r>
      <w:r w:rsidRPr="365FAF50" w:rsidR="2307B1A2">
        <w:rPr>
          <w:rFonts w:ascii="Times New Roman" w:hAnsi="Times New Roman" w:eastAsia="Times New Roman" w:cs="Times New Roman"/>
          <w:noProof w:val="0"/>
          <w:sz w:val="24"/>
          <w:szCs w:val="24"/>
          <w:lang w:val="en-GB"/>
        </w:rPr>
        <w:t>. Hoboken, N.J.: Wiley.</w:t>
      </w:r>
    </w:p>
    <w:p w:rsidR="365FAF50" w:rsidP="365FAF50" w:rsidRDefault="365FAF50" w14:paraId="4D6F11D3" w14:textId="2D5FEB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232479"/>
    <w:rsid w:val="00484E49"/>
    <w:rsid w:val="00A088F6"/>
    <w:rsid w:val="017DE6D0"/>
    <w:rsid w:val="026D87A1"/>
    <w:rsid w:val="05BCC29B"/>
    <w:rsid w:val="09083717"/>
    <w:rsid w:val="0A05A27B"/>
    <w:rsid w:val="0D202A64"/>
    <w:rsid w:val="0DF61FBE"/>
    <w:rsid w:val="0EBCC413"/>
    <w:rsid w:val="107D1713"/>
    <w:rsid w:val="118B8BDF"/>
    <w:rsid w:val="124BD023"/>
    <w:rsid w:val="14C32CA1"/>
    <w:rsid w:val="15601C0A"/>
    <w:rsid w:val="165EFD02"/>
    <w:rsid w:val="168AFE65"/>
    <w:rsid w:val="19969DC4"/>
    <w:rsid w:val="199AF60A"/>
    <w:rsid w:val="1A9F96CA"/>
    <w:rsid w:val="1AF9E49A"/>
    <w:rsid w:val="1CFA3FE9"/>
    <w:rsid w:val="1D052847"/>
    <w:rsid w:val="1D5FD9AE"/>
    <w:rsid w:val="1DD45BF0"/>
    <w:rsid w:val="1E0284A8"/>
    <w:rsid w:val="1F465C63"/>
    <w:rsid w:val="1FB198FD"/>
    <w:rsid w:val="1FC6AAD0"/>
    <w:rsid w:val="20E7E72B"/>
    <w:rsid w:val="21DBEFFE"/>
    <w:rsid w:val="2269E173"/>
    <w:rsid w:val="22F1D1FB"/>
    <w:rsid w:val="2307B1A2"/>
    <w:rsid w:val="23456D90"/>
    <w:rsid w:val="23574917"/>
    <w:rsid w:val="2405B1D4"/>
    <w:rsid w:val="25137D5D"/>
    <w:rsid w:val="25A18235"/>
    <w:rsid w:val="262972BD"/>
    <w:rsid w:val="2818DEB3"/>
    <w:rsid w:val="28D922F7"/>
    <w:rsid w:val="29241298"/>
    <w:rsid w:val="294F423A"/>
    <w:rsid w:val="29BC7461"/>
    <w:rsid w:val="2B5844C2"/>
    <w:rsid w:val="2BBE3940"/>
    <w:rsid w:val="2CD4735F"/>
    <w:rsid w:val="2E0DE431"/>
    <w:rsid w:val="3407D003"/>
    <w:rsid w:val="365FAF50"/>
    <w:rsid w:val="37903244"/>
    <w:rsid w:val="3837F2FD"/>
    <w:rsid w:val="3AA56D74"/>
    <w:rsid w:val="3AC65B1E"/>
    <w:rsid w:val="3C94D07F"/>
    <w:rsid w:val="3D3C1030"/>
    <w:rsid w:val="3DC4C87F"/>
    <w:rsid w:val="3DDD0E36"/>
    <w:rsid w:val="41102EFA"/>
    <w:rsid w:val="42DC80BC"/>
    <w:rsid w:val="435D95AF"/>
    <w:rsid w:val="4425CAB3"/>
    <w:rsid w:val="45232479"/>
    <w:rsid w:val="45E8201B"/>
    <w:rsid w:val="4614217E"/>
    <w:rsid w:val="469E9D58"/>
    <w:rsid w:val="471B6A62"/>
    <w:rsid w:val="4771BE50"/>
    <w:rsid w:val="47AFF1DF"/>
    <w:rsid w:val="48907CA5"/>
    <w:rsid w:val="491FC0DD"/>
    <w:rsid w:val="4AD92850"/>
    <w:rsid w:val="4C836302"/>
    <w:rsid w:val="4DC7A0D7"/>
    <w:rsid w:val="4E9A4DE7"/>
    <w:rsid w:val="4EF27116"/>
    <w:rsid w:val="4F435452"/>
    <w:rsid w:val="527AF514"/>
    <w:rsid w:val="558892A8"/>
    <w:rsid w:val="56F43C7F"/>
    <w:rsid w:val="57BDB97C"/>
    <w:rsid w:val="58C3920A"/>
    <w:rsid w:val="58E30104"/>
    <w:rsid w:val="5E10AADD"/>
    <w:rsid w:val="5F3DBB11"/>
    <w:rsid w:val="5F5FA357"/>
    <w:rsid w:val="5FEE3B1C"/>
    <w:rsid w:val="60CEA80C"/>
    <w:rsid w:val="61A38B61"/>
    <w:rsid w:val="637ECCD3"/>
    <w:rsid w:val="63868F05"/>
    <w:rsid w:val="652110D9"/>
    <w:rsid w:val="67C8F7C9"/>
    <w:rsid w:val="69EC1CCF"/>
    <w:rsid w:val="6E81B9B5"/>
    <w:rsid w:val="703D87B6"/>
    <w:rsid w:val="7308E8D0"/>
    <w:rsid w:val="737FEA72"/>
    <w:rsid w:val="7692D78F"/>
    <w:rsid w:val="773914F8"/>
    <w:rsid w:val="7A55BCD7"/>
    <w:rsid w:val="7B98E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32479"/>
  <w15:chartTrackingRefBased/>
  <w15:docId w15:val="{CF75C34F-08F5-4789-8086-C1D1AD0632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advisor/business/what-is-customer-service-definition-best-practices/" TargetMode="External" Id="Rb99fba52984c48fb" /><Relationship Type="http://schemas.openxmlformats.org/officeDocument/2006/relationships/hyperlink" Target="https://smallbusiness.chron.com/examples-good-service-restaurant-industry-38058.html" TargetMode="External" Id="Rd801964b458b4d7c" /><Relationship Type="http://schemas.openxmlformats.org/officeDocument/2006/relationships/hyperlink" Target="https://www.staffany.com/blog/problems-in-restaurant-management/" TargetMode="External" Id="Rf17f4a68371546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Amdadur Masum (2128870)</dc:creator>
  <keywords/>
  <dc:description/>
  <lastModifiedBy>Amdadur Masum (2128870)</lastModifiedBy>
  <revision>2</revision>
  <dcterms:created xsi:type="dcterms:W3CDTF">2024-03-25T20:04:34.6158094Z</dcterms:created>
  <dcterms:modified xsi:type="dcterms:W3CDTF">2024-03-25T23:57:38.4525915Z</dcterms:modified>
</coreProperties>
</file>