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A0D0B" w14:textId="77777777" w:rsidR="008334D8" w:rsidRPr="008334D8" w:rsidRDefault="00715567" w:rsidP="008334D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334D8">
        <w:rPr>
          <w:rFonts w:ascii="Arial" w:hAnsi="Arial" w:cs="Arial"/>
          <w:b/>
          <w:bCs/>
          <w:sz w:val="22"/>
          <w:szCs w:val="22"/>
        </w:rPr>
        <w:t xml:space="preserve">Name: </w:t>
      </w:r>
      <w:r w:rsidRPr="008334D8">
        <w:rPr>
          <w:rFonts w:ascii="Arial" w:hAnsi="Arial" w:cs="Arial"/>
          <w:sz w:val="22"/>
          <w:szCs w:val="22"/>
        </w:rPr>
        <w:t>Marilam Akhtar 2240547</w:t>
      </w:r>
      <w:r w:rsidRPr="008334D8">
        <w:rPr>
          <w:rFonts w:ascii="Arial" w:hAnsi="Arial" w:cs="Arial"/>
          <w:b/>
          <w:bCs/>
          <w:sz w:val="22"/>
          <w:szCs w:val="22"/>
        </w:rPr>
        <w:t xml:space="preserve"> </w:t>
      </w:r>
      <w:r w:rsidRPr="008334D8">
        <w:rPr>
          <w:rFonts w:ascii="Arial" w:hAnsi="Arial" w:cs="Arial"/>
          <w:sz w:val="22"/>
          <w:szCs w:val="22"/>
        </w:rPr>
        <w:br/>
      </w:r>
      <w:r w:rsidRPr="008334D8">
        <w:rPr>
          <w:rFonts w:ascii="Arial" w:hAnsi="Arial" w:cs="Arial"/>
          <w:b/>
          <w:bCs/>
          <w:sz w:val="22"/>
          <w:szCs w:val="22"/>
        </w:rPr>
        <w:t>Programme:</w:t>
      </w:r>
      <w:r w:rsidRPr="008334D8">
        <w:rPr>
          <w:rFonts w:ascii="Arial" w:hAnsi="Arial" w:cs="Arial"/>
          <w:sz w:val="22"/>
          <w:szCs w:val="22"/>
        </w:rPr>
        <w:t xml:space="preserve"> BSc Health and Social Care </w:t>
      </w:r>
      <w:r w:rsidRPr="008334D8">
        <w:rPr>
          <w:rFonts w:ascii="Arial" w:hAnsi="Arial" w:cs="Arial"/>
          <w:sz w:val="22"/>
          <w:szCs w:val="22"/>
        </w:rPr>
        <w:br/>
      </w:r>
      <w:r w:rsidRPr="008334D8">
        <w:rPr>
          <w:rFonts w:ascii="Arial" w:hAnsi="Arial" w:cs="Arial"/>
          <w:b/>
          <w:bCs/>
          <w:sz w:val="22"/>
          <w:szCs w:val="22"/>
        </w:rPr>
        <w:t>Module:</w:t>
      </w:r>
      <w:r w:rsidRPr="008334D8">
        <w:rPr>
          <w:rFonts w:ascii="Arial" w:hAnsi="Arial" w:cs="Arial"/>
          <w:sz w:val="22"/>
          <w:szCs w:val="22"/>
        </w:rPr>
        <w:t xml:space="preserve">  </w:t>
      </w:r>
      <w:r w:rsidR="00EA5DDC" w:rsidRPr="008334D8">
        <w:rPr>
          <w:rFonts w:ascii="Arial" w:hAnsi="Arial" w:cs="Arial"/>
          <w:sz w:val="22"/>
          <w:szCs w:val="22"/>
        </w:rPr>
        <w:t>Protecting and Supporting Families in Health and Care</w:t>
      </w:r>
      <w:r w:rsidR="00735EBE" w:rsidRPr="008334D8">
        <w:rPr>
          <w:rFonts w:ascii="Arial" w:hAnsi="Arial" w:cs="Arial"/>
          <w:sz w:val="22"/>
          <w:szCs w:val="22"/>
        </w:rPr>
        <w:t xml:space="preserve"> BMHP5021_BIRM</w:t>
      </w:r>
      <w:r w:rsidRPr="008334D8">
        <w:rPr>
          <w:rFonts w:ascii="Arial" w:hAnsi="Arial" w:cs="Arial"/>
          <w:sz w:val="22"/>
          <w:szCs w:val="22"/>
        </w:rPr>
        <w:br/>
      </w:r>
      <w:r w:rsidRPr="008334D8">
        <w:rPr>
          <w:rFonts w:ascii="Arial" w:hAnsi="Arial" w:cs="Arial"/>
          <w:b/>
          <w:bCs/>
          <w:sz w:val="22"/>
          <w:szCs w:val="22"/>
        </w:rPr>
        <w:t>Lecturer:</w:t>
      </w:r>
      <w:r w:rsidRPr="008334D8">
        <w:rPr>
          <w:rFonts w:ascii="Arial" w:hAnsi="Arial" w:cs="Arial"/>
          <w:sz w:val="22"/>
          <w:szCs w:val="22"/>
        </w:rPr>
        <w:t xml:space="preserve"> </w:t>
      </w:r>
      <w:r w:rsidR="00CF1B7F" w:rsidRPr="008334D8">
        <w:rPr>
          <w:rFonts w:ascii="Arial" w:hAnsi="Arial" w:cs="Arial"/>
          <w:sz w:val="22"/>
          <w:szCs w:val="22"/>
        </w:rPr>
        <w:t xml:space="preserve">Precious </w:t>
      </w:r>
      <w:proofErr w:type="spellStart"/>
      <w:r w:rsidR="00CF1B7F" w:rsidRPr="008334D8">
        <w:rPr>
          <w:rFonts w:ascii="Arial" w:hAnsi="Arial" w:cs="Arial"/>
          <w:sz w:val="22"/>
          <w:szCs w:val="22"/>
        </w:rPr>
        <w:t>Igbinigie</w:t>
      </w:r>
      <w:proofErr w:type="spellEnd"/>
      <w:r w:rsidR="003E5A28" w:rsidRPr="008334D8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</w:t>
      </w:r>
      <w:r w:rsidRPr="008334D8">
        <w:rPr>
          <w:rFonts w:ascii="Arial" w:hAnsi="Arial" w:cs="Arial"/>
          <w:b/>
          <w:bCs/>
          <w:sz w:val="22"/>
          <w:szCs w:val="22"/>
        </w:rPr>
        <w:t>Assignment title</w:t>
      </w:r>
      <w:r w:rsidRPr="008334D8">
        <w:rPr>
          <w:rFonts w:ascii="Arial" w:hAnsi="Arial" w:cs="Arial"/>
          <w:sz w:val="22"/>
          <w:szCs w:val="22"/>
        </w:rPr>
        <w:t xml:space="preserve">: </w:t>
      </w:r>
      <w:r w:rsidR="003E5A28" w:rsidRPr="008334D8">
        <w:rPr>
          <w:rFonts w:ascii="Arial" w:hAnsi="Arial" w:cs="Arial"/>
          <w:sz w:val="22"/>
          <w:szCs w:val="22"/>
        </w:rPr>
        <w:t>Component 1 – Group Presentation – Panel</w:t>
      </w:r>
    </w:p>
    <w:p w14:paraId="34E2D7E0" w14:textId="6A3905A2" w:rsidR="008334D8" w:rsidRPr="008334D8" w:rsidRDefault="00E245C8" w:rsidP="008334D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334D8">
        <w:rPr>
          <w:rFonts w:ascii="Arial" w:hAnsi="Arial" w:cs="Arial"/>
          <w:b/>
          <w:bCs/>
          <w:sz w:val="22"/>
          <w:szCs w:val="22"/>
        </w:rPr>
        <w:t xml:space="preserve">Group 2-  </w:t>
      </w:r>
      <w:hyperlink r:id="rId8" w:history="1">
        <w:r w:rsidR="009004D8" w:rsidRPr="008334D8">
          <w:rPr>
            <w:rStyle w:val="Hyperlink"/>
            <w:rFonts w:ascii="Arial" w:hAnsi="Arial" w:cs="Arial"/>
            <w:b/>
            <w:bCs/>
            <w:color w:val="auto"/>
            <w:sz w:val="22"/>
            <w:szCs w:val="22"/>
            <w:u w:val="none"/>
          </w:rPr>
          <w:t>Child A - 2023 Bradford CSPR</w:t>
        </w:r>
      </w:hyperlink>
    </w:p>
    <w:p w14:paraId="68C2930D" w14:textId="7D807E91" w:rsidR="007E7C57" w:rsidRPr="008334D8" w:rsidRDefault="003E5A28" w:rsidP="008334D8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334D8">
        <w:rPr>
          <w:rFonts w:ascii="Arial" w:hAnsi="Arial" w:cs="Arial"/>
          <w:b/>
          <w:bCs/>
          <w:sz w:val="22"/>
          <w:szCs w:val="22"/>
          <w:u w:val="single"/>
        </w:rPr>
        <w:t xml:space="preserve">References </w:t>
      </w:r>
    </w:p>
    <w:p w14:paraId="4BC32FB9" w14:textId="72881A6B" w:rsidR="004F5DEF" w:rsidRPr="008334D8" w:rsidRDefault="004F5DEF" w:rsidP="008334D8">
      <w:pPr>
        <w:spacing w:line="360" w:lineRule="auto"/>
        <w:rPr>
          <w:rFonts w:ascii="Arial" w:hAnsi="Arial" w:cs="Arial"/>
          <w:sz w:val="22"/>
          <w:szCs w:val="22"/>
        </w:rPr>
      </w:pPr>
      <w:r w:rsidRPr="008334D8">
        <w:rPr>
          <w:rFonts w:ascii="Arial" w:hAnsi="Arial" w:cs="Arial"/>
          <w:b/>
          <w:bCs/>
          <w:sz w:val="22"/>
          <w:szCs w:val="22"/>
        </w:rPr>
        <w:t>NSPCC (2026)</w:t>
      </w:r>
      <w:r w:rsidRPr="008334D8">
        <w:rPr>
          <w:rFonts w:ascii="Arial" w:hAnsi="Arial" w:cs="Arial"/>
          <w:sz w:val="22"/>
          <w:szCs w:val="22"/>
        </w:rPr>
        <w:t xml:space="preserve"> </w:t>
      </w:r>
      <w:r w:rsidRPr="008334D8">
        <w:rPr>
          <w:rFonts w:ascii="Arial" w:hAnsi="Arial" w:cs="Arial"/>
          <w:i/>
          <w:iCs/>
          <w:sz w:val="22"/>
          <w:szCs w:val="22"/>
        </w:rPr>
        <w:t>Child protection system in England</w:t>
      </w:r>
      <w:r w:rsidRPr="008334D8">
        <w:rPr>
          <w:rFonts w:ascii="Arial" w:hAnsi="Arial" w:cs="Arial"/>
          <w:sz w:val="22"/>
          <w:szCs w:val="22"/>
        </w:rPr>
        <w:t xml:space="preserve">. NSPCC Learning. Available at: </w:t>
      </w:r>
      <w:hyperlink r:id="rId9" w:history="1">
        <w:r w:rsidRPr="008334D8">
          <w:rPr>
            <w:rStyle w:val="Hyperlink"/>
            <w:rFonts w:ascii="Arial" w:hAnsi="Arial" w:cs="Arial"/>
            <w:sz w:val="22"/>
            <w:szCs w:val="22"/>
          </w:rPr>
          <w:t>https://learning.nspcc.org.uk/child-protection-system/england</w:t>
        </w:r>
      </w:hyperlink>
      <w:r w:rsidR="00D94C6B" w:rsidRPr="008334D8">
        <w:rPr>
          <w:rFonts w:ascii="Arial" w:hAnsi="Arial" w:cs="Arial"/>
          <w:sz w:val="22"/>
          <w:szCs w:val="22"/>
        </w:rPr>
        <w:t xml:space="preserve"> </w:t>
      </w:r>
      <w:r w:rsidRPr="008334D8">
        <w:rPr>
          <w:rFonts w:ascii="Arial" w:hAnsi="Arial" w:cs="Arial"/>
          <w:sz w:val="22"/>
          <w:szCs w:val="22"/>
        </w:rPr>
        <w:t xml:space="preserve"> (Accessed: 22 May 2026).</w:t>
      </w:r>
    </w:p>
    <w:p w14:paraId="6E35F89B" w14:textId="77777777" w:rsidR="00076102" w:rsidRPr="008334D8" w:rsidRDefault="00076102" w:rsidP="008334D8">
      <w:pPr>
        <w:spacing w:line="360" w:lineRule="auto"/>
        <w:rPr>
          <w:rFonts w:ascii="Arial" w:hAnsi="Arial" w:cs="Arial"/>
          <w:sz w:val="22"/>
          <w:szCs w:val="22"/>
        </w:rPr>
      </w:pPr>
      <w:r w:rsidRPr="008334D8">
        <w:rPr>
          <w:rFonts w:ascii="Arial" w:hAnsi="Arial" w:cs="Arial"/>
          <w:b/>
          <w:bCs/>
          <w:sz w:val="22"/>
          <w:szCs w:val="22"/>
        </w:rPr>
        <w:t>Bradford District Safeguarding Children Partnership (2023)</w:t>
      </w:r>
      <w:r w:rsidRPr="008334D8">
        <w:rPr>
          <w:rFonts w:ascii="Arial" w:hAnsi="Arial" w:cs="Arial"/>
          <w:sz w:val="22"/>
          <w:szCs w:val="22"/>
        </w:rPr>
        <w:t xml:space="preserve"> </w:t>
      </w:r>
      <w:r w:rsidRPr="008334D8">
        <w:rPr>
          <w:rFonts w:ascii="Arial" w:hAnsi="Arial" w:cs="Arial"/>
          <w:i/>
          <w:iCs/>
          <w:sz w:val="22"/>
          <w:szCs w:val="22"/>
        </w:rPr>
        <w:t>Local Child Safeguarding Practice Review: Concerning Child A.</w:t>
      </w:r>
      <w:r w:rsidRPr="008334D8">
        <w:rPr>
          <w:rFonts w:ascii="Arial" w:hAnsi="Arial" w:cs="Arial"/>
          <w:sz w:val="22"/>
          <w:szCs w:val="22"/>
        </w:rPr>
        <w:t xml:space="preserve"> Bradford: BDSCP.</w:t>
      </w:r>
    </w:p>
    <w:p w14:paraId="278F5762" w14:textId="77777777" w:rsidR="00076102" w:rsidRPr="008334D8" w:rsidRDefault="00076102" w:rsidP="008334D8">
      <w:pPr>
        <w:spacing w:line="360" w:lineRule="auto"/>
        <w:rPr>
          <w:rFonts w:ascii="Arial" w:hAnsi="Arial" w:cs="Arial"/>
          <w:sz w:val="22"/>
          <w:szCs w:val="22"/>
        </w:rPr>
      </w:pPr>
      <w:r w:rsidRPr="008334D8">
        <w:rPr>
          <w:rFonts w:ascii="Arial" w:hAnsi="Arial" w:cs="Arial"/>
          <w:b/>
          <w:bCs/>
          <w:sz w:val="22"/>
          <w:szCs w:val="22"/>
        </w:rPr>
        <w:t>Department for Education (2023)</w:t>
      </w:r>
      <w:r w:rsidRPr="008334D8">
        <w:rPr>
          <w:rFonts w:ascii="Arial" w:hAnsi="Arial" w:cs="Arial"/>
          <w:sz w:val="22"/>
          <w:szCs w:val="22"/>
        </w:rPr>
        <w:t xml:space="preserve"> </w:t>
      </w:r>
      <w:r w:rsidRPr="008334D8">
        <w:rPr>
          <w:rFonts w:ascii="Arial" w:hAnsi="Arial" w:cs="Arial"/>
          <w:i/>
          <w:iCs/>
          <w:sz w:val="22"/>
          <w:szCs w:val="22"/>
        </w:rPr>
        <w:t>Working Together to Safeguard Children.</w:t>
      </w:r>
      <w:r w:rsidRPr="008334D8">
        <w:rPr>
          <w:rFonts w:ascii="Arial" w:hAnsi="Arial" w:cs="Arial"/>
          <w:sz w:val="22"/>
          <w:szCs w:val="22"/>
        </w:rPr>
        <w:t xml:space="preserve"> London: Department for Education.</w:t>
      </w:r>
    </w:p>
    <w:p w14:paraId="411814DB" w14:textId="77777777" w:rsidR="00076102" w:rsidRPr="008334D8" w:rsidRDefault="00076102" w:rsidP="008334D8">
      <w:pPr>
        <w:spacing w:line="360" w:lineRule="auto"/>
        <w:rPr>
          <w:rFonts w:ascii="Arial" w:hAnsi="Arial" w:cs="Arial"/>
          <w:sz w:val="22"/>
          <w:szCs w:val="22"/>
        </w:rPr>
      </w:pPr>
      <w:r w:rsidRPr="008334D8">
        <w:rPr>
          <w:rFonts w:ascii="Arial" w:hAnsi="Arial" w:cs="Arial"/>
          <w:b/>
          <w:bCs/>
          <w:sz w:val="22"/>
          <w:szCs w:val="22"/>
        </w:rPr>
        <w:t>Department for Education (2025)</w:t>
      </w:r>
      <w:r w:rsidRPr="008334D8">
        <w:rPr>
          <w:rFonts w:ascii="Arial" w:hAnsi="Arial" w:cs="Arial"/>
          <w:sz w:val="22"/>
          <w:szCs w:val="22"/>
        </w:rPr>
        <w:t xml:space="preserve"> </w:t>
      </w:r>
      <w:r w:rsidRPr="008334D8">
        <w:rPr>
          <w:rFonts w:ascii="Arial" w:hAnsi="Arial" w:cs="Arial"/>
          <w:i/>
          <w:iCs/>
          <w:sz w:val="22"/>
          <w:szCs w:val="22"/>
        </w:rPr>
        <w:t>Keeping Children Safe in Education.</w:t>
      </w:r>
      <w:r w:rsidRPr="008334D8">
        <w:rPr>
          <w:rFonts w:ascii="Arial" w:hAnsi="Arial" w:cs="Arial"/>
          <w:sz w:val="22"/>
          <w:szCs w:val="22"/>
        </w:rPr>
        <w:t xml:space="preserve"> London: Department for Education.</w:t>
      </w:r>
    </w:p>
    <w:p w14:paraId="53E4EF9F" w14:textId="1628F347" w:rsidR="00076102" w:rsidRPr="008334D8" w:rsidRDefault="00076102" w:rsidP="008334D8">
      <w:pPr>
        <w:spacing w:line="360" w:lineRule="auto"/>
        <w:rPr>
          <w:rFonts w:ascii="Arial" w:hAnsi="Arial" w:cs="Arial"/>
          <w:sz w:val="22"/>
          <w:szCs w:val="22"/>
        </w:rPr>
      </w:pPr>
      <w:r w:rsidRPr="008334D8">
        <w:rPr>
          <w:rFonts w:ascii="Arial" w:hAnsi="Arial" w:cs="Arial"/>
          <w:b/>
          <w:bCs/>
          <w:sz w:val="22"/>
          <w:szCs w:val="22"/>
        </w:rPr>
        <w:t>Great Britain (1989)</w:t>
      </w:r>
      <w:r w:rsidRPr="008334D8">
        <w:rPr>
          <w:rFonts w:ascii="Arial" w:hAnsi="Arial" w:cs="Arial"/>
          <w:sz w:val="22"/>
          <w:szCs w:val="22"/>
        </w:rPr>
        <w:t xml:space="preserve"> </w:t>
      </w:r>
      <w:r w:rsidRPr="008334D8">
        <w:rPr>
          <w:rFonts w:ascii="Arial" w:hAnsi="Arial" w:cs="Arial"/>
          <w:i/>
          <w:iCs/>
          <w:sz w:val="22"/>
          <w:szCs w:val="22"/>
        </w:rPr>
        <w:t>Children Act 1989.</w:t>
      </w:r>
      <w:r w:rsidRPr="008334D8">
        <w:rPr>
          <w:rFonts w:ascii="Arial" w:hAnsi="Arial" w:cs="Arial"/>
          <w:sz w:val="22"/>
          <w:szCs w:val="22"/>
        </w:rPr>
        <w:t xml:space="preserve"> London: HMSO. Available at: </w:t>
      </w:r>
      <w:hyperlink r:id="rId10" w:history="1">
        <w:r w:rsidR="00D94C6B" w:rsidRPr="008334D8">
          <w:rPr>
            <w:rStyle w:val="Hyperlink"/>
            <w:rFonts w:ascii="Arial" w:hAnsi="Arial" w:cs="Arial"/>
            <w:sz w:val="22"/>
            <w:szCs w:val="22"/>
          </w:rPr>
          <w:t>https://www.legislation.gov.uk/ukpga/1989/41/contents</w:t>
        </w:r>
      </w:hyperlink>
      <w:r w:rsidR="00E91368" w:rsidRPr="008334D8">
        <w:rPr>
          <w:rFonts w:ascii="Arial" w:hAnsi="Arial" w:cs="Arial"/>
          <w:sz w:val="22"/>
          <w:szCs w:val="22"/>
        </w:rPr>
        <w:t xml:space="preserve"> (Accessed: 02 </w:t>
      </w:r>
      <w:r w:rsidR="00DF031C" w:rsidRPr="008334D8">
        <w:rPr>
          <w:rFonts w:ascii="Arial" w:hAnsi="Arial" w:cs="Arial"/>
          <w:sz w:val="22"/>
          <w:szCs w:val="22"/>
        </w:rPr>
        <w:t>June</w:t>
      </w:r>
      <w:r w:rsidR="00E91368" w:rsidRPr="008334D8">
        <w:rPr>
          <w:rFonts w:ascii="Arial" w:hAnsi="Arial" w:cs="Arial"/>
          <w:sz w:val="22"/>
          <w:szCs w:val="22"/>
        </w:rPr>
        <w:t xml:space="preserve"> 2026).</w:t>
      </w:r>
    </w:p>
    <w:p w14:paraId="10C98D57" w14:textId="17335865" w:rsidR="00076102" w:rsidRPr="008334D8" w:rsidRDefault="00076102" w:rsidP="008334D8">
      <w:pPr>
        <w:spacing w:line="360" w:lineRule="auto"/>
        <w:rPr>
          <w:rFonts w:ascii="Arial" w:hAnsi="Arial" w:cs="Arial"/>
          <w:sz w:val="22"/>
          <w:szCs w:val="22"/>
        </w:rPr>
      </w:pPr>
      <w:r w:rsidRPr="008334D8">
        <w:rPr>
          <w:rFonts w:ascii="Arial" w:hAnsi="Arial" w:cs="Arial"/>
          <w:b/>
          <w:bCs/>
          <w:sz w:val="22"/>
          <w:szCs w:val="22"/>
        </w:rPr>
        <w:t>Great Britain (1998)</w:t>
      </w:r>
      <w:r w:rsidRPr="008334D8">
        <w:rPr>
          <w:rFonts w:ascii="Arial" w:hAnsi="Arial" w:cs="Arial"/>
          <w:sz w:val="22"/>
          <w:szCs w:val="22"/>
        </w:rPr>
        <w:t xml:space="preserve"> </w:t>
      </w:r>
      <w:r w:rsidRPr="008334D8">
        <w:rPr>
          <w:rFonts w:ascii="Arial" w:hAnsi="Arial" w:cs="Arial"/>
          <w:i/>
          <w:iCs/>
          <w:sz w:val="22"/>
          <w:szCs w:val="22"/>
        </w:rPr>
        <w:t>Human Rights Act 1998.</w:t>
      </w:r>
      <w:r w:rsidRPr="008334D8">
        <w:rPr>
          <w:rFonts w:ascii="Arial" w:hAnsi="Arial" w:cs="Arial"/>
          <w:sz w:val="22"/>
          <w:szCs w:val="22"/>
        </w:rPr>
        <w:t xml:space="preserve"> London: The Stationery Office. Available at: </w:t>
      </w:r>
      <w:hyperlink r:id="rId11" w:history="1">
        <w:r w:rsidR="00D94C6B" w:rsidRPr="008334D8">
          <w:rPr>
            <w:rStyle w:val="Hyperlink"/>
            <w:rFonts w:ascii="Arial" w:hAnsi="Arial" w:cs="Arial"/>
            <w:sz w:val="22"/>
            <w:szCs w:val="22"/>
          </w:rPr>
          <w:t>https://www.legislation.gov.uk/ukpga/1998/42/contents</w:t>
        </w:r>
      </w:hyperlink>
      <w:r w:rsidR="00DF031C" w:rsidRPr="008334D8">
        <w:rPr>
          <w:rFonts w:ascii="Arial" w:hAnsi="Arial" w:cs="Arial"/>
          <w:sz w:val="22"/>
          <w:szCs w:val="22"/>
        </w:rPr>
        <w:t xml:space="preserve"> </w:t>
      </w:r>
      <w:r w:rsidR="00A26A00" w:rsidRPr="008334D8">
        <w:rPr>
          <w:rFonts w:ascii="Arial" w:hAnsi="Arial" w:cs="Arial"/>
          <w:sz w:val="22"/>
          <w:szCs w:val="22"/>
        </w:rPr>
        <w:t>(Accessed: 06 June 2026).</w:t>
      </w:r>
      <w:r w:rsidR="00D94C6B" w:rsidRPr="008334D8">
        <w:rPr>
          <w:rFonts w:ascii="Arial" w:hAnsi="Arial" w:cs="Arial"/>
          <w:sz w:val="22"/>
          <w:szCs w:val="22"/>
        </w:rPr>
        <w:t xml:space="preserve"> </w:t>
      </w:r>
    </w:p>
    <w:p w14:paraId="1F400FA2" w14:textId="348EEBB2" w:rsidR="00076102" w:rsidRPr="008334D8" w:rsidRDefault="00076102" w:rsidP="008334D8">
      <w:pPr>
        <w:spacing w:line="360" w:lineRule="auto"/>
        <w:rPr>
          <w:rFonts w:ascii="Arial" w:hAnsi="Arial" w:cs="Arial"/>
          <w:sz w:val="22"/>
          <w:szCs w:val="22"/>
        </w:rPr>
      </w:pPr>
      <w:r w:rsidRPr="008334D8">
        <w:rPr>
          <w:rFonts w:ascii="Arial" w:hAnsi="Arial" w:cs="Arial"/>
          <w:b/>
          <w:bCs/>
          <w:sz w:val="22"/>
          <w:szCs w:val="22"/>
        </w:rPr>
        <w:t>Great Britain (2004)</w:t>
      </w:r>
      <w:r w:rsidRPr="008334D8">
        <w:rPr>
          <w:rFonts w:ascii="Arial" w:hAnsi="Arial" w:cs="Arial"/>
          <w:sz w:val="22"/>
          <w:szCs w:val="22"/>
        </w:rPr>
        <w:t xml:space="preserve"> </w:t>
      </w:r>
      <w:r w:rsidRPr="008334D8">
        <w:rPr>
          <w:rFonts w:ascii="Arial" w:hAnsi="Arial" w:cs="Arial"/>
          <w:i/>
          <w:iCs/>
          <w:sz w:val="22"/>
          <w:szCs w:val="22"/>
        </w:rPr>
        <w:t>Children Act 2004.</w:t>
      </w:r>
      <w:r w:rsidRPr="008334D8">
        <w:rPr>
          <w:rFonts w:ascii="Arial" w:hAnsi="Arial" w:cs="Arial"/>
          <w:sz w:val="22"/>
          <w:szCs w:val="22"/>
        </w:rPr>
        <w:t xml:space="preserve"> London: The Stationery Office. Available at: </w:t>
      </w:r>
      <w:hyperlink r:id="rId12" w:history="1">
        <w:r w:rsidR="00D94C6B" w:rsidRPr="008334D8">
          <w:rPr>
            <w:rStyle w:val="Hyperlink"/>
            <w:rFonts w:ascii="Arial" w:hAnsi="Arial" w:cs="Arial"/>
            <w:sz w:val="22"/>
            <w:szCs w:val="22"/>
          </w:rPr>
          <w:t>https://www.legislation.gov.uk/ukpga/2004/31/contents</w:t>
        </w:r>
      </w:hyperlink>
      <w:r w:rsidR="00A26A00" w:rsidRPr="008334D8">
        <w:rPr>
          <w:rFonts w:ascii="Arial" w:hAnsi="Arial" w:cs="Arial"/>
          <w:sz w:val="22"/>
          <w:szCs w:val="22"/>
        </w:rPr>
        <w:t xml:space="preserve"> (Accessed: 08 June 2026).</w:t>
      </w:r>
      <w:r w:rsidR="00D94C6B" w:rsidRPr="008334D8">
        <w:rPr>
          <w:rFonts w:ascii="Arial" w:hAnsi="Arial" w:cs="Arial"/>
          <w:sz w:val="22"/>
          <w:szCs w:val="22"/>
        </w:rPr>
        <w:t xml:space="preserve"> </w:t>
      </w:r>
    </w:p>
    <w:p w14:paraId="77A48933" w14:textId="0217BE01" w:rsidR="00076102" w:rsidRPr="008334D8" w:rsidRDefault="00076102" w:rsidP="008334D8">
      <w:pPr>
        <w:spacing w:line="360" w:lineRule="auto"/>
        <w:rPr>
          <w:rFonts w:ascii="Arial" w:hAnsi="Arial" w:cs="Arial"/>
          <w:sz w:val="22"/>
          <w:szCs w:val="22"/>
        </w:rPr>
      </w:pPr>
      <w:r w:rsidRPr="008334D8">
        <w:rPr>
          <w:rFonts w:ascii="Arial" w:hAnsi="Arial" w:cs="Arial"/>
          <w:b/>
          <w:bCs/>
          <w:sz w:val="22"/>
          <w:szCs w:val="22"/>
        </w:rPr>
        <w:t>Great Britain (2021)</w:t>
      </w:r>
      <w:r w:rsidRPr="008334D8">
        <w:rPr>
          <w:rFonts w:ascii="Arial" w:hAnsi="Arial" w:cs="Arial"/>
          <w:sz w:val="22"/>
          <w:szCs w:val="22"/>
        </w:rPr>
        <w:t xml:space="preserve"> </w:t>
      </w:r>
      <w:r w:rsidRPr="008334D8">
        <w:rPr>
          <w:rFonts w:ascii="Arial" w:hAnsi="Arial" w:cs="Arial"/>
          <w:i/>
          <w:iCs/>
          <w:sz w:val="22"/>
          <w:szCs w:val="22"/>
        </w:rPr>
        <w:t>Domestic Abuse Act 2021.</w:t>
      </w:r>
      <w:r w:rsidRPr="008334D8">
        <w:rPr>
          <w:rFonts w:ascii="Arial" w:hAnsi="Arial" w:cs="Arial"/>
          <w:sz w:val="22"/>
          <w:szCs w:val="22"/>
        </w:rPr>
        <w:t xml:space="preserve"> London: The Stationery Office. Available at: </w:t>
      </w:r>
      <w:hyperlink r:id="rId13" w:history="1">
        <w:r w:rsidR="00732367" w:rsidRPr="008334D8">
          <w:rPr>
            <w:rStyle w:val="Hyperlink"/>
            <w:rFonts w:ascii="Arial" w:hAnsi="Arial" w:cs="Arial"/>
            <w:sz w:val="22"/>
            <w:szCs w:val="22"/>
          </w:rPr>
          <w:t>https://www.legislation.gov.uk/ukpga/2021/17/contents</w:t>
        </w:r>
      </w:hyperlink>
      <w:r w:rsidR="00732367" w:rsidRPr="008334D8">
        <w:rPr>
          <w:rFonts w:ascii="Arial" w:hAnsi="Arial" w:cs="Arial"/>
          <w:sz w:val="22"/>
          <w:szCs w:val="22"/>
        </w:rPr>
        <w:t xml:space="preserve"> </w:t>
      </w:r>
      <w:r w:rsidR="00A26A00" w:rsidRPr="008334D8">
        <w:rPr>
          <w:rFonts w:ascii="Arial" w:hAnsi="Arial" w:cs="Arial"/>
          <w:sz w:val="22"/>
          <w:szCs w:val="22"/>
        </w:rPr>
        <w:t>(Accessed: 20 June 2026).</w:t>
      </w:r>
    </w:p>
    <w:p w14:paraId="47CDFDA7" w14:textId="13A652DB" w:rsidR="008B5B5E" w:rsidRPr="008334D8" w:rsidRDefault="008B5B5E" w:rsidP="008334D8">
      <w:pPr>
        <w:spacing w:line="360" w:lineRule="auto"/>
        <w:rPr>
          <w:rFonts w:ascii="Arial" w:hAnsi="Arial" w:cs="Arial"/>
          <w:sz w:val="22"/>
          <w:szCs w:val="22"/>
        </w:rPr>
      </w:pPr>
      <w:r w:rsidRPr="008334D8">
        <w:rPr>
          <w:rFonts w:ascii="Arial" w:hAnsi="Arial" w:cs="Arial"/>
          <w:b/>
          <w:bCs/>
          <w:sz w:val="22"/>
          <w:szCs w:val="22"/>
        </w:rPr>
        <w:t>Great Britain (2017)</w:t>
      </w:r>
      <w:r w:rsidRPr="008334D8">
        <w:rPr>
          <w:rFonts w:ascii="Arial" w:hAnsi="Arial" w:cs="Arial"/>
          <w:sz w:val="22"/>
          <w:szCs w:val="22"/>
        </w:rPr>
        <w:t xml:space="preserve"> </w:t>
      </w:r>
      <w:r w:rsidRPr="008334D8">
        <w:rPr>
          <w:rFonts w:ascii="Arial" w:hAnsi="Arial" w:cs="Arial"/>
          <w:i/>
          <w:iCs/>
          <w:sz w:val="22"/>
          <w:szCs w:val="22"/>
        </w:rPr>
        <w:t>Children and Social Work Act 2017.</w:t>
      </w:r>
      <w:r w:rsidRPr="008334D8">
        <w:rPr>
          <w:rFonts w:ascii="Arial" w:hAnsi="Arial" w:cs="Arial"/>
          <w:sz w:val="22"/>
          <w:szCs w:val="22"/>
        </w:rPr>
        <w:t xml:space="preserve"> London: The Stationery Office. Available at: </w:t>
      </w:r>
      <w:hyperlink r:id="rId14" w:history="1">
        <w:r w:rsidRPr="008334D8">
          <w:rPr>
            <w:rStyle w:val="Hyperlink"/>
            <w:rFonts w:ascii="Arial" w:hAnsi="Arial" w:cs="Arial"/>
            <w:sz w:val="22"/>
            <w:szCs w:val="22"/>
          </w:rPr>
          <w:t>https://www.legislation.gov.uk/ukpga/2017/16/contents</w:t>
        </w:r>
      </w:hyperlink>
      <w:r w:rsidRPr="008334D8">
        <w:rPr>
          <w:rFonts w:ascii="Arial" w:hAnsi="Arial" w:cs="Arial"/>
          <w:sz w:val="22"/>
          <w:szCs w:val="22"/>
        </w:rPr>
        <w:t xml:space="preserve">  (Accessed: 5 June 2026).</w:t>
      </w:r>
    </w:p>
    <w:p w14:paraId="7E305113" w14:textId="7441CA6C" w:rsidR="00076102" w:rsidRDefault="00076102" w:rsidP="008334D8">
      <w:pPr>
        <w:spacing w:line="360" w:lineRule="auto"/>
        <w:rPr>
          <w:rFonts w:ascii="Arial" w:hAnsi="Arial" w:cs="Arial"/>
          <w:sz w:val="22"/>
          <w:szCs w:val="22"/>
        </w:rPr>
      </w:pPr>
      <w:r w:rsidRPr="008334D8">
        <w:rPr>
          <w:rFonts w:ascii="Arial" w:hAnsi="Arial" w:cs="Arial"/>
          <w:b/>
          <w:bCs/>
          <w:sz w:val="22"/>
          <w:szCs w:val="22"/>
        </w:rPr>
        <w:t>HM Government (2018)</w:t>
      </w:r>
      <w:r w:rsidRPr="008334D8">
        <w:rPr>
          <w:rFonts w:ascii="Arial" w:hAnsi="Arial" w:cs="Arial"/>
          <w:sz w:val="22"/>
          <w:szCs w:val="22"/>
        </w:rPr>
        <w:t xml:space="preserve"> </w:t>
      </w:r>
      <w:r w:rsidRPr="008334D8">
        <w:rPr>
          <w:rFonts w:ascii="Arial" w:hAnsi="Arial" w:cs="Arial"/>
          <w:i/>
          <w:iCs/>
          <w:sz w:val="22"/>
          <w:szCs w:val="22"/>
        </w:rPr>
        <w:t>Information Sharing: Advice for Practitioners Providing Safeguarding Services to Children, Young People, Parents and Carers.</w:t>
      </w:r>
      <w:r w:rsidRPr="008334D8">
        <w:rPr>
          <w:rFonts w:ascii="Arial" w:hAnsi="Arial" w:cs="Arial"/>
          <w:sz w:val="22"/>
          <w:szCs w:val="22"/>
        </w:rPr>
        <w:t xml:space="preserve"> London: HM Government. Available at: </w:t>
      </w:r>
      <w:hyperlink r:id="rId15" w:history="1">
        <w:r w:rsidR="00732367" w:rsidRPr="008334D8">
          <w:rPr>
            <w:rStyle w:val="Hyperlink"/>
            <w:rFonts w:ascii="Arial" w:hAnsi="Arial" w:cs="Arial"/>
            <w:sz w:val="22"/>
            <w:szCs w:val="22"/>
          </w:rPr>
          <w:t>https://www.gov.uk/government/publications/safeguarding-practitioners-information-sharing-advice</w:t>
        </w:r>
      </w:hyperlink>
      <w:r w:rsidR="00A26A00" w:rsidRPr="008334D8">
        <w:rPr>
          <w:rFonts w:ascii="Arial" w:hAnsi="Arial" w:cs="Arial"/>
          <w:sz w:val="22"/>
          <w:szCs w:val="22"/>
        </w:rPr>
        <w:t xml:space="preserve"> (Accessed: 10 June 2026).</w:t>
      </w:r>
      <w:r w:rsidR="00732367" w:rsidRPr="008334D8">
        <w:rPr>
          <w:rFonts w:ascii="Arial" w:hAnsi="Arial" w:cs="Arial"/>
          <w:sz w:val="22"/>
          <w:szCs w:val="22"/>
        </w:rPr>
        <w:t xml:space="preserve"> </w:t>
      </w:r>
    </w:p>
    <w:p w14:paraId="1D401A1E" w14:textId="77777777" w:rsidR="000C1B31" w:rsidRPr="008334D8" w:rsidRDefault="000C1B31" w:rsidP="008334D8">
      <w:pPr>
        <w:spacing w:line="360" w:lineRule="auto"/>
        <w:rPr>
          <w:rFonts w:ascii="Arial" w:hAnsi="Arial" w:cs="Arial"/>
          <w:sz w:val="22"/>
          <w:szCs w:val="22"/>
        </w:rPr>
      </w:pPr>
    </w:p>
    <w:p w14:paraId="4842CF04" w14:textId="0C1D4BF6" w:rsidR="00E91368" w:rsidRDefault="00DD3FB2" w:rsidP="008334D8">
      <w:pPr>
        <w:spacing w:line="360" w:lineRule="auto"/>
        <w:rPr>
          <w:rFonts w:ascii="Arial" w:hAnsi="Arial" w:cs="Arial"/>
          <w:sz w:val="22"/>
          <w:szCs w:val="22"/>
        </w:rPr>
      </w:pPr>
      <w:r w:rsidRPr="008334D8">
        <w:rPr>
          <w:rFonts w:ascii="Arial" w:hAnsi="Arial" w:cs="Arial"/>
          <w:b/>
          <w:bCs/>
          <w:sz w:val="22"/>
          <w:szCs w:val="22"/>
        </w:rPr>
        <w:lastRenderedPageBreak/>
        <w:t>Bradford District Safeguarding Children Partnership (2023)</w:t>
      </w:r>
      <w:r w:rsidRPr="008334D8">
        <w:rPr>
          <w:rFonts w:ascii="Arial" w:hAnsi="Arial" w:cs="Arial"/>
          <w:sz w:val="22"/>
          <w:szCs w:val="22"/>
        </w:rPr>
        <w:t xml:space="preserve"> </w:t>
      </w:r>
      <w:r w:rsidRPr="008334D8">
        <w:rPr>
          <w:rFonts w:ascii="Arial" w:hAnsi="Arial" w:cs="Arial"/>
          <w:i/>
          <w:iCs/>
          <w:sz w:val="22"/>
          <w:szCs w:val="22"/>
        </w:rPr>
        <w:t>Local Child Safeguarding Practice Review: Child A.</w:t>
      </w:r>
      <w:r w:rsidRPr="008334D8">
        <w:rPr>
          <w:rFonts w:ascii="Arial" w:hAnsi="Arial" w:cs="Arial"/>
          <w:sz w:val="22"/>
          <w:szCs w:val="22"/>
        </w:rPr>
        <w:t xml:space="preserve"> Bradford: BDSCP. Available at: </w:t>
      </w:r>
      <w:hyperlink r:id="rId16" w:history="1">
        <w:r w:rsidRPr="008334D8">
          <w:rPr>
            <w:rStyle w:val="Hyperlink"/>
            <w:rFonts w:ascii="Arial" w:hAnsi="Arial" w:cs="Arial"/>
            <w:sz w:val="22"/>
            <w:szCs w:val="22"/>
          </w:rPr>
          <w:t>https://www.bradford.gov.uk</w:t>
        </w:r>
      </w:hyperlink>
      <w:r w:rsidR="00A26A00" w:rsidRPr="008334D8">
        <w:rPr>
          <w:rFonts w:ascii="Arial" w:hAnsi="Arial" w:cs="Arial"/>
          <w:sz w:val="22"/>
          <w:szCs w:val="22"/>
        </w:rPr>
        <w:t xml:space="preserve"> (Accessed: 20 June 2026).</w:t>
      </w:r>
    </w:p>
    <w:p w14:paraId="3582B42A" w14:textId="77777777" w:rsidR="008C6836" w:rsidRPr="008C6836" w:rsidRDefault="008C6836" w:rsidP="008C6836">
      <w:pPr>
        <w:spacing w:line="360" w:lineRule="auto"/>
        <w:rPr>
          <w:rFonts w:ascii="Arial" w:hAnsi="Arial" w:cs="Arial"/>
          <w:sz w:val="22"/>
          <w:szCs w:val="22"/>
        </w:rPr>
      </w:pPr>
      <w:r w:rsidRPr="008C6836">
        <w:rPr>
          <w:rFonts w:ascii="Arial" w:hAnsi="Arial" w:cs="Arial"/>
          <w:b/>
          <w:bCs/>
          <w:sz w:val="22"/>
          <w:szCs w:val="22"/>
        </w:rPr>
        <w:t>Department for Education (DfE)</w:t>
      </w:r>
      <w:r w:rsidRPr="008C6836">
        <w:rPr>
          <w:rFonts w:ascii="Arial" w:hAnsi="Arial" w:cs="Arial"/>
          <w:sz w:val="22"/>
          <w:szCs w:val="22"/>
        </w:rPr>
        <w:t xml:space="preserve"> Department for Education (2019) </w:t>
      </w:r>
      <w:r w:rsidRPr="008C6836">
        <w:rPr>
          <w:rFonts w:ascii="Arial" w:hAnsi="Arial" w:cs="Arial"/>
          <w:i/>
          <w:iCs/>
          <w:sz w:val="22"/>
          <w:szCs w:val="22"/>
        </w:rPr>
        <w:t>Knowledge and skills statement for child and family social work</w:t>
      </w:r>
      <w:r w:rsidRPr="008C6836">
        <w:rPr>
          <w:rFonts w:ascii="Arial" w:hAnsi="Arial" w:cs="Arial"/>
          <w:sz w:val="22"/>
          <w:szCs w:val="22"/>
        </w:rPr>
        <w:t>. London: DfE.</w:t>
      </w:r>
    </w:p>
    <w:p w14:paraId="72467A42" w14:textId="6BB0CB29" w:rsidR="008C6836" w:rsidRPr="008C6836" w:rsidRDefault="008C6836" w:rsidP="008C6836">
      <w:pPr>
        <w:spacing w:line="360" w:lineRule="auto"/>
        <w:rPr>
          <w:rFonts w:ascii="Arial" w:hAnsi="Arial" w:cs="Arial"/>
          <w:sz w:val="22"/>
          <w:szCs w:val="22"/>
        </w:rPr>
      </w:pPr>
      <w:r w:rsidRPr="008C6836">
        <w:rPr>
          <w:rFonts w:ascii="Arial" w:hAnsi="Arial" w:cs="Arial"/>
          <w:b/>
          <w:bCs/>
          <w:sz w:val="22"/>
          <w:szCs w:val="22"/>
        </w:rPr>
        <w:t>Skills for Care</w:t>
      </w:r>
      <w:r w:rsidRPr="008C6836">
        <w:rPr>
          <w:rFonts w:ascii="Arial" w:hAnsi="Arial" w:cs="Arial"/>
          <w:sz w:val="22"/>
          <w:szCs w:val="22"/>
        </w:rPr>
        <w:t xml:space="preserve"> Skills for Care (2020) </w:t>
      </w:r>
      <w:r w:rsidRPr="008C6836">
        <w:rPr>
          <w:rFonts w:ascii="Arial" w:hAnsi="Arial" w:cs="Arial"/>
          <w:i/>
          <w:iCs/>
          <w:sz w:val="22"/>
          <w:szCs w:val="22"/>
        </w:rPr>
        <w:t>The role of the social worker in adult services</w:t>
      </w:r>
      <w:r w:rsidRPr="008C6836">
        <w:rPr>
          <w:rFonts w:ascii="Arial" w:hAnsi="Arial" w:cs="Arial"/>
          <w:sz w:val="22"/>
          <w:szCs w:val="22"/>
        </w:rPr>
        <w:t xml:space="preserve">. Available at: </w:t>
      </w:r>
      <w:hyperlink r:id="rId17" w:history="1">
        <w:r w:rsidRPr="008B3F29">
          <w:rPr>
            <w:rStyle w:val="Hyperlink"/>
            <w:rFonts w:ascii="Arial" w:hAnsi="Arial" w:cs="Arial"/>
            <w:sz w:val="22"/>
            <w:szCs w:val="22"/>
          </w:rPr>
          <w:t>https://www.skillsforcare.org.uk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8C6836">
        <w:rPr>
          <w:rFonts w:ascii="Arial" w:hAnsi="Arial" w:cs="Arial"/>
          <w:sz w:val="22"/>
          <w:szCs w:val="22"/>
        </w:rPr>
        <w:t xml:space="preserve"> (Accessed: 12 June 2026).</w:t>
      </w:r>
    </w:p>
    <w:p w14:paraId="14CD2F5D" w14:textId="77777777" w:rsidR="008C6836" w:rsidRPr="008C6836" w:rsidRDefault="008C6836" w:rsidP="008C6836">
      <w:pPr>
        <w:spacing w:line="360" w:lineRule="auto"/>
        <w:rPr>
          <w:rFonts w:ascii="Arial" w:hAnsi="Arial" w:cs="Arial"/>
          <w:sz w:val="22"/>
          <w:szCs w:val="22"/>
        </w:rPr>
      </w:pPr>
      <w:r w:rsidRPr="008C6836">
        <w:rPr>
          <w:rFonts w:ascii="Arial" w:hAnsi="Arial" w:cs="Arial"/>
          <w:b/>
          <w:bCs/>
          <w:sz w:val="22"/>
          <w:szCs w:val="22"/>
        </w:rPr>
        <w:t>The College of Social Work</w:t>
      </w:r>
      <w:r w:rsidRPr="008C6836">
        <w:rPr>
          <w:rFonts w:ascii="Arial" w:hAnsi="Arial" w:cs="Arial"/>
          <w:sz w:val="22"/>
          <w:szCs w:val="22"/>
        </w:rPr>
        <w:t xml:space="preserve"> The College of Social Work (2014) </w:t>
      </w:r>
      <w:r w:rsidRPr="008C6836">
        <w:rPr>
          <w:rFonts w:ascii="Arial" w:hAnsi="Arial" w:cs="Arial"/>
          <w:i/>
          <w:iCs/>
          <w:sz w:val="22"/>
          <w:szCs w:val="22"/>
        </w:rPr>
        <w:t>Professional capabilities framework: Social worker level</w:t>
      </w:r>
      <w:r w:rsidRPr="008C6836">
        <w:rPr>
          <w:rFonts w:ascii="Arial" w:hAnsi="Arial" w:cs="Arial"/>
          <w:sz w:val="22"/>
          <w:szCs w:val="22"/>
        </w:rPr>
        <w:t>. London: TCSW.</w:t>
      </w:r>
    </w:p>
    <w:p w14:paraId="40470BDC" w14:textId="77777777" w:rsidR="000C1B31" w:rsidRPr="008334D8" w:rsidRDefault="000C1B31" w:rsidP="008334D8">
      <w:pPr>
        <w:spacing w:line="360" w:lineRule="auto"/>
        <w:rPr>
          <w:rFonts w:ascii="Arial" w:hAnsi="Arial" w:cs="Arial"/>
          <w:sz w:val="22"/>
          <w:szCs w:val="22"/>
        </w:rPr>
      </w:pPr>
    </w:p>
    <w:p w14:paraId="40E2ED50" w14:textId="77777777" w:rsidR="00B14259" w:rsidRPr="00EA708F" w:rsidRDefault="00B14259" w:rsidP="00927B63"/>
    <w:sectPr w:rsidR="00B14259" w:rsidRPr="00EA70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27C2C"/>
    <w:multiLevelType w:val="multilevel"/>
    <w:tmpl w:val="E2C8C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1C3B4D"/>
    <w:multiLevelType w:val="multilevel"/>
    <w:tmpl w:val="5ABEB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6471FB"/>
    <w:multiLevelType w:val="multilevel"/>
    <w:tmpl w:val="DBF4A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A477F4"/>
    <w:multiLevelType w:val="multilevel"/>
    <w:tmpl w:val="5DCA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F14924"/>
    <w:multiLevelType w:val="multilevel"/>
    <w:tmpl w:val="4B821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6839C0"/>
    <w:multiLevelType w:val="multilevel"/>
    <w:tmpl w:val="6402F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B84004"/>
    <w:multiLevelType w:val="multilevel"/>
    <w:tmpl w:val="11462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E8754D"/>
    <w:multiLevelType w:val="multilevel"/>
    <w:tmpl w:val="ABFC8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321D63"/>
    <w:multiLevelType w:val="multilevel"/>
    <w:tmpl w:val="3C04C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2F571A"/>
    <w:multiLevelType w:val="multilevel"/>
    <w:tmpl w:val="7EC49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9557EF"/>
    <w:multiLevelType w:val="multilevel"/>
    <w:tmpl w:val="62EA2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A06F85"/>
    <w:multiLevelType w:val="multilevel"/>
    <w:tmpl w:val="2FAC2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0551D9"/>
    <w:multiLevelType w:val="multilevel"/>
    <w:tmpl w:val="72548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621E45"/>
    <w:multiLevelType w:val="multilevel"/>
    <w:tmpl w:val="DA98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5F38C3"/>
    <w:multiLevelType w:val="multilevel"/>
    <w:tmpl w:val="7E6C8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51782C"/>
    <w:multiLevelType w:val="multilevel"/>
    <w:tmpl w:val="22B6E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2109C8"/>
    <w:multiLevelType w:val="multilevel"/>
    <w:tmpl w:val="FF76E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F5449F"/>
    <w:multiLevelType w:val="multilevel"/>
    <w:tmpl w:val="8EBC2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2856E1"/>
    <w:multiLevelType w:val="hybridMultilevel"/>
    <w:tmpl w:val="29D2AB56"/>
    <w:lvl w:ilvl="0" w:tplc="A9F0D5E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7C62C9"/>
    <w:multiLevelType w:val="multilevel"/>
    <w:tmpl w:val="01BCE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D40924"/>
    <w:multiLevelType w:val="multilevel"/>
    <w:tmpl w:val="C590A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EFB374D"/>
    <w:multiLevelType w:val="multilevel"/>
    <w:tmpl w:val="68C83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AA3805"/>
    <w:multiLevelType w:val="hybridMultilevel"/>
    <w:tmpl w:val="E5162246"/>
    <w:lvl w:ilvl="0" w:tplc="F9CEFD6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C4E3E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6150AD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F4A3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40C1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B4ACC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14D5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4E1A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D983E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2A1159"/>
    <w:multiLevelType w:val="multilevel"/>
    <w:tmpl w:val="78E45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2B7446"/>
    <w:multiLevelType w:val="multilevel"/>
    <w:tmpl w:val="FF6C7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C97699"/>
    <w:multiLevelType w:val="multilevel"/>
    <w:tmpl w:val="1610D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BC6E7A"/>
    <w:multiLevelType w:val="multilevel"/>
    <w:tmpl w:val="046C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955594"/>
    <w:multiLevelType w:val="multilevel"/>
    <w:tmpl w:val="8B2C7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852626D"/>
    <w:multiLevelType w:val="multilevel"/>
    <w:tmpl w:val="6122A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5657D3"/>
    <w:multiLevelType w:val="multilevel"/>
    <w:tmpl w:val="06D44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644B2C"/>
    <w:multiLevelType w:val="hybridMultilevel"/>
    <w:tmpl w:val="C9F42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6A1338"/>
    <w:multiLevelType w:val="hybridMultilevel"/>
    <w:tmpl w:val="746E0BFA"/>
    <w:lvl w:ilvl="0" w:tplc="F9CEFD68">
      <w:start w:val="1"/>
      <w:numFmt w:val="bullet"/>
      <w:lvlText w:val="-"/>
      <w:lvlJc w:val="left"/>
      <w:pPr>
        <w:ind w:left="1440" w:hanging="360"/>
      </w:pPr>
      <w:rPr>
        <w:rFonts w:ascii="Aptos" w:hAnsi="Apto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D330EA1"/>
    <w:multiLevelType w:val="multilevel"/>
    <w:tmpl w:val="D4E26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86A58FF"/>
    <w:multiLevelType w:val="multilevel"/>
    <w:tmpl w:val="04EC1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6195909">
    <w:abstractNumId w:val="18"/>
  </w:num>
  <w:num w:numId="2" w16cid:durableId="573122072">
    <w:abstractNumId w:val="22"/>
  </w:num>
  <w:num w:numId="3" w16cid:durableId="2084332896">
    <w:abstractNumId w:val="31"/>
  </w:num>
  <w:num w:numId="4" w16cid:durableId="1634091554">
    <w:abstractNumId w:val="1"/>
  </w:num>
  <w:num w:numId="5" w16cid:durableId="1554149056">
    <w:abstractNumId w:val="19"/>
  </w:num>
  <w:num w:numId="6" w16cid:durableId="2075204069">
    <w:abstractNumId w:val="0"/>
  </w:num>
  <w:num w:numId="7" w16cid:durableId="1906138861">
    <w:abstractNumId w:val="30"/>
  </w:num>
  <w:num w:numId="8" w16cid:durableId="339552415">
    <w:abstractNumId w:val="25"/>
  </w:num>
  <w:num w:numId="9" w16cid:durableId="1799104996">
    <w:abstractNumId w:val="17"/>
  </w:num>
  <w:num w:numId="10" w16cid:durableId="1216283237">
    <w:abstractNumId w:val="11"/>
  </w:num>
  <w:num w:numId="11" w16cid:durableId="80105806">
    <w:abstractNumId w:val="2"/>
  </w:num>
  <w:num w:numId="12" w16cid:durableId="724842238">
    <w:abstractNumId w:val="24"/>
  </w:num>
  <w:num w:numId="13" w16cid:durableId="1760639640">
    <w:abstractNumId w:val="29"/>
  </w:num>
  <w:num w:numId="14" w16cid:durableId="699401994">
    <w:abstractNumId w:val="8"/>
  </w:num>
  <w:num w:numId="15" w16cid:durableId="1979917999">
    <w:abstractNumId w:val="13"/>
  </w:num>
  <w:num w:numId="16" w16cid:durableId="13768299">
    <w:abstractNumId w:val="23"/>
  </w:num>
  <w:num w:numId="17" w16cid:durableId="1679699843">
    <w:abstractNumId w:val="15"/>
  </w:num>
  <w:num w:numId="18" w16cid:durableId="1728724663">
    <w:abstractNumId w:val="28"/>
  </w:num>
  <w:num w:numId="19" w16cid:durableId="879321596">
    <w:abstractNumId w:val="10"/>
  </w:num>
  <w:num w:numId="20" w16cid:durableId="40248713">
    <w:abstractNumId w:val="26"/>
  </w:num>
  <w:num w:numId="21" w16cid:durableId="1876304445">
    <w:abstractNumId w:val="4"/>
  </w:num>
  <w:num w:numId="22" w16cid:durableId="1539858780">
    <w:abstractNumId w:val="9"/>
  </w:num>
  <w:num w:numId="23" w16cid:durableId="2050760383">
    <w:abstractNumId w:val="20"/>
  </w:num>
  <w:num w:numId="24" w16cid:durableId="1819414102">
    <w:abstractNumId w:val="21"/>
  </w:num>
  <w:num w:numId="25" w16cid:durableId="713699911">
    <w:abstractNumId w:val="3"/>
  </w:num>
  <w:num w:numId="26" w16cid:durableId="441262150">
    <w:abstractNumId w:val="27"/>
  </w:num>
  <w:num w:numId="27" w16cid:durableId="1673870582">
    <w:abstractNumId w:val="16"/>
  </w:num>
  <w:num w:numId="28" w16cid:durableId="525800905">
    <w:abstractNumId w:val="33"/>
  </w:num>
  <w:num w:numId="29" w16cid:durableId="1888104777">
    <w:abstractNumId w:val="32"/>
  </w:num>
  <w:num w:numId="30" w16cid:durableId="1851524256">
    <w:abstractNumId w:val="7"/>
  </w:num>
  <w:num w:numId="31" w16cid:durableId="1982033791">
    <w:abstractNumId w:val="6"/>
  </w:num>
  <w:num w:numId="32" w16cid:durableId="1948194308">
    <w:abstractNumId w:val="5"/>
  </w:num>
  <w:num w:numId="33" w16cid:durableId="467942975">
    <w:abstractNumId w:val="12"/>
  </w:num>
  <w:num w:numId="34" w16cid:durableId="313444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629"/>
    <w:rsid w:val="0004582A"/>
    <w:rsid w:val="00076102"/>
    <w:rsid w:val="00085F7E"/>
    <w:rsid w:val="000C1B31"/>
    <w:rsid w:val="000D27F6"/>
    <w:rsid w:val="000E3E65"/>
    <w:rsid w:val="000E5A53"/>
    <w:rsid w:val="001028E1"/>
    <w:rsid w:val="00116537"/>
    <w:rsid w:val="00123C84"/>
    <w:rsid w:val="00160D98"/>
    <w:rsid w:val="001A3D11"/>
    <w:rsid w:val="001A4602"/>
    <w:rsid w:val="001D4431"/>
    <w:rsid w:val="002A0097"/>
    <w:rsid w:val="002C210B"/>
    <w:rsid w:val="003E4FE3"/>
    <w:rsid w:val="003E5A28"/>
    <w:rsid w:val="00436055"/>
    <w:rsid w:val="004407E9"/>
    <w:rsid w:val="00494645"/>
    <w:rsid w:val="004C5A04"/>
    <w:rsid w:val="004F5DEF"/>
    <w:rsid w:val="005559F8"/>
    <w:rsid w:val="00572D6B"/>
    <w:rsid w:val="00573DD5"/>
    <w:rsid w:val="00585950"/>
    <w:rsid w:val="005F1414"/>
    <w:rsid w:val="00640831"/>
    <w:rsid w:val="00687D13"/>
    <w:rsid w:val="00706347"/>
    <w:rsid w:val="00711D44"/>
    <w:rsid w:val="00715567"/>
    <w:rsid w:val="00722E56"/>
    <w:rsid w:val="00732367"/>
    <w:rsid w:val="00735EBE"/>
    <w:rsid w:val="00756056"/>
    <w:rsid w:val="007D205E"/>
    <w:rsid w:val="007E7C57"/>
    <w:rsid w:val="008154ED"/>
    <w:rsid w:val="008334D8"/>
    <w:rsid w:val="008609B5"/>
    <w:rsid w:val="008B5B5E"/>
    <w:rsid w:val="008C6836"/>
    <w:rsid w:val="00900283"/>
    <w:rsid w:val="009004D8"/>
    <w:rsid w:val="00904EC5"/>
    <w:rsid w:val="00905857"/>
    <w:rsid w:val="0092782E"/>
    <w:rsid w:val="00927B63"/>
    <w:rsid w:val="009963F9"/>
    <w:rsid w:val="009A2F48"/>
    <w:rsid w:val="009E1062"/>
    <w:rsid w:val="00A2048A"/>
    <w:rsid w:val="00A26A00"/>
    <w:rsid w:val="00A83764"/>
    <w:rsid w:val="00A870B3"/>
    <w:rsid w:val="00A978E7"/>
    <w:rsid w:val="00AC48C9"/>
    <w:rsid w:val="00AF2629"/>
    <w:rsid w:val="00B14259"/>
    <w:rsid w:val="00B641F7"/>
    <w:rsid w:val="00BA0582"/>
    <w:rsid w:val="00BA6FD1"/>
    <w:rsid w:val="00BB3FFB"/>
    <w:rsid w:val="00BC0BDE"/>
    <w:rsid w:val="00BF1FA1"/>
    <w:rsid w:val="00C00E91"/>
    <w:rsid w:val="00C21DBD"/>
    <w:rsid w:val="00C742B4"/>
    <w:rsid w:val="00C80A77"/>
    <w:rsid w:val="00CA18BC"/>
    <w:rsid w:val="00CC2637"/>
    <w:rsid w:val="00CF1B7F"/>
    <w:rsid w:val="00D57A14"/>
    <w:rsid w:val="00D849F5"/>
    <w:rsid w:val="00D94C6B"/>
    <w:rsid w:val="00DA7603"/>
    <w:rsid w:val="00DC1D90"/>
    <w:rsid w:val="00DD3FB2"/>
    <w:rsid w:val="00DF031C"/>
    <w:rsid w:val="00DF6348"/>
    <w:rsid w:val="00E20851"/>
    <w:rsid w:val="00E245C8"/>
    <w:rsid w:val="00E33405"/>
    <w:rsid w:val="00E642D7"/>
    <w:rsid w:val="00E91368"/>
    <w:rsid w:val="00EA5DDC"/>
    <w:rsid w:val="00EA708F"/>
    <w:rsid w:val="00EB4AC6"/>
    <w:rsid w:val="00ED33CF"/>
    <w:rsid w:val="00ED5A33"/>
    <w:rsid w:val="00F06CA4"/>
    <w:rsid w:val="00F1384D"/>
    <w:rsid w:val="00F355FE"/>
    <w:rsid w:val="00F476DA"/>
    <w:rsid w:val="00F72275"/>
    <w:rsid w:val="00F76B99"/>
    <w:rsid w:val="00F9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33A27"/>
  <w15:chartTrackingRefBased/>
  <w15:docId w15:val="{5615EC92-F1FD-4E1C-A9B2-6F6D959D1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26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26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F26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26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26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26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26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26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26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26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26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F26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26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26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26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26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26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26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26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26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26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26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26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26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26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26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26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26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26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unhideWhenUsed/>
    <w:rsid w:val="005F141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F1414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34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pluginfile.php/1056284/mod_folder/content/0/Case%20review%20choices/Child%20A%20-%202023%20Bradford%20CSPR.pdf?forcedownload=1" TargetMode="External"/><Relationship Id="rId13" Type="http://schemas.openxmlformats.org/officeDocument/2006/relationships/hyperlink" Target="https://www.legislation.gov.uk/ukpga/2021/17/content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legislation.gov.uk/ukpga/2004/31/contents" TargetMode="External"/><Relationship Id="rId17" Type="http://schemas.openxmlformats.org/officeDocument/2006/relationships/hyperlink" Target="https://www.skillsforcare.org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radford.gov.uk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islation.gov.uk/ukpga/1998/42/content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gov.uk/government/publications/safeguarding-practitioners-information-sharing-advice" TargetMode="External"/><Relationship Id="rId10" Type="http://schemas.openxmlformats.org/officeDocument/2006/relationships/hyperlink" Target="https://www.legislation.gov.uk/ukpga/1989/41/contents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learning.nspcc.org.uk/child-protection-system/england" TargetMode="External"/><Relationship Id="rId14" Type="http://schemas.openxmlformats.org/officeDocument/2006/relationships/hyperlink" Target="https://www.legislation.gov.uk/ukpga/2017/16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2" ma:contentTypeDescription="Create a new document." ma:contentTypeScope="" ma:versionID="583037b6c43e3fe0f47983c201df6da8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c288b8ddd4439d6b1477cbb81dfa22f0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D73664-5786-4F1E-A6AA-94BBDC2CD5CB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2.xml><?xml version="1.0" encoding="utf-8"?>
<ds:datastoreItem xmlns:ds="http://schemas.openxmlformats.org/officeDocument/2006/customXml" ds:itemID="{52D7AD72-2E54-4C4D-8870-7D8CB7343B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492CA2-DB37-44A9-B7B8-6FAE7482FD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2936</Characters>
  <Application>Microsoft Office Word</Application>
  <DocSecurity>0</DocSecurity>
  <Lines>24</Lines>
  <Paragraphs>6</Paragraphs>
  <ScaleCrop>false</ScaleCrop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Marilam Akhtar (2240547)</dc:creator>
  <cp:keywords/>
  <dc:description/>
  <cp:lastModifiedBy>Marilam Akhtar (2240547)</cp:lastModifiedBy>
  <cp:revision>2</cp:revision>
  <dcterms:created xsi:type="dcterms:W3CDTF">2026-06-12T10:30:00Z</dcterms:created>
  <dcterms:modified xsi:type="dcterms:W3CDTF">2026-06-12T10:30:00Z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