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C3285" w14:textId="77777777" w:rsidR="00500C7F" w:rsidRDefault="00000000">
      <w:pPr>
        <w:spacing w:after="100" w:line="360" w:lineRule="auto"/>
        <w:jc w:val="center"/>
        <w:rPr>
          <w:rFonts w:ascii="Arial" w:hAnsi="Arial" w:cs="Arial"/>
          <w:b/>
          <w:bCs/>
          <w:sz w:val="36"/>
          <w:szCs w:val="36"/>
        </w:rPr>
      </w:pPr>
      <w:r>
        <w:rPr>
          <w:rFonts w:ascii="Arial" w:hAnsi="Arial" w:cs="Arial"/>
          <w:b/>
          <w:bCs/>
          <w:sz w:val="36"/>
          <w:szCs w:val="36"/>
        </w:rPr>
        <w:t xml:space="preserve">MBA International Business </w:t>
      </w:r>
    </w:p>
    <w:p w14:paraId="65AACDBE" w14:textId="77777777" w:rsidR="00500C7F" w:rsidRDefault="00500C7F">
      <w:pPr>
        <w:spacing w:after="100" w:line="360" w:lineRule="auto"/>
        <w:jc w:val="both"/>
        <w:rPr>
          <w:rFonts w:ascii="Arial" w:hAnsi="Arial" w:cs="Arial"/>
          <w:b/>
          <w:bCs/>
          <w:sz w:val="32"/>
          <w:szCs w:val="32"/>
        </w:rPr>
      </w:pPr>
    </w:p>
    <w:p w14:paraId="64A3D00C" w14:textId="77777777" w:rsidR="00500C7F" w:rsidRDefault="00000000">
      <w:pPr>
        <w:spacing w:after="100" w:line="360" w:lineRule="auto"/>
        <w:jc w:val="center"/>
        <w:rPr>
          <w:rFonts w:ascii="Arial" w:hAnsi="Arial" w:cs="Arial"/>
          <w:sz w:val="32"/>
          <w:szCs w:val="32"/>
          <w:lang w:val="en-US"/>
        </w:rPr>
      </w:pPr>
      <w:r>
        <w:rPr>
          <w:rFonts w:ascii="Arial" w:hAnsi="Arial" w:cs="Arial"/>
          <w:b/>
          <w:bCs/>
          <w:sz w:val="32"/>
          <w:szCs w:val="32"/>
        </w:rPr>
        <w:t>DISSERTATION</w:t>
      </w:r>
      <w:r>
        <w:rPr>
          <w:rFonts w:ascii="Arial" w:hAnsi="Arial" w:cs="Arial"/>
          <w:b/>
          <w:bCs/>
          <w:sz w:val="32"/>
          <w:szCs w:val="32"/>
          <w:lang w:val="en-US"/>
        </w:rPr>
        <w:t xml:space="preserve"> </w:t>
      </w:r>
    </w:p>
    <w:p w14:paraId="7B714BB3" w14:textId="77777777" w:rsidR="00500C7F" w:rsidRDefault="00000000">
      <w:pPr>
        <w:spacing w:after="100" w:line="360" w:lineRule="auto"/>
        <w:jc w:val="center"/>
        <w:rPr>
          <w:rFonts w:ascii="Arial" w:hAnsi="Arial" w:cs="Arial"/>
          <w:sz w:val="32"/>
          <w:szCs w:val="32"/>
        </w:rPr>
      </w:pPr>
      <w:r>
        <w:rPr>
          <w:rFonts w:ascii="Arial" w:hAnsi="Arial" w:cs="Arial"/>
          <w:sz w:val="32"/>
          <w:szCs w:val="32"/>
        </w:rPr>
        <w:t>Customer Perceptions of AI-Driven Personalisation in Fashion Retail:</w:t>
      </w:r>
      <w:r>
        <w:rPr>
          <w:rFonts w:ascii="Arial" w:hAnsi="Arial" w:cs="Arial"/>
          <w:sz w:val="32"/>
          <w:szCs w:val="32"/>
          <w:lang w:val="en-US"/>
        </w:rPr>
        <w:t xml:space="preserve"> </w:t>
      </w:r>
      <w:r>
        <w:rPr>
          <w:rFonts w:ascii="Arial" w:hAnsi="Arial" w:cs="Arial"/>
          <w:sz w:val="32"/>
          <w:szCs w:val="32"/>
        </w:rPr>
        <w:t>A Qualitative Study of River Island Customers in the UK</w:t>
      </w:r>
    </w:p>
    <w:p w14:paraId="44720F15" w14:textId="77777777" w:rsidR="00500C7F" w:rsidRDefault="00500C7F">
      <w:pPr>
        <w:spacing w:after="100" w:line="360" w:lineRule="auto"/>
        <w:jc w:val="center"/>
        <w:rPr>
          <w:rFonts w:ascii="Arial" w:hAnsi="Arial" w:cs="Arial"/>
          <w:b/>
          <w:bCs/>
          <w:sz w:val="32"/>
          <w:szCs w:val="32"/>
        </w:rPr>
      </w:pPr>
    </w:p>
    <w:p w14:paraId="66B9789C" w14:textId="77777777" w:rsidR="00500C7F" w:rsidRDefault="00500C7F">
      <w:pPr>
        <w:spacing w:after="100" w:line="360" w:lineRule="auto"/>
        <w:jc w:val="center"/>
        <w:rPr>
          <w:rFonts w:ascii="Arial" w:hAnsi="Arial" w:cs="Arial"/>
          <w:b/>
          <w:bCs/>
          <w:sz w:val="32"/>
          <w:szCs w:val="32"/>
        </w:rPr>
      </w:pPr>
    </w:p>
    <w:p w14:paraId="7454ECA8" w14:textId="77777777" w:rsidR="00500C7F" w:rsidRDefault="00500C7F">
      <w:pPr>
        <w:spacing w:after="100" w:line="360" w:lineRule="auto"/>
        <w:jc w:val="center"/>
        <w:rPr>
          <w:rFonts w:ascii="Arial" w:hAnsi="Arial" w:cs="Arial"/>
          <w:b/>
          <w:bCs/>
          <w:sz w:val="32"/>
          <w:szCs w:val="32"/>
        </w:rPr>
      </w:pPr>
    </w:p>
    <w:p w14:paraId="7907F020" w14:textId="77777777" w:rsidR="00500C7F" w:rsidRDefault="00000000">
      <w:pPr>
        <w:spacing w:after="100" w:line="360" w:lineRule="auto"/>
        <w:jc w:val="center"/>
        <w:rPr>
          <w:rFonts w:ascii="Arial" w:hAnsi="Arial" w:cs="Arial"/>
          <w:b/>
          <w:bCs/>
          <w:sz w:val="32"/>
          <w:szCs w:val="32"/>
          <w:lang w:val="en-US"/>
        </w:rPr>
      </w:pPr>
      <w:r>
        <w:rPr>
          <w:rFonts w:ascii="Arial" w:hAnsi="Arial" w:cs="Arial"/>
          <w:b/>
          <w:bCs/>
          <w:sz w:val="32"/>
          <w:szCs w:val="32"/>
          <w:lang w:val="en-US"/>
        </w:rPr>
        <w:t>NAME</w:t>
      </w:r>
    </w:p>
    <w:p w14:paraId="4093E8A5" w14:textId="77777777" w:rsidR="00500C7F" w:rsidRDefault="00000000">
      <w:pPr>
        <w:spacing w:after="100" w:line="360" w:lineRule="auto"/>
        <w:jc w:val="center"/>
        <w:rPr>
          <w:rFonts w:ascii="Arial" w:hAnsi="Arial" w:cs="Arial"/>
          <w:sz w:val="32"/>
          <w:szCs w:val="32"/>
        </w:rPr>
      </w:pPr>
      <w:r>
        <w:rPr>
          <w:rFonts w:ascii="Arial" w:hAnsi="Arial" w:cs="Arial"/>
          <w:sz w:val="32"/>
          <w:szCs w:val="32"/>
        </w:rPr>
        <w:t xml:space="preserve"> Mitwa </w:t>
      </w:r>
      <w:proofErr w:type="spellStart"/>
      <w:r>
        <w:rPr>
          <w:rFonts w:ascii="Arial" w:hAnsi="Arial" w:cs="Arial"/>
          <w:sz w:val="32"/>
          <w:szCs w:val="32"/>
        </w:rPr>
        <w:t>Ghanshyamsinh</w:t>
      </w:r>
      <w:proofErr w:type="spellEnd"/>
      <w:r>
        <w:rPr>
          <w:rFonts w:ascii="Arial" w:hAnsi="Arial" w:cs="Arial"/>
          <w:sz w:val="32"/>
          <w:szCs w:val="32"/>
        </w:rPr>
        <w:t xml:space="preserve"> Gohil </w:t>
      </w:r>
    </w:p>
    <w:p w14:paraId="0550E6E0" w14:textId="77777777" w:rsidR="00500C7F" w:rsidRDefault="00500C7F">
      <w:pPr>
        <w:spacing w:after="100" w:line="360" w:lineRule="auto"/>
        <w:jc w:val="center"/>
        <w:rPr>
          <w:rFonts w:ascii="Arial" w:hAnsi="Arial" w:cs="Arial"/>
          <w:b/>
          <w:bCs/>
          <w:sz w:val="32"/>
          <w:szCs w:val="32"/>
        </w:rPr>
      </w:pPr>
    </w:p>
    <w:p w14:paraId="0BB5C631" w14:textId="77777777" w:rsidR="00500C7F" w:rsidRDefault="00500C7F">
      <w:pPr>
        <w:spacing w:after="100" w:line="360" w:lineRule="auto"/>
        <w:jc w:val="center"/>
        <w:rPr>
          <w:rFonts w:ascii="Arial" w:hAnsi="Arial" w:cs="Arial"/>
          <w:b/>
          <w:bCs/>
          <w:sz w:val="32"/>
          <w:szCs w:val="32"/>
        </w:rPr>
      </w:pPr>
    </w:p>
    <w:p w14:paraId="5780FCB9" w14:textId="77777777" w:rsidR="00500C7F" w:rsidRDefault="00000000">
      <w:pPr>
        <w:spacing w:after="100" w:line="360" w:lineRule="auto"/>
        <w:jc w:val="center"/>
        <w:rPr>
          <w:rFonts w:ascii="Arial" w:hAnsi="Arial" w:cs="Arial"/>
          <w:b/>
          <w:bCs/>
          <w:sz w:val="32"/>
          <w:szCs w:val="32"/>
        </w:rPr>
      </w:pPr>
      <w:r>
        <w:rPr>
          <w:rFonts w:ascii="Arial" w:hAnsi="Arial" w:cs="Arial"/>
          <w:b/>
          <w:bCs/>
          <w:sz w:val="32"/>
          <w:szCs w:val="32"/>
        </w:rPr>
        <w:t>STUDENT NUMBER</w:t>
      </w:r>
    </w:p>
    <w:p w14:paraId="0A6C2485" w14:textId="77777777" w:rsidR="00500C7F" w:rsidRDefault="00000000">
      <w:pPr>
        <w:spacing w:after="100" w:line="360" w:lineRule="auto"/>
        <w:jc w:val="center"/>
        <w:rPr>
          <w:rFonts w:ascii="Arial" w:hAnsi="Arial" w:cs="Arial"/>
          <w:sz w:val="32"/>
          <w:szCs w:val="32"/>
        </w:rPr>
      </w:pPr>
      <w:r>
        <w:rPr>
          <w:rFonts w:ascii="Arial" w:hAnsi="Arial" w:cs="Arial"/>
          <w:sz w:val="32"/>
          <w:szCs w:val="32"/>
        </w:rPr>
        <w:t xml:space="preserve"> 2431076</w:t>
      </w:r>
    </w:p>
    <w:p w14:paraId="71C1B796" w14:textId="77777777" w:rsidR="00500C7F" w:rsidRDefault="00500C7F">
      <w:pPr>
        <w:spacing w:after="100" w:line="360" w:lineRule="auto"/>
        <w:jc w:val="center"/>
        <w:rPr>
          <w:rFonts w:ascii="Arial" w:hAnsi="Arial" w:cs="Arial"/>
          <w:b/>
          <w:bCs/>
          <w:sz w:val="32"/>
          <w:szCs w:val="32"/>
        </w:rPr>
      </w:pPr>
    </w:p>
    <w:p w14:paraId="2FACFB51" w14:textId="77777777" w:rsidR="00500C7F" w:rsidRDefault="00500C7F">
      <w:pPr>
        <w:spacing w:after="100" w:line="360" w:lineRule="auto"/>
        <w:jc w:val="center"/>
        <w:rPr>
          <w:rFonts w:ascii="Arial" w:hAnsi="Arial" w:cs="Arial"/>
          <w:b/>
          <w:bCs/>
          <w:sz w:val="32"/>
          <w:szCs w:val="32"/>
        </w:rPr>
      </w:pPr>
    </w:p>
    <w:p w14:paraId="1A3215CA" w14:textId="77777777" w:rsidR="00500C7F" w:rsidRDefault="00000000">
      <w:pPr>
        <w:spacing w:after="100" w:line="360" w:lineRule="auto"/>
        <w:jc w:val="center"/>
        <w:rPr>
          <w:rFonts w:ascii="Arial" w:hAnsi="Arial" w:cs="Arial"/>
          <w:b/>
          <w:bCs/>
          <w:sz w:val="32"/>
          <w:szCs w:val="32"/>
        </w:rPr>
      </w:pPr>
      <w:r>
        <w:rPr>
          <w:rFonts w:ascii="Arial" w:hAnsi="Arial" w:cs="Arial"/>
          <w:b/>
          <w:bCs/>
          <w:sz w:val="32"/>
          <w:szCs w:val="32"/>
        </w:rPr>
        <w:t>SUPERVISOR</w:t>
      </w:r>
    </w:p>
    <w:p w14:paraId="0E7AA52D" w14:textId="77777777" w:rsidR="00500C7F" w:rsidRDefault="00000000">
      <w:pPr>
        <w:spacing w:after="100" w:line="360" w:lineRule="auto"/>
        <w:jc w:val="center"/>
        <w:rPr>
          <w:rFonts w:ascii="Arial" w:hAnsi="Arial" w:cs="Arial"/>
          <w:sz w:val="32"/>
          <w:szCs w:val="32"/>
        </w:rPr>
      </w:pPr>
      <w:proofErr w:type="spellStart"/>
      <w:r>
        <w:rPr>
          <w:rFonts w:ascii="Arial" w:hAnsi="Arial" w:cs="Arial"/>
          <w:sz w:val="32"/>
          <w:szCs w:val="32"/>
        </w:rPr>
        <w:t>Ebad</w:t>
      </w:r>
      <w:proofErr w:type="spellEnd"/>
      <w:r>
        <w:rPr>
          <w:rFonts w:ascii="Arial" w:hAnsi="Arial" w:cs="Arial"/>
          <w:sz w:val="32"/>
          <w:szCs w:val="32"/>
        </w:rPr>
        <w:t xml:space="preserve"> </w:t>
      </w:r>
      <w:proofErr w:type="spellStart"/>
      <w:r>
        <w:rPr>
          <w:rFonts w:ascii="Arial" w:hAnsi="Arial" w:cs="Arial"/>
          <w:sz w:val="32"/>
          <w:szCs w:val="32"/>
        </w:rPr>
        <w:t>Banissi</w:t>
      </w:r>
      <w:proofErr w:type="spellEnd"/>
    </w:p>
    <w:p w14:paraId="121F6B12" w14:textId="77777777" w:rsidR="00500C7F" w:rsidRDefault="00500C7F">
      <w:pPr>
        <w:spacing w:after="100" w:line="360" w:lineRule="auto"/>
        <w:jc w:val="center"/>
        <w:rPr>
          <w:rFonts w:ascii="Arial" w:hAnsi="Arial" w:cs="Arial"/>
          <w:b/>
          <w:bCs/>
          <w:sz w:val="26"/>
          <w:szCs w:val="26"/>
        </w:rPr>
      </w:pPr>
    </w:p>
    <w:p w14:paraId="5A5B3C19" w14:textId="77777777" w:rsidR="00500C7F" w:rsidRDefault="00000000">
      <w:pPr>
        <w:rPr>
          <w:rFonts w:ascii="Arial" w:hAnsi="Arial" w:cs="Arial"/>
          <w:b/>
          <w:bCs/>
          <w:sz w:val="26"/>
          <w:szCs w:val="26"/>
        </w:rPr>
      </w:pPr>
      <w:r>
        <w:rPr>
          <w:rFonts w:ascii="Arial" w:hAnsi="Arial" w:cs="Arial"/>
          <w:b/>
          <w:bCs/>
          <w:sz w:val="26"/>
          <w:szCs w:val="26"/>
        </w:rPr>
        <w:br w:type="page"/>
      </w:r>
    </w:p>
    <w:p w14:paraId="791D6B83" w14:textId="77777777" w:rsidR="00500C7F" w:rsidRDefault="00000000">
      <w:pPr>
        <w:spacing w:after="400" w:line="360" w:lineRule="auto"/>
        <w:jc w:val="center"/>
        <w:rPr>
          <w:rFonts w:ascii="Arial" w:hAnsi="Arial" w:cs="Arial"/>
          <w:b/>
          <w:bCs/>
          <w:sz w:val="26"/>
          <w:szCs w:val="26"/>
          <w:lang w:val="en-US"/>
        </w:rPr>
      </w:pPr>
      <w:r>
        <w:rPr>
          <w:rFonts w:ascii="Arial" w:hAnsi="Arial" w:cs="Arial"/>
          <w:b/>
          <w:bCs/>
          <w:i/>
          <w:iCs/>
          <w:sz w:val="26"/>
          <w:szCs w:val="26"/>
          <w:lang w:val="en-US"/>
        </w:rPr>
        <w:lastRenderedPageBreak/>
        <w:t>Abstract</w:t>
      </w:r>
    </w:p>
    <w:p w14:paraId="78B27806" w14:textId="77777777" w:rsidR="00500C7F" w:rsidRDefault="00000000">
      <w:pPr>
        <w:spacing w:after="400" w:line="360" w:lineRule="auto"/>
        <w:jc w:val="both"/>
        <w:rPr>
          <w:rFonts w:ascii="Arial" w:eastAsia="SimSun" w:hAnsi="Arial" w:cs="Arial"/>
        </w:rPr>
      </w:pPr>
      <w:r>
        <w:rPr>
          <w:rFonts w:ascii="Arial" w:eastAsia="SimSun" w:hAnsi="Arial" w:cs="Arial"/>
          <w:lang w:val="en-US"/>
        </w:rPr>
        <w:t xml:space="preserve">This research examines the perception of AI-based </w:t>
      </w:r>
      <w:proofErr w:type="spellStart"/>
      <w:r>
        <w:rPr>
          <w:rFonts w:ascii="Arial" w:eastAsia="SimSun" w:hAnsi="Arial" w:cs="Arial"/>
          <w:lang w:val="en-US"/>
        </w:rPr>
        <w:t>personalisation</w:t>
      </w:r>
      <w:proofErr w:type="spellEnd"/>
      <w:r>
        <w:rPr>
          <w:rFonts w:ascii="Arial" w:eastAsia="SimSun" w:hAnsi="Arial" w:cs="Arial"/>
          <w:lang w:val="en-US"/>
        </w:rPr>
        <w:t xml:space="preserve"> among the customers of the UK fashion retail sector, and the company named River Island has been taken as a case study. It analyses how trust, privacy issues, and perceived importance </w:t>
      </w:r>
      <w:proofErr w:type="gramStart"/>
      <w:r>
        <w:rPr>
          <w:rFonts w:ascii="Arial" w:eastAsia="SimSun" w:hAnsi="Arial" w:cs="Arial"/>
          <w:lang w:val="en-US"/>
        </w:rPr>
        <w:t>impact</w:t>
      </w:r>
      <w:proofErr w:type="gramEnd"/>
      <w:r>
        <w:rPr>
          <w:rFonts w:ascii="Arial" w:eastAsia="SimSun" w:hAnsi="Arial" w:cs="Arial"/>
          <w:lang w:val="en-US"/>
        </w:rPr>
        <w:t xml:space="preserve"> customer engagement, attitude, purchasing </w:t>
      </w:r>
      <w:proofErr w:type="spellStart"/>
      <w:r>
        <w:rPr>
          <w:rFonts w:ascii="Arial" w:eastAsia="SimSun" w:hAnsi="Arial" w:cs="Arial"/>
          <w:lang w:val="en-US"/>
        </w:rPr>
        <w:t>behaviour</w:t>
      </w:r>
      <w:proofErr w:type="spellEnd"/>
      <w:r>
        <w:rPr>
          <w:rFonts w:ascii="Arial" w:eastAsia="SimSun" w:hAnsi="Arial" w:cs="Arial"/>
          <w:lang w:val="en-US"/>
        </w:rPr>
        <w:t xml:space="preserve">, and satisfaction. In this research, the research philosophy was interpretivism, and an inductive research approach had been used to get detailed insight into customers' experiences. Moreover, the data collection method was a primary qualitative method in which semi-structured interviews with eleven customers of River Island had been conducted using purposive sampling. Reflexive Thematic Analysis was used to </w:t>
      </w:r>
      <w:proofErr w:type="spellStart"/>
      <w:r>
        <w:rPr>
          <w:rFonts w:ascii="Arial" w:eastAsia="SimSun" w:hAnsi="Arial" w:cs="Arial"/>
          <w:lang w:val="en-US"/>
        </w:rPr>
        <w:t>analyse</w:t>
      </w:r>
      <w:proofErr w:type="spellEnd"/>
      <w:r>
        <w:rPr>
          <w:rFonts w:ascii="Arial" w:eastAsia="SimSun" w:hAnsi="Arial" w:cs="Arial"/>
          <w:lang w:val="en-US"/>
        </w:rPr>
        <w:t xml:space="preserve"> the collected data. It is found that AI-driven </w:t>
      </w:r>
      <w:proofErr w:type="spellStart"/>
      <w:r>
        <w:rPr>
          <w:rFonts w:ascii="Arial" w:eastAsia="SimSun" w:hAnsi="Arial" w:cs="Arial"/>
          <w:lang w:val="en-US"/>
        </w:rPr>
        <w:t>personalisation</w:t>
      </w:r>
      <w:proofErr w:type="spellEnd"/>
      <w:r>
        <w:rPr>
          <w:rFonts w:ascii="Arial" w:eastAsia="SimSun" w:hAnsi="Arial" w:cs="Arial"/>
          <w:lang w:val="en-US"/>
        </w:rPr>
        <w:t xml:space="preserve"> has positive impacts on customers due to increasing convenience, enhanced product discovery, and offering relevant shopping experiences. </w:t>
      </w:r>
      <w:r>
        <w:rPr>
          <w:rFonts w:ascii="Arial" w:eastAsia="SimSun" w:hAnsi="Arial" w:cs="Arial"/>
        </w:rPr>
        <w:t xml:space="preserve">Nonetheless, </w:t>
      </w:r>
      <w:r>
        <w:rPr>
          <w:rFonts w:ascii="Arial" w:eastAsia="SimSun" w:hAnsi="Arial" w:cs="Arial"/>
          <w:lang w:val="en-US"/>
        </w:rPr>
        <w:t xml:space="preserve">the </w:t>
      </w:r>
      <w:r>
        <w:rPr>
          <w:rFonts w:ascii="Arial" w:eastAsia="SimSun" w:hAnsi="Arial" w:cs="Arial"/>
        </w:rPr>
        <w:t>issues of privacy, surveillance, and perceived surveillance were crucial. Trust was found to be strongly influenced by recommendation relevance, transparency, and customers’ understanding of how their data were used. The research also identified the significance of emotional and identity-related variables, as customers favoured suggestions that reflected their personal style and self-expression. The study adds to the existing body of research by offering qualitative evidence on customer experiences of AI-powered personalisation in a UK mid-market fashion retail setting and has practical implications for recommending how retailers can optimise the effectiveness of personalisation whilst ensuring consumer confidence and privacy.</w:t>
      </w:r>
    </w:p>
    <w:p w14:paraId="71B36CB2" w14:textId="77777777" w:rsidR="00500C7F" w:rsidRDefault="00000000">
      <w:pPr>
        <w:spacing w:after="400" w:line="360" w:lineRule="auto"/>
        <w:jc w:val="both"/>
        <w:rPr>
          <w:rFonts w:ascii="Arial" w:eastAsia="SimSun" w:hAnsi="Arial" w:cs="Arial"/>
          <w:lang w:val="en-US"/>
        </w:rPr>
      </w:pPr>
      <w:r>
        <w:rPr>
          <w:rFonts w:ascii="Arial" w:eastAsia="SimSun" w:hAnsi="Arial" w:cs="Arial"/>
          <w:b/>
          <w:bCs/>
          <w:lang w:val="en-US"/>
        </w:rPr>
        <w:t>Keywords:</w:t>
      </w:r>
      <w:r>
        <w:rPr>
          <w:rFonts w:ascii="Arial" w:eastAsia="SimSun" w:hAnsi="Arial" w:cs="Arial"/>
          <w:lang w:val="en-US"/>
        </w:rPr>
        <w:t xml:space="preserve"> Artificial Intelligence (AI), </w:t>
      </w:r>
      <w:proofErr w:type="spellStart"/>
      <w:r>
        <w:rPr>
          <w:rFonts w:ascii="Arial" w:eastAsia="SimSun" w:hAnsi="Arial" w:cs="Arial"/>
          <w:lang w:val="en-US"/>
        </w:rPr>
        <w:t>Personalisation</w:t>
      </w:r>
      <w:proofErr w:type="spellEnd"/>
      <w:r>
        <w:rPr>
          <w:rFonts w:ascii="Arial" w:eastAsia="SimSun" w:hAnsi="Arial" w:cs="Arial"/>
          <w:lang w:val="en-US"/>
        </w:rPr>
        <w:t>, Fashion Retail, Customer Perception, Privacy and Trust</w:t>
      </w:r>
    </w:p>
    <w:p w14:paraId="0B5DE5DF" w14:textId="77777777" w:rsidR="00500C7F" w:rsidRDefault="00000000">
      <w:pPr>
        <w:rPr>
          <w:rFonts w:ascii="Arial" w:hAnsi="Arial" w:cs="Arial"/>
          <w:b/>
          <w:bCs/>
          <w:sz w:val="26"/>
          <w:szCs w:val="26"/>
          <w:lang w:val="en-US"/>
        </w:rPr>
      </w:pPr>
      <w:r>
        <w:rPr>
          <w:rFonts w:ascii="Arial" w:hAnsi="Arial" w:cs="Arial"/>
          <w:b/>
          <w:bCs/>
          <w:sz w:val="26"/>
          <w:szCs w:val="26"/>
          <w:lang w:val="en-US"/>
        </w:rPr>
        <w:br w:type="page"/>
      </w:r>
    </w:p>
    <w:sdt>
      <w:sdtPr>
        <w:rPr>
          <w:rFonts w:ascii="Arial" w:eastAsia="SimSun" w:hAnsi="Arial" w:cs="Arial"/>
        </w:rPr>
        <w:id w:val="147481124"/>
        <w15:color w:val="DBDBDB"/>
        <w:docPartObj>
          <w:docPartGallery w:val="Table of Contents"/>
          <w:docPartUnique/>
        </w:docPartObj>
      </w:sdtPr>
      <w:sdtEndPr>
        <w:rPr>
          <w:rFonts w:eastAsia="Times New Roman"/>
          <w:b/>
          <w:bCs/>
          <w:szCs w:val="26"/>
        </w:rPr>
      </w:sdtEndPr>
      <w:sdtContent>
        <w:p w14:paraId="2C486392" w14:textId="77777777" w:rsidR="00500C7F" w:rsidRDefault="00000000">
          <w:pPr>
            <w:jc w:val="center"/>
            <w:rPr>
              <w:rFonts w:ascii="Arial" w:hAnsi="Arial" w:cs="Arial"/>
              <w:lang w:val="en-US"/>
            </w:rPr>
          </w:pPr>
          <w:r>
            <w:rPr>
              <w:rFonts w:ascii="Arial" w:eastAsia="SimSun" w:hAnsi="Arial" w:cs="Arial"/>
              <w:b/>
              <w:bCs/>
              <w:lang w:val="en-US"/>
            </w:rPr>
            <w:t xml:space="preserve">Contents </w:t>
          </w:r>
        </w:p>
        <w:p w14:paraId="70209D6C" w14:textId="77777777" w:rsidR="00500C7F" w:rsidRDefault="00000000">
          <w:pPr>
            <w:pStyle w:val="TOC1"/>
            <w:tabs>
              <w:tab w:val="right" w:leader="dot" w:pos="8306"/>
            </w:tabs>
          </w:pPr>
          <w:r>
            <w:fldChar w:fldCharType="begin"/>
          </w:r>
          <w:r>
            <w:instrText xml:space="preserve">TOC \o "1-3" \h \u </w:instrText>
          </w:r>
          <w:r>
            <w:fldChar w:fldCharType="separate"/>
          </w:r>
          <w:hyperlink w:anchor="_Toc13646" w:history="1">
            <w:r>
              <w:rPr>
                <w:rFonts w:ascii="Arial" w:hAnsi="Arial" w:cs="Arial"/>
              </w:rPr>
              <w:t>Chapter 1: Introduction</w:t>
            </w:r>
            <w:r>
              <w:tab/>
            </w:r>
            <w:r>
              <w:fldChar w:fldCharType="begin"/>
            </w:r>
            <w:r>
              <w:instrText xml:space="preserve"> PAGEREF _Toc13646 \h </w:instrText>
            </w:r>
            <w:r>
              <w:fldChar w:fldCharType="separate"/>
            </w:r>
            <w:r>
              <w:t>6</w:t>
            </w:r>
            <w:r>
              <w:fldChar w:fldCharType="end"/>
            </w:r>
          </w:hyperlink>
        </w:p>
        <w:p w14:paraId="2E4419B8" w14:textId="77777777" w:rsidR="00500C7F" w:rsidRDefault="00000000">
          <w:pPr>
            <w:pStyle w:val="TOC2"/>
            <w:tabs>
              <w:tab w:val="right" w:leader="dot" w:pos="8306"/>
            </w:tabs>
            <w:ind w:left="480"/>
          </w:pPr>
          <w:hyperlink w:anchor="_Toc7429" w:history="1">
            <w:r>
              <w:rPr>
                <w:rFonts w:ascii="Arial" w:hAnsi="Arial" w:cs="Arial"/>
                <w:lang w:val="en-US"/>
              </w:rPr>
              <w:t xml:space="preserve">1.1 </w:t>
            </w:r>
            <w:r>
              <w:rPr>
                <w:rFonts w:ascii="Arial" w:hAnsi="Arial" w:cs="Arial"/>
              </w:rPr>
              <w:t>Background &amp; Context</w:t>
            </w:r>
            <w:r>
              <w:tab/>
            </w:r>
            <w:r>
              <w:fldChar w:fldCharType="begin"/>
            </w:r>
            <w:r>
              <w:instrText xml:space="preserve"> PAGEREF _Toc7429 \h </w:instrText>
            </w:r>
            <w:r>
              <w:fldChar w:fldCharType="separate"/>
            </w:r>
            <w:r>
              <w:t>6</w:t>
            </w:r>
            <w:r>
              <w:fldChar w:fldCharType="end"/>
            </w:r>
          </w:hyperlink>
        </w:p>
        <w:p w14:paraId="059B6776" w14:textId="77777777" w:rsidR="00500C7F" w:rsidRDefault="00000000">
          <w:pPr>
            <w:pStyle w:val="TOC2"/>
            <w:tabs>
              <w:tab w:val="right" w:leader="dot" w:pos="8306"/>
            </w:tabs>
            <w:ind w:left="480"/>
          </w:pPr>
          <w:hyperlink w:anchor="_Toc11937" w:history="1">
            <w:r>
              <w:rPr>
                <w:rFonts w:ascii="Arial" w:hAnsi="Arial" w:cs="Arial"/>
                <w:lang w:val="en-US"/>
              </w:rPr>
              <w:t xml:space="preserve">1.2 </w:t>
            </w:r>
            <w:r>
              <w:rPr>
                <w:rFonts w:ascii="Arial" w:hAnsi="Arial" w:cs="Arial"/>
              </w:rPr>
              <w:t>Industry Context: UK Fashion Retail and AI Trends</w:t>
            </w:r>
            <w:r>
              <w:tab/>
            </w:r>
            <w:r>
              <w:fldChar w:fldCharType="begin"/>
            </w:r>
            <w:r>
              <w:instrText xml:space="preserve"> PAGEREF _Toc11937 \h </w:instrText>
            </w:r>
            <w:r>
              <w:fldChar w:fldCharType="separate"/>
            </w:r>
            <w:r>
              <w:t>7</w:t>
            </w:r>
            <w:r>
              <w:fldChar w:fldCharType="end"/>
            </w:r>
          </w:hyperlink>
        </w:p>
        <w:p w14:paraId="35DCD583" w14:textId="77777777" w:rsidR="00500C7F" w:rsidRDefault="00000000">
          <w:pPr>
            <w:pStyle w:val="TOC2"/>
            <w:tabs>
              <w:tab w:val="right" w:leader="dot" w:pos="8306"/>
            </w:tabs>
            <w:ind w:left="480"/>
          </w:pPr>
          <w:hyperlink w:anchor="_Toc21492" w:history="1">
            <w:r>
              <w:rPr>
                <w:rFonts w:ascii="Arial" w:hAnsi="Arial" w:cs="Arial"/>
                <w:lang w:val="en-US"/>
              </w:rPr>
              <w:t xml:space="preserve">1.3 </w:t>
            </w:r>
            <w:r>
              <w:rPr>
                <w:rFonts w:ascii="Arial" w:hAnsi="Arial" w:cs="Arial"/>
              </w:rPr>
              <w:t>Theoretical Positioning</w:t>
            </w:r>
            <w:r>
              <w:tab/>
            </w:r>
            <w:r>
              <w:fldChar w:fldCharType="begin"/>
            </w:r>
            <w:r>
              <w:instrText xml:space="preserve"> PAGEREF _Toc21492 \h </w:instrText>
            </w:r>
            <w:r>
              <w:fldChar w:fldCharType="separate"/>
            </w:r>
            <w:r>
              <w:t>8</w:t>
            </w:r>
            <w:r>
              <w:fldChar w:fldCharType="end"/>
            </w:r>
          </w:hyperlink>
        </w:p>
        <w:p w14:paraId="73F7CC8B" w14:textId="77777777" w:rsidR="00500C7F" w:rsidRDefault="00000000">
          <w:pPr>
            <w:pStyle w:val="TOC2"/>
            <w:tabs>
              <w:tab w:val="right" w:leader="dot" w:pos="8306"/>
            </w:tabs>
            <w:ind w:left="480"/>
          </w:pPr>
          <w:hyperlink w:anchor="_Toc30769" w:history="1">
            <w:r>
              <w:rPr>
                <w:rFonts w:ascii="Arial" w:hAnsi="Arial" w:cs="Arial"/>
              </w:rPr>
              <w:t>1.</w:t>
            </w:r>
            <w:r>
              <w:rPr>
                <w:rFonts w:ascii="Arial" w:hAnsi="Arial" w:cs="Arial"/>
                <w:lang w:val="en-US"/>
              </w:rPr>
              <w:t>4</w:t>
            </w:r>
            <w:r>
              <w:rPr>
                <w:rFonts w:ascii="Arial" w:hAnsi="Arial" w:cs="Arial"/>
              </w:rPr>
              <w:t xml:space="preserve"> Problem Statement</w:t>
            </w:r>
            <w:r>
              <w:tab/>
            </w:r>
            <w:r>
              <w:fldChar w:fldCharType="begin"/>
            </w:r>
            <w:r>
              <w:instrText xml:space="preserve"> PAGEREF _Toc30769 \h </w:instrText>
            </w:r>
            <w:r>
              <w:fldChar w:fldCharType="separate"/>
            </w:r>
            <w:r>
              <w:t>8</w:t>
            </w:r>
            <w:r>
              <w:fldChar w:fldCharType="end"/>
            </w:r>
          </w:hyperlink>
        </w:p>
        <w:p w14:paraId="046ED50E" w14:textId="77777777" w:rsidR="00500C7F" w:rsidRDefault="00000000">
          <w:pPr>
            <w:pStyle w:val="TOC2"/>
            <w:tabs>
              <w:tab w:val="right" w:leader="dot" w:pos="8306"/>
            </w:tabs>
            <w:ind w:left="480"/>
          </w:pPr>
          <w:hyperlink w:anchor="_Toc9930" w:history="1">
            <w:r>
              <w:rPr>
                <w:rFonts w:ascii="Arial" w:hAnsi="Arial" w:cs="Arial"/>
              </w:rPr>
              <w:t>1.</w:t>
            </w:r>
            <w:r>
              <w:rPr>
                <w:rFonts w:ascii="Arial" w:hAnsi="Arial" w:cs="Arial"/>
                <w:lang w:val="en-US"/>
              </w:rPr>
              <w:t>5</w:t>
            </w:r>
            <w:r>
              <w:rPr>
                <w:rFonts w:ascii="Arial" w:hAnsi="Arial" w:cs="Arial"/>
              </w:rPr>
              <w:t xml:space="preserve"> Aim, Objectives, Research Questions</w:t>
            </w:r>
            <w:r>
              <w:tab/>
            </w:r>
            <w:r>
              <w:fldChar w:fldCharType="begin"/>
            </w:r>
            <w:r>
              <w:instrText xml:space="preserve"> PAGEREF _Toc9930 \h </w:instrText>
            </w:r>
            <w:r>
              <w:fldChar w:fldCharType="separate"/>
            </w:r>
            <w:r>
              <w:t>9</w:t>
            </w:r>
            <w:r>
              <w:fldChar w:fldCharType="end"/>
            </w:r>
          </w:hyperlink>
        </w:p>
        <w:p w14:paraId="2AF02492" w14:textId="77777777" w:rsidR="00500C7F" w:rsidRDefault="00000000">
          <w:pPr>
            <w:pStyle w:val="TOC2"/>
            <w:tabs>
              <w:tab w:val="right" w:leader="dot" w:pos="8306"/>
            </w:tabs>
            <w:ind w:left="480"/>
          </w:pPr>
          <w:hyperlink w:anchor="_Toc319" w:history="1">
            <w:r>
              <w:rPr>
                <w:rFonts w:ascii="Arial" w:hAnsi="Arial" w:cs="Arial"/>
              </w:rPr>
              <w:t>1.</w:t>
            </w:r>
            <w:r>
              <w:rPr>
                <w:rFonts w:ascii="Arial" w:hAnsi="Arial" w:cs="Arial"/>
                <w:lang w:val="en-US"/>
              </w:rPr>
              <w:t>6</w:t>
            </w:r>
            <w:r>
              <w:rPr>
                <w:rFonts w:ascii="Arial" w:hAnsi="Arial" w:cs="Arial"/>
              </w:rPr>
              <w:t xml:space="preserve"> Research Significance</w:t>
            </w:r>
            <w:r>
              <w:tab/>
            </w:r>
            <w:r>
              <w:fldChar w:fldCharType="begin"/>
            </w:r>
            <w:r>
              <w:instrText xml:space="preserve"> PAGEREF _Toc319 \h </w:instrText>
            </w:r>
            <w:r>
              <w:fldChar w:fldCharType="separate"/>
            </w:r>
            <w:r>
              <w:t>10</w:t>
            </w:r>
            <w:r>
              <w:fldChar w:fldCharType="end"/>
            </w:r>
          </w:hyperlink>
        </w:p>
        <w:p w14:paraId="59B7CE81" w14:textId="77777777" w:rsidR="00500C7F" w:rsidRDefault="00000000">
          <w:pPr>
            <w:pStyle w:val="TOC2"/>
            <w:tabs>
              <w:tab w:val="right" w:leader="dot" w:pos="8306"/>
            </w:tabs>
            <w:ind w:left="480"/>
          </w:pPr>
          <w:hyperlink w:anchor="_Toc22164" w:history="1">
            <w:r>
              <w:rPr>
                <w:rFonts w:ascii="Arial" w:hAnsi="Arial" w:cs="Arial"/>
                <w:lang w:val="en-US"/>
              </w:rPr>
              <w:t>1.7 Structure of the Dissertation</w:t>
            </w:r>
            <w:r>
              <w:tab/>
            </w:r>
            <w:r>
              <w:fldChar w:fldCharType="begin"/>
            </w:r>
            <w:r>
              <w:instrText xml:space="preserve"> PAGEREF _Toc22164 \h </w:instrText>
            </w:r>
            <w:r>
              <w:fldChar w:fldCharType="separate"/>
            </w:r>
            <w:r>
              <w:t>12</w:t>
            </w:r>
            <w:r>
              <w:fldChar w:fldCharType="end"/>
            </w:r>
          </w:hyperlink>
        </w:p>
        <w:p w14:paraId="7B7A000E" w14:textId="77777777" w:rsidR="00500C7F" w:rsidRDefault="00000000">
          <w:pPr>
            <w:pStyle w:val="TOC1"/>
            <w:tabs>
              <w:tab w:val="right" w:leader="dot" w:pos="8306"/>
            </w:tabs>
          </w:pPr>
          <w:hyperlink w:anchor="_Toc8747" w:history="1">
            <w:r>
              <w:rPr>
                <w:rFonts w:ascii="Arial" w:hAnsi="Arial" w:cs="Arial"/>
              </w:rPr>
              <w:t>Chapter 2: Critical Literature Review</w:t>
            </w:r>
            <w:r>
              <w:tab/>
            </w:r>
            <w:r>
              <w:fldChar w:fldCharType="begin"/>
            </w:r>
            <w:r>
              <w:instrText xml:space="preserve"> PAGEREF _Toc8747 \h </w:instrText>
            </w:r>
            <w:r>
              <w:fldChar w:fldCharType="separate"/>
            </w:r>
            <w:r>
              <w:t>13</w:t>
            </w:r>
            <w:r>
              <w:fldChar w:fldCharType="end"/>
            </w:r>
          </w:hyperlink>
        </w:p>
        <w:p w14:paraId="12610715" w14:textId="77777777" w:rsidR="00500C7F" w:rsidRDefault="00000000">
          <w:pPr>
            <w:pStyle w:val="TOC2"/>
            <w:tabs>
              <w:tab w:val="right" w:leader="dot" w:pos="8306"/>
            </w:tabs>
            <w:ind w:left="480"/>
          </w:pPr>
          <w:hyperlink w:anchor="_Toc12174" w:history="1">
            <w:r>
              <w:rPr>
                <w:rFonts w:ascii="Arial" w:hAnsi="Arial" w:cs="Arial"/>
              </w:rPr>
              <w:t>2.</w:t>
            </w:r>
            <w:r>
              <w:rPr>
                <w:rFonts w:ascii="Arial" w:hAnsi="Arial" w:cs="Arial"/>
                <w:lang w:val="en-US"/>
              </w:rPr>
              <w:t>1</w:t>
            </w:r>
            <w:r>
              <w:rPr>
                <w:rFonts w:ascii="Arial" w:hAnsi="Arial" w:cs="Arial"/>
              </w:rPr>
              <w:t xml:space="preserve"> AI in Retail and Personalisation</w:t>
            </w:r>
            <w:r>
              <w:tab/>
            </w:r>
            <w:r>
              <w:fldChar w:fldCharType="begin"/>
            </w:r>
            <w:r>
              <w:instrText xml:space="preserve"> PAGEREF _Toc12174 \h </w:instrText>
            </w:r>
            <w:r>
              <w:fldChar w:fldCharType="separate"/>
            </w:r>
            <w:r>
              <w:t>13</w:t>
            </w:r>
            <w:r>
              <w:fldChar w:fldCharType="end"/>
            </w:r>
          </w:hyperlink>
        </w:p>
        <w:p w14:paraId="2F597CFB" w14:textId="77777777" w:rsidR="00500C7F" w:rsidRDefault="00000000">
          <w:pPr>
            <w:pStyle w:val="TOC2"/>
            <w:tabs>
              <w:tab w:val="right" w:leader="dot" w:pos="8306"/>
            </w:tabs>
            <w:ind w:left="480"/>
          </w:pPr>
          <w:hyperlink w:anchor="_Toc32285" w:history="1">
            <w:r>
              <w:rPr>
                <w:rFonts w:ascii="Arial" w:hAnsi="Arial" w:cs="Arial"/>
              </w:rPr>
              <w:t>2.</w:t>
            </w:r>
            <w:r>
              <w:rPr>
                <w:rFonts w:ascii="Arial" w:hAnsi="Arial" w:cs="Arial"/>
                <w:lang w:val="en-US"/>
              </w:rPr>
              <w:t>2</w:t>
            </w:r>
            <w:r>
              <w:rPr>
                <w:rFonts w:ascii="Arial" w:hAnsi="Arial" w:cs="Arial"/>
              </w:rPr>
              <w:t xml:space="preserve"> Theoretical Frameworks</w:t>
            </w:r>
            <w:r>
              <w:tab/>
            </w:r>
            <w:r>
              <w:fldChar w:fldCharType="begin"/>
            </w:r>
            <w:r>
              <w:instrText xml:space="preserve"> PAGEREF _Toc32285 \h </w:instrText>
            </w:r>
            <w:r>
              <w:fldChar w:fldCharType="separate"/>
            </w:r>
            <w:r>
              <w:t>15</w:t>
            </w:r>
            <w:r>
              <w:fldChar w:fldCharType="end"/>
            </w:r>
          </w:hyperlink>
        </w:p>
        <w:p w14:paraId="171C868C" w14:textId="77777777" w:rsidR="00500C7F" w:rsidRDefault="00000000">
          <w:pPr>
            <w:pStyle w:val="TOC2"/>
            <w:tabs>
              <w:tab w:val="right" w:leader="dot" w:pos="8306"/>
            </w:tabs>
            <w:ind w:left="480"/>
          </w:pPr>
          <w:hyperlink w:anchor="_Toc10943" w:history="1">
            <w:r>
              <w:rPr>
                <w:rFonts w:ascii="Arial" w:hAnsi="Arial" w:cs="Arial"/>
              </w:rPr>
              <w:t>2.</w:t>
            </w:r>
            <w:r>
              <w:rPr>
                <w:rFonts w:ascii="Arial" w:hAnsi="Arial" w:cs="Arial"/>
                <w:lang w:val="en-US"/>
              </w:rPr>
              <w:t>3</w:t>
            </w:r>
            <w:r>
              <w:rPr>
                <w:rFonts w:ascii="Arial" w:hAnsi="Arial" w:cs="Arial"/>
              </w:rPr>
              <w:t xml:space="preserve"> Customer Perception of AI</w:t>
            </w:r>
            <w:r>
              <w:tab/>
            </w:r>
            <w:r>
              <w:fldChar w:fldCharType="begin"/>
            </w:r>
            <w:r>
              <w:instrText xml:space="preserve"> PAGEREF _Toc10943 \h </w:instrText>
            </w:r>
            <w:r>
              <w:fldChar w:fldCharType="separate"/>
            </w:r>
            <w:r>
              <w:t>17</w:t>
            </w:r>
            <w:r>
              <w:fldChar w:fldCharType="end"/>
            </w:r>
          </w:hyperlink>
        </w:p>
        <w:p w14:paraId="3C6268C6" w14:textId="77777777" w:rsidR="00500C7F" w:rsidRDefault="00000000">
          <w:pPr>
            <w:pStyle w:val="TOC2"/>
            <w:tabs>
              <w:tab w:val="right" w:leader="dot" w:pos="8306"/>
            </w:tabs>
            <w:ind w:left="480"/>
          </w:pPr>
          <w:hyperlink w:anchor="_Toc20652" w:history="1">
            <w:r>
              <w:rPr>
                <w:rFonts w:ascii="Arial" w:hAnsi="Arial" w:cs="Arial"/>
              </w:rPr>
              <w:t>2.</w:t>
            </w:r>
            <w:r>
              <w:rPr>
                <w:rFonts w:ascii="Arial" w:hAnsi="Arial" w:cs="Arial"/>
                <w:lang w:val="en-US"/>
              </w:rPr>
              <w:t>4</w:t>
            </w:r>
            <w:r>
              <w:rPr>
                <w:rFonts w:ascii="Arial" w:hAnsi="Arial" w:cs="Arial"/>
              </w:rPr>
              <w:t xml:space="preserve"> Privacy Paradox in Digital Retail</w:t>
            </w:r>
            <w:r>
              <w:tab/>
            </w:r>
            <w:r>
              <w:fldChar w:fldCharType="begin"/>
            </w:r>
            <w:r>
              <w:instrText xml:space="preserve"> PAGEREF _Toc20652 \h </w:instrText>
            </w:r>
            <w:r>
              <w:fldChar w:fldCharType="separate"/>
            </w:r>
            <w:r>
              <w:t>19</w:t>
            </w:r>
            <w:r>
              <w:fldChar w:fldCharType="end"/>
            </w:r>
          </w:hyperlink>
        </w:p>
        <w:p w14:paraId="265A4B73" w14:textId="77777777" w:rsidR="00500C7F" w:rsidRDefault="00000000">
          <w:pPr>
            <w:pStyle w:val="TOC2"/>
            <w:tabs>
              <w:tab w:val="right" w:leader="dot" w:pos="8306"/>
            </w:tabs>
            <w:ind w:left="480"/>
          </w:pPr>
          <w:hyperlink w:anchor="_Toc32407" w:history="1">
            <w:r>
              <w:rPr>
                <w:rFonts w:ascii="Arial" w:hAnsi="Arial" w:cs="Arial"/>
              </w:rPr>
              <w:t>2.</w:t>
            </w:r>
            <w:r>
              <w:rPr>
                <w:rFonts w:ascii="Arial" w:hAnsi="Arial" w:cs="Arial"/>
                <w:lang w:val="en-US"/>
              </w:rPr>
              <w:t>5</w:t>
            </w:r>
            <w:r>
              <w:rPr>
                <w:rFonts w:ascii="Arial" w:hAnsi="Arial" w:cs="Arial"/>
              </w:rPr>
              <w:t xml:space="preserve"> Fashion Retail Context</w:t>
            </w:r>
            <w:r>
              <w:tab/>
            </w:r>
            <w:r>
              <w:fldChar w:fldCharType="begin"/>
            </w:r>
            <w:r>
              <w:instrText xml:space="preserve"> PAGEREF _Toc32407 \h </w:instrText>
            </w:r>
            <w:r>
              <w:fldChar w:fldCharType="separate"/>
            </w:r>
            <w:r>
              <w:t>20</w:t>
            </w:r>
            <w:r>
              <w:fldChar w:fldCharType="end"/>
            </w:r>
          </w:hyperlink>
        </w:p>
        <w:p w14:paraId="710D343F" w14:textId="77777777" w:rsidR="00500C7F" w:rsidRDefault="00000000">
          <w:pPr>
            <w:pStyle w:val="TOC3"/>
            <w:tabs>
              <w:tab w:val="right" w:leader="dot" w:pos="8306"/>
            </w:tabs>
            <w:ind w:left="960"/>
          </w:pPr>
          <w:hyperlink w:anchor="_Toc11954" w:history="1">
            <w:r>
              <w:rPr>
                <w:rFonts w:ascii="Arial" w:hAnsi="Arial" w:cs="Arial"/>
              </w:rPr>
              <w:t>2.</w:t>
            </w:r>
            <w:r>
              <w:rPr>
                <w:rFonts w:ascii="Arial" w:hAnsi="Arial" w:cs="Arial"/>
                <w:lang w:val="en-US"/>
              </w:rPr>
              <w:t>5</w:t>
            </w:r>
            <w:r>
              <w:rPr>
                <w:rFonts w:ascii="Arial" w:hAnsi="Arial" w:cs="Arial"/>
              </w:rPr>
              <w:t>.1 Identity and self-expression</w:t>
            </w:r>
            <w:r>
              <w:tab/>
            </w:r>
            <w:r>
              <w:fldChar w:fldCharType="begin"/>
            </w:r>
            <w:r>
              <w:instrText xml:space="preserve"> PAGEREF _Toc11954 \h </w:instrText>
            </w:r>
            <w:r>
              <w:fldChar w:fldCharType="separate"/>
            </w:r>
            <w:r>
              <w:t>20</w:t>
            </w:r>
            <w:r>
              <w:fldChar w:fldCharType="end"/>
            </w:r>
          </w:hyperlink>
        </w:p>
        <w:p w14:paraId="229A3AF1" w14:textId="77777777" w:rsidR="00500C7F" w:rsidRDefault="00000000">
          <w:pPr>
            <w:pStyle w:val="TOC3"/>
            <w:tabs>
              <w:tab w:val="right" w:leader="dot" w:pos="8306"/>
            </w:tabs>
            <w:ind w:left="960"/>
          </w:pPr>
          <w:hyperlink w:anchor="_Toc26110" w:history="1">
            <w:r>
              <w:rPr>
                <w:rFonts w:ascii="Arial" w:hAnsi="Arial" w:cs="Arial"/>
              </w:rPr>
              <w:t>2.</w:t>
            </w:r>
            <w:r>
              <w:rPr>
                <w:rFonts w:ascii="Arial" w:hAnsi="Arial" w:cs="Arial"/>
                <w:lang w:val="en-US"/>
              </w:rPr>
              <w:t>5</w:t>
            </w:r>
            <w:r>
              <w:rPr>
                <w:rFonts w:ascii="Arial" w:hAnsi="Arial" w:cs="Arial"/>
              </w:rPr>
              <w:t>.2 Emotional consumption</w:t>
            </w:r>
            <w:r>
              <w:tab/>
            </w:r>
            <w:r>
              <w:fldChar w:fldCharType="begin"/>
            </w:r>
            <w:r>
              <w:instrText xml:space="preserve"> PAGEREF _Toc26110 \h </w:instrText>
            </w:r>
            <w:r>
              <w:fldChar w:fldCharType="separate"/>
            </w:r>
            <w:r>
              <w:t>21</w:t>
            </w:r>
            <w:r>
              <w:fldChar w:fldCharType="end"/>
            </w:r>
          </w:hyperlink>
        </w:p>
        <w:p w14:paraId="11D3F251" w14:textId="77777777" w:rsidR="00500C7F" w:rsidRDefault="00000000">
          <w:pPr>
            <w:pStyle w:val="TOC2"/>
            <w:tabs>
              <w:tab w:val="right" w:leader="dot" w:pos="8306"/>
            </w:tabs>
            <w:ind w:left="480"/>
          </w:pPr>
          <w:hyperlink w:anchor="_Toc18866" w:history="1">
            <w:r>
              <w:rPr>
                <w:rFonts w:ascii="Arial" w:hAnsi="Arial" w:cs="Arial"/>
              </w:rPr>
              <w:t>2.</w:t>
            </w:r>
            <w:r>
              <w:rPr>
                <w:rFonts w:ascii="Arial" w:hAnsi="Arial" w:cs="Arial"/>
                <w:lang w:val="en-US"/>
              </w:rPr>
              <w:t>6</w:t>
            </w:r>
            <w:r>
              <w:rPr>
                <w:rFonts w:ascii="Arial" w:hAnsi="Arial" w:cs="Arial"/>
              </w:rPr>
              <w:t xml:space="preserve"> Research Gaps</w:t>
            </w:r>
            <w:r>
              <w:tab/>
            </w:r>
            <w:r>
              <w:fldChar w:fldCharType="begin"/>
            </w:r>
            <w:r>
              <w:instrText xml:space="preserve"> PAGEREF _Toc18866 \h </w:instrText>
            </w:r>
            <w:r>
              <w:fldChar w:fldCharType="separate"/>
            </w:r>
            <w:r>
              <w:t>22</w:t>
            </w:r>
            <w:r>
              <w:fldChar w:fldCharType="end"/>
            </w:r>
          </w:hyperlink>
        </w:p>
        <w:p w14:paraId="0B03BAD6" w14:textId="77777777" w:rsidR="00500C7F" w:rsidRDefault="00000000">
          <w:pPr>
            <w:pStyle w:val="TOC2"/>
            <w:tabs>
              <w:tab w:val="right" w:leader="dot" w:pos="8306"/>
            </w:tabs>
            <w:ind w:left="480"/>
          </w:pPr>
          <w:hyperlink w:anchor="_Toc8317" w:history="1">
            <w:r>
              <w:rPr>
                <w:rFonts w:ascii="Arial" w:hAnsi="Arial" w:cs="Arial"/>
              </w:rPr>
              <w:t>2.</w:t>
            </w:r>
            <w:r>
              <w:rPr>
                <w:rFonts w:ascii="Arial" w:hAnsi="Arial" w:cs="Arial"/>
                <w:lang w:val="en-US"/>
              </w:rPr>
              <w:t>7</w:t>
            </w:r>
            <w:r>
              <w:rPr>
                <w:rFonts w:ascii="Arial" w:hAnsi="Arial" w:cs="Arial"/>
              </w:rPr>
              <w:t xml:space="preserve"> Conceptual Framework</w:t>
            </w:r>
            <w:r>
              <w:tab/>
            </w:r>
            <w:r>
              <w:fldChar w:fldCharType="begin"/>
            </w:r>
            <w:r>
              <w:instrText xml:space="preserve"> PAGEREF _Toc8317 \h </w:instrText>
            </w:r>
            <w:r>
              <w:fldChar w:fldCharType="separate"/>
            </w:r>
            <w:r>
              <w:t>24</w:t>
            </w:r>
            <w:r>
              <w:fldChar w:fldCharType="end"/>
            </w:r>
          </w:hyperlink>
        </w:p>
        <w:p w14:paraId="29235A11" w14:textId="77777777" w:rsidR="00500C7F" w:rsidRDefault="00000000">
          <w:pPr>
            <w:pStyle w:val="TOC2"/>
            <w:tabs>
              <w:tab w:val="right" w:leader="dot" w:pos="8306"/>
            </w:tabs>
            <w:ind w:left="480"/>
          </w:pPr>
          <w:hyperlink w:anchor="_Toc31316" w:history="1">
            <w:r>
              <w:rPr>
                <w:rFonts w:ascii="Arial" w:hAnsi="Arial" w:cs="Arial"/>
              </w:rPr>
              <w:t>2.</w:t>
            </w:r>
            <w:r>
              <w:rPr>
                <w:rFonts w:ascii="Arial" w:hAnsi="Arial" w:cs="Arial"/>
                <w:lang w:val="en-US"/>
              </w:rPr>
              <w:t>8</w:t>
            </w:r>
            <w:r>
              <w:rPr>
                <w:rFonts w:ascii="Arial" w:hAnsi="Arial" w:cs="Arial"/>
              </w:rPr>
              <w:t xml:space="preserve"> Summary</w:t>
            </w:r>
            <w:r>
              <w:tab/>
            </w:r>
            <w:r>
              <w:fldChar w:fldCharType="begin"/>
            </w:r>
            <w:r>
              <w:instrText xml:space="preserve"> PAGEREF _Toc31316 \h </w:instrText>
            </w:r>
            <w:r>
              <w:fldChar w:fldCharType="separate"/>
            </w:r>
            <w:r>
              <w:t>26</w:t>
            </w:r>
            <w:r>
              <w:fldChar w:fldCharType="end"/>
            </w:r>
          </w:hyperlink>
        </w:p>
        <w:p w14:paraId="4C430C1A" w14:textId="77777777" w:rsidR="00500C7F" w:rsidRDefault="00000000">
          <w:pPr>
            <w:pStyle w:val="TOC1"/>
            <w:tabs>
              <w:tab w:val="right" w:leader="dot" w:pos="8306"/>
            </w:tabs>
          </w:pPr>
          <w:hyperlink w:anchor="_Toc26201" w:history="1">
            <w:r>
              <w:rPr>
                <w:rFonts w:ascii="Arial" w:hAnsi="Arial" w:cs="Arial"/>
              </w:rPr>
              <w:t>Chapter 3: Research Methodology</w:t>
            </w:r>
            <w:r>
              <w:tab/>
            </w:r>
            <w:r>
              <w:fldChar w:fldCharType="begin"/>
            </w:r>
            <w:r>
              <w:instrText xml:space="preserve"> PAGEREF _Toc26201 \h </w:instrText>
            </w:r>
            <w:r>
              <w:fldChar w:fldCharType="separate"/>
            </w:r>
            <w:r>
              <w:t>27</w:t>
            </w:r>
            <w:r>
              <w:fldChar w:fldCharType="end"/>
            </w:r>
          </w:hyperlink>
        </w:p>
        <w:p w14:paraId="433417B0" w14:textId="77777777" w:rsidR="00500C7F" w:rsidRDefault="00000000">
          <w:pPr>
            <w:pStyle w:val="TOC2"/>
            <w:tabs>
              <w:tab w:val="right" w:leader="dot" w:pos="8306"/>
            </w:tabs>
            <w:ind w:left="480"/>
          </w:pPr>
          <w:hyperlink w:anchor="_Toc14621" w:history="1">
            <w:r>
              <w:rPr>
                <w:rFonts w:ascii="Arial" w:hAnsi="Arial" w:cs="Arial"/>
              </w:rPr>
              <w:t>3.</w:t>
            </w:r>
            <w:r>
              <w:rPr>
                <w:rFonts w:ascii="Arial" w:hAnsi="Arial" w:cs="Arial"/>
                <w:lang w:val="en-US"/>
              </w:rPr>
              <w:t>1</w:t>
            </w:r>
            <w:r>
              <w:rPr>
                <w:rFonts w:ascii="Arial" w:hAnsi="Arial" w:cs="Arial"/>
              </w:rPr>
              <w:t xml:space="preserve"> Research Philosophy</w:t>
            </w:r>
            <w:r>
              <w:tab/>
            </w:r>
            <w:r>
              <w:fldChar w:fldCharType="begin"/>
            </w:r>
            <w:r>
              <w:instrText xml:space="preserve"> PAGEREF _Toc14621 \h </w:instrText>
            </w:r>
            <w:r>
              <w:fldChar w:fldCharType="separate"/>
            </w:r>
            <w:r>
              <w:t>27</w:t>
            </w:r>
            <w:r>
              <w:fldChar w:fldCharType="end"/>
            </w:r>
          </w:hyperlink>
        </w:p>
        <w:p w14:paraId="407D9766" w14:textId="77777777" w:rsidR="00500C7F" w:rsidRDefault="00000000">
          <w:pPr>
            <w:pStyle w:val="TOC2"/>
            <w:tabs>
              <w:tab w:val="right" w:leader="dot" w:pos="8306"/>
            </w:tabs>
            <w:ind w:left="480"/>
          </w:pPr>
          <w:hyperlink w:anchor="_Toc12810" w:history="1">
            <w:r>
              <w:rPr>
                <w:rFonts w:ascii="Arial" w:hAnsi="Arial" w:cs="Arial"/>
              </w:rPr>
              <w:t>3.</w:t>
            </w:r>
            <w:r>
              <w:rPr>
                <w:rFonts w:ascii="Arial" w:hAnsi="Arial" w:cs="Arial"/>
                <w:lang w:val="en-US"/>
              </w:rPr>
              <w:t>2</w:t>
            </w:r>
            <w:r>
              <w:rPr>
                <w:rFonts w:ascii="Arial" w:hAnsi="Arial" w:cs="Arial"/>
              </w:rPr>
              <w:t xml:space="preserve"> Research Approach</w:t>
            </w:r>
            <w:r>
              <w:tab/>
            </w:r>
            <w:r>
              <w:fldChar w:fldCharType="begin"/>
            </w:r>
            <w:r>
              <w:instrText xml:space="preserve"> PAGEREF _Toc12810 \h </w:instrText>
            </w:r>
            <w:r>
              <w:fldChar w:fldCharType="separate"/>
            </w:r>
            <w:r>
              <w:t>28</w:t>
            </w:r>
            <w:r>
              <w:fldChar w:fldCharType="end"/>
            </w:r>
          </w:hyperlink>
        </w:p>
        <w:p w14:paraId="2D260371" w14:textId="77777777" w:rsidR="00500C7F" w:rsidRDefault="00000000">
          <w:pPr>
            <w:pStyle w:val="TOC2"/>
            <w:tabs>
              <w:tab w:val="right" w:leader="dot" w:pos="8306"/>
            </w:tabs>
            <w:ind w:left="480"/>
          </w:pPr>
          <w:hyperlink w:anchor="_Toc4739" w:history="1">
            <w:r>
              <w:rPr>
                <w:rFonts w:ascii="Arial" w:hAnsi="Arial" w:cs="Arial"/>
              </w:rPr>
              <w:t>3.</w:t>
            </w:r>
            <w:r>
              <w:rPr>
                <w:rFonts w:ascii="Arial" w:hAnsi="Arial" w:cs="Arial"/>
                <w:lang w:val="en-US"/>
              </w:rPr>
              <w:t>3</w:t>
            </w:r>
            <w:r>
              <w:rPr>
                <w:rFonts w:ascii="Arial" w:hAnsi="Arial" w:cs="Arial"/>
              </w:rPr>
              <w:t xml:space="preserve"> Research Design</w:t>
            </w:r>
            <w:r>
              <w:tab/>
            </w:r>
            <w:r>
              <w:fldChar w:fldCharType="begin"/>
            </w:r>
            <w:r>
              <w:instrText xml:space="preserve"> PAGEREF _Toc4739 \h </w:instrText>
            </w:r>
            <w:r>
              <w:fldChar w:fldCharType="separate"/>
            </w:r>
            <w:r>
              <w:t>29</w:t>
            </w:r>
            <w:r>
              <w:fldChar w:fldCharType="end"/>
            </w:r>
          </w:hyperlink>
        </w:p>
        <w:p w14:paraId="265EC24C" w14:textId="77777777" w:rsidR="00500C7F" w:rsidRDefault="00000000">
          <w:pPr>
            <w:pStyle w:val="TOC2"/>
            <w:tabs>
              <w:tab w:val="right" w:leader="dot" w:pos="8306"/>
            </w:tabs>
            <w:ind w:left="480"/>
          </w:pPr>
          <w:hyperlink w:anchor="_Toc29324" w:history="1">
            <w:r>
              <w:rPr>
                <w:rFonts w:ascii="Arial" w:hAnsi="Arial" w:cs="Arial"/>
              </w:rPr>
              <w:t>3.</w:t>
            </w:r>
            <w:r>
              <w:rPr>
                <w:rFonts w:ascii="Arial" w:hAnsi="Arial" w:cs="Arial"/>
                <w:lang w:val="en-US"/>
              </w:rPr>
              <w:t>4</w:t>
            </w:r>
            <w:r>
              <w:rPr>
                <w:rFonts w:ascii="Arial" w:hAnsi="Arial" w:cs="Arial"/>
              </w:rPr>
              <w:t xml:space="preserve"> Research Strategy</w:t>
            </w:r>
            <w:r>
              <w:tab/>
            </w:r>
            <w:r>
              <w:fldChar w:fldCharType="begin"/>
            </w:r>
            <w:r>
              <w:instrText xml:space="preserve"> PAGEREF _Toc29324 \h </w:instrText>
            </w:r>
            <w:r>
              <w:fldChar w:fldCharType="separate"/>
            </w:r>
            <w:r>
              <w:t>30</w:t>
            </w:r>
            <w:r>
              <w:fldChar w:fldCharType="end"/>
            </w:r>
          </w:hyperlink>
        </w:p>
        <w:p w14:paraId="1C509296" w14:textId="77777777" w:rsidR="00500C7F" w:rsidRDefault="00000000">
          <w:pPr>
            <w:pStyle w:val="TOC2"/>
            <w:tabs>
              <w:tab w:val="right" w:leader="dot" w:pos="8306"/>
            </w:tabs>
            <w:ind w:left="480"/>
          </w:pPr>
          <w:hyperlink w:anchor="_Toc25736" w:history="1">
            <w:r>
              <w:rPr>
                <w:rFonts w:ascii="Arial" w:hAnsi="Arial" w:cs="Arial"/>
              </w:rPr>
              <w:t>3.</w:t>
            </w:r>
            <w:r>
              <w:rPr>
                <w:rFonts w:ascii="Arial" w:hAnsi="Arial" w:cs="Arial"/>
                <w:lang w:val="en-US"/>
              </w:rPr>
              <w:t>5</w:t>
            </w:r>
            <w:r>
              <w:rPr>
                <w:rFonts w:ascii="Arial" w:hAnsi="Arial" w:cs="Arial"/>
              </w:rPr>
              <w:t xml:space="preserve"> Data Collection Method</w:t>
            </w:r>
            <w:r>
              <w:tab/>
            </w:r>
            <w:r>
              <w:fldChar w:fldCharType="begin"/>
            </w:r>
            <w:r>
              <w:instrText xml:space="preserve"> PAGEREF _Toc25736 \h </w:instrText>
            </w:r>
            <w:r>
              <w:fldChar w:fldCharType="separate"/>
            </w:r>
            <w:r>
              <w:t>30</w:t>
            </w:r>
            <w:r>
              <w:fldChar w:fldCharType="end"/>
            </w:r>
          </w:hyperlink>
        </w:p>
        <w:p w14:paraId="5A144814" w14:textId="77777777" w:rsidR="00500C7F" w:rsidRDefault="00000000">
          <w:pPr>
            <w:pStyle w:val="TOC2"/>
            <w:tabs>
              <w:tab w:val="right" w:leader="dot" w:pos="8306"/>
            </w:tabs>
            <w:ind w:left="480"/>
          </w:pPr>
          <w:hyperlink w:anchor="_Toc15491" w:history="1">
            <w:r>
              <w:rPr>
                <w:rFonts w:ascii="Arial" w:hAnsi="Arial" w:cs="Arial"/>
              </w:rPr>
              <w:t>3.</w:t>
            </w:r>
            <w:r>
              <w:rPr>
                <w:rFonts w:ascii="Arial" w:hAnsi="Arial" w:cs="Arial"/>
                <w:lang w:val="en-US"/>
              </w:rPr>
              <w:t>6</w:t>
            </w:r>
            <w:r>
              <w:rPr>
                <w:rFonts w:ascii="Arial" w:hAnsi="Arial" w:cs="Arial"/>
              </w:rPr>
              <w:t xml:space="preserve"> Sampling Technique and Sample Size</w:t>
            </w:r>
            <w:r>
              <w:tab/>
            </w:r>
            <w:r>
              <w:fldChar w:fldCharType="begin"/>
            </w:r>
            <w:r>
              <w:instrText xml:space="preserve"> PAGEREF _Toc15491 \h </w:instrText>
            </w:r>
            <w:r>
              <w:fldChar w:fldCharType="separate"/>
            </w:r>
            <w:r>
              <w:t>32</w:t>
            </w:r>
            <w:r>
              <w:fldChar w:fldCharType="end"/>
            </w:r>
          </w:hyperlink>
        </w:p>
        <w:p w14:paraId="571DFAF6" w14:textId="77777777" w:rsidR="00500C7F" w:rsidRDefault="00000000">
          <w:pPr>
            <w:pStyle w:val="TOC2"/>
            <w:tabs>
              <w:tab w:val="right" w:leader="dot" w:pos="8306"/>
            </w:tabs>
            <w:ind w:left="480"/>
          </w:pPr>
          <w:hyperlink w:anchor="_Toc25098" w:history="1">
            <w:r>
              <w:rPr>
                <w:rFonts w:ascii="Arial" w:hAnsi="Arial" w:cs="Arial"/>
              </w:rPr>
              <w:t>3.</w:t>
            </w:r>
            <w:r>
              <w:rPr>
                <w:rFonts w:ascii="Arial" w:hAnsi="Arial" w:cs="Arial"/>
                <w:lang w:val="en-US"/>
              </w:rPr>
              <w:t>7</w:t>
            </w:r>
            <w:r>
              <w:rPr>
                <w:rFonts w:ascii="Arial" w:hAnsi="Arial" w:cs="Arial"/>
              </w:rPr>
              <w:t xml:space="preserve"> Data Analysis Method</w:t>
            </w:r>
            <w:r>
              <w:tab/>
            </w:r>
            <w:r>
              <w:fldChar w:fldCharType="begin"/>
            </w:r>
            <w:r>
              <w:instrText xml:space="preserve"> PAGEREF _Toc25098 \h </w:instrText>
            </w:r>
            <w:r>
              <w:fldChar w:fldCharType="separate"/>
            </w:r>
            <w:r>
              <w:t>33</w:t>
            </w:r>
            <w:r>
              <w:fldChar w:fldCharType="end"/>
            </w:r>
          </w:hyperlink>
        </w:p>
        <w:p w14:paraId="34318516" w14:textId="77777777" w:rsidR="00500C7F" w:rsidRDefault="00000000">
          <w:pPr>
            <w:pStyle w:val="TOC2"/>
            <w:tabs>
              <w:tab w:val="right" w:leader="dot" w:pos="8306"/>
            </w:tabs>
            <w:ind w:left="480"/>
          </w:pPr>
          <w:hyperlink w:anchor="_Toc23855" w:history="1">
            <w:r>
              <w:rPr>
                <w:rFonts w:ascii="Arial" w:hAnsi="Arial" w:cs="Arial"/>
              </w:rPr>
              <w:t>3.</w:t>
            </w:r>
            <w:r>
              <w:rPr>
                <w:rFonts w:ascii="Arial" w:hAnsi="Arial" w:cs="Arial"/>
                <w:lang w:val="en-US"/>
              </w:rPr>
              <w:t>8</w:t>
            </w:r>
            <w:r>
              <w:rPr>
                <w:rFonts w:ascii="Arial" w:hAnsi="Arial" w:cs="Arial"/>
              </w:rPr>
              <w:t xml:space="preserve"> Trustworthiness of the Research</w:t>
            </w:r>
            <w:r>
              <w:tab/>
            </w:r>
            <w:r>
              <w:fldChar w:fldCharType="begin"/>
            </w:r>
            <w:r>
              <w:instrText xml:space="preserve"> PAGEREF _Toc23855 \h </w:instrText>
            </w:r>
            <w:r>
              <w:fldChar w:fldCharType="separate"/>
            </w:r>
            <w:r>
              <w:t>34</w:t>
            </w:r>
            <w:r>
              <w:fldChar w:fldCharType="end"/>
            </w:r>
          </w:hyperlink>
        </w:p>
        <w:p w14:paraId="6ACB6F09" w14:textId="77777777" w:rsidR="00500C7F" w:rsidRDefault="00000000">
          <w:pPr>
            <w:pStyle w:val="TOC2"/>
            <w:tabs>
              <w:tab w:val="right" w:leader="dot" w:pos="8306"/>
            </w:tabs>
            <w:ind w:left="480"/>
          </w:pPr>
          <w:hyperlink w:anchor="_Toc26308" w:history="1">
            <w:r>
              <w:rPr>
                <w:rFonts w:ascii="Arial" w:hAnsi="Arial" w:cs="Arial"/>
              </w:rPr>
              <w:t>3.</w:t>
            </w:r>
            <w:r>
              <w:rPr>
                <w:rFonts w:ascii="Arial" w:hAnsi="Arial" w:cs="Arial"/>
                <w:lang w:val="en-US"/>
              </w:rPr>
              <w:t>9</w:t>
            </w:r>
            <w:r>
              <w:rPr>
                <w:rFonts w:ascii="Arial" w:hAnsi="Arial" w:cs="Arial"/>
              </w:rPr>
              <w:t xml:space="preserve"> Ethical Considerations</w:t>
            </w:r>
            <w:r>
              <w:tab/>
            </w:r>
            <w:r>
              <w:fldChar w:fldCharType="begin"/>
            </w:r>
            <w:r>
              <w:instrText xml:space="preserve"> PAGEREF _Toc26308 \h </w:instrText>
            </w:r>
            <w:r>
              <w:fldChar w:fldCharType="separate"/>
            </w:r>
            <w:r>
              <w:t>35</w:t>
            </w:r>
            <w:r>
              <w:fldChar w:fldCharType="end"/>
            </w:r>
          </w:hyperlink>
        </w:p>
        <w:p w14:paraId="196FA881" w14:textId="77777777" w:rsidR="00500C7F" w:rsidRDefault="00000000">
          <w:pPr>
            <w:pStyle w:val="TOC2"/>
            <w:tabs>
              <w:tab w:val="right" w:leader="dot" w:pos="8306"/>
            </w:tabs>
            <w:ind w:left="480"/>
          </w:pPr>
          <w:hyperlink w:anchor="_Toc24171" w:history="1">
            <w:r>
              <w:rPr>
                <w:rFonts w:ascii="Arial" w:hAnsi="Arial" w:cs="Arial"/>
              </w:rPr>
              <w:t>3.1</w:t>
            </w:r>
            <w:r>
              <w:rPr>
                <w:rFonts w:ascii="Arial" w:hAnsi="Arial" w:cs="Arial"/>
                <w:lang w:val="en-US"/>
              </w:rPr>
              <w:t>0</w:t>
            </w:r>
            <w:r>
              <w:rPr>
                <w:rFonts w:ascii="Arial" w:hAnsi="Arial" w:cs="Arial"/>
              </w:rPr>
              <w:t xml:space="preserve"> Chapter Summary</w:t>
            </w:r>
            <w:r>
              <w:tab/>
            </w:r>
            <w:r>
              <w:fldChar w:fldCharType="begin"/>
            </w:r>
            <w:r>
              <w:instrText xml:space="preserve"> PAGEREF _Toc24171 \h </w:instrText>
            </w:r>
            <w:r>
              <w:fldChar w:fldCharType="separate"/>
            </w:r>
            <w:r>
              <w:t>36</w:t>
            </w:r>
            <w:r>
              <w:fldChar w:fldCharType="end"/>
            </w:r>
          </w:hyperlink>
        </w:p>
        <w:p w14:paraId="6BA016A1" w14:textId="77777777" w:rsidR="00500C7F" w:rsidRDefault="00000000">
          <w:pPr>
            <w:pStyle w:val="TOC1"/>
            <w:tabs>
              <w:tab w:val="right" w:leader="dot" w:pos="8306"/>
            </w:tabs>
          </w:pPr>
          <w:hyperlink w:anchor="_Toc27118" w:history="1">
            <w:r>
              <w:rPr>
                <w:rFonts w:ascii="Arial" w:hAnsi="Arial" w:cs="Arial"/>
              </w:rPr>
              <w:t>Chapter 4: Findings and Analysis</w:t>
            </w:r>
            <w:r>
              <w:tab/>
            </w:r>
            <w:r>
              <w:fldChar w:fldCharType="begin"/>
            </w:r>
            <w:r>
              <w:instrText xml:space="preserve"> PAGEREF _Toc27118 \h </w:instrText>
            </w:r>
            <w:r>
              <w:fldChar w:fldCharType="separate"/>
            </w:r>
            <w:r>
              <w:t>37</w:t>
            </w:r>
            <w:r>
              <w:fldChar w:fldCharType="end"/>
            </w:r>
          </w:hyperlink>
        </w:p>
        <w:p w14:paraId="77912069" w14:textId="77777777" w:rsidR="00500C7F" w:rsidRDefault="00000000">
          <w:pPr>
            <w:pStyle w:val="TOC2"/>
            <w:tabs>
              <w:tab w:val="right" w:leader="dot" w:pos="8306"/>
            </w:tabs>
            <w:ind w:left="480"/>
          </w:pPr>
          <w:hyperlink w:anchor="_Toc8431" w:history="1">
            <w:r>
              <w:rPr>
                <w:rFonts w:ascii="Arial" w:hAnsi="Arial" w:cs="Arial"/>
              </w:rPr>
              <w:t>4.</w:t>
            </w:r>
            <w:r>
              <w:rPr>
                <w:rFonts w:ascii="Arial" w:hAnsi="Arial" w:cs="Arial"/>
                <w:lang w:val="en-US"/>
              </w:rPr>
              <w:t>1</w:t>
            </w:r>
            <w:r>
              <w:rPr>
                <w:rFonts w:ascii="Arial" w:hAnsi="Arial" w:cs="Arial"/>
              </w:rPr>
              <w:t xml:space="preserve"> Data Analysis and Theme Development Process</w:t>
            </w:r>
            <w:r>
              <w:tab/>
            </w:r>
            <w:r>
              <w:fldChar w:fldCharType="begin"/>
            </w:r>
            <w:r>
              <w:instrText xml:space="preserve"> PAGEREF _Toc8431 \h </w:instrText>
            </w:r>
            <w:r>
              <w:fldChar w:fldCharType="separate"/>
            </w:r>
            <w:r>
              <w:t>37</w:t>
            </w:r>
            <w:r>
              <w:fldChar w:fldCharType="end"/>
            </w:r>
          </w:hyperlink>
        </w:p>
        <w:p w14:paraId="15955B27" w14:textId="77777777" w:rsidR="00500C7F" w:rsidRDefault="00000000">
          <w:pPr>
            <w:pStyle w:val="TOC2"/>
            <w:tabs>
              <w:tab w:val="right" w:leader="dot" w:pos="8306"/>
            </w:tabs>
            <w:ind w:left="480"/>
          </w:pPr>
          <w:hyperlink w:anchor="_Toc7295" w:history="1">
            <w:r>
              <w:rPr>
                <w:rFonts w:ascii="Arial" w:hAnsi="Arial" w:cs="Arial"/>
              </w:rPr>
              <w:t>4.</w:t>
            </w:r>
            <w:r>
              <w:rPr>
                <w:rFonts w:ascii="Arial" w:hAnsi="Arial" w:cs="Arial"/>
                <w:lang w:val="en-US"/>
              </w:rPr>
              <w:t>2</w:t>
            </w:r>
            <w:r>
              <w:rPr>
                <w:rFonts w:ascii="Arial" w:hAnsi="Arial" w:cs="Arial"/>
              </w:rPr>
              <w:t xml:space="preserve"> Theme 1: Perceived Convenience and Relevance of AI Personalisation</w:t>
            </w:r>
            <w:r>
              <w:tab/>
            </w:r>
            <w:r>
              <w:fldChar w:fldCharType="begin"/>
            </w:r>
            <w:r>
              <w:instrText xml:space="preserve"> PAGEREF _Toc7295 \h </w:instrText>
            </w:r>
            <w:r>
              <w:fldChar w:fldCharType="separate"/>
            </w:r>
            <w:r>
              <w:t>38</w:t>
            </w:r>
            <w:r>
              <w:fldChar w:fldCharType="end"/>
            </w:r>
          </w:hyperlink>
        </w:p>
        <w:p w14:paraId="1DD69627" w14:textId="77777777" w:rsidR="00500C7F" w:rsidRDefault="00000000">
          <w:pPr>
            <w:pStyle w:val="TOC3"/>
            <w:tabs>
              <w:tab w:val="right" w:leader="dot" w:pos="8306"/>
            </w:tabs>
            <w:ind w:left="960"/>
          </w:pPr>
          <w:hyperlink w:anchor="_Toc132" w:history="1">
            <w:r>
              <w:rPr>
                <w:rFonts w:ascii="Arial" w:hAnsi="Arial" w:cs="Arial"/>
              </w:rPr>
              <w:t>Table 4.1: Customer Perceptions of Convenience and Relevance</w:t>
            </w:r>
            <w:r>
              <w:tab/>
            </w:r>
            <w:r>
              <w:fldChar w:fldCharType="begin"/>
            </w:r>
            <w:r>
              <w:instrText xml:space="preserve"> PAGEREF _Toc132 \h </w:instrText>
            </w:r>
            <w:r>
              <w:fldChar w:fldCharType="separate"/>
            </w:r>
            <w:r>
              <w:t>38</w:t>
            </w:r>
            <w:r>
              <w:fldChar w:fldCharType="end"/>
            </w:r>
          </w:hyperlink>
        </w:p>
        <w:p w14:paraId="4C4B055F" w14:textId="77777777" w:rsidR="00500C7F" w:rsidRDefault="00000000">
          <w:pPr>
            <w:pStyle w:val="TOC2"/>
            <w:tabs>
              <w:tab w:val="right" w:leader="dot" w:pos="8306"/>
            </w:tabs>
            <w:ind w:left="480"/>
          </w:pPr>
          <w:hyperlink w:anchor="_Toc26373" w:history="1">
            <w:r>
              <w:rPr>
                <w:rFonts w:ascii="Arial" w:hAnsi="Arial" w:cs="Arial"/>
              </w:rPr>
              <w:t>4.</w:t>
            </w:r>
            <w:r>
              <w:rPr>
                <w:rFonts w:ascii="Arial" w:hAnsi="Arial" w:cs="Arial"/>
                <w:lang w:val="en-US"/>
              </w:rPr>
              <w:t>3</w:t>
            </w:r>
            <w:r>
              <w:rPr>
                <w:rFonts w:ascii="Arial" w:hAnsi="Arial" w:cs="Arial"/>
              </w:rPr>
              <w:t xml:space="preserve"> Theme 2: Trust in AI Recommendations</w:t>
            </w:r>
            <w:r>
              <w:tab/>
            </w:r>
            <w:r>
              <w:fldChar w:fldCharType="begin"/>
            </w:r>
            <w:r>
              <w:instrText xml:space="preserve"> PAGEREF _Toc26373 \h </w:instrText>
            </w:r>
            <w:r>
              <w:fldChar w:fldCharType="separate"/>
            </w:r>
            <w:r>
              <w:t>39</w:t>
            </w:r>
            <w:r>
              <w:fldChar w:fldCharType="end"/>
            </w:r>
          </w:hyperlink>
        </w:p>
        <w:p w14:paraId="7519F7FB" w14:textId="77777777" w:rsidR="00500C7F" w:rsidRDefault="00000000">
          <w:pPr>
            <w:pStyle w:val="TOC3"/>
            <w:tabs>
              <w:tab w:val="right" w:leader="dot" w:pos="8306"/>
            </w:tabs>
            <w:ind w:left="960"/>
          </w:pPr>
          <w:hyperlink w:anchor="_Toc30664" w:history="1">
            <w:r>
              <w:rPr>
                <w:rFonts w:ascii="Arial" w:hAnsi="Arial" w:cs="Arial"/>
              </w:rPr>
              <w:t>Table 4.2: Trust in AI-Driven Recommendations</w:t>
            </w:r>
            <w:r>
              <w:tab/>
            </w:r>
            <w:r>
              <w:fldChar w:fldCharType="begin"/>
            </w:r>
            <w:r>
              <w:instrText xml:space="preserve"> PAGEREF _Toc30664 \h </w:instrText>
            </w:r>
            <w:r>
              <w:fldChar w:fldCharType="separate"/>
            </w:r>
            <w:r>
              <w:t>39</w:t>
            </w:r>
            <w:r>
              <w:fldChar w:fldCharType="end"/>
            </w:r>
          </w:hyperlink>
        </w:p>
        <w:p w14:paraId="004B5CA9" w14:textId="77777777" w:rsidR="00500C7F" w:rsidRDefault="00000000">
          <w:pPr>
            <w:pStyle w:val="TOC2"/>
            <w:tabs>
              <w:tab w:val="right" w:leader="dot" w:pos="8306"/>
            </w:tabs>
            <w:ind w:left="480"/>
          </w:pPr>
          <w:hyperlink w:anchor="_Toc17631" w:history="1">
            <w:r>
              <w:rPr>
                <w:rFonts w:ascii="Arial" w:hAnsi="Arial" w:cs="Arial"/>
              </w:rPr>
              <w:t>4.</w:t>
            </w:r>
            <w:r>
              <w:rPr>
                <w:rFonts w:ascii="Arial" w:hAnsi="Arial" w:cs="Arial"/>
                <w:lang w:val="en-US"/>
              </w:rPr>
              <w:t>4</w:t>
            </w:r>
            <w:r>
              <w:rPr>
                <w:rFonts w:ascii="Arial" w:hAnsi="Arial" w:cs="Arial"/>
              </w:rPr>
              <w:t xml:space="preserve"> Theme 3: Privacy Concerns and Perceived Surveillance</w:t>
            </w:r>
            <w:r>
              <w:tab/>
            </w:r>
            <w:r>
              <w:fldChar w:fldCharType="begin"/>
            </w:r>
            <w:r>
              <w:instrText xml:space="preserve"> PAGEREF _Toc17631 \h </w:instrText>
            </w:r>
            <w:r>
              <w:fldChar w:fldCharType="separate"/>
            </w:r>
            <w:r>
              <w:t>40</w:t>
            </w:r>
            <w:r>
              <w:fldChar w:fldCharType="end"/>
            </w:r>
          </w:hyperlink>
        </w:p>
        <w:p w14:paraId="662E7843" w14:textId="77777777" w:rsidR="00500C7F" w:rsidRDefault="00000000">
          <w:pPr>
            <w:pStyle w:val="TOC3"/>
            <w:tabs>
              <w:tab w:val="right" w:leader="dot" w:pos="8306"/>
            </w:tabs>
            <w:ind w:left="960"/>
          </w:pPr>
          <w:hyperlink w:anchor="_Toc15079" w:history="1">
            <w:r>
              <w:rPr>
                <w:rFonts w:ascii="Arial" w:hAnsi="Arial" w:cs="Arial"/>
              </w:rPr>
              <w:t>Table 4.3: Privacy Concerns and Surveillance Perceptions</w:t>
            </w:r>
            <w:r>
              <w:tab/>
            </w:r>
            <w:r>
              <w:fldChar w:fldCharType="begin"/>
            </w:r>
            <w:r>
              <w:instrText xml:space="preserve"> PAGEREF _Toc15079 \h </w:instrText>
            </w:r>
            <w:r>
              <w:fldChar w:fldCharType="separate"/>
            </w:r>
            <w:r>
              <w:t>40</w:t>
            </w:r>
            <w:r>
              <w:fldChar w:fldCharType="end"/>
            </w:r>
          </w:hyperlink>
        </w:p>
        <w:p w14:paraId="1FC89D60" w14:textId="77777777" w:rsidR="00500C7F" w:rsidRDefault="00000000">
          <w:pPr>
            <w:pStyle w:val="TOC2"/>
            <w:tabs>
              <w:tab w:val="right" w:leader="dot" w:pos="8306"/>
            </w:tabs>
            <w:ind w:left="480"/>
          </w:pPr>
          <w:hyperlink w:anchor="_Toc28304" w:history="1">
            <w:r>
              <w:rPr>
                <w:rFonts w:ascii="Arial" w:hAnsi="Arial" w:cs="Arial"/>
              </w:rPr>
              <w:t>4.</w:t>
            </w:r>
            <w:r>
              <w:rPr>
                <w:rFonts w:ascii="Arial" w:hAnsi="Arial" w:cs="Arial"/>
                <w:lang w:val="en-US"/>
              </w:rPr>
              <w:t>5</w:t>
            </w:r>
            <w:r>
              <w:rPr>
                <w:rFonts w:ascii="Arial" w:hAnsi="Arial" w:cs="Arial"/>
              </w:rPr>
              <w:t xml:space="preserve"> Theme 4: Emotional and Identity-Related Responses</w:t>
            </w:r>
            <w:r>
              <w:tab/>
            </w:r>
            <w:r>
              <w:fldChar w:fldCharType="begin"/>
            </w:r>
            <w:r>
              <w:instrText xml:space="preserve"> PAGEREF _Toc28304 \h </w:instrText>
            </w:r>
            <w:r>
              <w:fldChar w:fldCharType="separate"/>
            </w:r>
            <w:r>
              <w:t>41</w:t>
            </w:r>
            <w:r>
              <w:fldChar w:fldCharType="end"/>
            </w:r>
          </w:hyperlink>
        </w:p>
        <w:p w14:paraId="6E4A377A" w14:textId="77777777" w:rsidR="00500C7F" w:rsidRDefault="00000000">
          <w:pPr>
            <w:pStyle w:val="TOC3"/>
            <w:tabs>
              <w:tab w:val="right" w:leader="dot" w:pos="8306"/>
            </w:tabs>
            <w:ind w:left="960"/>
          </w:pPr>
          <w:hyperlink w:anchor="_Toc18755" w:history="1">
            <w:r>
              <w:rPr>
                <w:rFonts w:ascii="Arial" w:hAnsi="Arial" w:cs="Arial"/>
              </w:rPr>
              <w:t>Table 4.4: Emotional and Identity-Related Responses</w:t>
            </w:r>
            <w:r>
              <w:tab/>
            </w:r>
            <w:r>
              <w:fldChar w:fldCharType="begin"/>
            </w:r>
            <w:r>
              <w:instrText xml:space="preserve"> PAGEREF _Toc18755 \h </w:instrText>
            </w:r>
            <w:r>
              <w:fldChar w:fldCharType="separate"/>
            </w:r>
            <w:r>
              <w:t>41</w:t>
            </w:r>
            <w:r>
              <w:fldChar w:fldCharType="end"/>
            </w:r>
          </w:hyperlink>
        </w:p>
        <w:p w14:paraId="303F27BA" w14:textId="77777777" w:rsidR="00500C7F" w:rsidRDefault="00000000">
          <w:pPr>
            <w:pStyle w:val="TOC2"/>
            <w:tabs>
              <w:tab w:val="right" w:leader="dot" w:pos="8306"/>
            </w:tabs>
            <w:ind w:left="480"/>
          </w:pPr>
          <w:hyperlink w:anchor="_Toc29522" w:history="1">
            <w:r>
              <w:rPr>
                <w:rFonts w:ascii="Arial" w:hAnsi="Arial" w:cs="Arial"/>
              </w:rPr>
              <w:t>4.</w:t>
            </w:r>
            <w:r>
              <w:rPr>
                <w:rFonts w:ascii="Arial" w:hAnsi="Arial" w:cs="Arial"/>
                <w:lang w:val="en-US"/>
              </w:rPr>
              <w:t>6</w:t>
            </w:r>
            <w:r>
              <w:rPr>
                <w:rFonts w:ascii="Arial" w:hAnsi="Arial" w:cs="Arial"/>
              </w:rPr>
              <w:t xml:space="preserve"> Theme 5: Influence on Customer Engagement and Purchasing Behaviour</w:t>
            </w:r>
            <w:r>
              <w:tab/>
            </w:r>
            <w:r>
              <w:fldChar w:fldCharType="begin"/>
            </w:r>
            <w:r>
              <w:instrText xml:space="preserve"> PAGEREF _Toc29522 \h </w:instrText>
            </w:r>
            <w:r>
              <w:fldChar w:fldCharType="separate"/>
            </w:r>
            <w:r>
              <w:t>42</w:t>
            </w:r>
            <w:r>
              <w:fldChar w:fldCharType="end"/>
            </w:r>
          </w:hyperlink>
        </w:p>
        <w:p w14:paraId="01E3CD56" w14:textId="77777777" w:rsidR="00500C7F" w:rsidRDefault="00000000">
          <w:pPr>
            <w:pStyle w:val="TOC3"/>
            <w:tabs>
              <w:tab w:val="right" w:leader="dot" w:pos="8306"/>
            </w:tabs>
            <w:ind w:left="960"/>
          </w:pPr>
          <w:hyperlink w:anchor="_Toc13595" w:history="1">
            <w:r>
              <w:rPr>
                <w:rFonts w:ascii="Arial" w:hAnsi="Arial" w:cs="Arial"/>
              </w:rPr>
              <w:t>Table 4.5: Influence on Engagement and Purchasing Behaviour</w:t>
            </w:r>
            <w:r>
              <w:tab/>
            </w:r>
            <w:r>
              <w:fldChar w:fldCharType="begin"/>
            </w:r>
            <w:r>
              <w:instrText xml:space="preserve"> PAGEREF _Toc13595 \h </w:instrText>
            </w:r>
            <w:r>
              <w:fldChar w:fldCharType="separate"/>
            </w:r>
            <w:r>
              <w:t>42</w:t>
            </w:r>
            <w:r>
              <w:fldChar w:fldCharType="end"/>
            </w:r>
          </w:hyperlink>
        </w:p>
        <w:p w14:paraId="1B4909A7" w14:textId="77777777" w:rsidR="00500C7F" w:rsidRDefault="00000000">
          <w:pPr>
            <w:pStyle w:val="TOC2"/>
            <w:tabs>
              <w:tab w:val="right" w:leader="dot" w:pos="8306"/>
            </w:tabs>
            <w:ind w:left="480"/>
          </w:pPr>
          <w:hyperlink w:anchor="_Toc9360" w:history="1">
            <w:r>
              <w:rPr>
                <w:rFonts w:ascii="Arial" w:hAnsi="Arial" w:cs="Arial"/>
              </w:rPr>
              <w:t>4.</w:t>
            </w:r>
            <w:r>
              <w:rPr>
                <w:rFonts w:ascii="Arial" w:hAnsi="Arial" w:cs="Arial"/>
                <w:lang w:val="en-US"/>
              </w:rPr>
              <w:t>7</w:t>
            </w:r>
            <w:r>
              <w:rPr>
                <w:rFonts w:ascii="Arial" w:hAnsi="Arial" w:cs="Arial"/>
              </w:rPr>
              <w:t xml:space="preserve"> Summary of Findings Related to Research Objectives</w:t>
            </w:r>
            <w:r>
              <w:tab/>
            </w:r>
            <w:r>
              <w:fldChar w:fldCharType="begin"/>
            </w:r>
            <w:r>
              <w:instrText xml:space="preserve"> PAGEREF _Toc9360 \h </w:instrText>
            </w:r>
            <w:r>
              <w:fldChar w:fldCharType="separate"/>
            </w:r>
            <w:r>
              <w:t>43</w:t>
            </w:r>
            <w:r>
              <w:fldChar w:fldCharType="end"/>
            </w:r>
          </w:hyperlink>
        </w:p>
        <w:p w14:paraId="5C0401FE" w14:textId="77777777" w:rsidR="00500C7F" w:rsidRDefault="00000000">
          <w:pPr>
            <w:pStyle w:val="TOC3"/>
            <w:tabs>
              <w:tab w:val="right" w:leader="dot" w:pos="8306"/>
            </w:tabs>
            <w:ind w:left="960"/>
          </w:pPr>
          <w:hyperlink w:anchor="_Toc6579" w:history="1">
            <w:r>
              <w:rPr>
                <w:rFonts w:ascii="Arial" w:hAnsi="Arial" w:cs="Arial"/>
              </w:rPr>
              <w:t>Table 4.6: Research Objectives and Key Findings</w:t>
            </w:r>
            <w:r>
              <w:tab/>
            </w:r>
            <w:r>
              <w:fldChar w:fldCharType="begin"/>
            </w:r>
            <w:r>
              <w:instrText xml:space="preserve"> PAGEREF _Toc6579 \h </w:instrText>
            </w:r>
            <w:r>
              <w:fldChar w:fldCharType="separate"/>
            </w:r>
            <w:r>
              <w:t>43</w:t>
            </w:r>
            <w:r>
              <w:fldChar w:fldCharType="end"/>
            </w:r>
          </w:hyperlink>
        </w:p>
        <w:p w14:paraId="20CD5234" w14:textId="77777777" w:rsidR="00500C7F" w:rsidRDefault="00000000">
          <w:pPr>
            <w:pStyle w:val="TOC2"/>
            <w:tabs>
              <w:tab w:val="right" w:leader="dot" w:pos="8306"/>
            </w:tabs>
            <w:ind w:left="480"/>
          </w:pPr>
          <w:hyperlink w:anchor="_Toc2550" w:history="1">
            <w:r>
              <w:rPr>
                <w:rFonts w:ascii="Arial" w:hAnsi="Arial" w:cs="Arial"/>
              </w:rPr>
              <w:t>4.</w:t>
            </w:r>
            <w:r>
              <w:rPr>
                <w:rFonts w:ascii="Arial" w:hAnsi="Arial" w:cs="Arial"/>
                <w:lang w:val="en-US"/>
              </w:rPr>
              <w:t>8</w:t>
            </w:r>
            <w:r>
              <w:rPr>
                <w:rFonts w:ascii="Arial" w:hAnsi="Arial" w:cs="Arial"/>
              </w:rPr>
              <w:t xml:space="preserve"> Chapter Summary</w:t>
            </w:r>
            <w:r>
              <w:tab/>
            </w:r>
            <w:r>
              <w:fldChar w:fldCharType="begin"/>
            </w:r>
            <w:r>
              <w:instrText xml:space="preserve"> PAGEREF _Toc2550 \h </w:instrText>
            </w:r>
            <w:r>
              <w:fldChar w:fldCharType="separate"/>
            </w:r>
            <w:r>
              <w:t>44</w:t>
            </w:r>
            <w:r>
              <w:fldChar w:fldCharType="end"/>
            </w:r>
          </w:hyperlink>
        </w:p>
        <w:p w14:paraId="7FD76210" w14:textId="77777777" w:rsidR="00500C7F" w:rsidRDefault="00000000">
          <w:pPr>
            <w:pStyle w:val="TOC1"/>
            <w:tabs>
              <w:tab w:val="right" w:leader="dot" w:pos="8306"/>
            </w:tabs>
          </w:pPr>
          <w:hyperlink w:anchor="_Toc15252" w:history="1">
            <w:r>
              <w:rPr>
                <w:rFonts w:ascii="Arial" w:hAnsi="Arial" w:cs="Arial"/>
              </w:rPr>
              <w:t>Chapter 5: Discussion</w:t>
            </w:r>
            <w:r>
              <w:tab/>
            </w:r>
            <w:r>
              <w:fldChar w:fldCharType="begin"/>
            </w:r>
            <w:r>
              <w:instrText xml:space="preserve"> PAGEREF _Toc15252 \h </w:instrText>
            </w:r>
            <w:r>
              <w:fldChar w:fldCharType="separate"/>
            </w:r>
            <w:r>
              <w:t>45</w:t>
            </w:r>
            <w:r>
              <w:fldChar w:fldCharType="end"/>
            </w:r>
          </w:hyperlink>
        </w:p>
        <w:p w14:paraId="04DA0377" w14:textId="77777777" w:rsidR="00500C7F" w:rsidRDefault="00000000">
          <w:pPr>
            <w:pStyle w:val="TOC2"/>
            <w:tabs>
              <w:tab w:val="right" w:leader="dot" w:pos="8306"/>
            </w:tabs>
            <w:ind w:left="480"/>
          </w:pPr>
          <w:hyperlink w:anchor="_Toc2870" w:history="1">
            <w:r>
              <w:rPr>
                <w:rFonts w:ascii="Arial" w:hAnsi="Arial" w:cs="Arial"/>
              </w:rPr>
              <w:t>5.</w:t>
            </w:r>
            <w:r>
              <w:rPr>
                <w:rFonts w:ascii="Arial" w:hAnsi="Arial" w:cs="Arial"/>
                <w:lang w:val="en-US"/>
              </w:rPr>
              <w:t>1</w:t>
            </w:r>
            <w:r>
              <w:rPr>
                <w:rFonts w:ascii="Arial" w:hAnsi="Arial" w:cs="Arial"/>
              </w:rPr>
              <w:t xml:space="preserve"> Perceived Usefulness, Convenience and the Acceptance of AI Personalisation (RO1)</w:t>
            </w:r>
            <w:r>
              <w:tab/>
            </w:r>
            <w:r>
              <w:fldChar w:fldCharType="begin"/>
            </w:r>
            <w:r>
              <w:instrText xml:space="preserve"> PAGEREF _Toc2870 \h </w:instrText>
            </w:r>
            <w:r>
              <w:fldChar w:fldCharType="separate"/>
            </w:r>
            <w:r>
              <w:t>45</w:t>
            </w:r>
            <w:r>
              <w:fldChar w:fldCharType="end"/>
            </w:r>
          </w:hyperlink>
        </w:p>
        <w:p w14:paraId="3AC3A540" w14:textId="77777777" w:rsidR="00500C7F" w:rsidRDefault="00000000">
          <w:pPr>
            <w:pStyle w:val="TOC2"/>
            <w:tabs>
              <w:tab w:val="right" w:leader="dot" w:pos="8306"/>
            </w:tabs>
            <w:ind w:left="480"/>
          </w:pPr>
          <w:hyperlink w:anchor="_Toc27601" w:history="1">
            <w:r>
              <w:rPr>
                <w:rFonts w:ascii="Arial" w:hAnsi="Arial" w:cs="Arial"/>
              </w:rPr>
              <w:t>5.</w:t>
            </w:r>
            <w:r>
              <w:rPr>
                <w:rFonts w:ascii="Arial" w:hAnsi="Arial" w:cs="Arial"/>
                <w:lang w:val="en-US"/>
              </w:rPr>
              <w:t>2</w:t>
            </w:r>
            <w:r>
              <w:rPr>
                <w:rFonts w:ascii="Arial" w:hAnsi="Arial" w:cs="Arial"/>
              </w:rPr>
              <w:t xml:space="preserve"> Trust, Transparency and the Tension Between Usefulness and Intrusion (RO2)</w:t>
            </w:r>
            <w:r>
              <w:tab/>
            </w:r>
            <w:r>
              <w:fldChar w:fldCharType="begin"/>
            </w:r>
            <w:r>
              <w:instrText xml:space="preserve"> PAGEREF _Toc27601 \h </w:instrText>
            </w:r>
            <w:r>
              <w:fldChar w:fldCharType="separate"/>
            </w:r>
            <w:r>
              <w:t>47</w:t>
            </w:r>
            <w:r>
              <w:fldChar w:fldCharType="end"/>
            </w:r>
          </w:hyperlink>
        </w:p>
        <w:p w14:paraId="7EA76ADA" w14:textId="77777777" w:rsidR="00500C7F" w:rsidRDefault="00000000">
          <w:pPr>
            <w:pStyle w:val="TOC2"/>
            <w:tabs>
              <w:tab w:val="right" w:leader="dot" w:pos="8306"/>
            </w:tabs>
            <w:ind w:left="480"/>
          </w:pPr>
          <w:hyperlink w:anchor="_Toc9391" w:history="1">
            <w:r>
              <w:rPr>
                <w:rFonts w:ascii="Arial" w:hAnsi="Arial" w:cs="Arial"/>
              </w:rPr>
              <w:t>5.</w:t>
            </w:r>
            <w:r>
              <w:rPr>
                <w:rFonts w:ascii="Arial" w:hAnsi="Arial" w:cs="Arial"/>
                <w:lang w:val="en-US"/>
              </w:rPr>
              <w:t>3</w:t>
            </w:r>
            <w:r>
              <w:rPr>
                <w:rFonts w:ascii="Arial" w:hAnsi="Arial" w:cs="Arial"/>
              </w:rPr>
              <w:t xml:space="preserve"> The Privacy Paradox in a Fashion Retail Setting (RO2)</w:t>
            </w:r>
            <w:r>
              <w:tab/>
            </w:r>
            <w:r>
              <w:fldChar w:fldCharType="begin"/>
            </w:r>
            <w:r>
              <w:instrText xml:space="preserve"> PAGEREF _Toc9391 \h </w:instrText>
            </w:r>
            <w:r>
              <w:fldChar w:fldCharType="separate"/>
            </w:r>
            <w:r>
              <w:t>49</w:t>
            </w:r>
            <w:r>
              <w:fldChar w:fldCharType="end"/>
            </w:r>
          </w:hyperlink>
        </w:p>
        <w:p w14:paraId="77BB2EE5" w14:textId="77777777" w:rsidR="00500C7F" w:rsidRDefault="00000000">
          <w:pPr>
            <w:pStyle w:val="TOC2"/>
            <w:tabs>
              <w:tab w:val="right" w:leader="dot" w:pos="8306"/>
            </w:tabs>
            <w:ind w:left="480"/>
          </w:pPr>
          <w:hyperlink w:anchor="_Toc20089" w:history="1">
            <w:r>
              <w:rPr>
                <w:rFonts w:ascii="Arial" w:hAnsi="Arial" w:cs="Arial"/>
              </w:rPr>
              <w:t>5.</w:t>
            </w:r>
            <w:r>
              <w:rPr>
                <w:rFonts w:ascii="Arial" w:hAnsi="Arial" w:cs="Arial"/>
                <w:lang w:val="en-US"/>
              </w:rPr>
              <w:t>4</w:t>
            </w:r>
            <w:r>
              <w:rPr>
                <w:rFonts w:ascii="Arial" w:hAnsi="Arial" w:cs="Arial"/>
              </w:rPr>
              <w:t xml:space="preserve"> Emotional and Identity-Related Dimensions of Personalisation (RO1 and RO3)</w:t>
            </w:r>
            <w:r>
              <w:tab/>
            </w:r>
            <w:r>
              <w:fldChar w:fldCharType="begin"/>
            </w:r>
            <w:r>
              <w:instrText xml:space="preserve"> PAGEREF _Toc20089 \h </w:instrText>
            </w:r>
            <w:r>
              <w:fldChar w:fldCharType="separate"/>
            </w:r>
            <w:r>
              <w:t>51</w:t>
            </w:r>
            <w:r>
              <w:fldChar w:fldCharType="end"/>
            </w:r>
          </w:hyperlink>
        </w:p>
        <w:p w14:paraId="6302F137" w14:textId="77777777" w:rsidR="00500C7F" w:rsidRDefault="00000000">
          <w:pPr>
            <w:pStyle w:val="TOC2"/>
            <w:tabs>
              <w:tab w:val="right" w:leader="dot" w:pos="8306"/>
            </w:tabs>
            <w:ind w:left="480"/>
          </w:pPr>
          <w:hyperlink w:anchor="_Toc26267" w:history="1">
            <w:r>
              <w:rPr>
                <w:rFonts w:ascii="Arial" w:hAnsi="Arial" w:cs="Arial"/>
              </w:rPr>
              <w:t>5.</w:t>
            </w:r>
            <w:r>
              <w:rPr>
                <w:rFonts w:ascii="Arial" w:hAnsi="Arial" w:cs="Arial"/>
                <w:lang w:val="en-US"/>
              </w:rPr>
              <w:t>5</w:t>
            </w:r>
            <w:r>
              <w:rPr>
                <w:rFonts w:ascii="Arial" w:hAnsi="Arial" w:cs="Arial"/>
              </w:rPr>
              <w:t xml:space="preserve"> Influence on Engagement, Satisfaction and Behavioural Outcomes (RO3)</w:t>
            </w:r>
            <w:r>
              <w:tab/>
            </w:r>
            <w:r>
              <w:fldChar w:fldCharType="begin"/>
            </w:r>
            <w:r>
              <w:instrText xml:space="preserve"> PAGEREF _Toc26267 \h </w:instrText>
            </w:r>
            <w:r>
              <w:fldChar w:fldCharType="separate"/>
            </w:r>
            <w:r>
              <w:t>53</w:t>
            </w:r>
            <w:r>
              <w:fldChar w:fldCharType="end"/>
            </w:r>
          </w:hyperlink>
        </w:p>
        <w:p w14:paraId="02ECA5B9" w14:textId="77777777" w:rsidR="00500C7F" w:rsidRDefault="00000000">
          <w:pPr>
            <w:pStyle w:val="TOC2"/>
            <w:tabs>
              <w:tab w:val="right" w:leader="dot" w:pos="8306"/>
            </w:tabs>
            <w:ind w:left="480"/>
          </w:pPr>
          <w:hyperlink w:anchor="_Toc26019" w:history="1">
            <w:r>
              <w:rPr>
                <w:rFonts w:ascii="Arial" w:hAnsi="Arial" w:cs="Arial"/>
              </w:rPr>
              <w:t>5.</w:t>
            </w:r>
            <w:r>
              <w:rPr>
                <w:rFonts w:ascii="Arial" w:hAnsi="Arial" w:cs="Arial"/>
                <w:lang w:val="en-US"/>
              </w:rPr>
              <w:t>6</w:t>
            </w:r>
            <w:r>
              <w:rPr>
                <w:rFonts w:ascii="Arial" w:hAnsi="Arial" w:cs="Arial"/>
              </w:rPr>
              <w:t xml:space="preserve"> Synthesis and Theoretical Implications</w:t>
            </w:r>
            <w:r>
              <w:tab/>
            </w:r>
            <w:r>
              <w:fldChar w:fldCharType="begin"/>
            </w:r>
            <w:r>
              <w:instrText xml:space="preserve"> PAGEREF _Toc26019 \h </w:instrText>
            </w:r>
            <w:r>
              <w:fldChar w:fldCharType="separate"/>
            </w:r>
            <w:r>
              <w:t>55</w:t>
            </w:r>
            <w:r>
              <w:fldChar w:fldCharType="end"/>
            </w:r>
          </w:hyperlink>
        </w:p>
        <w:p w14:paraId="4B9E5C69" w14:textId="77777777" w:rsidR="00500C7F" w:rsidRDefault="00000000">
          <w:pPr>
            <w:pStyle w:val="TOC1"/>
            <w:tabs>
              <w:tab w:val="right" w:leader="dot" w:pos="8306"/>
            </w:tabs>
          </w:pPr>
          <w:hyperlink w:anchor="_Toc14966" w:history="1">
            <w:r>
              <w:rPr>
                <w:rFonts w:ascii="Arial" w:hAnsi="Arial" w:cs="Arial"/>
              </w:rPr>
              <w:t>Chapter 6: Conclusion and Recommendations</w:t>
            </w:r>
            <w:r>
              <w:tab/>
            </w:r>
            <w:r>
              <w:fldChar w:fldCharType="begin"/>
            </w:r>
            <w:r>
              <w:instrText xml:space="preserve"> PAGEREF _Toc14966 \h </w:instrText>
            </w:r>
            <w:r>
              <w:fldChar w:fldCharType="separate"/>
            </w:r>
            <w:r>
              <w:t>56</w:t>
            </w:r>
            <w:r>
              <w:fldChar w:fldCharType="end"/>
            </w:r>
          </w:hyperlink>
        </w:p>
        <w:p w14:paraId="154BF673" w14:textId="77777777" w:rsidR="00500C7F" w:rsidRDefault="00000000">
          <w:pPr>
            <w:pStyle w:val="TOC2"/>
            <w:tabs>
              <w:tab w:val="right" w:leader="dot" w:pos="8306"/>
            </w:tabs>
            <w:ind w:left="480"/>
          </w:pPr>
          <w:hyperlink w:anchor="_Toc3499" w:history="1">
            <w:r>
              <w:rPr>
                <w:rFonts w:ascii="Arial" w:hAnsi="Arial" w:cs="Arial"/>
              </w:rPr>
              <w:t>6.</w:t>
            </w:r>
            <w:r>
              <w:rPr>
                <w:rFonts w:ascii="Arial" w:hAnsi="Arial" w:cs="Arial"/>
                <w:lang w:val="en-US"/>
              </w:rPr>
              <w:t>1</w:t>
            </w:r>
            <w:r>
              <w:rPr>
                <w:rFonts w:ascii="Arial" w:hAnsi="Arial" w:cs="Arial"/>
              </w:rPr>
              <w:t xml:space="preserve"> Summary of Key Findings</w:t>
            </w:r>
            <w:r>
              <w:tab/>
            </w:r>
            <w:r>
              <w:fldChar w:fldCharType="begin"/>
            </w:r>
            <w:r>
              <w:instrText xml:space="preserve"> PAGEREF _Toc3499 \h </w:instrText>
            </w:r>
            <w:r>
              <w:fldChar w:fldCharType="separate"/>
            </w:r>
            <w:r>
              <w:t>56</w:t>
            </w:r>
            <w:r>
              <w:fldChar w:fldCharType="end"/>
            </w:r>
          </w:hyperlink>
        </w:p>
        <w:p w14:paraId="1E3A5D24" w14:textId="77777777" w:rsidR="00500C7F" w:rsidRDefault="00000000">
          <w:pPr>
            <w:pStyle w:val="TOC2"/>
            <w:tabs>
              <w:tab w:val="right" w:leader="dot" w:pos="8306"/>
            </w:tabs>
            <w:ind w:left="480"/>
          </w:pPr>
          <w:hyperlink w:anchor="_Toc2225" w:history="1">
            <w:r>
              <w:rPr>
                <w:rFonts w:ascii="Arial" w:hAnsi="Arial" w:cs="Arial"/>
              </w:rPr>
              <w:t>6.</w:t>
            </w:r>
            <w:r>
              <w:rPr>
                <w:rFonts w:ascii="Arial" w:hAnsi="Arial" w:cs="Arial"/>
                <w:lang w:val="en-US"/>
              </w:rPr>
              <w:t>2</w:t>
            </w:r>
            <w:r>
              <w:rPr>
                <w:rFonts w:ascii="Arial" w:hAnsi="Arial" w:cs="Arial"/>
              </w:rPr>
              <w:t xml:space="preserve"> Achievement of Research Objectives</w:t>
            </w:r>
            <w:r>
              <w:tab/>
            </w:r>
            <w:r>
              <w:fldChar w:fldCharType="begin"/>
            </w:r>
            <w:r>
              <w:instrText xml:space="preserve"> PAGEREF _Toc2225 \h </w:instrText>
            </w:r>
            <w:r>
              <w:fldChar w:fldCharType="separate"/>
            </w:r>
            <w:r>
              <w:t>57</w:t>
            </w:r>
            <w:r>
              <w:fldChar w:fldCharType="end"/>
            </w:r>
          </w:hyperlink>
        </w:p>
        <w:p w14:paraId="4013ECDE" w14:textId="77777777" w:rsidR="00500C7F" w:rsidRDefault="00000000">
          <w:pPr>
            <w:pStyle w:val="TOC2"/>
            <w:tabs>
              <w:tab w:val="right" w:leader="dot" w:pos="8306"/>
            </w:tabs>
            <w:ind w:left="480"/>
          </w:pPr>
          <w:hyperlink w:anchor="_Toc15522" w:history="1">
            <w:r>
              <w:rPr>
                <w:rFonts w:ascii="Arial" w:hAnsi="Arial" w:cs="Arial"/>
              </w:rPr>
              <w:t>6.</w:t>
            </w:r>
            <w:r>
              <w:rPr>
                <w:rFonts w:ascii="Arial" w:hAnsi="Arial" w:cs="Arial"/>
                <w:lang w:val="en-US"/>
              </w:rPr>
              <w:t>3</w:t>
            </w:r>
            <w:r>
              <w:rPr>
                <w:rFonts w:ascii="Arial" w:hAnsi="Arial" w:cs="Arial"/>
              </w:rPr>
              <w:t xml:space="preserve"> Recommendations for Retailers</w:t>
            </w:r>
            <w:r>
              <w:tab/>
            </w:r>
            <w:r>
              <w:fldChar w:fldCharType="begin"/>
            </w:r>
            <w:r>
              <w:instrText xml:space="preserve"> PAGEREF _Toc15522 \h </w:instrText>
            </w:r>
            <w:r>
              <w:fldChar w:fldCharType="separate"/>
            </w:r>
            <w:r>
              <w:t>57</w:t>
            </w:r>
            <w:r>
              <w:fldChar w:fldCharType="end"/>
            </w:r>
          </w:hyperlink>
        </w:p>
        <w:p w14:paraId="5772E2BA" w14:textId="77777777" w:rsidR="00500C7F" w:rsidRDefault="00000000">
          <w:pPr>
            <w:pStyle w:val="TOC2"/>
            <w:tabs>
              <w:tab w:val="right" w:leader="dot" w:pos="8306"/>
            </w:tabs>
            <w:ind w:left="480"/>
          </w:pPr>
          <w:hyperlink w:anchor="_Toc26868" w:history="1">
            <w:r>
              <w:rPr>
                <w:rFonts w:ascii="Arial" w:hAnsi="Arial" w:cs="Arial"/>
              </w:rPr>
              <w:t>6.</w:t>
            </w:r>
            <w:r>
              <w:rPr>
                <w:rFonts w:ascii="Arial" w:hAnsi="Arial" w:cs="Arial"/>
                <w:lang w:val="en-US"/>
              </w:rPr>
              <w:t>4</w:t>
            </w:r>
            <w:r>
              <w:rPr>
                <w:rFonts w:ascii="Arial" w:hAnsi="Arial" w:cs="Arial"/>
              </w:rPr>
              <w:t xml:space="preserve"> Limitations of the Study</w:t>
            </w:r>
            <w:r>
              <w:tab/>
            </w:r>
            <w:r>
              <w:fldChar w:fldCharType="begin"/>
            </w:r>
            <w:r>
              <w:instrText xml:space="preserve"> PAGEREF _Toc26868 \h </w:instrText>
            </w:r>
            <w:r>
              <w:fldChar w:fldCharType="separate"/>
            </w:r>
            <w:r>
              <w:t>58</w:t>
            </w:r>
            <w:r>
              <w:fldChar w:fldCharType="end"/>
            </w:r>
          </w:hyperlink>
        </w:p>
        <w:p w14:paraId="6D70F0DB" w14:textId="77777777" w:rsidR="00500C7F" w:rsidRDefault="00000000">
          <w:pPr>
            <w:pStyle w:val="TOC2"/>
            <w:tabs>
              <w:tab w:val="right" w:leader="dot" w:pos="8306"/>
            </w:tabs>
            <w:ind w:left="480"/>
          </w:pPr>
          <w:hyperlink w:anchor="_Toc9730" w:history="1">
            <w:r>
              <w:rPr>
                <w:rFonts w:ascii="Arial" w:hAnsi="Arial" w:cs="Arial"/>
              </w:rPr>
              <w:t>6.</w:t>
            </w:r>
            <w:r>
              <w:rPr>
                <w:rFonts w:ascii="Arial" w:hAnsi="Arial" w:cs="Arial"/>
                <w:lang w:val="en-US"/>
              </w:rPr>
              <w:t>5</w:t>
            </w:r>
            <w:r>
              <w:rPr>
                <w:rFonts w:ascii="Arial" w:hAnsi="Arial" w:cs="Arial"/>
              </w:rPr>
              <w:t xml:space="preserve"> Directions for Future Research</w:t>
            </w:r>
            <w:r>
              <w:tab/>
            </w:r>
            <w:r>
              <w:fldChar w:fldCharType="begin"/>
            </w:r>
            <w:r>
              <w:instrText xml:space="preserve"> PAGEREF _Toc9730 \h </w:instrText>
            </w:r>
            <w:r>
              <w:fldChar w:fldCharType="separate"/>
            </w:r>
            <w:r>
              <w:t>59</w:t>
            </w:r>
            <w:r>
              <w:fldChar w:fldCharType="end"/>
            </w:r>
          </w:hyperlink>
        </w:p>
        <w:p w14:paraId="20D4E1FE" w14:textId="77777777" w:rsidR="00500C7F" w:rsidRDefault="00000000">
          <w:pPr>
            <w:pStyle w:val="TOC1"/>
            <w:tabs>
              <w:tab w:val="right" w:leader="dot" w:pos="8306"/>
            </w:tabs>
          </w:pPr>
          <w:hyperlink w:anchor="_Toc6522" w:history="1">
            <w:r>
              <w:rPr>
                <w:rFonts w:ascii="Arial" w:hAnsi="Arial" w:cs="Arial"/>
              </w:rPr>
              <w:t>References</w:t>
            </w:r>
            <w:r>
              <w:tab/>
            </w:r>
            <w:r>
              <w:fldChar w:fldCharType="begin"/>
            </w:r>
            <w:r>
              <w:instrText xml:space="preserve"> PAGEREF _Toc6522 \h </w:instrText>
            </w:r>
            <w:r>
              <w:fldChar w:fldCharType="separate"/>
            </w:r>
            <w:r>
              <w:t>61</w:t>
            </w:r>
            <w:r>
              <w:fldChar w:fldCharType="end"/>
            </w:r>
          </w:hyperlink>
        </w:p>
        <w:p w14:paraId="21EE9E6C" w14:textId="77777777" w:rsidR="00500C7F" w:rsidRDefault="00000000">
          <w:pPr>
            <w:pStyle w:val="TOC1"/>
            <w:tabs>
              <w:tab w:val="right" w:leader="dot" w:pos="8306"/>
            </w:tabs>
          </w:pPr>
          <w:hyperlink w:anchor="_Toc11547" w:history="1">
            <w:r>
              <w:t>Appendix</w:t>
            </w:r>
            <w:r>
              <w:tab/>
            </w:r>
            <w:r>
              <w:fldChar w:fldCharType="begin"/>
            </w:r>
            <w:r>
              <w:instrText xml:space="preserve"> PAGEREF _Toc11547 \h </w:instrText>
            </w:r>
            <w:r>
              <w:fldChar w:fldCharType="separate"/>
            </w:r>
            <w:r>
              <w:t>71</w:t>
            </w:r>
            <w:r>
              <w:fldChar w:fldCharType="end"/>
            </w:r>
          </w:hyperlink>
        </w:p>
        <w:p w14:paraId="5A406435" w14:textId="77777777" w:rsidR="00500C7F" w:rsidRDefault="00000000">
          <w:pPr>
            <w:pStyle w:val="TOC2"/>
            <w:tabs>
              <w:tab w:val="right" w:leader="dot" w:pos="8306"/>
            </w:tabs>
            <w:ind w:left="480"/>
          </w:pPr>
          <w:hyperlink w:anchor="_Toc7759" w:history="1">
            <w:r>
              <w:t>Appendix A: Coding and Theme Development Matrix</w:t>
            </w:r>
            <w:r>
              <w:tab/>
            </w:r>
            <w:r>
              <w:fldChar w:fldCharType="begin"/>
            </w:r>
            <w:r>
              <w:instrText xml:space="preserve"> PAGEREF _Toc7759 \h </w:instrText>
            </w:r>
            <w:r>
              <w:fldChar w:fldCharType="separate"/>
            </w:r>
            <w:r>
              <w:t>71</w:t>
            </w:r>
            <w:r>
              <w:fldChar w:fldCharType="end"/>
            </w:r>
          </w:hyperlink>
        </w:p>
        <w:p w14:paraId="73513053" w14:textId="77777777" w:rsidR="00500C7F" w:rsidRDefault="00000000">
          <w:r>
            <w:fldChar w:fldCharType="end"/>
          </w:r>
        </w:p>
        <w:p w14:paraId="0CB7CFA6" w14:textId="77777777" w:rsidR="00500C7F" w:rsidRDefault="00000000">
          <w:pPr>
            <w:spacing w:after="400" w:line="360" w:lineRule="auto"/>
            <w:jc w:val="center"/>
            <w:rPr>
              <w:rFonts w:ascii="Arial" w:hAnsi="Arial" w:cs="Arial"/>
              <w:b/>
              <w:bCs/>
              <w:szCs w:val="26"/>
            </w:rPr>
          </w:pPr>
        </w:p>
      </w:sdtContent>
    </w:sdt>
    <w:p w14:paraId="02A5D193" w14:textId="77777777" w:rsidR="00500C7F" w:rsidRDefault="00500C7F">
      <w:pPr>
        <w:spacing w:after="400" w:line="360" w:lineRule="auto"/>
        <w:jc w:val="center"/>
        <w:rPr>
          <w:rFonts w:ascii="Arial" w:hAnsi="Arial" w:cs="Arial"/>
          <w:b/>
          <w:bCs/>
          <w:szCs w:val="26"/>
        </w:rPr>
      </w:pPr>
    </w:p>
    <w:p w14:paraId="2E65A5B5" w14:textId="77777777" w:rsidR="00500C7F" w:rsidRDefault="00000000">
      <w:pPr>
        <w:rPr>
          <w:rFonts w:ascii="Arial" w:hAnsi="Arial" w:cs="Arial"/>
          <w:b/>
          <w:bCs/>
          <w:sz w:val="26"/>
          <w:szCs w:val="26"/>
        </w:rPr>
      </w:pPr>
      <w:r>
        <w:rPr>
          <w:rFonts w:ascii="Arial" w:hAnsi="Arial" w:cs="Arial"/>
          <w:b/>
          <w:bCs/>
          <w:sz w:val="26"/>
          <w:szCs w:val="26"/>
        </w:rPr>
        <w:br w:type="page"/>
      </w:r>
    </w:p>
    <w:p w14:paraId="0C92D82B" w14:textId="77777777" w:rsidR="00500C7F" w:rsidRDefault="00000000">
      <w:pPr>
        <w:pStyle w:val="Heading1"/>
        <w:numPr>
          <w:ilvl w:val="0"/>
          <w:numId w:val="0"/>
        </w:numPr>
        <w:jc w:val="center"/>
        <w:rPr>
          <w:rFonts w:ascii="Arial" w:hAnsi="Arial" w:cs="Arial"/>
        </w:rPr>
      </w:pPr>
      <w:bookmarkStart w:id="0" w:name="_Toc14932"/>
      <w:bookmarkStart w:id="1" w:name="_Toc13646"/>
      <w:r>
        <w:rPr>
          <w:rFonts w:ascii="Arial" w:hAnsi="Arial" w:cs="Arial"/>
        </w:rPr>
        <w:lastRenderedPageBreak/>
        <w:t>Chapter 1: Introduction</w:t>
      </w:r>
      <w:bookmarkEnd w:id="0"/>
      <w:bookmarkEnd w:id="1"/>
    </w:p>
    <w:p w14:paraId="787B91B4" w14:textId="77777777" w:rsidR="00500C7F" w:rsidRDefault="00000000">
      <w:pPr>
        <w:pStyle w:val="Heading2"/>
        <w:rPr>
          <w:rFonts w:ascii="Arial" w:hAnsi="Arial" w:cs="Arial"/>
        </w:rPr>
      </w:pPr>
      <w:bookmarkStart w:id="2" w:name="_Toc28414"/>
      <w:bookmarkStart w:id="3" w:name="_Toc7429"/>
      <w:r>
        <w:rPr>
          <w:rFonts w:ascii="Arial" w:hAnsi="Arial" w:cs="Arial"/>
          <w:lang w:val="en-US"/>
        </w:rPr>
        <w:t xml:space="preserve">1.1 </w:t>
      </w:r>
      <w:r>
        <w:rPr>
          <w:rFonts w:ascii="Arial" w:hAnsi="Arial" w:cs="Arial"/>
        </w:rPr>
        <w:t>Background &amp; Context</w:t>
      </w:r>
      <w:bookmarkEnd w:id="2"/>
      <w:bookmarkEnd w:id="3"/>
      <w:r>
        <w:rPr>
          <w:rFonts w:ascii="Arial" w:hAnsi="Arial" w:cs="Arial"/>
        </w:rPr>
        <w:t xml:space="preserve"> </w:t>
      </w:r>
    </w:p>
    <w:p w14:paraId="3791AD6A" w14:textId="77777777" w:rsidR="00500C7F" w:rsidRDefault="00000000">
      <w:pPr>
        <w:spacing w:after="200" w:line="360" w:lineRule="auto"/>
        <w:jc w:val="both"/>
        <w:rPr>
          <w:rFonts w:ascii="Arial" w:hAnsi="Arial" w:cs="Arial"/>
        </w:rPr>
      </w:pPr>
      <w:r>
        <w:rPr>
          <w:rFonts w:ascii="Arial" w:hAnsi="Arial" w:cs="Arial"/>
        </w:rPr>
        <w:t xml:space="preserve">Artificial intelligence (AI) has significantly transformed the retail industry by reshaping how businesses interact with customers and deliver services. AI-based personalisation technology is becoming widely used to improve customer experiences, boost sales performance, and elevate customer loyalty, such as recommendation systems, predictive analytics, chatbots, and intelligent pricing (Kumar et al., 2024). With the growth of digital retail, retailers are allocating large sums of money towards AI-based services </w:t>
      </w:r>
      <w:proofErr w:type="gramStart"/>
      <w:r>
        <w:rPr>
          <w:rFonts w:ascii="Arial" w:hAnsi="Arial" w:cs="Arial"/>
        </w:rPr>
        <w:t>in order to</w:t>
      </w:r>
      <w:proofErr w:type="gramEnd"/>
      <w:r>
        <w:rPr>
          <w:rFonts w:ascii="Arial" w:hAnsi="Arial" w:cs="Arial"/>
        </w:rPr>
        <w:t xml:space="preserve"> deliver more personalised and data-driven buying experiences (Robertson et al., 2025).</w:t>
      </w:r>
    </w:p>
    <w:p w14:paraId="6AB67B45" w14:textId="77777777" w:rsidR="00500C7F" w:rsidRDefault="00000000">
      <w:pPr>
        <w:spacing w:after="200" w:line="360" w:lineRule="auto"/>
        <w:jc w:val="both"/>
        <w:rPr>
          <w:rFonts w:ascii="Arial" w:hAnsi="Arial" w:cs="Arial"/>
        </w:rPr>
      </w:pPr>
      <w:r>
        <w:rPr>
          <w:rFonts w:ascii="Arial" w:hAnsi="Arial" w:cs="Arial"/>
        </w:rPr>
        <w:t>AI personalisation works through the gathering and assessing of customer data, such as browsing, purchasing, demographic data and online interactions. This allows retailers to provide custom product suggestions, targeted offers, virtual help and better customer support (Haleem et al., 2022). As a result, one-on-one shopping experiences have transformed from a competitive edge to a more anticipated element of contemporary online shops (An &amp; Ngo, 2025).</w:t>
      </w:r>
    </w:p>
    <w:p w14:paraId="75A3F602" w14:textId="77777777" w:rsidR="00500C7F" w:rsidRDefault="00000000">
      <w:pPr>
        <w:spacing w:after="200" w:line="360" w:lineRule="auto"/>
        <w:jc w:val="both"/>
        <w:rPr>
          <w:rFonts w:ascii="Arial" w:hAnsi="Arial" w:cs="Arial"/>
        </w:rPr>
      </w:pPr>
      <w:r>
        <w:rPr>
          <w:rFonts w:ascii="Arial" w:hAnsi="Arial" w:cs="Arial"/>
        </w:rPr>
        <w:t xml:space="preserve">The UK fashion retail market is one of the industries where AI is particularly embraced as online shopping and online communication are currently growing in scale and rate. </w:t>
      </w:r>
      <w:proofErr w:type="gramStart"/>
      <w:r>
        <w:rPr>
          <w:rFonts w:ascii="Arial" w:hAnsi="Arial" w:cs="Arial"/>
        </w:rPr>
        <w:t>Despite the fact that</w:t>
      </w:r>
      <w:proofErr w:type="gramEnd"/>
      <w:r>
        <w:rPr>
          <w:rFonts w:ascii="Arial" w:hAnsi="Arial" w:cs="Arial"/>
        </w:rPr>
        <w:t xml:space="preserve"> AI-based personalisation is related to specific benefits, such as convenience, relevance, and enhanced customer experiences, it is connected to privacy concerns, data protection, and transparency. Customers might value personalised suggestions and marketing messages but are still worried about the way their personal data is gathered, stored, and used. Retailers thus have a dilemma of balancing efficient personalisation with compromising consumer trust.</w:t>
      </w:r>
    </w:p>
    <w:p w14:paraId="2E2192CE" w14:textId="77777777" w:rsidR="00500C7F" w:rsidRDefault="00000000">
      <w:pPr>
        <w:spacing w:after="200" w:line="360" w:lineRule="auto"/>
        <w:jc w:val="both"/>
        <w:rPr>
          <w:rFonts w:ascii="Arial" w:hAnsi="Arial" w:cs="Arial"/>
        </w:rPr>
      </w:pPr>
      <w:r>
        <w:rPr>
          <w:rFonts w:ascii="Arial" w:hAnsi="Arial" w:cs="Arial"/>
        </w:rPr>
        <w:t xml:space="preserve">River Island is a good context to consider these issues. Being one of the most popular high-street fashion retailers in the United Kingdom, the company has been increasingly investing in digital technologies and personalised marketing strategies to enhance the experience of customers and online shopping (Li et al., 2023). Although River Island has a high presence in the UK fashion market, </w:t>
      </w:r>
      <w:r>
        <w:rPr>
          <w:rFonts w:ascii="Arial" w:hAnsi="Arial" w:cs="Arial"/>
        </w:rPr>
        <w:lastRenderedPageBreak/>
        <w:t>little has been done in terms of researching the perceptions of AI-driven personalisation by customers. Investigating these perceptions can provide valuable insights into the opportunities and challenges associated with AI implementation in contemporary fashion retail.</w:t>
      </w:r>
    </w:p>
    <w:p w14:paraId="5909A7D9" w14:textId="77777777" w:rsidR="00500C7F" w:rsidRDefault="00000000">
      <w:pPr>
        <w:pStyle w:val="Heading2"/>
        <w:rPr>
          <w:rFonts w:ascii="Arial" w:hAnsi="Arial" w:cs="Arial"/>
          <w:szCs w:val="24"/>
        </w:rPr>
      </w:pPr>
      <w:bookmarkStart w:id="4" w:name="_Toc24510"/>
      <w:bookmarkStart w:id="5" w:name="_Toc11937"/>
      <w:r>
        <w:rPr>
          <w:rFonts w:ascii="Arial" w:hAnsi="Arial" w:cs="Arial"/>
          <w:lang w:val="en-US"/>
        </w:rPr>
        <w:t xml:space="preserve">1.2 </w:t>
      </w:r>
      <w:r>
        <w:rPr>
          <w:rFonts w:ascii="Arial" w:hAnsi="Arial" w:cs="Arial"/>
        </w:rPr>
        <w:t>Industry Context: UK Fashion Retail and AI Trends</w:t>
      </w:r>
      <w:bookmarkEnd w:id="4"/>
      <w:bookmarkEnd w:id="5"/>
      <w:r>
        <w:rPr>
          <w:rFonts w:ascii="Arial" w:hAnsi="Arial" w:cs="Arial"/>
        </w:rPr>
        <w:t xml:space="preserve"> </w:t>
      </w:r>
    </w:p>
    <w:p w14:paraId="627926D1" w14:textId="77777777" w:rsidR="00500C7F" w:rsidRDefault="00000000">
      <w:pPr>
        <w:pStyle w:val="NormalWeb"/>
        <w:spacing w:line="360" w:lineRule="auto"/>
        <w:jc w:val="both"/>
        <w:rPr>
          <w:rFonts w:ascii="Arial" w:hAnsi="Arial" w:cs="Arial"/>
        </w:rPr>
      </w:pPr>
      <w:r>
        <w:rPr>
          <w:rFonts w:ascii="Arial" w:hAnsi="Arial" w:cs="Arial"/>
        </w:rPr>
        <w:t xml:space="preserve">The UK fashion retail sector in 2026 is </w:t>
      </w:r>
      <w:proofErr w:type="spellStart"/>
      <w:r>
        <w:rPr>
          <w:rFonts w:ascii="Arial" w:hAnsi="Arial" w:cs="Arial"/>
        </w:rPr>
        <w:t>characterised</w:t>
      </w:r>
      <w:proofErr w:type="spellEnd"/>
      <w:r>
        <w:rPr>
          <w:rFonts w:ascii="Arial" w:hAnsi="Arial" w:cs="Arial"/>
        </w:rPr>
        <w:t xml:space="preserve"> by the coexistence of rapid advancements in artificial intelligence and cautious consumer attitudes towards its adoption. Despite changes in retail operations where AI technologies play a growing role, and more innovation, British consumers are still among the least likely users worldwide. Approximately, there is an indication that almost 48% of UK consumers do not wish to </w:t>
      </w:r>
      <w:proofErr w:type="spellStart"/>
      <w:r>
        <w:rPr>
          <w:rFonts w:ascii="Arial" w:hAnsi="Arial" w:cs="Arial"/>
        </w:rPr>
        <w:t>utilise</w:t>
      </w:r>
      <w:proofErr w:type="spellEnd"/>
      <w:r>
        <w:rPr>
          <w:rFonts w:ascii="Arial" w:hAnsi="Arial" w:cs="Arial"/>
        </w:rPr>
        <w:t xml:space="preserve"> AI in the process of shopping for clothes, which means that AI-assisted shopping experiences are not trusted due to the low rates of adoption (SCAYLE, 2026). Simultaneously, the UK market remains profoundly shaped by well-known </w:t>
      </w:r>
      <w:proofErr w:type="gramStart"/>
      <w:r>
        <w:rPr>
          <w:rFonts w:ascii="Arial" w:hAnsi="Arial" w:cs="Arial"/>
        </w:rPr>
        <w:t>retailing</w:t>
      </w:r>
      <w:proofErr w:type="gramEnd"/>
      <w:r>
        <w:rPr>
          <w:rFonts w:ascii="Arial" w:hAnsi="Arial" w:cs="Arial"/>
        </w:rPr>
        <w:t xml:space="preserve"> brands and most customers choose to directly engage with the companies via websites, mobile apps and even tangible shops.</w:t>
      </w:r>
    </w:p>
    <w:p w14:paraId="5CD30AD9" w14:textId="77777777" w:rsidR="00500C7F" w:rsidRDefault="00000000">
      <w:pPr>
        <w:pStyle w:val="NormalWeb"/>
        <w:spacing w:line="360" w:lineRule="auto"/>
        <w:jc w:val="both"/>
        <w:rPr>
          <w:rFonts w:ascii="Arial" w:hAnsi="Arial" w:cs="Arial"/>
        </w:rPr>
      </w:pPr>
      <w:r>
        <w:rPr>
          <w:rFonts w:ascii="Arial" w:hAnsi="Arial" w:cs="Arial"/>
        </w:rPr>
        <w:t xml:space="preserve">There is also an increasing concern about affordability and sustainability, which is influencing consumer </w:t>
      </w:r>
      <w:proofErr w:type="spellStart"/>
      <w:r>
        <w:rPr>
          <w:rFonts w:ascii="Arial" w:hAnsi="Arial" w:cs="Arial"/>
        </w:rPr>
        <w:t>behaviour</w:t>
      </w:r>
      <w:proofErr w:type="spellEnd"/>
      <w:r>
        <w:rPr>
          <w:rFonts w:ascii="Arial" w:hAnsi="Arial" w:cs="Arial"/>
        </w:rPr>
        <w:t>. More shoppers are starting the buying cycle with second-hand retail sites, a trend that indicates a greater emphasis on affordability and eco-friendly shopping (</w:t>
      </w:r>
      <w:proofErr w:type="spellStart"/>
      <w:r>
        <w:rPr>
          <w:rFonts w:ascii="Arial" w:hAnsi="Arial" w:cs="Arial"/>
        </w:rPr>
        <w:t>InternetRetailing</w:t>
      </w:r>
      <w:proofErr w:type="spellEnd"/>
      <w:r>
        <w:rPr>
          <w:rFonts w:ascii="Arial" w:hAnsi="Arial" w:cs="Arial"/>
        </w:rPr>
        <w:t>, 2026). Also, the use of the latest digital shopping technologies is still underrepresented, with a significant percentage of buyers having little or no experience with the technologies of augmented reality and three-dimensional product display (</w:t>
      </w:r>
      <w:proofErr w:type="spellStart"/>
      <w:r>
        <w:rPr>
          <w:rFonts w:ascii="Arial" w:hAnsi="Arial" w:cs="Arial"/>
        </w:rPr>
        <w:t>InternetRetailing</w:t>
      </w:r>
      <w:proofErr w:type="spellEnd"/>
      <w:r>
        <w:rPr>
          <w:rFonts w:ascii="Arial" w:hAnsi="Arial" w:cs="Arial"/>
        </w:rPr>
        <w:t>, 2026).</w:t>
      </w:r>
    </w:p>
    <w:p w14:paraId="27540864" w14:textId="77777777" w:rsidR="00500C7F" w:rsidRDefault="00000000">
      <w:pPr>
        <w:pStyle w:val="NormalWeb"/>
        <w:spacing w:line="360" w:lineRule="auto"/>
        <w:jc w:val="both"/>
        <w:rPr>
          <w:rFonts w:ascii="Arial" w:hAnsi="Arial" w:cs="Arial"/>
        </w:rPr>
      </w:pPr>
      <w:r>
        <w:rPr>
          <w:rFonts w:ascii="Arial" w:hAnsi="Arial" w:cs="Arial"/>
        </w:rPr>
        <w:t xml:space="preserve">Consequently, operational and strategic applications comprise more effective applications of AI than direct customer interactions. Trend forecasting, product development, inventory management and business decision-making are the aspects that retailers use AI to enhance. New technologies like multi-modal artificial intelligence, virtual prototyping of products and AI-assisted design software are assisting </w:t>
      </w:r>
      <w:proofErr w:type="spellStart"/>
      <w:r>
        <w:rPr>
          <w:rFonts w:ascii="Arial" w:hAnsi="Arial" w:cs="Arial"/>
        </w:rPr>
        <w:t>organisations</w:t>
      </w:r>
      <w:proofErr w:type="spellEnd"/>
      <w:r>
        <w:rPr>
          <w:rFonts w:ascii="Arial" w:hAnsi="Arial" w:cs="Arial"/>
        </w:rPr>
        <w:t xml:space="preserve"> to become more efficient and responsive to market needs (</w:t>
      </w:r>
      <w:proofErr w:type="spellStart"/>
      <w:r>
        <w:rPr>
          <w:rFonts w:ascii="Arial" w:hAnsi="Arial" w:cs="Arial"/>
        </w:rPr>
        <w:t>MockIt</w:t>
      </w:r>
      <w:proofErr w:type="spellEnd"/>
      <w:r>
        <w:rPr>
          <w:rFonts w:ascii="Arial" w:hAnsi="Arial" w:cs="Arial"/>
        </w:rPr>
        <w:t xml:space="preserve"> AI, 2026). Nonetheless, the issues of data privacy, </w:t>
      </w:r>
      <w:r>
        <w:rPr>
          <w:rFonts w:ascii="Arial" w:hAnsi="Arial" w:cs="Arial"/>
        </w:rPr>
        <w:lastRenderedPageBreak/>
        <w:t>algorithm bias and intellectual property remain a concern affecting the rate of adoption. Therefore, UK fashion retailers are encouraged to implement AI in a manner that enhances operational performance while maintaining transparency and consumer trust in customer-facing applications.</w:t>
      </w:r>
    </w:p>
    <w:p w14:paraId="5DD2AAD6" w14:textId="77777777" w:rsidR="00500C7F" w:rsidRDefault="00000000">
      <w:pPr>
        <w:pStyle w:val="Heading2"/>
        <w:rPr>
          <w:rFonts w:ascii="Arial" w:hAnsi="Arial" w:cs="Arial"/>
        </w:rPr>
      </w:pPr>
      <w:bookmarkStart w:id="6" w:name="_Toc11505"/>
      <w:bookmarkStart w:id="7" w:name="_Toc21492"/>
      <w:r>
        <w:rPr>
          <w:rFonts w:ascii="Arial" w:hAnsi="Arial" w:cs="Arial"/>
          <w:lang w:val="en-US"/>
        </w:rPr>
        <w:t xml:space="preserve">1.3 </w:t>
      </w:r>
      <w:r>
        <w:rPr>
          <w:rFonts w:ascii="Arial" w:hAnsi="Arial" w:cs="Arial"/>
        </w:rPr>
        <w:t>Theoretical Positioning</w:t>
      </w:r>
      <w:bookmarkEnd w:id="6"/>
      <w:bookmarkEnd w:id="7"/>
    </w:p>
    <w:p w14:paraId="75F0AAA8" w14:textId="77777777" w:rsidR="00500C7F" w:rsidRDefault="00000000">
      <w:pPr>
        <w:pStyle w:val="NormalWeb"/>
        <w:spacing w:line="360" w:lineRule="auto"/>
        <w:jc w:val="both"/>
        <w:rPr>
          <w:rFonts w:ascii="Arial" w:hAnsi="Arial" w:cs="Arial"/>
        </w:rPr>
      </w:pPr>
      <w:r>
        <w:rPr>
          <w:rFonts w:ascii="Arial" w:hAnsi="Arial" w:cs="Arial"/>
        </w:rPr>
        <w:t xml:space="preserve">This study is positioned within an interpretivist perspective that seeks to understand how customers perceive and experience AI-driven </w:t>
      </w:r>
      <w:proofErr w:type="spellStart"/>
      <w:r>
        <w:rPr>
          <w:rFonts w:ascii="Arial" w:hAnsi="Arial" w:cs="Arial"/>
        </w:rPr>
        <w:t>personalisation</w:t>
      </w:r>
      <w:proofErr w:type="spellEnd"/>
      <w:r>
        <w:rPr>
          <w:rFonts w:ascii="Arial" w:hAnsi="Arial" w:cs="Arial"/>
        </w:rPr>
        <w:t xml:space="preserve"> in fashion retail. Three theoretical lenses are used to complement each other in </w:t>
      </w:r>
      <w:proofErr w:type="gramStart"/>
      <w:r>
        <w:rPr>
          <w:rFonts w:ascii="Arial" w:hAnsi="Arial" w:cs="Arial"/>
        </w:rPr>
        <w:t>the research</w:t>
      </w:r>
      <w:proofErr w:type="gramEnd"/>
      <w:r>
        <w:rPr>
          <w:rFonts w:ascii="Arial" w:hAnsi="Arial" w:cs="Arial"/>
        </w:rPr>
        <w:t xml:space="preserve">. The Privacy Calculus Theory proposes that consumers weigh the perceived advantages of </w:t>
      </w:r>
      <w:proofErr w:type="spellStart"/>
      <w:r>
        <w:rPr>
          <w:rFonts w:ascii="Arial" w:hAnsi="Arial" w:cs="Arial"/>
        </w:rPr>
        <w:t>personalised</w:t>
      </w:r>
      <w:proofErr w:type="spellEnd"/>
      <w:r>
        <w:rPr>
          <w:rFonts w:ascii="Arial" w:hAnsi="Arial" w:cs="Arial"/>
        </w:rPr>
        <w:t xml:space="preserve"> services against the risks to privacy posed by providing personal information (Dinev and Hart, 2006). Technology Acceptance Model (TAM) demonstrates that the attitude of acceptance towards AI technologies is based on how useful it is perceived and on ease of use (Davis, 1989). Moreover, Customer Experience Theory draws attention to the emotional, cognitive and </w:t>
      </w:r>
      <w:proofErr w:type="spellStart"/>
      <w:r>
        <w:rPr>
          <w:rFonts w:ascii="Arial" w:hAnsi="Arial" w:cs="Arial"/>
        </w:rPr>
        <w:t>behavioural</w:t>
      </w:r>
      <w:proofErr w:type="spellEnd"/>
      <w:r>
        <w:rPr>
          <w:rFonts w:ascii="Arial" w:hAnsi="Arial" w:cs="Arial"/>
        </w:rPr>
        <w:t xml:space="preserve"> responses that occur </w:t>
      </w:r>
      <w:proofErr w:type="gramStart"/>
      <w:r>
        <w:rPr>
          <w:rFonts w:ascii="Arial" w:hAnsi="Arial" w:cs="Arial"/>
        </w:rPr>
        <w:t>as a result of</w:t>
      </w:r>
      <w:proofErr w:type="gramEnd"/>
      <w:r>
        <w:rPr>
          <w:rFonts w:ascii="Arial" w:hAnsi="Arial" w:cs="Arial"/>
        </w:rPr>
        <w:t xml:space="preserve"> interaction with a retailer (Lemon and Verhoef, 2016). In combination, these theories provide a platform to discuss how customers view AI-driven </w:t>
      </w:r>
      <w:proofErr w:type="spellStart"/>
      <w:r>
        <w:rPr>
          <w:rFonts w:ascii="Arial" w:hAnsi="Arial" w:cs="Arial"/>
        </w:rPr>
        <w:t>personalisation</w:t>
      </w:r>
      <w:proofErr w:type="spellEnd"/>
      <w:r>
        <w:rPr>
          <w:rFonts w:ascii="Arial" w:hAnsi="Arial" w:cs="Arial"/>
        </w:rPr>
        <w:t xml:space="preserve"> at River Island and how elements such as trust, privacy issues, usefulness and the general shopping experience influence their attitudes towards AI-empowered retailing services.</w:t>
      </w:r>
    </w:p>
    <w:p w14:paraId="2CCFE3D9" w14:textId="77777777" w:rsidR="00500C7F" w:rsidRDefault="00000000">
      <w:pPr>
        <w:pStyle w:val="Heading2"/>
        <w:rPr>
          <w:rFonts w:ascii="Arial" w:hAnsi="Arial" w:cs="Arial"/>
        </w:rPr>
      </w:pPr>
      <w:bookmarkStart w:id="8" w:name="_Toc17393"/>
      <w:bookmarkStart w:id="9" w:name="_Toc30769"/>
      <w:r>
        <w:rPr>
          <w:rFonts w:ascii="Arial" w:hAnsi="Arial" w:cs="Arial"/>
        </w:rPr>
        <w:t>1.</w:t>
      </w:r>
      <w:r>
        <w:rPr>
          <w:rFonts w:ascii="Arial" w:hAnsi="Arial" w:cs="Arial"/>
          <w:lang w:val="en-US"/>
        </w:rPr>
        <w:t>4</w:t>
      </w:r>
      <w:r>
        <w:rPr>
          <w:rFonts w:ascii="Arial" w:hAnsi="Arial" w:cs="Arial"/>
        </w:rPr>
        <w:t xml:space="preserve"> Problem Statement</w:t>
      </w:r>
      <w:bookmarkEnd w:id="8"/>
      <w:bookmarkEnd w:id="9"/>
    </w:p>
    <w:p w14:paraId="3E64B634" w14:textId="77777777" w:rsidR="00500C7F" w:rsidRDefault="00000000">
      <w:pPr>
        <w:spacing w:after="200" w:line="360" w:lineRule="auto"/>
        <w:jc w:val="both"/>
        <w:rPr>
          <w:rFonts w:ascii="Arial" w:hAnsi="Arial" w:cs="Arial"/>
        </w:rPr>
      </w:pPr>
      <w:r>
        <w:rPr>
          <w:rFonts w:ascii="Arial" w:hAnsi="Arial" w:cs="Arial"/>
        </w:rPr>
        <w:t>Despite the growing use of AI-driven personalisation in the fashion retail industry, there is still limited understanding of how customers perceive and emotionally respond to these technologies. Existing studies have mainly focused on quantitative measures such as adoption rates, click-through rates and conversion rates. Although these measures can be used as valuable business insights, they do not provide a complete narrative of the thoughts, feelings and experiences behind customer attitudes towards AI-driven personalisation (Batool and Mou, 2024).</w:t>
      </w:r>
    </w:p>
    <w:p w14:paraId="38AEAF79" w14:textId="77777777" w:rsidR="00500C7F" w:rsidRDefault="00000000">
      <w:pPr>
        <w:spacing w:after="200" w:line="360" w:lineRule="auto"/>
        <w:jc w:val="both"/>
        <w:rPr>
          <w:rFonts w:ascii="Arial" w:hAnsi="Arial" w:cs="Arial"/>
        </w:rPr>
      </w:pPr>
      <w:r>
        <w:rPr>
          <w:rFonts w:ascii="Arial" w:hAnsi="Arial" w:cs="Arial"/>
        </w:rPr>
        <w:lastRenderedPageBreak/>
        <w:t>Personalised recommendations are not passively accepted by customers. Their reaction is influenced by such factors as trust, privacy considerations and wishes concerning the use of their personal information. Personalised recommendations can have a beneficial effect on convenience and relevance, but at the same time, over-personalisation can lead to a sense of discomfort, surveillance and loss of privacy (Bikowski, 2025). This brings up the issue of customer trust, which is key to a long-term relationship between a retailer and a consumer. The constantly rising issue of data privacy makes the need to know how customers feel even more important. The Fintech Times (2025) reports that over 50% of consumers in the United Kingdom and Europe worry about how organisations gather and utilise their personal information.</w:t>
      </w:r>
    </w:p>
    <w:p w14:paraId="208E92D8" w14:textId="77777777" w:rsidR="00500C7F" w:rsidRDefault="00000000">
      <w:pPr>
        <w:spacing w:after="200" w:line="360" w:lineRule="auto"/>
        <w:jc w:val="both"/>
        <w:rPr>
          <w:rFonts w:ascii="Arial" w:hAnsi="Arial" w:cs="Arial"/>
        </w:rPr>
      </w:pPr>
      <w:r>
        <w:rPr>
          <w:rFonts w:ascii="Arial" w:hAnsi="Arial" w:cs="Arial"/>
        </w:rPr>
        <w:t xml:space="preserve">The fashion retail industry poses further complications </w:t>
      </w:r>
      <w:proofErr w:type="gramStart"/>
      <w:r>
        <w:rPr>
          <w:rFonts w:ascii="Arial" w:hAnsi="Arial" w:cs="Arial"/>
        </w:rPr>
        <w:t>due to the fact that</w:t>
      </w:r>
      <w:proofErr w:type="gramEnd"/>
      <w:r>
        <w:rPr>
          <w:rFonts w:ascii="Arial" w:hAnsi="Arial" w:cs="Arial"/>
        </w:rPr>
        <w:t xml:space="preserve"> clothing purchases are interconnected with individual identity, self-expression and social image. Therefore, customer reactions to AI-infused personalisation not only include the practical benefits but also emotional and even psychological ones (</w:t>
      </w:r>
      <w:proofErr w:type="spellStart"/>
      <w:r>
        <w:rPr>
          <w:rFonts w:ascii="Arial" w:hAnsi="Arial" w:cs="Arial"/>
        </w:rPr>
        <w:t>Schiaroli</w:t>
      </w:r>
      <w:proofErr w:type="spellEnd"/>
      <w:r>
        <w:rPr>
          <w:rFonts w:ascii="Arial" w:hAnsi="Arial" w:cs="Arial"/>
        </w:rPr>
        <w:t xml:space="preserve">, </w:t>
      </w:r>
      <w:proofErr w:type="spellStart"/>
      <w:r>
        <w:rPr>
          <w:rFonts w:ascii="Arial" w:hAnsi="Arial" w:cs="Arial"/>
        </w:rPr>
        <w:t>Fraccascia</w:t>
      </w:r>
      <w:proofErr w:type="spellEnd"/>
      <w:r>
        <w:rPr>
          <w:rFonts w:ascii="Arial" w:hAnsi="Arial" w:cs="Arial"/>
        </w:rPr>
        <w:t xml:space="preserve"> and Dangelico, 2024).</w:t>
      </w:r>
    </w:p>
    <w:p w14:paraId="18A432CD" w14:textId="77777777" w:rsidR="00500C7F" w:rsidRDefault="00000000">
      <w:pPr>
        <w:spacing w:after="200" w:line="360" w:lineRule="auto"/>
        <w:jc w:val="both"/>
        <w:rPr>
          <w:rFonts w:ascii="Arial" w:hAnsi="Arial" w:cs="Arial"/>
        </w:rPr>
      </w:pPr>
      <w:r>
        <w:rPr>
          <w:rFonts w:ascii="Arial" w:hAnsi="Arial" w:cs="Arial"/>
        </w:rPr>
        <w:t>However, the context-specific qualitative information on how customers emotionally and cognitively interpret AI-based personalisation in the context of the UK mid-market fashion retailing sector is still missing. The current literature offers little insight into the experiences of customers using these technologies in particular fashion shopping stores. This hole is far reaching to the retailers because customer perception can influence trust, brand equity, customer loyalty and the success of the entire business. This knowledge of such perceptions can assist organisations to refine personalisation strategies as they strive to come up with more effective and responsible strategies. Thus, the proposed study aims to consider customer views on AI-based personalisation at River Island and add to the literature on customer experience in the UK fashion retail market.</w:t>
      </w:r>
    </w:p>
    <w:p w14:paraId="6E3D9D24" w14:textId="77777777" w:rsidR="00500C7F" w:rsidRDefault="00000000">
      <w:pPr>
        <w:pStyle w:val="Heading2"/>
        <w:rPr>
          <w:rFonts w:ascii="Arial" w:hAnsi="Arial" w:cs="Arial"/>
        </w:rPr>
      </w:pPr>
      <w:bookmarkStart w:id="10" w:name="_Toc11351"/>
      <w:bookmarkStart w:id="11" w:name="_Toc9930"/>
      <w:r>
        <w:rPr>
          <w:rFonts w:ascii="Arial" w:hAnsi="Arial" w:cs="Arial"/>
        </w:rPr>
        <w:t>1.</w:t>
      </w:r>
      <w:r>
        <w:rPr>
          <w:rFonts w:ascii="Arial" w:hAnsi="Arial" w:cs="Arial"/>
          <w:lang w:val="en-US"/>
        </w:rPr>
        <w:t>5</w:t>
      </w:r>
      <w:r>
        <w:rPr>
          <w:rFonts w:ascii="Arial" w:hAnsi="Arial" w:cs="Arial"/>
        </w:rPr>
        <w:t xml:space="preserve"> Aim, Objectives, Research Questions</w:t>
      </w:r>
      <w:bookmarkEnd w:id="10"/>
      <w:bookmarkEnd w:id="11"/>
    </w:p>
    <w:p w14:paraId="4CC25089" w14:textId="77777777" w:rsidR="00500C7F" w:rsidRDefault="00000000">
      <w:pPr>
        <w:spacing w:after="200" w:line="360" w:lineRule="auto"/>
        <w:jc w:val="both"/>
        <w:rPr>
          <w:rFonts w:ascii="Arial" w:hAnsi="Arial" w:cs="Arial"/>
          <w:b/>
          <w:bCs/>
          <w:lang w:val="en-US"/>
        </w:rPr>
      </w:pPr>
      <w:r>
        <w:rPr>
          <w:rFonts w:ascii="Arial" w:hAnsi="Arial" w:cs="Arial"/>
          <w:b/>
          <w:bCs/>
          <w:lang w:val="en-US"/>
        </w:rPr>
        <w:t xml:space="preserve">Aim </w:t>
      </w:r>
    </w:p>
    <w:p w14:paraId="55986552" w14:textId="77777777" w:rsidR="00500C7F" w:rsidRDefault="00000000">
      <w:pPr>
        <w:spacing w:after="200" w:line="360" w:lineRule="auto"/>
        <w:jc w:val="both"/>
        <w:rPr>
          <w:rFonts w:ascii="Arial" w:hAnsi="Arial" w:cs="Arial"/>
        </w:rPr>
      </w:pPr>
      <w:r>
        <w:rPr>
          <w:rFonts w:ascii="Arial" w:hAnsi="Arial" w:cs="Arial"/>
        </w:rPr>
        <w:lastRenderedPageBreak/>
        <w:t xml:space="preserve">This study aims at offering an insight and critical awareness of the perceptions that customers of River Island in the United Kingdom hold concerning AI-based personalisation in their purchase experience. </w:t>
      </w:r>
    </w:p>
    <w:p w14:paraId="5273D48D" w14:textId="77777777" w:rsidR="00500C7F" w:rsidRDefault="00000000">
      <w:pPr>
        <w:spacing w:after="200" w:line="360" w:lineRule="auto"/>
        <w:jc w:val="both"/>
        <w:rPr>
          <w:rFonts w:ascii="Arial" w:hAnsi="Arial" w:cs="Arial"/>
          <w:b/>
          <w:bCs/>
          <w:lang w:val="en-US"/>
        </w:rPr>
      </w:pPr>
      <w:r>
        <w:rPr>
          <w:rFonts w:ascii="Arial" w:hAnsi="Arial" w:cs="Arial"/>
          <w:b/>
          <w:bCs/>
          <w:lang w:val="en-US"/>
        </w:rPr>
        <w:t xml:space="preserve">Objectives </w:t>
      </w:r>
    </w:p>
    <w:p w14:paraId="40AE164A" w14:textId="77777777" w:rsidR="00500C7F" w:rsidRDefault="00000000">
      <w:pPr>
        <w:pStyle w:val="NormalWeb"/>
        <w:spacing w:line="360" w:lineRule="auto"/>
        <w:jc w:val="both"/>
        <w:rPr>
          <w:rFonts w:ascii="Arial" w:hAnsi="Arial" w:cs="Arial"/>
        </w:rPr>
      </w:pPr>
      <w:r>
        <w:rPr>
          <w:rFonts w:ascii="Arial" w:hAnsi="Arial" w:cs="Arial"/>
        </w:rPr>
        <w:t xml:space="preserve">RO1. To investigate the perception of customers towards AI-based </w:t>
      </w:r>
      <w:proofErr w:type="spellStart"/>
      <w:r>
        <w:rPr>
          <w:rFonts w:ascii="Arial" w:hAnsi="Arial" w:cs="Arial"/>
        </w:rPr>
        <w:t>personalisation</w:t>
      </w:r>
      <w:proofErr w:type="spellEnd"/>
      <w:r>
        <w:rPr>
          <w:rFonts w:ascii="Arial" w:hAnsi="Arial" w:cs="Arial"/>
        </w:rPr>
        <w:t xml:space="preserve"> in the fashion retail industry.</w:t>
      </w:r>
    </w:p>
    <w:p w14:paraId="7199F264" w14:textId="77777777" w:rsidR="00500C7F" w:rsidRDefault="00000000">
      <w:pPr>
        <w:pStyle w:val="NormalWeb"/>
        <w:spacing w:line="360" w:lineRule="auto"/>
        <w:jc w:val="both"/>
        <w:rPr>
          <w:rFonts w:ascii="Arial" w:hAnsi="Arial" w:cs="Arial"/>
        </w:rPr>
      </w:pPr>
      <w:r>
        <w:rPr>
          <w:rFonts w:ascii="Arial" w:hAnsi="Arial" w:cs="Arial"/>
        </w:rPr>
        <w:t xml:space="preserve">RO2. To explore the role of trust, privacy </w:t>
      </w:r>
      <w:proofErr w:type="gramStart"/>
      <w:r>
        <w:rPr>
          <w:rFonts w:ascii="Arial" w:hAnsi="Arial" w:cs="Arial"/>
        </w:rPr>
        <w:t>concern</w:t>
      </w:r>
      <w:proofErr w:type="gramEnd"/>
      <w:r>
        <w:rPr>
          <w:rFonts w:ascii="Arial" w:hAnsi="Arial" w:cs="Arial"/>
        </w:rPr>
        <w:t xml:space="preserve"> and </w:t>
      </w:r>
      <w:proofErr w:type="gramStart"/>
      <w:r>
        <w:rPr>
          <w:rFonts w:ascii="Arial" w:hAnsi="Arial" w:cs="Arial"/>
        </w:rPr>
        <w:t>perceived</w:t>
      </w:r>
      <w:proofErr w:type="gramEnd"/>
      <w:r>
        <w:rPr>
          <w:rFonts w:ascii="Arial" w:hAnsi="Arial" w:cs="Arial"/>
        </w:rPr>
        <w:t xml:space="preserve"> usefulness in customer attitudes toward AI-driven </w:t>
      </w:r>
      <w:proofErr w:type="spellStart"/>
      <w:r>
        <w:rPr>
          <w:rFonts w:ascii="Arial" w:hAnsi="Arial" w:cs="Arial"/>
        </w:rPr>
        <w:t>personalisation</w:t>
      </w:r>
      <w:proofErr w:type="spellEnd"/>
      <w:r>
        <w:rPr>
          <w:rFonts w:ascii="Arial" w:hAnsi="Arial" w:cs="Arial"/>
        </w:rPr>
        <w:t>.</w:t>
      </w:r>
    </w:p>
    <w:p w14:paraId="39F4DA8B" w14:textId="77777777" w:rsidR="00500C7F" w:rsidRDefault="00000000">
      <w:pPr>
        <w:pStyle w:val="NormalWeb"/>
        <w:spacing w:line="360" w:lineRule="auto"/>
        <w:jc w:val="both"/>
        <w:rPr>
          <w:rFonts w:ascii="Arial" w:hAnsi="Arial" w:cs="Arial"/>
        </w:rPr>
      </w:pPr>
      <w:r>
        <w:rPr>
          <w:rFonts w:ascii="Arial" w:hAnsi="Arial" w:cs="Arial"/>
        </w:rPr>
        <w:t xml:space="preserve">RO3. To critically examine the impacts of AI-based </w:t>
      </w:r>
      <w:proofErr w:type="spellStart"/>
      <w:r>
        <w:rPr>
          <w:rFonts w:ascii="Arial" w:hAnsi="Arial" w:cs="Arial"/>
        </w:rPr>
        <w:t>personalisation</w:t>
      </w:r>
      <w:proofErr w:type="spellEnd"/>
      <w:r>
        <w:rPr>
          <w:rFonts w:ascii="Arial" w:hAnsi="Arial" w:cs="Arial"/>
        </w:rPr>
        <w:t xml:space="preserve"> on customer attitude, customer satisfaction, and customer buying </w:t>
      </w:r>
      <w:proofErr w:type="spellStart"/>
      <w:r>
        <w:rPr>
          <w:rFonts w:ascii="Arial" w:hAnsi="Arial" w:cs="Arial"/>
        </w:rPr>
        <w:t>behaviour</w:t>
      </w:r>
      <w:proofErr w:type="spellEnd"/>
      <w:r>
        <w:rPr>
          <w:rFonts w:ascii="Arial" w:hAnsi="Arial" w:cs="Arial"/>
        </w:rPr>
        <w:t>.</w:t>
      </w:r>
    </w:p>
    <w:p w14:paraId="0170D5D9" w14:textId="77777777" w:rsidR="00500C7F" w:rsidRDefault="00000000">
      <w:pPr>
        <w:pStyle w:val="NormalWeb"/>
        <w:spacing w:line="360" w:lineRule="auto"/>
        <w:rPr>
          <w:rFonts w:ascii="Arial" w:hAnsi="Arial" w:cs="Arial"/>
          <w:b/>
          <w:bCs/>
        </w:rPr>
      </w:pPr>
      <w:r>
        <w:rPr>
          <w:rFonts w:ascii="Arial" w:hAnsi="Arial" w:cs="Arial"/>
          <w:b/>
          <w:bCs/>
        </w:rPr>
        <w:t>Research Questions</w:t>
      </w:r>
    </w:p>
    <w:p w14:paraId="60C8A705" w14:textId="77777777" w:rsidR="00500C7F" w:rsidRDefault="00000000">
      <w:pPr>
        <w:pStyle w:val="NormalWeb"/>
        <w:spacing w:line="360" w:lineRule="auto"/>
        <w:jc w:val="both"/>
        <w:rPr>
          <w:rFonts w:ascii="Arial" w:hAnsi="Arial" w:cs="Arial"/>
        </w:rPr>
      </w:pPr>
      <w:r>
        <w:rPr>
          <w:rFonts w:ascii="Arial" w:hAnsi="Arial" w:cs="Arial"/>
        </w:rPr>
        <w:t xml:space="preserve">RQ1. What is the attitude of customers towards </w:t>
      </w:r>
      <w:proofErr w:type="spellStart"/>
      <w:r>
        <w:rPr>
          <w:rFonts w:ascii="Arial" w:hAnsi="Arial" w:cs="Arial"/>
        </w:rPr>
        <w:t>personalisation</w:t>
      </w:r>
      <w:proofErr w:type="spellEnd"/>
      <w:r>
        <w:rPr>
          <w:rFonts w:ascii="Arial" w:hAnsi="Arial" w:cs="Arial"/>
        </w:rPr>
        <w:t xml:space="preserve"> based on AI in the fashion retail sector? </w:t>
      </w:r>
    </w:p>
    <w:p w14:paraId="0CBC45B6" w14:textId="77777777" w:rsidR="00500C7F" w:rsidRDefault="00000000">
      <w:pPr>
        <w:pStyle w:val="NormalWeb"/>
        <w:spacing w:line="360" w:lineRule="auto"/>
        <w:jc w:val="both"/>
        <w:rPr>
          <w:rFonts w:ascii="Arial" w:hAnsi="Arial" w:cs="Arial"/>
        </w:rPr>
      </w:pPr>
      <w:r>
        <w:rPr>
          <w:rFonts w:ascii="Arial" w:hAnsi="Arial" w:cs="Arial"/>
        </w:rPr>
        <w:t xml:space="preserve">RQ2. What impact can trust and privacy concerns and perceived helpfulness have on customer attitudes towards AI-driven </w:t>
      </w:r>
      <w:proofErr w:type="spellStart"/>
      <w:r>
        <w:rPr>
          <w:rFonts w:ascii="Arial" w:hAnsi="Arial" w:cs="Arial"/>
        </w:rPr>
        <w:t>personalisation</w:t>
      </w:r>
      <w:proofErr w:type="spellEnd"/>
      <w:r>
        <w:rPr>
          <w:rFonts w:ascii="Arial" w:hAnsi="Arial" w:cs="Arial"/>
        </w:rPr>
        <w:t xml:space="preserve">? </w:t>
      </w:r>
    </w:p>
    <w:p w14:paraId="2DCAFC5C" w14:textId="77777777" w:rsidR="00500C7F" w:rsidRDefault="00000000">
      <w:pPr>
        <w:pStyle w:val="NormalWeb"/>
        <w:spacing w:line="360" w:lineRule="auto"/>
        <w:jc w:val="both"/>
        <w:rPr>
          <w:rFonts w:ascii="Arial" w:hAnsi="Arial" w:cs="Arial"/>
        </w:rPr>
      </w:pPr>
      <w:r>
        <w:rPr>
          <w:rFonts w:ascii="Arial" w:hAnsi="Arial" w:cs="Arial"/>
        </w:rPr>
        <w:t xml:space="preserve">RQ3. What is the role of AI-based </w:t>
      </w:r>
      <w:proofErr w:type="spellStart"/>
      <w:r>
        <w:rPr>
          <w:rFonts w:ascii="Arial" w:hAnsi="Arial" w:cs="Arial"/>
        </w:rPr>
        <w:t>personalisation</w:t>
      </w:r>
      <w:proofErr w:type="spellEnd"/>
      <w:r>
        <w:rPr>
          <w:rFonts w:ascii="Arial" w:hAnsi="Arial" w:cs="Arial"/>
        </w:rPr>
        <w:t xml:space="preserve"> in customer engagement, satisfaction, and decision-making?</w:t>
      </w:r>
    </w:p>
    <w:p w14:paraId="5F401376" w14:textId="77777777" w:rsidR="00500C7F" w:rsidRDefault="00000000">
      <w:pPr>
        <w:pStyle w:val="Heading2"/>
        <w:rPr>
          <w:rFonts w:ascii="Arial" w:hAnsi="Arial" w:cs="Arial"/>
        </w:rPr>
      </w:pPr>
      <w:bookmarkStart w:id="12" w:name="_Toc12130"/>
      <w:bookmarkStart w:id="13" w:name="_Toc319"/>
      <w:r>
        <w:rPr>
          <w:rFonts w:ascii="Arial" w:hAnsi="Arial" w:cs="Arial"/>
        </w:rPr>
        <w:t>1.</w:t>
      </w:r>
      <w:r>
        <w:rPr>
          <w:rFonts w:ascii="Arial" w:hAnsi="Arial" w:cs="Arial"/>
          <w:lang w:val="en-US"/>
        </w:rPr>
        <w:t>6</w:t>
      </w:r>
      <w:r>
        <w:rPr>
          <w:rFonts w:ascii="Arial" w:hAnsi="Arial" w:cs="Arial"/>
        </w:rPr>
        <w:t xml:space="preserve"> Research Significance</w:t>
      </w:r>
      <w:bookmarkEnd w:id="12"/>
      <w:bookmarkEnd w:id="13"/>
    </w:p>
    <w:p w14:paraId="38377EFE" w14:textId="77777777" w:rsidR="00500C7F" w:rsidRDefault="00000000">
      <w:pPr>
        <w:spacing w:after="200" w:line="360" w:lineRule="auto"/>
        <w:jc w:val="both"/>
        <w:rPr>
          <w:rFonts w:ascii="Arial" w:hAnsi="Arial" w:cs="Arial"/>
          <w:lang w:val="en-US"/>
        </w:rPr>
      </w:pPr>
      <w:proofErr w:type="gramStart"/>
      <w:r>
        <w:rPr>
          <w:rFonts w:ascii="Arial" w:hAnsi="Arial" w:cs="Arial"/>
          <w:lang w:val="en-US"/>
        </w:rPr>
        <w:t>The study</w:t>
      </w:r>
      <w:proofErr w:type="gramEnd"/>
      <w:r>
        <w:rPr>
          <w:rFonts w:ascii="Arial" w:hAnsi="Arial" w:cs="Arial"/>
          <w:lang w:val="en-US"/>
        </w:rPr>
        <w:t xml:space="preserve"> will contribute to the body of academic work and retail practice. Academically, it bridges a significant gap in the current available literature on AI-based </w:t>
      </w:r>
      <w:proofErr w:type="spellStart"/>
      <w:r>
        <w:rPr>
          <w:rFonts w:ascii="Arial" w:hAnsi="Arial" w:cs="Arial"/>
          <w:lang w:val="en-US"/>
        </w:rPr>
        <w:t>personalisation</w:t>
      </w:r>
      <w:proofErr w:type="spellEnd"/>
      <w:r>
        <w:rPr>
          <w:rFonts w:ascii="Arial" w:hAnsi="Arial" w:cs="Arial"/>
          <w:lang w:val="en-US"/>
        </w:rPr>
        <w:t xml:space="preserve"> in retail. Previous studies have largely focused on quantitative measures such as adoption rates, purchase intentions and customer engagement levels. Although these studies are very informative, they do not </w:t>
      </w:r>
      <w:proofErr w:type="gramStart"/>
      <w:r>
        <w:rPr>
          <w:rFonts w:ascii="Arial" w:hAnsi="Arial" w:cs="Arial"/>
          <w:lang w:val="en-US"/>
        </w:rPr>
        <w:t>take into account</w:t>
      </w:r>
      <w:proofErr w:type="gramEnd"/>
      <w:r>
        <w:rPr>
          <w:rFonts w:ascii="Arial" w:hAnsi="Arial" w:cs="Arial"/>
          <w:lang w:val="en-US"/>
        </w:rPr>
        <w:t xml:space="preserve"> the emotional, cognitive, and experiential aspects of customer interactions with AI-powered </w:t>
      </w:r>
      <w:proofErr w:type="spellStart"/>
      <w:r>
        <w:rPr>
          <w:rFonts w:ascii="Arial" w:hAnsi="Arial" w:cs="Arial"/>
          <w:lang w:val="en-US"/>
        </w:rPr>
        <w:t>personalisation</w:t>
      </w:r>
      <w:proofErr w:type="spellEnd"/>
      <w:r>
        <w:rPr>
          <w:rFonts w:ascii="Arial" w:hAnsi="Arial" w:cs="Arial"/>
          <w:lang w:val="en-US"/>
        </w:rPr>
        <w:t xml:space="preserve"> systems. This study will address the request of Zhang and Liu (2026) to determine the mechanisms of consumer experiences and perceptions of AI-based </w:t>
      </w:r>
      <w:proofErr w:type="spellStart"/>
      <w:r>
        <w:rPr>
          <w:rFonts w:ascii="Arial" w:hAnsi="Arial" w:cs="Arial"/>
          <w:lang w:val="en-US"/>
        </w:rPr>
        <w:t>personalisation</w:t>
      </w:r>
      <w:proofErr w:type="spellEnd"/>
      <w:r>
        <w:rPr>
          <w:rFonts w:ascii="Arial" w:hAnsi="Arial" w:cs="Arial"/>
          <w:lang w:val="en-US"/>
        </w:rPr>
        <w:t xml:space="preserve"> within </w:t>
      </w:r>
      <w:r>
        <w:rPr>
          <w:rFonts w:ascii="Arial" w:hAnsi="Arial" w:cs="Arial"/>
          <w:lang w:val="en-US"/>
        </w:rPr>
        <w:lastRenderedPageBreak/>
        <w:t xml:space="preserve">fashion retail-based contexts through an in-depth study using </w:t>
      </w:r>
      <w:proofErr w:type="gramStart"/>
      <w:r>
        <w:rPr>
          <w:rFonts w:ascii="Arial" w:hAnsi="Arial" w:cs="Arial"/>
          <w:lang w:val="en-US"/>
        </w:rPr>
        <w:t>a qualitative</w:t>
      </w:r>
      <w:proofErr w:type="gramEnd"/>
      <w:r>
        <w:rPr>
          <w:rFonts w:ascii="Arial" w:hAnsi="Arial" w:cs="Arial"/>
          <w:lang w:val="en-US"/>
        </w:rPr>
        <w:t xml:space="preserve"> methodology.</w:t>
      </w:r>
    </w:p>
    <w:p w14:paraId="440FAA0B" w14:textId="77777777" w:rsidR="00500C7F" w:rsidRDefault="00000000">
      <w:pPr>
        <w:spacing w:after="200" w:line="360" w:lineRule="auto"/>
        <w:jc w:val="both"/>
        <w:rPr>
          <w:rFonts w:ascii="Arial" w:hAnsi="Arial" w:cs="Arial"/>
          <w:lang w:val="en-US"/>
        </w:rPr>
      </w:pPr>
      <w:r>
        <w:rPr>
          <w:rFonts w:ascii="Arial" w:hAnsi="Arial" w:cs="Arial"/>
          <w:lang w:val="en-US"/>
        </w:rPr>
        <w:t xml:space="preserve">The research will also contribute towards filling a contextual gap in </w:t>
      </w:r>
      <w:proofErr w:type="gramStart"/>
      <w:r>
        <w:rPr>
          <w:rFonts w:ascii="Arial" w:hAnsi="Arial" w:cs="Arial"/>
          <w:lang w:val="en-US"/>
        </w:rPr>
        <w:t>the literature</w:t>
      </w:r>
      <w:proofErr w:type="gramEnd"/>
      <w:r>
        <w:rPr>
          <w:rFonts w:ascii="Arial" w:hAnsi="Arial" w:cs="Arial"/>
          <w:lang w:val="en-US"/>
        </w:rPr>
        <w:t xml:space="preserve">. Most of the research that has been conducted has </w:t>
      </w:r>
      <w:proofErr w:type="spellStart"/>
      <w:r>
        <w:rPr>
          <w:rFonts w:ascii="Arial" w:hAnsi="Arial" w:cs="Arial"/>
          <w:lang w:val="en-US"/>
        </w:rPr>
        <w:t>centred</w:t>
      </w:r>
      <w:proofErr w:type="spellEnd"/>
      <w:r>
        <w:rPr>
          <w:rFonts w:ascii="Arial" w:hAnsi="Arial" w:cs="Arial"/>
          <w:lang w:val="en-US"/>
        </w:rPr>
        <w:t xml:space="preserve"> on large digital-first retailers or luxury fashion brands, with little attention being placed on mid-market high-street retailers within the United Kingdom. This research</w:t>
      </w:r>
      <w:proofErr w:type="gramStart"/>
      <w:r>
        <w:rPr>
          <w:rFonts w:ascii="Arial" w:hAnsi="Arial" w:cs="Arial"/>
          <w:lang w:val="en-US"/>
        </w:rPr>
        <w:t>, by</w:t>
      </w:r>
      <w:proofErr w:type="gramEnd"/>
      <w:r>
        <w:rPr>
          <w:rFonts w:ascii="Arial" w:hAnsi="Arial" w:cs="Arial"/>
          <w:lang w:val="en-US"/>
        </w:rPr>
        <w:t xml:space="preserve"> targeting customers of River Island, will bring some information to illuminate customer perceptions in a sector that is significant in the UK fashion retail sector, yet it is very under-researched. The findings may apply to other retailers with similar market situations.</w:t>
      </w:r>
    </w:p>
    <w:p w14:paraId="27FB44AF" w14:textId="77777777" w:rsidR="00500C7F" w:rsidRDefault="00000000">
      <w:pPr>
        <w:spacing w:after="200" w:line="360" w:lineRule="auto"/>
        <w:jc w:val="both"/>
        <w:rPr>
          <w:rFonts w:ascii="Arial" w:hAnsi="Arial" w:cs="Arial"/>
          <w:lang w:val="en-US"/>
        </w:rPr>
      </w:pPr>
      <w:r>
        <w:rPr>
          <w:rFonts w:ascii="Arial" w:hAnsi="Arial" w:cs="Arial"/>
          <w:lang w:val="en-US"/>
        </w:rPr>
        <w:t xml:space="preserve">In practical terms, the research will offer </w:t>
      </w:r>
      <w:proofErr w:type="gramStart"/>
      <w:r>
        <w:rPr>
          <w:rFonts w:ascii="Arial" w:hAnsi="Arial" w:cs="Arial"/>
          <w:lang w:val="en-US"/>
        </w:rPr>
        <w:t>insights beneficial</w:t>
      </w:r>
      <w:proofErr w:type="gramEnd"/>
      <w:r>
        <w:rPr>
          <w:rFonts w:ascii="Arial" w:hAnsi="Arial" w:cs="Arial"/>
          <w:lang w:val="en-US"/>
        </w:rPr>
        <w:t xml:space="preserve"> to retailers as they roll out AI-driven </w:t>
      </w:r>
      <w:proofErr w:type="spellStart"/>
      <w:r>
        <w:rPr>
          <w:rFonts w:ascii="Arial" w:hAnsi="Arial" w:cs="Arial"/>
          <w:lang w:val="en-US"/>
        </w:rPr>
        <w:t>personalisation</w:t>
      </w:r>
      <w:proofErr w:type="spellEnd"/>
      <w:r>
        <w:rPr>
          <w:rFonts w:ascii="Arial" w:hAnsi="Arial" w:cs="Arial"/>
          <w:lang w:val="en-US"/>
        </w:rPr>
        <w:t xml:space="preserve"> in an effective and responsible manner. As consumer privacy and data management issues grow, retailers must find a balance between transparency and trust and a </w:t>
      </w:r>
      <w:proofErr w:type="spellStart"/>
      <w:r>
        <w:rPr>
          <w:rFonts w:ascii="Arial" w:hAnsi="Arial" w:cs="Arial"/>
          <w:lang w:val="en-US"/>
        </w:rPr>
        <w:t>personalised</w:t>
      </w:r>
      <w:proofErr w:type="spellEnd"/>
      <w:r>
        <w:rPr>
          <w:rFonts w:ascii="Arial" w:hAnsi="Arial" w:cs="Arial"/>
          <w:lang w:val="en-US"/>
        </w:rPr>
        <w:t xml:space="preserve"> customer experience. Through understanding customer perceptions, </w:t>
      </w:r>
      <w:proofErr w:type="spellStart"/>
      <w:r>
        <w:rPr>
          <w:rFonts w:ascii="Arial" w:hAnsi="Arial" w:cs="Arial"/>
          <w:lang w:val="en-US"/>
        </w:rPr>
        <w:t>organisations</w:t>
      </w:r>
      <w:proofErr w:type="spellEnd"/>
      <w:r>
        <w:rPr>
          <w:rFonts w:ascii="Arial" w:hAnsi="Arial" w:cs="Arial"/>
          <w:lang w:val="en-US"/>
        </w:rPr>
        <w:t xml:space="preserve"> </w:t>
      </w:r>
      <w:proofErr w:type="gramStart"/>
      <w:r>
        <w:rPr>
          <w:rFonts w:ascii="Arial" w:hAnsi="Arial" w:cs="Arial"/>
          <w:lang w:val="en-US"/>
        </w:rPr>
        <w:t>are able to</w:t>
      </w:r>
      <w:proofErr w:type="gramEnd"/>
      <w:r>
        <w:rPr>
          <w:rFonts w:ascii="Arial" w:hAnsi="Arial" w:cs="Arial"/>
          <w:lang w:val="en-US"/>
        </w:rPr>
        <w:t xml:space="preserve"> understand how to develop </w:t>
      </w:r>
      <w:proofErr w:type="spellStart"/>
      <w:r>
        <w:rPr>
          <w:rFonts w:ascii="Arial" w:hAnsi="Arial" w:cs="Arial"/>
          <w:lang w:val="en-US"/>
        </w:rPr>
        <w:t>personalisation</w:t>
      </w:r>
      <w:proofErr w:type="spellEnd"/>
      <w:r>
        <w:rPr>
          <w:rFonts w:ascii="Arial" w:hAnsi="Arial" w:cs="Arial"/>
          <w:lang w:val="en-US"/>
        </w:rPr>
        <w:t xml:space="preserve"> activities that positively affect customer satisfaction, build customer trust, and customer loyalty. This is especially necessary as customer trust and good experiences are direct contributors to customer retention and brand equity.</w:t>
      </w:r>
    </w:p>
    <w:p w14:paraId="6D86BB7F" w14:textId="77777777" w:rsidR="00500C7F" w:rsidRDefault="00000000">
      <w:pPr>
        <w:spacing w:after="200" w:line="360" w:lineRule="auto"/>
        <w:jc w:val="both"/>
        <w:rPr>
          <w:rFonts w:ascii="Arial" w:hAnsi="Arial" w:cs="Arial"/>
          <w:lang w:val="en-US"/>
        </w:rPr>
      </w:pPr>
      <w:r>
        <w:rPr>
          <w:rFonts w:ascii="Arial" w:hAnsi="Arial" w:cs="Arial"/>
          <w:lang w:val="en-US"/>
        </w:rPr>
        <w:t xml:space="preserve">In addition, the study has strategic value to retail managers and decision-makers. The findings can guide </w:t>
      </w:r>
      <w:proofErr w:type="spellStart"/>
      <w:r>
        <w:rPr>
          <w:rFonts w:ascii="Arial" w:hAnsi="Arial" w:cs="Arial"/>
          <w:lang w:val="en-US"/>
        </w:rPr>
        <w:t>organisations</w:t>
      </w:r>
      <w:proofErr w:type="spellEnd"/>
      <w:r>
        <w:rPr>
          <w:rFonts w:ascii="Arial" w:hAnsi="Arial" w:cs="Arial"/>
          <w:lang w:val="en-US"/>
        </w:rPr>
        <w:t xml:space="preserve"> to </w:t>
      </w:r>
      <w:proofErr w:type="spellStart"/>
      <w:r>
        <w:rPr>
          <w:rFonts w:ascii="Arial" w:hAnsi="Arial" w:cs="Arial"/>
          <w:lang w:val="en-US"/>
        </w:rPr>
        <w:t>realise</w:t>
      </w:r>
      <w:proofErr w:type="spellEnd"/>
      <w:r>
        <w:rPr>
          <w:rFonts w:ascii="Arial" w:hAnsi="Arial" w:cs="Arial"/>
          <w:lang w:val="en-US"/>
        </w:rPr>
        <w:t xml:space="preserve"> the effects of AI-based </w:t>
      </w:r>
      <w:proofErr w:type="spellStart"/>
      <w:r>
        <w:rPr>
          <w:rFonts w:ascii="Arial" w:hAnsi="Arial" w:cs="Arial"/>
          <w:lang w:val="en-US"/>
        </w:rPr>
        <w:t>personalisation</w:t>
      </w:r>
      <w:proofErr w:type="spellEnd"/>
      <w:r>
        <w:rPr>
          <w:rFonts w:ascii="Arial" w:hAnsi="Arial" w:cs="Arial"/>
          <w:lang w:val="en-US"/>
        </w:rPr>
        <w:t xml:space="preserve"> on customer </w:t>
      </w:r>
      <w:proofErr w:type="spellStart"/>
      <w:r>
        <w:rPr>
          <w:rFonts w:ascii="Arial" w:hAnsi="Arial" w:cs="Arial"/>
          <w:lang w:val="en-US"/>
        </w:rPr>
        <w:t>behaviour</w:t>
      </w:r>
      <w:proofErr w:type="spellEnd"/>
      <w:r>
        <w:rPr>
          <w:rFonts w:ascii="Arial" w:hAnsi="Arial" w:cs="Arial"/>
          <w:lang w:val="en-US"/>
        </w:rPr>
        <w:t xml:space="preserve"> and brand image. The study offers strategic value on how retailers can reconcile the pursuits of </w:t>
      </w:r>
      <w:proofErr w:type="spellStart"/>
      <w:r>
        <w:rPr>
          <w:rFonts w:ascii="Arial" w:hAnsi="Arial" w:cs="Arial"/>
          <w:lang w:val="en-US"/>
        </w:rPr>
        <w:t>personalisation</w:t>
      </w:r>
      <w:proofErr w:type="spellEnd"/>
      <w:r>
        <w:rPr>
          <w:rFonts w:ascii="Arial" w:hAnsi="Arial" w:cs="Arial"/>
          <w:lang w:val="en-US"/>
        </w:rPr>
        <w:t xml:space="preserve"> and privacy to achieve a competitive edge in the increasingly digital and competitive market.</w:t>
      </w:r>
    </w:p>
    <w:p w14:paraId="64D3F3BE" w14:textId="77777777" w:rsidR="00500C7F" w:rsidRDefault="00000000">
      <w:pPr>
        <w:spacing w:after="200" w:line="360" w:lineRule="auto"/>
        <w:jc w:val="both"/>
        <w:rPr>
          <w:rFonts w:ascii="Arial" w:hAnsi="Arial" w:cs="Arial"/>
        </w:rPr>
      </w:pPr>
      <w:r>
        <w:rPr>
          <w:rFonts w:ascii="Arial" w:hAnsi="Arial" w:cs="Arial"/>
          <w:lang w:val="en-US"/>
        </w:rPr>
        <w:t xml:space="preserve">Lastly, the research adds to the broader debate on the ethical </w:t>
      </w:r>
      <w:proofErr w:type="spellStart"/>
      <w:r>
        <w:rPr>
          <w:rFonts w:ascii="Arial" w:hAnsi="Arial" w:cs="Arial"/>
          <w:lang w:val="en-US"/>
        </w:rPr>
        <w:t>utilisation</w:t>
      </w:r>
      <w:proofErr w:type="spellEnd"/>
      <w:r>
        <w:rPr>
          <w:rFonts w:ascii="Arial" w:hAnsi="Arial" w:cs="Arial"/>
          <w:lang w:val="en-US"/>
        </w:rPr>
        <w:t xml:space="preserve"> of AI within consumer-facing sectors. Through a systematic understanding of customer lived experiences, the investigation can assist in creating more socially responsible AI applications, superior brand image and client-focused retail tactics (Vishwakarma et al., 2025; Markou et al., 2025)</w:t>
      </w:r>
      <w:r>
        <w:rPr>
          <w:rFonts w:ascii="Arial" w:hAnsi="Arial" w:cs="Arial"/>
        </w:rPr>
        <w:t>.</w:t>
      </w:r>
    </w:p>
    <w:p w14:paraId="323A9C90" w14:textId="77777777" w:rsidR="00500C7F" w:rsidRDefault="00000000">
      <w:pPr>
        <w:pStyle w:val="Heading2"/>
        <w:rPr>
          <w:rFonts w:ascii="Arial" w:hAnsi="Arial" w:cs="Arial"/>
          <w:lang w:val="en-US"/>
        </w:rPr>
      </w:pPr>
      <w:bookmarkStart w:id="14" w:name="_Toc25660"/>
      <w:bookmarkStart w:id="15" w:name="_Toc22164"/>
      <w:r>
        <w:rPr>
          <w:rFonts w:ascii="Arial" w:hAnsi="Arial" w:cs="Arial"/>
          <w:lang w:val="en-US"/>
        </w:rPr>
        <w:lastRenderedPageBreak/>
        <w:t>1.7 Structure of the Dissertation</w:t>
      </w:r>
      <w:bookmarkEnd w:id="14"/>
      <w:bookmarkEnd w:id="15"/>
      <w:r>
        <w:rPr>
          <w:rFonts w:ascii="Arial" w:hAnsi="Arial" w:cs="Arial"/>
          <w:lang w:val="en-US"/>
        </w:rPr>
        <w:t xml:space="preserve"> </w:t>
      </w:r>
    </w:p>
    <w:p w14:paraId="0D95004E" w14:textId="77777777" w:rsidR="00500C7F" w:rsidRDefault="00000000">
      <w:pPr>
        <w:spacing w:after="200" w:line="360" w:lineRule="auto"/>
        <w:jc w:val="both"/>
        <w:rPr>
          <w:rFonts w:ascii="Arial" w:hAnsi="Arial" w:cs="Arial"/>
        </w:rPr>
      </w:pPr>
      <w:r>
        <w:rPr>
          <w:rFonts w:ascii="Arial" w:hAnsi="Arial" w:cs="Arial"/>
        </w:rPr>
        <w:t xml:space="preserve">This dissertation is divided into six chapters. Chapter 1 presents the study with the research background, problem statement, research aim and objectives, as well as the importance of the study. Chapter 2 offers a critical literature review of AI-driven personalisation in retail, including consumer trust, privacy and consumer behaviour, as well as the fashion retail environment. It also determines the gap in the research and forms the conceptual framework which will guide the study. The methodology of the research, such as the interpretivist research philosophy, the qualitative research design, the case study approach, the purposive sampling technique, semi-structured interviews and thematic analysis, are described in Chapter 3. It also discusses ethical considerations and data protection measures. Chapter 4 summarises the results of the research and lists the main themes that were identified based on the interview data in the context of customer experiences of AI-driven personalisation as well as perceptions of AI-driven personalisation at River Island. Chapter 5 critically addresses these findings based on the existing literature and theoretical perspectives, outlines points of agreement, differences and new knowledge. Finally, Chapter 6 concludes the dissertation by summarising the key findings, addressing the research aim and objectives, discussing theoretical and practical implications, identifying study limitations and providing recommendations for future research. Collectively, these chapters offer an in-depth analysis of customer attitudes towards AI-driven personalisation in the UK fashion retail industry. </w:t>
      </w:r>
    </w:p>
    <w:p w14:paraId="28396876" w14:textId="77777777" w:rsidR="00500C7F" w:rsidRDefault="00000000">
      <w:pPr>
        <w:rPr>
          <w:rFonts w:ascii="Arial" w:hAnsi="Arial" w:cs="Arial"/>
        </w:rPr>
      </w:pPr>
      <w:r>
        <w:rPr>
          <w:rFonts w:ascii="Arial" w:hAnsi="Arial" w:cs="Arial"/>
        </w:rPr>
        <w:br w:type="page"/>
      </w:r>
    </w:p>
    <w:p w14:paraId="3D692C37" w14:textId="77777777" w:rsidR="00500C7F" w:rsidRDefault="00500C7F">
      <w:pPr>
        <w:pStyle w:val="Heading1"/>
        <w:numPr>
          <w:ilvl w:val="0"/>
          <w:numId w:val="0"/>
        </w:numPr>
        <w:spacing w:line="360" w:lineRule="auto"/>
        <w:jc w:val="center"/>
        <w:rPr>
          <w:rFonts w:ascii="Arial" w:hAnsi="Arial" w:cs="Arial"/>
        </w:rPr>
      </w:pPr>
    </w:p>
    <w:p w14:paraId="06D22069" w14:textId="77777777" w:rsidR="00500C7F" w:rsidRDefault="00000000">
      <w:pPr>
        <w:pStyle w:val="Heading1"/>
        <w:numPr>
          <w:ilvl w:val="0"/>
          <w:numId w:val="0"/>
        </w:numPr>
        <w:spacing w:line="360" w:lineRule="auto"/>
        <w:jc w:val="center"/>
        <w:rPr>
          <w:rFonts w:ascii="Arial" w:hAnsi="Arial" w:cs="Arial"/>
        </w:rPr>
      </w:pPr>
      <w:bookmarkStart w:id="16" w:name="_Toc29617"/>
      <w:bookmarkStart w:id="17" w:name="_Toc8747"/>
      <w:r>
        <w:rPr>
          <w:rFonts w:ascii="Arial" w:hAnsi="Arial" w:cs="Arial"/>
        </w:rPr>
        <w:t>Chapter 2: Critical Literature Review</w:t>
      </w:r>
      <w:bookmarkEnd w:id="16"/>
      <w:bookmarkEnd w:id="17"/>
    </w:p>
    <w:p w14:paraId="46321B3C" w14:textId="77777777" w:rsidR="00500C7F" w:rsidRDefault="00000000">
      <w:pPr>
        <w:spacing w:after="200" w:line="360" w:lineRule="auto"/>
        <w:jc w:val="both"/>
        <w:rPr>
          <w:rFonts w:ascii="Arial" w:hAnsi="Arial" w:cs="Arial"/>
        </w:rPr>
      </w:pPr>
      <w:r>
        <w:rPr>
          <w:rFonts w:ascii="Arial" w:hAnsi="Arial" w:cs="Arial"/>
        </w:rPr>
        <w:t>The chapter critically evaluates the literature on AI-based personalisation within retail and its impact on customer perceptions, trust, privacy, and engagement. It discusses the application of AI in retail and analyses the theoretical foundations of the study, such as the Technology Acceptance Model, Privacy Calculus Theory, and Customer Experience Theory. The review further discusses consumer attitudes towards AI, the privacy paradox, and the importance of identity and emotional consumption in fashion retail. Lastly, the chapter identifies critical research gaps and a conceptual framework that defines the direction in which the research intends to proceed to determine customer perceptions of AI-based personalisation at River Island.</w:t>
      </w:r>
    </w:p>
    <w:p w14:paraId="0B4BA464" w14:textId="77777777" w:rsidR="00500C7F" w:rsidRDefault="00000000">
      <w:pPr>
        <w:pStyle w:val="Heading2"/>
        <w:rPr>
          <w:rFonts w:ascii="Arial" w:hAnsi="Arial" w:cs="Arial"/>
        </w:rPr>
      </w:pPr>
      <w:bookmarkStart w:id="18" w:name="_Toc17268"/>
      <w:bookmarkStart w:id="19" w:name="_Toc12174"/>
      <w:r>
        <w:rPr>
          <w:rFonts w:ascii="Arial" w:hAnsi="Arial" w:cs="Arial"/>
        </w:rPr>
        <w:t>2.</w:t>
      </w:r>
      <w:r>
        <w:rPr>
          <w:rFonts w:ascii="Arial" w:hAnsi="Arial" w:cs="Arial"/>
          <w:lang w:val="en-US"/>
        </w:rPr>
        <w:t>1</w:t>
      </w:r>
      <w:r>
        <w:rPr>
          <w:rFonts w:ascii="Arial" w:hAnsi="Arial" w:cs="Arial"/>
        </w:rPr>
        <w:t xml:space="preserve"> AI in Retail and Personalisation</w:t>
      </w:r>
      <w:bookmarkEnd w:id="18"/>
      <w:bookmarkEnd w:id="19"/>
    </w:p>
    <w:p w14:paraId="6FEE50C4" w14:textId="77777777" w:rsidR="00500C7F" w:rsidRDefault="00000000">
      <w:pPr>
        <w:pStyle w:val="NormalWeb"/>
        <w:spacing w:line="360" w:lineRule="auto"/>
        <w:jc w:val="both"/>
        <w:rPr>
          <w:rFonts w:ascii="Arial" w:hAnsi="Arial" w:cs="Arial"/>
        </w:rPr>
      </w:pPr>
      <w:r>
        <w:rPr>
          <w:rFonts w:ascii="Arial" w:hAnsi="Arial" w:cs="Arial"/>
        </w:rPr>
        <w:t xml:space="preserve">The emergence of artificial intelligence (AI) has made it a fundamental aspect of contemporary retailing as it changes the way retailers perceive customers, provide them with services and create value. Instead of automating routine processes, AI allows retailers to process vast quantities of customer data, </w:t>
      </w:r>
      <w:proofErr w:type="spellStart"/>
      <w:r>
        <w:rPr>
          <w:rFonts w:ascii="Arial" w:hAnsi="Arial" w:cs="Arial"/>
        </w:rPr>
        <w:t>recognise</w:t>
      </w:r>
      <w:proofErr w:type="spellEnd"/>
      <w:r>
        <w:rPr>
          <w:rFonts w:ascii="Arial" w:hAnsi="Arial" w:cs="Arial"/>
        </w:rPr>
        <w:t xml:space="preserve"> patterns, forecast future </w:t>
      </w:r>
      <w:proofErr w:type="spellStart"/>
      <w:r>
        <w:rPr>
          <w:rFonts w:ascii="Arial" w:hAnsi="Arial" w:cs="Arial"/>
        </w:rPr>
        <w:t>behaviour</w:t>
      </w:r>
      <w:proofErr w:type="spellEnd"/>
      <w:r>
        <w:rPr>
          <w:rFonts w:ascii="Arial" w:hAnsi="Arial" w:cs="Arial"/>
        </w:rPr>
        <w:t xml:space="preserve">, and offer increased opportunities to </w:t>
      </w:r>
      <w:proofErr w:type="spellStart"/>
      <w:r>
        <w:rPr>
          <w:rFonts w:ascii="Arial" w:hAnsi="Arial" w:cs="Arial"/>
        </w:rPr>
        <w:t>personalise</w:t>
      </w:r>
      <w:proofErr w:type="spellEnd"/>
      <w:r>
        <w:rPr>
          <w:rFonts w:ascii="Arial" w:hAnsi="Arial" w:cs="Arial"/>
        </w:rPr>
        <w:t xml:space="preserve"> experiences. In their reasoning, Kumar, Ashraf and Nadeem (2024) conclude that AI has </w:t>
      </w:r>
      <w:proofErr w:type="spellStart"/>
      <w:r>
        <w:rPr>
          <w:rFonts w:ascii="Arial" w:hAnsi="Arial" w:cs="Arial"/>
        </w:rPr>
        <w:t>revolutionised</w:t>
      </w:r>
      <w:proofErr w:type="spellEnd"/>
      <w:r>
        <w:rPr>
          <w:rFonts w:ascii="Arial" w:hAnsi="Arial" w:cs="Arial"/>
        </w:rPr>
        <w:t xml:space="preserve"> marketing practices by enhancing customer-targeting, engagement, and decision-making processes. Equally, according to Davenport et al. (2020), the </w:t>
      </w:r>
      <w:proofErr w:type="spellStart"/>
      <w:r>
        <w:rPr>
          <w:rFonts w:ascii="Arial" w:hAnsi="Arial" w:cs="Arial"/>
        </w:rPr>
        <w:t>organisational</w:t>
      </w:r>
      <w:proofErr w:type="spellEnd"/>
      <w:r>
        <w:rPr>
          <w:rFonts w:ascii="Arial" w:hAnsi="Arial" w:cs="Arial"/>
        </w:rPr>
        <w:t xml:space="preserve"> approach and consumer </w:t>
      </w:r>
      <w:proofErr w:type="spellStart"/>
      <w:r>
        <w:rPr>
          <w:rFonts w:ascii="Arial" w:hAnsi="Arial" w:cs="Arial"/>
        </w:rPr>
        <w:t>behaviour</w:t>
      </w:r>
      <w:proofErr w:type="spellEnd"/>
      <w:r>
        <w:rPr>
          <w:rFonts w:ascii="Arial" w:hAnsi="Arial" w:cs="Arial"/>
        </w:rPr>
        <w:t xml:space="preserve"> are changing due to the emerging technology of AI, which has the potential to execute more complex tasks.</w:t>
      </w:r>
    </w:p>
    <w:p w14:paraId="249D5123" w14:textId="77777777" w:rsidR="00500C7F" w:rsidRDefault="00000000">
      <w:pPr>
        <w:pStyle w:val="NormalWeb"/>
        <w:spacing w:line="360" w:lineRule="auto"/>
        <w:jc w:val="both"/>
        <w:rPr>
          <w:rFonts w:ascii="Arial" w:hAnsi="Arial" w:cs="Arial"/>
        </w:rPr>
      </w:pPr>
      <w:r>
        <w:rPr>
          <w:rFonts w:ascii="Arial" w:hAnsi="Arial" w:cs="Arial"/>
        </w:rPr>
        <w:t xml:space="preserve">Nonetheless, AI can prove valuable in retail beyond operational efficiency. According to Guha et al. (2021), AI is most beneficial when it supplements human judgement and creates value, rather than replacing it. This point of view questions the overly optimistic assertions that AI </w:t>
      </w:r>
      <w:proofErr w:type="gramStart"/>
      <w:r>
        <w:rPr>
          <w:rFonts w:ascii="Arial" w:hAnsi="Arial" w:cs="Arial"/>
        </w:rPr>
        <w:t>is</w:t>
      </w:r>
      <w:proofErr w:type="gramEnd"/>
      <w:r>
        <w:rPr>
          <w:rFonts w:ascii="Arial" w:hAnsi="Arial" w:cs="Arial"/>
        </w:rPr>
        <w:t xml:space="preserve"> all that is required to transform the performance of retailing. Rather, the implementation will be successful when retailers incorporate AI into the current decision-making processes and customer-provider interactions. This is especially applicable in </w:t>
      </w:r>
      <w:r>
        <w:rPr>
          <w:rFonts w:ascii="Arial" w:hAnsi="Arial" w:cs="Arial"/>
        </w:rPr>
        <w:lastRenderedPageBreak/>
        <w:t>the retailing of fashion where decisions to buy are usually emotional, social and symbolically based, which cannot be explained only in terms of algorithms.</w:t>
      </w:r>
    </w:p>
    <w:p w14:paraId="423E6EC7" w14:textId="77777777" w:rsidR="00500C7F" w:rsidRDefault="00000000">
      <w:pPr>
        <w:pStyle w:val="NormalWeb"/>
        <w:spacing w:line="360" w:lineRule="auto"/>
        <w:jc w:val="both"/>
        <w:rPr>
          <w:rFonts w:ascii="Arial" w:hAnsi="Arial" w:cs="Arial"/>
        </w:rPr>
      </w:pPr>
      <w:r>
        <w:rPr>
          <w:rFonts w:ascii="Arial" w:hAnsi="Arial" w:cs="Arial"/>
        </w:rPr>
        <w:t xml:space="preserve">One of the biggest uses of AI in retail is </w:t>
      </w:r>
      <w:proofErr w:type="spellStart"/>
      <w:r>
        <w:rPr>
          <w:rFonts w:ascii="Arial" w:hAnsi="Arial" w:cs="Arial"/>
        </w:rPr>
        <w:t>personalisation</w:t>
      </w:r>
      <w:proofErr w:type="spellEnd"/>
      <w:r>
        <w:rPr>
          <w:rFonts w:ascii="Arial" w:hAnsi="Arial" w:cs="Arial"/>
        </w:rPr>
        <w:t xml:space="preserve">. Huang and Rust (2021) suggest that AI contributes value by means of </w:t>
      </w:r>
      <w:proofErr w:type="spellStart"/>
      <w:r>
        <w:rPr>
          <w:rFonts w:ascii="Arial" w:hAnsi="Arial" w:cs="Arial"/>
        </w:rPr>
        <w:t>standardisation</w:t>
      </w:r>
      <w:proofErr w:type="spellEnd"/>
      <w:r>
        <w:rPr>
          <w:rFonts w:ascii="Arial" w:hAnsi="Arial" w:cs="Arial"/>
        </w:rPr>
        <w:t xml:space="preserve">, </w:t>
      </w:r>
      <w:proofErr w:type="spellStart"/>
      <w:r>
        <w:rPr>
          <w:rFonts w:ascii="Arial" w:hAnsi="Arial" w:cs="Arial"/>
        </w:rPr>
        <w:t>personalisation</w:t>
      </w:r>
      <w:proofErr w:type="spellEnd"/>
      <w:r>
        <w:rPr>
          <w:rFonts w:ascii="Arial" w:hAnsi="Arial" w:cs="Arial"/>
        </w:rPr>
        <w:t xml:space="preserve">, and </w:t>
      </w:r>
      <w:proofErr w:type="spellStart"/>
      <w:r>
        <w:rPr>
          <w:rFonts w:ascii="Arial" w:hAnsi="Arial" w:cs="Arial"/>
        </w:rPr>
        <w:t>relationalisation</w:t>
      </w:r>
      <w:proofErr w:type="spellEnd"/>
      <w:r>
        <w:rPr>
          <w:rFonts w:ascii="Arial" w:hAnsi="Arial" w:cs="Arial"/>
        </w:rPr>
        <w:t xml:space="preserve">, while </w:t>
      </w:r>
      <w:proofErr w:type="spellStart"/>
      <w:r>
        <w:rPr>
          <w:rFonts w:ascii="Arial" w:hAnsi="Arial" w:cs="Arial"/>
        </w:rPr>
        <w:t>personalisation</w:t>
      </w:r>
      <w:proofErr w:type="spellEnd"/>
      <w:r>
        <w:rPr>
          <w:rFonts w:ascii="Arial" w:hAnsi="Arial" w:cs="Arial"/>
        </w:rPr>
        <w:t xml:space="preserve"> is one of the approaches through which retailers contribute to better customer experiences. AI progress enables retailers to provide </w:t>
      </w:r>
      <w:proofErr w:type="spellStart"/>
      <w:r>
        <w:rPr>
          <w:rFonts w:ascii="Arial" w:hAnsi="Arial" w:cs="Arial"/>
        </w:rPr>
        <w:t>customised</w:t>
      </w:r>
      <w:proofErr w:type="spellEnd"/>
      <w:r>
        <w:rPr>
          <w:rFonts w:ascii="Arial" w:hAnsi="Arial" w:cs="Arial"/>
        </w:rPr>
        <w:t xml:space="preserve"> product suggestions, </w:t>
      </w:r>
      <w:proofErr w:type="spellStart"/>
      <w:r>
        <w:rPr>
          <w:rFonts w:ascii="Arial" w:hAnsi="Arial" w:cs="Arial"/>
        </w:rPr>
        <w:t>customised</w:t>
      </w:r>
      <w:proofErr w:type="spellEnd"/>
      <w:r>
        <w:rPr>
          <w:rFonts w:ascii="Arial" w:hAnsi="Arial" w:cs="Arial"/>
        </w:rPr>
        <w:t xml:space="preserve"> promotions, virtual styling, and chatbots, as well as virtual support. Consequently, the concept of </w:t>
      </w:r>
      <w:proofErr w:type="spellStart"/>
      <w:r>
        <w:rPr>
          <w:rFonts w:ascii="Arial" w:hAnsi="Arial" w:cs="Arial"/>
        </w:rPr>
        <w:t>personalisation</w:t>
      </w:r>
      <w:proofErr w:type="spellEnd"/>
      <w:r>
        <w:rPr>
          <w:rFonts w:ascii="Arial" w:hAnsi="Arial" w:cs="Arial"/>
        </w:rPr>
        <w:t xml:space="preserve"> has turned into a competitive edge of the modern shopping experience, rather than being an anticipated feature.</w:t>
      </w:r>
    </w:p>
    <w:p w14:paraId="702C9192" w14:textId="77777777" w:rsidR="00500C7F" w:rsidRDefault="00000000">
      <w:pPr>
        <w:pStyle w:val="NormalWeb"/>
        <w:spacing w:line="360" w:lineRule="auto"/>
        <w:jc w:val="both"/>
        <w:rPr>
          <w:rFonts w:ascii="Arial" w:hAnsi="Arial" w:cs="Arial"/>
        </w:rPr>
      </w:pPr>
      <w:r>
        <w:rPr>
          <w:rFonts w:ascii="Arial" w:hAnsi="Arial" w:cs="Arial"/>
        </w:rPr>
        <w:t xml:space="preserve">The increased relevance of </w:t>
      </w:r>
      <w:proofErr w:type="spellStart"/>
      <w:r>
        <w:rPr>
          <w:rFonts w:ascii="Arial" w:hAnsi="Arial" w:cs="Arial"/>
        </w:rPr>
        <w:t>personalisation</w:t>
      </w:r>
      <w:proofErr w:type="spellEnd"/>
      <w:r>
        <w:rPr>
          <w:rFonts w:ascii="Arial" w:hAnsi="Arial" w:cs="Arial"/>
        </w:rPr>
        <w:t xml:space="preserve"> can also be noted in the general marketing research. Chandra et al. (2022) reveal that </w:t>
      </w:r>
      <w:proofErr w:type="spellStart"/>
      <w:r>
        <w:rPr>
          <w:rFonts w:ascii="Arial" w:hAnsi="Arial" w:cs="Arial"/>
        </w:rPr>
        <w:t>personalised</w:t>
      </w:r>
      <w:proofErr w:type="spellEnd"/>
      <w:r>
        <w:rPr>
          <w:rFonts w:ascii="Arial" w:hAnsi="Arial" w:cs="Arial"/>
        </w:rPr>
        <w:t xml:space="preserve"> marketing has become a strategic priority and is no longer a functional activity. Existing literature, however, tends to focus on business performance (sales increases, customer retention, and conversion rates) rather than how consumers experience AI-driven </w:t>
      </w:r>
      <w:proofErr w:type="spellStart"/>
      <w:r>
        <w:rPr>
          <w:rFonts w:ascii="Arial" w:hAnsi="Arial" w:cs="Arial"/>
        </w:rPr>
        <w:t>personalisation</w:t>
      </w:r>
      <w:proofErr w:type="spellEnd"/>
      <w:r>
        <w:rPr>
          <w:rFonts w:ascii="Arial" w:hAnsi="Arial" w:cs="Arial"/>
        </w:rPr>
        <w:t>. This generates a valuable gap in comprehending the subjective and emotional part of AI-based retail interactions.</w:t>
      </w:r>
    </w:p>
    <w:p w14:paraId="78D9809A" w14:textId="77777777" w:rsidR="00500C7F" w:rsidRDefault="00000000">
      <w:pPr>
        <w:pStyle w:val="NormalWeb"/>
        <w:spacing w:line="360" w:lineRule="auto"/>
        <w:jc w:val="both"/>
        <w:rPr>
          <w:rFonts w:ascii="Arial" w:hAnsi="Arial" w:cs="Arial"/>
        </w:rPr>
      </w:pPr>
      <w:r>
        <w:rPr>
          <w:rFonts w:ascii="Arial" w:hAnsi="Arial" w:cs="Arial"/>
        </w:rPr>
        <w:t xml:space="preserve">In addition, Hoyer et al. (2020) postulate that AI technologies affect customers experiences in the customer journey, i.e. pre-purchase, purchase, and post-purchase (social) experience. Although these technologies can help to make the experiences easier, more topical and interactive, they are linked to the challenges of privacy, transparency and consumer autonomy. Thus, the </w:t>
      </w:r>
      <w:proofErr w:type="spellStart"/>
      <w:r>
        <w:rPr>
          <w:rFonts w:ascii="Arial" w:hAnsi="Arial" w:cs="Arial"/>
        </w:rPr>
        <w:t>personalisation</w:t>
      </w:r>
      <w:proofErr w:type="spellEnd"/>
      <w:r>
        <w:rPr>
          <w:rFonts w:ascii="Arial" w:hAnsi="Arial" w:cs="Arial"/>
        </w:rPr>
        <w:t xml:space="preserve"> based on AI </w:t>
      </w:r>
      <w:proofErr w:type="spellStart"/>
      <w:proofErr w:type="gramStart"/>
      <w:r>
        <w:rPr>
          <w:rFonts w:ascii="Arial" w:hAnsi="Arial" w:cs="Arial"/>
        </w:rPr>
        <w:t>can not</w:t>
      </w:r>
      <w:proofErr w:type="spellEnd"/>
      <w:proofErr w:type="gramEnd"/>
      <w:r>
        <w:rPr>
          <w:rFonts w:ascii="Arial" w:hAnsi="Arial" w:cs="Arial"/>
        </w:rPr>
        <w:t xml:space="preserve"> be considered as the sole technological innovation, it is a complicated combination of </w:t>
      </w:r>
      <w:proofErr w:type="gramStart"/>
      <w:r>
        <w:rPr>
          <w:rFonts w:ascii="Arial" w:hAnsi="Arial" w:cs="Arial"/>
        </w:rPr>
        <w:t>the technological</w:t>
      </w:r>
      <w:proofErr w:type="gramEnd"/>
      <w:r>
        <w:rPr>
          <w:rFonts w:ascii="Arial" w:hAnsi="Arial" w:cs="Arial"/>
        </w:rPr>
        <w:t xml:space="preserve"> chances and customer sentiment. Retailers who intend to achieve visionary and credible </w:t>
      </w:r>
      <w:proofErr w:type="spellStart"/>
      <w:r>
        <w:rPr>
          <w:rFonts w:ascii="Arial" w:hAnsi="Arial" w:cs="Arial"/>
        </w:rPr>
        <w:t>customised</w:t>
      </w:r>
      <w:proofErr w:type="spellEnd"/>
      <w:r>
        <w:rPr>
          <w:rFonts w:ascii="Arial" w:hAnsi="Arial" w:cs="Arial"/>
        </w:rPr>
        <w:t xml:space="preserve"> retail </w:t>
      </w:r>
      <w:proofErr w:type="gramStart"/>
      <w:r>
        <w:rPr>
          <w:rFonts w:ascii="Arial" w:hAnsi="Arial" w:cs="Arial"/>
        </w:rPr>
        <w:t>experiences</w:t>
      </w:r>
      <w:proofErr w:type="gramEnd"/>
      <w:r>
        <w:rPr>
          <w:rFonts w:ascii="Arial" w:hAnsi="Arial" w:cs="Arial"/>
        </w:rPr>
        <w:t xml:space="preserve"> should be aware of this relationship.</w:t>
      </w:r>
    </w:p>
    <w:p w14:paraId="4B2789CF" w14:textId="77777777" w:rsidR="00500C7F" w:rsidRDefault="00500C7F">
      <w:pPr>
        <w:spacing w:line="360" w:lineRule="auto"/>
        <w:rPr>
          <w:rFonts w:ascii="Arial" w:hAnsi="Arial" w:cs="Arial"/>
        </w:rPr>
      </w:pPr>
    </w:p>
    <w:p w14:paraId="46DE9966" w14:textId="77777777" w:rsidR="00500C7F" w:rsidRDefault="00000000">
      <w:pPr>
        <w:pStyle w:val="Heading2"/>
        <w:rPr>
          <w:rFonts w:ascii="Arial" w:hAnsi="Arial" w:cs="Arial"/>
        </w:rPr>
      </w:pPr>
      <w:bookmarkStart w:id="20" w:name="_Toc307"/>
      <w:bookmarkStart w:id="21" w:name="_Toc32285"/>
      <w:r>
        <w:rPr>
          <w:rFonts w:ascii="Arial" w:hAnsi="Arial" w:cs="Arial"/>
        </w:rPr>
        <w:lastRenderedPageBreak/>
        <w:t>2.</w:t>
      </w:r>
      <w:r>
        <w:rPr>
          <w:rFonts w:ascii="Arial" w:hAnsi="Arial" w:cs="Arial"/>
          <w:lang w:val="en-US"/>
        </w:rPr>
        <w:t>2</w:t>
      </w:r>
      <w:r>
        <w:rPr>
          <w:rFonts w:ascii="Arial" w:hAnsi="Arial" w:cs="Arial"/>
        </w:rPr>
        <w:t xml:space="preserve"> Theoretical Frameworks</w:t>
      </w:r>
      <w:bookmarkEnd w:id="20"/>
      <w:bookmarkEnd w:id="21"/>
    </w:p>
    <w:p w14:paraId="64AFB7AB" w14:textId="77777777" w:rsidR="00500C7F" w:rsidRDefault="00000000">
      <w:pPr>
        <w:spacing w:after="200" w:line="360" w:lineRule="auto"/>
        <w:jc w:val="both"/>
        <w:rPr>
          <w:rFonts w:ascii="Arial" w:hAnsi="Arial" w:cs="Arial"/>
        </w:rPr>
      </w:pPr>
      <w:r>
        <w:rPr>
          <w:rFonts w:ascii="Arial" w:hAnsi="Arial" w:cs="Arial"/>
        </w:rPr>
        <w:t xml:space="preserve">This study adopts three complementary theoretical perspectives to understand customer perceptions of AI-driven personalisation in fashion retail: the Technology Acceptance Model (TAM), Privacy Calculus Theory, and the Customer Experience perspective. The choice of these theories is that each of them explains a specific part of the interaction of consumers with AI. TAM is about the acceptance of </w:t>
      </w:r>
      <w:proofErr w:type="gramStart"/>
      <w:r>
        <w:rPr>
          <w:rFonts w:ascii="Arial" w:hAnsi="Arial" w:cs="Arial"/>
        </w:rPr>
        <w:t>technology,</w:t>
      </w:r>
      <w:proofErr w:type="gramEnd"/>
      <w:r>
        <w:rPr>
          <w:rFonts w:ascii="Arial" w:hAnsi="Arial" w:cs="Arial"/>
        </w:rPr>
        <w:t xml:space="preserve"> Privacy Calculus Theory describes the decisions in sharing data and Customer Experience Theory describes the emotional and experience aspect of consumer behaviour. Collectively, these present a joined-up approach to studying customer perceptions, evaluations and reactions towards AI-assisted personalisation.</w:t>
      </w:r>
    </w:p>
    <w:p w14:paraId="4425FE40" w14:textId="77777777" w:rsidR="00500C7F" w:rsidRDefault="00000000">
      <w:pPr>
        <w:pStyle w:val="Heading2"/>
        <w:spacing w:line="360" w:lineRule="auto"/>
        <w:rPr>
          <w:rFonts w:ascii="Arial" w:hAnsi="Arial" w:cs="Arial"/>
        </w:rPr>
      </w:pPr>
      <w:bookmarkStart w:id="22" w:name="_Toc2705"/>
      <w:bookmarkStart w:id="23" w:name="_Toc6330"/>
      <w:r>
        <w:rPr>
          <w:rFonts w:ascii="Arial" w:hAnsi="Arial" w:cs="Arial"/>
        </w:rPr>
        <w:t>2</w:t>
      </w:r>
      <w:r>
        <w:rPr>
          <w:rFonts w:ascii="Arial" w:hAnsi="Arial" w:cs="Arial"/>
          <w:lang w:val="en-US"/>
        </w:rPr>
        <w:t>.2</w:t>
      </w:r>
      <w:r>
        <w:rPr>
          <w:rFonts w:ascii="Arial" w:hAnsi="Arial" w:cs="Arial"/>
        </w:rPr>
        <w:t>.1 Technology Acceptance Model (TAM)</w:t>
      </w:r>
      <w:bookmarkEnd w:id="22"/>
      <w:bookmarkEnd w:id="23"/>
    </w:p>
    <w:p w14:paraId="0097C302" w14:textId="77777777" w:rsidR="00500C7F" w:rsidRDefault="00000000">
      <w:pPr>
        <w:spacing w:after="200" w:line="360" w:lineRule="auto"/>
        <w:jc w:val="both"/>
        <w:rPr>
          <w:rFonts w:ascii="Arial" w:hAnsi="Arial" w:cs="Arial"/>
        </w:rPr>
      </w:pPr>
      <w:r>
        <w:rPr>
          <w:rFonts w:ascii="Arial" w:hAnsi="Arial" w:cs="Arial"/>
        </w:rPr>
        <w:t xml:space="preserve">The Technology Acceptance Model is the idea that users become more willing to use a technology as they see it as </w:t>
      </w:r>
      <w:proofErr w:type="gramStart"/>
      <w:r>
        <w:rPr>
          <w:rFonts w:ascii="Arial" w:hAnsi="Arial" w:cs="Arial"/>
        </w:rPr>
        <w:t>more useful and easy</w:t>
      </w:r>
      <w:proofErr w:type="gramEnd"/>
      <w:r>
        <w:rPr>
          <w:rFonts w:ascii="Arial" w:hAnsi="Arial" w:cs="Arial"/>
        </w:rPr>
        <w:t xml:space="preserve"> to use. Despite its initial purpose of describing the concept of information technology adoption, TAM is one of the most influential frameworks that is employed in modelling consumer acceptance of digital technologies. </w:t>
      </w:r>
      <w:proofErr w:type="spellStart"/>
      <w:r>
        <w:rPr>
          <w:rFonts w:ascii="Arial" w:hAnsi="Arial" w:cs="Arial"/>
        </w:rPr>
        <w:t>Marikyan</w:t>
      </w:r>
      <w:proofErr w:type="spellEnd"/>
      <w:r>
        <w:rPr>
          <w:rFonts w:ascii="Arial" w:hAnsi="Arial" w:cs="Arial"/>
        </w:rPr>
        <w:t xml:space="preserve"> and </w:t>
      </w:r>
      <w:proofErr w:type="spellStart"/>
      <w:r>
        <w:rPr>
          <w:rFonts w:ascii="Arial" w:hAnsi="Arial" w:cs="Arial"/>
        </w:rPr>
        <w:t>Papagiannidis</w:t>
      </w:r>
      <w:proofErr w:type="spellEnd"/>
      <w:r>
        <w:rPr>
          <w:rFonts w:ascii="Arial" w:hAnsi="Arial" w:cs="Arial"/>
        </w:rPr>
        <w:t xml:space="preserve"> (2023) emphasize that TAM and its extensions </w:t>
      </w:r>
      <w:proofErr w:type="gramStart"/>
      <w:r>
        <w:rPr>
          <w:rFonts w:ascii="Arial" w:hAnsi="Arial" w:cs="Arial"/>
        </w:rPr>
        <w:t>still remain</w:t>
      </w:r>
      <w:proofErr w:type="gramEnd"/>
      <w:r>
        <w:rPr>
          <w:rFonts w:ascii="Arial" w:hAnsi="Arial" w:cs="Arial"/>
        </w:rPr>
        <w:t xml:space="preserve"> helpful sources of understanding how people appraise new technologies, such as AI-enabled services. On the same note, Venkatesh, Thong and Xu (2016) posit that the adoption of any technology is influenced by the perceived usefulness, effort and perceived benefit perceived by the users.</w:t>
      </w:r>
    </w:p>
    <w:p w14:paraId="5920CA77" w14:textId="77777777" w:rsidR="00500C7F" w:rsidRDefault="00000000">
      <w:pPr>
        <w:spacing w:after="200" w:line="360" w:lineRule="auto"/>
        <w:jc w:val="both"/>
        <w:rPr>
          <w:rFonts w:ascii="Arial" w:hAnsi="Arial" w:cs="Arial"/>
        </w:rPr>
      </w:pPr>
      <w:r>
        <w:rPr>
          <w:rFonts w:ascii="Arial" w:hAnsi="Arial" w:cs="Arial"/>
        </w:rPr>
        <w:t>Within the framework of AI-driven personalisation, TAM implies that customers will tend to trust personalised recommendations, virtual assistants, and AI-initiated retail services when they feel that these products or services are both useful and simple to engage with. Nevertheless, TAM is more functional and based on functional appraisals and might fail to completely understand the emotions and privacy issues that drive consumer reactions in fashion retail.</w:t>
      </w:r>
    </w:p>
    <w:p w14:paraId="5A040D8C" w14:textId="77777777" w:rsidR="00500C7F" w:rsidRDefault="00000000">
      <w:pPr>
        <w:pStyle w:val="Heading2"/>
        <w:spacing w:line="360" w:lineRule="auto"/>
        <w:rPr>
          <w:rFonts w:ascii="Arial" w:hAnsi="Arial" w:cs="Arial"/>
        </w:rPr>
      </w:pPr>
      <w:bookmarkStart w:id="24" w:name="_Toc2453"/>
      <w:bookmarkStart w:id="25" w:name="_Toc14008"/>
      <w:r>
        <w:rPr>
          <w:rFonts w:ascii="Arial" w:hAnsi="Arial" w:cs="Arial"/>
        </w:rPr>
        <w:lastRenderedPageBreak/>
        <w:t>2.</w:t>
      </w:r>
      <w:r>
        <w:rPr>
          <w:rFonts w:ascii="Arial" w:hAnsi="Arial" w:cs="Arial"/>
          <w:lang w:val="en-US"/>
        </w:rPr>
        <w:t>2</w:t>
      </w:r>
      <w:r>
        <w:rPr>
          <w:rFonts w:ascii="Arial" w:hAnsi="Arial" w:cs="Arial"/>
        </w:rPr>
        <w:t>.2 Privacy Calculus Theory</w:t>
      </w:r>
      <w:bookmarkEnd w:id="24"/>
      <w:bookmarkEnd w:id="25"/>
    </w:p>
    <w:p w14:paraId="6888A2C0" w14:textId="77777777" w:rsidR="00500C7F" w:rsidRDefault="00000000">
      <w:pPr>
        <w:spacing w:after="200" w:line="360" w:lineRule="auto"/>
        <w:jc w:val="both"/>
        <w:rPr>
          <w:rFonts w:ascii="Arial" w:hAnsi="Arial" w:cs="Arial"/>
        </w:rPr>
      </w:pPr>
      <w:r>
        <w:rPr>
          <w:rFonts w:ascii="Arial" w:hAnsi="Arial" w:cs="Arial"/>
        </w:rPr>
        <w:t xml:space="preserve">The Theory of Privacy Calculus describes the way customers manage to weigh the advantages of sharing personal information against the possible harm of data disclosure. Customers can supply personal details in digital retail settings to get personalised services, convenience, and relevant advice. Cloarec (2020) observes that AI-driven personalisation compounds this trade-off </w:t>
      </w:r>
      <w:proofErr w:type="gramStart"/>
      <w:r>
        <w:rPr>
          <w:rFonts w:ascii="Arial" w:hAnsi="Arial" w:cs="Arial"/>
        </w:rPr>
        <w:t>due to the fact that</w:t>
      </w:r>
      <w:proofErr w:type="gramEnd"/>
      <w:r>
        <w:rPr>
          <w:rFonts w:ascii="Arial" w:hAnsi="Arial" w:cs="Arial"/>
        </w:rPr>
        <w:t xml:space="preserve"> complex personalisation necessitates additional access to customer information.</w:t>
      </w:r>
    </w:p>
    <w:p w14:paraId="5CD8995B" w14:textId="77777777" w:rsidR="00500C7F" w:rsidRDefault="00000000">
      <w:pPr>
        <w:spacing w:after="200" w:line="360" w:lineRule="auto"/>
        <w:jc w:val="both"/>
        <w:rPr>
          <w:rFonts w:ascii="Arial" w:hAnsi="Arial" w:cs="Arial"/>
        </w:rPr>
      </w:pPr>
      <w:r>
        <w:rPr>
          <w:rFonts w:ascii="Arial" w:hAnsi="Arial" w:cs="Arial"/>
        </w:rPr>
        <w:t xml:space="preserve">Although consumers might value individual shopping experiences, they might also be afraid of being </w:t>
      </w:r>
      <w:proofErr w:type="spellStart"/>
      <w:r>
        <w:rPr>
          <w:rFonts w:ascii="Arial" w:hAnsi="Arial" w:cs="Arial"/>
        </w:rPr>
        <w:t>surveilled</w:t>
      </w:r>
      <w:proofErr w:type="spellEnd"/>
      <w:r>
        <w:rPr>
          <w:rFonts w:ascii="Arial" w:hAnsi="Arial" w:cs="Arial"/>
        </w:rPr>
        <w:t>, the misuse of their records, and compromising their privacy. According to Bleier, Goldfarb and Tucker (2020), consumer privacy preferences differ greatly depending on the context and may have a direct impact on the success of personalisation strategies. Thus, the Privacy Calculus Theory can be applied to the problem of customer attitude towards AI-enabled retail services especially well to comprehend the role of privacy issues in its development.</w:t>
      </w:r>
    </w:p>
    <w:p w14:paraId="7C8030B1" w14:textId="77777777" w:rsidR="00500C7F" w:rsidRDefault="00000000">
      <w:pPr>
        <w:pStyle w:val="Heading2"/>
        <w:spacing w:line="360" w:lineRule="auto"/>
        <w:rPr>
          <w:rFonts w:ascii="Arial" w:hAnsi="Arial" w:cs="Arial"/>
        </w:rPr>
      </w:pPr>
      <w:bookmarkStart w:id="26" w:name="_Toc21091"/>
      <w:bookmarkStart w:id="27" w:name="_Toc20779"/>
      <w:r>
        <w:rPr>
          <w:rFonts w:ascii="Arial" w:hAnsi="Arial" w:cs="Arial"/>
        </w:rPr>
        <w:t>2.</w:t>
      </w:r>
      <w:r>
        <w:rPr>
          <w:rFonts w:ascii="Arial" w:hAnsi="Arial" w:cs="Arial"/>
          <w:lang w:val="en-US"/>
        </w:rPr>
        <w:t>2</w:t>
      </w:r>
      <w:r>
        <w:rPr>
          <w:rFonts w:ascii="Arial" w:hAnsi="Arial" w:cs="Arial"/>
        </w:rPr>
        <w:t>.3 Customer Experience Perspective</w:t>
      </w:r>
      <w:bookmarkEnd w:id="26"/>
      <w:bookmarkEnd w:id="27"/>
    </w:p>
    <w:p w14:paraId="5CD8E112" w14:textId="77777777" w:rsidR="00500C7F" w:rsidRDefault="00000000">
      <w:pPr>
        <w:spacing w:after="200" w:line="360" w:lineRule="auto"/>
        <w:jc w:val="both"/>
        <w:rPr>
          <w:rFonts w:ascii="Arial" w:hAnsi="Arial" w:cs="Arial"/>
        </w:rPr>
      </w:pPr>
      <w:r>
        <w:rPr>
          <w:rFonts w:ascii="Arial" w:hAnsi="Arial" w:cs="Arial"/>
        </w:rPr>
        <w:t>The Customer Experience perspective considers consumer interactions as being multidimensional in terms of cognitive, emotional, behavioural, sensory, and social responses across the customer journey. Hoyer et al. (2020) suggest that AI technologies are changing customer experiences in the pre-purchase, purchase, and post-purchase stages with the application of chatbots, virtual assistants, and augmented reality applications.</w:t>
      </w:r>
    </w:p>
    <w:p w14:paraId="073F699A" w14:textId="77777777" w:rsidR="00500C7F" w:rsidRDefault="00000000">
      <w:pPr>
        <w:spacing w:after="200" w:line="360" w:lineRule="auto"/>
        <w:jc w:val="both"/>
        <w:rPr>
          <w:rFonts w:ascii="Arial" w:hAnsi="Arial" w:cs="Arial"/>
        </w:rPr>
      </w:pPr>
      <w:r>
        <w:rPr>
          <w:rFonts w:ascii="Arial" w:hAnsi="Arial" w:cs="Arial"/>
        </w:rPr>
        <w:t xml:space="preserve">On the same note, </w:t>
      </w:r>
      <w:proofErr w:type="spellStart"/>
      <w:r>
        <w:rPr>
          <w:rFonts w:ascii="Arial" w:hAnsi="Arial" w:cs="Arial"/>
        </w:rPr>
        <w:t>Puntoni</w:t>
      </w:r>
      <w:proofErr w:type="spellEnd"/>
      <w:r>
        <w:rPr>
          <w:rFonts w:ascii="Arial" w:hAnsi="Arial" w:cs="Arial"/>
        </w:rPr>
        <w:t xml:space="preserve"> et al. (2021) introduce the concept that consumers interact with AI via the following capabilities: listening, predicting, producing, and decision-making. Although these features have the potential to bring about convenience and customisation, they can also raise doubts regarding autonomy, perceived surveillance, and diminished interactions with humans. It is especially applicable to fashion retail where the decision to buy is often driven by emotions, identity, and self-expression instead of being a wholly rational choice.</w:t>
      </w:r>
    </w:p>
    <w:p w14:paraId="26C2E84D" w14:textId="77777777" w:rsidR="00500C7F" w:rsidRDefault="00000000">
      <w:pPr>
        <w:spacing w:after="200" w:line="360" w:lineRule="auto"/>
        <w:jc w:val="both"/>
        <w:rPr>
          <w:rFonts w:ascii="Arial" w:hAnsi="Arial" w:cs="Arial"/>
        </w:rPr>
      </w:pPr>
      <w:r>
        <w:rPr>
          <w:rFonts w:ascii="Arial" w:hAnsi="Arial" w:cs="Arial"/>
        </w:rPr>
        <w:lastRenderedPageBreak/>
        <w:t>Overall, these three theoretical frameworks offer an effective foundation to the study. TAM describes the process of functional acceptance, Privacy Calculus Theory describes the decision to make thinking about privacy issues, Customer Experience perspective describes the reaction to make in terms of emotion and experience. Together, they give a general structure of customer perception of AI-driven personalisation in the fashion retail setting.</w:t>
      </w:r>
    </w:p>
    <w:p w14:paraId="1E56A406" w14:textId="77777777" w:rsidR="00500C7F" w:rsidRDefault="00000000">
      <w:pPr>
        <w:pStyle w:val="Heading2"/>
        <w:spacing w:line="360" w:lineRule="auto"/>
        <w:rPr>
          <w:rFonts w:ascii="Arial" w:hAnsi="Arial" w:cs="Arial"/>
        </w:rPr>
      </w:pPr>
      <w:bookmarkStart w:id="28" w:name="_Toc8406"/>
      <w:bookmarkStart w:id="29" w:name="_Toc10943"/>
      <w:r>
        <w:rPr>
          <w:rFonts w:ascii="Arial" w:hAnsi="Arial" w:cs="Arial"/>
        </w:rPr>
        <w:t>2.</w:t>
      </w:r>
      <w:r>
        <w:rPr>
          <w:rFonts w:ascii="Arial" w:hAnsi="Arial" w:cs="Arial"/>
          <w:lang w:val="en-US"/>
        </w:rPr>
        <w:t>3</w:t>
      </w:r>
      <w:r>
        <w:rPr>
          <w:rFonts w:ascii="Arial" w:hAnsi="Arial" w:cs="Arial"/>
        </w:rPr>
        <w:t xml:space="preserve"> Customer Perception of AI</w:t>
      </w:r>
      <w:bookmarkEnd w:id="28"/>
      <w:bookmarkEnd w:id="29"/>
    </w:p>
    <w:p w14:paraId="7CDF29AE" w14:textId="77777777" w:rsidR="00500C7F" w:rsidRDefault="00000000">
      <w:pPr>
        <w:spacing w:after="200" w:line="360" w:lineRule="auto"/>
        <w:jc w:val="both"/>
        <w:rPr>
          <w:rFonts w:ascii="Arial" w:hAnsi="Arial" w:cs="Arial"/>
        </w:rPr>
      </w:pPr>
      <w:r>
        <w:rPr>
          <w:rFonts w:ascii="Arial" w:hAnsi="Arial" w:cs="Arial"/>
        </w:rPr>
        <w:t>The perception of AI-driven personalisation by customers depends on customer-perception interaction with regards to trust, perceived usefulness, perceived intrusion, and personal experiences with technology. Although, due to the assistance of AI, retailers get more chances to offer even more personalised advice and unique experience during the shopping process, such advances are not always welcomed by consumers. Instead, they continue to strike a balance between the benefits that AI suggests, and the possible risks of accumulating data, data security, and the absence of human consideration. This implies that customer perceptions are binding as they directly influence the engagement, satisfaction, and the buying decisions.</w:t>
      </w:r>
    </w:p>
    <w:p w14:paraId="184EFE8F" w14:textId="77777777" w:rsidR="00500C7F" w:rsidRDefault="00000000">
      <w:pPr>
        <w:spacing w:after="200" w:line="360" w:lineRule="auto"/>
        <w:jc w:val="both"/>
        <w:rPr>
          <w:rFonts w:ascii="Arial" w:hAnsi="Arial" w:cs="Arial"/>
        </w:rPr>
      </w:pPr>
      <w:r>
        <w:rPr>
          <w:rFonts w:ascii="Arial" w:hAnsi="Arial" w:cs="Arial"/>
        </w:rPr>
        <w:t xml:space="preserve">t is well-established that trust is one of the key factors influencing consumer attitudes to AI. In contrast to the standard system of interaction with salespersons, AI systems usually are created upon sophisticated algorithms that cannot be easily understood by a consumer. According to </w:t>
      </w:r>
      <w:proofErr w:type="spellStart"/>
      <w:r>
        <w:rPr>
          <w:rFonts w:ascii="Arial" w:hAnsi="Arial" w:cs="Arial"/>
        </w:rPr>
        <w:t>Puntoni</w:t>
      </w:r>
      <w:proofErr w:type="spellEnd"/>
      <w:r>
        <w:rPr>
          <w:rFonts w:ascii="Arial" w:hAnsi="Arial" w:cs="Arial"/>
        </w:rPr>
        <w:t xml:space="preserve"> et al. (2021), the absence of transparency in AI may lead to both positive and negative reactions among the consumers. On the one hand, customers appreciate the benefits of personalised recommendations of relevance and convenience. On the contrary, these algorithms, which appear to be extremely familiar with their behaviours and tastes, can make them uncomfortable. This brings a clash between personalisation and privacy whereby the same technology is deemed as advantageous and a nuisance simultaneously.</w:t>
      </w:r>
    </w:p>
    <w:p w14:paraId="298881A7" w14:textId="77777777" w:rsidR="00500C7F" w:rsidRDefault="00000000">
      <w:pPr>
        <w:spacing w:after="200" w:line="360" w:lineRule="auto"/>
        <w:jc w:val="both"/>
        <w:rPr>
          <w:rFonts w:ascii="Arial" w:hAnsi="Arial" w:cs="Arial"/>
        </w:rPr>
      </w:pPr>
      <w:r>
        <w:rPr>
          <w:rFonts w:ascii="Arial" w:hAnsi="Arial" w:cs="Arial"/>
        </w:rPr>
        <w:t xml:space="preserve">The concept of algorithm aversion further explains why some consumers remain hesitant towards AI-driven recommendations. Longoni, </w:t>
      </w:r>
      <w:proofErr w:type="spellStart"/>
      <w:r>
        <w:rPr>
          <w:rFonts w:ascii="Arial" w:hAnsi="Arial" w:cs="Arial"/>
        </w:rPr>
        <w:t>Bonezzi</w:t>
      </w:r>
      <w:proofErr w:type="spellEnd"/>
      <w:r>
        <w:rPr>
          <w:rFonts w:ascii="Arial" w:hAnsi="Arial" w:cs="Arial"/>
        </w:rPr>
        <w:t xml:space="preserve"> and </w:t>
      </w:r>
      <w:proofErr w:type="spellStart"/>
      <w:r>
        <w:rPr>
          <w:rFonts w:ascii="Arial" w:hAnsi="Arial" w:cs="Arial"/>
        </w:rPr>
        <w:t>Morewedge</w:t>
      </w:r>
      <w:proofErr w:type="spellEnd"/>
      <w:r>
        <w:rPr>
          <w:rFonts w:ascii="Arial" w:hAnsi="Arial" w:cs="Arial"/>
        </w:rPr>
        <w:t xml:space="preserve"> (2019) argue that the fact that algorithmic systems cannot </w:t>
      </w:r>
      <w:r>
        <w:rPr>
          <w:rFonts w:ascii="Arial" w:hAnsi="Arial" w:cs="Arial"/>
        </w:rPr>
        <w:lastRenderedPageBreak/>
        <w:t xml:space="preserve">effectively comprehend their individual features and specific needs can make consumers also resist AI as well. This argument can be applicable to fashion retail, although this argument has been developed within a healthcare context. Fashion purchases are often related to personal identity, way of life, and self-expression. In this way, in case the AI-generated recommendations reflect neither personal </w:t>
      </w:r>
      <w:proofErr w:type="gramStart"/>
      <w:r>
        <w:rPr>
          <w:rFonts w:ascii="Arial" w:hAnsi="Arial" w:cs="Arial"/>
        </w:rPr>
        <w:t>tastes</w:t>
      </w:r>
      <w:proofErr w:type="gramEnd"/>
      <w:r>
        <w:rPr>
          <w:rFonts w:ascii="Arial" w:hAnsi="Arial" w:cs="Arial"/>
        </w:rPr>
        <w:t xml:space="preserve"> and preferences of customers, they are likely to see them as non-specific or generic. This implies that valid personalisation is not only a matter of technical precision, but also a way of establishing a perception of intimate insight and connection.</w:t>
      </w:r>
    </w:p>
    <w:p w14:paraId="74E2A501" w14:textId="77777777" w:rsidR="00500C7F" w:rsidRDefault="00000000">
      <w:pPr>
        <w:spacing w:after="200" w:line="360" w:lineRule="auto"/>
        <w:jc w:val="both"/>
        <w:rPr>
          <w:rFonts w:ascii="Arial" w:hAnsi="Arial" w:cs="Arial"/>
        </w:rPr>
      </w:pPr>
      <w:r>
        <w:rPr>
          <w:rFonts w:ascii="Arial" w:hAnsi="Arial" w:cs="Arial"/>
        </w:rPr>
        <w:t xml:space="preserve">Perceived usefulness is another important determinant of customer attitudes towards AI. According to Guha et al. (2021), AI generates value when it makes life more convenient, helps consumers make better decisions, and offers up-to-date recommendations. In this sense, consumers will be more inclined to adopt AI-enabled services when they feel such technologies assist them in making shopping experiences easier and more efficient. Nevertheless, there is no linear correlation between usefulness and acceptance. Jasim, </w:t>
      </w:r>
      <w:proofErr w:type="spellStart"/>
      <w:r>
        <w:rPr>
          <w:rFonts w:ascii="Arial" w:hAnsi="Arial" w:cs="Arial"/>
        </w:rPr>
        <w:t>Puthineedi</w:t>
      </w:r>
      <w:proofErr w:type="spellEnd"/>
      <w:r>
        <w:rPr>
          <w:rFonts w:ascii="Arial" w:hAnsi="Arial" w:cs="Arial"/>
        </w:rPr>
        <w:t xml:space="preserve"> and Jha (2026) also established that when consumers in online fashion retail consider the advantages of personalisation, they also consider issues associated with complexity, privacy, and trust. They show that positive shopping experiences can lead to an increase in purchase intentions, although such benefits can be undermined by consumer perceptions of increased risk.</w:t>
      </w:r>
    </w:p>
    <w:p w14:paraId="35E10030" w14:textId="77777777" w:rsidR="00500C7F" w:rsidRDefault="00000000">
      <w:pPr>
        <w:spacing w:after="200" w:line="360" w:lineRule="auto"/>
        <w:jc w:val="both"/>
        <w:rPr>
          <w:rFonts w:ascii="Arial" w:hAnsi="Arial" w:cs="Arial"/>
        </w:rPr>
      </w:pPr>
      <w:r>
        <w:rPr>
          <w:rFonts w:ascii="Arial" w:hAnsi="Arial" w:cs="Arial"/>
        </w:rPr>
        <w:t>On the same note, Zaman et al. (2025) show that trust, perceived usefulness, and product uniqueness affect consumer intentions towards AI-enabled fashion services. Their longitudinal results indicate that customer perceptions change over time as consumers gain increased experience with AI technologies. This means that acceptance is a dynamic process that is not a given but is driven through interactions and evolving expectations.</w:t>
      </w:r>
    </w:p>
    <w:p w14:paraId="13D10FC6" w14:textId="77777777" w:rsidR="00500C7F" w:rsidRDefault="00000000">
      <w:pPr>
        <w:spacing w:after="200" w:line="360" w:lineRule="auto"/>
        <w:jc w:val="both"/>
        <w:rPr>
          <w:rFonts w:ascii="Arial" w:hAnsi="Arial" w:cs="Arial"/>
        </w:rPr>
      </w:pPr>
      <w:r>
        <w:rPr>
          <w:rFonts w:ascii="Arial" w:hAnsi="Arial" w:cs="Arial"/>
        </w:rPr>
        <w:t xml:space="preserve">Overall, there is a balance between the perceived benefits and perceived risks that generate customer perceptions of AI-driven personalisation. When consumers see AI as beneficial, transparent, and meeting their own interests and needs, these attitudes will be positive. On the contrary, negative impressions occur when one feels that personalisation has been too stimulated, </w:t>
      </w:r>
      <w:r>
        <w:rPr>
          <w:rFonts w:ascii="Arial" w:hAnsi="Arial" w:cs="Arial"/>
        </w:rPr>
        <w:lastRenderedPageBreak/>
        <w:t>too complex or not relevant to personal identity. Davenport et al. (2020) advise organisations to invest in transparency, communication and responsible data practices to generate consumer trust. Similarly, Huang and Rust (2021) suggest that the key to effective AI-based personalisation in the long-term is capacity to build effective relations between consumers and retailers. Therefore, AI retail cannot be effective based solely on its technological features but the perceptions of customers towards personalised interactions.</w:t>
      </w:r>
    </w:p>
    <w:p w14:paraId="5656ECB4" w14:textId="77777777" w:rsidR="00500C7F" w:rsidRDefault="00000000">
      <w:pPr>
        <w:pStyle w:val="Heading2"/>
        <w:spacing w:line="360" w:lineRule="auto"/>
        <w:rPr>
          <w:rFonts w:ascii="Arial" w:hAnsi="Arial" w:cs="Arial"/>
        </w:rPr>
      </w:pPr>
      <w:bookmarkStart w:id="30" w:name="_Toc2968"/>
      <w:bookmarkStart w:id="31" w:name="_Toc20652"/>
      <w:r>
        <w:rPr>
          <w:rFonts w:ascii="Arial" w:hAnsi="Arial" w:cs="Arial"/>
        </w:rPr>
        <w:t>2.</w:t>
      </w:r>
      <w:r>
        <w:rPr>
          <w:rFonts w:ascii="Arial" w:hAnsi="Arial" w:cs="Arial"/>
          <w:lang w:val="en-US"/>
        </w:rPr>
        <w:t>4</w:t>
      </w:r>
      <w:r>
        <w:rPr>
          <w:rFonts w:ascii="Arial" w:hAnsi="Arial" w:cs="Arial"/>
        </w:rPr>
        <w:t xml:space="preserve"> Privacy Paradox in Digital Retail</w:t>
      </w:r>
      <w:bookmarkEnd w:id="30"/>
      <w:bookmarkEnd w:id="31"/>
    </w:p>
    <w:p w14:paraId="5FC3A40F" w14:textId="77777777" w:rsidR="00500C7F" w:rsidRDefault="00000000">
      <w:pPr>
        <w:spacing w:after="200" w:line="360" w:lineRule="auto"/>
        <w:jc w:val="both"/>
        <w:rPr>
          <w:rFonts w:ascii="Arial" w:hAnsi="Arial" w:cs="Arial"/>
        </w:rPr>
      </w:pPr>
      <w:r>
        <w:rPr>
          <w:rFonts w:ascii="Arial" w:hAnsi="Arial" w:cs="Arial"/>
        </w:rPr>
        <w:t xml:space="preserve">The privacy paradox refers to the inconsistency between the perceived privacy concerns of consumers and their actual willingness to disclose personal data online. Despite being anxious about the way organisations collect, store, and use their data, many consumers often provide their personal data in exchange for the benefits of convenience, customised assistance, and easier access to products and services. In a systematic review of the extant literature, Gerber, Gerber and </w:t>
      </w:r>
      <w:proofErr w:type="spellStart"/>
      <w:r>
        <w:rPr>
          <w:rFonts w:ascii="Arial" w:hAnsi="Arial" w:cs="Arial"/>
        </w:rPr>
        <w:t>Volkamer</w:t>
      </w:r>
      <w:proofErr w:type="spellEnd"/>
      <w:r>
        <w:rPr>
          <w:rFonts w:ascii="Arial" w:hAnsi="Arial" w:cs="Arial"/>
        </w:rPr>
        <w:t xml:space="preserve"> (2018) discovered that consumers tend to prioritise short-term gains over potential privacy threats. They contend that information asymmetry, framing effects, and decision-making heuristics help explain why privacy concerns do not always result in privacy-protective behaviour.</w:t>
      </w:r>
    </w:p>
    <w:p w14:paraId="6F79B826" w14:textId="77777777" w:rsidR="00500C7F" w:rsidRDefault="00000000">
      <w:pPr>
        <w:spacing w:after="200" w:line="360" w:lineRule="auto"/>
        <w:jc w:val="both"/>
        <w:rPr>
          <w:rFonts w:ascii="Arial" w:hAnsi="Arial" w:cs="Arial"/>
        </w:rPr>
      </w:pPr>
      <w:r>
        <w:rPr>
          <w:rFonts w:ascii="Arial" w:hAnsi="Arial" w:cs="Arial"/>
        </w:rPr>
        <w:t xml:space="preserve">Similarly, </w:t>
      </w:r>
      <w:proofErr w:type="spellStart"/>
      <w:r>
        <w:rPr>
          <w:rFonts w:ascii="Arial" w:hAnsi="Arial" w:cs="Arial"/>
        </w:rPr>
        <w:t>Kokolakis</w:t>
      </w:r>
      <w:proofErr w:type="spellEnd"/>
      <w:r>
        <w:rPr>
          <w:rFonts w:ascii="Arial" w:hAnsi="Arial" w:cs="Arial"/>
        </w:rPr>
        <w:t xml:space="preserve"> (2017) explains that the rational decision-making models are not sufficient to explain the privacy paradox completely. Instead, consumer behaviour is contextual, circumstantial, cognitive biased and privacy decisions are not as straightforward as a cost benefit analysis. It means that customers do not necessarily behave in accordance with their given privacy preferences.</w:t>
      </w:r>
    </w:p>
    <w:p w14:paraId="2B9A8ECE" w14:textId="77777777" w:rsidR="00500C7F" w:rsidRDefault="00000000">
      <w:pPr>
        <w:spacing w:after="200" w:line="360" w:lineRule="auto"/>
        <w:jc w:val="both"/>
        <w:rPr>
          <w:rFonts w:ascii="Arial" w:hAnsi="Arial" w:cs="Arial"/>
        </w:rPr>
      </w:pPr>
      <w:r>
        <w:rPr>
          <w:rFonts w:ascii="Arial" w:hAnsi="Arial" w:cs="Arial"/>
        </w:rPr>
        <w:t xml:space="preserve">The privacy paradox is especially applicable in the context of AI-driven personalisation. Cloarec (2020) is confident that advanced personalisation systems necessitate huge amounts of data gathering and processing, a factor that </w:t>
      </w:r>
      <w:proofErr w:type="spellStart"/>
      <w:r>
        <w:rPr>
          <w:rFonts w:ascii="Arial" w:hAnsi="Arial" w:cs="Arial"/>
        </w:rPr>
        <w:t>favors</w:t>
      </w:r>
      <w:proofErr w:type="spellEnd"/>
      <w:r>
        <w:rPr>
          <w:rFonts w:ascii="Arial" w:hAnsi="Arial" w:cs="Arial"/>
        </w:rPr>
        <w:t xml:space="preserve"> personalisation over privacy issues. The customers may be grateful to see personalised shopping experience and tailored suggestions, but they can also be uncomfortable with the level of the information gathering. Bleier, Goldfarb and Tucker (2020) also add that consumers have diverse preferences </w:t>
      </w:r>
      <w:r>
        <w:rPr>
          <w:rFonts w:ascii="Arial" w:hAnsi="Arial" w:cs="Arial"/>
        </w:rPr>
        <w:lastRenderedPageBreak/>
        <w:t>regarding their privacy that are dependent on organisational practices and regulatory frameworks.</w:t>
      </w:r>
    </w:p>
    <w:p w14:paraId="63653832" w14:textId="77777777" w:rsidR="00500C7F" w:rsidRDefault="00000000">
      <w:pPr>
        <w:spacing w:after="200" w:line="360" w:lineRule="auto"/>
        <w:jc w:val="both"/>
        <w:rPr>
          <w:rFonts w:ascii="Arial" w:hAnsi="Arial" w:cs="Arial"/>
        </w:rPr>
      </w:pPr>
      <w:r>
        <w:rPr>
          <w:rFonts w:ascii="Arial" w:hAnsi="Arial" w:cs="Arial"/>
        </w:rPr>
        <w:t xml:space="preserve">Therefore, compliance with data protection policies can be insufficient to develop consumer trust. The retailers should also be transparent and share clearly with them the way their customer information </w:t>
      </w:r>
      <w:proofErr w:type="gramStart"/>
      <w:r>
        <w:rPr>
          <w:rFonts w:ascii="Arial" w:hAnsi="Arial" w:cs="Arial"/>
        </w:rPr>
        <w:t>are</w:t>
      </w:r>
      <w:proofErr w:type="gramEnd"/>
      <w:r>
        <w:rPr>
          <w:rFonts w:ascii="Arial" w:hAnsi="Arial" w:cs="Arial"/>
        </w:rPr>
        <w:t xml:space="preserve"> used. In circumstances where personalisation is perceived to be too heavy-handed or a black box, then consumers may acquire negative attitudes whilst experiencing positive personalisation. This underscores the value of comprehending the balance between the personalisation, privacy, and trust in the online shopping premises.</w:t>
      </w:r>
    </w:p>
    <w:p w14:paraId="3D29BB51" w14:textId="77777777" w:rsidR="00500C7F" w:rsidRDefault="00000000">
      <w:pPr>
        <w:pStyle w:val="Heading2"/>
        <w:spacing w:line="360" w:lineRule="auto"/>
        <w:rPr>
          <w:rFonts w:ascii="Arial" w:hAnsi="Arial" w:cs="Arial"/>
        </w:rPr>
      </w:pPr>
      <w:bookmarkStart w:id="32" w:name="_Toc5874"/>
      <w:bookmarkStart w:id="33" w:name="_Toc32407"/>
      <w:r>
        <w:rPr>
          <w:rFonts w:ascii="Arial" w:hAnsi="Arial" w:cs="Arial"/>
        </w:rPr>
        <w:t>2.</w:t>
      </w:r>
      <w:r>
        <w:rPr>
          <w:rFonts w:ascii="Arial" w:hAnsi="Arial" w:cs="Arial"/>
          <w:lang w:val="en-US"/>
        </w:rPr>
        <w:t>5</w:t>
      </w:r>
      <w:r>
        <w:rPr>
          <w:rFonts w:ascii="Arial" w:hAnsi="Arial" w:cs="Arial"/>
        </w:rPr>
        <w:t xml:space="preserve"> Fashion Retail Context</w:t>
      </w:r>
      <w:bookmarkEnd w:id="32"/>
      <w:bookmarkEnd w:id="33"/>
    </w:p>
    <w:p w14:paraId="0503F483" w14:textId="77777777" w:rsidR="00500C7F" w:rsidRDefault="00000000">
      <w:pPr>
        <w:pStyle w:val="Heading3"/>
        <w:spacing w:line="360" w:lineRule="auto"/>
        <w:rPr>
          <w:rFonts w:ascii="Arial" w:hAnsi="Arial" w:cs="Arial" w:hint="default"/>
        </w:rPr>
      </w:pPr>
      <w:bookmarkStart w:id="34" w:name="_Toc11954"/>
      <w:r>
        <w:rPr>
          <w:rFonts w:ascii="Arial" w:hAnsi="Arial" w:cs="Arial" w:hint="default"/>
        </w:rPr>
        <w:t>2.5.1 Identity and self-expression</w:t>
      </w:r>
      <w:bookmarkEnd w:id="34"/>
    </w:p>
    <w:p w14:paraId="03C7F027" w14:textId="77777777" w:rsidR="00500C7F" w:rsidRDefault="00000000">
      <w:pPr>
        <w:spacing w:after="200" w:line="360" w:lineRule="auto"/>
        <w:jc w:val="both"/>
        <w:rPr>
          <w:rFonts w:ascii="Arial" w:hAnsi="Arial" w:cs="Arial"/>
        </w:rPr>
      </w:pPr>
      <w:r>
        <w:rPr>
          <w:rFonts w:ascii="Arial" w:hAnsi="Arial" w:cs="Arial"/>
        </w:rPr>
        <w:t>The field of fashion retail offers a unique background to analyse AI-based personalisation due to attire-related decisions being strongly associated with identity, self-expression, and social presentation. Fashion products unlike most of product categories are purchased due to functional utility, but not all necessarily so, but rather as symbols of personality, values, lifestyles and aspirations by the consumer. As a result, customers will evaluate individualised suggestions not only according to their practicality but also in terms of whether they express their identity.</w:t>
      </w:r>
    </w:p>
    <w:p w14:paraId="2854C23D" w14:textId="77777777" w:rsidR="00500C7F" w:rsidRDefault="00000000">
      <w:pPr>
        <w:spacing w:after="200" w:line="360" w:lineRule="auto"/>
        <w:jc w:val="both"/>
        <w:rPr>
          <w:rFonts w:ascii="Arial" w:hAnsi="Arial" w:cs="Arial"/>
        </w:rPr>
      </w:pPr>
      <w:proofErr w:type="spellStart"/>
      <w:r>
        <w:rPr>
          <w:rFonts w:ascii="Arial" w:hAnsi="Arial" w:cs="Arial"/>
        </w:rPr>
        <w:t>Schiaroli</w:t>
      </w:r>
      <w:proofErr w:type="spellEnd"/>
      <w:r>
        <w:rPr>
          <w:rFonts w:ascii="Arial" w:hAnsi="Arial" w:cs="Arial"/>
        </w:rPr>
        <w:t xml:space="preserve">, </w:t>
      </w:r>
      <w:proofErr w:type="spellStart"/>
      <w:r>
        <w:rPr>
          <w:rFonts w:ascii="Arial" w:hAnsi="Arial" w:cs="Arial"/>
        </w:rPr>
        <w:t>Fraccascia</w:t>
      </w:r>
      <w:proofErr w:type="spellEnd"/>
      <w:r>
        <w:rPr>
          <w:rFonts w:ascii="Arial" w:hAnsi="Arial" w:cs="Arial"/>
        </w:rPr>
        <w:t xml:space="preserve"> and Dangelico (2024) are of the view that the synthesis of functional, symbolic and ethical drives leads to fashion consumption hence consumer decision-making process is more complicated than traditional purchasing theories would propose it to be. Similarly, Jasim, </w:t>
      </w:r>
      <w:proofErr w:type="spellStart"/>
      <w:r>
        <w:rPr>
          <w:rFonts w:ascii="Arial" w:hAnsi="Arial" w:cs="Arial"/>
        </w:rPr>
        <w:t>Puthineedi</w:t>
      </w:r>
      <w:proofErr w:type="spellEnd"/>
      <w:r>
        <w:rPr>
          <w:rFonts w:ascii="Arial" w:hAnsi="Arial" w:cs="Arial"/>
        </w:rPr>
        <w:t xml:space="preserve"> and Jha (2026) found out that customers compared AI-based fashion recommendations to identity-alignment, fits-realism, and recommendation credibility alongside more traditional considerations, including price, and convenience. This suggests that the concept of personalisation across the board in the fashion retail sector should be more than just an examination of information and tastes of customers. Consumers want recommendations that are authentic to them and their individual style.</w:t>
      </w:r>
    </w:p>
    <w:p w14:paraId="56AC6F3B" w14:textId="77777777" w:rsidR="00500C7F" w:rsidRDefault="00000000">
      <w:pPr>
        <w:spacing w:after="200" w:line="360" w:lineRule="auto"/>
        <w:jc w:val="both"/>
        <w:rPr>
          <w:rFonts w:ascii="Arial" w:hAnsi="Arial" w:cs="Arial"/>
        </w:rPr>
      </w:pPr>
      <w:r>
        <w:rPr>
          <w:rFonts w:ascii="Arial" w:hAnsi="Arial" w:cs="Arial"/>
        </w:rPr>
        <w:lastRenderedPageBreak/>
        <w:t>Nevertheless, personalisation may be viewed negatively when AI-generated suggestions are not aligned with consumers’ self-perceptions. Any recommendations that prove to be inaccurate, irrelevant, and/or poor in taste may cause disappointment and lessen trust in AI systems. The efficiency of AI-based personalisation in fashion retail would therefore not only be a question of technical exactness but rather, a question of how well AI systems understand and mirror personal identities.</w:t>
      </w:r>
    </w:p>
    <w:p w14:paraId="303418CE" w14:textId="77777777" w:rsidR="00500C7F" w:rsidRDefault="00000000">
      <w:pPr>
        <w:pStyle w:val="Heading3"/>
        <w:spacing w:line="360" w:lineRule="auto"/>
        <w:rPr>
          <w:rFonts w:ascii="Arial" w:hAnsi="Arial" w:cs="Arial" w:hint="default"/>
        </w:rPr>
      </w:pPr>
      <w:bookmarkStart w:id="35" w:name="_Toc26110"/>
      <w:r>
        <w:rPr>
          <w:rFonts w:ascii="Arial" w:hAnsi="Arial" w:cs="Arial" w:hint="default"/>
        </w:rPr>
        <w:t>2.5.2 Emotional consumption</w:t>
      </w:r>
      <w:bookmarkEnd w:id="35"/>
    </w:p>
    <w:p w14:paraId="59A85FAA" w14:textId="77777777" w:rsidR="00500C7F" w:rsidRDefault="00000000">
      <w:pPr>
        <w:spacing w:after="200" w:line="360" w:lineRule="auto"/>
        <w:jc w:val="both"/>
        <w:rPr>
          <w:rFonts w:ascii="Arial" w:hAnsi="Arial" w:cs="Arial"/>
        </w:rPr>
      </w:pPr>
      <w:r>
        <w:rPr>
          <w:rFonts w:ascii="Arial" w:hAnsi="Arial" w:cs="Arial"/>
        </w:rPr>
        <w:t>Another important factor that defines fashion consumption is emotion and experience. Besides serving practical needs, consumers tend to buy clothes to attain gratification, self-esteem, thrill, and self-expression. According to Hoyer et al. (2020), all the emotional, sensory, and cognitive reactions influence customer experience, and these issues are especially crucial when making a purchase related to fashion.</w:t>
      </w:r>
    </w:p>
    <w:p w14:paraId="2B6AEBE1" w14:textId="77777777" w:rsidR="00500C7F" w:rsidRDefault="00000000">
      <w:pPr>
        <w:spacing w:after="200" w:line="360" w:lineRule="auto"/>
        <w:jc w:val="both"/>
        <w:rPr>
          <w:rFonts w:ascii="Arial" w:hAnsi="Arial" w:cs="Arial"/>
        </w:rPr>
      </w:pPr>
      <w:r>
        <w:rPr>
          <w:rFonts w:ascii="Arial" w:hAnsi="Arial" w:cs="Arial"/>
        </w:rPr>
        <w:t xml:space="preserve">Similarly, Chandra et al. (2022) point to the fact that personalised marketing has moved beyond being a mostly transactional process towards more of an experiential approach, where emotional relevance has been identified as a vital factor. According to </w:t>
      </w:r>
      <w:proofErr w:type="spellStart"/>
      <w:r>
        <w:rPr>
          <w:rFonts w:ascii="Arial" w:hAnsi="Arial" w:cs="Arial"/>
        </w:rPr>
        <w:t>Puntoni</w:t>
      </w:r>
      <w:proofErr w:type="spellEnd"/>
      <w:r>
        <w:rPr>
          <w:rFonts w:ascii="Arial" w:hAnsi="Arial" w:cs="Arial"/>
        </w:rPr>
        <w:t xml:space="preserve"> et al. (2021), interaction with the AI can produce both positive and negative emotional responses especially in such cases as those connected with the personal identity. Thus, the application of AI in fashion retail as a personalisation tool must be considered not only on the background of its capability to make the right suggestions but also its aptitude to generate positive emotions. The former emphasises the significance of examining the symbolic and emotional aspects of fashion consumption in exploring the attitudes of customers towards AI-based personalisation.</w:t>
      </w:r>
    </w:p>
    <w:p w14:paraId="3FE7D887" w14:textId="77777777" w:rsidR="00500C7F" w:rsidRDefault="00000000">
      <w:pPr>
        <w:pStyle w:val="Heading2"/>
        <w:spacing w:line="360" w:lineRule="auto"/>
        <w:rPr>
          <w:rFonts w:ascii="Arial" w:hAnsi="Arial" w:cs="Arial"/>
        </w:rPr>
      </w:pPr>
      <w:bookmarkStart w:id="36" w:name="_Toc26676"/>
      <w:bookmarkStart w:id="37" w:name="_Toc18866"/>
      <w:r>
        <w:rPr>
          <w:rFonts w:ascii="Arial" w:hAnsi="Arial" w:cs="Arial"/>
        </w:rPr>
        <w:t>2.</w:t>
      </w:r>
      <w:r>
        <w:rPr>
          <w:rFonts w:ascii="Arial" w:hAnsi="Arial" w:cs="Arial"/>
          <w:lang w:val="en-US"/>
        </w:rPr>
        <w:t>6</w:t>
      </w:r>
      <w:r>
        <w:rPr>
          <w:rFonts w:ascii="Arial" w:hAnsi="Arial" w:cs="Arial"/>
        </w:rPr>
        <w:t xml:space="preserve"> Research Gaps</w:t>
      </w:r>
      <w:bookmarkEnd w:id="36"/>
      <w:bookmarkEnd w:id="37"/>
    </w:p>
    <w:p w14:paraId="3C6A78F4" w14:textId="77777777" w:rsidR="00500C7F" w:rsidRDefault="00000000">
      <w:pPr>
        <w:spacing w:after="200" w:line="360" w:lineRule="auto"/>
        <w:jc w:val="both"/>
        <w:rPr>
          <w:rFonts w:ascii="Arial" w:hAnsi="Arial" w:cs="Arial"/>
        </w:rPr>
      </w:pPr>
      <w:r>
        <w:rPr>
          <w:rFonts w:ascii="Arial" w:hAnsi="Arial" w:cs="Arial"/>
        </w:rPr>
        <w:t xml:space="preserve">Although there is an increasing literature about AI-assisted personalisation, there are still </w:t>
      </w:r>
      <w:proofErr w:type="gramStart"/>
      <w:r>
        <w:rPr>
          <w:rFonts w:ascii="Arial" w:hAnsi="Arial" w:cs="Arial"/>
        </w:rPr>
        <w:t>a number of</w:t>
      </w:r>
      <w:proofErr w:type="gramEnd"/>
      <w:r>
        <w:rPr>
          <w:rFonts w:ascii="Arial" w:hAnsi="Arial" w:cs="Arial"/>
        </w:rPr>
        <w:t xml:space="preserve"> important blank spaces. First, current research is characterized by quantitative research methods that examine measurable variables, including rates of adoptions, rates of click-through, rates of </w:t>
      </w:r>
      <w:r>
        <w:rPr>
          <w:rFonts w:ascii="Arial" w:hAnsi="Arial" w:cs="Arial"/>
        </w:rPr>
        <w:lastRenderedPageBreak/>
        <w:t xml:space="preserve">conversion, and purchase intentions. Though these studies can shed light on efficiency of AI technologies, they lack further insight into the perception and experience of AI-based personalisation by customers. In the same vein, Chandra et al. (2022) believe that personalised marketing research is not integrated and does not give enough attention to the experiences of customers in their business behaviour. Similarly, the study by </w:t>
      </w:r>
      <w:proofErr w:type="spellStart"/>
      <w:r>
        <w:rPr>
          <w:rFonts w:ascii="Arial" w:hAnsi="Arial" w:cs="Arial"/>
        </w:rPr>
        <w:t>Puntoni</w:t>
      </w:r>
      <w:proofErr w:type="spellEnd"/>
      <w:r>
        <w:rPr>
          <w:rFonts w:ascii="Arial" w:hAnsi="Arial" w:cs="Arial"/>
        </w:rPr>
        <w:t xml:space="preserve"> et al. (2021) indicates that the psychological, emotional and social connection that consumers form with AI has not been studied on an adequate level. This emphasizes the importance of qualitative studies that would encode the lived experience of consumers and their subjective perceptions on the services provided by AI in retailing.</w:t>
      </w:r>
    </w:p>
    <w:p w14:paraId="5BAEEE2C" w14:textId="77777777" w:rsidR="00500C7F" w:rsidRDefault="00000000">
      <w:pPr>
        <w:spacing w:after="200" w:line="360" w:lineRule="auto"/>
        <w:jc w:val="both"/>
        <w:rPr>
          <w:rFonts w:ascii="Arial" w:hAnsi="Arial" w:cs="Arial"/>
        </w:rPr>
      </w:pPr>
      <w:r>
        <w:rPr>
          <w:rFonts w:ascii="Arial" w:hAnsi="Arial" w:cs="Arial"/>
        </w:rPr>
        <w:t xml:space="preserve">Secondly, the current literature mainly revolves around luxury fashion brands, international online shops, or extremely digitalised shopping scenarios. There has not been much coverage on mid-market high-street fashion retailers in the United Kingdom. This is a critical contextual difference since consumers in the mid-market retail settings might have other expectations, purchase behaviour and attitudes of AI-based personalisation as opposed to luxury or digital consumers. River Island is in a unique place in this market </w:t>
      </w:r>
      <w:proofErr w:type="gramStart"/>
      <w:r>
        <w:rPr>
          <w:rFonts w:ascii="Arial" w:hAnsi="Arial" w:cs="Arial"/>
        </w:rPr>
        <w:t>segment, and</w:t>
      </w:r>
      <w:proofErr w:type="gramEnd"/>
      <w:r>
        <w:rPr>
          <w:rFonts w:ascii="Arial" w:hAnsi="Arial" w:cs="Arial"/>
        </w:rPr>
        <w:t xml:space="preserve"> still underrepresented in the existing literature.</w:t>
      </w:r>
    </w:p>
    <w:p w14:paraId="60F3FD67" w14:textId="77777777" w:rsidR="00500C7F" w:rsidRDefault="00000000">
      <w:pPr>
        <w:spacing w:after="200" w:line="360" w:lineRule="auto"/>
        <w:jc w:val="both"/>
        <w:rPr>
          <w:rFonts w:ascii="Arial" w:hAnsi="Arial" w:cs="Arial"/>
        </w:rPr>
      </w:pPr>
      <w:r>
        <w:rPr>
          <w:rFonts w:ascii="Arial" w:hAnsi="Arial" w:cs="Arial"/>
        </w:rPr>
        <w:t xml:space="preserve">Third, despite a consistent body of research investigating trust, perceived usefulness and privacy issues alone, there is limited information on the interaction between these variables to develop customer attitudes towards AI-driven personalisation in fashion retailing. Current research by Jasim, </w:t>
      </w:r>
      <w:proofErr w:type="spellStart"/>
      <w:r>
        <w:rPr>
          <w:rFonts w:ascii="Arial" w:hAnsi="Arial" w:cs="Arial"/>
        </w:rPr>
        <w:t>Puthineedi</w:t>
      </w:r>
      <w:proofErr w:type="spellEnd"/>
      <w:r>
        <w:rPr>
          <w:rFonts w:ascii="Arial" w:hAnsi="Arial" w:cs="Arial"/>
        </w:rPr>
        <w:t xml:space="preserve"> and Jha (2026) and Zaman et al. (2025) is starting to investigate such </w:t>
      </w:r>
      <w:proofErr w:type="gramStart"/>
      <w:r>
        <w:rPr>
          <w:rFonts w:ascii="Arial" w:hAnsi="Arial" w:cs="Arial"/>
        </w:rPr>
        <w:t>relations</w:t>
      </w:r>
      <w:proofErr w:type="gramEnd"/>
      <w:r>
        <w:rPr>
          <w:rFonts w:ascii="Arial" w:hAnsi="Arial" w:cs="Arial"/>
        </w:rPr>
        <w:t xml:space="preserve"> but the results are mainly supported by quantitative studies. Since fashion buying choices are highly related to identity, emotions, and self-expression, additional qualitative studies are necessary.</w:t>
      </w:r>
    </w:p>
    <w:p w14:paraId="0B4D3615" w14:textId="77777777" w:rsidR="00500C7F" w:rsidRDefault="00000000">
      <w:pPr>
        <w:spacing w:after="200" w:line="360" w:lineRule="auto"/>
        <w:jc w:val="both"/>
        <w:rPr>
          <w:rFonts w:ascii="Arial" w:hAnsi="Arial" w:cs="Arial"/>
        </w:rPr>
      </w:pPr>
      <w:r>
        <w:rPr>
          <w:rFonts w:ascii="Arial" w:hAnsi="Arial" w:cs="Arial"/>
        </w:rPr>
        <w:t xml:space="preserve">Lastly, Davenport et al. (2020) and Guha et al. (2021) remind that the effect of AI-personalisation is industry-specific and different in the context of retail. </w:t>
      </w:r>
      <w:proofErr w:type="gramStart"/>
      <w:r>
        <w:rPr>
          <w:rFonts w:ascii="Arial" w:hAnsi="Arial" w:cs="Arial"/>
        </w:rPr>
        <w:t>In spite of</w:t>
      </w:r>
      <w:proofErr w:type="gramEnd"/>
      <w:r>
        <w:rPr>
          <w:rFonts w:ascii="Arial" w:hAnsi="Arial" w:cs="Arial"/>
        </w:rPr>
        <w:t xml:space="preserve"> the growing use of AI technologies, empirical studies analysing consumer attitudes in particular retail industries and how it affects their attitude towards AI-powered personalisation are limited. Hence, this research has the </w:t>
      </w:r>
      <w:r>
        <w:rPr>
          <w:rFonts w:ascii="Arial" w:hAnsi="Arial" w:cs="Arial"/>
        </w:rPr>
        <w:lastRenderedPageBreak/>
        <w:t xml:space="preserve">potential to fill in the methodological, contextual, and theoretical gaps by exploring customer perceptions of AI-driven personalisation at River Island, a UK mid-market fashion retailer, in a qualitative research </w:t>
      </w:r>
      <w:proofErr w:type="gramStart"/>
      <w:r>
        <w:rPr>
          <w:rFonts w:ascii="Arial" w:hAnsi="Arial" w:cs="Arial"/>
        </w:rPr>
        <w:t>study..</w:t>
      </w:r>
      <w:proofErr w:type="gramEnd"/>
    </w:p>
    <w:p w14:paraId="2C20790E" w14:textId="77777777" w:rsidR="00500C7F" w:rsidRDefault="00000000">
      <w:pPr>
        <w:spacing w:line="360" w:lineRule="auto"/>
        <w:jc w:val="both"/>
        <w:rPr>
          <w:rFonts w:ascii="Arial" w:hAnsi="Arial" w:cs="Arial"/>
          <w:b/>
          <w:bCs/>
        </w:rPr>
      </w:pPr>
      <w:r>
        <w:rPr>
          <w:rFonts w:ascii="Arial" w:hAnsi="Arial" w:cs="Arial"/>
          <w:b/>
          <w:bCs/>
        </w:rPr>
        <w:t>Table: Research Gap Matrix</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24"/>
        <w:gridCol w:w="1794"/>
        <w:gridCol w:w="1646"/>
        <w:gridCol w:w="1720"/>
        <w:gridCol w:w="1822"/>
      </w:tblGrid>
      <w:tr w:rsidR="00500C7F" w14:paraId="44336E1A" w14:textId="77777777">
        <w:trPr>
          <w:tblHeader/>
          <w:tblCellSpacing w:w="15" w:type="dxa"/>
        </w:trPr>
        <w:tc>
          <w:tcPr>
            <w:tcW w:w="0" w:type="auto"/>
            <w:vAlign w:val="center"/>
          </w:tcPr>
          <w:p w14:paraId="74D0D51D" w14:textId="77777777" w:rsidR="00500C7F" w:rsidRDefault="00000000">
            <w:pPr>
              <w:spacing w:line="360" w:lineRule="auto"/>
              <w:jc w:val="both"/>
              <w:rPr>
                <w:rFonts w:ascii="Arial" w:hAnsi="Arial" w:cs="Arial"/>
                <w:b/>
                <w:bCs/>
              </w:rPr>
            </w:pPr>
            <w:r>
              <w:rPr>
                <w:rFonts w:ascii="Arial" w:hAnsi="Arial" w:cs="Arial"/>
                <w:b/>
                <w:bCs/>
              </w:rPr>
              <w:t>Theme</w:t>
            </w:r>
          </w:p>
        </w:tc>
        <w:tc>
          <w:tcPr>
            <w:tcW w:w="0" w:type="auto"/>
            <w:vAlign w:val="center"/>
          </w:tcPr>
          <w:p w14:paraId="0A8CC13C" w14:textId="77777777" w:rsidR="00500C7F" w:rsidRDefault="00000000">
            <w:pPr>
              <w:spacing w:line="360" w:lineRule="auto"/>
              <w:jc w:val="both"/>
              <w:rPr>
                <w:rFonts w:ascii="Arial" w:hAnsi="Arial" w:cs="Arial"/>
                <w:b/>
                <w:bCs/>
              </w:rPr>
            </w:pPr>
            <w:r>
              <w:rPr>
                <w:rFonts w:ascii="Arial" w:hAnsi="Arial" w:cs="Arial"/>
                <w:b/>
                <w:bCs/>
              </w:rPr>
              <w:t>What Existing Literature Covers</w:t>
            </w:r>
          </w:p>
        </w:tc>
        <w:tc>
          <w:tcPr>
            <w:tcW w:w="0" w:type="auto"/>
            <w:vAlign w:val="center"/>
          </w:tcPr>
          <w:p w14:paraId="54DDCC79" w14:textId="77777777" w:rsidR="00500C7F" w:rsidRDefault="00000000">
            <w:pPr>
              <w:spacing w:line="360" w:lineRule="auto"/>
              <w:jc w:val="both"/>
              <w:rPr>
                <w:rFonts w:ascii="Arial" w:hAnsi="Arial" w:cs="Arial"/>
                <w:b/>
                <w:bCs/>
              </w:rPr>
            </w:pPr>
            <w:r>
              <w:rPr>
                <w:rFonts w:ascii="Arial" w:hAnsi="Arial" w:cs="Arial"/>
                <w:b/>
                <w:bCs/>
              </w:rPr>
              <w:t>Key References</w:t>
            </w:r>
          </w:p>
        </w:tc>
        <w:tc>
          <w:tcPr>
            <w:tcW w:w="0" w:type="auto"/>
            <w:vAlign w:val="center"/>
          </w:tcPr>
          <w:p w14:paraId="5BFA2834" w14:textId="77777777" w:rsidR="00500C7F" w:rsidRDefault="00000000">
            <w:pPr>
              <w:spacing w:line="360" w:lineRule="auto"/>
              <w:jc w:val="both"/>
              <w:rPr>
                <w:rFonts w:ascii="Arial" w:hAnsi="Arial" w:cs="Arial"/>
                <w:b/>
                <w:bCs/>
              </w:rPr>
            </w:pPr>
            <w:r>
              <w:rPr>
                <w:rFonts w:ascii="Arial" w:hAnsi="Arial" w:cs="Arial"/>
                <w:b/>
                <w:bCs/>
              </w:rPr>
              <w:t>Identified Gap</w:t>
            </w:r>
          </w:p>
        </w:tc>
        <w:tc>
          <w:tcPr>
            <w:tcW w:w="0" w:type="auto"/>
            <w:vAlign w:val="center"/>
          </w:tcPr>
          <w:p w14:paraId="26E54276" w14:textId="77777777" w:rsidR="00500C7F" w:rsidRDefault="00000000">
            <w:pPr>
              <w:spacing w:line="360" w:lineRule="auto"/>
              <w:jc w:val="both"/>
              <w:rPr>
                <w:rFonts w:ascii="Arial" w:hAnsi="Arial" w:cs="Arial"/>
                <w:b/>
                <w:bCs/>
              </w:rPr>
            </w:pPr>
            <w:r>
              <w:rPr>
                <w:rFonts w:ascii="Arial" w:hAnsi="Arial" w:cs="Arial"/>
                <w:b/>
                <w:bCs/>
              </w:rPr>
              <w:t>How This Dissertation Responds</w:t>
            </w:r>
          </w:p>
        </w:tc>
      </w:tr>
      <w:tr w:rsidR="00500C7F" w14:paraId="1F3EE9BF" w14:textId="77777777">
        <w:trPr>
          <w:tblCellSpacing w:w="15" w:type="dxa"/>
        </w:trPr>
        <w:tc>
          <w:tcPr>
            <w:tcW w:w="0" w:type="auto"/>
            <w:vAlign w:val="center"/>
          </w:tcPr>
          <w:p w14:paraId="0413AEFF" w14:textId="77777777" w:rsidR="00500C7F" w:rsidRDefault="00000000">
            <w:pPr>
              <w:spacing w:line="360" w:lineRule="auto"/>
              <w:jc w:val="both"/>
              <w:rPr>
                <w:rFonts w:ascii="Arial" w:hAnsi="Arial" w:cs="Arial"/>
                <w:sz w:val="16"/>
                <w:szCs w:val="16"/>
              </w:rPr>
            </w:pPr>
            <w:r>
              <w:rPr>
                <w:rFonts w:ascii="Arial" w:hAnsi="Arial" w:cs="Arial"/>
                <w:sz w:val="16"/>
                <w:szCs w:val="16"/>
              </w:rPr>
              <w:t>AI in Retail</w:t>
            </w:r>
          </w:p>
        </w:tc>
        <w:tc>
          <w:tcPr>
            <w:tcW w:w="0" w:type="auto"/>
            <w:vAlign w:val="center"/>
          </w:tcPr>
          <w:p w14:paraId="022D0E0F" w14:textId="77777777" w:rsidR="00500C7F" w:rsidRDefault="00000000">
            <w:pPr>
              <w:spacing w:line="360" w:lineRule="auto"/>
              <w:jc w:val="both"/>
              <w:rPr>
                <w:rFonts w:ascii="Arial" w:hAnsi="Arial" w:cs="Arial"/>
                <w:sz w:val="16"/>
                <w:szCs w:val="16"/>
              </w:rPr>
            </w:pPr>
            <w:r>
              <w:rPr>
                <w:rFonts w:ascii="Arial" w:hAnsi="Arial" w:cs="Arial"/>
                <w:sz w:val="16"/>
                <w:szCs w:val="16"/>
              </w:rPr>
              <w:t>AI improves efficiency, recommendations, forecasting, automation, customer service</w:t>
            </w:r>
          </w:p>
        </w:tc>
        <w:tc>
          <w:tcPr>
            <w:tcW w:w="0" w:type="auto"/>
            <w:vAlign w:val="center"/>
          </w:tcPr>
          <w:p w14:paraId="15810961" w14:textId="77777777" w:rsidR="00500C7F" w:rsidRDefault="00000000">
            <w:pPr>
              <w:spacing w:line="360" w:lineRule="auto"/>
              <w:jc w:val="both"/>
              <w:rPr>
                <w:rFonts w:ascii="Arial" w:hAnsi="Arial" w:cs="Arial"/>
                <w:sz w:val="16"/>
                <w:szCs w:val="16"/>
              </w:rPr>
            </w:pPr>
            <w:r>
              <w:rPr>
                <w:rFonts w:ascii="Arial" w:hAnsi="Arial" w:cs="Arial"/>
                <w:sz w:val="16"/>
                <w:szCs w:val="16"/>
              </w:rPr>
              <w:t>Davenport et al. (2020); Guha et al. (2021); Kumar et al. (2024)</w:t>
            </w:r>
          </w:p>
        </w:tc>
        <w:tc>
          <w:tcPr>
            <w:tcW w:w="0" w:type="auto"/>
            <w:vAlign w:val="center"/>
          </w:tcPr>
          <w:p w14:paraId="12517D00" w14:textId="77777777" w:rsidR="00500C7F" w:rsidRDefault="00000000">
            <w:pPr>
              <w:spacing w:line="360" w:lineRule="auto"/>
              <w:jc w:val="both"/>
              <w:rPr>
                <w:rFonts w:ascii="Arial" w:hAnsi="Arial" w:cs="Arial"/>
                <w:sz w:val="16"/>
                <w:szCs w:val="16"/>
              </w:rPr>
            </w:pPr>
            <w:r>
              <w:rPr>
                <w:rFonts w:ascii="Arial" w:hAnsi="Arial" w:cs="Arial"/>
                <w:sz w:val="16"/>
                <w:szCs w:val="16"/>
              </w:rPr>
              <w:t>Strong focus on operational value, weaker focus on lived customer perceptions</w:t>
            </w:r>
          </w:p>
        </w:tc>
        <w:tc>
          <w:tcPr>
            <w:tcW w:w="0" w:type="auto"/>
            <w:vAlign w:val="center"/>
          </w:tcPr>
          <w:p w14:paraId="5B351A4D" w14:textId="77777777" w:rsidR="00500C7F" w:rsidRDefault="00000000">
            <w:pPr>
              <w:spacing w:line="360" w:lineRule="auto"/>
              <w:jc w:val="both"/>
              <w:rPr>
                <w:rFonts w:ascii="Arial" w:hAnsi="Arial" w:cs="Arial"/>
                <w:sz w:val="16"/>
                <w:szCs w:val="16"/>
              </w:rPr>
            </w:pPr>
            <w:r>
              <w:rPr>
                <w:rFonts w:ascii="Arial" w:hAnsi="Arial" w:cs="Arial"/>
                <w:sz w:val="16"/>
                <w:szCs w:val="16"/>
              </w:rPr>
              <w:t xml:space="preserve">Explores how customers </w:t>
            </w:r>
            <w:r>
              <w:rPr>
                <w:rFonts w:ascii="Arial" w:hAnsi="Arial" w:cs="Arial"/>
                <w:i/>
                <w:iCs/>
                <w:sz w:val="16"/>
                <w:szCs w:val="16"/>
              </w:rPr>
              <w:t>experience</w:t>
            </w:r>
            <w:r>
              <w:rPr>
                <w:rFonts w:ascii="Arial" w:hAnsi="Arial" w:cs="Arial"/>
                <w:sz w:val="16"/>
                <w:szCs w:val="16"/>
              </w:rPr>
              <w:t xml:space="preserve"> AI personalisation in fashion retail</w:t>
            </w:r>
          </w:p>
        </w:tc>
      </w:tr>
      <w:tr w:rsidR="00500C7F" w14:paraId="5BDE465F" w14:textId="77777777">
        <w:trPr>
          <w:tblCellSpacing w:w="15" w:type="dxa"/>
        </w:trPr>
        <w:tc>
          <w:tcPr>
            <w:tcW w:w="0" w:type="auto"/>
            <w:vAlign w:val="center"/>
          </w:tcPr>
          <w:p w14:paraId="4B99FBD5" w14:textId="77777777" w:rsidR="00500C7F" w:rsidRDefault="00000000">
            <w:pPr>
              <w:spacing w:line="360" w:lineRule="auto"/>
              <w:jc w:val="both"/>
              <w:rPr>
                <w:rFonts w:ascii="Arial" w:hAnsi="Arial" w:cs="Arial"/>
                <w:sz w:val="16"/>
                <w:szCs w:val="16"/>
              </w:rPr>
            </w:pPr>
            <w:r>
              <w:rPr>
                <w:rFonts w:ascii="Arial" w:hAnsi="Arial" w:cs="Arial"/>
                <w:sz w:val="16"/>
                <w:szCs w:val="16"/>
              </w:rPr>
              <w:t>Personalisation &amp; Consumer Behaviour</w:t>
            </w:r>
          </w:p>
        </w:tc>
        <w:tc>
          <w:tcPr>
            <w:tcW w:w="0" w:type="auto"/>
            <w:vAlign w:val="center"/>
          </w:tcPr>
          <w:p w14:paraId="6D5F041A" w14:textId="77777777" w:rsidR="00500C7F" w:rsidRDefault="00000000">
            <w:pPr>
              <w:spacing w:line="360" w:lineRule="auto"/>
              <w:jc w:val="both"/>
              <w:rPr>
                <w:rFonts w:ascii="Arial" w:hAnsi="Arial" w:cs="Arial"/>
                <w:sz w:val="16"/>
                <w:szCs w:val="16"/>
              </w:rPr>
            </w:pPr>
            <w:r>
              <w:rPr>
                <w:rFonts w:ascii="Arial" w:hAnsi="Arial" w:cs="Arial"/>
                <w:sz w:val="16"/>
                <w:szCs w:val="16"/>
              </w:rPr>
              <w:t>Personalisation linked to satisfaction, conversion, loyalty, engagement</w:t>
            </w:r>
          </w:p>
        </w:tc>
        <w:tc>
          <w:tcPr>
            <w:tcW w:w="0" w:type="auto"/>
            <w:vAlign w:val="center"/>
          </w:tcPr>
          <w:p w14:paraId="712D3E99" w14:textId="77777777" w:rsidR="00500C7F" w:rsidRDefault="00000000">
            <w:pPr>
              <w:spacing w:line="360" w:lineRule="auto"/>
              <w:jc w:val="both"/>
              <w:rPr>
                <w:rFonts w:ascii="Arial" w:hAnsi="Arial" w:cs="Arial"/>
                <w:sz w:val="16"/>
                <w:szCs w:val="16"/>
              </w:rPr>
            </w:pPr>
            <w:r>
              <w:rPr>
                <w:rFonts w:ascii="Arial" w:hAnsi="Arial" w:cs="Arial"/>
                <w:sz w:val="16"/>
                <w:szCs w:val="16"/>
              </w:rPr>
              <w:t>Chandra et al. (2022); Hoyer et al. (2020)</w:t>
            </w:r>
          </w:p>
        </w:tc>
        <w:tc>
          <w:tcPr>
            <w:tcW w:w="0" w:type="auto"/>
            <w:vAlign w:val="center"/>
          </w:tcPr>
          <w:p w14:paraId="6FC755CF" w14:textId="77777777" w:rsidR="00500C7F" w:rsidRDefault="00000000">
            <w:pPr>
              <w:spacing w:line="360" w:lineRule="auto"/>
              <w:jc w:val="both"/>
              <w:rPr>
                <w:rFonts w:ascii="Arial" w:hAnsi="Arial" w:cs="Arial"/>
                <w:sz w:val="16"/>
                <w:szCs w:val="16"/>
              </w:rPr>
            </w:pPr>
            <w:r>
              <w:rPr>
                <w:rFonts w:ascii="Arial" w:hAnsi="Arial" w:cs="Arial"/>
                <w:sz w:val="16"/>
                <w:szCs w:val="16"/>
              </w:rPr>
              <w:t>Behavioural outcomes measured quantitatively; limited qualitative insight</w:t>
            </w:r>
          </w:p>
        </w:tc>
        <w:tc>
          <w:tcPr>
            <w:tcW w:w="0" w:type="auto"/>
            <w:vAlign w:val="center"/>
          </w:tcPr>
          <w:p w14:paraId="4D33EB7F" w14:textId="77777777" w:rsidR="00500C7F" w:rsidRDefault="00000000">
            <w:pPr>
              <w:spacing w:line="360" w:lineRule="auto"/>
              <w:jc w:val="both"/>
              <w:rPr>
                <w:rFonts w:ascii="Arial" w:hAnsi="Arial" w:cs="Arial"/>
                <w:sz w:val="16"/>
                <w:szCs w:val="16"/>
              </w:rPr>
            </w:pPr>
            <w:r>
              <w:rPr>
                <w:rFonts w:ascii="Arial" w:hAnsi="Arial" w:cs="Arial"/>
                <w:sz w:val="16"/>
                <w:szCs w:val="16"/>
              </w:rPr>
              <w:t>Investigates subjective meanings behind engagement and purchase intention</w:t>
            </w:r>
          </w:p>
        </w:tc>
      </w:tr>
      <w:tr w:rsidR="00500C7F" w14:paraId="42A025D2" w14:textId="77777777">
        <w:trPr>
          <w:tblCellSpacing w:w="15" w:type="dxa"/>
        </w:trPr>
        <w:tc>
          <w:tcPr>
            <w:tcW w:w="0" w:type="auto"/>
            <w:vAlign w:val="center"/>
          </w:tcPr>
          <w:p w14:paraId="793E7F2D" w14:textId="77777777" w:rsidR="00500C7F" w:rsidRDefault="00000000">
            <w:pPr>
              <w:spacing w:line="360" w:lineRule="auto"/>
              <w:jc w:val="both"/>
              <w:rPr>
                <w:rFonts w:ascii="Arial" w:hAnsi="Arial" w:cs="Arial"/>
                <w:sz w:val="16"/>
                <w:szCs w:val="16"/>
              </w:rPr>
            </w:pPr>
            <w:r>
              <w:rPr>
                <w:rFonts w:ascii="Arial" w:hAnsi="Arial" w:cs="Arial"/>
                <w:sz w:val="16"/>
                <w:szCs w:val="16"/>
              </w:rPr>
              <w:t>Technology Acceptance</w:t>
            </w:r>
          </w:p>
        </w:tc>
        <w:tc>
          <w:tcPr>
            <w:tcW w:w="0" w:type="auto"/>
            <w:vAlign w:val="center"/>
          </w:tcPr>
          <w:p w14:paraId="6DA1EB4A" w14:textId="77777777" w:rsidR="00500C7F" w:rsidRDefault="00000000">
            <w:pPr>
              <w:spacing w:line="360" w:lineRule="auto"/>
              <w:jc w:val="both"/>
              <w:rPr>
                <w:rFonts w:ascii="Arial" w:hAnsi="Arial" w:cs="Arial"/>
                <w:sz w:val="16"/>
                <w:szCs w:val="16"/>
              </w:rPr>
            </w:pPr>
            <w:r>
              <w:rPr>
                <w:rFonts w:ascii="Arial" w:hAnsi="Arial" w:cs="Arial"/>
                <w:sz w:val="16"/>
                <w:szCs w:val="16"/>
              </w:rPr>
              <w:t>Perceived usefulness and ease of use influence adoption</w:t>
            </w:r>
          </w:p>
        </w:tc>
        <w:tc>
          <w:tcPr>
            <w:tcW w:w="0" w:type="auto"/>
            <w:vAlign w:val="center"/>
          </w:tcPr>
          <w:p w14:paraId="77CC5F27" w14:textId="77777777" w:rsidR="00500C7F" w:rsidRDefault="00000000">
            <w:pPr>
              <w:spacing w:line="360" w:lineRule="auto"/>
              <w:jc w:val="both"/>
              <w:rPr>
                <w:rFonts w:ascii="Arial" w:hAnsi="Arial" w:cs="Arial"/>
                <w:sz w:val="16"/>
                <w:szCs w:val="16"/>
              </w:rPr>
            </w:pPr>
            <w:proofErr w:type="spellStart"/>
            <w:r>
              <w:rPr>
                <w:rFonts w:ascii="Arial" w:hAnsi="Arial" w:cs="Arial"/>
                <w:sz w:val="16"/>
                <w:szCs w:val="16"/>
              </w:rPr>
              <w:t>Marikyan</w:t>
            </w:r>
            <w:proofErr w:type="spellEnd"/>
            <w:r>
              <w:rPr>
                <w:rFonts w:ascii="Arial" w:hAnsi="Arial" w:cs="Arial"/>
                <w:sz w:val="16"/>
                <w:szCs w:val="16"/>
              </w:rPr>
              <w:t xml:space="preserve"> &amp; </w:t>
            </w:r>
            <w:proofErr w:type="spellStart"/>
            <w:r>
              <w:rPr>
                <w:rFonts w:ascii="Arial" w:hAnsi="Arial" w:cs="Arial"/>
                <w:sz w:val="16"/>
                <w:szCs w:val="16"/>
              </w:rPr>
              <w:t>Papagiannidis</w:t>
            </w:r>
            <w:proofErr w:type="spellEnd"/>
            <w:r>
              <w:rPr>
                <w:rFonts w:ascii="Arial" w:hAnsi="Arial" w:cs="Arial"/>
                <w:sz w:val="16"/>
                <w:szCs w:val="16"/>
              </w:rPr>
              <w:t xml:space="preserve"> (2023); Venkatesh et al. (2016)</w:t>
            </w:r>
          </w:p>
        </w:tc>
        <w:tc>
          <w:tcPr>
            <w:tcW w:w="0" w:type="auto"/>
            <w:vAlign w:val="center"/>
          </w:tcPr>
          <w:p w14:paraId="766B634F" w14:textId="77777777" w:rsidR="00500C7F" w:rsidRDefault="00000000">
            <w:pPr>
              <w:spacing w:line="360" w:lineRule="auto"/>
              <w:jc w:val="both"/>
              <w:rPr>
                <w:rFonts w:ascii="Arial" w:hAnsi="Arial" w:cs="Arial"/>
                <w:sz w:val="16"/>
                <w:szCs w:val="16"/>
              </w:rPr>
            </w:pPr>
            <w:r>
              <w:rPr>
                <w:rFonts w:ascii="Arial" w:hAnsi="Arial" w:cs="Arial"/>
                <w:sz w:val="16"/>
                <w:szCs w:val="16"/>
              </w:rPr>
              <w:t>TAM underexplores emotional, symbolic and identity-led consumption</w:t>
            </w:r>
          </w:p>
        </w:tc>
        <w:tc>
          <w:tcPr>
            <w:tcW w:w="0" w:type="auto"/>
            <w:vAlign w:val="center"/>
          </w:tcPr>
          <w:p w14:paraId="10CDCF8E" w14:textId="77777777" w:rsidR="00500C7F" w:rsidRDefault="00000000">
            <w:pPr>
              <w:spacing w:line="360" w:lineRule="auto"/>
              <w:jc w:val="both"/>
              <w:rPr>
                <w:rFonts w:ascii="Arial" w:hAnsi="Arial" w:cs="Arial"/>
                <w:sz w:val="16"/>
                <w:szCs w:val="16"/>
              </w:rPr>
            </w:pPr>
            <w:r>
              <w:rPr>
                <w:rFonts w:ascii="Arial" w:hAnsi="Arial" w:cs="Arial"/>
                <w:sz w:val="16"/>
                <w:szCs w:val="16"/>
              </w:rPr>
              <w:t>Extends acceptance thinking into fashion identity context</w:t>
            </w:r>
          </w:p>
        </w:tc>
      </w:tr>
      <w:tr w:rsidR="00500C7F" w14:paraId="1E49F6D2" w14:textId="77777777">
        <w:trPr>
          <w:tblCellSpacing w:w="15" w:type="dxa"/>
        </w:trPr>
        <w:tc>
          <w:tcPr>
            <w:tcW w:w="0" w:type="auto"/>
            <w:vAlign w:val="center"/>
          </w:tcPr>
          <w:p w14:paraId="14D7BBB7" w14:textId="77777777" w:rsidR="00500C7F" w:rsidRDefault="00000000">
            <w:pPr>
              <w:spacing w:line="360" w:lineRule="auto"/>
              <w:jc w:val="both"/>
              <w:rPr>
                <w:rFonts w:ascii="Arial" w:hAnsi="Arial" w:cs="Arial"/>
                <w:sz w:val="16"/>
                <w:szCs w:val="16"/>
              </w:rPr>
            </w:pPr>
            <w:r>
              <w:rPr>
                <w:rFonts w:ascii="Arial" w:hAnsi="Arial" w:cs="Arial"/>
                <w:sz w:val="16"/>
                <w:szCs w:val="16"/>
              </w:rPr>
              <w:t>Privacy Concerns</w:t>
            </w:r>
          </w:p>
        </w:tc>
        <w:tc>
          <w:tcPr>
            <w:tcW w:w="0" w:type="auto"/>
            <w:vAlign w:val="center"/>
          </w:tcPr>
          <w:p w14:paraId="33490777" w14:textId="77777777" w:rsidR="00500C7F" w:rsidRDefault="00000000">
            <w:pPr>
              <w:spacing w:line="360" w:lineRule="auto"/>
              <w:jc w:val="both"/>
              <w:rPr>
                <w:rFonts w:ascii="Arial" w:hAnsi="Arial" w:cs="Arial"/>
                <w:sz w:val="16"/>
                <w:szCs w:val="16"/>
              </w:rPr>
            </w:pPr>
            <w:r>
              <w:rPr>
                <w:rFonts w:ascii="Arial" w:hAnsi="Arial" w:cs="Arial"/>
                <w:sz w:val="16"/>
                <w:szCs w:val="16"/>
              </w:rPr>
              <w:t>Consumers weigh convenience against privacy risk</w:t>
            </w:r>
          </w:p>
        </w:tc>
        <w:tc>
          <w:tcPr>
            <w:tcW w:w="0" w:type="auto"/>
            <w:vAlign w:val="center"/>
          </w:tcPr>
          <w:p w14:paraId="13B02B9D" w14:textId="77777777" w:rsidR="00500C7F" w:rsidRDefault="00000000">
            <w:pPr>
              <w:spacing w:line="360" w:lineRule="auto"/>
              <w:jc w:val="both"/>
              <w:rPr>
                <w:rFonts w:ascii="Arial" w:hAnsi="Arial" w:cs="Arial"/>
                <w:sz w:val="16"/>
                <w:szCs w:val="16"/>
              </w:rPr>
            </w:pPr>
            <w:r>
              <w:rPr>
                <w:rFonts w:ascii="Arial" w:hAnsi="Arial" w:cs="Arial"/>
                <w:sz w:val="16"/>
                <w:szCs w:val="16"/>
              </w:rPr>
              <w:t>Cloarec (2020); Bleier et al. (2020)</w:t>
            </w:r>
          </w:p>
        </w:tc>
        <w:tc>
          <w:tcPr>
            <w:tcW w:w="0" w:type="auto"/>
            <w:vAlign w:val="center"/>
          </w:tcPr>
          <w:p w14:paraId="6885CF2B" w14:textId="77777777" w:rsidR="00500C7F" w:rsidRDefault="00000000">
            <w:pPr>
              <w:spacing w:line="360" w:lineRule="auto"/>
              <w:jc w:val="both"/>
              <w:rPr>
                <w:rFonts w:ascii="Arial" w:hAnsi="Arial" w:cs="Arial"/>
                <w:sz w:val="16"/>
                <w:szCs w:val="16"/>
              </w:rPr>
            </w:pPr>
            <w:r>
              <w:rPr>
                <w:rFonts w:ascii="Arial" w:hAnsi="Arial" w:cs="Arial"/>
                <w:sz w:val="16"/>
                <w:szCs w:val="16"/>
              </w:rPr>
              <w:t>Little sector-specific research in fashion retail AI personalisation</w:t>
            </w:r>
          </w:p>
        </w:tc>
        <w:tc>
          <w:tcPr>
            <w:tcW w:w="0" w:type="auto"/>
            <w:vAlign w:val="center"/>
          </w:tcPr>
          <w:p w14:paraId="70699A1B" w14:textId="77777777" w:rsidR="00500C7F" w:rsidRDefault="00000000">
            <w:pPr>
              <w:spacing w:line="360" w:lineRule="auto"/>
              <w:jc w:val="both"/>
              <w:rPr>
                <w:rFonts w:ascii="Arial" w:hAnsi="Arial" w:cs="Arial"/>
                <w:sz w:val="16"/>
                <w:szCs w:val="16"/>
              </w:rPr>
            </w:pPr>
            <w:r>
              <w:rPr>
                <w:rFonts w:ascii="Arial" w:hAnsi="Arial" w:cs="Arial"/>
                <w:sz w:val="16"/>
                <w:szCs w:val="16"/>
              </w:rPr>
              <w:t>Examines privacy perceptions among fashion consumers</w:t>
            </w:r>
          </w:p>
        </w:tc>
      </w:tr>
      <w:tr w:rsidR="00500C7F" w14:paraId="29E5C461" w14:textId="77777777">
        <w:trPr>
          <w:tblCellSpacing w:w="15" w:type="dxa"/>
        </w:trPr>
        <w:tc>
          <w:tcPr>
            <w:tcW w:w="0" w:type="auto"/>
            <w:vAlign w:val="center"/>
          </w:tcPr>
          <w:p w14:paraId="168E9741" w14:textId="77777777" w:rsidR="00500C7F" w:rsidRDefault="00000000">
            <w:pPr>
              <w:spacing w:line="360" w:lineRule="auto"/>
              <w:jc w:val="both"/>
              <w:rPr>
                <w:rFonts w:ascii="Arial" w:hAnsi="Arial" w:cs="Arial"/>
                <w:sz w:val="16"/>
                <w:szCs w:val="16"/>
              </w:rPr>
            </w:pPr>
            <w:r>
              <w:rPr>
                <w:rFonts w:ascii="Arial" w:hAnsi="Arial" w:cs="Arial"/>
                <w:sz w:val="16"/>
                <w:szCs w:val="16"/>
              </w:rPr>
              <w:t>Privacy Paradox</w:t>
            </w:r>
          </w:p>
        </w:tc>
        <w:tc>
          <w:tcPr>
            <w:tcW w:w="0" w:type="auto"/>
            <w:vAlign w:val="center"/>
          </w:tcPr>
          <w:p w14:paraId="774D5E98" w14:textId="77777777" w:rsidR="00500C7F" w:rsidRDefault="00000000">
            <w:pPr>
              <w:spacing w:line="360" w:lineRule="auto"/>
              <w:jc w:val="both"/>
              <w:rPr>
                <w:rFonts w:ascii="Arial" w:hAnsi="Arial" w:cs="Arial"/>
                <w:sz w:val="16"/>
                <w:szCs w:val="16"/>
              </w:rPr>
            </w:pPr>
            <w:r>
              <w:rPr>
                <w:rFonts w:ascii="Arial" w:hAnsi="Arial" w:cs="Arial"/>
                <w:sz w:val="16"/>
                <w:szCs w:val="16"/>
              </w:rPr>
              <w:t>Consumers express privacy concerns but still disclose data</w:t>
            </w:r>
          </w:p>
        </w:tc>
        <w:tc>
          <w:tcPr>
            <w:tcW w:w="0" w:type="auto"/>
            <w:vAlign w:val="center"/>
          </w:tcPr>
          <w:p w14:paraId="6E32E015" w14:textId="77777777" w:rsidR="00500C7F" w:rsidRDefault="00000000">
            <w:pPr>
              <w:spacing w:line="360" w:lineRule="auto"/>
              <w:jc w:val="both"/>
              <w:rPr>
                <w:rFonts w:ascii="Arial" w:hAnsi="Arial" w:cs="Arial"/>
                <w:sz w:val="16"/>
                <w:szCs w:val="16"/>
              </w:rPr>
            </w:pPr>
            <w:r>
              <w:rPr>
                <w:rFonts w:ascii="Arial" w:hAnsi="Arial" w:cs="Arial"/>
                <w:sz w:val="16"/>
                <w:szCs w:val="16"/>
              </w:rPr>
              <w:t xml:space="preserve">Gerber et al. (2018); </w:t>
            </w:r>
            <w:proofErr w:type="spellStart"/>
            <w:r>
              <w:rPr>
                <w:rFonts w:ascii="Arial" w:hAnsi="Arial" w:cs="Arial"/>
                <w:sz w:val="16"/>
                <w:szCs w:val="16"/>
              </w:rPr>
              <w:t>Kokolakis</w:t>
            </w:r>
            <w:proofErr w:type="spellEnd"/>
            <w:r>
              <w:rPr>
                <w:rFonts w:ascii="Arial" w:hAnsi="Arial" w:cs="Arial"/>
                <w:sz w:val="16"/>
                <w:szCs w:val="16"/>
              </w:rPr>
              <w:t xml:space="preserve"> (2017)</w:t>
            </w:r>
          </w:p>
        </w:tc>
        <w:tc>
          <w:tcPr>
            <w:tcW w:w="0" w:type="auto"/>
            <w:vAlign w:val="center"/>
          </w:tcPr>
          <w:p w14:paraId="30CB7101" w14:textId="77777777" w:rsidR="00500C7F" w:rsidRDefault="00000000">
            <w:pPr>
              <w:spacing w:line="360" w:lineRule="auto"/>
              <w:jc w:val="both"/>
              <w:rPr>
                <w:rFonts w:ascii="Arial" w:hAnsi="Arial" w:cs="Arial"/>
                <w:sz w:val="16"/>
                <w:szCs w:val="16"/>
              </w:rPr>
            </w:pPr>
            <w:r>
              <w:rPr>
                <w:rFonts w:ascii="Arial" w:hAnsi="Arial" w:cs="Arial"/>
                <w:sz w:val="16"/>
                <w:szCs w:val="16"/>
              </w:rPr>
              <w:t>Generic digital settings dominate; fashion context neglected</w:t>
            </w:r>
          </w:p>
        </w:tc>
        <w:tc>
          <w:tcPr>
            <w:tcW w:w="0" w:type="auto"/>
            <w:vAlign w:val="center"/>
          </w:tcPr>
          <w:p w14:paraId="07BAF215" w14:textId="77777777" w:rsidR="00500C7F" w:rsidRDefault="00000000">
            <w:pPr>
              <w:spacing w:line="360" w:lineRule="auto"/>
              <w:jc w:val="both"/>
              <w:rPr>
                <w:rFonts w:ascii="Arial" w:hAnsi="Arial" w:cs="Arial"/>
                <w:sz w:val="16"/>
                <w:szCs w:val="16"/>
              </w:rPr>
            </w:pPr>
            <w:r>
              <w:rPr>
                <w:rFonts w:ascii="Arial" w:hAnsi="Arial" w:cs="Arial"/>
                <w:sz w:val="16"/>
                <w:szCs w:val="16"/>
              </w:rPr>
              <w:t>Tests whether fashion convenience overrides privacy concern</w:t>
            </w:r>
          </w:p>
        </w:tc>
      </w:tr>
      <w:tr w:rsidR="00500C7F" w14:paraId="05CF28A9" w14:textId="77777777">
        <w:trPr>
          <w:tblCellSpacing w:w="15" w:type="dxa"/>
        </w:trPr>
        <w:tc>
          <w:tcPr>
            <w:tcW w:w="0" w:type="auto"/>
            <w:vAlign w:val="center"/>
          </w:tcPr>
          <w:p w14:paraId="6EAB9248" w14:textId="77777777" w:rsidR="00500C7F" w:rsidRDefault="00000000">
            <w:pPr>
              <w:spacing w:line="360" w:lineRule="auto"/>
              <w:jc w:val="both"/>
              <w:rPr>
                <w:rFonts w:ascii="Arial" w:hAnsi="Arial" w:cs="Arial"/>
                <w:sz w:val="16"/>
                <w:szCs w:val="16"/>
              </w:rPr>
            </w:pPr>
            <w:r>
              <w:rPr>
                <w:rFonts w:ascii="Arial" w:hAnsi="Arial" w:cs="Arial"/>
                <w:sz w:val="16"/>
                <w:szCs w:val="16"/>
              </w:rPr>
              <w:t>Trust in AI</w:t>
            </w:r>
          </w:p>
        </w:tc>
        <w:tc>
          <w:tcPr>
            <w:tcW w:w="0" w:type="auto"/>
            <w:vAlign w:val="center"/>
          </w:tcPr>
          <w:p w14:paraId="4717B437" w14:textId="77777777" w:rsidR="00500C7F" w:rsidRDefault="00000000">
            <w:pPr>
              <w:spacing w:line="360" w:lineRule="auto"/>
              <w:jc w:val="both"/>
              <w:rPr>
                <w:rFonts w:ascii="Arial" w:hAnsi="Arial" w:cs="Arial"/>
                <w:sz w:val="16"/>
                <w:szCs w:val="16"/>
              </w:rPr>
            </w:pPr>
            <w:r>
              <w:rPr>
                <w:rFonts w:ascii="Arial" w:hAnsi="Arial" w:cs="Arial"/>
                <w:sz w:val="16"/>
                <w:szCs w:val="16"/>
              </w:rPr>
              <w:t>Trust affects willingness to rely on algorithmic systems</w:t>
            </w:r>
          </w:p>
        </w:tc>
        <w:tc>
          <w:tcPr>
            <w:tcW w:w="0" w:type="auto"/>
            <w:vAlign w:val="center"/>
          </w:tcPr>
          <w:p w14:paraId="736976B9" w14:textId="77777777" w:rsidR="00500C7F" w:rsidRDefault="00000000">
            <w:pPr>
              <w:spacing w:line="360" w:lineRule="auto"/>
              <w:jc w:val="both"/>
              <w:rPr>
                <w:rFonts w:ascii="Arial" w:hAnsi="Arial" w:cs="Arial"/>
                <w:sz w:val="16"/>
                <w:szCs w:val="16"/>
              </w:rPr>
            </w:pPr>
            <w:proofErr w:type="spellStart"/>
            <w:r>
              <w:rPr>
                <w:rFonts w:ascii="Arial" w:hAnsi="Arial" w:cs="Arial"/>
                <w:sz w:val="16"/>
                <w:szCs w:val="16"/>
              </w:rPr>
              <w:t>Puntoni</w:t>
            </w:r>
            <w:proofErr w:type="spellEnd"/>
            <w:r>
              <w:rPr>
                <w:rFonts w:ascii="Arial" w:hAnsi="Arial" w:cs="Arial"/>
                <w:sz w:val="16"/>
                <w:szCs w:val="16"/>
              </w:rPr>
              <w:t xml:space="preserve"> et al. (2021); Longoni et al. (2019)</w:t>
            </w:r>
          </w:p>
        </w:tc>
        <w:tc>
          <w:tcPr>
            <w:tcW w:w="0" w:type="auto"/>
            <w:vAlign w:val="center"/>
          </w:tcPr>
          <w:p w14:paraId="2FFC81C2" w14:textId="77777777" w:rsidR="00500C7F" w:rsidRDefault="00000000">
            <w:pPr>
              <w:spacing w:line="360" w:lineRule="auto"/>
              <w:jc w:val="both"/>
              <w:rPr>
                <w:rFonts w:ascii="Arial" w:hAnsi="Arial" w:cs="Arial"/>
                <w:sz w:val="16"/>
                <w:szCs w:val="16"/>
              </w:rPr>
            </w:pPr>
            <w:r>
              <w:rPr>
                <w:rFonts w:ascii="Arial" w:hAnsi="Arial" w:cs="Arial"/>
                <w:sz w:val="16"/>
                <w:szCs w:val="16"/>
              </w:rPr>
              <w:t>Trust rarely studied in mid-market clothing retail</w:t>
            </w:r>
          </w:p>
        </w:tc>
        <w:tc>
          <w:tcPr>
            <w:tcW w:w="0" w:type="auto"/>
            <w:vAlign w:val="center"/>
          </w:tcPr>
          <w:p w14:paraId="050AAE58" w14:textId="77777777" w:rsidR="00500C7F" w:rsidRDefault="00000000">
            <w:pPr>
              <w:spacing w:line="360" w:lineRule="auto"/>
              <w:jc w:val="both"/>
              <w:rPr>
                <w:rFonts w:ascii="Arial" w:hAnsi="Arial" w:cs="Arial"/>
                <w:sz w:val="16"/>
                <w:szCs w:val="16"/>
              </w:rPr>
            </w:pPr>
            <w:r>
              <w:rPr>
                <w:rFonts w:ascii="Arial" w:hAnsi="Arial" w:cs="Arial"/>
                <w:sz w:val="16"/>
                <w:szCs w:val="16"/>
              </w:rPr>
              <w:t>Investigates trust toward retailer AI tools in River Island</w:t>
            </w:r>
          </w:p>
        </w:tc>
      </w:tr>
      <w:tr w:rsidR="00500C7F" w14:paraId="19ADEDA0" w14:textId="77777777">
        <w:trPr>
          <w:tblCellSpacing w:w="15" w:type="dxa"/>
        </w:trPr>
        <w:tc>
          <w:tcPr>
            <w:tcW w:w="0" w:type="auto"/>
            <w:vAlign w:val="center"/>
          </w:tcPr>
          <w:p w14:paraId="775781D4" w14:textId="77777777" w:rsidR="00500C7F" w:rsidRDefault="00000000">
            <w:pPr>
              <w:spacing w:line="360" w:lineRule="auto"/>
              <w:jc w:val="both"/>
              <w:rPr>
                <w:rFonts w:ascii="Arial" w:hAnsi="Arial" w:cs="Arial"/>
                <w:sz w:val="16"/>
                <w:szCs w:val="16"/>
              </w:rPr>
            </w:pPr>
            <w:r>
              <w:rPr>
                <w:rFonts w:ascii="Arial" w:hAnsi="Arial" w:cs="Arial"/>
                <w:sz w:val="16"/>
                <w:szCs w:val="16"/>
              </w:rPr>
              <w:t>Fashion as Identity</w:t>
            </w:r>
          </w:p>
        </w:tc>
        <w:tc>
          <w:tcPr>
            <w:tcW w:w="0" w:type="auto"/>
            <w:vAlign w:val="center"/>
          </w:tcPr>
          <w:p w14:paraId="731CA92F" w14:textId="77777777" w:rsidR="00500C7F" w:rsidRDefault="00000000">
            <w:pPr>
              <w:spacing w:line="360" w:lineRule="auto"/>
              <w:jc w:val="both"/>
              <w:rPr>
                <w:rFonts w:ascii="Arial" w:hAnsi="Arial" w:cs="Arial"/>
                <w:sz w:val="16"/>
                <w:szCs w:val="16"/>
              </w:rPr>
            </w:pPr>
            <w:r>
              <w:rPr>
                <w:rFonts w:ascii="Arial" w:hAnsi="Arial" w:cs="Arial"/>
                <w:sz w:val="16"/>
                <w:szCs w:val="16"/>
              </w:rPr>
              <w:t>Clothing linked to identity, self-expression, symbolism</w:t>
            </w:r>
          </w:p>
        </w:tc>
        <w:tc>
          <w:tcPr>
            <w:tcW w:w="0" w:type="auto"/>
            <w:vAlign w:val="center"/>
          </w:tcPr>
          <w:p w14:paraId="2D9363FD" w14:textId="77777777" w:rsidR="00500C7F" w:rsidRDefault="00000000">
            <w:pPr>
              <w:spacing w:line="360" w:lineRule="auto"/>
              <w:jc w:val="both"/>
              <w:rPr>
                <w:rFonts w:ascii="Arial" w:hAnsi="Arial" w:cs="Arial"/>
                <w:sz w:val="16"/>
                <w:szCs w:val="16"/>
              </w:rPr>
            </w:pPr>
            <w:proofErr w:type="spellStart"/>
            <w:r>
              <w:rPr>
                <w:rFonts w:ascii="Arial" w:hAnsi="Arial" w:cs="Arial"/>
                <w:sz w:val="16"/>
                <w:szCs w:val="16"/>
              </w:rPr>
              <w:t>Schiaroli</w:t>
            </w:r>
            <w:proofErr w:type="spellEnd"/>
            <w:r>
              <w:rPr>
                <w:rFonts w:ascii="Arial" w:hAnsi="Arial" w:cs="Arial"/>
                <w:sz w:val="16"/>
                <w:szCs w:val="16"/>
              </w:rPr>
              <w:t xml:space="preserve"> et al. (2024); Hoyer et al. (2020)</w:t>
            </w:r>
          </w:p>
        </w:tc>
        <w:tc>
          <w:tcPr>
            <w:tcW w:w="0" w:type="auto"/>
            <w:vAlign w:val="center"/>
          </w:tcPr>
          <w:p w14:paraId="0A6FBAC1" w14:textId="77777777" w:rsidR="00500C7F" w:rsidRDefault="00000000">
            <w:pPr>
              <w:spacing w:line="360" w:lineRule="auto"/>
              <w:jc w:val="both"/>
              <w:rPr>
                <w:rFonts w:ascii="Arial" w:hAnsi="Arial" w:cs="Arial"/>
                <w:sz w:val="16"/>
                <w:szCs w:val="16"/>
              </w:rPr>
            </w:pPr>
            <w:r>
              <w:rPr>
                <w:rFonts w:ascii="Arial" w:hAnsi="Arial" w:cs="Arial"/>
                <w:sz w:val="16"/>
                <w:szCs w:val="16"/>
              </w:rPr>
              <w:t>AI studies rarely integrate identity theory with recommendations</w:t>
            </w:r>
          </w:p>
        </w:tc>
        <w:tc>
          <w:tcPr>
            <w:tcW w:w="0" w:type="auto"/>
            <w:vAlign w:val="center"/>
          </w:tcPr>
          <w:p w14:paraId="7B5C296B" w14:textId="77777777" w:rsidR="00500C7F" w:rsidRDefault="00000000">
            <w:pPr>
              <w:spacing w:line="360" w:lineRule="auto"/>
              <w:jc w:val="both"/>
              <w:rPr>
                <w:rFonts w:ascii="Arial" w:hAnsi="Arial" w:cs="Arial"/>
                <w:sz w:val="16"/>
                <w:szCs w:val="16"/>
              </w:rPr>
            </w:pPr>
            <w:r>
              <w:rPr>
                <w:rFonts w:ascii="Arial" w:hAnsi="Arial" w:cs="Arial"/>
                <w:sz w:val="16"/>
                <w:szCs w:val="16"/>
              </w:rPr>
              <w:t>Explores whether AI suggestions feel authentic or intrusive</w:t>
            </w:r>
          </w:p>
        </w:tc>
      </w:tr>
      <w:tr w:rsidR="00500C7F" w14:paraId="39077A15" w14:textId="77777777">
        <w:trPr>
          <w:tblCellSpacing w:w="15" w:type="dxa"/>
        </w:trPr>
        <w:tc>
          <w:tcPr>
            <w:tcW w:w="0" w:type="auto"/>
            <w:vAlign w:val="center"/>
          </w:tcPr>
          <w:p w14:paraId="4081E16D" w14:textId="77777777" w:rsidR="00500C7F" w:rsidRDefault="00000000">
            <w:pPr>
              <w:spacing w:line="360" w:lineRule="auto"/>
              <w:jc w:val="both"/>
              <w:rPr>
                <w:rFonts w:ascii="Arial" w:hAnsi="Arial" w:cs="Arial"/>
                <w:sz w:val="16"/>
                <w:szCs w:val="16"/>
              </w:rPr>
            </w:pPr>
            <w:r>
              <w:rPr>
                <w:rFonts w:ascii="Arial" w:hAnsi="Arial" w:cs="Arial"/>
                <w:sz w:val="16"/>
                <w:szCs w:val="16"/>
              </w:rPr>
              <w:t>Emotional Consumption</w:t>
            </w:r>
          </w:p>
        </w:tc>
        <w:tc>
          <w:tcPr>
            <w:tcW w:w="0" w:type="auto"/>
            <w:vAlign w:val="center"/>
          </w:tcPr>
          <w:p w14:paraId="51B1E551" w14:textId="77777777" w:rsidR="00500C7F" w:rsidRDefault="00000000">
            <w:pPr>
              <w:spacing w:line="360" w:lineRule="auto"/>
              <w:jc w:val="both"/>
              <w:rPr>
                <w:rFonts w:ascii="Arial" w:hAnsi="Arial" w:cs="Arial"/>
                <w:sz w:val="16"/>
                <w:szCs w:val="16"/>
              </w:rPr>
            </w:pPr>
            <w:r>
              <w:rPr>
                <w:rFonts w:ascii="Arial" w:hAnsi="Arial" w:cs="Arial"/>
                <w:sz w:val="16"/>
                <w:szCs w:val="16"/>
              </w:rPr>
              <w:t>Fashion buying includes pleasure, aspiration, confidence, mood</w:t>
            </w:r>
          </w:p>
        </w:tc>
        <w:tc>
          <w:tcPr>
            <w:tcW w:w="0" w:type="auto"/>
            <w:vAlign w:val="center"/>
          </w:tcPr>
          <w:p w14:paraId="30B742A6" w14:textId="77777777" w:rsidR="00500C7F" w:rsidRDefault="00000000">
            <w:pPr>
              <w:spacing w:line="360" w:lineRule="auto"/>
              <w:jc w:val="both"/>
              <w:rPr>
                <w:rFonts w:ascii="Arial" w:hAnsi="Arial" w:cs="Arial"/>
                <w:sz w:val="16"/>
                <w:szCs w:val="16"/>
              </w:rPr>
            </w:pPr>
            <w:r>
              <w:rPr>
                <w:rFonts w:ascii="Arial" w:hAnsi="Arial" w:cs="Arial"/>
                <w:sz w:val="16"/>
                <w:szCs w:val="16"/>
              </w:rPr>
              <w:t xml:space="preserve">Chandra et al. (2022); </w:t>
            </w:r>
            <w:proofErr w:type="spellStart"/>
            <w:r>
              <w:rPr>
                <w:rFonts w:ascii="Arial" w:hAnsi="Arial" w:cs="Arial"/>
                <w:sz w:val="16"/>
                <w:szCs w:val="16"/>
              </w:rPr>
              <w:t>Puntoni</w:t>
            </w:r>
            <w:proofErr w:type="spellEnd"/>
            <w:r>
              <w:rPr>
                <w:rFonts w:ascii="Arial" w:hAnsi="Arial" w:cs="Arial"/>
                <w:sz w:val="16"/>
                <w:szCs w:val="16"/>
              </w:rPr>
              <w:t xml:space="preserve"> et al. (2021)</w:t>
            </w:r>
          </w:p>
        </w:tc>
        <w:tc>
          <w:tcPr>
            <w:tcW w:w="0" w:type="auto"/>
            <w:vAlign w:val="center"/>
          </w:tcPr>
          <w:p w14:paraId="01849534" w14:textId="77777777" w:rsidR="00500C7F" w:rsidRDefault="00000000">
            <w:pPr>
              <w:spacing w:line="360" w:lineRule="auto"/>
              <w:jc w:val="both"/>
              <w:rPr>
                <w:rFonts w:ascii="Arial" w:hAnsi="Arial" w:cs="Arial"/>
                <w:sz w:val="16"/>
                <w:szCs w:val="16"/>
              </w:rPr>
            </w:pPr>
            <w:r>
              <w:rPr>
                <w:rFonts w:ascii="Arial" w:hAnsi="Arial" w:cs="Arial"/>
                <w:sz w:val="16"/>
                <w:szCs w:val="16"/>
              </w:rPr>
              <w:t>AI studies often assume rational decision-making</w:t>
            </w:r>
          </w:p>
        </w:tc>
        <w:tc>
          <w:tcPr>
            <w:tcW w:w="0" w:type="auto"/>
            <w:vAlign w:val="center"/>
          </w:tcPr>
          <w:p w14:paraId="565C9686" w14:textId="77777777" w:rsidR="00500C7F" w:rsidRDefault="00000000">
            <w:pPr>
              <w:spacing w:line="360" w:lineRule="auto"/>
              <w:jc w:val="both"/>
              <w:rPr>
                <w:rFonts w:ascii="Arial" w:hAnsi="Arial" w:cs="Arial"/>
                <w:sz w:val="16"/>
                <w:szCs w:val="16"/>
              </w:rPr>
            </w:pPr>
            <w:r>
              <w:rPr>
                <w:rFonts w:ascii="Arial" w:hAnsi="Arial" w:cs="Arial"/>
                <w:sz w:val="16"/>
                <w:szCs w:val="16"/>
              </w:rPr>
              <w:t>Examines emotional reactions to AI personalisation</w:t>
            </w:r>
          </w:p>
        </w:tc>
      </w:tr>
      <w:tr w:rsidR="00500C7F" w14:paraId="70E7DA13" w14:textId="77777777">
        <w:trPr>
          <w:tblCellSpacing w:w="15" w:type="dxa"/>
        </w:trPr>
        <w:tc>
          <w:tcPr>
            <w:tcW w:w="0" w:type="auto"/>
            <w:vAlign w:val="center"/>
          </w:tcPr>
          <w:p w14:paraId="6EE3500B" w14:textId="77777777" w:rsidR="00500C7F" w:rsidRDefault="00000000">
            <w:pPr>
              <w:spacing w:line="360" w:lineRule="auto"/>
              <w:jc w:val="both"/>
              <w:rPr>
                <w:rFonts w:ascii="Arial" w:hAnsi="Arial" w:cs="Arial"/>
                <w:sz w:val="16"/>
                <w:szCs w:val="16"/>
              </w:rPr>
            </w:pPr>
            <w:r>
              <w:rPr>
                <w:rFonts w:ascii="Arial" w:hAnsi="Arial" w:cs="Arial"/>
                <w:sz w:val="16"/>
                <w:szCs w:val="16"/>
              </w:rPr>
              <w:t>UK Mid-Market Retail</w:t>
            </w:r>
          </w:p>
        </w:tc>
        <w:tc>
          <w:tcPr>
            <w:tcW w:w="0" w:type="auto"/>
            <w:vAlign w:val="center"/>
          </w:tcPr>
          <w:p w14:paraId="21829CBA" w14:textId="77777777" w:rsidR="00500C7F" w:rsidRDefault="00000000">
            <w:pPr>
              <w:spacing w:line="360" w:lineRule="auto"/>
              <w:jc w:val="both"/>
              <w:rPr>
                <w:rFonts w:ascii="Arial" w:hAnsi="Arial" w:cs="Arial"/>
                <w:sz w:val="16"/>
                <w:szCs w:val="16"/>
              </w:rPr>
            </w:pPr>
            <w:r>
              <w:rPr>
                <w:rFonts w:ascii="Arial" w:hAnsi="Arial" w:cs="Arial"/>
                <w:sz w:val="16"/>
                <w:szCs w:val="16"/>
              </w:rPr>
              <w:t>Limited direct focus in literature</w:t>
            </w:r>
          </w:p>
        </w:tc>
        <w:tc>
          <w:tcPr>
            <w:tcW w:w="0" w:type="auto"/>
            <w:vAlign w:val="center"/>
          </w:tcPr>
          <w:p w14:paraId="2AC3403F" w14:textId="77777777" w:rsidR="00500C7F" w:rsidRDefault="00000000">
            <w:pPr>
              <w:spacing w:line="360" w:lineRule="auto"/>
              <w:jc w:val="both"/>
              <w:rPr>
                <w:rFonts w:ascii="Arial" w:hAnsi="Arial" w:cs="Arial"/>
                <w:sz w:val="16"/>
                <w:szCs w:val="16"/>
              </w:rPr>
            </w:pPr>
            <w:r>
              <w:rPr>
                <w:rFonts w:ascii="Arial" w:hAnsi="Arial" w:cs="Arial"/>
                <w:sz w:val="16"/>
                <w:szCs w:val="16"/>
              </w:rPr>
              <w:t>Few explicit studies</w:t>
            </w:r>
          </w:p>
        </w:tc>
        <w:tc>
          <w:tcPr>
            <w:tcW w:w="0" w:type="auto"/>
            <w:vAlign w:val="center"/>
          </w:tcPr>
          <w:p w14:paraId="1F847EF7" w14:textId="77777777" w:rsidR="00500C7F" w:rsidRDefault="00000000">
            <w:pPr>
              <w:spacing w:line="360" w:lineRule="auto"/>
              <w:jc w:val="both"/>
              <w:rPr>
                <w:rFonts w:ascii="Arial" w:hAnsi="Arial" w:cs="Arial"/>
                <w:sz w:val="16"/>
                <w:szCs w:val="16"/>
              </w:rPr>
            </w:pPr>
            <w:r>
              <w:rPr>
                <w:rFonts w:ascii="Arial" w:hAnsi="Arial" w:cs="Arial"/>
                <w:sz w:val="16"/>
                <w:szCs w:val="16"/>
              </w:rPr>
              <w:t>Gap in UK high-street brands such as River Island, Next plc, New Look</w:t>
            </w:r>
          </w:p>
        </w:tc>
        <w:tc>
          <w:tcPr>
            <w:tcW w:w="0" w:type="auto"/>
            <w:vAlign w:val="center"/>
          </w:tcPr>
          <w:p w14:paraId="3907878C" w14:textId="77777777" w:rsidR="00500C7F" w:rsidRDefault="00000000">
            <w:pPr>
              <w:spacing w:line="360" w:lineRule="auto"/>
              <w:jc w:val="both"/>
              <w:rPr>
                <w:rFonts w:ascii="Arial" w:hAnsi="Arial" w:cs="Arial"/>
                <w:sz w:val="16"/>
                <w:szCs w:val="16"/>
              </w:rPr>
            </w:pPr>
            <w:r>
              <w:rPr>
                <w:rFonts w:ascii="Arial" w:hAnsi="Arial" w:cs="Arial"/>
                <w:sz w:val="16"/>
                <w:szCs w:val="16"/>
              </w:rPr>
              <w:t>Provides UK-specific case study evidence</w:t>
            </w:r>
          </w:p>
        </w:tc>
      </w:tr>
      <w:tr w:rsidR="00500C7F" w14:paraId="6BC7BC61" w14:textId="77777777">
        <w:trPr>
          <w:tblCellSpacing w:w="15" w:type="dxa"/>
        </w:trPr>
        <w:tc>
          <w:tcPr>
            <w:tcW w:w="0" w:type="auto"/>
            <w:vAlign w:val="center"/>
          </w:tcPr>
          <w:p w14:paraId="09A61167" w14:textId="77777777" w:rsidR="00500C7F" w:rsidRDefault="00000000">
            <w:pPr>
              <w:spacing w:line="360" w:lineRule="auto"/>
              <w:jc w:val="both"/>
              <w:rPr>
                <w:rFonts w:ascii="Arial" w:hAnsi="Arial" w:cs="Arial"/>
                <w:sz w:val="16"/>
                <w:szCs w:val="16"/>
              </w:rPr>
            </w:pPr>
            <w:r>
              <w:rPr>
                <w:rFonts w:ascii="Arial" w:hAnsi="Arial" w:cs="Arial"/>
                <w:sz w:val="16"/>
                <w:szCs w:val="16"/>
              </w:rPr>
              <w:t>Qualitative Consumer Voice</w:t>
            </w:r>
          </w:p>
        </w:tc>
        <w:tc>
          <w:tcPr>
            <w:tcW w:w="0" w:type="auto"/>
            <w:vAlign w:val="center"/>
          </w:tcPr>
          <w:p w14:paraId="42F651B1" w14:textId="77777777" w:rsidR="00500C7F" w:rsidRDefault="00000000">
            <w:pPr>
              <w:spacing w:line="360" w:lineRule="auto"/>
              <w:jc w:val="both"/>
              <w:rPr>
                <w:rFonts w:ascii="Arial" w:hAnsi="Arial" w:cs="Arial"/>
                <w:sz w:val="16"/>
                <w:szCs w:val="16"/>
              </w:rPr>
            </w:pPr>
            <w:r>
              <w:rPr>
                <w:rFonts w:ascii="Arial" w:hAnsi="Arial" w:cs="Arial"/>
                <w:sz w:val="16"/>
                <w:szCs w:val="16"/>
              </w:rPr>
              <w:t>Most studies survey-based or experimental</w:t>
            </w:r>
          </w:p>
        </w:tc>
        <w:tc>
          <w:tcPr>
            <w:tcW w:w="0" w:type="auto"/>
            <w:vAlign w:val="center"/>
          </w:tcPr>
          <w:p w14:paraId="7EA8D2C2" w14:textId="77777777" w:rsidR="00500C7F" w:rsidRDefault="00000000">
            <w:pPr>
              <w:spacing w:line="360" w:lineRule="auto"/>
              <w:jc w:val="both"/>
              <w:rPr>
                <w:rFonts w:ascii="Arial" w:hAnsi="Arial" w:cs="Arial"/>
                <w:sz w:val="16"/>
                <w:szCs w:val="16"/>
              </w:rPr>
            </w:pPr>
            <w:r>
              <w:rPr>
                <w:rFonts w:ascii="Arial" w:hAnsi="Arial" w:cs="Arial"/>
                <w:sz w:val="16"/>
                <w:szCs w:val="16"/>
              </w:rPr>
              <w:t>Chandra et al. (2022); Guha et al. (2021)</w:t>
            </w:r>
          </w:p>
        </w:tc>
        <w:tc>
          <w:tcPr>
            <w:tcW w:w="0" w:type="auto"/>
            <w:vAlign w:val="center"/>
          </w:tcPr>
          <w:p w14:paraId="2DAA460D" w14:textId="77777777" w:rsidR="00500C7F" w:rsidRDefault="00000000">
            <w:pPr>
              <w:spacing w:line="360" w:lineRule="auto"/>
              <w:jc w:val="both"/>
              <w:rPr>
                <w:rFonts w:ascii="Arial" w:hAnsi="Arial" w:cs="Arial"/>
                <w:sz w:val="16"/>
                <w:szCs w:val="16"/>
              </w:rPr>
            </w:pPr>
            <w:r>
              <w:rPr>
                <w:rFonts w:ascii="Arial" w:hAnsi="Arial" w:cs="Arial"/>
                <w:sz w:val="16"/>
                <w:szCs w:val="16"/>
              </w:rPr>
              <w:t>Limited qualitative interviews exploring customer voice</w:t>
            </w:r>
          </w:p>
        </w:tc>
        <w:tc>
          <w:tcPr>
            <w:tcW w:w="0" w:type="auto"/>
            <w:vAlign w:val="center"/>
          </w:tcPr>
          <w:p w14:paraId="784E3803" w14:textId="77777777" w:rsidR="00500C7F" w:rsidRDefault="00000000">
            <w:pPr>
              <w:spacing w:line="360" w:lineRule="auto"/>
              <w:jc w:val="both"/>
              <w:rPr>
                <w:rFonts w:ascii="Arial" w:hAnsi="Arial" w:cs="Arial"/>
                <w:sz w:val="16"/>
                <w:szCs w:val="16"/>
              </w:rPr>
            </w:pPr>
            <w:r>
              <w:rPr>
                <w:rFonts w:ascii="Arial" w:hAnsi="Arial" w:cs="Arial"/>
                <w:sz w:val="16"/>
                <w:szCs w:val="16"/>
              </w:rPr>
              <w:t>Uses qualitative methods to capture deeper perceptions</w:t>
            </w:r>
          </w:p>
        </w:tc>
      </w:tr>
    </w:tbl>
    <w:p w14:paraId="6892C7A7" w14:textId="77777777" w:rsidR="00500C7F" w:rsidRDefault="00500C7F">
      <w:pPr>
        <w:spacing w:line="360" w:lineRule="auto"/>
        <w:jc w:val="both"/>
        <w:rPr>
          <w:rFonts w:ascii="Arial" w:hAnsi="Arial" w:cs="Arial"/>
          <w:b/>
          <w:bCs/>
        </w:rPr>
      </w:pPr>
    </w:p>
    <w:p w14:paraId="62023997" w14:textId="77777777" w:rsidR="00500C7F" w:rsidRDefault="00000000">
      <w:pPr>
        <w:spacing w:line="360" w:lineRule="auto"/>
        <w:jc w:val="both"/>
        <w:rPr>
          <w:rFonts w:ascii="Arial" w:hAnsi="Arial" w:cs="Arial"/>
          <w:b/>
          <w:bCs/>
        </w:rPr>
      </w:pPr>
      <w:r>
        <w:rPr>
          <w:rFonts w:ascii="Arial" w:hAnsi="Arial" w:cs="Arial"/>
          <w:b/>
          <w:bCs/>
        </w:rPr>
        <w:t xml:space="preserve">Key Overarching Research Gap </w:t>
      </w:r>
    </w:p>
    <w:p w14:paraId="0A685397" w14:textId="77777777" w:rsidR="00500C7F" w:rsidRDefault="00000000">
      <w:pPr>
        <w:spacing w:after="200" w:line="360" w:lineRule="auto"/>
        <w:jc w:val="both"/>
        <w:rPr>
          <w:rFonts w:ascii="Arial" w:hAnsi="Arial" w:cs="Arial"/>
        </w:rPr>
      </w:pPr>
      <w:r>
        <w:rPr>
          <w:rFonts w:ascii="Arial" w:hAnsi="Arial" w:cs="Arial"/>
        </w:rPr>
        <w:t>Although the literature on AI-driven personalisation continues to grow, current research is primarily focused on technology adoption, operational performance, and quantitative behavioural outcomes. There has also been limited focus on how consumers perceive and experience AI-driven personalisation, specifically in the UK mid-market fashion retail market. Moreover, issues of trust, privacy concerns, identity alignment, and the emotional aspects of shopping have not been sufficiently explored in qualitative research. This is a critical gap considering that fashion consumption is largely associated with self-definition and identity. Hence, the research bridges contextual, methodological, and theoretical gaps in understanding the nature of customer perceptions of AI-driven personalisation at River Island through a qualitative research approach.</w:t>
      </w:r>
    </w:p>
    <w:p w14:paraId="5F5B7363" w14:textId="77777777" w:rsidR="00500C7F" w:rsidRDefault="00000000">
      <w:pPr>
        <w:pStyle w:val="Heading2"/>
        <w:spacing w:line="360" w:lineRule="auto"/>
        <w:rPr>
          <w:rFonts w:ascii="Arial" w:hAnsi="Arial" w:cs="Arial"/>
        </w:rPr>
      </w:pPr>
      <w:bookmarkStart w:id="38" w:name="_Toc22507"/>
      <w:bookmarkStart w:id="39" w:name="_Toc8317"/>
      <w:r>
        <w:rPr>
          <w:rFonts w:ascii="Arial" w:hAnsi="Arial" w:cs="Arial"/>
        </w:rPr>
        <w:t>2.</w:t>
      </w:r>
      <w:r>
        <w:rPr>
          <w:rFonts w:ascii="Arial" w:hAnsi="Arial" w:cs="Arial"/>
          <w:lang w:val="en-US"/>
        </w:rPr>
        <w:t>7</w:t>
      </w:r>
      <w:r>
        <w:rPr>
          <w:rFonts w:ascii="Arial" w:hAnsi="Arial" w:cs="Arial"/>
        </w:rPr>
        <w:t xml:space="preserve"> Conceptual Framework</w:t>
      </w:r>
      <w:bookmarkEnd w:id="38"/>
      <w:bookmarkEnd w:id="39"/>
    </w:p>
    <w:p w14:paraId="52668B42" w14:textId="77777777" w:rsidR="00500C7F" w:rsidRDefault="00000000">
      <w:pPr>
        <w:spacing w:after="200" w:line="360" w:lineRule="auto"/>
        <w:jc w:val="both"/>
        <w:rPr>
          <w:rFonts w:ascii="Arial" w:hAnsi="Arial" w:cs="Arial"/>
        </w:rPr>
      </w:pPr>
      <w:r>
        <w:rPr>
          <w:rFonts w:ascii="Arial" w:hAnsi="Arial" w:cs="Arial"/>
        </w:rPr>
        <w:t>Using the reviewed literature, the proposed study suggests a conceptual framework that elucidates how AI-powered personalisation and its connection to customer perception and resulting behaviour impact fashion retail. The primary stimulus affecting customer experience is AI-driven personalisation such as recommendation systems, predictive analytics, virtual styling tools and chatbots. The effect of these technologies is, however, not direct. Rather, it is mediated through customer perceptions, namely: trust, perceived usefulness, perceived ease of use, privacy concerns, identity alignment, and perceived intrusion.</w:t>
      </w:r>
    </w:p>
    <w:p w14:paraId="42F94B34" w14:textId="77777777" w:rsidR="00500C7F" w:rsidRDefault="00000000">
      <w:pPr>
        <w:spacing w:after="200" w:line="360" w:lineRule="auto"/>
        <w:jc w:val="both"/>
        <w:rPr>
          <w:rFonts w:ascii="Arial" w:hAnsi="Arial" w:cs="Arial"/>
        </w:rPr>
      </w:pPr>
      <w:r>
        <w:rPr>
          <w:rFonts w:ascii="Arial" w:hAnsi="Arial" w:cs="Arial"/>
        </w:rPr>
        <w:t>According to the literature, consumers are constantly evaluating the advantages and disadvantages of AI-enabled personalisation. In cases where personalisation is deemed helpful, transparent, and aligned with customer preferences, there is a higher likelihood that consumers will have positive attitudes towards AI. On the other hand, issues regarding privacy, surveillance, or inadequate identity representation can create negative impressions and a decrease in acceptance.</w:t>
      </w:r>
    </w:p>
    <w:p w14:paraId="70C6D6C4" w14:textId="77777777" w:rsidR="00500C7F" w:rsidRDefault="00000000">
      <w:pPr>
        <w:spacing w:after="200" w:line="360" w:lineRule="auto"/>
        <w:jc w:val="both"/>
        <w:rPr>
          <w:rFonts w:ascii="Arial" w:hAnsi="Arial" w:cs="Arial"/>
        </w:rPr>
      </w:pPr>
      <w:r>
        <w:rPr>
          <w:rFonts w:ascii="Arial" w:hAnsi="Arial" w:cs="Arial"/>
        </w:rPr>
        <w:lastRenderedPageBreak/>
        <w:t>Such perceptions then affect behavioural results including customer engagement, satisfaction, purchase intention, and loyalty. Another way in which the framework recognises contextual factors is with respect to the UK mid-market fashion retail context, awareness of data privacy, and the emotional and symbolic importance of fashion consumption. Thus, the framework provides a basis upon which the interpretation of AI-driven personalisation among River Island customers can be studied and how these interpretations influence consumers’ retail experiences and behaviours.</w:t>
      </w:r>
    </w:p>
    <w:p w14:paraId="172A04FB" w14:textId="77777777" w:rsidR="00500C7F" w:rsidRDefault="00000000">
      <w:pPr>
        <w:spacing w:before="240" w:after="120" w:line="360" w:lineRule="auto"/>
        <w:jc w:val="center"/>
        <w:rPr>
          <w:rFonts w:ascii="Arial" w:hAnsi="Arial" w:cs="Arial"/>
        </w:rPr>
      </w:pPr>
      <w:r>
        <w:rPr>
          <w:rFonts w:ascii="Arial" w:hAnsi="Arial" w:cs="Arial"/>
          <w:noProof/>
        </w:rPr>
        <w:drawing>
          <wp:inline distT="0" distB="0" distL="114300" distR="114300" wp14:anchorId="3FD60AC5" wp14:editId="1168090D">
            <wp:extent cx="5274310" cy="3023235"/>
            <wp:effectExtent l="0" t="0" r="2540" b="571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8"/>
                    <a:stretch>
                      <a:fillRect/>
                    </a:stretch>
                  </pic:blipFill>
                  <pic:spPr>
                    <a:xfrm>
                      <a:off x="0" y="0"/>
                      <a:ext cx="5274310" cy="3023235"/>
                    </a:xfrm>
                    <a:prstGeom prst="rect">
                      <a:avLst/>
                    </a:prstGeom>
                    <a:noFill/>
                    <a:ln>
                      <a:noFill/>
                    </a:ln>
                  </pic:spPr>
                </pic:pic>
              </a:graphicData>
            </a:graphic>
          </wp:inline>
        </w:drawing>
      </w:r>
    </w:p>
    <w:p w14:paraId="420DDAB0" w14:textId="77777777" w:rsidR="00500C7F" w:rsidRDefault="00000000">
      <w:pPr>
        <w:spacing w:after="240" w:line="360" w:lineRule="auto"/>
        <w:jc w:val="center"/>
        <w:rPr>
          <w:rFonts w:ascii="Arial" w:hAnsi="Arial" w:cs="Arial"/>
        </w:rPr>
      </w:pPr>
      <w:r>
        <w:rPr>
          <w:rFonts w:ascii="Arial" w:hAnsi="Arial" w:cs="Arial"/>
          <w:i/>
          <w:iCs/>
          <w:sz w:val="22"/>
          <w:szCs w:val="22"/>
        </w:rPr>
        <w:t>Figure 2.1. Conceptual framework of AI driven personalisation, customer perception and behaviour.</w:t>
      </w:r>
    </w:p>
    <w:p w14:paraId="288B730C" w14:textId="77777777" w:rsidR="00500C7F" w:rsidRDefault="00000000">
      <w:pPr>
        <w:pStyle w:val="Heading2"/>
        <w:spacing w:line="360" w:lineRule="auto"/>
        <w:rPr>
          <w:rFonts w:ascii="Arial" w:hAnsi="Arial" w:cs="Arial"/>
        </w:rPr>
      </w:pPr>
      <w:bookmarkStart w:id="40" w:name="_Toc26109"/>
      <w:bookmarkStart w:id="41" w:name="_Toc31316"/>
      <w:r>
        <w:rPr>
          <w:rFonts w:ascii="Arial" w:hAnsi="Arial" w:cs="Arial"/>
        </w:rPr>
        <w:t>2.</w:t>
      </w:r>
      <w:r>
        <w:rPr>
          <w:rFonts w:ascii="Arial" w:hAnsi="Arial" w:cs="Arial"/>
          <w:lang w:val="en-US"/>
        </w:rPr>
        <w:t>8</w:t>
      </w:r>
      <w:r>
        <w:rPr>
          <w:rFonts w:ascii="Arial" w:hAnsi="Arial" w:cs="Arial"/>
        </w:rPr>
        <w:t xml:space="preserve"> Summary</w:t>
      </w:r>
      <w:bookmarkEnd w:id="40"/>
      <w:bookmarkEnd w:id="41"/>
    </w:p>
    <w:p w14:paraId="08C9566D" w14:textId="77777777" w:rsidR="00500C7F" w:rsidRDefault="00000000">
      <w:pPr>
        <w:spacing w:after="200" w:line="360" w:lineRule="auto"/>
        <w:jc w:val="both"/>
        <w:rPr>
          <w:rFonts w:ascii="Arial" w:hAnsi="Arial" w:cs="Arial"/>
        </w:rPr>
      </w:pPr>
      <w:r>
        <w:rPr>
          <w:rFonts w:ascii="Arial" w:hAnsi="Arial" w:cs="Arial"/>
        </w:rPr>
        <w:t>This chapter critically reviewed the literature on AI-driven personalisation in retail, focusing on its impact on customer perceptions, trust, privacy concerns, and customer experience. The review demonstrated that although AI technologies have the potential to increase convenience, relevance, and engagement through personalised recommendations and services, they also raise concerns about transparency, privacy, and perceived intrusion. The personalisation paradox, privacy paradox, and identity-focused nature of fashion consumption were of special concern, all of which affect consumer behaviour towards AI-mediated retail experiences.</w:t>
      </w:r>
      <w:r>
        <w:rPr>
          <w:rFonts w:ascii="Arial" w:hAnsi="Arial" w:cs="Arial"/>
          <w:lang w:val="en-US"/>
        </w:rPr>
        <w:t xml:space="preserve"> </w:t>
      </w:r>
      <w:r>
        <w:rPr>
          <w:rFonts w:ascii="Arial" w:hAnsi="Arial" w:cs="Arial"/>
        </w:rPr>
        <w:t xml:space="preserve">The chapter also highlighted </w:t>
      </w:r>
      <w:r>
        <w:rPr>
          <w:rFonts w:ascii="Arial" w:hAnsi="Arial" w:cs="Arial"/>
        </w:rPr>
        <w:lastRenderedPageBreak/>
        <w:t>the fact that existing literature is largely quantitative and concerned with adoption and behavioural outcomes, and little emphasise is placed on subjective consumer experiences, namely, in high-street fashion retail in the UK. Based on these findings, a conceptual framework was developed linking AI-driven personalisation, customer perceptions, and behavioural outcomes. The next chapter outlines the research methodology used to explore these issues within the context of River Island.</w:t>
      </w:r>
    </w:p>
    <w:p w14:paraId="2F053684" w14:textId="77777777" w:rsidR="00500C7F" w:rsidRDefault="00000000">
      <w:pPr>
        <w:rPr>
          <w:rFonts w:ascii="Arial" w:hAnsi="Arial" w:cs="Arial"/>
        </w:rPr>
      </w:pPr>
      <w:r>
        <w:rPr>
          <w:rFonts w:ascii="Arial" w:hAnsi="Arial" w:cs="Arial"/>
        </w:rPr>
        <w:br w:type="page"/>
      </w:r>
    </w:p>
    <w:p w14:paraId="76093227" w14:textId="77777777" w:rsidR="00500C7F" w:rsidRDefault="00000000">
      <w:pPr>
        <w:pStyle w:val="Heading1"/>
        <w:numPr>
          <w:ilvl w:val="0"/>
          <w:numId w:val="0"/>
        </w:numPr>
        <w:jc w:val="center"/>
        <w:rPr>
          <w:rFonts w:ascii="Arial" w:hAnsi="Arial" w:cs="Arial"/>
        </w:rPr>
      </w:pPr>
      <w:bookmarkStart w:id="42" w:name="_Toc19734"/>
      <w:bookmarkStart w:id="43" w:name="_Toc27378"/>
      <w:bookmarkStart w:id="44" w:name="_Toc2175"/>
      <w:bookmarkStart w:id="45" w:name="_Toc26201"/>
      <w:r>
        <w:rPr>
          <w:rFonts w:ascii="Arial" w:hAnsi="Arial" w:cs="Arial"/>
        </w:rPr>
        <w:lastRenderedPageBreak/>
        <w:t>Chapter 3: Research Methodology</w:t>
      </w:r>
      <w:bookmarkEnd w:id="42"/>
      <w:bookmarkEnd w:id="43"/>
      <w:bookmarkEnd w:id="44"/>
      <w:bookmarkEnd w:id="45"/>
    </w:p>
    <w:p w14:paraId="59D5F7F4" w14:textId="77777777" w:rsidR="00500C7F" w:rsidRDefault="00000000">
      <w:pPr>
        <w:pStyle w:val="NormalWeb"/>
        <w:spacing w:line="360" w:lineRule="auto"/>
        <w:jc w:val="both"/>
        <w:rPr>
          <w:rFonts w:ascii="Arial" w:hAnsi="Arial" w:cs="Arial"/>
        </w:rPr>
      </w:pPr>
      <w:r>
        <w:rPr>
          <w:rFonts w:ascii="Arial" w:hAnsi="Arial" w:cs="Arial"/>
        </w:rPr>
        <w:t xml:space="preserve">This chapter describes the methodology that will be used to explore customer perceptions of AI-driven </w:t>
      </w:r>
      <w:proofErr w:type="spellStart"/>
      <w:r>
        <w:rPr>
          <w:rFonts w:ascii="Arial" w:hAnsi="Arial" w:cs="Arial"/>
        </w:rPr>
        <w:t>personalisation</w:t>
      </w:r>
      <w:proofErr w:type="spellEnd"/>
      <w:r>
        <w:rPr>
          <w:rFonts w:ascii="Arial" w:hAnsi="Arial" w:cs="Arial"/>
        </w:rPr>
        <w:t xml:space="preserve"> in fashion retail, with particular emphasis on the customers of River Island in the United Kingdom. In the chapter, the research philosophy, research approach, research design, research strategy, data collection method, sampling process, data analysis technique, ethical considerations, and issues of trustworthiness are addressed. To achieve consistency in the research, the methodological decisions were made in accordance with the research aim and objectives. Since the research seeks to understand customer experiences, emotions, attitudes, and </w:t>
      </w:r>
      <w:proofErr w:type="spellStart"/>
      <w:r>
        <w:rPr>
          <w:rFonts w:ascii="Arial" w:hAnsi="Arial" w:cs="Arial"/>
        </w:rPr>
        <w:t>behavioural</w:t>
      </w:r>
      <w:proofErr w:type="spellEnd"/>
      <w:r>
        <w:rPr>
          <w:rFonts w:ascii="Arial" w:hAnsi="Arial" w:cs="Arial"/>
        </w:rPr>
        <w:t xml:space="preserve"> interpretations regarding AI-driven </w:t>
      </w:r>
      <w:proofErr w:type="spellStart"/>
      <w:r>
        <w:rPr>
          <w:rFonts w:ascii="Arial" w:hAnsi="Arial" w:cs="Arial"/>
        </w:rPr>
        <w:t>personalisation</w:t>
      </w:r>
      <w:proofErr w:type="spellEnd"/>
      <w:r>
        <w:rPr>
          <w:rFonts w:ascii="Arial" w:hAnsi="Arial" w:cs="Arial"/>
        </w:rPr>
        <w:t>, a qualitative methodology was considered most appropriate.</w:t>
      </w:r>
    </w:p>
    <w:p w14:paraId="00963A2A" w14:textId="77777777" w:rsidR="00500C7F" w:rsidRDefault="00000000">
      <w:pPr>
        <w:pStyle w:val="Heading2"/>
        <w:rPr>
          <w:rFonts w:ascii="Arial" w:hAnsi="Arial" w:cs="Arial"/>
        </w:rPr>
      </w:pPr>
      <w:bookmarkStart w:id="46" w:name="_Toc9568"/>
      <w:bookmarkStart w:id="47" w:name="_Toc10508"/>
      <w:bookmarkStart w:id="48" w:name="_Toc11249"/>
      <w:bookmarkStart w:id="49" w:name="_Toc14621"/>
      <w:r>
        <w:rPr>
          <w:rFonts w:ascii="Arial" w:hAnsi="Arial" w:cs="Arial"/>
        </w:rPr>
        <w:t>3.</w:t>
      </w:r>
      <w:r>
        <w:rPr>
          <w:rFonts w:ascii="Arial" w:hAnsi="Arial" w:cs="Arial"/>
          <w:lang w:val="en-US"/>
        </w:rPr>
        <w:t>1</w:t>
      </w:r>
      <w:r>
        <w:rPr>
          <w:rFonts w:ascii="Arial" w:hAnsi="Arial" w:cs="Arial"/>
        </w:rPr>
        <w:t xml:space="preserve"> Research Philosophy</w:t>
      </w:r>
      <w:bookmarkEnd w:id="46"/>
      <w:bookmarkEnd w:id="47"/>
      <w:bookmarkEnd w:id="48"/>
      <w:bookmarkEnd w:id="49"/>
    </w:p>
    <w:p w14:paraId="1E420DAA" w14:textId="77777777" w:rsidR="00500C7F" w:rsidRDefault="00000000">
      <w:pPr>
        <w:pStyle w:val="NormalWeb"/>
        <w:spacing w:line="360" w:lineRule="auto"/>
        <w:jc w:val="both"/>
        <w:rPr>
          <w:rFonts w:ascii="Arial" w:hAnsi="Arial" w:cs="Arial"/>
        </w:rPr>
      </w:pPr>
      <w:r>
        <w:rPr>
          <w:rFonts w:ascii="Arial" w:hAnsi="Arial" w:cs="Arial"/>
        </w:rPr>
        <w:t xml:space="preserve">Research philosophy is the system of beliefs on how knowledge is generated, and how reality ought to be perceived in the research (Saunders, Lewis and Thornhill, 2023). The study is based on </w:t>
      </w:r>
      <w:proofErr w:type="gramStart"/>
      <w:r>
        <w:rPr>
          <w:rFonts w:ascii="Arial" w:hAnsi="Arial" w:cs="Arial"/>
        </w:rPr>
        <w:t>the interpretivist</w:t>
      </w:r>
      <w:proofErr w:type="gramEnd"/>
      <w:r>
        <w:rPr>
          <w:rFonts w:ascii="Arial" w:hAnsi="Arial" w:cs="Arial"/>
        </w:rPr>
        <w:t xml:space="preserve"> research philosophy since it aims at comprehending the subjective customer experiences related to AI-based </w:t>
      </w:r>
      <w:proofErr w:type="spellStart"/>
      <w:r>
        <w:rPr>
          <w:rFonts w:ascii="Arial" w:hAnsi="Arial" w:cs="Arial"/>
        </w:rPr>
        <w:t>personalisation</w:t>
      </w:r>
      <w:proofErr w:type="spellEnd"/>
      <w:r>
        <w:rPr>
          <w:rFonts w:ascii="Arial" w:hAnsi="Arial" w:cs="Arial"/>
        </w:rPr>
        <w:t xml:space="preserve"> in the fashion retail industry. Interpretivism argues that reality is socially constructed and that individuals interpret experiences differently depending on their personal beliefs, values, and social contexts (Bryman, 2021).</w:t>
      </w:r>
    </w:p>
    <w:p w14:paraId="6712F345" w14:textId="77777777" w:rsidR="00500C7F" w:rsidRDefault="00000000">
      <w:pPr>
        <w:pStyle w:val="NormalWeb"/>
        <w:spacing w:line="360" w:lineRule="auto"/>
        <w:jc w:val="both"/>
        <w:rPr>
          <w:rFonts w:ascii="Arial" w:hAnsi="Arial" w:cs="Arial"/>
        </w:rPr>
      </w:pPr>
      <w:r>
        <w:rPr>
          <w:rFonts w:ascii="Arial" w:hAnsi="Arial" w:cs="Arial"/>
        </w:rPr>
        <w:t xml:space="preserve">The interpretivist philosophy is suitable since emotions, trust, identity, privacy issues, and individual experience with digital retail systems have a certain impact on how customers perceive AI technologies. The responses of customers to the same AI recommendation can vary based on their past experiences of online shopping or their feelings towards data collection. Thus, the research will seek to understand how people perceive AI-driven </w:t>
      </w:r>
      <w:proofErr w:type="spellStart"/>
      <w:r>
        <w:rPr>
          <w:rFonts w:ascii="Arial" w:hAnsi="Arial" w:cs="Arial"/>
        </w:rPr>
        <w:t>personalisation</w:t>
      </w:r>
      <w:proofErr w:type="spellEnd"/>
      <w:r>
        <w:rPr>
          <w:rFonts w:ascii="Arial" w:hAnsi="Arial" w:cs="Arial"/>
        </w:rPr>
        <w:t xml:space="preserve"> as opposed to quantifying objective relationships using numerical data.</w:t>
      </w:r>
    </w:p>
    <w:p w14:paraId="5D0B9277" w14:textId="77777777" w:rsidR="00500C7F" w:rsidRDefault="00500C7F">
      <w:pPr>
        <w:pStyle w:val="NormalWeb"/>
        <w:spacing w:line="360" w:lineRule="auto"/>
        <w:jc w:val="both"/>
        <w:rPr>
          <w:rFonts w:ascii="Arial" w:hAnsi="Arial" w:cs="Arial"/>
        </w:rPr>
      </w:pPr>
    </w:p>
    <w:p w14:paraId="1FFED312"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Interpretivism is frequently applied to qualitative research on consumer </w:t>
      </w:r>
      <w:proofErr w:type="spellStart"/>
      <w:r>
        <w:rPr>
          <w:rFonts w:ascii="Arial" w:hAnsi="Arial" w:cs="Arial"/>
        </w:rPr>
        <w:t>behaviour</w:t>
      </w:r>
      <w:proofErr w:type="spellEnd"/>
      <w:r>
        <w:rPr>
          <w:rFonts w:ascii="Arial" w:hAnsi="Arial" w:cs="Arial"/>
        </w:rPr>
        <w:t xml:space="preserve"> since it allows the researcher to examine meanings, emotions and social experiences in detail (Bell, Bryman and Harley, 2022). In this research, </w:t>
      </w:r>
      <w:proofErr w:type="gramStart"/>
      <w:r>
        <w:rPr>
          <w:rFonts w:ascii="Arial" w:hAnsi="Arial" w:cs="Arial"/>
        </w:rPr>
        <w:t>the philosophy</w:t>
      </w:r>
      <w:proofErr w:type="gramEnd"/>
      <w:r>
        <w:rPr>
          <w:rFonts w:ascii="Arial" w:hAnsi="Arial" w:cs="Arial"/>
        </w:rPr>
        <w:t xml:space="preserve"> will justify the investigation of the ways in which the customers of River Island emotionally and cognitively perceive the use of AI </w:t>
      </w:r>
      <w:proofErr w:type="spellStart"/>
      <w:r>
        <w:rPr>
          <w:rFonts w:ascii="Arial" w:hAnsi="Arial" w:cs="Arial"/>
        </w:rPr>
        <w:t>personalisation</w:t>
      </w:r>
      <w:proofErr w:type="spellEnd"/>
      <w:r>
        <w:rPr>
          <w:rFonts w:ascii="Arial" w:hAnsi="Arial" w:cs="Arial"/>
        </w:rPr>
        <w:t xml:space="preserve"> in online fashion retail settings.</w:t>
      </w:r>
    </w:p>
    <w:p w14:paraId="0DF42C57" w14:textId="77777777" w:rsidR="00500C7F" w:rsidRDefault="00000000">
      <w:pPr>
        <w:pStyle w:val="NormalWeb"/>
        <w:spacing w:line="360" w:lineRule="auto"/>
        <w:jc w:val="both"/>
        <w:rPr>
          <w:rFonts w:ascii="Arial" w:hAnsi="Arial" w:cs="Arial"/>
        </w:rPr>
      </w:pPr>
      <w:r>
        <w:rPr>
          <w:rFonts w:ascii="Arial" w:hAnsi="Arial" w:cs="Arial"/>
        </w:rPr>
        <w:t>A positivist philosophy was considered unsuitable because positivism focuses on measurable facts and objective reality using statistical analysis (Creswell and Creswell, 2018). Even though quantitative techniques can discover trends in technology use, they cannot give a complete description of the emotional and symbolic aspects of fashion use or consumer attitudes towards surveillance and privacy.</w:t>
      </w:r>
    </w:p>
    <w:p w14:paraId="6B55AE10" w14:textId="77777777" w:rsidR="00500C7F" w:rsidRDefault="00000000">
      <w:pPr>
        <w:pStyle w:val="Heading2"/>
        <w:rPr>
          <w:rFonts w:ascii="Arial" w:hAnsi="Arial" w:cs="Arial"/>
        </w:rPr>
      </w:pPr>
      <w:bookmarkStart w:id="50" w:name="_Toc5758"/>
      <w:bookmarkStart w:id="51" w:name="_Toc18539"/>
      <w:bookmarkStart w:id="52" w:name="_Toc20951"/>
      <w:bookmarkStart w:id="53" w:name="_Toc12810"/>
      <w:r>
        <w:rPr>
          <w:rFonts w:ascii="Arial" w:hAnsi="Arial" w:cs="Arial"/>
        </w:rPr>
        <w:t>3.</w:t>
      </w:r>
      <w:r>
        <w:rPr>
          <w:rFonts w:ascii="Arial" w:hAnsi="Arial" w:cs="Arial"/>
          <w:lang w:val="en-US"/>
        </w:rPr>
        <w:t>2</w:t>
      </w:r>
      <w:r>
        <w:rPr>
          <w:rFonts w:ascii="Arial" w:hAnsi="Arial" w:cs="Arial"/>
        </w:rPr>
        <w:t xml:space="preserve"> Research Approach</w:t>
      </w:r>
      <w:bookmarkEnd w:id="50"/>
      <w:bookmarkEnd w:id="51"/>
      <w:bookmarkEnd w:id="52"/>
      <w:bookmarkEnd w:id="53"/>
    </w:p>
    <w:p w14:paraId="51039F50" w14:textId="77777777" w:rsidR="00500C7F" w:rsidRDefault="00000000">
      <w:pPr>
        <w:pStyle w:val="NormalWeb"/>
        <w:spacing w:line="360" w:lineRule="auto"/>
        <w:jc w:val="both"/>
        <w:rPr>
          <w:rFonts w:ascii="Arial" w:hAnsi="Arial" w:cs="Arial"/>
        </w:rPr>
      </w:pPr>
      <w:r>
        <w:rPr>
          <w:rFonts w:ascii="Arial" w:hAnsi="Arial" w:cs="Arial"/>
        </w:rPr>
        <w:t xml:space="preserve">This paper uses an inductive research method. The inductive approach is a method of creating patterns, themes, and theoretical knowledge based on data gathered rather than testing a previous hypothesis (Thomas, 2022). The methodology is appropriate as the study aims to uncover customer experiences and produce a more profound knowledge about AI-driven </w:t>
      </w:r>
      <w:proofErr w:type="spellStart"/>
      <w:r>
        <w:rPr>
          <w:rFonts w:ascii="Arial" w:hAnsi="Arial" w:cs="Arial"/>
        </w:rPr>
        <w:t>personalisation</w:t>
      </w:r>
      <w:proofErr w:type="spellEnd"/>
      <w:r>
        <w:rPr>
          <w:rFonts w:ascii="Arial" w:hAnsi="Arial" w:cs="Arial"/>
        </w:rPr>
        <w:t xml:space="preserve"> with respect to fashion retail.</w:t>
      </w:r>
    </w:p>
    <w:p w14:paraId="13039183" w14:textId="77777777" w:rsidR="00500C7F" w:rsidRDefault="00000000">
      <w:pPr>
        <w:pStyle w:val="NormalWeb"/>
        <w:spacing w:line="360" w:lineRule="auto"/>
        <w:jc w:val="both"/>
        <w:rPr>
          <w:rFonts w:ascii="Arial" w:hAnsi="Arial" w:cs="Arial"/>
        </w:rPr>
      </w:pPr>
      <w:r>
        <w:rPr>
          <w:rFonts w:ascii="Arial" w:hAnsi="Arial" w:cs="Arial"/>
        </w:rPr>
        <w:t xml:space="preserve">The literature review identified that previous research on AI </w:t>
      </w:r>
      <w:proofErr w:type="spellStart"/>
      <w:r>
        <w:rPr>
          <w:rFonts w:ascii="Arial" w:hAnsi="Arial" w:cs="Arial"/>
        </w:rPr>
        <w:t>personalisation</w:t>
      </w:r>
      <w:proofErr w:type="spellEnd"/>
      <w:r>
        <w:rPr>
          <w:rFonts w:ascii="Arial" w:hAnsi="Arial" w:cs="Arial"/>
        </w:rPr>
        <w:t xml:space="preserve"> has largely focused on quantitative measures such as conversion rates, engagement metrics, and purchase intention. Nevertheless, there is a paucity of qualitative research on the function of AI </w:t>
      </w:r>
      <w:proofErr w:type="spellStart"/>
      <w:r>
        <w:rPr>
          <w:rFonts w:ascii="Arial" w:hAnsi="Arial" w:cs="Arial"/>
        </w:rPr>
        <w:t>personalisation</w:t>
      </w:r>
      <w:proofErr w:type="spellEnd"/>
      <w:r>
        <w:rPr>
          <w:rFonts w:ascii="Arial" w:hAnsi="Arial" w:cs="Arial"/>
        </w:rPr>
        <w:t xml:space="preserve"> in the interpretation of customer emotions in UK mid-market fashion retail. As such, the inductive approach permits themes and meanings to be generated naturally out of the experiences of participants.</w:t>
      </w:r>
    </w:p>
    <w:p w14:paraId="0AF21314" w14:textId="77777777" w:rsidR="00500C7F" w:rsidRDefault="00000000">
      <w:pPr>
        <w:pStyle w:val="NormalWeb"/>
        <w:spacing w:line="360" w:lineRule="auto"/>
        <w:jc w:val="both"/>
        <w:rPr>
          <w:rFonts w:ascii="Arial" w:hAnsi="Arial" w:cs="Arial"/>
        </w:rPr>
      </w:pPr>
      <w:r>
        <w:rPr>
          <w:rFonts w:ascii="Arial" w:hAnsi="Arial" w:cs="Arial"/>
        </w:rPr>
        <w:t xml:space="preserve">According to Saunders, Lewis and Thornhill (2023), induction is suitable when researching social </w:t>
      </w:r>
      <w:proofErr w:type="spellStart"/>
      <w:r>
        <w:rPr>
          <w:rFonts w:ascii="Arial" w:hAnsi="Arial" w:cs="Arial"/>
        </w:rPr>
        <w:t>behaviour</w:t>
      </w:r>
      <w:proofErr w:type="spellEnd"/>
      <w:r>
        <w:rPr>
          <w:rFonts w:ascii="Arial" w:hAnsi="Arial" w:cs="Arial"/>
        </w:rPr>
        <w:t xml:space="preserve"> and human experience as it gives some flexibility and leaves the study with the power to formulate knowledge based on the narratives of the participants. By doing so, the paper addresses issues that are </w:t>
      </w:r>
      <w:r>
        <w:rPr>
          <w:rFonts w:ascii="Arial" w:hAnsi="Arial" w:cs="Arial"/>
        </w:rPr>
        <w:lastRenderedPageBreak/>
        <w:t>connected to trust, perceived usefulness, emotional involvement, privacy issues, and identity fit in the context of fashion retailing.</w:t>
      </w:r>
    </w:p>
    <w:p w14:paraId="03D29A7F" w14:textId="77777777" w:rsidR="00500C7F" w:rsidRDefault="00000000">
      <w:pPr>
        <w:pStyle w:val="NormalWeb"/>
        <w:spacing w:line="360" w:lineRule="auto"/>
        <w:jc w:val="both"/>
        <w:rPr>
          <w:rFonts w:ascii="Arial" w:hAnsi="Arial" w:cs="Arial"/>
        </w:rPr>
      </w:pPr>
      <w:r>
        <w:rPr>
          <w:rFonts w:ascii="Arial" w:hAnsi="Arial" w:cs="Arial"/>
        </w:rPr>
        <w:t xml:space="preserve">The deductive approach was not chosen since the study does not aim to statistically test the causal relationships between variables. Alternatively, the study will seek to comprehend the lived experiences and perceptions relating to AI-based retail </w:t>
      </w:r>
      <w:proofErr w:type="spellStart"/>
      <w:r>
        <w:rPr>
          <w:rFonts w:ascii="Arial" w:hAnsi="Arial" w:cs="Arial"/>
        </w:rPr>
        <w:t>personalisation</w:t>
      </w:r>
      <w:proofErr w:type="spellEnd"/>
      <w:r>
        <w:rPr>
          <w:rFonts w:ascii="Arial" w:hAnsi="Arial" w:cs="Arial"/>
        </w:rPr>
        <w:t>.</w:t>
      </w:r>
    </w:p>
    <w:p w14:paraId="417D9E67" w14:textId="77777777" w:rsidR="00500C7F" w:rsidRDefault="00000000">
      <w:pPr>
        <w:pStyle w:val="Heading2"/>
        <w:rPr>
          <w:rFonts w:ascii="Arial" w:hAnsi="Arial" w:cs="Arial"/>
        </w:rPr>
      </w:pPr>
      <w:bookmarkStart w:id="54" w:name="_Toc15528"/>
      <w:bookmarkStart w:id="55" w:name="_Toc4129"/>
      <w:bookmarkStart w:id="56" w:name="_Toc16723"/>
      <w:bookmarkStart w:id="57" w:name="_Toc4739"/>
      <w:r>
        <w:rPr>
          <w:rFonts w:ascii="Arial" w:hAnsi="Arial" w:cs="Arial"/>
        </w:rPr>
        <w:t>3.</w:t>
      </w:r>
      <w:r>
        <w:rPr>
          <w:rFonts w:ascii="Arial" w:hAnsi="Arial" w:cs="Arial"/>
          <w:lang w:val="en-US"/>
        </w:rPr>
        <w:t>3</w:t>
      </w:r>
      <w:r>
        <w:rPr>
          <w:rFonts w:ascii="Arial" w:hAnsi="Arial" w:cs="Arial"/>
        </w:rPr>
        <w:t xml:space="preserve"> Research Design</w:t>
      </w:r>
      <w:bookmarkEnd w:id="54"/>
      <w:bookmarkEnd w:id="55"/>
      <w:bookmarkEnd w:id="56"/>
      <w:bookmarkEnd w:id="57"/>
    </w:p>
    <w:p w14:paraId="0B32ABF7" w14:textId="77777777" w:rsidR="00500C7F" w:rsidRDefault="00000000">
      <w:pPr>
        <w:pStyle w:val="NormalWeb"/>
        <w:spacing w:line="360" w:lineRule="auto"/>
        <w:jc w:val="both"/>
        <w:rPr>
          <w:rFonts w:ascii="Arial" w:hAnsi="Arial" w:cs="Arial"/>
        </w:rPr>
      </w:pPr>
      <w:r>
        <w:rPr>
          <w:rFonts w:ascii="Arial" w:hAnsi="Arial" w:cs="Arial"/>
        </w:rPr>
        <w:t xml:space="preserve">The study follows </w:t>
      </w:r>
      <w:proofErr w:type="gramStart"/>
      <w:r>
        <w:rPr>
          <w:rFonts w:ascii="Arial" w:hAnsi="Arial" w:cs="Arial"/>
        </w:rPr>
        <w:t>a qualitative</w:t>
      </w:r>
      <w:proofErr w:type="gramEnd"/>
      <w:r>
        <w:rPr>
          <w:rFonts w:ascii="Arial" w:hAnsi="Arial" w:cs="Arial"/>
        </w:rPr>
        <w:t xml:space="preserve"> research design. Qualitative research aims at explaining social experiences, meanings, </w:t>
      </w:r>
      <w:proofErr w:type="spellStart"/>
      <w:r>
        <w:rPr>
          <w:rFonts w:ascii="Arial" w:hAnsi="Arial" w:cs="Arial"/>
        </w:rPr>
        <w:t>behaviours</w:t>
      </w:r>
      <w:proofErr w:type="spellEnd"/>
      <w:r>
        <w:rPr>
          <w:rFonts w:ascii="Arial" w:hAnsi="Arial" w:cs="Arial"/>
        </w:rPr>
        <w:t xml:space="preserve">, and interactions as they are viewed by participants (Denzin and Lincoln, 2018). This design is appropriate since the research involves </w:t>
      </w:r>
      <w:proofErr w:type="gramStart"/>
      <w:r>
        <w:rPr>
          <w:rFonts w:ascii="Arial" w:hAnsi="Arial" w:cs="Arial"/>
        </w:rPr>
        <w:t>the subjective</w:t>
      </w:r>
      <w:proofErr w:type="gramEnd"/>
      <w:r>
        <w:rPr>
          <w:rFonts w:ascii="Arial" w:hAnsi="Arial" w:cs="Arial"/>
        </w:rPr>
        <w:t xml:space="preserve"> customer experience of AI-driven </w:t>
      </w:r>
      <w:proofErr w:type="spellStart"/>
      <w:r>
        <w:rPr>
          <w:rFonts w:ascii="Arial" w:hAnsi="Arial" w:cs="Arial"/>
        </w:rPr>
        <w:t>personalisation</w:t>
      </w:r>
      <w:proofErr w:type="spellEnd"/>
      <w:r>
        <w:rPr>
          <w:rFonts w:ascii="Arial" w:hAnsi="Arial" w:cs="Arial"/>
        </w:rPr>
        <w:t xml:space="preserve"> in the fashion retail setting.</w:t>
      </w:r>
    </w:p>
    <w:p w14:paraId="31FBCE57" w14:textId="77777777" w:rsidR="00500C7F" w:rsidRDefault="00000000">
      <w:pPr>
        <w:pStyle w:val="NormalWeb"/>
        <w:spacing w:line="360" w:lineRule="auto"/>
        <w:jc w:val="both"/>
        <w:rPr>
          <w:rFonts w:ascii="Arial" w:hAnsi="Arial" w:cs="Arial"/>
        </w:rPr>
      </w:pPr>
      <w:r>
        <w:rPr>
          <w:rFonts w:ascii="Arial" w:hAnsi="Arial" w:cs="Arial"/>
        </w:rPr>
        <w:t xml:space="preserve">Qualitative design enables participants to talk about their experiences of </w:t>
      </w:r>
      <w:proofErr w:type="spellStart"/>
      <w:r>
        <w:rPr>
          <w:rFonts w:ascii="Arial" w:hAnsi="Arial" w:cs="Arial"/>
        </w:rPr>
        <w:t>personalised</w:t>
      </w:r>
      <w:proofErr w:type="spellEnd"/>
      <w:r>
        <w:rPr>
          <w:rFonts w:ascii="Arial" w:hAnsi="Arial" w:cs="Arial"/>
        </w:rPr>
        <w:t xml:space="preserve"> recommendations, targeted advertising, virtual assistants, and privacy issues in detail. In contrast to quantitative approaches, qualitative research helps to gain a deeper insight into emotional reactions and symbolic meanings related to the experiences of AI-based fashion retail.</w:t>
      </w:r>
    </w:p>
    <w:p w14:paraId="2427AE82" w14:textId="77777777" w:rsidR="00500C7F" w:rsidRDefault="00000000">
      <w:pPr>
        <w:pStyle w:val="NormalWeb"/>
        <w:spacing w:line="360" w:lineRule="auto"/>
        <w:jc w:val="both"/>
        <w:rPr>
          <w:rFonts w:ascii="Arial" w:hAnsi="Arial" w:cs="Arial"/>
        </w:rPr>
      </w:pPr>
      <w:r>
        <w:rPr>
          <w:rFonts w:ascii="Arial" w:hAnsi="Arial" w:cs="Arial"/>
        </w:rPr>
        <w:t>Fashion consumption has a great connection with identity, self-expression, and emotional interest. Qualitative methods</w:t>
      </w:r>
      <w:proofErr w:type="gramStart"/>
      <w:r>
        <w:rPr>
          <w:rFonts w:ascii="Arial" w:hAnsi="Arial" w:cs="Arial"/>
        </w:rPr>
        <w:t>, in particular, are</w:t>
      </w:r>
      <w:proofErr w:type="gramEnd"/>
      <w:r>
        <w:rPr>
          <w:rFonts w:ascii="Arial" w:hAnsi="Arial" w:cs="Arial"/>
        </w:rPr>
        <w:t xml:space="preserve"> particularly appropriate as they allow exploring the feelings and attitudes and perceptions of </w:t>
      </w:r>
      <w:proofErr w:type="spellStart"/>
      <w:r>
        <w:rPr>
          <w:rFonts w:ascii="Arial" w:hAnsi="Arial" w:cs="Arial"/>
        </w:rPr>
        <w:t>behaviour</w:t>
      </w:r>
      <w:proofErr w:type="spellEnd"/>
      <w:r>
        <w:rPr>
          <w:rFonts w:ascii="Arial" w:hAnsi="Arial" w:cs="Arial"/>
        </w:rPr>
        <w:t xml:space="preserve"> which cannot be quantified through systematic questionnaires with relative ease (Flick, 2022). The interpretivist philosophy also agrees with the design since the two approaches </w:t>
      </w:r>
      <w:proofErr w:type="spellStart"/>
      <w:r>
        <w:rPr>
          <w:rFonts w:ascii="Arial" w:hAnsi="Arial" w:cs="Arial"/>
        </w:rPr>
        <w:t>emphasise</w:t>
      </w:r>
      <w:proofErr w:type="spellEnd"/>
      <w:r>
        <w:rPr>
          <w:rFonts w:ascii="Arial" w:hAnsi="Arial" w:cs="Arial"/>
        </w:rPr>
        <w:t xml:space="preserve"> subjective cognition and contextual interpretation.</w:t>
      </w:r>
    </w:p>
    <w:p w14:paraId="215E6EF8" w14:textId="77777777" w:rsidR="00500C7F" w:rsidRDefault="00000000">
      <w:pPr>
        <w:pStyle w:val="NormalWeb"/>
        <w:spacing w:line="360" w:lineRule="auto"/>
        <w:jc w:val="both"/>
        <w:rPr>
          <w:rFonts w:ascii="Arial" w:hAnsi="Arial" w:cs="Arial"/>
        </w:rPr>
      </w:pPr>
      <w:r>
        <w:rPr>
          <w:rFonts w:ascii="Arial" w:hAnsi="Arial" w:cs="Arial"/>
        </w:rPr>
        <w:t xml:space="preserve">In addition, qualitative research offers flexibility in the collection of data. The respondents will be allowed to give their opinions on AI systems, trust </w:t>
      </w:r>
      <w:proofErr w:type="gramStart"/>
      <w:r>
        <w:rPr>
          <w:rFonts w:ascii="Arial" w:hAnsi="Arial" w:cs="Arial"/>
        </w:rPr>
        <w:t>towards</w:t>
      </w:r>
      <w:proofErr w:type="gramEnd"/>
      <w:r>
        <w:rPr>
          <w:rFonts w:ascii="Arial" w:hAnsi="Arial" w:cs="Arial"/>
        </w:rPr>
        <w:t xml:space="preserve"> retailers and surveillance. This flexibility makes the findings rich and multidimensional and even </w:t>
      </w:r>
      <w:proofErr w:type="gramStart"/>
      <w:r>
        <w:rPr>
          <w:rFonts w:ascii="Arial" w:hAnsi="Arial" w:cs="Arial"/>
        </w:rPr>
        <w:t>allows</w:t>
      </w:r>
      <w:proofErr w:type="gramEnd"/>
      <w:r>
        <w:rPr>
          <w:rFonts w:ascii="Arial" w:hAnsi="Arial" w:cs="Arial"/>
        </w:rPr>
        <w:t xml:space="preserve"> </w:t>
      </w:r>
      <w:proofErr w:type="gramStart"/>
      <w:r>
        <w:rPr>
          <w:rFonts w:ascii="Arial" w:hAnsi="Arial" w:cs="Arial"/>
        </w:rPr>
        <w:t>the</w:t>
      </w:r>
      <w:proofErr w:type="gramEnd"/>
      <w:r>
        <w:rPr>
          <w:rFonts w:ascii="Arial" w:hAnsi="Arial" w:cs="Arial"/>
        </w:rPr>
        <w:t xml:space="preserve"> general understanding of the </w:t>
      </w:r>
      <w:proofErr w:type="gramStart"/>
      <w:r>
        <w:rPr>
          <w:rFonts w:ascii="Arial" w:hAnsi="Arial" w:cs="Arial"/>
        </w:rPr>
        <w:t>customer</w:t>
      </w:r>
      <w:proofErr w:type="gramEnd"/>
      <w:r>
        <w:rPr>
          <w:rFonts w:ascii="Arial" w:hAnsi="Arial" w:cs="Arial"/>
        </w:rPr>
        <w:t xml:space="preserve"> experiences.</w:t>
      </w:r>
    </w:p>
    <w:p w14:paraId="3ED3ED58" w14:textId="77777777" w:rsidR="00500C7F" w:rsidRDefault="00000000">
      <w:pPr>
        <w:pStyle w:val="Heading2"/>
        <w:rPr>
          <w:rFonts w:ascii="Arial" w:hAnsi="Arial" w:cs="Arial"/>
        </w:rPr>
      </w:pPr>
      <w:bookmarkStart w:id="58" w:name="_Toc678"/>
      <w:bookmarkStart w:id="59" w:name="_Toc17911"/>
      <w:bookmarkStart w:id="60" w:name="_Toc7982"/>
      <w:bookmarkStart w:id="61" w:name="_Toc29324"/>
      <w:r>
        <w:rPr>
          <w:rFonts w:ascii="Arial" w:hAnsi="Arial" w:cs="Arial"/>
        </w:rPr>
        <w:lastRenderedPageBreak/>
        <w:t>3.</w:t>
      </w:r>
      <w:r>
        <w:rPr>
          <w:rFonts w:ascii="Arial" w:hAnsi="Arial" w:cs="Arial"/>
          <w:lang w:val="en-US"/>
        </w:rPr>
        <w:t>4</w:t>
      </w:r>
      <w:r>
        <w:rPr>
          <w:rFonts w:ascii="Arial" w:hAnsi="Arial" w:cs="Arial"/>
        </w:rPr>
        <w:t xml:space="preserve"> Research Strategy</w:t>
      </w:r>
      <w:bookmarkEnd w:id="58"/>
      <w:bookmarkEnd w:id="59"/>
      <w:bookmarkEnd w:id="60"/>
      <w:bookmarkEnd w:id="61"/>
    </w:p>
    <w:p w14:paraId="63452D39" w14:textId="77777777" w:rsidR="00500C7F" w:rsidRDefault="00000000">
      <w:pPr>
        <w:pStyle w:val="NormalWeb"/>
        <w:spacing w:line="360" w:lineRule="auto"/>
        <w:jc w:val="both"/>
        <w:rPr>
          <w:rFonts w:ascii="Arial" w:hAnsi="Arial" w:cs="Arial"/>
        </w:rPr>
      </w:pPr>
      <w:r>
        <w:rPr>
          <w:rFonts w:ascii="Arial" w:hAnsi="Arial" w:cs="Arial"/>
        </w:rPr>
        <w:t xml:space="preserve">The research is based on a case study research design where River Island is the chosen retail brand. A case study approach implies studying a phenomenon in its natural environment by exploring it in a detailed and contextual way (Yin, 2018). River Island was chosen as it is one of the most important mid-market fashion retailers in the United Kingdom that has become more open to the use of digital marketing and AI-based </w:t>
      </w:r>
      <w:proofErr w:type="spellStart"/>
      <w:r>
        <w:rPr>
          <w:rFonts w:ascii="Arial" w:hAnsi="Arial" w:cs="Arial"/>
        </w:rPr>
        <w:t>personalisation</w:t>
      </w:r>
      <w:proofErr w:type="spellEnd"/>
      <w:r>
        <w:rPr>
          <w:rFonts w:ascii="Arial" w:hAnsi="Arial" w:cs="Arial"/>
        </w:rPr>
        <w:t xml:space="preserve"> methods.</w:t>
      </w:r>
    </w:p>
    <w:p w14:paraId="6FE4BEE4" w14:textId="77777777" w:rsidR="00500C7F" w:rsidRDefault="00000000">
      <w:pPr>
        <w:pStyle w:val="NormalWeb"/>
        <w:spacing w:line="360" w:lineRule="auto"/>
        <w:jc w:val="both"/>
        <w:rPr>
          <w:rFonts w:ascii="Arial" w:hAnsi="Arial" w:cs="Arial"/>
        </w:rPr>
      </w:pPr>
      <w:r>
        <w:rPr>
          <w:rFonts w:ascii="Arial" w:hAnsi="Arial" w:cs="Arial"/>
        </w:rPr>
        <w:t xml:space="preserve">The case study approach is appropriate as the experience of AI-based </w:t>
      </w:r>
      <w:proofErr w:type="spellStart"/>
      <w:r>
        <w:rPr>
          <w:rFonts w:ascii="Arial" w:hAnsi="Arial" w:cs="Arial"/>
        </w:rPr>
        <w:t>personalisation</w:t>
      </w:r>
      <w:proofErr w:type="spellEnd"/>
      <w:r>
        <w:rPr>
          <w:rFonts w:ascii="Arial" w:hAnsi="Arial" w:cs="Arial"/>
        </w:rPr>
        <w:t xml:space="preserve"> by customers is situational. </w:t>
      </w:r>
      <w:proofErr w:type="spellStart"/>
      <w:r>
        <w:rPr>
          <w:rFonts w:ascii="Arial" w:hAnsi="Arial" w:cs="Arial"/>
        </w:rPr>
        <w:t>Personalised</w:t>
      </w:r>
      <w:proofErr w:type="spellEnd"/>
      <w:r>
        <w:rPr>
          <w:rFonts w:ascii="Arial" w:hAnsi="Arial" w:cs="Arial"/>
        </w:rPr>
        <w:t xml:space="preserve"> recommendations are perceived differently by consumers based on the features of retailers, brand ties, and online shopping contexts. Thus, the case of River Island can be studied </w:t>
      </w:r>
      <w:proofErr w:type="gramStart"/>
      <w:r>
        <w:rPr>
          <w:rFonts w:ascii="Arial" w:hAnsi="Arial" w:cs="Arial"/>
        </w:rPr>
        <w:t>in particular to</w:t>
      </w:r>
      <w:proofErr w:type="gramEnd"/>
      <w:r>
        <w:rPr>
          <w:rFonts w:ascii="Arial" w:hAnsi="Arial" w:cs="Arial"/>
        </w:rPr>
        <w:t xml:space="preserve"> learn more about the mechanism of AI </w:t>
      </w:r>
      <w:proofErr w:type="spellStart"/>
      <w:r>
        <w:rPr>
          <w:rFonts w:ascii="Arial" w:hAnsi="Arial" w:cs="Arial"/>
        </w:rPr>
        <w:t>personalisation</w:t>
      </w:r>
      <w:proofErr w:type="spellEnd"/>
      <w:r>
        <w:rPr>
          <w:rFonts w:ascii="Arial" w:hAnsi="Arial" w:cs="Arial"/>
        </w:rPr>
        <w:t xml:space="preserve"> in a typical fashion retail environment in the UK.</w:t>
      </w:r>
    </w:p>
    <w:p w14:paraId="357C3334" w14:textId="77777777" w:rsidR="00500C7F" w:rsidRDefault="00000000">
      <w:pPr>
        <w:pStyle w:val="NormalWeb"/>
        <w:spacing w:line="360" w:lineRule="auto"/>
        <w:jc w:val="both"/>
        <w:rPr>
          <w:rFonts w:ascii="Arial" w:hAnsi="Arial" w:cs="Arial"/>
        </w:rPr>
      </w:pPr>
      <w:r>
        <w:rPr>
          <w:rFonts w:ascii="Arial" w:hAnsi="Arial" w:cs="Arial"/>
        </w:rPr>
        <w:t xml:space="preserve">Stake (2013) asserts that case study research is useful when the researcher wants to have a holistic picture of contemporary </w:t>
      </w:r>
      <w:proofErr w:type="spellStart"/>
      <w:r>
        <w:rPr>
          <w:rFonts w:ascii="Arial" w:hAnsi="Arial" w:cs="Arial"/>
        </w:rPr>
        <w:t>organisational</w:t>
      </w:r>
      <w:proofErr w:type="spellEnd"/>
      <w:r>
        <w:rPr>
          <w:rFonts w:ascii="Arial" w:hAnsi="Arial" w:cs="Arial"/>
        </w:rPr>
        <w:t xml:space="preserve"> and social phenomena. Targeting River Island customers, the study will have comprehensive information about customer trust, privacy issues, emotional involvement, and experience of </w:t>
      </w:r>
      <w:proofErr w:type="spellStart"/>
      <w:r>
        <w:rPr>
          <w:rFonts w:ascii="Arial" w:hAnsi="Arial" w:cs="Arial"/>
        </w:rPr>
        <w:t>customised</w:t>
      </w:r>
      <w:proofErr w:type="spellEnd"/>
      <w:r>
        <w:rPr>
          <w:rFonts w:ascii="Arial" w:hAnsi="Arial" w:cs="Arial"/>
        </w:rPr>
        <w:t xml:space="preserve"> digital experiences.</w:t>
      </w:r>
    </w:p>
    <w:p w14:paraId="78C52DD3" w14:textId="77777777" w:rsidR="00500C7F" w:rsidRDefault="00000000">
      <w:pPr>
        <w:pStyle w:val="NormalWeb"/>
        <w:spacing w:line="360" w:lineRule="auto"/>
        <w:jc w:val="both"/>
        <w:rPr>
          <w:rFonts w:ascii="Arial" w:hAnsi="Arial" w:cs="Arial"/>
        </w:rPr>
      </w:pPr>
      <w:r>
        <w:rPr>
          <w:rFonts w:ascii="Arial" w:hAnsi="Arial" w:cs="Arial"/>
        </w:rPr>
        <w:t xml:space="preserve">One case study was chosen over many case studies as the research focuses more on depth than broad comparison. The identification of a single retailer would allow deeper </w:t>
      </w:r>
      <w:proofErr w:type="spellStart"/>
      <w:r>
        <w:rPr>
          <w:rFonts w:ascii="Arial" w:hAnsi="Arial" w:cs="Arial"/>
        </w:rPr>
        <w:t>contextualisation</w:t>
      </w:r>
      <w:proofErr w:type="spellEnd"/>
      <w:r>
        <w:rPr>
          <w:rFonts w:ascii="Arial" w:hAnsi="Arial" w:cs="Arial"/>
        </w:rPr>
        <w:t>, as well as a more robust analytical depth.</w:t>
      </w:r>
    </w:p>
    <w:p w14:paraId="3F7BF2FC" w14:textId="77777777" w:rsidR="00500C7F" w:rsidRDefault="00000000">
      <w:pPr>
        <w:pStyle w:val="Heading2"/>
        <w:rPr>
          <w:rFonts w:ascii="Arial" w:hAnsi="Arial" w:cs="Arial"/>
        </w:rPr>
      </w:pPr>
      <w:bookmarkStart w:id="62" w:name="_Toc2410"/>
      <w:bookmarkStart w:id="63" w:name="_Toc27045"/>
      <w:bookmarkStart w:id="64" w:name="_Toc30837"/>
      <w:bookmarkStart w:id="65" w:name="_Toc25736"/>
      <w:r>
        <w:rPr>
          <w:rFonts w:ascii="Arial" w:hAnsi="Arial" w:cs="Arial"/>
        </w:rPr>
        <w:t>3.</w:t>
      </w:r>
      <w:r>
        <w:rPr>
          <w:rFonts w:ascii="Arial" w:hAnsi="Arial" w:cs="Arial"/>
          <w:lang w:val="en-US"/>
        </w:rPr>
        <w:t>5</w:t>
      </w:r>
      <w:r>
        <w:rPr>
          <w:rFonts w:ascii="Arial" w:hAnsi="Arial" w:cs="Arial"/>
        </w:rPr>
        <w:t xml:space="preserve"> Data Collection Method</w:t>
      </w:r>
      <w:bookmarkEnd w:id="62"/>
      <w:bookmarkEnd w:id="63"/>
      <w:bookmarkEnd w:id="64"/>
      <w:bookmarkEnd w:id="65"/>
    </w:p>
    <w:p w14:paraId="112586CA" w14:textId="77777777" w:rsidR="00500C7F" w:rsidRDefault="00000000">
      <w:pPr>
        <w:pStyle w:val="NormalWeb"/>
        <w:spacing w:line="360" w:lineRule="auto"/>
        <w:jc w:val="both"/>
        <w:rPr>
          <w:rFonts w:ascii="Arial" w:hAnsi="Arial" w:cs="Arial"/>
        </w:rPr>
      </w:pPr>
      <w:r>
        <w:rPr>
          <w:rFonts w:ascii="Arial" w:hAnsi="Arial" w:cs="Arial"/>
        </w:rPr>
        <w:t xml:space="preserve">Primary data was collected in this study by using semi-structured interviews. The semi-structured interviews are open-ended and versatile conversations with set questions that keep to the objectives of the research (Kvale and Brinkmann, 2015). The choice was based on these factors: this approach enables the participants to explain their experiences, emotions, and perceptions towards AI-driven </w:t>
      </w:r>
      <w:proofErr w:type="spellStart"/>
      <w:r>
        <w:rPr>
          <w:rFonts w:ascii="Arial" w:hAnsi="Arial" w:cs="Arial"/>
        </w:rPr>
        <w:t>personalisation</w:t>
      </w:r>
      <w:proofErr w:type="spellEnd"/>
      <w:r>
        <w:rPr>
          <w:rFonts w:ascii="Arial" w:hAnsi="Arial" w:cs="Arial"/>
        </w:rPr>
        <w:t xml:space="preserve"> in their own words.</w:t>
      </w:r>
    </w:p>
    <w:p w14:paraId="67B0B3AB"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Interviews are particularly effective in qualitative consumer research studies as they help to explore subjective meaning and individual experiences (King and Horrocks, 2019). They were asked to discuss their feelings about </w:t>
      </w:r>
      <w:proofErr w:type="spellStart"/>
      <w:r>
        <w:rPr>
          <w:rFonts w:ascii="Arial" w:hAnsi="Arial" w:cs="Arial"/>
        </w:rPr>
        <w:t>personalised</w:t>
      </w:r>
      <w:proofErr w:type="spellEnd"/>
      <w:r>
        <w:rPr>
          <w:rFonts w:ascii="Arial" w:hAnsi="Arial" w:cs="Arial"/>
        </w:rPr>
        <w:t xml:space="preserve"> it was </w:t>
      </w:r>
      <w:proofErr w:type="gramStart"/>
      <w:r>
        <w:rPr>
          <w:rFonts w:ascii="Arial" w:hAnsi="Arial" w:cs="Arial"/>
        </w:rPr>
        <w:t>recommended,</w:t>
      </w:r>
      <w:proofErr w:type="gramEnd"/>
      <w:r>
        <w:rPr>
          <w:rFonts w:ascii="Arial" w:hAnsi="Arial" w:cs="Arial"/>
        </w:rPr>
        <w:t xml:space="preserve"> confidence in AI systems, their privacy concern, how they felt, and their experience </w:t>
      </w:r>
      <w:proofErr w:type="gramStart"/>
      <w:r>
        <w:rPr>
          <w:rFonts w:ascii="Arial" w:hAnsi="Arial" w:cs="Arial"/>
        </w:rPr>
        <w:t>upon</w:t>
      </w:r>
      <w:proofErr w:type="gramEnd"/>
      <w:r>
        <w:rPr>
          <w:rFonts w:ascii="Arial" w:hAnsi="Arial" w:cs="Arial"/>
        </w:rPr>
        <w:t xml:space="preserve"> shopping in a virtual River Island shopping environment.</w:t>
      </w:r>
    </w:p>
    <w:p w14:paraId="00E9A17C" w14:textId="77777777" w:rsidR="00500C7F" w:rsidRDefault="00000000">
      <w:pPr>
        <w:pStyle w:val="NormalWeb"/>
        <w:spacing w:line="360" w:lineRule="auto"/>
        <w:jc w:val="both"/>
        <w:rPr>
          <w:rFonts w:ascii="Arial" w:hAnsi="Arial" w:cs="Arial"/>
        </w:rPr>
      </w:pPr>
      <w:r>
        <w:rPr>
          <w:rFonts w:ascii="Arial" w:hAnsi="Arial" w:cs="Arial"/>
        </w:rPr>
        <w:t xml:space="preserve">The research objectives and research questions outlined in Chapter 1 were </w:t>
      </w:r>
      <w:proofErr w:type="gramStart"/>
      <w:r>
        <w:rPr>
          <w:rFonts w:ascii="Arial" w:hAnsi="Arial" w:cs="Arial"/>
        </w:rPr>
        <w:t>actually used</w:t>
      </w:r>
      <w:proofErr w:type="gramEnd"/>
      <w:r>
        <w:rPr>
          <w:rFonts w:ascii="Arial" w:hAnsi="Arial" w:cs="Arial"/>
        </w:rPr>
        <w:t xml:space="preserve"> to develop the interview schedule. The questions were carried out to explore the perception of customers </w:t>
      </w:r>
      <w:proofErr w:type="gramStart"/>
      <w:r>
        <w:rPr>
          <w:rFonts w:ascii="Arial" w:hAnsi="Arial" w:cs="Arial"/>
        </w:rPr>
        <w:t>towards</w:t>
      </w:r>
      <w:proofErr w:type="gramEnd"/>
      <w:r>
        <w:rPr>
          <w:rFonts w:ascii="Arial" w:hAnsi="Arial" w:cs="Arial"/>
        </w:rPr>
        <w:t xml:space="preserve"> AI-driven </w:t>
      </w:r>
      <w:proofErr w:type="spellStart"/>
      <w:r>
        <w:rPr>
          <w:rFonts w:ascii="Arial" w:hAnsi="Arial" w:cs="Arial"/>
        </w:rPr>
        <w:t>personalisation</w:t>
      </w:r>
      <w:proofErr w:type="spellEnd"/>
      <w:r>
        <w:rPr>
          <w:rFonts w:ascii="Arial" w:hAnsi="Arial" w:cs="Arial"/>
        </w:rPr>
        <w:t xml:space="preserve">, the effect of trust, privacy concerns and perceived usefulness on customer attitudes, the effect of </w:t>
      </w:r>
      <w:proofErr w:type="gramStart"/>
      <w:r>
        <w:rPr>
          <w:rFonts w:ascii="Arial" w:hAnsi="Arial" w:cs="Arial"/>
        </w:rPr>
        <w:t xml:space="preserve">the </w:t>
      </w:r>
      <w:proofErr w:type="spellStart"/>
      <w:r>
        <w:rPr>
          <w:rFonts w:ascii="Arial" w:hAnsi="Arial" w:cs="Arial"/>
        </w:rPr>
        <w:t>personalisation</w:t>
      </w:r>
      <w:proofErr w:type="spellEnd"/>
      <w:proofErr w:type="gramEnd"/>
      <w:r>
        <w:rPr>
          <w:rFonts w:ascii="Arial" w:hAnsi="Arial" w:cs="Arial"/>
        </w:rPr>
        <w:t xml:space="preserve"> by AI on their engagement, satisfaction, purchase intentions and loyalty. Interview questions will be as </w:t>
      </w:r>
      <w:proofErr w:type="gramStart"/>
      <w:r>
        <w:rPr>
          <w:rFonts w:ascii="Arial" w:hAnsi="Arial" w:cs="Arial"/>
        </w:rPr>
        <w:t>following.:</w:t>
      </w:r>
      <w:proofErr w:type="gramEnd"/>
    </w:p>
    <w:p w14:paraId="1DE4B6EA"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66" w:name="_Toc21756"/>
      <w:r>
        <w:rPr>
          <w:rStyle w:val="Strong"/>
          <w:rFonts w:ascii="Arial" w:hAnsi="Arial" w:cs="Arial" w:hint="default"/>
          <w:sz w:val="24"/>
          <w:szCs w:val="24"/>
        </w:rPr>
        <w:t>Can you describe your typical shopping experience with River Island, particularly when using their online platforms?</w:t>
      </w:r>
      <w:bookmarkEnd w:id="66"/>
    </w:p>
    <w:p w14:paraId="6A49F092"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67" w:name="_Toc2148"/>
      <w:r>
        <w:rPr>
          <w:rStyle w:val="Strong"/>
          <w:rFonts w:ascii="Arial" w:hAnsi="Arial" w:cs="Arial" w:hint="default"/>
          <w:sz w:val="24"/>
          <w:szCs w:val="24"/>
        </w:rPr>
        <w:t>Have you received any personal recommendations, emails, or content when shopping? What do you think of these experiences?</w:t>
      </w:r>
      <w:bookmarkEnd w:id="67"/>
    </w:p>
    <w:p w14:paraId="319EF3E8"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68" w:name="_Toc32094"/>
      <w:r>
        <w:rPr>
          <w:rStyle w:val="Strong"/>
          <w:rFonts w:ascii="Arial" w:hAnsi="Arial" w:cs="Arial" w:hint="default"/>
          <w:sz w:val="24"/>
          <w:szCs w:val="24"/>
        </w:rPr>
        <w:t xml:space="preserve">How do you feel about using AI-powered </w:t>
      </w:r>
      <w:proofErr w:type="spellStart"/>
      <w:r>
        <w:rPr>
          <w:rStyle w:val="Strong"/>
          <w:rFonts w:ascii="Arial" w:hAnsi="Arial" w:cs="Arial" w:hint="default"/>
          <w:sz w:val="24"/>
          <w:szCs w:val="24"/>
        </w:rPr>
        <w:t>personalisation</w:t>
      </w:r>
      <w:proofErr w:type="spellEnd"/>
      <w:r>
        <w:rPr>
          <w:rStyle w:val="Strong"/>
          <w:rFonts w:ascii="Arial" w:hAnsi="Arial" w:cs="Arial" w:hint="default"/>
          <w:sz w:val="24"/>
          <w:szCs w:val="24"/>
        </w:rPr>
        <w:t xml:space="preserve"> in the fashion retail industry?</w:t>
      </w:r>
      <w:bookmarkEnd w:id="68"/>
    </w:p>
    <w:p w14:paraId="39FFEBCA"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69" w:name="_Toc13475"/>
      <w:r>
        <w:rPr>
          <w:rStyle w:val="Strong"/>
          <w:rFonts w:ascii="Arial" w:hAnsi="Arial" w:cs="Arial" w:hint="default"/>
          <w:sz w:val="24"/>
          <w:szCs w:val="24"/>
        </w:rPr>
        <w:t xml:space="preserve">Do you believe that </w:t>
      </w:r>
      <w:proofErr w:type="spellStart"/>
      <w:r>
        <w:rPr>
          <w:rStyle w:val="Strong"/>
          <w:rFonts w:ascii="Arial" w:hAnsi="Arial" w:cs="Arial" w:hint="default"/>
          <w:sz w:val="24"/>
          <w:szCs w:val="24"/>
        </w:rPr>
        <w:t>personalised</w:t>
      </w:r>
      <w:proofErr w:type="spellEnd"/>
      <w:r>
        <w:rPr>
          <w:rStyle w:val="Strong"/>
          <w:rFonts w:ascii="Arial" w:hAnsi="Arial" w:cs="Arial" w:hint="default"/>
          <w:sz w:val="24"/>
          <w:szCs w:val="24"/>
        </w:rPr>
        <w:t xml:space="preserve"> recommendations presented by retailers, such as River Island, are relevant and useful?</w:t>
      </w:r>
      <w:bookmarkEnd w:id="69"/>
    </w:p>
    <w:p w14:paraId="2A057C6D"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0" w:name="_Toc12584"/>
      <w:r>
        <w:rPr>
          <w:rStyle w:val="Strong"/>
          <w:rFonts w:ascii="Arial" w:hAnsi="Arial" w:cs="Arial" w:hint="default"/>
          <w:sz w:val="24"/>
          <w:szCs w:val="24"/>
        </w:rPr>
        <w:t xml:space="preserve">What is an example of a shopping experience that was positively or negatively enhanced or harmed by </w:t>
      </w:r>
      <w:proofErr w:type="spellStart"/>
      <w:r>
        <w:rPr>
          <w:rStyle w:val="Strong"/>
          <w:rFonts w:ascii="Arial" w:hAnsi="Arial" w:cs="Arial" w:hint="default"/>
          <w:sz w:val="24"/>
          <w:szCs w:val="24"/>
        </w:rPr>
        <w:t>personalisation</w:t>
      </w:r>
      <w:proofErr w:type="spellEnd"/>
      <w:r>
        <w:rPr>
          <w:rStyle w:val="Strong"/>
          <w:rFonts w:ascii="Arial" w:hAnsi="Arial" w:cs="Arial" w:hint="default"/>
          <w:sz w:val="24"/>
          <w:szCs w:val="24"/>
        </w:rPr>
        <w:t>?</w:t>
      </w:r>
      <w:bookmarkEnd w:id="70"/>
    </w:p>
    <w:p w14:paraId="2F83257C"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1" w:name="_Toc26065"/>
      <w:r>
        <w:rPr>
          <w:rStyle w:val="Strong"/>
          <w:rFonts w:ascii="Arial" w:hAnsi="Arial" w:cs="Arial" w:hint="default"/>
          <w:sz w:val="24"/>
          <w:szCs w:val="24"/>
        </w:rPr>
        <w:t xml:space="preserve">Do you feel alright with retailers gathering and applying your personal information to deliver </w:t>
      </w:r>
      <w:proofErr w:type="spellStart"/>
      <w:r>
        <w:rPr>
          <w:rStyle w:val="Strong"/>
          <w:rFonts w:ascii="Arial" w:hAnsi="Arial" w:cs="Arial" w:hint="default"/>
          <w:sz w:val="24"/>
          <w:szCs w:val="24"/>
        </w:rPr>
        <w:t>personalised</w:t>
      </w:r>
      <w:proofErr w:type="spellEnd"/>
      <w:r>
        <w:rPr>
          <w:rStyle w:val="Strong"/>
          <w:rFonts w:ascii="Arial" w:hAnsi="Arial" w:cs="Arial" w:hint="default"/>
          <w:sz w:val="24"/>
          <w:szCs w:val="24"/>
        </w:rPr>
        <w:t xml:space="preserve"> experiences to you?</w:t>
      </w:r>
      <w:bookmarkEnd w:id="71"/>
    </w:p>
    <w:p w14:paraId="5541CF40"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2" w:name="_Toc21917"/>
      <w:r>
        <w:rPr>
          <w:rStyle w:val="Strong"/>
          <w:rFonts w:ascii="Arial" w:hAnsi="Arial" w:cs="Arial" w:hint="default"/>
          <w:sz w:val="24"/>
          <w:szCs w:val="24"/>
        </w:rPr>
        <w:t xml:space="preserve">Do </w:t>
      </w:r>
      <w:proofErr w:type="spellStart"/>
      <w:r>
        <w:rPr>
          <w:rStyle w:val="Strong"/>
          <w:rFonts w:ascii="Arial" w:hAnsi="Arial" w:cs="Arial" w:hint="default"/>
          <w:sz w:val="24"/>
          <w:szCs w:val="24"/>
        </w:rPr>
        <w:t>personalised</w:t>
      </w:r>
      <w:proofErr w:type="spellEnd"/>
      <w:r>
        <w:rPr>
          <w:rStyle w:val="Strong"/>
          <w:rFonts w:ascii="Arial" w:hAnsi="Arial" w:cs="Arial" w:hint="default"/>
          <w:sz w:val="24"/>
          <w:szCs w:val="24"/>
        </w:rPr>
        <w:t xml:space="preserve"> recommendations result in increased trust in the brand, or do they become a point of concern? Why?</w:t>
      </w:r>
      <w:bookmarkEnd w:id="72"/>
    </w:p>
    <w:p w14:paraId="58B8B5D9"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3" w:name="_Toc30613"/>
      <w:r>
        <w:rPr>
          <w:rStyle w:val="Strong"/>
          <w:rFonts w:ascii="Arial" w:hAnsi="Arial" w:cs="Arial" w:hint="default"/>
          <w:sz w:val="24"/>
          <w:szCs w:val="24"/>
        </w:rPr>
        <w:t xml:space="preserve">How much do privacy issues affect your intention to use </w:t>
      </w:r>
      <w:proofErr w:type="spellStart"/>
      <w:r>
        <w:rPr>
          <w:rStyle w:val="Strong"/>
          <w:rFonts w:ascii="Arial" w:hAnsi="Arial" w:cs="Arial" w:hint="default"/>
          <w:sz w:val="24"/>
          <w:szCs w:val="24"/>
        </w:rPr>
        <w:t>personalised</w:t>
      </w:r>
      <w:proofErr w:type="spellEnd"/>
      <w:r>
        <w:rPr>
          <w:rStyle w:val="Strong"/>
          <w:rFonts w:ascii="Arial" w:hAnsi="Arial" w:cs="Arial" w:hint="default"/>
          <w:sz w:val="24"/>
          <w:szCs w:val="24"/>
        </w:rPr>
        <w:t xml:space="preserve"> features?</w:t>
      </w:r>
      <w:bookmarkEnd w:id="73"/>
    </w:p>
    <w:p w14:paraId="41251961"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4" w:name="_Toc11659"/>
      <w:r>
        <w:rPr>
          <w:rStyle w:val="Strong"/>
          <w:rFonts w:ascii="Arial" w:hAnsi="Arial" w:cs="Arial" w:hint="default"/>
          <w:sz w:val="24"/>
          <w:szCs w:val="24"/>
        </w:rPr>
        <w:t xml:space="preserve">To what extent do you find </w:t>
      </w:r>
      <w:proofErr w:type="spellStart"/>
      <w:r>
        <w:rPr>
          <w:rStyle w:val="Strong"/>
          <w:rFonts w:ascii="Arial" w:hAnsi="Arial" w:cs="Arial" w:hint="default"/>
          <w:sz w:val="24"/>
          <w:szCs w:val="24"/>
        </w:rPr>
        <w:t>personalisation</w:t>
      </w:r>
      <w:proofErr w:type="spellEnd"/>
      <w:r>
        <w:rPr>
          <w:rStyle w:val="Strong"/>
          <w:rFonts w:ascii="Arial" w:hAnsi="Arial" w:cs="Arial" w:hint="default"/>
          <w:sz w:val="24"/>
          <w:szCs w:val="24"/>
        </w:rPr>
        <w:t xml:space="preserve"> based on AI helpful when making purchase decisions?</w:t>
      </w:r>
      <w:bookmarkEnd w:id="74"/>
    </w:p>
    <w:p w14:paraId="474B6605"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5" w:name="_Toc10301"/>
      <w:r>
        <w:rPr>
          <w:rStyle w:val="Strong"/>
          <w:rFonts w:ascii="Arial" w:hAnsi="Arial" w:cs="Arial" w:hint="default"/>
          <w:sz w:val="24"/>
          <w:szCs w:val="24"/>
        </w:rPr>
        <w:t xml:space="preserve">What impact do </w:t>
      </w:r>
      <w:proofErr w:type="spellStart"/>
      <w:r>
        <w:rPr>
          <w:rStyle w:val="Strong"/>
          <w:rFonts w:ascii="Arial" w:hAnsi="Arial" w:cs="Arial" w:hint="default"/>
          <w:sz w:val="24"/>
          <w:szCs w:val="24"/>
        </w:rPr>
        <w:t>customised</w:t>
      </w:r>
      <w:proofErr w:type="spellEnd"/>
      <w:r>
        <w:rPr>
          <w:rStyle w:val="Strong"/>
          <w:rFonts w:ascii="Arial" w:hAnsi="Arial" w:cs="Arial" w:hint="default"/>
          <w:sz w:val="24"/>
          <w:szCs w:val="24"/>
        </w:rPr>
        <w:t xml:space="preserve"> experiences have on your interest in the brand?</w:t>
      </w:r>
      <w:bookmarkEnd w:id="75"/>
    </w:p>
    <w:p w14:paraId="3295A81B"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6" w:name="_Toc20953"/>
      <w:r>
        <w:rPr>
          <w:rStyle w:val="Strong"/>
          <w:rFonts w:ascii="Arial" w:hAnsi="Arial" w:cs="Arial" w:hint="default"/>
          <w:sz w:val="24"/>
          <w:szCs w:val="24"/>
        </w:rPr>
        <w:lastRenderedPageBreak/>
        <w:t xml:space="preserve">Are </w:t>
      </w:r>
      <w:proofErr w:type="spellStart"/>
      <w:r>
        <w:rPr>
          <w:rStyle w:val="Strong"/>
          <w:rFonts w:ascii="Arial" w:hAnsi="Arial" w:cs="Arial" w:hint="default"/>
          <w:sz w:val="24"/>
          <w:szCs w:val="24"/>
        </w:rPr>
        <w:t>personalised</w:t>
      </w:r>
      <w:proofErr w:type="spellEnd"/>
      <w:r>
        <w:rPr>
          <w:rStyle w:val="Strong"/>
          <w:rFonts w:ascii="Arial" w:hAnsi="Arial" w:cs="Arial" w:hint="default"/>
          <w:sz w:val="24"/>
          <w:szCs w:val="24"/>
        </w:rPr>
        <w:t xml:space="preserve"> recommendations a part of what makes you satisfied with the shopping experience? How?</w:t>
      </w:r>
      <w:bookmarkEnd w:id="76"/>
    </w:p>
    <w:p w14:paraId="325EE8EE"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7" w:name="_Toc31138"/>
      <w:r>
        <w:rPr>
          <w:rStyle w:val="Strong"/>
          <w:rFonts w:ascii="Arial" w:hAnsi="Arial" w:cs="Arial" w:hint="default"/>
          <w:sz w:val="24"/>
          <w:szCs w:val="24"/>
        </w:rPr>
        <w:t xml:space="preserve">Have </w:t>
      </w:r>
      <w:proofErr w:type="spellStart"/>
      <w:r>
        <w:rPr>
          <w:rStyle w:val="Strong"/>
          <w:rFonts w:ascii="Arial" w:hAnsi="Arial" w:cs="Arial" w:hint="default"/>
          <w:sz w:val="24"/>
          <w:szCs w:val="24"/>
        </w:rPr>
        <w:t>customised</w:t>
      </w:r>
      <w:proofErr w:type="spellEnd"/>
      <w:r>
        <w:rPr>
          <w:rStyle w:val="Strong"/>
          <w:rFonts w:ascii="Arial" w:hAnsi="Arial" w:cs="Arial" w:hint="default"/>
          <w:sz w:val="24"/>
          <w:szCs w:val="24"/>
        </w:rPr>
        <w:t xml:space="preserve"> features ever made you change your choice of buying a product or not buying one?</w:t>
      </w:r>
      <w:bookmarkEnd w:id="77"/>
    </w:p>
    <w:p w14:paraId="7E1AB31F" w14:textId="77777777" w:rsidR="00500C7F" w:rsidRDefault="00000000">
      <w:pPr>
        <w:pStyle w:val="Heading3"/>
        <w:numPr>
          <w:ilvl w:val="0"/>
          <w:numId w:val="12"/>
        </w:numPr>
        <w:spacing w:line="360" w:lineRule="auto"/>
        <w:jc w:val="both"/>
        <w:rPr>
          <w:rStyle w:val="Strong"/>
          <w:rFonts w:ascii="Arial" w:hAnsi="Arial" w:cs="Arial" w:hint="default"/>
          <w:sz w:val="24"/>
          <w:szCs w:val="24"/>
        </w:rPr>
      </w:pPr>
      <w:bookmarkStart w:id="78" w:name="_Toc32604"/>
      <w:r>
        <w:rPr>
          <w:rStyle w:val="Strong"/>
          <w:rFonts w:ascii="Arial" w:hAnsi="Arial" w:cs="Arial" w:hint="default"/>
          <w:sz w:val="24"/>
          <w:szCs w:val="24"/>
        </w:rPr>
        <w:t xml:space="preserve">Do you believe there is a limit to </w:t>
      </w:r>
      <w:proofErr w:type="spellStart"/>
      <w:r>
        <w:rPr>
          <w:rStyle w:val="Strong"/>
          <w:rFonts w:ascii="Arial" w:hAnsi="Arial" w:cs="Arial" w:hint="default"/>
          <w:sz w:val="24"/>
          <w:szCs w:val="24"/>
        </w:rPr>
        <w:t>personalisation</w:t>
      </w:r>
      <w:proofErr w:type="spellEnd"/>
      <w:r>
        <w:rPr>
          <w:rStyle w:val="Strong"/>
          <w:rFonts w:ascii="Arial" w:hAnsi="Arial" w:cs="Arial" w:hint="default"/>
          <w:sz w:val="24"/>
          <w:szCs w:val="24"/>
        </w:rPr>
        <w:t xml:space="preserve"> that is intrusive or uncomfortable? Please explain.</w:t>
      </w:r>
      <w:bookmarkEnd w:id="78"/>
    </w:p>
    <w:p w14:paraId="6156A319" w14:textId="77777777" w:rsidR="00500C7F" w:rsidRDefault="00000000">
      <w:pPr>
        <w:pStyle w:val="Heading3"/>
        <w:numPr>
          <w:ilvl w:val="0"/>
          <w:numId w:val="12"/>
        </w:numPr>
        <w:spacing w:line="360" w:lineRule="auto"/>
        <w:jc w:val="both"/>
        <w:rPr>
          <w:rFonts w:ascii="Arial" w:hAnsi="Arial" w:cs="Arial" w:hint="default"/>
          <w:b w:val="0"/>
          <w:bCs w:val="0"/>
        </w:rPr>
      </w:pPr>
      <w:bookmarkStart w:id="79" w:name="_Toc30236"/>
      <w:r>
        <w:rPr>
          <w:rStyle w:val="Strong"/>
          <w:rFonts w:ascii="Arial" w:hAnsi="Arial" w:cs="Arial" w:hint="default"/>
          <w:sz w:val="24"/>
          <w:szCs w:val="24"/>
        </w:rPr>
        <w:t xml:space="preserve">What improvements would you suggest </w:t>
      </w:r>
      <w:proofErr w:type="gramStart"/>
      <w:r>
        <w:rPr>
          <w:rStyle w:val="Strong"/>
          <w:rFonts w:ascii="Arial" w:hAnsi="Arial" w:cs="Arial" w:hint="default"/>
          <w:sz w:val="24"/>
          <w:szCs w:val="24"/>
        </w:rPr>
        <w:t>to make</w:t>
      </w:r>
      <w:proofErr w:type="gramEnd"/>
      <w:r>
        <w:rPr>
          <w:rStyle w:val="Strong"/>
          <w:rFonts w:ascii="Arial" w:hAnsi="Arial" w:cs="Arial" w:hint="default"/>
          <w:sz w:val="24"/>
          <w:szCs w:val="24"/>
        </w:rPr>
        <w:t xml:space="preserve"> AI-driven </w:t>
      </w:r>
      <w:proofErr w:type="spellStart"/>
      <w:r>
        <w:rPr>
          <w:rStyle w:val="Strong"/>
          <w:rFonts w:ascii="Arial" w:hAnsi="Arial" w:cs="Arial" w:hint="default"/>
          <w:sz w:val="24"/>
          <w:szCs w:val="24"/>
        </w:rPr>
        <w:t>personalisation</w:t>
      </w:r>
      <w:proofErr w:type="spellEnd"/>
      <w:r>
        <w:rPr>
          <w:rStyle w:val="Strong"/>
          <w:rFonts w:ascii="Arial" w:hAnsi="Arial" w:cs="Arial" w:hint="default"/>
          <w:sz w:val="24"/>
          <w:szCs w:val="24"/>
        </w:rPr>
        <w:t xml:space="preserve"> more effective and trustworthy?</w:t>
      </w:r>
      <w:bookmarkEnd w:id="79"/>
    </w:p>
    <w:p w14:paraId="53BBD338" w14:textId="77777777" w:rsidR="00500C7F" w:rsidRDefault="00000000">
      <w:pPr>
        <w:pStyle w:val="NormalWeb"/>
        <w:spacing w:line="360" w:lineRule="auto"/>
        <w:jc w:val="both"/>
        <w:rPr>
          <w:rFonts w:ascii="Arial" w:hAnsi="Arial" w:cs="Arial"/>
        </w:rPr>
      </w:pPr>
      <w:r>
        <w:rPr>
          <w:rFonts w:ascii="Arial" w:hAnsi="Arial" w:cs="Arial"/>
        </w:rPr>
        <w:t xml:space="preserve">These questions made sure that the data collected by the research was directly related to the research objectives and provided data relevant to the conceptual framework of the study. River Island customers in the United Kingdom (n=11) participated in the interviews via Microsoft Teams and Zoom. The duration of each interview was about 30 to 45 minutes, and the interviews were audio-recorded with the permission of the interviewee to transcribe and </w:t>
      </w:r>
      <w:proofErr w:type="spellStart"/>
      <w:r>
        <w:rPr>
          <w:rFonts w:ascii="Arial" w:hAnsi="Arial" w:cs="Arial"/>
        </w:rPr>
        <w:t>analyse</w:t>
      </w:r>
      <w:proofErr w:type="spellEnd"/>
      <w:r>
        <w:rPr>
          <w:rFonts w:ascii="Arial" w:hAnsi="Arial" w:cs="Arial"/>
        </w:rPr>
        <w:t xml:space="preserve"> the data. Interviews were chosen instead of surveys because they provide richer and more detailed insights into customer perceptions, emotions, and </w:t>
      </w:r>
      <w:proofErr w:type="spellStart"/>
      <w:r>
        <w:rPr>
          <w:rFonts w:ascii="Arial" w:hAnsi="Arial" w:cs="Arial"/>
        </w:rPr>
        <w:t>behavioural</w:t>
      </w:r>
      <w:proofErr w:type="spellEnd"/>
      <w:r>
        <w:rPr>
          <w:rFonts w:ascii="Arial" w:hAnsi="Arial" w:cs="Arial"/>
        </w:rPr>
        <w:t xml:space="preserve"> interpretations associated with AI-driven </w:t>
      </w:r>
      <w:proofErr w:type="spellStart"/>
      <w:r>
        <w:rPr>
          <w:rFonts w:ascii="Arial" w:hAnsi="Arial" w:cs="Arial"/>
        </w:rPr>
        <w:t>personalisation</w:t>
      </w:r>
      <w:proofErr w:type="spellEnd"/>
      <w:r>
        <w:rPr>
          <w:rFonts w:ascii="Arial" w:hAnsi="Arial" w:cs="Arial"/>
        </w:rPr>
        <w:t>.</w:t>
      </w:r>
    </w:p>
    <w:p w14:paraId="67A2DCB7" w14:textId="77777777" w:rsidR="00500C7F" w:rsidRDefault="00000000">
      <w:pPr>
        <w:pStyle w:val="Heading2"/>
        <w:rPr>
          <w:rFonts w:ascii="Arial" w:hAnsi="Arial" w:cs="Arial"/>
        </w:rPr>
      </w:pPr>
      <w:bookmarkStart w:id="80" w:name="_Toc10936"/>
      <w:bookmarkStart w:id="81" w:name="_Toc9296"/>
      <w:bookmarkStart w:id="82" w:name="_Toc27847"/>
      <w:bookmarkStart w:id="83" w:name="_Toc15491"/>
      <w:r>
        <w:rPr>
          <w:rFonts w:ascii="Arial" w:hAnsi="Arial" w:cs="Arial"/>
        </w:rPr>
        <w:t>3.</w:t>
      </w:r>
      <w:r>
        <w:rPr>
          <w:rFonts w:ascii="Arial" w:hAnsi="Arial" w:cs="Arial"/>
          <w:lang w:val="en-US"/>
        </w:rPr>
        <w:t>6</w:t>
      </w:r>
      <w:r>
        <w:rPr>
          <w:rFonts w:ascii="Arial" w:hAnsi="Arial" w:cs="Arial"/>
        </w:rPr>
        <w:t xml:space="preserve"> Sampling Technique and Sample Size</w:t>
      </w:r>
      <w:bookmarkEnd w:id="80"/>
      <w:bookmarkEnd w:id="81"/>
      <w:bookmarkEnd w:id="82"/>
      <w:bookmarkEnd w:id="83"/>
    </w:p>
    <w:p w14:paraId="6DFA3C5B" w14:textId="77777777" w:rsidR="00500C7F" w:rsidRDefault="00000000">
      <w:pPr>
        <w:pStyle w:val="NormalWeb"/>
        <w:spacing w:line="360" w:lineRule="auto"/>
        <w:jc w:val="both"/>
        <w:rPr>
          <w:rFonts w:ascii="Arial" w:hAnsi="Arial" w:cs="Arial"/>
        </w:rPr>
      </w:pPr>
      <w:r>
        <w:rPr>
          <w:rFonts w:ascii="Arial" w:hAnsi="Arial" w:cs="Arial"/>
        </w:rPr>
        <w:t xml:space="preserve">Purposive sampling was used to sample this study. Purposive sampling is the choice of people who have the appropriate experience and the necessary knowledge concerning the subject of the research (Campbell et al., 2020). The sample was </w:t>
      </w:r>
      <w:proofErr w:type="gramStart"/>
      <w:r>
        <w:rPr>
          <w:rFonts w:ascii="Arial" w:hAnsi="Arial" w:cs="Arial"/>
        </w:rPr>
        <w:t>picked</w:t>
      </w:r>
      <w:proofErr w:type="gramEnd"/>
      <w:r>
        <w:rPr>
          <w:rFonts w:ascii="Arial" w:hAnsi="Arial" w:cs="Arial"/>
        </w:rPr>
        <w:t xml:space="preserve"> </w:t>
      </w:r>
      <w:proofErr w:type="gramStart"/>
      <w:r>
        <w:rPr>
          <w:rFonts w:ascii="Arial" w:hAnsi="Arial" w:cs="Arial"/>
        </w:rPr>
        <w:t>on the basis of</w:t>
      </w:r>
      <w:proofErr w:type="gramEnd"/>
      <w:r>
        <w:rPr>
          <w:rFonts w:ascii="Arial" w:hAnsi="Arial" w:cs="Arial"/>
        </w:rPr>
        <w:t xml:space="preserve"> the experience they had in using online retailing platforms operated by River Island and their exposure to either </w:t>
      </w:r>
      <w:proofErr w:type="spellStart"/>
      <w:r>
        <w:rPr>
          <w:rFonts w:ascii="Arial" w:hAnsi="Arial" w:cs="Arial"/>
        </w:rPr>
        <w:t>personalised</w:t>
      </w:r>
      <w:proofErr w:type="spellEnd"/>
      <w:r>
        <w:rPr>
          <w:rFonts w:ascii="Arial" w:hAnsi="Arial" w:cs="Arial"/>
        </w:rPr>
        <w:t xml:space="preserve"> recommendations or digital marketing systems.</w:t>
      </w:r>
    </w:p>
    <w:p w14:paraId="33EA7422" w14:textId="77777777" w:rsidR="00500C7F" w:rsidRDefault="00000000">
      <w:pPr>
        <w:pStyle w:val="NormalWeb"/>
        <w:spacing w:line="360" w:lineRule="auto"/>
        <w:jc w:val="both"/>
        <w:rPr>
          <w:rFonts w:ascii="Arial" w:hAnsi="Arial" w:cs="Arial"/>
        </w:rPr>
      </w:pPr>
      <w:r>
        <w:rPr>
          <w:rFonts w:ascii="Arial" w:hAnsi="Arial" w:cs="Arial"/>
        </w:rPr>
        <w:t xml:space="preserve">Purposive sampling was deemed suitable since the study needed to use participants with first-hand experience of AI-based </w:t>
      </w:r>
      <w:proofErr w:type="spellStart"/>
      <w:r>
        <w:rPr>
          <w:rFonts w:ascii="Arial" w:hAnsi="Arial" w:cs="Arial"/>
        </w:rPr>
        <w:t>personalisation</w:t>
      </w:r>
      <w:proofErr w:type="spellEnd"/>
      <w:r>
        <w:rPr>
          <w:rFonts w:ascii="Arial" w:hAnsi="Arial" w:cs="Arial"/>
        </w:rPr>
        <w:t xml:space="preserve"> in fashion retail settings. Random sampling was not suitable because it could include participants without relevant experience of online fashion retail </w:t>
      </w:r>
      <w:proofErr w:type="spellStart"/>
      <w:r>
        <w:rPr>
          <w:rFonts w:ascii="Arial" w:hAnsi="Arial" w:cs="Arial"/>
        </w:rPr>
        <w:t>personalisation</w:t>
      </w:r>
      <w:proofErr w:type="spellEnd"/>
      <w:r>
        <w:rPr>
          <w:rFonts w:ascii="Arial" w:hAnsi="Arial" w:cs="Arial"/>
        </w:rPr>
        <w:t xml:space="preserve">. There were 11 participants in the study. Smaller sample sizes are also tolerable in qualitative research since statistical </w:t>
      </w:r>
      <w:proofErr w:type="spellStart"/>
      <w:r>
        <w:rPr>
          <w:rFonts w:ascii="Arial" w:hAnsi="Arial" w:cs="Arial"/>
        </w:rPr>
        <w:t>generalisation</w:t>
      </w:r>
      <w:proofErr w:type="spellEnd"/>
      <w:r>
        <w:rPr>
          <w:rFonts w:ascii="Arial" w:hAnsi="Arial" w:cs="Arial"/>
        </w:rPr>
        <w:t xml:space="preserve"> is not a priority but instead, in-depth and valuable information is sought (Braun and Clarke, 2022). </w:t>
      </w:r>
      <w:r>
        <w:rPr>
          <w:rFonts w:ascii="Arial" w:hAnsi="Arial" w:cs="Arial"/>
        </w:rPr>
        <w:lastRenderedPageBreak/>
        <w:t>According to Saunders, Lewis and Thornhill (2023), qualitative sample adequacy does not rely on the number of samples; instead, it is reliant on the quality and richness of the information.</w:t>
      </w:r>
    </w:p>
    <w:p w14:paraId="4476069B" w14:textId="77777777" w:rsidR="00500C7F" w:rsidRDefault="00000000">
      <w:pPr>
        <w:pStyle w:val="NormalWeb"/>
        <w:spacing w:line="360" w:lineRule="auto"/>
        <w:jc w:val="both"/>
        <w:rPr>
          <w:rFonts w:ascii="Arial" w:hAnsi="Arial" w:cs="Arial"/>
        </w:rPr>
      </w:pPr>
      <w:r>
        <w:rPr>
          <w:rFonts w:ascii="Arial" w:hAnsi="Arial" w:cs="Arial"/>
        </w:rPr>
        <w:t xml:space="preserve">Data </w:t>
      </w:r>
      <w:proofErr w:type="gramStart"/>
      <w:r>
        <w:rPr>
          <w:rFonts w:ascii="Arial" w:hAnsi="Arial" w:cs="Arial"/>
        </w:rPr>
        <w:t>were</w:t>
      </w:r>
      <w:proofErr w:type="gramEnd"/>
      <w:r>
        <w:rPr>
          <w:rFonts w:ascii="Arial" w:hAnsi="Arial" w:cs="Arial"/>
        </w:rPr>
        <w:t xml:space="preserve"> collected until thematic saturation. According to Guest, Namey and Chen (2020), saturation is the point at which no more new themes or insights emerge in response to additional interviews. Following 11 interviews, some similar trends associated with trust, privacy issues, perceived usefulness, emotional involvement, and AI perceptions were repeatedly apparent in the responses of participants.</w:t>
      </w:r>
    </w:p>
    <w:p w14:paraId="7EE8425E" w14:textId="77777777" w:rsidR="00500C7F" w:rsidRDefault="00000000">
      <w:pPr>
        <w:pStyle w:val="Heading2"/>
        <w:rPr>
          <w:rFonts w:ascii="Arial" w:hAnsi="Arial" w:cs="Arial"/>
        </w:rPr>
      </w:pPr>
      <w:bookmarkStart w:id="84" w:name="_Toc24664"/>
      <w:bookmarkStart w:id="85" w:name="_Toc5392"/>
      <w:bookmarkStart w:id="86" w:name="_Toc22972"/>
      <w:bookmarkStart w:id="87" w:name="_Toc25098"/>
      <w:r>
        <w:rPr>
          <w:rFonts w:ascii="Arial" w:hAnsi="Arial" w:cs="Arial"/>
        </w:rPr>
        <w:t>3.</w:t>
      </w:r>
      <w:r>
        <w:rPr>
          <w:rFonts w:ascii="Arial" w:hAnsi="Arial" w:cs="Arial"/>
          <w:lang w:val="en-US"/>
        </w:rPr>
        <w:t>7</w:t>
      </w:r>
      <w:r>
        <w:rPr>
          <w:rFonts w:ascii="Arial" w:hAnsi="Arial" w:cs="Arial"/>
        </w:rPr>
        <w:t xml:space="preserve"> Data Analysis Method</w:t>
      </w:r>
      <w:bookmarkEnd w:id="84"/>
      <w:bookmarkEnd w:id="85"/>
      <w:bookmarkEnd w:id="86"/>
      <w:bookmarkEnd w:id="87"/>
    </w:p>
    <w:p w14:paraId="2F471D17" w14:textId="77777777" w:rsidR="00500C7F" w:rsidRDefault="00000000">
      <w:pPr>
        <w:pStyle w:val="NormalWeb"/>
        <w:spacing w:line="360" w:lineRule="auto"/>
        <w:jc w:val="both"/>
        <w:rPr>
          <w:rFonts w:ascii="Arial" w:hAnsi="Arial" w:cs="Arial"/>
        </w:rPr>
      </w:pPr>
      <w:r>
        <w:rPr>
          <w:rFonts w:ascii="Arial" w:hAnsi="Arial" w:cs="Arial"/>
        </w:rPr>
        <w:t xml:space="preserve">Reflexive Thematic Analysis (RTA) was </w:t>
      </w:r>
      <w:proofErr w:type="spellStart"/>
      <w:r>
        <w:rPr>
          <w:rFonts w:ascii="Arial" w:hAnsi="Arial" w:cs="Arial"/>
        </w:rPr>
        <w:t>utilised</w:t>
      </w:r>
      <w:proofErr w:type="spellEnd"/>
      <w:r>
        <w:rPr>
          <w:rFonts w:ascii="Arial" w:hAnsi="Arial" w:cs="Arial"/>
        </w:rPr>
        <w:t xml:space="preserve">, and the data collated through interviews were </w:t>
      </w:r>
      <w:proofErr w:type="spellStart"/>
      <w:r>
        <w:rPr>
          <w:rFonts w:ascii="Arial" w:hAnsi="Arial" w:cs="Arial"/>
        </w:rPr>
        <w:t>analysed</w:t>
      </w:r>
      <w:proofErr w:type="spellEnd"/>
      <w:r>
        <w:rPr>
          <w:rFonts w:ascii="Arial" w:hAnsi="Arial" w:cs="Arial"/>
        </w:rPr>
        <w:t xml:space="preserve"> using the six-phase framework proposed by Braun and Clarke (2021). This method has been chosen due to its flexibility, </w:t>
      </w:r>
      <w:proofErr w:type="spellStart"/>
      <w:r>
        <w:rPr>
          <w:rFonts w:ascii="Arial" w:hAnsi="Arial" w:cs="Arial"/>
        </w:rPr>
        <w:t>systematisation</w:t>
      </w:r>
      <w:proofErr w:type="spellEnd"/>
      <w:r>
        <w:rPr>
          <w:rFonts w:ascii="Arial" w:hAnsi="Arial" w:cs="Arial"/>
        </w:rPr>
        <w:t xml:space="preserve">, and appropriateness for studying the experience, perception, and meaning on the part of the participants. This method is aligned with the interpretivist philosophy and inductive approach of the study since it </w:t>
      </w:r>
      <w:proofErr w:type="gramStart"/>
      <w:r>
        <w:rPr>
          <w:rFonts w:ascii="Arial" w:hAnsi="Arial" w:cs="Arial"/>
        </w:rPr>
        <w:t>is able to</w:t>
      </w:r>
      <w:proofErr w:type="gramEnd"/>
      <w:r>
        <w:rPr>
          <w:rFonts w:ascii="Arial" w:hAnsi="Arial" w:cs="Arial"/>
        </w:rPr>
        <w:t xml:space="preserve"> allow an emergence of themes by the described stories of the participants, without previously hypothesized assumptions to be tested. Analysis of data began with the direct transcription of the recordings of </w:t>
      </w:r>
      <w:proofErr w:type="gramStart"/>
      <w:r>
        <w:rPr>
          <w:rFonts w:ascii="Arial" w:hAnsi="Arial" w:cs="Arial"/>
        </w:rPr>
        <w:t>all of</w:t>
      </w:r>
      <w:proofErr w:type="gramEnd"/>
      <w:r>
        <w:rPr>
          <w:rFonts w:ascii="Arial" w:hAnsi="Arial" w:cs="Arial"/>
        </w:rPr>
        <w:t xml:space="preserve"> the interviews. The transcripts were read by the researcher several times </w:t>
      </w:r>
      <w:proofErr w:type="gramStart"/>
      <w:r>
        <w:rPr>
          <w:rFonts w:ascii="Arial" w:hAnsi="Arial" w:cs="Arial"/>
        </w:rPr>
        <w:t>in order to</w:t>
      </w:r>
      <w:proofErr w:type="gramEnd"/>
      <w:r>
        <w:rPr>
          <w:rFonts w:ascii="Arial" w:hAnsi="Arial" w:cs="Arial"/>
        </w:rPr>
        <w:t xml:space="preserve"> get acquainted with the information and better understand the experiences of participants that refer to AI-driven </w:t>
      </w:r>
      <w:proofErr w:type="spellStart"/>
      <w:r>
        <w:rPr>
          <w:rFonts w:ascii="Arial" w:hAnsi="Arial" w:cs="Arial"/>
        </w:rPr>
        <w:t>personalisation</w:t>
      </w:r>
      <w:proofErr w:type="spellEnd"/>
      <w:r>
        <w:rPr>
          <w:rFonts w:ascii="Arial" w:hAnsi="Arial" w:cs="Arial"/>
        </w:rPr>
        <w:t>. This step involved reflective notes to identify some of the initial thoughts, patterns and significant statements, which are connected to the research aims.</w:t>
      </w:r>
    </w:p>
    <w:p w14:paraId="5633C875" w14:textId="77777777" w:rsidR="00500C7F" w:rsidRDefault="00000000">
      <w:pPr>
        <w:pStyle w:val="NormalWeb"/>
        <w:spacing w:line="360" w:lineRule="auto"/>
        <w:jc w:val="both"/>
        <w:rPr>
          <w:rFonts w:ascii="Arial" w:hAnsi="Arial" w:cs="Arial"/>
        </w:rPr>
      </w:pPr>
      <w:r>
        <w:rPr>
          <w:rFonts w:ascii="Arial" w:hAnsi="Arial" w:cs="Arial"/>
        </w:rPr>
        <w:t>The second phase involved drafting of preliminary codes. The coding process has been performed manually in Microsoft word and Excel by highlighting important words, phrases, and statements in the transcripts. Convenience, relevance, trust, privacy concerns, surveillance, identity alignment, emotional engagement, product discovery, and influence on purchase were some of the examples of the early codes. These codes were directly based on respondent feedback and expressed common experiences and perceptions.</w:t>
      </w:r>
    </w:p>
    <w:p w14:paraId="1B9E06D3"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The third phase involved clustering the related codes into larger groups, </w:t>
      </w:r>
      <w:proofErr w:type="gramStart"/>
      <w:r>
        <w:rPr>
          <w:rFonts w:ascii="Arial" w:hAnsi="Arial" w:cs="Arial"/>
        </w:rPr>
        <w:t>in order to</w:t>
      </w:r>
      <w:proofErr w:type="gramEnd"/>
      <w:r>
        <w:rPr>
          <w:rFonts w:ascii="Arial" w:hAnsi="Arial" w:cs="Arial"/>
        </w:rPr>
        <w:t xml:space="preserve"> determine possible themes. As an example, the codes that relate to convenience, time-saving, and easy navigation were combined into the theme Perceived Convenience and Relevance, and the codes that dealt with data tracking, privacy concerns, and surveillance were put together under Privacy Concerns and Perceived Surveillance. The newly emerged themes were then revised and edited to make sure that they represented the data and responded to the research goals.</w:t>
      </w:r>
    </w:p>
    <w:p w14:paraId="187889B9" w14:textId="77777777" w:rsidR="00500C7F" w:rsidRDefault="00000000">
      <w:pPr>
        <w:pStyle w:val="NormalWeb"/>
        <w:spacing w:line="360" w:lineRule="auto"/>
        <w:jc w:val="both"/>
        <w:rPr>
          <w:rFonts w:ascii="Arial" w:hAnsi="Arial" w:cs="Arial"/>
        </w:rPr>
      </w:pPr>
      <w:r>
        <w:rPr>
          <w:rFonts w:ascii="Arial" w:hAnsi="Arial" w:cs="Arial"/>
        </w:rPr>
        <w:t xml:space="preserve">The fourth and fifth phases involved reviewing, defining, and naming the themes. All the themes were rated on their internal consistency and differentiation from other themes. There were five final themes </w:t>
      </w:r>
      <w:proofErr w:type="gramStart"/>
      <w:r>
        <w:rPr>
          <w:rFonts w:ascii="Arial" w:hAnsi="Arial" w:cs="Arial"/>
        </w:rPr>
        <w:t>as a result of</w:t>
      </w:r>
      <w:proofErr w:type="gramEnd"/>
      <w:r>
        <w:rPr>
          <w:rFonts w:ascii="Arial" w:hAnsi="Arial" w:cs="Arial"/>
        </w:rPr>
        <w:t xml:space="preserve"> this process: (1) Perceived Convenience and Relevance of AI </w:t>
      </w:r>
      <w:proofErr w:type="spellStart"/>
      <w:r>
        <w:rPr>
          <w:rFonts w:ascii="Arial" w:hAnsi="Arial" w:cs="Arial"/>
        </w:rPr>
        <w:t>Personalisation</w:t>
      </w:r>
      <w:proofErr w:type="spellEnd"/>
      <w:r>
        <w:rPr>
          <w:rFonts w:ascii="Arial" w:hAnsi="Arial" w:cs="Arial"/>
        </w:rPr>
        <w:t xml:space="preserve">, (2) Trust in AI Recommendations, (3) Privacy Concerns and Perceived Surveillance, (4) Emotional and Identity-Related Responses, (5) Influence on Customer Engagement and Purchasing </w:t>
      </w:r>
      <w:proofErr w:type="spellStart"/>
      <w:r>
        <w:rPr>
          <w:rFonts w:ascii="Arial" w:hAnsi="Arial" w:cs="Arial"/>
        </w:rPr>
        <w:t>Behaviour</w:t>
      </w:r>
      <w:proofErr w:type="spellEnd"/>
      <w:r>
        <w:rPr>
          <w:rFonts w:ascii="Arial" w:hAnsi="Arial" w:cs="Arial"/>
        </w:rPr>
        <w:t>.</w:t>
      </w:r>
    </w:p>
    <w:p w14:paraId="6348331B" w14:textId="77777777" w:rsidR="00500C7F" w:rsidRDefault="00000000">
      <w:pPr>
        <w:pStyle w:val="NormalWeb"/>
        <w:spacing w:line="360" w:lineRule="auto"/>
        <w:jc w:val="both"/>
        <w:rPr>
          <w:rFonts w:ascii="Arial" w:hAnsi="Arial" w:cs="Arial"/>
        </w:rPr>
      </w:pPr>
      <w:r>
        <w:rPr>
          <w:rFonts w:ascii="Arial" w:hAnsi="Arial" w:cs="Arial"/>
        </w:rPr>
        <w:t xml:space="preserve">Finally, the themes were interpreted and presented in Chapter 4 using participant quotations as supporting evidence. The research objectives guided the analysis to make sure that the results were responsive in answering the research objectives concerning customer perception of AI-driven </w:t>
      </w:r>
      <w:proofErr w:type="spellStart"/>
      <w:r>
        <w:rPr>
          <w:rFonts w:ascii="Arial" w:hAnsi="Arial" w:cs="Arial"/>
        </w:rPr>
        <w:t>personalisation</w:t>
      </w:r>
      <w:proofErr w:type="spellEnd"/>
      <w:r>
        <w:rPr>
          <w:rFonts w:ascii="Arial" w:hAnsi="Arial" w:cs="Arial"/>
        </w:rPr>
        <w:t xml:space="preserve">, the role of trust and privacy concerns, and the role of AI in engagement and purchasing </w:t>
      </w:r>
      <w:proofErr w:type="spellStart"/>
      <w:r>
        <w:rPr>
          <w:rFonts w:ascii="Arial" w:hAnsi="Arial" w:cs="Arial"/>
        </w:rPr>
        <w:t>behaviour</w:t>
      </w:r>
      <w:proofErr w:type="spellEnd"/>
      <w:r>
        <w:rPr>
          <w:rFonts w:ascii="Arial" w:hAnsi="Arial" w:cs="Arial"/>
        </w:rPr>
        <w:t xml:space="preserve">. This method allowed a detailed and insightful understanding of the experiences of the participants and retained transparency and analytical </w:t>
      </w:r>
      <w:proofErr w:type="spellStart"/>
      <w:r>
        <w:rPr>
          <w:rFonts w:ascii="Arial" w:hAnsi="Arial" w:cs="Arial"/>
        </w:rPr>
        <w:t>rigour</w:t>
      </w:r>
      <w:proofErr w:type="spellEnd"/>
      <w:r>
        <w:rPr>
          <w:rFonts w:ascii="Arial" w:hAnsi="Arial" w:cs="Arial"/>
        </w:rPr>
        <w:t>.</w:t>
      </w:r>
    </w:p>
    <w:p w14:paraId="63DD75C9" w14:textId="77777777" w:rsidR="00500C7F" w:rsidRDefault="00000000">
      <w:pPr>
        <w:pStyle w:val="Heading2"/>
        <w:rPr>
          <w:rFonts w:ascii="Arial" w:hAnsi="Arial" w:cs="Arial"/>
        </w:rPr>
      </w:pPr>
      <w:bookmarkStart w:id="88" w:name="_Toc11283"/>
      <w:bookmarkStart w:id="89" w:name="_Toc7520"/>
      <w:bookmarkStart w:id="90" w:name="_Toc15208"/>
      <w:bookmarkStart w:id="91" w:name="_Toc23855"/>
      <w:r>
        <w:rPr>
          <w:rFonts w:ascii="Arial" w:hAnsi="Arial" w:cs="Arial"/>
        </w:rPr>
        <w:t>3.</w:t>
      </w:r>
      <w:r>
        <w:rPr>
          <w:rFonts w:ascii="Arial" w:hAnsi="Arial" w:cs="Arial"/>
          <w:lang w:val="en-US"/>
        </w:rPr>
        <w:t>8</w:t>
      </w:r>
      <w:r>
        <w:rPr>
          <w:rFonts w:ascii="Arial" w:hAnsi="Arial" w:cs="Arial"/>
        </w:rPr>
        <w:t xml:space="preserve"> Trustworthiness of the Research</w:t>
      </w:r>
      <w:bookmarkEnd w:id="88"/>
      <w:bookmarkEnd w:id="89"/>
      <w:bookmarkEnd w:id="90"/>
      <w:bookmarkEnd w:id="91"/>
    </w:p>
    <w:p w14:paraId="41FC9E33" w14:textId="77777777" w:rsidR="00500C7F" w:rsidRDefault="00000000">
      <w:pPr>
        <w:pStyle w:val="NormalWeb"/>
        <w:spacing w:line="360" w:lineRule="auto"/>
        <w:jc w:val="both"/>
        <w:rPr>
          <w:rFonts w:ascii="Arial" w:hAnsi="Arial" w:cs="Arial"/>
        </w:rPr>
      </w:pPr>
      <w:r>
        <w:rPr>
          <w:rFonts w:ascii="Arial" w:hAnsi="Arial" w:cs="Arial"/>
        </w:rPr>
        <w:t xml:space="preserve">In qualitative research, trustworthiness is used instead of traditional quantitative concepts of reliability and validity. According to Lincoln and Guba (1985), there are four criteria used in assessing qualitative </w:t>
      </w:r>
      <w:proofErr w:type="spellStart"/>
      <w:r>
        <w:rPr>
          <w:rFonts w:ascii="Arial" w:hAnsi="Arial" w:cs="Arial"/>
        </w:rPr>
        <w:t>rigour</w:t>
      </w:r>
      <w:proofErr w:type="spellEnd"/>
      <w:r>
        <w:rPr>
          <w:rFonts w:ascii="Arial" w:hAnsi="Arial" w:cs="Arial"/>
        </w:rPr>
        <w:t xml:space="preserve">: credibility, transferability, dependability, and confirmability. Credibility was enhanced by thorough interviews and involvement in the responses of participants. The participants were advised to share their experiences freely, and this enhanced the richness </w:t>
      </w:r>
      <w:r>
        <w:rPr>
          <w:rFonts w:ascii="Arial" w:hAnsi="Arial" w:cs="Arial"/>
        </w:rPr>
        <w:lastRenderedPageBreak/>
        <w:t xml:space="preserve">and authenticity of the data. Interviews were also conducted using clarification questions </w:t>
      </w:r>
      <w:proofErr w:type="gramStart"/>
      <w:r>
        <w:rPr>
          <w:rFonts w:ascii="Arial" w:hAnsi="Arial" w:cs="Arial"/>
        </w:rPr>
        <w:t>in order to</w:t>
      </w:r>
      <w:proofErr w:type="gramEnd"/>
      <w:r>
        <w:rPr>
          <w:rFonts w:ascii="Arial" w:hAnsi="Arial" w:cs="Arial"/>
        </w:rPr>
        <w:t xml:space="preserve"> understand the meanings of participants.</w:t>
      </w:r>
    </w:p>
    <w:p w14:paraId="134DDFE0" w14:textId="77777777" w:rsidR="00500C7F" w:rsidRDefault="00000000">
      <w:pPr>
        <w:pStyle w:val="NormalWeb"/>
        <w:spacing w:line="360" w:lineRule="auto"/>
        <w:jc w:val="both"/>
        <w:rPr>
          <w:rFonts w:ascii="Arial" w:hAnsi="Arial" w:cs="Arial"/>
        </w:rPr>
      </w:pPr>
      <w:r>
        <w:rPr>
          <w:rFonts w:ascii="Arial" w:hAnsi="Arial" w:cs="Arial"/>
        </w:rPr>
        <w:t xml:space="preserve">Transferability was improved by giving more contextual information about River Island and the fashion retail environment in the UK. This allows readers to consider the generality of the findings to similar retail situations. Reliability was ensured by documenting the research process </w:t>
      </w:r>
      <w:proofErr w:type="gramStart"/>
      <w:r>
        <w:rPr>
          <w:rFonts w:ascii="Arial" w:hAnsi="Arial" w:cs="Arial"/>
        </w:rPr>
        <w:t>through the use of</w:t>
      </w:r>
      <w:proofErr w:type="gramEnd"/>
      <w:r>
        <w:rPr>
          <w:rFonts w:ascii="Arial" w:hAnsi="Arial" w:cs="Arial"/>
        </w:rPr>
        <w:t xml:space="preserve"> interview procedures, code decisions, and thematic analysis steps. Ensuring transparency in the study enhances consistency and research </w:t>
      </w:r>
      <w:proofErr w:type="spellStart"/>
      <w:r>
        <w:rPr>
          <w:rFonts w:ascii="Arial" w:hAnsi="Arial" w:cs="Arial"/>
        </w:rPr>
        <w:t>rigour</w:t>
      </w:r>
      <w:proofErr w:type="spellEnd"/>
      <w:r>
        <w:rPr>
          <w:rFonts w:ascii="Arial" w:hAnsi="Arial" w:cs="Arial"/>
        </w:rPr>
        <w:t xml:space="preserve">. Confirmability was aided by adherence to researcher reflexivity and the </w:t>
      </w:r>
      <w:proofErr w:type="spellStart"/>
      <w:r>
        <w:rPr>
          <w:rFonts w:ascii="Arial" w:hAnsi="Arial" w:cs="Arial"/>
        </w:rPr>
        <w:t>minimisation</w:t>
      </w:r>
      <w:proofErr w:type="spellEnd"/>
      <w:r>
        <w:rPr>
          <w:rFonts w:ascii="Arial" w:hAnsi="Arial" w:cs="Arial"/>
        </w:rPr>
        <w:t xml:space="preserve"> of personal bias in the interpretation of findings. Nowell et al. (2017) argue that thematic analysis transparency enhances the trustworthiness and analytical credibility of qualitative research.</w:t>
      </w:r>
    </w:p>
    <w:p w14:paraId="2D924395" w14:textId="77777777" w:rsidR="00500C7F" w:rsidRDefault="00000000">
      <w:pPr>
        <w:pStyle w:val="Heading2"/>
        <w:rPr>
          <w:rFonts w:ascii="Arial" w:hAnsi="Arial" w:cs="Arial"/>
        </w:rPr>
      </w:pPr>
      <w:bookmarkStart w:id="92" w:name="_Toc13115"/>
      <w:bookmarkStart w:id="93" w:name="_Toc3695"/>
      <w:bookmarkStart w:id="94" w:name="_Toc7672"/>
      <w:bookmarkStart w:id="95" w:name="_Toc26308"/>
      <w:r>
        <w:rPr>
          <w:rFonts w:ascii="Arial" w:hAnsi="Arial" w:cs="Arial"/>
        </w:rPr>
        <w:t>3.</w:t>
      </w:r>
      <w:r>
        <w:rPr>
          <w:rFonts w:ascii="Arial" w:hAnsi="Arial" w:cs="Arial"/>
          <w:lang w:val="en-US"/>
        </w:rPr>
        <w:t>9</w:t>
      </w:r>
      <w:r>
        <w:rPr>
          <w:rFonts w:ascii="Arial" w:hAnsi="Arial" w:cs="Arial"/>
        </w:rPr>
        <w:t xml:space="preserve"> Ethical Considerations</w:t>
      </w:r>
      <w:bookmarkEnd w:id="92"/>
      <w:bookmarkEnd w:id="93"/>
      <w:bookmarkEnd w:id="94"/>
      <w:bookmarkEnd w:id="95"/>
    </w:p>
    <w:p w14:paraId="5F376F3D" w14:textId="77777777" w:rsidR="00500C7F" w:rsidRDefault="00000000">
      <w:pPr>
        <w:pStyle w:val="NormalWeb"/>
        <w:spacing w:line="360" w:lineRule="auto"/>
        <w:jc w:val="both"/>
        <w:rPr>
          <w:rFonts w:ascii="Arial" w:hAnsi="Arial" w:cs="Arial"/>
        </w:rPr>
      </w:pPr>
      <w:r>
        <w:rPr>
          <w:rFonts w:ascii="Arial" w:hAnsi="Arial" w:cs="Arial"/>
        </w:rPr>
        <w:t>Ethical considerations were carefully addressed throughout the research process. Ethical considerations during the study were based on the British Educational Research Association (BERA, 2018) and adhered to university ethical standards. The participants were given an information sheet that stated the purpose of the study, that they could participate voluntarily, procedures for confidentiality, and that they could withdraw at any time without any penalty. All the participants were informed and gave their consent before interviews began.</w:t>
      </w:r>
    </w:p>
    <w:p w14:paraId="6CB35545" w14:textId="77777777" w:rsidR="00500C7F" w:rsidRDefault="00000000">
      <w:pPr>
        <w:pStyle w:val="NormalWeb"/>
        <w:spacing w:line="360" w:lineRule="auto"/>
        <w:jc w:val="both"/>
        <w:rPr>
          <w:rFonts w:ascii="Arial" w:hAnsi="Arial" w:cs="Arial"/>
        </w:rPr>
      </w:pPr>
      <w:r>
        <w:rPr>
          <w:rFonts w:ascii="Arial" w:hAnsi="Arial" w:cs="Arial"/>
        </w:rPr>
        <w:t xml:space="preserve">The anonymity of the participants was ensured </w:t>
      </w:r>
      <w:proofErr w:type="gramStart"/>
      <w:r>
        <w:rPr>
          <w:rFonts w:ascii="Arial" w:hAnsi="Arial" w:cs="Arial"/>
        </w:rPr>
        <w:t>by the use of</w:t>
      </w:r>
      <w:proofErr w:type="gramEnd"/>
      <w:r>
        <w:rPr>
          <w:rFonts w:ascii="Arial" w:hAnsi="Arial" w:cs="Arial"/>
        </w:rPr>
        <w:t xml:space="preserve"> pseudonyms in transcripts and research findings. Confidentiality and safe data management were of utmost importance since the study included discussion about online </w:t>
      </w:r>
      <w:proofErr w:type="spellStart"/>
      <w:r>
        <w:rPr>
          <w:rFonts w:ascii="Arial" w:hAnsi="Arial" w:cs="Arial"/>
        </w:rPr>
        <w:t>personalisation</w:t>
      </w:r>
      <w:proofErr w:type="spellEnd"/>
      <w:r>
        <w:rPr>
          <w:rFonts w:ascii="Arial" w:hAnsi="Arial" w:cs="Arial"/>
        </w:rPr>
        <w:t xml:space="preserve"> and privacy issues. Interview recordings and transcripts were kept in a safe location with password-protected systems as per UK GDPR requirements. The study neither employed sensitive nor needless questioning and ensured that the participants did not experience any psychological stress during the interviews. Data collection was done after the university ethics committee gave its approval to the research.</w:t>
      </w:r>
    </w:p>
    <w:p w14:paraId="36DB174D" w14:textId="77777777" w:rsidR="00500C7F" w:rsidRDefault="00000000">
      <w:pPr>
        <w:pStyle w:val="Heading2"/>
        <w:rPr>
          <w:rFonts w:ascii="Arial" w:hAnsi="Arial" w:cs="Arial"/>
        </w:rPr>
      </w:pPr>
      <w:bookmarkStart w:id="96" w:name="_Toc1961"/>
      <w:bookmarkStart w:id="97" w:name="_Toc7154"/>
      <w:bookmarkStart w:id="98" w:name="_Toc5827"/>
      <w:bookmarkStart w:id="99" w:name="_Toc24171"/>
      <w:r>
        <w:rPr>
          <w:rFonts w:ascii="Arial" w:hAnsi="Arial" w:cs="Arial"/>
        </w:rPr>
        <w:lastRenderedPageBreak/>
        <w:t>3.1</w:t>
      </w:r>
      <w:r>
        <w:rPr>
          <w:rFonts w:ascii="Arial" w:hAnsi="Arial" w:cs="Arial"/>
          <w:lang w:val="en-US"/>
        </w:rPr>
        <w:t>0</w:t>
      </w:r>
      <w:r>
        <w:rPr>
          <w:rFonts w:ascii="Arial" w:hAnsi="Arial" w:cs="Arial"/>
        </w:rPr>
        <w:t xml:space="preserve"> Chapter Summary</w:t>
      </w:r>
      <w:bookmarkEnd w:id="96"/>
      <w:bookmarkEnd w:id="97"/>
      <w:bookmarkEnd w:id="98"/>
      <w:bookmarkEnd w:id="99"/>
    </w:p>
    <w:p w14:paraId="0E19B9B8" w14:textId="77777777" w:rsidR="00500C7F" w:rsidRDefault="00000000">
      <w:pPr>
        <w:pStyle w:val="NormalWeb"/>
        <w:spacing w:line="360" w:lineRule="auto"/>
        <w:jc w:val="both"/>
        <w:rPr>
          <w:rFonts w:ascii="Arial" w:hAnsi="Arial" w:cs="Arial"/>
        </w:rPr>
      </w:pPr>
      <w:r>
        <w:rPr>
          <w:rFonts w:ascii="Arial" w:hAnsi="Arial" w:cs="Arial"/>
        </w:rPr>
        <w:t xml:space="preserve">In this chapter, methodological options adopted in this dissertation have been expounded and explained. It applied interpretivist philosophy, inductive approach, qualitative research design and the case study strategy to discover the perception of the customers towards AI-driven </w:t>
      </w:r>
      <w:proofErr w:type="spellStart"/>
      <w:r>
        <w:rPr>
          <w:rFonts w:ascii="Arial" w:hAnsi="Arial" w:cs="Arial"/>
        </w:rPr>
        <w:t>personalisation</w:t>
      </w:r>
      <w:proofErr w:type="spellEnd"/>
      <w:r>
        <w:rPr>
          <w:rFonts w:ascii="Arial" w:hAnsi="Arial" w:cs="Arial"/>
        </w:rPr>
        <w:t xml:space="preserve"> within the retail setting in River Island. The thematic analysis was used to analyze the data and reveal the major themes and patterns, and semi-structured interviews with 11 respondents took place on the premise of the purposive sampling strategy. Trustworthiness and ethics procedures were also discussed to provide academic </w:t>
      </w:r>
      <w:proofErr w:type="spellStart"/>
      <w:r>
        <w:rPr>
          <w:rFonts w:ascii="Arial" w:hAnsi="Arial" w:cs="Arial"/>
        </w:rPr>
        <w:t>rigour</w:t>
      </w:r>
      <w:proofErr w:type="spellEnd"/>
      <w:r>
        <w:rPr>
          <w:rFonts w:ascii="Arial" w:hAnsi="Arial" w:cs="Arial"/>
        </w:rPr>
        <w:t xml:space="preserve"> and credibility. </w:t>
      </w:r>
    </w:p>
    <w:p w14:paraId="0BF68C08" w14:textId="77777777" w:rsidR="00500C7F" w:rsidRDefault="00000000">
      <w:pPr>
        <w:rPr>
          <w:rFonts w:ascii="Arial" w:hAnsi="Arial" w:cs="Arial"/>
        </w:rPr>
      </w:pPr>
      <w:r>
        <w:rPr>
          <w:rFonts w:ascii="Arial" w:hAnsi="Arial" w:cs="Arial"/>
        </w:rPr>
        <w:br w:type="page"/>
      </w:r>
    </w:p>
    <w:p w14:paraId="0C66CDA0" w14:textId="77777777" w:rsidR="00500C7F" w:rsidRDefault="00000000">
      <w:pPr>
        <w:pStyle w:val="Heading1"/>
        <w:numPr>
          <w:ilvl w:val="0"/>
          <w:numId w:val="0"/>
        </w:numPr>
        <w:spacing w:line="360" w:lineRule="auto"/>
        <w:jc w:val="center"/>
        <w:rPr>
          <w:rFonts w:ascii="Arial" w:hAnsi="Arial" w:cs="Arial"/>
        </w:rPr>
      </w:pPr>
      <w:bookmarkStart w:id="100" w:name="_Toc30140"/>
      <w:bookmarkStart w:id="101" w:name="_Toc32180"/>
      <w:bookmarkStart w:id="102" w:name="_Toc6415"/>
      <w:bookmarkStart w:id="103" w:name="_Toc27118"/>
      <w:r>
        <w:rPr>
          <w:rFonts w:ascii="Arial" w:hAnsi="Arial" w:cs="Arial"/>
        </w:rPr>
        <w:lastRenderedPageBreak/>
        <w:t>Chapter 4: Findings and Analysis</w:t>
      </w:r>
      <w:bookmarkEnd w:id="100"/>
      <w:bookmarkEnd w:id="101"/>
      <w:bookmarkEnd w:id="102"/>
      <w:bookmarkEnd w:id="103"/>
    </w:p>
    <w:p w14:paraId="5EEB27DF" w14:textId="77777777" w:rsidR="00500C7F" w:rsidRDefault="00000000">
      <w:pPr>
        <w:pStyle w:val="NormalWeb"/>
        <w:spacing w:line="360" w:lineRule="auto"/>
        <w:jc w:val="both"/>
        <w:rPr>
          <w:rFonts w:ascii="Arial" w:hAnsi="Arial" w:cs="Arial"/>
        </w:rPr>
      </w:pPr>
      <w:r>
        <w:rPr>
          <w:rFonts w:ascii="Arial" w:hAnsi="Arial" w:cs="Arial"/>
        </w:rPr>
        <w:t xml:space="preserve">The chapter is based on the findings of 11 semi-structured interviews with customers of River Island in the United Kingdom. The chapter is aimed at discussing customer perceptions of AI-driven </w:t>
      </w:r>
      <w:proofErr w:type="spellStart"/>
      <w:r>
        <w:rPr>
          <w:rFonts w:ascii="Arial" w:hAnsi="Arial" w:cs="Arial"/>
        </w:rPr>
        <w:t>personalisation</w:t>
      </w:r>
      <w:proofErr w:type="spellEnd"/>
      <w:r>
        <w:rPr>
          <w:rFonts w:ascii="Arial" w:hAnsi="Arial" w:cs="Arial"/>
        </w:rPr>
        <w:t xml:space="preserve"> in fashion retail and investigating how trust and privacy issues, perceived usefulness, and emotional involvement affect customer attitudes and </w:t>
      </w:r>
      <w:proofErr w:type="spellStart"/>
      <w:r>
        <w:rPr>
          <w:rFonts w:ascii="Arial" w:hAnsi="Arial" w:cs="Arial"/>
        </w:rPr>
        <w:t>behaviour</w:t>
      </w:r>
      <w:proofErr w:type="spellEnd"/>
      <w:r>
        <w:rPr>
          <w:rFonts w:ascii="Arial" w:hAnsi="Arial" w:cs="Arial"/>
        </w:rPr>
        <w:t xml:space="preserve">. Thematic analysis was </w:t>
      </w:r>
      <w:proofErr w:type="gramStart"/>
      <w:r>
        <w:rPr>
          <w:rFonts w:ascii="Arial" w:hAnsi="Arial" w:cs="Arial"/>
        </w:rPr>
        <w:t>the</w:t>
      </w:r>
      <w:proofErr w:type="gramEnd"/>
      <w:r>
        <w:rPr>
          <w:rFonts w:ascii="Arial" w:hAnsi="Arial" w:cs="Arial"/>
        </w:rPr>
        <w:t xml:space="preserve"> method of </w:t>
      </w:r>
      <w:proofErr w:type="spellStart"/>
      <w:r>
        <w:rPr>
          <w:rFonts w:ascii="Arial" w:hAnsi="Arial" w:cs="Arial"/>
        </w:rPr>
        <w:t>analysing</w:t>
      </w:r>
      <w:proofErr w:type="spellEnd"/>
      <w:r>
        <w:rPr>
          <w:rFonts w:ascii="Arial" w:hAnsi="Arial" w:cs="Arial"/>
        </w:rPr>
        <w:t xml:space="preserve"> the findings based on the framework of Braun and Clarke (2021). The interview data revealed </w:t>
      </w:r>
      <w:proofErr w:type="gramStart"/>
      <w:r>
        <w:rPr>
          <w:rFonts w:ascii="Arial" w:hAnsi="Arial" w:cs="Arial"/>
        </w:rPr>
        <w:t>a number of</w:t>
      </w:r>
      <w:proofErr w:type="gramEnd"/>
      <w:r>
        <w:rPr>
          <w:rFonts w:ascii="Arial" w:hAnsi="Arial" w:cs="Arial"/>
        </w:rPr>
        <w:t xml:space="preserve"> recurring themes, such as perceived convenience and relevance, trust in AI recommendations, privacy and surveillance, emotional and identity-related reactions, and the impact of AI </w:t>
      </w:r>
      <w:proofErr w:type="spellStart"/>
      <w:r>
        <w:rPr>
          <w:rFonts w:ascii="Arial" w:hAnsi="Arial" w:cs="Arial"/>
        </w:rPr>
        <w:t>personalisation</w:t>
      </w:r>
      <w:proofErr w:type="spellEnd"/>
      <w:r>
        <w:rPr>
          <w:rFonts w:ascii="Arial" w:hAnsi="Arial" w:cs="Arial"/>
        </w:rPr>
        <w:t xml:space="preserve"> on customer engagement and buying </w:t>
      </w:r>
      <w:proofErr w:type="spellStart"/>
      <w:r>
        <w:rPr>
          <w:rFonts w:ascii="Arial" w:hAnsi="Arial" w:cs="Arial"/>
        </w:rPr>
        <w:t>behaviour</w:t>
      </w:r>
      <w:proofErr w:type="spellEnd"/>
      <w:r>
        <w:rPr>
          <w:rFonts w:ascii="Arial" w:hAnsi="Arial" w:cs="Arial"/>
        </w:rPr>
        <w:t xml:space="preserve">. The results are described through participant quotes and interpretative analysis in the form of a table to enhance clarity and thematic </w:t>
      </w:r>
      <w:proofErr w:type="spellStart"/>
      <w:r>
        <w:rPr>
          <w:rFonts w:ascii="Arial" w:hAnsi="Arial" w:cs="Arial"/>
        </w:rPr>
        <w:t>organisation</w:t>
      </w:r>
      <w:proofErr w:type="spellEnd"/>
      <w:r>
        <w:rPr>
          <w:rFonts w:ascii="Arial" w:hAnsi="Arial" w:cs="Arial"/>
        </w:rPr>
        <w:t>.</w:t>
      </w:r>
    </w:p>
    <w:p w14:paraId="7E65916A" w14:textId="77777777" w:rsidR="00500C7F" w:rsidRDefault="00000000">
      <w:pPr>
        <w:pStyle w:val="Heading2"/>
        <w:spacing w:line="360" w:lineRule="auto"/>
        <w:rPr>
          <w:rFonts w:ascii="Arial" w:hAnsi="Arial" w:cs="Arial"/>
        </w:rPr>
      </w:pPr>
      <w:bookmarkStart w:id="104" w:name="_Toc3359"/>
      <w:bookmarkStart w:id="105" w:name="_Toc11439"/>
      <w:bookmarkStart w:id="106" w:name="_Toc8020"/>
      <w:bookmarkStart w:id="107" w:name="_Toc8431"/>
      <w:r>
        <w:rPr>
          <w:rFonts w:ascii="Arial" w:hAnsi="Arial" w:cs="Arial"/>
        </w:rPr>
        <w:t>4.</w:t>
      </w:r>
      <w:r>
        <w:rPr>
          <w:rFonts w:ascii="Arial" w:hAnsi="Arial" w:cs="Arial"/>
          <w:lang w:val="en-US"/>
        </w:rPr>
        <w:t>1</w:t>
      </w:r>
      <w:r>
        <w:rPr>
          <w:rFonts w:ascii="Arial" w:hAnsi="Arial" w:cs="Arial"/>
        </w:rPr>
        <w:t xml:space="preserve"> Data Analysis and Theme Development Process</w:t>
      </w:r>
      <w:bookmarkEnd w:id="104"/>
      <w:bookmarkEnd w:id="105"/>
      <w:bookmarkEnd w:id="106"/>
      <w:bookmarkEnd w:id="107"/>
    </w:p>
    <w:p w14:paraId="198895EF" w14:textId="77777777" w:rsidR="00500C7F" w:rsidRDefault="00000000">
      <w:pPr>
        <w:pStyle w:val="NormalWeb"/>
        <w:spacing w:line="360" w:lineRule="auto"/>
        <w:jc w:val="both"/>
        <w:rPr>
          <w:rFonts w:ascii="Arial" w:hAnsi="Arial" w:cs="Arial"/>
        </w:rPr>
      </w:pPr>
      <w:r>
        <w:rPr>
          <w:rFonts w:ascii="Arial" w:hAnsi="Arial" w:cs="Arial"/>
        </w:rPr>
        <w:t xml:space="preserve">Thematic analysis was used to </w:t>
      </w:r>
      <w:proofErr w:type="spellStart"/>
      <w:r>
        <w:rPr>
          <w:rFonts w:ascii="Arial" w:hAnsi="Arial" w:cs="Arial"/>
        </w:rPr>
        <w:t>analyse</w:t>
      </w:r>
      <w:proofErr w:type="spellEnd"/>
      <w:r>
        <w:rPr>
          <w:rFonts w:ascii="Arial" w:hAnsi="Arial" w:cs="Arial"/>
        </w:rPr>
        <w:t xml:space="preserve"> the interview data based on the six-stage framework outlined by Braun and Clarke (2021). Thematic analysis was chosen due to its flexible and systematic approach to identifying, </w:t>
      </w:r>
      <w:proofErr w:type="spellStart"/>
      <w:r>
        <w:rPr>
          <w:rFonts w:ascii="Arial" w:hAnsi="Arial" w:cs="Arial"/>
        </w:rPr>
        <w:t>organising</w:t>
      </w:r>
      <w:proofErr w:type="spellEnd"/>
      <w:r>
        <w:rPr>
          <w:rFonts w:ascii="Arial" w:hAnsi="Arial" w:cs="Arial"/>
        </w:rPr>
        <w:t xml:space="preserve">, and interpreting recurrent patterns in qualitative data. The approach suited the current research as the objective was to investigate subjective customer perceptions, emotional experiences, trust issues, and </w:t>
      </w:r>
      <w:proofErr w:type="spellStart"/>
      <w:r>
        <w:rPr>
          <w:rFonts w:ascii="Arial" w:hAnsi="Arial" w:cs="Arial"/>
        </w:rPr>
        <w:t>behavioural</w:t>
      </w:r>
      <w:proofErr w:type="spellEnd"/>
      <w:r>
        <w:rPr>
          <w:rFonts w:ascii="Arial" w:hAnsi="Arial" w:cs="Arial"/>
        </w:rPr>
        <w:t xml:space="preserve"> reactions </w:t>
      </w:r>
      <w:proofErr w:type="gramStart"/>
      <w:r>
        <w:rPr>
          <w:rFonts w:ascii="Arial" w:hAnsi="Arial" w:cs="Arial"/>
        </w:rPr>
        <w:t>with regard to</w:t>
      </w:r>
      <w:proofErr w:type="gramEnd"/>
      <w:r>
        <w:rPr>
          <w:rFonts w:ascii="Arial" w:hAnsi="Arial" w:cs="Arial"/>
        </w:rPr>
        <w:t xml:space="preserve"> AI-driven </w:t>
      </w:r>
      <w:proofErr w:type="spellStart"/>
      <w:r>
        <w:rPr>
          <w:rFonts w:ascii="Arial" w:hAnsi="Arial" w:cs="Arial"/>
        </w:rPr>
        <w:t>personalisation</w:t>
      </w:r>
      <w:proofErr w:type="spellEnd"/>
      <w:r>
        <w:rPr>
          <w:rFonts w:ascii="Arial" w:hAnsi="Arial" w:cs="Arial"/>
        </w:rPr>
        <w:t xml:space="preserve"> in fashion retail.</w:t>
      </w:r>
    </w:p>
    <w:p w14:paraId="27ECA035" w14:textId="77777777" w:rsidR="00500C7F" w:rsidRDefault="00000000">
      <w:pPr>
        <w:pStyle w:val="NormalWeb"/>
        <w:spacing w:line="360" w:lineRule="auto"/>
        <w:jc w:val="both"/>
        <w:rPr>
          <w:rFonts w:ascii="Arial" w:hAnsi="Arial" w:cs="Arial"/>
        </w:rPr>
      </w:pPr>
      <w:r>
        <w:rPr>
          <w:rFonts w:ascii="Arial" w:hAnsi="Arial" w:cs="Arial"/>
        </w:rPr>
        <w:t>The 11 semi-structured interviews were transcribed manually into written form after all the interviews were completed. Manual transcription allowed the researcher to become very familiar with the responses of the participants and contributed to a better understanding of emotional tonality, repetition of ideas, and recurring concerns. The transcription was done using the pseudonyms P1, P2, and P3 to ensure confidentiality and anonymity.</w:t>
      </w:r>
    </w:p>
    <w:p w14:paraId="3BCAD570" w14:textId="77777777" w:rsidR="00500C7F" w:rsidRDefault="00500C7F">
      <w:pPr>
        <w:pStyle w:val="NormalWeb"/>
        <w:spacing w:line="360" w:lineRule="auto"/>
        <w:jc w:val="both"/>
        <w:rPr>
          <w:rFonts w:ascii="Arial" w:hAnsi="Arial" w:cs="Arial"/>
        </w:rPr>
      </w:pPr>
    </w:p>
    <w:p w14:paraId="6F6B0EC3" w14:textId="77777777" w:rsidR="00500C7F" w:rsidRDefault="00000000">
      <w:pPr>
        <w:pStyle w:val="NormalWeb"/>
        <w:spacing w:line="360" w:lineRule="auto"/>
        <w:jc w:val="both"/>
        <w:rPr>
          <w:rFonts w:ascii="Arial" w:hAnsi="Arial" w:cs="Arial"/>
        </w:rPr>
      </w:pPr>
      <w:r>
        <w:rPr>
          <w:rFonts w:ascii="Arial" w:hAnsi="Arial" w:cs="Arial"/>
        </w:rPr>
        <w:lastRenderedPageBreak/>
        <w:t>The themes associated with privacy issues and perceived surveillance were originally addressed independently. However, when reading the transcripts it becomes clear that both ideas were intimately connected with each other and therefore transformed into a bigger theme, which was the issue of privacy and perceived surveillance. By means of this process of refinement, clarity was added, and so was analytical consistency:</w:t>
      </w:r>
    </w:p>
    <w:p w14:paraId="79225050" w14:textId="77777777" w:rsidR="00500C7F" w:rsidRDefault="00000000">
      <w:pPr>
        <w:numPr>
          <w:ilvl w:val="0"/>
          <w:numId w:val="13"/>
        </w:numPr>
        <w:spacing w:beforeAutospacing="1" w:afterAutospacing="1" w:line="360" w:lineRule="auto"/>
        <w:jc w:val="both"/>
        <w:rPr>
          <w:rFonts w:ascii="Arial" w:hAnsi="Arial" w:cs="Arial"/>
        </w:rPr>
      </w:pPr>
      <w:r>
        <w:rPr>
          <w:rFonts w:ascii="Arial" w:hAnsi="Arial" w:cs="Arial"/>
        </w:rPr>
        <w:t xml:space="preserve">Perceived convenience and relevance </w:t>
      </w:r>
    </w:p>
    <w:p w14:paraId="34700878" w14:textId="77777777" w:rsidR="00500C7F" w:rsidRDefault="00000000">
      <w:pPr>
        <w:numPr>
          <w:ilvl w:val="0"/>
          <w:numId w:val="13"/>
        </w:numPr>
        <w:spacing w:beforeAutospacing="1" w:afterAutospacing="1" w:line="360" w:lineRule="auto"/>
        <w:jc w:val="both"/>
        <w:rPr>
          <w:rFonts w:ascii="Arial" w:hAnsi="Arial" w:cs="Arial"/>
        </w:rPr>
      </w:pPr>
      <w:r>
        <w:rPr>
          <w:rFonts w:ascii="Arial" w:hAnsi="Arial" w:cs="Arial"/>
        </w:rPr>
        <w:t xml:space="preserve">Trust in AI recommendations </w:t>
      </w:r>
    </w:p>
    <w:p w14:paraId="4901C3BA" w14:textId="77777777" w:rsidR="00500C7F" w:rsidRDefault="00000000">
      <w:pPr>
        <w:numPr>
          <w:ilvl w:val="0"/>
          <w:numId w:val="13"/>
        </w:numPr>
        <w:spacing w:beforeAutospacing="1" w:afterAutospacing="1" w:line="360" w:lineRule="auto"/>
        <w:jc w:val="both"/>
        <w:rPr>
          <w:rFonts w:ascii="Arial" w:hAnsi="Arial" w:cs="Arial"/>
        </w:rPr>
      </w:pPr>
      <w:r>
        <w:rPr>
          <w:rFonts w:ascii="Arial" w:hAnsi="Arial" w:cs="Arial"/>
        </w:rPr>
        <w:t xml:space="preserve">Privacy concerns and perceived surveillance </w:t>
      </w:r>
    </w:p>
    <w:p w14:paraId="63BE9221" w14:textId="77777777" w:rsidR="00500C7F" w:rsidRDefault="00000000">
      <w:pPr>
        <w:numPr>
          <w:ilvl w:val="0"/>
          <w:numId w:val="13"/>
        </w:numPr>
        <w:spacing w:beforeAutospacing="1" w:afterAutospacing="1" w:line="360" w:lineRule="auto"/>
        <w:jc w:val="both"/>
        <w:rPr>
          <w:rFonts w:ascii="Arial" w:hAnsi="Arial" w:cs="Arial"/>
        </w:rPr>
      </w:pPr>
      <w:r>
        <w:rPr>
          <w:rFonts w:ascii="Arial" w:hAnsi="Arial" w:cs="Arial"/>
        </w:rPr>
        <w:t xml:space="preserve">Emotional and identity-related responses </w:t>
      </w:r>
    </w:p>
    <w:p w14:paraId="20F8FAD8" w14:textId="77777777" w:rsidR="00500C7F" w:rsidRDefault="00000000">
      <w:pPr>
        <w:numPr>
          <w:ilvl w:val="0"/>
          <w:numId w:val="13"/>
        </w:numPr>
        <w:spacing w:beforeAutospacing="1" w:afterAutospacing="1" w:line="360" w:lineRule="auto"/>
        <w:jc w:val="both"/>
        <w:rPr>
          <w:rFonts w:ascii="Arial" w:hAnsi="Arial" w:cs="Arial"/>
        </w:rPr>
      </w:pPr>
      <w:r>
        <w:rPr>
          <w:rFonts w:ascii="Arial" w:hAnsi="Arial" w:cs="Arial"/>
        </w:rPr>
        <w:t xml:space="preserve">Influence on customer engagement and purchasing behaviour </w:t>
      </w:r>
    </w:p>
    <w:p w14:paraId="0ABBF7CE" w14:textId="77777777" w:rsidR="00500C7F" w:rsidRDefault="00000000">
      <w:pPr>
        <w:pStyle w:val="NormalWeb"/>
        <w:spacing w:line="360" w:lineRule="auto"/>
        <w:jc w:val="both"/>
        <w:rPr>
          <w:rFonts w:ascii="Arial" w:hAnsi="Arial" w:cs="Arial"/>
        </w:rPr>
      </w:pPr>
      <w:r>
        <w:rPr>
          <w:rFonts w:ascii="Arial" w:hAnsi="Arial" w:cs="Arial"/>
        </w:rPr>
        <w:t xml:space="preserve">The themes reflected an important aspect of customer experience </w:t>
      </w:r>
      <w:proofErr w:type="gramStart"/>
      <w:r>
        <w:rPr>
          <w:rFonts w:ascii="Arial" w:hAnsi="Arial" w:cs="Arial"/>
        </w:rPr>
        <w:t>in the area of</w:t>
      </w:r>
      <w:proofErr w:type="gramEnd"/>
      <w:r>
        <w:rPr>
          <w:rFonts w:ascii="Arial" w:hAnsi="Arial" w:cs="Arial"/>
        </w:rPr>
        <w:t xml:space="preserve"> AI-based </w:t>
      </w:r>
      <w:proofErr w:type="spellStart"/>
      <w:r>
        <w:rPr>
          <w:rFonts w:ascii="Arial" w:hAnsi="Arial" w:cs="Arial"/>
        </w:rPr>
        <w:t>personalisation</w:t>
      </w:r>
      <w:proofErr w:type="spellEnd"/>
      <w:r>
        <w:rPr>
          <w:rFonts w:ascii="Arial" w:hAnsi="Arial" w:cs="Arial"/>
        </w:rPr>
        <w:t xml:space="preserve"> in the River Island online shopping settings.</w:t>
      </w:r>
    </w:p>
    <w:p w14:paraId="681E4A50" w14:textId="77777777" w:rsidR="00500C7F" w:rsidRDefault="00000000">
      <w:pPr>
        <w:pStyle w:val="Heading2"/>
        <w:spacing w:line="360" w:lineRule="auto"/>
        <w:rPr>
          <w:rFonts w:ascii="Arial" w:hAnsi="Arial" w:cs="Arial"/>
        </w:rPr>
      </w:pPr>
      <w:bookmarkStart w:id="108" w:name="_Toc25653"/>
      <w:bookmarkStart w:id="109" w:name="_Toc26360"/>
      <w:bookmarkStart w:id="110" w:name="_Toc6126"/>
      <w:bookmarkStart w:id="111" w:name="_Toc7295"/>
      <w:r>
        <w:rPr>
          <w:rFonts w:ascii="Arial" w:hAnsi="Arial" w:cs="Arial"/>
        </w:rPr>
        <w:t>4.</w:t>
      </w:r>
      <w:r>
        <w:rPr>
          <w:rFonts w:ascii="Arial" w:hAnsi="Arial" w:cs="Arial"/>
          <w:lang w:val="en-US"/>
        </w:rPr>
        <w:t>2</w:t>
      </w:r>
      <w:r>
        <w:rPr>
          <w:rFonts w:ascii="Arial" w:hAnsi="Arial" w:cs="Arial"/>
        </w:rPr>
        <w:t xml:space="preserve"> Theme 1: Perceived Convenience and Relevance of AI Personalisation</w:t>
      </w:r>
      <w:bookmarkEnd w:id="108"/>
      <w:bookmarkEnd w:id="109"/>
      <w:bookmarkEnd w:id="110"/>
      <w:bookmarkEnd w:id="111"/>
    </w:p>
    <w:p w14:paraId="6D15CCE8" w14:textId="77777777" w:rsidR="00500C7F" w:rsidRDefault="00000000">
      <w:pPr>
        <w:pStyle w:val="NormalWeb"/>
        <w:spacing w:line="360" w:lineRule="auto"/>
        <w:jc w:val="both"/>
        <w:rPr>
          <w:rFonts w:ascii="Arial" w:hAnsi="Arial" w:cs="Arial"/>
        </w:rPr>
      </w:pPr>
      <w:r>
        <w:rPr>
          <w:rFonts w:ascii="Arial" w:hAnsi="Arial" w:cs="Arial"/>
        </w:rPr>
        <w:t xml:space="preserve">Most of the respondents viewed AI-based </w:t>
      </w:r>
      <w:proofErr w:type="spellStart"/>
      <w:r>
        <w:rPr>
          <w:rFonts w:ascii="Arial" w:hAnsi="Arial" w:cs="Arial"/>
        </w:rPr>
        <w:t>personalisation</w:t>
      </w:r>
      <w:proofErr w:type="spellEnd"/>
      <w:r>
        <w:rPr>
          <w:rFonts w:ascii="Arial" w:hAnsi="Arial" w:cs="Arial"/>
        </w:rPr>
        <w:t xml:space="preserve"> as a </w:t>
      </w:r>
      <w:proofErr w:type="spellStart"/>
      <w:r>
        <w:rPr>
          <w:rFonts w:ascii="Arial" w:hAnsi="Arial" w:cs="Arial"/>
        </w:rPr>
        <w:t>favourable</w:t>
      </w:r>
      <w:proofErr w:type="spellEnd"/>
      <w:r>
        <w:rPr>
          <w:rFonts w:ascii="Arial" w:hAnsi="Arial" w:cs="Arial"/>
        </w:rPr>
        <w:t xml:space="preserve"> aspect since it </w:t>
      </w:r>
      <w:proofErr w:type="spellStart"/>
      <w:r>
        <w:rPr>
          <w:rFonts w:ascii="Arial" w:hAnsi="Arial" w:cs="Arial"/>
        </w:rPr>
        <w:t>maximised</w:t>
      </w:r>
      <w:proofErr w:type="spellEnd"/>
      <w:r>
        <w:rPr>
          <w:rFonts w:ascii="Arial" w:hAnsi="Arial" w:cs="Arial"/>
        </w:rPr>
        <w:t xml:space="preserve"> the convenience of shopping and reduced the time necessary to find the products. The participants valued </w:t>
      </w:r>
      <w:proofErr w:type="spellStart"/>
      <w:r>
        <w:rPr>
          <w:rFonts w:ascii="Arial" w:hAnsi="Arial" w:cs="Arial"/>
        </w:rPr>
        <w:t>personalised</w:t>
      </w:r>
      <w:proofErr w:type="spellEnd"/>
      <w:r>
        <w:rPr>
          <w:rFonts w:ascii="Arial" w:hAnsi="Arial" w:cs="Arial"/>
        </w:rPr>
        <w:t xml:space="preserve"> suggestions founded on the browsing behavior and the previous purchases, </w:t>
      </w:r>
      <w:proofErr w:type="gramStart"/>
      <w:r>
        <w:rPr>
          <w:rFonts w:ascii="Arial" w:hAnsi="Arial" w:cs="Arial"/>
        </w:rPr>
        <w:t>as well as,</w:t>
      </w:r>
      <w:proofErr w:type="gramEnd"/>
      <w:r>
        <w:rPr>
          <w:rFonts w:ascii="Arial" w:hAnsi="Arial" w:cs="Arial"/>
        </w:rPr>
        <w:t xml:space="preserve"> personal fashion preferences. A significant number of the respondents thought that AI </w:t>
      </w:r>
      <w:proofErr w:type="spellStart"/>
      <w:r>
        <w:rPr>
          <w:rFonts w:ascii="Arial" w:hAnsi="Arial" w:cs="Arial"/>
        </w:rPr>
        <w:t>personalisation</w:t>
      </w:r>
      <w:proofErr w:type="spellEnd"/>
      <w:r>
        <w:rPr>
          <w:rFonts w:ascii="Arial" w:hAnsi="Arial" w:cs="Arial"/>
        </w:rPr>
        <w:t xml:space="preserve"> facilitated the shopping experience to be more convenient and effective.</w:t>
      </w:r>
    </w:p>
    <w:p w14:paraId="7862C50F" w14:textId="77777777" w:rsidR="00500C7F" w:rsidRDefault="00000000">
      <w:pPr>
        <w:pStyle w:val="Heading3"/>
        <w:spacing w:line="360" w:lineRule="auto"/>
        <w:jc w:val="both"/>
        <w:rPr>
          <w:rFonts w:ascii="Arial" w:hAnsi="Arial" w:cs="Arial" w:hint="default"/>
          <w:sz w:val="24"/>
          <w:szCs w:val="24"/>
        </w:rPr>
      </w:pPr>
      <w:bookmarkStart w:id="112" w:name="_Toc1778"/>
      <w:bookmarkStart w:id="113" w:name="_Toc7823"/>
      <w:bookmarkStart w:id="114" w:name="_Toc132"/>
      <w:r>
        <w:rPr>
          <w:rFonts w:ascii="Arial" w:hAnsi="Arial" w:cs="Arial" w:hint="default"/>
          <w:sz w:val="24"/>
          <w:szCs w:val="24"/>
        </w:rPr>
        <w:t>Table 4.1: Customer Perceptions of Convenience and Relevance</w:t>
      </w:r>
      <w:bookmarkEnd w:id="112"/>
      <w:bookmarkEnd w:id="113"/>
      <w:bookmarkEnd w:id="114"/>
    </w:p>
    <w:tbl>
      <w:tblPr>
        <w:tblStyle w:val="TableGrid"/>
        <w:tblW w:w="0" w:type="auto"/>
        <w:tblLook w:val="04A0" w:firstRow="1" w:lastRow="0" w:firstColumn="1" w:lastColumn="0" w:noHBand="0" w:noVBand="1"/>
      </w:tblPr>
      <w:tblGrid>
        <w:gridCol w:w="4138"/>
        <w:gridCol w:w="4158"/>
      </w:tblGrid>
      <w:tr w:rsidR="00500C7F" w14:paraId="7CDF1D92" w14:textId="77777777">
        <w:tc>
          <w:tcPr>
            <w:tcW w:w="4261" w:type="dxa"/>
            <w:vAlign w:val="center"/>
          </w:tcPr>
          <w:p w14:paraId="002EB622" w14:textId="77777777" w:rsidR="00500C7F" w:rsidRDefault="00000000">
            <w:pPr>
              <w:widowControl/>
              <w:spacing w:line="360" w:lineRule="auto"/>
              <w:rPr>
                <w:rFonts w:ascii="Arial" w:hAnsi="Arial" w:cs="Arial"/>
              </w:rPr>
            </w:pPr>
            <w:r>
              <w:rPr>
                <w:rFonts w:ascii="Arial" w:eastAsia="SimSun" w:hAnsi="Arial" w:cs="Arial"/>
                <w:b/>
                <w:bCs/>
                <w:lang w:bidi="ar"/>
              </w:rPr>
              <w:t>Participant Quotations</w:t>
            </w:r>
          </w:p>
        </w:tc>
        <w:tc>
          <w:tcPr>
            <w:tcW w:w="4261" w:type="dxa"/>
            <w:vAlign w:val="center"/>
          </w:tcPr>
          <w:p w14:paraId="1B0DD633" w14:textId="77777777" w:rsidR="00500C7F" w:rsidRDefault="00000000">
            <w:pPr>
              <w:widowControl/>
              <w:spacing w:line="360" w:lineRule="auto"/>
              <w:rPr>
                <w:rFonts w:ascii="Arial" w:hAnsi="Arial" w:cs="Arial"/>
              </w:rPr>
            </w:pPr>
            <w:r>
              <w:rPr>
                <w:rFonts w:ascii="Arial" w:eastAsia="SimSun" w:hAnsi="Arial" w:cs="Arial"/>
                <w:b/>
                <w:bCs/>
                <w:lang w:bidi="ar"/>
              </w:rPr>
              <w:t>Interpretation</w:t>
            </w:r>
          </w:p>
        </w:tc>
      </w:tr>
      <w:tr w:rsidR="00500C7F" w14:paraId="407A60FA" w14:textId="77777777">
        <w:tc>
          <w:tcPr>
            <w:tcW w:w="4261" w:type="dxa"/>
            <w:vAlign w:val="center"/>
          </w:tcPr>
          <w:p w14:paraId="167E575D" w14:textId="77777777" w:rsidR="00500C7F" w:rsidRDefault="00000000">
            <w:pPr>
              <w:widowControl/>
              <w:spacing w:line="360" w:lineRule="auto"/>
              <w:rPr>
                <w:rFonts w:ascii="Arial" w:hAnsi="Arial" w:cs="Arial"/>
              </w:rPr>
            </w:pPr>
            <w:r>
              <w:rPr>
                <w:rFonts w:ascii="Arial" w:eastAsia="SimSun" w:hAnsi="Arial" w:cs="Arial"/>
                <w:lang w:bidi="ar"/>
              </w:rPr>
              <w:t>“I like when the website remembers what I looked at before because it feels more personalised.” (P5)</w:t>
            </w:r>
          </w:p>
        </w:tc>
        <w:tc>
          <w:tcPr>
            <w:tcW w:w="4261" w:type="dxa"/>
            <w:vAlign w:val="center"/>
          </w:tcPr>
          <w:p w14:paraId="07EA3EDD" w14:textId="77777777" w:rsidR="00500C7F" w:rsidRDefault="00000000">
            <w:pPr>
              <w:widowControl/>
              <w:spacing w:line="360" w:lineRule="auto"/>
              <w:rPr>
                <w:rFonts w:ascii="Arial" w:hAnsi="Arial" w:cs="Arial"/>
              </w:rPr>
            </w:pPr>
            <w:r>
              <w:rPr>
                <w:rFonts w:ascii="Arial" w:eastAsia="SimSun" w:hAnsi="Arial" w:cs="Arial"/>
                <w:lang w:bidi="ar"/>
              </w:rPr>
              <w:t>Customers associated personalisation with tailored experiences and customer recognition.</w:t>
            </w:r>
          </w:p>
        </w:tc>
      </w:tr>
      <w:tr w:rsidR="00500C7F" w14:paraId="3C84D359" w14:textId="77777777">
        <w:tc>
          <w:tcPr>
            <w:tcW w:w="4261" w:type="dxa"/>
            <w:vAlign w:val="center"/>
          </w:tcPr>
          <w:p w14:paraId="31E7359B" w14:textId="77777777" w:rsidR="00500C7F" w:rsidRDefault="00000000">
            <w:pPr>
              <w:widowControl/>
              <w:spacing w:line="360" w:lineRule="auto"/>
              <w:rPr>
                <w:rFonts w:ascii="Arial" w:hAnsi="Arial" w:cs="Arial"/>
              </w:rPr>
            </w:pPr>
            <w:r>
              <w:rPr>
                <w:rFonts w:ascii="Arial" w:eastAsia="SimSun" w:hAnsi="Arial" w:cs="Arial"/>
                <w:lang w:bidi="ar"/>
              </w:rPr>
              <w:lastRenderedPageBreak/>
              <w:t>“Sometimes I discover products I wouldn’t normally search for myself.” (P8)</w:t>
            </w:r>
          </w:p>
        </w:tc>
        <w:tc>
          <w:tcPr>
            <w:tcW w:w="4261" w:type="dxa"/>
            <w:vAlign w:val="center"/>
          </w:tcPr>
          <w:p w14:paraId="0E004C89" w14:textId="77777777" w:rsidR="00500C7F" w:rsidRDefault="00000000">
            <w:pPr>
              <w:widowControl/>
              <w:spacing w:line="360" w:lineRule="auto"/>
              <w:rPr>
                <w:rFonts w:ascii="Arial" w:hAnsi="Arial" w:cs="Arial"/>
              </w:rPr>
            </w:pPr>
            <w:r>
              <w:rPr>
                <w:rFonts w:ascii="Arial" w:eastAsia="SimSun" w:hAnsi="Arial" w:cs="Arial"/>
                <w:lang w:bidi="ar"/>
              </w:rPr>
              <w:t>AI recommendations increased product discovery and engagement.</w:t>
            </w:r>
          </w:p>
        </w:tc>
      </w:tr>
      <w:tr w:rsidR="00500C7F" w14:paraId="7E5B5D49" w14:textId="77777777">
        <w:tc>
          <w:tcPr>
            <w:tcW w:w="4261" w:type="dxa"/>
            <w:vAlign w:val="center"/>
          </w:tcPr>
          <w:p w14:paraId="4EACE448" w14:textId="77777777" w:rsidR="00500C7F" w:rsidRDefault="00000000">
            <w:pPr>
              <w:widowControl/>
              <w:spacing w:line="360" w:lineRule="auto"/>
              <w:rPr>
                <w:rFonts w:ascii="Arial" w:hAnsi="Arial" w:cs="Arial"/>
              </w:rPr>
            </w:pPr>
            <w:r>
              <w:rPr>
                <w:rFonts w:ascii="Arial" w:eastAsia="SimSun" w:hAnsi="Arial" w:cs="Arial"/>
                <w:lang w:bidi="ar"/>
              </w:rPr>
              <w:t>“It makes online shopping faster because relevant items appear immediately.” (P10)</w:t>
            </w:r>
          </w:p>
        </w:tc>
        <w:tc>
          <w:tcPr>
            <w:tcW w:w="4261" w:type="dxa"/>
            <w:vAlign w:val="center"/>
          </w:tcPr>
          <w:p w14:paraId="59BE8E06" w14:textId="77777777" w:rsidR="00500C7F" w:rsidRDefault="00000000">
            <w:pPr>
              <w:widowControl/>
              <w:spacing w:line="360" w:lineRule="auto"/>
              <w:rPr>
                <w:rFonts w:ascii="Arial" w:hAnsi="Arial" w:cs="Arial"/>
              </w:rPr>
            </w:pPr>
            <w:r>
              <w:rPr>
                <w:rFonts w:ascii="Arial" w:eastAsia="SimSun" w:hAnsi="Arial" w:cs="Arial"/>
                <w:lang w:bidi="ar"/>
              </w:rPr>
              <w:t>Participants viewed AI as improving efficiency during online shopping journeys.</w:t>
            </w:r>
          </w:p>
        </w:tc>
      </w:tr>
    </w:tbl>
    <w:p w14:paraId="1216A2F2" w14:textId="77777777" w:rsidR="00500C7F" w:rsidRDefault="00500C7F">
      <w:pPr>
        <w:spacing w:line="360" w:lineRule="auto"/>
        <w:rPr>
          <w:rFonts w:ascii="Arial" w:hAnsi="Arial" w:cs="Arial"/>
        </w:rPr>
      </w:pPr>
    </w:p>
    <w:p w14:paraId="0975E746" w14:textId="77777777" w:rsidR="00500C7F" w:rsidRDefault="00000000">
      <w:pPr>
        <w:pStyle w:val="NormalWeb"/>
        <w:spacing w:line="360" w:lineRule="auto"/>
        <w:jc w:val="both"/>
        <w:rPr>
          <w:rFonts w:ascii="Arial" w:hAnsi="Arial" w:cs="Arial"/>
        </w:rPr>
      </w:pPr>
      <w:r>
        <w:rPr>
          <w:rFonts w:ascii="Arial" w:hAnsi="Arial" w:cs="Arial"/>
        </w:rPr>
        <w:t xml:space="preserve">The results indicate that customers are likely to consider AI </w:t>
      </w:r>
      <w:proofErr w:type="spellStart"/>
      <w:r>
        <w:rPr>
          <w:rFonts w:ascii="Arial" w:hAnsi="Arial" w:cs="Arial"/>
        </w:rPr>
        <w:t>personalisation</w:t>
      </w:r>
      <w:proofErr w:type="spellEnd"/>
      <w:r>
        <w:rPr>
          <w:rFonts w:ascii="Arial" w:hAnsi="Arial" w:cs="Arial"/>
        </w:rPr>
        <w:t xml:space="preserve"> as effective when they perceive the recommendation as being valuable and customized to their tastes. The convenience proved one of the strongest positive dimensions with influencing effects on the attitudes of customers towards the AI systems. The ease of navigation, easier product discovery, and the less strenuous </w:t>
      </w:r>
      <w:proofErr w:type="gramStart"/>
      <w:r>
        <w:rPr>
          <w:rFonts w:ascii="Arial" w:hAnsi="Arial" w:cs="Arial"/>
        </w:rPr>
        <w:t>decision making</w:t>
      </w:r>
      <w:proofErr w:type="gramEnd"/>
      <w:r>
        <w:rPr>
          <w:rFonts w:ascii="Arial" w:hAnsi="Arial" w:cs="Arial"/>
        </w:rPr>
        <w:t xml:space="preserve"> procedures were often related to usefulness among the participants.</w:t>
      </w:r>
    </w:p>
    <w:p w14:paraId="0B36153E" w14:textId="77777777" w:rsidR="00500C7F" w:rsidRDefault="00000000">
      <w:pPr>
        <w:pStyle w:val="NormalWeb"/>
        <w:spacing w:line="360" w:lineRule="auto"/>
        <w:jc w:val="both"/>
        <w:rPr>
          <w:rFonts w:ascii="Arial" w:hAnsi="Arial" w:cs="Arial"/>
        </w:rPr>
      </w:pPr>
      <w:r>
        <w:rPr>
          <w:rFonts w:ascii="Arial" w:hAnsi="Arial" w:cs="Arial"/>
        </w:rPr>
        <w:t xml:space="preserve">However, repetitive recommendation was also found to reduce perceived usefulness in the long-term by other respondents. This implies that relevant customers may appreciate </w:t>
      </w:r>
      <w:proofErr w:type="gramStart"/>
      <w:r>
        <w:rPr>
          <w:rFonts w:ascii="Arial" w:hAnsi="Arial" w:cs="Arial"/>
        </w:rPr>
        <w:t>the</w:t>
      </w:r>
      <w:proofErr w:type="gramEnd"/>
      <w:r>
        <w:rPr>
          <w:rFonts w:ascii="Arial" w:hAnsi="Arial" w:cs="Arial"/>
        </w:rPr>
        <w:t xml:space="preserve"> relevance, but excessive </w:t>
      </w:r>
      <w:proofErr w:type="spellStart"/>
      <w:r>
        <w:rPr>
          <w:rFonts w:ascii="Arial" w:hAnsi="Arial" w:cs="Arial"/>
        </w:rPr>
        <w:t>personalisation</w:t>
      </w:r>
      <w:proofErr w:type="spellEnd"/>
      <w:r>
        <w:rPr>
          <w:rFonts w:ascii="Arial" w:hAnsi="Arial" w:cs="Arial"/>
        </w:rPr>
        <w:t xml:space="preserve"> can have a negative impact on engagement.</w:t>
      </w:r>
    </w:p>
    <w:p w14:paraId="34D99077" w14:textId="77777777" w:rsidR="00500C7F" w:rsidRDefault="00000000">
      <w:pPr>
        <w:pStyle w:val="Heading2"/>
        <w:spacing w:line="360" w:lineRule="auto"/>
        <w:rPr>
          <w:rFonts w:ascii="Arial" w:hAnsi="Arial" w:cs="Arial"/>
        </w:rPr>
      </w:pPr>
      <w:bookmarkStart w:id="115" w:name="_Toc19242"/>
      <w:bookmarkStart w:id="116" w:name="_Toc10594"/>
      <w:bookmarkStart w:id="117" w:name="_Toc16158"/>
      <w:bookmarkStart w:id="118" w:name="_Toc26373"/>
      <w:r>
        <w:rPr>
          <w:rFonts w:ascii="Arial" w:hAnsi="Arial" w:cs="Arial"/>
        </w:rPr>
        <w:t>4.</w:t>
      </w:r>
      <w:r>
        <w:rPr>
          <w:rFonts w:ascii="Arial" w:hAnsi="Arial" w:cs="Arial"/>
          <w:lang w:val="en-US"/>
        </w:rPr>
        <w:t>3</w:t>
      </w:r>
      <w:r>
        <w:rPr>
          <w:rFonts w:ascii="Arial" w:hAnsi="Arial" w:cs="Arial"/>
        </w:rPr>
        <w:t xml:space="preserve"> Theme 2: Trust in AI Recommendations</w:t>
      </w:r>
      <w:bookmarkEnd w:id="115"/>
      <w:bookmarkEnd w:id="116"/>
      <w:bookmarkEnd w:id="117"/>
      <w:bookmarkEnd w:id="118"/>
    </w:p>
    <w:p w14:paraId="1987EDC4" w14:textId="77777777" w:rsidR="00500C7F" w:rsidRDefault="00000000">
      <w:pPr>
        <w:pStyle w:val="NormalWeb"/>
        <w:spacing w:line="360" w:lineRule="auto"/>
        <w:jc w:val="both"/>
        <w:rPr>
          <w:rFonts w:ascii="Arial" w:hAnsi="Arial" w:cs="Arial"/>
        </w:rPr>
      </w:pPr>
      <w:r>
        <w:rPr>
          <w:rFonts w:ascii="Arial" w:hAnsi="Arial" w:cs="Arial"/>
        </w:rPr>
        <w:t xml:space="preserve">Trust was a key aspect that influenced customer perception of AI-based </w:t>
      </w:r>
      <w:proofErr w:type="spellStart"/>
      <w:r>
        <w:rPr>
          <w:rFonts w:ascii="Arial" w:hAnsi="Arial" w:cs="Arial"/>
        </w:rPr>
        <w:t>personalisation</w:t>
      </w:r>
      <w:proofErr w:type="spellEnd"/>
      <w:r>
        <w:rPr>
          <w:rFonts w:ascii="Arial" w:hAnsi="Arial" w:cs="Arial"/>
        </w:rPr>
        <w:t xml:space="preserve">. Some respondents indicated that they acted on advice when they believed that </w:t>
      </w:r>
      <w:proofErr w:type="gramStart"/>
      <w:r>
        <w:rPr>
          <w:rFonts w:ascii="Arial" w:hAnsi="Arial" w:cs="Arial"/>
        </w:rPr>
        <w:t>retailer was</w:t>
      </w:r>
      <w:proofErr w:type="gramEnd"/>
      <w:r>
        <w:rPr>
          <w:rFonts w:ascii="Arial" w:hAnsi="Arial" w:cs="Arial"/>
        </w:rPr>
        <w:t xml:space="preserve"> in the know about their desires. But trust would erode when it seemed that recommendation was haphazard, obtrusive or repetitious.</w:t>
      </w:r>
    </w:p>
    <w:p w14:paraId="0EB92517" w14:textId="77777777" w:rsidR="00500C7F" w:rsidRDefault="00000000">
      <w:pPr>
        <w:pStyle w:val="Heading3"/>
        <w:spacing w:line="360" w:lineRule="auto"/>
        <w:jc w:val="both"/>
        <w:rPr>
          <w:rFonts w:ascii="Arial" w:hAnsi="Arial" w:cs="Arial" w:hint="default"/>
          <w:sz w:val="24"/>
          <w:szCs w:val="24"/>
        </w:rPr>
      </w:pPr>
      <w:bookmarkStart w:id="119" w:name="_Toc30477"/>
      <w:bookmarkStart w:id="120" w:name="_Toc23080"/>
      <w:bookmarkStart w:id="121" w:name="_Toc30664"/>
      <w:r>
        <w:rPr>
          <w:rFonts w:ascii="Arial" w:hAnsi="Arial" w:cs="Arial" w:hint="default"/>
          <w:sz w:val="24"/>
          <w:szCs w:val="24"/>
        </w:rPr>
        <w:t>Table 4.2: Trust in AI-Driven Recommendations</w:t>
      </w:r>
      <w:bookmarkEnd w:id="119"/>
      <w:bookmarkEnd w:id="120"/>
      <w:bookmarkEnd w:id="121"/>
    </w:p>
    <w:tbl>
      <w:tblPr>
        <w:tblStyle w:val="TableGrid"/>
        <w:tblW w:w="0" w:type="auto"/>
        <w:tblLook w:val="04A0" w:firstRow="1" w:lastRow="0" w:firstColumn="1" w:lastColumn="0" w:noHBand="0" w:noVBand="1"/>
      </w:tblPr>
      <w:tblGrid>
        <w:gridCol w:w="4148"/>
        <w:gridCol w:w="4148"/>
      </w:tblGrid>
      <w:tr w:rsidR="00500C7F" w14:paraId="5019743B" w14:textId="77777777">
        <w:tc>
          <w:tcPr>
            <w:tcW w:w="4261" w:type="dxa"/>
            <w:vAlign w:val="center"/>
          </w:tcPr>
          <w:p w14:paraId="6FD08F43" w14:textId="77777777" w:rsidR="00500C7F" w:rsidRDefault="00000000">
            <w:pPr>
              <w:widowControl/>
              <w:spacing w:line="360" w:lineRule="auto"/>
              <w:rPr>
                <w:rFonts w:ascii="Arial" w:hAnsi="Arial" w:cs="Arial"/>
              </w:rPr>
            </w:pPr>
            <w:r>
              <w:rPr>
                <w:rFonts w:ascii="Arial" w:eastAsia="SimSun" w:hAnsi="Arial" w:cs="Arial"/>
                <w:b/>
                <w:bCs/>
                <w:lang w:bidi="ar"/>
              </w:rPr>
              <w:t>Participant Quotations</w:t>
            </w:r>
          </w:p>
        </w:tc>
        <w:tc>
          <w:tcPr>
            <w:tcW w:w="4261" w:type="dxa"/>
            <w:vAlign w:val="center"/>
          </w:tcPr>
          <w:p w14:paraId="2F14E81D" w14:textId="77777777" w:rsidR="00500C7F" w:rsidRDefault="00000000">
            <w:pPr>
              <w:widowControl/>
              <w:spacing w:line="360" w:lineRule="auto"/>
              <w:rPr>
                <w:rFonts w:ascii="Arial" w:hAnsi="Arial" w:cs="Arial"/>
              </w:rPr>
            </w:pPr>
            <w:r>
              <w:rPr>
                <w:rFonts w:ascii="Arial" w:eastAsia="SimSun" w:hAnsi="Arial" w:cs="Arial"/>
                <w:b/>
                <w:bCs/>
                <w:lang w:bidi="ar"/>
              </w:rPr>
              <w:t>Interpretation</w:t>
            </w:r>
          </w:p>
        </w:tc>
      </w:tr>
      <w:tr w:rsidR="00500C7F" w14:paraId="1CF5EEED" w14:textId="77777777">
        <w:tc>
          <w:tcPr>
            <w:tcW w:w="4261" w:type="dxa"/>
            <w:vAlign w:val="center"/>
          </w:tcPr>
          <w:p w14:paraId="7B8CD126" w14:textId="77777777" w:rsidR="00500C7F" w:rsidRDefault="00000000">
            <w:pPr>
              <w:widowControl/>
              <w:spacing w:line="360" w:lineRule="auto"/>
              <w:rPr>
                <w:rFonts w:ascii="Arial" w:hAnsi="Arial" w:cs="Arial"/>
              </w:rPr>
            </w:pPr>
            <w:r>
              <w:rPr>
                <w:rFonts w:ascii="Arial" w:eastAsia="SimSun" w:hAnsi="Arial" w:cs="Arial"/>
                <w:lang w:bidi="ar"/>
              </w:rPr>
              <w:t>“When the suggestions actually fit my taste, I trust the website more.” (P1)</w:t>
            </w:r>
          </w:p>
        </w:tc>
        <w:tc>
          <w:tcPr>
            <w:tcW w:w="4261" w:type="dxa"/>
            <w:vAlign w:val="center"/>
          </w:tcPr>
          <w:p w14:paraId="64409736" w14:textId="77777777" w:rsidR="00500C7F" w:rsidRDefault="00000000">
            <w:pPr>
              <w:widowControl/>
              <w:spacing w:line="360" w:lineRule="auto"/>
              <w:rPr>
                <w:rFonts w:ascii="Arial" w:hAnsi="Arial" w:cs="Arial"/>
              </w:rPr>
            </w:pPr>
            <w:r>
              <w:rPr>
                <w:rFonts w:ascii="Arial" w:eastAsia="SimSun" w:hAnsi="Arial" w:cs="Arial"/>
                <w:lang w:bidi="ar"/>
              </w:rPr>
              <w:t>Accurate recommendations increased trust in the retailer and AI systems.</w:t>
            </w:r>
          </w:p>
        </w:tc>
      </w:tr>
      <w:tr w:rsidR="00500C7F" w14:paraId="5C44BF28" w14:textId="77777777">
        <w:tc>
          <w:tcPr>
            <w:tcW w:w="4261" w:type="dxa"/>
            <w:vAlign w:val="center"/>
          </w:tcPr>
          <w:p w14:paraId="21DBBAB0" w14:textId="77777777" w:rsidR="00500C7F" w:rsidRDefault="00000000">
            <w:pPr>
              <w:widowControl/>
              <w:spacing w:line="360" w:lineRule="auto"/>
              <w:rPr>
                <w:rFonts w:ascii="Arial" w:hAnsi="Arial" w:cs="Arial"/>
              </w:rPr>
            </w:pPr>
            <w:r>
              <w:rPr>
                <w:rFonts w:ascii="Arial" w:eastAsia="SimSun" w:hAnsi="Arial" w:cs="Arial"/>
                <w:lang w:bidi="ar"/>
              </w:rPr>
              <w:lastRenderedPageBreak/>
              <w:t>“Sometimes it feels helpful, but other times it feels like the website knows too much about me.” (P4)</w:t>
            </w:r>
          </w:p>
        </w:tc>
        <w:tc>
          <w:tcPr>
            <w:tcW w:w="4261" w:type="dxa"/>
            <w:vAlign w:val="center"/>
          </w:tcPr>
          <w:p w14:paraId="0595BB72" w14:textId="77777777" w:rsidR="00500C7F" w:rsidRDefault="00000000">
            <w:pPr>
              <w:widowControl/>
              <w:spacing w:line="360" w:lineRule="auto"/>
              <w:rPr>
                <w:rFonts w:ascii="Arial" w:hAnsi="Arial" w:cs="Arial"/>
              </w:rPr>
            </w:pPr>
            <w:r>
              <w:rPr>
                <w:rFonts w:ascii="Arial" w:eastAsia="SimSun" w:hAnsi="Arial" w:cs="Arial"/>
                <w:lang w:bidi="ar"/>
              </w:rPr>
              <w:t>Trust was influenced by the balance between usefulness and perceived intrusion.</w:t>
            </w:r>
          </w:p>
        </w:tc>
      </w:tr>
      <w:tr w:rsidR="00500C7F" w14:paraId="540556B9" w14:textId="77777777">
        <w:tc>
          <w:tcPr>
            <w:tcW w:w="4261" w:type="dxa"/>
            <w:vAlign w:val="center"/>
          </w:tcPr>
          <w:p w14:paraId="54664AF4" w14:textId="77777777" w:rsidR="00500C7F" w:rsidRDefault="00000000">
            <w:pPr>
              <w:widowControl/>
              <w:spacing w:line="360" w:lineRule="auto"/>
              <w:rPr>
                <w:rFonts w:ascii="Arial" w:hAnsi="Arial" w:cs="Arial"/>
              </w:rPr>
            </w:pPr>
            <w:r>
              <w:rPr>
                <w:rFonts w:ascii="Arial" w:eastAsia="SimSun" w:hAnsi="Arial" w:cs="Arial"/>
                <w:lang w:bidi="ar"/>
              </w:rPr>
              <w:t>“I trust recommendations more when they are based on things I searched for myself.” (P7)</w:t>
            </w:r>
          </w:p>
        </w:tc>
        <w:tc>
          <w:tcPr>
            <w:tcW w:w="4261" w:type="dxa"/>
            <w:vAlign w:val="center"/>
          </w:tcPr>
          <w:p w14:paraId="73566248" w14:textId="77777777" w:rsidR="00500C7F" w:rsidRDefault="00000000">
            <w:pPr>
              <w:widowControl/>
              <w:spacing w:line="360" w:lineRule="auto"/>
              <w:rPr>
                <w:rFonts w:ascii="Arial" w:hAnsi="Arial" w:cs="Arial"/>
              </w:rPr>
            </w:pPr>
            <w:r>
              <w:rPr>
                <w:rFonts w:ascii="Arial" w:eastAsia="SimSun" w:hAnsi="Arial" w:cs="Arial"/>
                <w:lang w:bidi="ar"/>
              </w:rPr>
              <w:t>Customers preferred transparent and understandable recommendation processes.</w:t>
            </w:r>
          </w:p>
        </w:tc>
      </w:tr>
      <w:tr w:rsidR="00500C7F" w14:paraId="4E897662" w14:textId="77777777">
        <w:trPr>
          <w:trHeight w:val="280"/>
        </w:trPr>
        <w:tc>
          <w:tcPr>
            <w:tcW w:w="4261" w:type="dxa"/>
            <w:vAlign w:val="center"/>
          </w:tcPr>
          <w:p w14:paraId="6BDCC6B4" w14:textId="77777777" w:rsidR="00500C7F" w:rsidRDefault="00000000">
            <w:pPr>
              <w:widowControl/>
              <w:spacing w:line="360" w:lineRule="auto"/>
              <w:rPr>
                <w:rFonts w:ascii="Arial" w:hAnsi="Arial" w:cs="Arial"/>
              </w:rPr>
            </w:pPr>
            <w:r>
              <w:rPr>
                <w:rFonts w:ascii="Arial" w:eastAsia="SimSun" w:hAnsi="Arial" w:cs="Arial"/>
                <w:lang w:bidi="ar"/>
              </w:rPr>
              <w:t>“If the recommendations are irrelevant, I start ignoring them completely.” (P11)</w:t>
            </w:r>
          </w:p>
        </w:tc>
        <w:tc>
          <w:tcPr>
            <w:tcW w:w="4261" w:type="dxa"/>
            <w:vAlign w:val="center"/>
          </w:tcPr>
          <w:p w14:paraId="0FBFDCE2" w14:textId="77777777" w:rsidR="00500C7F" w:rsidRDefault="00000000">
            <w:pPr>
              <w:widowControl/>
              <w:spacing w:line="360" w:lineRule="auto"/>
              <w:rPr>
                <w:rFonts w:ascii="Arial" w:hAnsi="Arial" w:cs="Arial"/>
              </w:rPr>
            </w:pPr>
            <w:r>
              <w:rPr>
                <w:rFonts w:ascii="Arial" w:eastAsia="SimSun" w:hAnsi="Arial" w:cs="Arial"/>
                <w:lang w:bidi="ar"/>
              </w:rPr>
              <w:t>Poor recommendation quality reduced trust and engagement with AI systems.</w:t>
            </w:r>
          </w:p>
        </w:tc>
      </w:tr>
    </w:tbl>
    <w:p w14:paraId="0A8F74DB" w14:textId="77777777" w:rsidR="00500C7F" w:rsidRDefault="00500C7F">
      <w:pPr>
        <w:spacing w:line="360" w:lineRule="auto"/>
        <w:rPr>
          <w:rFonts w:ascii="Arial" w:hAnsi="Arial" w:cs="Arial"/>
        </w:rPr>
      </w:pPr>
    </w:p>
    <w:p w14:paraId="3C82B493" w14:textId="77777777" w:rsidR="00500C7F" w:rsidRDefault="00000000">
      <w:pPr>
        <w:pStyle w:val="NormalWeb"/>
        <w:spacing w:line="360" w:lineRule="auto"/>
        <w:jc w:val="both"/>
        <w:rPr>
          <w:rFonts w:ascii="Arial" w:hAnsi="Arial" w:cs="Arial"/>
        </w:rPr>
      </w:pPr>
      <w:r>
        <w:rPr>
          <w:rFonts w:ascii="Arial" w:hAnsi="Arial" w:cs="Arial"/>
        </w:rPr>
        <w:t xml:space="preserve">The results indicate that perceived relevance and transparency could be strongly associated with trust. The participants were more likely to accept AI recommendations when they had some clue about the method used to derive these recommendations. Nonetheless, it lowered the levels of trust when the customers did not feel that AI systems were monitoring their personal </w:t>
      </w:r>
      <w:proofErr w:type="spellStart"/>
      <w:r>
        <w:rPr>
          <w:rFonts w:ascii="Arial" w:hAnsi="Arial" w:cs="Arial"/>
        </w:rPr>
        <w:t>behaviour</w:t>
      </w:r>
      <w:proofErr w:type="spellEnd"/>
      <w:r>
        <w:rPr>
          <w:rFonts w:ascii="Arial" w:hAnsi="Arial" w:cs="Arial"/>
        </w:rPr>
        <w:t xml:space="preserve"> too closely.</w:t>
      </w:r>
    </w:p>
    <w:p w14:paraId="7D563C06" w14:textId="77777777" w:rsidR="00500C7F" w:rsidRDefault="00000000">
      <w:pPr>
        <w:pStyle w:val="NormalWeb"/>
        <w:spacing w:line="360" w:lineRule="auto"/>
        <w:jc w:val="both"/>
        <w:rPr>
          <w:rFonts w:ascii="Arial" w:hAnsi="Arial" w:cs="Arial"/>
        </w:rPr>
      </w:pPr>
      <w:r>
        <w:rPr>
          <w:rFonts w:ascii="Arial" w:hAnsi="Arial" w:cs="Arial"/>
        </w:rPr>
        <w:t xml:space="preserve">Several participants described AI recommendations as useful but emotionally uncomfortable when the level of </w:t>
      </w:r>
      <w:proofErr w:type="spellStart"/>
      <w:r>
        <w:rPr>
          <w:rFonts w:ascii="Arial" w:hAnsi="Arial" w:cs="Arial"/>
        </w:rPr>
        <w:t>personalisation</w:t>
      </w:r>
      <w:proofErr w:type="spellEnd"/>
      <w:r>
        <w:rPr>
          <w:rFonts w:ascii="Arial" w:hAnsi="Arial" w:cs="Arial"/>
        </w:rPr>
        <w:t xml:space="preserve"> became too detailed. This is indicative of the conflict between convenience and surveillance that was revealed in the literature review.</w:t>
      </w:r>
    </w:p>
    <w:p w14:paraId="70499D1A" w14:textId="77777777" w:rsidR="00500C7F" w:rsidRDefault="00000000">
      <w:pPr>
        <w:pStyle w:val="Heading2"/>
        <w:spacing w:line="360" w:lineRule="auto"/>
        <w:rPr>
          <w:rFonts w:ascii="Arial" w:hAnsi="Arial" w:cs="Arial"/>
        </w:rPr>
      </w:pPr>
      <w:bookmarkStart w:id="122" w:name="_Toc25092"/>
      <w:bookmarkStart w:id="123" w:name="_Toc23112"/>
      <w:bookmarkStart w:id="124" w:name="_Toc20538"/>
      <w:bookmarkStart w:id="125" w:name="_Toc17631"/>
      <w:r>
        <w:rPr>
          <w:rFonts w:ascii="Arial" w:hAnsi="Arial" w:cs="Arial"/>
        </w:rPr>
        <w:t>4.</w:t>
      </w:r>
      <w:r>
        <w:rPr>
          <w:rFonts w:ascii="Arial" w:hAnsi="Arial" w:cs="Arial"/>
          <w:lang w:val="en-US"/>
        </w:rPr>
        <w:t>4</w:t>
      </w:r>
      <w:r>
        <w:rPr>
          <w:rFonts w:ascii="Arial" w:hAnsi="Arial" w:cs="Arial"/>
        </w:rPr>
        <w:t xml:space="preserve"> Theme 3: Privacy Concerns and Perceived Surveillance</w:t>
      </w:r>
      <w:bookmarkEnd w:id="122"/>
      <w:bookmarkEnd w:id="123"/>
      <w:bookmarkEnd w:id="124"/>
      <w:bookmarkEnd w:id="125"/>
    </w:p>
    <w:p w14:paraId="531CD013" w14:textId="77777777" w:rsidR="00500C7F" w:rsidRDefault="00000000">
      <w:pPr>
        <w:pStyle w:val="NormalWeb"/>
        <w:spacing w:line="360" w:lineRule="auto"/>
        <w:jc w:val="both"/>
        <w:rPr>
          <w:rFonts w:ascii="Arial" w:hAnsi="Arial" w:cs="Arial"/>
        </w:rPr>
      </w:pPr>
      <w:r>
        <w:rPr>
          <w:rFonts w:ascii="Arial" w:hAnsi="Arial" w:cs="Arial"/>
        </w:rPr>
        <w:t xml:space="preserve">Privacy concerns emerged strongly across interviews. Most participants enjoyed </w:t>
      </w:r>
      <w:proofErr w:type="spellStart"/>
      <w:r>
        <w:rPr>
          <w:rFonts w:ascii="Arial" w:hAnsi="Arial" w:cs="Arial"/>
        </w:rPr>
        <w:t>personalised</w:t>
      </w:r>
      <w:proofErr w:type="spellEnd"/>
      <w:r>
        <w:rPr>
          <w:rFonts w:ascii="Arial" w:hAnsi="Arial" w:cs="Arial"/>
        </w:rPr>
        <w:t xml:space="preserve"> experiences, but most were uneasy about data collection methods and </w:t>
      </w:r>
      <w:proofErr w:type="spellStart"/>
      <w:r>
        <w:rPr>
          <w:rFonts w:ascii="Arial" w:hAnsi="Arial" w:cs="Arial"/>
        </w:rPr>
        <w:t>behaviour</w:t>
      </w:r>
      <w:proofErr w:type="spellEnd"/>
      <w:r>
        <w:rPr>
          <w:rFonts w:ascii="Arial" w:hAnsi="Arial" w:cs="Arial"/>
        </w:rPr>
        <w:t xml:space="preserve"> tracking. The targeted advertisements that followed them across various digital platforms were the main concern to the participants.</w:t>
      </w:r>
    </w:p>
    <w:p w14:paraId="13675CD2" w14:textId="77777777" w:rsidR="00500C7F" w:rsidRDefault="00000000">
      <w:pPr>
        <w:pStyle w:val="Heading3"/>
        <w:spacing w:line="360" w:lineRule="auto"/>
        <w:jc w:val="both"/>
        <w:rPr>
          <w:rFonts w:ascii="Arial" w:hAnsi="Arial" w:cs="Arial" w:hint="default"/>
          <w:sz w:val="24"/>
          <w:szCs w:val="24"/>
        </w:rPr>
      </w:pPr>
      <w:bookmarkStart w:id="126" w:name="_Toc6245"/>
      <w:bookmarkStart w:id="127" w:name="_Toc5268"/>
      <w:bookmarkStart w:id="128" w:name="_Toc15079"/>
      <w:r>
        <w:rPr>
          <w:rFonts w:ascii="Arial" w:hAnsi="Arial" w:cs="Arial" w:hint="default"/>
          <w:sz w:val="24"/>
          <w:szCs w:val="24"/>
        </w:rPr>
        <w:t>Table 4.3: Privacy Concerns and Surveillance Perceptions</w:t>
      </w:r>
      <w:bookmarkEnd w:id="126"/>
      <w:bookmarkEnd w:id="127"/>
      <w:bookmarkEnd w:id="128"/>
    </w:p>
    <w:tbl>
      <w:tblPr>
        <w:tblStyle w:val="TableGrid"/>
        <w:tblW w:w="0" w:type="auto"/>
        <w:tblLook w:val="04A0" w:firstRow="1" w:lastRow="0" w:firstColumn="1" w:lastColumn="0" w:noHBand="0" w:noVBand="1"/>
      </w:tblPr>
      <w:tblGrid>
        <w:gridCol w:w="4157"/>
        <w:gridCol w:w="4139"/>
      </w:tblGrid>
      <w:tr w:rsidR="00500C7F" w14:paraId="49ACFFF3" w14:textId="77777777">
        <w:tc>
          <w:tcPr>
            <w:tcW w:w="4261" w:type="dxa"/>
            <w:vAlign w:val="center"/>
          </w:tcPr>
          <w:p w14:paraId="7F6097B0" w14:textId="77777777" w:rsidR="00500C7F" w:rsidRDefault="00000000">
            <w:pPr>
              <w:widowControl/>
              <w:spacing w:line="360" w:lineRule="auto"/>
              <w:rPr>
                <w:rFonts w:ascii="Arial" w:hAnsi="Arial" w:cs="Arial"/>
              </w:rPr>
            </w:pPr>
            <w:r>
              <w:rPr>
                <w:rFonts w:ascii="Arial" w:eastAsia="SimSun" w:hAnsi="Arial" w:cs="Arial"/>
                <w:b/>
                <w:bCs/>
                <w:lang w:bidi="ar"/>
              </w:rPr>
              <w:t>Participant Quotations</w:t>
            </w:r>
          </w:p>
        </w:tc>
        <w:tc>
          <w:tcPr>
            <w:tcW w:w="4261" w:type="dxa"/>
            <w:vAlign w:val="center"/>
          </w:tcPr>
          <w:p w14:paraId="37A82C01" w14:textId="77777777" w:rsidR="00500C7F" w:rsidRDefault="00000000">
            <w:pPr>
              <w:widowControl/>
              <w:spacing w:line="360" w:lineRule="auto"/>
              <w:rPr>
                <w:rFonts w:ascii="Arial" w:hAnsi="Arial" w:cs="Arial"/>
              </w:rPr>
            </w:pPr>
            <w:r>
              <w:rPr>
                <w:rFonts w:ascii="Arial" w:eastAsia="SimSun" w:hAnsi="Arial" w:cs="Arial"/>
                <w:b/>
                <w:bCs/>
                <w:lang w:bidi="ar"/>
              </w:rPr>
              <w:t>Interpretation</w:t>
            </w:r>
          </w:p>
        </w:tc>
      </w:tr>
      <w:tr w:rsidR="00500C7F" w14:paraId="5F5A72C1" w14:textId="77777777">
        <w:tc>
          <w:tcPr>
            <w:tcW w:w="4261" w:type="dxa"/>
            <w:vAlign w:val="center"/>
          </w:tcPr>
          <w:p w14:paraId="0CE3E21A" w14:textId="77777777" w:rsidR="00500C7F" w:rsidRDefault="00000000">
            <w:pPr>
              <w:widowControl/>
              <w:spacing w:line="360" w:lineRule="auto"/>
              <w:rPr>
                <w:rFonts w:ascii="Arial" w:hAnsi="Arial" w:cs="Arial"/>
              </w:rPr>
            </w:pPr>
            <w:r>
              <w:rPr>
                <w:rFonts w:ascii="Arial" w:eastAsia="SimSun" w:hAnsi="Arial" w:cs="Arial"/>
                <w:lang w:bidi="ar"/>
              </w:rPr>
              <w:lastRenderedPageBreak/>
              <w:t>“It feels strange when I search for something once and then see ads everywhere.” (P3)</w:t>
            </w:r>
          </w:p>
        </w:tc>
        <w:tc>
          <w:tcPr>
            <w:tcW w:w="4261" w:type="dxa"/>
            <w:vAlign w:val="center"/>
          </w:tcPr>
          <w:p w14:paraId="1D65A43D" w14:textId="77777777" w:rsidR="00500C7F" w:rsidRDefault="00000000">
            <w:pPr>
              <w:widowControl/>
              <w:spacing w:line="360" w:lineRule="auto"/>
              <w:rPr>
                <w:rFonts w:ascii="Arial" w:hAnsi="Arial" w:cs="Arial"/>
              </w:rPr>
            </w:pPr>
            <w:r>
              <w:rPr>
                <w:rFonts w:ascii="Arial" w:eastAsia="SimSun" w:hAnsi="Arial" w:cs="Arial"/>
                <w:lang w:bidi="ar"/>
              </w:rPr>
              <w:t>Customers perceived cross-platform tracking as intrusive and uncomfortable.</w:t>
            </w:r>
          </w:p>
        </w:tc>
      </w:tr>
      <w:tr w:rsidR="00500C7F" w14:paraId="6BB3710B" w14:textId="77777777">
        <w:tc>
          <w:tcPr>
            <w:tcW w:w="4261" w:type="dxa"/>
            <w:vAlign w:val="center"/>
          </w:tcPr>
          <w:p w14:paraId="2BF1319A" w14:textId="77777777" w:rsidR="00500C7F" w:rsidRDefault="00000000">
            <w:pPr>
              <w:widowControl/>
              <w:spacing w:line="360" w:lineRule="auto"/>
              <w:rPr>
                <w:rFonts w:ascii="Arial" w:hAnsi="Arial" w:cs="Arial"/>
              </w:rPr>
            </w:pPr>
            <w:r>
              <w:rPr>
                <w:rFonts w:ascii="Arial" w:eastAsia="SimSun" w:hAnsi="Arial" w:cs="Arial"/>
                <w:lang w:bidi="ar"/>
              </w:rPr>
              <w:t>“I know they collect data, but I don’t really know how much information they have.” (P6)</w:t>
            </w:r>
          </w:p>
        </w:tc>
        <w:tc>
          <w:tcPr>
            <w:tcW w:w="4261" w:type="dxa"/>
            <w:vAlign w:val="center"/>
          </w:tcPr>
          <w:p w14:paraId="5F08B277" w14:textId="77777777" w:rsidR="00500C7F" w:rsidRDefault="00000000">
            <w:pPr>
              <w:widowControl/>
              <w:spacing w:line="360" w:lineRule="auto"/>
              <w:rPr>
                <w:rFonts w:ascii="Arial" w:hAnsi="Arial" w:cs="Arial"/>
              </w:rPr>
            </w:pPr>
            <w:r>
              <w:rPr>
                <w:rFonts w:ascii="Arial" w:eastAsia="SimSun" w:hAnsi="Arial" w:cs="Arial"/>
                <w:lang w:bidi="ar"/>
              </w:rPr>
              <w:t>Participants expressed uncertainty regarding data collection practices.</w:t>
            </w:r>
          </w:p>
        </w:tc>
      </w:tr>
      <w:tr w:rsidR="00500C7F" w14:paraId="6F840993" w14:textId="77777777">
        <w:tc>
          <w:tcPr>
            <w:tcW w:w="4261" w:type="dxa"/>
            <w:vAlign w:val="center"/>
          </w:tcPr>
          <w:p w14:paraId="5E04AFD3" w14:textId="77777777" w:rsidR="00500C7F" w:rsidRDefault="00000000">
            <w:pPr>
              <w:widowControl/>
              <w:spacing w:line="360" w:lineRule="auto"/>
              <w:rPr>
                <w:rFonts w:ascii="Arial" w:hAnsi="Arial" w:cs="Arial"/>
              </w:rPr>
            </w:pPr>
            <w:r>
              <w:rPr>
                <w:rFonts w:ascii="Arial" w:eastAsia="SimSun" w:hAnsi="Arial" w:cs="Arial"/>
                <w:lang w:bidi="ar"/>
              </w:rPr>
              <w:t>“I enjoy personalised recommendations, but I worry about privacy sometimes.” (P9)</w:t>
            </w:r>
          </w:p>
        </w:tc>
        <w:tc>
          <w:tcPr>
            <w:tcW w:w="4261" w:type="dxa"/>
            <w:vAlign w:val="center"/>
          </w:tcPr>
          <w:p w14:paraId="74DA232A" w14:textId="77777777" w:rsidR="00500C7F" w:rsidRDefault="00000000">
            <w:pPr>
              <w:widowControl/>
              <w:spacing w:line="360" w:lineRule="auto"/>
              <w:rPr>
                <w:rFonts w:ascii="Arial" w:hAnsi="Arial" w:cs="Arial"/>
              </w:rPr>
            </w:pPr>
            <w:r>
              <w:rPr>
                <w:rFonts w:ascii="Arial" w:eastAsia="SimSun" w:hAnsi="Arial" w:cs="Arial"/>
                <w:lang w:bidi="ar"/>
              </w:rPr>
              <w:t>Customers experienced the privacy paradox between convenience and privacy concern.</w:t>
            </w:r>
          </w:p>
        </w:tc>
      </w:tr>
      <w:tr w:rsidR="00500C7F" w14:paraId="4AD0EED2" w14:textId="77777777">
        <w:tc>
          <w:tcPr>
            <w:tcW w:w="4261" w:type="dxa"/>
            <w:vAlign w:val="center"/>
          </w:tcPr>
          <w:p w14:paraId="37704E67" w14:textId="77777777" w:rsidR="00500C7F" w:rsidRDefault="00000000">
            <w:pPr>
              <w:widowControl/>
              <w:spacing w:line="360" w:lineRule="auto"/>
              <w:rPr>
                <w:rFonts w:ascii="Arial" w:hAnsi="Arial" w:cs="Arial"/>
              </w:rPr>
            </w:pPr>
            <w:r>
              <w:rPr>
                <w:rFonts w:ascii="Arial" w:eastAsia="SimSun" w:hAnsi="Arial" w:cs="Arial"/>
                <w:lang w:bidi="ar"/>
              </w:rPr>
              <w:t>“Sometimes the recommendations feel too personal, almost creepy.” (P5)</w:t>
            </w:r>
          </w:p>
        </w:tc>
        <w:tc>
          <w:tcPr>
            <w:tcW w:w="4261" w:type="dxa"/>
            <w:vAlign w:val="center"/>
          </w:tcPr>
          <w:p w14:paraId="6A7CA4F3" w14:textId="77777777" w:rsidR="00500C7F" w:rsidRDefault="00000000">
            <w:pPr>
              <w:widowControl/>
              <w:spacing w:line="360" w:lineRule="auto"/>
              <w:rPr>
                <w:rFonts w:ascii="Arial" w:hAnsi="Arial" w:cs="Arial"/>
              </w:rPr>
            </w:pPr>
            <w:r>
              <w:rPr>
                <w:rFonts w:ascii="Arial" w:eastAsia="SimSun" w:hAnsi="Arial" w:cs="Arial"/>
                <w:lang w:bidi="ar"/>
              </w:rPr>
              <w:t>Excessive personalisation created feelings of surveillance and discomfort.</w:t>
            </w:r>
          </w:p>
        </w:tc>
      </w:tr>
    </w:tbl>
    <w:p w14:paraId="4C66C162" w14:textId="77777777" w:rsidR="00500C7F" w:rsidRDefault="00000000">
      <w:pPr>
        <w:pStyle w:val="NormalWeb"/>
        <w:spacing w:line="360" w:lineRule="auto"/>
        <w:jc w:val="both"/>
        <w:rPr>
          <w:rFonts w:ascii="Arial" w:hAnsi="Arial" w:cs="Arial"/>
        </w:rPr>
      </w:pPr>
      <w:r>
        <w:rPr>
          <w:rFonts w:ascii="Arial" w:hAnsi="Arial" w:cs="Arial"/>
        </w:rPr>
        <w:t xml:space="preserve">The findings indicate that the privacy paradox is indeed present in the context of fashion retailing. Contributors were still using </w:t>
      </w:r>
      <w:proofErr w:type="spellStart"/>
      <w:r>
        <w:rPr>
          <w:rFonts w:ascii="Arial" w:hAnsi="Arial" w:cs="Arial"/>
        </w:rPr>
        <w:t>individualised</w:t>
      </w:r>
      <w:proofErr w:type="spellEnd"/>
      <w:r>
        <w:rPr>
          <w:rFonts w:ascii="Arial" w:hAnsi="Arial" w:cs="Arial"/>
        </w:rPr>
        <w:t xml:space="preserve"> retail services even though they were worried about privacy and </w:t>
      </w:r>
      <w:proofErr w:type="spellStart"/>
      <w:r>
        <w:rPr>
          <w:rFonts w:ascii="Arial" w:hAnsi="Arial" w:cs="Arial"/>
        </w:rPr>
        <w:t>behaviour</w:t>
      </w:r>
      <w:proofErr w:type="spellEnd"/>
      <w:r>
        <w:rPr>
          <w:rFonts w:ascii="Arial" w:hAnsi="Arial" w:cs="Arial"/>
        </w:rPr>
        <w:t xml:space="preserve"> monitoring. </w:t>
      </w:r>
      <w:proofErr w:type="gramStart"/>
      <w:r>
        <w:rPr>
          <w:rFonts w:ascii="Arial" w:hAnsi="Arial" w:cs="Arial"/>
        </w:rPr>
        <w:t>The majority of</w:t>
      </w:r>
      <w:proofErr w:type="gramEnd"/>
      <w:r>
        <w:rPr>
          <w:rFonts w:ascii="Arial" w:hAnsi="Arial" w:cs="Arial"/>
        </w:rPr>
        <w:t xml:space="preserve"> respondents did not object to data collection as a modern online shopping phenomenon, however, when </w:t>
      </w:r>
      <w:proofErr w:type="spellStart"/>
      <w:r>
        <w:rPr>
          <w:rFonts w:ascii="Arial" w:hAnsi="Arial" w:cs="Arial"/>
        </w:rPr>
        <w:t>personalisation</w:t>
      </w:r>
      <w:proofErr w:type="spellEnd"/>
      <w:r>
        <w:rPr>
          <w:rFonts w:ascii="Arial" w:hAnsi="Arial" w:cs="Arial"/>
        </w:rPr>
        <w:t xml:space="preserve"> became very specific or insistent, the concerns arose.</w:t>
      </w:r>
    </w:p>
    <w:p w14:paraId="1D15B74D" w14:textId="77777777" w:rsidR="00500C7F" w:rsidRDefault="00000000">
      <w:pPr>
        <w:pStyle w:val="NormalWeb"/>
        <w:spacing w:line="360" w:lineRule="auto"/>
        <w:jc w:val="both"/>
        <w:rPr>
          <w:rFonts w:ascii="Arial" w:hAnsi="Arial" w:cs="Arial"/>
        </w:rPr>
      </w:pPr>
      <w:r>
        <w:rPr>
          <w:rFonts w:ascii="Arial" w:hAnsi="Arial" w:cs="Arial"/>
        </w:rPr>
        <w:t>The interviews also showed that customers lacked full understanding of how their data were collected and used. This uncertainty contributed to feelings of reduced control and perceived surveillance.</w:t>
      </w:r>
    </w:p>
    <w:p w14:paraId="6525D19F" w14:textId="77777777" w:rsidR="00500C7F" w:rsidRDefault="00000000">
      <w:pPr>
        <w:pStyle w:val="Heading2"/>
        <w:spacing w:line="360" w:lineRule="auto"/>
        <w:rPr>
          <w:rFonts w:ascii="Arial" w:hAnsi="Arial" w:cs="Arial"/>
        </w:rPr>
      </w:pPr>
      <w:bookmarkStart w:id="129" w:name="_Toc17982"/>
      <w:bookmarkStart w:id="130" w:name="_Toc19344"/>
      <w:bookmarkStart w:id="131" w:name="_Toc5223"/>
      <w:bookmarkStart w:id="132" w:name="_Toc28304"/>
      <w:r>
        <w:rPr>
          <w:rFonts w:ascii="Arial" w:hAnsi="Arial" w:cs="Arial"/>
        </w:rPr>
        <w:t>4.</w:t>
      </w:r>
      <w:r>
        <w:rPr>
          <w:rFonts w:ascii="Arial" w:hAnsi="Arial" w:cs="Arial"/>
          <w:lang w:val="en-US"/>
        </w:rPr>
        <w:t>5</w:t>
      </w:r>
      <w:r>
        <w:rPr>
          <w:rFonts w:ascii="Arial" w:hAnsi="Arial" w:cs="Arial"/>
        </w:rPr>
        <w:t xml:space="preserve"> Theme 4: Emotional and Identity-Related Responses</w:t>
      </w:r>
      <w:bookmarkEnd w:id="129"/>
      <w:bookmarkEnd w:id="130"/>
      <w:bookmarkEnd w:id="131"/>
      <w:bookmarkEnd w:id="132"/>
    </w:p>
    <w:p w14:paraId="76E7B9FE" w14:textId="77777777" w:rsidR="00500C7F" w:rsidRDefault="00000000">
      <w:pPr>
        <w:pStyle w:val="NormalWeb"/>
        <w:spacing w:line="360" w:lineRule="auto"/>
        <w:jc w:val="both"/>
        <w:rPr>
          <w:rFonts w:ascii="Arial" w:hAnsi="Arial" w:cs="Arial"/>
        </w:rPr>
      </w:pPr>
      <w:r>
        <w:rPr>
          <w:rFonts w:ascii="Arial" w:hAnsi="Arial" w:cs="Arial"/>
        </w:rPr>
        <w:t xml:space="preserve">Fashion shopping had been closely related to </w:t>
      </w:r>
      <w:proofErr w:type="gramStart"/>
      <w:r>
        <w:rPr>
          <w:rFonts w:ascii="Arial" w:hAnsi="Arial" w:cs="Arial"/>
        </w:rPr>
        <w:t>the personal</w:t>
      </w:r>
      <w:proofErr w:type="gramEnd"/>
      <w:r>
        <w:rPr>
          <w:rFonts w:ascii="Arial" w:hAnsi="Arial" w:cs="Arial"/>
        </w:rPr>
        <w:t xml:space="preserve"> identity and emotional expression. Many participants explained that clothing recommendations influenced how they viewed themselves and their personal style. Customers reacted well to AI recommendations that matched their identity or poorly to those that were perceived to be incorrect or stereotypical.</w:t>
      </w:r>
    </w:p>
    <w:p w14:paraId="32D7416E" w14:textId="77777777" w:rsidR="00500C7F" w:rsidRDefault="00000000">
      <w:pPr>
        <w:pStyle w:val="Heading3"/>
        <w:spacing w:line="360" w:lineRule="auto"/>
        <w:jc w:val="both"/>
        <w:rPr>
          <w:rFonts w:ascii="Arial" w:hAnsi="Arial" w:cs="Arial" w:hint="default"/>
          <w:sz w:val="24"/>
          <w:szCs w:val="24"/>
        </w:rPr>
      </w:pPr>
      <w:bookmarkStart w:id="133" w:name="_Toc25939"/>
      <w:bookmarkStart w:id="134" w:name="_Toc11416"/>
      <w:bookmarkStart w:id="135" w:name="_Toc18755"/>
      <w:r>
        <w:rPr>
          <w:rFonts w:ascii="Arial" w:hAnsi="Arial" w:cs="Arial" w:hint="default"/>
          <w:sz w:val="24"/>
          <w:szCs w:val="24"/>
        </w:rPr>
        <w:t>Table 4.4: Emotional and Identity-Related Responses</w:t>
      </w:r>
      <w:bookmarkEnd w:id="133"/>
      <w:bookmarkEnd w:id="134"/>
      <w:bookmarkEnd w:id="135"/>
    </w:p>
    <w:tbl>
      <w:tblPr>
        <w:tblStyle w:val="TableGrid"/>
        <w:tblW w:w="0" w:type="auto"/>
        <w:tblLook w:val="04A0" w:firstRow="1" w:lastRow="0" w:firstColumn="1" w:lastColumn="0" w:noHBand="0" w:noVBand="1"/>
      </w:tblPr>
      <w:tblGrid>
        <w:gridCol w:w="4148"/>
        <w:gridCol w:w="4148"/>
      </w:tblGrid>
      <w:tr w:rsidR="00500C7F" w14:paraId="3A6465ED" w14:textId="77777777">
        <w:tc>
          <w:tcPr>
            <w:tcW w:w="4261" w:type="dxa"/>
            <w:vAlign w:val="center"/>
          </w:tcPr>
          <w:p w14:paraId="06F5F20E" w14:textId="77777777" w:rsidR="00500C7F" w:rsidRDefault="00000000">
            <w:pPr>
              <w:widowControl/>
              <w:spacing w:line="360" w:lineRule="auto"/>
              <w:rPr>
                <w:rFonts w:ascii="Arial" w:hAnsi="Arial" w:cs="Arial"/>
              </w:rPr>
            </w:pPr>
            <w:r>
              <w:rPr>
                <w:rFonts w:ascii="Arial" w:eastAsia="SimSun" w:hAnsi="Arial" w:cs="Arial"/>
                <w:b/>
                <w:bCs/>
                <w:lang w:bidi="ar"/>
              </w:rPr>
              <w:t>Participant Quotations</w:t>
            </w:r>
          </w:p>
        </w:tc>
        <w:tc>
          <w:tcPr>
            <w:tcW w:w="4261" w:type="dxa"/>
            <w:vAlign w:val="center"/>
          </w:tcPr>
          <w:p w14:paraId="2453B571" w14:textId="77777777" w:rsidR="00500C7F" w:rsidRDefault="00000000">
            <w:pPr>
              <w:widowControl/>
              <w:spacing w:line="360" w:lineRule="auto"/>
              <w:rPr>
                <w:rFonts w:ascii="Arial" w:hAnsi="Arial" w:cs="Arial"/>
              </w:rPr>
            </w:pPr>
            <w:r>
              <w:rPr>
                <w:rFonts w:ascii="Arial" w:eastAsia="SimSun" w:hAnsi="Arial" w:cs="Arial"/>
                <w:b/>
                <w:bCs/>
                <w:lang w:bidi="ar"/>
              </w:rPr>
              <w:t>Interpretation</w:t>
            </w:r>
          </w:p>
        </w:tc>
      </w:tr>
      <w:tr w:rsidR="00500C7F" w14:paraId="2DB3ABBA" w14:textId="77777777">
        <w:tc>
          <w:tcPr>
            <w:tcW w:w="4261" w:type="dxa"/>
            <w:vAlign w:val="center"/>
          </w:tcPr>
          <w:p w14:paraId="38A6FF94" w14:textId="77777777" w:rsidR="00500C7F" w:rsidRDefault="00000000">
            <w:pPr>
              <w:widowControl/>
              <w:spacing w:line="360" w:lineRule="auto"/>
              <w:rPr>
                <w:rFonts w:ascii="Arial" w:hAnsi="Arial" w:cs="Arial"/>
              </w:rPr>
            </w:pPr>
            <w:r>
              <w:rPr>
                <w:rFonts w:ascii="Arial" w:eastAsia="SimSun" w:hAnsi="Arial" w:cs="Arial"/>
                <w:lang w:bidi="ar"/>
              </w:rPr>
              <w:lastRenderedPageBreak/>
              <w:t>“Fashion is personal, so I like recommendations that match my style.” (P2)</w:t>
            </w:r>
          </w:p>
        </w:tc>
        <w:tc>
          <w:tcPr>
            <w:tcW w:w="4261" w:type="dxa"/>
            <w:vAlign w:val="center"/>
          </w:tcPr>
          <w:p w14:paraId="79A7995E" w14:textId="77777777" w:rsidR="00500C7F" w:rsidRDefault="00000000">
            <w:pPr>
              <w:widowControl/>
              <w:spacing w:line="360" w:lineRule="auto"/>
              <w:rPr>
                <w:rFonts w:ascii="Arial" w:hAnsi="Arial" w:cs="Arial"/>
              </w:rPr>
            </w:pPr>
            <w:r>
              <w:rPr>
                <w:rFonts w:ascii="Arial" w:eastAsia="SimSun" w:hAnsi="Arial" w:cs="Arial"/>
                <w:lang w:bidi="ar"/>
              </w:rPr>
              <w:t>Participants associated AI personalisation with identity affirmation.</w:t>
            </w:r>
          </w:p>
        </w:tc>
      </w:tr>
      <w:tr w:rsidR="00500C7F" w14:paraId="1C397560" w14:textId="77777777">
        <w:tc>
          <w:tcPr>
            <w:tcW w:w="4261" w:type="dxa"/>
            <w:vAlign w:val="center"/>
          </w:tcPr>
          <w:p w14:paraId="60CFCCB8" w14:textId="77777777" w:rsidR="00500C7F" w:rsidRDefault="00000000">
            <w:pPr>
              <w:widowControl/>
              <w:spacing w:line="360" w:lineRule="auto"/>
              <w:rPr>
                <w:rFonts w:ascii="Arial" w:hAnsi="Arial" w:cs="Arial"/>
              </w:rPr>
            </w:pPr>
            <w:r>
              <w:rPr>
                <w:rFonts w:ascii="Arial" w:eastAsia="SimSun" w:hAnsi="Arial" w:cs="Arial"/>
                <w:lang w:bidi="ar"/>
              </w:rPr>
              <w:t>“Sometimes the recommendations feel too generic and don’t represent me properly.” (P6)</w:t>
            </w:r>
          </w:p>
        </w:tc>
        <w:tc>
          <w:tcPr>
            <w:tcW w:w="4261" w:type="dxa"/>
            <w:vAlign w:val="center"/>
          </w:tcPr>
          <w:p w14:paraId="1EED99FE" w14:textId="77777777" w:rsidR="00500C7F" w:rsidRDefault="00000000">
            <w:pPr>
              <w:widowControl/>
              <w:spacing w:line="360" w:lineRule="auto"/>
              <w:rPr>
                <w:rFonts w:ascii="Arial" w:hAnsi="Arial" w:cs="Arial"/>
              </w:rPr>
            </w:pPr>
            <w:r>
              <w:rPr>
                <w:rFonts w:ascii="Arial" w:eastAsia="SimSun" w:hAnsi="Arial" w:cs="Arial"/>
                <w:lang w:bidi="ar"/>
              </w:rPr>
              <w:t>Poor personalisation reduced emotional connection with the retailer.</w:t>
            </w:r>
          </w:p>
        </w:tc>
      </w:tr>
      <w:tr w:rsidR="00500C7F" w14:paraId="42C1A4CF" w14:textId="77777777">
        <w:tc>
          <w:tcPr>
            <w:tcW w:w="4261" w:type="dxa"/>
            <w:vAlign w:val="center"/>
          </w:tcPr>
          <w:p w14:paraId="63589E04" w14:textId="77777777" w:rsidR="00500C7F" w:rsidRDefault="00000000">
            <w:pPr>
              <w:widowControl/>
              <w:spacing w:line="360" w:lineRule="auto"/>
              <w:rPr>
                <w:rFonts w:ascii="Arial" w:hAnsi="Arial" w:cs="Arial"/>
              </w:rPr>
            </w:pPr>
            <w:r>
              <w:rPr>
                <w:rFonts w:ascii="Arial" w:eastAsia="SimSun" w:hAnsi="Arial" w:cs="Arial"/>
                <w:lang w:bidi="ar"/>
              </w:rPr>
              <w:t xml:space="preserve">“When I get </w:t>
            </w:r>
            <w:proofErr w:type="gramStart"/>
            <w:r>
              <w:rPr>
                <w:rFonts w:ascii="Arial" w:eastAsia="SimSun" w:hAnsi="Arial" w:cs="Arial"/>
                <w:lang w:bidi="ar"/>
              </w:rPr>
              <w:t>recommendations</w:t>
            </w:r>
            <w:proofErr w:type="gramEnd"/>
            <w:r>
              <w:rPr>
                <w:rFonts w:ascii="Arial" w:eastAsia="SimSun" w:hAnsi="Arial" w:cs="Arial"/>
                <w:lang w:bidi="ar"/>
              </w:rPr>
              <w:t xml:space="preserve"> I actually like, it makes me feel understood.” (P8)</w:t>
            </w:r>
          </w:p>
        </w:tc>
        <w:tc>
          <w:tcPr>
            <w:tcW w:w="4261" w:type="dxa"/>
            <w:vAlign w:val="center"/>
          </w:tcPr>
          <w:p w14:paraId="59B2FDDB" w14:textId="77777777" w:rsidR="00500C7F" w:rsidRDefault="00000000">
            <w:pPr>
              <w:widowControl/>
              <w:spacing w:line="360" w:lineRule="auto"/>
              <w:rPr>
                <w:rFonts w:ascii="Arial" w:hAnsi="Arial" w:cs="Arial"/>
              </w:rPr>
            </w:pPr>
            <w:r>
              <w:rPr>
                <w:rFonts w:ascii="Arial" w:eastAsia="SimSun" w:hAnsi="Arial" w:cs="Arial"/>
                <w:lang w:bidi="ar"/>
              </w:rPr>
              <w:t>Accurate recommendations strengthened emotional engagement and satisfaction.</w:t>
            </w:r>
          </w:p>
        </w:tc>
      </w:tr>
      <w:tr w:rsidR="00500C7F" w14:paraId="4A3F6DFF" w14:textId="77777777">
        <w:tc>
          <w:tcPr>
            <w:tcW w:w="4261" w:type="dxa"/>
            <w:vAlign w:val="center"/>
          </w:tcPr>
          <w:p w14:paraId="19DC6268" w14:textId="77777777" w:rsidR="00500C7F" w:rsidRDefault="00000000">
            <w:pPr>
              <w:widowControl/>
              <w:spacing w:line="360" w:lineRule="auto"/>
              <w:rPr>
                <w:rFonts w:ascii="Arial" w:hAnsi="Arial" w:cs="Arial"/>
              </w:rPr>
            </w:pPr>
            <w:r>
              <w:rPr>
                <w:rFonts w:ascii="Arial" w:eastAsia="SimSun" w:hAnsi="Arial" w:cs="Arial"/>
                <w:lang w:bidi="ar"/>
              </w:rPr>
              <w:t>“I don’t want AI deciding my fashion choices completely.” (P10)</w:t>
            </w:r>
          </w:p>
        </w:tc>
        <w:tc>
          <w:tcPr>
            <w:tcW w:w="4261" w:type="dxa"/>
            <w:vAlign w:val="center"/>
          </w:tcPr>
          <w:p w14:paraId="36B7F504" w14:textId="77777777" w:rsidR="00500C7F" w:rsidRDefault="00000000">
            <w:pPr>
              <w:widowControl/>
              <w:spacing w:line="360" w:lineRule="auto"/>
              <w:rPr>
                <w:rFonts w:ascii="Arial" w:hAnsi="Arial" w:cs="Arial"/>
              </w:rPr>
            </w:pPr>
            <w:r>
              <w:rPr>
                <w:rFonts w:ascii="Arial" w:eastAsia="SimSun" w:hAnsi="Arial" w:cs="Arial"/>
                <w:lang w:bidi="ar"/>
              </w:rPr>
              <w:t>Participants wanted autonomy despite appreciating personalised assistance.</w:t>
            </w:r>
          </w:p>
        </w:tc>
      </w:tr>
    </w:tbl>
    <w:p w14:paraId="7E6BBDC7" w14:textId="77777777" w:rsidR="00500C7F" w:rsidRDefault="00500C7F">
      <w:pPr>
        <w:spacing w:line="360" w:lineRule="auto"/>
        <w:rPr>
          <w:rFonts w:ascii="Arial" w:hAnsi="Arial" w:cs="Arial"/>
        </w:rPr>
      </w:pPr>
    </w:p>
    <w:p w14:paraId="065C7BF3" w14:textId="77777777" w:rsidR="00500C7F" w:rsidRDefault="00000000">
      <w:pPr>
        <w:pStyle w:val="NormalWeb"/>
        <w:spacing w:line="360" w:lineRule="auto"/>
        <w:jc w:val="both"/>
        <w:rPr>
          <w:rFonts w:ascii="Arial" w:hAnsi="Arial" w:cs="Arial"/>
        </w:rPr>
      </w:pPr>
      <w:r>
        <w:rPr>
          <w:rFonts w:ascii="Arial" w:hAnsi="Arial" w:cs="Arial"/>
        </w:rPr>
        <w:t xml:space="preserve">The findings reveal that AI </w:t>
      </w:r>
      <w:proofErr w:type="spellStart"/>
      <w:r>
        <w:rPr>
          <w:rFonts w:ascii="Arial" w:hAnsi="Arial" w:cs="Arial"/>
        </w:rPr>
        <w:t>personalisation</w:t>
      </w:r>
      <w:proofErr w:type="spellEnd"/>
      <w:r>
        <w:rPr>
          <w:rFonts w:ascii="Arial" w:hAnsi="Arial" w:cs="Arial"/>
        </w:rPr>
        <w:t xml:space="preserve"> influences emotional engagement within fashion retail settings. The participants appreciated the recommendations that were based on their personal preferences and identity. Customers, however, also desired to control their own shopping choices and were not willing to be dependent on the algorithmic recommendations.</w:t>
      </w:r>
    </w:p>
    <w:p w14:paraId="250BC81C" w14:textId="77777777" w:rsidR="00500C7F" w:rsidRDefault="00000000">
      <w:pPr>
        <w:pStyle w:val="NormalWeb"/>
        <w:spacing w:line="360" w:lineRule="auto"/>
        <w:jc w:val="both"/>
        <w:rPr>
          <w:rFonts w:ascii="Arial" w:hAnsi="Arial" w:cs="Arial"/>
        </w:rPr>
      </w:pPr>
      <w:r>
        <w:rPr>
          <w:rFonts w:ascii="Arial" w:hAnsi="Arial" w:cs="Arial"/>
        </w:rPr>
        <w:t xml:space="preserve">Some of the respondents said that such inaccurate recommendations hurt </w:t>
      </w:r>
      <w:proofErr w:type="gramStart"/>
      <w:r>
        <w:rPr>
          <w:rFonts w:ascii="Arial" w:hAnsi="Arial" w:cs="Arial"/>
        </w:rPr>
        <w:t>the emotional</w:t>
      </w:r>
      <w:proofErr w:type="gramEnd"/>
      <w:r>
        <w:rPr>
          <w:rFonts w:ascii="Arial" w:hAnsi="Arial" w:cs="Arial"/>
        </w:rPr>
        <w:t xml:space="preserve"> trust as fashion consumption is deeply connected with self-expression. Thus, AI systems were not only measured in terms of technical accuracy, but also in terms of emotional relevance.</w:t>
      </w:r>
    </w:p>
    <w:p w14:paraId="5008A1CD" w14:textId="77777777" w:rsidR="00500C7F" w:rsidRDefault="00000000">
      <w:pPr>
        <w:pStyle w:val="Heading2"/>
        <w:spacing w:line="360" w:lineRule="auto"/>
        <w:rPr>
          <w:rFonts w:ascii="Arial" w:hAnsi="Arial" w:cs="Arial"/>
        </w:rPr>
      </w:pPr>
      <w:bookmarkStart w:id="136" w:name="_Toc6951"/>
      <w:bookmarkStart w:id="137" w:name="_Toc17014"/>
      <w:bookmarkStart w:id="138" w:name="_Toc4243"/>
      <w:bookmarkStart w:id="139" w:name="_Toc29522"/>
      <w:r>
        <w:rPr>
          <w:rFonts w:ascii="Arial" w:hAnsi="Arial" w:cs="Arial"/>
        </w:rPr>
        <w:t>4.</w:t>
      </w:r>
      <w:r>
        <w:rPr>
          <w:rFonts w:ascii="Arial" w:hAnsi="Arial" w:cs="Arial"/>
          <w:lang w:val="en-US"/>
        </w:rPr>
        <w:t>6</w:t>
      </w:r>
      <w:r>
        <w:rPr>
          <w:rFonts w:ascii="Arial" w:hAnsi="Arial" w:cs="Arial"/>
        </w:rPr>
        <w:t xml:space="preserve"> Theme 5: Influence on Customer Engagement and Purchasing Behaviour</w:t>
      </w:r>
      <w:bookmarkEnd w:id="136"/>
      <w:bookmarkEnd w:id="137"/>
      <w:bookmarkEnd w:id="138"/>
      <w:bookmarkEnd w:id="139"/>
    </w:p>
    <w:p w14:paraId="7634282F" w14:textId="77777777" w:rsidR="00500C7F" w:rsidRDefault="00000000">
      <w:pPr>
        <w:pStyle w:val="NormalWeb"/>
        <w:spacing w:line="360" w:lineRule="auto"/>
        <w:jc w:val="both"/>
        <w:rPr>
          <w:rFonts w:ascii="Arial" w:hAnsi="Arial" w:cs="Arial"/>
        </w:rPr>
      </w:pPr>
      <w:proofErr w:type="gramStart"/>
      <w:r>
        <w:rPr>
          <w:rFonts w:ascii="Arial" w:hAnsi="Arial" w:cs="Arial"/>
        </w:rPr>
        <w:t>The majority of</w:t>
      </w:r>
      <w:proofErr w:type="gramEnd"/>
      <w:r>
        <w:rPr>
          <w:rFonts w:ascii="Arial" w:hAnsi="Arial" w:cs="Arial"/>
        </w:rPr>
        <w:t xml:space="preserve"> respondents reported that AI-guided </w:t>
      </w:r>
      <w:proofErr w:type="spellStart"/>
      <w:r>
        <w:rPr>
          <w:rFonts w:ascii="Arial" w:hAnsi="Arial" w:cs="Arial"/>
        </w:rPr>
        <w:t>personalisation</w:t>
      </w:r>
      <w:proofErr w:type="spellEnd"/>
      <w:r>
        <w:rPr>
          <w:rFonts w:ascii="Arial" w:hAnsi="Arial" w:cs="Arial"/>
        </w:rPr>
        <w:t xml:space="preserve"> affected their browsing habits, product interactions, and buying </w:t>
      </w:r>
      <w:proofErr w:type="spellStart"/>
      <w:r>
        <w:rPr>
          <w:rFonts w:ascii="Arial" w:hAnsi="Arial" w:cs="Arial"/>
        </w:rPr>
        <w:t>behaviour</w:t>
      </w:r>
      <w:proofErr w:type="spellEnd"/>
      <w:r>
        <w:rPr>
          <w:rFonts w:ascii="Arial" w:hAnsi="Arial" w:cs="Arial"/>
        </w:rPr>
        <w:t xml:space="preserve">. </w:t>
      </w:r>
      <w:proofErr w:type="spellStart"/>
      <w:r>
        <w:rPr>
          <w:rFonts w:ascii="Arial" w:hAnsi="Arial" w:cs="Arial"/>
        </w:rPr>
        <w:t>Individualisation</w:t>
      </w:r>
      <w:proofErr w:type="spellEnd"/>
      <w:r>
        <w:rPr>
          <w:rFonts w:ascii="Arial" w:hAnsi="Arial" w:cs="Arial"/>
        </w:rPr>
        <w:t xml:space="preserve"> of recommendations enhanced the visibility of the products and motivated the customers to spend more time browsing the site.</w:t>
      </w:r>
    </w:p>
    <w:p w14:paraId="49F696CC" w14:textId="77777777" w:rsidR="00500C7F" w:rsidRDefault="00000000">
      <w:pPr>
        <w:pStyle w:val="Heading3"/>
        <w:spacing w:line="360" w:lineRule="auto"/>
        <w:jc w:val="both"/>
        <w:rPr>
          <w:rFonts w:ascii="Arial" w:hAnsi="Arial" w:cs="Arial" w:hint="default"/>
          <w:sz w:val="24"/>
          <w:szCs w:val="24"/>
        </w:rPr>
      </w:pPr>
      <w:bookmarkStart w:id="140" w:name="_Toc13627"/>
      <w:bookmarkStart w:id="141" w:name="_Toc22943"/>
      <w:bookmarkStart w:id="142" w:name="_Toc13595"/>
      <w:r>
        <w:rPr>
          <w:rFonts w:ascii="Arial" w:hAnsi="Arial" w:cs="Arial" w:hint="default"/>
          <w:sz w:val="24"/>
          <w:szCs w:val="24"/>
        </w:rPr>
        <w:t xml:space="preserve">Table 4.5: Influence on Engagement and Purchasing </w:t>
      </w:r>
      <w:proofErr w:type="spellStart"/>
      <w:r>
        <w:rPr>
          <w:rFonts w:ascii="Arial" w:hAnsi="Arial" w:cs="Arial" w:hint="default"/>
          <w:sz w:val="24"/>
          <w:szCs w:val="24"/>
        </w:rPr>
        <w:t>Behaviour</w:t>
      </w:r>
      <w:bookmarkEnd w:id="140"/>
      <w:bookmarkEnd w:id="141"/>
      <w:bookmarkEnd w:id="142"/>
      <w:proofErr w:type="spellEnd"/>
    </w:p>
    <w:tbl>
      <w:tblPr>
        <w:tblStyle w:val="TableGrid"/>
        <w:tblW w:w="0" w:type="auto"/>
        <w:tblLook w:val="04A0" w:firstRow="1" w:lastRow="0" w:firstColumn="1" w:lastColumn="0" w:noHBand="0" w:noVBand="1"/>
      </w:tblPr>
      <w:tblGrid>
        <w:gridCol w:w="4148"/>
        <w:gridCol w:w="4148"/>
      </w:tblGrid>
      <w:tr w:rsidR="00500C7F" w14:paraId="1A22214D" w14:textId="77777777">
        <w:tc>
          <w:tcPr>
            <w:tcW w:w="4261" w:type="dxa"/>
            <w:vAlign w:val="center"/>
          </w:tcPr>
          <w:p w14:paraId="1403F68A" w14:textId="77777777" w:rsidR="00500C7F" w:rsidRDefault="00000000">
            <w:pPr>
              <w:widowControl/>
              <w:spacing w:line="360" w:lineRule="auto"/>
              <w:rPr>
                <w:rFonts w:ascii="Arial" w:hAnsi="Arial" w:cs="Arial"/>
              </w:rPr>
            </w:pPr>
            <w:r>
              <w:rPr>
                <w:rFonts w:ascii="Arial" w:eastAsia="SimSun" w:hAnsi="Arial" w:cs="Arial"/>
                <w:b/>
                <w:bCs/>
                <w:lang w:bidi="ar"/>
              </w:rPr>
              <w:lastRenderedPageBreak/>
              <w:t>Participant Quotations</w:t>
            </w:r>
          </w:p>
        </w:tc>
        <w:tc>
          <w:tcPr>
            <w:tcW w:w="4261" w:type="dxa"/>
            <w:vAlign w:val="center"/>
          </w:tcPr>
          <w:p w14:paraId="7715CB38" w14:textId="77777777" w:rsidR="00500C7F" w:rsidRDefault="00000000">
            <w:pPr>
              <w:widowControl/>
              <w:spacing w:line="360" w:lineRule="auto"/>
              <w:rPr>
                <w:rFonts w:ascii="Arial" w:hAnsi="Arial" w:cs="Arial"/>
              </w:rPr>
            </w:pPr>
            <w:r>
              <w:rPr>
                <w:rFonts w:ascii="Arial" w:eastAsia="SimSun" w:hAnsi="Arial" w:cs="Arial"/>
                <w:b/>
                <w:bCs/>
                <w:lang w:bidi="ar"/>
              </w:rPr>
              <w:t>Interpretation</w:t>
            </w:r>
          </w:p>
        </w:tc>
      </w:tr>
      <w:tr w:rsidR="00500C7F" w14:paraId="6C565124" w14:textId="77777777">
        <w:tc>
          <w:tcPr>
            <w:tcW w:w="4261" w:type="dxa"/>
            <w:vAlign w:val="center"/>
          </w:tcPr>
          <w:p w14:paraId="2A64477D" w14:textId="77777777" w:rsidR="00500C7F" w:rsidRDefault="00000000">
            <w:pPr>
              <w:widowControl/>
              <w:spacing w:line="360" w:lineRule="auto"/>
              <w:rPr>
                <w:rFonts w:ascii="Arial" w:hAnsi="Arial" w:cs="Arial"/>
              </w:rPr>
            </w:pPr>
            <w:r>
              <w:rPr>
                <w:rFonts w:ascii="Arial" w:eastAsia="SimSun" w:hAnsi="Arial" w:cs="Arial"/>
                <w:lang w:bidi="ar"/>
              </w:rPr>
              <w:t>“I definitely click on recommended products more often.” (P1)</w:t>
            </w:r>
          </w:p>
        </w:tc>
        <w:tc>
          <w:tcPr>
            <w:tcW w:w="4261" w:type="dxa"/>
            <w:vAlign w:val="center"/>
          </w:tcPr>
          <w:p w14:paraId="641748F2" w14:textId="77777777" w:rsidR="00500C7F" w:rsidRDefault="00000000">
            <w:pPr>
              <w:widowControl/>
              <w:spacing w:line="360" w:lineRule="auto"/>
              <w:rPr>
                <w:rFonts w:ascii="Arial" w:hAnsi="Arial" w:cs="Arial"/>
              </w:rPr>
            </w:pPr>
            <w:r>
              <w:rPr>
                <w:rFonts w:ascii="Arial" w:eastAsia="SimSun" w:hAnsi="Arial" w:cs="Arial"/>
                <w:lang w:bidi="ar"/>
              </w:rPr>
              <w:t>AI recommendations increased customer engagement.</w:t>
            </w:r>
          </w:p>
        </w:tc>
      </w:tr>
      <w:tr w:rsidR="00500C7F" w14:paraId="59C3BEEE" w14:textId="77777777">
        <w:tc>
          <w:tcPr>
            <w:tcW w:w="4261" w:type="dxa"/>
            <w:vAlign w:val="center"/>
          </w:tcPr>
          <w:p w14:paraId="4673BB21" w14:textId="77777777" w:rsidR="00500C7F" w:rsidRDefault="00000000">
            <w:pPr>
              <w:widowControl/>
              <w:spacing w:line="360" w:lineRule="auto"/>
              <w:rPr>
                <w:rFonts w:ascii="Arial" w:hAnsi="Arial" w:cs="Arial"/>
              </w:rPr>
            </w:pPr>
            <w:r>
              <w:rPr>
                <w:rFonts w:ascii="Arial" w:eastAsia="SimSun" w:hAnsi="Arial" w:cs="Arial"/>
                <w:lang w:bidi="ar"/>
              </w:rPr>
              <w:t>“Sometimes I buy items because they appeared in personalised suggestions.” (P4)</w:t>
            </w:r>
          </w:p>
        </w:tc>
        <w:tc>
          <w:tcPr>
            <w:tcW w:w="4261" w:type="dxa"/>
            <w:vAlign w:val="center"/>
          </w:tcPr>
          <w:p w14:paraId="60DEADF0" w14:textId="77777777" w:rsidR="00500C7F" w:rsidRDefault="00000000">
            <w:pPr>
              <w:widowControl/>
              <w:spacing w:line="360" w:lineRule="auto"/>
              <w:rPr>
                <w:rFonts w:ascii="Arial" w:hAnsi="Arial" w:cs="Arial"/>
              </w:rPr>
            </w:pPr>
            <w:r>
              <w:rPr>
                <w:rFonts w:ascii="Arial" w:eastAsia="SimSun" w:hAnsi="Arial" w:cs="Arial"/>
                <w:lang w:bidi="ar"/>
              </w:rPr>
              <w:t>Personalisation influenced purchase intention and consumer behaviour.</w:t>
            </w:r>
          </w:p>
        </w:tc>
      </w:tr>
      <w:tr w:rsidR="00500C7F" w14:paraId="03C56E50" w14:textId="77777777">
        <w:tc>
          <w:tcPr>
            <w:tcW w:w="4261" w:type="dxa"/>
            <w:vAlign w:val="center"/>
          </w:tcPr>
          <w:p w14:paraId="45809C22" w14:textId="77777777" w:rsidR="00500C7F" w:rsidRDefault="00000000">
            <w:pPr>
              <w:widowControl/>
              <w:spacing w:line="360" w:lineRule="auto"/>
              <w:rPr>
                <w:rFonts w:ascii="Arial" w:hAnsi="Arial" w:cs="Arial"/>
              </w:rPr>
            </w:pPr>
            <w:r>
              <w:rPr>
                <w:rFonts w:ascii="Arial" w:eastAsia="SimSun" w:hAnsi="Arial" w:cs="Arial"/>
                <w:lang w:bidi="ar"/>
              </w:rPr>
              <w:t>“It keeps me browsing longer because more products seem relevant.” (P7)</w:t>
            </w:r>
          </w:p>
        </w:tc>
        <w:tc>
          <w:tcPr>
            <w:tcW w:w="4261" w:type="dxa"/>
            <w:vAlign w:val="center"/>
          </w:tcPr>
          <w:p w14:paraId="71F29EDD" w14:textId="77777777" w:rsidR="00500C7F" w:rsidRDefault="00000000">
            <w:pPr>
              <w:widowControl/>
              <w:spacing w:line="360" w:lineRule="auto"/>
              <w:rPr>
                <w:rFonts w:ascii="Arial" w:hAnsi="Arial" w:cs="Arial"/>
              </w:rPr>
            </w:pPr>
            <w:r>
              <w:rPr>
                <w:rFonts w:ascii="Arial" w:eastAsia="SimSun" w:hAnsi="Arial" w:cs="Arial"/>
                <w:lang w:bidi="ar"/>
              </w:rPr>
              <w:t>AI systems increased website interaction and exploration.</w:t>
            </w:r>
          </w:p>
        </w:tc>
      </w:tr>
      <w:tr w:rsidR="00500C7F" w14:paraId="659B27E9" w14:textId="77777777">
        <w:tc>
          <w:tcPr>
            <w:tcW w:w="4261" w:type="dxa"/>
            <w:vAlign w:val="center"/>
          </w:tcPr>
          <w:p w14:paraId="4825A770" w14:textId="77777777" w:rsidR="00500C7F" w:rsidRDefault="00000000">
            <w:pPr>
              <w:widowControl/>
              <w:spacing w:line="360" w:lineRule="auto"/>
              <w:rPr>
                <w:rFonts w:ascii="Arial" w:hAnsi="Arial" w:cs="Arial"/>
              </w:rPr>
            </w:pPr>
            <w:r>
              <w:rPr>
                <w:rFonts w:ascii="Arial" w:eastAsia="SimSun" w:hAnsi="Arial" w:cs="Arial"/>
                <w:lang w:bidi="ar"/>
              </w:rPr>
              <w:t>“If recommendations are good, I’m more likely to return to the website.” (P9)</w:t>
            </w:r>
          </w:p>
        </w:tc>
        <w:tc>
          <w:tcPr>
            <w:tcW w:w="4261" w:type="dxa"/>
            <w:vAlign w:val="center"/>
          </w:tcPr>
          <w:p w14:paraId="67954C40" w14:textId="77777777" w:rsidR="00500C7F" w:rsidRDefault="00000000">
            <w:pPr>
              <w:widowControl/>
              <w:spacing w:line="360" w:lineRule="auto"/>
              <w:rPr>
                <w:rFonts w:ascii="Arial" w:hAnsi="Arial" w:cs="Arial"/>
              </w:rPr>
            </w:pPr>
            <w:r>
              <w:rPr>
                <w:rFonts w:ascii="Arial" w:eastAsia="SimSun" w:hAnsi="Arial" w:cs="Arial"/>
                <w:lang w:bidi="ar"/>
              </w:rPr>
              <w:t>Positive personalisation experiences strengthened customer loyalty intentions.</w:t>
            </w:r>
          </w:p>
        </w:tc>
      </w:tr>
    </w:tbl>
    <w:p w14:paraId="0C570EBB" w14:textId="77777777" w:rsidR="00500C7F" w:rsidRDefault="00500C7F">
      <w:pPr>
        <w:spacing w:line="360" w:lineRule="auto"/>
        <w:rPr>
          <w:rFonts w:ascii="Arial" w:hAnsi="Arial" w:cs="Arial"/>
        </w:rPr>
      </w:pPr>
    </w:p>
    <w:p w14:paraId="02DCE3CB" w14:textId="77777777" w:rsidR="00500C7F" w:rsidRDefault="00000000">
      <w:pPr>
        <w:pStyle w:val="NormalWeb"/>
        <w:spacing w:line="360" w:lineRule="auto"/>
        <w:jc w:val="both"/>
        <w:rPr>
          <w:rFonts w:ascii="Arial" w:hAnsi="Arial" w:cs="Arial"/>
        </w:rPr>
      </w:pPr>
      <w:r>
        <w:rPr>
          <w:rFonts w:ascii="Arial" w:hAnsi="Arial" w:cs="Arial"/>
        </w:rPr>
        <w:t xml:space="preserve">The findings indicate that AI-driven </w:t>
      </w:r>
      <w:proofErr w:type="spellStart"/>
      <w:r>
        <w:rPr>
          <w:rFonts w:ascii="Arial" w:hAnsi="Arial" w:cs="Arial"/>
        </w:rPr>
        <w:t>personalisation</w:t>
      </w:r>
      <w:proofErr w:type="spellEnd"/>
      <w:r>
        <w:rPr>
          <w:rFonts w:ascii="Arial" w:hAnsi="Arial" w:cs="Arial"/>
        </w:rPr>
        <w:t xml:space="preserve"> positively affects customer engagement and </w:t>
      </w:r>
      <w:proofErr w:type="spellStart"/>
      <w:r>
        <w:rPr>
          <w:rFonts w:ascii="Arial" w:hAnsi="Arial" w:cs="Arial"/>
        </w:rPr>
        <w:t>behavioural</w:t>
      </w:r>
      <w:proofErr w:type="spellEnd"/>
      <w:r>
        <w:rPr>
          <w:rFonts w:ascii="Arial" w:hAnsi="Arial" w:cs="Arial"/>
        </w:rPr>
        <w:t xml:space="preserve"> outcomes. Respondents generally indicated that the more the recommendations aligned with their preferences, the more they would browse and explore more products and the higher the purchase intention.</w:t>
      </w:r>
    </w:p>
    <w:p w14:paraId="6F1B9DA3" w14:textId="77777777" w:rsidR="00500C7F" w:rsidRDefault="00000000">
      <w:pPr>
        <w:pStyle w:val="NormalWeb"/>
        <w:spacing w:line="360" w:lineRule="auto"/>
        <w:jc w:val="both"/>
        <w:rPr>
          <w:rFonts w:ascii="Arial" w:hAnsi="Arial" w:cs="Arial"/>
        </w:rPr>
      </w:pPr>
      <w:proofErr w:type="gramStart"/>
      <w:r>
        <w:rPr>
          <w:rFonts w:ascii="Arial" w:hAnsi="Arial" w:cs="Arial"/>
        </w:rPr>
        <w:t>But,</w:t>
      </w:r>
      <w:proofErr w:type="gramEnd"/>
      <w:r>
        <w:rPr>
          <w:rFonts w:ascii="Arial" w:hAnsi="Arial" w:cs="Arial"/>
        </w:rPr>
        <w:t xml:space="preserve"> relevance and trust were important in </w:t>
      </w:r>
      <w:proofErr w:type="spellStart"/>
      <w:r>
        <w:rPr>
          <w:rFonts w:ascii="Arial" w:hAnsi="Arial" w:cs="Arial"/>
        </w:rPr>
        <w:t>behavioural</w:t>
      </w:r>
      <w:proofErr w:type="spellEnd"/>
      <w:r>
        <w:rPr>
          <w:rFonts w:ascii="Arial" w:hAnsi="Arial" w:cs="Arial"/>
        </w:rPr>
        <w:t xml:space="preserve"> influence. Participants disregarded the suggestions when they felt that </w:t>
      </w:r>
      <w:proofErr w:type="gramStart"/>
      <w:r>
        <w:rPr>
          <w:rFonts w:ascii="Arial" w:hAnsi="Arial" w:cs="Arial"/>
        </w:rPr>
        <w:t>it was</w:t>
      </w:r>
      <w:proofErr w:type="gramEnd"/>
      <w:r>
        <w:rPr>
          <w:rFonts w:ascii="Arial" w:hAnsi="Arial" w:cs="Arial"/>
        </w:rPr>
        <w:t xml:space="preserve"> redundant, not correct, or too intrusive. Thus, emotional trust and perceived usefulness were found to mediate customer engagement.</w:t>
      </w:r>
    </w:p>
    <w:p w14:paraId="117B6D95" w14:textId="77777777" w:rsidR="00500C7F" w:rsidRDefault="00000000">
      <w:pPr>
        <w:pStyle w:val="Heading2"/>
        <w:spacing w:line="360" w:lineRule="auto"/>
        <w:rPr>
          <w:rFonts w:ascii="Arial" w:hAnsi="Arial" w:cs="Arial"/>
        </w:rPr>
      </w:pPr>
      <w:bookmarkStart w:id="143" w:name="_Toc4286"/>
      <w:bookmarkStart w:id="144" w:name="_Toc29390"/>
      <w:bookmarkStart w:id="145" w:name="_Toc4965"/>
      <w:bookmarkStart w:id="146" w:name="_Toc9360"/>
      <w:r>
        <w:rPr>
          <w:rFonts w:ascii="Arial" w:hAnsi="Arial" w:cs="Arial"/>
        </w:rPr>
        <w:t>4.</w:t>
      </w:r>
      <w:r>
        <w:rPr>
          <w:rFonts w:ascii="Arial" w:hAnsi="Arial" w:cs="Arial"/>
          <w:lang w:val="en-US"/>
        </w:rPr>
        <w:t>7</w:t>
      </w:r>
      <w:r>
        <w:rPr>
          <w:rFonts w:ascii="Arial" w:hAnsi="Arial" w:cs="Arial"/>
        </w:rPr>
        <w:t xml:space="preserve"> Summary of Findings Related to Research Objectives</w:t>
      </w:r>
      <w:bookmarkEnd w:id="143"/>
      <w:bookmarkEnd w:id="144"/>
      <w:bookmarkEnd w:id="145"/>
      <w:bookmarkEnd w:id="146"/>
    </w:p>
    <w:p w14:paraId="47279ECE" w14:textId="77777777" w:rsidR="00500C7F" w:rsidRDefault="00000000">
      <w:pPr>
        <w:pStyle w:val="Heading3"/>
        <w:spacing w:line="360" w:lineRule="auto"/>
        <w:jc w:val="both"/>
        <w:rPr>
          <w:rFonts w:ascii="Arial" w:hAnsi="Arial" w:cs="Arial" w:hint="default"/>
          <w:sz w:val="24"/>
          <w:szCs w:val="24"/>
        </w:rPr>
      </w:pPr>
      <w:bookmarkStart w:id="147" w:name="_Toc12272"/>
      <w:bookmarkStart w:id="148" w:name="_Toc3110"/>
      <w:bookmarkStart w:id="149" w:name="_Toc6579"/>
      <w:r>
        <w:rPr>
          <w:rFonts w:ascii="Arial" w:hAnsi="Arial" w:cs="Arial" w:hint="default"/>
          <w:sz w:val="24"/>
          <w:szCs w:val="24"/>
        </w:rPr>
        <w:t>Table 4.6: Research Objectives and Key Findings</w:t>
      </w:r>
      <w:bookmarkEnd w:id="147"/>
      <w:bookmarkEnd w:id="148"/>
      <w:bookmarkEnd w:id="149"/>
    </w:p>
    <w:tbl>
      <w:tblPr>
        <w:tblStyle w:val="TableGrid"/>
        <w:tblW w:w="0" w:type="auto"/>
        <w:tblLook w:val="04A0" w:firstRow="1" w:lastRow="0" w:firstColumn="1" w:lastColumn="0" w:noHBand="0" w:noVBand="1"/>
      </w:tblPr>
      <w:tblGrid>
        <w:gridCol w:w="4139"/>
        <w:gridCol w:w="4157"/>
      </w:tblGrid>
      <w:tr w:rsidR="00500C7F" w14:paraId="0405F1C4" w14:textId="77777777">
        <w:tc>
          <w:tcPr>
            <w:tcW w:w="4261" w:type="dxa"/>
            <w:vAlign w:val="center"/>
          </w:tcPr>
          <w:p w14:paraId="56042F15" w14:textId="77777777" w:rsidR="00500C7F" w:rsidRDefault="00000000">
            <w:pPr>
              <w:widowControl/>
              <w:spacing w:line="360" w:lineRule="auto"/>
              <w:rPr>
                <w:rFonts w:ascii="Arial" w:hAnsi="Arial" w:cs="Arial"/>
              </w:rPr>
            </w:pPr>
            <w:r>
              <w:rPr>
                <w:rFonts w:ascii="Arial" w:eastAsia="SimSun" w:hAnsi="Arial" w:cs="Arial"/>
                <w:b/>
                <w:bCs/>
                <w:lang w:bidi="ar"/>
              </w:rPr>
              <w:t>Research Objective</w:t>
            </w:r>
          </w:p>
        </w:tc>
        <w:tc>
          <w:tcPr>
            <w:tcW w:w="4261" w:type="dxa"/>
            <w:vAlign w:val="center"/>
          </w:tcPr>
          <w:p w14:paraId="798F2832" w14:textId="77777777" w:rsidR="00500C7F" w:rsidRDefault="00000000">
            <w:pPr>
              <w:widowControl/>
              <w:spacing w:line="360" w:lineRule="auto"/>
              <w:rPr>
                <w:rFonts w:ascii="Arial" w:hAnsi="Arial" w:cs="Arial"/>
              </w:rPr>
            </w:pPr>
            <w:r>
              <w:rPr>
                <w:rFonts w:ascii="Arial" w:eastAsia="SimSun" w:hAnsi="Arial" w:cs="Arial"/>
                <w:b/>
                <w:bCs/>
                <w:lang w:bidi="ar"/>
              </w:rPr>
              <w:t>Key Findings</w:t>
            </w:r>
          </w:p>
        </w:tc>
      </w:tr>
      <w:tr w:rsidR="00500C7F" w14:paraId="3BC4A3D3" w14:textId="77777777">
        <w:tc>
          <w:tcPr>
            <w:tcW w:w="4261" w:type="dxa"/>
            <w:vAlign w:val="center"/>
          </w:tcPr>
          <w:p w14:paraId="73189962" w14:textId="77777777" w:rsidR="00500C7F" w:rsidRDefault="00000000">
            <w:pPr>
              <w:widowControl/>
              <w:spacing w:line="360" w:lineRule="auto"/>
              <w:rPr>
                <w:rFonts w:ascii="Arial" w:hAnsi="Arial" w:cs="Arial"/>
              </w:rPr>
            </w:pPr>
            <w:r>
              <w:rPr>
                <w:rFonts w:ascii="Arial" w:eastAsia="SimSun" w:hAnsi="Arial" w:cs="Arial"/>
                <w:lang w:bidi="ar"/>
              </w:rPr>
              <w:t>RO1: To explore customer perceptions of AI-driven personalisation in fashion retail</w:t>
            </w:r>
          </w:p>
        </w:tc>
        <w:tc>
          <w:tcPr>
            <w:tcW w:w="4261" w:type="dxa"/>
            <w:vAlign w:val="center"/>
          </w:tcPr>
          <w:p w14:paraId="11C132C0" w14:textId="77777777" w:rsidR="00500C7F" w:rsidRDefault="00000000">
            <w:pPr>
              <w:widowControl/>
              <w:spacing w:line="360" w:lineRule="auto"/>
              <w:rPr>
                <w:rFonts w:ascii="Arial" w:hAnsi="Arial" w:cs="Arial"/>
              </w:rPr>
            </w:pPr>
            <w:r>
              <w:rPr>
                <w:rFonts w:ascii="Arial" w:eastAsia="SimSun" w:hAnsi="Arial" w:cs="Arial"/>
                <w:lang w:bidi="ar"/>
              </w:rPr>
              <w:t xml:space="preserve">Customers generally viewed AI personalisation positively due to convenience, efficiency, and relevant product recommendations. However, over-personalisation sometimes </w:t>
            </w:r>
            <w:r>
              <w:rPr>
                <w:rFonts w:ascii="Arial" w:eastAsia="SimSun" w:hAnsi="Arial" w:cs="Arial"/>
                <w:lang w:bidi="ar"/>
              </w:rPr>
              <w:lastRenderedPageBreak/>
              <w:t>created discomfort and reduced satisfaction.</w:t>
            </w:r>
          </w:p>
        </w:tc>
      </w:tr>
      <w:tr w:rsidR="00500C7F" w14:paraId="7BBA3D5B" w14:textId="77777777">
        <w:tc>
          <w:tcPr>
            <w:tcW w:w="4261" w:type="dxa"/>
            <w:vAlign w:val="center"/>
          </w:tcPr>
          <w:p w14:paraId="01CDB8B6" w14:textId="77777777" w:rsidR="00500C7F" w:rsidRDefault="00000000">
            <w:pPr>
              <w:widowControl/>
              <w:spacing w:line="360" w:lineRule="auto"/>
              <w:rPr>
                <w:rFonts w:ascii="Arial" w:hAnsi="Arial" w:cs="Arial"/>
              </w:rPr>
            </w:pPr>
            <w:r>
              <w:rPr>
                <w:rFonts w:ascii="Arial" w:eastAsia="SimSun" w:hAnsi="Arial" w:cs="Arial"/>
                <w:lang w:bidi="ar"/>
              </w:rPr>
              <w:lastRenderedPageBreak/>
              <w:t>RO2: To examine how trust, privacy concerns, and perceived usefulness influence customer attitudes towards AI-driven personalisation</w:t>
            </w:r>
          </w:p>
        </w:tc>
        <w:tc>
          <w:tcPr>
            <w:tcW w:w="4261" w:type="dxa"/>
            <w:vAlign w:val="center"/>
          </w:tcPr>
          <w:p w14:paraId="4C33D68A" w14:textId="77777777" w:rsidR="00500C7F" w:rsidRDefault="00000000">
            <w:pPr>
              <w:widowControl/>
              <w:spacing w:line="360" w:lineRule="auto"/>
              <w:rPr>
                <w:rFonts w:ascii="Arial" w:hAnsi="Arial" w:cs="Arial"/>
              </w:rPr>
            </w:pPr>
            <w:r>
              <w:rPr>
                <w:rFonts w:ascii="Arial" w:eastAsia="SimSun" w:hAnsi="Arial" w:cs="Arial"/>
                <w:lang w:bidi="ar"/>
              </w:rPr>
              <w:t>Trust was strongly influenced by recommendation relevance and transparency. Customers valued usefulness but expressed privacy concerns regarding data tracking and perceived surveillance. The findings confirmed the existence of the privacy paradox.</w:t>
            </w:r>
          </w:p>
        </w:tc>
      </w:tr>
      <w:tr w:rsidR="00500C7F" w14:paraId="62E4D652" w14:textId="77777777">
        <w:tc>
          <w:tcPr>
            <w:tcW w:w="4261" w:type="dxa"/>
            <w:vAlign w:val="center"/>
          </w:tcPr>
          <w:p w14:paraId="32D0B901" w14:textId="77777777" w:rsidR="00500C7F" w:rsidRDefault="00000000">
            <w:pPr>
              <w:widowControl/>
              <w:spacing w:line="360" w:lineRule="auto"/>
              <w:rPr>
                <w:rFonts w:ascii="Arial" w:hAnsi="Arial" w:cs="Arial"/>
              </w:rPr>
            </w:pPr>
            <w:r>
              <w:rPr>
                <w:rFonts w:ascii="Arial" w:eastAsia="SimSun" w:hAnsi="Arial" w:cs="Arial"/>
                <w:lang w:bidi="ar"/>
              </w:rPr>
              <w:t>RO3: To critically analyse how AI-driven personalisation shapes customer engagement, satisfaction, and behavioural outcomes</w:t>
            </w:r>
          </w:p>
        </w:tc>
        <w:tc>
          <w:tcPr>
            <w:tcW w:w="4261" w:type="dxa"/>
            <w:vAlign w:val="center"/>
          </w:tcPr>
          <w:p w14:paraId="0C563967" w14:textId="77777777" w:rsidR="00500C7F" w:rsidRDefault="00000000">
            <w:pPr>
              <w:widowControl/>
              <w:spacing w:line="360" w:lineRule="auto"/>
              <w:rPr>
                <w:rFonts w:ascii="Arial" w:hAnsi="Arial" w:cs="Arial"/>
              </w:rPr>
            </w:pPr>
            <w:r>
              <w:rPr>
                <w:rFonts w:ascii="Arial" w:eastAsia="SimSun" w:hAnsi="Arial" w:cs="Arial"/>
                <w:lang w:bidi="ar"/>
              </w:rPr>
              <w:t>AI personalisation increased customer engagement, browsing activity, product discovery, and purchase intention. Emotional alignment and identity relevance positively influenced satisfaction and loyalty intentions.</w:t>
            </w:r>
          </w:p>
        </w:tc>
      </w:tr>
    </w:tbl>
    <w:p w14:paraId="7FFEE093" w14:textId="77777777" w:rsidR="00500C7F" w:rsidRDefault="00500C7F">
      <w:pPr>
        <w:spacing w:line="360" w:lineRule="auto"/>
        <w:jc w:val="both"/>
        <w:rPr>
          <w:rFonts w:ascii="Arial" w:hAnsi="Arial" w:cs="Arial"/>
        </w:rPr>
      </w:pPr>
    </w:p>
    <w:p w14:paraId="6FFA70F8" w14:textId="77777777" w:rsidR="00500C7F" w:rsidRDefault="00000000">
      <w:pPr>
        <w:pStyle w:val="Heading2"/>
        <w:spacing w:line="360" w:lineRule="auto"/>
        <w:rPr>
          <w:rFonts w:ascii="Arial" w:hAnsi="Arial" w:cs="Arial"/>
        </w:rPr>
      </w:pPr>
      <w:bookmarkStart w:id="150" w:name="_Toc10591"/>
      <w:bookmarkStart w:id="151" w:name="_Toc5528"/>
      <w:bookmarkStart w:id="152" w:name="_Toc14"/>
      <w:bookmarkStart w:id="153" w:name="_Toc2550"/>
      <w:r>
        <w:rPr>
          <w:rFonts w:ascii="Arial" w:hAnsi="Arial" w:cs="Arial"/>
        </w:rPr>
        <w:t>4.</w:t>
      </w:r>
      <w:r>
        <w:rPr>
          <w:rFonts w:ascii="Arial" w:hAnsi="Arial" w:cs="Arial"/>
          <w:lang w:val="en-US"/>
        </w:rPr>
        <w:t>8</w:t>
      </w:r>
      <w:r>
        <w:rPr>
          <w:rFonts w:ascii="Arial" w:hAnsi="Arial" w:cs="Arial"/>
        </w:rPr>
        <w:t xml:space="preserve"> Chapter Summary</w:t>
      </w:r>
      <w:bookmarkEnd w:id="150"/>
      <w:bookmarkEnd w:id="151"/>
      <w:bookmarkEnd w:id="152"/>
      <w:bookmarkEnd w:id="153"/>
    </w:p>
    <w:p w14:paraId="75CCC6D0" w14:textId="77777777" w:rsidR="00500C7F" w:rsidRDefault="00000000">
      <w:pPr>
        <w:pStyle w:val="NormalWeb"/>
        <w:spacing w:line="360" w:lineRule="auto"/>
        <w:jc w:val="both"/>
        <w:rPr>
          <w:rFonts w:ascii="Arial" w:hAnsi="Arial" w:cs="Arial"/>
        </w:rPr>
      </w:pPr>
      <w:r>
        <w:rPr>
          <w:rFonts w:ascii="Arial" w:hAnsi="Arial" w:cs="Arial"/>
        </w:rPr>
        <w:t xml:space="preserve">This chapter provided the results produced out of 11 semi-structured interviews with the customers at River Island in the United Kingdom. Thematic analysis revealed five key themes perceived convenience and relevance, trust in AI recommendations, privacy concerns, emotional and identity-related responses, and </w:t>
      </w:r>
      <w:proofErr w:type="spellStart"/>
      <w:r>
        <w:rPr>
          <w:rFonts w:ascii="Arial" w:hAnsi="Arial" w:cs="Arial"/>
        </w:rPr>
        <w:t>behavioural</w:t>
      </w:r>
      <w:proofErr w:type="spellEnd"/>
      <w:r>
        <w:rPr>
          <w:rFonts w:ascii="Arial" w:hAnsi="Arial" w:cs="Arial"/>
        </w:rPr>
        <w:t xml:space="preserve"> effects on engagement and buying decisions. The results showed that the customers tend to value AI-driven </w:t>
      </w:r>
      <w:proofErr w:type="spellStart"/>
      <w:r>
        <w:rPr>
          <w:rFonts w:ascii="Arial" w:hAnsi="Arial" w:cs="Arial"/>
        </w:rPr>
        <w:t>personalisation</w:t>
      </w:r>
      <w:proofErr w:type="spellEnd"/>
      <w:r>
        <w:rPr>
          <w:rFonts w:ascii="Arial" w:hAnsi="Arial" w:cs="Arial"/>
        </w:rPr>
        <w:t xml:space="preserve"> in </w:t>
      </w:r>
      <w:proofErr w:type="gramStart"/>
      <w:r>
        <w:rPr>
          <w:rFonts w:ascii="Arial" w:hAnsi="Arial" w:cs="Arial"/>
        </w:rPr>
        <w:t>the cases</w:t>
      </w:r>
      <w:proofErr w:type="gramEnd"/>
      <w:r>
        <w:rPr>
          <w:rFonts w:ascii="Arial" w:hAnsi="Arial" w:cs="Arial"/>
        </w:rPr>
        <w:t xml:space="preserve"> when recommendation is relevant, transparent, and emotionally connected to their identity. Nevertheless, issues of privacy, surveillance and over tracking remain in the mind of the customers. These findings are critically discussed in the next chapter against the existing literature and theoretical frameworks.</w:t>
      </w:r>
    </w:p>
    <w:p w14:paraId="4BF408FB" w14:textId="77777777" w:rsidR="00500C7F" w:rsidRDefault="00000000">
      <w:pPr>
        <w:rPr>
          <w:rFonts w:ascii="Arial" w:hAnsi="Arial" w:cs="Arial"/>
        </w:rPr>
      </w:pPr>
      <w:r>
        <w:rPr>
          <w:rFonts w:ascii="Arial" w:hAnsi="Arial" w:cs="Arial"/>
        </w:rPr>
        <w:br w:type="page"/>
      </w:r>
    </w:p>
    <w:p w14:paraId="6C0962EB" w14:textId="77777777" w:rsidR="00500C7F" w:rsidRDefault="00000000">
      <w:pPr>
        <w:pStyle w:val="Heading1"/>
        <w:numPr>
          <w:ilvl w:val="0"/>
          <w:numId w:val="0"/>
        </w:numPr>
        <w:jc w:val="center"/>
        <w:rPr>
          <w:rFonts w:ascii="Arial" w:hAnsi="Arial" w:cs="Arial"/>
        </w:rPr>
      </w:pPr>
      <w:bookmarkStart w:id="154" w:name="_Toc23204"/>
      <w:bookmarkStart w:id="155" w:name="_Toc15252"/>
      <w:r>
        <w:rPr>
          <w:rFonts w:ascii="Arial" w:hAnsi="Arial" w:cs="Arial"/>
        </w:rPr>
        <w:lastRenderedPageBreak/>
        <w:t>Chapter 5: Discussion</w:t>
      </w:r>
      <w:bookmarkEnd w:id="154"/>
      <w:bookmarkEnd w:id="155"/>
    </w:p>
    <w:p w14:paraId="3F24B421" w14:textId="77777777" w:rsidR="00500C7F" w:rsidRDefault="00000000">
      <w:pPr>
        <w:spacing w:after="160" w:line="360" w:lineRule="auto"/>
        <w:jc w:val="both"/>
        <w:rPr>
          <w:rFonts w:ascii="Arial" w:hAnsi="Arial" w:cs="Arial"/>
        </w:rPr>
      </w:pPr>
      <w:r>
        <w:rPr>
          <w:rFonts w:ascii="Arial" w:hAnsi="Arial" w:cs="Arial"/>
        </w:rPr>
        <w:t>This chapter critically discusses the findings presented in Chapter 4 by relating them to the existing literature and theoretical frameworks underpinning the study. Instead of restating the findings, the chapter reflects on their meaning and analyses how they contribute, build on, or contradict past studies on AI-driven personalisation in fashion retail. The discussion is organised according to the three research objectives and the main themes identified with the help of thematic analysis, such as perceived convenience and relevance, trust in AI recommendations, privacy concerns and perceived surveillance, emotional and identity-related responses, and behavioural outcomes. To gain a better insight into customer perceptions, the findings are interpreted based on the Technology Acceptance Model, the Privacy Calculus Theory, and Customer Experience Theory. The chapter also considers areas of agreement and divergence with prior studies while reflecting on the implications of the findings within the context of River Island and the UK fashion retail sector.</w:t>
      </w:r>
    </w:p>
    <w:p w14:paraId="7E1F190C" w14:textId="77777777" w:rsidR="00500C7F" w:rsidRDefault="00000000">
      <w:pPr>
        <w:pStyle w:val="Heading2"/>
        <w:rPr>
          <w:rFonts w:ascii="Arial" w:hAnsi="Arial" w:cs="Arial"/>
        </w:rPr>
      </w:pPr>
      <w:bookmarkStart w:id="156" w:name="_Toc10588"/>
      <w:bookmarkStart w:id="157" w:name="_Toc2870"/>
      <w:r>
        <w:rPr>
          <w:rFonts w:ascii="Arial" w:hAnsi="Arial" w:cs="Arial"/>
        </w:rPr>
        <w:t>5.</w:t>
      </w:r>
      <w:r>
        <w:rPr>
          <w:rFonts w:ascii="Arial" w:hAnsi="Arial" w:cs="Arial"/>
          <w:lang w:val="en-US"/>
        </w:rPr>
        <w:t>1</w:t>
      </w:r>
      <w:r>
        <w:rPr>
          <w:rFonts w:ascii="Arial" w:hAnsi="Arial" w:cs="Arial"/>
        </w:rPr>
        <w:t xml:space="preserve"> Perceived Usefulness, Convenience and the Acceptance of AI Personalisation (RO1)</w:t>
      </w:r>
      <w:bookmarkEnd w:id="156"/>
      <w:bookmarkEnd w:id="157"/>
    </w:p>
    <w:p w14:paraId="0A10D102" w14:textId="77777777" w:rsidR="00500C7F" w:rsidRDefault="00000000">
      <w:pPr>
        <w:spacing w:after="160" w:line="360" w:lineRule="auto"/>
        <w:jc w:val="both"/>
        <w:rPr>
          <w:rFonts w:ascii="Arial" w:hAnsi="Arial" w:cs="Arial"/>
        </w:rPr>
      </w:pPr>
      <w:r>
        <w:rPr>
          <w:rFonts w:ascii="Arial" w:hAnsi="Arial" w:cs="Arial"/>
        </w:rPr>
        <w:t>The initial research aim was to understand how customers of River Island experience AI-based personalisation at the level of the fashion retail store. As shown in the analysis, the participants tended to have positive attitudes towards AI-enabled personalisation when it enhanced the relevance, convenience, and efficiency of their online shopping experience. Within Theme 1, participants used to talk extensively about personalised recommendations as convenient since they minimised the amount of effort needed to find products and assisted them in finding products that would suit them. For instance, Participant P10 explained that personalised recommendations made online shopping faster because relevant products appeared immediately, while Participant P8 noted that AI recommendations introduced them to products they would not normally have discovered independently. These responses indicate that customers value AI personalisation when it simplifies decision-making and enhances product discovery.</w:t>
      </w:r>
    </w:p>
    <w:p w14:paraId="422EDFB7" w14:textId="77777777" w:rsidR="00500C7F" w:rsidRDefault="00000000">
      <w:pPr>
        <w:spacing w:after="160" w:line="360" w:lineRule="auto"/>
        <w:jc w:val="both"/>
        <w:rPr>
          <w:rFonts w:ascii="Arial" w:hAnsi="Arial" w:cs="Arial"/>
        </w:rPr>
      </w:pPr>
      <w:r>
        <w:rPr>
          <w:rFonts w:ascii="Arial" w:hAnsi="Arial" w:cs="Arial"/>
        </w:rPr>
        <w:lastRenderedPageBreak/>
        <w:t>These perceptions can be understood through the Technology Acceptance Model (TAM), which proposes that perceived usefulness and perceived ease of use are key determinants of technology acceptance (</w:t>
      </w:r>
      <w:proofErr w:type="spellStart"/>
      <w:r>
        <w:rPr>
          <w:rFonts w:ascii="Arial" w:hAnsi="Arial" w:cs="Arial"/>
        </w:rPr>
        <w:t>Marikyan</w:t>
      </w:r>
      <w:proofErr w:type="spellEnd"/>
      <w:r>
        <w:rPr>
          <w:rFonts w:ascii="Arial" w:hAnsi="Arial" w:cs="Arial"/>
        </w:rPr>
        <w:t xml:space="preserve"> and </w:t>
      </w:r>
      <w:proofErr w:type="spellStart"/>
      <w:r>
        <w:rPr>
          <w:rFonts w:ascii="Arial" w:hAnsi="Arial" w:cs="Arial"/>
        </w:rPr>
        <w:t>Papagiannidis</w:t>
      </w:r>
      <w:proofErr w:type="spellEnd"/>
      <w:r>
        <w:rPr>
          <w:rFonts w:ascii="Arial" w:hAnsi="Arial" w:cs="Arial"/>
        </w:rPr>
        <w:t>, 2023). The participants that valued faster access to products of interest and simpler navigation showed unambiguous indications of perceived usefulness. Similarly, perceived ease of use was echoed in those who reported experiencing a smoother and more efficient shopping experience. The experiences that the customers of River Island have so far contribute to the statement that customers should be able to interact with AI technologies more positively when they provide realistic value and enhance the overall shopping experience.</w:t>
      </w:r>
    </w:p>
    <w:p w14:paraId="1B494CD8" w14:textId="77777777" w:rsidR="00500C7F" w:rsidRDefault="00000000">
      <w:pPr>
        <w:spacing w:after="160" w:line="360" w:lineRule="auto"/>
        <w:jc w:val="both"/>
        <w:rPr>
          <w:rFonts w:ascii="Arial" w:hAnsi="Arial" w:cs="Arial"/>
        </w:rPr>
      </w:pPr>
      <w:r>
        <w:rPr>
          <w:rFonts w:ascii="Arial" w:hAnsi="Arial" w:cs="Arial"/>
        </w:rPr>
        <w:t>The discussion also supports previous research highlighting the role of AI in enhancing customer value. Guha et al. (2021) consider the approach of enhancing convenience and the provision of relevant experiences to be the most effective when customer-facing AI systems are implemented. On the same note, Kumar, Ashraf and Nadeem (2024) opine that AI has gained significance in retail, as its application has helped businesses to establish more personalised relationships with their customers. The examples provided by participants confirm these arguments and show that, even in a mid-market fashion retailer operating in the UK, AI-based personalisation can have a positive effect on customer perceptions.</w:t>
      </w:r>
    </w:p>
    <w:p w14:paraId="6615BA61" w14:textId="77777777" w:rsidR="00500C7F" w:rsidRDefault="00000000">
      <w:pPr>
        <w:spacing w:after="160" w:line="360" w:lineRule="auto"/>
        <w:jc w:val="both"/>
        <w:rPr>
          <w:rFonts w:ascii="Arial" w:hAnsi="Arial" w:cs="Arial"/>
        </w:rPr>
      </w:pPr>
      <w:r>
        <w:rPr>
          <w:rFonts w:ascii="Arial" w:hAnsi="Arial" w:cs="Arial"/>
        </w:rPr>
        <w:t xml:space="preserve">Nevertheless, the feedback of the participants also offers a more detailed interpretation of technology acceptance. </w:t>
      </w:r>
      <w:proofErr w:type="gramStart"/>
      <w:r>
        <w:rPr>
          <w:rFonts w:ascii="Arial" w:hAnsi="Arial" w:cs="Arial"/>
        </w:rPr>
        <w:t>The majority of</w:t>
      </w:r>
      <w:proofErr w:type="gramEnd"/>
      <w:r>
        <w:rPr>
          <w:rFonts w:ascii="Arial" w:hAnsi="Arial" w:cs="Arial"/>
        </w:rPr>
        <w:t xml:space="preserve"> the recommendations were received positively, with some participants indicating that with time, repetitive or predictable recommendations weakened the value of personalisation. This means that the rating of AI by customers is an evolving process and is continually defined by the quality and applicability of the recommendations. These findings support conventional conceptualisations of TAM, with these insights showing that perceived usefulness can change over time with repeated exposure to AI systems. This view is consistent with that of Zaman et al. (2025), who determined that customer attitudes towards AI-enabled services grow as users accumulate experience with the technology. It also helps Huang and Rust (2021) to affirm that AI generates value in various </w:t>
      </w:r>
      <w:r>
        <w:rPr>
          <w:rFonts w:ascii="Arial" w:hAnsi="Arial" w:cs="Arial"/>
        </w:rPr>
        <w:lastRenderedPageBreak/>
        <w:t>ways during the customer relationship. Evidently, the need to accept AI-driven personalisation is therefore seen to be not only determined by its direct usefulness but also by the capacity of the system to remain relevant and keep up with the evolving preferences of consumers in the long term.</w:t>
      </w:r>
    </w:p>
    <w:p w14:paraId="6A9C191E" w14:textId="77777777" w:rsidR="00500C7F" w:rsidRDefault="00000000">
      <w:pPr>
        <w:pStyle w:val="Heading2"/>
        <w:rPr>
          <w:rFonts w:ascii="Arial" w:hAnsi="Arial" w:cs="Arial"/>
        </w:rPr>
      </w:pPr>
      <w:bookmarkStart w:id="158" w:name="_Toc8505"/>
      <w:bookmarkStart w:id="159" w:name="_Toc27601"/>
      <w:r>
        <w:rPr>
          <w:rFonts w:ascii="Arial" w:hAnsi="Arial" w:cs="Arial"/>
        </w:rPr>
        <w:t>5.</w:t>
      </w:r>
      <w:r>
        <w:rPr>
          <w:rFonts w:ascii="Arial" w:hAnsi="Arial" w:cs="Arial"/>
          <w:lang w:val="en-US"/>
        </w:rPr>
        <w:t>2</w:t>
      </w:r>
      <w:r>
        <w:rPr>
          <w:rFonts w:ascii="Arial" w:hAnsi="Arial" w:cs="Arial"/>
        </w:rPr>
        <w:t xml:space="preserve"> Trust, Transparency and the Tension Between Usefulness and Intrusion (RO2)</w:t>
      </w:r>
      <w:bookmarkEnd w:id="158"/>
      <w:bookmarkEnd w:id="159"/>
    </w:p>
    <w:p w14:paraId="017C73BC" w14:textId="77777777" w:rsidR="00500C7F" w:rsidRDefault="00000000">
      <w:pPr>
        <w:spacing w:after="160" w:line="360" w:lineRule="auto"/>
        <w:jc w:val="both"/>
        <w:rPr>
          <w:rFonts w:ascii="Arial" w:hAnsi="Arial" w:cs="Arial"/>
        </w:rPr>
      </w:pPr>
      <w:r>
        <w:rPr>
          <w:rFonts w:ascii="Arial" w:hAnsi="Arial" w:cs="Arial"/>
        </w:rPr>
        <w:t xml:space="preserve">The second research goal was to ascertain the presence of trust, privacy issues or concerns, and the perceived usefulness in influencing customer attitudes towards AI-driven personalisation. The discussion showed that the aspect of trust was crucial in the determination of the mindset of the subjects to place their trust in personalised recommendations. Overall, as it was explained in Theme 2, individuals were more eager to follow the suggestions when they felt that the retailer knew their taste and their shopping </w:t>
      </w:r>
      <w:proofErr w:type="spellStart"/>
      <w:r>
        <w:rPr>
          <w:rFonts w:ascii="Arial" w:hAnsi="Arial" w:cs="Arial"/>
        </w:rPr>
        <w:t>behaviors</w:t>
      </w:r>
      <w:proofErr w:type="spellEnd"/>
      <w:r>
        <w:rPr>
          <w:rFonts w:ascii="Arial" w:hAnsi="Arial" w:cs="Arial"/>
        </w:rPr>
        <w:t>. To clarify this, Participant P1 said he would tend to believe the advice given with products he or she himself was interested in, and Participant P7 reported that the advice sounded more persuasive when it was explicitly related to previous search and browsing behaviour. This response indicates that trust emerges when customers feel that AI systems are relevant, predictable, and helpful to the shopping experience.</w:t>
      </w:r>
    </w:p>
    <w:p w14:paraId="1E70B2FD" w14:textId="77777777" w:rsidR="00500C7F" w:rsidRDefault="00000000">
      <w:pPr>
        <w:spacing w:after="160" w:line="360" w:lineRule="auto"/>
        <w:jc w:val="both"/>
        <w:rPr>
          <w:rFonts w:ascii="Arial" w:hAnsi="Arial" w:cs="Arial"/>
        </w:rPr>
      </w:pPr>
      <w:r>
        <w:rPr>
          <w:rFonts w:ascii="Arial" w:hAnsi="Arial" w:cs="Arial"/>
        </w:rPr>
        <w:t xml:space="preserve">The importance of trust identified in this study supports the arguments of </w:t>
      </w:r>
      <w:proofErr w:type="spellStart"/>
      <w:r>
        <w:rPr>
          <w:rFonts w:ascii="Arial" w:hAnsi="Arial" w:cs="Arial"/>
        </w:rPr>
        <w:t>Puntoni</w:t>
      </w:r>
      <w:proofErr w:type="spellEnd"/>
      <w:r>
        <w:rPr>
          <w:rFonts w:ascii="Arial" w:hAnsi="Arial" w:cs="Arial"/>
        </w:rPr>
        <w:t xml:space="preserve"> et al. (2021), who suggest that AI-driven personalisation often generates both positive and negative emotional reactions. Achieving the convenience and relevance of customised recommendations was a satisfactory experience for participants, although there was also some concern about the recommendations seeming overly detailed or invasive. The same issues occurred in Theme 3, as the participants reported that they were not comfortable with adverts trailing them across various sites and platforms. This shows that there is a conflict between utility and intrusion such that the same technology that brings about some degree of convenience may also create issues of privacy and surveillance.</w:t>
      </w:r>
    </w:p>
    <w:p w14:paraId="648F5685" w14:textId="77777777" w:rsidR="00500C7F" w:rsidRDefault="00000000">
      <w:pPr>
        <w:spacing w:after="160" w:line="360" w:lineRule="auto"/>
        <w:jc w:val="both"/>
        <w:rPr>
          <w:rFonts w:ascii="Arial" w:hAnsi="Arial" w:cs="Arial"/>
        </w:rPr>
      </w:pPr>
      <w:r>
        <w:rPr>
          <w:rFonts w:ascii="Arial" w:hAnsi="Arial" w:cs="Arial"/>
        </w:rPr>
        <w:lastRenderedPageBreak/>
        <w:t>Increased openness was also among the conditions associated with incentivizing trust in AI systems. Some of the respondents indicated that they felt more comfortable with the recommendations that they could understand the reason some of the products were being suggested. The recommendations were usually considered to be justifiable and acceptable based on prior searches, viewed items or previous purchase record. Quite the opposite, the participants were more reserved where the rationale behind recommendations was unclear. The opinions are more akin to the stance of Davenport et al. (2020), who believe that the key to customer trust in the use of AI-enhanced systems will be the transparency and sufficient communication. Such reactions indicate that consumers will be better prepared to accept personalisation when they understand that the process was not practiced in a call that is mysterious, or otherwise, disguised.</w:t>
      </w:r>
    </w:p>
    <w:p w14:paraId="69F72403" w14:textId="77777777" w:rsidR="00500C7F" w:rsidRDefault="00000000">
      <w:pPr>
        <w:spacing w:after="160" w:line="360" w:lineRule="auto"/>
        <w:jc w:val="both"/>
        <w:rPr>
          <w:rFonts w:ascii="Arial" w:hAnsi="Arial" w:cs="Arial"/>
        </w:rPr>
      </w:pPr>
      <w:r>
        <w:rPr>
          <w:rFonts w:ascii="Arial" w:hAnsi="Arial" w:cs="Arial"/>
        </w:rPr>
        <w:t xml:space="preserve">It is also connected with the notion of uniqueness neglect, which was suggested by Longoni, </w:t>
      </w:r>
      <w:proofErr w:type="spellStart"/>
      <w:r>
        <w:rPr>
          <w:rFonts w:ascii="Arial" w:hAnsi="Arial" w:cs="Arial"/>
        </w:rPr>
        <w:t>Bonezzi</w:t>
      </w:r>
      <w:proofErr w:type="spellEnd"/>
      <w:r>
        <w:rPr>
          <w:rFonts w:ascii="Arial" w:hAnsi="Arial" w:cs="Arial"/>
        </w:rPr>
        <w:t xml:space="preserve"> and </w:t>
      </w:r>
      <w:proofErr w:type="spellStart"/>
      <w:r>
        <w:rPr>
          <w:rFonts w:ascii="Arial" w:hAnsi="Arial" w:cs="Arial"/>
        </w:rPr>
        <w:t>Morewindows</w:t>
      </w:r>
      <w:proofErr w:type="spellEnd"/>
      <w:r>
        <w:rPr>
          <w:rFonts w:ascii="Arial" w:hAnsi="Arial" w:cs="Arial"/>
        </w:rPr>
        <w:t xml:space="preserve"> (2019). Though the conceptualisation was in a healthcare context, this, among others, facilitates a brilliant concept regarding why certain of the experiences the participants of the fashion retailing industry underwent. Several respondents indicated that occasionally recommendations would be generic and they would be duplicated despite the sheer volume of personal information retailers had. This created a sense that the system was yet to determine their style, preferences or identity. Such response means a lack of technical accuracy is not a necessary provision to build trust. Rather, consumers also require AI systems to show that they understand their individuality and likes. This supports the argument of Huang and Rust (2021), who claim that the relational value of AI rests upon the capacity to produce meaningful and personalised interactions more than just giving the right recommendation.</w:t>
      </w:r>
    </w:p>
    <w:p w14:paraId="492D7AA1" w14:textId="77777777" w:rsidR="00500C7F" w:rsidRDefault="00000000">
      <w:pPr>
        <w:spacing w:after="160" w:line="360" w:lineRule="auto"/>
        <w:jc w:val="both"/>
        <w:rPr>
          <w:rFonts w:ascii="Arial" w:hAnsi="Arial" w:cs="Arial"/>
        </w:rPr>
      </w:pPr>
      <w:r>
        <w:rPr>
          <w:rFonts w:ascii="Arial" w:hAnsi="Arial" w:cs="Arial"/>
        </w:rPr>
        <w:t xml:space="preserve">Simultaneously, the results reveal that trust, privacy issues, and perceived usefulness are not individual factors that have an impact on customer attitudes. When data collection led to valuable and applicable recommendations, the participants were usually open to accepting data collection. Nevertheless, the rate of acceptance dipped when personalisation was seen as being too great or when consumers felt that their behaviour on the web was being tracked too </w:t>
      </w:r>
      <w:r>
        <w:rPr>
          <w:rFonts w:ascii="Arial" w:hAnsi="Arial" w:cs="Arial"/>
        </w:rPr>
        <w:lastRenderedPageBreak/>
        <w:t>closely. This indicates the main assumptions of Privacy Calculus Theory, which presupposes that consumers constantly compare the advantages of the personalisation process with possible privacy threats. Accordingly, the role of trust essentially becomes a stabilising force in which customers determine whether the benefits of AI-powered personalisation outweigh information security issues such as privacy and data access.</w:t>
      </w:r>
    </w:p>
    <w:p w14:paraId="70C64FC5" w14:textId="77777777" w:rsidR="00500C7F" w:rsidRDefault="00000000">
      <w:pPr>
        <w:spacing w:after="160" w:line="360" w:lineRule="auto"/>
        <w:jc w:val="both"/>
        <w:rPr>
          <w:rFonts w:ascii="Arial" w:hAnsi="Arial" w:cs="Arial"/>
        </w:rPr>
      </w:pPr>
      <w:r>
        <w:rPr>
          <w:rFonts w:ascii="Arial" w:hAnsi="Arial" w:cs="Arial"/>
        </w:rPr>
        <w:t xml:space="preserve">Nevertheless, these conclusions should be interpreted with caution. The research examined the self-reported experiences and perceptions of the participants as opposed to observing them directly undertaking shopping online. It has been revealed in previous research that consumers can also voice their concerns regarding privacy and still provide personal information online (Gerber, Gerber and Volkamer, 2018). Moreover, the purposive sample is small, which restricts the generalisation of the outcomes that can be applied outside the group of respondents that participated in this study. Nevertheless, </w:t>
      </w:r>
      <w:proofErr w:type="gramStart"/>
      <w:r>
        <w:rPr>
          <w:rFonts w:ascii="Arial" w:hAnsi="Arial" w:cs="Arial"/>
        </w:rPr>
        <w:t>in spite of</w:t>
      </w:r>
      <w:proofErr w:type="gramEnd"/>
      <w:r>
        <w:rPr>
          <w:rFonts w:ascii="Arial" w:hAnsi="Arial" w:cs="Arial"/>
        </w:rPr>
        <w:t xml:space="preserve"> these constraints, the analysis offers useful insights into the interplay of trust, transparency, usefulness, and privacy issues that influence customer attitudes towards AI-driven personalisation in the UK fashion retail environment.</w:t>
      </w:r>
    </w:p>
    <w:p w14:paraId="02EF3E3E" w14:textId="77777777" w:rsidR="00500C7F" w:rsidRDefault="00000000">
      <w:pPr>
        <w:pStyle w:val="Heading2"/>
        <w:rPr>
          <w:rFonts w:ascii="Arial" w:hAnsi="Arial" w:cs="Arial"/>
        </w:rPr>
      </w:pPr>
      <w:bookmarkStart w:id="160" w:name="_Toc20293"/>
      <w:bookmarkStart w:id="161" w:name="_Toc9391"/>
      <w:r>
        <w:rPr>
          <w:rFonts w:ascii="Arial" w:hAnsi="Arial" w:cs="Arial"/>
        </w:rPr>
        <w:t>5.</w:t>
      </w:r>
      <w:r>
        <w:rPr>
          <w:rFonts w:ascii="Arial" w:hAnsi="Arial" w:cs="Arial"/>
          <w:lang w:val="en-US"/>
        </w:rPr>
        <w:t>3</w:t>
      </w:r>
      <w:r>
        <w:rPr>
          <w:rFonts w:ascii="Arial" w:hAnsi="Arial" w:cs="Arial"/>
        </w:rPr>
        <w:t xml:space="preserve"> The Privacy Paradox in a Fashion Retail Setting (RO2)</w:t>
      </w:r>
      <w:bookmarkEnd w:id="160"/>
      <w:bookmarkEnd w:id="161"/>
    </w:p>
    <w:p w14:paraId="2F3385CC" w14:textId="77777777" w:rsidR="00500C7F" w:rsidRDefault="00000000">
      <w:pPr>
        <w:spacing w:after="160" w:line="360" w:lineRule="auto"/>
        <w:jc w:val="both"/>
        <w:rPr>
          <w:rFonts w:ascii="Arial" w:hAnsi="Arial" w:cs="Arial"/>
        </w:rPr>
      </w:pPr>
      <w:r>
        <w:rPr>
          <w:rFonts w:ascii="Arial" w:hAnsi="Arial" w:cs="Arial"/>
        </w:rPr>
        <w:t xml:space="preserve">One of the evident problems that the analysis revealed was the presence of both privacy concerns and the ongoing use of AI-driven personalisation. As explained in Theme 3: Privacy Concerns and Perceived Surveillance, respondents often voiced their unease about data gathering, monitoring their behaviour, and promotional methods. Although these issues were brought up, most of them continued to utilise personalised services as they believed that the reward would outweigh the potential dangers. To illustrate, the respondents realised that customised suggestions saved them time to locate the products, reduced their search efforts, and streamlined the quality of shopping over the internet. In the meantime, a few of the </w:t>
      </w:r>
      <w:proofErr w:type="gramStart"/>
      <w:r>
        <w:rPr>
          <w:rFonts w:ascii="Arial" w:hAnsi="Arial" w:cs="Arial"/>
        </w:rPr>
        <w:t>respondents</w:t>
      </w:r>
      <w:proofErr w:type="gramEnd"/>
      <w:r>
        <w:rPr>
          <w:rFonts w:ascii="Arial" w:hAnsi="Arial" w:cs="Arial"/>
        </w:rPr>
        <w:t xml:space="preserve"> report feeling uncomfortable when they are being followed with the commercials on multiple websites or when the recommendations became too personal. The answers reveal the privacy paradox as the consumers expressed their concerns regarding privacy, </w:t>
      </w:r>
      <w:r>
        <w:rPr>
          <w:rFonts w:ascii="Arial" w:hAnsi="Arial" w:cs="Arial"/>
        </w:rPr>
        <w:lastRenderedPageBreak/>
        <w:t xml:space="preserve">and at the same time, they shared information and used tailored digital goods (Gerber, Gerber and Volkamer, 2018; </w:t>
      </w:r>
      <w:proofErr w:type="spellStart"/>
      <w:r>
        <w:rPr>
          <w:rFonts w:ascii="Arial" w:hAnsi="Arial" w:cs="Arial"/>
        </w:rPr>
        <w:t>Kokolakis</w:t>
      </w:r>
      <w:proofErr w:type="spellEnd"/>
      <w:r>
        <w:rPr>
          <w:rFonts w:ascii="Arial" w:hAnsi="Arial" w:cs="Arial"/>
        </w:rPr>
        <w:t>, 2017).</w:t>
      </w:r>
    </w:p>
    <w:p w14:paraId="66A0C291" w14:textId="77777777" w:rsidR="00500C7F" w:rsidRDefault="00000000">
      <w:pPr>
        <w:spacing w:after="160" w:line="360" w:lineRule="auto"/>
        <w:jc w:val="both"/>
        <w:rPr>
          <w:rFonts w:ascii="Arial" w:hAnsi="Arial" w:cs="Arial"/>
        </w:rPr>
      </w:pPr>
      <w:r>
        <w:rPr>
          <w:rFonts w:ascii="Arial" w:hAnsi="Arial" w:cs="Arial"/>
        </w:rPr>
        <w:t xml:space="preserve">The Privacy Calculus Theory can be applied to explain the reported experiences: the authors assert that people weigh the perceived benefits and risks of providing personal information prior to deciding whether to disclose information or not (Cloarec, 2020). Participants in this research seemed to be going through a parallel evaluation procedure. Convenience, relevancy, quicker product search, and enhanced shopping experience were the benefits of AI-powered personalisation. Conversely, perceived risks were perceived to be surveillance, loss of privacy, and not contributing to how personal information was collected and used. Regardless of the evidence of concern, many of the participants appeared to be delighted to agree to some amount of data collection </w:t>
      </w:r>
      <w:proofErr w:type="gramStart"/>
      <w:r>
        <w:rPr>
          <w:rFonts w:ascii="Arial" w:hAnsi="Arial" w:cs="Arial"/>
        </w:rPr>
        <w:t>in the event that</w:t>
      </w:r>
      <w:proofErr w:type="gramEnd"/>
      <w:r>
        <w:rPr>
          <w:rFonts w:ascii="Arial" w:hAnsi="Arial" w:cs="Arial"/>
        </w:rPr>
        <w:t xml:space="preserve"> the worth of personalised services that they were finding could be witnessed. It implies that the willingness of consumers towards AI-driven personalisation may often be on a convenience/privacy trade-off basis.</w:t>
      </w:r>
    </w:p>
    <w:p w14:paraId="40553541" w14:textId="77777777" w:rsidR="00500C7F" w:rsidRDefault="00000000">
      <w:pPr>
        <w:spacing w:after="160" w:line="360" w:lineRule="auto"/>
        <w:jc w:val="both"/>
        <w:rPr>
          <w:rFonts w:ascii="Arial" w:hAnsi="Arial" w:cs="Arial"/>
        </w:rPr>
      </w:pPr>
      <w:r>
        <w:rPr>
          <w:rFonts w:ascii="Arial" w:hAnsi="Arial" w:cs="Arial"/>
        </w:rPr>
        <w:t>It can also be argued based on this discussion that privacy and personalisation do not have a complementary relationship but are in tension with one another as stated by Cloarec (2020). The participants reacted well whenever there were some recommendations that appeared to be useful and relevant. However, attitudes turned unfriendly with the excessive or too much personalisation. Various participants reported feeling discomfort when they constantly saw ads on various websites or when suggestions appeared to have knowledge of their Internet activities. These indications posit that consumers possibly will not have any problem with data collection in principle, but they may become discomforted once the scope of surveillance started to come into the limelight.</w:t>
      </w:r>
    </w:p>
    <w:p w14:paraId="1FE8CCC4" w14:textId="77777777" w:rsidR="00500C7F" w:rsidRDefault="00000000">
      <w:pPr>
        <w:spacing w:after="160" w:line="360" w:lineRule="auto"/>
        <w:jc w:val="both"/>
        <w:rPr>
          <w:rFonts w:ascii="Arial" w:hAnsi="Arial" w:cs="Arial"/>
        </w:rPr>
      </w:pPr>
      <w:r>
        <w:rPr>
          <w:rFonts w:ascii="Arial" w:hAnsi="Arial" w:cs="Arial"/>
        </w:rPr>
        <w:t xml:space="preserve">It is also formulated in relation to Bleier, Goldfarb and Tucker (2020), who state that the concept of privacy does not rest only on personal preferences but is also linked to the activity of an organisation and the overall digital arena. The fact that respondents were more likely to view data collection as a certain normal form of online shopping in the contemporary world was a pointer of consumer expectations changes. But it was not an unconditional embrace but </w:t>
      </w:r>
      <w:r>
        <w:rPr>
          <w:rFonts w:ascii="Arial" w:hAnsi="Arial" w:cs="Arial"/>
        </w:rPr>
        <w:lastRenderedPageBreak/>
        <w:t>a conditional one. A decline in trust became apparent when personalisation seemed intrusive, implying that, as consumers went through their interactions with online retail platforms, they constantly re-evaluated the balance between benefits and risks.</w:t>
      </w:r>
    </w:p>
    <w:p w14:paraId="41043FFD" w14:textId="77777777" w:rsidR="00500C7F" w:rsidRDefault="00000000">
      <w:pPr>
        <w:spacing w:after="160" w:line="360" w:lineRule="auto"/>
        <w:jc w:val="both"/>
        <w:rPr>
          <w:rFonts w:ascii="Arial" w:hAnsi="Arial" w:cs="Arial"/>
        </w:rPr>
      </w:pPr>
      <w:r>
        <w:rPr>
          <w:rFonts w:ascii="Arial" w:hAnsi="Arial" w:cs="Arial"/>
        </w:rPr>
        <w:t xml:space="preserve">The most important impact of the research is that the privacy paradox is applied in the context of the UK mid-market fashion retail. </w:t>
      </w:r>
      <w:proofErr w:type="gramStart"/>
      <w:r>
        <w:rPr>
          <w:rFonts w:ascii="Arial" w:hAnsi="Arial" w:cs="Arial"/>
        </w:rPr>
        <w:t>Despite the fact that</w:t>
      </w:r>
      <w:proofErr w:type="gramEnd"/>
      <w:r>
        <w:rPr>
          <w:rFonts w:ascii="Arial" w:hAnsi="Arial" w:cs="Arial"/>
        </w:rPr>
        <w:t xml:space="preserve"> previous literature largely talked about the concept of privacy over the internet in general, the experience of the customers in River Island shows how symbolic and intimate resolution contribute to the privacy assessment process. Dressing is directly interconnected with identity, self-image, and personal preferences that is why consumers get especially concerned with usage of personal data. As a result, the line between helpful and obtrusive personalisation seems to be undefined and related to personal perceptions of transparency, control, and trust. These results suggest that retailers cannot merely do the right thing by the </w:t>
      </w:r>
      <w:proofErr w:type="gramStart"/>
      <w:r>
        <w:rPr>
          <w:rFonts w:ascii="Arial" w:hAnsi="Arial" w:cs="Arial"/>
        </w:rPr>
        <w:t>regulations, but</w:t>
      </w:r>
      <w:proofErr w:type="gramEnd"/>
      <w:r>
        <w:rPr>
          <w:rFonts w:ascii="Arial" w:hAnsi="Arial" w:cs="Arial"/>
        </w:rPr>
        <w:t xml:space="preserve"> rather attempt to explain their data-handling procedures transparently in case their customers are to believe in the AI-powered personalisation systems.</w:t>
      </w:r>
    </w:p>
    <w:p w14:paraId="5B179D02" w14:textId="77777777" w:rsidR="00500C7F" w:rsidRDefault="00000000">
      <w:pPr>
        <w:pStyle w:val="Heading2"/>
        <w:rPr>
          <w:rFonts w:ascii="Arial" w:hAnsi="Arial" w:cs="Arial"/>
        </w:rPr>
      </w:pPr>
      <w:bookmarkStart w:id="162" w:name="_Toc32555"/>
      <w:bookmarkStart w:id="163" w:name="_Toc20089"/>
      <w:r>
        <w:rPr>
          <w:rFonts w:ascii="Arial" w:hAnsi="Arial" w:cs="Arial"/>
        </w:rPr>
        <w:t>5.</w:t>
      </w:r>
      <w:r>
        <w:rPr>
          <w:rFonts w:ascii="Arial" w:hAnsi="Arial" w:cs="Arial"/>
          <w:lang w:val="en-US"/>
        </w:rPr>
        <w:t>4</w:t>
      </w:r>
      <w:r>
        <w:rPr>
          <w:rFonts w:ascii="Arial" w:hAnsi="Arial" w:cs="Arial"/>
        </w:rPr>
        <w:t xml:space="preserve"> Emotional and Identity-Related Dimensions of Personalisation (RO1 and RO3)</w:t>
      </w:r>
      <w:bookmarkEnd w:id="162"/>
      <w:bookmarkEnd w:id="163"/>
    </w:p>
    <w:p w14:paraId="33EF363C" w14:textId="77777777" w:rsidR="00500C7F" w:rsidRDefault="00000000">
      <w:pPr>
        <w:spacing w:after="160" w:line="360" w:lineRule="auto"/>
        <w:jc w:val="both"/>
        <w:rPr>
          <w:rFonts w:ascii="Arial" w:hAnsi="Arial" w:cs="Arial"/>
        </w:rPr>
      </w:pPr>
      <w:r>
        <w:rPr>
          <w:rFonts w:ascii="Arial" w:hAnsi="Arial" w:cs="Arial"/>
        </w:rPr>
        <w:t>A key theme presented in this research was the emotional and identity-related character of customer reactions to AI-driven personalisation. As discovered in Theme 4, the respondents rated personalised recommendations based on their usefulness as well as on the extent to which they matched their own style, preferences, and sense of identity. Some of the participants experienced positive experiences whereby recommendations were related to their shopping interests and fashion preferences. Personalisation in these instances provided a sense of empathy and appreciation by the retailer and enhanced commitment and satisfaction. But at the other end, when the recommendations seemed generic, inaccurate, or contrary to personal preferences, the participants became frustrated and lost belief in the recommendation system.</w:t>
      </w:r>
    </w:p>
    <w:p w14:paraId="7B0073D6" w14:textId="77777777" w:rsidR="00500C7F" w:rsidRDefault="00000000">
      <w:pPr>
        <w:spacing w:after="160" w:line="360" w:lineRule="auto"/>
        <w:jc w:val="both"/>
        <w:rPr>
          <w:rFonts w:ascii="Arial" w:hAnsi="Arial" w:cs="Arial"/>
        </w:rPr>
      </w:pPr>
      <w:r>
        <w:rPr>
          <w:rFonts w:ascii="Arial" w:hAnsi="Arial" w:cs="Arial"/>
        </w:rPr>
        <w:lastRenderedPageBreak/>
        <w:t xml:space="preserve">These findings validate the arguments of </w:t>
      </w:r>
      <w:proofErr w:type="spellStart"/>
      <w:r>
        <w:rPr>
          <w:rFonts w:ascii="Arial" w:hAnsi="Arial" w:cs="Arial"/>
        </w:rPr>
        <w:t>Schiaroli</w:t>
      </w:r>
      <w:proofErr w:type="spellEnd"/>
      <w:r>
        <w:rPr>
          <w:rFonts w:ascii="Arial" w:hAnsi="Arial" w:cs="Arial"/>
        </w:rPr>
        <w:t xml:space="preserve">, </w:t>
      </w:r>
      <w:proofErr w:type="spellStart"/>
      <w:r>
        <w:rPr>
          <w:rFonts w:ascii="Arial" w:hAnsi="Arial" w:cs="Arial"/>
        </w:rPr>
        <w:t>Fraccascia</w:t>
      </w:r>
      <w:proofErr w:type="spellEnd"/>
      <w:r>
        <w:rPr>
          <w:rFonts w:ascii="Arial" w:hAnsi="Arial" w:cs="Arial"/>
        </w:rPr>
        <w:t xml:space="preserve"> and Dangelico (2024), who propose that fashion consumption is driven by symbolic and affective values in addition to functional ones. Fashion products are closely related to self-expression, as well as personal identification, unlike other industry sectors where a great deal of purchasing decisions are primarily based on practicality. The experiences outlined by the participants show that customers do not only want AI-based recommendations to predict their purchasing behaviour; they also want the recommendations to represent them as individuals. Thus, the factors contributing to successful personalisation in fashion retailing are concerned with technical precision and identity match.</w:t>
      </w:r>
    </w:p>
    <w:p w14:paraId="5B68C2FD" w14:textId="77777777" w:rsidR="00500C7F" w:rsidRDefault="00000000">
      <w:pPr>
        <w:spacing w:after="160" w:line="360" w:lineRule="auto"/>
        <w:jc w:val="both"/>
        <w:rPr>
          <w:rFonts w:ascii="Arial" w:hAnsi="Arial" w:cs="Arial"/>
        </w:rPr>
      </w:pPr>
      <w:r>
        <w:rPr>
          <w:rFonts w:ascii="Arial" w:hAnsi="Arial" w:cs="Arial"/>
        </w:rPr>
        <w:t>The Customer Experience lens, suggested by Hoyer et al. (2020), which considers that customer experiences entail emotional, cognitive, and sensory reactions during the shopping experience, is also supported by the analysis. The participants did not evaluate the recommendations in terms of its convenience or efficiency alone. Rather, their responses were guided by the feelings that were elicited in the encounter. Relevant recommendations resulted in satisfaction, confidence and identification with the retailer compared with the irrelevant recommendations that weakened the engagement and confidence. This implies that customer response factors play a significant role in determining the customer opinion of AI-based personalisation.</w:t>
      </w:r>
    </w:p>
    <w:p w14:paraId="5D0D53A0" w14:textId="77777777" w:rsidR="00500C7F" w:rsidRDefault="00000000">
      <w:pPr>
        <w:spacing w:after="160" w:line="360" w:lineRule="auto"/>
        <w:jc w:val="both"/>
        <w:rPr>
          <w:rFonts w:ascii="Arial" w:hAnsi="Arial" w:cs="Arial"/>
        </w:rPr>
      </w:pPr>
      <w:r>
        <w:rPr>
          <w:rFonts w:ascii="Arial" w:hAnsi="Arial" w:cs="Arial"/>
        </w:rPr>
        <w:t xml:space="preserve">Additionally, the responses of the participants also correspond with the experiential view that was created by </w:t>
      </w:r>
      <w:proofErr w:type="spellStart"/>
      <w:r>
        <w:rPr>
          <w:rFonts w:ascii="Arial" w:hAnsi="Arial" w:cs="Arial"/>
        </w:rPr>
        <w:t>Puntoni</w:t>
      </w:r>
      <w:proofErr w:type="spellEnd"/>
      <w:r>
        <w:rPr>
          <w:rFonts w:ascii="Arial" w:hAnsi="Arial" w:cs="Arial"/>
        </w:rPr>
        <w:t xml:space="preserve"> et al. (2021). On the one hand, customers were happy to get suggestions that resonated with their individual style, but, on the other hand, most of them were not eager to have AI systems determine their fashion preferences entirely. The respondents appreciated personal freedom and desired to have the right to make their own buying choices. This corresponds to the tension depicted by </w:t>
      </w:r>
      <w:proofErr w:type="spellStart"/>
      <w:r>
        <w:rPr>
          <w:rFonts w:ascii="Arial" w:hAnsi="Arial" w:cs="Arial"/>
        </w:rPr>
        <w:t>Puntoni</w:t>
      </w:r>
      <w:proofErr w:type="spellEnd"/>
      <w:r>
        <w:rPr>
          <w:rFonts w:ascii="Arial" w:hAnsi="Arial" w:cs="Arial"/>
        </w:rPr>
        <w:t xml:space="preserve"> et al. (2021), in which consumers enjoy the advantages of AI, at the same time as resenting overreliance on algorithms to make decisions.</w:t>
      </w:r>
    </w:p>
    <w:p w14:paraId="634E1AA8" w14:textId="77777777" w:rsidR="00500C7F" w:rsidRDefault="00000000">
      <w:pPr>
        <w:spacing w:after="160" w:line="360" w:lineRule="auto"/>
        <w:jc w:val="both"/>
        <w:rPr>
          <w:rFonts w:ascii="Arial" w:hAnsi="Arial" w:cs="Arial"/>
        </w:rPr>
      </w:pPr>
      <w:r>
        <w:rPr>
          <w:rFonts w:ascii="Arial" w:hAnsi="Arial" w:cs="Arial"/>
        </w:rPr>
        <w:t xml:space="preserve">These observations suggest that the Technology Acceptance Model (TAM) may not be fully reliable when it comes to customer acceptance in the fashion retailing industry. </w:t>
      </w:r>
      <w:proofErr w:type="gramStart"/>
      <w:r>
        <w:rPr>
          <w:rFonts w:ascii="Arial" w:hAnsi="Arial" w:cs="Arial"/>
        </w:rPr>
        <w:t>Despite the fact that</w:t>
      </w:r>
      <w:proofErr w:type="gramEnd"/>
      <w:r>
        <w:rPr>
          <w:rFonts w:ascii="Arial" w:hAnsi="Arial" w:cs="Arial"/>
        </w:rPr>
        <w:t xml:space="preserve"> the importance of perceived usefulness </w:t>
      </w:r>
      <w:r>
        <w:rPr>
          <w:rFonts w:ascii="Arial" w:hAnsi="Arial" w:cs="Arial"/>
        </w:rPr>
        <w:lastRenderedPageBreak/>
        <w:t>and ease of use is an essential factor, it is also necessary that acceptance is based on emotional relevance and identity alignment. This confirms Chandra et al. (2022), who identify that personalisation is to be perceived as an experience and identity-based process, and not just as a transactional activity. As a result, the extent to which AI-driven personalisation in fashion retail is acceptable to customers does not solely rely on functionality, but also on whether recommendations can appeal to consumer identities and emotional expectations.</w:t>
      </w:r>
    </w:p>
    <w:p w14:paraId="466190B3" w14:textId="77777777" w:rsidR="00500C7F" w:rsidRDefault="00000000">
      <w:pPr>
        <w:pStyle w:val="Heading2"/>
        <w:rPr>
          <w:rFonts w:ascii="Arial" w:hAnsi="Arial" w:cs="Arial"/>
        </w:rPr>
      </w:pPr>
      <w:bookmarkStart w:id="164" w:name="_Toc4235"/>
      <w:bookmarkStart w:id="165" w:name="_Toc26267"/>
      <w:r>
        <w:rPr>
          <w:rFonts w:ascii="Arial" w:hAnsi="Arial" w:cs="Arial"/>
        </w:rPr>
        <w:t>5.</w:t>
      </w:r>
      <w:r>
        <w:rPr>
          <w:rFonts w:ascii="Arial" w:hAnsi="Arial" w:cs="Arial"/>
          <w:lang w:val="en-US"/>
        </w:rPr>
        <w:t>5</w:t>
      </w:r>
      <w:r>
        <w:rPr>
          <w:rFonts w:ascii="Arial" w:hAnsi="Arial" w:cs="Arial"/>
        </w:rPr>
        <w:t xml:space="preserve"> Influence on Engagement, Satisfaction and Behavioural Outcomes (RO3)</w:t>
      </w:r>
      <w:bookmarkEnd w:id="164"/>
      <w:bookmarkEnd w:id="165"/>
    </w:p>
    <w:p w14:paraId="27F8EB8F" w14:textId="77777777" w:rsidR="00500C7F" w:rsidRDefault="00000000">
      <w:pPr>
        <w:spacing w:after="160" w:line="360" w:lineRule="auto"/>
        <w:jc w:val="both"/>
        <w:rPr>
          <w:rFonts w:ascii="Arial" w:hAnsi="Arial" w:cs="Arial"/>
        </w:rPr>
      </w:pPr>
      <w:r>
        <w:rPr>
          <w:rFonts w:ascii="Arial" w:hAnsi="Arial" w:cs="Arial"/>
        </w:rPr>
        <w:t xml:space="preserve">The third study purpose was to investigate the effect of AI-based personalisation on customer engagement, satisfaction, and buying behaviour. It was found that when perceived to be relevant, useful, and in line with individual preferences, personalised recommendations can have a positive effect on customer behaviour. The provision of personalised recommendations, as observed in Theme 5, showed that participants spent more time on the site, browsed through many more products, and connected more with the online store of River Island. </w:t>
      </w:r>
      <w:proofErr w:type="gramStart"/>
      <w:r>
        <w:rPr>
          <w:rFonts w:ascii="Arial" w:hAnsi="Arial" w:cs="Arial"/>
        </w:rPr>
        <w:t>A number of</w:t>
      </w:r>
      <w:proofErr w:type="gramEnd"/>
      <w:r>
        <w:rPr>
          <w:rFonts w:ascii="Arial" w:hAnsi="Arial" w:cs="Arial"/>
        </w:rPr>
        <w:t xml:space="preserve"> the participants also reported that positive personalised experiences enhanced their intention to re-visit the site and consider making subsequent purchases. These responses suggest that AI-based personalisation might be more useful towards facilitating customer contact and making the shopping experience more valuable and enjoyable.</w:t>
      </w:r>
    </w:p>
    <w:p w14:paraId="1371A033" w14:textId="77777777" w:rsidR="00500C7F" w:rsidRDefault="00000000">
      <w:pPr>
        <w:spacing w:after="160" w:line="360" w:lineRule="auto"/>
        <w:jc w:val="both"/>
        <w:rPr>
          <w:rFonts w:ascii="Arial" w:hAnsi="Arial" w:cs="Arial"/>
        </w:rPr>
      </w:pPr>
      <w:r>
        <w:rPr>
          <w:rFonts w:ascii="Arial" w:hAnsi="Arial" w:cs="Arial"/>
        </w:rPr>
        <w:t xml:space="preserve">The experiences described by participants support the findings of Jasim, </w:t>
      </w:r>
      <w:proofErr w:type="spellStart"/>
      <w:r>
        <w:rPr>
          <w:rFonts w:ascii="Arial" w:hAnsi="Arial" w:cs="Arial"/>
        </w:rPr>
        <w:t>Puthineedi</w:t>
      </w:r>
      <w:proofErr w:type="spellEnd"/>
      <w:r>
        <w:rPr>
          <w:rFonts w:ascii="Arial" w:hAnsi="Arial" w:cs="Arial"/>
        </w:rPr>
        <w:t xml:space="preserve"> and Jha (2026), who argue that the overall shopping experience plays a critical role in linking AI-driven personalisation to purchase intention in online fashion retail. The same trends were observed in this research, with respondents displaying an increased interest in products and closer engagement with the items when the recommendations were based on their preferences and shopping requirements. But there was no certainty of engagement. The reason given by the participants most of the time was that irrelevant, repetitive, and intrusive recommendations either were not considered at all or had a negative impact on their perception of the retailer. It </w:t>
      </w:r>
      <w:r>
        <w:rPr>
          <w:rFonts w:ascii="Arial" w:hAnsi="Arial" w:cs="Arial"/>
        </w:rPr>
        <w:lastRenderedPageBreak/>
        <w:t>further implies that the quality of AI-driven personalisation, and not just the existence of AI technology, is greatly defined by the quality of the recommendations.</w:t>
      </w:r>
    </w:p>
    <w:p w14:paraId="091B7070" w14:textId="77777777" w:rsidR="00500C7F" w:rsidRDefault="00000000">
      <w:pPr>
        <w:spacing w:after="160" w:line="360" w:lineRule="auto"/>
        <w:jc w:val="both"/>
        <w:rPr>
          <w:rFonts w:ascii="Arial" w:hAnsi="Arial" w:cs="Arial"/>
        </w:rPr>
      </w:pPr>
      <w:r>
        <w:rPr>
          <w:rFonts w:ascii="Arial" w:hAnsi="Arial" w:cs="Arial"/>
        </w:rPr>
        <w:t>The notable point in the study is that the correlation between personalisation and behavioural outcomes is indirect. The interpretation and experience of the recommendations seemed to affect customer engagement and purchasing intentions. The participants also reacted in a positive manner to recommendations seen as credible, pertinent, and representative of their own style. It can be corroborated with the conceptual framework presented in Chapter 2, which hypothesised that the relationship between AI-driven personalisation and behavioural outcomes would be mediated by customer perceptions.</w:t>
      </w:r>
    </w:p>
    <w:p w14:paraId="7CB53D18" w14:textId="77777777" w:rsidR="00500C7F" w:rsidRDefault="00000000">
      <w:pPr>
        <w:spacing w:after="160" w:line="360" w:lineRule="auto"/>
        <w:jc w:val="both"/>
        <w:rPr>
          <w:rFonts w:ascii="Arial" w:hAnsi="Arial" w:cs="Arial"/>
        </w:rPr>
      </w:pPr>
      <w:r>
        <w:rPr>
          <w:rFonts w:ascii="Arial" w:hAnsi="Arial" w:cs="Arial"/>
        </w:rPr>
        <w:t>It is also in line with the discussion of An and Ngo (2025), who propose that the use of trust, relevance, and perceived usefulness together determine customer purchase intentions in AI-enabled retail spaces. The current paper expands this argument by stating that emotional and identity-related factors are also substantial in the context of fashion retail. In case the participants believed that the retailer was aware of their likes and personal taste, they tended to take the suggestion. Conversely, reduced engagement was noted with blatantly visible and pushy recommendations. These findings suggest that customer engagement, satisfaction, and loyalty are also dependent on technological sophistication and ability of personalised recommendations to generate meaningful and emotionally relevant experiences. Nonetheless, these findings are to be considered with care as the study concerns perceptions, which are self-reported instead of purchasing behaviour.</w:t>
      </w:r>
    </w:p>
    <w:p w14:paraId="4FF5BBB4" w14:textId="77777777" w:rsidR="00500C7F" w:rsidRDefault="00000000">
      <w:pPr>
        <w:pStyle w:val="Heading2"/>
        <w:rPr>
          <w:rFonts w:ascii="Arial" w:hAnsi="Arial" w:cs="Arial"/>
        </w:rPr>
      </w:pPr>
      <w:bookmarkStart w:id="166" w:name="_Toc19366"/>
      <w:bookmarkStart w:id="167" w:name="_Toc26019"/>
      <w:r>
        <w:rPr>
          <w:rFonts w:ascii="Arial" w:hAnsi="Arial" w:cs="Arial"/>
        </w:rPr>
        <w:t>5.</w:t>
      </w:r>
      <w:r>
        <w:rPr>
          <w:rFonts w:ascii="Arial" w:hAnsi="Arial" w:cs="Arial"/>
          <w:lang w:val="en-US"/>
        </w:rPr>
        <w:t>6</w:t>
      </w:r>
      <w:r>
        <w:rPr>
          <w:rFonts w:ascii="Arial" w:hAnsi="Arial" w:cs="Arial"/>
        </w:rPr>
        <w:t xml:space="preserve"> Synthesis and Theoretical Implications</w:t>
      </w:r>
      <w:bookmarkEnd w:id="166"/>
      <w:bookmarkEnd w:id="167"/>
    </w:p>
    <w:p w14:paraId="212EB724" w14:textId="77777777" w:rsidR="00500C7F" w:rsidRDefault="00000000">
      <w:pPr>
        <w:spacing w:after="160" w:line="360" w:lineRule="auto"/>
        <w:jc w:val="both"/>
        <w:rPr>
          <w:rFonts w:ascii="Arial" w:hAnsi="Arial" w:cs="Arial"/>
        </w:rPr>
      </w:pPr>
      <w:r>
        <w:rPr>
          <w:rFonts w:ascii="Arial" w:hAnsi="Arial" w:cs="Arial"/>
        </w:rPr>
        <w:t xml:space="preserve">The discussion suggests that the attitudes of customers to AI-based personalisation in the UK mid- market fashion retail can be attributed to a combination of interdependent factors including perceived utility, trust, privacy, and identity-related. Participants were more likely to react positively when they found more convenient product discovery by using personalised </w:t>
      </w:r>
      <w:r>
        <w:rPr>
          <w:rFonts w:ascii="Arial" w:hAnsi="Arial" w:cs="Arial"/>
        </w:rPr>
        <w:lastRenderedPageBreak/>
        <w:t>recommendations. The reception however dwindled in the instances where the recommendations were viewed as unnecessary, insisting, or not compatible with personal taste and style identity. These findings indicate that the customer perception of the AI-based personalisation is influenced in its functionality and perception.</w:t>
      </w:r>
    </w:p>
    <w:p w14:paraId="1834B640" w14:textId="77777777" w:rsidR="00500C7F" w:rsidRDefault="00000000">
      <w:pPr>
        <w:spacing w:after="160" w:line="360" w:lineRule="auto"/>
        <w:jc w:val="both"/>
        <w:rPr>
          <w:rFonts w:ascii="Arial" w:hAnsi="Arial" w:cs="Arial"/>
        </w:rPr>
      </w:pPr>
      <w:r>
        <w:rPr>
          <w:rFonts w:ascii="Arial" w:hAnsi="Arial" w:cs="Arial"/>
        </w:rPr>
        <w:t>The paper also shows the importance of integrating two or more theoretical views. Technology Acceptance Model (TAM) provides an explanation of why individuals may accept AI-enabled services since they are useful and have ease of use and Privacy Calculus Theory can be used to understand why individuals may select to keep using personalised systems despite privacy issues. The Customer Experience perspective also emphasizes on the importance of emotionality-identity related responses in fashion retailing. Some of the theoretical contributions that the research has made include, among others, coming up with the aspect of identity alignment as a form of influence, which is incredibly powerful in influencing the adoption of technology. The study builds on current understanding of AI personalisation and the privacy paradox by analysing the online customers of River Island in the unexplored setting of mid-market fashion retail in the UK.</w:t>
      </w:r>
    </w:p>
    <w:p w14:paraId="39406461" w14:textId="77777777" w:rsidR="00500C7F" w:rsidRDefault="00500C7F">
      <w:pPr>
        <w:pageBreakBefore/>
        <w:rPr>
          <w:rFonts w:ascii="Arial" w:hAnsi="Arial" w:cs="Arial"/>
        </w:rPr>
      </w:pPr>
    </w:p>
    <w:p w14:paraId="7657C0BD" w14:textId="77777777" w:rsidR="00500C7F" w:rsidRDefault="00000000">
      <w:pPr>
        <w:pStyle w:val="Heading1"/>
        <w:numPr>
          <w:ilvl w:val="0"/>
          <w:numId w:val="0"/>
        </w:numPr>
        <w:spacing w:line="360" w:lineRule="auto"/>
        <w:jc w:val="center"/>
        <w:rPr>
          <w:rFonts w:ascii="Arial" w:hAnsi="Arial" w:cs="Arial"/>
        </w:rPr>
      </w:pPr>
      <w:bookmarkStart w:id="168" w:name="_Toc5462"/>
      <w:bookmarkStart w:id="169" w:name="_Toc14966"/>
      <w:r>
        <w:rPr>
          <w:rFonts w:ascii="Arial" w:hAnsi="Arial" w:cs="Arial"/>
        </w:rPr>
        <w:t>Chapter 6: Conclusion and Recommendations</w:t>
      </w:r>
      <w:bookmarkEnd w:id="168"/>
      <w:bookmarkEnd w:id="169"/>
    </w:p>
    <w:p w14:paraId="1F8A1B42" w14:textId="77777777" w:rsidR="00500C7F" w:rsidRDefault="00000000">
      <w:pPr>
        <w:spacing w:after="160" w:line="360" w:lineRule="auto"/>
        <w:jc w:val="both"/>
        <w:rPr>
          <w:rFonts w:ascii="Arial" w:hAnsi="Arial" w:cs="Arial"/>
        </w:rPr>
      </w:pPr>
      <w:r>
        <w:rPr>
          <w:rFonts w:ascii="Arial" w:hAnsi="Arial" w:cs="Arial"/>
        </w:rPr>
        <w:t xml:space="preserve">The last chapter summarises the key findings of the investigation and assesses </w:t>
      </w:r>
      <w:proofErr w:type="gramStart"/>
      <w:r>
        <w:rPr>
          <w:rFonts w:ascii="Arial" w:hAnsi="Arial" w:cs="Arial"/>
        </w:rPr>
        <w:t>whether or not</w:t>
      </w:r>
      <w:proofErr w:type="gramEnd"/>
      <w:r>
        <w:rPr>
          <w:rFonts w:ascii="Arial" w:hAnsi="Arial" w:cs="Arial"/>
        </w:rPr>
        <w:t xml:space="preserve"> the research </w:t>
      </w:r>
      <w:proofErr w:type="gramStart"/>
      <w:r>
        <w:rPr>
          <w:rFonts w:ascii="Arial" w:hAnsi="Arial" w:cs="Arial"/>
        </w:rPr>
        <w:t>aim</w:t>
      </w:r>
      <w:proofErr w:type="gramEnd"/>
      <w:r>
        <w:rPr>
          <w:rFonts w:ascii="Arial" w:hAnsi="Arial" w:cs="Arial"/>
        </w:rPr>
        <w:t xml:space="preserve"> and objectives were accomplished. It further gives practical advice to retailers, explains the drawbacks of the research and recommends future research opportunities that could be audience to AI-inspired personalisation in the fashion retailing field.</w:t>
      </w:r>
    </w:p>
    <w:p w14:paraId="10446B8D" w14:textId="77777777" w:rsidR="00500C7F" w:rsidRDefault="00000000">
      <w:pPr>
        <w:pStyle w:val="Heading2"/>
        <w:rPr>
          <w:rFonts w:ascii="Arial" w:hAnsi="Arial" w:cs="Arial"/>
        </w:rPr>
      </w:pPr>
      <w:bookmarkStart w:id="170" w:name="_Toc11572"/>
      <w:bookmarkStart w:id="171" w:name="_Toc3499"/>
      <w:r>
        <w:rPr>
          <w:rFonts w:ascii="Arial" w:hAnsi="Arial" w:cs="Arial"/>
        </w:rPr>
        <w:t>6.</w:t>
      </w:r>
      <w:r>
        <w:rPr>
          <w:rFonts w:ascii="Arial" w:hAnsi="Arial" w:cs="Arial"/>
          <w:lang w:val="en-US"/>
        </w:rPr>
        <w:t>1</w:t>
      </w:r>
      <w:r>
        <w:rPr>
          <w:rFonts w:ascii="Arial" w:hAnsi="Arial" w:cs="Arial"/>
        </w:rPr>
        <w:t xml:space="preserve"> Summary of Key Findings</w:t>
      </w:r>
      <w:bookmarkEnd w:id="170"/>
      <w:bookmarkEnd w:id="171"/>
    </w:p>
    <w:p w14:paraId="2BDEB905" w14:textId="77777777" w:rsidR="00500C7F" w:rsidRDefault="00000000">
      <w:pPr>
        <w:spacing w:after="160" w:line="360" w:lineRule="auto"/>
        <w:jc w:val="both"/>
        <w:rPr>
          <w:rFonts w:ascii="Arial" w:hAnsi="Arial" w:cs="Arial"/>
        </w:rPr>
      </w:pPr>
      <w:r>
        <w:rPr>
          <w:rFonts w:ascii="Arial" w:hAnsi="Arial" w:cs="Arial"/>
        </w:rPr>
        <w:t xml:space="preserve">The study was aimed at learning the experience of the customers at River Island in the United Kingdom regarding using AI in fashion personalisation in retail. Five themes were perceived </w:t>
      </w:r>
      <w:proofErr w:type="gramStart"/>
      <w:r>
        <w:rPr>
          <w:rFonts w:ascii="Arial" w:hAnsi="Arial" w:cs="Arial"/>
        </w:rPr>
        <w:t>as a result of</w:t>
      </w:r>
      <w:proofErr w:type="gramEnd"/>
      <w:r>
        <w:rPr>
          <w:rFonts w:ascii="Arial" w:hAnsi="Arial" w:cs="Arial"/>
        </w:rPr>
        <w:t xml:space="preserve"> thematic analysis of semi-structured interviews. Personalisation was regarded as a valued feature by the participants since it made the work easier and offered relevant advice, even though some of its effectiveness was diminished when the advice was redundant. Some other factor was the level of trust since the respondents were more likely to give positive responses when the recommendations appeared obvious and right. At the same time, the data that most of participants continued to use customised services despite complaining about information tracking and privacy </w:t>
      </w:r>
      <w:proofErr w:type="spellStart"/>
      <w:r>
        <w:rPr>
          <w:rFonts w:ascii="Arial" w:hAnsi="Arial" w:cs="Arial"/>
        </w:rPr>
        <w:t>privacy</w:t>
      </w:r>
      <w:proofErr w:type="spellEnd"/>
      <w:r>
        <w:rPr>
          <w:rFonts w:ascii="Arial" w:hAnsi="Arial" w:cs="Arial"/>
        </w:rPr>
        <w:t xml:space="preserve"> means privacy paradox. The findings also revealed that emotional and identity related factors were measured to play significant roles to customer responses. There were positive experiences with personalised recommendation based on individual style and identity, and intrusive experiences with irrelevant and stereotypical recommendation. Additionally, personalisation through AI increased the interaction, shopping, and purchasing intentions in case the recommendations were plausible, relevant, and aligned to customer preferences. Overall, the study suggests that to be successful in personalisation, it is critical that it needs to be relevant, transparent and sensitive to the identity of customers and excessive or potentially excessive approaches to it may only lead to reduced customer confidence, and interaction.</w:t>
      </w:r>
    </w:p>
    <w:p w14:paraId="1A6CC285" w14:textId="77777777" w:rsidR="00500C7F" w:rsidRDefault="00000000">
      <w:pPr>
        <w:pStyle w:val="Heading2"/>
        <w:rPr>
          <w:rFonts w:ascii="Arial" w:hAnsi="Arial" w:cs="Arial"/>
        </w:rPr>
      </w:pPr>
      <w:bookmarkStart w:id="172" w:name="_Toc5376"/>
      <w:bookmarkStart w:id="173" w:name="_Toc2225"/>
      <w:r>
        <w:rPr>
          <w:rFonts w:ascii="Arial" w:hAnsi="Arial" w:cs="Arial"/>
        </w:rPr>
        <w:lastRenderedPageBreak/>
        <w:t>6.</w:t>
      </w:r>
      <w:r>
        <w:rPr>
          <w:rFonts w:ascii="Arial" w:hAnsi="Arial" w:cs="Arial"/>
          <w:lang w:val="en-US"/>
        </w:rPr>
        <w:t>2</w:t>
      </w:r>
      <w:r>
        <w:rPr>
          <w:rFonts w:ascii="Arial" w:hAnsi="Arial" w:cs="Arial"/>
        </w:rPr>
        <w:t xml:space="preserve"> Achievement of Research Objectives</w:t>
      </w:r>
      <w:bookmarkEnd w:id="172"/>
      <w:bookmarkEnd w:id="173"/>
    </w:p>
    <w:p w14:paraId="596F29A7" w14:textId="77777777" w:rsidR="00500C7F" w:rsidRDefault="00000000">
      <w:pPr>
        <w:spacing w:after="160" w:line="360" w:lineRule="auto"/>
        <w:jc w:val="both"/>
        <w:rPr>
          <w:rFonts w:ascii="Arial" w:hAnsi="Arial" w:cs="Arial"/>
        </w:rPr>
      </w:pPr>
      <w:r>
        <w:rPr>
          <w:rFonts w:ascii="Arial" w:hAnsi="Arial" w:cs="Arial"/>
        </w:rPr>
        <w:t>The study achieved the three objectives. RO1, to investigate the customer perception of AI-driven personalisation, was addressed by the identification of convenience, trust, privacy, emotional, and behavioural themes, which combined characterise the customer sense-making of personalised experiences. The orientation of trust, privacy concerns and perceived usefulness was to be investigated, and thus RO2 was satisfied by using the fact that usefulness is the driving force of acceptance, that transparency is the determinant of trust, and that the privacy paradox applies equally in fashion retail. To understand the effect of personalisation on engagement, satisfaction, and behaviour, RO3 was satisfied by demonstrating that behavioural outcomes are contingent on perception, mediated by trust and identity fit, and not solely by technical capability. The overarching aim, to understand customer perceptions critically, was therefore fulfilled, while recognising that the depth of evidence varies across the objectives.</w:t>
      </w:r>
    </w:p>
    <w:p w14:paraId="189DD47F" w14:textId="77777777" w:rsidR="00500C7F" w:rsidRDefault="00000000">
      <w:pPr>
        <w:pStyle w:val="Heading2"/>
        <w:rPr>
          <w:rFonts w:ascii="Arial" w:hAnsi="Arial" w:cs="Arial"/>
        </w:rPr>
      </w:pPr>
      <w:bookmarkStart w:id="174" w:name="_Toc25815"/>
      <w:bookmarkStart w:id="175" w:name="_Toc15522"/>
      <w:r>
        <w:rPr>
          <w:rFonts w:ascii="Arial" w:hAnsi="Arial" w:cs="Arial"/>
        </w:rPr>
        <w:t>6.</w:t>
      </w:r>
      <w:r>
        <w:rPr>
          <w:rFonts w:ascii="Arial" w:hAnsi="Arial" w:cs="Arial"/>
          <w:lang w:val="en-US"/>
        </w:rPr>
        <w:t>3</w:t>
      </w:r>
      <w:r>
        <w:rPr>
          <w:rFonts w:ascii="Arial" w:hAnsi="Arial" w:cs="Arial"/>
        </w:rPr>
        <w:t xml:space="preserve"> Recommendations for Retailers</w:t>
      </w:r>
      <w:bookmarkEnd w:id="174"/>
      <w:bookmarkEnd w:id="175"/>
    </w:p>
    <w:p w14:paraId="79EDC408" w14:textId="77777777" w:rsidR="00500C7F" w:rsidRDefault="00000000">
      <w:pPr>
        <w:pStyle w:val="ListParagraph"/>
        <w:spacing w:after="160" w:line="360" w:lineRule="auto"/>
        <w:jc w:val="both"/>
      </w:pPr>
      <w:r>
        <w:t>The findings of this study suggest that retailers should place greater emphasis on transparency when implementing AI-driven personalisation. The participants felt more at ease with an individualised recommendation when they knew the reasons why particular products were being recommended. Thus, retailers are encouraged to give reasonable explanations of the process of making recommendations, which can help build more confidence in customers and encourage personalised services.</w:t>
      </w:r>
    </w:p>
    <w:p w14:paraId="31865414" w14:textId="77777777" w:rsidR="00500C7F" w:rsidRDefault="00000000">
      <w:pPr>
        <w:pStyle w:val="ListParagraph"/>
        <w:spacing w:after="160" w:line="360" w:lineRule="auto"/>
        <w:jc w:val="both"/>
      </w:pPr>
      <w:r>
        <w:t>The findings also suggest that retailers should closely deal with the degree of personalisation. As customers liked receiving relevant suggestions, redundant or too descriptive recommendations had the tendency to decrease their perceived utility and raise concerns about surveillance. To improve both the number and nature of personalisation that the customer would be shown, it would be possible to give the customers more control over the level of personalisation and see to it that they are no longer uncomfortable.</w:t>
      </w:r>
    </w:p>
    <w:p w14:paraId="09544FC5" w14:textId="77777777" w:rsidR="00500C7F" w:rsidRDefault="00500C7F">
      <w:pPr>
        <w:pStyle w:val="ListParagraph"/>
        <w:spacing w:after="160" w:line="360" w:lineRule="auto"/>
        <w:jc w:val="both"/>
      </w:pPr>
    </w:p>
    <w:p w14:paraId="0284FD81" w14:textId="77777777" w:rsidR="00500C7F" w:rsidRDefault="00000000">
      <w:pPr>
        <w:pStyle w:val="ListParagraph"/>
        <w:spacing w:after="160" w:line="360" w:lineRule="auto"/>
        <w:jc w:val="both"/>
      </w:pPr>
      <w:r>
        <w:lastRenderedPageBreak/>
        <w:t xml:space="preserve">In addition, data ethics should be viewed as a strategic priority, rather than a legal requirement. </w:t>
      </w:r>
      <w:proofErr w:type="gramStart"/>
      <w:r>
        <w:t>Despite the fact that</w:t>
      </w:r>
      <w:proofErr w:type="gramEnd"/>
      <w:r>
        <w:t xml:space="preserve"> it is essential to follow the laws of data protection, retailers are also advised to behave in an open manner when it comes to information as regards the collection as well as the processing of the customer data. Fears and low confidence in business and better brand trust can be achieved with the help of effective and understandable privacy policies and good privacy settings.</w:t>
      </w:r>
    </w:p>
    <w:p w14:paraId="42FDF589" w14:textId="77777777" w:rsidR="00500C7F" w:rsidRDefault="00000000">
      <w:pPr>
        <w:pStyle w:val="ListParagraph"/>
        <w:spacing w:after="160" w:line="360" w:lineRule="auto"/>
        <w:jc w:val="both"/>
      </w:pPr>
      <w:r>
        <w:t>The study also highlights the importance of recognising the effect that identity has on consumption of fashion. Given that fashion is highly linked with self-expression, the recommendation systems must be expanded beyond the notion of accuracy and assist individuals in expressing their own unique sense of style. It might be possible that, by allowing the customers to create their profile of what they desire, managing to have more relevant and useful suggestions.</w:t>
      </w:r>
    </w:p>
    <w:p w14:paraId="23C1610A" w14:textId="77777777" w:rsidR="00500C7F" w:rsidRDefault="00000000">
      <w:pPr>
        <w:pStyle w:val="ListParagraph"/>
        <w:spacing w:after="160" w:line="360" w:lineRule="auto"/>
        <w:jc w:val="both"/>
      </w:pPr>
      <w:r>
        <w:t xml:space="preserve">Finally, retailers need to ensure that AI-powered personalisation promotes and does not dictate customer decision-making. The respondents would like some recommendations that would facilitate the shopping </w:t>
      </w:r>
      <w:proofErr w:type="gramStart"/>
      <w:r>
        <w:t>process</w:t>
      </w:r>
      <w:proofErr w:type="gramEnd"/>
      <w:r>
        <w:t xml:space="preserve"> and which would not make them feel pressured and dominated. Positioning AI as a helpful tool rather than a decision-maker is likely to enhance customer satisfaction, maintain trust, and encourage long-term engagement with the brand.</w:t>
      </w:r>
    </w:p>
    <w:p w14:paraId="4CB48610" w14:textId="77777777" w:rsidR="00500C7F" w:rsidRDefault="00000000">
      <w:pPr>
        <w:pStyle w:val="Heading2"/>
        <w:rPr>
          <w:rFonts w:ascii="Arial" w:hAnsi="Arial" w:cs="Arial"/>
        </w:rPr>
      </w:pPr>
      <w:bookmarkStart w:id="176" w:name="_Toc24398"/>
      <w:bookmarkStart w:id="177" w:name="_Toc26868"/>
      <w:r>
        <w:rPr>
          <w:rFonts w:ascii="Arial" w:hAnsi="Arial" w:cs="Arial"/>
        </w:rPr>
        <w:t>6.</w:t>
      </w:r>
      <w:r>
        <w:rPr>
          <w:rFonts w:ascii="Arial" w:hAnsi="Arial" w:cs="Arial"/>
          <w:lang w:val="en-US"/>
        </w:rPr>
        <w:t>4</w:t>
      </w:r>
      <w:r>
        <w:rPr>
          <w:rFonts w:ascii="Arial" w:hAnsi="Arial" w:cs="Arial"/>
        </w:rPr>
        <w:t xml:space="preserve"> Limitations of the Study</w:t>
      </w:r>
      <w:bookmarkEnd w:id="176"/>
      <w:bookmarkEnd w:id="177"/>
    </w:p>
    <w:p w14:paraId="4487EDF4" w14:textId="77777777" w:rsidR="00500C7F" w:rsidRDefault="00000000">
      <w:pPr>
        <w:spacing w:after="160" w:line="360" w:lineRule="auto"/>
        <w:jc w:val="both"/>
        <w:rPr>
          <w:rFonts w:ascii="Arial" w:hAnsi="Arial" w:cs="Arial"/>
        </w:rPr>
      </w:pPr>
      <w:r>
        <w:rPr>
          <w:rFonts w:ascii="Arial" w:hAnsi="Arial" w:cs="Arial"/>
        </w:rPr>
        <w:t xml:space="preserve">This study has several limitations that should be considered when interpreting the findings. To start with, the study employed a small purposive sample consisting of eleven participants, which implies that the results are meant to give descriptive information and are not statistically generalisable. Second, the research was based on self-reported attitudes and experience that could be different in reality </w:t>
      </w:r>
      <w:proofErr w:type="gramStart"/>
      <w:r>
        <w:rPr>
          <w:rFonts w:ascii="Arial" w:hAnsi="Arial" w:cs="Arial"/>
        </w:rPr>
        <w:t>with regard to</w:t>
      </w:r>
      <w:proofErr w:type="gramEnd"/>
      <w:r>
        <w:rPr>
          <w:rFonts w:ascii="Arial" w:hAnsi="Arial" w:cs="Arial"/>
        </w:rPr>
        <w:t xml:space="preserve"> customer behaviour in a virtual retail setting. This is especially relevant in studies of privacy where consumers normally raise concerns regarding the collection of data but still use personalised services. Besides that, the research was restricted to a single retail location, River Island, which offered in-depth insight into a single retail environment, but did not allow comparison with other fashion brands. Moreover, certain responses during </w:t>
      </w:r>
      <w:r>
        <w:rPr>
          <w:rFonts w:ascii="Arial" w:hAnsi="Arial" w:cs="Arial"/>
        </w:rPr>
        <w:lastRenderedPageBreak/>
        <w:t>interviews might need further validation to enhance the relationship between the themes and the primary data. Although these limitations do not weaken the overall value of the study, they define the scope within which the findings should be understood.</w:t>
      </w:r>
    </w:p>
    <w:p w14:paraId="2DC070D3" w14:textId="77777777" w:rsidR="00500C7F" w:rsidRDefault="00000000">
      <w:pPr>
        <w:pStyle w:val="Heading2"/>
        <w:rPr>
          <w:rFonts w:ascii="Arial" w:hAnsi="Arial" w:cs="Arial"/>
        </w:rPr>
      </w:pPr>
      <w:bookmarkStart w:id="178" w:name="_Toc29415"/>
      <w:bookmarkStart w:id="179" w:name="_Toc9730"/>
      <w:r>
        <w:rPr>
          <w:rFonts w:ascii="Arial" w:hAnsi="Arial" w:cs="Arial"/>
        </w:rPr>
        <w:t>6.</w:t>
      </w:r>
      <w:r>
        <w:rPr>
          <w:rFonts w:ascii="Arial" w:hAnsi="Arial" w:cs="Arial"/>
          <w:lang w:val="en-US"/>
        </w:rPr>
        <w:t>5</w:t>
      </w:r>
      <w:r>
        <w:rPr>
          <w:rFonts w:ascii="Arial" w:hAnsi="Arial" w:cs="Arial"/>
        </w:rPr>
        <w:t xml:space="preserve"> Directions for Future Research</w:t>
      </w:r>
      <w:bookmarkEnd w:id="178"/>
      <w:bookmarkEnd w:id="179"/>
    </w:p>
    <w:p w14:paraId="4AB5178F" w14:textId="77777777" w:rsidR="00500C7F" w:rsidRDefault="00000000">
      <w:pPr>
        <w:spacing w:after="160" w:line="360" w:lineRule="auto"/>
        <w:jc w:val="both"/>
        <w:rPr>
          <w:rFonts w:ascii="Arial" w:hAnsi="Arial" w:cs="Arial"/>
        </w:rPr>
      </w:pPr>
      <w:r>
        <w:rPr>
          <w:rFonts w:ascii="Arial" w:hAnsi="Arial" w:cs="Arial"/>
        </w:rPr>
        <w:t>Future studies may overcome these limitations in the following ways. Further research would be necessary with larger and more diversified samples within a set of retailers in the mid-market fashion segment to contribute to the transferability and relative worth of the results. Moreover, interviews with behavioural data or transaction data may be useful since a mixed-methods approach can be used to address the gap between customer attitude and actual behaviour. Longitudinal studies would also be helpful in observing how customers develop perceptions of usefulness, trust, and privacy issues as they acquire greater experience with AI-based personalisation. Also, the effect of varying levels of transparency and the extent to which customers respond to varying intensities of personalisation could be investigated through experimental research. Research on the role of identity and emotional aspects in fashion retail should also be further pursued in the future, since these elements seem to make fashion personalisation stand out among other retail services.</w:t>
      </w:r>
    </w:p>
    <w:p w14:paraId="205598AD" w14:textId="77777777" w:rsidR="00500C7F" w:rsidRDefault="00000000">
      <w:pPr>
        <w:spacing w:after="160" w:line="360" w:lineRule="auto"/>
        <w:jc w:val="both"/>
        <w:rPr>
          <w:rFonts w:ascii="Arial" w:hAnsi="Arial" w:cs="Arial"/>
        </w:rPr>
      </w:pPr>
      <w:r>
        <w:rPr>
          <w:rFonts w:ascii="Arial" w:hAnsi="Arial" w:cs="Arial"/>
        </w:rPr>
        <w:t xml:space="preserve">In this way, this research has contended that AI within the context of personalisation in UK mid-market fashion retail must be construed as a customer experience through the presence of usefulness, trust, privacy, and identity-related aspects rather than a purely technological mechanism. The results indicate that personalisation is most effective when relevant, transparent, and sensitive to customer identity, but problematic when it feels excessive, intrusive, or impersonal. The confluence of the Technology Acceptance Model, Privacy Calculus Theory, and the Customer Experience perspective has helped to gain better insight into customer reactions since each model applied describes different levels of consumer behaviour. </w:t>
      </w:r>
      <w:proofErr w:type="gramStart"/>
      <w:r>
        <w:rPr>
          <w:rFonts w:ascii="Arial" w:hAnsi="Arial" w:cs="Arial"/>
        </w:rPr>
        <w:t>On the whole</w:t>
      </w:r>
      <w:proofErr w:type="gramEnd"/>
      <w:r>
        <w:rPr>
          <w:rFonts w:ascii="Arial" w:hAnsi="Arial" w:cs="Arial"/>
        </w:rPr>
        <w:t xml:space="preserve">, the paper indicates that retailers like River Island should strike a balance between the advantages of AI personalisation and responsible data practices </w:t>
      </w:r>
      <w:r>
        <w:rPr>
          <w:rFonts w:ascii="Arial" w:hAnsi="Arial" w:cs="Arial"/>
        </w:rPr>
        <w:lastRenderedPageBreak/>
        <w:t xml:space="preserve">and customer self-expression. Such responsible, transparent personalisation </w:t>
      </w:r>
      <w:proofErr w:type="gramStart"/>
      <w:r>
        <w:rPr>
          <w:rFonts w:ascii="Arial" w:hAnsi="Arial" w:cs="Arial"/>
        </w:rPr>
        <w:t>has to</w:t>
      </w:r>
      <w:proofErr w:type="gramEnd"/>
      <w:r>
        <w:rPr>
          <w:rFonts w:ascii="Arial" w:hAnsi="Arial" w:cs="Arial"/>
        </w:rPr>
        <w:t xml:space="preserve"> be understood as not only ethical requirement, but also an essential precaution in achieving customer confidence and loyalty in the future.</w:t>
      </w:r>
    </w:p>
    <w:p w14:paraId="0ECEE284" w14:textId="77777777" w:rsidR="00500C7F" w:rsidRDefault="00000000">
      <w:pPr>
        <w:rPr>
          <w:rFonts w:ascii="Arial" w:hAnsi="Arial" w:cs="Arial"/>
          <w:color w:val="FF0000"/>
        </w:rPr>
      </w:pPr>
      <w:r>
        <w:rPr>
          <w:rFonts w:ascii="Arial" w:hAnsi="Arial" w:cs="Arial"/>
          <w:color w:val="FF0000"/>
        </w:rPr>
        <w:br w:type="page"/>
      </w:r>
    </w:p>
    <w:p w14:paraId="31D4A83D" w14:textId="77777777" w:rsidR="00500C7F" w:rsidRDefault="00500C7F">
      <w:pPr>
        <w:spacing w:after="100"/>
        <w:rPr>
          <w:rFonts w:ascii="Arial" w:hAnsi="Arial" w:cs="Arial"/>
        </w:rPr>
      </w:pPr>
    </w:p>
    <w:p w14:paraId="4646EE2C" w14:textId="77777777" w:rsidR="00500C7F" w:rsidRDefault="00000000">
      <w:pPr>
        <w:pStyle w:val="Heading1"/>
        <w:numPr>
          <w:ilvl w:val="0"/>
          <w:numId w:val="0"/>
        </w:numPr>
        <w:rPr>
          <w:rFonts w:ascii="Arial" w:hAnsi="Arial" w:cs="Arial"/>
        </w:rPr>
      </w:pPr>
      <w:bookmarkStart w:id="180" w:name="_Toc11346"/>
      <w:bookmarkStart w:id="181" w:name="_Toc6522"/>
      <w:r>
        <w:rPr>
          <w:rFonts w:ascii="Arial" w:hAnsi="Arial" w:cs="Arial"/>
        </w:rPr>
        <w:t>References</w:t>
      </w:r>
      <w:bookmarkEnd w:id="180"/>
      <w:bookmarkEnd w:id="181"/>
      <w:r>
        <w:rPr>
          <w:rFonts w:ascii="Arial" w:hAnsi="Arial" w:cs="Arial"/>
        </w:rPr>
        <w:t xml:space="preserve"> </w:t>
      </w:r>
    </w:p>
    <w:p w14:paraId="2A2BE8CD" w14:textId="77777777" w:rsidR="00500C7F" w:rsidRDefault="00000000">
      <w:pPr>
        <w:pStyle w:val="NormalWeb"/>
        <w:spacing w:line="360" w:lineRule="auto"/>
        <w:jc w:val="both"/>
        <w:rPr>
          <w:rFonts w:ascii="Arial" w:hAnsi="Arial" w:cs="Arial"/>
        </w:rPr>
      </w:pPr>
      <w:r>
        <w:rPr>
          <w:rFonts w:ascii="Arial" w:hAnsi="Arial" w:cs="Arial"/>
        </w:rPr>
        <w:t xml:space="preserve">An, G.K. and Ngo, T.T.A. (2025) ‘AI-powered personalized advertising and purchase intention in Vietnam's digital landscape: The role of trust, relevance, and usefulness’, </w:t>
      </w:r>
      <w:r>
        <w:rPr>
          <w:rStyle w:val="Emphasis"/>
          <w:rFonts w:ascii="Arial" w:hAnsi="Arial" w:cs="Arial"/>
        </w:rPr>
        <w:t>Journal of Open Innovation: Technology, Market, and Complexity</w:t>
      </w:r>
      <w:r>
        <w:rPr>
          <w:rFonts w:ascii="Arial" w:hAnsi="Arial" w:cs="Arial"/>
        </w:rPr>
        <w:t>, 11(3), p. 100580.</w:t>
      </w:r>
    </w:p>
    <w:p w14:paraId="718EB9A4" w14:textId="77777777" w:rsidR="00500C7F" w:rsidRDefault="00000000">
      <w:pPr>
        <w:pStyle w:val="NormalWeb"/>
        <w:spacing w:line="360" w:lineRule="auto"/>
        <w:jc w:val="both"/>
        <w:rPr>
          <w:rFonts w:ascii="Arial" w:hAnsi="Arial" w:cs="Arial"/>
        </w:rPr>
      </w:pPr>
      <w:proofErr w:type="spellStart"/>
      <w:r>
        <w:rPr>
          <w:rFonts w:ascii="Arial" w:hAnsi="Arial" w:cs="Arial"/>
        </w:rPr>
        <w:t>Banalieva</w:t>
      </w:r>
      <w:proofErr w:type="spellEnd"/>
      <w:r>
        <w:rPr>
          <w:rFonts w:ascii="Arial" w:hAnsi="Arial" w:cs="Arial"/>
        </w:rPr>
        <w:t xml:space="preserve">, E.R. and Dhanaraj, C. (2019) ‘Internalization theory for the digital economy’, </w:t>
      </w:r>
      <w:r>
        <w:rPr>
          <w:rStyle w:val="Emphasis"/>
          <w:rFonts w:ascii="Arial" w:hAnsi="Arial" w:cs="Arial"/>
        </w:rPr>
        <w:t>Journal of International Business Studies</w:t>
      </w:r>
      <w:r>
        <w:rPr>
          <w:rFonts w:ascii="Arial" w:hAnsi="Arial" w:cs="Arial"/>
        </w:rPr>
        <w:t xml:space="preserve">, 50(8), pp. 1372–1387. Available at: </w:t>
      </w:r>
      <w:hyperlink r:id="rId9" w:history="1">
        <w:r>
          <w:rPr>
            <w:rStyle w:val="Hyperlink"/>
            <w:rFonts w:ascii="Arial" w:hAnsi="Arial" w:cs="Arial"/>
          </w:rPr>
          <w:t>https://doi.org/10.1057/s41267-019-00243-7</w:t>
        </w:r>
      </w:hyperlink>
      <w:r>
        <w:rPr>
          <w:rFonts w:ascii="Arial" w:hAnsi="Arial" w:cs="Arial"/>
        </w:rPr>
        <w:t>.</w:t>
      </w:r>
    </w:p>
    <w:p w14:paraId="0B74B920" w14:textId="77777777" w:rsidR="00500C7F" w:rsidRDefault="00000000">
      <w:pPr>
        <w:pStyle w:val="NormalWeb"/>
        <w:spacing w:line="360" w:lineRule="auto"/>
        <w:jc w:val="both"/>
        <w:rPr>
          <w:rFonts w:ascii="Arial" w:hAnsi="Arial" w:cs="Arial"/>
        </w:rPr>
      </w:pPr>
      <w:r>
        <w:rPr>
          <w:rFonts w:ascii="Arial" w:hAnsi="Arial" w:cs="Arial"/>
        </w:rPr>
        <w:t xml:space="preserve">Batool, R. and Mou, J. (2024) ‘A systematic literature review and analysis of try-on technology: Virtual fitting rooms’, </w:t>
      </w:r>
      <w:r>
        <w:rPr>
          <w:rStyle w:val="Emphasis"/>
          <w:rFonts w:ascii="Arial" w:hAnsi="Arial" w:cs="Arial"/>
        </w:rPr>
        <w:t>Data and Information Management</w:t>
      </w:r>
      <w:r>
        <w:rPr>
          <w:rFonts w:ascii="Arial" w:hAnsi="Arial" w:cs="Arial"/>
        </w:rPr>
        <w:t>, 8(2), p. 100060.</w:t>
      </w:r>
    </w:p>
    <w:p w14:paraId="17EEAD83" w14:textId="77777777" w:rsidR="00500C7F" w:rsidRDefault="00000000">
      <w:pPr>
        <w:pStyle w:val="NormalWeb"/>
        <w:spacing w:line="360" w:lineRule="auto"/>
        <w:jc w:val="both"/>
        <w:rPr>
          <w:rFonts w:ascii="Arial" w:hAnsi="Arial" w:cs="Arial"/>
        </w:rPr>
      </w:pPr>
      <w:r>
        <w:rPr>
          <w:rFonts w:ascii="Arial" w:hAnsi="Arial" w:cs="Arial"/>
        </w:rPr>
        <w:t xml:space="preserve">Bikowski, Ł. (2025) ‘Consumer responses to algorithmic marketing: Synthesis of evidence and a guiding framework’, </w:t>
      </w:r>
      <w:r>
        <w:rPr>
          <w:rStyle w:val="Emphasis"/>
          <w:rFonts w:ascii="Arial" w:hAnsi="Arial" w:cs="Arial"/>
        </w:rPr>
        <w:t>Expert Journal of Marketing</w:t>
      </w:r>
      <w:r>
        <w:rPr>
          <w:rFonts w:ascii="Arial" w:hAnsi="Arial" w:cs="Arial"/>
        </w:rPr>
        <w:t>, 13(1), pp. 19–30.</w:t>
      </w:r>
    </w:p>
    <w:p w14:paraId="3A832680" w14:textId="77777777" w:rsidR="00500C7F" w:rsidRDefault="00000000">
      <w:pPr>
        <w:pStyle w:val="NormalWeb"/>
        <w:spacing w:line="360" w:lineRule="auto"/>
        <w:jc w:val="both"/>
        <w:rPr>
          <w:rFonts w:ascii="Arial" w:hAnsi="Arial" w:cs="Arial"/>
        </w:rPr>
      </w:pPr>
      <w:r>
        <w:rPr>
          <w:rFonts w:ascii="Arial" w:hAnsi="Arial" w:cs="Arial"/>
        </w:rPr>
        <w:t xml:space="preserve">Bleier, A., Goldfarb, A. and Tucker, C. (2020) ‘Consumer privacy and the future of data-based innovation and marketing’, </w:t>
      </w:r>
      <w:r>
        <w:rPr>
          <w:rStyle w:val="Emphasis"/>
          <w:rFonts w:ascii="Arial" w:hAnsi="Arial" w:cs="Arial"/>
        </w:rPr>
        <w:t>International Journal of Research in Marketing</w:t>
      </w:r>
      <w:r>
        <w:rPr>
          <w:rFonts w:ascii="Arial" w:hAnsi="Arial" w:cs="Arial"/>
        </w:rPr>
        <w:t xml:space="preserve">, 37(3), pp. 466–480. Available at: </w:t>
      </w:r>
      <w:hyperlink r:id="rId10" w:history="1">
        <w:r>
          <w:rPr>
            <w:rStyle w:val="Hyperlink"/>
            <w:rFonts w:ascii="Arial" w:hAnsi="Arial" w:cs="Arial"/>
          </w:rPr>
          <w:t>https://doi.org/10.1016/j.ijresmar.2020.03.006</w:t>
        </w:r>
      </w:hyperlink>
      <w:r>
        <w:rPr>
          <w:rFonts w:ascii="Arial" w:hAnsi="Arial" w:cs="Arial"/>
        </w:rPr>
        <w:t>.</w:t>
      </w:r>
    </w:p>
    <w:p w14:paraId="5468C0E9" w14:textId="77777777" w:rsidR="00500C7F" w:rsidRDefault="00000000">
      <w:pPr>
        <w:pStyle w:val="NormalWeb"/>
        <w:spacing w:line="360" w:lineRule="auto"/>
        <w:jc w:val="both"/>
        <w:rPr>
          <w:rFonts w:ascii="Arial" w:hAnsi="Arial" w:cs="Arial"/>
        </w:rPr>
      </w:pPr>
      <w:r>
        <w:rPr>
          <w:rFonts w:ascii="Arial" w:hAnsi="Arial" w:cs="Arial"/>
        </w:rPr>
        <w:t xml:space="preserve">Bell, E., Bryman, A. and Harley, B. (2022) </w:t>
      </w:r>
      <w:r>
        <w:rPr>
          <w:rStyle w:val="Emphasis"/>
          <w:rFonts w:ascii="Arial" w:hAnsi="Arial" w:cs="Arial"/>
        </w:rPr>
        <w:t>Business research methods</w:t>
      </w:r>
      <w:r>
        <w:rPr>
          <w:rFonts w:ascii="Arial" w:hAnsi="Arial" w:cs="Arial"/>
        </w:rPr>
        <w:t xml:space="preserve">. 6th </w:t>
      </w:r>
      <w:proofErr w:type="spellStart"/>
      <w:r>
        <w:rPr>
          <w:rFonts w:ascii="Arial" w:hAnsi="Arial" w:cs="Arial"/>
        </w:rPr>
        <w:t>edn</w:t>
      </w:r>
      <w:proofErr w:type="spellEnd"/>
      <w:r>
        <w:rPr>
          <w:rFonts w:ascii="Arial" w:hAnsi="Arial" w:cs="Arial"/>
        </w:rPr>
        <w:t>. Oxford: Oxford University Press.</w:t>
      </w:r>
    </w:p>
    <w:p w14:paraId="51BD7E44" w14:textId="77777777" w:rsidR="00500C7F" w:rsidRDefault="00000000">
      <w:pPr>
        <w:pStyle w:val="NormalWeb"/>
        <w:spacing w:line="360" w:lineRule="auto"/>
        <w:jc w:val="both"/>
        <w:rPr>
          <w:rFonts w:ascii="Arial" w:hAnsi="Arial" w:cs="Arial"/>
        </w:rPr>
      </w:pPr>
      <w:r>
        <w:rPr>
          <w:rFonts w:ascii="Arial" w:hAnsi="Arial" w:cs="Arial"/>
        </w:rPr>
        <w:t xml:space="preserve">BERA (2018) </w:t>
      </w:r>
      <w:r>
        <w:rPr>
          <w:rStyle w:val="Emphasis"/>
          <w:rFonts w:ascii="Arial" w:hAnsi="Arial" w:cs="Arial"/>
        </w:rPr>
        <w:t>Ethical guidelines for educational research</w:t>
      </w:r>
      <w:r>
        <w:rPr>
          <w:rFonts w:ascii="Arial" w:hAnsi="Arial" w:cs="Arial"/>
        </w:rPr>
        <w:t xml:space="preserve">. 4th </w:t>
      </w:r>
      <w:proofErr w:type="spellStart"/>
      <w:r>
        <w:rPr>
          <w:rFonts w:ascii="Arial" w:hAnsi="Arial" w:cs="Arial"/>
        </w:rPr>
        <w:t>edn</w:t>
      </w:r>
      <w:proofErr w:type="spellEnd"/>
      <w:r>
        <w:rPr>
          <w:rFonts w:ascii="Arial" w:hAnsi="Arial" w:cs="Arial"/>
        </w:rPr>
        <w:t>. London: British Educational Research Association.</w:t>
      </w:r>
    </w:p>
    <w:p w14:paraId="6DA1C573" w14:textId="77777777" w:rsidR="00500C7F" w:rsidRDefault="00000000">
      <w:pPr>
        <w:pStyle w:val="NormalWeb"/>
        <w:spacing w:line="360" w:lineRule="auto"/>
        <w:jc w:val="both"/>
        <w:rPr>
          <w:rFonts w:ascii="Arial" w:hAnsi="Arial" w:cs="Arial"/>
        </w:rPr>
      </w:pPr>
      <w:r>
        <w:rPr>
          <w:rFonts w:ascii="Arial" w:hAnsi="Arial" w:cs="Arial"/>
        </w:rPr>
        <w:t xml:space="preserve">Bleier, A., Goldfarb, A. and Tucker, C. (2020) ‘Consumer privacy and the future of data-based innovation and marketing’, </w:t>
      </w:r>
      <w:r>
        <w:rPr>
          <w:rStyle w:val="Emphasis"/>
          <w:rFonts w:ascii="Arial" w:hAnsi="Arial" w:cs="Arial"/>
        </w:rPr>
        <w:t>International Journal of Research in Marketing</w:t>
      </w:r>
      <w:r>
        <w:rPr>
          <w:rFonts w:ascii="Arial" w:hAnsi="Arial" w:cs="Arial"/>
        </w:rPr>
        <w:t xml:space="preserve">, 37(3), pp. 466–480. </w:t>
      </w:r>
      <w:proofErr w:type="gramStart"/>
      <w:r>
        <w:rPr>
          <w:rFonts w:ascii="Arial" w:hAnsi="Arial" w:cs="Arial"/>
        </w:rPr>
        <w:t>doi:10.1016/j.ijresmar</w:t>
      </w:r>
      <w:proofErr w:type="gramEnd"/>
      <w:r>
        <w:rPr>
          <w:rFonts w:ascii="Arial" w:hAnsi="Arial" w:cs="Arial"/>
        </w:rPr>
        <w:t>.2020.03.006.</w:t>
      </w:r>
    </w:p>
    <w:p w14:paraId="7220C94E" w14:textId="77777777" w:rsidR="00500C7F" w:rsidRDefault="00000000">
      <w:pPr>
        <w:pStyle w:val="NormalWeb"/>
        <w:spacing w:line="360" w:lineRule="auto"/>
        <w:jc w:val="both"/>
        <w:rPr>
          <w:rFonts w:ascii="Arial" w:hAnsi="Arial" w:cs="Arial"/>
        </w:rPr>
      </w:pPr>
      <w:r>
        <w:rPr>
          <w:rFonts w:ascii="Arial" w:hAnsi="Arial" w:cs="Arial"/>
        </w:rPr>
        <w:t xml:space="preserve">Braun, V. and Clarke, V. (2021) </w:t>
      </w:r>
      <w:r>
        <w:rPr>
          <w:rStyle w:val="Emphasis"/>
          <w:rFonts w:ascii="Arial" w:hAnsi="Arial" w:cs="Arial"/>
        </w:rPr>
        <w:t>Thematic analysis: A practical guide</w:t>
      </w:r>
      <w:r>
        <w:rPr>
          <w:rFonts w:ascii="Arial" w:hAnsi="Arial" w:cs="Arial"/>
        </w:rPr>
        <w:t>. London: Sage.</w:t>
      </w:r>
    </w:p>
    <w:p w14:paraId="6ED7B157"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Braun, V. and Clarke, V. (2022) </w:t>
      </w:r>
      <w:r>
        <w:rPr>
          <w:rStyle w:val="Emphasis"/>
          <w:rFonts w:ascii="Arial" w:hAnsi="Arial" w:cs="Arial"/>
        </w:rPr>
        <w:t>Thematic analysis for sport and exercise research</w:t>
      </w:r>
      <w:r>
        <w:rPr>
          <w:rFonts w:ascii="Arial" w:hAnsi="Arial" w:cs="Arial"/>
        </w:rPr>
        <w:t>. London: Routledge.</w:t>
      </w:r>
    </w:p>
    <w:p w14:paraId="63BB481F" w14:textId="77777777" w:rsidR="00500C7F" w:rsidRDefault="00000000">
      <w:pPr>
        <w:pStyle w:val="NormalWeb"/>
        <w:spacing w:line="360" w:lineRule="auto"/>
        <w:jc w:val="both"/>
        <w:rPr>
          <w:rFonts w:ascii="Arial" w:hAnsi="Arial" w:cs="Arial"/>
        </w:rPr>
      </w:pPr>
      <w:r>
        <w:rPr>
          <w:rFonts w:ascii="Arial" w:hAnsi="Arial" w:cs="Arial"/>
        </w:rPr>
        <w:t xml:space="preserve">Bryman, A. (2021) </w:t>
      </w:r>
      <w:r>
        <w:rPr>
          <w:rStyle w:val="Emphasis"/>
          <w:rFonts w:ascii="Arial" w:hAnsi="Arial" w:cs="Arial"/>
        </w:rPr>
        <w:t>Social research methods</w:t>
      </w:r>
      <w:r>
        <w:rPr>
          <w:rFonts w:ascii="Arial" w:hAnsi="Arial" w:cs="Arial"/>
        </w:rPr>
        <w:t xml:space="preserve">. 6th </w:t>
      </w:r>
      <w:proofErr w:type="spellStart"/>
      <w:r>
        <w:rPr>
          <w:rFonts w:ascii="Arial" w:hAnsi="Arial" w:cs="Arial"/>
        </w:rPr>
        <w:t>edn</w:t>
      </w:r>
      <w:proofErr w:type="spellEnd"/>
      <w:r>
        <w:rPr>
          <w:rFonts w:ascii="Arial" w:hAnsi="Arial" w:cs="Arial"/>
        </w:rPr>
        <w:t>. Oxford: Oxford University Press.</w:t>
      </w:r>
    </w:p>
    <w:p w14:paraId="22CAAE4C" w14:textId="77777777" w:rsidR="00500C7F" w:rsidRDefault="00000000">
      <w:pPr>
        <w:pStyle w:val="NormalWeb"/>
        <w:spacing w:line="360" w:lineRule="auto"/>
        <w:jc w:val="both"/>
        <w:rPr>
          <w:rFonts w:ascii="Arial" w:hAnsi="Arial" w:cs="Arial"/>
        </w:rPr>
      </w:pPr>
      <w:r>
        <w:rPr>
          <w:rFonts w:ascii="Arial" w:hAnsi="Arial" w:cs="Arial"/>
        </w:rPr>
        <w:t xml:space="preserve">Chandra, S., Verma, S., Lim, W.M., Kumar, S. and </w:t>
      </w:r>
      <w:proofErr w:type="spellStart"/>
      <w:r>
        <w:rPr>
          <w:rFonts w:ascii="Arial" w:hAnsi="Arial" w:cs="Arial"/>
        </w:rPr>
        <w:t>Donthu</w:t>
      </w:r>
      <w:proofErr w:type="spellEnd"/>
      <w:r>
        <w:rPr>
          <w:rFonts w:ascii="Arial" w:hAnsi="Arial" w:cs="Arial"/>
        </w:rPr>
        <w:t xml:space="preserve">, N. (2022) ‘Personalization in personalized marketing: Trends and ways forward’, </w:t>
      </w:r>
      <w:r>
        <w:rPr>
          <w:rStyle w:val="Emphasis"/>
          <w:rFonts w:ascii="Arial" w:hAnsi="Arial" w:cs="Arial"/>
        </w:rPr>
        <w:t>Psychology &amp; Marketing</w:t>
      </w:r>
      <w:r>
        <w:rPr>
          <w:rFonts w:ascii="Arial" w:hAnsi="Arial" w:cs="Arial"/>
        </w:rPr>
        <w:t xml:space="preserve">, 39(8), pp. 1529–1562. Available at: </w:t>
      </w:r>
      <w:hyperlink r:id="rId11" w:history="1">
        <w:r>
          <w:rPr>
            <w:rStyle w:val="Hyperlink"/>
            <w:rFonts w:ascii="Arial" w:hAnsi="Arial" w:cs="Arial"/>
          </w:rPr>
          <w:t>https://doi.org/10.1002/mar.21670</w:t>
        </w:r>
      </w:hyperlink>
      <w:r>
        <w:rPr>
          <w:rFonts w:ascii="Arial" w:hAnsi="Arial" w:cs="Arial"/>
        </w:rPr>
        <w:t>.</w:t>
      </w:r>
    </w:p>
    <w:p w14:paraId="548D55B3" w14:textId="77777777" w:rsidR="00500C7F" w:rsidRDefault="00000000">
      <w:pPr>
        <w:pStyle w:val="NormalWeb"/>
        <w:spacing w:line="360" w:lineRule="auto"/>
        <w:jc w:val="both"/>
        <w:rPr>
          <w:rFonts w:ascii="Arial" w:hAnsi="Arial" w:cs="Arial"/>
        </w:rPr>
      </w:pPr>
      <w:r>
        <w:rPr>
          <w:rFonts w:ascii="Arial" w:hAnsi="Arial" w:cs="Arial"/>
        </w:rPr>
        <w:t xml:space="preserve">Cloarec, J. (2020) ‘The personalization–privacy paradox in the attention economy’, </w:t>
      </w:r>
      <w:r>
        <w:rPr>
          <w:rStyle w:val="Emphasis"/>
          <w:rFonts w:ascii="Arial" w:hAnsi="Arial" w:cs="Arial"/>
        </w:rPr>
        <w:t>Technological Forecasting and Social Change</w:t>
      </w:r>
      <w:r>
        <w:rPr>
          <w:rFonts w:ascii="Arial" w:hAnsi="Arial" w:cs="Arial"/>
        </w:rPr>
        <w:t xml:space="preserve">, 161, 120299. Available at: </w:t>
      </w:r>
      <w:hyperlink r:id="rId12" w:history="1">
        <w:r>
          <w:rPr>
            <w:rStyle w:val="Hyperlink"/>
            <w:rFonts w:ascii="Arial" w:hAnsi="Arial" w:cs="Arial"/>
          </w:rPr>
          <w:t>https://doi.org/10.1016/j.techfore.2020.120299</w:t>
        </w:r>
      </w:hyperlink>
      <w:r>
        <w:rPr>
          <w:rFonts w:ascii="Arial" w:hAnsi="Arial" w:cs="Arial"/>
        </w:rPr>
        <w:t>.</w:t>
      </w:r>
    </w:p>
    <w:p w14:paraId="4D1DA7CB" w14:textId="77777777" w:rsidR="00500C7F" w:rsidRDefault="00000000">
      <w:pPr>
        <w:pStyle w:val="NormalWeb"/>
        <w:spacing w:line="360" w:lineRule="auto"/>
        <w:jc w:val="both"/>
        <w:rPr>
          <w:rFonts w:ascii="Arial" w:hAnsi="Arial" w:cs="Arial"/>
        </w:rPr>
      </w:pPr>
      <w:r>
        <w:rPr>
          <w:rFonts w:ascii="Arial" w:hAnsi="Arial" w:cs="Arial"/>
        </w:rPr>
        <w:t xml:space="preserve">Cruz-Cárdenas, J., Ramos-Galarza, C., Giménez-Baldazo, M. and Palacio-Fierro, A. (2025) ‘A review of consumer-to-consumer digital information and knowledge sharing’, </w:t>
      </w:r>
      <w:r>
        <w:rPr>
          <w:rStyle w:val="Emphasis"/>
          <w:rFonts w:ascii="Arial" w:hAnsi="Arial" w:cs="Arial"/>
        </w:rPr>
        <w:t>Management Decision</w:t>
      </w:r>
      <w:r>
        <w:rPr>
          <w:rFonts w:ascii="Arial" w:hAnsi="Arial" w:cs="Arial"/>
        </w:rPr>
        <w:t>, 63(13), pp. 96–122.</w:t>
      </w:r>
    </w:p>
    <w:p w14:paraId="05BAE294" w14:textId="77777777" w:rsidR="00500C7F" w:rsidRDefault="00000000">
      <w:pPr>
        <w:pStyle w:val="NormalWeb"/>
        <w:spacing w:line="360" w:lineRule="auto"/>
        <w:jc w:val="both"/>
        <w:rPr>
          <w:rFonts w:ascii="Arial" w:hAnsi="Arial" w:cs="Arial"/>
        </w:rPr>
      </w:pPr>
      <w:r>
        <w:rPr>
          <w:rFonts w:ascii="Arial" w:hAnsi="Arial" w:cs="Arial"/>
        </w:rPr>
        <w:t xml:space="preserve">Campbell, S., Greenwood, M., Prior, S., Shearer, T., </w:t>
      </w:r>
      <w:proofErr w:type="spellStart"/>
      <w:r>
        <w:rPr>
          <w:rFonts w:ascii="Arial" w:hAnsi="Arial" w:cs="Arial"/>
        </w:rPr>
        <w:t>Walkem</w:t>
      </w:r>
      <w:proofErr w:type="spellEnd"/>
      <w:r>
        <w:rPr>
          <w:rFonts w:ascii="Arial" w:hAnsi="Arial" w:cs="Arial"/>
        </w:rPr>
        <w:t xml:space="preserve">, K., Young, S., Bywaters, D. and Walker, K. (2020) ‘Purposive sampling: complex or simple?’, </w:t>
      </w:r>
      <w:r>
        <w:rPr>
          <w:rStyle w:val="Emphasis"/>
          <w:rFonts w:ascii="Arial" w:hAnsi="Arial" w:cs="Arial"/>
        </w:rPr>
        <w:t>Research in Nursing &amp; Health</w:t>
      </w:r>
      <w:r>
        <w:rPr>
          <w:rFonts w:ascii="Arial" w:hAnsi="Arial" w:cs="Arial"/>
        </w:rPr>
        <w:t>, 43(6), pp. 652–661.</w:t>
      </w:r>
    </w:p>
    <w:p w14:paraId="6D92F458" w14:textId="77777777" w:rsidR="00500C7F" w:rsidRDefault="00000000">
      <w:pPr>
        <w:pStyle w:val="NormalWeb"/>
        <w:spacing w:line="360" w:lineRule="auto"/>
        <w:jc w:val="both"/>
        <w:rPr>
          <w:rFonts w:ascii="Arial" w:hAnsi="Arial" w:cs="Arial"/>
        </w:rPr>
      </w:pPr>
      <w:r>
        <w:rPr>
          <w:rFonts w:ascii="Arial" w:hAnsi="Arial" w:cs="Arial"/>
        </w:rPr>
        <w:t xml:space="preserve">Chandra, S., Verma, S., Lim, W.M., Kumar, S. and </w:t>
      </w:r>
      <w:proofErr w:type="spellStart"/>
      <w:r>
        <w:rPr>
          <w:rFonts w:ascii="Arial" w:hAnsi="Arial" w:cs="Arial"/>
        </w:rPr>
        <w:t>Donthu</w:t>
      </w:r>
      <w:proofErr w:type="spellEnd"/>
      <w:r>
        <w:rPr>
          <w:rFonts w:ascii="Arial" w:hAnsi="Arial" w:cs="Arial"/>
        </w:rPr>
        <w:t xml:space="preserve">, N. (2022) ‘Personalization in personalized marketing: trends and ways forward’, </w:t>
      </w:r>
      <w:r>
        <w:rPr>
          <w:rStyle w:val="Emphasis"/>
          <w:rFonts w:ascii="Arial" w:hAnsi="Arial" w:cs="Arial"/>
        </w:rPr>
        <w:t>Psychology &amp; Marketing</w:t>
      </w:r>
      <w:r>
        <w:rPr>
          <w:rFonts w:ascii="Arial" w:hAnsi="Arial" w:cs="Arial"/>
        </w:rPr>
        <w:t>, 39(8), pp. 1529–1562. doi:10.1002/mar.21670.</w:t>
      </w:r>
    </w:p>
    <w:p w14:paraId="39B4D718" w14:textId="77777777" w:rsidR="00500C7F" w:rsidRDefault="00000000">
      <w:pPr>
        <w:pStyle w:val="NormalWeb"/>
        <w:spacing w:line="360" w:lineRule="auto"/>
        <w:jc w:val="both"/>
        <w:rPr>
          <w:rFonts w:ascii="Arial" w:hAnsi="Arial" w:cs="Arial"/>
        </w:rPr>
      </w:pPr>
      <w:r>
        <w:rPr>
          <w:rFonts w:ascii="Arial" w:hAnsi="Arial" w:cs="Arial"/>
        </w:rPr>
        <w:t xml:space="preserve">Cloarec, J. (2020) ‘The personalization–privacy paradox in the attention economy’, </w:t>
      </w:r>
      <w:r>
        <w:rPr>
          <w:rStyle w:val="Emphasis"/>
          <w:rFonts w:ascii="Arial" w:hAnsi="Arial" w:cs="Arial"/>
        </w:rPr>
        <w:t>Technological Forecasting and Social Change</w:t>
      </w:r>
      <w:r>
        <w:rPr>
          <w:rFonts w:ascii="Arial" w:hAnsi="Arial" w:cs="Arial"/>
        </w:rPr>
        <w:t xml:space="preserve">, 161, 120299. </w:t>
      </w:r>
      <w:proofErr w:type="gramStart"/>
      <w:r>
        <w:rPr>
          <w:rFonts w:ascii="Arial" w:hAnsi="Arial" w:cs="Arial"/>
        </w:rPr>
        <w:t>doi:10.1016/j.techfore</w:t>
      </w:r>
      <w:proofErr w:type="gramEnd"/>
      <w:r>
        <w:rPr>
          <w:rFonts w:ascii="Arial" w:hAnsi="Arial" w:cs="Arial"/>
        </w:rPr>
        <w:t>.2020.120299.</w:t>
      </w:r>
    </w:p>
    <w:p w14:paraId="69AC88C3" w14:textId="77777777" w:rsidR="00500C7F" w:rsidRDefault="00000000">
      <w:pPr>
        <w:pStyle w:val="NormalWeb"/>
        <w:spacing w:line="360" w:lineRule="auto"/>
        <w:jc w:val="both"/>
        <w:rPr>
          <w:rFonts w:ascii="Arial" w:hAnsi="Arial" w:cs="Arial"/>
        </w:rPr>
      </w:pPr>
      <w:r>
        <w:rPr>
          <w:rFonts w:ascii="Arial" w:hAnsi="Arial" w:cs="Arial"/>
        </w:rPr>
        <w:t xml:space="preserve">Creswell, J.W. and Creswell, J.D. (2018) </w:t>
      </w:r>
      <w:r>
        <w:rPr>
          <w:rStyle w:val="Emphasis"/>
          <w:rFonts w:ascii="Arial" w:hAnsi="Arial" w:cs="Arial"/>
        </w:rPr>
        <w:t xml:space="preserve">Research design: Qualitative, quantitative, and mixed methods </w:t>
      </w:r>
      <w:proofErr w:type="gramStart"/>
      <w:r>
        <w:rPr>
          <w:rStyle w:val="Emphasis"/>
          <w:rFonts w:ascii="Arial" w:hAnsi="Arial" w:cs="Arial"/>
        </w:rPr>
        <w:t>approaches</w:t>
      </w:r>
      <w:proofErr w:type="gramEnd"/>
      <w:r>
        <w:rPr>
          <w:rFonts w:ascii="Arial" w:hAnsi="Arial" w:cs="Arial"/>
        </w:rPr>
        <w:t xml:space="preserve">. 5th </w:t>
      </w:r>
      <w:proofErr w:type="spellStart"/>
      <w:r>
        <w:rPr>
          <w:rFonts w:ascii="Arial" w:hAnsi="Arial" w:cs="Arial"/>
        </w:rPr>
        <w:t>edn</w:t>
      </w:r>
      <w:proofErr w:type="spellEnd"/>
      <w:r>
        <w:rPr>
          <w:rFonts w:ascii="Arial" w:hAnsi="Arial" w:cs="Arial"/>
        </w:rPr>
        <w:t>. London: Sage.</w:t>
      </w:r>
    </w:p>
    <w:p w14:paraId="1B0780E7"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Davenport, T., Guha, A., Grewal, D. and </w:t>
      </w:r>
      <w:proofErr w:type="spellStart"/>
      <w:r>
        <w:rPr>
          <w:rFonts w:ascii="Arial" w:hAnsi="Arial" w:cs="Arial"/>
        </w:rPr>
        <w:t>Bressgott</w:t>
      </w:r>
      <w:proofErr w:type="spellEnd"/>
      <w:r>
        <w:rPr>
          <w:rFonts w:ascii="Arial" w:hAnsi="Arial" w:cs="Arial"/>
        </w:rPr>
        <w:t xml:space="preserve">, T. (2020) ‘How artificial intelligence will change the future of marketing’, </w:t>
      </w:r>
      <w:r>
        <w:rPr>
          <w:rStyle w:val="Emphasis"/>
          <w:rFonts w:ascii="Arial" w:hAnsi="Arial" w:cs="Arial"/>
        </w:rPr>
        <w:t>Journal of the Academy of Marketing Science</w:t>
      </w:r>
      <w:r>
        <w:rPr>
          <w:rFonts w:ascii="Arial" w:hAnsi="Arial" w:cs="Arial"/>
        </w:rPr>
        <w:t>, 48(1), pp. 24–42. doi:10.1007/s11747-019-00696-0.</w:t>
      </w:r>
    </w:p>
    <w:p w14:paraId="09E8CC27" w14:textId="77777777" w:rsidR="00500C7F" w:rsidRDefault="00000000">
      <w:pPr>
        <w:pStyle w:val="NormalWeb"/>
        <w:spacing w:line="360" w:lineRule="auto"/>
        <w:jc w:val="both"/>
        <w:rPr>
          <w:rFonts w:ascii="Arial" w:hAnsi="Arial" w:cs="Arial"/>
        </w:rPr>
      </w:pPr>
      <w:r>
        <w:rPr>
          <w:rFonts w:ascii="Arial" w:hAnsi="Arial" w:cs="Arial"/>
        </w:rPr>
        <w:t xml:space="preserve">Denzin, N.K. and Lincoln, Y.S. (2018) </w:t>
      </w:r>
      <w:r>
        <w:rPr>
          <w:rStyle w:val="Emphasis"/>
          <w:rFonts w:ascii="Arial" w:hAnsi="Arial" w:cs="Arial"/>
        </w:rPr>
        <w:t>The Sage handbook of qualitative research</w:t>
      </w:r>
      <w:r>
        <w:rPr>
          <w:rFonts w:ascii="Arial" w:hAnsi="Arial" w:cs="Arial"/>
        </w:rPr>
        <w:t xml:space="preserve">. 5th </w:t>
      </w:r>
      <w:proofErr w:type="spellStart"/>
      <w:r>
        <w:rPr>
          <w:rFonts w:ascii="Arial" w:hAnsi="Arial" w:cs="Arial"/>
        </w:rPr>
        <w:t>edn</w:t>
      </w:r>
      <w:proofErr w:type="spellEnd"/>
      <w:r>
        <w:rPr>
          <w:rFonts w:ascii="Arial" w:hAnsi="Arial" w:cs="Arial"/>
        </w:rPr>
        <w:t>. London: Sage.</w:t>
      </w:r>
    </w:p>
    <w:p w14:paraId="42ECAA6B" w14:textId="77777777" w:rsidR="00500C7F" w:rsidRDefault="00500C7F">
      <w:pPr>
        <w:pStyle w:val="NormalWeb"/>
        <w:spacing w:line="360" w:lineRule="auto"/>
        <w:jc w:val="both"/>
        <w:rPr>
          <w:rFonts w:ascii="Arial" w:hAnsi="Arial" w:cs="Arial"/>
        </w:rPr>
      </w:pPr>
    </w:p>
    <w:p w14:paraId="0C5291D5" w14:textId="77777777" w:rsidR="00500C7F" w:rsidRDefault="00000000">
      <w:pPr>
        <w:pStyle w:val="NormalWeb"/>
        <w:spacing w:line="360" w:lineRule="auto"/>
        <w:jc w:val="both"/>
        <w:rPr>
          <w:rFonts w:ascii="Arial" w:hAnsi="Arial" w:cs="Arial"/>
        </w:rPr>
      </w:pPr>
      <w:r>
        <w:rPr>
          <w:rFonts w:ascii="Arial" w:hAnsi="Arial" w:cs="Arial"/>
        </w:rPr>
        <w:t xml:space="preserve">Davenport, T., Guha, A., Grewal, D. and </w:t>
      </w:r>
      <w:proofErr w:type="spellStart"/>
      <w:r>
        <w:rPr>
          <w:rFonts w:ascii="Arial" w:hAnsi="Arial" w:cs="Arial"/>
        </w:rPr>
        <w:t>Bressgott</w:t>
      </w:r>
      <w:proofErr w:type="spellEnd"/>
      <w:r>
        <w:rPr>
          <w:rFonts w:ascii="Arial" w:hAnsi="Arial" w:cs="Arial"/>
        </w:rPr>
        <w:t xml:space="preserve">, T. (2020) ‘How artificial intelligence will change the future of marketing’, </w:t>
      </w:r>
      <w:r>
        <w:rPr>
          <w:rStyle w:val="Emphasis"/>
          <w:rFonts w:ascii="Arial" w:hAnsi="Arial" w:cs="Arial"/>
        </w:rPr>
        <w:t>Journal of the Academy of Marketing Science</w:t>
      </w:r>
      <w:r>
        <w:rPr>
          <w:rFonts w:ascii="Arial" w:hAnsi="Arial" w:cs="Arial"/>
        </w:rPr>
        <w:t xml:space="preserve">, 48(1), pp. 24–42. Available at: </w:t>
      </w:r>
      <w:hyperlink r:id="rId13" w:history="1">
        <w:r>
          <w:rPr>
            <w:rStyle w:val="Hyperlink"/>
            <w:rFonts w:ascii="Arial" w:hAnsi="Arial" w:cs="Arial"/>
          </w:rPr>
          <w:t>https://doi.org/10.1007/s11747-019-00696-0</w:t>
        </w:r>
      </w:hyperlink>
      <w:r>
        <w:rPr>
          <w:rFonts w:ascii="Arial" w:hAnsi="Arial" w:cs="Arial"/>
        </w:rPr>
        <w:t>.</w:t>
      </w:r>
    </w:p>
    <w:p w14:paraId="56B14C61" w14:textId="77777777" w:rsidR="00500C7F" w:rsidRDefault="00000000">
      <w:pPr>
        <w:pStyle w:val="NormalWeb"/>
        <w:spacing w:line="360" w:lineRule="auto"/>
        <w:jc w:val="both"/>
        <w:rPr>
          <w:rFonts w:ascii="Arial" w:hAnsi="Arial" w:cs="Arial"/>
        </w:rPr>
      </w:pPr>
      <w:r>
        <w:rPr>
          <w:rFonts w:ascii="Arial" w:hAnsi="Arial" w:cs="Arial"/>
        </w:rPr>
        <w:t xml:space="preserve">Davis, F.D. (1989) ‘Perceived usefulness, perceived ease of use, and user acceptance of information technology’, </w:t>
      </w:r>
      <w:r>
        <w:rPr>
          <w:rStyle w:val="Emphasis"/>
          <w:rFonts w:ascii="Arial" w:hAnsi="Arial" w:cs="Arial"/>
        </w:rPr>
        <w:t>MIS Quarterly</w:t>
      </w:r>
      <w:r>
        <w:rPr>
          <w:rFonts w:ascii="Arial" w:hAnsi="Arial" w:cs="Arial"/>
        </w:rPr>
        <w:t>, 13(3), pp. 319–340.</w:t>
      </w:r>
    </w:p>
    <w:p w14:paraId="6ACC0153" w14:textId="77777777" w:rsidR="00500C7F" w:rsidRDefault="00000000">
      <w:pPr>
        <w:pStyle w:val="NormalWeb"/>
        <w:spacing w:line="360" w:lineRule="auto"/>
        <w:jc w:val="both"/>
        <w:rPr>
          <w:rFonts w:ascii="Arial" w:hAnsi="Arial" w:cs="Arial"/>
        </w:rPr>
      </w:pPr>
      <w:r>
        <w:rPr>
          <w:rFonts w:ascii="Arial" w:hAnsi="Arial" w:cs="Arial"/>
        </w:rPr>
        <w:t xml:space="preserve">Dinev, T. and Hart, P. (2006) ‘An extended privacy calculus model for e-commerce transactions’, </w:t>
      </w:r>
      <w:r>
        <w:rPr>
          <w:rStyle w:val="Emphasis"/>
          <w:rFonts w:ascii="Arial" w:hAnsi="Arial" w:cs="Arial"/>
        </w:rPr>
        <w:t>Information Systems Research</w:t>
      </w:r>
      <w:r>
        <w:rPr>
          <w:rFonts w:ascii="Arial" w:hAnsi="Arial" w:cs="Arial"/>
        </w:rPr>
        <w:t>, 17(1), pp. 61–80.</w:t>
      </w:r>
    </w:p>
    <w:p w14:paraId="2F5BB00F" w14:textId="77777777" w:rsidR="00500C7F" w:rsidRDefault="00000000">
      <w:pPr>
        <w:pStyle w:val="NormalWeb"/>
        <w:spacing w:line="360" w:lineRule="auto"/>
        <w:jc w:val="both"/>
        <w:rPr>
          <w:rFonts w:ascii="Arial" w:hAnsi="Arial" w:cs="Arial"/>
        </w:rPr>
      </w:pPr>
      <w:r>
        <w:rPr>
          <w:rFonts w:ascii="Arial" w:hAnsi="Arial" w:cs="Arial"/>
        </w:rPr>
        <w:t xml:space="preserve">Flick, U. (2022) </w:t>
      </w:r>
      <w:r>
        <w:rPr>
          <w:rStyle w:val="Emphasis"/>
          <w:rFonts w:ascii="Arial" w:hAnsi="Arial" w:cs="Arial"/>
        </w:rPr>
        <w:t>An introduction to qualitative research</w:t>
      </w:r>
      <w:r>
        <w:rPr>
          <w:rFonts w:ascii="Arial" w:hAnsi="Arial" w:cs="Arial"/>
        </w:rPr>
        <w:t xml:space="preserve">. 7th </w:t>
      </w:r>
      <w:proofErr w:type="spellStart"/>
      <w:r>
        <w:rPr>
          <w:rFonts w:ascii="Arial" w:hAnsi="Arial" w:cs="Arial"/>
        </w:rPr>
        <w:t>edn</w:t>
      </w:r>
      <w:proofErr w:type="spellEnd"/>
      <w:r>
        <w:rPr>
          <w:rFonts w:ascii="Arial" w:hAnsi="Arial" w:cs="Arial"/>
        </w:rPr>
        <w:t>. London: Sage.</w:t>
      </w:r>
    </w:p>
    <w:p w14:paraId="6B7E004B" w14:textId="77777777" w:rsidR="00500C7F" w:rsidRDefault="00000000">
      <w:pPr>
        <w:pStyle w:val="NormalWeb"/>
        <w:spacing w:line="360" w:lineRule="auto"/>
        <w:jc w:val="both"/>
        <w:rPr>
          <w:rFonts w:ascii="Arial" w:hAnsi="Arial" w:cs="Arial"/>
        </w:rPr>
      </w:pPr>
      <w:r>
        <w:rPr>
          <w:rFonts w:ascii="Arial" w:hAnsi="Arial" w:cs="Arial"/>
        </w:rPr>
        <w:t xml:space="preserve">Gerber, N., Gerber, P. and </w:t>
      </w:r>
      <w:proofErr w:type="spellStart"/>
      <w:r>
        <w:rPr>
          <w:rFonts w:ascii="Arial" w:hAnsi="Arial" w:cs="Arial"/>
        </w:rPr>
        <w:t>Volkamer</w:t>
      </w:r>
      <w:proofErr w:type="spellEnd"/>
      <w:r>
        <w:rPr>
          <w:rFonts w:ascii="Arial" w:hAnsi="Arial" w:cs="Arial"/>
        </w:rPr>
        <w:t xml:space="preserve">, M. (2018) ‘Explaining the privacy paradox: a systematic review of literature investigating privacy attitude and behavior’, </w:t>
      </w:r>
      <w:r>
        <w:rPr>
          <w:rStyle w:val="Emphasis"/>
          <w:rFonts w:ascii="Arial" w:hAnsi="Arial" w:cs="Arial"/>
        </w:rPr>
        <w:t>Computers &amp; Security</w:t>
      </w:r>
      <w:r>
        <w:rPr>
          <w:rFonts w:ascii="Arial" w:hAnsi="Arial" w:cs="Arial"/>
        </w:rPr>
        <w:t xml:space="preserve">, 77, pp. 226–261. </w:t>
      </w:r>
      <w:proofErr w:type="gramStart"/>
      <w:r>
        <w:rPr>
          <w:rFonts w:ascii="Arial" w:hAnsi="Arial" w:cs="Arial"/>
        </w:rPr>
        <w:t>doi:10.1016/j.cose</w:t>
      </w:r>
      <w:proofErr w:type="gramEnd"/>
      <w:r>
        <w:rPr>
          <w:rFonts w:ascii="Arial" w:hAnsi="Arial" w:cs="Arial"/>
        </w:rPr>
        <w:t>.2018.04.002.</w:t>
      </w:r>
    </w:p>
    <w:p w14:paraId="5BDE3D13" w14:textId="77777777" w:rsidR="00500C7F" w:rsidRDefault="00000000">
      <w:pPr>
        <w:pStyle w:val="NormalWeb"/>
        <w:spacing w:line="360" w:lineRule="auto"/>
        <w:jc w:val="both"/>
        <w:rPr>
          <w:rFonts w:ascii="Arial" w:hAnsi="Arial" w:cs="Arial"/>
        </w:rPr>
      </w:pPr>
      <w:r>
        <w:rPr>
          <w:rFonts w:ascii="Arial" w:hAnsi="Arial" w:cs="Arial"/>
        </w:rPr>
        <w:t>Guest, G., Namey, E. and Chen, M. (</w:t>
      </w:r>
      <w:proofErr w:type="gramStart"/>
      <w:r>
        <w:rPr>
          <w:rFonts w:ascii="Arial" w:hAnsi="Arial" w:cs="Arial"/>
        </w:rPr>
        <w:t>2020) ‘</w:t>
      </w:r>
      <w:proofErr w:type="gramEnd"/>
      <w:r>
        <w:rPr>
          <w:rFonts w:ascii="Arial" w:hAnsi="Arial" w:cs="Arial"/>
        </w:rPr>
        <w:t xml:space="preserve">A simple method to assess and report thematic saturation in qualitative research’, </w:t>
      </w:r>
      <w:r>
        <w:rPr>
          <w:rStyle w:val="Emphasis"/>
          <w:rFonts w:ascii="Arial" w:hAnsi="Arial" w:cs="Arial"/>
        </w:rPr>
        <w:t>PLOS ONE</w:t>
      </w:r>
      <w:r>
        <w:rPr>
          <w:rFonts w:ascii="Arial" w:hAnsi="Arial" w:cs="Arial"/>
        </w:rPr>
        <w:t>, 15(5), e0232076.</w:t>
      </w:r>
    </w:p>
    <w:p w14:paraId="77D9D73E" w14:textId="77777777" w:rsidR="00500C7F" w:rsidRDefault="00000000">
      <w:pPr>
        <w:pStyle w:val="NormalWeb"/>
        <w:spacing w:line="360" w:lineRule="auto"/>
        <w:jc w:val="both"/>
        <w:rPr>
          <w:rFonts w:ascii="Arial" w:hAnsi="Arial" w:cs="Arial"/>
        </w:rPr>
      </w:pPr>
      <w:r>
        <w:rPr>
          <w:rFonts w:ascii="Arial" w:hAnsi="Arial" w:cs="Arial"/>
        </w:rPr>
        <w:t xml:space="preserve">Guha, A., Grewal, D., </w:t>
      </w:r>
      <w:proofErr w:type="spellStart"/>
      <w:r>
        <w:rPr>
          <w:rFonts w:ascii="Arial" w:hAnsi="Arial" w:cs="Arial"/>
        </w:rPr>
        <w:t>Kopalle</w:t>
      </w:r>
      <w:proofErr w:type="spellEnd"/>
      <w:r>
        <w:rPr>
          <w:rFonts w:ascii="Arial" w:hAnsi="Arial" w:cs="Arial"/>
        </w:rPr>
        <w:t xml:space="preserve">, P.K., Haenlein, M., Schneider, M.J., Jung, H., Moustafa, R., Hegde, D.R. and Hawkins, G. (2021) ‘How artificial intelligence will affect the future of retailing’, </w:t>
      </w:r>
      <w:r>
        <w:rPr>
          <w:rStyle w:val="Emphasis"/>
          <w:rFonts w:ascii="Arial" w:hAnsi="Arial" w:cs="Arial"/>
        </w:rPr>
        <w:t>Journal of Retailing</w:t>
      </w:r>
      <w:r>
        <w:rPr>
          <w:rFonts w:ascii="Arial" w:hAnsi="Arial" w:cs="Arial"/>
        </w:rPr>
        <w:t xml:space="preserve">, 97(1), pp. 28–41. </w:t>
      </w:r>
      <w:proofErr w:type="gramStart"/>
      <w:r>
        <w:rPr>
          <w:rFonts w:ascii="Arial" w:hAnsi="Arial" w:cs="Arial"/>
        </w:rPr>
        <w:t>doi:10.1016/j.jretai</w:t>
      </w:r>
      <w:proofErr w:type="gramEnd"/>
      <w:r>
        <w:rPr>
          <w:rFonts w:ascii="Arial" w:hAnsi="Arial" w:cs="Arial"/>
        </w:rPr>
        <w:t>.2021.01.005.</w:t>
      </w:r>
    </w:p>
    <w:p w14:paraId="7B236174" w14:textId="77777777" w:rsidR="00500C7F" w:rsidRDefault="00000000">
      <w:pPr>
        <w:pStyle w:val="NormalWeb"/>
        <w:spacing w:line="360" w:lineRule="auto"/>
        <w:jc w:val="both"/>
        <w:rPr>
          <w:rFonts w:ascii="Arial" w:hAnsi="Arial" w:cs="Arial"/>
        </w:rPr>
      </w:pPr>
      <w:r>
        <w:rPr>
          <w:rFonts w:ascii="Arial" w:hAnsi="Arial" w:cs="Arial"/>
        </w:rPr>
        <w:t xml:space="preserve">Gerber, N., Gerber, P. and </w:t>
      </w:r>
      <w:proofErr w:type="spellStart"/>
      <w:r>
        <w:rPr>
          <w:rFonts w:ascii="Arial" w:hAnsi="Arial" w:cs="Arial"/>
        </w:rPr>
        <w:t>Volkamer</w:t>
      </w:r>
      <w:proofErr w:type="spellEnd"/>
      <w:r>
        <w:rPr>
          <w:rFonts w:ascii="Arial" w:hAnsi="Arial" w:cs="Arial"/>
        </w:rPr>
        <w:t xml:space="preserve">, M. (2018) ‘Explaining the privacy paradox: A systematic review of literature investigating privacy attitude and behavior’, </w:t>
      </w:r>
      <w:r>
        <w:rPr>
          <w:rStyle w:val="Emphasis"/>
          <w:rFonts w:ascii="Arial" w:hAnsi="Arial" w:cs="Arial"/>
        </w:rPr>
        <w:lastRenderedPageBreak/>
        <w:t>Computers &amp; Security</w:t>
      </w:r>
      <w:r>
        <w:rPr>
          <w:rFonts w:ascii="Arial" w:hAnsi="Arial" w:cs="Arial"/>
        </w:rPr>
        <w:t xml:space="preserve">, 77, pp. 226–261. Available at: </w:t>
      </w:r>
      <w:hyperlink r:id="rId14" w:history="1">
        <w:r>
          <w:rPr>
            <w:rStyle w:val="Hyperlink"/>
            <w:rFonts w:ascii="Arial" w:hAnsi="Arial" w:cs="Arial"/>
          </w:rPr>
          <w:t>https://doi.org/10.1016/j.cose.2018.04.002</w:t>
        </w:r>
      </w:hyperlink>
      <w:r>
        <w:rPr>
          <w:rFonts w:ascii="Arial" w:hAnsi="Arial" w:cs="Arial"/>
        </w:rPr>
        <w:t>.</w:t>
      </w:r>
    </w:p>
    <w:p w14:paraId="175E89C4" w14:textId="77777777" w:rsidR="00500C7F" w:rsidRDefault="00000000">
      <w:pPr>
        <w:pStyle w:val="NormalWeb"/>
        <w:spacing w:line="360" w:lineRule="auto"/>
        <w:jc w:val="both"/>
        <w:rPr>
          <w:rFonts w:ascii="Arial" w:hAnsi="Arial" w:cs="Arial"/>
        </w:rPr>
      </w:pPr>
      <w:r>
        <w:rPr>
          <w:rFonts w:ascii="Arial" w:hAnsi="Arial" w:cs="Arial"/>
        </w:rPr>
        <w:t xml:space="preserve">Grewal, D., Hulland, J., </w:t>
      </w:r>
      <w:proofErr w:type="spellStart"/>
      <w:r>
        <w:rPr>
          <w:rFonts w:ascii="Arial" w:hAnsi="Arial" w:cs="Arial"/>
        </w:rPr>
        <w:t>Kopalle</w:t>
      </w:r>
      <w:proofErr w:type="spellEnd"/>
      <w:r>
        <w:rPr>
          <w:rFonts w:ascii="Arial" w:hAnsi="Arial" w:cs="Arial"/>
        </w:rPr>
        <w:t xml:space="preserve">, P.K. and </w:t>
      </w:r>
      <w:proofErr w:type="spellStart"/>
      <w:r>
        <w:rPr>
          <w:rFonts w:ascii="Arial" w:hAnsi="Arial" w:cs="Arial"/>
        </w:rPr>
        <w:t>Karahanna</w:t>
      </w:r>
      <w:proofErr w:type="spellEnd"/>
      <w:r>
        <w:rPr>
          <w:rFonts w:ascii="Arial" w:hAnsi="Arial" w:cs="Arial"/>
        </w:rPr>
        <w:t xml:space="preserve">, E. (2020) ‘The future of technology and marketing: A multidisciplinary perspective’, </w:t>
      </w:r>
      <w:r>
        <w:rPr>
          <w:rStyle w:val="Emphasis"/>
          <w:rFonts w:ascii="Arial" w:hAnsi="Arial" w:cs="Arial"/>
        </w:rPr>
        <w:t>Journal of the Academy of Marketing Science</w:t>
      </w:r>
      <w:r>
        <w:rPr>
          <w:rFonts w:ascii="Arial" w:hAnsi="Arial" w:cs="Arial"/>
        </w:rPr>
        <w:t xml:space="preserve">, 48(1), pp. 1–8. Available at: </w:t>
      </w:r>
      <w:hyperlink r:id="rId15" w:history="1">
        <w:r>
          <w:rPr>
            <w:rStyle w:val="Hyperlink"/>
            <w:rFonts w:ascii="Arial" w:hAnsi="Arial" w:cs="Arial"/>
          </w:rPr>
          <w:t>https://doi.org/10.1007/s11747-019-00711-4</w:t>
        </w:r>
      </w:hyperlink>
      <w:r>
        <w:rPr>
          <w:rFonts w:ascii="Arial" w:hAnsi="Arial" w:cs="Arial"/>
        </w:rPr>
        <w:t>.</w:t>
      </w:r>
    </w:p>
    <w:p w14:paraId="20D7E9F7" w14:textId="77777777" w:rsidR="00500C7F" w:rsidRDefault="00000000">
      <w:pPr>
        <w:pStyle w:val="NormalWeb"/>
        <w:spacing w:line="360" w:lineRule="auto"/>
        <w:jc w:val="both"/>
        <w:rPr>
          <w:rFonts w:ascii="Arial" w:hAnsi="Arial" w:cs="Arial"/>
        </w:rPr>
      </w:pPr>
      <w:r>
        <w:rPr>
          <w:rFonts w:ascii="Arial" w:hAnsi="Arial" w:cs="Arial"/>
        </w:rPr>
        <w:t xml:space="preserve">Guha, A., Grewal, D., </w:t>
      </w:r>
      <w:proofErr w:type="spellStart"/>
      <w:r>
        <w:rPr>
          <w:rFonts w:ascii="Arial" w:hAnsi="Arial" w:cs="Arial"/>
        </w:rPr>
        <w:t>Kopalle</w:t>
      </w:r>
      <w:proofErr w:type="spellEnd"/>
      <w:r>
        <w:rPr>
          <w:rFonts w:ascii="Arial" w:hAnsi="Arial" w:cs="Arial"/>
        </w:rPr>
        <w:t xml:space="preserve">, P.K., Haenlein, M., Schneider, M.J., Jung, H., Moustafa, R., Hegde, D.R. and Hawkins, G. (2021) ‘How artificial intelligence will affect the future of retailing’, </w:t>
      </w:r>
      <w:r>
        <w:rPr>
          <w:rStyle w:val="Emphasis"/>
          <w:rFonts w:ascii="Arial" w:hAnsi="Arial" w:cs="Arial"/>
        </w:rPr>
        <w:t>Journal of Retailing</w:t>
      </w:r>
      <w:r>
        <w:rPr>
          <w:rFonts w:ascii="Arial" w:hAnsi="Arial" w:cs="Arial"/>
        </w:rPr>
        <w:t xml:space="preserve">, 97(1), pp. 28–41. Available at: </w:t>
      </w:r>
      <w:hyperlink r:id="rId16" w:history="1">
        <w:r>
          <w:rPr>
            <w:rStyle w:val="FollowedHyperlink"/>
            <w:rFonts w:ascii="Arial" w:hAnsi="Arial" w:cs="Arial"/>
          </w:rPr>
          <w:t>https://doi.org/10.1016/j.jretai.2021.01.005</w:t>
        </w:r>
      </w:hyperlink>
      <w:r>
        <w:rPr>
          <w:rFonts w:ascii="Arial" w:hAnsi="Arial" w:cs="Arial"/>
        </w:rPr>
        <w:t>.</w:t>
      </w:r>
    </w:p>
    <w:p w14:paraId="16376055" w14:textId="77777777" w:rsidR="00500C7F" w:rsidRDefault="00000000">
      <w:pPr>
        <w:pStyle w:val="NormalWeb"/>
        <w:spacing w:line="360" w:lineRule="auto"/>
        <w:jc w:val="both"/>
        <w:rPr>
          <w:rFonts w:ascii="Arial" w:hAnsi="Arial" w:cs="Arial"/>
        </w:rPr>
      </w:pPr>
      <w:r>
        <w:rPr>
          <w:rFonts w:ascii="Arial" w:hAnsi="Arial" w:cs="Arial"/>
        </w:rPr>
        <w:t xml:space="preserve">Haleem, A., Javaid, M., Qadri, M.A., Singh, R.P. and Suman, R. (2022) ‘Artificial intelligence (AI) applications for marketing: A literature-based study’, </w:t>
      </w:r>
      <w:r>
        <w:rPr>
          <w:rStyle w:val="Emphasis"/>
          <w:rFonts w:ascii="Arial" w:hAnsi="Arial" w:cs="Arial"/>
        </w:rPr>
        <w:t>International Journal of Intelligent Networks</w:t>
      </w:r>
      <w:r>
        <w:rPr>
          <w:rFonts w:ascii="Arial" w:hAnsi="Arial" w:cs="Arial"/>
        </w:rPr>
        <w:t>, 3, pp. 119–132.</w:t>
      </w:r>
    </w:p>
    <w:p w14:paraId="657747D0" w14:textId="77777777" w:rsidR="00500C7F" w:rsidRDefault="00000000">
      <w:pPr>
        <w:pStyle w:val="NormalWeb"/>
        <w:spacing w:line="360" w:lineRule="auto"/>
        <w:jc w:val="both"/>
        <w:rPr>
          <w:rFonts w:ascii="Arial" w:hAnsi="Arial" w:cs="Arial"/>
        </w:rPr>
      </w:pPr>
      <w:r>
        <w:rPr>
          <w:rFonts w:ascii="Arial" w:hAnsi="Arial" w:cs="Arial"/>
        </w:rPr>
        <w:t xml:space="preserve">Hoyer, W.D., Kroschke, M., Schmitt, B., </w:t>
      </w:r>
      <w:proofErr w:type="spellStart"/>
      <w:r>
        <w:rPr>
          <w:rFonts w:ascii="Arial" w:hAnsi="Arial" w:cs="Arial"/>
        </w:rPr>
        <w:t>Kraume</w:t>
      </w:r>
      <w:proofErr w:type="spellEnd"/>
      <w:r>
        <w:rPr>
          <w:rFonts w:ascii="Arial" w:hAnsi="Arial" w:cs="Arial"/>
        </w:rPr>
        <w:t xml:space="preserve">, K. and Shankar, V. (2020) ‘Transforming the customer experience through new technologies’, </w:t>
      </w:r>
      <w:r>
        <w:rPr>
          <w:rStyle w:val="Emphasis"/>
          <w:rFonts w:ascii="Arial" w:hAnsi="Arial" w:cs="Arial"/>
        </w:rPr>
        <w:t>Journal of Interactive Marketing</w:t>
      </w:r>
      <w:r>
        <w:rPr>
          <w:rFonts w:ascii="Arial" w:hAnsi="Arial" w:cs="Arial"/>
        </w:rPr>
        <w:t xml:space="preserve">, 51, pp. 57–71. Available at: </w:t>
      </w:r>
      <w:hyperlink r:id="rId17" w:history="1">
        <w:r>
          <w:rPr>
            <w:rStyle w:val="Hyperlink"/>
            <w:rFonts w:ascii="Arial" w:hAnsi="Arial" w:cs="Arial"/>
          </w:rPr>
          <w:t>https://doi.org/10.1016/j.intmar.2020.04.001</w:t>
        </w:r>
      </w:hyperlink>
      <w:r>
        <w:rPr>
          <w:rFonts w:ascii="Arial" w:hAnsi="Arial" w:cs="Arial"/>
        </w:rPr>
        <w:t>.</w:t>
      </w:r>
    </w:p>
    <w:p w14:paraId="2C0AD37A" w14:textId="77777777" w:rsidR="00500C7F" w:rsidRDefault="00000000">
      <w:pPr>
        <w:pStyle w:val="NormalWeb"/>
        <w:spacing w:line="360" w:lineRule="auto"/>
        <w:jc w:val="both"/>
        <w:rPr>
          <w:rFonts w:ascii="Arial" w:hAnsi="Arial" w:cs="Arial"/>
        </w:rPr>
      </w:pPr>
      <w:r>
        <w:rPr>
          <w:rFonts w:ascii="Arial" w:hAnsi="Arial" w:cs="Arial"/>
        </w:rPr>
        <w:t xml:space="preserve">Huang, M.H. and Rust, R.T. (2021) ‘A strategic framework for artificial intelligence in marketing’, </w:t>
      </w:r>
      <w:r>
        <w:rPr>
          <w:rStyle w:val="Emphasis"/>
          <w:rFonts w:ascii="Arial" w:hAnsi="Arial" w:cs="Arial"/>
        </w:rPr>
        <w:t>Journal of the Academy of Marketing Science</w:t>
      </w:r>
      <w:r>
        <w:rPr>
          <w:rFonts w:ascii="Arial" w:hAnsi="Arial" w:cs="Arial"/>
        </w:rPr>
        <w:t xml:space="preserve">, 49(1), pp. 30–50. Available at: </w:t>
      </w:r>
      <w:hyperlink r:id="rId18" w:history="1">
        <w:r>
          <w:rPr>
            <w:rStyle w:val="Hyperlink"/>
            <w:rFonts w:ascii="Arial" w:hAnsi="Arial" w:cs="Arial"/>
          </w:rPr>
          <w:t>https://doi.org/10.1007/s11747-020-00749-9</w:t>
        </w:r>
      </w:hyperlink>
      <w:r>
        <w:rPr>
          <w:rFonts w:ascii="Arial" w:hAnsi="Arial" w:cs="Arial"/>
        </w:rPr>
        <w:t>.</w:t>
      </w:r>
    </w:p>
    <w:p w14:paraId="365FABCA" w14:textId="77777777" w:rsidR="00500C7F" w:rsidRDefault="00000000">
      <w:pPr>
        <w:pStyle w:val="NormalWeb"/>
        <w:spacing w:line="360" w:lineRule="auto"/>
        <w:jc w:val="both"/>
        <w:rPr>
          <w:rFonts w:ascii="Arial" w:hAnsi="Arial" w:cs="Arial"/>
        </w:rPr>
      </w:pPr>
      <w:r>
        <w:rPr>
          <w:rFonts w:ascii="Arial" w:hAnsi="Arial" w:cs="Arial"/>
        </w:rPr>
        <w:t xml:space="preserve">Hoyer, W.D., Kroschke, M., Schmitt, B., </w:t>
      </w:r>
      <w:proofErr w:type="spellStart"/>
      <w:r>
        <w:rPr>
          <w:rFonts w:ascii="Arial" w:hAnsi="Arial" w:cs="Arial"/>
        </w:rPr>
        <w:t>Kraume</w:t>
      </w:r>
      <w:proofErr w:type="spellEnd"/>
      <w:r>
        <w:rPr>
          <w:rFonts w:ascii="Arial" w:hAnsi="Arial" w:cs="Arial"/>
        </w:rPr>
        <w:t xml:space="preserve">, K. and Shankar, V. (2020) ‘Transforming the customer experience through new technologies’, </w:t>
      </w:r>
      <w:r>
        <w:rPr>
          <w:rStyle w:val="Emphasis"/>
          <w:rFonts w:ascii="Arial" w:hAnsi="Arial" w:cs="Arial"/>
        </w:rPr>
        <w:t>Journal of Interactive Marketing</w:t>
      </w:r>
      <w:r>
        <w:rPr>
          <w:rFonts w:ascii="Arial" w:hAnsi="Arial" w:cs="Arial"/>
        </w:rPr>
        <w:t xml:space="preserve">, 51(1), pp. 57–71. </w:t>
      </w:r>
      <w:proofErr w:type="gramStart"/>
      <w:r>
        <w:rPr>
          <w:rFonts w:ascii="Arial" w:hAnsi="Arial" w:cs="Arial"/>
        </w:rPr>
        <w:t>doi:10.1016/j.intmar</w:t>
      </w:r>
      <w:proofErr w:type="gramEnd"/>
      <w:r>
        <w:rPr>
          <w:rFonts w:ascii="Arial" w:hAnsi="Arial" w:cs="Arial"/>
        </w:rPr>
        <w:t>.2020.04.001.</w:t>
      </w:r>
    </w:p>
    <w:p w14:paraId="0F4E2E44" w14:textId="77777777" w:rsidR="00500C7F" w:rsidRDefault="00000000">
      <w:pPr>
        <w:pStyle w:val="NormalWeb"/>
        <w:spacing w:line="360" w:lineRule="auto"/>
        <w:jc w:val="both"/>
        <w:rPr>
          <w:rFonts w:ascii="Arial" w:hAnsi="Arial" w:cs="Arial"/>
        </w:rPr>
      </w:pPr>
      <w:r>
        <w:rPr>
          <w:rFonts w:ascii="Arial" w:hAnsi="Arial" w:cs="Arial"/>
        </w:rPr>
        <w:t xml:space="preserve">Huang, M.H. and Rust, R.T. (2021) ‘A strategic framework for artificial intelligence in marketing’, </w:t>
      </w:r>
      <w:r>
        <w:rPr>
          <w:rStyle w:val="Emphasis"/>
          <w:rFonts w:ascii="Arial" w:hAnsi="Arial" w:cs="Arial"/>
        </w:rPr>
        <w:t>Journal of the Academy of Marketing Science</w:t>
      </w:r>
      <w:r>
        <w:rPr>
          <w:rFonts w:ascii="Arial" w:hAnsi="Arial" w:cs="Arial"/>
        </w:rPr>
        <w:t>, 49(1), pp. 30–50. doi:10.1007/s11747-020-00749-9.</w:t>
      </w:r>
    </w:p>
    <w:p w14:paraId="45519DED" w14:textId="77777777" w:rsidR="00500C7F" w:rsidRDefault="00000000">
      <w:pPr>
        <w:pStyle w:val="NormalWeb"/>
        <w:spacing w:line="360" w:lineRule="auto"/>
        <w:jc w:val="both"/>
        <w:rPr>
          <w:rFonts w:ascii="Arial" w:hAnsi="Arial" w:cs="Arial"/>
        </w:rPr>
      </w:pPr>
      <w:proofErr w:type="spellStart"/>
      <w:r>
        <w:rPr>
          <w:rFonts w:ascii="Arial" w:hAnsi="Arial" w:cs="Arial"/>
        </w:rPr>
        <w:lastRenderedPageBreak/>
        <w:t>InternetRetailing</w:t>
      </w:r>
      <w:proofErr w:type="spellEnd"/>
      <w:r>
        <w:rPr>
          <w:rFonts w:ascii="Arial" w:hAnsi="Arial" w:cs="Arial"/>
        </w:rPr>
        <w:t xml:space="preserve"> (2026) </w:t>
      </w:r>
      <w:r>
        <w:rPr>
          <w:rStyle w:val="Emphasis"/>
          <w:rFonts w:ascii="Arial" w:hAnsi="Arial" w:cs="Arial"/>
        </w:rPr>
        <w:t>5 must-know UK fashion retail trends for 2026</w:t>
      </w:r>
      <w:r>
        <w:rPr>
          <w:rFonts w:ascii="Arial" w:hAnsi="Arial" w:cs="Arial"/>
        </w:rPr>
        <w:t xml:space="preserve">. Available at: </w:t>
      </w:r>
      <w:hyperlink r:id="rId19" w:history="1">
        <w:r>
          <w:rPr>
            <w:rStyle w:val="Hyperlink"/>
            <w:rFonts w:ascii="Arial" w:hAnsi="Arial" w:cs="Arial"/>
          </w:rPr>
          <w:t>https://internetretailing.net/5-must-know-uk-fashion-retail-trends-for-2026/</w:t>
        </w:r>
      </w:hyperlink>
      <w:r>
        <w:rPr>
          <w:rFonts w:ascii="Arial" w:hAnsi="Arial" w:cs="Arial"/>
        </w:rPr>
        <w:t xml:space="preserve"> (Accessed: 5 June 2026).</w:t>
      </w:r>
    </w:p>
    <w:p w14:paraId="672461EA" w14:textId="77777777" w:rsidR="00500C7F" w:rsidRDefault="00000000">
      <w:pPr>
        <w:pStyle w:val="NormalWeb"/>
        <w:spacing w:line="360" w:lineRule="auto"/>
        <w:jc w:val="both"/>
        <w:rPr>
          <w:rFonts w:ascii="Arial" w:hAnsi="Arial" w:cs="Arial"/>
        </w:rPr>
      </w:pPr>
      <w:r>
        <w:rPr>
          <w:rFonts w:ascii="Arial" w:hAnsi="Arial" w:cs="Arial"/>
        </w:rPr>
        <w:t xml:space="preserve">Jasim, K.M., </w:t>
      </w:r>
      <w:proofErr w:type="spellStart"/>
      <w:r>
        <w:rPr>
          <w:rFonts w:ascii="Arial" w:hAnsi="Arial" w:cs="Arial"/>
        </w:rPr>
        <w:t>Puthineedi</w:t>
      </w:r>
      <w:proofErr w:type="spellEnd"/>
      <w:r>
        <w:rPr>
          <w:rFonts w:ascii="Arial" w:hAnsi="Arial" w:cs="Arial"/>
        </w:rPr>
        <w:t xml:space="preserve">, V.B. and Jha, A.K. (2026) ‘AI powered personalization in online fashion stores: Exploring the impact on shoppers’ perceived risk and intention to buy and recommend’, </w:t>
      </w:r>
      <w:r>
        <w:rPr>
          <w:rStyle w:val="Emphasis"/>
          <w:rFonts w:ascii="Arial" w:hAnsi="Arial" w:cs="Arial"/>
        </w:rPr>
        <w:t>Information &amp; Management</w:t>
      </w:r>
      <w:r>
        <w:rPr>
          <w:rFonts w:ascii="Arial" w:hAnsi="Arial" w:cs="Arial"/>
        </w:rPr>
        <w:t xml:space="preserve">. Advance online publication. Available at: </w:t>
      </w:r>
      <w:hyperlink r:id="rId20" w:history="1">
        <w:r>
          <w:rPr>
            <w:rStyle w:val="Hyperlink"/>
            <w:rFonts w:ascii="Arial" w:hAnsi="Arial" w:cs="Arial"/>
          </w:rPr>
          <w:t>https://www.sciencedirect.com/science/article/pii/S0378720626000479</w:t>
        </w:r>
      </w:hyperlink>
      <w:r>
        <w:rPr>
          <w:rFonts w:ascii="Arial" w:hAnsi="Arial" w:cs="Arial"/>
        </w:rPr>
        <w:t>.</w:t>
      </w:r>
    </w:p>
    <w:p w14:paraId="79CD3F85" w14:textId="77777777" w:rsidR="00500C7F" w:rsidRDefault="00000000">
      <w:pPr>
        <w:pStyle w:val="NormalWeb"/>
        <w:spacing w:line="360" w:lineRule="auto"/>
        <w:jc w:val="both"/>
        <w:rPr>
          <w:rFonts w:ascii="Arial" w:hAnsi="Arial" w:cs="Arial"/>
        </w:rPr>
      </w:pPr>
      <w:r>
        <w:rPr>
          <w:rFonts w:ascii="Arial" w:hAnsi="Arial" w:cs="Arial"/>
        </w:rPr>
        <w:t xml:space="preserve">Jasim, K.M., </w:t>
      </w:r>
      <w:proofErr w:type="spellStart"/>
      <w:r>
        <w:rPr>
          <w:rFonts w:ascii="Arial" w:hAnsi="Arial" w:cs="Arial"/>
        </w:rPr>
        <w:t>Puthineedi</w:t>
      </w:r>
      <w:proofErr w:type="spellEnd"/>
      <w:r>
        <w:rPr>
          <w:rFonts w:ascii="Arial" w:hAnsi="Arial" w:cs="Arial"/>
        </w:rPr>
        <w:t>, V.B. and Jha, A.K. (</w:t>
      </w:r>
      <w:proofErr w:type="gramStart"/>
      <w:r>
        <w:rPr>
          <w:rFonts w:ascii="Arial" w:hAnsi="Arial" w:cs="Arial"/>
        </w:rPr>
        <w:t>2026) ‘</w:t>
      </w:r>
      <w:proofErr w:type="gramEnd"/>
      <w:r>
        <w:rPr>
          <w:rFonts w:ascii="Arial" w:hAnsi="Arial" w:cs="Arial"/>
        </w:rPr>
        <w:t xml:space="preserve">AI-powered personalization in online fashion stores: exploring the impact on shoppers’ perceived risk and intention to buy and recommend’, </w:t>
      </w:r>
      <w:r>
        <w:rPr>
          <w:rStyle w:val="Emphasis"/>
          <w:rFonts w:ascii="Arial" w:hAnsi="Arial" w:cs="Arial"/>
        </w:rPr>
        <w:t>Information &amp; Management</w:t>
      </w:r>
      <w:r>
        <w:rPr>
          <w:rFonts w:ascii="Arial" w:hAnsi="Arial" w:cs="Arial"/>
        </w:rPr>
        <w:t>, advance online publication. doi:10.1016/j.im.2026.104107.</w:t>
      </w:r>
    </w:p>
    <w:p w14:paraId="520AD8A3" w14:textId="77777777" w:rsidR="00500C7F" w:rsidRDefault="00000000">
      <w:pPr>
        <w:pStyle w:val="NormalWeb"/>
        <w:spacing w:line="360" w:lineRule="auto"/>
        <w:jc w:val="both"/>
        <w:rPr>
          <w:rFonts w:ascii="Arial" w:hAnsi="Arial" w:cs="Arial"/>
        </w:rPr>
      </w:pPr>
      <w:r>
        <w:rPr>
          <w:rFonts w:ascii="Arial" w:hAnsi="Arial" w:cs="Arial"/>
        </w:rPr>
        <w:t xml:space="preserve">King, N. and Horrocks, C. (2019) </w:t>
      </w:r>
      <w:r>
        <w:rPr>
          <w:rStyle w:val="Emphasis"/>
          <w:rFonts w:ascii="Arial" w:hAnsi="Arial" w:cs="Arial"/>
        </w:rPr>
        <w:t>Interviews in qualitative research</w:t>
      </w:r>
      <w:r>
        <w:rPr>
          <w:rFonts w:ascii="Arial" w:hAnsi="Arial" w:cs="Arial"/>
        </w:rPr>
        <w:t xml:space="preserve">. 2nd </w:t>
      </w:r>
      <w:proofErr w:type="spellStart"/>
      <w:r>
        <w:rPr>
          <w:rFonts w:ascii="Arial" w:hAnsi="Arial" w:cs="Arial"/>
        </w:rPr>
        <w:t>edn</w:t>
      </w:r>
      <w:proofErr w:type="spellEnd"/>
      <w:r>
        <w:rPr>
          <w:rFonts w:ascii="Arial" w:hAnsi="Arial" w:cs="Arial"/>
        </w:rPr>
        <w:t>. London: Sage.</w:t>
      </w:r>
    </w:p>
    <w:p w14:paraId="0525C0DB" w14:textId="77777777" w:rsidR="00500C7F" w:rsidRDefault="00000000">
      <w:pPr>
        <w:pStyle w:val="NormalWeb"/>
        <w:spacing w:line="360" w:lineRule="auto"/>
        <w:jc w:val="both"/>
        <w:rPr>
          <w:rFonts w:ascii="Arial" w:hAnsi="Arial" w:cs="Arial"/>
        </w:rPr>
      </w:pPr>
      <w:r>
        <w:rPr>
          <w:rFonts w:ascii="Arial" w:hAnsi="Arial" w:cs="Arial"/>
        </w:rPr>
        <w:t xml:space="preserve">Kokolakis, S. (2017) ‘Privacy attitudes and privacy </w:t>
      </w:r>
      <w:proofErr w:type="spellStart"/>
      <w:r>
        <w:rPr>
          <w:rFonts w:ascii="Arial" w:hAnsi="Arial" w:cs="Arial"/>
        </w:rPr>
        <w:t>behaviour</w:t>
      </w:r>
      <w:proofErr w:type="spellEnd"/>
      <w:r>
        <w:rPr>
          <w:rFonts w:ascii="Arial" w:hAnsi="Arial" w:cs="Arial"/>
        </w:rPr>
        <w:t xml:space="preserve">: a review of current research on the privacy paradox phenomenon’, </w:t>
      </w:r>
      <w:r>
        <w:rPr>
          <w:rStyle w:val="Emphasis"/>
          <w:rFonts w:ascii="Arial" w:hAnsi="Arial" w:cs="Arial"/>
        </w:rPr>
        <w:t>Computers &amp; Security</w:t>
      </w:r>
      <w:r>
        <w:rPr>
          <w:rFonts w:ascii="Arial" w:hAnsi="Arial" w:cs="Arial"/>
        </w:rPr>
        <w:t xml:space="preserve">, 64, pp. 122–134. </w:t>
      </w:r>
      <w:proofErr w:type="gramStart"/>
      <w:r>
        <w:rPr>
          <w:rFonts w:ascii="Arial" w:hAnsi="Arial" w:cs="Arial"/>
        </w:rPr>
        <w:t>doi:10.1016/j.cose</w:t>
      </w:r>
      <w:proofErr w:type="gramEnd"/>
      <w:r>
        <w:rPr>
          <w:rFonts w:ascii="Arial" w:hAnsi="Arial" w:cs="Arial"/>
        </w:rPr>
        <w:t>.2015.07.002.</w:t>
      </w:r>
    </w:p>
    <w:p w14:paraId="14644AA8" w14:textId="77777777" w:rsidR="00500C7F" w:rsidRDefault="00000000">
      <w:pPr>
        <w:pStyle w:val="NormalWeb"/>
        <w:spacing w:line="360" w:lineRule="auto"/>
        <w:jc w:val="both"/>
        <w:rPr>
          <w:rFonts w:ascii="Arial" w:hAnsi="Arial" w:cs="Arial"/>
        </w:rPr>
      </w:pPr>
      <w:r>
        <w:rPr>
          <w:rFonts w:ascii="Arial" w:hAnsi="Arial" w:cs="Arial"/>
        </w:rPr>
        <w:t>Kumar, V., Ashraf, A.R. and Nadeem, W. (</w:t>
      </w:r>
      <w:proofErr w:type="gramStart"/>
      <w:r>
        <w:rPr>
          <w:rFonts w:ascii="Arial" w:hAnsi="Arial" w:cs="Arial"/>
        </w:rPr>
        <w:t>2024) ‘</w:t>
      </w:r>
      <w:proofErr w:type="gramEnd"/>
      <w:r>
        <w:rPr>
          <w:rFonts w:ascii="Arial" w:hAnsi="Arial" w:cs="Arial"/>
        </w:rPr>
        <w:t xml:space="preserve">AI-powered marketing: what, where, and how?’, </w:t>
      </w:r>
      <w:r>
        <w:rPr>
          <w:rStyle w:val="Emphasis"/>
          <w:rFonts w:ascii="Arial" w:hAnsi="Arial" w:cs="Arial"/>
        </w:rPr>
        <w:t>International Journal of Information Management</w:t>
      </w:r>
      <w:r>
        <w:rPr>
          <w:rFonts w:ascii="Arial" w:hAnsi="Arial" w:cs="Arial"/>
        </w:rPr>
        <w:t xml:space="preserve">, 77, 102783. </w:t>
      </w:r>
      <w:proofErr w:type="gramStart"/>
      <w:r>
        <w:rPr>
          <w:rFonts w:ascii="Arial" w:hAnsi="Arial" w:cs="Arial"/>
        </w:rPr>
        <w:t>doi:10.1016/j.ijinfomgt</w:t>
      </w:r>
      <w:proofErr w:type="gramEnd"/>
      <w:r>
        <w:rPr>
          <w:rFonts w:ascii="Arial" w:hAnsi="Arial" w:cs="Arial"/>
        </w:rPr>
        <w:t>.2024.102783.</w:t>
      </w:r>
    </w:p>
    <w:p w14:paraId="6690D23D" w14:textId="77777777" w:rsidR="00500C7F" w:rsidRDefault="00000000">
      <w:pPr>
        <w:pStyle w:val="NormalWeb"/>
        <w:spacing w:line="360" w:lineRule="auto"/>
        <w:jc w:val="both"/>
        <w:rPr>
          <w:rFonts w:ascii="Arial" w:hAnsi="Arial" w:cs="Arial"/>
        </w:rPr>
      </w:pPr>
      <w:r>
        <w:rPr>
          <w:rFonts w:ascii="Arial" w:hAnsi="Arial" w:cs="Arial"/>
        </w:rPr>
        <w:t xml:space="preserve">Kvale, S. and Brinkmann, S. (2015) </w:t>
      </w:r>
      <w:proofErr w:type="spellStart"/>
      <w:r>
        <w:rPr>
          <w:rStyle w:val="Emphasis"/>
          <w:rFonts w:ascii="Arial" w:hAnsi="Arial" w:cs="Arial"/>
        </w:rPr>
        <w:t>InterViews</w:t>
      </w:r>
      <w:proofErr w:type="spellEnd"/>
      <w:r>
        <w:rPr>
          <w:rStyle w:val="Emphasis"/>
          <w:rFonts w:ascii="Arial" w:hAnsi="Arial" w:cs="Arial"/>
        </w:rPr>
        <w:t>: Learning the craft of qualitative research interviewing</w:t>
      </w:r>
      <w:r>
        <w:rPr>
          <w:rFonts w:ascii="Arial" w:hAnsi="Arial" w:cs="Arial"/>
        </w:rPr>
        <w:t xml:space="preserve">. 3rd </w:t>
      </w:r>
      <w:proofErr w:type="spellStart"/>
      <w:r>
        <w:rPr>
          <w:rFonts w:ascii="Arial" w:hAnsi="Arial" w:cs="Arial"/>
        </w:rPr>
        <w:t>edn</w:t>
      </w:r>
      <w:proofErr w:type="spellEnd"/>
      <w:r>
        <w:rPr>
          <w:rFonts w:ascii="Arial" w:hAnsi="Arial" w:cs="Arial"/>
        </w:rPr>
        <w:t>. London: Sage.</w:t>
      </w:r>
    </w:p>
    <w:p w14:paraId="5CDE6BBD" w14:textId="77777777" w:rsidR="00500C7F" w:rsidRDefault="00000000">
      <w:pPr>
        <w:pStyle w:val="NormalWeb"/>
        <w:spacing w:line="360" w:lineRule="auto"/>
        <w:jc w:val="both"/>
        <w:rPr>
          <w:rFonts w:ascii="Arial" w:hAnsi="Arial" w:cs="Arial"/>
        </w:rPr>
      </w:pPr>
      <w:r>
        <w:rPr>
          <w:rFonts w:ascii="Arial" w:hAnsi="Arial" w:cs="Arial"/>
        </w:rPr>
        <w:t xml:space="preserve">Kokolakis, S. (2017) ‘Privacy attitudes and privacy </w:t>
      </w:r>
      <w:proofErr w:type="spellStart"/>
      <w:r>
        <w:rPr>
          <w:rFonts w:ascii="Arial" w:hAnsi="Arial" w:cs="Arial"/>
        </w:rPr>
        <w:t>behaviour</w:t>
      </w:r>
      <w:proofErr w:type="spellEnd"/>
      <w:r>
        <w:rPr>
          <w:rFonts w:ascii="Arial" w:hAnsi="Arial" w:cs="Arial"/>
        </w:rPr>
        <w:t xml:space="preserve">: A review of current research on the privacy paradox phenomenon’, </w:t>
      </w:r>
      <w:r>
        <w:rPr>
          <w:rStyle w:val="Emphasis"/>
          <w:rFonts w:ascii="Arial" w:hAnsi="Arial" w:cs="Arial"/>
        </w:rPr>
        <w:t>Computers &amp; Security</w:t>
      </w:r>
      <w:r>
        <w:rPr>
          <w:rFonts w:ascii="Arial" w:hAnsi="Arial" w:cs="Arial"/>
        </w:rPr>
        <w:t xml:space="preserve">, 64, pp. 122–134. Available at: </w:t>
      </w:r>
      <w:hyperlink r:id="rId21" w:history="1">
        <w:r>
          <w:rPr>
            <w:rStyle w:val="Hyperlink"/>
            <w:rFonts w:ascii="Arial" w:hAnsi="Arial" w:cs="Arial"/>
          </w:rPr>
          <w:t>https://doi.org/10.1016/j.cose.2015.07.002</w:t>
        </w:r>
      </w:hyperlink>
      <w:r>
        <w:rPr>
          <w:rFonts w:ascii="Arial" w:hAnsi="Arial" w:cs="Arial"/>
        </w:rPr>
        <w:t>.</w:t>
      </w:r>
    </w:p>
    <w:p w14:paraId="5BD81BFB" w14:textId="77777777" w:rsidR="00500C7F" w:rsidRDefault="00000000">
      <w:pPr>
        <w:pStyle w:val="NormalWeb"/>
        <w:spacing w:line="360" w:lineRule="auto"/>
        <w:jc w:val="both"/>
        <w:rPr>
          <w:rFonts w:ascii="Arial" w:hAnsi="Arial" w:cs="Arial"/>
        </w:rPr>
      </w:pPr>
      <w:r>
        <w:rPr>
          <w:rFonts w:ascii="Arial" w:hAnsi="Arial" w:cs="Arial"/>
        </w:rPr>
        <w:t>Kumar, V., Ashraf, A.R. and Nadeem, W. (</w:t>
      </w:r>
      <w:proofErr w:type="gramStart"/>
      <w:r>
        <w:rPr>
          <w:rFonts w:ascii="Arial" w:hAnsi="Arial" w:cs="Arial"/>
        </w:rPr>
        <w:t>2024) ‘</w:t>
      </w:r>
      <w:proofErr w:type="gramEnd"/>
      <w:r>
        <w:rPr>
          <w:rFonts w:ascii="Arial" w:hAnsi="Arial" w:cs="Arial"/>
        </w:rPr>
        <w:t xml:space="preserve">AI powered marketing: What, where, and how?’, </w:t>
      </w:r>
      <w:r>
        <w:rPr>
          <w:rStyle w:val="Emphasis"/>
          <w:rFonts w:ascii="Arial" w:hAnsi="Arial" w:cs="Arial"/>
        </w:rPr>
        <w:t>International Journal of Information Management</w:t>
      </w:r>
      <w:r>
        <w:rPr>
          <w:rFonts w:ascii="Arial" w:hAnsi="Arial" w:cs="Arial"/>
        </w:rPr>
        <w:t xml:space="preserve">, 77, 102783. Available at: </w:t>
      </w:r>
      <w:hyperlink r:id="rId22" w:history="1">
        <w:r>
          <w:rPr>
            <w:rStyle w:val="Hyperlink"/>
            <w:rFonts w:ascii="Arial" w:hAnsi="Arial" w:cs="Arial"/>
          </w:rPr>
          <w:t>https://doi.org/10.1016/j.ijinfomgt.2024.102783</w:t>
        </w:r>
      </w:hyperlink>
      <w:r>
        <w:rPr>
          <w:rFonts w:ascii="Arial" w:hAnsi="Arial" w:cs="Arial"/>
        </w:rPr>
        <w:t>.</w:t>
      </w:r>
    </w:p>
    <w:p w14:paraId="0CB662B9"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Kumar, V., Ashraf, A.R. and Nadeem, W. (2024) ‘Artificial intelligence and customer engagement in retailing: A review and future research agenda’, </w:t>
      </w:r>
      <w:r>
        <w:rPr>
          <w:rStyle w:val="Emphasis"/>
          <w:rFonts w:ascii="Arial" w:hAnsi="Arial" w:cs="Arial"/>
        </w:rPr>
        <w:t>Journal of Business Research</w:t>
      </w:r>
      <w:r>
        <w:rPr>
          <w:rFonts w:ascii="Arial" w:hAnsi="Arial" w:cs="Arial"/>
        </w:rPr>
        <w:t>, 172, pp. 1–15.</w:t>
      </w:r>
    </w:p>
    <w:p w14:paraId="4BF61452" w14:textId="77777777" w:rsidR="00500C7F" w:rsidRDefault="00000000">
      <w:pPr>
        <w:pStyle w:val="NormalWeb"/>
        <w:spacing w:line="360" w:lineRule="auto"/>
        <w:jc w:val="both"/>
        <w:rPr>
          <w:rFonts w:ascii="Arial" w:hAnsi="Arial" w:cs="Arial"/>
        </w:rPr>
      </w:pPr>
      <w:r>
        <w:rPr>
          <w:rFonts w:ascii="Arial" w:hAnsi="Arial" w:cs="Arial"/>
        </w:rPr>
        <w:t xml:space="preserve">Lemon, K.N. and Verhoef, P.C. (2016) ‘Understanding customer experience throughout the customer journey’, </w:t>
      </w:r>
      <w:r>
        <w:rPr>
          <w:rStyle w:val="Emphasis"/>
          <w:rFonts w:ascii="Arial" w:hAnsi="Arial" w:cs="Arial"/>
        </w:rPr>
        <w:t>Journal of Marketing</w:t>
      </w:r>
      <w:r>
        <w:rPr>
          <w:rFonts w:ascii="Arial" w:hAnsi="Arial" w:cs="Arial"/>
        </w:rPr>
        <w:t>, 80(6), pp. 69–96.</w:t>
      </w:r>
    </w:p>
    <w:p w14:paraId="3A7661B6" w14:textId="77777777" w:rsidR="00500C7F" w:rsidRDefault="00000000">
      <w:pPr>
        <w:pStyle w:val="NormalWeb"/>
        <w:spacing w:line="360" w:lineRule="auto"/>
        <w:jc w:val="both"/>
        <w:rPr>
          <w:rFonts w:ascii="Arial" w:hAnsi="Arial" w:cs="Arial"/>
        </w:rPr>
      </w:pPr>
      <w:r>
        <w:rPr>
          <w:rFonts w:ascii="Arial" w:hAnsi="Arial" w:cs="Arial"/>
        </w:rPr>
        <w:t xml:space="preserve">Li, L., Ismail, N.A., Zhang, E. and Zhang, N. et al. (2023) ‘Exploring the expansion of River Island's market share and enhancement of brand values for the next generation’, </w:t>
      </w:r>
      <w:r>
        <w:rPr>
          <w:rStyle w:val="Emphasis"/>
          <w:rFonts w:ascii="Arial" w:hAnsi="Arial" w:cs="Arial"/>
        </w:rPr>
        <w:t>International Journal of Science and Business</w:t>
      </w:r>
      <w:r>
        <w:rPr>
          <w:rFonts w:ascii="Arial" w:hAnsi="Arial" w:cs="Arial"/>
        </w:rPr>
        <w:t>, 22(1), pp. 115–125.</w:t>
      </w:r>
    </w:p>
    <w:p w14:paraId="6A8F4760" w14:textId="77777777" w:rsidR="00500C7F" w:rsidRDefault="00000000">
      <w:pPr>
        <w:pStyle w:val="NormalWeb"/>
        <w:spacing w:line="360" w:lineRule="auto"/>
        <w:jc w:val="both"/>
        <w:rPr>
          <w:rFonts w:ascii="Arial" w:hAnsi="Arial" w:cs="Arial"/>
        </w:rPr>
      </w:pPr>
      <w:r>
        <w:rPr>
          <w:rFonts w:ascii="Arial" w:hAnsi="Arial" w:cs="Arial"/>
        </w:rPr>
        <w:t xml:space="preserve">Li, X., Zhang, Y., Chen, H. and Wang, J. (2023) ‘Digital transformation and </w:t>
      </w:r>
      <w:proofErr w:type="spellStart"/>
      <w:r>
        <w:rPr>
          <w:rFonts w:ascii="Arial" w:hAnsi="Arial" w:cs="Arial"/>
        </w:rPr>
        <w:t>personalised</w:t>
      </w:r>
      <w:proofErr w:type="spellEnd"/>
      <w:r>
        <w:rPr>
          <w:rFonts w:ascii="Arial" w:hAnsi="Arial" w:cs="Arial"/>
        </w:rPr>
        <w:t xml:space="preserve"> marketing strategies in fashion retail’, </w:t>
      </w:r>
      <w:r>
        <w:rPr>
          <w:rStyle w:val="Emphasis"/>
          <w:rFonts w:ascii="Arial" w:hAnsi="Arial" w:cs="Arial"/>
        </w:rPr>
        <w:t>International Journal of Retail and Distribution Management</w:t>
      </w:r>
      <w:r>
        <w:rPr>
          <w:rFonts w:ascii="Arial" w:hAnsi="Arial" w:cs="Arial"/>
        </w:rPr>
        <w:t>, 51(8), pp. 1012–1028.</w:t>
      </w:r>
    </w:p>
    <w:p w14:paraId="15B219ED" w14:textId="77777777" w:rsidR="00500C7F" w:rsidRDefault="00000000">
      <w:pPr>
        <w:pStyle w:val="NormalWeb"/>
        <w:spacing w:line="360" w:lineRule="auto"/>
        <w:jc w:val="both"/>
        <w:rPr>
          <w:rFonts w:ascii="Arial" w:hAnsi="Arial" w:cs="Arial"/>
        </w:rPr>
      </w:pPr>
      <w:r>
        <w:rPr>
          <w:rFonts w:ascii="Arial" w:hAnsi="Arial" w:cs="Arial"/>
        </w:rPr>
        <w:t xml:space="preserve">Longoni, C., Bonezzi, A. and </w:t>
      </w:r>
      <w:proofErr w:type="spellStart"/>
      <w:r>
        <w:rPr>
          <w:rFonts w:ascii="Arial" w:hAnsi="Arial" w:cs="Arial"/>
        </w:rPr>
        <w:t>Morewedge</w:t>
      </w:r>
      <w:proofErr w:type="spellEnd"/>
      <w:r>
        <w:rPr>
          <w:rFonts w:ascii="Arial" w:hAnsi="Arial" w:cs="Arial"/>
        </w:rPr>
        <w:t xml:space="preserve">, C.K. (2019) ‘Resistance to medical artificial intelligence’, </w:t>
      </w:r>
      <w:r>
        <w:rPr>
          <w:rStyle w:val="Emphasis"/>
          <w:rFonts w:ascii="Arial" w:hAnsi="Arial" w:cs="Arial"/>
        </w:rPr>
        <w:t>Journal of Consumer Research</w:t>
      </w:r>
      <w:r>
        <w:rPr>
          <w:rFonts w:ascii="Arial" w:hAnsi="Arial" w:cs="Arial"/>
        </w:rPr>
        <w:t xml:space="preserve">, 46(4), pp. 629–650. Available at: </w:t>
      </w:r>
      <w:hyperlink r:id="rId23" w:history="1">
        <w:r>
          <w:rPr>
            <w:rStyle w:val="Hyperlink"/>
            <w:rFonts w:ascii="Arial" w:hAnsi="Arial" w:cs="Arial"/>
          </w:rPr>
          <w:t>https://doi.org/10.1093/jcr/ucz013</w:t>
        </w:r>
      </w:hyperlink>
      <w:r>
        <w:rPr>
          <w:rFonts w:ascii="Arial" w:hAnsi="Arial" w:cs="Arial"/>
        </w:rPr>
        <w:t>.</w:t>
      </w:r>
    </w:p>
    <w:p w14:paraId="6C9949B9" w14:textId="77777777" w:rsidR="00500C7F" w:rsidRDefault="00000000">
      <w:pPr>
        <w:pStyle w:val="NormalWeb"/>
        <w:spacing w:line="360" w:lineRule="auto"/>
        <w:jc w:val="both"/>
        <w:rPr>
          <w:rFonts w:ascii="Arial" w:hAnsi="Arial" w:cs="Arial"/>
        </w:rPr>
      </w:pPr>
      <w:r>
        <w:rPr>
          <w:rFonts w:ascii="Arial" w:hAnsi="Arial" w:cs="Arial"/>
        </w:rPr>
        <w:t xml:space="preserve">Lincoln, Y.S. and Guba, E.G. (1985) </w:t>
      </w:r>
      <w:r>
        <w:rPr>
          <w:rStyle w:val="Emphasis"/>
          <w:rFonts w:ascii="Arial" w:hAnsi="Arial" w:cs="Arial"/>
        </w:rPr>
        <w:t>Naturalistic inquiry</w:t>
      </w:r>
      <w:r>
        <w:rPr>
          <w:rFonts w:ascii="Arial" w:hAnsi="Arial" w:cs="Arial"/>
        </w:rPr>
        <w:t>. Beverly Hills: Sage.</w:t>
      </w:r>
    </w:p>
    <w:p w14:paraId="4FAE39FD" w14:textId="77777777" w:rsidR="00500C7F" w:rsidRDefault="00000000">
      <w:pPr>
        <w:pStyle w:val="NormalWeb"/>
        <w:spacing w:line="360" w:lineRule="auto"/>
        <w:jc w:val="both"/>
        <w:rPr>
          <w:rFonts w:ascii="Arial" w:hAnsi="Arial" w:cs="Arial"/>
        </w:rPr>
      </w:pPr>
      <w:r>
        <w:rPr>
          <w:rFonts w:ascii="Arial" w:hAnsi="Arial" w:cs="Arial"/>
        </w:rPr>
        <w:t xml:space="preserve">Longoni, C., Bonezzi, A. and </w:t>
      </w:r>
      <w:proofErr w:type="spellStart"/>
      <w:r>
        <w:rPr>
          <w:rFonts w:ascii="Arial" w:hAnsi="Arial" w:cs="Arial"/>
        </w:rPr>
        <w:t>Morewedge</w:t>
      </w:r>
      <w:proofErr w:type="spellEnd"/>
      <w:r>
        <w:rPr>
          <w:rFonts w:ascii="Arial" w:hAnsi="Arial" w:cs="Arial"/>
        </w:rPr>
        <w:t xml:space="preserve">, C.K. (2019) ‘Resistance to medical artificial intelligence’, </w:t>
      </w:r>
      <w:r>
        <w:rPr>
          <w:rStyle w:val="Emphasis"/>
          <w:rFonts w:ascii="Arial" w:hAnsi="Arial" w:cs="Arial"/>
        </w:rPr>
        <w:t>Journal of Consumer Research</w:t>
      </w:r>
      <w:r>
        <w:rPr>
          <w:rFonts w:ascii="Arial" w:hAnsi="Arial" w:cs="Arial"/>
        </w:rPr>
        <w:t>, 46(4), pp. 629–650. doi:10.1093/</w:t>
      </w:r>
      <w:proofErr w:type="spellStart"/>
      <w:r>
        <w:rPr>
          <w:rFonts w:ascii="Arial" w:hAnsi="Arial" w:cs="Arial"/>
        </w:rPr>
        <w:t>jcr</w:t>
      </w:r>
      <w:proofErr w:type="spellEnd"/>
      <w:r>
        <w:rPr>
          <w:rFonts w:ascii="Arial" w:hAnsi="Arial" w:cs="Arial"/>
        </w:rPr>
        <w:t>/ucz013.</w:t>
      </w:r>
    </w:p>
    <w:p w14:paraId="69F37B72" w14:textId="77777777" w:rsidR="00500C7F" w:rsidRDefault="00000000">
      <w:pPr>
        <w:pStyle w:val="NormalWeb"/>
        <w:spacing w:line="360" w:lineRule="auto"/>
        <w:jc w:val="both"/>
        <w:rPr>
          <w:rFonts w:ascii="Arial" w:hAnsi="Arial" w:cs="Arial"/>
        </w:rPr>
      </w:pPr>
      <w:proofErr w:type="spellStart"/>
      <w:r>
        <w:rPr>
          <w:rFonts w:ascii="Arial" w:hAnsi="Arial" w:cs="Arial"/>
        </w:rPr>
        <w:t>Marikyan</w:t>
      </w:r>
      <w:proofErr w:type="spellEnd"/>
      <w:r>
        <w:rPr>
          <w:rFonts w:ascii="Arial" w:hAnsi="Arial" w:cs="Arial"/>
        </w:rPr>
        <w:t xml:space="preserve">, D. and </w:t>
      </w:r>
      <w:proofErr w:type="spellStart"/>
      <w:r>
        <w:rPr>
          <w:rFonts w:ascii="Arial" w:hAnsi="Arial" w:cs="Arial"/>
        </w:rPr>
        <w:t>Papagiannidis</w:t>
      </w:r>
      <w:proofErr w:type="spellEnd"/>
      <w:r>
        <w:rPr>
          <w:rFonts w:ascii="Arial" w:hAnsi="Arial" w:cs="Arial"/>
        </w:rPr>
        <w:t>, S. (</w:t>
      </w:r>
      <w:proofErr w:type="gramStart"/>
      <w:r>
        <w:rPr>
          <w:rFonts w:ascii="Arial" w:hAnsi="Arial" w:cs="Arial"/>
        </w:rPr>
        <w:t>2023) ‘</w:t>
      </w:r>
      <w:proofErr w:type="gramEnd"/>
      <w:r>
        <w:rPr>
          <w:rFonts w:ascii="Arial" w:hAnsi="Arial" w:cs="Arial"/>
        </w:rPr>
        <w:t xml:space="preserve">Technology acceptance model: a review’, in </w:t>
      </w:r>
      <w:proofErr w:type="spellStart"/>
      <w:r>
        <w:rPr>
          <w:rFonts w:ascii="Arial" w:hAnsi="Arial" w:cs="Arial"/>
        </w:rPr>
        <w:t>Papagiannidis</w:t>
      </w:r>
      <w:proofErr w:type="spellEnd"/>
      <w:r>
        <w:rPr>
          <w:rFonts w:ascii="Arial" w:hAnsi="Arial" w:cs="Arial"/>
        </w:rPr>
        <w:t xml:space="preserve">, S. (ed.) </w:t>
      </w:r>
      <w:proofErr w:type="spellStart"/>
      <w:r>
        <w:rPr>
          <w:rStyle w:val="Emphasis"/>
          <w:rFonts w:ascii="Arial" w:hAnsi="Arial" w:cs="Arial"/>
        </w:rPr>
        <w:t>TheoryHub</w:t>
      </w:r>
      <w:proofErr w:type="spellEnd"/>
      <w:r>
        <w:rPr>
          <w:rStyle w:val="Emphasis"/>
          <w:rFonts w:ascii="Arial" w:hAnsi="Arial" w:cs="Arial"/>
        </w:rPr>
        <w:t xml:space="preserve"> Book</w:t>
      </w:r>
      <w:r>
        <w:rPr>
          <w:rFonts w:ascii="Arial" w:hAnsi="Arial" w:cs="Arial"/>
        </w:rPr>
        <w:t xml:space="preserve">. Newcastle upon Tyne: Newcastle University. Available at: </w:t>
      </w:r>
      <w:hyperlink r:id="rId24" w:history="1">
        <w:r>
          <w:rPr>
            <w:rStyle w:val="FollowedHyperlink"/>
            <w:rFonts w:ascii="Arial" w:hAnsi="Arial" w:cs="Arial"/>
          </w:rPr>
          <w:t>https://open.ncl.ac.uk</w:t>
        </w:r>
      </w:hyperlink>
      <w:r>
        <w:rPr>
          <w:rFonts w:ascii="Arial" w:hAnsi="Arial" w:cs="Arial"/>
        </w:rPr>
        <w:t>.</w:t>
      </w:r>
    </w:p>
    <w:p w14:paraId="3CD3AAC4" w14:textId="77777777" w:rsidR="00500C7F" w:rsidRDefault="00000000">
      <w:pPr>
        <w:pStyle w:val="NormalWeb"/>
        <w:spacing w:line="360" w:lineRule="auto"/>
        <w:jc w:val="both"/>
        <w:rPr>
          <w:rFonts w:ascii="Arial" w:hAnsi="Arial" w:cs="Arial"/>
        </w:rPr>
      </w:pPr>
      <w:proofErr w:type="spellStart"/>
      <w:r>
        <w:rPr>
          <w:rFonts w:ascii="Arial" w:hAnsi="Arial" w:cs="Arial"/>
        </w:rPr>
        <w:t>Marikyan</w:t>
      </w:r>
      <w:proofErr w:type="spellEnd"/>
      <w:r>
        <w:rPr>
          <w:rFonts w:ascii="Arial" w:hAnsi="Arial" w:cs="Arial"/>
        </w:rPr>
        <w:t xml:space="preserve">, D. and </w:t>
      </w:r>
      <w:proofErr w:type="spellStart"/>
      <w:r>
        <w:rPr>
          <w:rFonts w:ascii="Arial" w:hAnsi="Arial" w:cs="Arial"/>
        </w:rPr>
        <w:t>Papagiannidis</w:t>
      </w:r>
      <w:proofErr w:type="spellEnd"/>
      <w:r>
        <w:rPr>
          <w:rFonts w:ascii="Arial" w:hAnsi="Arial" w:cs="Arial"/>
        </w:rPr>
        <w:t xml:space="preserve">, S. (2023) ‘Unified theory of acceptance and use of technology: A review’, in </w:t>
      </w:r>
      <w:proofErr w:type="spellStart"/>
      <w:r>
        <w:rPr>
          <w:rFonts w:ascii="Arial" w:hAnsi="Arial" w:cs="Arial"/>
        </w:rPr>
        <w:t>Papagiannidis</w:t>
      </w:r>
      <w:proofErr w:type="spellEnd"/>
      <w:r>
        <w:rPr>
          <w:rFonts w:ascii="Arial" w:hAnsi="Arial" w:cs="Arial"/>
        </w:rPr>
        <w:t xml:space="preserve">, S. (ed.) </w:t>
      </w:r>
      <w:proofErr w:type="spellStart"/>
      <w:r>
        <w:rPr>
          <w:rStyle w:val="Emphasis"/>
          <w:rFonts w:ascii="Arial" w:hAnsi="Arial" w:cs="Arial"/>
        </w:rPr>
        <w:t>TheoryHub</w:t>
      </w:r>
      <w:proofErr w:type="spellEnd"/>
      <w:r>
        <w:rPr>
          <w:rStyle w:val="Emphasis"/>
          <w:rFonts w:ascii="Arial" w:hAnsi="Arial" w:cs="Arial"/>
        </w:rPr>
        <w:t xml:space="preserve"> Book</w:t>
      </w:r>
      <w:r>
        <w:rPr>
          <w:rFonts w:ascii="Arial" w:hAnsi="Arial" w:cs="Arial"/>
        </w:rPr>
        <w:t>. Newcastle upon Tyne: Newcastle University.</w:t>
      </w:r>
    </w:p>
    <w:p w14:paraId="1F4AFFB1"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Markou, V., Serdaris, P., Antoniadis, I. and </w:t>
      </w:r>
      <w:proofErr w:type="spellStart"/>
      <w:r>
        <w:rPr>
          <w:rFonts w:ascii="Arial" w:hAnsi="Arial" w:cs="Arial"/>
        </w:rPr>
        <w:t>Spinthiropoulos</w:t>
      </w:r>
      <w:proofErr w:type="spellEnd"/>
      <w:r>
        <w:rPr>
          <w:rFonts w:ascii="Arial" w:hAnsi="Arial" w:cs="Arial"/>
        </w:rPr>
        <w:t xml:space="preserve">, K. (2025) ‘Personalization, trust, and identity in AI-based marketing: An empirical study of consumer acceptance in Greece’, </w:t>
      </w:r>
      <w:r>
        <w:rPr>
          <w:rStyle w:val="Emphasis"/>
          <w:rFonts w:ascii="Arial" w:hAnsi="Arial" w:cs="Arial"/>
        </w:rPr>
        <w:t>Administrative Sciences</w:t>
      </w:r>
      <w:r>
        <w:rPr>
          <w:rFonts w:ascii="Arial" w:hAnsi="Arial" w:cs="Arial"/>
        </w:rPr>
        <w:t>, 15(11), p. 440.</w:t>
      </w:r>
    </w:p>
    <w:p w14:paraId="1B3FDEA7" w14:textId="77777777" w:rsidR="00500C7F" w:rsidRDefault="00000000">
      <w:pPr>
        <w:pStyle w:val="NormalWeb"/>
        <w:spacing w:line="360" w:lineRule="auto"/>
        <w:jc w:val="both"/>
        <w:rPr>
          <w:rFonts w:ascii="Arial" w:hAnsi="Arial" w:cs="Arial"/>
        </w:rPr>
      </w:pPr>
      <w:proofErr w:type="spellStart"/>
      <w:r>
        <w:rPr>
          <w:rFonts w:ascii="Arial" w:hAnsi="Arial" w:cs="Arial"/>
        </w:rPr>
        <w:t>MockIt</w:t>
      </w:r>
      <w:proofErr w:type="spellEnd"/>
      <w:r>
        <w:rPr>
          <w:rFonts w:ascii="Arial" w:hAnsi="Arial" w:cs="Arial"/>
        </w:rPr>
        <w:t xml:space="preserve"> AI (2026) </w:t>
      </w:r>
      <w:r>
        <w:rPr>
          <w:rStyle w:val="Emphasis"/>
          <w:rFonts w:ascii="Arial" w:hAnsi="Arial" w:cs="Arial"/>
        </w:rPr>
        <w:t>What are the key AI fashion trends for 2026?</w:t>
      </w:r>
      <w:r>
        <w:rPr>
          <w:rFonts w:ascii="Arial" w:hAnsi="Arial" w:cs="Arial"/>
        </w:rPr>
        <w:t xml:space="preserve"> Available at: </w:t>
      </w:r>
      <w:hyperlink r:id="rId25" w:history="1">
        <w:r>
          <w:rPr>
            <w:rStyle w:val="Hyperlink"/>
            <w:rFonts w:ascii="Arial" w:hAnsi="Arial" w:cs="Arial"/>
          </w:rPr>
          <w:t>https://mockit.ai/blog/ai-fashion-trend/</w:t>
        </w:r>
      </w:hyperlink>
      <w:r>
        <w:rPr>
          <w:rFonts w:ascii="Arial" w:hAnsi="Arial" w:cs="Arial"/>
        </w:rPr>
        <w:t xml:space="preserve"> (Accessed: 5 June 2026).</w:t>
      </w:r>
    </w:p>
    <w:p w14:paraId="7C4D6CBA" w14:textId="77777777" w:rsidR="00500C7F" w:rsidRDefault="00000000">
      <w:pPr>
        <w:pStyle w:val="NormalWeb"/>
        <w:spacing w:line="360" w:lineRule="auto"/>
        <w:jc w:val="both"/>
        <w:rPr>
          <w:rFonts w:ascii="Arial" w:hAnsi="Arial" w:cs="Arial"/>
        </w:rPr>
      </w:pPr>
      <w:r>
        <w:rPr>
          <w:rFonts w:ascii="Arial" w:hAnsi="Arial" w:cs="Arial"/>
        </w:rPr>
        <w:t xml:space="preserve">Monfort, A., López-Vázquez, B. and Sebastián-Morillas, A. (2025) ‘Building trust in sustainable brands: Revisiting perceived value, satisfaction, customer service, and brand image’, </w:t>
      </w:r>
      <w:r>
        <w:rPr>
          <w:rStyle w:val="Emphasis"/>
          <w:rFonts w:ascii="Arial" w:hAnsi="Arial" w:cs="Arial"/>
        </w:rPr>
        <w:t>Sustainable Technology and Entrepreneurship</w:t>
      </w:r>
      <w:r>
        <w:rPr>
          <w:rFonts w:ascii="Arial" w:hAnsi="Arial" w:cs="Arial"/>
        </w:rPr>
        <w:t>, 4(3), p. 100105.</w:t>
      </w:r>
    </w:p>
    <w:p w14:paraId="41512763" w14:textId="77777777" w:rsidR="00500C7F" w:rsidRDefault="00000000">
      <w:pPr>
        <w:pStyle w:val="NormalWeb"/>
        <w:spacing w:line="360" w:lineRule="auto"/>
        <w:jc w:val="both"/>
        <w:rPr>
          <w:rFonts w:ascii="Arial" w:hAnsi="Arial" w:cs="Arial"/>
        </w:rPr>
      </w:pPr>
      <w:r>
        <w:rPr>
          <w:rFonts w:ascii="Arial" w:hAnsi="Arial" w:cs="Arial"/>
        </w:rPr>
        <w:t>Nambisan, S., Wright, M. and Feldman, M. (</w:t>
      </w:r>
      <w:proofErr w:type="gramStart"/>
      <w:r>
        <w:rPr>
          <w:rFonts w:ascii="Arial" w:hAnsi="Arial" w:cs="Arial"/>
        </w:rPr>
        <w:t>2019) ‘</w:t>
      </w:r>
      <w:proofErr w:type="gramEnd"/>
      <w:r>
        <w:rPr>
          <w:rFonts w:ascii="Arial" w:hAnsi="Arial" w:cs="Arial"/>
        </w:rPr>
        <w:t xml:space="preserve">The digital transformation of innovation and entrepreneurship: Progress, challenges and key themes’, </w:t>
      </w:r>
      <w:r>
        <w:rPr>
          <w:rStyle w:val="Emphasis"/>
          <w:rFonts w:ascii="Arial" w:hAnsi="Arial" w:cs="Arial"/>
        </w:rPr>
        <w:t>Research Policy</w:t>
      </w:r>
      <w:r>
        <w:rPr>
          <w:rFonts w:ascii="Arial" w:hAnsi="Arial" w:cs="Arial"/>
        </w:rPr>
        <w:t xml:space="preserve">, 48(8), 103773. Available at: </w:t>
      </w:r>
      <w:hyperlink r:id="rId26" w:history="1">
        <w:r>
          <w:rPr>
            <w:rStyle w:val="Hyperlink"/>
            <w:rFonts w:ascii="Arial" w:hAnsi="Arial" w:cs="Arial"/>
          </w:rPr>
          <w:t>https://doi.org/10.1016/j.respol.2019.03.018</w:t>
        </w:r>
      </w:hyperlink>
      <w:r>
        <w:rPr>
          <w:rFonts w:ascii="Arial" w:hAnsi="Arial" w:cs="Arial"/>
        </w:rPr>
        <w:t>.</w:t>
      </w:r>
    </w:p>
    <w:p w14:paraId="6160D8B4" w14:textId="77777777" w:rsidR="00500C7F" w:rsidRDefault="00000000">
      <w:pPr>
        <w:pStyle w:val="NormalWeb"/>
        <w:spacing w:line="360" w:lineRule="auto"/>
        <w:jc w:val="both"/>
        <w:rPr>
          <w:rFonts w:ascii="Arial" w:hAnsi="Arial" w:cs="Arial"/>
        </w:rPr>
      </w:pPr>
      <w:r>
        <w:rPr>
          <w:rFonts w:ascii="Arial" w:hAnsi="Arial" w:cs="Arial"/>
        </w:rPr>
        <w:t xml:space="preserve">Nowell, L.S., Norris, J.M., White, D.E. and Moules, N.J. (2017) ‘Thematic analysis: striving to meet the trustworthiness criteria’, </w:t>
      </w:r>
      <w:r>
        <w:rPr>
          <w:rStyle w:val="Emphasis"/>
          <w:rFonts w:ascii="Arial" w:hAnsi="Arial" w:cs="Arial"/>
        </w:rPr>
        <w:t>International Journal of Qualitative Methods</w:t>
      </w:r>
      <w:r>
        <w:rPr>
          <w:rFonts w:ascii="Arial" w:hAnsi="Arial" w:cs="Arial"/>
        </w:rPr>
        <w:t>, 16(1), pp. 1–13.</w:t>
      </w:r>
    </w:p>
    <w:p w14:paraId="5B666621" w14:textId="77777777" w:rsidR="00500C7F" w:rsidRDefault="00000000">
      <w:pPr>
        <w:pStyle w:val="NormalWeb"/>
        <w:spacing w:line="360" w:lineRule="auto"/>
        <w:jc w:val="both"/>
        <w:rPr>
          <w:rFonts w:ascii="Arial" w:hAnsi="Arial" w:cs="Arial"/>
        </w:rPr>
      </w:pPr>
      <w:r>
        <w:rPr>
          <w:rFonts w:ascii="Arial" w:hAnsi="Arial" w:cs="Arial"/>
        </w:rPr>
        <w:t xml:space="preserve">Norberg, P.A., Horne, D.R. and Horne, D.A. (2007) ‘The privacy paradox: Personal information disclosure intentions versus </w:t>
      </w:r>
      <w:proofErr w:type="spellStart"/>
      <w:r>
        <w:rPr>
          <w:rFonts w:ascii="Arial" w:hAnsi="Arial" w:cs="Arial"/>
        </w:rPr>
        <w:t>behaviours</w:t>
      </w:r>
      <w:proofErr w:type="spellEnd"/>
      <w:r>
        <w:rPr>
          <w:rFonts w:ascii="Arial" w:hAnsi="Arial" w:cs="Arial"/>
        </w:rPr>
        <w:t xml:space="preserve">’, </w:t>
      </w:r>
      <w:r>
        <w:rPr>
          <w:rStyle w:val="Emphasis"/>
          <w:rFonts w:ascii="Arial" w:hAnsi="Arial" w:cs="Arial"/>
        </w:rPr>
        <w:t>Journal of Consumer Affairs</w:t>
      </w:r>
      <w:r>
        <w:rPr>
          <w:rFonts w:ascii="Arial" w:hAnsi="Arial" w:cs="Arial"/>
        </w:rPr>
        <w:t>, 41(1), pp. 100–126.</w:t>
      </w:r>
    </w:p>
    <w:p w14:paraId="0268D9AE" w14:textId="77777777" w:rsidR="00500C7F" w:rsidRDefault="00000000">
      <w:pPr>
        <w:pStyle w:val="NormalWeb"/>
        <w:spacing w:line="360" w:lineRule="auto"/>
        <w:jc w:val="both"/>
        <w:rPr>
          <w:rFonts w:ascii="Arial" w:hAnsi="Arial" w:cs="Arial"/>
        </w:rPr>
      </w:pPr>
      <w:proofErr w:type="spellStart"/>
      <w:r>
        <w:rPr>
          <w:rFonts w:ascii="Arial" w:hAnsi="Arial" w:cs="Arial"/>
        </w:rPr>
        <w:t>Puntoni</w:t>
      </w:r>
      <w:proofErr w:type="spellEnd"/>
      <w:r>
        <w:rPr>
          <w:rFonts w:ascii="Arial" w:hAnsi="Arial" w:cs="Arial"/>
        </w:rPr>
        <w:t xml:space="preserve">, S., Reczek, R.W., Giesler, M. and Botti, S. (2021) ‘Consumers and artificial intelligence: An experiential perspective’, </w:t>
      </w:r>
      <w:r>
        <w:rPr>
          <w:rStyle w:val="Emphasis"/>
          <w:rFonts w:ascii="Arial" w:hAnsi="Arial" w:cs="Arial"/>
        </w:rPr>
        <w:t>Journal of Marketing</w:t>
      </w:r>
      <w:r>
        <w:rPr>
          <w:rFonts w:ascii="Arial" w:hAnsi="Arial" w:cs="Arial"/>
        </w:rPr>
        <w:t xml:space="preserve">, 85(1), pp. 131–151. Available at: </w:t>
      </w:r>
      <w:hyperlink r:id="rId27" w:history="1">
        <w:r>
          <w:rPr>
            <w:rStyle w:val="Hyperlink"/>
            <w:rFonts w:ascii="Arial" w:hAnsi="Arial" w:cs="Arial"/>
          </w:rPr>
          <w:t>https://doi.org/10.1177/0022242920953847</w:t>
        </w:r>
      </w:hyperlink>
      <w:r>
        <w:rPr>
          <w:rFonts w:ascii="Arial" w:hAnsi="Arial" w:cs="Arial"/>
        </w:rPr>
        <w:t>.</w:t>
      </w:r>
    </w:p>
    <w:p w14:paraId="0B73ABF3" w14:textId="77777777" w:rsidR="00500C7F" w:rsidRDefault="00000000">
      <w:pPr>
        <w:pStyle w:val="NormalWeb"/>
        <w:spacing w:line="360" w:lineRule="auto"/>
        <w:jc w:val="both"/>
        <w:rPr>
          <w:rFonts w:ascii="Arial" w:hAnsi="Arial" w:cs="Arial"/>
        </w:rPr>
      </w:pPr>
      <w:r>
        <w:rPr>
          <w:rFonts w:ascii="Arial" w:hAnsi="Arial" w:cs="Arial"/>
        </w:rPr>
        <w:t>Robertson, J., Botha, E., Oosthuizen, K. and Montecchi, M. (</w:t>
      </w:r>
      <w:proofErr w:type="gramStart"/>
      <w:r>
        <w:rPr>
          <w:rFonts w:ascii="Arial" w:hAnsi="Arial" w:cs="Arial"/>
        </w:rPr>
        <w:t>2025) ‘</w:t>
      </w:r>
      <w:proofErr w:type="gramEnd"/>
      <w:r>
        <w:rPr>
          <w:rFonts w:ascii="Arial" w:hAnsi="Arial" w:cs="Arial"/>
        </w:rPr>
        <w:t xml:space="preserve">Managing change when integrating artificial intelligence (AI) into the retail value chain’, </w:t>
      </w:r>
      <w:r>
        <w:rPr>
          <w:rStyle w:val="Emphasis"/>
          <w:rFonts w:ascii="Arial" w:hAnsi="Arial" w:cs="Arial"/>
        </w:rPr>
        <w:t>Journal of Business Research</w:t>
      </w:r>
      <w:r>
        <w:rPr>
          <w:rFonts w:ascii="Arial" w:hAnsi="Arial" w:cs="Arial"/>
        </w:rPr>
        <w:t>, 189, 115198.</w:t>
      </w:r>
    </w:p>
    <w:p w14:paraId="6F98448C" w14:textId="77777777" w:rsidR="00500C7F" w:rsidRDefault="00000000">
      <w:pPr>
        <w:pStyle w:val="NormalWeb"/>
        <w:spacing w:line="360" w:lineRule="auto"/>
        <w:jc w:val="both"/>
        <w:rPr>
          <w:rFonts w:ascii="Arial" w:hAnsi="Arial" w:cs="Arial"/>
        </w:rPr>
      </w:pPr>
      <w:proofErr w:type="spellStart"/>
      <w:r>
        <w:rPr>
          <w:rFonts w:ascii="Arial" w:hAnsi="Arial" w:cs="Arial"/>
        </w:rPr>
        <w:t>Puntoni</w:t>
      </w:r>
      <w:proofErr w:type="spellEnd"/>
      <w:r>
        <w:rPr>
          <w:rFonts w:ascii="Arial" w:hAnsi="Arial" w:cs="Arial"/>
        </w:rPr>
        <w:t xml:space="preserve">, S., Reczek, R.W., Giesler, M. and Botti, S. (2021) ‘Consumers and artificial intelligence: an experiential perspective’, </w:t>
      </w:r>
      <w:r>
        <w:rPr>
          <w:rStyle w:val="Emphasis"/>
          <w:rFonts w:ascii="Arial" w:hAnsi="Arial" w:cs="Arial"/>
        </w:rPr>
        <w:t>Journal of Marketing</w:t>
      </w:r>
      <w:r>
        <w:rPr>
          <w:rFonts w:ascii="Arial" w:hAnsi="Arial" w:cs="Arial"/>
        </w:rPr>
        <w:t>, 85(1), pp. 131–151. doi:10.1177/0022242920953847.</w:t>
      </w:r>
    </w:p>
    <w:p w14:paraId="3F8A9354"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Saunders, M., Lewis, P. and Thornhill, A. (2023) </w:t>
      </w:r>
      <w:r>
        <w:rPr>
          <w:rStyle w:val="Emphasis"/>
          <w:rFonts w:ascii="Arial" w:hAnsi="Arial" w:cs="Arial"/>
        </w:rPr>
        <w:t>Research methods for business students</w:t>
      </w:r>
      <w:r>
        <w:rPr>
          <w:rFonts w:ascii="Arial" w:hAnsi="Arial" w:cs="Arial"/>
        </w:rPr>
        <w:t xml:space="preserve">. 9th </w:t>
      </w:r>
      <w:proofErr w:type="spellStart"/>
      <w:r>
        <w:rPr>
          <w:rFonts w:ascii="Arial" w:hAnsi="Arial" w:cs="Arial"/>
        </w:rPr>
        <w:t>edn</w:t>
      </w:r>
      <w:proofErr w:type="spellEnd"/>
      <w:r>
        <w:rPr>
          <w:rFonts w:ascii="Arial" w:hAnsi="Arial" w:cs="Arial"/>
        </w:rPr>
        <w:t>. Harlow: Pearson.</w:t>
      </w:r>
    </w:p>
    <w:p w14:paraId="4242DE66" w14:textId="77777777" w:rsidR="00500C7F" w:rsidRDefault="00000000">
      <w:pPr>
        <w:pStyle w:val="NormalWeb"/>
        <w:spacing w:line="360" w:lineRule="auto"/>
        <w:jc w:val="both"/>
        <w:rPr>
          <w:rFonts w:ascii="Arial" w:hAnsi="Arial" w:cs="Arial"/>
        </w:rPr>
      </w:pPr>
      <w:proofErr w:type="spellStart"/>
      <w:r>
        <w:rPr>
          <w:rFonts w:ascii="Arial" w:hAnsi="Arial" w:cs="Arial"/>
        </w:rPr>
        <w:t>Schiaroli</w:t>
      </w:r>
      <w:proofErr w:type="spellEnd"/>
      <w:r>
        <w:rPr>
          <w:rFonts w:ascii="Arial" w:hAnsi="Arial" w:cs="Arial"/>
        </w:rPr>
        <w:t>, V., Fraccascia, L. and Dangelico, R.M. (</w:t>
      </w:r>
      <w:proofErr w:type="gramStart"/>
      <w:r>
        <w:rPr>
          <w:rFonts w:ascii="Arial" w:hAnsi="Arial" w:cs="Arial"/>
        </w:rPr>
        <w:t>2024) ‘</w:t>
      </w:r>
      <w:proofErr w:type="gramEnd"/>
      <w:r>
        <w:rPr>
          <w:rFonts w:ascii="Arial" w:hAnsi="Arial" w:cs="Arial"/>
        </w:rPr>
        <w:t xml:space="preserve">How can consumers behave sustainably in the fashion industry? A systematic literature review’, </w:t>
      </w:r>
      <w:r>
        <w:rPr>
          <w:rStyle w:val="Emphasis"/>
          <w:rFonts w:ascii="Arial" w:hAnsi="Arial" w:cs="Arial"/>
        </w:rPr>
        <w:t>Journal of Cleaner Production</w:t>
      </w:r>
      <w:r>
        <w:rPr>
          <w:rFonts w:ascii="Arial" w:hAnsi="Arial" w:cs="Arial"/>
        </w:rPr>
        <w:t xml:space="preserve">, 483, 144232. </w:t>
      </w:r>
      <w:proofErr w:type="gramStart"/>
      <w:r>
        <w:rPr>
          <w:rFonts w:ascii="Arial" w:hAnsi="Arial" w:cs="Arial"/>
        </w:rPr>
        <w:t>doi:10.1016/j.jclepro</w:t>
      </w:r>
      <w:proofErr w:type="gramEnd"/>
      <w:r>
        <w:rPr>
          <w:rFonts w:ascii="Arial" w:hAnsi="Arial" w:cs="Arial"/>
        </w:rPr>
        <w:t>.2024.144232.</w:t>
      </w:r>
    </w:p>
    <w:p w14:paraId="1A5AC394" w14:textId="77777777" w:rsidR="00500C7F" w:rsidRDefault="00000000">
      <w:pPr>
        <w:pStyle w:val="NormalWeb"/>
        <w:spacing w:line="360" w:lineRule="auto"/>
        <w:jc w:val="both"/>
        <w:rPr>
          <w:rFonts w:ascii="Arial" w:hAnsi="Arial" w:cs="Arial"/>
        </w:rPr>
      </w:pPr>
      <w:r>
        <w:rPr>
          <w:rFonts w:ascii="Arial" w:hAnsi="Arial" w:cs="Arial"/>
        </w:rPr>
        <w:t xml:space="preserve">Silverman, D. (2020) </w:t>
      </w:r>
      <w:r>
        <w:rPr>
          <w:rStyle w:val="Emphasis"/>
          <w:rFonts w:ascii="Arial" w:hAnsi="Arial" w:cs="Arial"/>
        </w:rPr>
        <w:t>Qualitative research</w:t>
      </w:r>
      <w:r>
        <w:rPr>
          <w:rFonts w:ascii="Arial" w:hAnsi="Arial" w:cs="Arial"/>
        </w:rPr>
        <w:t xml:space="preserve">. 5th </w:t>
      </w:r>
      <w:proofErr w:type="spellStart"/>
      <w:r>
        <w:rPr>
          <w:rFonts w:ascii="Arial" w:hAnsi="Arial" w:cs="Arial"/>
        </w:rPr>
        <w:t>edn</w:t>
      </w:r>
      <w:proofErr w:type="spellEnd"/>
      <w:r>
        <w:rPr>
          <w:rFonts w:ascii="Arial" w:hAnsi="Arial" w:cs="Arial"/>
        </w:rPr>
        <w:t>. London: Sage.</w:t>
      </w:r>
    </w:p>
    <w:p w14:paraId="270DB40C" w14:textId="77777777" w:rsidR="00500C7F" w:rsidRDefault="00000000">
      <w:pPr>
        <w:pStyle w:val="NormalWeb"/>
        <w:spacing w:line="360" w:lineRule="auto"/>
        <w:jc w:val="both"/>
        <w:rPr>
          <w:rFonts w:ascii="Arial" w:hAnsi="Arial" w:cs="Arial"/>
        </w:rPr>
      </w:pPr>
      <w:r>
        <w:rPr>
          <w:rFonts w:ascii="Arial" w:hAnsi="Arial" w:cs="Arial"/>
        </w:rPr>
        <w:t xml:space="preserve">Stake, R.E. (2013) </w:t>
      </w:r>
      <w:r>
        <w:rPr>
          <w:rStyle w:val="Emphasis"/>
          <w:rFonts w:ascii="Arial" w:hAnsi="Arial" w:cs="Arial"/>
        </w:rPr>
        <w:t>Multiple case study analysis</w:t>
      </w:r>
      <w:r>
        <w:rPr>
          <w:rFonts w:ascii="Arial" w:hAnsi="Arial" w:cs="Arial"/>
        </w:rPr>
        <w:t>. New York: Guilford Press.</w:t>
      </w:r>
    </w:p>
    <w:p w14:paraId="53C0FB70" w14:textId="77777777" w:rsidR="00500C7F" w:rsidRDefault="00500C7F">
      <w:pPr>
        <w:pStyle w:val="NormalWeb"/>
        <w:spacing w:line="360" w:lineRule="auto"/>
        <w:jc w:val="both"/>
        <w:rPr>
          <w:rFonts w:ascii="Arial" w:hAnsi="Arial" w:cs="Arial"/>
        </w:rPr>
      </w:pPr>
    </w:p>
    <w:p w14:paraId="2D7AD1AE" w14:textId="77777777" w:rsidR="00500C7F" w:rsidRDefault="00000000">
      <w:pPr>
        <w:pStyle w:val="NormalWeb"/>
        <w:spacing w:line="360" w:lineRule="auto"/>
        <w:jc w:val="both"/>
        <w:rPr>
          <w:rFonts w:ascii="Arial" w:hAnsi="Arial" w:cs="Arial"/>
        </w:rPr>
      </w:pPr>
      <w:r>
        <w:rPr>
          <w:rFonts w:ascii="Arial" w:hAnsi="Arial" w:cs="Arial"/>
        </w:rPr>
        <w:t xml:space="preserve">SCAYLE (2026) </w:t>
      </w:r>
      <w:r>
        <w:rPr>
          <w:rStyle w:val="Emphasis"/>
          <w:rFonts w:ascii="Arial" w:hAnsi="Arial" w:cs="Arial"/>
        </w:rPr>
        <w:t>UK fashion retail trends to watch in 2026</w:t>
      </w:r>
      <w:r>
        <w:rPr>
          <w:rFonts w:ascii="Arial" w:hAnsi="Arial" w:cs="Arial"/>
        </w:rPr>
        <w:t xml:space="preserve">. Available at: </w:t>
      </w:r>
      <w:hyperlink r:id="rId28" w:history="1">
        <w:r>
          <w:rPr>
            <w:rStyle w:val="Hyperlink"/>
            <w:rFonts w:ascii="Arial" w:hAnsi="Arial" w:cs="Arial"/>
          </w:rPr>
          <w:t>https://www.scayle.com/library/blog/fashion-retail-trends-uk/</w:t>
        </w:r>
      </w:hyperlink>
      <w:r>
        <w:rPr>
          <w:rFonts w:ascii="Arial" w:hAnsi="Arial" w:cs="Arial"/>
        </w:rPr>
        <w:t xml:space="preserve"> (Accessed: 5 June 2026).</w:t>
      </w:r>
    </w:p>
    <w:p w14:paraId="5BCAB974" w14:textId="77777777" w:rsidR="00500C7F" w:rsidRDefault="00000000">
      <w:pPr>
        <w:pStyle w:val="NormalWeb"/>
        <w:spacing w:line="360" w:lineRule="auto"/>
        <w:jc w:val="both"/>
        <w:rPr>
          <w:rFonts w:ascii="Arial" w:hAnsi="Arial" w:cs="Arial"/>
        </w:rPr>
      </w:pPr>
      <w:proofErr w:type="spellStart"/>
      <w:r>
        <w:rPr>
          <w:rFonts w:ascii="Arial" w:hAnsi="Arial" w:cs="Arial"/>
        </w:rPr>
        <w:t>Schiaroli</w:t>
      </w:r>
      <w:proofErr w:type="spellEnd"/>
      <w:r>
        <w:rPr>
          <w:rFonts w:ascii="Arial" w:hAnsi="Arial" w:cs="Arial"/>
        </w:rPr>
        <w:t>, V., Fraccascia, L. and Dangelico, R.M. (</w:t>
      </w:r>
      <w:proofErr w:type="gramStart"/>
      <w:r>
        <w:rPr>
          <w:rFonts w:ascii="Arial" w:hAnsi="Arial" w:cs="Arial"/>
        </w:rPr>
        <w:t>2024) ‘</w:t>
      </w:r>
      <w:proofErr w:type="gramEnd"/>
      <w:r>
        <w:rPr>
          <w:rFonts w:ascii="Arial" w:hAnsi="Arial" w:cs="Arial"/>
        </w:rPr>
        <w:t xml:space="preserve">How can consumers behave sustainably in the fashion industry? A systematic literature review’, </w:t>
      </w:r>
      <w:r>
        <w:rPr>
          <w:rStyle w:val="Emphasis"/>
          <w:rFonts w:ascii="Arial" w:hAnsi="Arial" w:cs="Arial"/>
        </w:rPr>
        <w:t>Journal of Cleaner Production</w:t>
      </w:r>
      <w:r>
        <w:rPr>
          <w:rFonts w:ascii="Arial" w:hAnsi="Arial" w:cs="Arial"/>
        </w:rPr>
        <w:t xml:space="preserve">, 483, 144232. Available at: </w:t>
      </w:r>
      <w:hyperlink r:id="rId29" w:history="1">
        <w:r>
          <w:rPr>
            <w:rStyle w:val="Hyperlink"/>
            <w:rFonts w:ascii="Arial" w:hAnsi="Arial" w:cs="Arial"/>
          </w:rPr>
          <w:t>https://doi.org/10.1016/j.jclepro.2024.144232</w:t>
        </w:r>
      </w:hyperlink>
      <w:r>
        <w:rPr>
          <w:rFonts w:ascii="Arial" w:hAnsi="Arial" w:cs="Arial"/>
        </w:rPr>
        <w:t>.</w:t>
      </w:r>
    </w:p>
    <w:p w14:paraId="0B398EA8" w14:textId="77777777" w:rsidR="00500C7F" w:rsidRDefault="00000000">
      <w:pPr>
        <w:pStyle w:val="NormalWeb"/>
        <w:spacing w:line="360" w:lineRule="auto"/>
        <w:jc w:val="both"/>
        <w:rPr>
          <w:rFonts w:ascii="Arial" w:hAnsi="Arial" w:cs="Arial"/>
        </w:rPr>
      </w:pPr>
      <w:r>
        <w:rPr>
          <w:rFonts w:ascii="Arial" w:hAnsi="Arial" w:cs="Arial"/>
        </w:rPr>
        <w:t>Srivastava, R.K. and Gurme, V. (</w:t>
      </w:r>
      <w:proofErr w:type="gramStart"/>
      <w:r>
        <w:rPr>
          <w:rFonts w:ascii="Arial" w:hAnsi="Arial" w:cs="Arial"/>
        </w:rPr>
        <w:t>2026) ‘</w:t>
      </w:r>
      <w:proofErr w:type="gramEnd"/>
      <w:r>
        <w:rPr>
          <w:rFonts w:ascii="Arial" w:hAnsi="Arial" w:cs="Arial"/>
        </w:rPr>
        <w:t xml:space="preserve">Artificial intelligence and consumer </w:t>
      </w:r>
      <w:proofErr w:type="spellStart"/>
      <w:r>
        <w:rPr>
          <w:rFonts w:ascii="Arial" w:hAnsi="Arial" w:cs="Arial"/>
        </w:rPr>
        <w:t>behaviour</w:t>
      </w:r>
      <w:proofErr w:type="spellEnd"/>
      <w:r>
        <w:rPr>
          <w:rFonts w:ascii="Arial" w:hAnsi="Arial" w:cs="Arial"/>
        </w:rPr>
        <w:t xml:space="preserve"> on social media: A study of personalization, trust, and privacy’, </w:t>
      </w:r>
      <w:r>
        <w:rPr>
          <w:rStyle w:val="Emphasis"/>
          <w:rFonts w:ascii="Arial" w:hAnsi="Arial" w:cs="Arial"/>
        </w:rPr>
        <w:t>Measurement: Digitalization</w:t>
      </w:r>
      <w:r>
        <w:rPr>
          <w:rFonts w:ascii="Arial" w:hAnsi="Arial" w:cs="Arial"/>
        </w:rPr>
        <w:t>, 5.</w:t>
      </w:r>
    </w:p>
    <w:p w14:paraId="3A226BA5" w14:textId="77777777" w:rsidR="00500C7F" w:rsidRDefault="00000000">
      <w:pPr>
        <w:pStyle w:val="NormalWeb"/>
        <w:spacing w:line="360" w:lineRule="auto"/>
        <w:jc w:val="both"/>
        <w:rPr>
          <w:rFonts w:ascii="Arial" w:hAnsi="Arial" w:cs="Arial"/>
        </w:rPr>
      </w:pPr>
      <w:r>
        <w:rPr>
          <w:rFonts w:ascii="Arial" w:hAnsi="Arial" w:cs="Arial"/>
        </w:rPr>
        <w:t xml:space="preserve">The Fintech Times (2025) ‘58% of UK consumers are concerned their data is being used to train AI, says </w:t>
      </w:r>
      <w:proofErr w:type="spellStart"/>
      <w:r>
        <w:rPr>
          <w:rFonts w:ascii="Arial" w:hAnsi="Arial" w:cs="Arial"/>
        </w:rPr>
        <w:t>Usercentrics</w:t>
      </w:r>
      <w:proofErr w:type="spellEnd"/>
      <w:r>
        <w:rPr>
          <w:rFonts w:ascii="Arial" w:hAnsi="Arial" w:cs="Arial"/>
        </w:rPr>
        <w:t xml:space="preserve">’, </w:t>
      </w:r>
      <w:r>
        <w:rPr>
          <w:rStyle w:val="Emphasis"/>
          <w:rFonts w:ascii="Arial" w:hAnsi="Arial" w:cs="Arial"/>
        </w:rPr>
        <w:t>The Fintech Times</w:t>
      </w:r>
      <w:r>
        <w:rPr>
          <w:rFonts w:ascii="Arial" w:hAnsi="Arial" w:cs="Arial"/>
        </w:rPr>
        <w:t>, 2 July.</w:t>
      </w:r>
    </w:p>
    <w:p w14:paraId="55885DA6" w14:textId="77777777" w:rsidR="00500C7F" w:rsidRDefault="00000000">
      <w:pPr>
        <w:pStyle w:val="NormalWeb"/>
        <w:spacing w:line="360" w:lineRule="auto"/>
        <w:jc w:val="both"/>
        <w:rPr>
          <w:rFonts w:ascii="Arial" w:hAnsi="Arial" w:cs="Arial"/>
        </w:rPr>
      </w:pPr>
      <w:r>
        <w:rPr>
          <w:rFonts w:ascii="Arial" w:hAnsi="Arial" w:cs="Arial"/>
        </w:rPr>
        <w:t xml:space="preserve">Thomas, G. (2022) </w:t>
      </w:r>
      <w:r>
        <w:rPr>
          <w:rStyle w:val="Emphasis"/>
          <w:rFonts w:ascii="Arial" w:hAnsi="Arial" w:cs="Arial"/>
        </w:rPr>
        <w:t>How to do your research project</w:t>
      </w:r>
      <w:r>
        <w:rPr>
          <w:rFonts w:ascii="Arial" w:hAnsi="Arial" w:cs="Arial"/>
        </w:rPr>
        <w:t xml:space="preserve">. 4th </w:t>
      </w:r>
      <w:proofErr w:type="spellStart"/>
      <w:r>
        <w:rPr>
          <w:rFonts w:ascii="Arial" w:hAnsi="Arial" w:cs="Arial"/>
        </w:rPr>
        <w:t>edn</w:t>
      </w:r>
      <w:proofErr w:type="spellEnd"/>
      <w:r>
        <w:rPr>
          <w:rFonts w:ascii="Arial" w:hAnsi="Arial" w:cs="Arial"/>
        </w:rPr>
        <w:t>. London: Sage.</w:t>
      </w:r>
    </w:p>
    <w:p w14:paraId="6B7D98CC" w14:textId="77777777" w:rsidR="00500C7F" w:rsidRDefault="00000000">
      <w:pPr>
        <w:pStyle w:val="NormalWeb"/>
        <w:spacing w:line="360" w:lineRule="auto"/>
        <w:jc w:val="both"/>
        <w:rPr>
          <w:rFonts w:ascii="Arial" w:hAnsi="Arial" w:cs="Arial"/>
        </w:rPr>
      </w:pPr>
      <w:proofErr w:type="spellStart"/>
      <w:r>
        <w:rPr>
          <w:rFonts w:ascii="Arial" w:hAnsi="Arial" w:cs="Arial"/>
        </w:rPr>
        <w:t>Teepapal</w:t>
      </w:r>
      <w:proofErr w:type="spellEnd"/>
      <w:r>
        <w:rPr>
          <w:rFonts w:ascii="Arial" w:hAnsi="Arial" w:cs="Arial"/>
        </w:rPr>
        <w:t>, T. (</w:t>
      </w:r>
      <w:proofErr w:type="gramStart"/>
      <w:r>
        <w:rPr>
          <w:rFonts w:ascii="Arial" w:hAnsi="Arial" w:cs="Arial"/>
        </w:rPr>
        <w:t>2025) ‘</w:t>
      </w:r>
      <w:proofErr w:type="gramEnd"/>
      <w:r>
        <w:rPr>
          <w:rFonts w:ascii="Arial" w:hAnsi="Arial" w:cs="Arial"/>
        </w:rPr>
        <w:t xml:space="preserve">AI-driven personalization: Unraveling consumer perceptions in social media engagement’, </w:t>
      </w:r>
      <w:r>
        <w:rPr>
          <w:rStyle w:val="Emphasis"/>
          <w:rFonts w:ascii="Arial" w:hAnsi="Arial" w:cs="Arial"/>
        </w:rPr>
        <w:t>Computers in Human Behavior</w:t>
      </w:r>
      <w:r>
        <w:rPr>
          <w:rFonts w:ascii="Arial" w:hAnsi="Arial" w:cs="Arial"/>
        </w:rPr>
        <w:t>, 165.</w:t>
      </w:r>
    </w:p>
    <w:p w14:paraId="4C5BAEBD" w14:textId="77777777" w:rsidR="00500C7F" w:rsidRDefault="00000000">
      <w:pPr>
        <w:pStyle w:val="NormalWeb"/>
        <w:spacing w:line="360" w:lineRule="auto"/>
        <w:jc w:val="both"/>
        <w:rPr>
          <w:rFonts w:ascii="Arial" w:hAnsi="Arial" w:cs="Arial"/>
        </w:rPr>
      </w:pPr>
      <w:r>
        <w:rPr>
          <w:rFonts w:ascii="Arial" w:hAnsi="Arial" w:cs="Arial"/>
        </w:rPr>
        <w:t xml:space="preserve">The Fintech Times (2025) ‘58% of UK consumers are concerned their data is being used to train AI, says </w:t>
      </w:r>
      <w:proofErr w:type="spellStart"/>
      <w:r>
        <w:rPr>
          <w:rFonts w:ascii="Arial" w:hAnsi="Arial" w:cs="Arial"/>
        </w:rPr>
        <w:t>Usercentrics</w:t>
      </w:r>
      <w:proofErr w:type="spellEnd"/>
      <w:r>
        <w:rPr>
          <w:rFonts w:ascii="Arial" w:hAnsi="Arial" w:cs="Arial"/>
        </w:rPr>
        <w:t xml:space="preserve">’, </w:t>
      </w:r>
      <w:r>
        <w:rPr>
          <w:rStyle w:val="Emphasis"/>
          <w:rFonts w:ascii="Arial" w:hAnsi="Arial" w:cs="Arial"/>
        </w:rPr>
        <w:t>The Fintech Times</w:t>
      </w:r>
      <w:r>
        <w:rPr>
          <w:rFonts w:ascii="Arial" w:hAnsi="Arial" w:cs="Arial"/>
        </w:rPr>
        <w:t>, 2 July.</w:t>
      </w:r>
    </w:p>
    <w:p w14:paraId="744B6066" w14:textId="77777777" w:rsidR="00500C7F" w:rsidRDefault="00000000">
      <w:pPr>
        <w:pStyle w:val="NormalWeb"/>
        <w:spacing w:line="360" w:lineRule="auto"/>
        <w:jc w:val="both"/>
        <w:rPr>
          <w:rFonts w:ascii="Arial" w:hAnsi="Arial" w:cs="Arial"/>
        </w:rPr>
      </w:pPr>
      <w:r>
        <w:rPr>
          <w:rFonts w:ascii="Arial" w:hAnsi="Arial" w:cs="Arial"/>
        </w:rPr>
        <w:lastRenderedPageBreak/>
        <w:t xml:space="preserve">Venkatesh, V., Thong, J.Y.L. and Xu, X. (2016) ‘Unified theory of acceptance and use of technology: A synthesis and the road ahead’, </w:t>
      </w:r>
      <w:r>
        <w:rPr>
          <w:rStyle w:val="Emphasis"/>
          <w:rFonts w:ascii="Arial" w:hAnsi="Arial" w:cs="Arial"/>
        </w:rPr>
        <w:t>Journal of the Association for Information Systems</w:t>
      </w:r>
      <w:r>
        <w:rPr>
          <w:rFonts w:ascii="Arial" w:hAnsi="Arial" w:cs="Arial"/>
        </w:rPr>
        <w:t xml:space="preserve">, 17(5), pp. 328–376. Available at: </w:t>
      </w:r>
      <w:hyperlink r:id="rId30" w:history="1">
        <w:r>
          <w:rPr>
            <w:rStyle w:val="Hyperlink"/>
            <w:rFonts w:ascii="Arial" w:hAnsi="Arial" w:cs="Arial"/>
          </w:rPr>
          <w:t>https://doi.org/10.17705/1jais.00428</w:t>
        </w:r>
      </w:hyperlink>
      <w:r>
        <w:rPr>
          <w:rFonts w:ascii="Arial" w:hAnsi="Arial" w:cs="Arial"/>
        </w:rPr>
        <w:t>.</w:t>
      </w:r>
    </w:p>
    <w:p w14:paraId="0ABE1DCC" w14:textId="77777777" w:rsidR="00500C7F" w:rsidRDefault="00000000">
      <w:pPr>
        <w:pStyle w:val="NormalWeb"/>
        <w:spacing w:line="360" w:lineRule="auto"/>
        <w:jc w:val="both"/>
        <w:rPr>
          <w:rFonts w:ascii="Arial" w:hAnsi="Arial" w:cs="Arial"/>
        </w:rPr>
      </w:pPr>
      <w:r>
        <w:rPr>
          <w:rFonts w:ascii="Arial" w:hAnsi="Arial" w:cs="Arial"/>
        </w:rPr>
        <w:t xml:space="preserve">Verhoef, P.C., Broekhuizen, T., Bart, Y., Bhattacharya, A., Dong, J.Q., Fabian, N. and Haenlein, M. (2021) ‘Digital transformation: A multidisciplinary reflection and research agenda’, </w:t>
      </w:r>
      <w:r>
        <w:rPr>
          <w:rStyle w:val="Emphasis"/>
          <w:rFonts w:ascii="Arial" w:hAnsi="Arial" w:cs="Arial"/>
        </w:rPr>
        <w:t>Journal of Business Research</w:t>
      </w:r>
      <w:r>
        <w:rPr>
          <w:rFonts w:ascii="Arial" w:hAnsi="Arial" w:cs="Arial"/>
        </w:rPr>
        <w:t xml:space="preserve">, 122, pp. 889–901. Available at: </w:t>
      </w:r>
      <w:hyperlink r:id="rId31" w:history="1">
        <w:r>
          <w:rPr>
            <w:rStyle w:val="Hyperlink"/>
            <w:rFonts w:ascii="Arial" w:hAnsi="Arial" w:cs="Arial"/>
          </w:rPr>
          <w:t>https://doi.org/10.1016/j.jbusres.2019.09.022</w:t>
        </w:r>
      </w:hyperlink>
      <w:r>
        <w:rPr>
          <w:rFonts w:ascii="Arial" w:hAnsi="Arial" w:cs="Arial"/>
        </w:rPr>
        <w:t>.</w:t>
      </w:r>
    </w:p>
    <w:p w14:paraId="3A89CE96" w14:textId="77777777" w:rsidR="00500C7F" w:rsidRDefault="00000000">
      <w:pPr>
        <w:pStyle w:val="NormalWeb"/>
        <w:spacing w:line="360" w:lineRule="auto"/>
        <w:jc w:val="both"/>
        <w:rPr>
          <w:rFonts w:ascii="Arial" w:hAnsi="Arial" w:cs="Arial"/>
        </w:rPr>
      </w:pPr>
      <w:r>
        <w:rPr>
          <w:rFonts w:ascii="Arial" w:hAnsi="Arial" w:cs="Arial"/>
        </w:rPr>
        <w:t xml:space="preserve">Vishwakarma, R.K., Pandey, A., </w:t>
      </w:r>
      <w:proofErr w:type="spellStart"/>
      <w:r>
        <w:rPr>
          <w:rFonts w:ascii="Arial" w:hAnsi="Arial" w:cs="Arial"/>
        </w:rPr>
        <w:t>Kundnani</w:t>
      </w:r>
      <w:proofErr w:type="spellEnd"/>
      <w:r>
        <w:rPr>
          <w:rFonts w:ascii="Arial" w:hAnsi="Arial" w:cs="Arial"/>
        </w:rPr>
        <w:t xml:space="preserve">, P., Yadav, A.K., Singh, N. and Yadav, S. (2025) ‘Personalization vs. privacy: Marketing strategies in the digital age’, </w:t>
      </w:r>
      <w:r>
        <w:rPr>
          <w:rStyle w:val="Emphasis"/>
          <w:rFonts w:ascii="Arial" w:hAnsi="Arial" w:cs="Arial"/>
        </w:rPr>
        <w:t>Journal of Management and Scientific Research</w:t>
      </w:r>
      <w:r>
        <w:rPr>
          <w:rFonts w:ascii="Arial" w:hAnsi="Arial" w:cs="Arial"/>
        </w:rPr>
        <w:t>, 2(5), pp. 177–191.</w:t>
      </w:r>
    </w:p>
    <w:p w14:paraId="53C7222A" w14:textId="77777777" w:rsidR="00500C7F" w:rsidRDefault="00000000">
      <w:pPr>
        <w:pStyle w:val="NormalWeb"/>
        <w:spacing w:line="360" w:lineRule="auto"/>
        <w:jc w:val="both"/>
        <w:rPr>
          <w:rFonts w:ascii="Arial" w:hAnsi="Arial" w:cs="Arial"/>
        </w:rPr>
      </w:pPr>
      <w:r>
        <w:rPr>
          <w:rFonts w:ascii="Arial" w:hAnsi="Arial" w:cs="Arial"/>
        </w:rPr>
        <w:t xml:space="preserve">Yin, R.K. (2018) </w:t>
      </w:r>
      <w:r>
        <w:rPr>
          <w:rStyle w:val="Emphasis"/>
          <w:rFonts w:ascii="Arial" w:hAnsi="Arial" w:cs="Arial"/>
        </w:rPr>
        <w:t>Case study research and applications: Design and methods</w:t>
      </w:r>
      <w:r>
        <w:rPr>
          <w:rFonts w:ascii="Arial" w:hAnsi="Arial" w:cs="Arial"/>
        </w:rPr>
        <w:t xml:space="preserve">. 6th </w:t>
      </w:r>
      <w:proofErr w:type="spellStart"/>
      <w:r>
        <w:rPr>
          <w:rFonts w:ascii="Arial" w:hAnsi="Arial" w:cs="Arial"/>
        </w:rPr>
        <w:t>edn</w:t>
      </w:r>
      <w:proofErr w:type="spellEnd"/>
      <w:r>
        <w:rPr>
          <w:rFonts w:ascii="Arial" w:hAnsi="Arial" w:cs="Arial"/>
        </w:rPr>
        <w:t>. London: Sage.</w:t>
      </w:r>
    </w:p>
    <w:p w14:paraId="19767EA6" w14:textId="77777777" w:rsidR="00500C7F" w:rsidRDefault="00000000">
      <w:pPr>
        <w:pStyle w:val="NormalWeb"/>
        <w:spacing w:line="360" w:lineRule="auto"/>
        <w:jc w:val="both"/>
        <w:rPr>
          <w:rFonts w:ascii="Arial" w:hAnsi="Arial" w:cs="Arial"/>
        </w:rPr>
      </w:pPr>
      <w:r>
        <w:rPr>
          <w:rFonts w:ascii="Arial" w:hAnsi="Arial" w:cs="Arial"/>
        </w:rPr>
        <w:t xml:space="preserve">Zaman, M., Mohamed Jasim, K., Hasan, R., Akter, S. and </w:t>
      </w:r>
      <w:proofErr w:type="spellStart"/>
      <w:r>
        <w:rPr>
          <w:rFonts w:ascii="Arial" w:hAnsi="Arial" w:cs="Arial"/>
        </w:rPr>
        <w:t>Vrontis</w:t>
      </w:r>
      <w:proofErr w:type="spellEnd"/>
      <w:r>
        <w:rPr>
          <w:rFonts w:ascii="Arial" w:hAnsi="Arial" w:cs="Arial"/>
        </w:rPr>
        <w:t xml:space="preserve">, D. (2025) ‘Understanding customers’ intentions to use AI-enabled services in online fashion stores – a longitudinal study’, </w:t>
      </w:r>
      <w:r>
        <w:rPr>
          <w:rStyle w:val="Emphasis"/>
          <w:rFonts w:ascii="Arial" w:hAnsi="Arial" w:cs="Arial"/>
        </w:rPr>
        <w:t>International Marketing Review</w:t>
      </w:r>
      <w:r>
        <w:rPr>
          <w:rFonts w:ascii="Arial" w:hAnsi="Arial" w:cs="Arial"/>
        </w:rPr>
        <w:t>, advance online publication. doi:10.1108/IMR-04-2024-0118.</w:t>
      </w:r>
    </w:p>
    <w:p w14:paraId="71E57487" w14:textId="77777777" w:rsidR="00500C7F" w:rsidRDefault="00000000">
      <w:pPr>
        <w:pStyle w:val="NormalWeb"/>
        <w:spacing w:line="360" w:lineRule="auto"/>
        <w:jc w:val="both"/>
        <w:rPr>
          <w:rFonts w:ascii="Arial" w:hAnsi="Arial" w:cs="Arial"/>
        </w:rPr>
      </w:pPr>
      <w:r>
        <w:rPr>
          <w:rFonts w:ascii="Arial" w:hAnsi="Arial" w:cs="Arial"/>
        </w:rPr>
        <w:t xml:space="preserve">Zaman, M., Mohamed Jasim, K., Hasan, R., Akter, S. and </w:t>
      </w:r>
      <w:proofErr w:type="spellStart"/>
      <w:r>
        <w:rPr>
          <w:rFonts w:ascii="Arial" w:hAnsi="Arial" w:cs="Arial"/>
        </w:rPr>
        <w:t>Vrontis</w:t>
      </w:r>
      <w:proofErr w:type="spellEnd"/>
      <w:r>
        <w:rPr>
          <w:rFonts w:ascii="Arial" w:hAnsi="Arial" w:cs="Arial"/>
        </w:rPr>
        <w:t xml:space="preserve">, D. (2025) ‘Understanding customers’ intentions to use AI enabled services in online fashion stores – a longitudinal study’, </w:t>
      </w:r>
      <w:r>
        <w:rPr>
          <w:rStyle w:val="Emphasis"/>
          <w:rFonts w:ascii="Arial" w:hAnsi="Arial" w:cs="Arial"/>
        </w:rPr>
        <w:t>International Marketing Review</w:t>
      </w:r>
      <w:r>
        <w:rPr>
          <w:rFonts w:ascii="Arial" w:hAnsi="Arial" w:cs="Arial"/>
        </w:rPr>
        <w:t xml:space="preserve">. Advance online publication. Available at: </w:t>
      </w:r>
      <w:hyperlink r:id="rId32" w:history="1">
        <w:r>
          <w:rPr>
            <w:rStyle w:val="Hyperlink"/>
            <w:rFonts w:ascii="Arial" w:hAnsi="Arial" w:cs="Arial"/>
          </w:rPr>
          <w:t>https://doi.org/10.1108/IMR-04-2024-0118</w:t>
        </w:r>
      </w:hyperlink>
      <w:r>
        <w:rPr>
          <w:rFonts w:ascii="Arial" w:hAnsi="Arial" w:cs="Arial"/>
        </w:rPr>
        <w:t>.</w:t>
      </w:r>
    </w:p>
    <w:p w14:paraId="0AB4512A" w14:textId="77777777" w:rsidR="00500C7F" w:rsidRDefault="00000000">
      <w:pPr>
        <w:pStyle w:val="NormalWeb"/>
        <w:spacing w:line="360" w:lineRule="auto"/>
        <w:jc w:val="both"/>
        <w:rPr>
          <w:rFonts w:ascii="Arial" w:hAnsi="Arial" w:cs="Arial"/>
        </w:rPr>
      </w:pPr>
      <w:r>
        <w:rPr>
          <w:rFonts w:ascii="Arial" w:hAnsi="Arial" w:cs="Arial"/>
        </w:rPr>
        <w:t xml:space="preserve">Zhang, Y. and Liu, C. (2026) ‘AI-driven consumer research in fashion: A systematic and bibliometric review (2022–2025) and future research agenda’, </w:t>
      </w:r>
      <w:r>
        <w:rPr>
          <w:rStyle w:val="Emphasis"/>
          <w:rFonts w:ascii="Arial" w:hAnsi="Arial" w:cs="Arial"/>
        </w:rPr>
        <w:t>Journal of Theoretical and Applied Electronic Commerce Research</w:t>
      </w:r>
      <w:r>
        <w:rPr>
          <w:rFonts w:ascii="Arial" w:hAnsi="Arial" w:cs="Arial"/>
        </w:rPr>
        <w:t>, 21(3), p. 74.</w:t>
      </w:r>
    </w:p>
    <w:p w14:paraId="429A5DF2" w14:textId="77777777" w:rsidR="00500C7F" w:rsidRDefault="00000000">
      <w:pPr>
        <w:rPr>
          <w:rFonts w:ascii="Arial" w:hAnsi="Arial" w:cs="Arial"/>
        </w:rPr>
      </w:pPr>
      <w:r>
        <w:rPr>
          <w:rFonts w:ascii="Arial" w:hAnsi="Arial" w:cs="Arial"/>
        </w:rPr>
        <w:br w:type="page"/>
      </w:r>
    </w:p>
    <w:p w14:paraId="3712F4C4" w14:textId="77777777" w:rsidR="00500C7F" w:rsidRDefault="00000000">
      <w:pPr>
        <w:pStyle w:val="Heading1"/>
        <w:numPr>
          <w:ilvl w:val="0"/>
          <w:numId w:val="0"/>
        </w:numPr>
      </w:pPr>
      <w:bookmarkStart w:id="182" w:name="_Toc11547"/>
      <w:r>
        <w:lastRenderedPageBreak/>
        <w:t>Appendix</w:t>
      </w:r>
      <w:bookmarkEnd w:id="182"/>
      <w:r>
        <w:t xml:space="preserve"> </w:t>
      </w:r>
    </w:p>
    <w:p w14:paraId="6D44D399" w14:textId="77777777" w:rsidR="00500C7F" w:rsidRDefault="00000000">
      <w:pPr>
        <w:pStyle w:val="Heading2"/>
      </w:pPr>
      <w:bookmarkStart w:id="183" w:name="_Toc7759"/>
      <w:r>
        <w:t>Appendix A: Coding and Theme Development Matrix</w:t>
      </w:r>
      <w:bookmarkEnd w:id="183"/>
    </w:p>
    <w:tbl>
      <w:tblPr>
        <w:tblStyle w:val="TableGrid"/>
        <w:tblW w:w="0" w:type="auto"/>
        <w:tblLook w:val="04A0" w:firstRow="1" w:lastRow="0" w:firstColumn="1" w:lastColumn="0" w:noHBand="0" w:noVBand="1"/>
      </w:tblPr>
      <w:tblGrid>
        <w:gridCol w:w="2068"/>
        <w:gridCol w:w="2068"/>
        <w:gridCol w:w="2068"/>
        <w:gridCol w:w="2092"/>
      </w:tblGrid>
      <w:tr w:rsidR="00500C7F" w14:paraId="7E95BDF9" w14:textId="77777777">
        <w:tc>
          <w:tcPr>
            <w:tcW w:w="2130" w:type="dxa"/>
            <w:vAlign w:val="center"/>
          </w:tcPr>
          <w:p w14:paraId="047690F8" w14:textId="77777777" w:rsidR="00500C7F" w:rsidRDefault="00000000">
            <w:pPr>
              <w:widowControl/>
              <w:jc w:val="center"/>
            </w:pPr>
            <w:r>
              <w:rPr>
                <w:rFonts w:eastAsia="SimSun"/>
                <w:b/>
                <w:bCs/>
                <w:lang w:val="en-US" w:eastAsia="zh-CN" w:bidi="ar"/>
              </w:rPr>
              <w:t>Participant Quote</w:t>
            </w:r>
          </w:p>
        </w:tc>
        <w:tc>
          <w:tcPr>
            <w:tcW w:w="2130" w:type="dxa"/>
            <w:vAlign w:val="center"/>
          </w:tcPr>
          <w:p w14:paraId="53A41B49" w14:textId="77777777" w:rsidR="00500C7F" w:rsidRDefault="00000000">
            <w:pPr>
              <w:widowControl/>
              <w:jc w:val="center"/>
            </w:pPr>
            <w:r>
              <w:rPr>
                <w:rFonts w:eastAsia="SimSun"/>
                <w:b/>
                <w:bCs/>
                <w:lang w:val="en-US" w:eastAsia="zh-CN" w:bidi="ar"/>
              </w:rPr>
              <w:t>Initial Code</w:t>
            </w:r>
          </w:p>
        </w:tc>
        <w:tc>
          <w:tcPr>
            <w:tcW w:w="2131" w:type="dxa"/>
            <w:vAlign w:val="center"/>
          </w:tcPr>
          <w:p w14:paraId="59B7AB44" w14:textId="77777777" w:rsidR="00500C7F" w:rsidRDefault="00000000">
            <w:pPr>
              <w:widowControl/>
              <w:jc w:val="center"/>
            </w:pPr>
            <w:r>
              <w:rPr>
                <w:rFonts w:eastAsia="SimSun"/>
                <w:b/>
                <w:bCs/>
                <w:lang w:val="en-US" w:eastAsia="zh-CN" w:bidi="ar"/>
              </w:rPr>
              <w:t>Category</w:t>
            </w:r>
          </w:p>
        </w:tc>
        <w:tc>
          <w:tcPr>
            <w:tcW w:w="2131" w:type="dxa"/>
            <w:vAlign w:val="center"/>
          </w:tcPr>
          <w:p w14:paraId="7632312F" w14:textId="77777777" w:rsidR="00500C7F" w:rsidRDefault="00000000">
            <w:pPr>
              <w:widowControl/>
              <w:jc w:val="center"/>
            </w:pPr>
            <w:r>
              <w:rPr>
                <w:rFonts w:eastAsia="SimSun"/>
                <w:b/>
                <w:bCs/>
                <w:lang w:val="en-US" w:eastAsia="zh-CN" w:bidi="ar"/>
              </w:rPr>
              <w:t>Final Theme</w:t>
            </w:r>
          </w:p>
        </w:tc>
      </w:tr>
      <w:tr w:rsidR="00500C7F" w14:paraId="5F41E6DA" w14:textId="77777777">
        <w:tc>
          <w:tcPr>
            <w:tcW w:w="2130" w:type="dxa"/>
            <w:vAlign w:val="center"/>
          </w:tcPr>
          <w:p w14:paraId="51A5FADC" w14:textId="77777777" w:rsidR="00500C7F" w:rsidRDefault="00000000">
            <w:pPr>
              <w:widowControl/>
              <w:jc w:val="left"/>
            </w:pPr>
            <w:r>
              <w:rPr>
                <w:rFonts w:eastAsia="SimSun"/>
                <w:lang w:val="en-US" w:eastAsia="zh-CN" w:bidi="ar"/>
              </w:rPr>
              <w:t xml:space="preserve">“I like when the website remembers what I looked at before because it feels more </w:t>
            </w:r>
            <w:proofErr w:type="spellStart"/>
            <w:r>
              <w:rPr>
                <w:rFonts w:eastAsia="SimSun"/>
                <w:lang w:val="en-US" w:eastAsia="zh-CN" w:bidi="ar"/>
              </w:rPr>
              <w:t>personalised</w:t>
            </w:r>
            <w:proofErr w:type="spellEnd"/>
            <w:r>
              <w:rPr>
                <w:rFonts w:eastAsia="SimSun"/>
                <w:lang w:val="en-US" w:eastAsia="zh-CN" w:bidi="ar"/>
              </w:rPr>
              <w:t>.” (P5)</w:t>
            </w:r>
          </w:p>
        </w:tc>
        <w:tc>
          <w:tcPr>
            <w:tcW w:w="2130" w:type="dxa"/>
            <w:vAlign w:val="center"/>
          </w:tcPr>
          <w:p w14:paraId="67959812" w14:textId="77777777" w:rsidR="00500C7F" w:rsidRDefault="00000000">
            <w:pPr>
              <w:widowControl/>
              <w:jc w:val="left"/>
            </w:pPr>
            <w:proofErr w:type="spellStart"/>
            <w:r>
              <w:rPr>
                <w:rFonts w:eastAsia="SimSun"/>
                <w:lang w:val="en-US" w:eastAsia="zh-CN" w:bidi="ar"/>
              </w:rPr>
              <w:t>Personalised</w:t>
            </w:r>
            <w:proofErr w:type="spellEnd"/>
            <w:r>
              <w:rPr>
                <w:rFonts w:eastAsia="SimSun"/>
                <w:lang w:val="en-US" w:eastAsia="zh-CN" w:bidi="ar"/>
              </w:rPr>
              <w:t xml:space="preserve"> experience</w:t>
            </w:r>
          </w:p>
        </w:tc>
        <w:tc>
          <w:tcPr>
            <w:tcW w:w="2131" w:type="dxa"/>
            <w:vAlign w:val="center"/>
          </w:tcPr>
          <w:p w14:paraId="70F7D5AF" w14:textId="77777777" w:rsidR="00500C7F" w:rsidRDefault="00000000">
            <w:pPr>
              <w:widowControl/>
              <w:jc w:val="left"/>
            </w:pPr>
            <w:r>
              <w:rPr>
                <w:rFonts w:eastAsia="SimSun"/>
                <w:lang w:val="en-US" w:eastAsia="zh-CN" w:bidi="ar"/>
              </w:rPr>
              <w:t>Customer recognition</w:t>
            </w:r>
          </w:p>
        </w:tc>
        <w:tc>
          <w:tcPr>
            <w:tcW w:w="2131" w:type="dxa"/>
            <w:vAlign w:val="center"/>
          </w:tcPr>
          <w:p w14:paraId="6ECD9109" w14:textId="77777777" w:rsidR="00500C7F" w:rsidRDefault="00000000">
            <w:pPr>
              <w:widowControl/>
              <w:jc w:val="left"/>
            </w:pPr>
            <w:r>
              <w:rPr>
                <w:rFonts w:eastAsia="SimSun"/>
                <w:lang w:val="en-US" w:eastAsia="zh-CN" w:bidi="ar"/>
              </w:rPr>
              <w:t xml:space="preserve">Perceived Convenience and Relevance of AI </w:t>
            </w:r>
            <w:proofErr w:type="spellStart"/>
            <w:r>
              <w:rPr>
                <w:rFonts w:eastAsia="SimSun"/>
                <w:lang w:val="en-US" w:eastAsia="zh-CN" w:bidi="ar"/>
              </w:rPr>
              <w:t>Personalisation</w:t>
            </w:r>
            <w:proofErr w:type="spellEnd"/>
          </w:p>
        </w:tc>
      </w:tr>
      <w:tr w:rsidR="00500C7F" w14:paraId="57895BE0" w14:textId="77777777">
        <w:tc>
          <w:tcPr>
            <w:tcW w:w="2130" w:type="dxa"/>
            <w:vAlign w:val="center"/>
          </w:tcPr>
          <w:p w14:paraId="7E421847" w14:textId="77777777" w:rsidR="00500C7F" w:rsidRDefault="00000000">
            <w:pPr>
              <w:widowControl/>
              <w:jc w:val="left"/>
            </w:pPr>
            <w:r>
              <w:rPr>
                <w:rFonts w:eastAsia="SimSun"/>
                <w:lang w:val="en-US" w:eastAsia="zh-CN" w:bidi="ar"/>
              </w:rPr>
              <w:t>“Sometimes I discover products I wouldn’t normally search for myself.” (P8)</w:t>
            </w:r>
          </w:p>
        </w:tc>
        <w:tc>
          <w:tcPr>
            <w:tcW w:w="2130" w:type="dxa"/>
            <w:vAlign w:val="center"/>
          </w:tcPr>
          <w:p w14:paraId="48AA48E3" w14:textId="77777777" w:rsidR="00500C7F" w:rsidRDefault="00000000">
            <w:pPr>
              <w:widowControl/>
              <w:jc w:val="left"/>
            </w:pPr>
            <w:r>
              <w:rPr>
                <w:rFonts w:eastAsia="SimSun"/>
                <w:lang w:val="en-US" w:eastAsia="zh-CN" w:bidi="ar"/>
              </w:rPr>
              <w:t>Product discovery</w:t>
            </w:r>
          </w:p>
        </w:tc>
        <w:tc>
          <w:tcPr>
            <w:tcW w:w="2131" w:type="dxa"/>
            <w:vAlign w:val="center"/>
          </w:tcPr>
          <w:p w14:paraId="47BB1849" w14:textId="77777777" w:rsidR="00500C7F" w:rsidRDefault="00000000">
            <w:pPr>
              <w:widowControl/>
              <w:jc w:val="left"/>
            </w:pPr>
            <w:r>
              <w:rPr>
                <w:rFonts w:eastAsia="SimSun"/>
                <w:lang w:val="en-US" w:eastAsia="zh-CN" w:bidi="ar"/>
              </w:rPr>
              <w:t>Relevance of recommendations</w:t>
            </w:r>
          </w:p>
        </w:tc>
        <w:tc>
          <w:tcPr>
            <w:tcW w:w="2131" w:type="dxa"/>
            <w:vAlign w:val="center"/>
          </w:tcPr>
          <w:p w14:paraId="6F9F90F8" w14:textId="77777777" w:rsidR="00500C7F" w:rsidRDefault="00000000">
            <w:pPr>
              <w:widowControl/>
              <w:jc w:val="left"/>
            </w:pPr>
            <w:r>
              <w:rPr>
                <w:rFonts w:eastAsia="SimSun"/>
                <w:lang w:val="en-US" w:eastAsia="zh-CN" w:bidi="ar"/>
              </w:rPr>
              <w:t xml:space="preserve">Perceived Convenience and Relevance of AI </w:t>
            </w:r>
            <w:proofErr w:type="spellStart"/>
            <w:r>
              <w:rPr>
                <w:rFonts w:eastAsia="SimSun"/>
                <w:lang w:val="en-US" w:eastAsia="zh-CN" w:bidi="ar"/>
              </w:rPr>
              <w:t>Personalisation</w:t>
            </w:r>
            <w:proofErr w:type="spellEnd"/>
          </w:p>
        </w:tc>
      </w:tr>
      <w:tr w:rsidR="00500C7F" w14:paraId="7D8CB8B8" w14:textId="77777777">
        <w:tc>
          <w:tcPr>
            <w:tcW w:w="2130" w:type="dxa"/>
            <w:vAlign w:val="center"/>
          </w:tcPr>
          <w:p w14:paraId="4B967BDD" w14:textId="77777777" w:rsidR="00500C7F" w:rsidRDefault="00000000">
            <w:pPr>
              <w:widowControl/>
              <w:jc w:val="left"/>
            </w:pPr>
            <w:r>
              <w:rPr>
                <w:rFonts w:eastAsia="SimSun"/>
                <w:lang w:val="en-US" w:eastAsia="zh-CN" w:bidi="ar"/>
              </w:rPr>
              <w:t>“It makes online shopping faster because relevant items appear immediately.” (P10)</w:t>
            </w:r>
          </w:p>
        </w:tc>
        <w:tc>
          <w:tcPr>
            <w:tcW w:w="2130" w:type="dxa"/>
            <w:vAlign w:val="center"/>
          </w:tcPr>
          <w:p w14:paraId="671A9ECE" w14:textId="77777777" w:rsidR="00500C7F" w:rsidRDefault="00000000">
            <w:pPr>
              <w:widowControl/>
              <w:jc w:val="left"/>
            </w:pPr>
            <w:r>
              <w:rPr>
                <w:rFonts w:eastAsia="SimSun"/>
                <w:lang w:val="en-US" w:eastAsia="zh-CN" w:bidi="ar"/>
              </w:rPr>
              <w:t>Time saving</w:t>
            </w:r>
          </w:p>
        </w:tc>
        <w:tc>
          <w:tcPr>
            <w:tcW w:w="2131" w:type="dxa"/>
            <w:vAlign w:val="center"/>
          </w:tcPr>
          <w:p w14:paraId="034B36A8" w14:textId="77777777" w:rsidR="00500C7F" w:rsidRDefault="00000000">
            <w:pPr>
              <w:widowControl/>
              <w:jc w:val="left"/>
            </w:pPr>
            <w:r>
              <w:rPr>
                <w:rFonts w:eastAsia="SimSun"/>
                <w:lang w:val="en-US" w:eastAsia="zh-CN" w:bidi="ar"/>
              </w:rPr>
              <w:t>Shopping efficiency</w:t>
            </w:r>
          </w:p>
        </w:tc>
        <w:tc>
          <w:tcPr>
            <w:tcW w:w="2131" w:type="dxa"/>
            <w:vAlign w:val="center"/>
          </w:tcPr>
          <w:p w14:paraId="777C7B22" w14:textId="77777777" w:rsidR="00500C7F" w:rsidRDefault="00000000">
            <w:pPr>
              <w:widowControl/>
              <w:jc w:val="left"/>
            </w:pPr>
            <w:r>
              <w:rPr>
                <w:rFonts w:eastAsia="SimSun"/>
                <w:lang w:val="en-US" w:eastAsia="zh-CN" w:bidi="ar"/>
              </w:rPr>
              <w:t xml:space="preserve">Perceived Convenience and Relevance of AI </w:t>
            </w:r>
            <w:proofErr w:type="spellStart"/>
            <w:r>
              <w:rPr>
                <w:rFonts w:eastAsia="SimSun"/>
                <w:lang w:val="en-US" w:eastAsia="zh-CN" w:bidi="ar"/>
              </w:rPr>
              <w:t>Personalisation</w:t>
            </w:r>
            <w:proofErr w:type="spellEnd"/>
          </w:p>
        </w:tc>
      </w:tr>
      <w:tr w:rsidR="00500C7F" w14:paraId="22D7D27A" w14:textId="77777777">
        <w:tc>
          <w:tcPr>
            <w:tcW w:w="2130" w:type="dxa"/>
            <w:vAlign w:val="center"/>
          </w:tcPr>
          <w:p w14:paraId="1A9754DF" w14:textId="77777777" w:rsidR="00500C7F" w:rsidRDefault="00000000">
            <w:pPr>
              <w:widowControl/>
              <w:jc w:val="left"/>
            </w:pPr>
            <w:r>
              <w:rPr>
                <w:rFonts w:eastAsia="SimSun"/>
                <w:lang w:val="en-US" w:eastAsia="zh-CN" w:bidi="ar"/>
              </w:rPr>
              <w:t>“When the suggestions actually fit my taste, I trust the website more.” (P1)</w:t>
            </w:r>
          </w:p>
        </w:tc>
        <w:tc>
          <w:tcPr>
            <w:tcW w:w="2130" w:type="dxa"/>
            <w:vAlign w:val="center"/>
          </w:tcPr>
          <w:p w14:paraId="3A9FA363" w14:textId="77777777" w:rsidR="00500C7F" w:rsidRDefault="00000000">
            <w:pPr>
              <w:widowControl/>
              <w:jc w:val="left"/>
            </w:pPr>
            <w:r>
              <w:rPr>
                <w:rFonts w:eastAsia="SimSun"/>
                <w:lang w:val="en-US" w:eastAsia="zh-CN" w:bidi="ar"/>
              </w:rPr>
              <w:t>Trust in recommendations</w:t>
            </w:r>
          </w:p>
        </w:tc>
        <w:tc>
          <w:tcPr>
            <w:tcW w:w="2131" w:type="dxa"/>
            <w:vAlign w:val="center"/>
          </w:tcPr>
          <w:p w14:paraId="194BE588" w14:textId="77777777" w:rsidR="00500C7F" w:rsidRDefault="00000000">
            <w:pPr>
              <w:widowControl/>
              <w:jc w:val="left"/>
            </w:pPr>
            <w:r>
              <w:rPr>
                <w:rFonts w:eastAsia="SimSun"/>
                <w:lang w:val="en-US" w:eastAsia="zh-CN" w:bidi="ar"/>
              </w:rPr>
              <w:t>Recommendation accuracy</w:t>
            </w:r>
          </w:p>
        </w:tc>
        <w:tc>
          <w:tcPr>
            <w:tcW w:w="2131" w:type="dxa"/>
            <w:vAlign w:val="center"/>
          </w:tcPr>
          <w:p w14:paraId="0FB160B6" w14:textId="77777777" w:rsidR="00500C7F" w:rsidRDefault="00000000">
            <w:pPr>
              <w:widowControl/>
              <w:jc w:val="left"/>
            </w:pPr>
            <w:r>
              <w:rPr>
                <w:rFonts w:eastAsia="SimSun"/>
                <w:lang w:val="en-US" w:eastAsia="zh-CN" w:bidi="ar"/>
              </w:rPr>
              <w:t>Trust in AI Recommendations</w:t>
            </w:r>
          </w:p>
        </w:tc>
      </w:tr>
      <w:tr w:rsidR="00500C7F" w14:paraId="425C127B" w14:textId="77777777">
        <w:tc>
          <w:tcPr>
            <w:tcW w:w="2130" w:type="dxa"/>
            <w:vAlign w:val="center"/>
          </w:tcPr>
          <w:p w14:paraId="4CB25A2D" w14:textId="77777777" w:rsidR="00500C7F" w:rsidRDefault="00000000">
            <w:pPr>
              <w:widowControl/>
              <w:jc w:val="left"/>
            </w:pPr>
            <w:r>
              <w:rPr>
                <w:rFonts w:eastAsia="SimSun"/>
                <w:lang w:val="en-US" w:eastAsia="zh-CN" w:bidi="ar"/>
              </w:rPr>
              <w:t>“I trust recommendations more when they are based on things I searched for myself.” (P7)</w:t>
            </w:r>
          </w:p>
        </w:tc>
        <w:tc>
          <w:tcPr>
            <w:tcW w:w="2130" w:type="dxa"/>
            <w:vAlign w:val="center"/>
          </w:tcPr>
          <w:p w14:paraId="713A519A" w14:textId="77777777" w:rsidR="00500C7F" w:rsidRDefault="00000000">
            <w:pPr>
              <w:widowControl/>
              <w:jc w:val="left"/>
            </w:pPr>
            <w:r>
              <w:rPr>
                <w:rFonts w:eastAsia="SimSun"/>
                <w:lang w:val="en-US" w:eastAsia="zh-CN" w:bidi="ar"/>
              </w:rPr>
              <w:t>Transparency</w:t>
            </w:r>
          </w:p>
        </w:tc>
        <w:tc>
          <w:tcPr>
            <w:tcW w:w="2131" w:type="dxa"/>
            <w:vAlign w:val="center"/>
          </w:tcPr>
          <w:p w14:paraId="6559784E" w14:textId="77777777" w:rsidR="00500C7F" w:rsidRDefault="00000000">
            <w:pPr>
              <w:widowControl/>
              <w:jc w:val="left"/>
            </w:pPr>
            <w:r>
              <w:rPr>
                <w:rFonts w:eastAsia="SimSun"/>
                <w:lang w:val="en-US" w:eastAsia="zh-CN" w:bidi="ar"/>
              </w:rPr>
              <w:t>Understanding recommendation process</w:t>
            </w:r>
          </w:p>
        </w:tc>
        <w:tc>
          <w:tcPr>
            <w:tcW w:w="2131" w:type="dxa"/>
            <w:vAlign w:val="center"/>
          </w:tcPr>
          <w:p w14:paraId="34692FD0" w14:textId="77777777" w:rsidR="00500C7F" w:rsidRDefault="00000000">
            <w:pPr>
              <w:widowControl/>
              <w:jc w:val="left"/>
            </w:pPr>
            <w:r>
              <w:rPr>
                <w:rFonts w:eastAsia="SimSun"/>
                <w:lang w:val="en-US" w:eastAsia="zh-CN" w:bidi="ar"/>
              </w:rPr>
              <w:t>Trust in AI Recommendations</w:t>
            </w:r>
          </w:p>
        </w:tc>
      </w:tr>
      <w:tr w:rsidR="00500C7F" w14:paraId="53FD8AC0" w14:textId="77777777">
        <w:tc>
          <w:tcPr>
            <w:tcW w:w="2130" w:type="dxa"/>
            <w:vAlign w:val="center"/>
          </w:tcPr>
          <w:p w14:paraId="613DE34E" w14:textId="77777777" w:rsidR="00500C7F" w:rsidRDefault="00000000">
            <w:pPr>
              <w:widowControl/>
              <w:jc w:val="left"/>
            </w:pPr>
            <w:r>
              <w:rPr>
                <w:rFonts w:eastAsia="SimSun"/>
                <w:lang w:val="en-US" w:eastAsia="zh-CN" w:bidi="ar"/>
              </w:rPr>
              <w:t>“Sometimes it feels helpful, but other times it feels like the website knows too much about me.” (P4)</w:t>
            </w:r>
          </w:p>
        </w:tc>
        <w:tc>
          <w:tcPr>
            <w:tcW w:w="2130" w:type="dxa"/>
            <w:vAlign w:val="center"/>
          </w:tcPr>
          <w:p w14:paraId="1E461363" w14:textId="77777777" w:rsidR="00500C7F" w:rsidRDefault="00000000">
            <w:pPr>
              <w:widowControl/>
              <w:jc w:val="left"/>
            </w:pPr>
            <w:r>
              <w:rPr>
                <w:rFonts w:eastAsia="SimSun"/>
                <w:lang w:val="en-US" w:eastAsia="zh-CN" w:bidi="ar"/>
              </w:rPr>
              <w:t>Perceived intrusion</w:t>
            </w:r>
          </w:p>
        </w:tc>
        <w:tc>
          <w:tcPr>
            <w:tcW w:w="2131" w:type="dxa"/>
            <w:vAlign w:val="center"/>
          </w:tcPr>
          <w:p w14:paraId="01626D99" w14:textId="77777777" w:rsidR="00500C7F" w:rsidRDefault="00000000">
            <w:pPr>
              <w:widowControl/>
              <w:jc w:val="left"/>
            </w:pPr>
            <w:r>
              <w:rPr>
                <w:rFonts w:eastAsia="SimSun"/>
                <w:lang w:val="en-US" w:eastAsia="zh-CN" w:bidi="ar"/>
              </w:rPr>
              <w:t>Privacy concerns</w:t>
            </w:r>
          </w:p>
        </w:tc>
        <w:tc>
          <w:tcPr>
            <w:tcW w:w="2131" w:type="dxa"/>
            <w:vAlign w:val="center"/>
          </w:tcPr>
          <w:p w14:paraId="381335A3" w14:textId="77777777" w:rsidR="00500C7F" w:rsidRDefault="00000000">
            <w:pPr>
              <w:widowControl/>
              <w:jc w:val="left"/>
            </w:pPr>
            <w:r>
              <w:rPr>
                <w:rFonts w:eastAsia="SimSun"/>
                <w:lang w:val="en-US" w:eastAsia="zh-CN" w:bidi="ar"/>
              </w:rPr>
              <w:t>Trust in AI Recommendations</w:t>
            </w:r>
          </w:p>
        </w:tc>
      </w:tr>
      <w:tr w:rsidR="00500C7F" w14:paraId="7B03520D" w14:textId="77777777">
        <w:tc>
          <w:tcPr>
            <w:tcW w:w="2130" w:type="dxa"/>
            <w:vAlign w:val="center"/>
          </w:tcPr>
          <w:p w14:paraId="40C0D991" w14:textId="77777777" w:rsidR="00500C7F" w:rsidRDefault="00000000">
            <w:pPr>
              <w:widowControl/>
              <w:jc w:val="left"/>
            </w:pPr>
            <w:r>
              <w:rPr>
                <w:rFonts w:eastAsia="SimSun"/>
                <w:lang w:val="en-US" w:eastAsia="zh-CN" w:bidi="ar"/>
              </w:rPr>
              <w:t>“It feels strange when I search for something once and then see ads everywhere.” (P3)</w:t>
            </w:r>
          </w:p>
        </w:tc>
        <w:tc>
          <w:tcPr>
            <w:tcW w:w="2130" w:type="dxa"/>
            <w:vAlign w:val="center"/>
          </w:tcPr>
          <w:p w14:paraId="41676625" w14:textId="77777777" w:rsidR="00500C7F" w:rsidRDefault="00000000">
            <w:pPr>
              <w:widowControl/>
              <w:jc w:val="left"/>
            </w:pPr>
            <w:r>
              <w:rPr>
                <w:rFonts w:eastAsia="SimSun"/>
                <w:lang w:val="en-US" w:eastAsia="zh-CN" w:bidi="ar"/>
              </w:rPr>
              <w:t>Cross-platform tracking</w:t>
            </w:r>
          </w:p>
        </w:tc>
        <w:tc>
          <w:tcPr>
            <w:tcW w:w="2131" w:type="dxa"/>
            <w:vAlign w:val="center"/>
          </w:tcPr>
          <w:p w14:paraId="36C66472" w14:textId="77777777" w:rsidR="00500C7F" w:rsidRDefault="00000000">
            <w:pPr>
              <w:widowControl/>
              <w:jc w:val="left"/>
            </w:pPr>
            <w:r>
              <w:rPr>
                <w:rFonts w:eastAsia="SimSun"/>
                <w:lang w:val="en-US" w:eastAsia="zh-CN" w:bidi="ar"/>
              </w:rPr>
              <w:t>Surveillance concerns</w:t>
            </w:r>
          </w:p>
        </w:tc>
        <w:tc>
          <w:tcPr>
            <w:tcW w:w="2131" w:type="dxa"/>
            <w:vAlign w:val="center"/>
          </w:tcPr>
          <w:p w14:paraId="74083C6F" w14:textId="77777777" w:rsidR="00500C7F" w:rsidRDefault="00000000">
            <w:pPr>
              <w:widowControl/>
              <w:jc w:val="left"/>
            </w:pPr>
            <w:r>
              <w:rPr>
                <w:rFonts w:eastAsia="SimSun"/>
                <w:lang w:val="en-US" w:eastAsia="zh-CN" w:bidi="ar"/>
              </w:rPr>
              <w:t>Privacy Concerns and Perceived Surveillance</w:t>
            </w:r>
          </w:p>
        </w:tc>
      </w:tr>
      <w:tr w:rsidR="00500C7F" w14:paraId="3D98431C" w14:textId="77777777">
        <w:tc>
          <w:tcPr>
            <w:tcW w:w="2130" w:type="dxa"/>
            <w:vAlign w:val="center"/>
          </w:tcPr>
          <w:p w14:paraId="496FB3EF" w14:textId="77777777" w:rsidR="00500C7F" w:rsidRDefault="00000000">
            <w:pPr>
              <w:widowControl/>
              <w:jc w:val="left"/>
            </w:pPr>
            <w:r>
              <w:rPr>
                <w:rFonts w:eastAsia="SimSun"/>
                <w:lang w:val="en-US" w:eastAsia="zh-CN" w:bidi="ar"/>
              </w:rPr>
              <w:t xml:space="preserve">“I know they collect data, but I don’t really know </w:t>
            </w:r>
            <w:r>
              <w:rPr>
                <w:rFonts w:eastAsia="SimSun"/>
                <w:lang w:val="en-US" w:eastAsia="zh-CN" w:bidi="ar"/>
              </w:rPr>
              <w:lastRenderedPageBreak/>
              <w:t>how much information they have.” (P6)</w:t>
            </w:r>
          </w:p>
        </w:tc>
        <w:tc>
          <w:tcPr>
            <w:tcW w:w="2130" w:type="dxa"/>
            <w:vAlign w:val="center"/>
          </w:tcPr>
          <w:p w14:paraId="5D56B15D" w14:textId="77777777" w:rsidR="00500C7F" w:rsidRDefault="00000000">
            <w:pPr>
              <w:widowControl/>
              <w:jc w:val="left"/>
            </w:pPr>
            <w:r>
              <w:rPr>
                <w:rFonts w:eastAsia="SimSun"/>
                <w:lang w:val="en-US" w:eastAsia="zh-CN" w:bidi="ar"/>
              </w:rPr>
              <w:lastRenderedPageBreak/>
              <w:t>Data uncertainty</w:t>
            </w:r>
          </w:p>
        </w:tc>
        <w:tc>
          <w:tcPr>
            <w:tcW w:w="2131" w:type="dxa"/>
            <w:vAlign w:val="center"/>
          </w:tcPr>
          <w:p w14:paraId="61DF18F2" w14:textId="77777777" w:rsidR="00500C7F" w:rsidRDefault="00000000">
            <w:pPr>
              <w:widowControl/>
              <w:jc w:val="left"/>
            </w:pPr>
            <w:r>
              <w:rPr>
                <w:rFonts w:eastAsia="SimSun"/>
                <w:lang w:val="en-US" w:eastAsia="zh-CN" w:bidi="ar"/>
              </w:rPr>
              <w:t>Lack of transparency</w:t>
            </w:r>
          </w:p>
        </w:tc>
        <w:tc>
          <w:tcPr>
            <w:tcW w:w="2131" w:type="dxa"/>
            <w:vAlign w:val="center"/>
          </w:tcPr>
          <w:p w14:paraId="46CCE5CA" w14:textId="77777777" w:rsidR="00500C7F" w:rsidRDefault="00000000">
            <w:pPr>
              <w:widowControl/>
              <w:jc w:val="left"/>
            </w:pPr>
            <w:r>
              <w:rPr>
                <w:rFonts w:eastAsia="SimSun"/>
                <w:lang w:val="en-US" w:eastAsia="zh-CN" w:bidi="ar"/>
              </w:rPr>
              <w:t>Privacy Concerns and Perceived Surveillance</w:t>
            </w:r>
          </w:p>
        </w:tc>
      </w:tr>
      <w:tr w:rsidR="00500C7F" w14:paraId="401E5926" w14:textId="77777777">
        <w:tc>
          <w:tcPr>
            <w:tcW w:w="2130" w:type="dxa"/>
            <w:vAlign w:val="center"/>
          </w:tcPr>
          <w:p w14:paraId="15536304" w14:textId="77777777" w:rsidR="00500C7F" w:rsidRDefault="00000000">
            <w:pPr>
              <w:widowControl/>
              <w:jc w:val="left"/>
            </w:pPr>
            <w:r>
              <w:rPr>
                <w:rFonts w:eastAsia="SimSun"/>
                <w:lang w:val="en-US" w:eastAsia="zh-CN" w:bidi="ar"/>
              </w:rPr>
              <w:t>“Sometimes the recommendations feel too personal, almost creepy.” (P5)</w:t>
            </w:r>
          </w:p>
        </w:tc>
        <w:tc>
          <w:tcPr>
            <w:tcW w:w="2130" w:type="dxa"/>
            <w:vAlign w:val="center"/>
          </w:tcPr>
          <w:p w14:paraId="3B0A3BC3" w14:textId="77777777" w:rsidR="00500C7F" w:rsidRDefault="00000000">
            <w:pPr>
              <w:widowControl/>
              <w:jc w:val="left"/>
            </w:pPr>
            <w:r>
              <w:rPr>
                <w:rFonts w:eastAsia="SimSun"/>
                <w:lang w:val="en-US" w:eastAsia="zh-CN" w:bidi="ar"/>
              </w:rPr>
              <w:t>Over-</w:t>
            </w:r>
            <w:proofErr w:type="spellStart"/>
            <w:r>
              <w:rPr>
                <w:rFonts w:eastAsia="SimSun"/>
                <w:lang w:val="en-US" w:eastAsia="zh-CN" w:bidi="ar"/>
              </w:rPr>
              <w:t>personalisation</w:t>
            </w:r>
            <w:proofErr w:type="spellEnd"/>
          </w:p>
        </w:tc>
        <w:tc>
          <w:tcPr>
            <w:tcW w:w="2131" w:type="dxa"/>
            <w:vAlign w:val="center"/>
          </w:tcPr>
          <w:p w14:paraId="12A3813B" w14:textId="77777777" w:rsidR="00500C7F" w:rsidRDefault="00000000">
            <w:pPr>
              <w:widowControl/>
              <w:jc w:val="left"/>
            </w:pPr>
            <w:r>
              <w:rPr>
                <w:rFonts w:eastAsia="SimSun"/>
                <w:lang w:val="en-US" w:eastAsia="zh-CN" w:bidi="ar"/>
              </w:rPr>
              <w:t>Perceived surveillance</w:t>
            </w:r>
          </w:p>
        </w:tc>
        <w:tc>
          <w:tcPr>
            <w:tcW w:w="2131" w:type="dxa"/>
            <w:vAlign w:val="center"/>
          </w:tcPr>
          <w:p w14:paraId="25A182A9" w14:textId="77777777" w:rsidR="00500C7F" w:rsidRDefault="00000000">
            <w:pPr>
              <w:widowControl/>
              <w:jc w:val="left"/>
            </w:pPr>
            <w:r>
              <w:rPr>
                <w:rFonts w:eastAsia="SimSun"/>
                <w:lang w:val="en-US" w:eastAsia="zh-CN" w:bidi="ar"/>
              </w:rPr>
              <w:t>Privacy Concerns and Perceived Surveillance</w:t>
            </w:r>
          </w:p>
        </w:tc>
      </w:tr>
      <w:tr w:rsidR="00500C7F" w14:paraId="49007524" w14:textId="77777777">
        <w:tc>
          <w:tcPr>
            <w:tcW w:w="2130" w:type="dxa"/>
            <w:vAlign w:val="center"/>
          </w:tcPr>
          <w:p w14:paraId="674ED2C8" w14:textId="77777777" w:rsidR="00500C7F" w:rsidRDefault="00000000">
            <w:pPr>
              <w:widowControl/>
              <w:jc w:val="left"/>
            </w:pPr>
            <w:r>
              <w:rPr>
                <w:rFonts w:eastAsia="SimSun"/>
                <w:lang w:val="en-US" w:eastAsia="zh-CN" w:bidi="ar"/>
              </w:rPr>
              <w:t>“Fashion is personal, so I like recommendations that match my style.” (P2)</w:t>
            </w:r>
          </w:p>
        </w:tc>
        <w:tc>
          <w:tcPr>
            <w:tcW w:w="2130" w:type="dxa"/>
            <w:vAlign w:val="center"/>
          </w:tcPr>
          <w:p w14:paraId="55F9238A" w14:textId="77777777" w:rsidR="00500C7F" w:rsidRDefault="00000000">
            <w:pPr>
              <w:widowControl/>
              <w:jc w:val="left"/>
            </w:pPr>
            <w:r>
              <w:rPr>
                <w:rFonts w:eastAsia="SimSun"/>
                <w:lang w:val="en-US" w:eastAsia="zh-CN" w:bidi="ar"/>
              </w:rPr>
              <w:t>Identity alignment</w:t>
            </w:r>
          </w:p>
        </w:tc>
        <w:tc>
          <w:tcPr>
            <w:tcW w:w="2131" w:type="dxa"/>
            <w:vAlign w:val="center"/>
          </w:tcPr>
          <w:p w14:paraId="51D539A7" w14:textId="77777777" w:rsidR="00500C7F" w:rsidRDefault="00000000">
            <w:pPr>
              <w:widowControl/>
              <w:jc w:val="left"/>
            </w:pPr>
            <w:r>
              <w:rPr>
                <w:rFonts w:eastAsia="SimSun"/>
                <w:lang w:val="en-US" w:eastAsia="zh-CN" w:bidi="ar"/>
              </w:rPr>
              <w:t>Personal style recognition</w:t>
            </w:r>
          </w:p>
        </w:tc>
        <w:tc>
          <w:tcPr>
            <w:tcW w:w="2131" w:type="dxa"/>
            <w:vAlign w:val="center"/>
          </w:tcPr>
          <w:p w14:paraId="7C11914F" w14:textId="77777777" w:rsidR="00500C7F" w:rsidRDefault="00000000">
            <w:pPr>
              <w:widowControl/>
              <w:jc w:val="left"/>
            </w:pPr>
            <w:r>
              <w:rPr>
                <w:rFonts w:eastAsia="SimSun"/>
                <w:lang w:val="en-US" w:eastAsia="zh-CN" w:bidi="ar"/>
              </w:rPr>
              <w:t>Emotional and Identity-Related Responses</w:t>
            </w:r>
          </w:p>
        </w:tc>
      </w:tr>
      <w:tr w:rsidR="00500C7F" w14:paraId="7845E807" w14:textId="77777777">
        <w:tc>
          <w:tcPr>
            <w:tcW w:w="2130" w:type="dxa"/>
            <w:vAlign w:val="center"/>
          </w:tcPr>
          <w:p w14:paraId="319AC038" w14:textId="77777777" w:rsidR="00500C7F" w:rsidRDefault="00000000">
            <w:pPr>
              <w:widowControl/>
              <w:jc w:val="left"/>
            </w:pPr>
            <w:r>
              <w:rPr>
                <w:rFonts w:eastAsia="SimSun"/>
                <w:lang w:val="en-US" w:eastAsia="zh-CN" w:bidi="ar"/>
              </w:rPr>
              <w:t xml:space="preserve">“When I get </w:t>
            </w:r>
            <w:proofErr w:type="gramStart"/>
            <w:r>
              <w:rPr>
                <w:rFonts w:eastAsia="SimSun"/>
                <w:lang w:val="en-US" w:eastAsia="zh-CN" w:bidi="ar"/>
              </w:rPr>
              <w:t>recommendations</w:t>
            </w:r>
            <w:proofErr w:type="gramEnd"/>
            <w:r>
              <w:rPr>
                <w:rFonts w:eastAsia="SimSun"/>
                <w:lang w:val="en-US" w:eastAsia="zh-CN" w:bidi="ar"/>
              </w:rPr>
              <w:t xml:space="preserve"> I actually like, it makes me feel understood.” (P8)</w:t>
            </w:r>
          </w:p>
        </w:tc>
        <w:tc>
          <w:tcPr>
            <w:tcW w:w="2130" w:type="dxa"/>
            <w:vAlign w:val="center"/>
          </w:tcPr>
          <w:p w14:paraId="18CCEB87" w14:textId="77777777" w:rsidR="00500C7F" w:rsidRDefault="00000000">
            <w:pPr>
              <w:widowControl/>
              <w:jc w:val="left"/>
            </w:pPr>
            <w:r>
              <w:rPr>
                <w:rFonts w:eastAsia="SimSun"/>
                <w:lang w:val="en-US" w:eastAsia="zh-CN" w:bidi="ar"/>
              </w:rPr>
              <w:t>Emotional connection</w:t>
            </w:r>
          </w:p>
        </w:tc>
        <w:tc>
          <w:tcPr>
            <w:tcW w:w="2131" w:type="dxa"/>
            <w:vAlign w:val="center"/>
          </w:tcPr>
          <w:p w14:paraId="087462F4" w14:textId="77777777" w:rsidR="00500C7F" w:rsidRDefault="00000000">
            <w:pPr>
              <w:widowControl/>
              <w:jc w:val="left"/>
            </w:pPr>
            <w:r>
              <w:rPr>
                <w:rFonts w:eastAsia="SimSun"/>
                <w:lang w:val="en-US" w:eastAsia="zh-CN" w:bidi="ar"/>
              </w:rPr>
              <w:t>Customer understanding</w:t>
            </w:r>
          </w:p>
        </w:tc>
        <w:tc>
          <w:tcPr>
            <w:tcW w:w="2131" w:type="dxa"/>
            <w:vAlign w:val="center"/>
          </w:tcPr>
          <w:p w14:paraId="7404D400" w14:textId="77777777" w:rsidR="00500C7F" w:rsidRDefault="00000000">
            <w:pPr>
              <w:widowControl/>
              <w:jc w:val="left"/>
            </w:pPr>
            <w:r>
              <w:rPr>
                <w:rFonts w:eastAsia="SimSun"/>
                <w:lang w:val="en-US" w:eastAsia="zh-CN" w:bidi="ar"/>
              </w:rPr>
              <w:t>Emotional and Identity-Related Responses</w:t>
            </w:r>
          </w:p>
        </w:tc>
      </w:tr>
      <w:tr w:rsidR="00500C7F" w14:paraId="6456EBE5" w14:textId="77777777">
        <w:tc>
          <w:tcPr>
            <w:tcW w:w="2130" w:type="dxa"/>
            <w:vAlign w:val="center"/>
          </w:tcPr>
          <w:p w14:paraId="2CE34144" w14:textId="77777777" w:rsidR="00500C7F" w:rsidRDefault="00000000">
            <w:pPr>
              <w:widowControl/>
              <w:jc w:val="left"/>
            </w:pPr>
            <w:r>
              <w:rPr>
                <w:rFonts w:eastAsia="SimSun"/>
                <w:lang w:val="en-US" w:eastAsia="zh-CN" w:bidi="ar"/>
              </w:rPr>
              <w:t>“I don’t want AI deciding my fashion choices completely.” (P10)</w:t>
            </w:r>
          </w:p>
        </w:tc>
        <w:tc>
          <w:tcPr>
            <w:tcW w:w="2130" w:type="dxa"/>
            <w:vAlign w:val="center"/>
          </w:tcPr>
          <w:p w14:paraId="254B96C3" w14:textId="77777777" w:rsidR="00500C7F" w:rsidRDefault="00000000">
            <w:pPr>
              <w:widowControl/>
              <w:jc w:val="left"/>
            </w:pPr>
            <w:r>
              <w:rPr>
                <w:rFonts w:eastAsia="SimSun"/>
                <w:lang w:val="en-US" w:eastAsia="zh-CN" w:bidi="ar"/>
              </w:rPr>
              <w:t>Desire for autonomy</w:t>
            </w:r>
          </w:p>
        </w:tc>
        <w:tc>
          <w:tcPr>
            <w:tcW w:w="2131" w:type="dxa"/>
            <w:vAlign w:val="center"/>
          </w:tcPr>
          <w:p w14:paraId="5FE36E23" w14:textId="77777777" w:rsidR="00500C7F" w:rsidRDefault="00000000">
            <w:pPr>
              <w:widowControl/>
              <w:jc w:val="left"/>
            </w:pPr>
            <w:r>
              <w:rPr>
                <w:rFonts w:eastAsia="SimSun"/>
                <w:lang w:val="en-US" w:eastAsia="zh-CN" w:bidi="ar"/>
              </w:rPr>
              <w:t>Consumer control</w:t>
            </w:r>
          </w:p>
        </w:tc>
        <w:tc>
          <w:tcPr>
            <w:tcW w:w="2131" w:type="dxa"/>
            <w:vAlign w:val="center"/>
          </w:tcPr>
          <w:p w14:paraId="33051081" w14:textId="77777777" w:rsidR="00500C7F" w:rsidRDefault="00000000">
            <w:pPr>
              <w:widowControl/>
              <w:jc w:val="left"/>
            </w:pPr>
            <w:r>
              <w:rPr>
                <w:rFonts w:eastAsia="SimSun"/>
                <w:lang w:val="en-US" w:eastAsia="zh-CN" w:bidi="ar"/>
              </w:rPr>
              <w:t>Emotional and Identity-Related Responses</w:t>
            </w:r>
          </w:p>
        </w:tc>
      </w:tr>
      <w:tr w:rsidR="00500C7F" w14:paraId="57932BE9" w14:textId="77777777">
        <w:tc>
          <w:tcPr>
            <w:tcW w:w="2130" w:type="dxa"/>
            <w:vAlign w:val="center"/>
          </w:tcPr>
          <w:p w14:paraId="75A49185" w14:textId="77777777" w:rsidR="00500C7F" w:rsidRDefault="00000000">
            <w:pPr>
              <w:widowControl/>
              <w:jc w:val="left"/>
            </w:pPr>
            <w:r>
              <w:rPr>
                <w:rFonts w:eastAsia="SimSun"/>
                <w:lang w:val="en-US" w:eastAsia="zh-CN" w:bidi="ar"/>
              </w:rPr>
              <w:t>“I definitely click on recommended products more often.” (P1)</w:t>
            </w:r>
          </w:p>
        </w:tc>
        <w:tc>
          <w:tcPr>
            <w:tcW w:w="2130" w:type="dxa"/>
            <w:vAlign w:val="center"/>
          </w:tcPr>
          <w:p w14:paraId="456F99A5" w14:textId="77777777" w:rsidR="00500C7F" w:rsidRDefault="00000000">
            <w:pPr>
              <w:widowControl/>
              <w:jc w:val="left"/>
            </w:pPr>
            <w:r>
              <w:rPr>
                <w:rFonts w:eastAsia="SimSun"/>
                <w:lang w:val="en-US" w:eastAsia="zh-CN" w:bidi="ar"/>
              </w:rPr>
              <w:t>Increased engagement</w:t>
            </w:r>
          </w:p>
        </w:tc>
        <w:tc>
          <w:tcPr>
            <w:tcW w:w="2131" w:type="dxa"/>
            <w:vAlign w:val="center"/>
          </w:tcPr>
          <w:p w14:paraId="6566325F" w14:textId="77777777" w:rsidR="00500C7F" w:rsidRDefault="00000000">
            <w:pPr>
              <w:widowControl/>
              <w:jc w:val="left"/>
            </w:pPr>
            <w:r>
              <w:rPr>
                <w:rFonts w:eastAsia="SimSun"/>
                <w:lang w:val="en-US" w:eastAsia="zh-CN" w:bidi="ar"/>
              </w:rPr>
              <w:t>Product interaction</w:t>
            </w:r>
          </w:p>
        </w:tc>
        <w:tc>
          <w:tcPr>
            <w:tcW w:w="2131" w:type="dxa"/>
            <w:vAlign w:val="center"/>
          </w:tcPr>
          <w:p w14:paraId="1CA741C7" w14:textId="77777777" w:rsidR="00500C7F" w:rsidRDefault="00000000">
            <w:pPr>
              <w:widowControl/>
              <w:jc w:val="left"/>
            </w:pPr>
            <w:r>
              <w:rPr>
                <w:rFonts w:eastAsia="SimSun"/>
                <w:lang w:val="en-US" w:eastAsia="zh-CN" w:bidi="ar"/>
              </w:rPr>
              <w:t xml:space="preserve">Influence on Customer Engagement and Purchasing </w:t>
            </w:r>
            <w:proofErr w:type="spellStart"/>
            <w:r>
              <w:rPr>
                <w:rFonts w:eastAsia="SimSun"/>
                <w:lang w:val="en-US" w:eastAsia="zh-CN" w:bidi="ar"/>
              </w:rPr>
              <w:t>Behaviour</w:t>
            </w:r>
            <w:proofErr w:type="spellEnd"/>
          </w:p>
        </w:tc>
      </w:tr>
      <w:tr w:rsidR="00500C7F" w14:paraId="25BDB40C" w14:textId="77777777">
        <w:tc>
          <w:tcPr>
            <w:tcW w:w="2130" w:type="dxa"/>
            <w:vAlign w:val="center"/>
          </w:tcPr>
          <w:p w14:paraId="44086176" w14:textId="77777777" w:rsidR="00500C7F" w:rsidRDefault="00000000">
            <w:pPr>
              <w:widowControl/>
              <w:jc w:val="left"/>
            </w:pPr>
            <w:r>
              <w:rPr>
                <w:rFonts w:eastAsia="SimSun"/>
                <w:lang w:val="en-US" w:eastAsia="zh-CN" w:bidi="ar"/>
              </w:rPr>
              <w:t xml:space="preserve">“Sometimes I buy items because they appeared in </w:t>
            </w:r>
            <w:proofErr w:type="spellStart"/>
            <w:r>
              <w:rPr>
                <w:rFonts w:eastAsia="SimSun"/>
                <w:lang w:val="en-US" w:eastAsia="zh-CN" w:bidi="ar"/>
              </w:rPr>
              <w:t>personalised</w:t>
            </w:r>
            <w:proofErr w:type="spellEnd"/>
            <w:r>
              <w:rPr>
                <w:rFonts w:eastAsia="SimSun"/>
                <w:lang w:val="en-US" w:eastAsia="zh-CN" w:bidi="ar"/>
              </w:rPr>
              <w:t xml:space="preserve"> suggestions.” (P4)</w:t>
            </w:r>
          </w:p>
        </w:tc>
        <w:tc>
          <w:tcPr>
            <w:tcW w:w="2130" w:type="dxa"/>
            <w:vAlign w:val="center"/>
          </w:tcPr>
          <w:p w14:paraId="108FC137" w14:textId="77777777" w:rsidR="00500C7F" w:rsidRDefault="00000000">
            <w:pPr>
              <w:widowControl/>
              <w:jc w:val="left"/>
            </w:pPr>
            <w:r>
              <w:rPr>
                <w:rFonts w:eastAsia="SimSun"/>
                <w:lang w:val="en-US" w:eastAsia="zh-CN" w:bidi="ar"/>
              </w:rPr>
              <w:t>Purchase influence</w:t>
            </w:r>
          </w:p>
        </w:tc>
        <w:tc>
          <w:tcPr>
            <w:tcW w:w="2131" w:type="dxa"/>
            <w:vAlign w:val="center"/>
          </w:tcPr>
          <w:p w14:paraId="75F40A2F" w14:textId="77777777" w:rsidR="00500C7F" w:rsidRDefault="00000000">
            <w:pPr>
              <w:widowControl/>
              <w:jc w:val="left"/>
            </w:pPr>
            <w:r>
              <w:rPr>
                <w:rFonts w:eastAsia="SimSun"/>
                <w:lang w:val="en-US" w:eastAsia="zh-CN" w:bidi="ar"/>
              </w:rPr>
              <w:t>Purchase intention</w:t>
            </w:r>
          </w:p>
        </w:tc>
        <w:tc>
          <w:tcPr>
            <w:tcW w:w="2131" w:type="dxa"/>
            <w:vAlign w:val="center"/>
          </w:tcPr>
          <w:p w14:paraId="2E37978C" w14:textId="77777777" w:rsidR="00500C7F" w:rsidRDefault="00000000">
            <w:pPr>
              <w:widowControl/>
              <w:jc w:val="left"/>
            </w:pPr>
            <w:r>
              <w:rPr>
                <w:rFonts w:eastAsia="SimSun"/>
                <w:lang w:val="en-US" w:eastAsia="zh-CN" w:bidi="ar"/>
              </w:rPr>
              <w:t xml:space="preserve">Influence on Customer Engagement and Purchasing </w:t>
            </w:r>
            <w:proofErr w:type="spellStart"/>
            <w:r>
              <w:rPr>
                <w:rFonts w:eastAsia="SimSun"/>
                <w:lang w:val="en-US" w:eastAsia="zh-CN" w:bidi="ar"/>
              </w:rPr>
              <w:t>Behaviour</w:t>
            </w:r>
            <w:proofErr w:type="spellEnd"/>
          </w:p>
        </w:tc>
      </w:tr>
      <w:tr w:rsidR="00500C7F" w14:paraId="4F1AA42F" w14:textId="77777777">
        <w:tc>
          <w:tcPr>
            <w:tcW w:w="2130" w:type="dxa"/>
            <w:vAlign w:val="center"/>
          </w:tcPr>
          <w:p w14:paraId="79B0F032" w14:textId="77777777" w:rsidR="00500C7F" w:rsidRDefault="00000000">
            <w:pPr>
              <w:widowControl/>
              <w:jc w:val="left"/>
            </w:pPr>
            <w:r>
              <w:rPr>
                <w:rFonts w:eastAsia="SimSun"/>
                <w:lang w:val="en-US" w:eastAsia="zh-CN" w:bidi="ar"/>
              </w:rPr>
              <w:t>“If recommendations are good, I’m more likely to return to the website.” (P9)</w:t>
            </w:r>
          </w:p>
        </w:tc>
        <w:tc>
          <w:tcPr>
            <w:tcW w:w="2130" w:type="dxa"/>
            <w:vAlign w:val="center"/>
          </w:tcPr>
          <w:p w14:paraId="13FBA514" w14:textId="77777777" w:rsidR="00500C7F" w:rsidRDefault="00000000">
            <w:pPr>
              <w:widowControl/>
              <w:jc w:val="left"/>
            </w:pPr>
            <w:r>
              <w:rPr>
                <w:rFonts w:eastAsia="SimSun"/>
                <w:lang w:val="en-US" w:eastAsia="zh-CN" w:bidi="ar"/>
              </w:rPr>
              <w:t>Loyalty intention</w:t>
            </w:r>
          </w:p>
        </w:tc>
        <w:tc>
          <w:tcPr>
            <w:tcW w:w="2131" w:type="dxa"/>
            <w:vAlign w:val="center"/>
          </w:tcPr>
          <w:p w14:paraId="37F8ADEF" w14:textId="77777777" w:rsidR="00500C7F" w:rsidRDefault="00000000">
            <w:pPr>
              <w:widowControl/>
              <w:jc w:val="left"/>
            </w:pPr>
            <w:r>
              <w:rPr>
                <w:rFonts w:eastAsia="SimSun"/>
                <w:lang w:val="en-US" w:eastAsia="zh-CN" w:bidi="ar"/>
              </w:rPr>
              <w:t>Repeat visitation</w:t>
            </w:r>
          </w:p>
        </w:tc>
        <w:tc>
          <w:tcPr>
            <w:tcW w:w="2131" w:type="dxa"/>
            <w:vAlign w:val="center"/>
          </w:tcPr>
          <w:p w14:paraId="5A35701B" w14:textId="77777777" w:rsidR="00500C7F" w:rsidRDefault="00000000">
            <w:pPr>
              <w:widowControl/>
              <w:jc w:val="left"/>
            </w:pPr>
            <w:r>
              <w:rPr>
                <w:rFonts w:eastAsia="SimSun"/>
                <w:lang w:val="en-US" w:eastAsia="zh-CN" w:bidi="ar"/>
              </w:rPr>
              <w:t xml:space="preserve">Influence on Customer Engagement and Purchasing </w:t>
            </w:r>
            <w:proofErr w:type="spellStart"/>
            <w:r>
              <w:rPr>
                <w:rFonts w:eastAsia="SimSun"/>
                <w:lang w:val="en-US" w:eastAsia="zh-CN" w:bidi="ar"/>
              </w:rPr>
              <w:t>Behaviour</w:t>
            </w:r>
            <w:proofErr w:type="spellEnd"/>
          </w:p>
        </w:tc>
      </w:tr>
    </w:tbl>
    <w:p w14:paraId="4C1979E3" w14:textId="77777777" w:rsidR="00500C7F" w:rsidRDefault="00000000">
      <w:r>
        <w:br w:type="page"/>
      </w:r>
    </w:p>
    <w:p w14:paraId="0865D901" w14:textId="77777777" w:rsidR="00500C7F" w:rsidRDefault="00000000">
      <w:pPr>
        <w:pStyle w:val="Heading2"/>
        <w:rPr>
          <w:lang w:val="en-US"/>
        </w:rPr>
      </w:pPr>
      <w:r>
        <w:lastRenderedPageBreak/>
        <w:t xml:space="preserve">Appendix B: Interview Transcript </w:t>
      </w:r>
      <w:r>
        <w:rPr>
          <w:lang w:val="en-US"/>
        </w:rPr>
        <w:t>Evidence</w:t>
      </w:r>
    </w:p>
    <w:p w14:paraId="46429F2E" w14:textId="77777777" w:rsidR="00500C7F" w:rsidRDefault="00000000">
      <w:r>
        <w:rPr>
          <w:noProof/>
        </w:rPr>
        <w:drawing>
          <wp:inline distT="0" distB="0" distL="114300" distR="114300" wp14:anchorId="5F2FF743" wp14:editId="4E2DA061">
            <wp:extent cx="5271770" cy="7667625"/>
            <wp:effectExtent l="0" t="0" r="508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33"/>
                    <a:stretch>
                      <a:fillRect/>
                    </a:stretch>
                  </pic:blipFill>
                  <pic:spPr>
                    <a:xfrm>
                      <a:off x="0" y="0"/>
                      <a:ext cx="5271770" cy="7667625"/>
                    </a:xfrm>
                    <a:prstGeom prst="rect">
                      <a:avLst/>
                    </a:prstGeom>
                    <a:noFill/>
                    <a:ln>
                      <a:noFill/>
                    </a:ln>
                  </pic:spPr>
                </pic:pic>
              </a:graphicData>
            </a:graphic>
          </wp:inline>
        </w:drawing>
      </w:r>
    </w:p>
    <w:p w14:paraId="04E17ACF" w14:textId="77777777" w:rsidR="00500C7F" w:rsidRDefault="00500C7F">
      <w:pPr>
        <w:pStyle w:val="NormalWeb"/>
      </w:pPr>
    </w:p>
    <w:p w14:paraId="59311B88" w14:textId="77777777" w:rsidR="00500C7F" w:rsidRDefault="00500C7F">
      <w:pPr>
        <w:pStyle w:val="NormalWeb"/>
      </w:pPr>
    </w:p>
    <w:p w14:paraId="4BFA236C" w14:textId="77777777" w:rsidR="00500C7F" w:rsidRDefault="00500C7F">
      <w:pPr>
        <w:pStyle w:val="NormalWeb"/>
      </w:pPr>
    </w:p>
    <w:p w14:paraId="562DB91B" w14:textId="77777777" w:rsidR="00500C7F" w:rsidRDefault="00000000">
      <w:pPr>
        <w:pStyle w:val="NormalWeb"/>
      </w:pPr>
      <w:r>
        <w:rPr>
          <w:noProof/>
        </w:rPr>
        <w:drawing>
          <wp:inline distT="0" distB="0" distL="114300" distR="114300" wp14:anchorId="476E7750" wp14:editId="73E41C3D">
            <wp:extent cx="5269230" cy="7297420"/>
            <wp:effectExtent l="0" t="0" r="7620" b="1778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34"/>
                    <a:stretch>
                      <a:fillRect/>
                    </a:stretch>
                  </pic:blipFill>
                  <pic:spPr>
                    <a:xfrm>
                      <a:off x="0" y="0"/>
                      <a:ext cx="5269230" cy="7297420"/>
                    </a:xfrm>
                    <a:prstGeom prst="rect">
                      <a:avLst/>
                    </a:prstGeom>
                    <a:noFill/>
                    <a:ln>
                      <a:noFill/>
                    </a:ln>
                  </pic:spPr>
                </pic:pic>
              </a:graphicData>
            </a:graphic>
          </wp:inline>
        </w:drawing>
      </w:r>
    </w:p>
    <w:p w14:paraId="3323169A" w14:textId="77777777" w:rsidR="00500C7F" w:rsidRDefault="00500C7F">
      <w:pPr>
        <w:pStyle w:val="NormalWeb"/>
      </w:pPr>
    </w:p>
    <w:p w14:paraId="6426EAF5" w14:textId="77777777" w:rsidR="00500C7F" w:rsidRDefault="00500C7F">
      <w:pPr>
        <w:pStyle w:val="NormalWeb"/>
      </w:pPr>
    </w:p>
    <w:p w14:paraId="4410B11D" w14:textId="77777777" w:rsidR="00500C7F" w:rsidRDefault="00500C7F">
      <w:pPr>
        <w:pStyle w:val="NormalWeb"/>
      </w:pPr>
    </w:p>
    <w:p w14:paraId="4F6785E4" w14:textId="77777777" w:rsidR="00500C7F" w:rsidRDefault="00000000">
      <w:pPr>
        <w:pStyle w:val="NormalWeb"/>
      </w:pPr>
      <w:r>
        <w:rPr>
          <w:noProof/>
        </w:rPr>
        <w:lastRenderedPageBreak/>
        <w:drawing>
          <wp:inline distT="0" distB="0" distL="114300" distR="114300" wp14:anchorId="111C4ABF" wp14:editId="056C3B29">
            <wp:extent cx="5086350" cy="3209290"/>
            <wp:effectExtent l="0" t="0" r="0" b="1016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pic:cNvPicPr>
                  </pic:nvPicPr>
                  <pic:blipFill>
                    <a:blip r:embed="rId35"/>
                    <a:stretch>
                      <a:fillRect/>
                    </a:stretch>
                  </pic:blipFill>
                  <pic:spPr>
                    <a:xfrm>
                      <a:off x="0" y="0"/>
                      <a:ext cx="5086350" cy="3209290"/>
                    </a:xfrm>
                    <a:prstGeom prst="rect">
                      <a:avLst/>
                    </a:prstGeom>
                    <a:noFill/>
                    <a:ln>
                      <a:noFill/>
                    </a:ln>
                  </pic:spPr>
                </pic:pic>
              </a:graphicData>
            </a:graphic>
          </wp:inline>
        </w:drawing>
      </w:r>
    </w:p>
    <w:p w14:paraId="51886C4B" w14:textId="77777777" w:rsidR="00500C7F" w:rsidRDefault="00000000">
      <w:pPr>
        <w:pStyle w:val="NormalWeb"/>
      </w:pPr>
      <w:r>
        <w:t>.</w:t>
      </w:r>
    </w:p>
    <w:p w14:paraId="79AF6BBC" w14:textId="77777777" w:rsidR="00500C7F" w:rsidRDefault="00500C7F">
      <w:pPr>
        <w:pStyle w:val="NormalWeb"/>
        <w:spacing w:line="360" w:lineRule="auto"/>
        <w:jc w:val="both"/>
        <w:rPr>
          <w:rFonts w:ascii="Arial" w:hAnsi="Arial" w:cs="Arial"/>
        </w:rPr>
      </w:pPr>
    </w:p>
    <w:p w14:paraId="59C4FA1D" w14:textId="77777777" w:rsidR="00500C7F" w:rsidRDefault="00500C7F">
      <w:pPr>
        <w:pStyle w:val="NormalWeb"/>
        <w:spacing w:line="360" w:lineRule="auto"/>
        <w:jc w:val="both"/>
        <w:rPr>
          <w:rFonts w:ascii="Arial" w:hAnsi="Arial" w:cs="Arial"/>
        </w:rPr>
      </w:pPr>
    </w:p>
    <w:p w14:paraId="74BC1D3F" w14:textId="77777777" w:rsidR="00500C7F" w:rsidRDefault="00500C7F">
      <w:pPr>
        <w:pStyle w:val="NormalWeb"/>
        <w:spacing w:line="360" w:lineRule="auto"/>
        <w:jc w:val="both"/>
        <w:rPr>
          <w:rFonts w:ascii="Arial" w:hAnsi="Arial" w:cs="Arial"/>
        </w:rPr>
      </w:pPr>
    </w:p>
    <w:p w14:paraId="6FBAFD9C" w14:textId="77777777" w:rsidR="00500C7F" w:rsidRDefault="00500C7F">
      <w:pPr>
        <w:pStyle w:val="NormalWeb"/>
        <w:spacing w:line="360" w:lineRule="auto"/>
        <w:jc w:val="both"/>
        <w:rPr>
          <w:rFonts w:ascii="Arial" w:hAnsi="Arial" w:cs="Arial"/>
        </w:rPr>
      </w:pPr>
    </w:p>
    <w:p w14:paraId="73A03019" w14:textId="77777777" w:rsidR="00500C7F" w:rsidRDefault="00500C7F">
      <w:pPr>
        <w:pStyle w:val="NormalWeb"/>
        <w:spacing w:line="360" w:lineRule="auto"/>
        <w:jc w:val="both"/>
        <w:rPr>
          <w:rFonts w:ascii="Arial" w:hAnsi="Arial" w:cs="Arial"/>
        </w:rPr>
      </w:pPr>
    </w:p>
    <w:p w14:paraId="6362149C" w14:textId="77777777" w:rsidR="00500C7F" w:rsidRDefault="00500C7F">
      <w:pPr>
        <w:pStyle w:val="NormalWeb"/>
        <w:spacing w:line="360" w:lineRule="auto"/>
        <w:jc w:val="both"/>
        <w:rPr>
          <w:rFonts w:ascii="Arial" w:hAnsi="Arial" w:cs="Arial"/>
        </w:rPr>
      </w:pPr>
    </w:p>
    <w:p w14:paraId="44BD834E" w14:textId="77777777" w:rsidR="00500C7F" w:rsidRDefault="00500C7F">
      <w:pPr>
        <w:pStyle w:val="NormalWeb"/>
        <w:spacing w:line="360" w:lineRule="auto"/>
        <w:jc w:val="both"/>
        <w:rPr>
          <w:rFonts w:ascii="Arial" w:hAnsi="Arial" w:cs="Arial"/>
        </w:rPr>
      </w:pPr>
    </w:p>
    <w:p w14:paraId="356330FC" w14:textId="77777777" w:rsidR="00500C7F" w:rsidRDefault="00500C7F">
      <w:pPr>
        <w:pStyle w:val="NormalWeb"/>
        <w:spacing w:line="360" w:lineRule="auto"/>
        <w:jc w:val="both"/>
        <w:rPr>
          <w:rFonts w:ascii="Arial" w:hAnsi="Arial" w:cs="Arial"/>
        </w:rPr>
      </w:pPr>
    </w:p>
    <w:p w14:paraId="395B11BC" w14:textId="77777777" w:rsidR="00500C7F" w:rsidRDefault="00500C7F">
      <w:pPr>
        <w:pStyle w:val="NormalWeb"/>
        <w:spacing w:line="360" w:lineRule="auto"/>
        <w:jc w:val="both"/>
        <w:rPr>
          <w:rFonts w:ascii="Arial" w:hAnsi="Arial" w:cs="Arial"/>
        </w:rPr>
      </w:pPr>
    </w:p>
    <w:p w14:paraId="75C41922" w14:textId="77777777" w:rsidR="00500C7F" w:rsidRDefault="00500C7F">
      <w:pPr>
        <w:pStyle w:val="NormalWeb"/>
        <w:spacing w:line="360" w:lineRule="auto"/>
        <w:jc w:val="both"/>
        <w:rPr>
          <w:rFonts w:ascii="Arial" w:hAnsi="Arial" w:cs="Arial"/>
        </w:rPr>
      </w:pPr>
    </w:p>
    <w:p w14:paraId="7F052442" w14:textId="77777777" w:rsidR="00500C7F" w:rsidRDefault="00500C7F">
      <w:pPr>
        <w:pStyle w:val="NormalWeb"/>
        <w:spacing w:line="360" w:lineRule="auto"/>
        <w:jc w:val="both"/>
        <w:rPr>
          <w:rFonts w:ascii="Arial" w:hAnsi="Arial" w:cs="Arial"/>
        </w:rPr>
      </w:pPr>
    </w:p>
    <w:p w14:paraId="034D0260" w14:textId="77777777" w:rsidR="00500C7F" w:rsidRDefault="00000000">
      <w:pPr>
        <w:pStyle w:val="NormalWeb"/>
        <w:jc w:val="both"/>
      </w:pPr>
      <w:r>
        <w:rPr>
          <w:noProof/>
        </w:rPr>
        <w:lastRenderedPageBreak/>
        <w:drawing>
          <wp:inline distT="0" distB="0" distL="114300" distR="114300" wp14:anchorId="24264918" wp14:editId="6BCEF635">
            <wp:extent cx="5219700" cy="8203565"/>
            <wp:effectExtent l="0" t="0" r="0" b="6985"/>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36"/>
                    <a:stretch>
                      <a:fillRect/>
                    </a:stretch>
                  </pic:blipFill>
                  <pic:spPr>
                    <a:xfrm>
                      <a:off x="0" y="0"/>
                      <a:ext cx="5219700" cy="8203565"/>
                    </a:xfrm>
                    <a:prstGeom prst="rect">
                      <a:avLst/>
                    </a:prstGeom>
                    <a:noFill/>
                    <a:ln>
                      <a:noFill/>
                    </a:ln>
                  </pic:spPr>
                </pic:pic>
              </a:graphicData>
            </a:graphic>
          </wp:inline>
        </w:drawing>
      </w:r>
    </w:p>
    <w:p w14:paraId="3C60BCDF" w14:textId="77777777" w:rsidR="00500C7F" w:rsidRDefault="00500C7F">
      <w:pPr>
        <w:pStyle w:val="NormalWeb"/>
        <w:jc w:val="both"/>
      </w:pPr>
    </w:p>
    <w:p w14:paraId="663A7FFE" w14:textId="77777777" w:rsidR="00500C7F" w:rsidRDefault="00000000">
      <w:pPr>
        <w:pStyle w:val="NormalWeb"/>
        <w:jc w:val="both"/>
      </w:pPr>
      <w:r>
        <w:rPr>
          <w:noProof/>
        </w:rPr>
        <w:lastRenderedPageBreak/>
        <w:drawing>
          <wp:inline distT="0" distB="0" distL="114300" distR="114300" wp14:anchorId="7DC83CF2" wp14:editId="05D70D20">
            <wp:extent cx="4950460" cy="8093075"/>
            <wp:effectExtent l="0" t="0" r="2540" b="3175"/>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pic:cNvPicPr>
                      <a:picLocks noChangeAspect="1"/>
                    </pic:cNvPicPr>
                  </pic:nvPicPr>
                  <pic:blipFill>
                    <a:blip r:embed="rId37"/>
                    <a:stretch>
                      <a:fillRect/>
                    </a:stretch>
                  </pic:blipFill>
                  <pic:spPr>
                    <a:xfrm>
                      <a:off x="0" y="0"/>
                      <a:ext cx="4950460" cy="8093075"/>
                    </a:xfrm>
                    <a:prstGeom prst="rect">
                      <a:avLst/>
                    </a:prstGeom>
                    <a:noFill/>
                    <a:ln>
                      <a:noFill/>
                    </a:ln>
                  </pic:spPr>
                </pic:pic>
              </a:graphicData>
            </a:graphic>
          </wp:inline>
        </w:drawing>
      </w:r>
      <w:r>
        <w:t xml:space="preserve">Q13. </w:t>
      </w:r>
    </w:p>
    <w:p w14:paraId="6D4D20F7" w14:textId="77777777" w:rsidR="00500C7F" w:rsidRDefault="00500C7F">
      <w:pPr>
        <w:pStyle w:val="NormalWeb"/>
        <w:jc w:val="both"/>
      </w:pPr>
    </w:p>
    <w:p w14:paraId="42F6A0F0" w14:textId="77777777" w:rsidR="00500C7F" w:rsidRDefault="00500C7F">
      <w:pPr>
        <w:pStyle w:val="NormalWeb"/>
        <w:jc w:val="both"/>
      </w:pPr>
    </w:p>
    <w:p w14:paraId="0A88DEBF" w14:textId="77777777" w:rsidR="00500C7F" w:rsidRDefault="00000000">
      <w:pPr>
        <w:rPr>
          <w:rFonts w:ascii="Arial" w:hAnsi="Arial" w:cs="Arial"/>
        </w:rPr>
      </w:pPr>
      <w:r>
        <w:rPr>
          <w:noProof/>
        </w:rPr>
        <w:lastRenderedPageBreak/>
        <w:drawing>
          <wp:inline distT="0" distB="0" distL="114300" distR="114300" wp14:anchorId="261F25D2" wp14:editId="13FAAEAD">
            <wp:extent cx="4857115" cy="2988310"/>
            <wp:effectExtent l="0" t="0" r="635" b="254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pic:cNvPicPr>
                      <a:picLocks noChangeAspect="1"/>
                    </pic:cNvPicPr>
                  </pic:nvPicPr>
                  <pic:blipFill>
                    <a:blip r:embed="rId38"/>
                    <a:stretch>
                      <a:fillRect/>
                    </a:stretch>
                  </pic:blipFill>
                  <pic:spPr>
                    <a:xfrm>
                      <a:off x="0" y="0"/>
                      <a:ext cx="4857115" cy="2988310"/>
                    </a:xfrm>
                    <a:prstGeom prst="rect">
                      <a:avLst/>
                    </a:prstGeom>
                    <a:noFill/>
                    <a:ln>
                      <a:noFill/>
                    </a:ln>
                  </pic:spPr>
                </pic:pic>
              </a:graphicData>
            </a:graphic>
          </wp:inline>
        </w:drawing>
      </w:r>
    </w:p>
    <w:sectPr w:rsidR="00500C7F">
      <w:footerReference w:type="default" r:id="rId3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71C64" w14:textId="77777777" w:rsidR="001C53FD" w:rsidRDefault="001C53FD">
      <w:r>
        <w:separator/>
      </w:r>
    </w:p>
  </w:endnote>
  <w:endnote w:type="continuationSeparator" w:id="0">
    <w:p w14:paraId="499640D8" w14:textId="77777777" w:rsidR="001C53FD" w:rsidRDefault="001C53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auto"/>
    <w:pitch w:val="default"/>
    <w:sig w:usb0="00000000" w:usb1="0000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584195" w14:textId="77777777" w:rsidR="00500C7F" w:rsidRDefault="00000000">
    <w:pPr>
      <w:pStyle w:val="Footer"/>
    </w:pPr>
    <w:r>
      <w:rPr>
        <w:noProof/>
      </w:rPr>
      <mc:AlternateContent>
        <mc:Choice Requires="wps">
          <w:drawing>
            <wp:anchor distT="0" distB="0" distL="114300" distR="114300" simplePos="0" relativeHeight="251659264" behindDoc="0" locked="0" layoutInCell="1" allowOverlap="1" wp14:anchorId="1E419C55" wp14:editId="56173754">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3B27FCF" w14:textId="77777777" w:rsidR="00500C7F"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CzSVju0AAAAAUBAAAPAAAAAAAA&#10;AAEAIAAAACIAAABkcnMvZG93bnJldi54bWxQSwECFAAUAAAACACHTuJAnFEXqBoCAABUBAAADgAA&#10;AAAAAAABACAAAAAfAQAAZHJzL2Uyb0RvYy54bWxQSwUGAAAAAAYABgBZAQAAqwUAAAAA&#10;">
              <v:fill on="f" focussize="0,0"/>
              <v:stroke on="f" weight="0.5pt"/>
              <v:imagedata o:title=""/>
              <o:lock v:ext="edit" aspectratio="f"/>
              <v:textbox inset="0mm,0mm,0mm,0mm" style="mso-fit-shape-to-text:t;">
                <w:txbxContent>
                  <w:p w14:paraId="01349391">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26DD0" w14:textId="77777777" w:rsidR="001C53FD" w:rsidRDefault="001C53FD">
      <w:r>
        <w:separator/>
      </w:r>
    </w:p>
  </w:footnote>
  <w:footnote w:type="continuationSeparator" w:id="0">
    <w:p w14:paraId="22C4F9F9" w14:textId="77777777" w:rsidR="001C53FD" w:rsidRDefault="001C53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24DD3A0"/>
    <w:multiLevelType w:val="singleLevel"/>
    <w:tmpl w:val="C24DD3A0"/>
    <w:lvl w:ilvl="0">
      <w:start w:val="1"/>
      <w:numFmt w:val="decimal"/>
      <w:pStyle w:val="Heading1"/>
      <w:suff w:val="space"/>
      <w:lvlText w:val="%1."/>
      <w:lvlJc w:val="left"/>
    </w:lvl>
  </w:abstractNum>
  <w:abstractNum w:abstractNumId="1"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2"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3"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4"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5"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6"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7"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8"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9"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0"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1" w15:restartNumberingAfterBreak="0">
    <w:nsid w:val="0917949C"/>
    <w:multiLevelType w:val="singleLevel"/>
    <w:tmpl w:val="0917949C"/>
    <w:lvl w:ilvl="0">
      <w:start w:val="1"/>
      <w:numFmt w:val="decimal"/>
      <w:lvlText w:val="%1)"/>
      <w:lvlJc w:val="left"/>
      <w:pPr>
        <w:tabs>
          <w:tab w:val="left" w:pos="425"/>
        </w:tabs>
        <w:ind w:left="425" w:hanging="425"/>
      </w:pPr>
      <w:rPr>
        <w:rFonts w:hint="default"/>
      </w:rPr>
    </w:lvl>
  </w:abstractNum>
  <w:abstractNum w:abstractNumId="12" w15:restartNumberingAfterBreak="0">
    <w:nsid w:val="1DEBC7AA"/>
    <w:multiLevelType w:val="multilevel"/>
    <w:tmpl w:val="1DEBC7AA"/>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num w:numId="1" w16cid:durableId="1816407188">
    <w:abstractNumId w:val="0"/>
  </w:num>
  <w:num w:numId="2" w16cid:durableId="1339114097">
    <w:abstractNumId w:val="10"/>
  </w:num>
  <w:num w:numId="3" w16cid:durableId="306252719">
    <w:abstractNumId w:val="8"/>
  </w:num>
  <w:num w:numId="4" w16cid:durableId="495415051">
    <w:abstractNumId w:val="7"/>
  </w:num>
  <w:num w:numId="5" w16cid:durableId="2036541989">
    <w:abstractNumId w:val="6"/>
  </w:num>
  <w:num w:numId="6" w16cid:durableId="112486388">
    <w:abstractNumId w:val="5"/>
  </w:num>
  <w:num w:numId="7" w16cid:durableId="1923753737">
    <w:abstractNumId w:val="9"/>
  </w:num>
  <w:num w:numId="8" w16cid:durableId="829909445">
    <w:abstractNumId w:val="4"/>
  </w:num>
  <w:num w:numId="9" w16cid:durableId="722369475">
    <w:abstractNumId w:val="3"/>
  </w:num>
  <w:num w:numId="10" w16cid:durableId="2025325085">
    <w:abstractNumId w:val="2"/>
  </w:num>
  <w:num w:numId="11" w16cid:durableId="1559822937">
    <w:abstractNumId w:val="1"/>
  </w:num>
  <w:num w:numId="12" w16cid:durableId="908686103">
    <w:abstractNumId w:val="11"/>
  </w:num>
  <w:num w:numId="13" w16cid:durableId="16245357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BE36E8"/>
    <w:rsid w:val="0000244F"/>
    <w:rsid w:val="00050A31"/>
    <w:rsid w:val="000716D2"/>
    <w:rsid w:val="00071AAB"/>
    <w:rsid w:val="000A23E9"/>
    <w:rsid w:val="000B34C5"/>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1C53FD"/>
    <w:rsid w:val="00201333"/>
    <w:rsid w:val="00210FA7"/>
    <w:rsid w:val="00216417"/>
    <w:rsid w:val="0026631D"/>
    <w:rsid w:val="002B1322"/>
    <w:rsid w:val="002C2F53"/>
    <w:rsid w:val="003150C1"/>
    <w:rsid w:val="0033518C"/>
    <w:rsid w:val="003437C2"/>
    <w:rsid w:val="00377186"/>
    <w:rsid w:val="003A1C03"/>
    <w:rsid w:val="00414627"/>
    <w:rsid w:val="00425D63"/>
    <w:rsid w:val="004643D8"/>
    <w:rsid w:val="00497C24"/>
    <w:rsid w:val="004C7BA5"/>
    <w:rsid w:val="004E7628"/>
    <w:rsid w:val="004F48F2"/>
    <w:rsid w:val="00500C7F"/>
    <w:rsid w:val="005149B1"/>
    <w:rsid w:val="005647F2"/>
    <w:rsid w:val="005662D1"/>
    <w:rsid w:val="00573A09"/>
    <w:rsid w:val="00590DD6"/>
    <w:rsid w:val="005A4526"/>
    <w:rsid w:val="005C1B16"/>
    <w:rsid w:val="005D02EC"/>
    <w:rsid w:val="005E53D0"/>
    <w:rsid w:val="006002EB"/>
    <w:rsid w:val="006128EF"/>
    <w:rsid w:val="006264B4"/>
    <w:rsid w:val="00643033"/>
    <w:rsid w:val="00644CC3"/>
    <w:rsid w:val="00661468"/>
    <w:rsid w:val="006649F0"/>
    <w:rsid w:val="0067245D"/>
    <w:rsid w:val="0068470E"/>
    <w:rsid w:val="006878DA"/>
    <w:rsid w:val="00695DCD"/>
    <w:rsid w:val="006A05CC"/>
    <w:rsid w:val="006A35A7"/>
    <w:rsid w:val="007152D7"/>
    <w:rsid w:val="00746C14"/>
    <w:rsid w:val="007C2C59"/>
    <w:rsid w:val="00801F23"/>
    <w:rsid w:val="00832802"/>
    <w:rsid w:val="00837632"/>
    <w:rsid w:val="0085640F"/>
    <w:rsid w:val="008567AA"/>
    <w:rsid w:val="00892712"/>
    <w:rsid w:val="008A680A"/>
    <w:rsid w:val="008B0BB0"/>
    <w:rsid w:val="008E6C4B"/>
    <w:rsid w:val="008F18C0"/>
    <w:rsid w:val="00907648"/>
    <w:rsid w:val="00930FDE"/>
    <w:rsid w:val="00943A1D"/>
    <w:rsid w:val="00984C93"/>
    <w:rsid w:val="00987CE1"/>
    <w:rsid w:val="0099405C"/>
    <w:rsid w:val="009C600F"/>
    <w:rsid w:val="009D3723"/>
    <w:rsid w:val="009D5ED7"/>
    <w:rsid w:val="009E04F2"/>
    <w:rsid w:val="00A03B7B"/>
    <w:rsid w:val="00A200C9"/>
    <w:rsid w:val="00A250D5"/>
    <w:rsid w:val="00A32F56"/>
    <w:rsid w:val="00A36028"/>
    <w:rsid w:val="00A44CA7"/>
    <w:rsid w:val="00A91424"/>
    <w:rsid w:val="00AA2C77"/>
    <w:rsid w:val="00AC3FB9"/>
    <w:rsid w:val="00AC702A"/>
    <w:rsid w:val="00AD1A26"/>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26DC6"/>
    <w:rsid w:val="00D65F07"/>
    <w:rsid w:val="00D92BB7"/>
    <w:rsid w:val="00DB7B12"/>
    <w:rsid w:val="00DC76D2"/>
    <w:rsid w:val="00DD30ED"/>
    <w:rsid w:val="00E64C21"/>
    <w:rsid w:val="00EC24C6"/>
    <w:rsid w:val="00EF2933"/>
    <w:rsid w:val="00F05146"/>
    <w:rsid w:val="00F1115D"/>
    <w:rsid w:val="00F125BE"/>
    <w:rsid w:val="00F3513C"/>
    <w:rsid w:val="00F465C5"/>
    <w:rsid w:val="00F5180D"/>
    <w:rsid w:val="00F51B21"/>
    <w:rsid w:val="00F51D87"/>
    <w:rsid w:val="00F675E2"/>
    <w:rsid w:val="00F8455C"/>
    <w:rsid w:val="048B2A85"/>
    <w:rsid w:val="0ABE36E8"/>
    <w:rsid w:val="110E0800"/>
    <w:rsid w:val="30BC67EA"/>
    <w:rsid w:val="38692651"/>
    <w:rsid w:val="3EE17638"/>
    <w:rsid w:val="56260D65"/>
    <w:rsid w:val="56AD77D8"/>
    <w:rsid w:val="5A425322"/>
    <w:rsid w:val="62D26DE5"/>
    <w:rsid w:val="64E32E12"/>
    <w:rsid w:val="65752381"/>
    <w:rsid w:val="670F20C6"/>
    <w:rsid w:val="67D7796D"/>
    <w:rsid w:val="6BE51568"/>
    <w:rsid w:val="78CE00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9553BA"/>
  <w15:docId w15:val="{0B9D2698-04C3-4C1E-816B-517602748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1" w:count="376">
    <w:lsdException w:name="heading 2"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caption" w:semiHidden="1" w:unhideWhenUsed="1"/>
    <w:lsdException w:name="Default Paragraph Font" w:semiHidden="1" w:uiPriority="1" w:unhideWhenUsed="1"/>
    <w:lsdException w:name="HTML Top of Form" w:semiHidden="1" w:uiPriority="99" w:unhideWhenUsed="1" w:qFormat="0"/>
    <w:lsdException w:name="HTML Bottom of Form" w:semiHidden="1" w:uiPriority="99" w:unhideWhenUsed="1" w:qFormat="0"/>
    <w:lsdException w:name="Normal Table" w:semiHidden="1" w:uiPriority="99"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qFormat="0"/>
    <w:lsdException w:name="No Spacing" w:semiHidden="1" w:uiPriority="99" w:unhideWhenUsed="1" w:qFormat="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qFormat="0"/>
    <w:lsdException w:name="Quote" w:semiHidden="1" w:uiPriority="99" w:unhideWhenUsed="1" w:qFormat="0"/>
    <w:lsdException w:name="Intense Quote" w:semiHidden="1" w:uiPriority="99" w:unhideWhenUsed="1"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rPr>
      <w:rFonts w:eastAsia="Times New Roman"/>
      <w:sz w:val="24"/>
      <w:szCs w:val="24"/>
    </w:rPr>
  </w:style>
  <w:style w:type="paragraph" w:styleId="Heading1">
    <w:name w:val="heading 1"/>
    <w:basedOn w:val="Normal"/>
    <w:next w:val="Normal"/>
    <w:link w:val="Heading1Char"/>
    <w:qFormat/>
    <w:pPr>
      <w:numPr>
        <w:numId w:val="1"/>
      </w:numPr>
      <w:pBdr>
        <w:top w:val="none" w:sz="0" w:space="1" w:color="auto"/>
        <w:left w:val="none" w:sz="0" w:space="4" w:color="auto"/>
        <w:bottom w:val="none" w:sz="0" w:space="1" w:color="auto"/>
        <w:right w:val="none" w:sz="0" w:space="4" w:color="auto"/>
      </w:pBdr>
      <w:jc w:val="both"/>
      <w:outlineLvl w:val="0"/>
    </w:pPr>
    <w:rPr>
      <w:rFonts w:eastAsia="SimSun"/>
      <w:b/>
      <w:bCs/>
      <w:kern w:val="44"/>
      <w:sz w:val="28"/>
      <w:szCs w:val="48"/>
    </w:rPr>
  </w:style>
  <w:style w:type="paragraph" w:styleId="Heading2">
    <w:name w:val="heading 2"/>
    <w:basedOn w:val="Normal"/>
    <w:next w:val="Normal"/>
    <w:unhideWhenUsed/>
    <w:qFormat/>
    <w:pPr>
      <w:keepNext/>
      <w:keepLines/>
      <w:spacing w:before="260" w:after="260" w:line="416" w:lineRule="auto"/>
      <w:jc w:val="both"/>
      <w:outlineLvl w:val="1"/>
    </w:pPr>
    <w:rPr>
      <w:b/>
      <w:bCs/>
      <w:szCs w:val="32"/>
    </w:rPr>
  </w:style>
  <w:style w:type="paragraph" w:styleId="Heading3">
    <w:name w:val="heading 3"/>
    <w:basedOn w:val="Normal"/>
    <w:next w:val="Normal"/>
    <w:semiHidden/>
    <w:unhideWhenUsed/>
    <w:qFormat/>
    <w:pPr>
      <w:spacing w:beforeAutospacing="1" w:afterAutospacing="1"/>
      <w:outlineLvl w:val="2"/>
    </w:pPr>
    <w:rPr>
      <w:rFonts w:ascii="SimSun" w:eastAsia="SimSun" w:hAnsi="SimSun" w:hint="eastAsia"/>
      <w:b/>
      <w:bCs/>
      <w:sz w:val="27"/>
      <w:szCs w:val="27"/>
      <w:lang w:val="en-US" w:eastAsia="zh-CN"/>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rPr>
  </w:style>
  <w:style w:type="paragraph" w:styleId="Heading7">
    <w:name w:val="heading 7"/>
    <w:basedOn w:val="Normal"/>
    <w:next w:val="Normal"/>
    <w:semiHidden/>
    <w:unhideWhenUsed/>
    <w:qFormat/>
    <w:pPr>
      <w:keepNext/>
      <w:keepLines/>
      <w:spacing w:before="240" w:after="64" w:line="320" w:lineRule="auto"/>
      <w:outlineLvl w:val="6"/>
    </w:pPr>
    <w:rPr>
      <w:b/>
      <w:bCs/>
    </w:rPr>
  </w:style>
  <w:style w:type="paragraph" w:styleId="Heading8">
    <w:name w:val="heading 8"/>
    <w:basedOn w:val="Normal"/>
    <w:next w:val="Normal"/>
    <w:semiHidden/>
    <w:unhideWhenUsed/>
    <w:qFormat/>
    <w:pPr>
      <w:keepNext/>
      <w:keepLines/>
      <w:spacing w:before="240" w:after="64" w:line="320" w:lineRule="auto"/>
      <w:outlineLvl w:val="7"/>
    </w:p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2"/>
      </w:numPr>
    </w:pPr>
  </w:style>
  <w:style w:type="paragraph" w:styleId="ListBullet2">
    <w:name w:val="List Bullet 2"/>
    <w:basedOn w:val="Normal"/>
    <w:qFormat/>
    <w:pPr>
      <w:numPr>
        <w:numId w:val="3"/>
      </w:numPr>
    </w:pPr>
  </w:style>
  <w:style w:type="paragraph" w:styleId="ListBullet3">
    <w:name w:val="List Bullet 3"/>
    <w:basedOn w:val="Normal"/>
    <w:qFormat/>
    <w:pPr>
      <w:numPr>
        <w:numId w:val="4"/>
      </w:numPr>
    </w:pPr>
  </w:style>
  <w:style w:type="paragraph" w:styleId="ListBullet4">
    <w:name w:val="List Bullet 4"/>
    <w:basedOn w:val="Normal"/>
    <w:qFormat/>
    <w:pPr>
      <w:numPr>
        <w:numId w:val="5"/>
      </w:numPr>
    </w:pPr>
  </w:style>
  <w:style w:type="paragraph" w:styleId="ListBullet5">
    <w:name w:val="List Bullet 5"/>
    <w:basedOn w:val="Normal"/>
    <w:qFormat/>
    <w:pPr>
      <w:numPr>
        <w:numId w:val="6"/>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7"/>
      </w:numPr>
    </w:pPr>
  </w:style>
  <w:style w:type="paragraph" w:styleId="ListNumber2">
    <w:name w:val="List Number 2"/>
    <w:basedOn w:val="Normal"/>
    <w:qFormat/>
    <w:pPr>
      <w:numPr>
        <w:numId w:val="8"/>
      </w:numPr>
    </w:pPr>
  </w:style>
  <w:style w:type="paragraph" w:styleId="ListNumber3">
    <w:name w:val="List Number 3"/>
    <w:basedOn w:val="Normal"/>
    <w:qFormat/>
    <w:pPr>
      <w:numPr>
        <w:numId w:val="9"/>
      </w:numPr>
    </w:pPr>
  </w:style>
  <w:style w:type="paragraph" w:styleId="ListNumber4">
    <w:name w:val="List Number 4"/>
    <w:basedOn w:val="Normal"/>
    <w:qFormat/>
    <w:pPr>
      <w:numPr>
        <w:numId w:val="10"/>
      </w:numPr>
    </w:pPr>
  </w:style>
  <w:style w:type="paragraph" w:styleId="ListNumber5">
    <w:name w:val="List Number 5"/>
    <w:basedOn w:val="Normal"/>
    <w:qFormat/>
    <w:pPr>
      <w:numPr>
        <w:numId w:val="11"/>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rPr>
  </w:style>
  <w:style w:type="paragraph" w:styleId="NormalWeb">
    <w:name w:val="Normal (Web)"/>
    <w:basedOn w:val="Normal"/>
    <w:qFormat/>
    <w:pPr>
      <w:spacing w:beforeAutospacing="1" w:afterAutospacing="1"/>
    </w:pPr>
    <w:rPr>
      <w:rFonts w:eastAsia="SimSun"/>
      <w:lang w:val="en-US" w:eastAsia="zh-CN"/>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link w:val="Heading1"/>
    <w:qFormat/>
    <w:rPr>
      <w:rFonts w:ascii="Times New Roman" w:eastAsia="SimSun" w:hAnsi="Times New Roman" w:cs="SimSun"/>
      <w:b/>
      <w:bCs/>
      <w:kern w:val="44"/>
      <w:sz w:val="28"/>
      <w:szCs w:val="48"/>
      <w:lang w:val="en-US" w:eastAsia="zh-CN" w:bidi="ar"/>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styleId="ListParagraph">
    <w:name w:val="List Paragraph"/>
    <w:qFormat/>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7/s11747-019-00696-0" TargetMode="External"/><Relationship Id="rId18" Type="http://schemas.openxmlformats.org/officeDocument/2006/relationships/hyperlink" Target="https://doi.org/10.1007/s11747-020-00749-9" TargetMode="External"/><Relationship Id="rId26" Type="http://schemas.openxmlformats.org/officeDocument/2006/relationships/hyperlink" Target="https://doi.org/10.1016/j.respol.2019.03.018" TargetMode="External"/><Relationship Id="rId39" Type="http://schemas.openxmlformats.org/officeDocument/2006/relationships/footer" Target="footer1.xml"/><Relationship Id="rId21" Type="http://schemas.openxmlformats.org/officeDocument/2006/relationships/hyperlink" Target="https://doi.org/10.1016/j.cose.2015.07.002" TargetMode="External"/><Relationship Id="rId34" Type="http://schemas.openxmlformats.org/officeDocument/2006/relationships/image" Target="media/image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jretai.2021.01.005" TargetMode="External"/><Relationship Id="rId20" Type="http://schemas.openxmlformats.org/officeDocument/2006/relationships/hyperlink" Target="https://www.sciencedirect.com/science/article/pii/S0378720626000479" TargetMode="External"/><Relationship Id="rId29" Type="http://schemas.openxmlformats.org/officeDocument/2006/relationships/hyperlink" Target="https://doi.org/10.1016/j.jclepro.2024.14423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mar.21670" TargetMode="External"/><Relationship Id="rId24" Type="http://schemas.openxmlformats.org/officeDocument/2006/relationships/hyperlink" Target="https://open.ncl.ac.uk" TargetMode="External"/><Relationship Id="rId32" Type="http://schemas.openxmlformats.org/officeDocument/2006/relationships/hyperlink" Target="https://doi.org/10.1108/IMR-04-2024-0118" TargetMode="External"/><Relationship Id="rId37" Type="http://schemas.openxmlformats.org/officeDocument/2006/relationships/image" Target="media/image6.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11747-019-00711-4" TargetMode="External"/><Relationship Id="rId23" Type="http://schemas.openxmlformats.org/officeDocument/2006/relationships/hyperlink" Target="https://doi.org/10.1093/jcr/ucz013" TargetMode="External"/><Relationship Id="rId28" Type="http://schemas.openxmlformats.org/officeDocument/2006/relationships/hyperlink" Target="https://www.scayle.com/library/blog/fashion-retail-trends-uk/" TargetMode="External"/><Relationship Id="rId36" Type="http://schemas.openxmlformats.org/officeDocument/2006/relationships/image" Target="media/image5.png"/><Relationship Id="rId10" Type="http://schemas.openxmlformats.org/officeDocument/2006/relationships/hyperlink" Target="https://doi.org/10.1016/j.ijresmar.2020.03.006" TargetMode="External"/><Relationship Id="rId19" Type="http://schemas.openxmlformats.org/officeDocument/2006/relationships/hyperlink" Target="https://internetretailing.net/5-must-know-uk-fashion-retail-trends-for-2026/" TargetMode="External"/><Relationship Id="rId31" Type="http://schemas.openxmlformats.org/officeDocument/2006/relationships/hyperlink" Target="https://doi.org/10.1016/j.jbusres.2019.09.022" TargetMode="External"/><Relationship Id="rId4" Type="http://schemas.openxmlformats.org/officeDocument/2006/relationships/settings" Target="settings.xml"/><Relationship Id="rId9" Type="http://schemas.openxmlformats.org/officeDocument/2006/relationships/hyperlink" Target="https://doi.org/10.1057/s41267-019-00243-7" TargetMode="External"/><Relationship Id="rId14" Type="http://schemas.openxmlformats.org/officeDocument/2006/relationships/hyperlink" Target="https://doi.org/10.1016/j.cose.2018.04.002" TargetMode="External"/><Relationship Id="rId22" Type="http://schemas.openxmlformats.org/officeDocument/2006/relationships/hyperlink" Target="https://doi.org/10.1016/j.ijinfomgt.2024.102783" TargetMode="External"/><Relationship Id="rId27" Type="http://schemas.openxmlformats.org/officeDocument/2006/relationships/hyperlink" Target="https://doi.org/10.1177/0022242920953847" TargetMode="External"/><Relationship Id="rId30" Type="http://schemas.openxmlformats.org/officeDocument/2006/relationships/hyperlink" Target="https://doi.org/10.17705/1jais.00428" TargetMode="External"/><Relationship Id="rId35" Type="http://schemas.openxmlformats.org/officeDocument/2006/relationships/image" Target="media/image4.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16/j.techfore.2020.120299" TargetMode="External"/><Relationship Id="rId17" Type="http://schemas.openxmlformats.org/officeDocument/2006/relationships/hyperlink" Target="https://doi.org/10.1016/j.intmar.2020.04.001" TargetMode="External"/><Relationship Id="rId25" Type="http://schemas.openxmlformats.org/officeDocument/2006/relationships/hyperlink" Target="https://mockit.ai/blog/ai-fashion-trend/" TargetMode="External"/><Relationship Id="rId33" Type="http://schemas.openxmlformats.org/officeDocument/2006/relationships/image" Target="media/image2.png"/><Relationship Id="rId38"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76</Pages>
  <Words>20106</Words>
  <Characters>114609</Characters>
  <Application>Microsoft Office Word</Application>
  <DocSecurity>0</DocSecurity>
  <Lines>955</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Mitwa Gohil</dc:creator>
  <cp:lastModifiedBy>bahadar sher</cp:lastModifiedBy>
  <cp:revision>3</cp:revision>
  <dcterms:created xsi:type="dcterms:W3CDTF">2026-04-14T14:25:00Z</dcterms:created>
  <dcterms:modified xsi:type="dcterms:W3CDTF">2026-06-07T19:37:00Z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879F2F4430CE4280A23C015712C52029_13</vt:lpwstr>
  </property>
  <property fmtid="{D5CDD505-2E9C-101B-9397-08002B2CF9AE}" pid="4" name="GrammarlyDocumentId">
    <vt:lpwstr>90317c3a-d9f2-456d-9e21-4201d17ed4e7</vt:lpwstr>
  </property>
  <property fmtid="{D5CDD505-2E9C-101B-9397-08002B2CF9AE}" pid="5" name="KSOTemplateDocerSaveRecord">
    <vt:lpwstr>eyJoZGlkIjoiMzFkNmVlNzc3MWU5NGY4NDQwNGRiZDkzZTM0ZWY4OGEiLCJ1c2VySWQiOiIzNzI4NDI0NjAyNjM2In0=</vt:lpwstr>
  </property>
</Properties>
</file>