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2CA51" w14:textId="59DF1F27" w:rsidR="00C93C3A" w:rsidRPr="00577EEC" w:rsidRDefault="00175B5D" w:rsidP="00175B5D">
      <w:pPr>
        <w:pStyle w:val="BodyText"/>
        <w:mirrorIndents/>
        <w:jc w:val="center"/>
        <w:rPr>
          <w:rFonts w:cs="Arial"/>
          <w:sz w:val="20"/>
        </w:rPr>
      </w:pPr>
      <w:r w:rsidRPr="00577EEC">
        <w:rPr>
          <w:rFonts w:cs="Arial"/>
          <w:noProof/>
        </w:rPr>
        <w:drawing>
          <wp:inline distT="0" distB="0" distL="0" distR="0" wp14:anchorId="5FBB0351" wp14:editId="58BDB20B">
            <wp:extent cx="3363063" cy="962025"/>
            <wp:effectExtent l="0" t="0" r="8890" b="0"/>
            <wp:docPr id="3"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88059" cy="969175"/>
                    </a:xfrm>
                    <a:prstGeom prst="rect">
                      <a:avLst/>
                    </a:prstGeom>
                  </pic:spPr>
                </pic:pic>
              </a:graphicData>
            </a:graphic>
          </wp:inline>
        </w:drawing>
      </w:r>
    </w:p>
    <w:p w14:paraId="2C6853A7" w14:textId="0064275E" w:rsidR="00C93C3A" w:rsidRPr="00577EEC" w:rsidRDefault="00C93C3A" w:rsidP="00DA52F0">
      <w:pPr>
        <w:pStyle w:val="BodyText"/>
        <w:mirrorIndents/>
        <w:rPr>
          <w:rFonts w:cs="Arial"/>
          <w:sz w:val="20"/>
        </w:rPr>
      </w:pPr>
    </w:p>
    <w:p w14:paraId="1D46ECAF" w14:textId="77777777" w:rsidR="00141A69" w:rsidRPr="00577EEC" w:rsidRDefault="00141A69" w:rsidP="00DA52F0">
      <w:pPr>
        <w:pStyle w:val="BodyText"/>
        <w:mirrorIndents/>
        <w:rPr>
          <w:rFonts w:cs="Arial"/>
          <w:sz w:val="20"/>
        </w:rPr>
      </w:pPr>
    </w:p>
    <w:p w14:paraId="36B51F0B" w14:textId="511B590F" w:rsidR="00141A69" w:rsidRPr="00577EEC" w:rsidRDefault="00B82CA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color w:val="0070C0"/>
          <w:sz w:val="32"/>
          <w:szCs w:val="32"/>
        </w:rPr>
      </w:pPr>
      <w:r w:rsidRPr="00577EEC">
        <w:rPr>
          <w:rFonts w:ascii="Arial" w:eastAsia="Arial Unicode MS" w:hAnsi="Arial" w:cs="Arial"/>
          <w:b/>
          <w:color w:val="0070C0"/>
          <w:sz w:val="32"/>
          <w:szCs w:val="32"/>
        </w:rPr>
        <w:t>IMPACT OF COVID 19- ON YOUNG ADOLESCENTS IN THE UK SUFFERING FROM DEPRESSION</w:t>
      </w:r>
    </w:p>
    <w:p w14:paraId="1F9FA38E" w14:textId="77777777" w:rsidR="00577EEC" w:rsidRDefault="00577EEC" w:rsidP="00B82C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color w:val="0070C0"/>
          <w:sz w:val="32"/>
          <w:szCs w:val="32"/>
        </w:rPr>
      </w:pPr>
    </w:p>
    <w:p w14:paraId="70F09D8E" w14:textId="76E37519" w:rsidR="00141A69" w:rsidRPr="00577EEC" w:rsidRDefault="00B82CA0" w:rsidP="00B82C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32"/>
          <w:szCs w:val="32"/>
        </w:rPr>
      </w:pPr>
      <w:r w:rsidRPr="00577EEC">
        <w:rPr>
          <w:rFonts w:ascii="Arial" w:eastAsia="Arial Unicode MS" w:hAnsi="Arial" w:cs="Arial"/>
          <w:b/>
          <w:color w:val="0070C0"/>
          <w:sz w:val="32"/>
          <w:szCs w:val="32"/>
        </w:rPr>
        <w:t>Naomi Philander</w:t>
      </w:r>
      <w:r w:rsidR="00577EEC">
        <w:rPr>
          <w:rFonts w:ascii="Arial" w:eastAsia="Arial Unicode MS" w:hAnsi="Arial" w:cs="Arial"/>
          <w:b/>
          <w:color w:val="0070C0"/>
          <w:sz w:val="32"/>
          <w:szCs w:val="32"/>
        </w:rPr>
        <w:t xml:space="preserve"> (1909017)</w:t>
      </w:r>
    </w:p>
    <w:p w14:paraId="7EF4DE9C" w14:textId="3F5B2215" w:rsidR="00141A69" w:rsidRPr="00577EEC"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40"/>
          <w:szCs w:val="40"/>
        </w:rPr>
      </w:pPr>
      <w:r w:rsidRPr="00577EEC">
        <w:rPr>
          <w:rFonts w:ascii="Arial" w:eastAsia="Arial Unicode MS" w:hAnsi="Arial" w:cs="Arial"/>
          <w:sz w:val="40"/>
          <w:szCs w:val="40"/>
        </w:rPr>
        <w:t xml:space="preserve">BSc (Hons) Health and Social Care </w:t>
      </w:r>
    </w:p>
    <w:p w14:paraId="130CFF03" w14:textId="77777777" w:rsidR="00141A69" w:rsidRPr="00577EEC"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749FBEC6" w14:textId="77777777" w:rsidR="00141A69" w:rsidRPr="00577EEC"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2F66A3F9" w14:textId="74BD53F5" w:rsidR="00141A69" w:rsidRPr="00577EEC" w:rsidRDefault="00577EEC"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bCs/>
          <w:color w:val="0070C0"/>
          <w:sz w:val="32"/>
          <w:szCs w:val="32"/>
        </w:rPr>
      </w:pPr>
      <w:r w:rsidRPr="00577EEC">
        <w:rPr>
          <w:rFonts w:ascii="Arial" w:eastAsia="Arial Unicode MS" w:hAnsi="Arial" w:cs="Arial"/>
          <w:b/>
          <w:bCs/>
          <w:color w:val="0070C0"/>
          <w:sz w:val="32"/>
          <w:szCs w:val="32"/>
        </w:rPr>
        <w:t>May</w:t>
      </w:r>
      <w:r w:rsidR="00141A69" w:rsidRPr="00577EEC">
        <w:rPr>
          <w:rFonts w:ascii="Arial" w:eastAsia="Arial Unicode MS" w:hAnsi="Arial" w:cs="Arial"/>
          <w:b/>
          <w:bCs/>
          <w:color w:val="0070C0"/>
          <w:sz w:val="32"/>
          <w:szCs w:val="32"/>
        </w:rPr>
        <w:t xml:space="preserve"> </w:t>
      </w:r>
      <w:r w:rsidR="00B82CA0" w:rsidRPr="00577EEC">
        <w:rPr>
          <w:rFonts w:ascii="Arial" w:eastAsia="Arial Unicode MS" w:hAnsi="Arial" w:cs="Arial"/>
          <w:b/>
          <w:bCs/>
          <w:color w:val="0070C0"/>
          <w:sz w:val="32"/>
          <w:szCs w:val="32"/>
        </w:rPr>
        <w:t>2023</w:t>
      </w:r>
      <w:r w:rsidR="00141A69" w:rsidRPr="00577EEC">
        <w:rPr>
          <w:rFonts w:ascii="Arial" w:eastAsia="Arial Unicode MS" w:hAnsi="Arial" w:cs="Arial"/>
          <w:b/>
          <w:bCs/>
          <w:color w:val="0070C0"/>
          <w:sz w:val="32"/>
          <w:szCs w:val="32"/>
        </w:rPr>
        <w:t xml:space="preserve"> </w:t>
      </w:r>
    </w:p>
    <w:p w14:paraId="209E5494" w14:textId="77777777" w:rsidR="00766D97" w:rsidRPr="00577EEC" w:rsidRDefault="00766D97"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796C41AD" w14:textId="77777777" w:rsidR="00577EEC" w:rsidRDefault="00577EEC" w:rsidP="00120FC0">
      <w:pPr>
        <w:rPr>
          <w:rFonts w:ascii="Arial" w:hAnsi="Arial" w:cs="Arial"/>
        </w:rPr>
      </w:pPr>
    </w:p>
    <w:p w14:paraId="01F5141C" w14:textId="77777777" w:rsidR="00577EEC" w:rsidRDefault="00577EEC" w:rsidP="00120FC0">
      <w:pPr>
        <w:rPr>
          <w:rFonts w:ascii="Arial" w:hAnsi="Arial" w:cs="Arial"/>
        </w:rPr>
      </w:pPr>
    </w:p>
    <w:p w14:paraId="56FBFC8A" w14:textId="77777777" w:rsidR="00577EEC" w:rsidRDefault="00577EEC" w:rsidP="00120FC0">
      <w:pPr>
        <w:rPr>
          <w:rFonts w:ascii="Arial" w:hAnsi="Arial" w:cs="Arial"/>
        </w:rPr>
      </w:pPr>
    </w:p>
    <w:p w14:paraId="4A7FBB6C" w14:textId="77777777" w:rsidR="00577EEC" w:rsidRDefault="00577EEC" w:rsidP="00120FC0">
      <w:pPr>
        <w:rPr>
          <w:rFonts w:ascii="Arial" w:hAnsi="Arial" w:cs="Arial"/>
        </w:rPr>
      </w:pPr>
    </w:p>
    <w:p w14:paraId="12005CF6" w14:textId="77777777" w:rsidR="00577EEC" w:rsidRDefault="00577EEC" w:rsidP="00120FC0">
      <w:pPr>
        <w:rPr>
          <w:rFonts w:ascii="Arial" w:hAnsi="Arial" w:cs="Arial"/>
        </w:rPr>
      </w:pPr>
    </w:p>
    <w:p w14:paraId="6133029B" w14:textId="77777777" w:rsidR="00577EEC" w:rsidRDefault="00577EEC" w:rsidP="00120FC0">
      <w:pPr>
        <w:rPr>
          <w:rFonts w:ascii="Arial" w:hAnsi="Arial" w:cs="Arial"/>
        </w:rPr>
      </w:pPr>
    </w:p>
    <w:p w14:paraId="4BBD41AE" w14:textId="77777777" w:rsidR="00577EEC" w:rsidRDefault="00577EEC" w:rsidP="00120FC0">
      <w:pPr>
        <w:rPr>
          <w:rFonts w:ascii="Arial" w:hAnsi="Arial" w:cs="Arial"/>
        </w:rPr>
      </w:pPr>
    </w:p>
    <w:p w14:paraId="70435764" w14:textId="77777777" w:rsidR="00577EEC" w:rsidRDefault="00577EEC" w:rsidP="00120FC0">
      <w:pPr>
        <w:rPr>
          <w:rFonts w:ascii="Arial" w:hAnsi="Arial" w:cs="Arial"/>
        </w:rPr>
      </w:pPr>
    </w:p>
    <w:p w14:paraId="5E166D73" w14:textId="77777777" w:rsidR="00577EEC" w:rsidRDefault="00577EEC" w:rsidP="00120FC0">
      <w:pPr>
        <w:rPr>
          <w:rFonts w:ascii="Arial" w:hAnsi="Arial" w:cs="Arial"/>
        </w:rPr>
      </w:pPr>
    </w:p>
    <w:p w14:paraId="2E390A14" w14:textId="77777777" w:rsidR="00577EEC" w:rsidRDefault="00577EEC" w:rsidP="00120FC0">
      <w:pPr>
        <w:rPr>
          <w:rFonts w:ascii="Arial" w:hAnsi="Arial" w:cs="Arial"/>
        </w:rPr>
      </w:pPr>
    </w:p>
    <w:p w14:paraId="2661B5EC" w14:textId="77777777" w:rsidR="00577EEC" w:rsidRDefault="00577EEC" w:rsidP="00120FC0">
      <w:pPr>
        <w:rPr>
          <w:rFonts w:ascii="Arial" w:hAnsi="Arial" w:cs="Arial"/>
        </w:rPr>
      </w:pPr>
    </w:p>
    <w:p w14:paraId="732EDC53" w14:textId="77777777" w:rsidR="00577EEC" w:rsidRDefault="00577EEC" w:rsidP="00120FC0">
      <w:pPr>
        <w:rPr>
          <w:rFonts w:ascii="Arial" w:hAnsi="Arial" w:cs="Arial"/>
        </w:rPr>
      </w:pPr>
    </w:p>
    <w:p w14:paraId="625AACFB" w14:textId="77777777" w:rsidR="00577EEC" w:rsidRDefault="00577EEC" w:rsidP="00120FC0">
      <w:pPr>
        <w:rPr>
          <w:rFonts w:ascii="Arial" w:hAnsi="Arial" w:cs="Arial"/>
        </w:rPr>
      </w:pPr>
    </w:p>
    <w:p w14:paraId="78202003" w14:textId="77777777" w:rsidR="00577EEC" w:rsidRDefault="00577EEC" w:rsidP="00120FC0">
      <w:pPr>
        <w:rPr>
          <w:rFonts w:ascii="Arial" w:hAnsi="Arial" w:cs="Arial"/>
        </w:rPr>
      </w:pPr>
    </w:p>
    <w:p w14:paraId="56A3D8E4" w14:textId="77777777" w:rsidR="00577EEC" w:rsidRDefault="00577EEC" w:rsidP="00120FC0">
      <w:pPr>
        <w:rPr>
          <w:rFonts w:ascii="Arial" w:hAnsi="Arial" w:cs="Arial"/>
        </w:rPr>
      </w:pPr>
    </w:p>
    <w:p w14:paraId="1D92FF67" w14:textId="77777777" w:rsidR="00577EEC" w:rsidRDefault="00577EEC" w:rsidP="00120FC0">
      <w:pPr>
        <w:rPr>
          <w:rFonts w:ascii="Arial" w:hAnsi="Arial" w:cs="Arial"/>
        </w:rPr>
      </w:pPr>
    </w:p>
    <w:p w14:paraId="2567E298" w14:textId="77777777" w:rsidR="00577EEC" w:rsidRDefault="00577EEC" w:rsidP="00120FC0">
      <w:pPr>
        <w:rPr>
          <w:rFonts w:ascii="Arial" w:hAnsi="Arial" w:cs="Arial"/>
        </w:rPr>
      </w:pPr>
    </w:p>
    <w:p w14:paraId="69EA5E53" w14:textId="77777777" w:rsidR="00577EEC" w:rsidRDefault="00577EEC" w:rsidP="00120FC0">
      <w:pPr>
        <w:rPr>
          <w:rFonts w:ascii="Arial" w:hAnsi="Arial" w:cs="Arial"/>
        </w:rPr>
      </w:pPr>
    </w:p>
    <w:p w14:paraId="0A6AE95E" w14:textId="77777777" w:rsidR="00577EEC" w:rsidRDefault="00577EEC" w:rsidP="00120FC0">
      <w:pPr>
        <w:rPr>
          <w:rFonts w:ascii="Arial" w:hAnsi="Arial" w:cs="Arial"/>
        </w:rPr>
      </w:pPr>
    </w:p>
    <w:p w14:paraId="5F726FE4" w14:textId="77777777" w:rsidR="00577EEC" w:rsidRDefault="00577EEC" w:rsidP="00120FC0">
      <w:pPr>
        <w:rPr>
          <w:rFonts w:ascii="Arial" w:hAnsi="Arial" w:cs="Arial"/>
        </w:rPr>
      </w:pPr>
    </w:p>
    <w:p w14:paraId="37A13EA0" w14:textId="77777777" w:rsidR="00577EEC" w:rsidRDefault="00577EEC" w:rsidP="00120FC0">
      <w:pPr>
        <w:rPr>
          <w:rFonts w:ascii="Arial" w:hAnsi="Arial" w:cs="Arial"/>
        </w:rPr>
      </w:pPr>
    </w:p>
    <w:p w14:paraId="497AB819" w14:textId="443B726B" w:rsidR="005C2C7A" w:rsidRPr="00A51231" w:rsidRDefault="005C2C7A" w:rsidP="00CF56F8">
      <w:pPr>
        <w:spacing w:line="360" w:lineRule="auto"/>
        <w:jc w:val="both"/>
        <w:rPr>
          <w:rFonts w:ascii="Arial" w:eastAsia="Times New Roman" w:hAnsi="Arial" w:cs="Arial"/>
          <w:b/>
          <w:sz w:val="24"/>
          <w:szCs w:val="24"/>
        </w:rPr>
      </w:pPr>
      <w:r w:rsidRPr="00A51231">
        <w:rPr>
          <w:rFonts w:ascii="Arial" w:hAnsi="Arial" w:cs="Arial"/>
          <w:sz w:val="24"/>
          <w:szCs w:val="24"/>
        </w:rPr>
        <w:t>DECLARATION</w:t>
      </w:r>
    </w:p>
    <w:p w14:paraId="03F56490" w14:textId="77777777" w:rsidR="005C2C7A" w:rsidRPr="00A51231" w:rsidRDefault="005C2C7A" w:rsidP="00CF56F8">
      <w:pPr>
        <w:spacing w:line="360" w:lineRule="auto"/>
        <w:mirrorIndents/>
        <w:jc w:val="both"/>
        <w:rPr>
          <w:rFonts w:ascii="Arial" w:eastAsia="Times New Roman" w:hAnsi="Arial" w:cs="Arial"/>
          <w:sz w:val="24"/>
          <w:szCs w:val="24"/>
        </w:rPr>
      </w:pPr>
    </w:p>
    <w:p w14:paraId="781F94BE" w14:textId="6D6E3504" w:rsidR="005C2C7A" w:rsidRPr="00A51231" w:rsidRDefault="005C2C7A" w:rsidP="00CF56F8">
      <w:pPr>
        <w:pStyle w:val="BodyText"/>
        <w:jc w:val="both"/>
        <w:rPr>
          <w:rFonts w:cs="Arial"/>
          <w:szCs w:val="24"/>
        </w:rPr>
      </w:pPr>
      <w:r w:rsidRPr="00A51231">
        <w:rPr>
          <w:rFonts w:cs="Arial"/>
          <w:szCs w:val="24"/>
        </w:rPr>
        <w:t>This work has not previously been accepted in substance for any degree and is not being concurrently submitted in candidature for any degree</w:t>
      </w:r>
      <w:r w:rsidR="002B4534" w:rsidRPr="00A51231">
        <w:rPr>
          <w:rFonts w:cs="Arial"/>
          <w:szCs w:val="24"/>
        </w:rPr>
        <w:t>.</w:t>
      </w:r>
    </w:p>
    <w:p w14:paraId="6E9A3235" w14:textId="77777777" w:rsidR="005C2C7A" w:rsidRPr="00A51231" w:rsidRDefault="005C2C7A" w:rsidP="00CF56F8">
      <w:pPr>
        <w:spacing w:line="360" w:lineRule="auto"/>
        <w:mirrorIndents/>
        <w:jc w:val="both"/>
        <w:rPr>
          <w:rFonts w:ascii="Arial" w:eastAsia="Times New Roman" w:hAnsi="Arial" w:cs="Arial"/>
          <w:sz w:val="24"/>
          <w:szCs w:val="24"/>
        </w:rPr>
      </w:pPr>
    </w:p>
    <w:p w14:paraId="2C851EC1" w14:textId="77777777" w:rsidR="005C2C7A" w:rsidRPr="00A51231" w:rsidRDefault="005C2C7A" w:rsidP="00CF56F8">
      <w:pPr>
        <w:spacing w:line="360" w:lineRule="auto"/>
        <w:mirrorIndents/>
        <w:jc w:val="both"/>
        <w:rPr>
          <w:rFonts w:ascii="Arial" w:eastAsia="Times New Roman" w:hAnsi="Arial" w:cs="Arial"/>
          <w:sz w:val="24"/>
          <w:szCs w:val="24"/>
        </w:rPr>
      </w:pPr>
    </w:p>
    <w:p w14:paraId="09F9A390" w14:textId="69A62B48" w:rsidR="005C2C7A" w:rsidRPr="00A51231" w:rsidRDefault="005C2C7A" w:rsidP="00CF56F8">
      <w:pPr>
        <w:spacing w:line="360" w:lineRule="auto"/>
        <w:mirrorIndents/>
        <w:jc w:val="both"/>
        <w:rPr>
          <w:rFonts w:ascii="Arial" w:eastAsia="Times New Roman" w:hAnsi="Arial" w:cs="Arial"/>
          <w:sz w:val="24"/>
          <w:szCs w:val="24"/>
        </w:rPr>
      </w:pPr>
      <w:r w:rsidRPr="00A51231">
        <w:rPr>
          <w:rFonts w:ascii="Arial" w:eastAsia="Times New Roman" w:hAnsi="Arial" w:cs="Arial"/>
          <w:sz w:val="24"/>
          <w:szCs w:val="24"/>
        </w:rPr>
        <w:t>Signed</w:t>
      </w:r>
      <w:r w:rsidR="00120FC0" w:rsidRPr="00A51231">
        <w:rPr>
          <w:rFonts w:ascii="Arial" w:eastAsia="Times New Roman" w:hAnsi="Arial" w:cs="Arial"/>
          <w:sz w:val="24"/>
          <w:szCs w:val="24"/>
        </w:rPr>
        <w:t xml:space="preserve"> </w:t>
      </w:r>
      <w:r w:rsidR="00971CF8" w:rsidRPr="00A51231">
        <w:rPr>
          <w:rFonts w:ascii="Arial" w:eastAsia="Times New Roman" w:hAnsi="Arial" w:cs="Arial"/>
          <w:sz w:val="24"/>
          <w:szCs w:val="24"/>
        </w:rPr>
        <w:t xml:space="preserve"> </w:t>
      </w:r>
      <w:r w:rsidR="00120FC0" w:rsidRPr="00A51231">
        <w:rPr>
          <w:rFonts w:ascii="Arial" w:eastAsia="Times New Roman" w:hAnsi="Arial" w:cs="Arial"/>
          <w:sz w:val="24"/>
          <w:szCs w:val="24"/>
        </w:rPr>
        <w:t xml:space="preserve"> N.</w:t>
      </w:r>
      <w:r w:rsidR="00971CF8" w:rsidRPr="00A51231">
        <w:rPr>
          <w:rFonts w:ascii="Arial" w:eastAsia="Times New Roman" w:hAnsi="Arial" w:cs="Arial"/>
          <w:sz w:val="24"/>
          <w:szCs w:val="24"/>
        </w:rPr>
        <w:t xml:space="preserve"> </w:t>
      </w:r>
      <w:r w:rsidR="00120FC0" w:rsidRPr="00A51231">
        <w:rPr>
          <w:rFonts w:ascii="Arial" w:eastAsia="Times New Roman" w:hAnsi="Arial" w:cs="Arial"/>
          <w:sz w:val="24"/>
          <w:szCs w:val="24"/>
        </w:rPr>
        <w:t>PHILANDER</w:t>
      </w:r>
      <w:r w:rsidRPr="00A51231">
        <w:rPr>
          <w:rFonts w:ascii="Arial" w:eastAsia="Times New Roman" w:hAnsi="Arial" w:cs="Arial"/>
          <w:sz w:val="24"/>
          <w:szCs w:val="24"/>
        </w:rPr>
        <w:t>……………………………………………</w:t>
      </w:r>
    </w:p>
    <w:p w14:paraId="49048FCC" w14:textId="77777777" w:rsidR="005C2C7A" w:rsidRPr="00A51231" w:rsidRDefault="005C2C7A" w:rsidP="00CF56F8">
      <w:pPr>
        <w:spacing w:line="360" w:lineRule="auto"/>
        <w:mirrorIndents/>
        <w:jc w:val="both"/>
        <w:rPr>
          <w:rFonts w:ascii="Arial" w:eastAsia="Times New Roman" w:hAnsi="Arial" w:cs="Arial"/>
          <w:sz w:val="24"/>
          <w:szCs w:val="24"/>
        </w:rPr>
      </w:pPr>
    </w:p>
    <w:p w14:paraId="4F0D5FB2" w14:textId="77777777" w:rsidR="005C2C7A" w:rsidRPr="00A51231" w:rsidRDefault="005C2C7A" w:rsidP="00CF56F8">
      <w:pPr>
        <w:spacing w:line="360" w:lineRule="auto"/>
        <w:mirrorIndents/>
        <w:jc w:val="both"/>
        <w:rPr>
          <w:rFonts w:ascii="Arial" w:eastAsia="Times New Roman" w:hAnsi="Arial" w:cs="Arial"/>
          <w:sz w:val="24"/>
          <w:szCs w:val="24"/>
        </w:rPr>
      </w:pPr>
    </w:p>
    <w:p w14:paraId="4F1D20A8" w14:textId="29426355" w:rsidR="005C2C7A" w:rsidRPr="00A51231" w:rsidRDefault="005C2C7A" w:rsidP="00CF56F8">
      <w:pPr>
        <w:spacing w:line="360" w:lineRule="auto"/>
        <w:mirrorIndents/>
        <w:jc w:val="both"/>
        <w:rPr>
          <w:rFonts w:ascii="Arial" w:eastAsia="Times New Roman" w:hAnsi="Arial" w:cs="Arial"/>
          <w:sz w:val="24"/>
          <w:szCs w:val="24"/>
        </w:rPr>
      </w:pPr>
      <w:r w:rsidRPr="00A51231">
        <w:rPr>
          <w:rFonts w:ascii="Arial" w:eastAsia="Times New Roman" w:hAnsi="Arial" w:cs="Arial"/>
          <w:sz w:val="24"/>
          <w:szCs w:val="24"/>
        </w:rPr>
        <w:t>Date……</w:t>
      </w:r>
      <w:r w:rsidR="00BA12BB" w:rsidRPr="00A51231">
        <w:rPr>
          <w:rFonts w:ascii="Arial" w:eastAsia="Times New Roman" w:hAnsi="Arial" w:cs="Arial"/>
          <w:sz w:val="24"/>
          <w:szCs w:val="24"/>
        </w:rPr>
        <w:t>05/05/2023</w:t>
      </w:r>
      <w:r w:rsidRPr="00A51231">
        <w:rPr>
          <w:rFonts w:ascii="Arial" w:eastAsia="Times New Roman" w:hAnsi="Arial" w:cs="Arial"/>
          <w:sz w:val="24"/>
          <w:szCs w:val="24"/>
        </w:rPr>
        <w:t>…………………………………………</w:t>
      </w:r>
    </w:p>
    <w:p w14:paraId="2B7AA393" w14:textId="77777777" w:rsidR="005C2C7A" w:rsidRPr="00A51231" w:rsidRDefault="005C2C7A" w:rsidP="00CF56F8">
      <w:pPr>
        <w:spacing w:line="360" w:lineRule="auto"/>
        <w:jc w:val="both"/>
        <w:rPr>
          <w:rFonts w:ascii="Arial" w:hAnsi="Arial" w:cs="Arial"/>
          <w:sz w:val="24"/>
          <w:szCs w:val="24"/>
        </w:rPr>
      </w:pPr>
    </w:p>
    <w:p w14:paraId="1AE21060" w14:textId="77777777" w:rsidR="005C2C7A" w:rsidRPr="00A51231" w:rsidRDefault="005C2C7A" w:rsidP="00CF56F8">
      <w:pPr>
        <w:spacing w:line="360" w:lineRule="auto"/>
        <w:jc w:val="both"/>
        <w:rPr>
          <w:rFonts w:ascii="Arial" w:hAnsi="Arial" w:cs="Arial"/>
          <w:sz w:val="24"/>
          <w:szCs w:val="24"/>
        </w:rPr>
      </w:pPr>
    </w:p>
    <w:p w14:paraId="6D9B01C6" w14:textId="77777777" w:rsidR="005C2C7A" w:rsidRPr="00A51231" w:rsidRDefault="005C2C7A" w:rsidP="00CF56F8">
      <w:pPr>
        <w:spacing w:line="360" w:lineRule="auto"/>
        <w:mirrorIndents/>
        <w:jc w:val="both"/>
        <w:rPr>
          <w:rFonts w:ascii="Arial" w:eastAsia="Times New Roman" w:hAnsi="Arial" w:cs="Arial"/>
          <w:bCs/>
          <w:kern w:val="32"/>
          <w:sz w:val="24"/>
          <w:szCs w:val="24"/>
        </w:rPr>
      </w:pPr>
      <w:r w:rsidRPr="00A51231">
        <w:rPr>
          <w:rFonts w:ascii="Arial" w:eastAsia="Times New Roman" w:hAnsi="Arial" w:cs="Arial"/>
          <w:b/>
          <w:sz w:val="24"/>
          <w:szCs w:val="24"/>
        </w:rPr>
        <w:t xml:space="preserve">STATEMENT 1 </w:t>
      </w:r>
    </w:p>
    <w:p w14:paraId="6E9FED08" w14:textId="3980B90F" w:rsidR="005C2C7A" w:rsidRPr="00A51231" w:rsidRDefault="005C2C7A" w:rsidP="00CF56F8">
      <w:pPr>
        <w:pStyle w:val="BodyText"/>
        <w:jc w:val="both"/>
        <w:rPr>
          <w:rFonts w:cs="Arial"/>
          <w:szCs w:val="24"/>
        </w:rPr>
      </w:pPr>
      <w:r w:rsidRPr="00A51231">
        <w:rPr>
          <w:rFonts w:cs="Arial"/>
          <w:szCs w:val="24"/>
        </w:rPr>
        <w:t>This dissertation is being submitted in partial fulfilment of the requirements for the degree of B</w:t>
      </w:r>
      <w:r w:rsidR="00B80583" w:rsidRPr="00A51231">
        <w:rPr>
          <w:rFonts w:cs="Arial"/>
          <w:szCs w:val="24"/>
        </w:rPr>
        <w:t>Sc</w:t>
      </w:r>
      <w:r w:rsidRPr="00A51231">
        <w:rPr>
          <w:rFonts w:cs="Arial"/>
          <w:szCs w:val="24"/>
        </w:rPr>
        <w:t>.</w:t>
      </w:r>
    </w:p>
    <w:p w14:paraId="08553F86" w14:textId="77777777" w:rsidR="005C2C7A" w:rsidRPr="00A51231" w:rsidRDefault="005C2C7A" w:rsidP="00CF56F8">
      <w:pPr>
        <w:spacing w:line="360" w:lineRule="auto"/>
        <w:jc w:val="both"/>
        <w:rPr>
          <w:rFonts w:ascii="Arial" w:hAnsi="Arial" w:cs="Arial"/>
          <w:sz w:val="24"/>
          <w:szCs w:val="24"/>
        </w:rPr>
      </w:pPr>
    </w:p>
    <w:p w14:paraId="4972B5A5" w14:textId="30FACEA7" w:rsidR="005C2C7A" w:rsidRPr="00A51231" w:rsidRDefault="005C2C7A" w:rsidP="00CF56F8">
      <w:pPr>
        <w:spacing w:line="360" w:lineRule="auto"/>
        <w:mirrorIndents/>
        <w:jc w:val="both"/>
        <w:rPr>
          <w:rFonts w:ascii="Arial" w:eastAsia="Times New Roman" w:hAnsi="Arial" w:cs="Arial"/>
          <w:sz w:val="24"/>
          <w:szCs w:val="24"/>
        </w:rPr>
      </w:pPr>
      <w:r w:rsidRPr="00A51231">
        <w:rPr>
          <w:rFonts w:ascii="Arial" w:eastAsia="Times New Roman" w:hAnsi="Arial" w:cs="Arial"/>
          <w:sz w:val="24"/>
          <w:szCs w:val="24"/>
        </w:rPr>
        <w:t>Signed…</w:t>
      </w:r>
      <w:r w:rsidR="00120FC0" w:rsidRPr="00A51231">
        <w:rPr>
          <w:rFonts w:ascii="Arial" w:eastAsia="Times New Roman" w:hAnsi="Arial" w:cs="Arial"/>
          <w:sz w:val="24"/>
          <w:szCs w:val="24"/>
        </w:rPr>
        <w:t xml:space="preserve"> N PHILANDER</w:t>
      </w:r>
      <w:r w:rsidRPr="00A51231">
        <w:rPr>
          <w:rFonts w:ascii="Arial" w:eastAsia="Times New Roman" w:hAnsi="Arial" w:cs="Arial"/>
          <w:sz w:val="24"/>
          <w:szCs w:val="24"/>
        </w:rPr>
        <w:t xml:space="preserve">…………………………………………. </w:t>
      </w:r>
    </w:p>
    <w:p w14:paraId="50AF5D19" w14:textId="77777777" w:rsidR="005C2C7A" w:rsidRPr="00A51231" w:rsidRDefault="005C2C7A" w:rsidP="00CF56F8">
      <w:pPr>
        <w:spacing w:line="360" w:lineRule="auto"/>
        <w:mirrorIndents/>
        <w:jc w:val="both"/>
        <w:rPr>
          <w:rFonts w:ascii="Arial" w:eastAsia="Times New Roman" w:hAnsi="Arial" w:cs="Arial"/>
          <w:sz w:val="24"/>
          <w:szCs w:val="24"/>
        </w:rPr>
      </w:pPr>
    </w:p>
    <w:p w14:paraId="72935FF8" w14:textId="77777777" w:rsidR="005C2C7A" w:rsidRPr="00A51231" w:rsidRDefault="005C2C7A" w:rsidP="00CF56F8">
      <w:pPr>
        <w:spacing w:line="360" w:lineRule="auto"/>
        <w:mirrorIndents/>
        <w:jc w:val="both"/>
        <w:rPr>
          <w:rFonts w:ascii="Arial" w:eastAsia="Times New Roman" w:hAnsi="Arial" w:cs="Arial"/>
          <w:sz w:val="24"/>
          <w:szCs w:val="24"/>
        </w:rPr>
      </w:pPr>
    </w:p>
    <w:p w14:paraId="1AD5AFC5" w14:textId="0FEA58C9" w:rsidR="005C2C7A" w:rsidRPr="00A51231" w:rsidRDefault="005C2C7A" w:rsidP="00CF56F8">
      <w:pPr>
        <w:spacing w:line="360" w:lineRule="auto"/>
        <w:mirrorIndents/>
        <w:jc w:val="both"/>
        <w:rPr>
          <w:rFonts w:ascii="Arial" w:eastAsia="Times New Roman" w:hAnsi="Arial" w:cs="Arial"/>
          <w:sz w:val="24"/>
          <w:szCs w:val="24"/>
        </w:rPr>
      </w:pPr>
      <w:r w:rsidRPr="00A51231">
        <w:rPr>
          <w:rFonts w:ascii="Arial" w:eastAsia="Times New Roman" w:hAnsi="Arial" w:cs="Arial"/>
          <w:sz w:val="24"/>
          <w:szCs w:val="24"/>
        </w:rPr>
        <w:t>Date……</w:t>
      </w:r>
      <w:r w:rsidR="00BA12BB" w:rsidRPr="00A51231">
        <w:rPr>
          <w:rFonts w:ascii="Arial" w:eastAsia="Times New Roman" w:hAnsi="Arial" w:cs="Arial"/>
          <w:sz w:val="24"/>
          <w:szCs w:val="24"/>
        </w:rPr>
        <w:t>05/05/2023</w:t>
      </w:r>
      <w:r w:rsidRPr="00A51231">
        <w:rPr>
          <w:rFonts w:ascii="Arial" w:eastAsia="Times New Roman" w:hAnsi="Arial" w:cs="Arial"/>
          <w:sz w:val="24"/>
          <w:szCs w:val="24"/>
        </w:rPr>
        <w:t>…………………………………………</w:t>
      </w:r>
    </w:p>
    <w:p w14:paraId="12C4EA04" w14:textId="77777777" w:rsidR="005C2C7A" w:rsidRPr="00A51231" w:rsidRDefault="005C2C7A" w:rsidP="00CF56F8">
      <w:pPr>
        <w:spacing w:line="360" w:lineRule="auto"/>
        <w:mirrorIndents/>
        <w:jc w:val="both"/>
        <w:rPr>
          <w:rFonts w:ascii="Arial" w:eastAsia="Times New Roman" w:hAnsi="Arial" w:cs="Arial"/>
          <w:sz w:val="24"/>
          <w:szCs w:val="24"/>
        </w:rPr>
      </w:pPr>
    </w:p>
    <w:p w14:paraId="27525FF0" w14:textId="77777777" w:rsidR="005C2C7A" w:rsidRPr="00A51231" w:rsidRDefault="005C2C7A" w:rsidP="00CF56F8">
      <w:pPr>
        <w:spacing w:line="360" w:lineRule="auto"/>
        <w:mirrorIndents/>
        <w:jc w:val="both"/>
        <w:rPr>
          <w:rFonts w:ascii="Arial" w:eastAsia="Times New Roman" w:hAnsi="Arial" w:cs="Arial"/>
          <w:sz w:val="24"/>
          <w:szCs w:val="24"/>
        </w:rPr>
      </w:pPr>
    </w:p>
    <w:p w14:paraId="1E3754C7" w14:textId="77777777" w:rsidR="005C2C7A" w:rsidRPr="00A51231" w:rsidRDefault="005C2C7A" w:rsidP="00CF56F8">
      <w:pPr>
        <w:spacing w:line="360" w:lineRule="auto"/>
        <w:mirrorIndents/>
        <w:jc w:val="both"/>
        <w:rPr>
          <w:rFonts w:ascii="Arial" w:eastAsia="Times New Roman" w:hAnsi="Arial" w:cs="Arial"/>
          <w:sz w:val="24"/>
          <w:szCs w:val="24"/>
        </w:rPr>
      </w:pPr>
      <w:r w:rsidRPr="00A51231">
        <w:rPr>
          <w:rFonts w:ascii="Arial" w:eastAsia="Times New Roman" w:hAnsi="Arial" w:cs="Arial"/>
          <w:b/>
          <w:sz w:val="24"/>
          <w:szCs w:val="24"/>
        </w:rPr>
        <w:t>STATEMENT 2</w:t>
      </w:r>
    </w:p>
    <w:p w14:paraId="4BBC20EC" w14:textId="77777777" w:rsidR="005C2C7A" w:rsidRPr="00A51231" w:rsidRDefault="005C2C7A" w:rsidP="00CF56F8">
      <w:pPr>
        <w:pStyle w:val="BodyText"/>
        <w:jc w:val="both"/>
        <w:rPr>
          <w:rFonts w:cs="Arial"/>
          <w:szCs w:val="24"/>
        </w:rPr>
      </w:pPr>
      <w:r w:rsidRPr="00A51231">
        <w:rPr>
          <w:rFonts w:cs="Arial"/>
          <w:szCs w:val="24"/>
        </w:rPr>
        <w:t>This dissertation is the result of my own independent work/investigation, except where otherwise stated.</w:t>
      </w:r>
    </w:p>
    <w:p w14:paraId="0B47D448" w14:textId="77777777" w:rsidR="005C2C7A" w:rsidRPr="00A51231" w:rsidRDefault="005C2C7A" w:rsidP="00CF56F8">
      <w:pPr>
        <w:spacing w:line="360" w:lineRule="auto"/>
        <w:mirrorIndents/>
        <w:jc w:val="both"/>
        <w:rPr>
          <w:rFonts w:ascii="Arial" w:eastAsia="Times New Roman" w:hAnsi="Arial" w:cs="Arial"/>
          <w:sz w:val="24"/>
          <w:szCs w:val="24"/>
        </w:rPr>
      </w:pPr>
    </w:p>
    <w:p w14:paraId="5DA779C3" w14:textId="77777777" w:rsidR="005C2C7A" w:rsidRPr="00A51231" w:rsidRDefault="005C2C7A" w:rsidP="00CF56F8">
      <w:pPr>
        <w:pStyle w:val="BodyText"/>
        <w:jc w:val="both"/>
        <w:rPr>
          <w:rFonts w:cs="Arial"/>
          <w:szCs w:val="24"/>
        </w:rPr>
      </w:pPr>
      <w:r w:rsidRPr="00A51231">
        <w:rPr>
          <w:rFonts w:cs="Arial"/>
          <w:szCs w:val="24"/>
        </w:rPr>
        <w:t>Other sources are acknowledged by footnotes giving explicit references.  A bibliography is appended.</w:t>
      </w:r>
    </w:p>
    <w:p w14:paraId="7CF72319" w14:textId="77777777" w:rsidR="005C2C7A" w:rsidRPr="00A51231" w:rsidRDefault="005C2C7A" w:rsidP="00CF56F8">
      <w:pPr>
        <w:spacing w:line="360" w:lineRule="auto"/>
        <w:mirrorIndents/>
        <w:jc w:val="both"/>
        <w:rPr>
          <w:rFonts w:ascii="Arial" w:eastAsia="Times New Roman" w:hAnsi="Arial" w:cs="Arial"/>
          <w:sz w:val="24"/>
          <w:szCs w:val="24"/>
        </w:rPr>
      </w:pPr>
    </w:p>
    <w:p w14:paraId="300A808D" w14:textId="77777777" w:rsidR="005C2C7A" w:rsidRPr="00A51231" w:rsidRDefault="005C2C7A" w:rsidP="00CF56F8">
      <w:pPr>
        <w:spacing w:line="360" w:lineRule="auto"/>
        <w:mirrorIndents/>
        <w:jc w:val="both"/>
        <w:rPr>
          <w:rFonts w:ascii="Arial" w:eastAsia="Times New Roman" w:hAnsi="Arial" w:cs="Arial"/>
          <w:sz w:val="24"/>
          <w:szCs w:val="24"/>
        </w:rPr>
      </w:pPr>
    </w:p>
    <w:p w14:paraId="1DF26E7A" w14:textId="26D75458" w:rsidR="005C2C7A" w:rsidRPr="00A51231" w:rsidRDefault="005C2C7A" w:rsidP="00CF56F8">
      <w:pPr>
        <w:spacing w:line="360" w:lineRule="auto"/>
        <w:mirrorIndents/>
        <w:jc w:val="both"/>
        <w:rPr>
          <w:rFonts w:ascii="Arial" w:eastAsia="Times New Roman" w:hAnsi="Arial" w:cs="Arial"/>
          <w:sz w:val="24"/>
          <w:szCs w:val="24"/>
        </w:rPr>
      </w:pPr>
      <w:r w:rsidRPr="00A51231">
        <w:rPr>
          <w:rFonts w:ascii="Arial" w:eastAsia="Times New Roman" w:hAnsi="Arial" w:cs="Arial"/>
          <w:sz w:val="24"/>
          <w:szCs w:val="24"/>
        </w:rPr>
        <w:t>Signed</w:t>
      </w:r>
      <w:r w:rsidR="00120FC0" w:rsidRPr="00A51231">
        <w:rPr>
          <w:rFonts w:ascii="Arial" w:eastAsia="Times New Roman" w:hAnsi="Arial" w:cs="Arial"/>
          <w:sz w:val="24"/>
          <w:szCs w:val="24"/>
        </w:rPr>
        <w:t xml:space="preserve"> </w:t>
      </w:r>
      <w:r w:rsidR="00971CF8" w:rsidRPr="00A51231">
        <w:rPr>
          <w:rFonts w:ascii="Arial" w:eastAsia="Times New Roman" w:hAnsi="Arial" w:cs="Arial"/>
          <w:sz w:val="24"/>
          <w:szCs w:val="24"/>
        </w:rPr>
        <w:t xml:space="preserve"> </w:t>
      </w:r>
      <w:r w:rsidR="00120FC0" w:rsidRPr="00A51231">
        <w:rPr>
          <w:rFonts w:ascii="Arial" w:eastAsia="Times New Roman" w:hAnsi="Arial" w:cs="Arial"/>
          <w:sz w:val="24"/>
          <w:szCs w:val="24"/>
        </w:rPr>
        <w:t xml:space="preserve"> N PHILANDER</w:t>
      </w:r>
      <w:r w:rsidRPr="00A51231">
        <w:rPr>
          <w:rFonts w:ascii="Arial" w:eastAsia="Times New Roman" w:hAnsi="Arial" w:cs="Arial"/>
          <w:sz w:val="24"/>
          <w:szCs w:val="24"/>
        </w:rPr>
        <w:t>………………………………………</w:t>
      </w:r>
    </w:p>
    <w:p w14:paraId="7884FC35" w14:textId="77777777" w:rsidR="005C2C7A" w:rsidRPr="00A51231" w:rsidRDefault="005C2C7A" w:rsidP="00CF56F8">
      <w:pPr>
        <w:spacing w:line="360" w:lineRule="auto"/>
        <w:mirrorIndents/>
        <w:jc w:val="both"/>
        <w:rPr>
          <w:rFonts w:ascii="Arial" w:eastAsia="Times New Roman" w:hAnsi="Arial" w:cs="Arial"/>
          <w:sz w:val="24"/>
          <w:szCs w:val="24"/>
        </w:rPr>
      </w:pPr>
    </w:p>
    <w:p w14:paraId="20CC7ECF" w14:textId="77777777" w:rsidR="005C2C7A" w:rsidRPr="00A51231" w:rsidRDefault="005C2C7A" w:rsidP="00CF56F8">
      <w:pPr>
        <w:spacing w:line="360" w:lineRule="auto"/>
        <w:mirrorIndents/>
        <w:jc w:val="both"/>
        <w:rPr>
          <w:rFonts w:ascii="Arial" w:eastAsia="Times New Roman" w:hAnsi="Arial" w:cs="Arial"/>
          <w:sz w:val="24"/>
          <w:szCs w:val="24"/>
        </w:rPr>
      </w:pPr>
    </w:p>
    <w:p w14:paraId="602980EC" w14:textId="7D77A5EB" w:rsidR="005C2C7A" w:rsidRPr="00A51231" w:rsidRDefault="005C2C7A" w:rsidP="00CF56F8">
      <w:pPr>
        <w:spacing w:line="360" w:lineRule="auto"/>
        <w:mirrorIndents/>
        <w:jc w:val="both"/>
        <w:rPr>
          <w:rFonts w:ascii="Arial" w:eastAsia="Times New Roman" w:hAnsi="Arial" w:cs="Arial"/>
          <w:sz w:val="24"/>
          <w:szCs w:val="24"/>
        </w:rPr>
      </w:pPr>
      <w:r w:rsidRPr="00A51231">
        <w:rPr>
          <w:rFonts w:ascii="Arial" w:eastAsia="Times New Roman" w:hAnsi="Arial" w:cs="Arial"/>
          <w:sz w:val="24"/>
          <w:szCs w:val="24"/>
        </w:rPr>
        <w:t>Date…</w:t>
      </w:r>
      <w:r w:rsidR="00BA12BB" w:rsidRPr="00A51231">
        <w:rPr>
          <w:rFonts w:ascii="Arial" w:eastAsia="Times New Roman" w:hAnsi="Arial" w:cs="Arial"/>
          <w:sz w:val="24"/>
          <w:szCs w:val="24"/>
        </w:rPr>
        <w:t>05/05/2023</w:t>
      </w:r>
      <w:r w:rsidRPr="00A51231">
        <w:rPr>
          <w:rFonts w:ascii="Arial" w:eastAsia="Times New Roman" w:hAnsi="Arial" w:cs="Arial"/>
          <w:sz w:val="24"/>
          <w:szCs w:val="24"/>
        </w:rPr>
        <w:t xml:space="preserve">…………………………………………… </w:t>
      </w:r>
    </w:p>
    <w:p w14:paraId="434DA0A1" w14:textId="221689A7" w:rsidR="002B4534" w:rsidRPr="00A51231" w:rsidRDefault="002B4534" w:rsidP="00CF56F8">
      <w:pPr>
        <w:spacing w:line="360" w:lineRule="auto"/>
        <w:jc w:val="both"/>
        <w:rPr>
          <w:rFonts w:ascii="Arial" w:eastAsia="Times New Roman" w:hAnsi="Arial" w:cs="Arial"/>
          <w:b/>
          <w:sz w:val="24"/>
          <w:szCs w:val="24"/>
        </w:rPr>
      </w:pPr>
    </w:p>
    <w:p w14:paraId="097C4311" w14:textId="37F4BEEF" w:rsidR="005C2C7A" w:rsidRPr="00A51231" w:rsidRDefault="005C2C7A" w:rsidP="00CF56F8">
      <w:pPr>
        <w:spacing w:line="360" w:lineRule="auto"/>
        <w:mirrorIndents/>
        <w:jc w:val="both"/>
        <w:rPr>
          <w:rFonts w:ascii="Arial" w:eastAsia="Times New Roman" w:hAnsi="Arial" w:cs="Arial"/>
          <w:sz w:val="24"/>
          <w:szCs w:val="24"/>
        </w:rPr>
      </w:pPr>
      <w:r w:rsidRPr="00A51231">
        <w:rPr>
          <w:rFonts w:ascii="Arial" w:eastAsia="Times New Roman" w:hAnsi="Arial" w:cs="Arial"/>
          <w:b/>
          <w:sz w:val="24"/>
          <w:szCs w:val="24"/>
        </w:rPr>
        <w:t>STATEMENT 3</w:t>
      </w:r>
    </w:p>
    <w:p w14:paraId="7F259201" w14:textId="77777777" w:rsidR="005C2C7A" w:rsidRPr="00A51231" w:rsidRDefault="005C2C7A" w:rsidP="00CF56F8">
      <w:pPr>
        <w:pStyle w:val="BodyText"/>
        <w:jc w:val="both"/>
        <w:rPr>
          <w:rFonts w:cs="Arial"/>
          <w:szCs w:val="24"/>
        </w:rPr>
      </w:pPr>
      <w:r w:rsidRPr="00A51231">
        <w:rPr>
          <w:rFonts w:cs="Arial"/>
          <w:szCs w:val="24"/>
        </w:rPr>
        <w:t>I hereby give consent for my dissertation, if accepted, to be available for photocopying and for interlibrary loan, and for the title and summary to be made available to outside organisations.</w:t>
      </w:r>
    </w:p>
    <w:p w14:paraId="5F5F1E5B" w14:textId="77777777" w:rsidR="005C2C7A" w:rsidRPr="00A51231" w:rsidRDefault="005C2C7A" w:rsidP="00CF56F8">
      <w:pPr>
        <w:spacing w:line="360" w:lineRule="auto"/>
        <w:mirrorIndents/>
        <w:jc w:val="both"/>
        <w:rPr>
          <w:rFonts w:ascii="Arial" w:eastAsia="Times New Roman" w:hAnsi="Arial" w:cs="Arial"/>
          <w:sz w:val="24"/>
          <w:szCs w:val="24"/>
        </w:rPr>
      </w:pPr>
    </w:p>
    <w:p w14:paraId="5F1C7BC6" w14:textId="77777777" w:rsidR="005C2C7A" w:rsidRPr="00A51231" w:rsidRDefault="005C2C7A" w:rsidP="00CF56F8">
      <w:pPr>
        <w:spacing w:line="360" w:lineRule="auto"/>
        <w:mirrorIndents/>
        <w:jc w:val="both"/>
        <w:rPr>
          <w:rFonts w:ascii="Arial" w:eastAsia="Times New Roman" w:hAnsi="Arial" w:cs="Arial"/>
          <w:sz w:val="24"/>
          <w:szCs w:val="24"/>
        </w:rPr>
      </w:pPr>
    </w:p>
    <w:p w14:paraId="62C5384A" w14:textId="02E38F15" w:rsidR="005C2C7A" w:rsidRPr="00A51231" w:rsidRDefault="005C2C7A" w:rsidP="00CF56F8">
      <w:pPr>
        <w:spacing w:line="360" w:lineRule="auto"/>
        <w:mirrorIndents/>
        <w:jc w:val="both"/>
        <w:rPr>
          <w:rFonts w:ascii="Arial" w:eastAsia="Times New Roman" w:hAnsi="Arial" w:cs="Arial"/>
          <w:sz w:val="24"/>
          <w:szCs w:val="24"/>
        </w:rPr>
      </w:pPr>
      <w:r w:rsidRPr="00A51231">
        <w:rPr>
          <w:rFonts w:ascii="Arial" w:eastAsia="Times New Roman" w:hAnsi="Arial" w:cs="Arial"/>
          <w:sz w:val="24"/>
          <w:szCs w:val="24"/>
        </w:rPr>
        <w:t>Signed…</w:t>
      </w:r>
      <w:r w:rsidR="00120FC0" w:rsidRPr="00A51231">
        <w:rPr>
          <w:rFonts w:ascii="Arial" w:eastAsia="Times New Roman" w:hAnsi="Arial" w:cs="Arial"/>
          <w:sz w:val="24"/>
          <w:szCs w:val="24"/>
        </w:rPr>
        <w:t>N PHILANDER</w:t>
      </w:r>
      <w:r w:rsidRPr="00A51231">
        <w:rPr>
          <w:rFonts w:ascii="Arial" w:eastAsia="Times New Roman" w:hAnsi="Arial" w:cs="Arial"/>
          <w:sz w:val="24"/>
          <w:szCs w:val="24"/>
        </w:rPr>
        <w:t>……………………………………………</w:t>
      </w:r>
    </w:p>
    <w:p w14:paraId="430D5529" w14:textId="77777777" w:rsidR="005C2C7A" w:rsidRPr="00A51231" w:rsidRDefault="005C2C7A" w:rsidP="00CF56F8">
      <w:pPr>
        <w:spacing w:line="360" w:lineRule="auto"/>
        <w:jc w:val="both"/>
        <w:rPr>
          <w:rFonts w:ascii="Arial" w:hAnsi="Arial" w:cs="Arial"/>
          <w:sz w:val="24"/>
          <w:szCs w:val="24"/>
        </w:rPr>
      </w:pPr>
    </w:p>
    <w:p w14:paraId="7188DD68" w14:textId="6587C305" w:rsidR="005C2C7A" w:rsidRPr="00A51231" w:rsidRDefault="005C2C7A" w:rsidP="00CF56F8">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mirrorIndents/>
        <w:jc w:val="both"/>
        <w:rPr>
          <w:rFonts w:ascii="Arial" w:eastAsia="Times New Roman" w:hAnsi="Arial" w:cs="Arial"/>
          <w:sz w:val="24"/>
          <w:szCs w:val="24"/>
        </w:rPr>
      </w:pPr>
      <w:r w:rsidRPr="00A51231">
        <w:rPr>
          <w:rFonts w:ascii="Arial" w:eastAsia="Times New Roman" w:hAnsi="Arial" w:cs="Arial"/>
          <w:sz w:val="24"/>
          <w:szCs w:val="24"/>
        </w:rPr>
        <w:t>Date……</w:t>
      </w:r>
      <w:r w:rsidR="00BA12BB" w:rsidRPr="00A51231">
        <w:rPr>
          <w:rFonts w:ascii="Arial" w:eastAsia="Times New Roman" w:hAnsi="Arial" w:cs="Arial"/>
          <w:sz w:val="24"/>
          <w:szCs w:val="24"/>
        </w:rPr>
        <w:t>05/05/2023</w:t>
      </w:r>
      <w:r w:rsidRPr="00A51231">
        <w:rPr>
          <w:rFonts w:ascii="Arial" w:eastAsia="Times New Roman" w:hAnsi="Arial" w:cs="Arial"/>
          <w:sz w:val="24"/>
          <w:szCs w:val="24"/>
        </w:rPr>
        <w:t>……………………………………………</w:t>
      </w:r>
    </w:p>
    <w:p w14:paraId="2AA2E4FB" w14:textId="1418171C" w:rsidR="005C2C7A" w:rsidRPr="00A51231" w:rsidRDefault="005C2C7A" w:rsidP="00CF56F8">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mirrorIndents/>
        <w:jc w:val="both"/>
        <w:rPr>
          <w:rFonts w:ascii="Arial" w:eastAsia="Times New Roman" w:hAnsi="Arial" w:cs="Arial"/>
          <w:sz w:val="24"/>
          <w:szCs w:val="24"/>
        </w:rPr>
      </w:pPr>
    </w:p>
    <w:p w14:paraId="7B3B3FBF" w14:textId="77777777" w:rsidR="002B4534" w:rsidRPr="00A51231" w:rsidRDefault="002B4534" w:rsidP="00CF56F8">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mirrorIndents/>
        <w:jc w:val="both"/>
        <w:rPr>
          <w:rFonts w:ascii="Arial" w:eastAsia="Times New Roman" w:hAnsi="Arial" w:cs="Arial"/>
          <w:sz w:val="24"/>
          <w:szCs w:val="24"/>
        </w:rPr>
      </w:pPr>
    </w:p>
    <w:p w14:paraId="463730F3" w14:textId="77777777" w:rsidR="005C2C7A" w:rsidRPr="00A51231" w:rsidRDefault="005C2C7A" w:rsidP="00CF56F8">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mirrorIndents/>
        <w:jc w:val="both"/>
        <w:rPr>
          <w:rFonts w:ascii="Arial" w:eastAsia="Times New Roman" w:hAnsi="Arial" w:cs="Arial"/>
          <w:sz w:val="24"/>
          <w:szCs w:val="24"/>
        </w:rPr>
      </w:pPr>
    </w:p>
    <w:p w14:paraId="4E5DA3DB" w14:textId="77777777" w:rsidR="005C2C7A" w:rsidRPr="00A51231" w:rsidRDefault="005C2C7A" w:rsidP="00CF56F8">
      <w:pPr>
        <w:spacing w:line="360" w:lineRule="auto"/>
        <w:mirrorIndents/>
        <w:jc w:val="both"/>
        <w:rPr>
          <w:rFonts w:ascii="Arial" w:eastAsia="Times New Roman" w:hAnsi="Arial" w:cs="Arial"/>
          <w:b/>
          <w:sz w:val="24"/>
          <w:szCs w:val="24"/>
        </w:rPr>
      </w:pPr>
      <w:r w:rsidRPr="00A51231">
        <w:rPr>
          <w:rFonts w:ascii="Arial" w:eastAsia="Times New Roman" w:hAnsi="Arial" w:cs="Arial"/>
          <w:b/>
          <w:sz w:val="24"/>
          <w:szCs w:val="24"/>
        </w:rPr>
        <w:t>STATEMENT 4</w:t>
      </w:r>
    </w:p>
    <w:p w14:paraId="7963F0A1" w14:textId="77777777" w:rsidR="005C2C7A" w:rsidRPr="00A51231" w:rsidRDefault="005C2C7A" w:rsidP="00CF56F8">
      <w:pPr>
        <w:spacing w:line="360" w:lineRule="auto"/>
        <w:mirrorIndents/>
        <w:jc w:val="both"/>
        <w:rPr>
          <w:rFonts w:ascii="Arial" w:eastAsia="Times New Roman" w:hAnsi="Arial" w:cs="Arial"/>
          <w:sz w:val="24"/>
          <w:szCs w:val="24"/>
        </w:rPr>
      </w:pPr>
    </w:p>
    <w:p w14:paraId="0A135C29" w14:textId="77777777" w:rsidR="005C2C7A" w:rsidRPr="00A51231" w:rsidRDefault="005C2C7A" w:rsidP="00CF56F8">
      <w:pPr>
        <w:pStyle w:val="BodyText"/>
        <w:jc w:val="both"/>
        <w:rPr>
          <w:rFonts w:cs="Arial"/>
          <w:szCs w:val="24"/>
        </w:rPr>
      </w:pPr>
      <w:r w:rsidRPr="00A51231">
        <w:rPr>
          <w:rFonts w:cs="Arial"/>
          <w:szCs w:val="24"/>
        </w:rPr>
        <w:t>I hereby give consent for my dissertation, if accepted, to be available on the university’s IT system to those who have consent to use the system.</w:t>
      </w:r>
    </w:p>
    <w:p w14:paraId="23C33430" w14:textId="77777777" w:rsidR="005C2C7A" w:rsidRPr="00A51231" w:rsidRDefault="005C2C7A" w:rsidP="00CF56F8">
      <w:pPr>
        <w:spacing w:line="360" w:lineRule="auto"/>
        <w:mirrorIndents/>
        <w:jc w:val="both"/>
        <w:rPr>
          <w:rFonts w:ascii="Arial" w:eastAsia="Times New Roman" w:hAnsi="Arial" w:cs="Arial"/>
          <w:sz w:val="24"/>
          <w:szCs w:val="24"/>
        </w:rPr>
      </w:pPr>
    </w:p>
    <w:p w14:paraId="12B5DE1F" w14:textId="77777777" w:rsidR="005C2C7A" w:rsidRPr="00A51231" w:rsidRDefault="005C2C7A" w:rsidP="00CF56F8">
      <w:pPr>
        <w:spacing w:line="360" w:lineRule="auto"/>
        <w:mirrorIndents/>
        <w:jc w:val="both"/>
        <w:rPr>
          <w:rFonts w:ascii="Arial" w:eastAsia="Times New Roman" w:hAnsi="Arial" w:cs="Arial"/>
          <w:sz w:val="24"/>
          <w:szCs w:val="24"/>
        </w:rPr>
      </w:pPr>
    </w:p>
    <w:p w14:paraId="66170614" w14:textId="04B56AE3" w:rsidR="005C2C7A" w:rsidRPr="00A51231" w:rsidRDefault="005C2C7A" w:rsidP="00CF56F8">
      <w:pPr>
        <w:spacing w:line="360" w:lineRule="auto"/>
        <w:mirrorIndents/>
        <w:jc w:val="both"/>
        <w:rPr>
          <w:rFonts w:ascii="Arial" w:eastAsia="Times New Roman" w:hAnsi="Arial" w:cs="Arial"/>
          <w:sz w:val="24"/>
          <w:szCs w:val="24"/>
        </w:rPr>
      </w:pPr>
      <w:r w:rsidRPr="00A51231">
        <w:rPr>
          <w:rFonts w:ascii="Arial" w:eastAsia="Times New Roman" w:hAnsi="Arial" w:cs="Arial"/>
          <w:sz w:val="24"/>
          <w:szCs w:val="24"/>
        </w:rPr>
        <w:t>Signed…</w:t>
      </w:r>
      <w:r w:rsidR="00120FC0" w:rsidRPr="00A51231">
        <w:rPr>
          <w:rFonts w:ascii="Arial" w:eastAsia="Times New Roman" w:hAnsi="Arial" w:cs="Arial"/>
          <w:sz w:val="24"/>
          <w:szCs w:val="24"/>
        </w:rPr>
        <w:t>N PHILANDER</w:t>
      </w:r>
      <w:r w:rsidRPr="00A51231">
        <w:rPr>
          <w:rFonts w:ascii="Arial" w:eastAsia="Times New Roman" w:hAnsi="Arial" w:cs="Arial"/>
          <w:sz w:val="24"/>
          <w:szCs w:val="24"/>
        </w:rPr>
        <w:t>……………………………………………</w:t>
      </w:r>
    </w:p>
    <w:p w14:paraId="1C511DA9" w14:textId="77777777" w:rsidR="005C2C7A" w:rsidRPr="00A51231" w:rsidRDefault="005C2C7A" w:rsidP="00CF56F8">
      <w:pPr>
        <w:spacing w:line="360" w:lineRule="auto"/>
        <w:jc w:val="both"/>
        <w:rPr>
          <w:rFonts w:ascii="Arial" w:hAnsi="Arial" w:cs="Arial"/>
          <w:sz w:val="24"/>
          <w:szCs w:val="24"/>
        </w:rPr>
      </w:pPr>
    </w:p>
    <w:p w14:paraId="6EEBA18D" w14:textId="5C51D00F" w:rsidR="005C2C7A" w:rsidRPr="00A51231" w:rsidRDefault="005C2C7A" w:rsidP="00CF56F8">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mirrorIndents/>
        <w:jc w:val="both"/>
        <w:rPr>
          <w:rFonts w:ascii="Arial" w:eastAsia="Times New Roman" w:hAnsi="Arial" w:cs="Arial"/>
          <w:sz w:val="24"/>
          <w:szCs w:val="24"/>
        </w:rPr>
      </w:pPr>
      <w:r w:rsidRPr="00A51231">
        <w:rPr>
          <w:rFonts w:ascii="Arial" w:eastAsia="Times New Roman" w:hAnsi="Arial" w:cs="Arial"/>
          <w:sz w:val="24"/>
          <w:szCs w:val="24"/>
        </w:rPr>
        <w:t>Date…</w:t>
      </w:r>
      <w:r w:rsidR="00BA12BB" w:rsidRPr="00A51231">
        <w:rPr>
          <w:rFonts w:ascii="Arial" w:eastAsia="Times New Roman" w:hAnsi="Arial" w:cs="Arial"/>
          <w:sz w:val="24"/>
          <w:szCs w:val="24"/>
        </w:rPr>
        <w:t>05/05/2023</w:t>
      </w:r>
      <w:r w:rsidRPr="00A51231">
        <w:rPr>
          <w:rFonts w:ascii="Arial" w:eastAsia="Times New Roman" w:hAnsi="Arial" w:cs="Arial"/>
          <w:sz w:val="24"/>
          <w:szCs w:val="24"/>
        </w:rPr>
        <w:t>………………………………………………</w:t>
      </w:r>
    </w:p>
    <w:p w14:paraId="314AC450" w14:textId="750AFBE3" w:rsidR="005C2C7A" w:rsidRPr="00A51231" w:rsidRDefault="005C2C7A" w:rsidP="00CF56F8">
      <w:pPr>
        <w:spacing w:line="360" w:lineRule="auto"/>
        <w:mirrorIndents/>
        <w:jc w:val="both"/>
        <w:rPr>
          <w:rFonts w:ascii="Arial" w:eastAsia="Times New Roman" w:hAnsi="Arial" w:cs="Arial"/>
          <w:sz w:val="24"/>
          <w:szCs w:val="24"/>
        </w:rPr>
      </w:pPr>
    </w:p>
    <w:p w14:paraId="3C2B03AE" w14:textId="77777777" w:rsidR="005C2C7A" w:rsidRPr="00A51231" w:rsidRDefault="005C2C7A" w:rsidP="00CF56F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p>
    <w:p w14:paraId="4A0AB198" w14:textId="77777777" w:rsidR="00DC1687" w:rsidRPr="008B3FE0" w:rsidRDefault="00DC1687" w:rsidP="00CF56F8">
      <w:pPr>
        <w:spacing w:line="360" w:lineRule="auto"/>
        <w:mirrorIndents/>
        <w:jc w:val="both"/>
        <w:rPr>
          <w:rFonts w:ascii="Arial" w:eastAsia="Arial Unicode MS" w:hAnsi="Arial" w:cs="Arial"/>
          <w:b/>
          <w:sz w:val="32"/>
          <w:szCs w:val="32"/>
        </w:rPr>
      </w:pPr>
      <w:r w:rsidRPr="00A51231">
        <w:rPr>
          <w:rFonts w:ascii="Arial" w:eastAsia="Arial Unicode MS" w:hAnsi="Arial" w:cs="Arial"/>
          <w:b/>
          <w:sz w:val="24"/>
          <w:szCs w:val="24"/>
        </w:rPr>
        <w:br w:type="page"/>
      </w:r>
    </w:p>
    <w:p w14:paraId="673DE55E" w14:textId="6405B557" w:rsidR="005C2C7A" w:rsidRPr="008B3FE0" w:rsidRDefault="005C2C7A" w:rsidP="00CF56F8">
      <w:pPr>
        <w:pStyle w:val="Heading1"/>
        <w:spacing w:line="360" w:lineRule="auto"/>
        <w:ind w:left="0"/>
        <w:jc w:val="both"/>
        <w:rPr>
          <w:rFonts w:cs="Arial"/>
        </w:rPr>
      </w:pPr>
      <w:bookmarkStart w:id="0" w:name="_Toc133332565"/>
      <w:r w:rsidRPr="008B3FE0">
        <w:rPr>
          <w:rFonts w:cs="Arial"/>
        </w:rPr>
        <w:t>ACKNOWLEDGEMENTS</w:t>
      </w:r>
      <w:bookmarkEnd w:id="0"/>
    </w:p>
    <w:p w14:paraId="4C953EF5" w14:textId="77777777" w:rsidR="005C2C7A" w:rsidRPr="00A51231" w:rsidRDefault="005C2C7A" w:rsidP="00CF56F8">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i/>
          <w:sz w:val="24"/>
          <w:szCs w:val="24"/>
        </w:rPr>
      </w:pPr>
    </w:p>
    <w:p w14:paraId="20C6D664" w14:textId="1A2300FA" w:rsidR="00F56E6E" w:rsidRPr="00A51231" w:rsidRDefault="00F56E6E" w:rsidP="00CF56F8">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sz w:val="24"/>
          <w:szCs w:val="24"/>
        </w:rPr>
      </w:pPr>
      <w:r w:rsidRPr="00A51231">
        <w:rPr>
          <w:rFonts w:ascii="Arial" w:eastAsia="Arial Unicode MS" w:hAnsi="Arial" w:cs="Arial"/>
          <w:bCs/>
          <w:iCs/>
          <w:sz w:val="24"/>
          <w:szCs w:val="24"/>
        </w:rPr>
        <w:t>Dear [</w:t>
      </w:r>
      <w:r w:rsidR="00435304" w:rsidRPr="00A51231">
        <w:rPr>
          <w:rFonts w:ascii="Arial" w:eastAsia="Arial Unicode MS" w:hAnsi="Arial" w:cs="Arial"/>
          <w:bCs/>
          <w:iCs/>
          <w:sz w:val="24"/>
          <w:szCs w:val="24"/>
        </w:rPr>
        <w:t xml:space="preserve">junior Richard and Bianca </w:t>
      </w:r>
      <w:r w:rsidR="00586F16" w:rsidRPr="00A51231">
        <w:rPr>
          <w:rFonts w:ascii="Arial" w:eastAsia="Arial Unicode MS" w:hAnsi="Arial" w:cs="Arial"/>
          <w:bCs/>
          <w:iCs/>
          <w:sz w:val="24"/>
          <w:szCs w:val="24"/>
        </w:rPr>
        <w:t>Sanfilippo]</w:t>
      </w:r>
      <w:r w:rsidRPr="00A51231">
        <w:rPr>
          <w:rFonts w:ascii="Arial" w:eastAsia="Arial Unicode MS" w:hAnsi="Arial" w:cs="Arial"/>
          <w:bCs/>
          <w:iCs/>
          <w:sz w:val="24"/>
          <w:szCs w:val="24"/>
        </w:rPr>
        <w:t>,</w:t>
      </w:r>
    </w:p>
    <w:p w14:paraId="071B85B6" w14:textId="77777777" w:rsidR="00F56E6E" w:rsidRPr="00A51231" w:rsidRDefault="00F56E6E" w:rsidP="00CF56F8">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sz w:val="24"/>
          <w:szCs w:val="24"/>
        </w:rPr>
      </w:pPr>
    </w:p>
    <w:p w14:paraId="2A133497" w14:textId="66A90902" w:rsidR="00F56E6E" w:rsidRPr="00A51231" w:rsidRDefault="00F56E6E" w:rsidP="00CF56F8">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sz w:val="24"/>
          <w:szCs w:val="24"/>
        </w:rPr>
      </w:pPr>
      <w:r w:rsidRPr="00A51231">
        <w:rPr>
          <w:rFonts w:ascii="Arial" w:eastAsia="Arial Unicode MS" w:hAnsi="Arial" w:cs="Arial"/>
          <w:bCs/>
          <w:iCs/>
          <w:sz w:val="24"/>
          <w:szCs w:val="24"/>
        </w:rPr>
        <w:t>I would like to e</w:t>
      </w:r>
      <w:r w:rsidR="00197BC1" w:rsidRPr="00A51231">
        <w:rPr>
          <w:rFonts w:ascii="Arial" w:eastAsia="Arial Unicode MS" w:hAnsi="Arial" w:cs="Arial"/>
          <w:bCs/>
          <w:iCs/>
          <w:sz w:val="24"/>
          <w:szCs w:val="24"/>
        </w:rPr>
        <w:t>xtend</w:t>
      </w:r>
      <w:r w:rsidRPr="00A51231">
        <w:rPr>
          <w:rFonts w:ascii="Arial" w:eastAsia="Arial Unicode MS" w:hAnsi="Arial" w:cs="Arial"/>
          <w:bCs/>
          <w:iCs/>
          <w:sz w:val="24"/>
          <w:szCs w:val="24"/>
        </w:rPr>
        <w:t xml:space="preserve"> my deepest gratitude for your invaluable guidance and support throughout my studies. Your lectures were insightful, thought-provoking, and inspiring. Your unwavering dedication to teaching has been </w:t>
      </w:r>
      <w:r w:rsidR="00491BE1" w:rsidRPr="00A51231">
        <w:rPr>
          <w:rFonts w:ascii="Arial" w:eastAsia="Arial Unicode MS" w:hAnsi="Arial" w:cs="Arial"/>
          <w:bCs/>
          <w:iCs/>
          <w:sz w:val="24"/>
          <w:szCs w:val="24"/>
        </w:rPr>
        <w:t>involved</w:t>
      </w:r>
      <w:r w:rsidRPr="00A51231">
        <w:rPr>
          <w:rFonts w:ascii="Arial" w:eastAsia="Arial Unicode MS" w:hAnsi="Arial" w:cs="Arial"/>
          <w:bCs/>
          <w:iCs/>
          <w:sz w:val="24"/>
          <w:szCs w:val="24"/>
        </w:rPr>
        <w:t xml:space="preserve"> in </w:t>
      </w:r>
      <w:r w:rsidR="00007D56">
        <w:rPr>
          <w:rFonts w:ascii="Arial" w:eastAsia="Arial Unicode MS" w:hAnsi="Arial" w:cs="Arial"/>
          <w:bCs/>
          <w:iCs/>
          <w:sz w:val="24"/>
          <w:szCs w:val="24"/>
        </w:rPr>
        <w:t>helping</w:t>
      </w:r>
      <w:r w:rsidRPr="00A51231">
        <w:rPr>
          <w:rFonts w:ascii="Arial" w:eastAsia="Arial Unicode MS" w:hAnsi="Arial" w:cs="Arial"/>
          <w:bCs/>
          <w:iCs/>
          <w:sz w:val="24"/>
          <w:szCs w:val="24"/>
        </w:rPr>
        <w:t xml:space="preserve"> me</w:t>
      </w:r>
      <w:r w:rsidR="003D0565">
        <w:rPr>
          <w:rFonts w:ascii="Arial" w:eastAsia="Arial Unicode MS" w:hAnsi="Arial" w:cs="Arial"/>
          <w:bCs/>
          <w:iCs/>
          <w:sz w:val="24"/>
          <w:szCs w:val="24"/>
        </w:rPr>
        <w:t xml:space="preserve"> to become</w:t>
      </w:r>
      <w:r w:rsidRPr="00A51231">
        <w:rPr>
          <w:rFonts w:ascii="Arial" w:eastAsia="Arial Unicode MS" w:hAnsi="Arial" w:cs="Arial"/>
          <w:bCs/>
          <w:iCs/>
          <w:sz w:val="24"/>
          <w:szCs w:val="24"/>
        </w:rPr>
        <w:t xml:space="preserve"> the person I am today.</w:t>
      </w:r>
    </w:p>
    <w:p w14:paraId="539B3BC6" w14:textId="4E8057BE" w:rsidR="00F56E6E" w:rsidRPr="00A51231" w:rsidRDefault="00F56E6E" w:rsidP="00CF56F8">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sz w:val="24"/>
          <w:szCs w:val="24"/>
        </w:rPr>
      </w:pPr>
      <w:r w:rsidRPr="00A51231">
        <w:rPr>
          <w:rFonts w:ascii="Arial" w:eastAsia="Arial Unicode MS" w:hAnsi="Arial" w:cs="Arial"/>
          <w:bCs/>
          <w:iCs/>
          <w:sz w:val="24"/>
          <w:szCs w:val="24"/>
        </w:rPr>
        <w:t xml:space="preserve">I cannot thank you enough for being there for me during my academic journey. Your encouragement, motivation, and support have been a constant source of strength for me. You have always been there to lend an ear, share a laugh, and offer words of wisdom. I cherish the memories we have created </w:t>
      </w:r>
      <w:r w:rsidR="00172748" w:rsidRPr="00A51231">
        <w:rPr>
          <w:rFonts w:ascii="Arial" w:eastAsia="Arial Unicode MS" w:hAnsi="Arial" w:cs="Arial"/>
          <w:bCs/>
          <w:iCs/>
          <w:sz w:val="24"/>
          <w:szCs w:val="24"/>
        </w:rPr>
        <w:t>together,</w:t>
      </w:r>
      <w:r w:rsidRPr="00A51231">
        <w:rPr>
          <w:rFonts w:ascii="Arial" w:eastAsia="Arial Unicode MS" w:hAnsi="Arial" w:cs="Arial"/>
          <w:bCs/>
          <w:iCs/>
          <w:sz w:val="24"/>
          <w:szCs w:val="24"/>
        </w:rPr>
        <w:t xml:space="preserve"> and I am grateful for your friendship</w:t>
      </w:r>
    </w:p>
    <w:p w14:paraId="0EF30DEC" w14:textId="0BD7875A" w:rsidR="00F56E6E" w:rsidRPr="00A51231" w:rsidRDefault="00F56E6E" w:rsidP="00CF56F8">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sz w:val="24"/>
          <w:szCs w:val="24"/>
        </w:rPr>
      </w:pPr>
      <w:r w:rsidRPr="00A51231">
        <w:rPr>
          <w:rFonts w:ascii="Arial" w:eastAsia="Arial Unicode MS" w:hAnsi="Arial" w:cs="Arial"/>
          <w:bCs/>
          <w:iCs/>
          <w:sz w:val="24"/>
          <w:szCs w:val="24"/>
        </w:rPr>
        <w:t xml:space="preserve">I would </w:t>
      </w:r>
      <w:r w:rsidR="007423EC">
        <w:rPr>
          <w:rFonts w:ascii="Arial" w:eastAsia="Arial Unicode MS" w:hAnsi="Arial" w:cs="Arial"/>
          <w:bCs/>
          <w:iCs/>
          <w:sz w:val="24"/>
          <w:szCs w:val="24"/>
        </w:rPr>
        <w:t>appreciate</w:t>
      </w:r>
      <w:r w:rsidR="00091DFD">
        <w:rPr>
          <w:rFonts w:ascii="Arial" w:eastAsia="Arial Unicode MS" w:hAnsi="Arial" w:cs="Arial"/>
          <w:bCs/>
          <w:iCs/>
          <w:sz w:val="24"/>
          <w:szCs w:val="24"/>
        </w:rPr>
        <w:t xml:space="preserve"> the</w:t>
      </w:r>
      <w:r w:rsidRPr="00A51231">
        <w:rPr>
          <w:rFonts w:ascii="Arial" w:eastAsia="Arial Unicode MS" w:hAnsi="Arial" w:cs="Arial"/>
          <w:bCs/>
          <w:iCs/>
          <w:sz w:val="24"/>
          <w:szCs w:val="24"/>
        </w:rPr>
        <w:t xml:space="preserve"> </w:t>
      </w:r>
      <w:r w:rsidR="00292535" w:rsidRPr="00A51231">
        <w:rPr>
          <w:rFonts w:ascii="Arial" w:eastAsia="Arial Unicode MS" w:hAnsi="Arial" w:cs="Arial"/>
          <w:bCs/>
          <w:iCs/>
          <w:sz w:val="24"/>
          <w:szCs w:val="24"/>
        </w:rPr>
        <w:t>firm</w:t>
      </w:r>
      <w:r w:rsidRPr="00A51231">
        <w:rPr>
          <w:rFonts w:ascii="Arial" w:eastAsia="Arial Unicode MS" w:hAnsi="Arial" w:cs="Arial"/>
          <w:bCs/>
          <w:iCs/>
          <w:sz w:val="24"/>
          <w:szCs w:val="24"/>
        </w:rPr>
        <w:t xml:space="preserve"> love and support </w:t>
      </w:r>
      <w:r w:rsidR="00091DFD">
        <w:rPr>
          <w:rFonts w:ascii="Arial" w:eastAsia="Arial Unicode MS" w:hAnsi="Arial" w:cs="Arial"/>
          <w:bCs/>
          <w:iCs/>
          <w:sz w:val="24"/>
          <w:szCs w:val="24"/>
        </w:rPr>
        <w:t xml:space="preserve">with </w:t>
      </w:r>
      <w:r w:rsidRPr="00A51231">
        <w:rPr>
          <w:rFonts w:ascii="Arial" w:eastAsia="Arial Unicode MS" w:hAnsi="Arial" w:cs="Arial"/>
          <w:bCs/>
          <w:iCs/>
          <w:sz w:val="24"/>
          <w:szCs w:val="24"/>
        </w:rPr>
        <w:t xml:space="preserve">my studies. Your belief in me has been the driving force behind my success. Your sacrifices, encouragement, and </w:t>
      </w:r>
      <w:r w:rsidR="008E33A6" w:rsidRPr="00A51231">
        <w:rPr>
          <w:rFonts w:ascii="Arial" w:eastAsia="Arial Unicode MS" w:hAnsi="Arial" w:cs="Arial"/>
          <w:bCs/>
          <w:iCs/>
          <w:sz w:val="24"/>
          <w:szCs w:val="24"/>
        </w:rPr>
        <w:t>firm</w:t>
      </w:r>
      <w:r w:rsidRPr="00A51231">
        <w:rPr>
          <w:rFonts w:ascii="Arial" w:eastAsia="Arial Unicode MS" w:hAnsi="Arial" w:cs="Arial"/>
          <w:bCs/>
          <w:iCs/>
          <w:sz w:val="24"/>
          <w:szCs w:val="24"/>
        </w:rPr>
        <w:t xml:space="preserve"> faith have been my pillars of strength. I cannot express in words how grateful I am to have you in my life.</w:t>
      </w:r>
    </w:p>
    <w:p w14:paraId="7E0F3054" w14:textId="2C6587AE" w:rsidR="00F56E6E" w:rsidRPr="00A51231" w:rsidRDefault="00F56E6E" w:rsidP="00CF56F8">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sz w:val="24"/>
          <w:szCs w:val="24"/>
        </w:rPr>
      </w:pPr>
      <w:r w:rsidRPr="00A51231">
        <w:rPr>
          <w:rFonts w:ascii="Arial" w:eastAsia="Arial Unicode MS" w:hAnsi="Arial" w:cs="Arial"/>
          <w:bCs/>
          <w:iCs/>
          <w:sz w:val="24"/>
          <w:szCs w:val="24"/>
        </w:rPr>
        <w:t xml:space="preserve">I am </w:t>
      </w:r>
      <w:r w:rsidR="009215EE" w:rsidRPr="00A51231">
        <w:rPr>
          <w:rFonts w:ascii="Arial" w:eastAsia="Arial Unicode MS" w:hAnsi="Arial" w:cs="Arial"/>
          <w:bCs/>
          <w:iCs/>
          <w:sz w:val="24"/>
          <w:szCs w:val="24"/>
        </w:rPr>
        <w:t xml:space="preserve">extremely blessed </w:t>
      </w:r>
      <w:r w:rsidRPr="00A51231">
        <w:rPr>
          <w:rFonts w:ascii="Arial" w:eastAsia="Arial Unicode MS" w:hAnsi="Arial" w:cs="Arial"/>
          <w:bCs/>
          <w:iCs/>
          <w:sz w:val="24"/>
          <w:szCs w:val="24"/>
        </w:rPr>
        <w:t>to have such amazing lecturers, friends, and family in my life. Your help and support have been instrumental in my academic journey, and I cannot thank you enough. I look forward to continuing our journey together.</w:t>
      </w:r>
    </w:p>
    <w:p w14:paraId="27BE0D8A" w14:textId="77777777" w:rsidR="00F56E6E" w:rsidRPr="00A51231" w:rsidRDefault="00F56E6E" w:rsidP="00CF56F8">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sz w:val="24"/>
          <w:szCs w:val="24"/>
        </w:rPr>
      </w:pPr>
    </w:p>
    <w:p w14:paraId="411A26E6" w14:textId="77777777" w:rsidR="00F56E6E" w:rsidRPr="00A51231" w:rsidRDefault="00F56E6E" w:rsidP="00CF56F8">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sz w:val="24"/>
          <w:szCs w:val="24"/>
        </w:rPr>
      </w:pPr>
      <w:r w:rsidRPr="00A51231">
        <w:rPr>
          <w:rFonts w:ascii="Arial" w:eastAsia="Arial Unicode MS" w:hAnsi="Arial" w:cs="Arial"/>
          <w:bCs/>
          <w:iCs/>
          <w:sz w:val="24"/>
          <w:szCs w:val="24"/>
        </w:rPr>
        <w:t>With gratitude,</w:t>
      </w:r>
    </w:p>
    <w:p w14:paraId="23530F23" w14:textId="77777777" w:rsidR="00F56E6E" w:rsidRPr="00A51231" w:rsidRDefault="00F56E6E" w:rsidP="00CF56F8">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sz w:val="24"/>
          <w:szCs w:val="24"/>
        </w:rPr>
      </w:pPr>
    </w:p>
    <w:p w14:paraId="149D27DB" w14:textId="36502CAB" w:rsidR="005C2C7A" w:rsidRPr="00A51231" w:rsidRDefault="00F56E6E" w:rsidP="00CF56F8">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sz w:val="24"/>
          <w:szCs w:val="24"/>
        </w:rPr>
      </w:pPr>
      <w:r w:rsidRPr="00A51231">
        <w:rPr>
          <w:rFonts w:ascii="Arial" w:eastAsia="Arial Unicode MS" w:hAnsi="Arial" w:cs="Arial"/>
          <w:bCs/>
          <w:iCs/>
          <w:sz w:val="24"/>
          <w:szCs w:val="24"/>
        </w:rPr>
        <w:t>[</w:t>
      </w:r>
      <w:r w:rsidR="00172748" w:rsidRPr="00A51231">
        <w:rPr>
          <w:rFonts w:ascii="Arial" w:eastAsia="Arial Unicode MS" w:hAnsi="Arial" w:cs="Arial"/>
          <w:bCs/>
          <w:iCs/>
          <w:sz w:val="24"/>
          <w:szCs w:val="24"/>
        </w:rPr>
        <w:t xml:space="preserve">Naomi </w:t>
      </w:r>
      <w:r w:rsidR="000838A9" w:rsidRPr="00A51231">
        <w:rPr>
          <w:rFonts w:ascii="Arial" w:eastAsia="Arial Unicode MS" w:hAnsi="Arial" w:cs="Arial"/>
          <w:bCs/>
          <w:iCs/>
          <w:sz w:val="24"/>
          <w:szCs w:val="24"/>
        </w:rPr>
        <w:t>Philander]</w:t>
      </w:r>
    </w:p>
    <w:p w14:paraId="6C0EB0C8" w14:textId="77777777" w:rsidR="005C2C7A" w:rsidRPr="00A51231" w:rsidRDefault="005C2C7A" w:rsidP="00CF56F8">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sz w:val="24"/>
          <w:szCs w:val="24"/>
        </w:rPr>
      </w:pPr>
    </w:p>
    <w:p w14:paraId="610E0EBC" w14:textId="77777777" w:rsidR="005C2C7A" w:rsidRPr="00A51231" w:rsidRDefault="005C2C7A" w:rsidP="00CF56F8">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sz w:val="24"/>
          <w:szCs w:val="24"/>
        </w:rPr>
      </w:pPr>
    </w:p>
    <w:p w14:paraId="73582666" w14:textId="77777777" w:rsidR="005C2C7A" w:rsidRPr="00A51231" w:rsidRDefault="005C2C7A" w:rsidP="00CF56F8">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sz w:val="24"/>
          <w:szCs w:val="24"/>
        </w:rPr>
      </w:pPr>
    </w:p>
    <w:p w14:paraId="6A75E709" w14:textId="77777777" w:rsidR="005C2C7A" w:rsidRPr="00A51231" w:rsidRDefault="005C2C7A" w:rsidP="00CF56F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sz w:val="24"/>
          <w:szCs w:val="24"/>
        </w:rPr>
      </w:pPr>
    </w:p>
    <w:p w14:paraId="378C3F6E" w14:textId="3B7E46BA" w:rsidR="003F3EB9" w:rsidRPr="008B3FE0" w:rsidRDefault="005C2C7A" w:rsidP="00CF56F8">
      <w:pPr>
        <w:spacing w:line="360" w:lineRule="auto"/>
        <w:mirrorIndents/>
        <w:jc w:val="both"/>
        <w:rPr>
          <w:rFonts w:ascii="Arial" w:eastAsia="Arial Unicode MS" w:hAnsi="Arial" w:cs="Arial"/>
          <w:b/>
          <w:sz w:val="32"/>
          <w:szCs w:val="32"/>
        </w:rPr>
      </w:pPr>
      <w:r w:rsidRPr="008B3FE0">
        <w:rPr>
          <w:rFonts w:ascii="Arial" w:eastAsia="Arial Unicode MS" w:hAnsi="Arial" w:cs="Arial"/>
          <w:b/>
          <w:sz w:val="32"/>
          <w:szCs w:val="32"/>
        </w:rPr>
        <w:t>ABSTRACT</w:t>
      </w:r>
    </w:p>
    <w:p w14:paraId="54AF04E0" w14:textId="2F759207" w:rsidR="00E40FA4" w:rsidRPr="00A51231" w:rsidRDefault="008E1E4C" w:rsidP="00CF56F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sz w:val="24"/>
          <w:szCs w:val="24"/>
        </w:rPr>
      </w:pPr>
      <w:r w:rsidRPr="00A51231">
        <w:rPr>
          <w:rFonts w:ascii="Arial" w:eastAsia="Arial Unicode MS" w:hAnsi="Arial" w:cs="Arial"/>
          <w:bCs/>
          <w:sz w:val="24"/>
          <w:szCs w:val="24"/>
        </w:rPr>
        <w:t xml:space="preserve">The study is based on how the Corona virus affects young adolescents in the UK who are depressed. Covid-19 </w:t>
      </w:r>
      <w:r w:rsidR="00B12AC2">
        <w:rPr>
          <w:rFonts w:ascii="Arial" w:eastAsia="Arial Unicode MS" w:hAnsi="Arial" w:cs="Arial"/>
          <w:bCs/>
          <w:sz w:val="24"/>
          <w:szCs w:val="24"/>
        </w:rPr>
        <w:t>have a great</w:t>
      </w:r>
      <w:r w:rsidRPr="00A51231">
        <w:rPr>
          <w:rFonts w:ascii="Arial" w:eastAsia="Arial Unicode MS" w:hAnsi="Arial" w:cs="Arial"/>
          <w:bCs/>
          <w:sz w:val="24"/>
          <w:szCs w:val="24"/>
        </w:rPr>
        <w:t xml:space="preserve"> impact on the disruptions that young adolescents' lives have experienced, which has led to feelings of loneliness and isolation. Depression and anxiety are on the rise as a result. The study looked at how Covid-19 affected depressed teenagers in the UK </w:t>
      </w:r>
    </w:p>
    <w:p w14:paraId="314126B6" w14:textId="3EBDECA9" w:rsidR="005C2C7A" w:rsidRPr="00A51231" w:rsidRDefault="00E40FA4" w:rsidP="00CF56F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sz w:val="24"/>
          <w:szCs w:val="24"/>
        </w:rPr>
      </w:pPr>
      <w:r w:rsidRPr="00A51231">
        <w:rPr>
          <w:rFonts w:ascii="Arial" w:eastAsia="Arial Unicode MS" w:hAnsi="Arial" w:cs="Arial"/>
          <w:bCs/>
          <w:sz w:val="24"/>
          <w:szCs w:val="24"/>
        </w:rPr>
        <w:t xml:space="preserve">"By </w:t>
      </w:r>
      <w:r w:rsidR="00DF326B">
        <w:rPr>
          <w:rFonts w:ascii="Arial" w:eastAsia="Arial Unicode MS" w:hAnsi="Arial" w:cs="Arial"/>
          <w:bCs/>
          <w:sz w:val="24"/>
          <w:szCs w:val="24"/>
        </w:rPr>
        <w:t>making use of</w:t>
      </w:r>
      <w:r w:rsidRPr="00A51231">
        <w:rPr>
          <w:rFonts w:ascii="Arial" w:eastAsia="Arial Unicode MS" w:hAnsi="Arial" w:cs="Arial"/>
          <w:bCs/>
          <w:sz w:val="24"/>
          <w:szCs w:val="24"/>
        </w:rPr>
        <w:t xml:space="preserve"> the Preferred Reporting Items for Systematic Reviews and Meta-Analysis (PRISMA) guidelines</w:t>
      </w:r>
      <w:r w:rsidR="008E1E4C" w:rsidRPr="00A51231">
        <w:rPr>
          <w:rFonts w:ascii="Arial" w:eastAsia="Arial Unicode MS" w:hAnsi="Arial" w:cs="Arial"/>
          <w:bCs/>
          <w:sz w:val="24"/>
          <w:szCs w:val="24"/>
        </w:rPr>
        <w:t xml:space="preserve"> method. </w:t>
      </w:r>
      <w:r w:rsidR="00F10F7A" w:rsidRPr="00A51231">
        <w:rPr>
          <w:rFonts w:ascii="Arial" w:eastAsia="Arial Unicode MS" w:hAnsi="Arial" w:cs="Arial"/>
          <w:bCs/>
          <w:sz w:val="24"/>
          <w:szCs w:val="24"/>
        </w:rPr>
        <w:t>Psych Info</w:t>
      </w:r>
      <w:r w:rsidR="008E1E4C" w:rsidRPr="00A51231">
        <w:rPr>
          <w:rFonts w:ascii="Arial" w:eastAsia="Arial Unicode MS" w:hAnsi="Arial" w:cs="Arial"/>
          <w:bCs/>
          <w:sz w:val="24"/>
          <w:szCs w:val="24"/>
        </w:rPr>
        <w:t xml:space="preserve">, Google Scholar, and PubMed were used for the search. The study revealed that young people have continued to experience psychological distress, anxiety, depressive symptoms, and suicidal ideation. The specialists recommend a need to take the fitting psychological well-being help, which is essential in tending to the </w:t>
      </w:r>
      <w:r w:rsidR="00100FE8" w:rsidRPr="00A51231">
        <w:rPr>
          <w:rFonts w:ascii="Arial" w:eastAsia="Arial Unicode MS" w:hAnsi="Arial" w:cs="Arial"/>
          <w:bCs/>
          <w:sz w:val="24"/>
          <w:szCs w:val="24"/>
        </w:rPr>
        <w:t>long</w:t>
      </w:r>
      <w:r w:rsidR="008E1E4C" w:rsidRPr="00A51231">
        <w:rPr>
          <w:rFonts w:ascii="Arial" w:eastAsia="Arial Unicode MS" w:hAnsi="Arial" w:cs="Arial"/>
          <w:bCs/>
          <w:sz w:val="24"/>
          <w:szCs w:val="24"/>
        </w:rPr>
        <w:t xml:space="preserve"> - term and </w:t>
      </w:r>
      <w:r w:rsidR="00100FE8" w:rsidRPr="00A51231">
        <w:rPr>
          <w:rFonts w:ascii="Arial" w:eastAsia="Arial Unicode MS" w:hAnsi="Arial" w:cs="Arial"/>
          <w:bCs/>
          <w:sz w:val="24"/>
          <w:szCs w:val="24"/>
        </w:rPr>
        <w:t>short</w:t>
      </w:r>
      <w:r w:rsidR="00F10F7A" w:rsidRPr="00A51231">
        <w:rPr>
          <w:rFonts w:ascii="Arial" w:eastAsia="Arial Unicode MS" w:hAnsi="Arial" w:cs="Arial"/>
          <w:bCs/>
          <w:sz w:val="24"/>
          <w:szCs w:val="24"/>
        </w:rPr>
        <w:t>-haul</w:t>
      </w:r>
      <w:r w:rsidR="008E1E4C" w:rsidRPr="00A51231">
        <w:rPr>
          <w:rFonts w:ascii="Arial" w:eastAsia="Arial Unicode MS" w:hAnsi="Arial" w:cs="Arial"/>
          <w:bCs/>
          <w:sz w:val="24"/>
          <w:szCs w:val="24"/>
        </w:rPr>
        <w:t xml:space="preserve"> effect </w:t>
      </w:r>
      <w:r w:rsidR="0029507D" w:rsidRPr="00A51231">
        <w:rPr>
          <w:rFonts w:ascii="Arial" w:eastAsia="Arial Unicode MS" w:hAnsi="Arial" w:cs="Arial"/>
          <w:bCs/>
          <w:sz w:val="24"/>
          <w:szCs w:val="24"/>
        </w:rPr>
        <w:t>of Coronavirus</w:t>
      </w:r>
      <w:r w:rsidR="008E1E4C" w:rsidRPr="00A51231">
        <w:rPr>
          <w:rFonts w:ascii="Arial" w:eastAsia="Arial Unicode MS" w:hAnsi="Arial" w:cs="Arial"/>
          <w:bCs/>
          <w:sz w:val="24"/>
          <w:szCs w:val="24"/>
        </w:rPr>
        <w:t xml:space="preserve"> flare-up. In addition, the research demonstrates that appropriate mental health care will significantly reduce the impact of future pandemics on young adolescents.</w:t>
      </w:r>
    </w:p>
    <w:p w14:paraId="710F0687" w14:textId="77777777" w:rsidR="008B3FE0" w:rsidRDefault="008B3FE0" w:rsidP="00CF56F8">
      <w:pPr>
        <w:spacing w:line="360" w:lineRule="auto"/>
        <w:jc w:val="both"/>
        <w:rPr>
          <w:rFonts w:ascii="Arial" w:hAnsi="Arial" w:cs="Arial"/>
          <w:b/>
          <w:i/>
          <w:sz w:val="24"/>
          <w:szCs w:val="24"/>
        </w:rPr>
      </w:pPr>
    </w:p>
    <w:p w14:paraId="45826691" w14:textId="7E4D2846" w:rsidR="00293E1C" w:rsidRPr="00A51231" w:rsidRDefault="00293E1C" w:rsidP="00CF56F8">
      <w:pPr>
        <w:spacing w:line="360" w:lineRule="auto"/>
        <w:jc w:val="both"/>
        <w:rPr>
          <w:rFonts w:ascii="Arial" w:hAnsi="Arial" w:cs="Arial"/>
          <w:sz w:val="24"/>
          <w:szCs w:val="24"/>
        </w:rPr>
      </w:pPr>
      <w:r w:rsidRPr="008B3FE0">
        <w:rPr>
          <w:rFonts w:ascii="Arial" w:hAnsi="Arial" w:cs="Arial"/>
          <w:b/>
          <w:i/>
          <w:sz w:val="32"/>
          <w:szCs w:val="32"/>
        </w:rPr>
        <w:t>Key Words</w:t>
      </w:r>
      <w:r w:rsidRPr="00A51231">
        <w:rPr>
          <w:rFonts w:ascii="Arial" w:hAnsi="Arial" w:cs="Arial"/>
          <w:b/>
          <w:sz w:val="24"/>
          <w:szCs w:val="24"/>
        </w:rPr>
        <w:t xml:space="preserve">: </w:t>
      </w:r>
      <w:r w:rsidRPr="00A51231">
        <w:rPr>
          <w:rFonts w:ascii="Arial" w:hAnsi="Arial" w:cs="Arial"/>
          <w:sz w:val="24"/>
          <w:szCs w:val="24"/>
        </w:rPr>
        <w:t>Covid-19, Depression, U.K., Covid-19, Young Adolescents, Anxiety, Mental Health</w:t>
      </w:r>
    </w:p>
    <w:p w14:paraId="2B76D442" w14:textId="21654B71" w:rsidR="005C2C7A" w:rsidRPr="00A51231" w:rsidRDefault="005C2C7A" w:rsidP="00CF56F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sz w:val="24"/>
          <w:szCs w:val="24"/>
        </w:rPr>
      </w:pPr>
    </w:p>
    <w:p w14:paraId="460BF648" w14:textId="53F405E4" w:rsidR="003F3EB9" w:rsidRPr="00A51231" w:rsidRDefault="003F3EB9" w:rsidP="00CF56F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sz w:val="24"/>
          <w:szCs w:val="24"/>
        </w:rPr>
      </w:pPr>
    </w:p>
    <w:p w14:paraId="5392DE95" w14:textId="57634811" w:rsidR="003F3EB9" w:rsidRPr="00A51231" w:rsidRDefault="003F3EB9" w:rsidP="00CF56F8">
      <w:pPr>
        <w:spacing w:line="360" w:lineRule="auto"/>
        <w:mirrorIndents/>
        <w:jc w:val="both"/>
        <w:rPr>
          <w:rFonts w:ascii="Arial" w:eastAsia="Arial Unicode MS" w:hAnsi="Arial" w:cs="Arial"/>
          <w:bCs/>
          <w:sz w:val="24"/>
          <w:szCs w:val="24"/>
        </w:rPr>
      </w:pPr>
      <w:r w:rsidRPr="00A51231">
        <w:rPr>
          <w:rFonts w:ascii="Arial" w:eastAsia="Arial Unicode MS" w:hAnsi="Arial" w:cs="Arial"/>
          <w:bCs/>
          <w:sz w:val="24"/>
          <w:szCs w:val="24"/>
        </w:rPr>
        <w:br w:type="page"/>
      </w:r>
    </w:p>
    <w:sdt>
      <w:sdtPr>
        <w:rPr>
          <w:rFonts w:ascii="Calibri Light" w:eastAsia="Calibri Light" w:hAnsi="Calibri Light" w:cs="Arial"/>
          <w:sz w:val="24"/>
          <w:szCs w:val="24"/>
          <w:lang w:val="en-GB" w:eastAsia="en-GB" w:bidi="en-GB"/>
        </w:rPr>
        <w:id w:val="1216084635"/>
        <w:docPartObj>
          <w:docPartGallery w:val="Table of Contents"/>
          <w:docPartUnique/>
        </w:docPartObj>
      </w:sdtPr>
      <w:sdtEndPr>
        <w:rPr>
          <w:b/>
          <w:bCs/>
          <w:noProof/>
        </w:rPr>
      </w:sdtEndPr>
      <w:sdtContent>
        <w:p w14:paraId="7B179AD2" w14:textId="35DB70FC" w:rsidR="00293E1C" w:rsidRPr="008B3FE0" w:rsidRDefault="00293E1C" w:rsidP="00CF56F8">
          <w:pPr>
            <w:pStyle w:val="TOCHeading"/>
            <w:spacing w:before="0" w:line="360" w:lineRule="auto"/>
            <w:jc w:val="both"/>
            <w:rPr>
              <w:rFonts w:cs="Arial"/>
              <w:b/>
              <w:bCs/>
            </w:rPr>
          </w:pPr>
          <w:r w:rsidRPr="008B3FE0">
            <w:rPr>
              <w:rFonts w:cs="Arial"/>
              <w:b/>
              <w:bCs/>
            </w:rPr>
            <w:t>Table of Contents</w:t>
          </w:r>
        </w:p>
        <w:p w14:paraId="4BC26CA3" w14:textId="411316B3" w:rsidR="0078190D" w:rsidRPr="00A51231" w:rsidRDefault="00C14D27" w:rsidP="00CF56F8">
          <w:pPr>
            <w:pStyle w:val="TOC1"/>
            <w:tabs>
              <w:tab w:val="right" w:leader="dot" w:pos="9350"/>
            </w:tabs>
            <w:spacing w:line="360" w:lineRule="auto"/>
            <w:jc w:val="both"/>
            <w:rPr>
              <w:rFonts w:ascii="Arial" w:eastAsiaTheme="minorEastAsia" w:hAnsi="Arial" w:cs="Arial"/>
              <w:noProof/>
              <w:sz w:val="24"/>
              <w:szCs w:val="24"/>
              <w:lang w:bidi="ar-SA"/>
            </w:rPr>
          </w:pPr>
          <w:r>
            <w:rPr>
              <w:rFonts w:ascii="Arial" w:hAnsi="Arial" w:cs="Arial"/>
              <w:sz w:val="24"/>
              <w:szCs w:val="24"/>
            </w:rPr>
            <w:t xml:space="preserve">The </w:t>
          </w:r>
          <w:r w:rsidR="00293E1C" w:rsidRPr="00A51231">
            <w:rPr>
              <w:rFonts w:ascii="Arial" w:hAnsi="Arial" w:cs="Arial"/>
              <w:sz w:val="24"/>
              <w:szCs w:val="24"/>
            </w:rPr>
            <w:fldChar w:fldCharType="begin"/>
          </w:r>
          <w:r w:rsidR="00293E1C" w:rsidRPr="00A51231">
            <w:rPr>
              <w:rFonts w:ascii="Arial" w:hAnsi="Arial" w:cs="Arial"/>
              <w:sz w:val="24"/>
              <w:szCs w:val="24"/>
            </w:rPr>
            <w:instrText xml:space="preserve"> TOC \o "1-3" \h \z \u </w:instrText>
          </w:r>
          <w:r w:rsidR="00293E1C" w:rsidRPr="00A51231">
            <w:rPr>
              <w:rFonts w:ascii="Arial" w:hAnsi="Arial" w:cs="Arial"/>
              <w:sz w:val="24"/>
              <w:szCs w:val="24"/>
            </w:rPr>
            <w:fldChar w:fldCharType="separate"/>
          </w:r>
          <w:hyperlink w:anchor="_Toc133332565" w:history="1">
            <w:r w:rsidR="0078190D" w:rsidRPr="00A51231">
              <w:rPr>
                <w:rStyle w:val="Hyperlink"/>
                <w:rFonts w:ascii="Arial" w:hAnsi="Arial" w:cs="Arial"/>
                <w:noProof/>
                <w:sz w:val="24"/>
                <w:szCs w:val="24"/>
              </w:rPr>
              <w:t>ACKNOWLEDGEMENTS</w:t>
            </w:r>
            <w:r w:rsidR="0078190D" w:rsidRPr="00A51231">
              <w:rPr>
                <w:rFonts w:ascii="Arial" w:hAnsi="Arial" w:cs="Arial"/>
                <w:noProof/>
                <w:webHidden/>
                <w:sz w:val="24"/>
                <w:szCs w:val="24"/>
              </w:rPr>
              <w:tab/>
            </w:r>
            <w:r w:rsidR="0078190D" w:rsidRPr="00A51231">
              <w:rPr>
                <w:rFonts w:ascii="Arial" w:hAnsi="Arial" w:cs="Arial"/>
                <w:noProof/>
                <w:webHidden/>
                <w:sz w:val="24"/>
                <w:szCs w:val="24"/>
              </w:rPr>
              <w:fldChar w:fldCharType="begin"/>
            </w:r>
            <w:r w:rsidR="0078190D" w:rsidRPr="00A51231">
              <w:rPr>
                <w:rFonts w:ascii="Arial" w:hAnsi="Arial" w:cs="Arial"/>
                <w:noProof/>
                <w:webHidden/>
                <w:sz w:val="24"/>
                <w:szCs w:val="24"/>
              </w:rPr>
              <w:instrText xml:space="preserve"> PAGEREF _Toc133332565 \h </w:instrText>
            </w:r>
            <w:r w:rsidR="0078190D" w:rsidRPr="00A51231">
              <w:rPr>
                <w:rFonts w:ascii="Arial" w:hAnsi="Arial" w:cs="Arial"/>
                <w:noProof/>
                <w:webHidden/>
                <w:sz w:val="24"/>
                <w:szCs w:val="24"/>
              </w:rPr>
            </w:r>
            <w:r w:rsidR="0078190D" w:rsidRPr="00A51231">
              <w:rPr>
                <w:rFonts w:ascii="Arial" w:hAnsi="Arial" w:cs="Arial"/>
                <w:noProof/>
                <w:webHidden/>
                <w:sz w:val="24"/>
                <w:szCs w:val="24"/>
              </w:rPr>
              <w:fldChar w:fldCharType="separate"/>
            </w:r>
            <w:r w:rsidR="0078190D" w:rsidRPr="00A51231">
              <w:rPr>
                <w:rFonts w:ascii="Arial" w:hAnsi="Arial" w:cs="Arial"/>
                <w:noProof/>
                <w:webHidden/>
                <w:sz w:val="24"/>
                <w:szCs w:val="24"/>
              </w:rPr>
              <w:t>4</w:t>
            </w:r>
            <w:r w:rsidR="0078190D" w:rsidRPr="00A51231">
              <w:rPr>
                <w:rFonts w:ascii="Arial" w:hAnsi="Arial" w:cs="Arial"/>
                <w:noProof/>
                <w:webHidden/>
                <w:sz w:val="24"/>
                <w:szCs w:val="24"/>
              </w:rPr>
              <w:fldChar w:fldCharType="end"/>
            </w:r>
          </w:hyperlink>
        </w:p>
        <w:p w14:paraId="7CCE9841" w14:textId="119CC335" w:rsidR="0078190D" w:rsidRPr="00A51231" w:rsidRDefault="00000000" w:rsidP="00CF56F8">
          <w:pPr>
            <w:pStyle w:val="TOC1"/>
            <w:tabs>
              <w:tab w:val="right" w:leader="dot" w:pos="9350"/>
            </w:tabs>
            <w:spacing w:line="360" w:lineRule="auto"/>
            <w:jc w:val="both"/>
            <w:rPr>
              <w:rFonts w:ascii="Arial" w:eastAsiaTheme="minorEastAsia" w:hAnsi="Arial" w:cs="Arial"/>
              <w:noProof/>
              <w:sz w:val="24"/>
              <w:szCs w:val="24"/>
              <w:lang w:bidi="ar-SA"/>
            </w:rPr>
          </w:pPr>
          <w:hyperlink w:anchor="_Toc133332566" w:history="1">
            <w:r w:rsidR="0078190D" w:rsidRPr="00A51231">
              <w:rPr>
                <w:rStyle w:val="Hyperlink"/>
                <w:rFonts w:ascii="Arial" w:hAnsi="Arial" w:cs="Arial"/>
                <w:noProof/>
                <w:sz w:val="24"/>
                <w:szCs w:val="24"/>
              </w:rPr>
              <w:t xml:space="preserve">CHAPTER 1: </w:t>
            </w:r>
            <w:r w:rsidR="00C14D27">
              <w:rPr>
                <w:rStyle w:val="Hyperlink"/>
                <w:rFonts w:ascii="Arial" w:hAnsi="Arial" w:cs="Arial"/>
                <w:noProof/>
                <w:sz w:val="24"/>
                <w:szCs w:val="24"/>
              </w:rPr>
              <w:t xml:space="preserve">The </w:t>
            </w:r>
            <w:r w:rsidR="0078190D" w:rsidRPr="00A51231">
              <w:rPr>
                <w:rStyle w:val="Hyperlink"/>
                <w:rFonts w:ascii="Arial" w:hAnsi="Arial" w:cs="Arial"/>
                <w:noProof/>
                <w:sz w:val="24"/>
                <w:szCs w:val="24"/>
              </w:rPr>
              <w:t>INTRODUCTION</w:t>
            </w:r>
            <w:r w:rsidR="0078190D" w:rsidRPr="00A51231">
              <w:rPr>
                <w:rFonts w:ascii="Arial" w:hAnsi="Arial" w:cs="Arial"/>
                <w:noProof/>
                <w:webHidden/>
                <w:sz w:val="24"/>
                <w:szCs w:val="24"/>
              </w:rPr>
              <w:tab/>
            </w:r>
            <w:r w:rsidR="0078190D" w:rsidRPr="00A51231">
              <w:rPr>
                <w:rFonts w:ascii="Arial" w:hAnsi="Arial" w:cs="Arial"/>
                <w:noProof/>
                <w:webHidden/>
                <w:sz w:val="24"/>
                <w:szCs w:val="24"/>
              </w:rPr>
              <w:fldChar w:fldCharType="begin"/>
            </w:r>
            <w:r w:rsidR="0078190D" w:rsidRPr="00A51231">
              <w:rPr>
                <w:rFonts w:ascii="Arial" w:hAnsi="Arial" w:cs="Arial"/>
                <w:noProof/>
                <w:webHidden/>
                <w:sz w:val="24"/>
                <w:szCs w:val="24"/>
              </w:rPr>
              <w:instrText xml:space="preserve"> PAGEREF _Toc133332566 \h </w:instrText>
            </w:r>
            <w:r w:rsidR="0078190D" w:rsidRPr="00A51231">
              <w:rPr>
                <w:rFonts w:ascii="Arial" w:hAnsi="Arial" w:cs="Arial"/>
                <w:noProof/>
                <w:webHidden/>
                <w:sz w:val="24"/>
                <w:szCs w:val="24"/>
              </w:rPr>
            </w:r>
            <w:r w:rsidR="0078190D" w:rsidRPr="00A51231">
              <w:rPr>
                <w:rFonts w:ascii="Arial" w:hAnsi="Arial" w:cs="Arial"/>
                <w:noProof/>
                <w:webHidden/>
                <w:sz w:val="24"/>
                <w:szCs w:val="24"/>
              </w:rPr>
              <w:fldChar w:fldCharType="separate"/>
            </w:r>
            <w:r w:rsidR="0078190D" w:rsidRPr="00A51231">
              <w:rPr>
                <w:rFonts w:ascii="Arial" w:hAnsi="Arial" w:cs="Arial"/>
                <w:noProof/>
                <w:webHidden/>
                <w:sz w:val="24"/>
                <w:szCs w:val="24"/>
              </w:rPr>
              <w:t>7</w:t>
            </w:r>
            <w:r w:rsidR="0078190D" w:rsidRPr="00A51231">
              <w:rPr>
                <w:rFonts w:ascii="Arial" w:hAnsi="Arial" w:cs="Arial"/>
                <w:noProof/>
                <w:webHidden/>
                <w:sz w:val="24"/>
                <w:szCs w:val="24"/>
              </w:rPr>
              <w:fldChar w:fldCharType="end"/>
            </w:r>
          </w:hyperlink>
        </w:p>
        <w:p w14:paraId="1CB3FD29" w14:textId="7CBE8065" w:rsidR="0078190D" w:rsidRPr="00A51231" w:rsidRDefault="00000000" w:rsidP="00CF56F8">
          <w:pPr>
            <w:pStyle w:val="TOC1"/>
            <w:tabs>
              <w:tab w:val="right" w:leader="dot" w:pos="9350"/>
            </w:tabs>
            <w:spacing w:line="360" w:lineRule="auto"/>
            <w:jc w:val="both"/>
            <w:rPr>
              <w:rFonts w:ascii="Arial" w:eastAsiaTheme="minorEastAsia" w:hAnsi="Arial" w:cs="Arial"/>
              <w:noProof/>
              <w:sz w:val="24"/>
              <w:szCs w:val="24"/>
              <w:lang w:bidi="ar-SA"/>
            </w:rPr>
          </w:pPr>
          <w:hyperlink w:anchor="_Toc133332567" w:history="1">
            <w:r w:rsidR="0078190D" w:rsidRPr="00A51231">
              <w:rPr>
                <w:rStyle w:val="Hyperlink"/>
                <w:rFonts w:ascii="Arial" w:hAnsi="Arial" w:cs="Arial"/>
                <w:noProof/>
                <w:sz w:val="24"/>
                <w:szCs w:val="24"/>
              </w:rPr>
              <w:t>CHAPTER 2:</w:t>
            </w:r>
            <w:r w:rsidR="00C14D27">
              <w:rPr>
                <w:rStyle w:val="Hyperlink"/>
                <w:rFonts w:ascii="Arial" w:hAnsi="Arial" w:cs="Arial"/>
                <w:noProof/>
                <w:sz w:val="24"/>
                <w:szCs w:val="24"/>
              </w:rPr>
              <w:t>The</w:t>
            </w:r>
            <w:r w:rsidR="0078190D" w:rsidRPr="00A51231">
              <w:rPr>
                <w:rStyle w:val="Hyperlink"/>
                <w:rFonts w:ascii="Arial" w:hAnsi="Arial" w:cs="Arial"/>
                <w:noProof/>
                <w:sz w:val="24"/>
                <w:szCs w:val="24"/>
              </w:rPr>
              <w:t xml:space="preserve"> BACKGROUND</w:t>
            </w:r>
            <w:r w:rsidR="0078190D" w:rsidRPr="00A51231">
              <w:rPr>
                <w:rFonts w:ascii="Arial" w:hAnsi="Arial" w:cs="Arial"/>
                <w:noProof/>
                <w:webHidden/>
                <w:sz w:val="24"/>
                <w:szCs w:val="24"/>
              </w:rPr>
              <w:tab/>
            </w:r>
            <w:r w:rsidR="0078190D" w:rsidRPr="00A51231">
              <w:rPr>
                <w:rFonts w:ascii="Arial" w:hAnsi="Arial" w:cs="Arial"/>
                <w:noProof/>
                <w:webHidden/>
                <w:sz w:val="24"/>
                <w:szCs w:val="24"/>
              </w:rPr>
              <w:fldChar w:fldCharType="begin"/>
            </w:r>
            <w:r w:rsidR="0078190D" w:rsidRPr="00A51231">
              <w:rPr>
                <w:rFonts w:ascii="Arial" w:hAnsi="Arial" w:cs="Arial"/>
                <w:noProof/>
                <w:webHidden/>
                <w:sz w:val="24"/>
                <w:szCs w:val="24"/>
              </w:rPr>
              <w:instrText xml:space="preserve"> PAGEREF _Toc133332567 \h </w:instrText>
            </w:r>
            <w:r w:rsidR="0078190D" w:rsidRPr="00A51231">
              <w:rPr>
                <w:rFonts w:ascii="Arial" w:hAnsi="Arial" w:cs="Arial"/>
                <w:noProof/>
                <w:webHidden/>
                <w:sz w:val="24"/>
                <w:szCs w:val="24"/>
              </w:rPr>
            </w:r>
            <w:r w:rsidR="0078190D" w:rsidRPr="00A51231">
              <w:rPr>
                <w:rFonts w:ascii="Arial" w:hAnsi="Arial" w:cs="Arial"/>
                <w:noProof/>
                <w:webHidden/>
                <w:sz w:val="24"/>
                <w:szCs w:val="24"/>
              </w:rPr>
              <w:fldChar w:fldCharType="separate"/>
            </w:r>
            <w:r w:rsidR="0078190D" w:rsidRPr="00A51231">
              <w:rPr>
                <w:rFonts w:ascii="Arial" w:hAnsi="Arial" w:cs="Arial"/>
                <w:noProof/>
                <w:webHidden/>
                <w:sz w:val="24"/>
                <w:szCs w:val="24"/>
              </w:rPr>
              <w:t>10</w:t>
            </w:r>
            <w:r w:rsidR="0078190D" w:rsidRPr="00A51231">
              <w:rPr>
                <w:rFonts w:ascii="Arial" w:hAnsi="Arial" w:cs="Arial"/>
                <w:noProof/>
                <w:webHidden/>
                <w:sz w:val="24"/>
                <w:szCs w:val="24"/>
              </w:rPr>
              <w:fldChar w:fldCharType="end"/>
            </w:r>
          </w:hyperlink>
        </w:p>
        <w:p w14:paraId="4003D800" w14:textId="1FB19C42" w:rsidR="0078190D" w:rsidRPr="00A51231" w:rsidRDefault="00000000" w:rsidP="00CF56F8">
          <w:pPr>
            <w:pStyle w:val="TOC1"/>
            <w:tabs>
              <w:tab w:val="right" w:leader="dot" w:pos="9350"/>
            </w:tabs>
            <w:spacing w:line="360" w:lineRule="auto"/>
            <w:jc w:val="both"/>
            <w:rPr>
              <w:rFonts w:ascii="Arial" w:eastAsiaTheme="minorEastAsia" w:hAnsi="Arial" w:cs="Arial"/>
              <w:noProof/>
              <w:sz w:val="24"/>
              <w:szCs w:val="24"/>
              <w:lang w:bidi="ar-SA"/>
            </w:rPr>
          </w:pPr>
          <w:hyperlink w:anchor="_Toc133332568" w:history="1">
            <w:r w:rsidR="0078190D" w:rsidRPr="00A51231">
              <w:rPr>
                <w:rStyle w:val="Hyperlink"/>
                <w:rFonts w:ascii="Arial" w:hAnsi="Arial" w:cs="Arial"/>
                <w:noProof/>
                <w:sz w:val="24"/>
                <w:szCs w:val="24"/>
              </w:rPr>
              <w:t>CHAPTER 3:</w:t>
            </w:r>
            <w:r w:rsidR="00C14D27">
              <w:rPr>
                <w:rStyle w:val="Hyperlink"/>
                <w:rFonts w:ascii="Arial" w:hAnsi="Arial" w:cs="Arial"/>
                <w:noProof/>
                <w:sz w:val="24"/>
                <w:szCs w:val="24"/>
              </w:rPr>
              <w:t>The</w:t>
            </w:r>
            <w:r w:rsidR="0078190D" w:rsidRPr="00A51231">
              <w:rPr>
                <w:rStyle w:val="Hyperlink"/>
                <w:rFonts w:ascii="Arial" w:hAnsi="Arial" w:cs="Arial"/>
                <w:noProof/>
                <w:sz w:val="24"/>
                <w:szCs w:val="24"/>
              </w:rPr>
              <w:t xml:space="preserve"> METHODS</w:t>
            </w:r>
            <w:r w:rsidR="0078190D" w:rsidRPr="00A51231">
              <w:rPr>
                <w:rFonts w:ascii="Arial" w:hAnsi="Arial" w:cs="Arial"/>
                <w:noProof/>
                <w:webHidden/>
                <w:sz w:val="24"/>
                <w:szCs w:val="24"/>
              </w:rPr>
              <w:tab/>
            </w:r>
            <w:r w:rsidR="0078190D" w:rsidRPr="00A51231">
              <w:rPr>
                <w:rFonts w:ascii="Arial" w:hAnsi="Arial" w:cs="Arial"/>
                <w:noProof/>
                <w:webHidden/>
                <w:sz w:val="24"/>
                <w:szCs w:val="24"/>
              </w:rPr>
              <w:fldChar w:fldCharType="begin"/>
            </w:r>
            <w:r w:rsidR="0078190D" w:rsidRPr="00A51231">
              <w:rPr>
                <w:rFonts w:ascii="Arial" w:hAnsi="Arial" w:cs="Arial"/>
                <w:noProof/>
                <w:webHidden/>
                <w:sz w:val="24"/>
                <w:szCs w:val="24"/>
              </w:rPr>
              <w:instrText xml:space="preserve"> PAGEREF _Toc133332568 \h </w:instrText>
            </w:r>
            <w:r w:rsidR="0078190D" w:rsidRPr="00A51231">
              <w:rPr>
                <w:rFonts w:ascii="Arial" w:hAnsi="Arial" w:cs="Arial"/>
                <w:noProof/>
                <w:webHidden/>
                <w:sz w:val="24"/>
                <w:szCs w:val="24"/>
              </w:rPr>
            </w:r>
            <w:r w:rsidR="0078190D" w:rsidRPr="00A51231">
              <w:rPr>
                <w:rFonts w:ascii="Arial" w:hAnsi="Arial" w:cs="Arial"/>
                <w:noProof/>
                <w:webHidden/>
                <w:sz w:val="24"/>
                <w:szCs w:val="24"/>
              </w:rPr>
              <w:fldChar w:fldCharType="separate"/>
            </w:r>
            <w:r w:rsidR="0078190D" w:rsidRPr="00A51231">
              <w:rPr>
                <w:rFonts w:ascii="Arial" w:hAnsi="Arial" w:cs="Arial"/>
                <w:noProof/>
                <w:webHidden/>
                <w:sz w:val="24"/>
                <w:szCs w:val="24"/>
              </w:rPr>
              <w:t>16</w:t>
            </w:r>
            <w:r w:rsidR="0078190D" w:rsidRPr="00A51231">
              <w:rPr>
                <w:rFonts w:ascii="Arial" w:hAnsi="Arial" w:cs="Arial"/>
                <w:noProof/>
                <w:webHidden/>
                <w:sz w:val="24"/>
                <w:szCs w:val="24"/>
              </w:rPr>
              <w:fldChar w:fldCharType="end"/>
            </w:r>
          </w:hyperlink>
        </w:p>
        <w:p w14:paraId="6E824420" w14:textId="42B5BF20" w:rsidR="0078190D" w:rsidRPr="00A51231" w:rsidRDefault="00000000" w:rsidP="00CF56F8">
          <w:pPr>
            <w:pStyle w:val="TOC2"/>
            <w:tabs>
              <w:tab w:val="right" w:leader="dot" w:pos="9350"/>
            </w:tabs>
            <w:spacing w:line="360" w:lineRule="auto"/>
            <w:ind w:left="0"/>
            <w:jc w:val="both"/>
            <w:rPr>
              <w:rFonts w:ascii="Arial" w:eastAsiaTheme="minorEastAsia" w:hAnsi="Arial" w:cs="Arial"/>
              <w:noProof/>
              <w:sz w:val="24"/>
              <w:szCs w:val="24"/>
              <w:lang w:bidi="ar-SA"/>
            </w:rPr>
          </w:pPr>
          <w:hyperlink w:anchor="_Toc133332569" w:history="1">
            <w:r w:rsidR="0078190D" w:rsidRPr="00A51231">
              <w:rPr>
                <w:rStyle w:val="Hyperlink"/>
                <w:rFonts w:ascii="Arial" w:hAnsi="Arial" w:cs="Arial"/>
                <w:i/>
                <w:noProof/>
                <w:sz w:val="24"/>
                <w:szCs w:val="24"/>
              </w:rPr>
              <w:t xml:space="preserve">2.1 </w:t>
            </w:r>
            <w:r w:rsidR="00F23E3F">
              <w:rPr>
                <w:rStyle w:val="Hyperlink"/>
                <w:rFonts w:ascii="Arial" w:hAnsi="Arial" w:cs="Arial"/>
                <w:i/>
                <w:noProof/>
                <w:sz w:val="24"/>
                <w:szCs w:val="24"/>
              </w:rPr>
              <w:t xml:space="preserve">The </w:t>
            </w:r>
            <w:r w:rsidR="0078190D" w:rsidRPr="00A51231">
              <w:rPr>
                <w:rStyle w:val="Hyperlink"/>
                <w:rFonts w:ascii="Arial" w:hAnsi="Arial" w:cs="Arial"/>
                <w:i/>
                <w:noProof/>
                <w:sz w:val="24"/>
                <w:szCs w:val="24"/>
              </w:rPr>
              <w:t>SEARCH STRATEGY</w:t>
            </w:r>
            <w:r w:rsidR="0078190D" w:rsidRPr="00A51231">
              <w:rPr>
                <w:rFonts w:ascii="Arial" w:hAnsi="Arial" w:cs="Arial"/>
                <w:noProof/>
                <w:webHidden/>
                <w:sz w:val="24"/>
                <w:szCs w:val="24"/>
              </w:rPr>
              <w:tab/>
            </w:r>
            <w:r w:rsidR="0078190D" w:rsidRPr="00A51231">
              <w:rPr>
                <w:rFonts w:ascii="Arial" w:hAnsi="Arial" w:cs="Arial"/>
                <w:noProof/>
                <w:webHidden/>
                <w:sz w:val="24"/>
                <w:szCs w:val="24"/>
              </w:rPr>
              <w:fldChar w:fldCharType="begin"/>
            </w:r>
            <w:r w:rsidR="0078190D" w:rsidRPr="00A51231">
              <w:rPr>
                <w:rFonts w:ascii="Arial" w:hAnsi="Arial" w:cs="Arial"/>
                <w:noProof/>
                <w:webHidden/>
                <w:sz w:val="24"/>
                <w:szCs w:val="24"/>
              </w:rPr>
              <w:instrText xml:space="preserve"> PAGEREF _Toc133332569 \h </w:instrText>
            </w:r>
            <w:r w:rsidR="0078190D" w:rsidRPr="00A51231">
              <w:rPr>
                <w:rFonts w:ascii="Arial" w:hAnsi="Arial" w:cs="Arial"/>
                <w:noProof/>
                <w:webHidden/>
                <w:sz w:val="24"/>
                <w:szCs w:val="24"/>
              </w:rPr>
            </w:r>
            <w:r w:rsidR="0078190D" w:rsidRPr="00A51231">
              <w:rPr>
                <w:rFonts w:ascii="Arial" w:hAnsi="Arial" w:cs="Arial"/>
                <w:noProof/>
                <w:webHidden/>
                <w:sz w:val="24"/>
                <w:szCs w:val="24"/>
              </w:rPr>
              <w:fldChar w:fldCharType="separate"/>
            </w:r>
            <w:r w:rsidR="0078190D" w:rsidRPr="00A51231">
              <w:rPr>
                <w:rFonts w:ascii="Arial" w:hAnsi="Arial" w:cs="Arial"/>
                <w:noProof/>
                <w:webHidden/>
                <w:sz w:val="24"/>
                <w:szCs w:val="24"/>
              </w:rPr>
              <w:t>16</w:t>
            </w:r>
            <w:r w:rsidR="0078190D" w:rsidRPr="00A51231">
              <w:rPr>
                <w:rFonts w:ascii="Arial" w:hAnsi="Arial" w:cs="Arial"/>
                <w:noProof/>
                <w:webHidden/>
                <w:sz w:val="24"/>
                <w:szCs w:val="24"/>
              </w:rPr>
              <w:fldChar w:fldCharType="end"/>
            </w:r>
          </w:hyperlink>
        </w:p>
        <w:p w14:paraId="167C6E72" w14:textId="7600BF7D" w:rsidR="0078190D" w:rsidRPr="00A51231" w:rsidRDefault="00000000" w:rsidP="00CF56F8">
          <w:pPr>
            <w:pStyle w:val="TOC2"/>
            <w:tabs>
              <w:tab w:val="right" w:leader="dot" w:pos="9350"/>
            </w:tabs>
            <w:spacing w:line="360" w:lineRule="auto"/>
            <w:ind w:left="0"/>
            <w:jc w:val="both"/>
            <w:rPr>
              <w:rFonts w:ascii="Arial" w:eastAsiaTheme="minorEastAsia" w:hAnsi="Arial" w:cs="Arial"/>
              <w:noProof/>
              <w:sz w:val="24"/>
              <w:szCs w:val="24"/>
              <w:lang w:bidi="ar-SA"/>
            </w:rPr>
          </w:pPr>
          <w:hyperlink w:anchor="_Toc133332570" w:history="1">
            <w:r w:rsidR="0078190D" w:rsidRPr="00A51231">
              <w:rPr>
                <w:rStyle w:val="Hyperlink"/>
                <w:rFonts w:ascii="Arial" w:hAnsi="Arial" w:cs="Arial"/>
                <w:i/>
                <w:noProof/>
                <w:sz w:val="24"/>
                <w:szCs w:val="24"/>
              </w:rPr>
              <w:t>2.2 TYPE OF PARTICIPANTS</w:t>
            </w:r>
            <w:r w:rsidR="0078190D" w:rsidRPr="00A51231">
              <w:rPr>
                <w:rFonts w:ascii="Arial" w:hAnsi="Arial" w:cs="Arial"/>
                <w:noProof/>
                <w:webHidden/>
                <w:sz w:val="24"/>
                <w:szCs w:val="24"/>
              </w:rPr>
              <w:tab/>
            </w:r>
            <w:r w:rsidR="0078190D" w:rsidRPr="00A51231">
              <w:rPr>
                <w:rFonts w:ascii="Arial" w:hAnsi="Arial" w:cs="Arial"/>
                <w:noProof/>
                <w:webHidden/>
                <w:sz w:val="24"/>
                <w:szCs w:val="24"/>
              </w:rPr>
              <w:fldChar w:fldCharType="begin"/>
            </w:r>
            <w:r w:rsidR="0078190D" w:rsidRPr="00A51231">
              <w:rPr>
                <w:rFonts w:ascii="Arial" w:hAnsi="Arial" w:cs="Arial"/>
                <w:noProof/>
                <w:webHidden/>
                <w:sz w:val="24"/>
                <w:szCs w:val="24"/>
              </w:rPr>
              <w:instrText xml:space="preserve"> PAGEREF _Toc133332570 \h </w:instrText>
            </w:r>
            <w:r w:rsidR="0078190D" w:rsidRPr="00A51231">
              <w:rPr>
                <w:rFonts w:ascii="Arial" w:hAnsi="Arial" w:cs="Arial"/>
                <w:noProof/>
                <w:webHidden/>
                <w:sz w:val="24"/>
                <w:szCs w:val="24"/>
              </w:rPr>
            </w:r>
            <w:r w:rsidR="0078190D" w:rsidRPr="00A51231">
              <w:rPr>
                <w:rFonts w:ascii="Arial" w:hAnsi="Arial" w:cs="Arial"/>
                <w:noProof/>
                <w:webHidden/>
                <w:sz w:val="24"/>
                <w:szCs w:val="24"/>
              </w:rPr>
              <w:fldChar w:fldCharType="separate"/>
            </w:r>
            <w:r w:rsidR="0078190D" w:rsidRPr="00A51231">
              <w:rPr>
                <w:rFonts w:ascii="Arial" w:hAnsi="Arial" w:cs="Arial"/>
                <w:noProof/>
                <w:webHidden/>
                <w:sz w:val="24"/>
                <w:szCs w:val="24"/>
              </w:rPr>
              <w:t>16</w:t>
            </w:r>
            <w:r w:rsidR="0078190D" w:rsidRPr="00A51231">
              <w:rPr>
                <w:rFonts w:ascii="Arial" w:hAnsi="Arial" w:cs="Arial"/>
                <w:noProof/>
                <w:webHidden/>
                <w:sz w:val="24"/>
                <w:szCs w:val="24"/>
              </w:rPr>
              <w:fldChar w:fldCharType="end"/>
            </w:r>
          </w:hyperlink>
        </w:p>
        <w:p w14:paraId="3EA5D7C4" w14:textId="3501F720" w:rsidR="0078190D" w:rsidRPr="00A51231" w:rsidRDefault="00000000" w:rsidP="00CF56F8">
          <w:pPr>
            <w:pStyle w:val="TOC2"/>
            <w:tabs>
              <w:tab w:val="right" w:leader="dot" w:pos="9350"/>
            </w:tabs>
            <w:spacing w:line="360" w:lineRule="auto"/>
            <w:ind w:left="0"/>
            <w:jc w:val="both"/>
            <w:rPr>
              <w:rFonts w:ascii="Arial" w:eastAsiaTheme="minorEastAsia" w:hAnsi="Arial" w:cs="Arial"/>
              <w:noProof/>
              <w:sz w:val="24"/>
              <w:szCs w:val="24"/>
              <w:lang w:bidi="ar-SA"/>
            </w:rPr>
          </w:pPr>
          <w:hyperlink w:anchor="_Toc133332571" w:history="1">
            <w:r w:rsidR="0078190D" w:rsidRPr="00A51231">
              <w:rPr>
                <w:rStyle w:val="Hyperlink"/>
                <w:rFonts w:ascii="Arial" w:hAnsi="Arial" w:cs="Arial"/>
                <w:i/>
                <w:noProof/>
                <w:sz w:val="24"/>
                <w:szCs w:val="24"/>
              </w:rPr>
              <w:t xml:space="preserve">2.3 </w:t>
            </w:r>
            <w:r w:rsidR="00F23E3F">
              <w:rPr>
                <w:rStyle w:val="Hyperlink"/>
                <w:rFonts w:ascii="Arial" w:hAnsi="Arial" w:cs="Arial"/>
                <w:i/>
                <w:noProof/>
                <w:sz w:val="24"/>
                <w:szCs w:val="24"/>
              </w:rPr>
              <w:t xml:space="preserve">The </w:t>
            </w:r>
            <w:r w:rsidR="0078190D" w:rsidRPr="00A51231">
              <w:rPr>
                <w:rStyle w:val="Hyperlink"/>
                <w:rFonts w:ascii="Arial" w:hAnsi="Arial" w:cs="Arial"/>
                <w:i/>
                <w:noProof/>
                <w:sz w:val="24"/>
                <w:szCs w:val="24"/>
              </w:rPr>
              <w:t>EXPOSURE AND INTERVENTION TYPES</w:t>
            </w:r>
            <w:r w:rsidR="0078190D" w:rsidRPr="00A51231">
              <w:rPr>
                <w:rFonts w:ascii="Arial" w:hAnsi="Arial" w:cs="Arial"/>
                <w:noProof/>
                <w:webHidden/>
                <w:sz w:val="24"/>
                <w:szCs w:val="24"/>
              </w:rPr>
              <w:tab/>
            </w:r>
            <w:r w:rsidR="0078190D" w:rsidRPr="00A51231">
              <w:rPr>
                <w:rFonts w:ascii="Arial" w:hAnsi="Arial" w:cs="Arial"/>
                <w:noProof/>
                <w:webHidden/>
                <w:sz w:val="24"/>
                <w:szCs w:val="24"/>
              </w:rPr>
              <w:fldChar w:fldCharType="begin"/>
            </w:r>
            <w:r w:rsidR="0078190D" w:rsidRPr="00A51231">
              <w:rPr>
                <w:rFonts w:ascii="Arial" w:hAnsi="Arial" w:cs="Arial"/>
                <w:noProof/>
                <w:webHidden/>
                <w:sz w:val="24"/>
                <w:szCs w:val="24"/>
              </w:rPr>
              <w:instrText xml:space="preserve"> PAGEREF _Toc133332571 \h </w:instrText>
            </w:r>
            <w:r w:rsidR="0078190D" w:rsidRPr="00A51231">
              <w:rPr>
                <w:rFonts w:ascii="Arial" w:hAnsi="Arial" w:cs="Arial"/>
                <w:noProof/>
                <w:webHidden/>
                <w:sz w:val="24"/>
                <w:szCs w:val="24"/>
              </w:rPr>
            </w:r>
            <w:r w:rsidR="0078190D" w:rsidRPr="00A51231">
              <w:rPr>
                <w:rFonts w:ascii="Arial" w:hAnsi="Arial" w:cs="Arial"/>
                <w:noProof/>
                <w:webHidden/>
                <w:sz w:val="24"/>
                <w:szCs w:val="24"/>
              </w:rPr>
              <w:fldChar w:fldCharType="separate"/>
            </w:r>
            <w:r w:rsidR="0078190D" w:rsidRPr="00A51231">
              <w:rPr>
                <w:rFonts w:ascii="Arial" w:hAnsi="Arial" w:cs="Arial"/>
                <w:noProof/>
                <w:webHidden/>
                <w:sz w:val="24"/>
                <w:szCs w:val="24"/>
              </w:rPr>
              <w:t>17</w:t>
            </w:r>
            <w:r w:rsidR="0078190D" w:rsidRPr="00A51231">
              <w:rPr>
                <w:rFonts w:ascii="Arial" w:hAnsi="Arial" w:cs="Arial"/>
                <w:noProof/>
                <w:webHidden/>
                <w:sz w:val="24"/>
                <w:szCs w:val="24"/>
              </w:rPr>
              <w:fldChar w:fldCharType="end"/>
            </w:r>
          </w:hyperlink>
        </w:p>
        <w:p w14:paraId="7B53578F" w14:textId="1C6903F3" w:rsidR="0078190D" w:rsidRPr="00A51231" w:rsidRDefault="00000000" w:rsidP="00CF56F8">
          <w:pPr>
            <w:pStyle w:val="TOC2"/>
            <w:tabs>
              <w:tab w:val="right" w:leader="dot" w:pos="9350"/>
            </w:tabs>
            <w:spacing w:line="360" w:lineRule="auto"/>
            <w:ind w:left="0"/>
            <w:jc w:val="both"/>
            <w:rPr>
              <w:rFonts w:ascii="Arial" w:eastAsiaTheme="minorEastAsia" w:hAnsi="Arial" w:cs="Arial"/>
              <w:noProof/>
              <w:sz w:val="24"/>
              <w:szCs w:val="24"/>
              <w:lang w:bidi="ar-SA"/>
            </w:rPr>
          </w:pPr>
          <w:hyperlink w:anchor="_Toc133332572" w:history="1">
            <w:r w:rsidR="0078190D" w:rsidRPr="00A51231">
              <w:rPr>
                <w:rStyle w:val="Hyperlink"/>
                <w:rFonts w:ascii="Arial" w:hAnsi="Arial" w:cs="Arial"/>
                <w:i/>
                <w:noProof/>
                <w:sz w:val="24"/>
                <w:szCs w:val="24"/>
              </w:rPr>
              <w:t>2.4 TYPES OF OUTCOMES</w:t>
            </w:r>
            <w:r w:rsidR="0078190D" w:rsidRPr="00A51231">
              <w:rPr>
                <w:rFonts w:ascii="Arial" w:hAnsi="Arial" w:cs="Arial"/>
                <w:noProof/>
                <w:webHidden/>
                <w:sz w:val="24"/>
                <w:szCs w:val="24"/>
              </w:rPr>
              <w:tab/>
            </w:r>
            <w:r w:rsidR="0078190D" w:rsidRPr="00A51231">
              <w:rPr>
                <w:rFonts w:ascii="Arial" w:hAnsi="Arial" w:cs="Arial"/>
                <w:noProof/>
                <w:webHidden/>
                <w:sz w:val="24"/>
                <w:szCs w:val="24"/>
              </w:rPr>
              <w:fldChar w:fldCharType="begin"/>
            </w:r>
            <w:r w:rsidR="0078190D" w:rsidRPr="00A51231">
              <w:rPr>
                <w:rFonts w:ascii="Arial" w:hAnsi="Arial" w:cs="Arial"/>
                <w:noProof/>
                <w:webHidden/>
                <w:sz w:val="24"/>
                <w:szCs w:val="24"/>
              </w:rPr>
              <w:instrText xml:space="preserve"> PAGEREF _Toc133332572 \h </w:instrText>
            </w:r>
            <w:r w:rsidR="0078190D" w:rsidRPr="00A51231">
              <w:rPr>
                <w:rFonts w:ascii="Arial" w:hAnsi="Arial" w:cs="Arial"/>
                <w:noProof/>
                <w:webHidden/>
                <w:sz w:val="24"/>
                <w:szCs w:val="24"/>
              </w:rPr>
            </w:r>
            <w:r w:rsidR="0078190D" w:rsidRPr="00A51231">
              <w:rPr>
                <w:rFonts w:ascii="Arial" w:hAnsi="Arial" w:cs="Arial"/>
                <w:noProof/>
                <w:webHidden/>
                <w:sz w:val="24"/>
                <w:szCs w:val="24"/>
              </w:rPr>
              <w:fldChar w:fldCharType="separate"/>
            </w:r>
            <w:r w:rsidR="0078190D" w:rsidRPr="00A51231">
              <w:rPr>
                <w:rFonts w:ascii="Arial" w:hAnsi="Arial" w:cs="Arial"/>
                <w:noProof/>
                <w:webHidden/>
                <w:sz w:val="24"/>
                <w:szCs w:val="24"/>
              </w:rPr>
              <w:t>17</w:t>
            </w:r>
            <w:r w:rsidR="0078190D" w:rsidRPr="00A51231">
              <w:rPr>
                <w:rFonts w:ascii="Arial" w:hAnsi="Arial" w:cs="Arial"/>
                <w:noProof/>
                <w:webHidden/>
                <w:sz w:val="24"/>
                <w:szCs w:val="24"/>
              </w:rPr>
              <w:fldChar w:fldCharType="end"/>
            </w:r>
          </w:hyperlink>
        </w:p>
        <w:p w14:paraId="47531597" w14:textId="5C4F5B60" w:rsidR="0078190D" w:rsidRPr="00A51231" w:rsidRDefault="00000000" w:rsidP="00CF56F8">
          <w:pPr>
            <w:pStyle w:val="TOC2"/>
            <w:tabs>
              <w:tab w:val="right" w:leader="dot" w:pos="9350"/>
            </w:tabs>
            <w:spacing w:line="360" w:lineRule="auto"/>
            <w:ind w:left="0"/>
            <w:jc w:val="both"/>
            <w:rPr>
              <w:rFonts w:ascii="Arial" w:eastAsiaTheme="minorEastAsia" w:hAnsi="Arial" w:cs="Arial"/>
              <w:noProof/>
              <w:sz w:val="24"/>
              <w:szCs w:val="24"/>
              <w:lang w:bidi="ar-SA"/>
            </w:rPr>
          </w:pPr>
          <w:hyperlink w:anchor="_Toc133332573" w:history="1">
            <w:r w:rsidR="0078190D" w:rsidRPr="00A51231">
              <w:rPr>
                <w:rStyle w:val="Hyperlink"/>
                <w:rFonts w:ascii="Arial" w:hAnsi="Arial" w:cs="Arial"/>
                <w:i/>
                <w:noProof/>
                <w:sz w:val="24"/>
                <w:szCs w:val="24"/>
              </w:rPr>
              <w:t>2.5 SELECTION OF STUDY</w:t>
            </w:r>
            <w:r w:rsidR="0078190D" w:rsidRPr="00A51231">
              <w:rPr>
                <w:rFonts w:ascii="Arial" w:hAnsi="Arial" w:cs="Arial"/>
                <w:noProof/>
                <w:webHidden/>
                <w:sz w:val="24"/>
                <w:szCs w:val="24"/>
              </w:rPr>
              <w:tab/>
            </w:r>
            <w:r w:rsidR="0078190D" w:rsidRPr="00A51231">
              <w:rPr>
                <w:rFonts w:ascii="Arial" w:hAnsi="Arial" w:cs="Arial"/>
                <w:noProof/>
                <w:webHidden/>
                <w:sz w:val="24"/>
                <w:szCs w:val="24"/>
              </w:rPr>
              <w:fldChar w:fldCharType="begin"/>
            </w:r>
            <w:r w:rsidR="0078190D" w:rsidRPr="00A51231">
              <w:rPr>
                <w:rFonts w:ascii="Arial" w:hAnsi="Arial" w:cs="Arial"/>
                <w:noProof/>
                <w:webHidden/>
                <w:sz w:val="24"/>
                <w:szCs w:val="24"/>
              </w:rPr>
              <w:instrText xml:space="preserve"> PAGEREF _Toc133332573 \h </w:instrText>
            </w:r>
            <w:r w:rsidR="0078190D" w:rsidRPr="00A51231">
              <w:rPr>
                <w:rFonts w:ascii="Arial" w:hAnsi="Arial" w:cs="Arial"/>
                <w:noProof/>
                <w:webHidden/>
                <w:sz w:val="24"/>
                <w:szCs w:val="24"/>
              </w:rPr>
            </w:r>
            <w:r w:rsidR="0078190D" w:rsidRPr="00A51231">
              <w:rPr>
                <w:rFonts w:ascii="Arial" w:hAnsi="Arial" w:cs="Arial"/>
                <w:noProof/>
                <w:webHidden/>
                <w:sz w:val="24"/>
                <w:szCs w:val="24"/>
              </w:rPr>
              <w:fldChar w:fldCharType="separate"/>
            </w:r>
            <w:r w:rsidR="0078190D" w:rsidRPr="00A51231">
              <w:rPr>
                <w:rFonts w:ascii="Arial" w:hAnsi="Arial" w:cs="Arial"/>
                <w:noProof/>
                <w:webHidden/>
                <w:sz w:val="24"/>
                <w:szCs w:val="24"/>
              </w:rPr>
              <w:t>17</w:t>
            </w:r>
            <w:r w:rsidR="0078190D" w:rsidRPr="00A51231">
              <w:rPr>
                <w:rFonts w:ascii="Arial" w:hAnsi="Arial" w:cs="Arial"/>
                <w:noProof/>
                <w:webHidden/>
                <w:sz w:val="24"/>
                <w:szCs w:val="24"/>
              </w:rPr>
              <w:fldChar w:fldCharType="end"/>
            </w:r>
          </w:hyperlink>
        </w:p>
        <w:p w14:paraId="59701972" w14:textId="74EE1797" w:rsidR="0078190D" w:rsidRPr="00A51231" w:rsidRDefault="00000000" w:rsidP="00CF56F8">
          <w:pPr>
            <w:pStyle w:val="TOC2"/>
            <w:tabs>
              <w:tab w:val="right" w:leader="dot" w:pos="9350"/>
            </w:tabs>
            <w:spacing w:line="360" w:lineRule="auto"/>
            <w:ind w:left="0"/>
            <w:jc w:val="both"/>
            <w:rPr>
              <w:rFonts w:ascii="Arial" w:eastAsiaTheme="minorEastAsia" w:hAnsi="Arial" w:cs="Arial"/>
              <w:noProof/>
              <w:sz w:val="24"/>
              <w:szCs w:val="24"/>
              <w:lang w:bidi="ar-SA"/>
            </w:rPr>
          </w:pPr>
          <w:hyperlink w:anchor="_Toc133332574" w:history="1">
            <w:r w:rsidR="0078190D" w:rsidRPr="00A51231">
              <w:rPr>
                <w:rStyle w:val="Hyperlink"/>
                <w:rFonts w:ascii="Arial" w:hAnsi="Arial" w:cs="Arial"/>
                <w:noProof/>
                <w:sz w:val="24"/>
                <w:szCs w:val="24"/>
              </w:rPr>
              <w:t>STUDY SCREENING</w:t>
            </w:r>
            <w:r w:rsidR="0078190D" w:rsidRPr="00A51231">
              <w:rPr>
                <w:rFonts w:ascii="Arial" w:hAnsi="Arial" w:cs="Arial"/>
                <w:noProof/>
                <w:webHidden/>
                <w:sz w:val="24"/>
                <w:szCs w:val="24"/>
              </w:rPr>
              <w:tab/>
            </w:r>
            <w:r w:rsidR="0078190D" w:rsidRPr="00A51231">
              <w:rPr>
                <w:rFonts w:ascii="Arial" w:hAnsi="Arial" w:cs="Arial"/>
                <w:noProof/>
                <w:webHidden/>
                <w:sz w:val="24"/>
                <w:szCs w:val="24"/>
              </w:rPr>
              <w:fldChar w:fldCharType="begin"/>
            </w:r>
            <w:r w:rsidR="0078190D" w:rsidRPr="00A51231">
              <w:rPr>
                <w:rFonts w:ascii="Arial" w:hAnsi="Arial" w:cs="Arial"/>
                <w:noProof/>
                <w:webHidden/>
                <w:sz w:val="24"/>
                <w:szCs w:val="24"/>
              </w:rPr>
              <w:instrText xml:space="preserve"> PAGEREF _Toc133332574 \h </w:instrText>
            </w:r>
            <w:r w:rsidR="0078190D" w:rsidRPr="00A51231">
              <w:rPr>
                <w:rFonts w:ascii="Arial" w:hAnsi="Arial" w:cs="Arial"/>
                <w:noProof/>
                <w:webHidden/>
                <w:sz w:val="24"/>
                <w:szCs w:val="24"/>
              </w:rPr>
            </w:r>
            <w:r w:rsidR="0078190D" w:rsidRPr="00A51231">
              <w:rPr>
                <w:rFonts w:ascii="Arial" w:hAnsi="Arial" w:cs="Arial"/>
                <w:noProof/>
                <w:webHidden/>
                <w:sz w:val="24"/>
                <w:szCs w:val="24"/>
              </w:rPr>
              <w:fldChar w:fldCharType="separate"/>
            </w:r>
            <w:r w:rsidR="0078190D" w:rsidRPr="00A51231">
              <w:rPr>
                <w:rFonts w:ascii="Arial" w:hAnsi="Arial" w:cs="Arial"/>
                <w:noProof/>
                <w:webHidden/>
                <w:sz w:val="24"/>
                <w:szCs w:val="24"/>
              </w:rPr>
              <w:t>18</w:t>
            </w:r>
            <w:r w:rsidR="0078190D" w:rsidRPr="00A51231">
              <w:rPr>
                <w:rFonts w:ascii="Arial" w:hAnsi="Arial" w:cs="Arial"/>
                <w:noProof/>
                <w:webHidden/>
                <w:sz w:val="24"/>
                <w:szCs w:val="24"/>
              </w:rPr>
              <w:fldChar w:fldCharType="end"/>
            </w:r>
          </w:hyperlink>
        </w:p>
        <w:p w14:paraId="3C8D1137" w14:textId="69C54848" w:rsidR="0078190D" w:rsidRPr="00A51231" w:rsidRDefault="00000000" w:rsidP="00CF56F8">
          <w:pPr>
            <w:pStyle w:val="TOC1"/>
            <w:tabs>
              <w:tab w:val="right" w:leader="dot" w:pos="9350"/>
            </w:tabs>
            <w:spacing w:line="360" w:lineRule="auto"/>
            <w:jc w:val="both"/>
            <w:rPr>
              <w:rFonts w:ascii="Arial" w:eastAsiaTheme="minorEastAsia" w:hAnsi="Arial" w:cs="Arial"/>
              <w:noProof/>
              <w:sz w:val="24"/>
              <w:szCs w:val="24"/>
              <w:lang w:bidi="ar-SA"/>
            </w:rPr>
          </w:pPr>
          <w:hyperlink w:anchor="_Toc133332575" w:history="1">
            <w:r w:rsidR="0078190D" w:rsidRPr="00A51231">
              <w:rPr>
                <w:rStyle w:val="Hyperlink"/>
                <w:rFonts w:ascii="Arial" w:hAnsi="Arial" w:cs="Arial"/>
                <w:noProof/>
                <w:sz w:val="24"/>
                <w:szCs w:val="24"/>
              </w:rPr>
              <w:t xml:space="preserve">Figure 1. </w:t>
            </w:r>
            <w:r w:rsidR="003161E7">
              <w:rPr>
                <w:rStyle w:val="Hyperlink"/>
                <w:rFonts w:ascii="Arial" w:hAnsi="Arial" w:cs="Arial"/>
                <w:noProof/>
                <w:sz w:val="24"/>
                <w:szCs w:val="24"/>
              </w:rPr>
              <w:t xml:space="preserve">The </w:t>
            </w:r>
            <w:r w:rsidR="0078190D" w:rsidRPr="00A51231">
              <w:rPr>
                <w:rStyle w:val="Hyperlink"/>
                <w:rFonts w:ascii="Arial" w:hAnsi="Arial" w:cs="Arial"/>
                <w:noProof/>
                <w:sz w:val="24"/>
                <w:szCs w:val="24"/>
              </w:rPr>
              <w:t>PRISMA flow chart showing the</w:t>
            </w:r>
            <w:r w:rsidR="00222B08">
              <w:rPr>
                <w:rStyle w:val="Hyperlink"/>
                <w:rFonts w:ascii="Arial" w:hAnsi="Arial" w:cs="Arial"/>
                <w:noProof/>
                <w:sz w:val="24"/>
                <w:szCs w:val="24"/>
              </w:rPr>
              <w:t xml:space="preserve"> research </w:t>
            </w:r>
            <w:r w:rsidR="0078190D" w:rsidRPr="00A51231">
              <w:rPr>
                <w:rStyle w:val="Hyperlink"/>
                <w:rFonts w:ascii="Arial" w:hAnsi="Arial" w:cs="Arial"/>
                <w:noProof/>
                <w:sz w:val="24"/>
                <w:szCs w:val="24"/>
              </w:rPr>
              <w:t xml:space="preserve"> process of inclusion</w:t>
            </w:r>
            <w:r w:rsidR="0078190D" w:rsidRPr="00A51231">
              <w:rPr>
                <w:rFonts w:ascii="Arial" w:hAnsi="Arial" w:cs="Arial"/>
                <w:noProof/>
                <w:webHidden/>
                <w:sz w:val="24"/>
                <w:szCs w:val="24"/>
              </w:rPr>
              <w:tab/>
            </w:r>
            <w:r w:rsidR="0078190D" w:rsidRPr="00A51231">
              <w:rPr>
                <w:rFonts w:ascii="Arial" w:hAnsi="Arial" w:cs="Arial"/>
                <w:noProof/>
                <w:webHidden/>
                <w:sz w:val="24"/>
                <w:szCs w:val="24"/>
              </w:rPr>
              <w:fldChar w:fldCharType="begin"/>
            </w:r>
            <w:r w:rsidR="0078190D" w:rsidRPr="00A51231">
              <w:rPr>
                <w:rFonts w:ascii="Arial" w:hAnsi="Arial" w:cs="Arial"/>
                <w:noProof/>
                <w:webHidden/>
                <w:sz w:val="24"/>
                <w:szCs w:val="24"/>
              </w:rPr>
              <w:instrText xml:space="preserve"> PAGEREF _Toc133332575 \h </w:instrText>
            </w:r>
            <w:r w:rsidR="0078190D" w:rsidRPr="00A51231">
              <w:rPr>
                <w:rFonts w:ascii="Arial" w:hAnsi="Arial" w:cs="Arial"/>
                <w:noProof/>
                <w:webHidden/>
                <w:sz w:val="24"/>
                <w:szCs w:val="24"/>
              </w:rPr>
            </w:r>
            <w:r w:rsidR="0078190D" w:rsidRPr="00A51231">
              <w:rPr>
                <w:rFonts w:ascii="Arial" w:hAnsi="Arial" w:cs="Arial"/>
                <w:noProof/>
                <w:webHidden/>
                <w:sz w:val="24"/>
                <w:szCs w:val="24"/>
              </w:rPr>
              <w:fldChar w:fldCharType="separate"/>
            </w:r>
            <w:r w:rsidR="0078190D" w:rsidRPr="00A51231">
              <w:rPr>
                <w:rFonts w:ascii="Arial" w:hAnsi="Arial" w:cs="Arial"/>
                <w:noProof/>
                <w:webHidden/>
                <w:sz w:val="24"/>
                <w:szCs w:val="24"/>
              </w:rPr>
              <w:t>19</w:t>
            </w:r>
            <w:r w:rsidR="0078190D" w:rsidRPr="00A51231">
              <w:rPr>
                <w:rFonts w:ascii="Arial" w:hAnsi="Arial" w:cs="Arial"/>
                <w:noProof/>
                <w:webHidden/>
                <w:sz w:val="24"/>
                <w:szCs w:val="24"/>
              </w:rPr>
              <w:fldChar w:fldCharType="end"/>
            </w:r>
          </w:hyperlink>
        </w:p>
        <w:p w14:paraId="0ADA4CEA" w14:textId="10FE4871" w:rsidR="0078190D" w:rsidRPr="00A51231" w:rsidRDefault="00000000" w:rsidP="00CF56F8">
          <w:pPr>
            <w:pStyle w:val="TOC2"/>
            <w:tabs>
              <w:tab w:val="right" w:leader="dot" w:pos="9350"/>
            </w:tabs>
            <w:spacing w:line="360" w:lineRule="auto"/>
            <w:ind w:left="0"/>
            <w:jc w:val="both"/>
            <w:rPr>
              <w:rFonts w:ascii="Arial" w:eastAsiaTheme="minorEastAsia" w:hAnsi="Arial" w:cs="Arial"/>
              <w:noProof/>
              <w:sz w:val="24"/>
              <w:szCs w:val="24"/>
              <w:lang w:bidi="ar-SA"/>
            </w:rPr>
          </w:pPr>
          <w:hyperlink w:anchor="_Toc133332576" w:history="1">
            <w:r w:rsidR="0078190D" w:rsidRPr="00A51231">
              <w:rPr>
                <w:rStyle w:val="Hyperlink"/>
                <w:rFonts w:ascii="Arial" w:hAnsi="Arial" w:cs="Arial"/>
                <w:noProof/>
                <w:sz w:val="24"/>
                <w:szCs w:val="24"/>
              </w:rPr>
              <w:t>2.6 INCLUSION CRITERIA</w:t>
            </w:r>
            <w:r w:rsidR="0078190D" w:rsidRPr="00A51231">
              <w:rPr>
                <w:rFonts w:ascii="Arial" w:hAnsi="Arial" w:cs="Arial"/>
                <w:noProof/>
                <w:webHidden/>
                <w:sz w:val="24"/>
                <w:szCs w:val="24"/>
              </w:rPr>
              <w:tab/>
            </w:r>
            <w:r w:rsidR="0078190D" w:rsidRPr="00A51231">
              <w:rPr>
                <w:rFonts w:ascii="Arial" w:hAnsi="Arial" w:cs="Arial"/>
                <w:noProof/>
                <w:webHidden/>
                <w:sz w:val="24"/>
                <w:szCs w:val="24"/>
              </w:rPr>
              <w:fldChar w:fldCharType="begin"/>
            </w:r>
            <w:r w:rsidR="0078190D" w:rsidRPr="00A51231">
              <w:rPr>
                <w:rFonts w:ascii="Arial" w:hAnsi="Arial" w:cs="Arial"/>
                <w:noProof/>
                <w:webHidden/>
                <w:sz w:val="24"/>
                <w:szCs w:val="24"/>
              </w:rPr>
              <w:instrText xml:space="preserve"> PAGEREF _Toc133332576 \h </w:instrText>
            </w:r>
            <w:r w:rsidR="0078190D" w:rsidRPr="00A51231">
              <w:rPr>
                <w:rFonts w:ascii="Arial" w:hAnsi="Arial" w:cs="Arial"/>
                <w:noProof/>
                <w:webHidden/>
                <w:sz w:val="24"/>
                <w:szCs w:val="24"/>
              </w:rPr>
            </w:r>
            <w:r w:rsidR="0078190D" w:rsidRPr="00A51231">
              <w:rPr>
                <w:rFonts w:ascii="Arial" w:hAnsi="Arial" w:cs="Arial"/>
                <w:noProof/>
                <w:webHidden/>
                <w:sz w:val="24"/>
                <w:szCs w:val="24"/>
              </w:rPr>
              <w:fldChar w:fldCharType="separate"/>
            </w:r>
            <w:r w:rsidR="0078190D" w:rsidRPr="00A51231">
              <w:rPr>
                <w:rFonts w:ascii="Arial" w:hAnsi="Arial" w:cs="Arial"/>
                <w:noProof/>
                <w:webHidden/>
                <w:sz w:val="24"/>
                <w:szCs w:val="24"/>
              </w:rPr>
              <w:t>19</w:t>
            </w:r>
            <w:r w:rsidR="0078190D" w:rsidRPr="00A51231">
              <w:rPr>
                <w:rFonts w:ascii="Arial" w:hAnsi="Arial" w:cs="Arial"/>
                <w:noProof/>
                <w:webHidden/>
                <w:sz w:val="24"/>
                <w:szCs w:val="24"/>
              </w:rPr>
              <w:fldChar w:fldCharType="end"/>
            </w:r>
          </w:hyperlink>
        </w:p>
        <w:p w14:paraId="73C56FFE" w14:textId="27579C5A" w:rsidR="0078190D" w:rsidRPr="00A51231" w:rsidRDefault="00000000" w:rsidP="00CF56F8">
          <w:pPr>
            <w:pStyle w:val="TOC3"/>
            <w:tabs>
              <w:tab w:val="right" w:leader="dot" w:pos="9350"/>
            </w:tabs>
            <w:spacing w:line="360" w:lineRule="auto"/>
            <w:ind w:left="0"/>
            <w:jc w:val="both"/>
            <w:rPr>
              <w:rFonts w:ascii="Arial" w:eastAsiaTheme="minorEastAsia" w:hAnsi="Arial" w:cs="Arial"/>
              <w:noProof/>
              <w:sz w:val="24"/>
              <w:szCs w:val="24"/>
              <w:lang w:bidi="ar-SA"/>
            </w:rPr>
          </w:pPr>
          <w:hyperlink w:anchor="_Toc133332577" w:history="1">
            <w:r w:rsidR="0078190D" w:rsidRPr="00A51231">
              <w:rPr>
                <w:rStyle w:val="Hyperlink"/>
                <w:rFonts w:ascii="Arial" w:hAnsi="Arial" w:cs="Arial"/>
                <w:i/>
                <w:noProof/>
                <w:sz w:val="24"/>
                <w:szCs w:val="24"/>
              </w:rPr>
              <w:t>Studying styles</w:t>
            </w:r>
            <w:r w:rsidR="0078190D" w:rsidRPr="00A51231">
              <w:rPr>
                <w:rFonts w:ascii="Arial" w:hAnsi="Arial" w:cs="Arial"/>
                <w:noProof/>
                <w:webHidden/>
                <w:sz w:val="24"/>
                <w:szCs w:val="24"/>
              </w:rPr>
              <w:tab/>
            </w:r>
            <w:r w:rsidR="0078190D" w:rsidRPr="00A51231">
              <w:rPr>
                <w:rFonts w:ascii="Arial" w:hAnsi="Arial" w:cs="Arial"/>
                <w:noProof/>
                <w:webHidden/>
                <w:sz w:val="24"/>
                <w:szCs w:val="24"/>
              </w:rPr>
              <w:fldChar w:fldCharType="begin"/>
            </w:r>
            <w:r w:rsidR="0078190D" w:rsidRPr="00A51231">
              <w:rPr>
                <w:rFonts w:ascii="Arial" w:hAnsi="Arial" w:cs="Arial"/>
                <w:noProof/>
                <w:webHidden/>
                <w:sz w:val="24"/>
                <w:szCs w:val="24"/>
              </w:rPr>
              <w:instrText xml:space="preserve"> PAGEREF _Toc133332577 \h </w:instrText>
            </w:r>
            <w:r w:rsidR="0078190D" w:rsidRPr="00A51231">
              <w:rPr>
                <w:rFonts w:ascii="Arial" w:hAnsi="Arial" w:cs="Arial"/>
                <w:noProof/>
                <w:webHidden/>
                <w:sz w:val="24"/>
                <w:szCs w:val="24"/>
              </w:rPr>
            </w:r>
            <w:r w:rsidR="0078190D" w:rsidRPr="00A51231">
              <w:rPr>
                <w:rFonts w:ascii="Arial" w:hAnsi="Arial" w:cs="Arial"/>
                <w:noProof/>
                <w:webHidden/>
                <w:sz w:val="24"/>
                <w:szCs w:val="24"/>
              </w:rPr>
              <w:fldChar w:fldCharType="separate"/>
            </w:r>
            <w:r w:rsidR="0078190D" w:rsidRPr="00A51231">
              <w:rPr>
                <w:rFonts w:ascii="Arial" w:hAnsi="Arial" w:cs="Arial"/>
                <w:noProof/>
                <w:webHidden/>
                <w:sz w:val="24"/>
                <w:szCs w:val="24"/>
              </w:rPr>
              <w:t>19</w:t>
            </w:r>
            <w:r w:rsidR="0078190D" w:rsidRPr="00A51231">
              <w:rPr>
                <w:rFonts w:ascii="Arial" w:hAnsi="Arial" w:cs="Arial"/>
                <w:noProof/>
                <w:webHidden/>
                <w:sz w:val="24"/>
                <w:szCs w:val="24"/>
              </w:rPr>
              <w:fldChar w:fldCharType="end"/>
            </w:r>
          </w:hyperlink>
        </w:p>
        <w:p w14:paraId="78664BF2" w14:textId="50E52507" w:rsidR="0078190D" w:rsidRPr="00A51231" w:rsidRDefault="00000000" w:rsidP="00CF56F8">
          <w:pPr>
            <w:pStyle w:val="TOC3"/>
            <w:tabs>
              <w:tab w:val="right" w:leader="dot" w:pos="9350"/>
            </w:tabs>
            <w:spacing w:line="360" w:lineRule="auto"/>
            <w:ind w:left="0"/>
            <w:jc w:val="both"/>
            <w:rPr>
              <w:rFonts w:ascii="Arial" w:eastAsiaTheme="minorEastAsia" w:hAnsi="Arial" w:cs="Arial"/>
              <w:noProof/>
              <w:sz w:val="24"/>
              <w:szCs w:val="24"/>
              <w:lang w:bidi="ar-SA"/>
            </w:rPr>
          </w:pPr>
          <w:hyperlink w:anchor="_Toc133332578" w:history="1">
            <w:r w:rsidR="0078190D" w:rsidRPr="00A51231">
              <w:rPr>
                <w:rStyle w:val="Hyperlink"/>
                <w:rFonts w:ascii="Arial" w:hAnsi="Arial" w:cs="Arial"/>
                <w:i/>
                <w:noProof/>
                <w:sz w:val="24"/>
                <w:szCs w:val="24"/>
              </w:rPr>
              <w:t>PARTICIPANTS.</w:t>
            </w:r>
            <w:r w:rsidR="0078190D" w:rsidRPr="00A51231">
              <w:rPr>
                <w:rFonts w:ascii="Arial" w:hAnsi="Arial" w:cs="Arial"/>
                <w:noProof/>
                <w:webHidden/>
                <w:sz w:val="24"/>
                <w:szCs w:val="24"/>
              </w:rPr>
              <w:tab/>
            </w:r>
            <w:r w:rsidR="0078190D" w:rsidRPr="00A51231">
              <w:rPr>
                <w:rFonts w:ascii="Arial" w:hAnsi="Arial" w:cs="Arial"/>
                <w:noProof/>
                <w:webHidden/>
                <w:sz w:val="24"/>
                <w:szCs w:val="24"/>
              </w:rPr>
              <w:fldChar w:fldCharType="begin"/>
            </w:r>
            <w:r w:rsidR="0078190D" w:rsidRPr="00A51231">
              <w:rPr>
                <w:rFonts w:ascii="Arial" w:hAnsi="Arial" w:cs="Arial"/>
                <w:noProof/>
                <w:webHidden/>
                <w:sz w:val="24"/>
                <w:szCs w:val="24"/>
              </w:rPr>
              <w:instrText xml:space="preserve"> PAGEREF _Toc133332578 \h </w:instrText>
            </w:r>
            <w:r w:rsidR="0078190D" w:rsidRPr="00A51231">
              <w:rPr>
                <w:rFonts w:ascii="Arial" w:hAnsi="Arial" w:cs="Arial"/>
                <w:noProof/>
                <w:webHidden/>
                <w:sz w:val="24"/>
                <w:szCs w:val="24"/>
              </w:rPr>
            </w:r>
            <w:r w:rsidR="0078190D" w:rsidRPr="00A51231">
              <w:rPr>
                <w:rFonts w:ascii="Arial" w:hAnsi="Arial" w:cs="Arial"/>
                <w:noProof/>
                <w:webHidden/>
                <w:sz w:val="24"/>
                <w:szCs w:val="24"/>
              </w:rPr>
              <w:fldChar w:fldCharType="separate"/>
            </w:r>
            <w:r w:rsidR="0078190D" w:rsidRPr="00A51231">
              <w:rPr>
                <w:rFonts w:ascii="Arial" w:hAnsi="Arial" w:cs="Arial"/>
                <w:noProof/>
                <w:webHidden/>
                <w:sz w:val="24"/>
                <w:szCs w:val="24"/>
              </w:rPr>
              <w:t>20</w:t>
            </w:r>
            <w:r w:rsidR="0078190D" w:rsidRPr="00A51231">
              <w:rPr>
                <w:rFonts w:ascii="Arial" w:hAnsi="Arial" w:cs="Arial"/>
                <w:noProof/>
                <w:webHidden/>
                <w:sz w:val="24"/>
                <w:szCs w:val="24"/>
              </w:rPr>
              <w:fldChar w:fldCharType="end"/>
            </w:r>
          </w:hyperlink>
        </w:p>
        <w:p w14:paraId="077C79AE" w14:textId="4DF6B4B3" w:rsidR="0078190D" w:rsidRPr="00A51231" w:rsidRDefault="00000000" w:rsidP="00CF56F8">
          <w:pPr>
            <w:pStyle w:val="TOC3"/>
            <w:tabs>
              <w:tab w:val="right" w:leader="dot" w:pos="9350"/>
            </w:tabs>
            <w:spacing w:line="360" w:lineRule="auto"/>
            <w:ind w:left="0"/>
            <w:jc w:val="both"/>
            <w:rPr>
              <w:rFonts w:ascii="Arial" w:eastAsiaTheme="minorEastAsia" w:hAnsi="Arial" w:cs="Arial"/>
              <w:noProof/>
              <w:sz w:val="24"/>
              <w:szCs w:val="24"/>
              <w:lang w:bidi="ar-SA"/>
            </w:rPr>
          </w:pPr>
          <w:hyperlink w:anchor="_Toc133332579" w:history="1">
            <w:r w:rsidR="0078190D" w:rsidRPr="00A51231">
              <w:rPr>
                <w:rStyle w:val="Hyperlink"/>
                <w:rFonts w:ascii="Arial" w:hAnsi="Arial" w:cs="Arial"/>
                <w:i/>
                <w:noProof/>
                <w:sz w:val="24"/>
                <w:szCs w:val="24"/>
              </w:rPr>
              <w:t>TYPE OF EXPOSURE</w:t>
            </w:r>
            <w:r w:rsidR="0078190D" w:rsidRPr="00A51231">
              <w:rPr>
                <w:rStyle w:val="Hyperlink"/>
                <w:rFonts w:ascii="Arial" w:hAnsi="Arial" w:cs="Arial"/>
                <w:noProof/>
                <w:sz w:val="24"/>
                <w:szCs w:val="24"/>
              </w:rPr>
              <w:t>.</w:t>
            </w:r>
            <w:r w:rsidR="0078190D" w:rsidRPr="00A51231">
              <w:rPr>
                <w:rFonts w:ascii="Arial" w:hAnsi="Arial" w:cs="Arial"/>
                <w:noProof/>
                <w:webHidden/>
                <w:sz w:val="24"/>
                <w:szCs w:val="24"/>
              </w:rPr>
              <w:tab/>
            </w:r>
            <w:r w:rsidR="0078190D" w:rsidRPr="00A51231">
              <w:rPr>
                <w:rFonts w:ascii="Arial" w:hAnsi="Arial" w:cs="Arial"/>
                <w:noProof/>
                <w:webHidden/>
                <w:sz w:val="24"/>
                <w:szCs w:val="24"/>
              </w:rPr>
              <w:fldChar w:fldCharType="begin"/>
            </w:r>
            <w:r w:rsidR="0078190D" w:rsidRPr="00A51231">
              <w:rPr>
                <w:rFonts w:ascii="Arial" w:hAnsi="Arial" w:cs="Arial"/>
                <w:noProof/>
                <w:webHidden/>
                <w:sz w:val="24"/>
                <w:szCs w:val="24"/>
              </w:rPr>
              <w:instrText xml:space="preserve"> PAGEREF _Toc133332579 \h </w:instrText>
            </w:r>
            <w:r w:rsidR="0078190D" w:rsidRPr="00A51231">
              <w:rPr>
                <w:rFonts w:ascii="Arial" w:hAnsi="Arial" w:cs="Arial"/>
                <w:noProof/>
                <w:webHidden/>
                <w:sz w:val="24"/>
                <w:szCs w:val="24"/>
              </w:rPr>
            </w:r>
            <w:r w:rsidR="0078190D" w:rsidRPr="00A51231">
              <w:rPr>
                <w:rFonts w:ascii="Arial" w:hAnsi="Arial" w:cs="Arial"/>
                <w:noProof/>
                <w:webHidden/>
                <w:sz w:val="24"/>
                <w:szCs w:val="24"/>
              </w:rPr>
              <w:fldChar w:fldCharType="separate"/>
            </w:r>
            <w:r w:rsidR="0078190D" w:rsidRPr="00A51231">
              <w:rPr>
                <w:rFonts w:ascii="Arial" w:hAnsi="Arial" w:cs="Arial"/>
                <w:noProof/>
                <w:webHidden/>
                <w:sz w:val="24"/>
                <w:szCs w:val="24"/>
              </w:rPr>
              <w:t>20</w:t>
            </w:r>
            <w:r w:rsidR="0078190D" w:rsidRPr="00A51231">
              <w:rPr>
                <w:rFonts w:ascii="Arial" w:hAnsi="Arial" w:cs="Arial"/>
                <w:noProof/>
                <w:webHidden/>
                <w:sz w:val="24"/>
                <w:szCs w:val="24"/>
              </w:rPr>
              <w:fldChar w:fldCharType="end"/>
            </w:r>
          </w:hyperlink>
        </w:p>
        <w:p w14:paraId="4D54B7F1" w14:textId="02637591" w:rsidR="0078190D" w:rsidRPr="00A51231" w:rsidRDefault="00000000" w:rsidP="00CF56F8">
          <w:pPr>
            <w:pStyle w:val="TOC3"/>
            <w:tabs>
              <w:tab w:val="right" w:leader="dot" w:pos="9350"/>
            </w:tabs>
            <w:spacing w:line="360" w:lineRule="auto"/>
            <w:ind w:left="0"/>
            <w:jc w:val="both"/>
            <w:rPr>
              <w:rFonts w:ascii="Arial" w:eastAsiaTheme="minorEastAsia" w:hAnsi="Arial" w:cs="Arial"/>
              <w:noProof/>
              <w:sz w:val="24"/>
              <w:szCs w:val="24"/>
              <w:lang w:bidi="ar-SA"/>
            </w:rPr>
          </w:pPr>
          <w:hyperlink w:anchor="_Toc133332580" w:history="1">
            <w:r w:rsidR="0078190D" w:rsidRPr="00A51231">
              <w:rPr>
                <w:rStyle w:val="Hyperlink"/>
                <w:rFonts w:ascii="Arial" w:hAnsi="Arial" w:cs="Arial"/>
                <w:i/>
                <w:noProof/>
                <w:sz w:val="24"/>
                <w:szCs w:val="24"/>
              </w:rPr>
              <w:t>TYPES OF OUTCOMES</w:t>
            </w:r>
            <w:r w:rsidR="0078190D" w:rsidRPr="00A51231">
              <w:rPr>
                <w:rStyle w:val="Hyperlink"/>
                <w:rFonts w:ascii="Arial" w:hAnsi="Arial" w:cs="Arial"/>
                <w:noProof/>
                <w:sz w:val="24"/>
                <w:szCs w:val="24"/>
              </w:rPr>
              <w:t>.</w:t>
            </w:r>
            <w:r w:rsidR="0078190D" w:rsidRPr="00A51231">
              <w:rPr>
                <w:rFonts w:ascii="Arial" w:hAnsi="Arial" w:cs="Arial"/>
                <w:noProof/>
                <w:webHidden/>
                <w:sz w:val="24"/>
                <w:szCs w:val="24"/>
              </w:rPr>
              <w:tab/>
            </w:r>
            <w:r w:rsidR="0078190D" w:rsidRPr="00A51231">
              <w:rPr>
                <w:rFonts w:ascii="Arial" w:hAnsi="Arial" w:cs="Arial"/>
                <w:noProof/>
                <w:webHidden/>
                <w:sz w:val="24"/>
                <w:szCs w:val="24"/>
              </w:rPr>
              <w:fldChar w:fldCharType="begin"/>
            </w:r>
            <w:r w:rsidR="0078190D" w:rsidRPr="00A51231">
              <w:rPr>
                <w:rFonts w:ascii="Arial" w:hAnsi="Arial" w:cs="Arial"/>
                <w:noProof/>
                <w:webHidden/>
                <w:sz w:val="24"/>
                <w:szCs w:val="24"/>
              </w:rPr>
              <w:instrText xml:space="preserve"> PAGEREF _Toc133332580 \h </w:instrText>
            </w:r>
            <w:r w:rsidR="0078190D" w:rsidRPr="00A51231">
              <w:rPr>
                <w:rFonts w:ascii="Arial" w:hAnsi="Arial" w:cs="Arial"/>
                <w:noProof/>
                <w:webHidden/>
                <w:sz w:val="24"/>
                <w:szCs w:val="24"/>
              </w:rPr>
            </w:r>
            <w:r w:rsidR="0078190D" w:rsidRPr="00A51231">
              <w:rPr>
                <w:rFonts w:ascii="Arial" w:hAnsi="Arial" w:cs="Arial"/>
                <w:noProof/>
                <w:webHidden/>
                <w:sz w:val="24"/>
                <w:szCs w:val="24"/>
              </w:rPr>
              <w:fldChar w:fldCharType="separate"/>
            </w:r>
            <w:r w:rsidR="0078190D" w:rsidRPr="00A51231">
              <w:rPr>
                <w:rFonts w:ascii="Arial" w:hAnsi="Arial" w:cs="Arial"/>
                <w:noProof/>
                <w:webHidden/>
                <w:sz w:val="24"/>
                <w:szCs w:val="24"/>
              </w:rPr>
              <w:t>20</w:t>
            </w:r>
            <w:r w:rsidR="0078190D" w:rsidRPr="00A51231">
              <w:rPr>
                <w:rFonts w:ascii="Arial" w:hAnsi="Arial" w:cs="Arial"/>
                <w:noProof/>
                <w:webHidden/>
                <w:sz w:val="24"/>
                <w:szCs w:val="24"/>
              </w:rPr>
              <w:fldChar w:fldCharType="end"/>
            </w:r>
          </w:hyperlink>
        </w:p>
        <w:p w14:paraId="46216713" w14:textId="2D23C88A" w:rsidR="0078190D" w:rsidRPr="00A51231" w:rsidRDefault="00000000" w:rsidP="00CF56F8">
          <w:pPr>
            <w:pStyle w:val="TOC2"/>
            <w:tabs>
              <w:tab w:val="right" w:leader="dot" w:pos="9350"/>
            </w:tabs>
            <w:spacing w:line="360" w:lineRule="auto"/>
            <w:ind w:left="0"/>
            <w:jc w:val="both"/>
            <w:rPr>
              <w:rFonts w:ascii="Arial" w:eastAsiaTheme="minorEastAsia" w:hAnsi="Arial" w:cs="Arial"/>
              <w:noProof/>
              <w:sz w:val="24"/>
              <w:szCs w:val="24"/>
              <w:lang w:bidi="ar-SA"/>
            </w:rPr>
          </w:pPr>
          <w:hyperlink w:anchor="_Toc133332581" w:history="1">
            <w:r w:rsidR="0078190D" w:rsidRPr="00A51231">
              <w:rPr>
                <w:rStyle w:val="Hyperlink"/>
                <w:rFonts w:ascii="Arial" w:hAnsi="Arial" w:cs="Arial"/>
                <w:i/>
                <w:noProof/>
                <w:sz w:val="24"/>
                <w:szCs w:val="24"/>
              </w:rPr>
              <w:t>2.7 EXCLUSION CRITERIA</w:t>
            </w:r>
            <w:r w:rsidR="0078190D" w:rsidRPr="00A51231">
              <w:rPr>
                <w:rFonts w:ascii="Arial" w:hAnsi="Arial" w:cs="Arial"/>
                <w:noProof/>
                <w:webHidden/>
                <w:sz w:val="24"/>
                <w:szCs w:val="24"/>
              </w:rPr>
              <w:tab/>
            </w:r>
            <w:r w:rsidR="0078190D" w:rsidRPr="00A51231">
              <w:rPr>
                <w:rFonts w:ascii="Arial" w:hAnsi="Arial" w:cs="Arial"/>
                <w:noProof/>
                <w:webHidden/>
                <w:sz w:val="24"/>
                <w:szCs w:val="24"/>
              </w:rPr>
              <w:fldChar w:fldCharType="begin"/>
            </w:r>
            <w:r w:rsidR="0078190D" w:rsidRPr="00A51231">
              <w:rPr>
                <w:rFonts w:ascii="Arial" w:hAnsi="Arial" w:cs="Arial"/>
                <w:noProof/>
                <w:webHidden/>
                <w:sz w:val="24"/>
                <w:szCs w:val="24"/>
              </w:rPr>
              <w:instrText xml:space="preserve"> PAGEREF _Toc133332581 \h </w:instrText>
            </w:r>
            <w:r w:rsidR="0078190D" w:rsidRPr="00A51231">
              <w:rPr>
                <w:rFonts w:ascii="Arial" w:hAnsi="Arial" w:cs="Arial"/>
                <w:noProof/>
                <w:webHidden/>
                <w:sz w:val="24"/>
                <w:szCs w:val="24"/>
              </w:rPr>
            </w:r>
            <w:r w:rsidR="0078190D" w:rsidRPr="00A51231">
              <w:rPr>
                <w:rFonts w:ascii="Arial" w:hAnsi="Arial" w:cs="Arial"/>
                <w:noProof/>
                <w:webHidden/>
                <w:sz w:val="24"/>
                <w:szCs w:val="24"/>
              </w:rPr>
              <w:fldChar w:fldCharType="separate"/>
            </w:r>
            <w:r w:rsidR="0078190D" w:rsidRPr="00A51231">
              <w:rPr>
                <w:rFonts w:ascii="Arial" w:hAnsi="Arial" w:cs="Arial"/>
                <w:noProof/>
                <w:webHidden/>
                <w:sz w:val="24"/>
                <w:szCs w:val="24"/>
              </w:rPr>
              <w:t>20</w:t>
            </w:r>
            <w:r w:rsidR="0078190D" w:rsidRPr="00A51231">
              <w:rPr>
                <w:rFonts w:ascii="Arial" w:hAnsi="Arial" w:cs="Arial"/>
                <w:noProof/>
                <w:webHidden/>
                <w:sz w:val="24"/>
                <w:szCs w:val="24"/>
              </w:rPr>
              <w:fldChar w:fldCharType="end"/>
            </w:r>
          </w:hyperlink>
        </w:p>
        <w:p w14:paraId="0A7C2B88" w14:textId="0292077F" w:rsidR="0078190D" w:rsidRPr="00A51231" w:rsidRDefault="00000000" w:rsidP="00CF56F8">
          <w:pPr>
            <w:pStyle w:val="TOC2"/>
            <w:tabs>
              <w:tab w:val="right" w:leader="dot" w:pos="9350"/>
            </w:tabs>
            <w:spacing w:line="360" w:lineRule="auto"/>
            <w:ind w:left="0"/>
            <w:jc w:val="both"/>
            <w:rPr>
              <w:rFonts w:ascii="Arial" w:eastAsiaTheme="minorEastAsia" w:hAnsi="Arial" w:cs="Arial"/>
              <w:noProof/>
              <w:sz w:val="24"/>
              <w:szCs w:val="24"/>
              <w:lang w:bidi="ar-SA"/>
            </w:rPr>
          </w:pPr>
          <w:hyperlink w:anchor="_Toc133332582" w:history="1">
            <w:r w:rsidR="0078190D" w:rsidRPr="00A51231">
              <w:rPr>
                <w:rStyle w:val="Hyperlink"/>
                <w:rFonts w:ascii="Arial" w:hAnsi="Arial" w:cs="Arial"/>
                <w:i/>
                <w:noProof/>
                <w:sz w:val="24"/>
                <w:szCs w:val="24"/>
              </w:rPr>
              <w:t>2.8 DATA EXTRACTION</w:t>
            </w:r>
            <w:r w:rsidR="0078190D" w:rsidRPr="00A51231">
              <w:rPr>
                <w:rFonts w:ascii="Arial" w:hAnsi="Arial" w:cs="Arial"/>
                <w:noProof/>
                <w:webHidden/>
                <w:sz w:val="24"/>
                <w:szCs w:val="24"/>
              </w:rPr>
              <w:tab/>
            </w:r>
            <w:r w:rsidR="0078190D" w:rsidRPr="00A51231">
              <w:rPr>
                <w:rFonts w:ascii="Arial" w:hAnsi="Arial" w:cs="Arial"/>
                <w:noProof/>
                <w:webHidden/>
                <w:sz w:val="24"/>
                <w:szCs w:val="24"/>
              </w:rPr>
              <w:fldChar w:fldCharType="begin"/>
            </w:r>
            <w:r w:rsidR="0078190D" w:rsidRPr="00A51231">
              <w:rPr>
                <w:rFonts w:ascii="Arial" w:hAnsi="Arial" w:cs="Arial"/>
                <w:noProof/>
                <w:webHidden/>
                <w:sz w:val="24"/>
                <w:szCs w:val="24"/>
              </w:rPr>
              <w:instrText xml:space="preserve"> PAGEREF _Toc133332582 \h </w:instrText>
            </w:r>
            <w:r w:rsidR="0078190D" w:rsidRPr="00A51231">
              <w:rPr>
                <w:rFonts w:ascii="Arial" w:hAnsi="Arial" w:cs="Arial"/>
                <w:noProof/>
                <w:webHidden/>
                <w:sz w:val="24"/>
                <w:szCs w:val="24"/>
              </w:rPr>
            </w:r>
            <w:r w:rsidR="0078190D" w:rsidRPr="00A51231">
              <w:rPr>
                <w:rFonts w:ascii="Arial" w:hAnsi="Arial" w:cs="Arial"/>
                <w:noProof/>
                <w:webHidden/>
                <w:sz w:val="24"/>
                <w:szCs w:val="24"/>
              </w:rPr>
              <w:fldChar w:fldCharType="separate"/>
            </w:r>
            <w:r w:rsidR="0078190D" w:rsidRPr="00A51231">
              <w:rPr>
                <w:rFonts w:ascii="Arial" w:hAnsi="Arial" w:cs="Arial"/>
                <w:noProof/>
                <w:webHidden/>
                <w:sz w:val="24"/>
                <w:szCs w:val="24"/>
              </w:rPr>
              <w:t>20</w:t>
            </w:r>
            <w:r w:rsidR="0078190D" w:rsidRPr="00A51231">
              <w:rPr>
                <w:rFonts w:ascii="Arial" w:hAnsi="Arial" w:cs="Arial"/>
                <w:noProof/>
                <w:webHidden/>
                <w:sz w:val="24"/>
                <w:szCs w:val="24"/>
              </w:rPr>
              <w:fldChar w:fldCharType="end"/>
            </w:r>
          </w:hyperlink>
        </w:p>
        <w:p w14:paraId="589EBBE6" w14:textId="39A436AC" w:rsidR="0078190D" w:rsidRPr="00A51231" w:rsidRDefault="00000000" w:rsidP="00CF56F8">
          <w:pPr>
            <w:pStyle w:val="TOC1"/>
            <w:tabs>
              <w:tab w:val="right" w:leader="dot" w:pos="9350"/>
            </w:tabs>
            <w:spacing w:line="360" w:lineRule="auto"/>
            <w:jc w:val="both"/>
            <w:rPr>
              <w:rFonts w:ascii="Arial" w:eastAsiaTheme="minorEastAsia" w:hAnsi="Arial" w:cs="Arial"/>
              <w:noProof/>
              <w:sz w:val="24"/>
              <w:szCs w:val="24"/>
              <w:lang w:bidi="ar-SA"/>
            </w:rPr>
          </w:pPr>
          <w:hyperlink w:anchor="_Toc133332583" w:history="1">
            <w:r w:rsidR="0078190D" w:rsidRPr="00A51231">
              <w:rPr>
                <w:rStyle w:val="Hyperlink"/>
                <w:rFonts w:ascii="Arial" w:hAnsi="Arial" w:cs="Arial"/>
                <w:noProof/>
                <w:sz w:val="24"/>
                <w:szCs w:val="24"/>
              </w:rPr>
              <w:t>Table 1: Studies included Characteristics</w:t>
            </w:r>
            <w:r w:rsidR="0078190D" w:rsidRPr="00A51231">
              <w:rPr>
                <w:rFonts w:ascii="Arial" w:hAnsi="Arial" w:cs="Arial"/>
                <w:noProof/>
                <w:webHidden/>
                <w:sz w:val="24"/>
                <w:szCs w:val="24"/>
              </w:rPr>
              <w:tab/>
            </w:r>
            <w:r w:rsidR="0078190D" w:rsidRPr="00A51231">
              <w:rPr>
                <w:rFonts w:ascii="Arial" w:hAnsi="Arial" w:cs="Arial"/>
                <w:noProof/>
                <w:webHidden/>
                <w:sz w:val="24"/>
                <w:szCs w:val="24"/>
              </w:rPr>
              <w:fldChar w:fldCharType="begin"/>
            </w:r>
            <w:r w:rsidR="0078190D" w:rsidRPr="00A51231">
              <w:rPr>
                <w:rFonts w:ascii="Arial" w:hAnsi="Arial" w:cs="Arial"/>
                <w:noProof/>
                <w:webHidden/>
                <w:sz w:val="24"/>
                <w:szCs w:val="24"/>
              </w:rPr>
              <w:instrText xml:space="preserve"> PAGEREF _Toc133332583 \h </w:instrText>
            </w:r>
            <w:r w:rsidR="0078190D" w:rsidRPr="00A51231">
              <w:rPr>
                <w:rFonts w:ascii="Arial" w:hAnsi="Arial" w:cs="Arial"/>
                <w:noProof/>
                <w:webHidden/>
                <w:sz w:val="24"/>
                <w:szCs w:val="24"/>
              </w:rPr>
            </w:r>
            <w:r w:rsidR="0078190D" w:rsidRPr="00A51231">
              <w:rPr>
                <w:rFonts w:ascii="Arial" w:hAnsi="Arial" w:cs="Arial"/>
                <w:noProof/>
                <w:webHidden/>
                <w:sz w:val="24"/>
                <w:szCs w:val="24"/>
              </w:rPr>
              <w:fldChar w:fldCharType="separate"/>
            </w:r>
            <w:r w:rsidR="0078190D" w:rsidRPr="00A51231">
              <w:rPr>
                <w:rFonts w:ascii="Arial" w:hAnsi="Arial" w:cs="Arial"/>
                <w:noProof/>
                <w:webHidden/>
                <w:sz w:val="24"/>
                <w:szCs w:val="24"/>
              </w:rPr>
              <w:t>22</w:t>
            </w:r>
            <w:r w:rsidR="0078190D" w:rsidRPr="00A51231">
              <w:rPr>
                <w:rFonts w:ascii="Arial" w:hAnsi="Arial" w:cs="Arial"/>
                <w:noProof/>
                <w:webHidden/>
                <w:sz w:val="24"/>
                <w:szCs w:val="24"/>
              </w:rPr>
              <w:fldChar w:fldCharType="end"/>
            </w:r>
          </w:hyperlink>
        </w:p>
        <w:p w14:paraId="5C9B48EF" w14:textId="7D37961A" w:rsidR="0078190D" w:rsidRPr="00A51231" w:rsidRDefault="00000000" w:rsidP="00CF56F8">
          <w:pPr>
            <w:pStyle w:val="TOC2"/>
            <w:tabs>
              <w:tab w:val="right" w:leader="dot" w:pos="9350"/>
            </w:tabs>
            <w:spacing w:line="360" w:lineRule="auto"/>
            <w:ind w:left="0"/>
            <w:jc w:val="both"/>
            <w:rPr>
              <w:rFonts w:ascii="Arial" w:eastAsiaTheme="minorEastAsia" w:hAnsi="Arial" w:cs="Arial"/>
              <w:noProof/>
              <w:sz w:val="24"/>
              <w:szCs w:val="24"/>
              <w:lang w:bidi="ar-SA"/>
            </w:rPr>
          </w:pPr>
          <w:hyperlink w:anchor="_Toc133332584" w:history="1">
            <w:r w:rsidR="0078190D" w:rsidRPr="00A51231">
              <w:rPr>
                <w:rStyle w:val="Hyperlink"/>
                <w:rFonts w:ascii="Arial" w:hAnsi="Arial" w:cs="Arial"/>
                <w:i/>
                <w:noProof/>
                <w:sz w:val="24"/>
                <w:szCs w:val="24"/>
              </w:rPr>
              <w:t>2.9 QUALITY ASSESSMENT</w:t>
            </w:r>
            <w:r w:rsidR="0078190D" w:rsidRPr="00A51231">
              <w:rPr>
                <w:rFonts w:ascii="Arial" w:hAnsi="Arial" w:cs="Arial"/>
                <w:noProof/>
                <w:webHidden/>
                <w:sz w:val="24"/>
                <w:szCs w:val="24"/>
              </w:rPr>
              <w:tab/>
            </w:r>
            <w:r w:rsidR="0078190D" w:rsidRPr="00A51231">
              <w:rPr>
                <w:rFonts w:ascii="Arial" w:hAnsi="Arial" w:cs="Arial"/>
                <w:noProof/>
                <w:webHidden/>
                <w:sz w:val="24"/>
                <w:szCs w:val="24"/>
              </w:rPr>
              <w:fldChar w:fldCharType="begin"/>
            </w:r>
            <w:r w:rsidR="0078190D" w:rsidRPr="00A51231">
              <w:rPr>
                <w:rFonts w:ascii="Arial" w:hAnsi="Arial" w:cs="Arial"/>
                <w:noProof/>
                <w:webHidden/>
                <w:sz w:val="24"/>
                <w:szCs w:val="24"/>
              </w:rPr>
              <w:instrText xml:space="preserve"> PAGEREF _Toc133332584 \h </w:instrText>
            </w:r>
            <w:r w:rsidR="0078190D" w:rsidRPr="00A51231">
              <w:rPr>
                <w:rFonts w:ascii="Arial" w:hAnsi="Arial" w:cs="Arial"/>
                <w:noProof/>
                <w:webHidden/>
                <w:sz w:val="24"/>
                <w:szCs w:val="24"/>
              </w:rPr>
            </w:r>
            <w:r w:rsidR="0078190D" w:rsidRPr="00A51231">
              <w:rPr>
                <w:rFonts w:ascii="Arial" w:hAnsi="Arial" w:cs="Arial"/>
                <w:noProof/>
                <w:webHidden/>
                <w:sz w:val="24"/>
                <w:szCs w:val="24"/>
              </w:rPr>
              <w:fldChar w:fldCharType="separate"/>
            </w:r>
            <w:r w:rsidR="0078190D" w:rsidRPr="00A51231">
              <w:rPr>
                <w:rFonts w:ascii="Arial" w:hAnsi="Arial" w:cs="Arial"/>
                <w:noProof/>
                <w:webHidden/>
                <w:sz w:val="24"/>
                <w:szCs w:val="24"/>
              </w:rPr>
              <w:t>25</w:t>
            </w:r>
            <w:r w:rsidR="0078190D" w:rsidRPr="00A51231">
              <w:rPr>
                <w:rFonts w:ascii="Arial" w:hAnsi="Arial" w:cs="Arial"/>
                <w:noProof/>
                <w:webHidden/>
                <w:sz w:val="24"/>
                <w:szCs w:val="24"/>
              </w:rPr>
              <w:fldChar w:fldCharType="end"/>
            </w:r>
          </w:hyperlink>
        </w:p>
        <w:p w14:paraId="4C49E59F" w14:textId="383C16F2" w:rsidR="0078190D" w:rsidRPr="00A51231" w:rsidRDefault="00000000" w:rsidP="00CF56F8">
          <w:pPr>
            <w:pStyle w:val="TOC2"/>
            <w:tabs>
              <w:tab w:val="right" w:leader="dot" w:pos="9350"/>
            </w:tabs>
            <w:spacing w:line="360" w:lineRule="auto"/>
            <w:ind w:left="0"/>
            <w:jc w:val="both"/>
            <w:rPr>
              <w:rFonts w:ascii="Arial" w:eastAsiaTheme="minorEastAsia" w:hAnsi="Arial" w:cs="Arial"/>
              <w:noProof/>
              <w:sz w:val="24"/>
              <w:szCs w:val="24"/>
              <w:lang w:bidi="ar-SA"/>
            </w:rPr>
          </w:pPr>
          <w:hyperlink w:anchor="_Toc133332585" w:history="1">
            <w:r w:rsidR="0078190D" w:rsidRPr="00A51231">
              <w:rPr>
                <w:rStyle w:val="Hyperlink"/>
                <w:rFonts w:ascii="Arial" w:hAnsi="Arial" w:cs="Arial"/>
                <w:i/>
                <w:noProof/>
                <w:sz w:val="24"/>
                <w:szCs w:val="24"/>
              </w:rPr>
              <w:t>2.1.1 DATA ANALYSIS/SYNTHESIS</w:t>
            </w:r>
            <w:r w:rsidR="0078190D" w:rsidRPr="00A51231">
              <w:rPr>
                <w:rFonts w:ascii="Arial" w:hAnsi="Arial" w:cs="Arial"/>
                <w:noProof/>
                <w:webHidden/>
                <w:sz w:val="24"/>
                <w:szCs w:val="24"/>
              </w:rPr>
              <w:tab/>
            </w:r>
            <w:r w:rsidR="0078190D" w:rsidRPr="00A51231">
              <w:rPr>
                <w:rFonts w:ascii="Arial" w:hAnsi="Arial" w:cs="Arial"/>
                <w:noProof/>
                <w:webHidden/>
                <w:sz w:val="24"/>
                <w:szCs w:val="24"/>
              </w:rPr>
              <w:fldChar w:fldCharType="begin"/>
            </w:r>
            <w:r w:rsidR="0078190D" w:rsidRPr="00A51231">
              <w:rPr>
                <w:rFonts w:ascii="Arial" w:hAnsi="Arial" w:cs="Arial"/>
                <w:noProof/>
                <w:webHidden/>
                <w:sz w:val="24"/>
                <w:szCs w:val="24"/>
              </w:rPr>
              <w:instrText xml:space="preserve"> PAGEREF _Toc133332585 \h </w:instrText>
            </w:r>
            <w:r w:rsidR="0078190D" w:rsidRPr="00A51231">
              <w:rPr>
                <w:rFonts w:ascii="Arial" w:hAnsi="Arial" w:cs="Arial"/>
                <w:noProof/>
                <w:webHidden/>
                <w:sz w:val="24"/>
                <w:szCs w:val="24"/>
              </w:rPr>
            </w:r>
            <w:r w:rsidR="0078190D" w:rsidRPr="00A51231">
              <w:rPr>
                <w:rFonts w:ascii="Arial" w:hAnsi="Arial" w:cs="Arial"/>
                <w:noProof/>
                <w:webHidden/>
                <w:sz w:val="24"/>
                <w:szCs w:val="24"/>
              </w:rPr>
              <w:fldChar w:fldCharType="separate"/>
            </w:r>
            <w:r w:rsidR="0078190D" w:rsidRPr="00A51231">
              <w:rPr>
                <w:rFonts w:ascii="Arial" w:hAnsi="Arial" w:cs="Arial"/>
                <w:noProof/>
                <w:webHidden/>
                <w:sz w:val="24"/>
                <w:szCs w:val="24"/>
              </w:rPr>
              <w:t>25</w:t>
            </w:r>
            <w:r w:rsidR="0078190D" w:rsidRPr="00A51231">
              <w:rPr>
                <w:rFonts w:ascii="Arial" w:hAnsi="Arial" w:cs="Arial"/>
                <w:noProof/>
                <w:webHidden/>
                <w:sz w:val="24"/>
                <w:szCs w:val="24"/>
              </w:rPr>
              <w:fldChar w:fldCharType="end"/>
            </w:r>
          </w:hyperlink>
        </w:p>
        <w:p w14:paraId="49FAD4B6" w14:textId="347B241F" w:rsidR="0078190D" w:rsidRPr="00A51231" w:rsidRDefault="00000000" w:rsidP="00CF56F8">
          <w:pPr>
            <w:pStyle w:val="TOC1"/>
            <w:tabs>
              <w:tab w:val="right" w:leader="dot" w:pos="9350"/>
            </w:tabs>
            <w:spacing w:line="360" w:lineRule="auto"/>
            <w:jc w:val="both"/>
            <w:rPr>
              <w:rFonts w:ascii="Arial" w:eastAsiaTheme="minorEastAsia" w:hAnsi="Arial" w:cs="Arial"/>
              <w:noProof/>
              <w:sz w:val="24"/>
              <w:szCs w:val="24"/>
              <w:lang w:bidi="ar-SA"/>
            </w:rPr>
          </w:pPr>
          <w:hyperlink w:anchor="_Toc133332586" w:history="1">
            <w:r w:rsidR="0078190D" w:rsidRPr="00A51231">
              <w:rPr>
                <w:rStyle w:val="Hyperlink"/>
                <w:rFonts w:ascii="Arial" w:hAnsi="Arial" w:cs="Arial"/>
                <w:noProof/>
                <w:sz w:val="24"/>
                <w:szCs w:val="24"/>
              </w:rPr>
              <w:t>CHAPTER 4: RESULTS AND DISCUSSION</w:t>
            </w:r>
            <w:r w:rsidR="0078190D" w:rsidRPr="00A51231">
              <w:rPr>
                <w:rFonts w:ascii="Arial" w:hAnsi="Arial" w:cs="Arial"/>
                <w:noProof/>
                <w:webHidden/>
                <w:sz w:val="24"/>
                <w:szCs w:val="24"/>
              </w:rPr>
              <w:tab/>
            </w:r>
            <w:r w:rsidR="0078190D" w:rsidRPr="00A51231">
              <w:rPr>
                <w:rFonts w:ascii="Arial" w:hAnsi="Arial" w:cs="Arial"/>
                <w:noProof/>
                <w:webHidden/>
                <w:sz w:val="24"/>
                <w:szCs w:val="24"/>
              </w:rPr>
              <w:fldChar w:fldCharType="begin"/>
            </w:r>
            <w:r w:rsidR="0078190D" w:rsidRPr="00A51231">
              <w:rPr>
                <w:rFonts w:ascii="Arial" w:hAnsi="Arial" w:cs="Arial"/>
                <w:noProof/>
                <w:webHidden/>
                <w:sz w:val="24"/>
                <w:szCs w:val="24"/>
              </w:rPr>
              <w:instrText xml:space="preserve"> PAGEREF _Toc133332586 \h </w:instrText>
            </w:r>
            <w:r w:rsidR="0078190D" w:rsidRPr="00A51231">
              <w:rPr>
                <w:rFonts w:ascii="Arial" w:hAnsi="Arial" w:cs="Arial"/>
                <w:noProof/>
                <w:webHidden/>
                <w:sz w:val="24"/>
                <w:szCs w:val="24"/>
              </w:rPr>
            </w:r>
            <w:r w:rsidR="0078190D" w:rsidRPr="00A51231">
              <w:rPr>
                <w:rFonts w:ascii="Arial" w:hAnsi="Arial" w:cs="Arial"/>
                <w:noProof/>
                <w:webHidden/>
                <w:sz w:val="24"/>
                <w:szCs w:val="24"/>
              </w:rPr>
              <w:fldChar w:fldCharType="separate"/>
            </w:r>
            <w:r w:rsidR="0078190D" w:rsidRPr="00A51231">
              <w:rPr>
                <w:rFonts w:ascii="Arial" w:hAnsi="Arial" w:cs="Arial"/>
                <w:noProof/>
                <w:webHidden/>
                <w:sz w:val="24"/>
                <w:szCs w:val="24"/>
              </w:rPr>
              <w:t>26</w:t>
            </w:r>
            <w:r w:rsidR="0078190D" w:rsidRPr="00A51231">
              <w:rPr>
                <w:rFonts w:ascii="Arial" w:hAnsi="Arial" w:cs="Arial"/>
                <w:noProof/>
                <w:webHidden/>
                <w:sz w:val="24"/>
                <w:szCs w:val="24"/>
              </w:rPr>
              <w:fldChar w:fldCharType="end"/>
            </w:r>
          </w:hyperlink>
        </w:p>
        <w:p w14:paraId="36BF1CB0" w14:textId="02586BD4" w:rsidR="0078190D" w:rsidRPr="00A51231" w:rsidRDefault="00000000" w:rsidP="00CF56F8">
          <w:pPr>
            <w:pStyle w:val="TOC1"/>
            <w:tabs>
              <w:tab w:val="right" w:leader="dot" w:pos="9350"/>
            </w:tabs>
            <w:spacing w:line="360" w:lineRule="auto"/>
            <w:jc w:val="both"/>
            <w:rPr>
              <w:rFonts w:ascii="Arial" w:eastAsiaTheme="minorEastAsia" w:hAnsi="Arial" w:cs="Arial"/>
              <w:noProof/>
              <w:sz w:val="24"/>
              <w:szCs w:val="24"/>
              <w:lang w:bidi="ar-SA"/>
            </w:rPr>
          </w:pPr>
          <w:hyperlink w:anchor="_Toc133332587" w:history="1">
            <w:r w:rsidR="0078190D" w:rsidRPr="00A51231">
              <w:rPr>
                <w:rStyle w:val="Hyperlink"/>
                <w:rFonts w:ascii="Arial" w:hAnsi="Arial" w:cs="Arial"/>
                <w:noProof/>
                <w:sz w:val="24"/>
                <w:szCs w:val="24"/>
              </w:rPr>
              <w:t>RESULTS</w:t>
            </w:r>
            <w:r w:rsidR="0078190D" w:rsidRPr="00A51231">
              <w:rPr>
                <w:rFonts w:ascii="Arial" w:hAnsi="Arial" w:cs="Arial"/>
                <w:noProof/>
                <w:webHidden/>
                <w:sz w:val="24"/>
                <w:szCs w:val="24"/>
              </w:rPr>
              <w:tab/>
            </w:r>
            <w:r w:rsidR="0078190D" w:rsidRPr="00A51231">
              <w:rPr>
                <w:rFonts w:ascii="Arial" w:hAnsi="Arial" w:cs="Arial"/>
                <w:noProof/>
                <w:webHidden/>
                <w:sz w:val="24"/>
                <w:szCs w:val="24"/>
              </w:rPr>
              <w:fldChar w:fldCharType="begin"/>
            </w:r>
            <w:r w:rsidR="0078190D" w:rsidRPr="00A51231">
              <w:rPr>
                <w:rFonts w:ascii="Arial" w:hAnsi="Arial" w:cs="Arial"/>
                <w:noProof/>
                <w:webHidden/>
                <w:sz w:val="24"/>
                <w:szCs w:val="24"/>
              </w:rPr>
              <w:instrText xml:space="preserve"> PAGEREF _Toc133332587 \h </w:instrText>
            </w:r>
            <w:r w:rsidR="0078190D" w:rsidRPr="00A51231">
              <w:rPr>
                <w:rFonts w:ascii="Arial" w:hAnsi="Arial" w:cs="Arial"/>
                <w:noProof/>
                <w:webHidden/>
                <w:sz w:val="24"/>
                <w:szCs w:val="24"/>
              </w:rPr>
            </w:r>
            <w:r w:rsidR="0078190D" w:rsidRPr="00A51231">
              <w:rPr>
                <w:rFonts w:ascii="Arial" w:hAnsi="Arial" w:cs="Arial"/>
                <w:noProof/>
                <w:webHidden/>
                <w:sz w:val="24"/>
                <w:szCs w:val="24"/>
              </w:rPr>
              <w:fldChar w:fldCharType="separate"/>
            </w:r>
            <w:r w:rsidR="0078190D" w:rsidRPr="00A51231">
              <w:rPr>
                <w:rFonts w:ascii="Arial" w:hAnsi="Arial" w:cs="Arial"/>
                <w:noProof/>
                <w:webHidden/>
                <w:sz w:val="24"/>
                <w:szCs w:val="24"/>
              </w:rPr>
              <w:t>26</w:t>
            </w:r>
            <w:r w:rsidR="0078190D" w:rsidRPr="00A51231">
              <w:rPr>
                <w:rFonts w:ascii="Arial" w:hAnsi="Arial" w:cs="Arial"/>
                <w:noProof/>
                <w:webHidden/>
                <w:sz w:val="24"/>
                <w:szCs w:val="24"/>
              </w:rPr>
              <w:fldChar w:fldCharType="end"/>
            </w:r>
          </w:hyperlink>
        </w:p>
        <w:p w14:paraId="5CBC6C38" w14:textId="09AA359F" w:rsidR="0078190D" w:rsidRPr="00A51231" w:rsidRDefault="00000000" w:rsidP="00CF56F8">
          <w:pPr>
            <w:pStyle w:val="TOC3"/>
            <w:tabs>
              <w:tab w:val="right" w:leader="dot" w:pos="9350"/>
            </w:tabs>
            <w:spacing w:line="360" w:lineRule="auto"/>
            <w:ind w:left="0"/>
            <w:jc w:val="both"/>
            <w:rPr>
              <w:rFonts w:ascii="Arial" w:eastAsiaTheme="minorEastAsia" w:hAnsi="Arial" w:cs="Arial"/>
              <w:noProof/>
              <w:sz w:val="24"/>
              <w:szCs w:val="24"/>
              <w:lang w:bidi="ar-SA"/>
            </w:rPr>
          </w:pPr>
          <w:hyperlink w:anchor="_Toc133332588" w:history="1">
            <w:r w:rsidR="0078190D" w:rsidRPr="00A51231">
              <w:rPr>
                <w:rStyle w:val="Hyperlink"/>
                <w:rFonts w:ascii="Arial" w:hAnsi="Arial" w:cs="Arial"/>
                <w:i/>
                <w:noProof/>
                <w:sz w:val="24"/>
                <w:szCs w:val="24"/>
              </w:rPr>
              <w:t>STUDY CHARACTERISTICS</w:t>
            </w:r>
            <w:r w:rsidR="0078190D" w:rsidRPr="00A51231">
              <w:rPr>
                <w:rFonts w:ascii="Arial" w:hAnsi="Arial" w:cs="Arial"/>
                <w:noProof/>
                <w:webHidden/>
                <w:sz w:val="24"/>
                <w:szCs w:val="24"/>
              </w:rPr>
              <w:tab/>
            </w:r>
            <w:r w:rsidR="0078190D" w:rsidRPr="00A51231">
              <w:rPr>
                <w:rFonts w:ascii="Arial" w:hAnsi="Arial" w:cs="Arial"/>
                <w:noProof/>
                <w:webHidden/>
                <w:sz w:val="24"/>
                <w:szCs w:val="24"/>
              </w:rPr>
              <w:fldChar w:fldCharType="begin"/>
            </w:r>
            <w:r w:rsidR="0078190D" w:rsidRPr="00A51231">
              <w:rPr>
                <w:rFonts w:ascii="Arial" w:hAnsi="Arial" w:cs="Arial"/>
                <w:noProof/>
                <w:webHidden/>
                <w:sz w:val="24"/>
                <w:szCs w:val="24"/>
              </w:rPr>
              <w:instrText xml:space="preserve"> PAGEREF _Toc133332588 \h </w:instrText>
            </w:r>
            <w:r w:rsidR="0078190D" w:rsidRPr="00A51231">
              <w:rPr>
                <w:rFonts w:ascii="Arial" w:hAnsi="Arial" w:cs="Arial"/>
                <w:noProof/>
                <w:webHidden/>
                <w:sz w:val="24"/>
                <w:szCs w:val="24"/>
              </w:rPr>
            </w:r>
            <w:r w:rsidR="0078190D" w:rsidRPr="00A51231">
              <w:rPr>
                <w:rFonts w:ascii="Arial" w:hAnsi="Arial" w:cs="Arial"/>
                <w:noProof/>
                <w:webHidden/>
                <w:sz w:val="24"/>
                <w:szCs w:val="24"/>
              </w:rPr>
              <w:fldChar w:fldCharType="separate"/>
            </w:r>
            <w:r w:rsidR="0078190D" w:rsidRPr="00A51231">
              <w:rPr>
                <w:rFonts w:ascii="Arial" w:hAnsi="Arial" w:cs="Arial"/>
                <w:noProof/>
                <w:webHidden/>
                <w:sz w:val="24"/>
                <w:szCs w:val="24"/>
              </w:rPr>
              <w:t>26</w:t>
            </w:r>
            <w:r w:rsidR="0078190D" w:rsidRPr="00A51231">
              <w:rPr>
                <w:rFonts w:ascii="Arial" w:hAnsi="Arial" w:cs="Arial"/>
                <w:noProof/>
                <w:webHidden/>
                <w:sz w:val="24"/>
                <w:szCs w:val="24"/>
              </w:rPr>
              <w:fldChar w:fldCharType="end"/>
            </w:r>
          </w:hyperlink>
        </w:p>
        <w:p w14:paraId="439089D8" w14:textId="2DF3004A" w:rsidR="0078190D" w:rsidRPr="00A51231" w:rsidRDefault="00000000" w:rsidP="00CF56F8">
          <w:pPr>
            <w:pStyle w:val="TOC1"/>
            <w:tabs>
              <w:tab w:val="right" w:leader="dot" w:pos="9350"/>
            </w:tabs>
            <w:spacing w:line="360" w:lineRule="auto"/>
            <w:jc w:val="both"/>
            <w:rPr>
              <w:rFonts w:ascii="Arial" w:eastAsiaTheme="minorEastAsia" w:hAnsi="Arial" w:cs="Arial"/>
              <w:noProof/>
              <w:sz w:val="24"/>
              <w:szCs w:val="24"/>
              <w:lang w:bidi="ar-SA"/>
            </w:rPr>
          </w:pPr>
          <w:hyperlink w:anchor="_Toc133332589" w:history="1">
            <w:r w:rsidR="0078190D" w:rsidRPr="00A51231">
              <w:rPr>
                <w:rStyle w:val="Hyperlink"/>
                <w:rFonts w:ascii="Arial" w:hAnsi="Arial" w:cs="Arial"/>
                <w:noProof/>
                <w:sz w:val="24"/>
                <w:szCs w:val="24"/>
              </w:rPr>
              <w:t>METHODOLOGICAL QUALITY.</w:t>
            </w:r>
            <w:r w:rsidR="0078190D" w:rsidRPr="00A51231">
              <w:rPr>
                <w:rFonts w:ascii="Arial" w:hAnsi="Arial" w:cs="Arial"/>
                <w:noProof/>
                <w:webHidden/>
                <w:sz w:val="24"/>
                <w:szCs w:val="24"/>
              </w:rPr>
              <w:tab/>
            </w:r>
            <w:r w:rsidR="0078190D" w:rsidRPr="00A51231">
              <w:rPr>
                <w:rFonts w:ascii="Arial" w:hAnsi="Arial" w:cs="Arial"/>
                <w:noProof/>
                <w:webHidden/>
                <w:sz w:val="24"/>
                <w:szCs w:val="24"/>
              </w:rPr>
              <w:fldChar w:fldCharType="begin"/>
            </w:r>
            <w:r w:rsidR="0078190D" w:rsidRPr="00A51231">
              <w:rPr>
                <w:rFonts w:ascii="Arial" w:hAnsi="Arial" w:cs="Arial"/>
                <w:noProof/>
                <w:webHidden/>
                <w:sz w:val="24"/>
                <w:szCs w:val="24"/>
              </w:rPr>
              <w:instrText xml:space="preserve"> PAGEREF _Toc133332589 \h </w:instrText>
            </w:r>
            <w:r w:rsidR="0078190D" w:rsidRPr="00A51231">
              <w:rPr>
                <w:rFonts w:ascii="Arial" w:hAnsi="Arial" w:cs="Arial"/>
                <w:noProof/>
                <w:webHidden/>
                <w:sz w:val="24"/>
                <w:szCs w:val="24"/>
              </w:rPr>
            </w:r>
            <w:r w:rsidR="0078190D" w:rsidRPr="00A51231">
              <w:rPr>
                <w:rFonts w:ascii="Arial" w:hAnsi="Arial" w:cs="Arial"/>
                <w:noProof/>
                <w:webHidden/>
                <w:sz w:val="24"/>
                <w:szCs w:val="24"/>
              </w:rPr>
              <w:fldChar w:fldCharType="separate"/>
            </w:r>
            <w:r w:rsidR="0078190D" w:rsidRPr="00A51231">
              <w:rPr>
                <w:rFonts w:ascii="Arial" w:hAnsi="Arial" w:cs="Arial"/>
                <w:noProof/>
                <w:webHidden/>
                <w:sz w:val="24"/>
                <w:szCs w:val="24"/>
              </w:rPr>
              <w:t>26</w:t>
            </w:r>
            <w:r w:rsidR="0078190D" w:rsidRPr="00A51231">
              <w:rPr>
                <w:rFonts w:ascii="Arial" w:hAnsi="Arial" w:cs="Arial"/>
                <w:noProof/>
                <w:webHidden/>
                <w:sz w:val="24"/>
                <w:szCs w:val="24"/>
              </w:rPr>
              <w:fldChar w:fldCharType="end"/>
            </w:r>
          </w:hyperlink>
        </w:p>
        <w:p w14:paraId="1B04F3B8" w14:textId="4D7F74A3" w:rsidR="0078190D" w:rsidRPr="00A51231" w:rsidRDefault="00000000" w:rsidP="00CF56F8">
          <w:pPr>
            <w:pStyle w:val="TOC3"/>
            <w:tabs>
              <w:tab w:val="right" w:leader="dot" w:pos="9350"/>
            </w:tabs>
            <w:spacing w:line="360" w:lineRule="auto"/>
            <w:ind w:left="0"/>
            <w:jc w:val="both"/>
            <w:rPr>
              <w:rFonts w:ascii="Arial" w:eastAsiaTheme="minorEastAsia" w:hAnsi="Arial" w:cs="Arial"/>
              <w:noProof/>
              <w:sz w:val="24"/>
              <w:szCs w:val="24"/>
              <w:lang w:bidi="ar-SA"/>
            </w:rPr>
          </w:pPr>
          <w:hyperlink w:anchor="_Toc133332590" w:history="1">
            <w:r w:rsidR="0078190D" w:rsidRPr="00A51231">
              <w:rPr>
                <w:rStyle w:val="Hyperlink"/>
                <w:rFonts w:ascii="Arial" w:hAnsi="Arial" w:cs="Arial"/>
                <w:noProof/>
                <w:sz w:val="24"/>
                <w:szCs w:val="24"/>
              </w:rPr>
              <w:t xml:space="preserve"> </w:t>
            </w:r>
            <w:r w:rsidR="00952DED">
              <w:rPr>
                <w:rStyle w:val="Hyperlink"/>
                <w:rFonts w:ascii="Arial" w:hAnsi="Arial" w:cs="Arial"/>
                <w:noProof/>
                <w:sz w:val="24"/>
                <w:szCs w:val="24"/>
              </w:rPr>
              <w:t xml:space="preserve">The </w:t>
            </w:r>
            <w:r w:rsidR="00060E64" w:rsidRPr="00A51231">
              <w:rPr>
                <w:rStyle w:val="Hyperlink"/>
                <w:rFonts w:ascii="Arial" w:hAnsi="Arial" w:cs="Arial"/>
                <w:noProof/>
                <w:sz w:val="24"/>
                <w:szCs w:val="24"/>
              </w:rPr>
              <w:t>I</w:t>
            </w:r>
            <w:r w:rsidR="0078190D" w:rsidRPr="00A51231">
              <w:rPr>
                <w:rStyle w:val="Hyperlink"/>
                <w:rFonts w:ascii="Arial" w:hAnsi="Arial" w:cs="Arial"/>
                <w:noProof/>
                <w:sz w:val="24"/>
                <w:szCs w:val="24"/>
              </w:rPr>
              <w:t xml:space="preserve">mpact of the Covid-19 outbreaks on </w:t>
            </w:r>
            <w:r w:rsidR="00D071D2">
              <w:rPr>
                <w:rStyle w:val="Hyperlink"/>
                <w:rFonts w:ascii="Arial" w:hAnsi="Arial" w:cs="Arial"/>
                <w:noProof/>
                <w:sz w:val="24"/>
                <w:szCs w:val="24"/>
              </w:rPr>
              <w:t xml:space="preserve">young </w:t>
            </w:r>
            <w:r w:rsidR="0078190D" w:rsidRPr="00A51231">
              <w:rPr>
                <w:rStyle w:val="Hyperlink"/>
                <w:rFonts w:ascii="Arial" w:hAnsi="Arial" w:cs="Arial"/>
                <w:noProof/>
                <w:sz w:val="24"/>
                <w:szCs w:val="24"/>
              </w:rPr>
              <w:t>adolescent psychological health</w:t>
            </w:r>
            <w:r w:rsidR="0078190D" w:rsidRPr="00A51231">
              <w:rPr>
                <w:rFonts w:ascii="Arial" w:hAnsi="Arial" w:cs="Arial"/>
                <w:noProof/>
                <w:webHidden/>
                <w:sz w:val="24"/>
                <w:szCs w:val="24"/>
              </w:rPr>
              <w:tab/>
            </w:r>
            <w:r w:rsidR="0078190D" w:rsidRPr="00A51231">
              <w:rPr>
                <w:rFonts w:ascii="Arial" w:hAnsi="Arial" w:cs="Arial"/>
                <w:noProof/>
                <w:webHidden/>
                <w:sz w:val="24"/>
                <w:szCs w:val="24"/>
              </w:rPr>
              <w:fldChar w:fldCharType="begin"/>
            </w:r>
            <w:r w:rsidR="0078190D" w:rsidRPr="00A51231">
              <w:rPr>
                <w:rFonts w:ascii="Arial" w:hAnsi="Arial" w:cs="Arial"/>
                <w:noProof/>
                <w:webHidden/>
                <w:sz w:val="24"/>
                <w:szCs w:val="24"/>
              </w:rPr>
              <w:instrText xml:space="preserve"> PAGEREF _Toc133332590 \h </w:instrText>
            </w:r>
            <w:r w:rsidR="0078190D" w:rsidRPr="00A51231">
              <w:rPr>
                <w:rFonts w:ascii="Arial" w:hAnsi="Arial" w:cs="Arial"/>
                <w:noProof/>
                <w:webHidden/>
                <w:sz w:val="24"/>
                <w:szCs w:val="24"/>
              </w:rPr>
            </w:r>
            <w:r w:rsidR="0078190D" w:rsidRPr="00A51231">
              <w:rPr>
                <w:rFonts w:ascii="Arial" w:hAnsi="Arial" w:cs="Arial"/>
                <w:noProof/>
                <w:webHidden/>
                <w:sz w:val="24"/>
                <w:szCs w:val="24"/>
              </w:rPr>
              <w:fldChar w:fldCharType="separate"/>
            </w:r>
            <w:r w:rsidR="0078190D" w:rsidRPr="00A51231">
              <w:rPr>
                <w:rFonts w:ascii="Arial" w:hAnsi="Arial" w:cs="Arial"/>
                <w:noProof/>
                <w:webHidden/>
                <w:sz w:val="24"/>
                <w:szCs w:val="24"/>
              </w:rPr>
              <w:t>27</w:t>
            </w:r>
            <w:r w:rsidR="0078190D" w:rsidRPr="00A51231">
              <w:rPr>
                <w:rFonts w:ascii="Arial" w:hAnsi="Arial" w:cs="Arial"/>
                <w:noProof/>
                <w:webHidden/>
                <w:sz w:val="24"/>
                <w:szCs w:val="24"/>
              </w:rPr>
              <w:fldChar w:fldCharType="end"/>
            </w:r>
          </w:hyperlink>
        </w:p>
        <w:p w14:paraId="2806A1ED" w14:textId="200C2A42" w:rsidR="0078190D" w:rsidRPr="00A51231" w:rsidRDefault="00000000" w:rsidP="00CF56F8">
          <w:pPr>
            <w:pStyle w:val="TOC3"/>
            <w:tabs>
              <w:tab w:val="right" w:leader="dot" w:pos="9350"/>
            </w:tabs>
            <w:spacing w:line="360" w:lineRule="auto"/>
            <w:ind w:left="0"/>
            <w:jc w:val="both"/>
            <w:rPr>
              <w:rFonts w:ascii="Arial" w:eastAsiaTheme="minorEastAsia" w:hAnsi="Arial" w:cs="Arial"/>
              <w:noProof/>
              <w:sz w:val="24"/>
              <w:szCs w:val="24"/>
              <w:lang w:bidi="ar-SA"/>
            </w:rPr>
          </w:pPr>
          <w:hyperlink w:anchor="_Toc133332591" w:history="1">
            <w:r w:rsidR="0078190D" w:rsidRPr="00A51231">
              <w:rPr>
                <w:rStyle w:val="Hyperlink"/>
                <w:rFonts w:ascii="Arial" w:hAnsi="Arial" w:cs="Arial"/>
                <w:noProof/>
                <w:sz w:val="24"/>
                <w:szCs w:val="24"/>
              </w:rPr>
              <w:t>The effect of control measures on adolescent's mental health who are suffering from depression</w:t>
            </w:r>
            <w:r w:rsidR="0078190D" w:rsidRPr="00A51231">
              <w:rPr>
                <w:rFonts w:ascii="Arial" w:hAnsi="Arial" w:cs="Arial"/>
                <w:noProof/>
                <w:webHidden/>
                <w:sz w:val="24"/>
                <w:szCs w:val="24"/>
              </w:rPr>
              <w:tab/>
            </w:r>
            <w:r w:rsidR="0078190D" w:rsidRPr="00A51231">
              <w:rPr>
                <w:rFonts w:ascii="Arial" w:hAnsi="Arial" w:cs="Arial"/>
                <w:noProof/>
                <w:webHidden/>
                <w:sz w:val="24"/>
                <w:szCs w:val="24"/>
              </w:rPr>
              <w:fldChar w:fldCharType="begin"/>
            </w:r>
            <w:r w:rsidR="0078190D" w:rsidRPr="00A51231">
              <w:rPr>
                <w:rFonts w:ascii="Arial" w:hAnsi="Arial" w:cs="Arial"/>
                <w:noProof/>
                <w:webHidden/>
                <w:sz w:val="24"/>
                <w:szCs w:val="24"/>
              </w:rPr>
              <w:instrText xml:space="preserve"> PAGEREF _Toc133332591 \h </w:instrText>
            </w:r>
            <w:r w:rsidR="0078190D" w:rsidRPr="00A51231">
              <w:rPr>
                <w:rFonts w:ascii="Arial" w:hAnsi="Arial" w:cs="Arial"/>
                <w:noProof/>
                <w:webHidden/>
                <w:sz w:val="24"/>
                <w:szCs w:val="24"/>
              </w:rPr>
            </w:r>
            <w:r w:rsidR="0078190D" w:rsidRPr="00A51231">
              <w:rPr>
                <w:rFonts w:ascii="Arial" w:hAnsi="Arial" w:cs="Arial"/>
                <w:noProof/>
                <w:webHidden/>
                <w:sz w:val="24"/>
                <w:szCs w:val="24"/>
              </w:rPr>
              <w:fldChar w:fldCharType="separate"/>
            </w:r>
            <w:r w:rsidR="0078190D" w:rsidRPr="00A51231">
              <w:rPr>
                <w:rFonts w:ascii="Arial" w:hAnsi="Arial" w:cs="Arial"/>
                <w:noProof/>
                <w:webHidden/>
                <w:sz w:val="24"/>
                <w:szCs w:val="24"/>
              </w:rPr>
              <w:t>29</w:t>
            </w:r>
            <w:r w:rsidR="0078190D" w:rsidRPr="00A51231">
              <w:rPr>
                <w:rFonts w:ascii="Arial" w:hAnsi="Arial" w:cs="Arial"/>
                <w:noProof/>
                <w:webHidden/>
                <w:sz w:val="24"/>
                <w:szCs w:val="24"/>
              </w:rPr>
              <w:fldChar w:fldCharType="end"/>
            </w:r>
          </w:hyperlink>
        </w:p>
        <w:p w14:paraId="217ED0E6" w14:textId="22F9B17B" w:rsidR="0078190D" w:rsidRPr="00A51231" w:rsidRDefault="00000000" w:rsidP="00CF56F8">
          <w:pPr>
            <w:pStyle w:val="TOC3"/>
            <w:tabs>
              <w:tab w:val="right" w:leader="dot" w:pos="9350"/>
            </w:tabs>
            <w:spacing w:line="360" w:lineRule="auto"/>
            <w:ind w:left="0"/>
            <w:jc w:val="both"/>
            <w:rPr>
              <w:rFonts w:ascii="Arial" w:eastAsiaTheme="minorEastAsia" w:hAnsi="Arial" w:cs="Arial"/>
              <w:noProof/>
              <w:sz w:val="24"/>
              <w:szCs w:val="24"/>
              <w:lang w:bidi="ar-SA"/>
            </w:rPr>
          </w:pPr>
          <w:hyperlink w:anchor="_Toc133332592" w:history="1">
            <w:r w:rsidR="0078190D" w:rsidRPr="00A51231">
              <w:rPr>
                <w:rStyle w:val="Hyperlink"/>
                <w:rFonts w:ascii="Arial" w:hAnsi="Arial" w:cs="Arial"/>
                <w:noProof/>
                <w:sz w:val="24"/>
                <w:szCs w:val="24"/>
              </w:rPr>
              <w:t>The effe</w:t>
            </w:r>
            <w:r w:rsidR="001801C5">
              <w:rPr>
                <w:rStyle w:val="Hyperlink"/>
                <w:rFonts w:ascii="Arial" w:hAnsi="Arial" w:cs="Arial"/>
                <w:noProof/>
                <w:sz w:val="24"/>
                <w:szCs w:val="24"/>
              </w:rPr>
              <w:t xml:space="preserve">ctiveness </w:t>
            </w:r>
            <w:r w:rsidR="0078190D" w:rsidRPr="00A51231">
              <w:rPr>
                <w:rStyle w:val="Hyperlink"/>
                <w:rFonts w:ascii="Arial" w:hAnsi="Arial" w:cs="Arial"/>
                <w:noProof/>
                <w:sz w:val="24"/>
                <w:szCs w:val="24"/>
              </w:rPr>
              <w:t>of Covid-19  stigma</w:t>
            </w:r>
            <w:r w:rsidR="00D0397A" w:rsidRPr="00A51231">
              <w:rPr>
                <w:rStyle w:val="Hyperlink"/>
                <w:rFonts w:ascii="Arial" w:hAnsi="Arial" w:cs="Arial"/>
                <w:noProof/>
                <w:sz w:val="24"/>
                <w:szCs w:val="24"/>
              </w:rPr>
              <w:t xml:space="preserve"> related</w:t>
            </w:r>
            <w:r w:rsidR="0078190D" w:rsidRPr="00A51231">
              <w:rPr>
                <w:rStyle w:val="Hyperlink"/>
                <w:rFonts w:ascii="Arial" w:hAnsi="Arial" w:cs="Arial"/>
                <w:noProof/>
                <w:sz w:val="24"/>
                <w:szCs w:val="24"/>
              </w:rPr>
              <w:t xml:space="preserve"> </w:t>
            </w:r>
            <w:r w:rsidR="00D0397A" w:rsidRPr="00A51231">
              <w:rPr>
                <w:rStyle w:val="Hyperlink"/>
                <w:rFonts w:ascii="Arial" w:hAnsi="Arial" w:cs="Arial"/>
                <w:noProof/>
                <w:sz w:val="24"/>
                <w:szCs w:val="24"/>
              </w:rPr>
              <w:t>to</w:t>
            </w:r>
            <w:r w:rsidR="0078190D" w:rsidRPr="00A51231">
              <w:rPr>
                <w:rStyle w:val="Hyperlink"/>
                <w:rFonts w:ascii="Arial" w:hAnsi="Arial" w:cs="Arial"/>
                <w:noProof/>
                <w:sz w:val="24"/>
                <w:szCs w:val="24"/>
              </w:rPr>
              <w:t xml:space="preserve"> </w:t>
            </w:r>
            <w:r w:rsidR="00D071D2">
              <w:rPr>
                <w:rStyle w:val="Hyperlink"/>
                <w:rFonts w:ascii="Arial" w:hAnsi="Arial" w:cs="Arial"/>
                <w:noProof/>
                <w:sz w:val="24"/>
                <w:szCs w:val="24"/>
              </w:rPr>
              <w:t xml:space="preserve">their </w:t>
            </w:r>
            <w:r w:rsidR="0078190D" w:rsidRPr="00A51231">
              <w:rPr>
                <w:rStyle w:val="Hyperlink"/>
                <w:rFonts w:ascii="Arial" w:hAnsi="Arial" w:cs="Arial"/>
                <w:noProof/>
                <w:sz w:val="24"/>
                <w:szCs w:val="24"/>
              </w:rPr>
              <w:t>mental health</w:t>
            </w:r>
            <w:r w:rsidR="0078190D" w:rsidRPr="00A51231">
              <w:rPr>
                <w:rFonts w:ascii="Arial" w:hAnsi="Arial" w:cs="Arial"/>
                <w:noProof/>
                <w:webHidden/>
                <w:sz w:val="24"/>
                <w:szCs w:val="24"/>
              </w:rPr>
              <w:tab/>
            </w:r>
            <w:r w:rsidR="0078190D" w:rsidRPr="00A51231">
              <w:rPr>
                <w:rFonts w:ascii="Arial" w:hAnsi="Arial" w:cs="Arial"/>
                <w:noProof/>
                <w:webHidden/>
                <w:sz w:val="24"/>
                <w:szCs w:val="24"/>
              </w:rPr>
              <w:fldChar w:fldCharType="begin"/>
            </w:r>
            <w:r w:rsidR="0078190D" w:rsidRPr="00A51231">
              <w:rPr>
                <w:rFonts w:ascii="Arial" w:hAnsi="Arial" w:cs="Arial"/>
                <w:noProof/>
                <w:webHidden/>
                <w:sz w:val="24"/>
                <w:szCs w:val="24"/>
              </w:rPr>
              <w:instrText xml:space="preserve"> PAGEREF _Toc133332592 \h </w:instrText>
            </w:r>
            <w:r w:rsidR="0078190D" w:rsidRPr="00A51231">
              <w:rPr>
                <w:rFonts w:ascii="Arial" w:hAnsi="Arial" w:cs="Arial"/>
                <w:noProof/>
                <w:webHidden/>
                <w:sz w:val="24"/>
                <w:szCs w:val="24"/>
              </w:rPr>
            </w:r>
            <w:r w:rsidR="0078190D" w:rsidRPr="00A51231">
              <w:rPr>
                <w:rFonts w:ascii="Arial" w:hAnsi="Arial" w:cs="Arial"/>
                <w:noProof/>
                <w:webHidden/>
                <w:sz w:val="24"/>
                <w:szCs w:val="24"/>
              </w:rPr>
              <w:fldChar w:fldCharType="separate"/>
            </w:r>
            <w:r w:rsidR="0078190D" w:rsidRPr="00A51231">
              <w:rPr>
                <w:rFonts w:ascii="Arial" w:hAnsi="Arial" w:cs="Arial"/>
                <w:noProof/>
                <w:webHidden/>
                <w:sz w:val="24"/>
                <w:szCs w:val="24"/>
              </w:rPr>
              <w:t>29</w:t>
            </w:r>
            <w:r w:rsidR="0078190D" w:rsidRPr="00A51231">
              <w:rPr>
                <w:rFonts w:ascii="Arial" w:hAnsi="Arial" w:cs="Arial"/>
                <w:noProof/>
                <w:webHidden/>
                <w:sz w:val="24"/>
                <w:szCs w:val="24"/>
              </w:rPr>
              <w:fldChar w:fldCharType="end"/>
            </w:r>
          </w:hyperlink>
        </w:p>
        <w:p w14:paraId="1920CC31" w14:textId="2A480BDA" w:rsidR="0078190D" w:rsidRPr="00A51231" w:rsidRDefault="00000000" w:rsidP="00CF56F8">
          <w:pPr>
            <w:pStyle w:val="TOC3"/>
            <w:tabs>
              <w:tab w:val="right" w:leader="dot" w:pos="9350"/>
            </w:tabs>
            <w:spacing w:line="360" w:lineRule="auto"/>
            <w:ind w:left="0"/>
            <w:jc w:val="both"/>
            <w:rPr>
              <w:rFonts w:ascii="Arial" w:eastAsiaTheme="minorEastAsia" w:hAnsi="Arial" w:cs="Arial"/>
              <w:noProof/>
              <w:sz w:val="24"/>
              <w:szCs w:val="24"/>
              <w:lang w:bidi="ar-SA"/>
            </w:rPr>
          </w:pPr>
          <w:hyperlink w:anchor="_Toc133332593" w:history="1">
            <w:r w:rsidR="0078190D" w:rsidRPr="00A51231">
              <w:rPr>
                <w:rStyle w:val="Hyperlink"/>
                <w:rFonts w:ascii="Arial" w:hAnsi="Arial" w:cs="Arial"/>
                <w:noProof/>
                <w:sz w:val="24"/>
                <w:szCs w:val="24"/>
              </w:rPr>
              <w:t xml:space="preserve">The efficacy of the various interventions utilized </w:t>
            </w:r>
            <w:r w:rsidR="00BB61A0">
              <w:rPr>
                <w:rStyle w:val="Hyperlink"/>
                <w:rFonts w:ascii="Arial" w:hAnsi="Arial" w:cs="Arial"/>
                <w:noProof/>
                <w:sz w:val="24"/>
                <w:szCs w:val="24"/>
              </w:rPr>
              <w:t xml:space="preserve">through </w:t>
            </w:r>
            <w:r w:rsidR="0078190D" w:rsidRPr="00A51231">
              <w:rPr>
                <w:rStyle w:val="Hyperlink"/>
                <w:rFonts w:ascii="Arial" w:hAnsi="Arial" w:cs="Arial"/>
                <w:noProof/>
                <w:sz w:val="24"/>
                <w:szCs w:val="24"/>
              </w:rPr>
              <w:t xml:space="preserve"> and after the Covid-19 outbreak to improve adolescent mental health and particularly for those suffering from depression</w:t>
            </w:r>
            <w:r w:rsidR="0078190D" w:rsidRPr="00A51231">
              <w:rPr>
                <w:rFonts w:ascii="Arial" w:hAnsi="Arial" w:cs="Arial"/>
                <w:noProof/>
                <w:webHidden/>
                <w:sz w:val="24"/>
                <w:szCs w:val="24"/>
              </w:rPr>
              <w:tab/>
            </w:r>
            <w:r w:rsidR="0078190D" w:rsidRPr="00A51231">
              <w:rPr>
                <w:rFonts w:ascii="Arial" w:hAnsi="Arial" w:cs="Arial"/>
                <w:noProof/>
                <w:webHidden/>
                <w:sz w:val="24"/>
                <w:szCs w:val="24"/>
              </w:rPr>
              <w:fldChar w:fldCharType="begin"/>
            </w:r>
            <w:r w:rsidR="0078190D" w:rsidRPr="00A51231">
              <w:rPr>
                <w:rFonts w:ascii="Arial" w:hAnsi="Arial" w:cs="Arial"/>
                <w:noProof/>
                <w:webHidden/>
                <w:sz w:val="24"/>
                <w:szCs w:val="24"/>
              </w:rPr>
              <w:instrText xml:space="preserve"> PAGEREF _Toc133332593 \h </w:instrText>
            </w:r>
            <w:r w:rsidR="0078190D" w:rsidRPr="00A51231">
              <w:rPr>
                <w:rFonts w:ascii="Arial" w:hAnsi="Arial" w:cs="Arial"/>
                <w:noProof/>
                <w:webHidden/>
                <w:sz w:val="24"/>
                <w:szCs w:val="24"/>
              </w:rPr>
            </w:r>
            <w:r w:rsidR="0078190D" w:rsidRPr="00A51231">
              <w:rPr>
                <w:rFonts w:ascii="Arial" w:hAnsi="Arial" w:cs="Arial"/>
                <w:noProof/>
                <w:webHidden/>
                <w:sz w:val="24"/>
                <w:szCs w:val="24"/>
              </w:rPr>
              <w:fldChar w:fldCharType="separate"/>
            </w:r>
            <w:r w:rsidR="0078190D" w:rsidRPr="00A51231">
              <w:rPr>
                <w:rFonts w:ascii="Arial" w:hAnsi="Arial" w:cs="Arial"/>
                <w:noProof/>
                <w:webHidden/>
                <w:sz w:val="24"/>
                <w:szCs w:val="24"/>
              </w:rPr>
              <w:t>30</w:t>
            </w:r>
            <w:r w:rsidR="0078190D" w:rsidRPr="00A51231">
              <w:rPr>
                <w:rFonts w:ascii="Arial" w:hAnsi="Arial" w:cs="Arial"/>
                <w:noProof/>
                <w:webHidden/>
                <w:sz w:val="24"/>
                <w:szCs w:val="24"/>
              </w:rPr>
              <w:fldChar w:fldCharType="end"/>
            </w:r>
          </w:hyperlink>
        </w:p>
        <w:p w14:paraId="1A4635F7" w14:textId="4EFBB223" w:rsidR="0078190D" w:rsidRPr="00A51231" w:rsidRDefault="00000000" w:rsidP="00CF56F8">
          <w:pPr>
            <w:pStyle w:val="TOC1"/>
            <w:tabs>
              <w:tab w:val="right" w:leader="dot" w:pos="9350"/>
            </w:tabs>
            <w:spacing w:line="360" w:lineRule="auto"/>
            <w:jc w:val="both"/>
            <w:rPr>
              <w:rFonts w:ascii="Arial" w:eastAsiaTheme="minorEastAsia" w:hAnsi="Arial" w:cs="Arial"/>
              <w:noProof/>
              <w:sz w:val="24"/>
              <w:szCs w:val="24"/>
              <w:lang w:bidi="ar-SA"/>
            </w:rPr>
          </w:pPr>
          <w:hyperlink w:anchor="_Toc133332594" w:history="1">
            <w:r w:rsidR="0078190D" w:rsidRPr="00A51231">
              <w:rPr>
                <w:rStyle w:val="Hyperlink"/>
                <w:rFonts w:ascii="Arial" w:hAnsi="Arial" w:cs="Arial"/>
                <w:noProof/>
                <w:sz w:val="24"/>
                <w:szCs w:val="24"/>
              </w:rPr>
              <w:t>CHAPTER 5: RECOMMENDATIONS AND CONCLUSION</w:t>
            </w:r>
            <w:r w:rsidR="0078190D" w:rsidRPr="00A51231">
              <w:rPr>
                <w:rFonts w:ascii="Arial" w:hAnsi="Arial" w:cs="Arial"/>
                <w:noProof/>
                <w:webHidden/>
                <w:sz w:val="24"/>
                <w:szCs w:val="24"/>
              </w:rPr>
              <w:tab/>
            </w:r>
            <w:r w:rsidR="0078190D" w:rsidRPr="00A51231">
              <w:rPr>
                <w:rFonts w:ascii="Arial" w:hAnsi="Arial" w:cs="Arial"/>
                <w:noProof/>
                <w:webHidden/>
                <w:sz w:val="24"/>
                <w:szCs w:val="24"/>
              </w:rPr>
              <w:fldChar w:fldCharType="begin"/>
            </w:r>
            <w:r w:rsidR="0078190D" w:rsidRPr="00A51231">
              <w:rPr>
                <w:rFonts w:ascii="Arial" w:hAnsi="Arial" w:cs="Arial"/>
                <w:noProof/>
                <w:webHidden/>
                <w:sz w:val="24"/>
                <w:szCs w:val="24"/>
              </w:rPr>
              <w:instrText xml:space="preserve"> PAGEREF _Toc133332594 \h </w:instrText>
            </w:r>
            <w:r w:rsidR="0078190D" w:rsidRPr="00A51231">
              <w:rPr>
                <w:rFonts w:ascii="Arial" w:hAnsi="Arial" w:cs="Arial"/>
                <w:noProof/>
                <w:webHidden/>
                <w:sz w:val="24"/>
                <w:szCs w:val="24"/>
              </w:rPr>
            </w:r>
            <w:r w:rsidR="0078190D" w:rsidRPr="00A51231">
              <w:rPr>
                <w:rFonts w:ascii="Arial" w:hAnsi="Arial" w:cs="Arial"/>
                <w:noProof/>
                <w:webHidden/>
                <w:sz w:val="24"/>
                <w:szCs w:val="24"/>
              </w:rPr>
              <w:fldChar w:fldCharType="separate"/>
            </w:r>
            <w:r w:rsidR="0078190D" w:rsidRPr="00A51231">
              <w:rPr>
                <w:rFonts w:ascii="Arial" w:hAnsi="Arial" w:cs="Arial"/>
                <w:noProof/>
                <w:webHidden/>
                <w:sz w:val="24"/>
                <w:szCs w:val="24"/>
              </w:rPr>
              <w:t>38</w:t>
            </w:r>
            <w:r w:rsidR="0078190D" w:rsidRPr="00A51231">
              <w:rPr>
                <w:rFonts w:ascii="Arial" w:hAnsi="Arial" w:cs="Arial"/>
                <w:noProof/>
                <w:webHidden/>
                <w:sz w:val="24"/>
                <w:szCs w:val="24"/>
              </w:rPr>
              <w:fldChar w:fldCharType="end"/>
            </w:r>
          </w:hyperlink>
        </w:p>
        <w:p w14:paraId="1291071F" w14:textId="47A34CD9" w:rsidR="0078190D" w:rsidRPr="00A51231" w:rsidRDefault="00000000" w:rsidP="00CF56F8">
          <w:pPr>
            <w:pStyle w:val="TOC1"/>
            <w:tabs>
              <w:tab w:val="right" w:leader="dot" w:pos="9350"/>
            </w:tabs>
            <w:spacing w:line="360" w:lineRule="auto"/>
            <w:jc w:val="both"/>
            <w:rPr>
              <w:rFonts w:ascii="Arial" w:eastAsiaTheme="minorEastAsia" w:hAnsi="Arial" w:cs="Arial"/>
              <w:noProof/>
              <w:sz w:val="24"/>
              <w:szCs w:val="24"/>
              <w:lang w:bidi="ar-SA"/>
            </w:rPr>
          </w:pPr>
          <w:hyperlink w:anchor="_Toc133332595" w:history="1">
            <w:r w:rsidR="0078190D" w:rsidRPr="00A51231">
              <w:rPr>
                <w:rStyle w:val="Hyperlink"/>
                <w:rFonts w:ascii="Arial" w:hAnsi="Arial" w:cs="Arial"/>
                <w:noProof/>
                <w:sz w:val="24"/>
                <w:szCs w:val="24"/>
              </w:rPr>
              <w:t>REFERENCES</w:t>
            </w:r>
            <w:r w:rsidR="0078190D" w:rsidRPr="00A51231">
              <w:rPr>
                <w:rFonts w:ascii="Arial" w:hAnsi="Arial" w:cs="Arial"/>
                <w:noProof/>
                <w:webHidden/>
                <w:sz w:val="24"/>
                <w:szCs w:val="24"/>
              </w:rPr>
              <w:tab/>
            </w:r>
            <w:r w:rsidR="0078190D" w:rsidRPr="00A51231">
              <w:rPr>
                <w:rFonts w:ascii="Arial" w:hAnsi="Arial" w:cs="Arial"/>
                <w:noProof/>
                <w:webHidden/>
                <w:sz w:val="24"/>
                <w:szCs w:val="24"/>
              </w:rPr>
              <w:fldChar w:fldCharType="begin"/>
            </w:r>
            <w:r w:rsidR="0078190D" w:rsidRPr="00A51231">
              <w:rPr>
                <w:rFonts w:ascii="Arial" w:hAnsi="Arial" w:cs="Arial"/>
                <w:noProof/>
                <w:webHidden/>
                <w:sz w:val="24"/>
                <w:szCs w:val="24"/>
              </w:rPr>
              <w:instrText xml:space="preserve"> PAGEREF _Toc133332595 \h </w:instrText>
            </w:r>
            <w:r w:rsidR="0078190D" w:rsidRPr="00A51231">
              <w:rPr>
                <w:rFonts w:ascii="Arial" w:hAnsi="Arial" w:cs="Arial"/>
                <w:noProof/>
                <w:webHidden/>
                <w:sz w:val="24"/>
                <w:szCs w:val="24"/>
              </w:rPr>
            </w:r>
            <w:r w:rsidR="0078190D" w:rsidRPr="00A51231">
              <w:rPr>
                <w:rFonts w:ascii="Arial" w:hAnsi="Arial" w:cs="Arial"/>
                <w:noProof/>
                <w:webHidden/>
                <w:sz w:val="24"/>
                <w:szCs w:val="24"/>
              </w:rPr>
              <w:fldChar w:fldCharType="separate"/>
            </w:r>
            <w:r w:rsidR="0078190D" w:rsidRPr="00A51231">
              <w:rPr>
                <w:rFonts w:ascii="Arial" w:hAnsi="Arial" w:cs="Arial"/>
                <w:noProof/>
                <w:webHidden/>
                <w:sz w:val="24"/>
                <w:szCs w:val="24"/>
              </w:rPr>
              <w:t>41</w:t>
            </w:r>
            <w:r w:rsidR="0078190D" w:rsidRPr="00A51231">
              <w:rPr>
                <w:rFonts w:ascii="Arial" w:hAnsi="Arial" w:cs="Arial"/>
                <w:noProof/>
                <w:webHidden/>
                <w:sz w:val="24"/>
                <w:szCs w:val="24"/>
              </w:rPr>
              <w:fldChar w:fldCharType="end"/>
            </w:r>
          </w:hyperlink>
        </w:p>
        <w:p w14:paraId="539B6159" w14:textId="60CAE130" w:rsidR="00293E1C" w:rsidRPr="00A51231" w:rsidRDefault="00293E1C" w:rsidP="00CF56F8">
          <w:pPr>
            <w:spacing w:line="360" w:lineRule="auto"/>
            <w:jc w:val="both"/>
            <w:rPr>
              <w:rFonts w:ascii="Arial" w:hAnsi="Arial" w:cs="Arial"/>
              <w:sz w:val="24"/>
              <w:szCs w:val="24"/>
            </w:rPr>
          </w:pPr>
          <w:r w:rsidRPr="00A51231">
            <w:rPr>
              <w:rFonts w:ascii="Arial" w:hAnsi="Arial" w:cs="Arial"/>
              <w:b/>
              <w:bCs/>
              <w:noProof/>
              <w:sz w:val="24"/>
              <w:szCs w:val="24"/>
            </w:rPr>
            <w:fldChar w:fldCharType="end"/>
          </w:r>
        </w:p>
      </w:sdtContent>
    </w:sdt>
    <w:p w14:paraId="740D1FD7" w14:textId="67003196" w:rsidR="003F3EB9" w:rsidRPr="008B3FE0" w:rsidRDefault="005C2C7A" w:rsidP="00CF56F8">
      <w:pPr>
        <w:keepNext/>
        <w:pageBreakBefore/>
        <w:spacing w:after="180" w:line="360" w:lineRule="auto"/>
        <w:mirrorIndents/>
        <w:jc w:val="both"/>
        <w:outlineLvl w:val="0"/>
        <w:rPr>
          <w:rFonts w:ascii="Arial" w:eastAsia="Times New Roman" w:hAnsi="Arial" w:cs="Arial"/>
          <w:kern w:val="22"/>
          <w:sz w:val="32"/>
          <w:szCs w:val="32"/>
        </w:rPr>
      </w:pPr>
      <w:r w:rsidRPr="008B3FE0">
        <w:rPr>
          <w:rFonts w:ascii="Arial" w:eastAsia="Times New Roman" w:hAnsi="Arial" w:cs="Arial"/>
          <w:b/>
          <w:kern w:val="28"/>
          <w:sz w:val="32"/>
          <w:szCs w:val="32"/>
        </w:rPr>
        <w:t xml:space="preserve"> </w:t>
      </w:r>
    </w:p>
    <w:p w14:paraId="56D84073" w14:textId="7AB98732" w:rsidR="005C2C7A" w:rsidRPr="008B3FE0" w:rsidRDefault="005C2C7A" w:rsidP="00CF56F8">
      <w:pPr>
        <w:pStyle w:val="Heading1"/>
        <w:spacing w:line="360" w:lineRule="auto"/>
        <w:ind w:left="0"/>
        <w:mirrorIndents/>
        <w:jc w:val="both"/>
        <w:rPr>
          <w:rFonts w:cs="Arial"/>
          <w:b w:val="0"/>
        </w:rPr>
      </w:pPr>
      <w:bookmarkStart w:id="1" w:name="_Toc133332566"/>
      <w:r w:rsidRPr="008B3FE0">
        <w:rPr>
          <w:rFonts w:cs="Arial"/>
        </w:rPr>
        <w:t>CHAPTE</w:t>
      </w:r>
      <w:r w:rsidR="00C764A3" w:rsidRPr="008B3FE0">
        <w:rPr>
          <w:rFonts w:cs="Arial"/>
        </w:rPr>
        <w:t>R 1: INTRODUCTION</w:t>
      </w:r>
      <w:bookmarkEnd w:id="1"/>
      <w:r w:rsidR="00C764A3" w:rsidRPr="008B3FE0">
        <w:rPr>
          <w:rFonts w:cs="Arial"/>
        </w:rPr>
        <w:t xml:space="preserve"> </w:t>
      </w:r>
    </w:p>
    <w:p w14:paraId="412D5026" w14:textId="5338C087" w:rsidR="00766D97" w:rsidRPr="00A51231" w:rsidRDefault="003E2BDA" w:rsidP="00CF56F8">
      <w:pPr>
        <w:spacing w:line="360" w:lineRule="auto"/>
        <w:mirrorIndents/>
        <w:jc w:val="both"/>
        <w:rPr>
          <w:rFonts w:ascii="Arial" w:eastAsia="Arial Unicode MS" w:hAnsi="Arial" w:cs="Arial"/>
          <w:sz w:val="24"/>
          <w:szCs w:val="24"/>
        </w:rPr>
      </w:pPr>
      <w:r w:rsidRPr="00A51231">
        <w:rPr>
          <w:rFonts w:ascii="Arial" w:eastAsia="Arial Unicode MS" w:hAnsi="Arial" w:cs="Arial"/>
          <w:sz w:val="24"/>
          <w:szCs w:val="24"/>
        </w:rPr>
        <w:t xml:space="preserve">Cross-sectional concerns have been raised </w:t>
      </w:r>
      <w:r w:rsidR="001940DC">
        <w:rPr>
          <w:rFonts w:ascii="Arial" w:eastAsia="Arial Unicode MS" w:hAnsi="Arial" w:cs="Arial"/>
          <w:sz w:val="24"/>
          <w:szCs w:val="24"/>
        </w:rPr>
        <w:t xml:space="preserve">in </w:t>
      </w:r>
      <w:r w:rsidR="003543CD">
        <w:rPr>
          <w:rFonts w:ascii="Arial" w:eastAsia="Arial Unicode MS" w:hAnsi="Arial" w:cs="Arial"/>
          <w:sz w:val="24"/>
          <w:szCs w:val="24"/>
        </w:rPr>
        <w:t>regarding</w:t>
      </w:r>
      <w:r w:rsidR="00476A1B">
        <w:rPr>
          <w:rFonts w:ascii="Arial" w:eastAsia="Arial Unicode MS" w:hAnsi="Arial" w:cs="Arial"/>
          <w:sz w:val="24"/>
          <w:szCs w:val="24"/>
        </w:rPr>
        <w:t xml:space="preserve"> </w:t>
      </w:r>
      <w:r w:rsidRPr="00A51231">
        <w:rPr>
          <w:rFonts w:ascii="Arial" w:eastAsia="Arial Unicode MS" w:hAnsi="Arial" w:cs="Arial"/>
          <w:sz w:val="24"/>
          <w:szCs w:val="24"/>
        </w:rPr>
        <w:t xml:space="preserve">the </w:t>
      </w:r>
      <w:r w:rsidR="00CD5968" w:rsidRPr="00A51231">
        <w:rPr>
          <w:rFonts w:ascii="Arial" w:eastAsia="Arial Unicode MS" w:hAnsi="Arial" w:cs="Arial"/>
          <w:sz w:val="24"/>
          <w:szCs w:val="24"/>
        </w:rPr>
        <w:t>long</w:t>
      </w:r>
      <w:r w:rsidRPr="00A51231">
        <w:rPr>
          <w:rFonts w:ascii="Arial" w:eastAsia="Arial Unicode MS" w:hAnsi="Arial" w:cs="Arial"/>
          <w:sz w:val="24"/>
          <w:szCs w:val="24"/>
        </w:rPr>
        <w:t xml:space="preserve">- and </w:t>
      </w:r>
      <w:r w:rsidR="00CD5968" w:rsidRPr="00A51231">
        <w:rPr>
          <w:rFonts w:ascii="Arial" w:eastAsia="Arial Unicode MS" w:hAnsi="Arial" w:cs="Arial"/>
          <w:sz w:val="24"/>
          <w:szCs w:val="24"/>
        </w:rPr>
        <w:t>short</w:t>
      </w:r>
      <w:r w:rsidRPr="00A51231">
        <w:rPr>
          <w:rFonts w:ascii="Arial" w:eastAsia="Arial Unicode MS" w:hAnsi="Arial" w:cs="Arial"/>
          <w:sz w:val="24"/>
          <w:szCs w:val="24"/>
        </w:rPr>
        <w:t>-term mental effects of the Co</w:t>
      </w:r>
      <w:r w:rsidR="00CD5968" w:rsidRPr="00A51231">
        <w:rPr>
          <w:rFonts w:ascii="Arial" w:eastAsia="Arial Unicode MS" w:hAnsi="Arial" w:cs="Arial"/>
          <w:sz w:val="24"/>
          <w:szCs w:val="24"/>
        </w:rPr>
        <w:t>rona vir</w:t>
      </w:r>
      <w:r w:rsidR="006F58A3" w:rsidRPr="00A51231">
        <w:rPr>
          <w:rFonts w:ascii="Arial" w:eastAsia="Arial Unicode MS" w:hAnsi="Arial" w:cs="Arial"/>
          <w:sz w:val="24"/>
          <w:szCs w:val="24"/>
        </w:rPr>
        <w:t xml:space="preserve">us </w:t>
      </w:r>
      <w:r w:rsidRPr="00A51231">
        <w:rPr>
          <w:rFonts w:ascii="Arial" w:eastAsia="Arial Unicode MS" w:hAnsi="Arial" w:cs="Arial"/>
          <w:sz w:val="24"/>
          <w:szCs w:val="24"/>
        </w:rPr>
        <w:t xml:space="preserve">epidemic, which was </w:t>
      </w:r>
      <w:r w:rsidR="00AC202F" w:rsidRPr="00A51231">
        <w:rPr>
          <w:rFonts w:ascii="Arial" w:eastAsia="Arial Unicode MS" w:hAnsi="Arial" w:cs="Arial"/>
          <w:sz w:val="24"/>
          <w:szCs w:val="24"/>
        </w:rPr>
        <w:t xml:space="preserve">said to </w:t>
      </w:r>
      <w:r w:rsidR="00842C66">
        <w:rPr>
          <w:rFonts w:ascii="Arial" w:eastAsia="Arial Unicode MS" w:hAnsi="Arial" w:cs="Arial"/>
          <w:sz w:val="24"/>
          <w:szCs w:val="24"/>
        </w:rPr>
        <w:t>come about</w:t>
      </w:r>
      <w:r w:rsidRPr="00A51231">
        <w:rPr>
          <w:rFonts w:ascii="Arial" w:eastAsia="Arial Unicode MS" w:hAnsi="Arial" w:cs="Arial"/>
          <w:sz w:val="24"/>
          <w:szCs w:val="24"/>
        </w:rPr>
        <w:t xml:space="preserve"> by the SARS-CoV-2 virus </w:t>
      </w:r>
      <w:r w:rsidR="00374593" w:rsidRPr="00A51231">
        <w:rPr>
          <w:rFonts w:ascii="Arial" w:eastAsia="Arial Unicode MS" w:hAnsi="Arial" w:cs="Arial"/>
          <w:sz w:val="24"/>
          <w:szCs w:val="24"/>
        </w:rPr>
        <w:t xml:space="preserve">which </w:t>
      </w:r>
      <w:r w:rsidRPr="00A51231">
        <w:rPr>
          <w:rFonts w:ascii="Arial" w:eastAsia="Arial Unicode MS" w:hAnsi="Arial" w:cs="Arial"/>
          <w:sz w:val="24"/>
          <w:szCs w:val="24"/>
        </w:rPr>
        <w:t xml:space="preserve">is </w:t>
      </w:r>
      <w:r w:rsidR="00713B63" w:rsidRPr="00A51231">
        <w:rPr>
          <w:rFonts w:ascii="Arial" w:eastAsia="Arial Unicode MS" w:hAnsi="Arial" w:cs="Arial"/>
          <w:sz w:val="24"/>
          <w:szCs w:val="24"/>
        </w:rPr>
        <w:t xml:space="preserve">known as </w:t>
      </w:r>
      <w:r w:rsidRPr="00A51231">
        <w:rPr>
          <w:rFonts w:ascii="Arial" w:eastAsia="Arial Unicode MS" w:hAnsi="Arial" w:cs="Arial"/>
          <w:sz w:val="24"/>
          <w:szCs w:val="24"/>
        </w:rPr>
        <w:t xml:space="preserve">a highly contagious </w:t>
      </w:r>
      <w:r w:rsidR="006028E6" w:rsidRPr="00A51231">
        <w:rPr>
          <w:rFonts w:ascii="Arial" w:eastAsia="Arial Unicode MS" w:hAnsi="Arial" w:cs="Arial"/>
          <w:sz w:val="24"/>
          <w:szCs w:val="24"/>
        </w:rPr>
        <w:t>respiratory</w:t>
      </w:r>
      <w:r w:rsidR="006028E6">
        <w:rPr>
          <w:rFonts w:ascii="Arial" w:eastAsia="Arial Unicode MS" w:hAnsi="Arial" w:cs="Arial"/>
          <w:sz w:val="24"/>
          <w:szCs w:val="24"/>
        </w:rPr>
        <w:t xml:space="preserve"> al</w:t>
      </w:r>
      <w:r w:rsidRPr="00A51231">
        <w:rPr>
          <w:rFonts w:ascii="Arial" w:eastAsia="Arial Unicode MS" w:hAnsi="Arial" w:cs="Arial"/>
          <w:sz w:val="24"/>
          <w:szCs w:val="24"/>
        </w:rPr>
        <w:t xml:space="preserve"> disease. Numerous societal measures have been taken to stop its spread. The pandemic has had </w:t>
      </w:r>
      <w:r w:rsidR="00190E1E" w:rsidRPr="00A51231">
        <w:rPr>
          <w:rFonts w:ascii="Arial" w:eastAsia="Arial Unicode MS" w:hAnsi="Arial" w:cs="Arial"/>
          <w:sz w:val="24"/>
          <w:szCs w:val="24"/>
        </w:rPr>
        <w:t xml:space="preserve">quite an </w:t>
      </w:r>
      <w:r w:rsidRPr="00A51231">
        <w:rPr>
          <w:rFonts w:ascii="Arial" w:eastAsia="Arial Unicode MS" w:hAnsi="Arial" w:cs="Arial"/>
          <w:sz w:val="24"/>
          <w:szCs w:val="24"/>
        </w:rPr>
        <w:t xml:space="preserve">effect on mental health worldwide (Afifi et al., 2021, p.3476). The scourge seriously affects youthful teenagers, or youngsters who are no longer kids except for are not yet grown-ups, with a considerable lot of them revealing higher paces of nervousness and misery. Depression is a mental illness that can make daily activities difficult and is characterized by persistent sadness and a loss of interest (Bhopal et al., 2021). </w:t>
      </w:r>
      <w:r w:rsidR="003523E1" w:rsidRPr="00A51231">
        <w:rPr>
          <w:rFonts w:ascii="Arial" w:eastAsia="Arial Unicode MS" w:hAnsi="Arial" w:cs="Arial"/>
          <w:sz w:val="24"/>
          <w:szCs w:val="24"/>
        </w:rPr>
        <w:t xml:space="preserve">Different </w:t>
      </w:r>
      <w:r w:rsidR="00BD0881" w:rsidRPr="00A51231">
        <w:rPr>
          <w:rFonts w:ascii="Arial" w:eastAsia="Arial Unicode MS" w:hAnsi="Arial" w:cs="Arial"/>
          <w:sz w:val="24"/>
          <w:szCs w:val="24"/>
        </w:rPr>
        <w:t xml:space="preserve">plans </w:t>
      </w:r>
      <w:r w:rsidRPr="00A51231">
        <w:rPr>
          <w:rFonts w:ascii="Arial" w:eastAsia="Arial Unicode MS" w:hAnsi="Arial" w:cs="Arial"/>
          <w:sz w:val="24"/>
          <w:szCs w:val="24"/>
        </w:rPr>
        <w:t>such as lockdowns, school closures, and social distance as</w:t>
      </w:r>
      <w:r w:rsidR="00D951FB" w:rsidRPr="00A51231">
        <w:rPr>
          <w:rFonts w:ascii="Arial" w:hAnsi="Arial" w:cs="Arial"/>
          <w:sz w:val="24"/>
          <w:szCs w:val="24"/>
        </w:rPr>
        <w:t xml:space="preserve"> </w:t>
      </w:r>
      <w:r w:rsidR="00D951FB" w:rsidRPr="00A51231">
        <w:rPr>
          <w:rFonts w:ascii="Arial" w:eastAsia="Arial Unicode MS" w:hAnsi="Arial" w:cs="Arial"/>
          <w:sz w:val="24"/>
          <w:szCs w:val="24"/>
        </w:rPr>
        <w:t xml:space="preserve">a component </w:t>
      </w:r>
      <w:r w:rsidR="00CB4774">
        <w:rPr>
          <w:rFonts w:ascii="Arial" w:eastAsia="Arial Unicode MS" w:hAnsi="Arial" w:cs="Arial"/>
          <w:sz w:val="24"/>
          <w:szCs w:val="24"/>
        </w:rPr>
        <w:t xml:space="preserve">to </w:t>
      </w:r>
      <w:r w:rsidR="00D951FB" w:rsidRPr="00A51231">
        <w:rPr>
          <w:rFonts w:ascii="Arial" w:eastAsia="Arial Unicode MS" w:hAnsi="Arial" w:cs="Arial"/>
          <w:sz w:val="24"/>
          <w:szCs w:val="24"/>
        </w:rPr>
        <w:t xml:space="preserve">the government's efforts </w:t>
      </w:r>
      <w:r w:rsidR="006868E1">
        <w:rPr>
          <w:rFonts w:ascii="Arial" w:eastAsia="Arial Unicode MS" w:hAnsi="Arial" w:cs="Arial"/>
          <w:sz w:val="24"/>
          <w:szCs w:val="24"/>
        </w:rPr>
        <w:t xml:space="preserve">in </w:t>
      </w:r>
      <w:r w:rsidR="00D951FB" w:rsidRPr="00A51231">
        <w:rPr>
          <w:rFonts w:ascii="Arial" w:eastAsia="Arial Unicode MS" w:hAnsi="Arial" w:cs="Arial"/>
          <w:sz w:val="24"/>
          <w:szCs w:val="24"/>
        </w:rPr>
        <w:t>address</w:t>
      </w:r>
      <w:r w:rsidR="006868E1">
        <w:rPr>
          <w:rFonts w:ascii="Arial" w:eastAsia="Arial Unicode MS" w:hAnsi="Arial" w:cs="Arial"/>
          <w:sz w:val="24"/>
          <w:szCs w:val="24"/>
        </w:rPr>
        <w:t>ing</w:t>
      </w:r>
      <w:r w:rsidR="00D951FB" w:rsidRPr="00A51231">
        <w:rPr>
          <w:rFonts w:ascii="Arial" w:eastAsia="Arial Unicode MS" w:hAnsi="Arial" w:cs="Arial"/>
          <w:sz w:val="24"/>
          <w:szCs w:val="24"/>
        </w:rPr>
        <w:t xml:space="preserve"> the pandemic's..."</w:t>
      </w:r>
      <w:r w:rsidRPr="00A51231">
        <w:rPr>
          <w:rFonts w:ascii="Arial" w:eastAsia="Arial Unicode MS" w:hAnsi="Arial" w:cs="Arial"/>
          <w:sz w:val="24"/>
          <w:szCs w:val="24"/>
        </w:rPr>
        <w:t xml:space="preserve"> spread in the United Kingdom have disrupted young people's daily lives and increased feelings of loneliness and isolation. As a result, numerous young adolescents have continued to struggle with depression, which has had</w:t>
      </w:r>
      <w:r w:rsidR="00351B15" w:rsidRPr="00A51231">
        <w:rPr>
          <w:rFonts w:ascii="Arial" w:eastAsia="Arial Unicode MS" w:hAnsi="Arial" w:cs="Arial"/>
          <w:sz w:val="24"/>
          <w:szCs w:val="24"/>
        </w:rPr>
        <w:t xml:space="preserve"> a</w:t>
      </w:r>
      <w:r w:rsidRPr="00A51231">
        <w:rPr>
          <w:rFonts w:ascii="Arial" w:eastAsia="Arial Unicode MS" w:hAnsi="Arial" w:cs="Arial"/>
          <w:sz w:val="24"/>
          <w:szCs w:val="24"/>
        </w:rPr>
        <w:t xml:space="preserve"> </w:t>
      </w:r>
      <w:r w:rsidR="00A72E83" w:rsidRPr="00A51231">
        <w:rPr>
          <w:rFonts w:ascii="Arial" w:eastAsia="Arial Unicode MS" w:hAnsi="Arial" w:cs="Arial"/>
          <w:sz w:val="24"/>
          <w:szCs w:val="24"/>
        </w:rPr>
        <w:t>long-lasting effect</w:t>
      </w:r>
      <w:r w:rsidRPr="00A51231">
        <w:rPr>
          <w:rFonts w:ascii="Arial" w:eastAsia="Arial Unicode MS" w:hAnsi="Arial" w:cs="Arial"/>
          <w:sz w:val="24"/>
          <w:szCs w:val="24"/>
        </w:rPr>
        <w:t xml:space="preserve"> on th</w:t>
      </w:r>
      <w:r w:rsidR="00F27E02">
        <w:rPr>
          <w:rFonts w:ascii="Arial" w:eastAsia="Arial Unicode MS" w:hAnsi="Arial" w:cs="Arial"/>
          <w:sz w:val="24"/>
          <w:szCs w:val="24"/>
        </w:rPr>
        <w:t>e</w:t>
      </w:r>
      <w:r w:rsidRPr="00A51231">
        <w:rPr>
          <w:rFonts w:ascii="Arial" w:eastAsia="Arial Unicode MS" w:hAnsi="Arial" w:cs="Arial"/>
          <w:sz w:val="24"/>
          <w:szCs w:val="24"/>
        </w:rPr>
        <w:t xml:space="preserve"> mental health and well-being (Catling et al., 2022, p.5). </w:t>
      </w:r>
      <w:r w:rsidR="00C87AE7" w:rsidRPr="00A51231">
        <w:rPr>
          <w:rFonts w:ascii="Arial" w:eastAsia="Arial Unicode MS" w:hAnsi="Arial" w:cs="Arial"/>
          <w:sz w:val="24"/>
          <w:szCs w:val="24"/>
        </w:rPr>
        <w:t>Like</w:t>
      </w:r>
      <w:r w:rsidRPr="00A51231">
        <w:rPr>
          <w:rFonts w:ascii="Arial" w:eastAsia="Arial Unicode MS" w:hAnsi="Arial" w:cs="Arial"/>
          <w:sz w:val="24"/>
          <w:szCs w:val="24"/>
        </w:rPr>
        <w:t xml:space="preserve"> how the Covid-19 outbreak has affected society's cognitive functioning, young people have struggled to adjust to the various measures affecting their mental health. Young people continue to experience psychological distress, anxiety, depressive symptoms, and suicidal ideation, according to research. In addition, according to scientists (</w:t>
      </w:r>
      <w:proofErr w:type="spellStart"/>
      <w:r w:rsidRPr="00A51231">
        <w:rPr>
          <w:rFonts w:ascii="Arial" w:eastAsia="Arial Unicode MS" w:hAnsi="Arial" w:cs="Arial"/>
          <w:sz w:val="24"/>
          <w:szCs w:val="24"/>
        </w:rPr>
        <w:t>Levita</w:t>
      </w:r>
      <w:proofErr w:type="spellEnd"/>
      <w:r w:rsidRPr="00A51231">
        <w:rPr>
          <w:rFonts w:ascii="Arial" w:eastAsia="Arial Unicode MS" w:hAnsi="Arial" w:cs="Arial"/>
          <w:sz w:val="24"/>
          <w:szCs w:val="24"/>
        </w:rPr>
        <w:t xml:space="preserve"> et al.,), the pandemic will necessitate mental health services for over one million adolescents in the next three to five years. 2020). Thusly, concocting the proper psychological well-being and support is a vital piece of tending to the effects of the Coronavirus flare-up.</w:t>
      </w:r>
    </w:p>
    <w:p w14:paraId="51B2D057" w14:textId="40B3A020" w:rsidR="00293E1C" w:rsidRPr="00A51231" w:rsidRDefault="00BB5796" w:rsidP="00CF56F8">
      <w:pPr>
        <w:pStyle w:val="BodyText"/>
        <w:ind w:firstLine="720"/>
        <w:jc w:val="both"/>
        <w:rPr>
          <w:rFonts w:cs="Arial"/>
          <w:szCs w:val="24"/>
        </w:rPr>
      </w:pPr>
      <w:r w:rsidRPr="00A51231">
        <w:rPr>
          <w:rFonts w:cs="Arial"/>
          <w:szCs w:val="24"/>
        </w:rPr>
        <w:t xml:space="preserve">Moreover, research has placed that in youths, discouragement, and emotional wellness trouble result from different causes, like disturbance in tutoring, social disengagement, and </w:t>
      </w:r>
      <w:r w:rsidR="00FD5C95" w:rsidRPr="00A51231">
        <w:rPr>
          <w:rFonts w:cs="Arial"/>
          <w:szCs w:val="24"/>
        </w:rPr>
        <w:t>web-based</w:t>
      </w:r>
      <w:r w:rsidRPr="00A51231">
        <w:rPr>
          <w:rFonts w:cs="Arial"/>
          <w:szCs w:val="24"/>
        </w:rPr>
        <w:t xml:space="preserve"> educating (</w:t>
      </w:r>
      <w:proofErr w:type="spellStart"/>
      <w:r w:rsidRPr="00A51231">
        <w:rPr>
          <w:rFonts w:cs="Arial"/>
          <w:szCs w:val="24"/>
        </w:rPr>
        <w:t>Chanchlani</w:t>
      </w:r>
      <w:proofErr w:type="spellEnd"/>
      <w:r w:rsidRPr="00A51231">
        <w:rPr>
          <w:rFonts w:cs="Arial"/>
          <w:szCs w:val="24"/>
        </w:rPr>
        <w:t xml:space="preserve">, Buchanan and Gill, 2020). In </w:t>
      </w:r>
      <w:r w:rsidR="00B279A8" w:rsidRPr="00A51231">
        <w:rPr>
          <w:rFonts w:cs="Arial"/>
          <w:szCs w:val="24"/>
        </w:rPr>
        <w:t>addition,</w:t>
      </w:r>
      <w:r w:rsidRPr="00A51231">
        <w:rPr>
          <w:rFonts w:cs="Arial"/>
          <w:szCs w:val="24"/>
        </w:rPr>
        <w:t xml:space="preserve"> evidence worldwide</w:t>
      </w:r>
      <w:r w:rsidR="0047692B" w:rsidRPr="00A51231">
        <w:rPr>
          <w:rFonts w:cs="Arial"/>
          <w:szCs w:val="24"/>
        </w:rPr>
        <w:t xml:space="preserve"> show</w:t>
      </w:r>
      <w:r w:rsidRPr="00A51231">
        <w:rPr>
          <w:rFonts w:cs="Arial"/>
          <w:szCs w:val="24"/>
        </w:rPr>
        <w:t xml:space="preserve"> that psychological health of some young people has</w:t>
      </w:r>
      <w:r w:rsidR="00C04FF1" w:rsidRPr="00A51231">
        <w:rPr>
          <w:rFonts w:cs="Arial"/>
          <w:szCs w:val="24"/>
        </w:rPr>
        <w:t xml:space="preserve"> been</w:t>
      </w:r>
      <w:r w:rsidRPr="00A51231">
        <w:rPr>
          <w:rFonts w:cs="Arial"/>
          <w:szCs w:val="24"/>
        </w:rPr>
        <w:t xml:space="preserve"> improved during the Covid pandemic. Despite this, a lack of social interaction and education frequently contribute to depression among adolescents. specific, in the Unified Realm, quarantine and lockdowns were viewed as a condition of confinement by the youngsters and not as a method for checking the spread of the pandemic (</w:t>
      </w:r>
      <w:proofErr w:type="spellStart"/>
      <w:r w:rsidRPr="00A51231">
        <w:rPr>
          <w:rFonts w:cs="Arial"/>
          <w:szCs w:val="24"/>
        </w:rPr>
        <w:t>Dedryver</w:t>
      </w:r>
      <w:proofErr w:type="spellEnd"/>
      <w:r w:rsidRPr="00A51231">
        <w:rPr>
          <w:rFonts w:cs="Arial"/>
          <w:szCs w:val="24"/>
        </w:rPr>
        <w:t xml:space="preserve"> and Knai, 2021). Due to the unpleasantness of the situation, the young adolescents ultimately experienced psychological distress (Courtney et al., 2020, p.689)</w:t>
      </w:r>
      <w:r w:rsidR="0029507D" w:rsidRPr="00A51231">
        <w:rPr>
          <w:rFonts w:cs="Arial"/>
          <w:szCs w:val="24"/>
        </w:rPr>
        <w:t>.,</w:t>
      </w:r>
      <w:r w:rsidRPr="00A51231">
        <w:rPr>
          <w:rFonts w:cs="Arial"/>
          <w:szCs w:val="24"/>
        </w:rPr>
        <w:t xml:space="preserve"> studies </w:t>
      </w:r>
      <w:r w:rsidR="008A561E" w:rsidRPr="00A51231">
        <w:rPr>
          <w:rFonts w:cs="Arial"/>
          <w:szCs w:val="24"/>
        </w:rPr>
        <w:t xml:space="preserve">have indicated </w:t>
      </w:r>
      <w:r w:rsidRPr="00A51231">
        <w:rPr>
          <w:rFonts w:cs="Arial"/>
          <w:szCs w:val="24"/>
        </w:rPr>
        <w:t>that young people are mo</w:t>
      </w:r>
      <w:r w:rsidR="0037308F" w:rsidRPr="00A51231">
        <w:rPr>
          <w:rFonts w:cs="Arial"/>
          <w:szCs w:val="24"/>
        </w:rPr>
        <w:t>st</w:t>
      </w:r>
      <w:r w:rsidRPr="00A51231">
        <w:rPr>
          <w:rFonts w:cs="Arial"/>
          <w:szCs w:val="24"/>
        </w:rPr>
        <w:t xml:space="preserve"> likely than adults to suffer from depression and other mental health issues. This is primarily </w:t>
      </w:r>
      <w:r w:rsidR="0029507D" w:rsidRPr="00A51231">
        <w:rPr>
          <w:rFonts w:cs="Arial"/>
          <w:szCs w:val="24"/>
        </w:rPr>
        <w:t>since</w:t>
      </w:r>
      <w:r w:rsidRPr="00A51231">
        <w:rPr>
          <w:rFonts w:cs="Arial"/>
          <w:szCs w:val="24"/>
        </w:rPr>
        <w:t xml:space="preserve"> young</w:t>
      </w:r>
      <w:r w:rsidR="00A5682A" w:rsidRPr="00A51231">
        <w:rPr>
          <w:rFonts w:cs="Arial"/>
          <w:szCs w:val="24"/>
        </w:rPr>
        <w:t>er</w:t>
      </w:r>
      <w:r w:rsidRPr="00A51231">
        <w:rPr>
          <w:rFonts w:cs="Arial"/>
          <w:szCs w:val="24"/>
        </w:rPr>
        <w:t xml:space="preserve"> people are more susceptible </w:t>
      </w:r>
      <w:r w:rsidR="00FC1411" w:rsidRPr="00A51231">
        <w:rPr>
          <w:rFonts w:cs="Arial"/>
          <w:szCs w:val="24"/>
        </w:rPr>
        <w:t>to severe</w:t>
      </w:r>
      <w:r w:rsidRPr="00A51231">
        <w:rPr>
          <w:rFonts w:cs="Arial"/>
          <w:szCs w:val="24"/>
        </w:rPr>
        <w:t xml:space="preserve"> effects of isolation, such as school closure due to lockdown disruptions affecting their physical activity and social </w:t>
      </w:r>
      <w:r w:rsidR="0029507D" w:rsidRPr="00A51231">
        <w:rPr>
          <w:rFonts w:cs="Arial"/>
          <w:szCs w:val="24"/>
        </w:rPr>
        <w:t>interactions.</w:t>
      </w:r>
      <w:r w:rsidR="00293E1C" w:rsidRPr="00A51231">
        <w:rPr>
          <w:rFonts w:cs="Arial"/>
          <w:szCs w:val="24"/>
        </w:rPr>
        <w:t xml:space="preserve"> </w:t>
      </w:r>
    </w:p>
    <w:p w14:paraId="3E7D0953" w14:textId="64EA7B0A" w:rsidR="00EB4853" w:rsidRPr="00A51231" w:rsidRDefault="00BE3148" w:rsidP="00CF56F8">
      <w:pPr>
        <w:pStyle w:val="BodyText"/>
        <w:jc w:val="both"/>
        <w:rPr>
          <w:rFonts w:cs="Arial"/>
          <w:szCs w:val="24"/>
        </w:rPr>
      </w:pPr>
      <w:r w:rsidRPr="00A51231">
        <w:rPr>
          <w:rFonts w:cs="Arial"/>
          <w:szCs w:val="24"/>
        </w:rPr>
        <w:t xml:space="preserve">The </w:t>
      </w:r>
      <w:r w:rsidR="00EB4853" w:rsidRPr="00A51231">
        <w:rPr>
          <w:rFonts w:cs="Arial"/>
          <w:szCs w:val="24"/>
        </w:rPr>
        <w:t>Covid</w:t>
      </w:r>
      <w:r w:rsidR="000F43BC" w:rsidRPr="00A51231">
        <w:rPr>
          <w:rFonts w:cs="Arial"/>
          <w:szCs w:val="24"/>
        </w:rPr>
        <w:t xml:space="preserve"> </w:t>
      </w:r>
      <w:r w:rsidR="0000180B">
        <w:rPr>
          <w:rFonts w:cs="Arial"/>
          <w:szCs w:val="24"/>
        </w:rPr>
        <w:t>epidemic</w:t>
      </w:r>
      <w:r w:rsidR="00362428" w:rsidRPr="00A51231">
        <w:rPr>
          <w:rFonts w:cs="Arial"/>
          <w:szCs w:val="24"/>
        </w:rPr>
        <w:t xml:space="preserve"> has</w:t>
      </w:r>
      <w:r w:rsidR="0030514A" w:rsidRPr="00A51231">
        <w:rPr>
          <w:rFonts w:cs="Arial"/>
          <w:szCs w:val="24"/>
        </w:rPr>
        <w:t xml:space="preserve"> had a great </w:t>
      </w:r>
      <w:r w:rsidR="0000180B">
        <w:rPr>
          <w:rFonts w:cs="Arial"/>
          <w:szCs w:val="24"/>
        </w:rPr>
        <w:t>strain</w:t>
      </w:r>
      <w:r w:rsidR="00EB4853" w:rsidRPr="00A51231">
        <w:rPr>
          <w:rFonts w:cs="Arial"/>
          <w:szCs w:val="24"/>
        </w:rPr>
        <w:t xml:space="preserve"> on mental health and the causes of depression in</w:t>
      </w:r>
      <w:r w:rsidR="00D11231" w:rsidRPr="00A51231">
        <w:rPr>
          <w:rFonts w:cs="Arial"/>
          <w:szCs w:val="24"/>
        </w:rPr>
        <w:t xml:space="preserve"> broader community and healthcare professionals..." </w:t>
      </w:r>
      <w:r w:rsidR="00EB4853" w:rsidRPr="00A51231">
        <w:rPr>
          <w:rFonts w:cs="Arial"/>
          <w:szCs w:val="24"/>
        </w:rPr>
        <w:t>have been the focus of previous research. In addition, some researchers have focused on the impact of Covid</w:t>
      </w:r>
      <w:r w:rsidR="00362428" w:rsidRPr="00A51231">
        <w:rPr>
          <w:rFonts w:cs="Arial"/>
          <w:szCs w:val="24"/>
        </w:rPr>
        <w:t xml:space="preserve"> pandemic </w:t>
      </w:r>
      <w:r w:rsidR="00EB4853" w:rsidRPr="00A51231">
        <w:rPr>
          <w:rFonts w:cs="Arial"/>
          <w:szCs w:val="24"/>
        </w:rPr>
        <w:t xml:space="preserve">on the psychological toll that being in quarantine and being exposed to a contagious illness puts on adolescents (Joensen et al., 2022, p.236). This study will focus </w:t>
      </w:r>
      <w:r w:rsidR="004338E9">
        <w:rPr>
          <w:rFonts w:cs="Arial"/>
          <w:szCs w:val="24"/>
        </w:rPr>
        <w:t>in on</w:t>
      </w:r>
      <w:r w:rsidR="00EB4853" w:rsidRPr="00A51231">
        <w:rPr>
          <w:rFonts w:cs="Arial"/>
          <w:szCs w:val="24"/>
        </w:rPr>
        <w:t xml:space="preserve"> the </w:t>
      </w:r>
      <w:r w:rsidR="001F697F" w:rsidRPr="00A51231">
        <w:rPr>
          <w:rFonts w:cs="Arial"/>
          <w:szCs w:val="24"/>
        </w:rPr>
        <w:t xml:space="preserve">impact </w:t>
      </w:r>
      <w:r w:rsidR="00EB4853" w:rsidRPr="00A51231">
        <w:rPr>
          <w:rFonts w:cs="Arial"/>
          <w:szCs w:val="24"/>
        </w:rPr>
        <w:t>of Covid</w:t>
      </w:r>
      <w:r w:rsidR="00362428" w:rsidRPr="00A51231">
        <w:rPr>
          <w:rFonts w:cs="Arial"/>
          <w:szCs w:val="24"/>
        </w:rPr>
        <w:t xml:space="preserve"> pandemic </w:t>
      </w:r>
      <w:r w:rsidR="00EB4853" w:rsidRPr="00A51231">
        <w:rPr>
          <w:rFonts w:cs="Arial"/>
          <w:szCs w:val="24"/>
        </w:rPr>
        <w:t xml:space="preserve">on depressed young adolescents in the UK as described above. In order to comprehend the effects of Covid-19 on depressed adolescents, it is </w:t>
      </w:r>
      <w:r w:rsidR="00FC1411" w:rsidRPr="00A51231">
        <w:rPr>
          <w:rFonts w:cs="Arial"/>
          <w:szCs w:val="24"/>
        </w:rPr>
        <w:t xml:space="preserve">crucial </w:t>
      </w:r>
      <w:r w:rsidR="00EB4853" w:rsidRPr="00A51231">
        <w:rPr>
          <w:rFonts w:cs="Arial"/>
          <w:szCs w:val="24"/>
        </w:rPr>
        <w:t xml:space="preserve">to examine the effects of Covid-19 on those adolescents, particularly those who have been subjected to isolation, lack of schooling or online education, and lack of social interaction (Courtney et al., 2020). Psychologists will be in a better position to tailor their assistance to the requirements of this group (Cowie and Myers, 2021, p. 68). The </w:t>
      </w:r>
      <w:r w:rsidR="00FD5C95" w:rsidRPr="00A51231">
        <w:rPr>
          <w:rFonts w:cs="Arial"/>
          <w:szCs w:val="24"/>
        </w:rPr>
        <w:t>exemplifies</w:t>
      </w:r>
      <w:r w:rsidR="00EB4853" w:rsidRPr="00A51231">
        <w:rPr>
          <w:rFonts w:cs="Arial"/>
          <w:szCs w:val="24"/>
        </w:rPr>
        <w:t xml:space="preserve"> the significance of in-depth research into the perspectives of young people in the United Kingdom (de Miranda et al., 2020). These will be crucial in determining the young adolescent's needs and priorities, as well as the appropriate </w:t>
      </w:r>
      <w:r w:rsidR="003A2294" w:rsidRPr="00A51231">
        <w:rPr>
          <w:rFonts w:cs="Arial"/>
          <w:szCs w:val="24"/>
        </w:rPr>
        <w:t>long</w:t>
      </w:r>
      <w:r w:rsidR="00EB4853" w:rsidRPr="00A51231">
        <w:rPr>
          <w:rFonts w:cs="Arial"/>
          <w:szCs w:val="24"/>
        </w:rPr>
        <w:t xml:space="preserve">- and </w:t>
      </w:r>
      <w:r w:rsidR="003A2294" w:rsidRPr="00A51231">
        <w:rPr>
          <w:rFonts w:cs="Arial"/>
          <w:szCs w:val="24"/>
        </w:rPr>
        <w:t>short</w:t>
      </w:r>
      <w:r w:rsidR="00EB4853" w:rsidRPr="00A51231">
        <w:rPr>
          <w:rFonts w:cs="Arial"/>
          <w:szCs w:val="24"/>
        </w:rPr>
        <w:t>-term support, to maintain their mental stability.</w:t>
      </w:r>
    </w:p>
    <w:p w14:paraId="65CC7BDF" w14:textId="5A583632" w:rsidR="00DA52F0" w:rsidRPr="00A51231" w:rsidRDefault="00C071B7" w:rsidP="00CF56F8">
      <w:pPr>
        <w:spacing w:line="360" w:lineRule="auto"/>
        <w:mirrorIndents/>
        <w:jc w:val="both"/>
        <w:rPr>
          <w:rFonts w:ascii="Arial" w:eastAsia="Arial Unicode MS" w:hAnsi="Arial" w:cs="Arial"/>
          <w:sz w:val="24"/>
          <w:szCs w:val="24"/>
        </w:rPr>
      </w:pPr>
      <w:r w:rsidRPr="00A51231">
        <w:rPr>
          <w:rFonts w:ascii="Arial" w:eastAsia="Arial Unicode MS" w:hAnsi="Arial" w:cs="Arial"/>
          <w:sz w:val="24"/>
          <w:szCs w:val="24"/>
        </w:rPr>
        <w:t xml:space="preserve">This research paper </w:t>
      </w:r>
      <w:r w:rsidR="00E30F67">
        <w:rPr>
          <w:rFonts w:ascii="Arial" w:eastAsia="Arial Unicode MS" w:hAnsi="Arial" w:cs="Arial"/>
          <w:sz w:val="24"/>
          <w:szCs w:val="24"/>
        </w:rPr>
        <w:t>directs</w:t>
      </w:r>
      <w:r w:rsidRPr="00A51231">
        <w:rPr>
          <w:rFonts w:ascii="Arial" w:eastAsia="Arial Unicode MS" w:hAnsi="Arial" w:cs="Arial"/>
          <w:sz w:val="24"/>
          <w:szCs w:val="24"/>
        </w:rPr>
        <w:t xml:space="preserve"> to investigate </w:t>
      </w:r>
      <w:r w:rsidR="002D26E7">
        <w:rPr>
          <w:rFonts w:ascii="Arial" w:eastAsia="Arial Unicode MS" w:hAnsi="Arial" w:cs="Arial"/>
          <w:sz w:val="24"/>
          <w:szCs w:val="24"/>
        </w:rPr>
        <w:t xml:space="preserve">on </w:t>
      </w:r>
      <w:r w:rsidRPr="00A51231">
        <w:rPr>
          <w:rFonts w:ascii="Arial" w:eastAsia="Arial Unicode MS" w:hAnsi="Arial" w:cs="Arial"/>
          <w:sz w:val="24"/>
          <w:szCs w:val="24"/>
        </w:rPr>
        <w:t xml:space="preserve">the impact of </w:t>
      </w:r>
      <w:r w:rsidR="00352531" w:rsidRPr="00A51231">
        <w:rPr>
          <w:rFonts w:ascii="Arial" w:eastAsia="Arial Unicode MS" w:hAnsi="Arial" w:cs="Arial"/>
          <w:sz w:val="24"/>
          <w:szCs w:val="24"/>
        </w:rPr>
        <w:t xml:space="preserve">the </w:t>
      </w:r>
      <w:r w:rsidRPr="00A51231">
        <w:rPr>
          <w:rFonts w:ascii="Arial" w:eastAsia="Arial Unicode MS" w:hAnsi="Arial" w:cs="Arial"/>
          <w:sz w:val="24"/>
          <w:szCs w:val="24"/>
        </w:rPr>
        <w:t>Co</w:t>
      </w:r>
      <w:r w:rsidR="00352531" w:rsidRPr="00A51231">
        <w:rPr>
          <w:rFonts w:ascii="Arial" w:eastAsia="Arial Unicode MS" w:hAnsi="Arial" w:cs="Arial"/>
          <w:sz w:val="24"/>
          <w:szCs w:val="24"/>
        </w:rPr>
        <w:t xml:space="preserve">rona </w:t>
      </w:r>
      <w:r w:rsidR="006D6C75" w:rsidRPr="00A51231">
        <w:rPr>
          <w:rFonts w:ascii="Arial" w:eastAsia="Arial Unicode MS" w:hAnsi="Arial" w:cs="Arial"/>
          <w:sz w:val="24"/>
          <w:szCs w:val="24"/>
        </w:rPr>
        <w:t>virus on</w:t>
      </w:r>
      <w:r w:rsidRPr="00A51231">
        <w:rPr>
          <w:rFonts w:ascii="Arial" w:eastAsia="Arial Unicode MS" w:hAnsi="Arial" w:cs="Arial"/>
          <w:sz w:val="24"/>
          <w:szCs w:val="24"/>
        </w:rPr>
        <w:t xml:space="preserve"> </w:t>
      </w:r>
      <w:r w:rsidR="00F92E7A" w:rsidRPr="00A51231">
        <w:rPr>
          <w:rFonts w:ascii="Arial" w:eastAsia="Arial Unicode MS" w:hAnsi="Arial" w:cs="Arial"/>
          <w:sz w:val="24"/>
          <w:szCs w:val="24"/>
        </w:rPr>
        <w:t>depressed adolescents</w:t>
      </w:r>
      <w:r w:rsidRPr="00A51231">
        <w:rPr>
          <w:rFonts w:ascii="Arial" w:eastAsia="Arial Unicode MS" w:hAnsi="Arial" w:cs="Arial"/>
          <w:sz w:val="24"/>
          <w:szCs w:val="24"/>
        </w:rPr>
        <w:t xml:space="preserve"> in the UK. This paper will </w:t>
      </w:r>
      <w:r w:rsidR="006558F8">
        <w:rPr>
          <w:rFonts w:ascii="Arial" w:eastAsia="Arial Unicode MS" w:hAnsi="Arial" w:cs="Arial"/>
          <w:sz w:val="24"/>
          <w:szCs w:val="24"/>
        </w:rPr>
        <w:t>clearly</w:t>
      </w:r>
      <w:r w:rsidRPr="00A51231">
        <w:rPr>
          <w:rFonts w:ascii="Arial" w:eastAsia="Arial Unicode MS" w:hAnsi="Arial" w:cs="Arial"/>
          <w:sz w:val="24"/>
          <w:szCs w:val="24"/>
        </w:rPr>
        <w:t xml:space="preserve"> </w:t>
      </w:r>
      <w:r w:rsidR="00B810C6" w:rsidRPr="00A51231">
        <w:rPr>
          <w:rFonts w:ascii="Arial" w:eastAsia="Arial Unicode MS" w:hAnsi="Arial" w:cs="Arial"/>
          <w:sz w:val="24"/>
          <w:szCs w:val="24"/>
        </w:rPr>
        <w:t>examine</w:t>
      </w:r>
      <w:r w:rsidRPr="00A51231">
        <w:rPr>
          <w:rFonts w:ascii="Arial" w:eastAsia="Arial Unicode MS" w:hAnsi="Arial" w:cs="Arial"/>
          <w:sz w:val="24"/>
          <w:szCs w:val="24"/>
        </w:rPr>
        <w:t xml:space="preserve"> </w:t>
      </w:r>
      <w:r w:rsidR="00251123">
        <w:rPr>
          <w:rFonts w:ascii="Arial" w:eastAsia="Arial Unicode MS" w:hAnsi="Arial" w:cs="Arial"/>
          <w:sz w:val="24"/>
          <w:szCs w:val="24"/>
        </w:rPr>
        <w:t xml:space="preserve">to what </w:t>
      </w:r>
      <w:r w:rsidR="00B42964" w:rsidRPr="00A51231">
        <w:rPr>
          <w:rFonts w:ascii="Arial" w:eastAsia="Arial Unicode MS" w:hAnsi="Arial" w:cs="Arial"/>
          <w:sz w:val="24"/>
          <w:szCs w:val="24"/>
        </w:rPr>
        <w:t>extent the</w:t>
      </w:r>
      <w:r w:rsidRPr="00A51231">
        <w:rPr>
          <w:rFonts w:ascii="Arial" w:eastAsia="Arial Unicode MS" w:hAnsi="Arial" w:cs="Arial"/>
          <w:sz w:val="24"/>
          <w:szCs w:val="24"/>
        </w:rPr>
        <w:t xml:space="preserve"> pandemic has impacted the mental health of young</w:t>
      </w:r>
      <w:r w:rsidR="00631F17">
        <w:rPr>
          <w:rFonts w:ascii="Arial" w:eastAsia="Arial Unicode MS" w:hAnsi="Arial" w:cs="Arial"/>
          <w:sz w:val="24"/>
          <w:szCs w:val="24"/>
        </w:rPr>
        <w:t>er</w:t>
      </w:r>
      <w:r w:rsidRPr="00A51231">
        <w:rPr>
          <w:rFonts w:ascii="Arial" w:eastAsia="Arial Unicode MS" w:hAnsi="Arial" w:cs="Arial"/>
          <w:sz w:val="24"/>
          <w:szCs w:val="24"/>
        </w:rPr>
        <w:t xml:space="preserve"> people in the United Kingdom, the factors that contribute to depression in this population, and the interventions that can assist young adolescents in coping with depression during the pandemic. This research paper's background section, which is the second chapter, will provide an overview of the impact </w:t>
      </w:r>
      <w:r w:rsidR="003868C4">
        <w:rPr>
          <w:rFonts w:ascii="Arial" w:eastAsia="Arial Unicode MS" w:hAnsi="Arial" w:cs="Arial"/>
          <w:sz w:val="24"/>
          <w:szCs w:val="24"/>
        </w:rPr>
        <w:t xml:space="preserve">caused by the </w:t>
      </w:r>
      <w:r w:rsidRPr="00A51231">
        <w:rPr>
          <w:rFonts w:ascii="Arial" w:eastAsia="Arial Unicode MS" w:hAnsi="Arial" w:cs="Arial"/>
          <w:sz w:val="24"/>
          <w:szCs w:val="24"/>
        </w:rPr>
        <w:t xml:space="preserve">Covid-19 on mental health in the UK, with a focus on young adolescents. This segment will </w:t>
      </w:r>
      <w:r w:rsidR="00FD5C95" w:rsidRPr="00A51231">
        <w:rPr>
          <w:rFonts w:ascii="Arial" w:eastAsia="Arial Unicode MS" w:hAnsi="Arial" w:cs="Arial"/>
          <w:sz w:val="24"/>
          <w:szCs w:val="24"/>
        </w:rPr>
        <w:t>analyse</w:t>
      </w:r>
      <w:r w:rsidRPr="00A51231">
        <w:rPr>
          <w:rFonts w:ascii="Arial" w:eastAsia="Arial Unicode MS" w:hAnsi="Arial" w:cs="Arial"/>
          <w:sz w:val="24"/>
          <w:szCs w:val="24"/>
        </w:rPr>
        <w:t xml:space="preserve"> the pervasiveness of misery among youngsters, the variables adding to melancholy during the pandemic, and the difficulties that youngsters face in getting to psychological wellness administrations. In addition, the background of C</w:t>
      </w:r>
      <w:r w:rsidR="004E00C1" w:rsidRPr="00A51231">
        <w:rPr>
          <w:rFonts w:ascii="Arial" w:eastAsia="Arial Unicode MS" w:hAnsi="Arial" w:cs="Arial"/>
          <w:sz w:val="24"/>
          <w:szCs w:val="24"/>
        </w:rPr>
        <w:t>orona virus</w:t>
      </w:r>
      <w:r w:rsidRPr="00A51231">
        <w:rPr>
          <w:rFonts w:ascii="Arial" w:eastAsia="Arial Unicode MS" w:hAnsi="Arial" w:cs="Arial"/>
          <w:sz w:val="24"/>
          <w:szCs w:val="24"/>
        </w:rPr>
        <w:t xml:space="preserve"> in the UK and </w:t>
      </w:r>
      <w:r w:rsidR="00FD5C95" w:rsidRPr="00A51231">
        <w:rPr>
          <w:rFonts w:ascii="Arial" w:eastAsia="Arial Unicode MS" w:hAnsi="Arial" w:cs="Arial"/>
          <w:sz w:val="24"/>
          <w:szCs w:val="24"/>
        </w:rPr>
        <w:t>will</w:t>
      </w:r>
      <w:r w:rsidRPr="00A51231">
        <w:rPr>
          <w:rFonts w:ascii="Arial" w:eastAsia="Arial Unicode MS" w:hAnsi="Arial" w:cs="Arial"/>
          <w:sz w:val="24"/>
          <w:szCs w:val="24"/>
        </w:rPr>
        <w:t xml:space="preserve"> be examined in this section. In addition, the history of depression </w:t>
      </w:r>
      <w:r w:rsidR="00112B40">
        <w:rPr>
          <w:rFonts w:ascii="Arial" w:eastAsia="Arial Unicode MS" w:hAnsi="Arial" w:cs="Arial"/>
          <w:sz w:val="24"/>
          <w:szCs w:val="24"/>
        </w:rPr>
        <w:t>on</w:t>
      </w:r>
      <w:r w:rsidRPr="00A51231">
        <w:rPr>
          <w:rFonts w:ascii="Arial" w:eastAsia="Arial Unicode MS" w:hAnsi="Arial" w:cs="Arial"/>
          <w:sz w:val="24"/>
          <w:szCs w:val="24"/>
        </w:rPr>
        <w:t xml:space="preserve"> the United Kingdom and data </w:t>
      </w:r>
      <w:r w:rsidR="008F3CC2">
        <w:rPr>
          <w:rFonts w:ascii="Arial" w:eastAsia="Arial Unicode MS" w:hAnsi="Arial" w:cs="Arial"/>
          <w:sz w:val="24"/>
          <w:szCs w:val="24"/>
        </w:rPr>
        <w:t>regarding</w:t>
      </w:r>
      <w:r w:rsidRPr="00A51231">
        <w:rPr>
          <w:rFonts w:ascii="Arial" w:eastAsia="Arial Unicode MS" w:hAnsi="Arial" w:cs="Arial"/>
          <w:sz w:val="24"/>
          <w:szCs w:val="24"/>
        </w:rPr>
        <w:t xml:space="preserve"> the number of depressed adolescents in the country will be discussed in this section. Methodology will be the focus of the third section of the research. The PRISMA flow chart will be used in the selection of studies for the methodology to obtain scholarly articles for review. In addition, the characteristics of the literature selected for analysis in this section will be discussed </w:t>
      </w:r>
      <w:r w:rsidR="00BF1654" w:rsidRPr="00A51231">
        <w:rPr>
          <w:rFonts w:ascii="Arial" w:eastAsia="Arial Unicode MS" w:hAnsi="Arial" w:cs="Arial"/>
          <w:sz w:val="24"/>
          <w:szCs w:val="24"/>
        </w:rPr>
        <w:t>to</w:t>
      </w:r>
      <w:r w:rsidRPr="00A51231">
        <w:rPr>
          <w:rFonts w:ascii="Arial" w:eastAsia="Arial Unicode MS" w:hAnsi="Arial" w:cs="Arial"/>
          <w:sz w:val="24"/>
          <w:szCs w:val="24"/>
        </w:rPr>
        <w:t xml:space="preserve"> identify the necessary themes for comprehending the effects of covid</w:t>
      </w:r>
      <w:r w:rsidR="00163A37" w:rsidRPr="00A51231">
        <w:rPr>
          <w:rFonts w:ascii="Arial" w:eastAsia="Arial Unicode MS" w:hAnsi="Arial" w:cs="Arial"/>
          <w:sz w:val="24"/>
          <w:szCs w:val="24"/>
        </w:rPr>
        <w:t xml:space="preserve"> </w:t>
      </w:r>
      <w:r w:rsidRPr="00A51231">
        <w:rPr>
          <w:rFonts w:ascii="Arial" w:eastAsia="Arial Unicode MS" w:hAnsi="Arial" w:cs="Arial"/>
          <w:sz w:val="24"/>
          <w:szCs w:val="24"/>
        </w:rPr>
        <w:t xml:space="preserve">on depressed adolescents in the UK. The fourth section will study the outcomes and especially the chose subjects of the review. Additionally, there is a discussion section in this section to </w:t>
      </w:r>
      <w:r w:rsidR="00FD5C95" w:rsidRPr="00A51231">
        <w:rPr>
          <w:rFonts w:ascii="Arial" w:eastAsia="Arial Unicode MS" w:hAnsi="Arial" w:cs="Arial"/>
          <w:sz w:val="24"/>
          <w:szCs w:val="24"/>
        </w:rPr>
        <w:t>analyse</w:t>
      </w:r>
      <w:r w:rsidRPr="00A51231">
        <w:rPr>
          <w:rFonts w:ascii="Arial" w:eastAsia="Arial Unicode MS" w:hAnsi="Arial" w:cs="Arial"/>
          <w:sz w:val="24"/>
          <w:szCs w:val="24"/>
        </w:rPr>
        <w:t xml:space="preserve"> the selected themes. The dissertation's fifth section will offer suggestions for future study enhancement. In short, the goal of this </w:t>
      </w:r>
      <w:r w:rsidR="005318BD" w:rsidRPr="00A51231">
        <w:rPr>
          <w:rFonts w:ascii="Arial" w:eastAsia="Arial Unicode MS" w:hAnsi="Arial" w:cs="Arial"/>
          <w:sz w:val="24"/>
          <w:szCs w:val="24"/>
        </w:rPr>
        <w:t xml:space="preserve">research </w:t>
      </w:r>
      <w:r w:rsidRPr="00A51231">
        <w:rPr>
          <w:rFonts w:ascii="Arial" w:eastAsia="Arial Unicode MS" w:hAnsi="Arial" w:cs="Arial"/>
          <w:sz w:val="24"/>
          <w:szCs w:val="24"/>
        </w:rPr>
        <w:t>is to learn more about how Co</w:t>
      </w:r>
      <w:r w:rsidR="00EB2007" w:rsidRPr="00A51231">
        <w:rPr>
          <w:rFonts w:ascii="Arial" w:eastAsia="Arial Unicode MS" w:hAnsi="Arial" w:cs="Arial"/>
          <w:sz w:val="24"/>
          <w:szCs w:val="24"/>
        </w:rPr>
        <w:t xml:space="preserve">rona virus and </w:t>
      </w:r>
      <w:r w:rsidR="006F2984" w:rsidRPr="00A51231">
        <w:rPr>
          <w:rFonts w:ascii="Arial" w:eastAsia="Arial Unicode MS" w:hAnsi="Arial" w:cs="Arial"/>
          <w:sz w:val="24"/>
          <w:szCs w:val="24"/>
        </w:rPr>
        <w:t>how it</w:t>
      </w:r>
      <w:r w:rsidRPr="00A51231">
        <w:rPr>
          <w:rFonts w:ascii="Arial" w:eastAsia="Arial Unicode MS" w:hAnsi="Arial" w:cs="Arial"/>
          <w:sz w:val="24"/>
          <w:szCs w:val="24"/>
        </w:rPr>
        <w:t xml:space="preserve"> </w:t>
      </w:r>
      <w:r w:rsidR="00445462">
        <w:rPr>
          <w:rFonts w:ascii="Arial" w:eastAsia="Arial Unicode MS" w:hAnsi="Arial" w:cs="Arial"/>
          <w:sz w:val="24"/>
          <w:szCs w:val="24"/>
        </w:rPr>
        <w:t xml:space="preserve">cause </w:t>
      </w:r>
      <w:r w:rsidRPr="00A51231">
        <w:rPr>
          <w:rFonts w:ascii="Arial" w:eastAsia="Arial Unicode MS" w:hAnsi="Arial" w:cs="Arial"/>
          <w:sz w:val="24"/>
          <w:szCs w:val="24"/>
        </w:rPr>
        <w:t xml:space="preserve">affects </w:t>
      </w:r>
      <w:r w:rsidR="00932B79">
        <w:rPr>
          <w:rFonts w:ascii="Arial" w:eastAsia="Arial Unicode MS" w:hAnsi="Arial" w:cs="Arial"/>
          <w:sz w:val="24"/>
          <w:szCs w:val="24"/>
        </w:rPr>
        <w:t xml:space="preserve">towards the </w:t>
      </w:r>
      <w:r w:rsidRPr="00A51231">
        <w:rPr>
          <w:rFonts w:ascii="Arial" w:eastAsia="Arial Unicode MS" w:hAnsi="Arial" w:cs="Arial"/>
          <w:sz w:val="24"/>
          <w:szCs w:val="24"/>
        </w:rPr>
        <w:t>mental health of young adolescents wit</w:t>
      </w:r>
      <w:r w:rsidR="00932B79">
        <w:rPr>
          <w:rFonts w:ascii="Arial" w:eastAsia="Arial Unicode MS" w:hAnsi="Arial" w:cs="Arial"/>
          <w:sz w:val="24"/>
          <w:szCs w:val="24"/>
        </w:rPr>
        <w:t>h</w:t>
      </w:r>
      <w:r w:rsidRPr="00A51231">
        <w:rPr>
          <w:rFonts w:ascii="Arial" w:eastAsia="Arial Unicode MS" w:hAnsi="Arial" w:cs="Arial"/>
          <w:sz w:val="24"/>
          <w:szCs w:val="24"/>
        </w:rPr>
        <w:t xml:space="preserve"> depression </w:t>
      </w:r>
      <w:r w:rsidR="00932B79">
        <w:rPr>
          <w:rFonts w:ascii="Arial" w:eastAsia="Arial Unicode MS" w:hAnsi="Arial" w:cs="Arial"/>
          <w:sz w:val="24"/>
          <w:szCs w:val="24"/>
        </w:rPr>
        <w:t>with</w:t>
      </w:r>
      <w:r w:rsidRPr="00A51231">
        <w:rPr>
          <w:rFonts w:ascii="Arial" w:eastAsia="Arial Unicode MS" w:hAnsi="Arial" w:cs="Arial"/>
          <w:sz w:val="24"/>
          <w:szCs w:val="24"/>
        </w:rPr>
        <w:t>in the UK. While Coronavirus fundamentally affects the existence of youthful juvenile experiencing sorrow, there is need to resolve the issue of pervasiveness, factors adding to melancholy, and treatment to guarantee that the existence of this youngsters is saved and carry on with a typical life.</w:t>
      </w:r>
    </w:p>
    <w:p w14:paraId="7F7039E8" w14:textId="77777777" w:rsidR="00766D97" w:rsidRPr="00A51231" w:rsidRDefault="00766D97" w:rsidP="00CF56F8">
      <w:pPr>
        <w:spacing w:line="360" w:lineRule="auto"/>
        <w:mirrorIndents/>
        <w:jc w:val="both"/>
        <w:rPr>
          <w:rFonts w:ascii="Arial" w:eastAsia="Arial Unicode MS" w:hAnsi="Arial" w:cs="Arial"/>
          <w:sz w:val="24"/>
          <w:szCs w:val="24"/>
        </w:rPr>
      </w:pPr>
    </w:p>
    <w:p w14:paraId="64A3928F" w14:textId="25C2F46A" w:rsidR="003F2B6D" w:rsidRPr="008656E0" w:rsidRDefault="003F2B6D" w:rsidP="008656E0">
      <w:pPr>
        <w:spacing w:line="360" w:lineRule="auto"/>
        <w:mirrorIndents/>
        <w:jc w:val="both"/>
        <w:rPr>
          <w:rFonts w:ascii="Arial" w:hAnsi="Arial" w:cs="Arial"/>
          <w:b/>
          <w:bCs/>
          <w:sz w:val="32"/>
          <w:szCs w:val="32"/>
        </w:rPr>
      </w:pPr>
      <w:bookmarkStart w:id="2" w:name="_Toc133332567"/>
      <w:r w:rsidRPr="008656E0">
        <w:rPr>
          <w:rFonts w:ascii="Arial" w:hAnsi="Arial" w:cs="Arial"/>
          <w:b/>
          <w:bCs/>
          <w:sz w:val="32"/>
          <w:szCs w:val="32"/>
        </w:rPr>
        <w:t>CHAPTER 2: BACKGROUND</w:t>
      </w:r>
      <w:bookmarkEnd w:id="2"/>
    </w:p>
    <w:p w14:paraId="4FDBDDC6" w14:textId="67A181B3" w:rsidR="00BF0EB0" w:rsidRPr="00A51231" w:rsidRDefault="00CD763A" w:rsidP="00CF56F8">
      <w:pPr>
        <w:spacing w:line="360" w:lineRule="auto"/>
        <w:mirrorIndents/>
        <w:jc w:val="both"/>
        <w:rPr>
          <w:rFonts w:ascii="Arial" w:eastAsia="Arial Unicode MS" w:hAnsi="Arial" w:cs="Arial"/>
          <w:bCs/>
          <w:sz w:val="24"/>
          <w:szCs w:val="24"/>
        </w:rPr>
      </w:pPr>
      <w:r w:rsidRPr="00A51231">
        <w:rPr>
          <w:rFonts w:ascii="Arial" w:eastAsia="Arial Unicode MS" w:hAnsi="Arial" w:cs="Arial"/>
          <w:bCs/>
          <w:sz w:val="24"/>
          <w:szCs w:val="24"/>
        </w:rPr>
        <w:t xml:space="preserve">The Covid-19 pandemic, which affected every nation on earth, was one of the most significant global events of the 21st </w:t>
      </w:r>
      <w:r w:rsidR="003F5FD2" w:rsidRPr="00A51231">
        <w:rPr>
          <w:rFonts w:ascii="Arial" w:eastAsia="Arial Unicode MS" w:hAnsi="Arial" w:cs="Arial"/>
          <w:bCs/>
          <w:sz w:val="24"/>
          <w:szCs w:val="24"/>
        </w:rPr>
        <w:t>century “In</w:t>
      </w:r>
      <w:r w:rsidR="005D418D" w:rsidRPr="00A51231">
        <w:rPr>
          <w:rFonts w:ascii="Arial" w:eastAsia="Arial Unicode MS" w:hAnsi="Arial" w:cs="Arial"/>
          <w:bCs/>
          <w:sz w:val="24"/>
          <w:szCs w:val="24"/>
        </w:rPr>
        <w:t xml:space="preserve"> December of 2019, Wuhan, a city in China,</w:t>
      </w:r>
      <w:r w:rsidR="00153294" w:rsidRPr="00A51231">
        <w:rPr>
          <w:rFonts w:ascii="Arial" w:eastAsia="Arial Unicode MS" w:hAnsi="Arial" w:cs="Arial"/>
          <w:bCs/>
          <w:sz w:val="24"/>
          <w:szCs w:val="24"/>
        </w:rPr>
        <w:t xml:space="preserve">” </w:t>
      </w:r>
      <w:r w:rsidR="00B5191A">
        <w:rPr>
          <w:rFonts w:ascii="Arial" w:eastAsia="Arial Unicode MS" w:hAnsi="Arial" w:cs="Arial"/>
          <w:bCs/>
          <w:sz w:val="24"/>
          <w:szCs w:val="24"/>
        </w:rPr>
        <w:t>which has</w:t>
      </w:r>
      <w:r w:rsidRPr="00A51231">
        <w:rPr>
          <w:rFonts w:ascii="Arial" w:eastAsia="Arial Unicode MS" w:hAnsi="Arial" w:cs="Arial"/>
          <w:bCs/>
          <w:sz w:val="24"/>
          <w:szCs w:val="24"/>
        </w:rPr>
        <w:t xml:space="preserve"> the first SARS-CoV-2, or Covid-19, case (Elliott et al., 2021, p.9). It quickly spread to every region, posing a serious threat to global health. In 2019, the first cases of </w:t>
      </w:r>
      <w:r w:rsidR="00C44E20">
        <w:rPr>
          <w:rFonts w:ascii="Arial" w:eastAsia="Arial Unicode MS" w:hAnsi="Arial" w:cs="Arial"/>
          <w:bCs/>
          <w:sz w:val="24"/>
          <w:szCs w:val="24"/>
        </w:rPr>
        <w:t xml:space="preserve">the </w:t>
      </w:r>
      <w:r w:rsidRPr="00A51231">
        <w:rPr>
          <w:rFonts w:ascii="Arial" w:eastAsia="Arial Unicode MS" w:hAnsi="Arial" w:cs="Arial"/>
          <w:bCs/>
          <w:sz w:val="24"/>
          <w:szCs w:val="24"/>
        </w:rPr>
        <w:t xml:space="preserve">Covid-19 were reported in Wuhan, China (Mansfield et al., 2022). The virus had rapidly spread throughout the city and the nearby province of Hubei by January 2020, necessitating a lockdown by the Chinese government to </w:t>
      </w:r>
      <w:r w:rsidR="00D14790">
        <w:rPr>
          <w:rFonts w:ascii="Arial" w:eastAsia="Arial Unicode MS" w:hAnsi="Arial" w:cs="Arial"/>
          <w:bCs/>
          <w:sz w:val="24"/>
          <w:szCs w:val="24"/>
        </w:rPr>
        <w:t>restrain</w:t>
      </w:r>
      <w:r w:rsidRPr="00A51231">
        <w:rPr>
          <w:rFonts w:ascii="Arial" w:eastAsia="Arial Unicode MS" w:hAnsi="Arial" w:cs="Arial"/>
          <w:bCs/>
          <w:sz w:val="24"/>
          <w:szCs w:val="24"/>
        </w:rPr>
        <w:t xml:space="preserve"> the outbreak. </w:t>
      </w:r>
      <w:r w:rsidR="00BF0EB0" w:rsidRPr="00A51231">
        <w:rPr>
          <w:rFonts w:ascii="Arial" w:eastAsia="Arial Unicode MS" w:hAnsi="Arial" w:cs="Arial"/>
          <w:bCs/>
          <w:sz w:val="24"/>
          <w:szCs w:val="24"/>
        </w:rPr>
        <w:t>"Despite the virus</w:t>
      </w:r>
      <w:r w:rsidR="00D14790">
        <w:rPr>
          <w:rFonts w:ascii="Arial" w:eastAsia="Arial Unicode MS" w:hAnsi="Arial" w:cs="Arial"/>
          <w:bCs/>
          <w:sz w:val="24"/>
          <w:szCs w:val="24"/>
        </w:rPr>
        <w:t xml:space="preserve"> </w:t>
      </w:r>
      <w:r w:rsidR="00BF0EB0" w:rsidRPr="00A51231">
        <w:rPr>
          <w:rFonts w:ascii="Arial" w:eastAsia="Arial Unicode MS" w:hAnsi="Arial" w:cs="Arial"/>
          <w:bCs/>
          <w:sz w:val="24"/>
          <w:szCs w:val="24"/>
        </w:rPr>
        <w:t xml:space="preserve">continued spread, on </w:t>
      </w:r>
      <w:r w:rsidR="00361398">
        <w:rPr>
          <w:rFonts w:ascii="Arial" w:eastAsia="Arial Unicode MS" w:hAnsi="Arial" w:cs="Arial"/>
          <w:bCs/>
          <w:sz w:val="24"/>
          <w:szCs w:val="24"/>
        </w:rPr>
        <w:t>the 30</w:t>
      </w:r>
      <w:r w:rsidR="00361398" w:rsidRPr="00361398">
        <w:rPr>
          <w:rFonts w:ascii="Arial" w:eastAsia="Arial Unicode MS" w:hAnsi="Arial" w:cs="Arial"/>
          <w:bCs/>
          <w:sz w:val="24"/>
          <w:szCs w:val="24"/>
          <w:vertAlign w:val="superscript"/>
        </w:rPr>
        <w:t>th</w:t>
      </w:r>
      <w:r w:rsidR="00361398">
        <w:rPr>
          <w:rFonts w:ascii="Arial" w:eastAsia="Arial Unicode MS" w:hAnsi="Arial" w:cs="Arial"/>
          <w:bCs/>
          <w:sz w:val="24"/>
          <w:szCs w:val="24"/>
        </w:rPr>
        <w:t xml:space="preserve"> </w:t>
      </w:r>
      <w:r w:rsidR="00BF0EB0" w:rsidRPr="00A51231">
        <w:rPr>
          <w:rFonts w:ascii="Arial" w:eastAsia="Arial Unicode MS" w:hAnsi="Arial" w:cs="Arial"/>
          <w:bCs/>
          <w:sz w:val="24"/>
          <w:szCs w:val="24"/>
        </w:rPr>
        <w:t xml:space="preserve">January, 2020, the World Health Organization (WHO) </w:t>
      </w:r>
      <w:r w:rsidR="00713ED9">
        <w:rPr>
          <w:rFonts w:ascii="Arial" w:eastAsia="Arial Unicode MS" w:hAnsi="Arial" w:cs="Arial"/>
          <w:bCs/>
          <w:sz w:val="24"/>
          <w:szCs w:val="24"/>
        </w:rPr>
        <w:t xml:space="preserve">had </w:t>
      </w:r>
      <w:r w:rsidR="00BF0EB0" w:rsidRPr="00A51231">
        <w:rPr>
          <w:rFonts w:ascii="Arial" w:eastAsia="Arial Unicode MS" w:hAnsi="Arial" w:cs="Arial"/>
          <w:bCs/>
          <w:sz w:val="24"/>
          <w:szCs w:val="24"/>
        </w:rPr>
        <w:t>declared a global health emergency, as noted by Di Fazio et al. (2022)."</w:t>
      </w:r>
    </w:p>
    <w:p w14:paraId="1A552F6C" w14:textId="54B26FFF" w:rsidR="00B560A7" w:rsidRPr="00A51231" w:rsidRDefault="008656E0" w:rsidP="008656E0">
      <w:pPr>
        <w:pStyle w:val="BodyText"/>
        <w:jc w:val="both"/>
        <w:rPr>
          <w:rFonts w:cs="Arial"/>
          <w:szCs w:val="24"/>
        </w:rPr>
      </w:pPr>
      <w:r>
        <w:rPr>
          <w:rFonts w:cs="Arial"/>
          <w:szCs w:val="24"/>
        </w:rPr>
        <w:t xml:space="preserve">  </w:t>
      </w:r>
      <w:r w:rsidR="00B560A7" w:rsidRPr="00A51231">
        <w:rPr>
          <w:rFonts w:cs="Arial"/>
          <w:szCs w:val="24"/>
        </w:rPr>
        <w:t>As the virus continued to spread, countries around the world began taking steps to try to stop it. These measures included travel restrictions, lockdowns, and social isolation (</w:t>
      </w:r>
      <w:proofErr w:type="spellStart"/>
      <w:r w:rsidR="00B560A7" w:rsidRPr="00A51231">
        <w:rPr>
          <w:rFonts w:cs="Arial"/>
          <w:szCs w:val="24"/>
        </w:rPr>
        <w:t>Deolmi</w:t>
      </w:r>
      <w:proofErr w:type="spellEnd"/>
      <w:r w:rsidR="00B560A7" w:rsidRPr="00A51231">
        <w:rPr>
          <w:rFonts w:cs="Arial"/>
          <w:szCs w:val="24"/>
        </w:rPr>
        <w:t xml:space="preserve"> and Pisani, 2020). However, the virus continued to spread, and by March 2020, millions of cases had been reported worldwide, making it a global pandemic (Green et al., 2021). Every aspect of global life </w:t>
      </w:r>
      <w:r w:rsidR="00975822" w:rsidRPr="00A51231">
        <w:rPr>
          <w:rFonts w:cs="Arial"/>
          <w:szCs w:val="24"/>
        </w:rPr>
        <w:t>was</w:t>
      </w:r>
      <w:r w:rsidR="00B560A7" w:rsidRPr="00A51231">
        <w:rPr>
          <w:rFonts w:cs="Arial"/>
          <w:szCs w:val="24"/>
        </w:rPr>
        <w:t xml:space="preserve"> significantly affected by the C</w:t>
      </w:r>
      <w:r w:rsidR="00975822" w:rsidRPr="00A51231">
        <w:rPr>
          <w:rFonts w:cs="Arial"/>
          <w:szCs w:val="24"/>
        </w:rPr>
        <w:t xml:space="preserve">orona </w:t>
      </w:r>
      <w:r w:rsidR="00191853" w:rsidRPr="00A51231">
        <w:rPr>
          <w:rFonts w:cs="Arial"/>
          <w:szCs w:val="24"/>
        </w:rPr>
        <w:t>virus pandemic</w:t>
      </w:r>
      <w:r w:rsidR="00B560A7" w:rsidRPr="00A51231">
        <w:rPr>
          <w:rFonts w:cs="Arial"/>
          <w:szCs w:val="24"/>
        </w:rPr>
        <w:t>. The virus has continued to cause the deaths of millions of people, leading to a significant rise in the number of fatalities (</w:t>
      </w:r>
      <w:proofErr w:type="spellStart"/>
      <w:r w:rsidR="00B560A7" w:rsidRPr="00A51231">
        <w:rPr>
          <w:rFonts w:cs="Arial"/>
          <w:szCs w:val="24"/>
        </w:rPr>
        <w:t>Groarke</w:t>
      </w:r>
      <w:proofErr w:type="spellEnd"/>
      <w:r w:rsidR="00B560A7" w:rsidRPr="00A51231">
        <w:rPr>
          <w:rFonts w:cs="Arial"/>
          <w:szCs w:val="24"/>
        </w:rPr>
        <w:t xml:space="preserve"> et al., 2020). Thus, </w:t>
      </w:r>
      <w:r w:rsidR="00C87AE7" w:rsidRPr="00A51231">
        <w:rPr>
          <w:rFonts w:cs="Arial"/>
          <w:szCs w:val="24"/>
        </w:rPr>
        <w:t>many</w:t>
      </w:r>
      <w:r w:rsidR="00B560A7" w:rsidRPr="00A51231">
        <w:rPr>
          <w:rFonts w:cs="Arial"/>
          <w:szCs w:val="24"/>
        </w:rPr>
        <w:t xml:space="preserve"> individuals have lost their work, and many organizations have been constrained to </w:t>
      </w:r>
      <w:r w:rsidR="00191853" w:rsidRPr="00A51231">
        <w:rPr>
          <w:rFonts w:cs="Arial"/>
          <w:szCs w:val="24"/>
        </w:rPr>
        <w:t>close</w:t>
      </w:r>
      <w:r w:rsidR="00B560A7" w:rsidRPr="00A51231">
        <w:rPr>
          <w:rFonts w:cs="Arial"/>
          <w:szCs w:val="24"/>
        </w:rPr>
        <w:t xml:space="preserve">. </w:t>
      </w:r>
      <w:r w:rsidR="00077189" w:rsidRPr="00A51231">
        <w:rPr>
          <w:rFonts w:cs="Arial"/>
          <w:szCs w:val="24"/>
        </w:rPr>
        <w:t>"As a result, the world economy has been s</w:t>
      </w:r>
      <w:r w:rsidR="003E1066">
        <w:rPr>
          <w:rFonts w:cs="Arial"/>
          <w:szCs w:val="24"/>
        </w:rPr>
        <w:t>eriously</w:t>
      </w:r>
      <w:r w:rsidR="00077189" w:rsidRPr="00A51231">
        <w:rPr>
          <w:rFonts w:cs="Arial"/>
          <w:szCs w:val="24"/>
        </w:rPr>
        <w:t xml:space="preserve"> impacted."</w:t>
      </w:r>
    </w:p>
    <w:p w14:paraId="1ADB4298" w14:textId="549D7D7B" w:rsidR="000D2D30" w:rsidRPr="00A51231" w:rsidRDefault="00701B06" w:rsidP="00CF56F8">
      <w:pPr>
        <w:pStyle w:val="BodyText"/>
        <w:ind w:firstLine="720"/>
        <w:jc w:val="both"/>
        <w:rPr>
          <w:rFonts w:cs="Arial"/>
          <w:szCs w:val="24"/>
        </w:rPr>
      </w:pPr>
      <w:r w:rsidRPr="00A51231">
        <w:rPr>
          <w:rFonts w:cs="Arial"/>
          <w:szCs w:val="24"/>
        </w:rPr>
        <w:t>"Th</w:t>
      </w:r>
      <w:r w:rsidR="007E41BD">
        <w:rPr>
          <w:rFonts w:cs="Arial"/>
          <w:szCs w:val="24"/>
        </w:rPr>
        <w:t>is</w:t>
      </w:r>
      <w:r w:rsidRPr="00A51231">
        <w:rPr>
          <w:rFonts w:cs="Arial"/>
          <w:szCs w:val="24"/>
        </w:rPr>
        <w:t xml:space="preserve"> outbreak of Covid-19 has impacted people worldwide, with the elderly being </w:t>
      </w:r>
      <w:r w:rsidR="0077282D">
        <w:rPr>
          <w:rFonts w:cs="Arial"/>
          <w:szCs w:val="24"/>
        </w:rPr>
        <w:t xml:space="preserve">in </w:t>
      </w:r>
      <w:r w:rsidRPr="00A51231">
        <w:rPr>
          <w:rFonts w:cs="Arial"/>
          <w:szCs w:val="24"/>
        </w:rPr>
        <w:t xml:space="preserve">particularly vulnerable to the negative </w:t>
      </w:r>
      <w:r w:rsidR="00812EDA">
        <w:rPr>
          <w:rFonts w:cs="Arial"/>
          <w:szCs w:val="24"/>
        </w:rPr>
        <w:t>result</w:t>
      </w:r>
      <w:r w:rsidRPr="00A51231">
        <w:rPr>
          <w:rFonts w:cs="Arial"/>
          <w:szCs w:val="24"/>
        </w:rPr>
        <w:t xml:space="preserve"> of social </w:t>
      </w:r>
      <w:r w:rsidR="0069512E" w:rsidRPr="00A51231">
        <w:rPr>
          <w:rFonts w:cs="Arial"/>
          <w:szCs w:val="24"/>
        </w:rPr>
        <w:t>distancing. “</w:t>
      </w:r>
      <w:r w:rsidR="00191853" w:rsidRPr="00A51231">
        <w:rPr>
          <w:rFonts w:cs="Arial"/>
          <w:szCs w:val="24"/>
        </w:rPr>
        <w:t>Determinants</w:t>
      </w:r>
      <w:r w:rsidR="000D2D30" w:rsidRPr="00A51231">
        <w:rPr>
          <w:rFonts w:cs="Arial"/>
          <w:szCs w:val="24"/>
        </w:rPr>
        <w:t xml:space="preserve"> </w:t>
      </w:r>
      <w:r w:rsidR="00F71839" w:rsidRPr="00A51231">
        <w:rPr>
          <w:rFonts w:cs="Arial"/>
          <w:szCs w:val="24"/>
        </w:rPr>
        <w:t xml:space="preserve"> </w:t>
      </w:r>
      <w:r w:rsidR="000D2D30" w:rsidRPr="00A51231">
        <w:rPr>
          <w:rFonts w:cs="Arial"/>
          <w:szCs w:val="24"/>
        </w:rPr>
        <w:t xml:space="preserve">of well-being (Hawes et al., 2022, p.3229). This population is particularly susceptible to the effects of the virus because, among many other factors, it lacks resources, medical care, has a higher mortality rate, lives in poor conditions, and is influenced negatively during crucial life stages (Illingworth et al., 2022). Public attendants might support safeguarding the older during times of disengagement and segregation by giving food, necessities, medication that will improve their wellbeing, and social concern. Patients who live on their own can accomplish this either with the assistance of family members or on their own if no one is around to assist (Newlove-Delgado et al., 2021, p.353). People were also given clear instructions and resources on how to stay healthy and what to do if they got sick during the pandemic. Significantly, Covid-19 </w:t>
      </w:r>
      <w:r w:rsidR="00C87AE7" w:rsidRPr="00A51231">
        <w:rPr>
          <w:rFonts w:cs="Arial"/>
          <w:szCs w:val="24"/>
        </w:rPr>
        <w:t>influences</w:t>
      </w:r>
      <w:r w:rsidR="000D2D30" w:rsidRPr="00A51231">
        <w:rPr>
          <w:rFonts w:cs="Arial"/>
          <w:szCs w:val="24"/>
        </w:rPr>
        <w:t xml:space="preserve"> mental health. Worry, dread, and self-doubt are major issues all over the world, especially for teenagers (Imran, </w:t>
      </w:r>
      <w:proofErr w:type="spellStart"/>
      <w:r w:rsidR="000D2D30" w:rsidRPr="00A51231">
        <w:rPr>
          <w:rFonts w:cs="Arial"/>
          <w:szCs w:val="24"/>
        </w:rPr>
        <w:t>Zeshan</w:t>
      </w:r>
      <w:proofErr w:type="spellEnd"/>
      <w:r w:rsidR="000D2D30" w:rsidRPr="00A51231">
        <w:rPr>
          <w:rFonts w:cs="Arial"/>
          <w:szCs w:val="24"/>
        </w:rPr>
        <w:t>, and Pervaiz, 2020). The Coronavirus flare-up has impacted great many individuals from one side of the planet to the other.</w:t>
      </w:r>
    </w:p>
    <w:p w14:paraId="2DD3BD3A" w14:textId="74D193DD" w:rsidR="00E0736A" w:rsidRPr="00A51231" w:rsidRDefault="00E0736A" w:rsidP="00CF56F8">
      <w:pPr>
        <w:pStyle w:val="BodyText"/>
        <w:ind w:firstLine="720"/>
        <w:jc w:val="both"/>
        <w:rPr>
          <w:rFonts w:cs="Arial"/>
          <w:szCs w:val="24"/>
        </w:rPr>
      </w:pPr>
      <w:r w:rsidRPr="00A51231">
        <w:rPr>
          <w:rFonts w:cs="Arial"/>
          <w:szCs w:val="24"/>
        </w:rPr>
        <w:t>The pandemic has had huge cultural and political repercussions notwithstanding its impact on wellbeing and the economy (</w:t>
      </w:r>
      <w:proofErr w:type="spellStart"/>
      <w:r w:rsidRPr="00A51231">
        <w:rPr>
          <w:rFonts w:cs="Arial"/>
          <w:szCs w:val="24"/>
        </w:rPr>
        <w:t>Kazi</w:t>
      </w:r>
      <w:proofErr w:type="spellEnd"/>
      <w:r w:rsidRPr="00A51231">
        <w:rPr>
          <w:rFonts w:cs="Arial"/>
          <w:szCs w:val="24"/>
        </w:rPr>
        <w:t xml:space="preserve"> and Mushtaq, 2021). Political polarization has developed due to the pandemic, for certain legislators exploiting what is going on to additional their political targets. Additionally, as some nations accuse others of spreading the disease, it has exacerbated international hostilities (Owens et al., 2022). Positive developments have also taken place despite the</w:t>
      </w:r>
      <w:r w:rsidR="00E62AE2" w:rsidRPr="00A51231">
        <w:rPr>
          <w:rFonts w:cs="Arial"/>
          <w:szCs w:val="24"/>
        </w:rPr>
        <w:t xml:space="preserve"> pandemic has presented significant challenges, prompting researchers and academics worldwide to concentrate on developing Covid-19 vaccines and therapies. The UK approved the first vaccine against Covid-19 in December 2020, and several other countries have also authorized vaccines since then, as noted by Kelly, Erickson, and </w:t>
      </w:r>
      <w:proofErr w:type="spellStart"/>
      <w:r w:rsidR="00E62AE2" w:rsidRPr="00A51231">
        <w:rPr>
          <w:rFonts w:cs="Arial"/>
          <w:szCs w:val="24"/>
        </w:rPr>
        <w:t>Turnnidge</w:t>
      </w:r>
      <w:proofErr w:type="spellEnd"/>
      <w:r w:rsidR="00E62AE2" w:rsidRPr="00A51231">
        <w:rPr>
          <w:rFonts w:cs="Arial"/>
          <w:szCs w:val="24"/>
        </w:rPr>
        <w:t xml:space="preserve"> (2022)."</w:t>
      </w:r>
    </w:p>
    <w:p w14:paraId="2A7968A7" w14:textId="5D70A6A2" w:rsidR="0048793F" w:rsidRPr="00A51231" w:rsidRDefault="005F2C32" w:rsidP="00CF56F8">
      <w:pPr>
        <w:pStyle w:val="BodyText"/>
        <w:jc w:val="both"/>
        <w:rPr>
          <w:rFonts w:cs="Arial"/>
          <w:szCs w:val="24"/>
        </w:rPr>
      </w:pPr>
      <w:r w:rsidRPr="00A51231">
        <w:rPr>
          <w:rFonts w:cs="Arial"/>
          <w:szCs w:val="24"/>
        </w:rPr>
        <w:t xml:space="preserve"> </w:t>
      </w:r>
      <w:r w:rsidR="00411E7C" w:rsidRPr="00A51231">
        <w:rPr>
          <w:rFonts w:cs="Arial"/>
          <w:szCs w:val="24"/>
        </w:rPr>
        <w:t xml:space="preserve"> </w:t>
      </w:r>
      <w:r w:rsidR="00393DB1" w:rsidRPr="00A51231">
        <w:rPr>
          <w:rFonts w:cs="Arial"/>
          <w:szCs w:val="24"/>
        </w:rPr>
        <w:t>"Despite this, Co</w:t>
      </w:r>
      <w:r w:rsidR="00F56C0B">
        <w:rPr>
          <w:rFonts w:cs="Arial"/>
          <w:szCs w:val="24"/>
        </w:rPr>
        <w:t>rona virus</w:t>
      </w:r>
      <w:r w:rsidR="008E197C">
        <w:rPr>
          <w:rFonts w:cs="Arial"/>
          <w:szCs w:val="24"/>
        </w:rPr>
        <w:t xml:space="preserve"> </w:t>
      </w:r>
      <w:r w:rsidR="00393DB1" w:rsidRPr="00A51231">
        <w:rPr>
          <w:rFonts w:cs="Arial"/>
          <w:szCs w:val="24"/>
        </w:rPr>
        <w:t xml:space="preserve"> has had a significant impact on adolescents in Britain." </w:t>
      </w:r>
      <w:r w:rsidR="0048793F" w:rsidRPr="00A51231">
        <w:rPr>
          <w:rFonts w:cs="Arial"/>
          <w:szCs w:val="24"/>
        </w:rPr>
        <w:t xml:space="preserve">who suffer from depression </w:t>
      </w:r>
      <w:r w:rsidR="00C87AE7" w:rsidRPr="00A51231">
        <w:rPr>
          <w:rFonts w:cs="Arial"/>
          <w:szCs w:val="24"/>
        </w:rPr>
        <w:t>because of</w:t>
      </w:r>
      <w:r w:rsidR="0048793F" w:rsidRPr="00A51231">
        <w:rPr>
          <w:rFonts w:cs="Arial"/>
          <w:szCs w:val="24"/>
        </w:rPr>
        <w:t xml:space="preserve"> isolation, insufficient schooling, and online learning (Knowles et al., 2022, p.1398). Being human, as understood, implies that individuals will occasionally experience happiness and occasionally depression. Everybody experiences periods of moodiness, but that is not the same as melancholy (Porter et al., 2021). Depression is a medical condition that affects the mind. The study of </w:t>
      </w:r>
      <w:r w:rsidR="00C87AE7" w:rsidRPr="00A51231">
        <w:rPr>
          <w:rFonts w:cs="Arial"/>
          <w:szCs w:val="24"/>
        </w:rPr>
        <w:t>behaviour</w:t>
      </w:r>
      <w:r w:rsidR="0048793F" w:rsidRPr="00A51231">
        <w:rPr>
          <w:rFonts w:cs="Arial"/>
          <w:szCs w:val="24"/>
        </w:rPr>
        <w:t xml:space="preserve"> and the factors that influence it includes mental health disorders (</w:t>
      </w:r>
      <w:proofErr w:type="spellStart"/>
      <w:r w:rsidR="0048793F" w:rsidRPr="00A51231">
        <w:rPr>
          <w:rFonts w:cs="Arial"/>
          <w:szCs w:val="24"/>
        </w:rPr>
        <w:t>Koir</w:t>
      </w:r>
      <w:proofErr w:type="spellEnd"/>
      <w:r w:rsidR="0048793F" w:rsidRPr="00A51231">
        <w:rPr>
          <w:rFonts w:cs="Arial"/>
          <w:szCs w:val="24"/>
        </w:rPr>
        <w:t xml:space="preserve"> et al., 2020, p.4416). Depression sufferers and their loved ones can be severely impacted by this widespread health problem.</w:t>
      </w:r>
    </w:p>
    <w:p w14:paraId="422C1619" w14:textId="41B0EAE8" w:rsidR="00B7577D" w:rsidRPr="00A51231" w:rsidRDefault="00B7577D" w:rsidP="00CF56F8">
      <w:pPr>
        <w:pStyle w:val="BodyText"/>
        <w:ind w:firstLine="720"/>
        <w:jc w:val="both"/>
        <w:rPr>
          <w:rFonts w:cs="Arial"/>
          <w:szCs w:val="24"/>
        </w:rPr>
      </w:pPr>
      <w:r w:rsidRPr="00A51231">
        <w:rPr>
          <w:rFonts w:cs="Arial"/>
          <w:szCs w:val="24"/>
        </w:rPr>
        <w:t>Contingent upon the patient's side effects, discouragement is partitioned into a few gatherings. The severity of the symptoms determines the type of melancholy, the anticipated symptoms, and the therapy method (</w:t>
      </w:r>
      <w:proofErr w:type="spellStart"/>
      <w:r w:rsidRPr="00A51231">
        <w:rPr>
          <w:rFonts w:cs="Arial"/>
          <w:szCs w:val="24"/>
        </w:rPr>
        <w:t>Kwong</w:t>
      </w:r>
      <w:proofErr w:type="spellEnd"/>
      <w:r w:rsidRPr="00A51231">
        <w:rPr>
          <w:rFonts w:cs="Arial"/>
          <w:szCs w:val="24"/>
        </w:rPr>
        <w:t xml:space="preserve"> et al., 2021, p.339). Major depressive disorder can arise when a person's daily life undergoes multiple shifts. A persistent lack of interest in previously cherished activities is a sign of major depression (Lane et al., 2021, p.16). Numerous symptoms, including excessive or inadequate sleep, weight loss or gain, agitation and restlessness, anger, and a sense of worthlessness, can be caused by a major depressive illness (</w:t>
      </w:r>
      <w:proofErr w:type="spellStart"/>
      <w:r w:rsidRPr="00A51231">
        <w:rPr>
          <w:rFonts w:cs="Arial"/>
          <w:szCs w:val="24"/>
        </w:rPr>
        <w:t>Lawrance</w:t>
      </w:r>
      <w:proofErr w:type="spellEnd"/>
      <w:r w:rsidRPr="00A51231">
        <w:rPr>
          <w:rFonts w:cs="Arial"/>
          <w:szCs w:val="24"/>
        </w:rPr>
        <w:t xml:space="preserve"> et al., 2022). If the patient exhibits five or more signs of sadness, the doctor will diagnose major depression. Notably, melancholy sufferers shouldn't be concerned about it because major depressive disorder can be treated with medication (</w:t>
      </w:r>
      <w:proofErr w:type="spellStart"/>
      <w:r w:rsidRPr="00A51231">
        <w:rPr>
          <w:rFonts w:cs="Arial"/>
          <w:szCs w:val="24"/>
        </w:rPr>
        <w:t>Levita</w:t>
      </w:r>
      <w:proofErr w:type="spellEnd"/>
      <w:r w:rsidRPr="00A51231">
        <w:rPr>
          <w:rFonts w:cs="Arial"/>
          <w:szCs w:val="24"/>
        </w:rPr>
        <w:t xml:space="preserve"> et al., 2020).</w:t>
      </w:r>
    </w:p>
    <w:p w14:paraId="7CCB8148" w14:textId="3647A71B" w:rsidR="00681253" w:rsidRPr="00A51231" w:rsidRDefault="00681253" w:rsidP="00CF56F8">
      <w:pPr>
        <w:pStyle w:val="BodyText"/>
        <w:ind w:firstLine="720"/>
        <w:jc w:val="both"/>
        <w:rPr>
          <w:rFonts w:cs="Arial"/>
          <w:szCs w:val="24"/>
        </w:rPr>
      </w:pPr>
      <w:r w:rsidRPr="00A51231">
        <w:rPr>
          <w:rFonts w:cs="Arial"/>
          <w:szCs w:val="24"/>
        </w:rPr>
        <w:t>Anxiety is another type of depression that is marked by excessive worry about the possibility of a terrible event, which results in paranoia and agitation (Liang et al., 2021, p.662). Postpartum depression, persistent depressive illness, bipolar disorder, psychotic depression, and related disorders are additional forms of depression. Examples of signs of bipolar disorder, which is also known as manic depression, include manic episodes, which are times when the patient experiences intense feelings, and depressive episodes (Stewart et al., 2022). Prescription is utilized to oversee psychological well-being conditions, permitting the patient to have an ordinary, easy existence. Postpartum depression typically affects lactating women weeks or months after giving birth due to the traumatic agony they experienced before, during, and after giving birth (Liu et al., 2021, p.235). Notably, it is believed that only one male out of every ten women has been diagnosed with a postpartum condition.</w:t>
      </w:r>
    </w:p>
    <w:p w14:paraId="39AEE8FD" w14:textId="02212D90" w:rsidR="00BA15FE" w:rsidRPr="00A51231" w:rsidRDefault="00BA15FE" w:rsidP="00CF56F8">
      <w:pPr>
        <w:pStyle w:val="BodyText"/>
        <w:ind w:firstLine="720"/>
        <w:jc w:val="both"/>
        <w:rPr>
          <w:rFonts w:cs="Arial"/>
          <w:szCs w:val="24"/>
        </w:rPr>
      </w:pPr>
      <w:r w:rsidRPr="00A51231">
        <w:rPr>
          <w:rFonts w:cs="Arial"/>
          <w:szCs w:val="24"/>
        </w:rPr>
        <w:t>People all over the world are concerned about depression, but despite the time and money spent on research, no known cause has been identified (</w:t>
      </w:r>
      <w:proofErr w:type="spellStart"/>
      <w:r w:rsidRPr="00A51231">
        <w:rPr>
          <w:rFonts w:cs="Arial"/>
          <w:szCs w:val="24"/>
        </w:rPr>
        <w:t>Magson</w:t>
      </w:r>
      <w:proofErr w:type="spellEnd"/>
      <w:r w:rsidRPr="00A51231">
        <w:rPr>
          <w:rFonts w:cs="Arial"/>
          <w:szCs w:val="24"/>
        </w:rPr>
        <w:t xml:space="preserve"> et al., 2021, p.49). Notwithstanding, there are factors related with discouragement that are believed to be its essential drivers. Abuse, which can take the form of sexual assault, as well as physical or mental abuse that has an effect later in life, are common causes of melancholy (Townsend, 2020, p. 1014). Some people experience depression after a loved one passes away, while others do so as their minds adjust to a new location or location (Townsend, 2020, p. 1014). The elderly </w:t>
      </w:r>
      <w:r w:rsidR="00C87AE7" w:rsidRPr="00A51231">
        <w:rPr>
          <w:rFonts w:cs="Arial"/>
          <w:szCs w:val="24"/>
        </w:rPr>
        <w:t>is</w:t>
      </w:r>
      <w:r w:rsidRPr="00A51231">
        <w:rPr>
          <w:rFonts w:cs="Arial"/>
          <w:szCs w:val="24"/>
        </w:rPr>
        <w:t xml:space="preserve"> more prone to depression due to their advanced age and diminished body participation in daily activities (Matovu et al., 2021, p.8). A family history of depression may significantly raise the likelihood that children with the same genes will experience depression. Youth substance and drug abuse is a serious problem, and the rising number of sad cases brought on by drug addiction and overdose frequently overburdens health care facilities (McKinlay et al., 2021). Depression can be exacerbated by fatal illnesses because the patient ignores reality and only thinks about how long they have left to live.</w:t>
      </w:r>
    </w:p>
    <w:p w14:paraId="1AA54379" w14:textId="44D64381" w:rsidR="003D7388" w:rsidRPr="00A51231" w:rsidRDefault="00673390" w:rsidP="00CF56F8">
      <w:pPr>
        <w:pStyle w:val="BodyText"/>
        <w:jc w:val="both"/>
        <w:rPr>
          <w:rFonts w:cs="Arial"/>
          <w:szCs w:val="24"/>
        </w:rPr>
      </w:pPr>
      <w:r w:rsidRPr="00A51231">
        <w:rPr>
          <w:rFonts w:cs="Arial"/>
          <w:szCs w:val="24"/>
        </w:rPr>
        <w:t xml:space="preserve">   It is believed that only 75% of young people with mental health issues are receiving treatment. However, getting involved as a young person may help prevent long-term, life-altering mental health problems (</w:t>
      </w:r>
      <w:proofErr w:type="spellStart"/>
      <w:r w:rsidRPr="00A51231">
        <w:rPr>
          <w:rFonts w:cs="Arial"/>
          <w:szCs w:val="24"/>
        </w:rPr>
        <w:t>Moltrecht</w:t>
      </w:r>
      <w:proofErr w:type="spellEnd"/>
      <w:r w:rsidRPr="00A51231">
        <w:rPr>
          <w:rFonts w:cs="Arial"/>
          <w:szCs w:val="24"/>
        </w:rPr>
        <w:t xml:space="preserve"> et al., 2022). With so many teens now having access to the internet via smartphones, digital treatments may be the future of treating otherwise difficult-to-reach young people. According to </w:t>
      </w:r>
      <w:proofErr w:type="spellStart"/>
      <w:r w:rsidRPr="00A51231">
        <w:rPr>
          <w:rFonts w:cs="Arial"/>
          <w:szCs w:val="24"/>
        </w:rPr>
        <w:t>Widnall</w:t>
      </w:r>
      <w:proofErr w:type="spellEnd"/>
      <w:r w:rsidRPr="00A51231">
        <w:rPr>
          <w:rFonts w:cs="Arial"/>
          <w:szCs w:val="24"/>
        </w:rPr>
        <w:t xml:space="preserve"> et al., young people have continued to use the internet more frequently to access</w:t>
      </w:r>
      <w:r w:rsidR="00CB24D7" w:rsidRPr="00A51231">
        <w:rPr>
          <w:rFonts w:cs="Arial"/>
          <w:szCs w:val="24"/>
        </w:rPr>
        <w:t xml:space="preserve"> </w:t>
      </w:r>
      <w:r w:rsidR="003D7388" w:rsidRPr="00A51231">
        <w:rPr>
          <w:rFonts w:cs="Arial"/>
          <w:szCs w:val="24"/>
        </w:rPr>
        <w:t xml:space="preserve">"Information regarding mental health </w:t>
      </w:r>
      <w:r w:rsidR="00EA65B4">
        <w:rPr>
          <w:rFonts w:cs="Arial"/>
          <w:szCs w:val="24"/>
        </w:rPr>
        <w:t>in</w:t>
      </w:r>
      <w:r w:rsidR="003D7388" w:rsidRPr="00A51231">
        <w:rPr>
          <w:rFonts w:cs="Arial"/>
          <w:szCs w:val="24"/>
        </w:rPr>
        <w:t xml:space="preserve"> the COVID-19 pandemic (2022)."</w:t>
      </w:r>
    </w:p>
    <w:p w14:paraId="3BF36FEA" w14:textId="3EE7CB3A" w:rsidR="00B23A71" w:rsidRPr="00A51231" w:rsidRDefault="00421998" w:rsidP="00CF56F8">
      <w:pPr>
        <w:pStyle w:val="BodyText"/>
        <w:jc w:val="both"/>
        <w:rPr>
          <w:rFonts w:cs="Arial"/>
          <w:szCs w:val="24"/>
        </w:rPr>
      </w:pPr>
      <w:r w:rsidRPr="00A51231">
        <w:rPr>
          <w:rFonts w:cs="Arial"/>
          <w:szCs w:val="24"/>
        </w:rPr>
        <w:t xml:space="preserve">     </w:t>
      </w:r>
      <w:r w:rsidR="00B23A71" w:rsidRPr="00A51231">
        <w:rPr>
          <w:rFonts w:cs="Arial"/>
          <w:szCs w:val="24"/>
        </w:rPr>
        <w:t xml:space="preserve">"Due to poorer physical and mental health, Asian, Black, and </w:t>
      </w:r>
      <w:r w:rsidR="00D13C38">
        <w:rPr>
          <w:rFonts w:cs="Arial"/>
          <w:szCs w:val="24"/>
        </w:rPr>
        <w:t xml:space="preserve">other </w:t>
      </w:r>
      <w:r w:rsidR="00B23A71" w:rsidRPr="00A51231">
        <w:rPr>
          <w:rFonts w:cs="Arial"/>
          <w:szCs w:val="24"/>
        </w:rPr>
        <w:t xml:space="preserve">Ethnic Groups are affected by Covid-19. The </w:t>
      </w:r>
      <w:r w:rsidR="006C1D70">
        <w:rPr>
          <w:rFonts w:cs="Arial"/>
          <w:szCs w:val="24"/>
        </w:rPr>
        <w:t xml:space="preserve">covid </w:t>
      </w:r>
      <w:r w:rsidR="00B23A71" w:rsidRPr="00A51231">
        <w:rPr>
          <w:rFonts w:cs="Arial"/>
          <w:szCs w:val="24"/>
        </w:rPr>
        <w:t>pandemic has led to increased loneliness and social isolation, resulting in reduced life satisfaction. Adolescents</w:t>
      </w:r>
      <w:r w:rsidR="0029507D" w:rsidRPr="00A51231">
        <w:rPr>
          <w:rFonts w:cs="Arial"/>
          <w:szCs w:val="24"/>
        </w:rPr>
        <w:t xml:space="preserve"> may</w:t>
      </w:r>
      <w:r w:rsidR="00B23A71" w:rsidRPr="00A51231">
        <w:rPr>
          <w:rFonts w:cs="Arial"/>
          <w:szCs w:val="24"/>
        </w:rPr>
        <w:t xml:space="preserve"> be at risk of depression due to their feelings of loneliness, emphasizing the importance of maintaining relationships. To combat social isolation, adolescents may have turned to the internet </w:t>
      </w:r>
      <w:r w:rsidR="00A76395">
        <w:rPr>
          <w:rFonts w:cs="Arial"/>
          <w:szCs w:val="24"/>
        </w:rPr>
        <w:t xml:space="preserve">also </w:t>
      </w:r>
      <w:r w:rsidR="00B23A71" w:rsidRPr="00A51231">
        <w:rPr>
          <w:rFonts w:cs="Arial"/>
          <w:szCs w:val="24"/>
        </w:rPr>
        <w:t>social media more frequently</w:t>
      </w:r>
      <w:r w:rsidR="00E358DE">
        <w:rPr>
          <w:rFonts w:cs="Arial"/>
          <w:szCs w:val="24"/>
        </w:rPr>
        <w:t xml:space="preserve"> in the course of</w:t>
      </w:r>
      <w:r w:rsidR="00B23A71" w:rsidRPr="00A51231">
        <w:rPr>
          <w:rFonts w:cs="Arial"/>
          <w:szCs w:val="24"/>
        </w:rPr>
        <w:t xml:space="preserve"> the pandemic (</w:t>
      </w:r>
      <w:proofErr w:type="spellStart"/>
      <w:r w:rsidR="00B23A71" w:rsidRPr="00A51231">
        <w:rPr>
          <w:rFonts w:cs="Arial"/>
          <w:szCs w:val="24"/>
        </w:rPr>
        <w:t>Nearchou</w:t>
      </w:r>
      <w:proofErr w:type="spellEnd"/>
      <w:r w:rsidR="00B23A71" w:rsidRPr="00A51231">
        <w:rPr>
          <w:rFonts w:cs="Arial"/>
          <w:szCs w:val="24"/>
        </w:rPr>
        <w:t xml:space="preserve"> et al., 2020). Online platforms have been</w:t>
      </w:r>
      <w:r w:rsidR="006C25EA">
        <w:rPr>
          <w:rFonts w:cs="Arial"/>
          <w:szCs w:val="24"/>
        </w:rPr>
        <w:t xml:space="preserve"> set</w:t>
      </w:r>
      <w:r w:rsidR="00B23A71" w:rsidRPr="00A51231">
        <w:rPr>
          <w:rFonts w:cs="Arial"/>
          <w:szCs w:val="24"/>
        </w:rPr>
        <w:t xml:space="preserve"> to inform both public and experts of the changing circumstances. While some research suggests that social media may cause stress, depression, and anxiety, other studies indicate that it can be a useful coping mechanism for managing anxiety during Covid-19. A new l</w:t>
      </w:r>
      <w:r w:rsidR="00C066D6">
        <w:rPr>
          <w:rFonts w:cs="Arial"/>
          <w:szCs w:val="24"/>
        </w:rPr>
        <w:t xml:space="preserve">engthwise </w:t>
      </w:r>
      <w:r w:rsidR="00B23A71" w:rsidRPr="00A51231">
        <w:rPr>
          <w:rFonts w:cs="Arial"/>
          <w:szCs w:val="24"/>
        </w:rPr>
        <w:t xml:space="preserve">study </w:t>
      </w:r>
      <w:r w:rsidR="00482D5A">
        <w:rPr>
          <w:rFonts w:cs="Arial"/>
          <w:szCs w:val="24"/>
        </w:rPr>
        <w:t>has</w:t>
      </w:r>
      <w:r w:rsidR="00C066D6">
        <w:rPr>
          <w:rFonts w:cs="Arial"/>
          <w:szCs w:val="24"/>
        </w:rPr>
        <w:t xml:space="preserve"> </w:t>
      </w:r>
      <w:r w:rsidR="00B23A71" w:rsidRPr="00A51231">
        <w:rPr>
          <w:rFonts w:cs="Arial"/>
          <w:szCs w:val="24"/>
        </w:rPr>
        <w:t>found no correlation between adolescent sadness and social media use, suggesting that social media may have benefits, such as maintaining interpersonal connections and increasing confidence (Pierce et al., 2020). Therefore, it is possible that social media has helped teens stay in touch with each other during lockdowns, especially when their mental health was at risk (Wiedemann et al., 2022, p. 16659).</w:t>
      </w:r>
    </w:p>
    <w:p w14:paraId="73516214" w14:textId="51FE402F" w:rsidR="00871977" w:rsidRPr="00A51231" w:rsidRDefault="007604FF" w:rsidP="00CF56F8">
      <w:pPr>
        <w:pStyle w:val="BodyText"/>
        <w:ind w:firstLine="720"/>
        <w:jc w:val="both"/>
        <w:rPr>
          <w:rFonts w:cs="Arial"/>
          <w:szCs w:val="24"/>
        </w:rPr>
      </w:pPr>
      <w:r w:rsidRPr="00A51231">
        <w:rPr>
          <w:rFonts w:cs="Arial"/>
          <w:szCs w:val="24"/>
        </w:rPr>
        <w:t xml:space="preserve">"Research </w:t>
      </w:r>
      <w:r w:rsidR="00AB251E">
        <w:rPr>
          <w:rFonts w:cs="Arial"/>
          <w:szCs w:val="24"/>
        </w:rPr>
        <w:t>indicate</w:t>
      </w:r>
      <w:r w:rsidRPr="00A51231">
        <w:rPr>
          <w:rFonts w:cs="Arial"/>
          <w:szCs w:val="24"/>
        </w:rPr>
        <w:t xml:space="preserve"> that there has been an increase in the number of depressed adolescents in the UK, with many reporting feelings of sadness and worry, according to the Office of National Statistics. Depression affects 22% of adults between the ages of 16 and 29, </w:t>
      </w:r>
      <w:r w:rsidR="00793723">
        <w:rPr>
          <w:rFonts w:cs="Arial"/>
          <w:szCs w:val="24"/>
        </w:rPr>
        <w:t xml:space="preserve">weighing up </w:t>
      </w:r>
      <w:r w:rsidRPr="00A51231">
        <w:rPr>
          <w:rFonts w:cs="Arial"/>
          <w:szCs w:val="24"/>
        </w:rPr>
        <w:t xml:space="preserve">to the general population (Rose et al., 2021, p.167). In addition, 21% of first-year students who participated in a survey reported seeking mental health help since September 2020, indicating the pandemic's impact on students' personal well-being (Wright et al., 2020). A recent </w:t>
      </w:r>
      <w:r w:rsidR="00482D5A">
        <w:rPr>
          <w:rFonts w:cs="Arial"/>
          <w:szCs w:val="24"/>
        </w:rPr>
        <w:t xml:space="preserve">investigation </w:t>
      </w:r>
      <w:r w:rsidRPr="00A51231">
        <w:rPr>
          <w:rFonts w:cs="Arial"/>
          <w:szCs w:val="24"/>
        </w:rPr>
        <w:t>of the long-term health impact of Covid-19 by the UK Government's National Core Study project revealed that mental health ratings had decreased across all three pandemic time periods compared to pre-pandemic levels, with the most significant impact being on adolescents, particularly females with advanced degrees (</w:t>
      </w:r>
      <w:proofErr w:type="spellStart"/>
      <w:r w:rsidRPr="00A51231">
        <w:rPr>
          <w:rFonts w:cs="Arial"/>
          <w:szCs w:val="24"/>
        </w:rPr>
        <w:t>Samji</w:t>
      </w:r>
      <w:proofErr w:type="spellEnd"/>
      <w:r w:rsidRPr="00A51231">
        <w:rPr>
          <w:rFonts w:cs="Arial"/>
          <w:szCs w:val="24"/>
        </w:rPr>
        <w:t xml:space="preserve"> et al., 2022, p.179). Universities continue to be at the forefront of the depression issue in the UK."</w:t>
      </w:r>
    </w:p>
    <w:p w14:paraId="7BC081C4" w14:textId="2F65F69B" w:rsidR="007604FF" w:rsidRPr="00A51231" w:rsidRDefault="00871977" w:rsidP="00CF56F8">
      <w:pPr>
        <w:pStyle w:val="BodyText"/>
        <w:ind w:firstLine="720"/>
        <w:jc w:val="both"/>
        <w:rPr>
          <w:rFonts w:cs="Arial"/>
          <w:szCs w:val="24"/>
        </w:rPr>
      </w:pPr>
      <w:r w:rsidRPr="00A51231">
        <w:rPr>
          <w:rFonts w:cs="Arial"/>
          <w:szCs w:val="24"/>
        </w:rPr>
        <w:t xml:space="preserve">Over the past five years, several indicators of young women's health in the UK aged 20 to 24 have declined. These include the proportion of young women in this age group reporting very low levels of anxiety and extremely high </w:t>
      </w:r>
      <w:r w:rsidR="005755B4">
        <w:rPr>
          <w:rFonts w:cs="Arial"/>
          <w:szCs w:val="24"/>
        </w:rPr>
        <w:t>amount</w:t>
      </w:r>
      <w:r w:rsidRPr="00A51231">
        <w:rPr>
          <w:rFonts w:cs="Arial"/>
          <w:szCs w:val="24"/>
        </w:rPr>
        <w:t xml:space="preserve"> of happiness and life satisfaction (Young et al., 2022, p.7). The </w:t>
      </w:r>
      <w:r w:rsidR="004A3229">
        <w:rPr>
          <w:rFonts w:cs="Arial"/>
          <w:szCs w:val="24"/>
        </w:rPr>
        <w:t>generality</w:t>
      </w:r>
      <w:r w:rsidRPr="00A51231">
        <w:rPr>
          <w:rFonts w:cs="Arial"/>
          <w:szCs w:val="24"/>
        </w:rPr>
        <w:t xml:space="preserve"> of anxiety and depression among young women in the UK is increasing, with 31% of those aged 16 to 24 displaying some symptoms in 2017-2018, up from 26% in 2016 and 26% five years earlier (Savage et al., 2020). Additionally, the percentage of </w:t>
      </w:r>
      <w:r w:rsidR="009F1718">
        <w:rPr>
          <w:rFonts w:cs="Arial"/>
          <w:szCs w:val="24"/>
        </w:rPr>
        <w:t>t</w:t>
      </w:r>
      <w:r w:rsidR="00B319C7">
        <w:rPr>
          <w:rFonts w:cs="Arial"/>
          <w:szCs w:val="24"/>
        </w:rPr>
        <w:t xml:space="preserve">hose age </w:t>
      </w:r>
      <w:r w:rsidRPr="00A51231">
        <w:rPr>
          <w:rFonts w:cs="Arial"/>
          <w:szCs w:val="24"/>
        </w:rPr>
        <w:t>16 to 24-year-olds in the UK who reported being mostly or completely satisfied with their health decreased from 59% in 2018 to 50% in 2019, according to Savage et al</w:t>
      </w:r>
    </w:p>
    <w:p w14:paraId="233F2BB3" w14:textId="1290F378" w:rsidR="007604FF" w:rsidRPr="00A51231" w:rsidRDefault="00531293" w:rsidP="00CF56F8">
      <w:pPr>
        <w:pStyle w:val="BodyText"/>
        <w:ind w:firstLine="720"/>
        <w:jc w:val="both"/>
        <w:rPr>
          <w:rFonts w:cs="Arial"/>
          <w:szCs w:val="24"/>
        </w:rPr>
      </w:pPr>
      <w:r w:rsidRPr="00A51231">
        <w:rPr>
          <w:rFonts w:cs="Arial"/>
          <w:szCs w:val="24"/>
        </w:rPr>
        <w:t xml:space="preserve">The proportion of UK youths between 16 and 24 years old who found it challenging to earn enough to make ends meet rose from 6% to 9% in 2017-18, with boys in this age group showing a significant increase (Smith et al., 2020). The decrease in the number </w:t>
      </w:r>
      <w:r w:rsidR="00564E14">
        <w:rPr>
          <w:rFonts w:cs="Arial"/>
          <w:szCs w:val="24"/>
        </w:rPr>
        <w:t>age</w:t>
      </w:r>
      <w:r w:rsidRPr="00A51231">
        <w:rPr>
          <w:rFonts w:cs="Arial"/>
          <w:szCs w:val="24"/>
        </w:rPr>
        <w:t>16- to 24-year-olds in the UK who strongly agreed or agre</w:t>
      </w:r>
      <w:r w:rsidR="00CA4CF2">
        <w:rPr>
          <w:rFonts w:cs="Arial"/>
          <w:szCs w:val="24"/>
        </w:rPr>
        <w:t>e</w:t>
      </w:r>
      <w:r w:rsidRPr="00A51231">
        <w:rPr>
          <w:rFonts w:cs="Arial"/>
          <w:szCs w:val="24"/>
        </w:rPr>
        <w:t xml:space="preserve"> </w:t>
      </w:r>
      <w:r w:rsidR="00CA4CF2">
        <w:rPr>
          <w:rFonts w:cs="Arial"/>
          <w:szCs w:val="24"/>
        </w:rPr>
        <w:t xml:space="preserve">the feeling </w:t>
      </w:r>
      <w:r w:rsidRPr="00A51231">
        <w:rPr>
          <w:rFonts w:cs="Arial"/>
          <w:szCs w:val="24"/>
        </w:rPr>
        <w:t xml:space="preserve">of belonging to their community between 2014-2015 (57%) and 2017-2018 (48%) may suggest that young people feel less connected to their communities. However, despite these findings, </w:t>
      </w:r>
      <w:proofErr w:type="spellStart"/>
      <w:r w:rsidRPr="00A51231">
        <w:rPr>
          <w:rFonts w:cs="Arial"/>
          <w:szCs w:val="24"/>
        </w:rPr>
        <w:t>Stavridou</w:t>
      </w:r>
      <w:proofErr w:type="spellEnd"/>
      <w:r w:rsidRPr="00A51231">
        <w:rPr>
          <w:rFonts w:cs="Arial"/>
          <w:szCs w:val="24"/>
        </w:rPr>
        <w:t xml:space="preserve"> et al. discovered that between April 2019 and March 2020, 86% of young men and 74% of women in this age group reported feeling at ease in these settings (2020). During the same time period, 74% of young women aged 16 to 24 in England and Wales reported feeling somewhat or very comfortable walking alone in their neighbourhood after dark, up 16% points from 58% five years earlier. Meanwhile, several indicators of the health of young women aged 20-24 in the UK have worsened in the last five years. These include the proportion of young women in this age group who report very low levels of anxiety and extremely high </w:t>
      </w:r>
      <w:r w:rsidR="00CD1541">
        <w:rPr>
          <w:rFonts w:cs="Arial"/>
          <w:szCs w:val="24"/>
        </w:rPr>
        <w:t xml:space="preserve">amount </w:t>
      </w:r>
      <w:r w:rsidRPr="00A51231">
        <w:rPr>
          <w:rFonts w:cs="Arial"/>
          <w:szCs w:val="24"/>
        </w:rPr>
        <w:t xml:space="preserve">of happiness and satisfaction (Young et al., 2022, p.7). The </w:t>
      </w:r>
      <w:r w:rsidR="004702C7">
        <w:rPr>
          <w:rFonts w:cs="Arial"/>
          <w:szCs w:val="24"/>
        </w:rPr>
        <w:t>generality</w:t>
      </w:r>
      <w:r w:rsidRPr="00A51231">
        <w:rPr>
          <w:rFonts w:cs="Arial"/>
          <w:szCs w:val="24"/>
        </w:rPr>
        <w:t xml:space="preserve"> of anxiety and depression among young women in the U</w:t>
      </w:r>
      <w:r w:rsidR="004702C7">
        <w:rPr>
          <w:rFonts w:cs="Arial"/>
          <w:szCs w:val="24"/>
        </w:rPr>
        <w:t>nited Kingdom</w:t>
      </w:r>
      <w:r w:rsidRPr="00A51231">
        <w:rPr>
          <w:rFonts w:cs="Arial"/>
          <w:szCs w:val="24"/>
        </w:rPr>
        <w:t xml:space="preserve"> is increasing, with 31% of those aged 16 to 24 exhibiting some symptoms in 2017-2018, up from 26% in 2016 and 26% in the same period five years prior, according to Savage et al. (2020).</w:t>
      </w:r>
    </w:p>
    <w:p w14:paraId="497C304B" w14:textId="77777777" w:rsidR="007604FF" w:rsidRPr="00A51231" w:rsidRDefault="007604FF" w:rsidP="00CF56F8">
      <w:pPr>
        <w:pStyle w:val="BodyText"/>
        <w:ind w:firstLine="720"/>
        <w:jc w:val="both"/>
        <w:rPr>
          <w:rFonts w:cs="Arial"/>
          <w:szCs w:val="24"/>
        </w:rPr>
      </w:pPr>
    </w:p>
    <w:p w14:paraId="6A35CFF3" w14:textId="77777777" w:rsidR="007604FF" w:rsidRPr="00A51231" w:rsidRDefault="007604FF" w:rsidP="00CF56F8">
      <w:pPr>
        <w:pStyle w:val="BodyText"/>
        <w:jc w:val="both"/>
        <w:rPr>
          <w:rFonts w:cs="Arial"/>
          <w:szCs w:val="24"/>
        </w:rPr>
      </w:pPr>
    </w:p>
    <w:p w14:paraId="54A01744" w14:textId="77777777" w:rsidR="00DA52F0" w:rsidRPr="00A51231" w:rsidRDefault="00DA52F0" w:rsidP="00CF56F8">
      <w:pPr>
        <w:spacing w:line="360" w:lineRule="auto"/>
        <w:jc w:val="both"/>
        <w:rPr>
          <w:rFonts w:ascii="Arial" w:eastAsia="Arial Unicode MS" w:hAnsi="Arial" w:cs="Arial"/>
          <w:b/>
          <w:sz w:val="24"/>
          <w:szCs w:val="24"/>
        </w:rPr>
      </w:pPr>
      <w:r w:rsidRPr="00A51231">
        <w:rPr>
          <w:rFonts w:ascii="Arial" w:eastAsia="Arial Unicode MS" w:hAnsi="Arial" w:cs="Arial"/>
          <w:b/>
          <w:sz w:val="24"/>
          <w:szCs w:val="24"/>
        </w:rPr>
        <w:br w:type="page"/>
      </w:r>
    </w:p>
    <w:p w14:paraId="6D7FB415" w14:textId="554A8649" w:rsidR="005C2C7A" w:rsidRPr="008656E0" w:rsidRDefault="005C2C7A" w:rsidP="00CF56F8">
      <w:pPr>
        <w:pStyle w:val="Heading1"/>
        <w:spacing w:line="360" w:lineRule="auto"/>
        <w:ind w:left="0"/>
        <w:jc w:val="both"/>
        <w:rPr>
          <w:rFonts w:cs="Arial"/>
        </w:rPr>
      </w:pPr>
      <w:bookmarkStart w:id="3" w:name="_Toc133332568"/>
      <w:r w:rsidRPr="008656E0">
        <w:rPr>
          <w:rFonts w:cs="Arial"/>
        </w:rPr>
        <w:t xml:space="preserve">CHAPTER </w:t>
      </w:r>
      <w:r w:rsidR="00114BFD" w:rsidRPr="008656E0">
        <w:rPr>
          <w:rFonts w:cs="Arial"/>
        </w:rPr>
        <w:t>3</w:t>
      </w:r>
      <w:r w:rsidRPr="008656E0">
        <w:rPr>
          <w:rFonts w:cs="Arial"/>
        </w:rPr>
        <w:t xml:space="preserve">: </w:t>
      </w:r>
      <w:r w:rsidR="00114BFD" w:rsidRPr="008656E0">
        <w:rPr>
          <w:rFonts w:cs="Arial"/>
        </w:rPr>
        <w:t>METHODS</w:t>
      </w:r>
      <w:bookmarkEnd w:id="3"/>
    </w:p>
    <w:p w14:paraId="50486D8A" w14:textId="39EFF9FD" w:rsidR="00114DE1" w:rsidRPr="00A51231" w:rsidRDefault="00114DE1" w:rsidP="00CF56F8">
      <w:pPr>
        <w:pStyle w:val="Heading2"/>
        <w:spacing w:line="360" w:lineRule="auto"/>
        <w:ind w:left="0"/>
        <w:jc w:val="both"/>
        <w:rPr>
          <w:rFonts w:cs="Arial"/>
          <w:i/>
          <w:sz w:val="24"/>
          <w:szCs w:val="24"/>
        </w:rPr>
      </w:pPr>
      <w:bookmarkStart w:id="4" w:name="_Toc130476755"/>
      <w:bookmarkStart w:id="5" w:name="_Toc133332569"/>
      <w:r w:rsidRPr="00A51231">
        <w:rPr>
          <w:rFonts w:cs="Arial"/>
          <w:b w:val="0"/>
          <w:bCs/>
          <w:iCs/>
          <w:sz w:val="24"/>
          <w:szCs w:val="24"/>
        </w:rPr>
        <w:t xml:space="preserve">The study followed the  Reporting Items for Systematic Reviews and Meta-Analyses (PRISMA) guidelines. It </w:t>
      </w:r>
      <w:r w:rsidR="00DA2897" w:rsidRPr="00A51231">
        <w:rPr>
          <w:rFonts w:cs="Arial"/>
          <w:b w:val="0"/>
          <w:bCs/>
          <w:iCs/>
          <w:sz w:val="24"/>
          <w:szCs w:val="24"/>
        </w:rPr>
        <w:t>in</w:t>
      </w:r>
      <w:r w:rsidR="00DA2897">
        <w:rPr>
          <w:rFonts w:cs="Arial"/>
          <w:b w:val="0"/>
          <w:bCs/>
          <w:iCs/>
          <w:sz w:val="24"/>
          <w:szCs w:val="24"/>
        </w:rPr>
        <w:t xml:space="preserve"> </w:t>
      </w:r>
      <w:r w:rsidR="008D51B2">
        <w:rPr>
          <w:rFonts w:cs="Arial"/>
          <w:b w:val="0"/>
          <w:bCs/>
          <w:iCs/>
          <w:sz w:val="24"/>
          <w:szCs w:val="24"/>
        </w:rPr>
        <w:t xml:space="preserve">tale </w:t>
      </w:r>
      <w:r w:rsidR="008D51B2" w:rsidRPr="00A51231">
        <w:rPr>
          <w:rFonts w:cs="Arial"/>
          <w:b w:val="0"/>
          <w:bCs/>
          <w:iCs/>
          <w:sz w:val="24"/>
          <w:szCs w:val="24"/>
        </w:rPr>
        <w:t>various</w:t>
      </w:r>
      <w:r w:rsidRPr="00A51231">
        <w:rPr>
          <w:rFonts w:cs="Arial"/>
          <w:b w:val="0"/>
          <w:bCs/>
          <w:iCs/>
          <w:sz w:val="24"/>
          <w:szCs w:val="24"/>
        </w:rPr>
        <w:t xml:space="preserve"> types of </w:t>
      </w:r>
      <w:r w:rsidR="008D51B2">
        <w:rPr>
          <w:rFonts w:cs="Arial"/>
          <w:b w:val="0"/>
          <w:bCs/>
          <w:iCs/>
          <w:sz w:val="24"/>
          <w:szCs w:val="24"/>
        </w:rPr>
        <w:t>research</w:t>
      </w:r>
      <w:r w:rsidR="00BE216A">
        <w:rPr>
          <w:rFonts w:cs="Arial"/>
          <w:b w:val="0"/>
          <w:bCs/>
          <w:iCs/>
          <w:sz w:val="24"/>
          <w:szCs w:val="24"/>
        </w:rPr>
        <w:t xml:space="preserve"> </w:t>
      </w:r>
      <w:r w:rsidRPr="00A51231">
        <w:rPr>
          <w:rFonts w:cs="Arial"/>
          <w:b w:val="0"/>
          <w:bCs/>
          <w:iCs/>
          <w:sz w:val="24"/>
          <w:szCs w:val="24"/>
        </w:rPr>
        <w:t xml:space="preserve">, such as randomized individual or cluster studies, nonrandomized controlled trials of multiple studies, case-control studies, retrospective studies, cohort-prospective studies, </w:t>
      </w:r>
      <w:r w:rsidR="003F6F7B">
        <w:rPr>
          <w:rFonts w:cs="Arial"/>
          <w:b w:val="0"/>
          <w:bCs/>
          <w:iCs/>
          <w:sz w:val="24"/>
          <w:szCs w:val="24"/>
        </w:rPr>
        <w:t xml:space="preserve">experimental </w:t>
      </w:r>
      <w:r w:rsidRPr="00A51231">
        <w:rPr>
          <w:rFonts w:cs="Arial"/>
          <w:b w:val="0"/>
          <w:bCs/>
          <w:iCs/>
          <w:sz w:val="24"/>
          <w:szCs w:val="24"/>
        </w:rPr>
        <w:t xml:space="preserve">studies with different internal comparison groups, and qualitative research. The researchers also considered case opinions, case reports, case studies, reviews, abstracts, and systematic reviews to achieve the study's objective. The main </w:t>
      </w:r>
      <w:r w:rsidR="007E364E">
        <w:rPr>
          <w:rFonts w:cs="Arial"/>
          <w:b w:val="0"/>
          <w:bCs/>
          <w:iCs/>
          <w:sz w:val="24"/>
          <w:szCs w:val="24"/>
        </w:rPr>
        <w:t xml:space="preserve">focus </w:t>
      </w:r>
      <w:r w:rsidRPr="00A51231">
        <w:rPr>
          <w:rFonts w:cs="Arial"/>
          <w:b w:val="0"/>
          <w:bCs/>
          <w:iCs/>
          <w:sz w:val="24"/>
          <w:szCs w:val="24"/>
        </w:rPr>
        <w:t>of the investigation was to understand the impact of Covid-19 on British adolescents who were experiencing depression</w:t>
      </w:r>
      <w:r w:rsidRPr="00A51231">
        <w:rPr>
          <w:rFonts w:cs="Arial"/>
          <w:i/>
          <w:sz w:val="24"/>
          <w:szCs w:val="24"/>
        </w:rPr>
        <w:t>.</w:t>
      </w:r>
    </w:p>
    <w:p w14:paraId="1F8BA389" w14:textId="462338D7" w:rsidR="00130F80" w:rsidRPr="008656E0" w:rsidRDefault="00130F80" w:rsidP="00CF56F8">
      <w:pPr>
        <w:pStyle w:val="Heading2"/>
        <w:spacing w:line="360" w:lineRule="auto"/>
        <w:ind w:left="0"/>
        <w:jc w:val="both"/>
        <w:rPr>
          <w:rFonts w:cs="Arial"/>
          <w:b w:val="0"/>
          <w:sz w:val="32"/>
          <w:szCs w:val="32"/>
        </w:rPr>
      </w:pPr>
      <w:r w:rsidRPr="008656E0">
        <w:rPr>
          <w:rFonts w:cs="Arial"/>
          <w:i/>
          <w:sz w:val="32"/>
          <w:szCs w:val="32"/>
        </w:rPr>
        <w:t>2.1 SEARCH STRATEGY</w:t>
      </w:r>
      <w:bookmarkEnd w:id="4"/>
      <w:bookmarkEnd w:id="5"/>
    </w:p>
    <w:p w14:paraId="1553B264" w14:textId="301AEDC2" w:rsidR="00AB4274" w:rsidRPr="00A51231" w:rsidRDefault="00AB4274" w:rsidP="00CF56F8">
      <w:pPr>
        <w:pStyle w:val="Heading2"/>
        <w:spacing w:line="360" w:lineRule="auto"/>
        <w:ind w:left="0"/>
        <w:jc w:val="both"/>
        <w:rPr>
          <w:rFonts w:cs="Arial"/>
          <w:b w:val="0"/>
          <w:bCs/>
          <w:iCs/>
          <w:sz w:val="24"/>
          <w:szCs w:val="24"/>
        </w:rPr>
      </w:pPr>
      <w:bookmarkStart w:id="6" w:name="_Toc130476756"/>
      <w:bookmarkStart w:id="7" w:name="_Toc133332570"/>
      <w:r w:rsidRPr="00A51231">
        <w:rPr>
          <w:rFonts w:cs="Arial"/>
          <w:b w:val="0"/>
          <w:bCs/>
          <w:iCs/>
          <w:sz w:val="24"/>
          <w:szCs w:val="24"/>
        </w:rPr>
        <w:t>The initial step was to look for Coronavirus related articles in the U.K. as well as how the pandemic spread. As part of the investigation, searches were conducted on</w:t>
      </w:r>
      <w:r w:rsidR="00CB5035">
        <w:rPr>
          <w:rFonts w:cs="Arial"/>
          <w:b w:val="0"/>
          <w:bCs/>
          <w:iCs/>
          <w:sz w:val="24"/>
          <w:szCs w:val="24"/>
        </w:rPr>
        <w:t xml:space="preserve"> </w:t>
      </w:r>
      <w:r w:rsidR="00CB5035" w:rsidRPr="00CB5035">
        <w:rPr>
          <w:rFonts w:cs="Arial"/>
          <w:b w:val="0"/>
          <w:bCs/>
          <w:iCs/>
          <w:sz w:val="24"/>
          <w:szCs w:val="24"/>
        </w:rPr>
        <w:t xml:space="preserve">The databases searched for this study included MEDLINE, EMBASE, Web of Science Index </w:t>
      </w:r>
      <w:proofErr w:type="spellStart"/>
      <w:r w:rsidR="00CB5035" w:rsidRPr="00CB5035">
        <w:rPr>
          <w:rFonts w:cs="Arial"/>
          <w:b w:val="0"/>
          <w:bCs/>
          <w:iCs/>
          <w:sz w:val="24"/>
          <w:szCs w:val="24"/>
        </w:rPr>
        <w:t>Medicus</w:t>
      </w:r>
      <w:proofErr w:type="spellEnd"/>
      <w:r w:rsidR="00CB5035" w:rsidRPr="00CB5035">
        <w:rPr>
          <w:rFonts w:cs="Arial"/>
          <w:b w:val="0"/>
          <w:bCs/>
          <w:iCs/>
          <w:sz w:val="24"/>
          <w:szCs w:val="24"/>
        </w:rPr>
        <w:t xml:space="preserve">, CINAHL, Lilacs, CENTRAL (Cochrane Library), </w:t>
      </w:r>
      <w:proofErr w:type="spellStart"/>
      <w:r w:rsidR="00CB5035" w:rsidRPr="00CB5035">
        <w:rPr>
          <w:rFonts w:cs="Arial"/>
          <w:b w:val="0"/>
          <w:bCs/>
          <w:iCs/>
          <w:sz w:val="24"/>
          <w:szCs w:val="24"/>
        </w:rPr>
        <w:t>eLENA</w:t>
      </w:r>
      <w:proofErr w:type="spellEnd"/>
      <w:r w:rsidR="00CB5035" w:rsidRPr="00CB5035">
        <w:rPr>
          <w:rFonts w:cs="Arial"/>
          <w:b w:val="0"/>
          <w:bCs/>
          <w:iCs/>
          <w:sz w:val="24"/>
          <w:szCs w:val="24"/>
        </w:rPr>
        <w:t xml:space="preserve"> (WHO), and the WHO COVID-19 databases</w:t>
      </w:r>
      <w:r w:rsidRPr="00A51231">
        <w:rPr>
          <w:rFonts w:cs="Arial"/>
          <w:b w:val="0"/>
          <w:bCs/>
          <w:iCs/>
          <w:sz w:val="24"/>
          <w:szCs w:val="24"/>
        </w:rPr>
        <w:t xml:space="preserve">. All of the selected research's bibliographies and important systematic reviews were manually checked for any missing studies. The search results were tabulated after duplicates were removed. In addition, this dissertation's search strategy utilized a methodical approach to locate significant </w:t>
      </w:r>
      <w:r w:rsidR="00E563CF">
        <w:rPr>
          <w:rFonts w:cs="Arial"/>
          <w:b w:val="0"/>
          <w:bCs/>
          <w:iCs/>
          <w:sz w:val="24"/>
          <w:szCs w:val="24"/>
        </w:rPr>
        <w:t>investigation</w:t>
      </w:r>
      <w:r w:rsidRPr="00A51231">
        <w:rPr>
          <w:rFonts w:cs="Arial"/>
          <w:b w:val="0"/>
          <w:bCs/>
          <w:iCs/>
          <w:sz w:val="24"/>
          <w:szCs w:val="24"/>
        </w:rPr>
        <w:t xml:space="preserve"> on the effects of</w:t>
      </w:r>
      <w:r w:rsidR="00BB688F">
        <w:rPr>
          <w:rFonts w:cs="Arial"/>
          <w:b w:val="0"/>
          <w:bCs/>
          <w:iCs/>
          <w:sz w:val="24"/>
          <w:szCs w:val="24"/>
        </w:rPr>
        <w:t xml:space="preserve"> the</w:t>
      </w:r>
      <w:r w:rsidRPr="00A51231">
        <w:rPr>
          <w:rFonts w:cs="Arial"/>
          <w:b w:val="0"/>
          <w:bCs/>
          <w:iCs/>
          <w:sz w:val="24"/>
          <w:szCs w:val="24"/>
        </w:rPr>
        <w:t xml:space="preserve"> COVID-19 on depressed </w:t>
      </w:r>
      <w:r w:rsidR="008202F4">
        <w:rPr>
          <w:rFonts w:cs="Arial"/>
          <w:b w:val="0"/>
          <w:bCs/>
          <w:iCs/>
          <w:sz w:val="24"/>
          <w:szCs w:val="24"/>
        </w:rPr>
        <w:t xml:space="preserve">on </w:t>
      </w:r>
      <w:r w:rsidRPr="00A51231">
        <w:rPr>
          <w:rFonts w:cs="Arial"/>
          <w:b w:val="0"/>
          <w:bCs/>
          <w:iCs/>
          <w:sz w:val="24"/>
          <w:szCs w:val="24"/>
        </w:rPr>
        <w:t xml:space="preserve">young people in the UK. The search made use of electronic databases like Google Scholar, PubMed, and </w:t>
      </w:r>
      <w:proofErr w:type="spellStart"/>
      <w:r w:rsidRPr="00A51231">
        <w:rPr>
          <w:rFonts w:cs="Arial"/>
          <w:b w:val="0"/>
          <w:bCs/>
          <w:iCs/>
          <w:sz w:val="24"/>
          <w:szCs w:val="24"/>
        </w:rPr>
        <w:t>PsychInfo</w:t>
      </w:r>
      <w:proofErr w:type="spellEnd"/>
      <w:r w:rsidRPr="00A51231">
        <w:rPr>
          <w:rFonts w:cs="Arial"/>
          <w:b w:val="0"/>
          <w:bCs/>
          <w:iCs/>
          <w:sz w:val="24"/>
          <w:szCs w:val="24"/>
        </w:rPr>
        <w:t>. The terms "UK," "adolescents," "depression," and "mental health" were used in the search. Just articles delivered in English somewhere in the range of 2020 and 2023 were remembered for the hunt. Expansive expressions like "Coronavirus" and "youths" were first utilized in the hunt to track down appropriate distributions. Then, at that point, utilizing the expressions "wretchedness," "emotional well-being," and "UK," a more engaged search was led. To narrow the search, the "AND" and "OR" Boolean operators were used to combine and exclude terms.</w:t>
      </w:r>
    </w:p>
    <w:p w14:paraId="62347AE5" w14:textId="05F7FA8D" w:rsidR="00130F80" w:rsidRPr="008656E0" w:rsidRDefault="00130F80" w:rsidP="00CF56F8">
      <w:pPr>
        <w:pStyle w:val="Heading2"/>
        <w:spacing w:line="360" w:lineRule="auto"/>
        <w:ind w:left="0"/>
        <w:jc w:val="both"/>
        <w:rPr>
          <w:rFonts w:cs="Arial"/>
          <w:i/>
          <w:sz w:val="32"/>
          <w:szCs w:val="32"/>
        </w:rPr>
      </w:pPr>
      <w:r w:rsidRPr="008656E0">
        <w:rPr>
          <w:rFonts w:cs="Arial"/>
          <w:i/>
          <w:sz w:val="32"/>
          <w:szCs w:val="32"/>
        </w:rPr>
        <w:t>2.2 TYPE OF PARTICIPANTS</w:t>
      </w:r>
      <w:bookmarkEnd w:id="6"/>
      <w:bookmarkEnd w:id="7"/>
    </w:p>
    <w:p w14:paraId="6BB97ED6" w14:textId="13D31FE8" w:rsidR="00212ADF" w:rsidRPr="00A51231" w:rsidRDefault="00212ADF" w:rsidP="00CF56F8">
      <w:pPr>
        <w:pStyle w:val="Heading2"/>
        <w:spacing w:line="360" w:lineRule="auto"/>
        <w:ind w:left="0"/>
        <w:jc w:val="both"/>
        <w:rPr>
          <w:rFonts w:cs="Arial"/>
          <w:b w:val="0"/>
          <w:sz w:val="24"/>
          <w:szCs w:val="24"/>
        </w:rPr>
      </w:pPr>
      <w:bookmarkStart w:id="8" w:name="_Toc130476757"/>
      <w:bookmarkStart w:id="9" w:name="_Toc133332571"/>
      <w:r w:rsidRPr="00A51231">
        <w:rPr>
          <w:rFonts w:cs="Arial"/>
          <w:b w:val="0"/>
          <w:sz w:val="24"/>
          <w:szCs w:val="24"/>
        </w:rPr>
        <w:t>The study included studies on school-age children and adolescents in the United Kingdom who were between the ages of 5 and 19. Also, the examinations were chosen assuming they included for the most part teenagers and what Coronavirus has meant for their school and home life. Different investigations were incorporated in the event that they had a more extensive age bunch yet had a subsection of youths old enough 5 to 19 years of age. In addition, the goal was to conduct studies with adolescents between the ages of 5 and 19 who were depressed during and after the Covid-19 pandemic.</w:t>
      </w:r>
    </w:p>
    <w:p w14:paraId="5F16FCB1" w14:textId="01531782" w:rsidR="00130F80" w:rsidRPr="00AF6716" w:rsidRDefault="00130F80" w:rsidP="00CF56F8">
      <w:pPr>
        <w:pStyle w:val="Heading2"/>
        <w:spacing w:line="360" w:lineRule="auto"/>
        <w:ind w:left="0"/>
        <w:jc w:val="both"/>
        <w:rPr>
          <w:rFonts w:cs="Arial"/>
          <w:iCs/>
          <w:sz w:val="32"/>
          <w:szCs w:val="32"/>
        </w:rPr>
      </w:pPr>
      <w:r w:rsidRPr="00AF6716">
        <w:rPr>
          <w:rFonts w:cs="Arial"/>
          <w:iCs/>
          <w:sz w:val="32"/>
          <w:szCs w:val="32"/>
        </w:rPr>
        <w:t>2.3 EXPOSURE AND INTERVENTION TYPES</w:t>
      </w:r>
      <w:bookmarkEnd w:id="8"/>
      <w:bookmarkEnd w:id="9"/>
    </w:p>
    <w:p w14:paraId="7A67CA1E" w14:textId="7C92C171" w:rsidR="00116654" w:rsidRPr="00A51231" w:rsidRDefault="00116654" w:rsidP="00CF56F8">
      <w:pPr>
        <w:pStyle w:val="Heading2"/>
        <w:spacing w:line="360" w:lineRule="auto"/>
        <w:ind w:left="0"/>
        <w:jc w:val="both"/>
        <w:rPr>
          <w:rFonts w:cs="Arial"/>
          <w:b w:val="0"/>
          <w:bCs/>
          <w:iCs/>
          <w:sz w:val="24"/>
          <w:szCs w:val="24"/>
        </w:rPr>
      </w:pPr>
      <w:bookmarkStart w:id="10" w:name="_Toc130476758"/>
      <w:bookmarkStart w:id="11" w:name="_Toc133332572"/>
      <w:r w:rsidRPr="00A51231">
        <w:rPr>
          <w:rFonts w:cs="Arial"/>
          <w:b w:val="0"/>
          <w:bCs/>
          <w:iCs/>
          <w:sz w:val="24"/>
          <w:szCs w:val="24"/>
        </w:rPr>
        <w:t xml:space="preserve">The study's </w:t>
      </w:r>
      <w:r w:rsidR="0029507D" w:rsidRPr="00A51231">
        <w:rPr>
          <w:rFonts w:cs="Arial"/>
          <w:b w:val="0"/>
          <w:bCs/>
          <w:iCs/>
          <w:sz w:val="24"/>
          <w:szCs w:val="24"/>
        </w:rPr>
        <w:t>focus</w:t>
      </w:r>
      <w:r w:rsidRPr="00A51231">
        <w:rPr>
          <w:rFonts w:cs="Arial"/>
          <w:b w:val="0"/>
          <w:bCs/>
          <w:iCs/>
          <w:sz w:val="24"/>
          <w:szCs w:val="24"/>
        </w:rPr>
        <w:t xml:space="preserve"> being on depressed adolescents, it included research</w:t>
      </w:r>
      <w:r w:rsidR="005E0F4E">
        <w:rPr>
          <w:rFonts w:cs="Arial"/>
          <w:b w:val="0"/>
          <w:bCs/>
          <w:iCs/>
          <w:sz w:val="24"/>
          <w:szCs w:val="24"/>
        </w:rPr>
        <w:t xml:space="preserve"> towards</w:t>
      </w:r>
      <w:r w:rsidRPr="00A51231">
        <w:rPr>
          <w:rFonts w:cs="Arial"/>
          <w:b w:val="0"/>
          <w:bCs/>
          <w:iCs/>
          <w:sz w:val="24"/>
          <w:szCs w:val="24"/>
        </w:rPr>
        <w:t xml:space="preserve"> the impact of Covid-19 on them. Furthermore, </w:t>
      </w:r>
      <w:r w:rsidR="00C600F7">
        <w:rPr>
          <w:rFonts w:cs="Arial"/>
          <w:b w:val="0"/>
          <w:bCs/>
          <w:iCs/>
          <w:sz w:val="24"/>
          <w:szCs w:val="24"/>
        </w:rPr>
        <w:t>research</w:t>
      </w:r>
      <w:r w:rsidRPr="00A51231">
        <w:rPr>
          <w:rFonts w:cs="Arial"/>
          <w:b w:val="0"/>
          <w:bCs/>
          <w:iCs/>
          <w:sz w:val="24"/>
          <w:szCs w:val="24"/>
        </w:rPr>
        <w:t xml:space="preserve"> were considered if they aimed to offer therapies to school-age children, adolescents, or families to enhance the quality of life for depressed teenagers. Studies examining the effects of </w:t>
      </w:r>
      <w:r w:rsidR="00E242A3">
        <w:rPr>
          <w:rFonts w:cs="Arial"/>
          <w:b w:val="0"/>
          <w:bCs/>
          <w:iCs/>
          <w:sz w:val="24"/>
          <w:szCs w:val="24"/>
        </w:rPr>
        <w:t xml:space="preserve">the </w:t>
      </w:r>
      <w:r w:rsidRPr="00A51231">
        <w:rPr>
          <w:rFonts w:cs="Arial"/>
          <w:b w:val="0"/>
          <w:bCs/>
          <w:iCs/>
          <w:sz w:val="24"/>
          <w:szCs w:val="24"/>
        </w:rPr>
        <w:t>Covid-19</w:t>
      </w:r>
      <w:r w:rsidR="00E242A3">
        <w:rPr>
          <w:rFonts w:cs="Arial"/>
          <w:b w:val="0"/>
          <w:bCs/>
          <w:iCs/>
          <w:sz w:val="24"/>
          <w:szCs w:val="24"/>
        </w:rPr>
        <w:t xml:space="preserve"> pandemic</w:t>
      </w:r>
      <w:r w:rsidRPr="00A51231">
        <w:rPr>
          <w:rFonts w:cs="Arial"/>
          <w:b w:val="0"/>
          <w:bCs/>
          <w:iCs/>
          <w:sz w:val="24"/>
          <w:szCs w:val="24"/>
        </w:rPr>
        <w:t xml:space="preserve"> and various </w:t>
      </w:r>
      <w:r w:rsidR="00DE5A95">
        <w:rPr>
          <w:rFonts w:cs="Arial"/>
          <w:b w:val="0"/>
          <w:bCs/>
          <w:iCs/>
          <w:sz w:val="24"/>
          <w:szCs w:val="24"/>
        </w:rPr>
        <w:t>component</w:t>
      </w:r>
      <w:r w:rsidRPr="00A51231">
        <w:rPr>
          <w:rFonts w:cs="Arial"/>
          <w:b w:val="0"/>
          <w:bCs/>
          <w:iCs/>
          <w:sz w:val="24"/>
          <w:szCs w:val="24"/>
        </w:rPr>
        <w:t xml:space="preserve"> that significantly </w:t>
      </w:r>
      <w:r w:rsidR="00E362A6">
        <w:rPr>
          <w:rFonts w:cs="Arial"/>
          <w:b w:val="0"/>
          <w:bCs/>
          <w:iCs/>
          <w:sz w:val="24"/>
          <w:szCs w:val="24"/>
        </w:rPr>
        <w:t xml:space="preserve">influence </w:t>
      </w:r>
      <w:r w:rsidRPr="00A51231">
        <w:rPr>
          <w:rFonts w:cs="Arial"/>
          <w:b w:val="0"/>
          <w:bCs/>
          <w:iCs/>
          <w:sz w:val="24"/>
          <w:szCs w:val="24"/>
        </w:rPr>
        <w:t xml:space="preserve">the lives of depressed children were also </w:t>
      </w:r>
      <w:r w:rsidR="00F47975" w:rsidRPr="00A51231">
        <w:rPr>
          <w:rFonts w:cs="Arial"/>
          <w:b w:val="0"/>
          <w:bCs/>
          <w:iCs/>
          <w:sz w:val="24"/>
          <w:szCs w:val="24"/>
        </w:rPr>
        <w:t>considered</w:t>
      </w:r>
      <w:r w:rsidRPr="00A51231">
        <w:rPr>
          <w:rFonts w:cs="Arial"/>
          <w:b w:val="0"/>
          <w:bCs/>
          <w:iCs/>
          <w:sz w:val="24"/>
          <w:szCs w:val="24"/>
        </w:rPr>
        <w:t>.</w:t>
      </w:r>
    </w:p>
    <w:p w14:paraId="77EB5966" w14:textId="13DF590B" w:rsidR="00130F80" w:rsidRPr="00AF6716" w:rsidRDefault="00130F80" w:rsidP="00CF56F8">
      <w:pPr>
        <w:pStyle w:val="Heading2"/>
        <w:spacing w:line="360" w:lineRule="auto"/>
        <w:ind w:left="0"/>
        <w:jc w:val="both"/>
        <w:rPr>
          <w:rFonts w:cs="Arial"/>
          <w:b w:val="0"/>
          <w:i/>
          <w:sz w:val="32"/>
          <w:szCs w:val="32"/>
        </w:rPr>
      </w:pPr>
      <w:r w:rsidRPr="00AF6716">
        <w:rPr>
          <w:rFonts w:cs="Arial"/>
          <w:i/>
          <w:sz w:val="32"/>
          <w:szCs w:val="32"/>
        </w:rPr>
        <w:t>2.4 TYPES OF OUTCOMES</w:t>
      </w:r>
      <w:bookmarkEnd w:id="10"/>
      <w:bookmarkEnd w:id="11"/>
    </w:p>
    <w:p w14:paraId="1EE7D8CE" w14:textId="6EF5B0AB" w:rsidR="004507D5" w:rsidRPr="00A51231" w:rsidRDefault="004507D5" w:rsidP="00CF56F8">
      <w:pPr>
        <w:pStyle w:val="Heading2"/>
        <w:spacing w:line="360" w:lineRule="auto"/>
        <w:ind w:left="0"/>
        <w:jc w:val="both"/>
        <w:rPr>
          <w:rFonts w:cs="Arial"/>
          <w:b w:val="0"/>
          <w:bCs/>
          <w:iCs/>
          <w:sz w:val="24"/>
          <w:szCs w:val="24"/>
        </w:rPr>
      </w:pPr>
      <w:bookmarkStart w:id="12" w:name="_Toc130476759"/>
      <w:bookmarkStart w:id="13" w:name="_Toc133332573"/>
      <w:r w:rsidRPr="00A51231">
        <w:rPr>
          <w:rFonts w:cs="Arial"/>
          <w:b w:val="0"/>
          <w:bCs/>
          <w:iCs/>
          <w:sz w:val="24"/>
          <w:szCs w:val="24"/>
        </w:rPr>
        <w:t>The main focus of the research and studies was depression and anxiety among school-age children and adolescents, with secondary effects including dissatisfaction due to lockdown measures. Fear of infection, the pandemic, losing loved ones, running out of essential goods, and financial insecurity were also noted as contributing factors. The study identified a gap in current knowledge and the need to address the various impacts of the</w:t>
      </w:r>
      <w:r w:rsidR="00BA495F">
        <w:rPr>
          <w:rFonts w:cs="Arial"/>
          <w:b w:val="0"/>
          <w:bCs/>
          <w:iCs/>
          <w:sz w:val="24"/>
          <w:szCs w:val="24"/>
        </w:rPr>
        <w:t xml:space="preserve"> c</w:t>
      </w:r>
      <w:r w:rsidR="007321E3">
        <w:rPr>
          <w:rFonts w:cs="Arial"/>
          <w:b w:val="0"/>
          <w:bCs/>
          <w:iCs/>
          <w:sz w:val="24"/>
          <w:szCs w:val="24"/>
        </w:rPr>
        <w:t>orona virus</w:t>
      </w:r>
      <w:r w:rsidRPr="00A51231">
        <w:rPr>
          <w:rFonts w:cs="Arial"/>
          <w:b w:val="0"/>
          <w:bCs/>
          <w:iCs/>
          <w:sz w:val="24"/>
          <w:szCs w:val="24"/>
        </w:rPr>
        <w:t xml:space="preserve"> pandemic on the mental wellbeing of young</w:t>
      </w:r>
      <w:r w:rsidR="007321E3">
        <w:rPr>
          <w:rFonts w:cs="Arial"/>
          <w:b w:val="0"/>
          <w:bCs/>
          <w:iCs/>
          <w:sz w:val="24"/>
          <w:szCs w:val="24"/>
        </w:rPr>
        <w:t>er</w:t>
      </w:r>
      <w:r w:rsidRPr="00A51231">
        <w:rPr>
          <w:rFonts w:cs="Arial"/>
          <w:b w:val="0"/>
          <w:bCs/>
          <w:iCs/>
          <w:sz w:val="24"/>
          <w:szCs w:val="24"/>
        </w:rPr>
        <w:t xml:space="preserve"> people with depression. The study aimed to identify effective interventions to help depressed adolescents based on the results.</w:t>
      </w:r>
    </w:p>
    <w:p w14:paraId="764F601E" w14:textId="69B34EED" w:rsidR="00130F80" w:rsidRPr="00AF6716" w:rsidRDefault="00130F80" w:rsidP="00CF56F8">
      <w:pPr>
        <w:pStyle w:val="Heading2"/>
        <w:spacing w:line="360" w:lineRule="auto"/>
        <w:ind w:left="0"/>
        <w:jc w:val="both"/>
        <w:rPr>
          <w:rFonts w:cs="Arial"/>
          <w:b w:val="0"/>
          <w:bCs/>
          <w:iCs/>
          <w:sz w:val="32"/>
          <w:szCs w:val="32"/>
        </w:rPr>
      </w:pPr>
      <w:r w:rsidRPr="00AF6716">
        <w:rPr>
          <w:rFonts w:cs="Arial"/>
          <w:b w:val="0"/>
          <w:bCs/>
          <w:iCs/>
          <w:sz w:val="32"/>
          <w:szCs w:val="32"/>
        </w:rPr>
        <w:t xml:space="preserve">2.5 </w:t>
      </w:r>
      <w:r w:rsidRPr="00AF6716">
        <w:rPr>
          <w:rFonts w:cs="Arial"/>
          <w:iCs/>
          <w:sz w:val="32"/>
          <w:szCs w:val="32"/>
        </w:rPr>
        <w:t>SELECTION OF STUDY</w:t>
      </w:r>
      <w:bookmarkEnd w:id="12"/>
      <w:bookmarkEnd w:id="13"/>
    </w:p>
    <w:p w14:paraId="3087D62E" w14:textId="1D661CA6" w:rsidR="00FE6749" w:rsidRPr="00A51231" w:rsidRDefault="00FE6749" w:rsidP="00CF56F8">
      <w:pPr>
        <w:pStyle w:val="Heading3"/>
        <w:spacing w:before="0" w:line="360" w:lineRule="auto"/>
        <w:ind w:left="0"/>
        <w:jc w:val="both"/>
        <w:rPr>
          <w:rStyle w:val="Heading3Char"/>
          <w:rFonts w:cs="Arial"/>
          <w:iCs/>
          <w:sz w:val="24"/>
        </w:rPr>
      </w:pPr>
      <w:bookmarkStart w:id="14" w:name="_Toc130476760"/>
      <w:r w:rsidRPr="00A51231">
        <w:rPr>
          <w:rStyle w:val="Heading3Char"/>
          <w:rFonts w:cs="Arial"/>
          <w:iCs/>
          <w:sz w:val="24"/>
        </w:rPr>
        <w:t xml:space="preserve">Studies gathered were remembered for the review </w:t>
      </w:r>
      <w:r w:rsidR="0077507C" w:rsidRPr="00A51231">
        <w:rPr>
          <w:rStyle w:val="Heading3Char"/>
          <w:rFonts w:cs="Arial"/>
          <w:iCs/>
          <w:sz w:val="24"/>
        </w:rPr>
        <w:t>if</w:t>
      </w:r>
      <w:r w:rsidRPr="00A51231">
        <w:rPr>
          <w:rStyle w:val="Heading3Char"/>
          <w:rFonts w:cs="Arial"/>
          <w:iCs/>
          <w:sz w:val="24"/>
        </w:rPr>
        <w:t xml:space="preserve"> they by and large look at the impacts of Coronavirus on a young adult who experience the ill effects of gloom. Utilizing </w:t>
      </w:r>
      <w:r w:rsidR="0077507C" w:rsidRPr="00A51231">
        <w:rPr>
          <w:rStyle w:val="Heading3Char"/>
          <w:rFonts w:cs="Arial"/>
          <w:iCs/>
          <w:sz w:val="24"/>
        </w:rPr>
        <w:t>Confidence</w:t>
      </w:r>
      <w:r w:rsidRPr="00A51231">
        <w:rPr>
          <w:rStyle w:val="Heading3Char"/>
          <w:rFonts w:cs="Arial"/>
          <w:iCs/>
          <w:sz w:val="24"/>
        </w:rPr>
        <w:t xml:space="preserve">, an online device that guides in recognizing research and includes information extraction processes, the examiner had the option to freely screen every one of the examinations. At the point when a conflict happened, the examiner had the option to search for additional data about the creator as well as different investigations that connected with the substance of the examination to arrive at an </w:t>
      </w:r>
      <w:r w:rsidR="0029507D" w:rsidRPr="00A51231">
        <w:rPr>
          <w:rStyle w:val="Heading3Char"/>
          <w:rFonts w:cs="Arial"/>
          <w:iCs/>
          <w:sz w:val="24"/>
        </w:rPr>
        <w:t>agreement. The</w:t>
      </w:r>
      <w:r w:rsidR="008F653F" w:rsidRPr="00A51231">
        <w:rPr>
          <w:rStyle w:val="Heading3Char"/>
          <w:rFonts w:cs="Arial"/>
          <w:iCs/>
          <w:sz w:val="24"/>
        </w:rPr>
        <w:t xml:space="preserve"> text of all eligible studies underwent independent screening, and only those studies that met all the inclusion </w:t>
      </w:r>
      <w:r w:rsidR="00AD7506">
        <w:rPr>
          <w:rStyle w:val="Heading3Char"/>
          <w:rFonts w:cs="Arial"/>
          <w:iCs/>
          <w:sz w:val="24"/>
        </w:rPr>
        <w:t>basis</w:t>
      </w:r>
      <w:r w:rsidR="008F653F" w:rsidRPr="00A51231">
        <w:rPr>
          <w:rStyle w:val="Heading3Char"/>
          <w:rFonts w:cs="Arial"/>
          <w:iCs/>
          <w:sz w:val="24"/>
        </w:rPr>
        <w:t xml:space="preserve"> were included in the review section of the study.</w:t>
      </w:r>
    </w:p>
    <w:p w14:paraId="16DFFCB8" w14:textId="317718EE" w:rsidR="002C68C6" w:rsidRPr="00AF6716" w:rsidRDefault="00130F80" w:rsidP="00CF56F8">
      <w:pPr>
        <w:pStyle w:val="Heading2"/>
        <w:spacing w:line="360" w:lineRule="auto"/>
        <w:ind w:left="0"/>
        <w:jc w:val="both"/>
        <w:rPr>
          <w:rFonts w:cs="Arial"/>
          <w:sz w:val="32"/>
          <w:szCs w:val="32"/>
        </w:rPr>
      </w:pPr>
      <w:bookmarkStart w:id="15" w:name="_Toc133332574"/>
      <w:r w:rsidRPr="00AF6716">
        <w:rPr>
          <w:rStyle w:val="Heading3Char"/>
          <w:rFonts w:cs="Arial"/>
          <w:b/>
          <w:sz w:val="32"/>
          <w:szCs w:val="32"/>
        </w:rPr>
        <w:t>STUDY SCREENING</w:t>
      </w:r>
      <w:bookmarkEnd w:id="14"/>
      <w:bookmarkEnd w:id="15"/>
    </w:p>
    <w:p w14:paraId="6B521E40" w14:textId="1671B27C" w:rsidR="00B40B88" w:rsidRPr="00A51231" w:rsidRDefault="008C0DFB" w:rsidP="00AF6716">
      <w:pPr>
        <w:pStyle w:val="BodyText"/>
        <w:jc w:val="both"/>
        <w:rPr>
          <w:rFonts w:cs="Arial"/>
          <w:szCs w:val="24"/>
        </w:rPr>
      </w:pPr>
      <w:r w:rsidRPr="00A51231">
        <w:rPr>
          <w:rFonts w:cs="Arial"/>
          <w:szCs w:val="24"/>
        </w:rPr>
        <w:t xml:space="preserve">The </w:t>
      </w:r>
      <w:r w:rsidR="002C68C6" w:rsidRPr="00A51231">
        <w:rPr>
          <w:rFonts w:cs="Arial"/>
          <w:szCs w:val="24"/>
        </w:rPr>
        <w:t>Favoured</w:t>
      </w:r>
      <w:r w:rsidRPr="00A51231">
        <w:rPr>
          <w:rFonts w:cs="Arial"/>
          <w:szCs w:val="24"/>
        </w:rPr>
        <w:t xml:space="preserve"> Revealing Things for Deliberate Surveys and Meta-Investigation (PRISMA) models (2009) were utilized as a method while reporting the assessment strategy. Included articles were surveyed to ensure they were reasonable for consideration. It was determined whether full-text papers with relevant abstracts answered the study questions and met inclusion criteria. A study was included if the three experts could agree on its inclusion. References were separated from data sets in Exploration Data Framework (RIS) arrangement, and studies were then consequently chosen as per the consideration rules and integrated into CADIMA. </w:t>
      </w:r>
      <w:r w:rsidR="0077507C" w:rsidRPr="00A51231">
        <w:rPr>
          <w:rFonts w:cs="Arial"/>
          <w:szCs w:val="24"/>
        </w:rPr>
        <w:t>Considering</w:t>
      </w:r>
      <w:r w:rsidRPr="00A51231">
        <w:rPr>
          <w:rFonts w:cs="Arial"/>
          <w:szCs w:val="24"/>
        </w:rPr>
        <w:t xml:space="preserve"> the title and edited compositions, the 46 examinations that were stacked into CADIMA were seen. Prior to concluding which papers ought to be chosen for a total text survey, the specialist got to them two times. Conflicts </w:t>
      </w:r>
      <w:r w:rsidR="00B903F4" w:rsidRPr="00A51231">
        <w:rPr>
          <w:rFonts w:cs="Arial"/>
          <w:szCs w:val="24"/>
        </w:rPr>
        <w:t xml:space="preserve">After the initial screening process, any uncertainties regarding eligibility were addressed through further research and analysis. After a thorough review, the researcher selected 36 articles that met the inclusion criteria for further screening. During the second round of screening, the researcher carefully examined each of the 36 articles twice to identify full-text articles and exclude review articles. Twenty articles were excluded for not meeting the criteria, and after additional research and analysis, fifteen articles were deemed suitable for inclusion in the systematic review. The </w:t>
      </w:r>
      <w:r w:rsidR="00F00BC3">
        <w:rPr>
          <w:rFonts w:cs="Arial"/>
          <w:szCs w:val="24"/>
        </w:rPr>
        <w:t>re</w:t>
      </w:r>
      <w:r w:rsidR="00B903F4" w:rsidRPr="00A51231">
        <w:rPr>
          <w:rFonts w:cs="Arial"/>
          <w:szCs w:val="24"/>
        </w:rPr>
        <w:t xml:space="preserve">search and selection </w:t>
      </w:r>
      <w:r w:rsidR="005A3871">
        <w:rPr>
          <w:rFonts w:cs="Arial"/>
          <w:szCs w:val="24"/>
        </w:rPr>
        <w:t>action</w:t>
      </w:r>
      <w:r w:rsidR="00B903F4" w:rsidRPr="00A51231">
        <w:rPr>
          <w:rFonts w:cs="Arial"/>
          <w:szCs w:val="24"/>
        </w:rPr>
        <w:t xml:space="preserve"> </w:t>
      </w:r>
      <w:r w:rsidR="00F43F40">
        <w:rPr>
          <w:rFonts w:cs="Arial"/>
          <w:szCs w:val="24"/>
        </w:rPr>
        <w:t xml:space="preserve">of a </w:t>
      </w:r>
      <w:r w:rsidR="00B903F4" w:rsidRPr="00A51231">
        <w:rPr>
          <w:rFonts w:cs="Arial"/>
          <w:szCs w:val="24"/>
        </w:rPr>
        <w:t>systematic review is depicted in Figure 1, which follows the PRISMA map.</w:t>
      </w:r>
    </w:p>
    <w:p w14:paraId="3561478C" w14:textId="77777777" w:rsidR="00B40B88" w:rsidRPr="00AF6716" w:rsidRDefault="00B40B88" w:rsidP="00CF56F8">
      <w:pPr>
        <w:pStyle w:val="BodyText"/>
        <w:ind w:firstLine="720"/>
        <w:jc w:val="both"/>
        <w:rPr>
          <w:rFonts w:cs="Arial"/>
          <w:b/>
          <w:sz w:val="32"/>
          <w:szCs w:val="32"/>
        </w:rPr>
      </w:pPr>
    </w:p>
    <w:p w14:paraId="1752C63E" w14:textId="69FA6B6F" w:rsidR="00130F80" w:rsidRPr="00AF6716" w:rsidRDefault="00130F80" w:rsidP="00CF56F8">
      <w:pPr>
        <w:pStyle w:val="Heading1"/>
        <w:spacing w:line="360" w:lineRule="auto"/>
        <w:ind w:left="0"/>
        <w:jc w:val="both"/>
        <w:rPr>
          <w:rFonts w:cs="Arial"/>
          <w:b w:val="0"/>
        </w:rPr>
      </w:pPr>
      <w:bookmarkStart w:id="16" w:name="_Toc130476761"/>
      <w:bookmarkStart w:id="17" w:name="_Toc133332575"/>
      <w:r w:rsidRPr="00AF6716">
        <w:rPr>
          <w:rFonts w:cs="Arial"/>
        </w:rPr>
        <w:t xml:space="preserve">Figure 1. PRISMA flow </w:t>
      </w:r>
      <w:r w:rsidR="00D96A1F">
        <w:rPr>
          <w:rFonts w:cs="Arial"/>
        </w:rPr>
        <w:t>diagram</w:t>
      </w:r>
      <w:r w:rsidRPr="00AF6716">
        <w:rPr>
          <w:rFonts w:cs="Arial"/>
        </w:rPr>
        <w:t xml:space="preserve"> showing the article </w:t>
      </w:r>
      <w:r w:rsidR="00AF6B66">
        <w:rPr>
          <w:rFonts w:cs="Arial"/>
        </w:rPr>
        <w:t>re</w:t>
      </w:r>
      <w:r w:rsidRPr="00AF6716">
        <w:rPr>
          <w:rFonts w:cs="Arial"/>
        </w:rPr>
        <w:t>search and the process of inclusion</w:t>
      </w:r>
      <w:bookmarkEnd w:id="16"/>
      <w:bookmarkEnd w:id="17"/>
      <w:r w:rsidRPr="00AF6716">
        <w:rPr>
          <w:rFonts w:cs="Arial"/>
        </w:rPr>
        <w:t xml:space="preserve"> </w:t>
      </w:r>
    </w:p>
    <w:p w14:paraId="5D8BE4A8" w14:textId="2CF155F2" w:rsidR="00130F80" w:rsidRPr="00A51231" w:rsidRDefault="00130F80" w:rsidP="00CF56F8">
      <w:pPr>
        <w:spacing w:line="360" w:lineRule="auto"/>
        <w:jc w:val="both"/>
        <w:rPr>
          <w:rFonts w:ascii="Arial" w:hAnsi="Arial" w:cs="Arial"/>
          <w:sz w:val="24"/>
          <w:szCs w:val="24"/>
        </w:rPr>
      </w:pPr>
    </w:p>
    <w:p w14:paraId="5ACFDA58" w14:textId="473D9BFD" w:rsidR="00130F80" w:rsidRPr="00A51231" w:rsidRDefault="00130F80" w:rsidP="00CF56F8">
      <w:pPr>
        <w:spacing w:line="360" w:lineRule="auto"/>
        <w:jc w:val="both"/>
        <w:rPr>
          <w:rFonts w:ascii="Arial" w:hAnsi="Arial" w:cs="Arial"/>
          <w:sz w:val="24"/>
          <w:szCs w:val="24"/>
        </w:rPr>
      </w:pPr>
    </w:p>
    <w:p w14:paraId="098E7815" w14:textId="31259741" w:rsidR="00516DF4" w:rsidRPr="00A51231" w:rsidRDefault="00516DF4" w:rsidP="00CF56F8">
      <w:pPr>
        <w:spacing w:line="360" w:lineRule="auto"/>
        <w:jc w:val="both"/>
        <w:rPr>
          <w:rFonts w:ascii="Arial" w:hAnsi="Arial" w:cs="Arial"/>
          <w:b/>
          <w:sz w:val="24"/>
          <w:szCs w:val="24"/>
        </w:rPr>
      </w:pPr>
      <w:r w:rsidRPr="00A51231">
        <w:rPr>
          <w:rFonts w:ascii="Arial" w:hAnsi="Arial" w:cs="Arial"/>
          <w:b/>
          <w:noProof/>
          <w:sz w:val="24"/>
          <w:szCs w:val="24"/>
        </w:rPr>
        <w:drawing>
          <wp:inline distT="0" distB="0" distL="0" distR="0" wp14:anchorId="215C559D" wp14:editId="6F0C00E2">
            <wp:extent cx="4061396" cy="556260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82087" cy="5590939"/>
                    </a:xfrm>
                    <a:prstGeom prst="rect">
                      <a:avLst/>
                    </a:prstGeom>
                    <a:noFill/>
                    <a:ln>
                      <a:noFill/>
                    </a:ln>
                  </pic:spPr>
                </pic:pic>
              </a:graphicData>
            </a:graphic>
          </wp:inline>
        </w:drawing>
      </w:r>
    </w:p>
    <w:p w14:paraId="2C1DF1B3" w14:textId="63216EF9" w:rsidR="00516DF4" w:rsidRPr="00A51231" w:rsidRDefault="00516DF4" w:rsidP="00CF56F8">
      <w:pPr>
        <w:spacing w:line="360" w:lineRule="auto"/>
        <w:jc w:val="both"/>
        <w:rPr>
          <w:rFonts w:ascii="Arial" w:hAnsi="Arial" w:cs="Arial"/>
          <w:b/>
          <w:sz w:val="24"/>
          <w:szCs w:val="24"/>
        </w:rPr>
      </w:pPr>
    </w:p>
    <w:p w14:paraId="14AB3F2B" w14:textId="77777777" w:rsidR="00516DF4" w:rsidRPr="00A51231" w:rsidRDefault="00516DF4" w:rsidP="00CF56F8">
      <w:pPr>
        <w:spacing w:line="360" w:lineRule="auto"/>
        <w:jc w:val="both"/>
        <w:rPr>
          <w:rFonts w:ascii="Arial" w:hAnsi="Arial" w:cs="Arial"/>
          <w:b/>
          <w:sz w:val="24"/>
          <w:szCs w:val="24"/>
        </w:rPr>
      </w:pPr>
    </w:p>
    <w:p w14:paraId="782D244F" w14:textId="77777777" w:rsidR="00130F80" w:rsidRPr="00AF6716" w:rsidRDefault="00130F80" w:rsidP="00CF56F8">
      <w:pPr>
        <w:pStyle w:val="Heading2"/>
        <w:spacing w:line="360" w:lineRule="auto"/>
        <w:ind w:left="0"/>
        <w:jc w:val="both"/>
        <w:rPr>
          <w:rFonts w:cs="Arial"/>
          <w:b w:val="0"/>
          <w:sz w:val="32"/>
          <w:szCs w:val="32"/>
        </w:rPr>
      </w:pPr>
      <w:bookmarkStart w:id="18" w:name="_Toc130476762"/>
      <w:bookmarkStart w:id="19" w:name="_Toc133332576"/>
      <w:r w:rsidRPr="00AF6716">
        <w:rPr>
          <w:rFonts w:cs="Arial"/>
          <w:sz w:val="32"/>
          <w:szCs w:val="32"/>
        </w:rPr>
        <w:t>2.6 INCLUSION CRITERIA</w:t>
      </w:r>
      <w:bookmarkEnd w:id="18"/>
      <w:bookmarkEnd w:id="19"/>
    </w:p>
    <w:p w14:paraId="4F1B3169" w14:textId="77777777" w:rsidR="00D21241" w:rsidRPr="00AF6716" w:rsidRDefault="00130F80" w:rsidP="00CF56F8">
      <w:pPr>
        <w:pStyle w:val="BodyText"/>
        <w:jc w:val="both"/>
        <w:rPr>
          <w:rFonts w:cs="Arial"/>
          <w:i/>
          <w:sz w:val="28"/>
          <w:szCs w:val="28"/>
        </w:rPr>
      </w:pPr>
      <w:bookmarkStart w:id="20" w:name="_Toc130476763"/>
      <w:bookmarkStart w:id="21" w:name="_Toc133332577"/>
      <w:r w:rsidRPr="00AF6716">
        <w:rPr>
          <w:rStyle w:val="Heading3Char"/>
          <w:rFonts w:cs="Arial"/>
          <w:i/>
          <w:szCs w:val="28"/>
        </w:rPr>
        <w:t>Studying styles</w:t>
      </w:r>
      <w:bookmarkEnd w:id="20"/>
      <w:bookmarkEnd w:id="21"/>
      <w:r w:rsidRPr="00AF6716">
        <w:rPr>
          <w:rFonts w:cs="Arial"/>
          <w:i/>
          <w:sz w:val="28"/>
          <w:szCs w:val="28"/>
        </w:rPr>
        <w:t>.</w:t>
      </w:r>
    </w:p>
    <w:p w14:paraId="52F5F7F4" w14:textId="710E97BC" w:rsidR="002045EC" w:rsidRPr="00A51231" w:rsidRDefault="002045EC" w:rsidP="00CF56F8">
      <w:pPr>
        <w:pStyle w:val="BodyText"/>
        <w:jc w:val="both"/>
        <w:rPr>
          <w:rFonts w:cs="Arial"/>
          <w:szCs w:val="24"/>
        </w:rPr>
      </w:pPr>
      <w:bookmarkStart w:id="22" w:name="_Toc130476764"/>
      <w:bookmarkStart w:id="23" w:name="_Toc133332578"/>
      <w:r w:rsidRPr="00A51231">
        <w:rPr>
          <w:rFonts w:cs="Arial"/>
          <w:szCs w:val="24"/>
        </w:rPr>
        <w:t>.</w:t>
      </w:r>
      <w:r w:rsidR="00F62A95" w:rsidRPr="00A51231">
        <w:rPr>
          <w:rFonts w:cs="Arial"/>
          <w:szCs w:val="24"/>
        </w:rPr>
        <w:t xml:space="preserve"> The </w:t>
      </w:r>
      <w:r w:rsidR="00CB2448">
        <w:rPr>
          <w:rFonts w:cs="Arial"/>
          <w:szCs w:val="24"/>
        </w:rPr>
        <w:t>research</w:t>
      </w:r>
      <w:r w:rsidR="00F62A95" w:rsidRPr="00A51231">
        <w:rPr>
          <w:rFonts w:cs="Arial"/>
          <w:szCs w:val="24"/>
        </w:rPr>
        <w:t xml:space="preserve"> utilized a mixed-methods approach, combining both </w:t>
      </w:r>
      <w:r w:rsidR="002664F7" w:rsidRPr="002664F7">
        <w:rPr>
          <w:rFonts w:cs="Arial"/>
          <w:szCs w:val="24"/>
        </w:rPr>
        <w:t>quantitative</w:t>
      </w:r>
      <w:r w:rsidR="002664F7" w:rsidRPr="002664F7">
        <w:rPr>
          <w:rFonts w:cs="Arial"/>
          <w:szCs w:val="24"/>
        </w:rPr>
        <w:t xml:space="preserve"> </w:t>
      </w:r>
      <w:r w:rsidR="002664F7">
        <w:rPr>
          <w:rFonts w:cs="Arial"/>
          <w:szCs w:val="24"/>
        </w:rPr>
        <w:t xml:space="preserve">and </w:t>
      </w:r>
      <w:r w:rsidR="00F62A95" w:rsidRPr="00A51231">
        <w:rPr>
          <w:rFonts w:cs="Arial"/>
          <w:szCs w:val="24"/>
        </w:rPr>
        <w:t xml:space="preserve">qualitative analyses. Quantitative analyses included experimental studies such as randomized individual or </w:t>
      </w:r>
      <w:r w:rsidR="00351D4E">
        <w:rPr>
          <w:rFonts w:cs="Arial"/>
          <w:szCs w:val="24"/>
        </w:rPr>
        <w:t xml:space="preserve">mass </w:t>
      </w:r>
      <w:r w:rsidR="00F62A95" w:rsidRPr="00A51231">
        <w:rPr>
          <w:rFonts w:cs="Arial"/>
          <w:szCs w:val="24"/>
        </w:rPr>
        <w:t>studies, non-randomized controlled trials, observational studies with an internal comparison group, cohort-prospective studies, retrospective studies, and case-control studies. Additionally, subjective examinations such as human research were also included in the analysis.</w:t>
      </w:r>
    </w:p>
    <w:p w14:paraId="3DA587BC" w14:textId="107C07FF" w:rsidR="002045EC" w:rsidRPr="00AF6716" w:rsidRDefault="00130F80" w:rsidP="00CF56F8">
      <w:pPr>
        <w:pStyle w:val="BodyText"/>
        <w:jc w:val="both"/>
        <w:rPr>
          <w:rStyle w:val="Heading3Char"/>
          <w:rFonts w:cs="Arial"/>
          <w:b w:val="0"/>
          <w:i/>
          <w:sz w:val="32"/>
          <w:szCs w:val="32"/>
        </w:rPr>
      </w:pPr>
      <w:r w:rsidRPr="00AF6716">
        <w:rPr>
          <w:rStyle w:val="Heading3Char"/>
          <w:rFonts w:cs="Arial"/>
          <w:bCs/>
          <w:i/>
          <w:sz w:val="32"/>
          <w:szCs w:val="32"/>
        </w:rPr>
        <w:t>PARTICIPANTS</w:t>
      </w:r>
      <w:r w:rsidRPr="00AF6716">
        <w:rPr>
          <w:rStyle w:val="Heading3Char"/>
          <w:rFonts w:cs="Arial"/>
          <w:b w:val="0"/>
          <w:i/>
          <w:sz w:val="32"/>
          <w:szCs w:val="32"/>
        </w:rPr>
        <w:t>.</w:t>
      </w:r>
      <w:bookmarkEnd w:id="22"/>
      <w:bookmarkEnd w:id="23"/>
    </w:p>
    <w:p w14:paraId="0AD25B69" w14:textId="09E51087" w:rsidR="00A35BE7" w:rsidRPr="00A51231" w:rsidRDefault="00A35BE7" w:rsidP="00CF56F8">
      <w:pPr>
        <w:pStyle w:val="BodyText"/>
        <w:jc w:val="both"/>
        <w:rPr>
          <w:rStyle w:val="Heading3Char"/>
          <w:rFonts w:cs="Arial"/>
          <w:b w:val="0"/>
          <w:iCs/>
          <w:sz w:val="24"/>
        </w:rPr>
      </w:pPr>
      <w:r w:rsidRPr="00A51231">
        <w:rPr>
          <w:rStyle w:val="Heading3Char"/>
          <w:rFonts w:cs="Arial"/>
          <w:b w:val="0"/>
          <w:iCs/>
          <w:sz w:val="24"/>
        </w:rPr>
        <w:t xml:space="preserve">Many articles have focused on depression in school-aged children and adolescents living in </w:t>
      </w:r>
      <w:r w:rsidR="00625443">
        <w:rPr>
          <w:rStyle w:val="Heading3Char"/>
          <w:rFonts w:cs="Arial"/>
          <w:b w:val="0"/>
          <w:iCs/>
          <w:sz w:val="24"/>
        </w:rPr>
        <w:t>high</w:t>
      </w:r>
      <w:r w:rsidRPr="00A51231">
        <w:rPr>
          <w:rStyle w:val="Heading3Char"/>
          <w:rFonts w:cs="Arial"/>
          <w:b w:val="0"/>
          <w:iCs/>
          <w:sz w:val="24"/>
        </w:rPr>
        <w:t xml:space="preserve">-income, </w:t>
      </w:r>
      <w:r w:rsidR="00625443">
        <w:rPr>
          <w:rStyle w:val="Heading3Char"/>
          <w:rFonts w:cs="Arial"/>
          <w:b w:val="0"/>
          <w:iCs/>
          <w:sz w:val="24"/>
        </w:rPr>
        <w:t>low</w:t>
      </w:r>
      <w:r w:rsidRPr="00A51231">
        <w:rPr>
          <w:rStyle w:val="Heading3Char"/>
          <w:rFonts w:cs="Arial"/>
          <w:b w:val="0"/>
          <w:iCs/>
          <w:sz w:val="24"/>
        </w:rPr>
        <w:t xml:space="preserve">-income, and </w:t>
      </w:r>
      <w:r w:rsidR="00625443">
        <w:rPr>
          <w:rStyle w:val="Heading3Char"/>
          <w:rFonts w:cs="Arial"/>
          <w:b w:val="0"/>
          <w:iCs/>
          <w:sz w:val="24"/>
        </w:rPr>
        <w:t>middle</w:t>
      </w:r>
      <w:r w:rsidRPr="00A51231">
        <w:rPr>
          <w:rStyle w:val="Heading3Char"/>
          <w:rFonts w:cs="Arial"/>
          <w:b w:val="0"/>
          <w:iCs/>
          <w:sz w:val="24"/>
        </w:rPr>
        <w:t>-income communities, between the ages of 5 and 24</w:t>
      </w:r>
    </w:p>
    <w:p w14:paraId="7DD3D990" w14:textId="77777777" w:rsidR="00E42C14" w:rsidRPr="00AF6716" w:rsidRDefault="00130F80" w:rsidP="00CF56F8">
      <w:pPr>
        <w:pStyle w:val="BodyText"/>
        <w:jc w:val="both"/>
        <w:rPr>
          <w:rFonts w:cs="Arial"/>
          <w:sz w:val="32"/>
          <w:szCs w:val="32"/>
        </w:rPr>
      </w:pPr>
      <w:bookmarkStart w:id="24" w:name="_Toc130476765"/>
      <w:bookmarkStart w:id="25" w:name="_Toc133332579"/>
      <w:r w:rsidRPr="00AF6716">
        <w:rPr>
          <w:rStyle w:val="Heading3Char"/>
          <w:rFonts w:cs="Arial"/>
          <w:bCs/>
          <w:i/>
          <w:sz w:val="32"/>
          <w:szCs w:val="32"/>
        </w:rPr>
        <w:t>TYPE OF EXPOSURE</w:t>
      </w:r>
      <w:r w:rsidRPr="00AF6716">
        <w:rPr>
          <w:rStyle w:val="Heading3Char"/>
          <w:rFonts w:cs="Arial"/>
          <w:bCs/>
          <w:sz w:val="32"/>
          <w:szCs w:val="32"/>
        </w:rPr>
        <w:t>.</w:t>
      </w:r>
      <w:bookmarkEnd w:id="24"/>
      <w:bookmarkEnd w:id="25"/>
      <w:r w:rsidRPr="00AF6716">
        <w:rPr>
          <w:rFonts w:cs="Arial"/>
          <w:sz w:val="32"/>
          <w:szCs w:val="32"/>
        </w:rPr>
        <w:t xml:space="preserve"> </w:t>
      </w:r>
    </w:p>
    <w:p w14:paraId="3111D462" w14:textId="244117E9" w:rsidR="001A31A2" w:rsidRPr="00A51231" w:rsidRDefault="001A31A2" w:rsidP="00CF56F8">
      <w:pPr>
        <w:pStyle w:val="BodyText"/>
        <w:jc w:val="both"/>
        <w:rPr>
          <w:rFonts w:cs="Arial"/>
          <w:szCs w:val="24"/>
        </w:rPr>
      </w:pPr>
      <w:bookmarkStart w:id="26" w:name="_Toc130476766"/>
      <w:bookmarkStart w:id="27" w:name="_Toc133332580"/>
      <w:r w:rsidRPr="00A51231">
        <w:rPr>
          <w:rFonts w:cs="Arial"/>
          <w:szCs w:val="24"/>
        </w:rPr>
        <w:t>Coronavirus pandemic and the different mediations set up to alert youngsters from the pandemic. In addition, depression sufferers were helped by intervention that involved adolescents and children in school as well as their families. The studies that focused primarily on substance abusers and depression sufferers were also included.</w:t>
      </w:r>
    </w:p>
    <w:p w14:paraId="587F10E4" w14:textId="7CCB92DD" w:rsidR="00F327C9" w:rsidRPr="00A51231" w:rsidRDefault="00130F80" w:rsidP="00CF56F8">
      <w:pPr>
        <w:pStyle w:val="BodyText"/>
        <w:jc w:val="both"/>
        <w:rPr>
          <w:rFonts w:cs="Arial"/>
          <w:szCs w:val="24"/>
        </w:rPr>
      </w:pPr>
      <w:r w:rsidRPr="00AF6716">
        <w:rPr>
          <w:rStyle w:val="Heading3Char"/>
          <w:rFonts w:cs="Arial"/>
          <w:bCs/>
          <w:i/>
          <w:sz w:val="32"/>
          <w:szCs w:val="32"/>
        </w:rPr>
        <w:t>TYPES OF OUTCOMES</w:t>
      </w:r>
      <w:r w:rsidRPr="00A51231">
        <w:rPr>
          <w:rStyle w:val="Heading3Char"/>
          <w:rFonts w:cs="Arial"/>
          <w:bCs/>
          <w:sz w:val="24"/>
        </w:rPr>
        <w:t>.</w:t>
      </w:r>
      <w:bookmarkEnd w:id="26"/>
      <w:bookmarkEnd w:id="27"/>
      <w:r w:rsidRPr="00A51231">
        <w:rPr>
          <w:rFonts w:cs="Arial"/>
          <w:szCs w:val="24"/>
        </w:rPr>
        <w:t xml:space="preserve"> </w:t>
      </w:r>
    </w:p>
    <w:p w14:paraId="61DDDF31" w14:textId="44C56D67" w:rsidR="00F327C9" w:rsidRPr="00A51231" w:rsidRDefault="00F327C9" w:rsidP="00CF56F8">
      <w:pPr>
        <w:pStyle w:val="BodyText"/>
        <w:jc w:val="both"/>
        <w:rPr>
          <w:rFonts w:cs="Arial"/>
          <w:szCs w:val="24"/>
        </w:rPr>
      </w:pPr>
      <w:r w:rsidRPr="00A51231">
        <w:rPr>
          <w:rFonts w:cs="Arial"/>
          <w:szCs w:val="24"/>
        </w:rPr>
        <w:t xml:space="preserve">The study's primary outcomes were the </w:t>
      </w:r>
      <w:r w:rsidR="001951E3">
        <w:rPr>
          <w:rFonts w:cs="Arial"/>
          <w:szCs w:val="24"/>
        </w:rPr>
        <w:t>ge</w:t>
      </w:r>
      <w:r w:rsidR="00855241">
        <w:rPr>
          <w:rFonts w:cs="Arial"/>
          <w:szCs w:val="24"/>
        </w:rPr>
        <w:t>nerality</w:t>
      </w:r>
      <w:r w:rsidRPr="00A51231">
        <w:rPr>
          <w:rFonts w:cs="Arial"/>
          <w:szCs w:val="24"/>
        </w:rPr>
        <w:t xml:space="preserve"> of depression, anxiety, and substance abuse, as well as the interventions implemented to address these issues </w:t>
      </w:r>
      <w:r w:rsidR="007A03B1">
        <w:rPr>
          <w:rFonts w:cs="Arial"/>
          <w:szCs w:val="24"/>
        </w:rPr>
        <w:t xml:space="preserve">to </w:t>
      </w:r>
      <w:r w:rsidRPr="00A51231">
        <w:rPr>
          <w:rFonts w:cs="Arial"/>
          <w:szCs w:val="24"/>
        </w:rPr>
        <w:t xml:space="preserve">the context of the COVID-19 pandemic. The secondary outcomes included boredom and frustration, fear of contracting the virus, pandemic-related uncertainty, financial concerns, and limited access to </w:t>
      </w:r>
      <w:r w:rsidR="00855241" w:rsidRPr="00A51231">
        <w:rPr>
          <w:rFonts w:cs="Arial"/>
          <w:szCs w:val="24"/>
        </w:rPr>
        <w:t>necessities</w:t>
      </w:r>
      <w:r w:rsidRPr="00A51231">
        <w:rPr>
          <w:rFonts w:cs="Arial"/>
          <w:szCs w:val="24"/>
        </w:rPr>
        <w:t xml:space="preserve"> due to lockdown and inactivity.</w:t>
      </w:r>
      <w:bookmarkStart w:id="28" w:name="_Toc130476767"/>
      <w:bookmarkStart w:id="29" w:name="_Toc133332581"/>
    </w:p>
    <w:p w14:paraId="7EE70C0D" w14:textId="7B76E6E1" w:rsidR="00F51E0D" w:rsidRPr="00AF6716" w:rsidRDefault="00130F80" w:rsidP="00CF56F8">
      <w:pPr>
        <w:pStyle w:val="Heading2"/>
        <w:spacing w:line="360" w:lineRule="auto"/>
        <w:ind w:left="0"/>
        <w:jc w:val="both"/>
        <w:rPr>
          <w:rFonts w:cs="Arial"/>
          <w:b w:val="0"/>
          <w:iCs/>
          <w:sz w:val="32"/>
          <w:szCs w:val="32"/>
        </w:rPr>
      </w:pPr>
      <w:r w:rsidRPr="00AF6716">
        <w:rPr>
          <w:rFonts w:cs="Arial"/>
          <w:iCs/>
          <w:sz w:val="32"/>
          <w:szCs w:val="32"/>
        </w:rPr>
        <w:t>2.7 EXCLUSION CRITERIA</w:t>
      </w:r>
      <w:bookmarkStart w:id="30" w:name="_Toc130476768"/>
      <w:bookmarkStart w:id="31" w:name="_Toc133332582"/>
      <w:bookmarkEnd w:id="28"/>
      <w:bookmarkEnd w:id="29"/>
    </w:p>
    <w:p w14:paraId="00C64D6E" w14:textId="77777777" w:rsidR="00F51E0D" w:rsidRPr="00A51231" w:rsidRDefault="00F51E0D" w:rsidP="00CF56F8">
      <w:pPr>
        <w:pStyle w:val="Heading2"/>
        <w:spacing w:line="360" w:lineRule="auto"/>
        <w:ind w:left="0"/>
        <w:jc w:val="both"/>
        <w:rPr>
          <w:rFonts w:cs="Arial"/>
          <w:b w:val="0"/>
          <w:bCs/>
          <w:iCs/>
          <w:sz w:val="24"/>
          <w:szCs w:val="24"/>
        </w:rPr>
      </w:pPr>
      <w:proofErr w:type="spellStart"/>
      <w:r w:rsidRPr="00A51231">
        <w:rPr>
          <w:rFonts w:cs="Arial"/>
          <w:b w:val="0"/>
          <w:bCs/>
          <w:iCs/>
          <w:sz w:val="24"/>
          <w:szCs w:val="24"/>
        </w:rPr>
        <w:t>i</w:t>
      </w:r>
      <w:proofErr w:type="spellEnd"/>
      <w:r w:rsidRPr="00A51231">
        <w:rPr>
          <w:rFonts w:cs="Arial"/>
          <w:b w:val="0"/>
          <w:bCs/>
          <w:iCs/>
          <w:sz w:val="24"/>
          <w:szCs w:val="24"/>
        </w:rPr>
        <w:t>. Studies written in languages other than English were excluded.</w:t>
      </w:r>
    </w:p>
    <w:p w14:paraId="52952E6E" w14:textId="77777777" w:rsidR="00F51E0D" w:rsidRPr="00A51231" w:rsidRDefault="00F51E0D" w:rsidP="00CF56F8">
      <w:pPr>
        <w:pStyle w:val="Heading2"/>
        <w:spacing w:line="360" w:lineRule="auto"/>
        <w:ind w:left="0"/>
        <w:jc w:val="both"/>
        <w:rPr>
          <w:rFonts w:cs="Arial"/>
          <w:b w:val="0"/>
          <w:bCs/>
          <w:iCs/>
          <w:sz w:val="24"/>
          <w:szCs w:val="24"/>
        </w:rPr>
      </w:pPr>
      <w:r w:rsidRPr="00A51231">
        <w:rPr>
          <w:rFonts w:cs="Arial"/>
          <w:b w:val="0"/>
          <w:bCs/>
          <w:iCs/>
          <w:sz w:val="24"/>
          <w:szCs w:val="24"/>
        </w:rPr>
        <w:t>ii. Articles that solely focused on adults over the age of 24 without any information on adolescents were excluded.</w:t>
      </w:r>
    </w:p>
    <w:p w14:paraId="40231804" w14:textId="77777777" w:rsidR="00F51E0D" w:rsidRPr="00A51231" w:rsidRDefault="00F51E0D" w:rsidP="00CF56F8">
      <w:pPr>
        <w:pStyle w:val="Heading2"/>
        <w:spacing w:line="360" w:lineRule="auto"/>
        <w:ind w:left="0"/>
        <w:jc w:val="both"/>
        <w:rPr>
          <w:rFonts w:cs="Arial"/>
          <w:b w:val="0"/>
          <w:bCs/>
          <w:iCs/>
          <w:sz w:val="24"/>
          <w:szCs w:val="24"/>
        </w:rPr>
      </w:pPr>
      <w:r w:rsidRPr="00A51231">
        <w:rPr>
          <w:rFonts w:cs="Arial"/>
          <w:b w:val="0"/>
          <w:bCs/>
          <w:iCs/>
          <w:sz w:val="24"/>
          <w:szCs w:val="24"/>
        </w:rPr>
        <w:t>iii. Studies without any mention of age were excluded.</w:t>
      </w:r>
    </w:p>
    <w:p w14:paraId="1D5D1F88" w14:textId="04C090E2" w:rsidR="00F51E0D" w:rsidRPr="00A51231" w:rsidRDefault="00F51E0D" w:rsidP="00CF56F8">
      <w:pPr>
        <w:pStyle w:val="Heading2"/>
        <w:spacing w:line="360" w:lineRule="auto"/>
        <w:ind w:left="0"/>
        <w:jc w:val="both"/>
        <w:rPr>
          <w:rFonts w:cs="Arial"/>
          <w:b w:val="0"/>
          <w:bCs/>
          <w:iCs/>
          <w:sz w:val="24"/>
          <w:szCs w:val="24"/>
        </w:rPr>
      </w:pPr>
      <w:r w:rsidRPr="00A51231">
        <w:rPr>
          <w:rFonts w:cs="Arial"/>
          <w:b w:val="0"/>
          <w:bCs/>
          <w:iCs/>
          <w:sz w:val="24"/>
          <w:szCs w:val="24"/>
        </w:rPr>
        <w:t xml:space="preserve">iv. Studies that included homeless people, individuals already hospitalized for substance abuse concerns, and participants not </w:t>
      </w:r>
      <w:r w:rsidR="00D75BAC">
        <w:rPr>
          <w:rFonts w:cs="Arial"/>
          <w:b w:val="0"/>
          <w:bCs/>
          <w:iCs/>
          <w:sz w:val="24"/>
          <w:szCs w:val="24"/>
        </w:rPr>
        <w:t>being</w:t>
      </w:r>
      <w:r w:rsidR="005309E0">
        <w:rPr>
          <w:rFonts w:cs="Arial"/>
          <w:b w:val="0"/>
          <w:bCs/>
          <w:iCs/>
          <w:sz w:val="24"/>
          <w:szCs w:val="24"/>
        </w:rPr>
        <w:t xml:space="preserve"> </w:t>
      </w:r>
      <w:r w:rsidR="00F7689C">
        <w:rPr>
          <w:rFonts w:cs="Arial"/>
          <w:b w:val="0"/>
          <w:bCs/>
          <w:iCs/>
          <w:sz w:val="24"/>
          <w:szCs w:val="24"/>
        </w:rPr>
        <w:t>affected</w:t>
      </w:r>
      <w:r w:rsidR="00D75BAC">
        <w:rPr>
          <w:rFonts w:cs="Arial"/>
          <w:b w:val="0"/>
          <w:bCs/>
          <w:iCs/>
          <w:sz w:val="24"/>
          <w:szCs w:val="24"/>
        </w:rPr>
        <w:t xml:space="preserve"> </w:t>
      </w:r>
      <w:r w:rsidR="00AE47E9">
        <w:rPr>
          <w:rFonts w:cs="Arial"/>
          <w:b w:val="0"/>
          <w:bCs/>
          <w:iCs/>
          <w:sz w:val="24"/>
          <w:szCs w:val="24"/>
        </w:rPr>
        <w:t>due to</w:t>
      </w:r>
      <w:r w:rsidRPr="00A51231">
        <w:rPr>
          <w:rFonts w:cs="Arial"/>
          <w:b w:val="0"/>
          <w:bCs/>
          <w:iCs/>
          <w:sz w:val="24"/>
          <w:szCs w:val="24"/>
        </w:rPr>
        <w:t xml:space="preserve"> the Covid-19 pandemic were excluded.</w:t>
      </w:r>
    </w:p>
    <w:p w14:paraId="7DD66995" w14:textId="188F623A" w:rsidR="00F51E0D" w:rsidRPr="00A51231" w:rsidRDefault="00F51E0D" w:rsidP="00CF56F8">
      <w:pPr>
        <w:pStyle w:val="Heading2"/>
        <w:spacing w:line="360" w:lineRule="auto"/>
        <w:ind w:left="0"/>
        <w:jc w:val="both"/>
        <w:rPr>
          <w:rFonts w:cs="Arial"/>
          <w:b w:val="0"/>
          <w:bCs/>
          <w:iCs/>
          <w:sz w:val="24"/>
          <w:szCs w:val="24"/>
        </w:rPr>
      </w:pPr>
      <w:r w:rsidRPr="00A51231">
        <w:rPr>
          <w:rFonts w:cs="Arial"/>
          <w:b w:val="0"/>
          <w:bCs/>
          <w:iCs/>
          <w:sz w:val="24"/>
          <w:szCs w:val="24"/>
        </w:rPr>
        <w:t>v. Studies conducted outside of the United Kingdom that did not mention any treatment for adolescent depression were excluded.</w:t>
      </w:r>
    </w:p>
    <w:p w14:paraId="0E47EE48" w14:textId="0DB1ECCF" w:rsidR="00130F80" w:rsidRPr="00AF6716" w:rsidRDefault="00130F80" w:rsidP="00CF56F8">
      <w:pPr>
        <w:pStyle w:val="Heading2"/>
        <w:spacing w:line="360" w:lineRule="auto"/>
        <w:ind w:left="0"/>
        <w:jc w:val="both"/>
        <w:rPr>
          <w:rFonts w:cs="Arial"/>
          <w:b w:val="0"/>
          <w:i/>
          <w:sz w:val="32"/>
          <w:szCs w:val="32"/>
        </w:rPr>
      </w:pPr>
      <w:r w:rsidRPr="00AF6716">
        <w:rPr>
          <w:rFonts w:cs="Arial"/>
          <w:i/>
          <w:sz w:val="32"/>
          <w:szCs w:val="32"/>
        </w:rPr>
        <w:t>2.8 DATA EXTRACTION</w:t>
      </w:r>
      <w:bookmarkEnd w:id="30"/>
      <w:bookmarkEnd w:id="31"/>
    </w:p>
    <w:p w14:paraId="21288B2F" w14:textId="1BBA7141" w:rsidR="00F86D8E" w:rsidRPr="00A51231" w:rsidRDefault="00F86D8E" w:rsidP="00CF56F8">
      <w:pPr>
        <w:spacing w:line="360" w:lineRule="auto"/>
        <w:jc w:val="both"/>
        <w:rPr>
          <w:rFonts w:ascii="Arial" w:hAnsi="Arial" w:cs="Arial"/>
          <w:sz w:val="24"/>
          <w:szCs w:val="24"/>
        </w:rPr>
        <w:sectPr w:rsidR="00F86D8E" w:rsidRPr="00A51231" w:rsidSect="00CC3159">
          <w:headerReference w:type="default" r:id="rId9"/>
          <w:pgSz w:w="12240" w:h="15840"/>
          <w:pgMar w:top="1440" w:right="1440" w:bottom="1440" w:left="1440" w:header="720" w:footer="720" w:gutter="0"/>
          <w:cols w:space="720"/>
          <w:docGrid w:linePitch="360"/>
        </w:sectPr>
      </w:pPr>
      <w:r w:rsidRPr="00A51231">
        <w:rPr>
          <w:rFonts w:ascii="Arial" w:hAnsi="Arial" w:cs="Arial"/>
          <w:sz w:val="24"/>
          <w:szCs w:val="24"/>
        </w:rPr>
        <w:t>The publication year, the study design, the target population, the exposure to Covid-19 outbreaks, the outcomes of the articles and interventions used, and the outcomes the researchers came up with were all extracted from each article. The data extraction process included two methodologies. Utilizing a form to extract information from the various articles was the first step. The second step involved confirming the accuracy and completeness of all the extracted data. By looking for information about the author and the reliability of the findings, any disagreements that were discovered were resolved.</w:t>
      </w:r>
    </w:p>
    <w:p w14:paraId="2B704FFC" w14:textId="77777777" w:rsidR="00130F80" w:rsidRPr="00A51231" w:rsidRDefault="00130F80" w:rsidP="00CF56F8">
      <w:pPr>
        <w:spacing w:line="360" w:lineRule="auto"/>
        <w:jc w:val="both"/>
        <w:rPr>
          <w:rFonts w:ascii="Arial" w:hAnsi="Arial" w:cs="Arial"/>
          <w:sz w:val="24"/>
          <w:szCs w:val="24"/>
        </w:rPr>
      </w:pPr>
    </w:p>
    <w:p w14:paraId="0EB93C15" w14:textId="77777777" w:rsidR="00130F80" w:rsidRPr="00AF6716" w:rsidRDefault="00130F80" w:rsidP="00CF56F8">
      <w:pPr>
        <w:pStyle w:val="Heading1"/>
        <w:spacing w:line="360" w:lineRule="auto"/>
        <w:ind w:left="0"/>
        <w:jc w:val="both"/>
        <w:rPr>
          <w:rFonts w:cs="Arial"/>
          <w:b w:val="0"/>
        </w:rPr>
      </w:pPr>
      <w:bookmarkStart w:id="32" w:name="_Toc130476769"/>
      <w:bookmarkStart w:id="33" w:name="_Toc133332583"/>
      <w:r w:rsidRPr="00AF6716">
        <w:rPr>
          <w:rFonts w:cs="Arial"/>
        </w:rPr>
        <w:t>Table 1: Studies included Characteristics</w:t>
      </w:r>
      <w:bookmarkEnd w:id="32"/>
      <w:bookmarkEnd w:id="33"/>
    </w:p>
    <w:tbl>
      <w:tblPr>
        <w:tblStyle w:val="TableGrid"/>
        <w:tblW w:w="12050" w:type="dxa"/>
        <w:tblInd w:w="-431" w:type="dxa"/>
        <w:tblLook w:val="04A0" w:firstRow="1" w:lastRow="0" w:firstColumn="1" w:lastColumn="0" w:noHBand="0" w:noVBand="1"/>
      </w:tblPr>
      <w:tblGrid>
        <w:gridCol w:w="511"/>
        <w:gridCol w:w="1691"/>
        <w:gridCol w:w="1881"/>
        <w:gridCol w:w="1841"/>
        <w:gridCol w:w="2612"/>
        <w:gridCol w:w="3514"/>
      </w:tblGrid>
      <w:tr w:rsidR="00130F80" w:rsidRPr="00A51231" w14:paraId="631BF31A" w14:textId="77777777" w:rsidTr="0078190D">
        <w:tc>
          <w:tcPr>
            <w:tcW w:w="486" w:type="dxa"/>
          </w:tcPr>
          <w:p w14:paraId="7342BAAE" w14:textId="77777777" w:rsidR="00130F80" w:rsidRPr="00A51231" w:rsidRDefault="00130F80" w:rsidP="00CF56F8">
            <w:pPr>
              <w:spacing w:after="160" w:line="360" w:lineRule="auto"/>
              <w:jc w:val="both"/>
              <w:rPr>
                <w:rFonts w:ascii="Arial" w:hAnsi="Arial" w:cs="Arial"/>
                <w:b/>
                <w:sz w:val="24"/>
                <w:szCs w:val="24"/>
              </w:rPr>
            </w:pPr>
            <w:r w:rsidRPr="00A51231">
              <w:rPr>
                <w:rFonts w:ascii="Arial" w:hAnsi="Arial" w:cs="Arial"/>
                <w:b/>
                <w:sz w:val="24"/>
                <w:szCs w:val="24"/>
              </w:rPr>
              <w:t>S#</w:t>
            </w:r>
          </w:p>
        </w:tc>
        <w:tc>
          <w:tcPr>
            <w:tcW w:w="1693" w:type="dxa"/>
          </w:tcPr>
          <w:p w14:paraId="6200A93C" w14:textId="77777777" w:rsidR="00130F80" w:rsidRPr="00A51231" w:rsidRDefault="00130F80" w:rsidP="00CF56F8">
            <w:pPr>
              <w:spacing w:after="160" w:line="360" w:lineRule="auto"/>
              <w:jc w:val="both"/>
              <w:rPr>
                <w:rFonts w:ascii="Arial" w:hAnsi="Arial" w:cs="Arial"/>
                <w:b/>
                <w:sz w:val="24"/>
                <w:szCs w:val="24"/>
              </w:rPr>
            </w:pPr>
            <w:r w:rsidRPr="00A51231">
              <w:rPr>
                <w:rFonts w:ascii="Arial" w:hAnsi="Arial" w:cs="Arial"/>
                <w:b/>
                <w:sz w:val="24"/>
                <w:szCs w:val="24"/>
              </w:rPr>
              <w:t>Author and Year</w:t>
            </w:r>
          </w:p>
        </w:tc>
        <w:tc>
          <w:tcPr>
            <w:tcW w:w="1884" w:type="dxa"/>
          </w:tcPr>
          <w:p w14:paraId="4E693EBC" w14:textId="77777777" w:rsidR="00130F80" w:rsidRPr="00A51231" w:rsidRDefault="00130F80" w:rsidP="00CF56F8">
            <w:pPr>
              <w:spacing w:after="160" w:line="360" w:lineRule="auto"/>
              <w:jc w:val="both"/>
              <w:rPr>
                <w:rFonts w:ascii="Arial" w:hAnsi="Arial" w:cs="Arial"/>
                <w:b/>
                <w:sz w:val="24"/>
                <w:szCs w:val="24"/>
              </w:rPr>
            </w:pPr>
            <w:r w:rsidRPr="00A51231">
              <w:rPr>
                <w:rFonts w:ascii="Arial" w:hAnsi="Arial" w:cs="Arial"/>
                <w:b/>
                <w:sz w:val="24"/>
                <w:szCs w:val="24"/>
              </w:rPr>
              <w:t>Study Design</w:t>
            </w:r>
          </w:p>
        </w:tc>
        <w:tc>
          <w:tcPr>
            <w:tcW w:w="1841" w:type="dxa"/>
          </w:tcPr>
          <w:p w14:paraId="36988744" w14:textId="77777777" w:rsidR="00130F80" w:rsidRPr="00A51231" w:rsidRDefault="00130F80" w:rsidP="00CF56F8">
            <w:pPr>
              <w:spacing w:after="160" w:line="360" w:lineRule="auto"/>
              <w:jc w:val="both"/>
              <w:rPr>
                <w:rFonts w:ascii="Arial" w:hAnsi="Arial" w:cs="Arial"/>
                <w:b/>
                <w:sz w:val="24"/>
                <w:szCs w:val="24"/>
              </w:rPr>
            </w:pPr>
            <w:r w:rsidRPr="00A51231">
              <w:rPr>
                <w:rFonts w:ascii="Arial" w:hAnsi="Arial" w:cs="Arial"/>
                <w:b/>
                <w:sz w:val="24"/>
                <w:szCs w:val="24"/>
              </w:rPr>
              <w:t>Target Population</w:t>
            </w:r>
          </w:p>
        </w:tc>
        <w:tc>
          <w:tcPr>
            <w:tcW w:w="2620" w:type="dxa"/>
          </w:tcPr>
          <w:p w14:paraId="148A14CC" w14:textId="77777777" w:rsidR="00130F80" w:rsidRPr="00A51231" w:rsidRDefault="00130F80" w:rsidP="00CF56F8">
            <w:pPr>
              <w:spacing w:after="160" w:line="360" w:lineRule="auto"/>
              <w:jc w:val="both"/>
              <w:rPr>
                <w:rFonts w:ascii="Arial" w:hAnsi="Arial" w:cs="Arial"/>
                <w:b/>
                <w:sz w:val="24"/>
                <w:szCs w:val="24"/>
              </w:rPr>
            </w:pPr>
            <w:r w:rsidRPr="00A51231">
              <w:rPr>
                <w:rFonts w:ascii="Arial" w:hAnsi="Arial" w:cs="Arial"/>
                <w:b/>
                <w:sz w:val="24"/>
                <w:szCs w:val="24"/>
              </w:rPr>
              <w:t>Intervention</w:t>
            </w:r>
          </w:p>
        </w:tc>
        <w:tc>
          <w:tcPr>
            <w:tcW w:w="3526" w:type="dxa"/>
          </w:tcPr>
          <w:p w14:paraId="104C8877" w14:textId="77777777" w:rsidR="00130F80" w:rsidRPr="00A51231" w:rsidRDefault="00130F80" w:rsidP="00CF56F8">
            <w:pPr>
              <w:spacing w:after="160" w:line="360" w:lineRule="auto"/>
              <w:jc w:val="both"/>
              <w:rPr>
                <w:rFonts w:ascii="Arial" w:hAnsi="Arial" w:cs="Arial"/>
                <w:b/>
                <w:sz w:val="24"/>
                <w:szCs w:val="24"/>
              </w:rPr>
            </w:pPr>
            <w:r w:rsidRPr="00A51231">
              <w:rPr>
                <w:rFonts w:ascii="Arial" w:hAnsi="Arial" w:cs="Arial"/>
                <w:b/>
                <w:sz w:val="24"/>
                <w:szCs w:val="24"/>
              </w:rPr>
              <w:t>Outcomes</w:t>
            </w:r>
          </w:p>
        </w:tc>
      </w:tr>
      <w:tr w:rsidR="00130F80" w:rsidRPr="00A51231" w14:paraId="3DE8A668" w14:textId="77777777" w:rsidTr="0078190D">
        <w:tc>
          <w:tcPr>
            <w:tcW w:w="486" w:type="dxa"/>
          </w:tcPr>
          <w:p w14:paraId="424A1D4A" w14:textId="77777777" w:rsidR="00130F80" w:rsidRPr="00A51231" w:rsidRDefault="00130F80" w:rsidP="00CF56F8">
            <w:pPr>
              <w:spacing w:after="160" w:line="360" w:lineRule="auto"/>
              <w:jc w:val="both"/>
              <w:rPr>
                <w:rFonts w:ascii="Arial" w:hAnsi="Arial" w:cs="Arial"/>
                <w:b/>
                <w:sz w:val="24"/>
                <w:szCs w:val="24"/>
              </w:rPr>
            </w:pPr>
            <w:r w:rsidRPr="00A51231">
              <w:rPr>
                <w:rFonts w:ascii="Arial" w:hAnsi="Arial" w:cs="Arial"/>
                <w:b/>
                <w:sz w:val="24"/>
                <w:szCs w:val="24"/>
              </w:rPr>
              <w:t>1</w:t>
            </w:r>
          </w:p>
        </w:tc>
        <w:tc>
          <w:tcPr>
            <w:tcW w:w="1693" w:type="dxa"/>
            <w:vAlign w:val="bottom"/>
          </w:tcPr>
          <w:p w14:paraId="3052687D" w14:textId="77777777" w:rsidR="00130F80" w:rsidRPr="00A51231" w:rsidRDefault="00130F80" w:rsidP="00CF56F8">
            <w:pPr>
              <w:spacing w:after="160" w:line="360" w:lineRule="auto"/>
              <w:jc w:val="both"/>
              <w:rPr>
                <w:rFonts w:ascii="Arial" w:hAnsi="Arial" w:cs="Arial"/>
                <w:b/>
                <w:sz w:val="24"/>
                <w:szCs w:val="24"/>
              </w:rPr>
            </w:pPr>
            <w:r w:rsidRPr="00A51231">
              <w:rPr>
                <w:rFonts w:ascii="Arial" w:hAnsi="Arial" w:cs="Arial"/>
                <w:sz w:val="24"/>
                <w:szCs w:val="24"/>
              </w:rPr>
              <w:t>Catling et al., 2022</w:t>
            </w:r>
          </w:p>
        </w:tc>
        <w:tc>
          <w:tcPr>
            <w:tcW w:w="1884" w:type="dxa"/>
            <w:vAlign w:val="bottom"/>
          </w:tcPr>
          <w:p w14:paraId="647F5D9F"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Cross-sectional—online Survey</w:t>
            </w:r>
          </w:p>
        </w:tc>
        <w:tc>
          <w:tcPr>
            <w:tcW w:w="1841" w:type="dxa"/>
            <w:vAlign w:val="bottom"/>
          </w:tcPr>
          <w:p w14:paraId="05379147"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Undergraduate students aged 17 years</w:t>
            </w:r>
          </w:p>
        </w:tc>
        <w:tc>
          <w:tcPr>
            <w:tcW w:w="2620" w:type="dxa"/>
            <w:vAlign w:val="bottom"/>
          </w:tcPr>
          <w:p w14:paraId="3FCD1594"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N/A</w:t>
            </w:r>
          </w:p>
          <w:p w14:paraId="39C19EDD" w14:textId="77777777" w:rsidR="00130F80" w:rsidRPr="00A51231" w:rsidRDefault="00130F80" w:rsidP="00CF56F8">
            <w:pPr>
              <w:spacing w:after="160" w:line="360" w:lineRule="auto"/>
              <w:jc w:val="both"/>
              <w:rPr>
                <w:rFonts w:ascii="Arial" w:hAnsi="Arial" w:cs="Arial"/>
                <w:b/>
                <w:sz w:val="24"/>
                <w:szCs w:val="24"/>
              </w:rPr>
            </w:pPr>
          </w:p>
        </w:tc>
        <w:tc>
          <w:tcPr>
            <w:tcW w:w="3526" w:type="dxa"/>
            <w:vAlign w:val="bottom"/>
          </w:tcPr>
          <w:p w14:paraId="53F864CB"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Mental health</w:t>
            </w:r>
          </w:p>
          <w:p w14:paraId="7B3F97C9"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Smartphone addiction</w:t>
            </w:r>
          </w:p>
          <w:p w14:paraId="51AEE444"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Depression</w:t>
            </w:r>
          </w:p>
          <w:p w14:paraId="3D77F46C" w14:textId="77777777" w:rsidR="00130F80" w:rsidRPr="00A51231" w:rsidRDefault="00130F80" w:rsidP="00CF56F8">
            <w:pPr>
              <w:spacing w:after="160" w:line="360" w:lineRule="auto"/>
              <w:jc w:val="both"/>
              <w:rPr>
                <w:rFonts w:ascii="Arial" w:hAnsi="Arial" w:cs="Arial"/>
                <w:b/>
                <w:sz w:val="24"/>
                <w:szCs w:val="24"/>
              </w:rPr>
            </w:pPr>
            <w:r w:rsidRPr="00A51231">
              <w:rPr>
                <w:rFonts w:ascii="Arial" w:hAnsi="Arial" w:cs="Arial"/>
                <w:sz w:val="24"/>
                <w:szCs w:val="24"/>
              </w:rPr>
              <w:t>anxiety</w:t>
            </w:r>
          </w:p>
        </w:tc>
      </w:tr>
      <w:tr w:rsidR="00130F80" w:rsidRPr="00A51231" w14:paraId="288C95C6" w14:textId="77777777" w:rsidTr="0078190D">
        <w:tc>
          <w:tcPr>
            <w:tcW w:w="486" w:type="dxa"/>
          </w:tcPr>
          <w:p w14:paraId="2144AF16" w14:textId="77777777" w:rsidR="00130F80" w:rsidRPr="00A51231" w:rsidRDefault="00130F80" w:rsidP="00CF56F8">
            <w:pPr>
              <w:spacing w:after="160" w:line="360" w:lineRule="auto"/>
              <w:jc w:val="both"/>
              <w:rPr>
                <w:rFonts w:ascii="Arial" w:hAnsi="Arial" w:cs="Arial"/>
                <w:b/>
                <w:sz w:val="24"/>
                <w:szCs w:val="24"/>
              </w:rPr>
            </w:pPr>
            <w:r w:rsidRPr="00A51231">
              <w:rPr>
                <w:rFonts w:ascii="Arial" w:hAnsi="Arial" w:cs="Arial"/>
                <w:b/>
                <w:sz w:val="24"/>
                <w:szCs w:val="24"/>
              </w:rPr>
              <w:t>2</w:t>
            </w:r>
          </w:p>
        </w:tc>
        <w:tc>
          <w:tcPr>
            <w:tcW w:w="1693" w:type="dxa"/>
            <w:vAlign w:val="bottom"/>
          </w:tcPr>
          <w:p w14:paraId="62FDA785" w14:textId="77777777" w:rsidR="00130F80" w:rsidRPr="00A51231" w:rsidRDefault="00130F80" w:rsidP="00CF56F8">
            <w:pPr>
              <w:spacing w:after="160" w:line="360" w:lineRule="auto"/>
              <w:jc w:val="both"/>
              <w:rPr>
                <w:rFonts w:ascii="Arial" w:hAnsi="Arial" w:cs="Arial"/>
                <w:b/>
                <w:sz w:val="24"/>
                <w:szCs w:val="24"/>
              </w:rPr>
            </w:pPr>
            <w:proofErr w:type="spellStart"/>
            <w:r w:rsidRPr="00A51231">
              <w:rPr>
                <w:rFonts w:ascii="Arial" w:hAnsi="Arial" w:cs="Arial"/>
                <w:sz w:val="24"/>
                <w:szCs w:val="24"/>
              </w:rPr>
              <w:t>Dedryver</w:t>
            </w:r>
            <w:proofErr w:type="spellEnd"/>
            <w:r w:rsidRPr="00A51231">
              <w:rPr>
                <w:rFonts w:ascii="Arial" w:hAnsi="Arial" w:cs="Arial"/>
                <w:sz w:val="24"/>
                <w:szCs w:val="24"/>
              </w:rPr>
              <w:t xml:space="preserve"> and Knai, 2021</w:t>
            </w:r>
          </w:p>
        </w:tc>
        <w:tc>
          <w:tcPr>
            <w:tcW w:w="1884" w:type="dxa"/>
            <w:vAlign w:val="bottom"/>
          </w:tcPr>
          <w:p w14:paraId="381092ED"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Cross sectional-Online Survey</w:t>
            </w:r>
          </w:p>
        </w:tc>
        <w:tc>
          <w:tcPr>
            <w:tcW w:w="1841" w:type="dxa"/>
            <w:vAlign w:val="bottom"/>
          </w:tcPr>
          <w:p w14:paraId="6EE1605E"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Adolescents aged 18-24</w:t>
            </w:r>
          </w:p>
        </w:tc>
        <w:tc>
          <w:tcPr>
            <w:tcW w:w="2620" w:type="dxa"/>
            <w:vAlign w:val="bottom"/>
          </w:tcPr>
          <w:p w14:paraId="573AE0EC"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Help-seeking behaviours</w:t>
            </w:r>
          </w:p>
          <w:p w14:paraId="08D3916F"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Social isolation</w:t>
            </w:r>
          </w:p>
          <w:p w14:paraId="377EFEAE"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Mental health system strengthening</w:t>
            </w:r>
          </w:p>
          <w:p w14:paraId="1DFD2B43" w14:textId="77777777" w:rsidR="00130F80" w:rsidRPr="00A51231" w:rsidRDefault="00130F80" w:rsidP="00CF56F8">
            <w:pPr>
              <w:spacing w:after="160" w:line="360" w:lineRule="auto"/>
              <w:jc w:val="both"/>
              <w:rPr>
                <w:rFonts w:ascii="Arial" w:hAnsi="Arial" w:cs="Arial"/>
                <w:b/>
                <w:sz w:val="24"/>
                <w:szCs w:val="24"/>
              </w:rPr>
            </w:pPr>
          </w:p>
        </w:tc>
        <w:tc>
          <w:tcPr>
            <w:tcW w:w="3526" w:type="dxa"/>
            <w:vAlign w:val="bottom"/>
          </w:tcPr>
          <w:p w14:paraId="147158D9"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Isolation</w:t>
            </w:r>
          </w:p>
          <w:p w14:paraId="5B6A3673"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Stress</w:t>
            </w:r>
          </w:p>
          <w:p w14:paraId="14B7CDC5"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Depression</w:t>
            </w:r>
          </w:p>
          <w:p w14:paraId="6A5DB8EF" w14:textId="77777777" w:rsidR="00130F80" w:rsidRPr="00A51231" w:rsidRDefault="00130F80" w:rsidP="00CF56F8">
            <w:pPr>
              <w:spacing w:after="160" w:line="360" w:lineRule="auto"/>
              <w:jc w:val="both"/>
              <w:rPr>
                <w:rFonts w:ascii="Arial" w:hAnsi="Arial" w:cs="Arial"/>
                <w:b/>
                <w:sz w:val="24"/>
                <w:szCs w:val="24"/>
              </w:rPr>
            </w:pPr>
            <w:r w:rsidRPr="00A51231">
              <w:rPr>
                <w:rFonts w:ascii="Arial" w:hAnsi="Arial" w:cs="Arial"/>
                <w:sz w:val="24"/>
                <w:szCs w:val="24"/>
              </w:rPr>
              <w:t>Psychological distress</w:t>
            </w:r>
          </w:p>
        </w:tc>
      </w:tr>
      <w:tr w:rsidR="00130F80" w:rsidRPr="00A51231" w14:paraId="0C02C080" w14:textId="77777777" w:rsidTr="0078190D">
        <w:tc>
          <w:tcPr>
            <w:tcW w:w="486" w:type="dxa"/>
          </w:tcPr>
          <w:p w14:paraId="345A8474" w14:textId="77777777" w:rsidR="00130F80" w:rsidRPr="00A51231" w:rsidRDefault="00130F80" w:rsidP="00CF56F8">
            <w:pPr>
              <w:spacing w:after="160" w:line="360" w:lineRule="auto"/>
              <w:jc w:val="both"/>
              <w:rPr>
                <w:rFonts w:ascii="Arial" w:hAnsi="Arial" w:cs="Arial"/>
                <w:b/>
                <w:sz w:val="24"/>
                <w:szCs w:val="24"/>
              </w:rPr>
            </w:pPr>
            <w:r w:rsidRPr="00A51231">
              <w:rPr>
                <w:rFonts w:ascii="Arial" w:hAnsi="Arial" w:cs="Arial"/>
                <w:b/>
                <w:sz w:val="24"/>
                <w:szCs w:val="24"/>
              </w:rPr>
              <w:t>3</w:t>
            </w:r>
          </w:p>
        </w:tc>
        <w:tc>
          <w:tcPr>
            <w:tcW w:w="1693" w:type="dxa"/>
            <w:vAlign w:val="bottom"/>
          </w:tcPr>
          <w:p w14:paraId="0F982079" w14:textId="77777777" w:rsidR="00130F80" w:rsidRPr="00A51231" w:rsidRDefault="00130F80" w:rsidP="00CF56F8">
            <w:pPr>
              <w:spacing w:after="160" w:line="360" w:lineRule="auto"/>
              <w:jc w:val="both"/>
              <w:rPr>
                <w:rFonts w:ascii="Arial" w:hAnsi="Arial" w:cs="Arial"/>
                <w:b/>
                <w:sz w:val="24"/>
                <w:szCs w:val="24"/>
              </w:rPr>
            </w:pPr>
            <w:proofErr w:type="spellStart"/>
            <w:r w:rsidRPr="00A51231">
              <w:rPr>
                <w:rFonts w:ascii="Arial" w:hAnsi="Arial" w:cs="Arial"/>
                <w:sz w:val="24"/>
                <w:szCs w:val="24"/>
              </w:rPr>
              <w:t>Levita</w:t>
            </w:r>
            <w:proofErr w:type="spellEnd"/>
            <w:r w:rsidRPr="00A51231">
              <w:rPr>
                <w:rFonts w:ascii="Arial" w:hAnsi="Arial" w:cs="Arial"/>
                <w:sz w:val="24"/>
                <w:szCs w:val="24"/>
              </w:rPr>
              <w:t xml:space="preserve"> et al., 2020</w:t>
            </w:r>
          </w:p>
        </w:tc>
        <w:tc>
          <w:tcPr>
            <w:tcW w:w="1884" w:type="dxa"/>
            <w:vAlign w:val="bottom"/>
          </w:tcPr>
          <w:p w14:paraId="5A227CA0"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Cross-sectional online Survey</w:t>
            </w:r>
          </w:p>
        </w:tc>
        <w:tc>
          <w:tcPr>
            <w:tcW w:w="1841" w:type="dxa"/>
            <w:vAlign w:val="bottom"/>
          </w:tcPr>
          <w:p w14:paraId="7813E894"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Adolescents aged 13-24 years</w:t>
            </w:r>
          </w:p>
        </w:tc>
        <w:tc>
          <w:tcPr>
            <w:tcW w:w="2620" w:type="dxa"/>
            <w:vAlign w:val="bottom"/>
          </w:tcPr>
          <w:p w14:paraId="2ECE6988"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N/A</w:t>
            </w:r>
          </w:p>
          <w:p w14:paraId="3FB3524F" w14:textId="77777777" w:rsidR="00130F80" w:rsidRPr="00A51231" w:rsidRDefault="00130F80" w:rsidP="00CF56F8">
            <w:pPr>
              <w:spacing w:after="160" w:line="360" w:lineRule="auto"/>
              <w:jc w:val="both"/>
              <w:rPr>
                <w:rFonts w:ascii="Arial" w:hAnsi="Arial" w:cs="Arial"/>
                <w:b/>
                <w:sz w:val="24"/>
                <w:szCs w:val="24"/>
              </w:rPr>
            </w:pPr>
          </w:p>
        </w:tc>
        <w:tc>
          <w:tcPr>
            <w:tcW w:w="3526" w:type="dxa"/>
            <w:vAlign w:val="bottom"/>
          </w:tcPr>
          <w:p w14:paraId="5D697A9D"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Depression</w:t>
            </w:r>
          </w:p>
          <w:p w14:paraId="3291B1AD"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Anxiety</w:t>
            </w:r>
          </w:p>
          <w:p w14:paraId="1A5A0F1E" w14:textId="77777777" w:rsidR="00130F80" w:rsidRPr="00A51231" w:rsidRDefault="00130F80" w:rsidP="00CF56F8">
            <w:pPr>
              <w:spacing w:after="160" w:line="360" w:lineRule="auto"/>
              <w:jc w:val="both"/>
              <w:rPr>
                <w:rFonts w:ascii="Arial" w:hAnsi="Arial" w:cs="Arial"/>
                <w:b/>
                <w:sz w:val="24"/>
                <w:szCs w:val="24"/>
              </w:rPr>
            </w:pPr>
            <w:r w:rsidRPr="00A51231">
              <w:rPr>
                <w:rFonts w:ascii="Arial" w:hAnsi="Arial" w:cs="Arial"/>
                <w:sz w:val="24"/>
                <w:szCs w:val="24"/>
              </w:rPr>
              <w:t>Social problems</w:t>
            </w:r>
          </w:p>
        </w:tc>
      </w:tr>
      <w:tr w:rsidR="00130F80" w:rsidRPr="00A51231" w14:paraId="68DBEF37" w14:textId="77777777" w:rsidTr="0078190D">
        <w:tc>
          <w:tcPr>
            <w:tcW w:w="486" w:type="dxa"/>
          </w:tcPr>
          <w:p w14:paraId="609FB6BB" w14:textId="77777777" w:rsidR="00130F80" w:rsidRPr="00A51231" w:rsidRDefault="00130F80" w:rsidP="00CF56F8">
            <w:pPr>
              <w:spacing w:after="160" w:line="360" w:lineRule="auto"/>
              <w:jc w:val="both"/>
              <w:rPr>
                <w:rFonts w:ascii="Arial" w:hAnsi="Arial" w:cs="Arial"/>
                <w:b/>
                <w:sz w:val="24"/>
                <w:szCs w:val="24"/>
              </w:rPr>
            </w:pPr>
            <w:r w:rsidRPr="00A51231">
              <w:rPr>
                <w:rFonts w:ascii="Arial" w:hAnsi="Arial" w:cs="Arial"/>
                <w:b/>
                <w:sz w:val="24"/>
                <w:szCs w:val="24"/>
              </w:rPr>
              <w:t>4</w:t>
            </w:r>
          </w:p>
        </w:tc>
        <w:tc>
          <w:tcPr>
            <w:tcW w:w="1693" w:type="dxa"/>
            <w:vAlign w:val="bottom"/>
          </w:tcPr>
          <w:p w14:paraId="6A3201AB"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Newlove-Delgado et al., 2021</w:t>
            </w:r>
          </w:p>
        </w:tc>
        <w:tc>
          <w:tcPr>
            <w:tcW w:w="1884" w:type="dxa"/>
            <w:vAlign w:val="bottom"/>
          </w:tcPr>
          <w:p w14:paraId="1B76DFE1"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Qualitative Study</w:t>
            </w:r>
          </w:p>
        </w:tc>
        <w:tc>
          <w:tcPr>
            <w:tcW w:w="1841" w:type="dxa"/>
            <w:vAlign w:val="bottom"/>
          </w:tcPr>
          <w:p w14:paraId="3A777DA6"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Adolescents aged 5 to 22 years</w:t>
            </w:r>
          </w:p>
        </w:tc>
        <w:tc>
          <w:tcPr>
            <w:tcW w:w="2620" w:type="dxa"/>
            <w:vAlign w:val="bottom"/>
          </w:tcPr>
          <w:p w14:paraId="151C2B04"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N/A</w:t>
            </w:r>
          </w:p>
          <w:p w14:paraId="74AAE688" w14:textId="77777777" w:rsidR="00130F80" w:rsidRPr="00A51231" w:rsidRDefault="00130F80" w:rsidP="00CF56F8">
            <w:pPr>
              <w:spacing w:after="160" w:line="360" w:lineRule="auto"/>
              <w:jc w:val="both"/>
              <w:rPr>
                <w:rFonts w:ascii="Arial" w:hAnsi="Arial" w:cs="Arial"/>
                <w:sz w:val="24"/>
                <w:szCs w:val="24"/>
              </w:rPr>
            </w:pPr>
          </w:p>
        </w:tc>
        <w:tc>
          <w:tcPr>
            <w:tcW w:w="3526" w:type="dxa"/>
            <w:vAlign w:val="bottom"/>
          </w:tcPr>
          <w:p w14:paraId="5B5AE471"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Depression</w:t>
            </w:r>
          </w:p>
          <w:p w14:paraId="48FAB8C3"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Disrupted sleep</w:t>
            </w:r>
          </w:p>
          <w:p w14:paraId="558EF864"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Anxiety</w:t>
            </w:r>
          </w:p>
        </w:tc>
      </w:tr>
      <w:tr w:rsidR="00130F80" w:rsidRPr="00A51231" w14:paraId="6D41A98F" w14:textId="77777777" w:rsidTr="0078190D">
        <w:tc>
          <w:tcPr>
            <w:tcW w:w="486" w:type="dxa"/>
          </w:tcPr>
          <w:p w14:paraId="5874F77B" w14:textId="77777777" w:rsidR="00130F80" w:rsidRPr="00A51231" w:rsidRDefault="00130F80" w:rsidP="00CF56F8">
            <w:pPr>
              <w:spacing w:after="160" w:line="360" w:lineRule="auto"/>
              <w:jc w:val="both"/>
              <w:rPr>
                <w:rFonts w:ascii="Arial" w:hAnsi="Arial" w:cs="Arial"/>
                <w:b/>
                <w:sz w:val="24"/>
                <w:szCs w:val="24"/>
              </w:rPr>
            </w:pPr>
            <w:r w:rsidRPr="00A51231">
              <w:rPr>
                <w:rFonts w:ascii="Arial" w:hAnsi="Arial" w:cs="Arial"/>
                <w:b/>
                <w:sz w:val="24"/>
                <w:szCs w:val="24"/>
              </w:rPr>
              <w:t>5</w:t>
            </w:r>
          </w:p>
        </w:tc>
        <w:tc>
          <w:tcPr>
            <w:tcW w:w="1693" w:type="dxa"/>
            <w:vAlign w:val="bottom"/>
          </w:tcPr>
          <w:p w14:paraId="1A47161C"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Owens et al., 2022</w:t>
            </w:r>
          </w:p>
        </w:tc>
        <w:tc>
          <w:tcPr>
            <w:tcW w:w="1884" w:type="dxa"/>
            <w:vAlign w:val="bottom"/>
          </w:tcPr>
          <w:p w14:paraId="3427DD48"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Qualitative study</w:t>
            </w:r>
          </w:p>
        </w:tc>
        <w:tc>
          <w:tcPr>
            <w:tcW w:w="1841" w:type="dxa"/>
            <w:vAlign w:val="bottom"/>
          </w:tcPr>
          <w:p w14:paraId="7860D3F7"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Adolescents aged 18 to 25 years</w:t>
            </w:r>
          </w:p>
        </w:tc>
        <w:tc>
          <w:tcPr>
            <w:tcW w:w="2620" w:type="dxa"/>
            <w:vAlign w:val="bottom"/>
          </w:tcPr>
          <w:p w14:paraId="35B0AF81"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N/A</w:t>
            </w:r>
          </w:p>
          <w:p w14:paraId="5649BC9B" w14:textId="77777777" w:rsidR="00130F80" w:rsidRPr="00A51231" w:rsidRDefault="00130F80" w:rsidP="00CF56F8">
            <w:pPr>
              <w:spacing w:after="160" w:line="360" w:lineRule="auto"/>
              <w:jc w:val="both"/>
              <w:rPr>
                <w:rFonts w:ascii="Arial" w:hAnsi="Arial" w:cs="Arial"/>
                <w:sz w:val="24"/>
                <w:szCs w:val="24"/>
              </w:rPr>
            </w:pPr>
          </w:p>
        </w:tc>
        <w:tc>
          <w:tcPr>
            <w:tcW w:w="3526" w:type="dxa"/>
            <w:vAlign w:val="bottom"/>
          </w:tcPr>
          <w:p w14:paraId="65D570DB"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Depressive symptoms</w:t>
            </w:r>
          </w:p>
          <w:p w14:paraId="485766A3"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Stress</w:t>
            </w:r>
          </w:p>
          <w:p w14:paraId="5C095654"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Loneliness</w:t>
            </w:r>
          </w:p>
        </w:tc>
      </w:tr>
      <w:tr w:rsidR="00130F80" w:rsidRPr="00A51231" w14:paraId="60187636" w14:textId="77777777" w:rsidTr="0078190D">
        <w:tc>
          <w:tcPr>
            <w:tcW w:w="486" w:type="dxa"/>
          </w:tcPr>
          <w:p w14:paraId="0B12B303" w14:textId="77777777" w:rsidR="00130F80" w:rsidRPr="00A51231" w:rsidRDefault="00130F80" w:rsidP="00CF56F8">
            <w:pPr>
              <w:spacing w:after="160" w:line="360" w:lineRule="auto"/>
              <w:jc w:val="both"/>
              <w:rPr>
                <w:rFonts w:ascii="Arial" w:hAnsi="Arial" w:cs="Arial"/>
                <w:b/>
                <w:sz w:val="24"/>
                <w:szCs w:val="24"/>
              </w:rPr>
            </w:pPr>
            <w:r w:rsidRPr="00A51231">
              <w:rPr>
                <w:rFonts w:ascii="Arial" w:hAnsi="Arial" w:cs="Arial"/>
                <w:b/>
                <w:sz w:val="24"/>
                <w:szCs w:val="24"/>
              </w:rPr>
              <w:t>6</w:t>
            </w:r>
          </w:p>
        </w:tc>
        <w:tc>
          <w:tcPr>
            <w:tcW w:w="1693" w:type="dxa"/>
            <w:vAlign w:val="bottom"/>
          </w:tcPr>
          <w:p w14:paraId="676A2878"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Porter et al., 2021</w:t>
            </w:r>
          </w:p>
        </w:tc>
        <w:tc>
          <w:tcPr>
            <w:tcW w:w="1884" w:type="dxa"/>
            <w:vAlign w:val="bottom"/>
          </w:tcPr>
          <w:p w14:paraId="6E9F6E24"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Cross-sectional online Survey</w:t>
            </w:r>
          </w:p>
        </w:tc>
        <w:tc>
          <w:tcPr>
            <w:tcW w:w="1841" w:type="dxa"/>
            <w:vAlign w:val="bottom"/>
          </w:tcPr>
          <w:p w14:paraId="75514027"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Young adults 18 years</w:t>
            </w:r>
          </w:p>
        </w:tc>
        <w:tc>
          <w:tcPr>
            <w:tcW w:w="2620" w:type="dxa"/>
            <w:vAlign w:val="bottom"/>
          </w:tcPr>
          <w:p w14:paraId="491719B8"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N/A</w:t>
            </w:r>
          </w:p>
          <w:p w14:paraId="164283EF" w14:textId="77777777" w:rsidR="00130F80" w:rsidRPr="00A51231" w:rsidRDefault="00130F80" w:rsidP="00CF56F8">
            <w:pPr>
              <w:spacing w:after="160" w:line="360" w:lineRule="auto"/>
              <w:jc w:val="both"/>
              <w:rPr>
                <w:rFonts w:ascii="Arial" w:hAnsi="Arial" w:cs="Arial"/>
                <w:sz w:val="24"/>
                <w:szCs w:val="24"/>
              </w:rPr>
            </w:pPr>
          </w:p>
        </w:tc>
        <w:tc>
          <w:tcPr>
            <w:tcW w:w="3526" w:type="dxa"/>
            <w:vAlign w:val="bottom"/>
          </w:tcPr>
          <w:p w14:paraId="10CC245F"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Depression</w:t>
            </w:r>
          </w:p>
          <w:p w14:paraId="029BFB00"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Anxiety</w:t>
            </w:r>
          </w:p>
          <w:p w14:paraId="34F8E21A"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Burdensomeness</w:t>
            </w:r>
          </w:p>
          <w:p w14:paraId="4B06D4A4"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belongingness</w:t>
            </w:r>
          </w:p>
        </w:tc>
      </w:tr>
      <w:tr w:rsidR="00130F80" w:rsidRPr="00A51231" w14:paraId="12B2AFC4" w14:textId="77777777" w:rsidTr="0078190D">
        <w:tc>
          <w:tcPr>
            <w:tcW w:w="486" w:type="dxa"/>
          </w:tcPr>
          <w:p w14:paraId="257BDF45" w14:textId="77777777" w:rsidR="00130F80" w:rsidRPr="00A51231" w:rsidRDefault="00130F80" w:rsidP="00CF56F8">
            <w:pPr>
              <w:spacing w:after="160" w:line="360" w:lineRule="auto"/>
              <w:jc w:val="both"/>
              <w:rPr>
                <w:rFonts w:ascii="Arial" w:hAnsi="Arial" w:cs="Arial"/>
                <w:b/>
                <w:sz w:val="24"/>
                <w:szCs w:val="24"/>
              </w:rPr>
            </w:pPr>
            <w:r w:rsidRPr="00A51231">
              <w:rPr>
                <w:rFonts w:ascii="Arial" w:hAnsi="Arial" w:cs="Arial"/>
                <w:b/>
                <w:sz w:val="24"/>
                <w:szCs w:val="24"/>
              </w:rPr>
              <w:t>7</w:t>
            </w:r>
          </w:p>
        </w:tc>
        <w:tc>
          <w:tcPr>
            <w:tcW w:w="1693" w:type="dxa"/>
            <w:vAlign w:val="bottom"/>
          </w:tcPr>
          <w:p w14:paraId="1C3111E4"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Stewart et al., 2022</w:t>
            </w:r>
          </w:p>
        </w:tc>
        <w:tc>
          <w:tcPr>
            <w:tcW w:w="1884" w:type="dxa"/>
            <w:vAlign w:val="bottom"/>
          </w:tcPr>
          <w:p w14:paraId="218817AB"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Cross-sectional Online Survey</w:t>
            </w:r>
          </w:p>
        </w:tc>
        <w:tc>
          <w:tcPr>
            <w:tcW w:w="1841" w:type="dxa"/>
            <w:vAlign w:val="bottom"/>
          </w:tcPr>
          <w:p w14:paraId="7D00CBAA"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Adolescents aged 14 to 18 years</w:t>
            </w:r>
          </w:p>
        </w:tc>
        <w:tc>
          <w:tcPr>
            <w:tcW w:w="2620" w:type="dxa"/>
            <w:vAlign w:val="bottom"/>
          </w:tcPr>
          <w:p w14:paraId="22924314"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N/A</w:t>
            </w:r>
          </w:p>
          <w:p w14:paraId="602415BA" w14:textId="77777777" w:rsidR="00130F80" w:rsidRPr="00A51231" w:rsidRDefault="00130F80" w:rsidP="00CF56F8">
            <w:pPr>
              <w:spacing w:after="160" w:line="360" w:lineRule="auto"/>
              <w:jc w:val="both"/>
              <w:rPr>
                <w:rFonts w:ascii="Arial" w:hAnsi="Arial" w:cs="Arial"/>
                <w:sz w:val="24"/>
                <w:szCs w:val="24"/>
              </w:rPr>
            </w:pPr>
          </w:p>
        </w:tc>
        <w:tc>
          <w:tcPr>
            <w:tcW w:w="3526" w:type="dxa"/>
            <w:vAlign w:val="bottom"/>
          </w:tcPr>
          <w:p w14:paraId="63627B00"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Depression</w:t>
            </w:r>
          </w:p>
          <w:p w14:paraId="5415A78F"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Anxiety</w:t>
            </w:r>
          </w:p>
          <w:p w14:paraId="5DC9FCC1"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Other mental disorders</w:t>
            </w:r>
          </w:p>
          <w:p w14:paraId="28F24FDB"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Worry</w:t>
            </w:r>
          </w:p>
          <w:p w14:paraId="72EE52EE"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 xml:space="preserve">Helplessness </w:t>
            </w:r>
          </w:p>
          <w:p w14:paraId="3BF07484"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Fear</w:t>
            </w:r>
          </w:p>
        </w:tc>
      </w:tr>
      <w:tr w:rsidR="00130F80" w:rsidRPr="00A51231" w14:paraId="7B9BFB1A" w14:textId="77777777" w:rsidTr="0078190D">
        <w:tc>
          <w:tcPr>
            <w:tcW w:w="486" w:type="dxa"/>
          </w:tcPr>
          <w:p w14:paraId="6C0DB470" w14:textId="77777777" w:rsidR="00130F80" w:rsidRPr="00A51231" w:rsidRDefault="00130F80" w:rsidP="00CF56F8">
            <w:pPr>
              <w:spacing w:after="160" w:line="360" w:lineRule="auto"/>
              <w:jc w:val="both"/>
              <w:rPr>
                <w:rFonts w:ascii="Arial" w:hAnsi="Arial" w:cs="Arial"/>
                <w:b/>
                <w:sz w:val="24"/>
                <w:szCs w:val="24"/>
              </w:rPr>
            </w:pPr>
            <w:r w:rsidRPr="00A51231">
              <w:rPr>
                <w:rFonts w:ascii="Arial" w:hAnsi="Arial" w:cs="Arial"/>
                <w:b/>
                <w:sz w:val="24"/>
                <w:szCs w:val="24"/>
              </w:rPr>
              <w:t>8</w:t>
            </w:r>
          </w:p>
        </w:tc>
        <w:tc>
          <w:tcPr>
            <w:tcW w:w="1693" w:type="dxa"/>
            <w:vAlign w:val="bottom"/>
          </w:tcPr>
          <w:p w14:paraId="64D01C67" w14:textId="77777777" w:rsidR="00130F80" w:rsidRPr="00A51231" w:rsidRDefault="00130F80" w:rsidP="00CF56F8">
            <w:pPr>
              <w:spacing w:after="160" w:line="360" w:lineRule="auto"/>
              <w:jc w:val="both"/>
              <w:rPr>
                <w:rFonts w:ascii="Arial" w:hAnsi="Arial" w:cs="Arial"/>
                <w:sz w:val="24"/>
                <w:szCs w:val="24"/>
              </w:rPr>
            </w:pPr>
            <w:proofErr w:type="spellStart"/>
            <w:r w:rsidRPr="00A51231">
              <w:rPr>
                <w:rFonts w:ascii="Arial" w:hAnsi="Arial" w:cs="Arial"/>
                <w:sz w:val="24"/>
                <w:szCs w:val="24"/>
              </w:rPr>
              <w:t>Widnall</w:t>
            </w:r>
            <w:proofErr w:type="spellEnd"/>
            <w:r w:rsidRPr="00A51231">
              <w:rPr>
                <w:rFonts w:ascii="Arial" w:hAnsi="Arial" w:cs="Arial"/>
                <w:sz w:val="24"/>
                <w:szCs w:val="24"/>
              </w:rPr>
              <w:t xml:space="preserve"> et al., 2022</w:t>
            </w:r>
          </w:p>
        </w:tc>
        <w:tc>
          <w:tcPr>
            <w:tcW w:w="1884" w:type="dxa"/>
            <w:vAlign w:val="bottom"/>
          </w:tcPr>
          <w:p w14:paraId="1EDE9507"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Cross-sectional Online Survey</w:t>
            </w:r>
          </w:p>
        </w:tc>
        <w:tc>
          <w:tcPr>
            <w:tcW w:w="1841" w:type="dxa"/>
            <w:vAlign w:val="bottom"/>
          </w:tcPr>
          <w:p w14:paraId="5C07FFD0"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Adolescents aged 13 and 14 years</w:t>
            </w:r>
          </w:p>
        </w:tc>
        <w:tc>
          <w:tcPr>
            <w:tcW w:w="2620" w:type="dxa"/>
            <w:vAlign w:val="bottom"/>
          </w:tcPr>
          <w:p w14:paraId="39EDB956"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N/A</w:t>
            </w:r>
          </w:p>
          <w:p w14:paraId="6FEBEBDC" w14:textId="77777777" w:rsidR="00130F80" w:rsidRPr="00A51231" w:rsidRDefault="00130F80" w:rsidP="00CF56F8">
            <w:pPr>
              <w:spacing w:after="160" w:line="360" w:lineRule="auto"/>
              <w:jc w:val="both"/>
              <w:rPr>
                <w:rFonts w:ascii="Arial" w:hAnsi="Arial" w:cs="Arial"/>
                <w:sz w:val="24"/>
                <w:szCs w:val="24"/>
              </w:rPr>
            </w:pPr>
          </w:p>
        </w:tc>
        <w:tc>
          <w:tcPr>
            <w:tcW w:w="3526" w:type="dxa"/>
            <w:vAlign w:val="bottom"/>
          </w:tcPr>
          <w:p w14:paraId="48C44C09"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Depression</w:t>
            </w:r>
          </w:p>
          <w:p w14:paraId="2DA5CB83"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 xml:space="preserve">Anxiety </w:t>
            </w:r>
          </w:p>
          <w:p w14:paraId="4C7D3D0D"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Poor emotional connection</w:t>
            </w:r>
          </w:p>
        </w:tc>
      </w:tr>
      <w:tr w:rsidR="00130F80" w:rsidRPr="00A51231" w14:paraId="2233EDAA" w14:textId="77777777" w:rsidTr="0078190D">
        <w:tc>
          <w:tcPr>
            <w:tcW w:w="486" w:type="dxa"/>
          </w:tcPr>
          <w:p w14:paraId="29FD1D6A" w14:textId="77777777" w:rsidR="00130F80" w:rsidRPr="00A51231" w:rsidRDefault="00130F80" w:rsidP="00CF56F8">
            <w:pPr>
              <w:spacing w:after="160" w:line="360" w:lineRule="auto"/>
              <w:jc w:val="both"/>
              <w:rPr>
                <w:rFonts w:ascii="Arial" w:hAnsi="Arial" w:cs="Arial"/>
                <w:b/>
                <w:sz w:val="24"/>
                <w:szCs w:val="24"/>
              </w:rPr>
            </w:pPr>
            <w:r w:rsidRPr="00A51231">
              <w:rPr>
                <w:rFonts w:ascii="Arial" w:hAnsi="Arial" w:cs="Arial"/>
                <w:b/>
                <w:sz w:val="24"/>
                <w:szCs w:val="24"/>
              </w:rPr>
              <w:t>9</w:t>
            </w:r>
          </w:p>
        </w:tc>
        <w:tc>
          <w:tcPr>
            <w:tcW w:w="1693" w:type="dxa"/>
            <w:vAlign w:val="bottom"/>
          </w:tcPr>
          <w:p w14:paraId="6E5E46D8"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Wright et al., 2020</w:t>
            </w:r>
          </w:p>
        </w:tc>
        <w:tc>
          <w:tcPr>
            <w:tcW w:w="1884" w:type="dxa"/>
            <w:vAlign w:val="bottom"/>
          </w:tcPr>
          <w:p w14:paraId="31D0B66B"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Cross-sectional Online Survey</w:t>
            </w:r>
          </w:p>
        </w:tc>
        <w:tc>
          <w:tcPr>
            <w:tcW w:w="1841" w:type="dxa"/>
            <w:vAlign w:val="bottom"/>
          </w:tcPr>
          <w:p w14:paraId="2EF2FAB8"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Adolescents aged 11 and 12 years</w:t>
            </w:r>
          </w:p>
        </w:tc>
        <w:tc>
          <w:tcPr>
            <w:tcW w:w="2620" w:type="dxa"/>
            <w:vAlign w:val="bottom"/>
          </w:tcPr>
          <w:p w14:paraId="3A892223"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N/A</w:t>
            </w:r>
          </w:p>
          <w:p w14:paraId="39EF6285" w14:textId="77777777" w:rsidR="00130F80" w:rsidRPr="00A51231" w:rsidRDefault="00130F80" w:rsidP="00CF56F8">
            <w:pPr>
              <w:spacing w:after="160" w:line="360" w:lineRule="auto"/>
              <w:jc w:val="both"/>
              <w:rPr>
                <w:rFonts w:ascii="Arial" w:hAnsi="Arial" w:cs="Arial"/>
                <w:sz w:val="24"/>
                <w:szCs w:val="24"/>
              </w:rPr>
            </w:pPr>
          </w:p>
        </w:tc>
        <w:tc>
          <w:tcPr>
            <w:tcW w:w="3526" w:type="dxa"/>
            <w:vAlign w:val="bottom"/>
          </w:tcPr>
          <w:p w14:paraId="2FA35EEF"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 xml:space="preserve">Depression </w:t>
            </w:r>
          </w:p>
          <w:p w14:paraId="297DCFC4"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Anxiety</w:t>
            </w:r>
          </w:p>
          <w:p w14:paraId="5A985CFB"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A statistically significant reduction in the duration of psychological stress symptoms in both the intervention's treatment groups, both before and after it.</w:t>
            </w:r>
          </w:p>
        </w:tc>
      </w:tr>
      <w:tr w:rsidR="00130F80" w:rsidRPr="00A51231" w14:paraId="7875792B" w14:textId="77777777" w:rsidTr="0078190D">
        <w:tc>
          <w:tcPr>
            <w:tcW w:w="486" w:type="dxa"/>
          </w:tcPr>
          <w:p w14:paraId="3D315C7D" w14:textId="77777777" w:rsidR="00130F80" w:rsidRPr="00A51231" w:rsidRDefault="00130F80" w:rsidP="00CF56F8">
            <w:pPr>
              <w:spacing w:after="160" w:line="360" w:lineRule="auto"/>
              <w:jc w:val="both"/>
              <w:rPr>
                <w:rFonts w:ascii="Arial" w:hAnsi="Arial" w:cs="Arial"/>
                <w:b/>
                <w:sz w:val="24"/>
                <w:szCs w:val="24"/>
              </w:rPr>
            </w:pPr>
            <w:r w:rsidRPr="00A51231">
              <w:rPr>
                <w:rFonts w:ascii="Arial" w:hAnsi="Arial" w:cs="Arial"/>
                <w:b/>
                <w:sz w:val="24"/>
                <w:szCs w:val="24"/>
              </w:rPr>
              <w:t>10</w:t>
            </w:r>
          </w:p>
        </w:tc>
        <w:tc>
          <w:tcPr>
            <w:tcW w:w="1693" w:type="dxa"/>
            <w:vAlign w:val="bottom"/>
          </w:tcPr>
          <w:p w14:paraId="29B5F710"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Young et al., 2022</w:t>
            </w:r>
          </w:p>
        </w:tc>
        <w:tc>
          <w:tcPr>
            <w:tcW w:w="1884" w:type="dxa"/>
            <w:vAlign w:val="bottom"/>
          </w:tcPr>
          <w:p w14:paraId="44D3D783"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Cross-sectional Online Survey</w:t>
            </w:r>
          </w:p>
        </w:tc>
        <w:tc>
          <w:tcPr>
            <w:tcW w:w="1841" w:type="dxa"/>
            <w:vAlign w:val="bottom"/>
          </w:tcPr>
          <w:p w14:paraId="0DFF86FF"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Adolescent age 16 and above</w:t>
            </w:r>
          </w:p>
        </w:tc>
        <w:tc>
          <w:tcPr>
            <w:tcW w:w="2620" w:type="dxa"/>
            <w:vAlign w:val="bottom"/>
          </w:tcPr>
          <w:p w14:paraId="1EEAA647"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N/A</w:t>
            </w:r>
          </w:p>
          <w:p w14:paraId="2AF9A9C4" w14:textId="77777777" w:rsidR="00130F80" w:rsidRPr="00A51231" w:rsidRDefault="00130F80" w:rsidP="00CF56F8">
            <w:pPr>
              <w:spacing w:after="160" w:line="360" w:lineRule="auto"/>
              <w:jc w:val="both"/>
              <w:rPr>
                <w:rFonts w:ascii="Arial" w:hAnsi="Arial" w:cs="Arial"/>
                <w:sz w:val="24"/>
                <w:szCs w:val="24"/>
              </w:rPr>
            </w:pPr>
          </w:p>
        </w:tc>
        <w:tc>
          <w:tcPr>
            <w:tcW w:w="3526" w:type="dxa"/>
            <w:vAlign w:val="bottom"/>
          </w:tcPr>
          <w:p w14:paraId="46F291FB"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Depression</w:t>
            </w:r>
          </w:p>
          <w:p w14:paraId="62D7127D"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Anxiety</w:t>
            </w:r>
          </w:p>
          <w:p w14:paraId="6FED2A1C"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 xml:space="preserve">Mental health </w:t>
            </w:r>
          </w:p>
        </w:tc>
      </w:tr>
      <w:tr w:rsidR="00130F80" w:rsidRPr="00A51231" w14:paraId="76053F02" w14:textId="77777777" w:rsidTr="0078190D">
        <w:tc>
          <w:tcPr>
            <w:tcW w:w="486" w:type="dxa"/>
          </w:tcPr>
          <w:p w14:paraId="4DB65058" w14:textId="77777777" w:rsidR="00130F80" w:rsidRPr="00A51231" w:rsidRDefault="00130F80" w:rsidP="00CF56F8">
            <w:pPr>
              <w:spacing w:after="160" w:line="360" w:lineRule="auto"/>
              <w:jc w:val="both"/>
              <w:rPr>
                <w:rFonts w:ascii="Arial" w:hAnsi="Arial" w:cs="Arial"/>
                <w:b/>
                <w:sz w:val="24"/>
                <w:szCs w:val="24"/>
              </w:rPr>
            </w:pPr>
            <w:r w:rsidRPr="00A51231">
              <w:rPr>
                <w:rFonts w:ascii="Arial" w:hAnsi="Arial" w:cs="Arial"/>
                <w:b/>
                <w:sz w:val="24"/>
                <w:szCs w:val="24"/>
              </w:rPr>
              <w:t>11</w:t>
            </w:r>
          </w:p>
        </w:tc>
        <w:tc>
          <w:tcPr>
            <w:tcW w:w="1693" w:type="dxa"/>
            <w:vAlign w:val="bottom"/>
          </w:tcPr>
          <w:p w14:paraId="66352532"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Wiedemann et al., 2022</w:t>
            </w:r>
          </w:p>
        </w:tc>
        <w:tc>
          <w:tcPr>
            <w:tcW w:w="1884" w:type="dxa"/>
            <w:vAlign w:val="bottom"/>
          </w:tcPr>
          <w:p w14:paraId="1FE0D837"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Qualitative Study</w:t>
            </w:r>
          </w:p>
        </w:tc>
        <w:tc>
          <w:tcPr>
            <w:tcW w:w="1841" w:type="dxa"/>
            <w:vAlign w:val="bottom"/>
          </w:tcPr>
          <w:p w14:paraId="0FD382C9"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Adolescent age 19</w:t>
            </w:r>
          </w:p>
        </w:tc>
        <w:tc>
          <w:tcPr>
            <w:tcW w:w="2620" w:type="dxa"/>
            <w:vAlign w:val="bottom"/>
          </w:tcPr>
          <w:p w14:paraId="404D1377"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N/A</w:t>
            </w:r>
          </w:p>
          <w:p w14:paraId="67F089C7" w14:textId="77777777" w:rsidR="00130F80" w:rsidRPr="00A51231" w:rsidRDefault="00130F80" w:rsidP="00CF56F8">
            <w:pPr>
              <w:spacing w:after="160" w:line="360" w:lineRule="auto"/>
              <w:jc w:val="both"/>
              <w:rPr>
                <w:rFonts w:ascii="Arial" w:hAnsi="Arial" w:cs="Arial"/>
                <w:sz w:val="24"/>
                <w:szCs w:val="24"/>
              </w:rPr>
            </w:pPr>
          </w:p>
        </w:tc>
        <w:tc>
          <w:tcPr>
            <w:tcW w:w="3526" w:type="dxa"/>
            <w:vAlign w:val="bottom"/>
          </w:tcPr>
          <w:p w14:paraId="11E2976C"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Depression</w:t>
            </w:r>
          </w:p>
          <w:p w14:paraId="3CD7D4F0"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Other mental health issues</w:t>
            </w:r>
          </w:p>
          <w:p w14:paraId="3F10D8B3"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Stress</w:t>
            </w:r>
          </w:p>
          <w:p w14:paraId="045618E2"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Loneliness</w:t>
            </w:r>
          </w:p>
        </w:tc>
      </w:tr>
      <w:tr w:rsidR="00130F80" w:rsidRPr="00A51231" w14:paraId="469AD479" w14:textId="77777777" w:rsidTr="0078190D">
        <w:tc>
          <w:tcPr>
            <w:tcW w:w="486" w:type="dxa"/>
          </w:tcPr>
          <w:p w14:paraId="424F36AC" w14:textId="77777777" w:rsidR="00130F80" w:rsidRPr="00A51231" w:rsidRDefault="00130F80" w:rsidP="00CF56F8">
            <w:pPr>
              <w:spacing w:after="160" w:line="360" w:lineRule="auto"/>
              <w:jc w:val="both"/>
              <w:rPr>
                <w:rFonts w:ascii="Arial" w:hAnsi="Arial" w:cs="Arial"/>
                <w:b/>
                <w:sz w:val="24"/>
                <w:szCs w:val="24"/>
              </w:rPr>
            </w:pPr>
            <w:r w:rsidRPr="00A51231">
              <w:rPr>
                <w:rFonts w:ascii="Arial" w:hAnsi="Arial" w:cs="Arial"/>
                <w:b/>
                <w:sz w:val="24"/>
                <w:szCs w:val="24"/>
              </w:rPr>
              <w:t>12</w:t>
            </w:r>
          </w:p>
        </w:tc>
        <w:tc>
          <w:tcPr>
            <w:tcW w:w="1693" w:type="dxa"/>
            <w:vAlign w:val="bottom"/>
          </w:tcPr>
          <w:p w14:paraId="73F14391"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Townsend 2020</w:t>
            </w:r>
          </w:p>
        </w:tc>
        <w:tc>
          <w:tcPr>
            <w:tcW w:w="1884" w:type="dxa"/>
            <w:vAlign w:val="bottom"/>
          </w:tcPr>
          <w:p w14:paraId="09B9FEC6"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Cross-sectional Online Survey</w:t>
            </w:r>
          </w:p>
        </w:tc>
        <w:tc>
          <w:tcPr>
            <w:tcW w:w="1841" w:type="dxa"/>
            <w:vAlign w:val="bottom"/>
          </w:tcPr>
          <w:p w14:paraId="3F6FB763"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Young adolescents</w:t>
            </w:r>
          </w:p>
        </w:tc>
        <w:tc>
          <w:tcPr>
            <w:tcW w:w="2620" w:type="dxa"/>
            <w:vAlign w:val="bottom"/>
          </w:tcPr>
          <w:p w14:paraId="3BDB396A"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N/A</w:t>
            </w:r>
          </w:p>
          <w:p w14:paraId="6436794A" w14:textId="77777777" w:rsidR="00130F80" w:rsidRPr="00A51231" w:rsidRDefault="00130F80" w:rsidP="00CF56F8">
            <w:pPr>
              <w:spacing w:after="160" w:line="360" w:lineRule="auto"/>
              <w:jc w:val="both"/>
              <w:rPr>
                <w:rFonts w:ascii="Arial" w:hAnsi="Arial" w:cs="Arial"/>
                <w:sz w:val="24"/>
                <w:szCs w:val="24"/>
              </w:rPr>
            </w:pPr>
          </w:p>
        </w:tc>
        <w:tc>
          <w:tcPr>
            <w:tcW w:w="3526" w:type="dxa"/>
            <w:vAlign w:val="bottom"/>
          </w:tcPr>
          <w:p w14:paraId="18D7E74C"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Depression</w:t>
            </w:r>
          </w:p>
          <w:p w14:paraId="2DD1192A"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Anxiety</w:t>
            </w:r>
          </w:p>
          <w:p w14:paraId="49BF2FD5"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Social problems</w:t>
            </w:r>
          </w:p>
        </w:tc>
      </w:tr>
      <w:tr w:rsidR="00130F80" w:rsidRPr="00A51231" w14:paraId="08119003" w14:textId="77777777" w:rsidTr="0078190D">
        <w:tc>
          <w:tcPr>
            <w:tcW w:w="486" w:type="dxa"/>
          </w:tcPr>
          <w:p w14:paraId="3CD5F47B" w14:textId="77777777" w:rsidR="00130F80" w:rsidRPr="00A51231" w:rsidRDefault="00130F80" w:rsidP="00CF56F8">
            <w:pPr>
              <w:spacing w:after="160" w:line="360" w:lineRule="auto"/>
              <w:jc w:val="both"/>
              <w:rPr>
                <w:rFonts w:ascii="Arial" w:hAnsi="Arial" w:cs="Arial"/>
                <w:b/>
                <w:sz w:val="24"/>
                <w:szCs w:val="24"/>
              </w:rPr>
            </w:pPr>
            <w:r w:rsidRPr="00A51231">
              <w:rPr>
                <w:rFonts w:ascii="Arial" w:hAnsi="Arial" w:cs="Arial"/>
                <w:b/>
                <w:sz w:val="24"/>
                <w:szCs w:val="24"/>
              </w:rPr>
              <w:t>13</w:t>
            </w:r>
          </w:p>
        </w:tc>
        <w:tc>
          <w:tcPr>
            <w:tcW w:w="1693" w:type="dxa"/>
            <w:vAlign w:val="bottom"/>
          </w:tcPr>
          <w:p w14:paraId="7710FA4E"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 xml:space="preserve">Mansfield </w:t>
            </w:r>
          </w:p>
        </w:tc>
        <w:tc>
          <w:tcPr>
            <w:tcW w:w="1884" w:type="dxa"/>
            <w:vAlign w:val="bottom"/>
          </w:tcPr>
          <w:p w14:paraId="615F8A8E"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Quantitative Study</w:t>
            </w:r>
          </w:p>
        </w:tc>
        <w:tc>
          <w:tcPr>
            <w:tcW w:w="1841" w:type="dxa"/>
            <w:vAlign w:val="bottom"/>
          </w:tcPr>
          <w:p w14:paraId="29534C1E"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Adolescent aged 11 to 19</w:t>
            </w:r>
          </w:p>
        </w:tc>
        <w:tc>
          <w:tcPr>
            <w:tcW w:w="2620" w:type="dxa"/>
            <w:vAlign w:val="bottom"/>
          </w:tcPr>
          <w:p w14:paraId="7B9BEF44"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N/</w:t>
            </w:r>
            <w:proofErr w:type="spellStart"/>
            <w:r w:rsidRPr="00A51231">
              <w:rPr>
                <w:rFonts w:ascii="Arial" w:hAnsi="Arial" w:cs="Arial"/>
                <w:sz w:val="24"/>
                <w:szCs w:val="24"/>
              </w:rPr>
              <w:t>Af</w:t>
            </w:r>
            <w:proofErr w:type="spellEnd"/>
          </w:p>
          <w:p w14:paraId="2836F1C6" w14:textId="77777777" w:rsidR="00130F80" w:rsidRPr="00A51231" w:rsidRDefault="00130F80" w:rsidP="00CF56F8">
            <w:pPr>
              <w:spacing w:after="160" w:line="360" w:lineRule="auto"/>
              <w:jc w:val="both"/>
              <w:rPr>
                <w:rFonts w:ascii="Arial" w:hAnsi="Arial" w:cs="Arial"/>
                <w:sz w:val="24"/>
                <w:szCs w:val="24"/>
              </w:rPr>
            </w:pPr>
          </w:p>
        </w:tc>
        <w:tc>
          <w:tcPr>
            <w:tcW w:w="3526" w:type="dxa"/>
            <w:vAlign w:val="bottom"/>
          </w:tcPr>
          <w:p w14:paraId="5EE60C53"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Depression</w:t>
            </w:r>
          </w:p>
          <w:p w14:paraId="3A73AC5C"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Stress</w:t>
            </w:r>
          </w:p>
          <w:p w14:paraId="02A827F5"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Loneliness Anxiety</w:t>
            </w:r>
          </w:p>
        </w:tc>
      </w:tr>
      <w:tr w:rsidR="00130F80" w:rsidRPr="00A51231" w14:paraId="46B96802" w14:textId="77777777" w:rsidTr="0078190D">
        <w:tc>
          <w:tcPr>
            <w:tcW w:w="486" w:type="dxa"/>
          </w:tcPr>
          <w:p w14:paraId="24CE8ACD" w14:textId="77777777" w:rsidR="00130F80" w:rsidRPr="00A51231" w:rsidRDefault="00130F80" w:rsidP="00CF56F8">
            <w:pPr>
              <w:spacing w:after="160" w:line="360" w:lineRule="auto"/>
              <w:jc w:val="both"/>
              <w:rPr>
                <w:rFonts w:ascii="Arial" w:hAnsi="Arial" w:cs="Arial"/>
                <w:b/>
                <w:sz w:val="24"/>
                <w:szCs w:val="24"/>
              </w:rPr>
            </w:pPr>
            <w:r w:rsidRPr="00A51231">
              <w:rPr>
                <w:rFonts w:ascii="Arial" w:hAnsi="Arial" w:cs="Arial"/>
                <w:b/>
                <w:sz w:val="24"/>
                <w:szCs w:val="24"/>
              </w:rPr>
              <w:t>14</w:t>
            </w:r>
          </w:p>
        </w:tc>
        <w:tc>
          <w:tcPr>
            <w:tcW w:w="1693" w:type="dxa"/>
            <w:vAlign w:val="bottom"/>
          </w:tcPr>
          <w:p w14:paraId="22AF9E6D"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Kaya and McCabe, 2022</w:t>
            </w:r>
          </w:p>
        </w:tc>
        <w:tc>
          <w:tcPr>
            <w:tcW w:w="1884" w:type="dxa"/>
            <w:vAlign w:val="bottom"/>
          </w:tcPr>
          <w:p w14:paraId="465D7C86"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Cross-sectional Survey</w:t>
            </w:r>
          </w:p>
        </w:tc>
        <w:tc>
          <w:tcPr>
            <w:tcW w:w="1841" w:type="dxa"/>
            <w:vAlign w:val="bottom"/>
          </w:tcPr>
          <w:p w14:paraId="0B7EF65D"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Adolescent age 16 to 21</w:t>
            </w:r>
          </w:p>
        </w:tc>
        <w:tc>
          <w:tcPr>
            <w:tcW w:w="2620" w:type="dxa"/>
            <w:vAlign w:val="bottom"/>
          </w:tcPr>
          <w:p w14:paraId="20BE0921"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N/A</w:t>
            </w:r>
          </w:p>
          <w:p w14:paraId="35710B6F" w14:textId="77777777" w:rsidR="00130F80" w:rsidRPr="00A51231" w:rsidRDefault="00130F80" w:rsidP="00CF56F8">
            <w:pPr>
              <w:spacing w:after="160" w:line="360" w:lineRule="auto"/>
              <w:jc w:val="both"/>
              <w:rPr>
                <w:rFonts w:ascii="Arial" w:hAnsi="Arial" w:cs="Arial"/>
                <w:sz w:val="24"/>
                <w:szCs w:val="24"/>
              </w:rPr>
            </w:pPr>
          </w:p>
        </w:tc>
        <w:tc>
          <w:tcPr>
            <w:tcW w:w="3526" w:type="dxa"/>
            <w:vAlign w:val="bottom"/>
          </w:tcPr>
          <w:p w14:paraId="4CD07000"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 xml:space="preserve">Anxiety </w:t>
            </w:r>
          </w:p>
          <w:p w14:paraId="73657F32"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Depression</w:t>
            </w:r>
          </w:p>
          <w:p w14:paraId="17CDA125"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Social problems</w:t>
            </w:r>
          </w:p>
          <w:p w14:paraId="46ABC535"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Loneliness</w:t>
            </w:r>
          </w:p>
        </w:tc>
      </w:tr>
      <w:tr w:rsidR="00130F80" w:rsidRPr="00A51231" w14:paraId="003920A9" w14:textId="77777777" w:rsidTr="0078190D">
        <w:tc>
          <w:tcPr>
            <w:tcW w:w="486" w:type="dxa"/>
          </w:tcPr>
          <w:p w14:paraId="51D7E1D4" w14:textId="77777777" w:rsidR="00130F80" w:rsidRPr="00A51231" w:rsidRDefault="00130F80" w:rsidP="00CF56F8">
            <w:pPr>
              <w:spacing w:after="160" w:line="360" w:lineRule="auto"/>
              <w:jc w:val="both"/>
              <w:rPr>
                <w:rFonts w:ascii="Arial" w:hAnsi="Arial" w:cs="Arial"/>
                <w:b/>
                <w:sz w:val="24"/>
                <w:szCs w:val="24"/>
              </w:rPr>
            </w:pPr>
            <w:r w:rsidRPr="00A51231">
              <w:rPr>
                <w:rFonts w:ascii="Arial" w:hAnsi="Arial" w:cs="Arial"/>
                <w:b/>
                <w:sz w:val="24"/>
                <w:szCs w:val="24"/>
              </w:rPr>
              <w:t>15</w:t>
            </w:r>
          </w:p>
        </w:tc>
        <w:tc>
          <w:tcPr>
            <w:tcW w:w="1693" w:type="dxa"/>
            <w:vAlign w:val="bottom"/>
          </w:tcPr>
          <w:p w14:paraId="61FF5855"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Joensen et al., 2022</w:t>
            </w:r>
          </w:p>
        </w:tc>
        <w:tc>
          <w:tcPr>
            <w:tcW w:w="1884" w:type="dxa"/>
            <w:vAlign w:val="bottom"/>
          </w:tcPr>
          <w:p w14:paraId="1BEC9850"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 xml:space="preserve">Cross-sectional </w:t>
            </w:r>
          </w:p>
        </w:tc>
        <w:tc>
          <w:tcPr>
            <w:tcW w:w="1841" w:type="dxa"/>
            <w:vAlign w:val="bottom"/>
          </w:tcPr>
          <w:p w14:paraId="5E9BE9F6"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Adolescent aged 18 to 24</w:t>
            </w:r>
          </w:p>
        </w:tc>
        <w:tc>
          <w:tcPr>
            <w:tcW w:w="2620" w:type="dxa"/>
            <w:vAlign w:val="bottom"/>
          </w:tcPr>
          <w:p w14:paraId="1E6B655A"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N/A</w:t>
            </w:r>
          </w:p>
          <w:p w14:paraId="191BDF27" w14:textId="77777777" w:rsidR="00130F80" w:rsidRPr="00A51231" w:rsidRDefault="00130F80" w:rsidP="00CF56F8">
            <w:pPr>
              <w:spacing w:after="160" w:line="360" w:lineRule="auto"/>
              <w:jc w:val="both"/>
              <w:rPr>
                <w:rFonts w:ascii="Arial" w:hAnsi="Arial" w:cs="Arial"/>
                <w:sz w:val="24"/>
                <w:szCs w:val="24"/>
              </w:rPr>
            </w:pPr>
          </w:p>
        </w:tc>
        <w:tc>
          <w:tcPr>
            <w:tcW w:w="3526" w:type="dxa"/>
            <w:vAlign w:val="bottom"/>
          </w:tcPr>
          <w:p w14:paraId="5D4C8A26"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Depression</w:t>
            </w:r>
          </w:p>
          <w:p w14:paraId="5C5CA95F"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Loneliness</w:t>
            </w:r>
          </w:p>
          <w:p w14:paraId="69DA8BFC" w14:textId="77777777" w:rsidR="00130F80" w:rsidRPr="00A51231" w:rsidRDefault="00130F80" w:rsidP="00CF56F8">
            <w:pPr>
              <w:spacing w:after="160" w:line="360" w:lineRule="auto"/>
              <w:jc w:val="both"/>
              <w:rPr>
                <w:rFonts w:ascii="Arial" w:hAnsi="Arial" w:cs="Arial"/>
                <w:sz w:val="24"/>
                <w:szCs w:val="24"/>
              </w:rPr>
            </w:pPr>
            <w:r w:rsidRPr="00A51231">
              <w:rPr>
                <w:rFonts w:ascii="Arial" w:hAnsi="Arial" w:cs="Arial"/>
                <w:sz w:val="24"/>
                <w:szCs w:val="24"/>
              </w:rPr>
              <w:t>Anxiety</w:t>
            </w:r>
          </w:p>
        </w:tc>
      </w:tr>
    </w:tbl>
    <w:p w14:paraId="2AA6AC44" w14:textId="77777777" w:rsidR="00130F80" w:rsidRPr="00A51231" w:rsidRDefault="00130F80" w:rsidP="00CF56F8">
      <w:pPr>
        <w:spacing w:line="360" w:lineRule="auto"/>
        <w:jc w:val="both"/>
        <w:rPr>
          <w:rFonts w:ascii="Arial" w:hAnsi="Arial" w:cs="Arial"/>
          <w:b/>
          <w:sz w:val="24"/>
          <w:szCs w:val="24"/>
        </w:rPr>
        <w:sectPr w:rsidR="00130F80" w:rsidRPr="00A51231" w:rsidSect="00C50A5F">
          <w:pgSz w:w="15840" w:h="12240" w:orient="landscape"/>
          <w:pgMar w:top="1440" w:right="1440" w:bottom="1440" w:left="1440" w:header="720" w:footer="720" w:gutter="0"/>
          <w:cols w:space="720"/>
          <w:docGrid w:linePitch="360"/>
        </w:sectPr>
      </w:pPr>
    </w:p>
    <w:p w14:paraId="572B815F" w14:textId="77777777" w:rsidR="00130F80" w:rsidRPr="00AF6716" w:rsidRDefault="00130F80" w:rsidP="00CF56F8">
      <w:pPr>
        <w:spacing w:line="360" w:lineRule="auto"/>
        <w:jc w:val="both"/>
        <w:rPr>
          <w:rFonts w:ascii="Arial" w:hAnsi="Arial" w:cs="Arial"/>
          <w:b/>
          <w:sz w:val="32"/>
          <w:szCs w:val="32"/>
        </w:rPr>
      </w:pPr>
    </w:p>
    <w:p w14:paraId="3B0F0B7A" w14:textId="77777777" w:rsidR="00130F80" w:rsidRPr="00AF6716" w:rsidRDefault="00130F80" w:rsidP="00CF56F8">
      <w:pPr>
        <w:pStyle w:val="Heading2"/>
        <w:spacing w:line="360" w:lineRule="auto"/>
        <w:ind w:left="0"/>
        <w:jc w:val="both"/>
        <w:rPr>
          <w:rFonts w:cs="Arial"/>
          <w:b w:val="0"/>
          <w:i/>
          <w:sz w:val="32"/>
          <w:szCs w:val="32"/>
        </w:rPr>
      </w:pPr>
      <w:bookmarkStart w:id="34" w:name="_Toc130476770"/>
      <w:bookmarkStart w:id="35" w:name="_Toc133332584"/>
      <w:r w:rsidRPr="00AF6716">
        <w:rPr>
          <w:rFonts w:cs="Arial"/>
          <w:i/>
          <w:sz w:val="32"/>
          <w:szCs w:val="32"/>
        </w:rPr>
        <w:t>2.9 QUALITY ASSESSMENT</w:t>
      </w:r>
      <w:bookmarkEnd w:id="34"/>
      <w:bookmarkEnd w:id="35"/>
    </w:p>
    <w:p w14:paraId="4B382BB9" w14:textId="410CABC5" w:rsidR="00130F80" w:rsidRPr="00A51231" w:rsidRDefault="00130F80" w:rsidP="00CF56F8">
      <w:pPr>
        <w:pStyle w:val="BodyText"/>
        <w:ind w:firstLine="720"/>
        <w:jc w:val="both"/>
        <w:rPr>
          <w:rFonts w:cs="Arial"/>
          <w:szCs w:val="24"/>
        </w:rPr>
      </w:pPr>
      <w:r w:rsidRPr="00A51231">
        <w:rPr>
          <w:rFonts w:cs="Arial"/>
          <w:szCs w:val="24"/>
        </w:rPr>
        <w:t xml:space="preserve">The </w:t>
      </w:r>
      <w:r w:rsidR="002C28DF">
        <w:rPr>
          <w:rFonts w:cs="Arial"/>
          <w:szCs w:val="24"/>
        </w:rPr>
        <w:t>combined</w:t>
      </w:r>
      <w:r w:rsidRPr="00A51231">
        <w:rPr>
          <w:rFonts w:cs="Arial"/>
          <w:szCs w:val="24"/>
        </w:rPr>
        <w:t xml:space="preserve"> Methods Assessment </w:t>
      </w:r>
      <w:r w:rsidR="00BD594F">
        <w:rPr>
          <w:rFonts w:cs="Arial"/>
          <w:szCs w:val="24"/>
        </w:rPr>
        <w:t>d</w:t>
      </w:r>
      <w:r w:rsidR="00A7693F">
        <w:rPr>
          <w:rFonts w:cs="Arial"/>
          <w:szCs w:val="24"/>
        </w:rPr>
        <w:t>evise</w:t>
      </w:r>
      <w:r w:rsidR="00487949">
        <w:rPr>
          <w:rFonts w:cs="Arial"/>
          <w:szCs w:val="24"/>
        </w:rPr>
        <w:t xml:space="preserve"> </w:t>
      </w:r>
      <w:r w:rsidRPr="00A51231">
        <w:rPr>
          <w:rFonts w:cs="Arial"/>
          <w:szCs w:val="24"/>
        </w:rPr>
        <w:t xml:space="preserve">was utilized </w:t>
      </w:r>
      <w:r w:rsidR="007C64CC">
        <w:rPr>
          <w:rFonts w:cs="Arial"/>
          <w:szCs w:val="24"/>
        </w:rPr>
        <w:t>in order to</w:t>
      </w:r>
      <w:r w:rsidRPr="00A51231">
        <w:rPr>
          <w:rFonts w:cs="Arial"/>
          <w:szCs w:val="24"/>
        </w:rPr>
        <w:t xml:space="preserve"> analyse the papers' methodological </w:t>
      </w:r>
      <w:r w:rsidR="00E75587">
        <w:rPr>
          <w:rFonts w:cs="Arial"/>
          <w:szCs w:val="24"/>
        </w:rPr>
        <w:t xml:space="preserve">standard </w:t>
      </w:r>
      <w:r w:rsidRPr="00A51231">
        <w:rPr>
          <w:rFonts w:cs="Arial"/>
          <w:szCs w:val="24"/>
        </w:rPr>
        <w:t xml:space="preserve">. The methodology evaluates the quality of methodological style of five article types, including qualitative research, mixed-method studies, quantitative descriptive studies, and randomised controlled trials. </w:t>
      </w:r>
    </w:p>
    <w:p w14:paraId="44F24155" w14:textId="77777777" w:rsidR="00130F80" w:rsidRPr="00AF6716" w:rsidRDefault="00130F80" w:rsidP="00CF56F8">
      <w:pPr>
        <w:pStyle w:val="Heading2"/>
        <w:spacing w:line="360" w:lineRule="auto"/>
        <w:ind w:left="0"/>
        <w:jc w:val="both"/>
        <w:rPr>
          <w:rFonts w:cs="Arial"/>
          <w:b w:val="0"/>
          <w:i/>
          <w:sz w:val="32"/>
          <w:szCs w:val="32"/>
        </w:rPr>
      </w:pPr>
      <w:bookmarkStart w:id="36" w:name="_Toc130476771"/>
      <w:bookmarkStart w:id="37" w:name="_Toc133332585"/>
      <w:r w:rsidRPr="00AF6716">
        <w:rPr>
          <w:rFonts w:cs="Arial"/>
          <w:i/>
          <w:sz w:val="32"/>
          <w:szCs w:val="32"/>
        </w:rPr>
        <w:t>2.1.1 DATA ANALYSIS/SYNTHESIS</w:t>
      </w:r>
      <w:bookmarkEnd w:id="36"/>
      <w:bookmarkEnd w:id="37"/>
    </w:p>
    <w:p w14:paraId="7FD5CEAB" w14:textId="63F7199A" w:rsidR="00114BFD" w:rsidRDefault="005A6149" w:rsidP="004445F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r w:rsidRPr="00A51231">
        <w:rPr>
          <w:rFonts w:ascii="Arial" w:eastAsia="Arial Unicode MS" w:hAnsi="Arial" w:cs="Arial"/>
          <w:sz w:val="24"/>
          <w:szCs w:val="24"/>
        </w:rPr>
        <w:t xml:space="preserve">Using a particular designed method of information analysis, the evidence table was used to report the important aspects of each study. </w:t>
      </w:r>
      <w:r w:rsidR="0077507C" w:rsidRPr="00A51231">
        <w:rPr>
          <w:rFonts w:ascii="Arial" w:eastAsia="Arial Unicode MS" w:hAnsi="Arial" w:cs="Arial"/>
          <w:sz w:val="24"/>
          <w:szCs w:val="24"/>
        </w:rPr>
        <w:t>Most of</w:t>
      </w:r>
      <w:r w:rsidRPr="00A51231">
        <w:rPr>
          <w:rFonts w:ascii="Arial" w:eastAsia="Arial Unicode MS" w:hAnsi="Arial" w:cs="Arial"/>
          <w:sz w:val="24"/>
          <w:szCs w:val="24"/>
        </w:rPr>
        <w:t xml:space="preserve"> the data were combined and synthesised in accordance with the investigations' objectives and conclusions. Descriptive evaluation was used to evaluate the included studies. The studies varied in terms of research design, participant age ranges, pandemic effect, and reported study results, making a meta-analysis impossible. Accordingly, the examination results were </w:t>
      </w:r>
      <w:r w:rsidR="0077507C" w:rsidRPr="00A51231">
        <w:rPr>
          <w:rFonts w:ascii="Arial" w:eastAsia="Arial Unicode MS" w:hAnsi="Arial" w:cs="Arial"/>
          <w:sz w:val="24"/>
          <w:szCs w:val="24"/>
        </w:rPr>
        <w:t>analysed</w:t>
      </w:r>
      <w:r w:rsidRPr="00A51231">
        <w:rPr>
          <w:rFonts w:ascii="Arial" w:eastAsia="Arial Unicode MS" w:hAnsi="Arial" w:cs="Arial"/>
          <w:sz w:val="24"/>
          <w:szCs w:val="24"/>
        </w:rPr>
        <w:t xml:space="preserve"> thinking about the sort of pandemic, the detailing results, and the review philosophy.</w:t>
      </w:r>
    </w:p>
    <w:p w14:paraId="5FB5157B" w14:textId="77777777" w:rsidR="004445F5" w:rsidRPr="004445F5" w:rsidRDefault="004445F5" w:rsidP="004445F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p>
    <w:p w14:paraId="54FBB789" w14:textId="50F70549" w:rsidR="000B5F85" w:rsidRPr="00BB595F" w:rsidRDefault="005C2C7A" w:rsidP="00BB595F">
      <w:pPr>
        <w:pStyle w:val="Heading1"/>
        <w:spacing w:line="360" w:lineRule="auto"/>
        <w:ind w:left="0"/>
        <w:jc w:val="both"/>
        <w:rPr>
          <w:rFonts w:cs="Arial"/>
        </w:rPr>
      </w:pPr>
      <w:bookmarkStart w:id="38" w:name="_Toc133332586"/>
      <w:r w:rsidRPr="004445F5">
        <w:rPr>
          <w:rFonts w:cs="Arial"/>
        </w:rPr>
        <w:t xml:space="preserve">CHAPTER </w:t>
      </w:r>
      <w:r w:rsidR="00114BFD" w:rsidRPr="004445F5">
        <w:rPr>
          <w:rFonts w:cs="Arial"/>
        </w:rPr>
        <w:t>4</w:t>
      </w:r>
      <w:r w:rsidRPr="004445F5">
        <w:rPr>
          <w:rFonts w:cs="Arial"/>
        </w:rPr>
        <w:t xml:space="preserve">: </w:t>
      </w:r>
      <w:r w:rsidR="00114BFD" w:rsidRPr="004445F5">
        <w:rPr>
          <w:rFonts w:cs="Arial"/>
        </w:rPr>
        <w:t>RESULTS AND DISCUSSION</w:t>
      </w:r>
      <w:bookmarkEnd w:id="38"/>
    </w:p>
    <w:p w14:paraId="6BEF42AF" w14:textId="16084811" w:rsidR="000B5F85" w:rsidRPr="004445F5" w:rsidRDefault="000B5F85" w:rsidP="00CF56F8">
      <w:pPr>
        <w:pStyle w:val="Heading1"/>
        <w:spacing w:line="360" w:lineRule="auto"/>
        <w:ind w:left="0"/>
        <w:jc w:val="both"/>
        <w:rPr>
          <w:rFonts w:cs="Arial"/>
        </w:rPr>
      </w:pPr>
      <w:bookmarkStart w:id="39" w:name="_Toc133332587"/>
      <w:r w:rsidRPr="004445F5">
        <w:rPr>
          <w:rFonts w:cs="Arial"/>
        </w:rPr>
        <w:t>RESULTS</w:t>
      </w:r>
      <w:bookmarkEnd w:id="39"/>
    </w:p>
    <w:p w14:paraId="7B4EFF62" w14:textId="7A335117" w:rsidR="000C5466" w:rsidRPr="00A51231" w:rsidRDefault="00B523A9" w:rsidP="00CF56F8">
      <w:pPr>
        <w:pStyle w:val="BodyText"/>
        <w:jc w:val="both"/>
        <w:rPr>
          <w:rFonts w:cs="Arial"/>
          <w:szCs w:val="24"/>
        </w:rPr>
      </w:pPr>
      <w:bookmarkStart w:id="40" w:name="_Toc130476775"/>
      <w:bookmarkStart w:id="41" w:name="_Toc133332588"/>
      <w:r w:rsidRPr="00A51231">
        <w:rPr>
          <w:rFonts w:cs="Arial"/>
          <w:szCs w:val="24"/>
        </w:rPr>
        <w:t xml:space="preserve">Initially, more than 5500 articles were identified in the search. After removing over 3,000 duplicates, there were 2500 citations left. The exclusion criteria included screening based on title and abstract. Many of the articles were </w:t>
      </w:r>
      <w:r w:rsidR="008646CF" w:rsidRPr="00A51231">
        <w:rPr>
          <w:rFonts w:cs="Arial"/>
          <w:szCs w:val="24"/>
        </w:rPr>
        <w:t>cantered</w:t>
      </w:r>
      <w:r w:rsidRPr="00A51231">
        <w:rPr>
          <w:rFonts w:cs="Arial"/>
          <w:szCs w:val="24"/>
        </w:rPr>
        <w:t xml:space="preserve"> on adults, especially those over the age of 24 who were currently attending university, especially in the United Kingdom. Eventually, the study assessed 75 full-text articles, but only 16 of them fulfilled the inclusion criteria. Additionally, the reference lists of the two studies included in the study provided supplementary material. Notably, some articles discussed individuals who were not adults but were depressed and impacted by Covid-19. Moreover, most studies did not include statistical data and provided only general information that was not representative of the situation.</w:t>
      </w:r>
      <w:bookmarkStart w:id="42" w:name="_Toc130476776"/>
      <w:bookmarkStart w:id="43" w:name="_Toc133332589"/>
      <w:bookmarkEnd w:id="40"/>
      <w:bookmarkEnd w:id="41"/>
    </w:p>
    <w:p w14:paraId="20A85AE6" w14:textId="57503E6D" w:rsidR="000C5466" w:rsidRPr="004445F5" w:rsidRDefault="00EF4593" w:rsidP="00CF56F8">
      <w:pPr>
        <w:pStyle w:val="Heading1"/>
        <w:spacing w:line="360" w:lineRule="auto"/>
        <w:ind w:left="0"/>
        <w:jc w:val="both"/>
        <w:rPr>
          <w:rFonts w:cs="Arial"/>
        </w:rPr>
      </w:pPr>
      <w:r>
        <w:rPr>
          <w:rFonts w:cs="Arial"/>
        </w:rPr>
        <w:t>The C</w:t>
      </w:r>
      <w:r w:rsidR="000C5466" w:rsidRPr="004445F5">
        <w:rPr>
          <w:rFonts w:cs="Arial"/>
        </w:rPr>
        <w:t>HARACTERISTICS OF THE STUDY.</w:t>
      </w:r>
    </w:p>
    <w:p w14:paraId="595A486B" w14:textId="347FD698" w:rsidR="000C5466" w:rsidRPr="00A51231" w:rsidRDefault="00021190" w:rsidP="00CF56F8">
      <w:pPr>
        <w:pStyle w:val="Heading1"/>
        <w:spacing w:line="360" w:lineRule="auto"/>
        <w:ind w:left="0"/>
        <w:jc w:val="both"/>
        <w:rPr>
          <w:rFonts w:cs="Arial"/>
          <w:b w:val="0"/>
          <w:bCs/>
          <w:sz w:val="24"/>
          <w:szCs w:val="24"/>
        </w:rPr>
      </w:pPr>
      <w:r>
        <w:rPr>
          <w:rFonts w:cs="Arial"/>
          <w:b w:val="0"/>
          <w:bCs/>
          <w:sz w:val="24"/>
          <w:szCs w:val="24"/>
        </w:rPr>
        <w:t xml:space="preserve"> The t</w:t>
      </w:r>
      <w:r w:rsidR="000C5466" w:rsidRPr="00A51231">
        <w:rPr>
          <w:rFonts w:cs="Arial"/>
          <w:b w:val="0"/>
          <w:bCs/>
          <w:sz w:val="24"/>
          <w:szCs w:val="24"/>
        </w:rPr>
        <w:t xml:space="preserve">able 1 presents the </w:t>
      </w:r>
      <w:r w:rsidR="006C1716">
        <w:rPr>
          <w:rFonts w:cs="Arial"/>
          <w:b w:val="0"/>
          <w:bCs/>
          <w:sz w:val="24"/>
          <w:szCs w:val="24"/>
        </w:rPr>
        <w:t>findings</w:t>
      </w:r>
      <w:r w:rsidR="000C5466" w:rsidRPr="00A51231">
        <w:rPr>
          <w:rFonts w:cs="Arial"/>
          <w:b w:val="0"/>
          <w:bCs/>
          <w:sz w:val="24"/>
          <w:szCs w:val="24"/>
        </w:rPr>
        <w:t xml:space="preserve"> of the studies </w:t>
      </w:r>
      <w:r w:rsidR="008646CF" w:rsidRPr="00A51231">
        <w:rPr>
          <w:rFonts w:cs="Arial"/>
          <w:b w:val="0"/>
          <w:bCs/>
          <w:sz w:val="24"/>
          <w:szCs w:val="24"/>
        </w:rPr>
        <w:t>analysed</w:t>
      </w:r>
      <w:r w:rsidR="000C5466" w:rsidRPr="00A51231">
        <w:rPr>
          <w:rFonts w:cs="Arial"/>
          <w:b w:val="0"/>
          <w:bCs/>
          <w:sz w:val="24"/>
          <w:szCs w:val="24"/>
        </w:rPr>
        <w:t xml:space="preserve">. Studies that </w:t>
      </w:r>
      <w:r w:rsidR="00DC332D">
        <w:rPr>
          <w:rFonts w:cs="Arial"/>
          <w:b w:val="0"/>
          <w:bCs/>
          <w:sz w:val="24"/>
          <w:szCs w:val="24"/>
        </w:rPr>
        <w:t xml:space="preserve">have been </w:t>
      </w:r>
      <w:r w:rsidR="000C5466" w:rsidRPr="00A51231">
        <w:rPr>
          <w:rFonts w:cs="Arial"/>
          <w:b w:val="0"/>
          <w:bCs/>
          <w:sz w:val="24"/>
          <w:szCs w:val="24"/>
        </w:rPr>
        <w:t>conducted during the Covid</w:t>
      </w:r>
      <w:r w:rsidR="00A54872">
        <w:rPr>
          <w:rFonts w:cs="Arial"/>
          <w:b w:val="0"/>
          <w:bCs/>
          <w:sz w:val="24"/>
          <w:szCs w:val="24"/>
        </w:rPr>
        <w:t xml:space="preserve"> pandemic</w:t>
      </w:r>
      <w:r w:rsidR="000C5466" w:rsidRPr="00A51231">
        <w:rPr>
          <w:rFonts w:cs="Arial"/>
          <w:b w:val="0"/>
          <w:bCs/>
          <w:sz w:val="24"/>
          <w:szCs w:val="24"/>
        </w:rPr>
        <w:t xml:space="preserve"> outbreak in the U</w:t>
      </w:r>
      <w:r w:rsidR="00A54872">
        <w:rPr>
          <w:rFonts w:cs="Arial"/>
          <w:b w:val="0"/>
          <w:bCs/>
          <w:sz w:val="24"/>
          <w:szCs w:val="24"/>
        </w:rPr>
        <w:t>nited kingdom</w:t>
      </w:r>
      <w:r w:rsidR="000C5466" w:rsidRPr="00A51231">
        <w:rPr>
          <w:rFonts w:cs="Arial"/>
          <w:b w:val="0"/>
          <w:bCs/>
          <w:sz w:val="24"/>
          <w:szCs w:val="24"/>
        </w:rPr>
        <w:t xml:space="preserve"> or had some </w:t>
      </w:r>
      <w:r w:rsidR="00797AC0">
        <w:rPr>
          <w:rFonts w:cs="Arial"/>
          <w:b w:val="0"/>
          <w:bCs/>
          <w:sz w:val="24"/>
          <w:szCs w:val="24"/>
        </w:rPr>
        <w:t xml:space="preserve">effect </w:t>
      </w:r>
      <w:r w:rsidR="000C5466" w:rsidRPr="00A51231">
        <w:rPr>
          <w:rFonts w:cs="Arial"/>
          <w:b w:val="0"/>
          <w:bCs/>
          <w:sz w:val="24"/>
          <w:szCs w:val="24"/>
        </w:rPr>
        <w:t xml:space="preserve">on the UK were included. Most of the online cross-sectional studies surveyed students </w:t>
      </w:r>
      <w:r w:rsidR="00FB49DD">
        <w:rPr>
          <w:rFonts w:cs="Arial"/>
          <w:b w:val="0"/>
          <w:bCs/>
          <w:sz w:val="24"/>
          <w:szCs w:val="24"/>
        </w:rPr>
        <w:t xml:space="preserve">on </w:t>
      </w:r>
      <w:r w:rsidR="000C5466" w:rsidRPr="00A51231">
        <w:rPr>
          <w:rFonts w:cs="Arial"/>
          <w:b w:val="0"/>
          <w:bCs/>
          <w:sz w:val="24"/>
          <w:szCs w:val="24"/>
        </w:rPr>
        <w:t xml:space="preserve">the impact of Covid-19 on their mental health. The study participants consisted of males and females aged 5 to 24, with a higher proportion of females affected by the pandemic. Young adolescents from various regions of the United Kingdom were surveyed about their experiences with Covid-19. Depression, a significant research topic, was the primary factor examined in each of the </w:t>
      </w:r>
      <w:r w:rsidR="00F13E92">
        <w:rPr>
          <w:rFonts w:cs="Arial"/>
          <w:b w:val="0"/>
          <w:bCs/>
          <w:sz w:val="24"/>
          <w:szCs w:val="24"/>
        </w:rPr>
        <w:t>research</w:t>
      </w:r>
      <w:r w:rsidR="000C5466" w:rsidRPr="00A51231">
        <w:rPr>
          <w:rFonts w:cs="Arial"/>
          <w:b w:val="0"/>
          <w:bCs/>
          <w:sz w:val="24"/>
          <w:szCs w:val="24"/>
        </w:rPr>
        <w:t xml:space="preserve"> included in this review. The sample sizes of the studies ranged from 25 to more than 8,000 subjects in both cross-sectional web-based and subjective studies.</w:t>
      </w:r>
    </w:p>
    <w:p w14:paraId="6CF8B755" w14:textId="3DAE0DF5" w:rsidR="00110FBE" w:rsidRPr="004445F5" w:rsidRDefault="00130F80" w:rsidP="00CF56F8">
      <w:pPr>
        <w:pStyle w:val="Heading1"/>
        <w:spacing w:line="360" w:lineRule="auto"/>
        <w:ind w:left="0"/>
        <w:jc w:val="both"/>
        <w:rPr>
          <w:rFonts w:cs="Arial"/>
        </w:rPr>
      </w:pPr>
      <w:r w:rsidRPr="004445F5">
        <w:rPr>
          <w:rFonts w:cs="Arial"/>
        </w:rPr>
        <w:t>METHODOLOGICAL QUALITY</w:t>
      </w:r>
      <w:bookmarkEnd w:id="42"/>
      <w:r w:rsidRPr="004445F5">
        <w:rPr>
          <w:rFonts w:cs="Arial"/>
        </w:rPr>
        <w:t>.</w:t>
      </w:r>
      <w:bookmarkEnd w:id="43"/>
      <w:r w:rsidRPr="004445F5">
        <w:rPr>
          <w:rFonts w:cs="Arial"/>
        </w:rPr>
        <w:t xml:space="preserve"> </w:t>
      </w:r>
    </w:p>
    <w:p w14:paraId="606BCFCF" w14:textId="36A30EE0" w:rsidR="00130F80" w:rsidRPr="00A51231" w:rsidRDefault="00110FBE" w:rsidP="00CF56F8">
      <w:pPr>
        <w:pStyle w:val="BodyText"/>
        <w:jc w:val="both"/>
        <w:rPr>
          <w:rFonts w:cs="Arial"/>
          <w:iCs/>
          <w:szCs w:val="24"/>
        </w:rPr>
      </w:pPr>
      <w:r w:rsidRPr="00A51231">
        <w:rPr>
          <w:rFonts w:cs="Arial"/>
          <w:iCs/>
          <w:szCs w:val="24"/>
        </w:rPr>
        <w:t xml:space="preserve">The study evaluated the quantitative and qualitative studies' methodological quality with a mixed-methods assessment tool. The qualitative researchers who worked on the studies that were included in the analysis went over their methods in </w:t>
      </w:r>
      <w:r w:rsidR="004929EB" w:rsidRPr="00A51231">
        <w:rPr>
          <w:rFonts w:cs="Arial"/>
          <w:iCs/>
          <w:szCs w:val="24"/>
        </w:rPr>
        <w:t>detail</w:t>
      </w:r>
      <w:r w:rsidRPr="00A51231">
        <w:rPr>
          <w:rFonts w:cs="Arial"/>
          <w:iCs/>
          <w:szCs w:val="24"/>
        </w:rPr>
        <w:t xml:space="preserve">. They talked about the methods they used to collect the data, the studies' conclusions and </w:t>
      </w:r>
      <w:r w:rsidR="0077507C" w:rsidRPr="00A51231">
        <w:rPr>
          <w:rFonts w:cs="Arial"/>
          <w:iCs/>
          <w:szCs w:val="24"/>
        </w:rPr>
        <w:t>whether</w:t>
      </w:r>
      <w:r w:rsidRPr="00A51231">
        <w:rPr>
          <w:rFonts w:cs="Arial"/>
          <w:iCs/>
          <w:szCs w:val="24"/>
        </w:rPr>
        <w:t xml:space="preserve"> they were enough, how they interpreted the data they got, </w:t>
      </w:r>
      <w:r w:rsidR="000D688A" w:rsidRPr="00A51231">
        <w:rPr>
          <w:rFonts w:cs="Arial"/>
          <w:iCs/>
          <w:szCs w:val="24"/>
        </w:rPr>
        <w:t>whether</w:t>
      </w:r>
      <w:r w:rsidRPr="00A51231">
        <w:rPr>
          <w:rFonts w:cs="Arial"/>
          <w:iCs/>
          <w:szCs w:val="24"/>
        </w:rPr>
        <w:t xml:space="preserve"> it was enough, the data sources they used, and how well they </w:t>
      </w:r>
      <w:r w:rsidR="004929EB" w:rsidRPr="00A51231">
        <w:rPr>
          <w:rFonts w:cs="Arial"/>
          <w:iCs/>
          <w:szCs w:val="24"/>
        </w:rPr>
        <w:t>analysed</w:t>
      </w:r>
      <w:r w:rsidRPr="00A51231">
        <w:rPr>
          <w:rFonts w:cs="Arial"/>
          <w:iCs/>
          <w:szCs w:val="24"/>
        </w:rPr>
        <w:t>, gathered, and understood the data. The cross-sectional online studies were divided into two sections in the study. The subjective specialists of the included examinations talk about their information assortment as well as their technique for appraisal. However, the results were only generalized, making the outcome opaque. In contrast</w:t>
      </w:r>
      <w:r w:rsidR="000D688A" w:rsidRPr="00A51231">
        <w:rPr>
          <w:rFonts w:cs="Arial"/>
          <w:iCs/>
          <w:szCs w:val="24"/>
        </w:rPr>
        <w:t xml:space="preserve"> The intervention studies that were collected reported on the representativeness of data confounders, as well as the outcomes and types of interventions used It</w:t>
      </w:r>
      <w:r w:rsidRPr="00A51231">
        <w:rPr>
          <w:rFonts w:cs="Arial"/>
          <w:iCs/>
          <w:szCs w:val="24"/>
        </w:rPr>
        <w:t xml:space="preserve"> was impossible to find any discrepancies that could have been shown in the research because </w:t>
      </w:r>
      <w:r w:rsidR="004929EB" w:rsidRPr="00A51231">
        <w:rPr>
          <w:rFonts w:cs="Arial"/>
          <w:iCs/>
          <w:szCs w:val="24"/>
        </w:rPr>
        <w:t>most</w:t>
      </w:r>
      <w:r w:rsidRPr="00A51231">
        <w:rPr>
          <w:rFonts w:cs="Arial"/>
          <w:iCs/>
          <w:szCs w:val="24"/>
        </w:rPr>
        <w:t xml:space="preserve"> cross-sectional method studies did not focus much on the interpretation of the gathered data. There were also cross-sectional studies for which the researcher did not specify the criteria for inclusion or exclusion. The validity and dependability of the instruments used by the researchers as well as other potential study factors, such as the co-founders, ought to have been taken into consideration in some instances. Additionally, there was some gender, demographic, and sectional bias in the included studies. The study's generalizability </w:t>
      </w:r>
      <w:r w:rsidR="004929EB" w:rsidRPr="00A51231">
        <w:rPr>
          <w:rFonts w:cs="Arial"/>
          <w:iCs/>
          <w:szCs w:val="24"/>
        </w:rPr>
        <w:t>because of</w:t>
      </w:r>
      <w:r w:rsidRPr="00A51231">
        <w:rPr>
          <w:rFonts w:cs="Arial"/>
          <w:iCs/>
          <w:szCs w:val="24"/>
        </w:rPr>
        <w:t xml:space="preserve"> the foregoing. When it comes to interventional studies, some of the studies were inaccurate due to the high rate of young adolescents who dropped out. As a result, it is necessary to include the necessary information regarding intervention compliance.</w:t>
      </w:r>
    </w:p>
    <w:p w14:paraId="2D1A0027" w14:textId="77777777" w:rsidR="001F5647" w:rsidRPr="004445F5" w:rsidRDefault="00130F80" w:rsidP="00CF56F8">
      <w:pPr>
        <w:pStyle w:val="BodyText"/>
        <w:jc w:val="both"/>
        <w:rPr>
          <w:rFonts w:cs="Arial"/>
          <w:i/>
          <w:sz w:val="32"/>
          <w:szCs w:val="32"/>
        </w:rPr>
      </w:pPr>
      <w:bookmarkStart w:id="44" w:name="_Toc130476777"/>
      <w:r w:rsidRPr="004445F5">
        <w:rPr>
          <w:rFonts w:cs="Arial"/>
          <w:b/>
          <w:i/>
          <w:sz w:val="32"/>
          <w:szCs w:val="32"/>
        </w:rPr>
        <w:t>STUDY FINDINGS</w:t>
      </w:r>
      <w:bookmarkEnd w:id="44"/>
      <w:r w:rsidRPr="004445F5">
        <w:rPr>
          <w:rFonts w:cs="Arial"/>
          <w:i/>
          <w:sz w:val="32"/>
          <w:szCs w:val="32"/>
        </w:rPr>
        <w:t xml:space="preserve">. </w:t>
      </w:r>
    </w:p>
    <w:p w14:paraId="23102B84" w14:textId="605CCDD2" w:rsidR="00130F80" w:rsidRPr="00A51231" w:rsidRDefault="001F5647" w:rsidP="00CF56F8">
      <w:pPr>
        <w:pStyle w:val="BodyText"/>
        <w:jc w:val="both"/>
        <w:rPr>
          <w:rFonts w:cs="Arial"/>
          <w:iCs/>
          <w:szCs w:val="24"/>
        </w:rPr>
      </w:pPr>
      <w:r w:rsidRPr="00A51231">
        <w:rPr>
          <w:rFonts w:cs="Arial"/>
          <w:iCs/>
          <w:szCs w:val="24"/>
        </w:rPr>
        <w:t xml:space="preserve">The study was given a thematic evaluation, and the most important themes that were found were noted. The fundamental finishes of the review were arranged under the subjects of what the Coronavirus plague has meant for youngsters who are discouraged as well as what it has meant for the people who were disconnected during the lockdown and the various strategies utilized. There were four categories of studies: the </w:t>
      </w:r>
      <w:r w:rsidR="00D23B0A">
        <w:rPr>
          <w:rFonts w:cs="Arial"/>
          <w:iCs/>
          <w:szCs w:val="24"/>
        </w:rPr>
        <w:t xml:space="preserve">effect </w:t>
      </w:r>
      <w:r w:rsidRPr="00A51231">
        <w:rPr>
          <w:rFonts w:cs="Arial"/>
          <w:iCs/>
          <w:szCs w:val="24"/>
        </w:rPr>
        <w:t xml:space="preserve">of preventative measures on </w:t>
      </w:r>
      <w:r w:rsidR="00CF4ADC">
        <w:rPr>
          <w:rFonts w:cs="Arial"/>
          <w:iCs/>
          <w:szCs w:val="24"/>
        </w:rPr>
        <w:t xml:space="preserve">the </w:t>
      </w:r>
      <w:r w:rsidRPr="00A51231">
        <w:rPr>
          <w:rFonts w:cs="Arial"/>
          <w:iCs/>
          <w:szCs w:val="24"/>
        </w:rPr>
        <w:t xml:space="preserve">adolescents with depression, the </w:t>
      </w:r>
      <w:r w:rsidR="008D4933">
        <w:rPr>
          <w:rFonts w:cs="Arial"/>
          <w:iCs/>
          <w:szCs w:val="24"/>
        </w:rPr>
        <w:t xml:space="preserve">effect </w:t>
      </w:r>
      <w:r w:rsidRPr="00A51231">
        <w:rPr>
          <w:rFonts w:cs="Arial"/>
          <w:iCs/>
          <w:szCs w:val="24"/>
        </w:rPr>
        <w:t>of the stigma associated with the Co</w:t>
      </w:r>
      <w:r w:rsidR="000E2E1B">
        <w:rPr>
          <w:rFonts w:cs="Arial"/>
          <w:iCs/>
          <w:szCs w:val="24"/>
        </w:rPr>
        <w:t xml:space="preserve">rona virus </w:t>
      </w:r>
      <w:r w:rsidRPr="00A51231">
        <w:rPr>
          <w:rFonts w:cs="Arial"/>
          <w:iCs/>
          <w:szCs w:val="24"/>
        </w:rPr>
        <w:t>pandemic on mental health, and finally, the efficacy of various interventions used to promote adolescent mental health, particularly that of those who are experiencing depression, both during and after the Covid</w:t>
      </w:r>
      <w:r w:rsidR="00373788">
        <w:rPr>
          <w:rFonts w:cs="Arial"/>
          <w:iCs/>
          <w:szCs w:val="24"/>
        </w:rPr>
        <w:t xml:space="preserve"> </w:t>
      </w:r>
      <w:r w:rsidRPr="00A51231">
        <w:rPr>
          <w:rFonts w:cs="Arial"/>
          <w:iCs/>
          <w:szCs w:val="24"/>
        </w:rPr>
        <w:t>pandemic.</w:t>
      </w:r>
    </w:p>
    <w:p w14:paraId="70CB57C9" w14:textId="7270EA71" w:rsidR="00083E30" w:rsidRPr="004445F5" w:rsidRDefault="00130F80" w:rsidP="00CF56F8">
      <w:pPr>
        <w:pStyle w:val="Heading3"/>
        <w:spacing w:before="0" w:line="360" w:lineRule="auto"/>
        <w:ind w:left="0"/>
        <w:jc w:val="both"/>
        <w:rPr>
          <w:rFonts w:cs="Arial"/>
          <w:sz w:val="32"/>
          <w:szCs w:val="32"/>
        </w:rPr>
      </w:pPr>
      <w:bookmarkStart w:id="45" w:name="_Toc130476778"/>
      <w:bookmarkStart w:id="46" w:name="_Toc133332590"/>
      <w:r w:rsidRPr="004445F5">
        <w:rPr>
          <w:rFonts w:cs="Arial"/>
          <w:sz w:val="32"/>
          <w:szCs w:val="32"/>
        </w:rPr>
        <w:t xml:space="preserve">The impact of the Covid-19 </w:t>
      </w:r>
      <w:r w:rsidR="00083E30" w:rsidRPr="004445F5">
        <w:rPr>
          <w:rFonts w:cs="Arial"/>
          <w:sz w:val="32"/>
          <w:szCs w:val="32"/>
        </w:rPr>
        <w:t>outbreaks</w:t>
      </w:r>
      <w:r w:rsidRPr="004445F5">
        <w:rPr>
          <w:rFonts w:cs="Arial"/>
          <w:sz w:val="32"/>
          <w:szCs w:val="32"/>
        </w:rPr>
        <w:t xml:space="preserve"> on adolescent psychological health</w:t>
      </w:r>
      <w:bookmarkEnd w:id="45"/>
      <w:bookmarkEnd w:id="46"/>
    </w:p>
    <w:p w14:paraId="1EEB2802" w14:textId="0D9B1F21" w:rsidR="00C70511" w:rsidRPr="00A51231" w:rsidRDefault="00C70511" w:rsidP="00CF56F8">
      <w:pPr>
        <w:pStyle w:val="BodyText"/>
        <w:ind w:firstLine="720"/>
        <w:jc w:val="both"/>
        <w:rPr>
          <w:rFonts w:cs="Arial"/>
          <w:szCs w:val="24"/>
        </w:rPr>
      </w:pPr>
      <w:r w:rsidRPr="00A51231">
        <w:rPr>
          <w:rFonts w:cs="Arial"/>
          <w:szCs w:val="24"/>
        </w:rPr>
        <w:t xml:space="preserve">13 of the 15 studies </w:t>
      </w:r>
      <w:r w:rsidR="004929EB" w:rsidRPr="00A51231">
        <w:rPr>
          <w:rFonts w:cs="Arial"/>
          <w:szCs w:val="24"/>
        </w:rPr>
        <w:t>investigated</w:t>
      </w:r>
      <w:r w:rsidRPr="00A51231">
        <w:rPr>
          <w:rFonts w:cs="Arial"/>
          <w:szCs w:val="24"/>
        </w:rPr>
        <w:t xml:space="preserve"> how the </w:t>
      </w:r>
      <w:r w:rsidR="00E109C6">
        <w:rPr>
          <w:rFonts w:cs="Arial"/>
          <w:szCs w:val="24"/>
        </w:rPr>
        <w:t xml:space="preserve">covid </w:t>
      </w:r>
      <w:r w:rsidRPr="00A51231">
        <w:rPr>
          <w:rFonts w:cs="Arial"/>
          <w:szCs w:val="24"/>
        </w:rPr>
        <w:t>pandemic affected the mental health</w:t>
      </w:r>
      <w:r w:rsidR="00D30661">
        <w:rPr>
          <w:rFonts w:cs="Arial"/>
          <w:szCs w:val="24"/>
        </w:rPr>
        <w:t xml:space="preserve"> on</w:t>
      </w:r>
      <w:r w:rsidRPr="00A51231">
        <w:rPr>
          <w:rFonts w:cs="Arial"/>
          <w:szCs w:val="24"/>
        </w:rPr>
        <w:t xml:space="preserve"> children and adolescents. Cross-sectional </w:t>
      </w:r>
      <w:r w:rsidR="004929EB" w:rsidRPr="00A51231">
        <w:rPr>
          <w:rFonts w:cs="Arial"/>
          <w:szCs w:val="24"/>
        </w:rPr>
        <w:t>internet-based</w:t>
      </w:r>
      <w:r w:rsidRPr="00A51231">
        <w:rPr>
          <w:rFonts w:cs="Arial"/>
          <w:szCs w:val="24"/>
        </w:rPr>
        <w:t xml:space="preserve"> surveys were utilized by most examinations (n = 13) to evaluate what the Coronavirus pandemic meant for youngsters' and teens' emotional well-being. The variables that affected psychological suffering during the equine influenza were examined in their cross-sectional study. In a qualitative study, the psychological effects </w:t>
      </w:r>
      <w:r w:rsidR="007C31EA" w:rsidRPr="00A51231">
        <w:rPr>
          <w:rFonts w:cs="Arial"/>
          <w:szCs w:val="24"/>
        </w:rPr>
        <w:t>of Covivirus</w:t>
      </w:r>
      <w:r w:rsidRPr="00A51231">
        <w:rPr>
          <w:rFonts w:cs="Arial"/>
          <w:szCs w:val="24"/>
        </w:rPr>
        <w:t xml:space="preserve">-19 pandemic on the day-to-day lives of teenagers in underdeveloped areas were also investigated. Using a mixed-methods approach, additional research examined the psychological responses of teenagers to the Covid-19 epidemic. Tension, despairing, dread, embarrassment, and posttraumatic stress side effects were the mental wellbeing outcomes of a pandemic or pestilence that the scientists evaluated. This result was the one that got the most attention in these investigations. This exploration found that among children and teenagers, pandemics bring about pressure, tension, feebleness, social issues, and perilous way of behaving, for example, substance misuse, </w:t>
      </w:r>
      <w:r w:rsidR="004929EB" w:rsidRPr="00A51231">
        <w:rPr>
          <w:rFonts w:cs="Arial"/>
          <w:szCs w:val="24"/>
        </w:rPr>
        <w:t>self-destruction</w:t>
      </w:r>
      <w:r w:rsidRPr="00A51231">
        <w:rPr>
          <w:rFonts w:cs="Arial"/>
          <w:szCs w:val="24"/>
        </w:rPr>
        <w:t>, relationship issues, scholarly issues, and truancy from work (</w:t>
      </w:r>
      <w:proofErr w:type="spellStart"/>
      <w:r w:rsidRPr="00A51231">
        <w:rPr>
          <w:rFonts w:cs="Arial"/>
          <w:szCs w:val="24"/>
        </w:rPr>
        <w:t>Strömmer</w:t>
      </w:r>
      <w:proofErr w:type="spellEnd"/>
      <w:r w:rsidRPr="00A51231">
        <w:rPr>
          <w:rFonts w:cs="Arial"/>
          <w:szCs w:val="24"/>
        </w:rPr>
        <w:t xml:space="preserve"> et al., 2022, p.11). Research on the Coronavirus flare-up show that the momentum pestilence significantly affects kids' and teenagers' conduct and profound encounters. During the Covid-19 epidemic, </w:t>
      </w:r>
      <w:r w:rsidR="00EB5F98">
        <w:rPr>
          <w:rFonts w:cs="Arial"/>
          <w:szCs w:val="24"/>
        </w:rPr>
        <w:t xml:space="preserve">young </w:t>
      </w:r>
      <w:r w:rsidRPr="00A51231">
        <w:rPr>
          <w:rFonts w:cs="Arial"/>
          <w:szCs w:val="24"/>
        </w:rPr>
        <w:t xml:space="preserve">children and adolescents </w:t>
      </w:r>
      <w:r w:rsidR="00265101">
        <w:rPr>
          <w:rFonts w:cs="Arial"/>
          <w:szCs w:val="24"/>
        </w:rPr>
        <w:t xml:space="preserve">tend to </w:t>
      </w:r>
      <w:r w:rsidRPr="00A51231">
        <w:rPr>
          <w:rFonts w:cs="Arial"/>
          <w:szCs w:val="24"/>
        </w:rPr>
        <w:t>experienc</w:t>
      </w:r>
      <w:r w:rsidR="00265101">
        <w:rPr>
          <w:rFonts w:cs="Arial"/>
          <w:szCs w:val="24"/>
        </w:rPr>
        <w:t>e</w:t>
      </w:r>
      <w:r w:rsidRPr="00A51231">
        <w:rPr>
          <w:rFonts w:cs="Arial"/>
          <w:szCs w:val="24"/>
        </w:rPr>
        <w:t xml:space="preserve"> higher than average rates of sadness and anxiety. The researchers </w:t>
      </w:r>
      <w:r w:rsidR="00D10050" w:rsidRPr="00A51231">
        <w:rPr>
          <w:rFonts w:cs="Arial"/>
          <w:szCs w:val="24"/>
        </w:rPr>
        <w:t>concluded</w:t>
      </w:r>
      <w:r w:rsidRPr="00A51231">
        <w:rPr>
          <w:rFonts w:cs="Arial"/>
          <w:szCs w:val="24"/>
        </w:rPr>
        <w:t xml:space="preserve"> that the participants' psychological states were also significantly influenced by their gender, age, knowledge of Covid-19, level of anxiety about the possibility of epidemiological transmission, and belief in eradicating the pandemic. Teenage girls showed significantly higher levels of worry and sadness during COVID-19 than teenage boys did, according to studies.</w:t>
      </w:r>
    </w:p>
    <w:p w14:paraId="57BEBB8D" w14:textId="0FADF05F" w:rsidR="00130F80" w:rsidRPr="00A51231" w:rsidRDefault="00130F80" w:rsidP="00CF56F8">
      <w:pPr>
        <w:pStyle w:val="BodyText"/>
        <w:ind w:firstLine="720"/>
        <w:jc w:val="both"/>
        <w:rPr>
          <w:rFonts w:cs="Arial"/>
          <w:szCs w:val="24"/>
        </w:rPr>
      </w:pPr>
      <w:r w:rsidRPr="00A51231">
        <w:rPr>
          <w:rFonts w:cs="Arial"/>
          <w:szCs w:val="24"/>
        </w:rPr>
        <w:t xml:space="preserve">Studies also showed that teenagers' levels of concern were substantially higher than </w:t>
      </w:r>
      <w:r w:rsidR="00083E30" w:rsidRPr="00A51231">
        <w:rPr>
          <w:rFonts w:cs="Arial"/>
          <w:szCs w:val="24"/>
        </w:rPr>
        <w:t>children</w:t>
      </w:r>
      <w:r w:rsidRPr="00A51231">
        <w:rPr>
          <w:rFonts w:cs="Arial"/>
          <w:szCs w:val="24"/>
        </w:rPr>
        <w:t>. According to cross-sectional surveys, using unhealthy coping techniques, having posttraumatic stress disorder, being less educated, and being in senior high school are all linked to more severe depressed and anxiety symptoms in teenagers. Physical problems (such myalgia and vertigo) and low self-health status have a major negative effect on mental well-being during the Covid-19 epidemic. According to other studies, more than 1060 respondents exhibited moderate to severe symptoms of depression, obsessive-compulsive disorder, anxiety, psychoticism, and other mental illnesses (</w:t>
      </w:r>
      <w:proofErr w:type="spellStart"/>
      <w:r w:rsidRPr="00A51231">
        <w:rPr>
          <w:rFonts w:cs="Arial"/>
          <w:szCs w:val="24"/>
          <w:shd w:val="clear" w:color="auto" w:fill="FFFFFF"/>
        </w:rPr>
        <w:t>Toseeb</w:t>
      </w:r>
      <w:proofErr w:type="spellEnd"/>
      <w:r w:rsidRPr="00A51231">
        <w:rPr>
          <w:rFonts w:cs="Arial"/>
          <w:szCs w:val="24"/>
          <w:shd w:val="clear" w:color="auto" w:fill="FFFFFF"/>
        </w:rPr>
        <w:t xml:space="preserve"> and Asbury, 2023, p.109)</w:t>
      </w:r>
      <w:r w:rsidRPr="00A51231">
        <w:rPr>
          <w:rFonts w:cs="Arial"/>
          <w:szCs w:val="24"/>
        </w:rPr>
        <w:t xml:space="preserve">. The individual that resided in the red zone of most affected areas during the Covid-19 pandemic were most prone to depression as well as other psychological distress than those who resided in other areas in the UK, which mostly were unaffected. </w:t>
      </w:r>
    </w:p>
    <w:p w14:paraId="2308A72C" w14:textId="77777777" w:rsidR="00130F80" w:rsidRPr="004445F5" w:rsidRDefault="00130F80" w:rsidP="00CF56F8">
      <w:pPr>
        <w:pStyle w:val="Heading3"/>
        <w:spacing w:before="0" w:line="360" w:lineRule="auto"/>
        <w:ind w:left="0"/>
        <w:jc w:val="both"/>
        <w:rPr>
          <w:rFonts w:cs="Arial"/>
          <w:sz w:val="32"/>
          <w:szCs w:val="32"/>
        </w:rPr>
      </w:pPr>
      <w:bookmarkStart w:id="47" w:name="_Toc130476779"/>
      <w:bookmarkStart w:id="48" w:name="_Toc133332591"/>
      <w:r w:rsidRPr="004445F5">
        <w:rPr>
          <w:rFonts w:cs="Arial"/>
          <w:sz w:val="32"/>
          <w:szCs w:val="32"/>
        </w:rPr>
        <w:t>The effect of control measures on adolescent's mental health who are suffering from depression</w:t>
      </w:r>
      <w:bookmarkEnd w:id="47"/>
      <w:bookmarkEnd w:id="48"/>
    </w:p>
    <w:p w14:paraId="4B2DEABC" w14:textId="113D4B94" w:rsidR="00130F80" w:rsidRPr="00A51231" w:rsidRDefault="0014170F" w:rsidP="00CF56F8">
      <w:pPr>
        <w:pStyle w:val="BodyText"/>
        <w:ind w:firstLine="720"/>
        <w:jc w:val="both"/>
        <w:rPr>
          <w:rFonts w:cs="Arial"/>
          <w:b/>
          <w:szCs w:val="24"/>
        </w:rPr>
      </w:pPr>
      <w:r w:rsidRPr="00A51231">
        <w:rPr>
          <w:rFonts w:cs="Arial"/>
          <w:szCs w:val="24"/>
        </w:rPr>
        <w:t xml:space="preserve">As per seven examinations, way of life changes like school shutting, actual division, detachment, and the risk of disease are connected to despairing and uneasiness issues in youngsters and teens. In the quarantine bunch, sensations of fear, weakness, stress, restlessness welcomed on by tension, dejection, fatigue, and despondency were more normal. According to Waite et al., the findings suggest that Covid-19 disasters, the subsequent efforts to control the disease, and control strategies may result in upsetting circumstances for families and children. 2021). Several studies used the Posttraumatic Stress Disorder Response Index (PTSD-RI) and the PTSD Check List to assess for posttraumatic stress disorder in young adolescents who were socially isolated during the Covid-19 outbreak. Compared to adolescents who had not been isolated or quarantined, the study found that up to 30% of those who were quarantined or sequestered during the Covid-19 pandemic developed posttraumatic stress </w:t>
      </w:r>
      <w:r w:rsidR="004929EB" w:rsidRPr="00A51231">
        <w:rPr>
          <w:rFonts w:cs="Arial"/>
          <w:szCs w:val="24"/>
        </w:rPr>
        <w:t>disorder.</w:t>
      </w:r>
    </w:p>
    <w:p w14:paraId="3B931852" w14:textId="2A6C664F" w:rsidR="00130F80" w:rsidRPr="00A51231" w:rsidRDefault="00130F80" w:rsidP="00CF56F8">
      <w:pPr>
        <w:pStyle w:val="BodyText"/>
        <w:ind w:firstLine="720"/>
        <w:jc w:val="both"/>
        <w:rPr>
          <w:rFonts w:cs="Arial"/>
          <w:szCs w:val="24"/>
        </w:rPr>
      </w:pPr>
      <w:r w:rsidRPr="00A51231">
        <w:rPr>
          <w:rFonts w:cs="Arial"/>
          <w:szCs w:val="24"/>
        </w:rPr>
        <w:t>The results of other studies, which interpreted their data using a regression model, showed that female teenagers had substantially greater rates of melancholy and loneliness. Researchers found that kids and teenagers have been using social media and the internet more now than before the pandemic. Teens who reported using social media the most after the epidemic had a stronger correlation between Covid-19 stress and melancholy than teens who used it less or more moderately (</w:t>
      </w:r>
      <w:r w:rsidRPr="00A51231">
        <w:rPr>
          <w:rFonts w:cs="Arial"/>
          <w:szCs w:val="24"/>
          <w:shd w:val="clear" w:color="auto" w:fill="FFFFFF"/>
        </w:rPr>
        <w:t>Weinstock et al., 2021)</w:t>
      </w:r>
      <w:r w:rsidRPr="00A51231">
        <w:rPr>
          <w:rFonts w:cs="Arial"/>
          <w:szCs w:val="24"/>
        </w:rPr>
        <w:t>. According to study participants, teenagers spend 5 to 10 hours daily on their technological gadgets, which may be a smartphone or internet danger element abuse. One research found a strong correlation between smartphone and internet usage and clinical depressive signs in children and teenagers.</w:t>
      </w:r>
    </w:p>
    <w:p w14:paraId="1B9DAC09" w14:textId="77777777" w:rsidR="00130F80" w:rsidRPr="004445F5" w:rsidRDefault="00130F80" w:rsidP="00CF56F8">
      <w:pPr>
        <w:spacing w:line="360" w:lineRule="auto"/>
        <w:jc w:val="both"/>
        <w:rPr>
          <w:rFonts w:ascii="Arial" w:hAnsi="Arial" w:cs="Arial"/>
          <w:sz w:val="32"/>
          <w:szCs w:val="32"/>
        </w:rPr>
      </w:pPr>
    </w:p>
    <w:p w14:paraId="71F7EEB0" w14:textId="4F64423C" w:rsidR="00130F80" w:rsidRPr="004445F5" w:rsidRDefault="00130F80" w:rsidP="00CF56F8">
      <w:pPr>
        <w:pStyle w:val="Heading3"/>
        <w:spacing w:before="0" w:line="360" w:lineRule="auto"/>
        <w:ind w:left="0"/>
        <w:jc w:val="both"/>
        <w:rPr>
          <w:rFonts w:cs="Arial"/>
          <w:sz w:val="32"/>
          <w:szCs w:val="32"/>
        </w:rPr>
      </w:pPr>
      <w:bookmarkStart w:id="49" w:name="_Toc130476780"/>
      <w:bookmarkStart w:id="50" w:name="_Toc133332592"/>
      <w:r w:rsidRPr="004445F5">
        <w:rPr>
          <w:rFonts w:cs="Arial"/>
          <w:sz w:val="32"/>
          <w:szCs w:val="32"/>
        </w:rPr>
        <w:t>The effect of Covid-19 related stigma on mental health</w:t>
      </w:r>
      <w:bookmarkEnd w:id="49"/>
      <w:bookmarkEnd w:id="50"/>
    </w:p>
    <w:p w14:paraId="4B390BD0" w14:textId="77777777" w:rsidR="002073F0" w:rsidRPr="00A51231" w:rsidRDefault="002073F0" w:rsidP="00CF56F8">
      <w:pPr>
        <w:pStyle w:val="Heading3"/>
        <w:spacing w:before="0" w:line="360" w:lineRule="auto"/>
        <w:ind w:left="0"/>
        <w:jc w:val="both"/>
        <w:rPr>
          <w:rFonts w:cs="Arial"/>
          <w:sz w:val="24"/>
        </w:rPr>
      </w:pPr>
    </w:p>
    <w:p w14:paraId="0B359EAF" w14:textId="46E98BAA" w:rsidR="002073F0" w:rsidRPr="00A51231" w:rsidRDefault="002073F0" w:rsidP="00CF56F8">
      <w:pPr>
        <w:pStyle w:val="BodyText"/>
        <w:ind w:firstLine="720"/>
        <w:jc w:val="both"/>
        <w:rPr>
          <w:rFonts w:cs="Arial"/>
          <w:szCs w:val="24"/>
        </w:rPr>
      </w:pPr>
      <w:r w:rsidRPr="00A51231">
        <w:rPr>
          <w:rFonts w:cs="Arial"/>
          <w:szCs w:val="24"/>
        </w:rPr>
        <w:t xml:space="preserve">According to </w:t>
      </w:r>
      <w:r w:rsidR="004929EB" w:rsidRPr="00A51231">
        <w:rPr>
          <w:rFonts w:cs="Arial"/>
          <w:szCs w:val="24"/>
        </w:rPr>
        <w:t>most</w:t>
      </w:r>
      <w:r w:rsidRPr="00A51231">
        <w:rPr>
          <w:rFonts w:cs="Arial"/>
          <w:szCs w:val="24"/>
        </w:rPr>
        <w:t xml:space="preserve"> qualitative studies, the adolescents who were orphaned </w:t>
      </w:r>
      <w:r w:rsidR="00CA1395" w:rsidRPr="00A51231">
        <w:rPr>
          <w:rFonts w:cs="Arial"/>
          <w:szCs w:val="24"/>
        </w:rPr>
        <w:t>because of</w:t>
      </w:r>
      <w:r w:rsidRPr="00A51231">
        <w:rPr>
          <w:rFonts w:cs="Arial"/>
          <w:szCs w:val="24"/>
        </w:rPr>
        <w:t xml:space="preserve"> the Covid-19 pandemic were excluded from social interactions because they were associated with the epidemic. The widespread shame and apprehension </w:t>
      </w:r>
      <w:r w:rsidR="009135C6">
        <w:rPr>
          <w:rFonts w:cs="Arial"/>
          <w:szCs w:val="24"/>
        </w:rPr>
        <w:t>which was brought about</w:t>
      </w:r>
      <w:r w:rsidRPr="00A51231">
        <w:rPr>
          <w:rFonts w:cs="Arial"/>
          <w:szCs w:val="24"/>
        </w:rPr>
        <w:t xml:space="preserve"> by the Covid-19 pandemic made community members less willing to assist orphaned adolescents and had a negative impact on the orphans. Many young people</w:t>
      </w:r>
      <w:r w:rsidR="00EF2257">
        <w:rPr>
          <w:rFonts w:cs="Arial"/>
          <w:szCs w:val="24"/>
        </w:rPr>
        <w:t xml:space="preserve"> that</w:t>
      </w:r>
      <w:r w:rsidRPr="00A51231">
        <w:rPr>
          <w:rFonts w:cs="Arial"/>
          <w:szCs w:val="24"/>
        </w:rPr>
        <w:t xml:space="preserve"> took part in the study portrayed orphaned children as being shunned, mistreated, and referred to as "affected people." Feelings of isolation, annoyance, concern, or sorrow, as well as rejection and exclusion from communities, families, and friends, are psychological effects of stigma.</w:t>
      </w:r>
    </w:p>
    <w:p w14:paraId="6D55DF5C" w14:textId="32FA1B83" w:rsidR="009D7F4D" w:rsidRPr="00A51231" w:rsidRDefault="009D7F4D" w:rsidP="00CF56F8">
      <w:pPr>
        <w:pStyle w:val="BodyText"/>
        <w:jc w:val="both"/>
        <w:rPr>
          <w:rFonts w:cs="Arial"/>
          <w:szCs w:val="24"/>
        </w:rPr>
      </w:pPr>
      <w:bookmarkStart w:id="51" w:name="_Toc130476781"/>
      <w:bookmarkStart w:id="52" w:name="_Toc133332593"/>
      <w:r w:rsidRPr="00A51231">
        <w:rPr>
          <w:rFonts w:cs="Arial"/>
          <w:szCs w:val="24"/>
        </w:rPr>
        <w:t>As per the examination discoveries, the disgrace related with Coronavirus has affected the mental soundness of youthful teens in the UK who are discouraged. Due to the epidemic and its associated lockdowns, social isolation and detachment have resulted in</w:t>
      </w:r>
      <w:r w:rsidR="00916378">
        <w:rPr>
          <w:rFonts w:cs="Arial"/>
          <w:szCs w:val="24"/>
        </w:rPr>
        <w:t xml:space="preserve"> </w:t>
      </w:r>
      <w:r w:rsidR="00EC3FD0">
        <w:rPr>
          <w:rFonts w:cs="Arial"/>
          <w:szCs w:val="24"/>
        </w:rPr>
        <w:t xml:space="preserve">the </w:t>
      </w:r>
      <w:r w:rsidRPr="00A51231">
        <w:rPr>
          <w:rFonts w:cs="Arial"/>
          <w:szCs w:val="24"/>
        </w:rPr>
        <w:t xml:space="preserve">increase in the frequency of anxiety, despair, and post-traumatic stress disorder (PTSD) symptoms (Winter and </w:t>
      </w:r>
      <w:proofErr w:type="spellStart"/>
      <w:r w:rsidRPr="00A51231">
        <w:rPr>
          <w:rFonts w:cs="Arial"/>
          <w:szCs w:val="24"/>
        </w:rPr>
        <w:t>Lavis</w:t>
      </w:r>
      <w:proofErr w:type="spellEnd"/>
      <w:r w:rsidRPr="00A51231">
        <w:rPr>
          <w:rFonts w:cs="Arial"/>
          <w:szCs w:val="24"/>
        </w:rPr>
        <w:t xml:space="preserve">, 2022). The </w:t>
      </w:r>
      <w:r w:rsidR="00673023">
        <w:rPr>
          <w:rFonts w:cs="Arial"/>
          <w:szCs w:val="24"/>
        </w:rPr>
        <w:t>covid</w:t>
      </w:r>
      <w:r w:rsidRPr="00A51231">
        <w:rPr>
          <w:rFonts w:cs="Arial"/>
          <w:szCs w:val="24"/>
        </w:rPr>
        <w:t xml:space="preserve"> negative effects on mental health have been exacerbated by the stigma associated with Covid-19. Youngsters who have the infection or have </w:t>
      </w:r>
      <w:r w:rsidR="00BD172D" w:rsidRPr="00A51231">
        <w:rPr>
          <w:rFonts w:cs="Arial"/>
          <w:szCs w:val="24"/>
        </w:rPr>
        <w:t>meet</w:t>
      </w:r>
      <w:r w:rsidRPr="00A51231">
        <w:rPr>
          <w:rFonts w:cs="Arial"/>
          <w:szCs w:val="24"/>
        </w:rPr>
        <w:t xml:space="preserve"> somebody who has may confront bias and social dismissal, which can create additional psychological well-being issues. Numerous studies have </w:t>
      </w:r>
      <w:r w:rsidR="0060331F">
        <w:rPr>
          <w:rFonts w:cs="Arial"/>
          <w:szCs w:val="24"/>
        </w:rPr>
        <w:t xml:space="preserve">revealed </w:t>
      </w:r>
      <w:r w:rsidR="0060331F" w:rsidRPr="00A51231">
        <w:rPr>
          <w:rFonts w:cs="Arial"/>
          <w:szCs w:val="24"/>
        </w:rPr>
        <w:t>that</w:t>
      </w:r>
      <w:r w:rsidRPr="00A51231">
        <w:rPr>
          <w:rFonts w:cs="Arial"/>
          <w:szCs w:val="24"/>
        </w:rPr>
        <w:t xml:space="preserve"> the Covid-19 pandemic and lockdowns that went along with it have hurt mental health in the UK, particularly among young people. According to one study, young people who already had depressive symptoms </w:t>
      </w:r>
      <w:r w:rsidR="008D552A">
        <w:rPr>
          <w:rFonts w:cs="Arial"/>
          <w:szCs w:val="24"/>
        </w:rPr>
        <w:t xml:space="preserve">are </w:t>
      </w:r>
      <w:r w:rsidRPr="00A51231">
        <w:rPr>
          <w:rFonts w:cs="Arial"/>
          <w:szCs w:val="24"/>
        </w:rPr>
        <w:t xml:space="preserve">more likely to have their mental health deteriorate during lockdowns. Different studies </w:t>
      </w:r>
      <w:r w:rsidR="00DD14CA">
        <w:rPr>
          <w:rFonts w:cs="Arial"/>
          <w:szCs w:val="24"/>
        </w:rPr>
        <w:t xml:space="preserve">shows </w:t>
      </w:r>
      <w:r w:rsidRPr="00A51231">
        <w:rPr>
          <w:rFonts w:cs="Arial"/>
          <w:szCs w:val="24"/>
        </w:rPr>
        <w:t xml:space="preserve">that young people's mental health suffered significantly during lockdowns due to their social isolation. According to the study, the Covid pandemic and the associated stigma have had a significant impact on the mental health of young people in the UK, particularly those who are already struggling with depression. </w:t>
      </w:r>
      <w:r w:rsidR="00C62D47" w:rsidRPr="00A51231">
        <w:rPr>
          <w:rFonts w:cs="Arial"/>
          <w:szCs w:val="24"/>
        </w:rPr>
        <w:t>Cantered</w:t>
      </w:r>
      <w:r w:rsidRPr="00A51231">
        <w:rPr>
          <w:rFonts w:cs="Arial"/>
          <w:szCs w:val="24"/>
        </w:rPr>
        <w:t xml:space="preserve"> drives that energize social help and association while limiting shame will be important to resolve this issue.</w:t>
      </w:r>
    </w:p>
    <w:p w14:paraId="22B5FD46" w14:textId="46E3B75F" w:rsidR="00130F80" w:rsidRPr="004445F5" w:rsidRDefault="00130F80" w:rsidP="00CF56F8">
      <w:pPr>
        <w:pStyle w:val="BodyText"/>
        <w:jc w:val="both"/>
        <w:rPr>
          <w:rFonts w:cs="Arial"/>
          <w:sz w:val="32"/>
          <w:szCs w:val="32"/>
        </w:rPr>
      </w:pPr>
      <w:r w:rsidRPr="004445F5">
        <w:rPr>
          <w:rStyle w:val="Heading3Char"/>
          <w:rFonts w:cs="Arial"/>
          <w:sz w:val="32"/>
          <w:szCs w:val="32"/>
        </w:rPr>
        <w:t xml:space="preserve">The efficacy of the various interventions utilized </w:t>
      </w:r>
      <w:r w:rsidR="00935ED1">
        <w:rPr>
          <w:rStyle w:val="Heading3Char"/>
          <w:rFonts w:cs="Arial"/>
          <w:sz w:val="32"/>
          <w:szCs w:val="32"/>
        </w:rPr>
        <w:t>through</w:t>
      </w:r>
      <w:r w:rsidRPr="004445F5">
        <w:rPr>
          <w:rStyle w:val="Heading3Char"/>
          <w:rFonts w:cs="Arial"/>
          <w:sz w:val="32"/>
          <w:szCs w:val="32"/>
        </w:rPr>
        <w:t xml:space="preserve"> and after the Covid-19 outbreak to improve adolescent mental health and particularly for those suffering from depression</w:t>
      </w:r>
      <w:bookmarkEnd w:id="51"/>
      <w:bookmarkEnd w:id="52"/>
    </w:p>
    <w:p w14:paraId="5EE1529F" w14:textId="024708DA" w:rsidR="009D3EE3" w:rsidRPr="00A51231" w:rsidRDefault="009D3EE3" w:rsidP="00CF56F8">
      <w:pPr>
        <w:pStyle w:val="BodyText"/>
        <w:ind w:firstLine="720"/>
        <w:jc w:val="both"/>
        <w:rPr>
          <w:rFonts w:cs="Arial"/>
          <w:szCs w:val="24"/>
        </w:rPr>
      </w:pPr>
      <w:r w:rsidRPr="00A51231">
        <w:rPr>
          <w:rFonts w:cs="Arial"/>
          <w:szCs w:val="24"/>
        </w:rPr>
        <w:t xml:space="preserve">During previous outbreaks, only two studies examined strategies for promoting </w:t>
      </w:r>
      <w:r w:rsidR="00E31054">
        <w:rPr>
          <w:rFonts w:cs="Arial"/>
          <w:szCs w:val="24"/>
        </w:rPr>
        <w:t xml:space="preserve">the </w:t>
      </w:r>
      <w:r w:rsidRPr="00A51231">
        <w:rPr>
          <w:rFonts w:cs="Arial"/>
          <w:szCs w:val="24"/>
        </w:rPr>
        <w:t>young</w:t>
      </w:r>
      <w:r w:rsidR="00E31054">
        <w:rPr>
          <w:rFonts w:cs="Arial"/>
          <w:szCs w:val="24"/>
        </w:rPr>
        <w:t>er</w:t>
      </w:r>
      <w:r w:rsidRPr="00A51231">
        <w:rPr>
          <w:rFonts w:cs="Arial"/>
          <w:szCs w:val="24"/>
        </w:rPr>
        <w:t xml:space="preserve"> peopl</w:t>
      </w:r>
      <w:r w:rsidR="00E31054">
        <w:rPr>
          <w:rFonts w:cs="Arial"/>
          <w:szCs w:val="24"/>
        </w:rPr>
        <w:t>e</w:t>
      </w:r>
      <w:r w:rsidRPr="00A51231">
        <w:rPr>
          <w:rFonts w:cs="Arial"/>
          <w:szCs w:val="24"/>
        </w:rPr>
        <w:t xml:space="preserve"> mental health. During the Covid-19 epidemic, one study </w:t>
      </w:r>
      <w:r w:rsidR="006D25CC">
        <w:rPr>
          <w:rFonts w:cs="Arial"/>
          <w:szCs w:val="24"/>
        </w:rPr>
        <w:t xml:space="preserve">carry out </w:t>
      </w:r>
      <w:r w:rsidRPr="00A51231">
        <w:rPr>
          <w:rFonts w:cs="Arial"/>
          <w:szCs w:val="24"/>
        </w:rPr>
        <w:t xml:space="preserve">a community psychosocial program with the goal of improving the mental health of children aged 3 to 18. The children </w:t>
      </w:r>
      <w:r w:rsidR="00310B89">
        <w:rPr>
          <w:rFonts w:cs="Arial"/>
          <w:szCs w:val="24"/>
        </w:rPr>
        <w:t xml:space="preserve">had </w:t>
      </w:r>
      <w:r w:rsidRPr="00A51231">
        <w:rPr>
          <w:rFonts w:cs="Arial"/>
          <w:szCs w:val="24"/>
        </w:rPr>
        <w:t>received the therapies in settings where children frequently experienced stress. Play therapy, yoga therapy, and expressive art therapies were used to help teenagers make healthy connections, teach them how to deal with trauma in children, and give them a safe place to be themselves. The mean evaluations for treatment measures showed a genuinely massive contrast of 0.06 places. They also found that the children's psychological worry signs were significantly different before and after the intervention.</w:t>
      </w:r>
    </w:p>
    <w:p w14:paraId="2ABB87A8" w14:textId="25949216" w:rsidR="002961C3" w:rsidRPr="00A51231" w:rsidRDefault="002961C3" w:rsidP="00CF56F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r w:rsidRPr="00A51231">
        <w:rPr>
          <w:rFonts w:ascii="Arial" w:eastAsia="Arial Unicode MS" w:hAnsi="Arial" w:cs="Arial"/>
          <w:sz w:val="24"/>
          <w:szCs w:val="24"/>
        </w:rPr>
        <w:t xml:space="preserve">Newlove-Delgado and </w:t>
      </w:r>
      <w:r w:rsidR="00C62D47" w:rsidRPr="00A51231">
        <w:rPr>
          <w:rFonts w:ascii="Arial" w:eastAsia="Arial Unicode MS" w:hAnsi="Arial" w:cs="Arial"/>
          <w:sz w:val="24"/>
          <w:szCs w:val="24"/>
        </w:rPr>
        <w:t>co-workers</w:t>
      </w:r>
      <w:r w:rsidRPr="00A51231">
        <w:rPr>
          <w:rFonts w:ascii="Arial" w:eastAsia="Arial Unicode MS" w:hAnsi="Arial" w:cs="Arial"/>
          <w:sz w:val="24"/>
          <w:szCs w:val="24"/>
        </w:rPr>
        <w:t xml:space="preserve"> 2021), which focuses </w:t>
      </w:r>
      <w:r w:rsidR="00963678">
        <w:rPr>
          <w:rFonts w:ascii="Arial" w:eastAsia="Arial Unicode MS" w:hAnsi="Arial" w:cs="Arial"/>
          <w:sz w:val="24"/>
          <w:szCs w:val="24"/>
        </w:rPr>
        <w:t xml:space="preserve">towards </w:t>
      </w:r>
      <w:r w:rsidRPr="00A51231">
        <w:rPr>
          <w:rFonts w:ascii="Arial" w:eastAsia="Arial Unicode MS" w:hAnsi="Arial" w:cs="Arial"/>
          <w:sz w:val="24"/>
          <w:szCs w:val="24"/>
        </w:rPr>
        <w:t xml:space="preserve">the mental health of young </w:t>
      </w:r>
      <w:r w:rsidR="00F51537" w:rsidRPr="00A51231">
        <w:rPr>
          <w:rFonts w:ascii="Arial" w:eastAsia="Arial Unicode MS" w:hAnsi="Arial" w:cs="Arial"/>
          <w:sz w:val="24"/>
          <w:szCs w:val="24"/>
        </w:rPr>
        <w:t>adolescents ages</w:t>
      </w:r>
      <w:r w:rsidRPr="00A51231">
        <w:rPr>
          <w:rFonts w:ascii="Arial" w:eastAsia="Arial Unicode MS" w:hAnsi="Arial" w:cs="Arial"/>
          <w:sz w:val="24"/>
          <w:szCs w:val="24"/>
        </w:rPr>
        <w:t xml:space="preserve"> of 4 and 17 after the UK experienced an epidemic of the Covivirus-19 virus and the psychiatric facility was forced to close to new patients to stop the spread of the disease. To give mental wellbeing administrations in the U</w:t>
      </w:r>
      <w:r w:rsidR="00F51537">
        <w:rPr>
          <w:rFonts w:ascii="Arial" w:eastAsia="Arial Unicode MS" w:hAnsi="Arial" w:cs="Arial"/>
          <w:sz w:val="24"/>
          <w:szCs w:val="24"/>
        </w:rPr>
        <w:t>nited kingdom</w:t>
      </w:r>
      <w:r w:rsidRPr="00A51231">
        <w:rPr>
          <w:rFonts w:ascii="Arial" w:eastAsia="Arial Unicode MS" w:hAnsi="Arial" w:cs="Arial"/>
          <w:sz w:val="24"/>
          <w:szCs w:val="24"/>
        </w:rPr>
        <w:t xml:space="preserve">, Newlove-Delgado et al. </w:t>
      </w:r>
      <w:r w:rsidR="00C62D47" w:rsidRPr="00A51231">
        <w:rPr>
          <w:rFonts w:ascii="Arial" w:eastAsia="Arial Unicode MS" w:hAnsi="Arial" w:cs="Arial"/>
          <w:sz w:val="24"/>
          <w:szCs w:val="24"/>
        </w:rPr>
        <w:t>(2021</w:t>
      </w:r>
      <w:r w:rsidRPr="00A51231">
        <w:rPr>
          <w:rFonts w:ascii="Arial" w:eastAsia="Arial Unicode MS" w:hAnsi="Arial" w:cs="Arial"/>
          <w:sz w:val="24"/>
          <w:szCs w:val="24"/>
        </w:rPr>
        <w:t xml:space="preserve">) established </w:t>
      </w:r>
      <w:r w:rsidR="00C62D47" w:rsidRPr="00A51231">
        <w:rPr>
          <w:rFonts w:ascii="Arial" w:eastAsia="Arial Unicode MS" w:hAnsi="Arial" w:cs="Arial"/>
          <w:sz w:val="24"/>
          <w:szCs w:val="24"/>
        </w:rPr>
        <w:t>several</w:t>
      </w:r>
      <w:r w:rsidRPr="00A51231">
        <w:rPr>
          <w:rFonts w:ascii="Arial" w:eastAsia="Arial Unicode MS" w:hAnsi="Arial" w:cs="Arial"/>
          <w:sz w:val="24"/>
          <w:szCs w:val="24"/>
        </w:rPr>
        <w:t xml:space="preserve"> managed mental health and psychological assistance services in one of the nation's largest public hospitals. The medical caretakers got mental medical aid preparing from the WHO, CBM Worldwide, and provincial accomplices to help people affected by the Coronavirus episode viral disease to bring them prepared to the table for emotional wellness therapies. These nurses worked with doctors to administer medications to the children, who also received therapy and a strategy for solving problems. The most frequently identified mental health issues among children and adolescents included distress, anxiety, melancholy, grief, and other social issues. Newlove-Delgado et al. claim that 2021), educating nurses on how to deal with mental health issues is a good way to improve regional capability.</w:t>
      </w:r>
    </w:p>
    <w:p w14:paraId="287D3BB4" w14:textId="7C3F7D6C" w:rsidR="000B5F85" w:rsidRPr="004445F5" w:rsidRDefault="000B5F85" w:rsidP="00CF56F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sz w:val="32"/>
          <w:szCs w:val="32"/>
        </w:rPr>
      </w:pPr>
      <w:r w:rsidRPr="004445F5">
        <w:rPr>
          <w:rFonts w:ascii="Arial" w:eastAsia="Arial Unicode MS" w:hAnsi="Arial" w:cs="Arial"/>
          <w:b/>
          <w:bCs/>
          <w:sz w:val="32"/>
          <w:szCs w:val="32"/>
        </w:rPr>
        <w:t>DISCUSSION</w:t>
      </w:r>
    </w:p>
    <w:p w14:paraId="0114D0BD" w14:textId="001A6A33" w:rsidR="008C7385" w:rsidRPr="00A51231" w:rsidRDefault="008C7385" w:rsidP="00CF56F8">
      <w:pPr>
        <w:pStyle w:val="BodyText"/>
        <w:ind w:firstLine="720"/>
        <w:jc w:val="both"/>
        <w:rPr>
          <w:rFonts w:cs="Arial"/>
          <w:szCs w:val="24"/>
        </w:rPr>
      </w:pPr>
      <w:r w:rsidRPr="00A51231">
        <w:rPr>
          <w:rFonts w:cs="Arial"/>
          <w:szCs w:val="24"/>
        </w:rPr>
        <w:t xml:space="preserve">The findings of the review's </w:t>
      </w:r>
      <w:r w:rsidR="00B74B25" w:rsidRPr="00A51231">
        <w:rPr>
          <w:rFonts w:cs="Arial"/>
          <w:szCs w:val="24"/>
        </w:rPr>
        <w:t>study</w:t>
      </w:r>
      <w:r w:rsidRPr="00A51231">
        <w:rPr>
          <w:rFonts w:cs="Arial"/>
          <w:szCs w:val="24"/>
        </w:rPr>
        <w:t xml:space="preserve"> the significant impact that pandemics have on the mental health of children and teens. The shocking findings demonstrate that mental health decline precedes pandemics. </w:t>
      </w:r>
      <w:r w:rsidR="00111232">
        <w:rPr>
          <w:rFonts w:cs="Arial"/>
          <w:szCs w:val="24"/>
        </w:rPr>
        <w:t>Young c</w:t>
      </w:r>
      <w:r w:rsidRPr="00A51231">
        <w:rPr>
          <w:rFonts w:cs="Arial"/>
          <w:szCs w:val="24"/>
        </w:rPr>
        <w:t xml:space="preserve">hildren and adolescents with mental health issues are more likely to experience anxiety, helplessness, and emotional strain. These feelings can possibly form into mental problems like tension, discouragement, and posttraumatic stress jumble from here on out. Teens who suffer from mental illness are more likely to engage in risky </w:t>
      </w:r>
      <w:r w:rsidR="00B9176F" w:rsidRPr="00A51231">
        <w:rPr>
          <w:rFonts w:cs="Arial"/>
          <w:szCs w:val="24"/>
        </w:rPr>
        <w:t>behaviours</w:t>
      </w:r>
      <w:r w:rsidRPr="00A51231">
        <w:rPr>
          <w:rFonts w:cs="Arial"/>
          <w:szCs w:val="24"/>
        </w:rPr>
        <w:t xml:space="preserve"> like drug use, workplace delinquency, and dropping classes. By demonstrating how pandemics greatly compound a wide variety of negative </w:t>
      </w:r>
      <w:r w:rsidR="006F367B">
        <w:rPr>
          <w:rFonts w:cs="Arial"/>
          <w:szCs w:val="24"/>
        </w:rPr>
        <w:t xml:space="preserve">impact </w:t>
      </w:r>
      <w:r w:rsidRPr="00A51231">
        <w:rPr>
          <w:rFonts w:cs="Arial"/>
          <w:szCs w:val="24"/>
        </w:rPr>
        <w:t xml:space="preserve">on the mental health of children and adolescents, the findings of the research highlight the critical need for research into effective strategies for supporting good mental health </w:t>
      </w:r>
      <w:r w:rsidR="00370B64">
        <w:rPr>
          <w:rFonts w:cs="Arial"/>
          <w:szCs w:val="24"/>
        </w:rPr>
        <w:t xml:space="preserve">throughout the </w:t>
      </w:r>
      <w:r w:rsidRPr="00A51231">
        <w:rPr>
          <w:rFonts w:cs="Arial"/>
          <w:szCs w:val="24"/>
        </w:rPr>
        <w:t xml:space="preserve"> pandemics.</w:t>
      </w:r>
    </w:p>
    <w:p w14:paraId="568D363B" w14:textId="2220A276" w:rsidR="00130F80" w:rsidRPr="00A51231" w:rsidRDefault="00130F80" w:rsidP="00CF56F8">
      <w:pPr>
        <w:pStyle w:val="BodyText"/>
        <w:ind w:firstLine="720"/>
        <w:jc w:val="both"/>
        <w:rPr>
          <w:rFonts w:cs="Arial"/>
          <w:szCs w:val="24"/>
        </w:rPr>
      </w:pPr>
      <w:r w:rsidRPr="00A51231">
        <w:rPr>
          <w:rFonts w:cs="Arial"/>
          <w:szCs w:val="24"/>
        </w:rPr>
        <w:t xml:space="preserve">Due to the global </w:t>
      </w:r>
      <w:r w:rsidR="00403C30" w:rsidRPr="00A51231">
        <w:rPr>
          <w:rFonts w:cs="Arial"/>
          <w:szCs w:val="24"/>
        </w:rPr>
        <w:t>pandemic</w:t>
      </w:r>
      <w:r w:rsidRPr="00A51231">
        <w:rPr>
          <w:rFonts w:cs="Arial"/>
          <w:szCs w:val="24"/>
        </w:rPr>
        <w:t xml:space="preserve">, which has emphasised the need of paying attention to children's and teenagers' mental health, immediate action is essential in this Covid-19 era. </w:t>
      </w:r>
      <w:r w:rsidR="00BA29D1" w:rsidRPr="00A51231">
        <w:rPr>
          <w:rFonts w:cs="Arial"/>
          <w:szCs w:val="24"/>
        </w:rPr>
        <w:t>Even though</w:t>
      </w:r>
      <w:r w:rsidRPr="00A51231">
        <w:rPr>
          <w:rFonts w:cs="Arial"/>
          <w:szCs w:val="24"/>
        </w:rPr>
        <w:t xml:space="preserve"> the Covid-19 epidemic is not a condition that just affects children and teens, this study demonstrates the necessity for age-specific coping approaches to suit the particular requirements of these age groups. Age-specific mental health-promoting techniques that worked well during the Covid-19 epidemic included expressive art therapies, play therapy, and working with various psychiatric groups. The mental stress symptoms in young adolescents have significantly improved thanks to these therapies, however in light of the current Covid-19 epidemic, it is critical that academics look for other ways to improve psychological health results.</w:t>
      </w:r>
    </w:p>
    <w:p w14:paraId="2D1F0634" w14:textId="15E8B060" w:rsidR="009D6196" w:rsidRPr="00A51231" w:rsidRDefault="009D6196" w:rsidP="00CF56F8">
      <w:pPr>
        <w:pStyle w:val="BodyText"/>
        <w:ind w:firstLine="720"/>
        <w:jc w:val="both"/>
        <w:rPr>
          <w:rFonts w:cs="Arial"/>
          <w:szCs w:val="24"/>
        </w:rPr>
      </w:pPr>
      <w:r w:rsidRPr="00A51231">
        <w:rPr>
          <w:rFonts w:cs="Arial"/>
          <w:szCs w:val="24"/>
        </w:rPr>
        <w:t xml:space="preserve">Due to the current Covid-19 outbreak, children and </w:t>
      </w:r>
      <w:r w:rsidR="00E540A5">
        <w:rPr>
          <w:rFonts w:cs="Arial"/>
          <w:szCs w:val="24"/>
        </w:rPr>
        <w:t xml:space="preserve">young </w:t>
      </w:r>
      <w:r w:rsidRPr="00A51231">
        <w:rPr>
          <w:rFonts w:cs="Arial"/>
          <w:szCs w:val="24"/>
        </w:rPr>
        <w:t xml:space="preserve">adolescents spend significantly more time on social media. According to research, children and adolescents who spend a lot of </w:t>
      </w:r>
      <w:r w:rsidR="00E540A5">
        <w:rPr>
          <w:rFonts w:cs="Arial"/>
          <w:szCs w:val="24"/>
        </w:rPr>
        <w:t xml:space="preserve">their </w:t>
      </w:r>
      <w:r w:rsidRPr="00A51231">
        <w:rPr>
          <w:rFonts w:cs="Arial"/>
          <w:szCs w:val="24"/>
        </w:rPr>
        <w:t xml:space="preserve">time on the internet and on their smartphones run the risk of developing mental or </w:t>
      </w:r>
      <w:r w:rsidR="00C62D47" w:rsidRPr="00A51231">
        <w:rPr>
          <w:rFonts w:cs="Arial"/>
          <w:szCs w:val="24"/>
        </w:rPr>
        <w:t>behavioural</w:t>
      </w:r>
      <w:r w:rsidRPr="00A51231">
        <w:rPr>
          <w:rFonts w:cs="Arial"/>
          <w:szCs w:val="24"/>
        </w:rPr>
        <w:t xml:space="preserve"> issues. This is because it affects their ability to focus, interact with others in real life, and take care of their own needs. It can also cause problems in relationships and mood disorders. There are currently few age-appropriate and effective interventions available, despite the numerous negative effects that excessive Internet use during a pandemic can have on children's and teenagers' mental health. To augment kids' and teens' endurance, we should zero in on their survival techniques inside the Coronavirus pandemic measures, (for example, social avoidance, school terminations), asset limitations, and psychological wellness treatment (e.g., the limit of guardians, medical care suppliers, and kid life subject matter experts). When developing mental health coping mechanisms, adaptable methods, such as cutting-edge and child- and teen-friendly research sources, ought to be prioritized.</w:t>
      </w:r>
    </w:p>
    <w:p w14:paraId="7F09F330" w14:textId="49B4F4F9" w:rsidR="003E5288" w:rsidRPr="00A51231" w:rsidRDefault="003E5288" w:rsidP="00CF56F8">
      <w:pPr>
        <w:pStyle w:val="BodyText"/>
        <w:ind w:firstLine="720"/>
        <w:jc w:val="both"/>
        <w:rPr>
          <w:rFonts w:cs="Arial"/>
          <w:szCs w:val="24"/>
        </w:rPr>
      </w:pPr>
      <w:r w:rsidRPr="00A51231">
        <w:rPr>
          <w:rFonts w:cs="Arial"/>
          <w:szCs w:val="24"/>
        </w:rPr>
        <w:t xml:space="preserve">Given the exploration that joins training, cognizance of Coronavirus, and mental wellbeing decline, creating instructive materials is an exceptional chance to work on the mental strength of youngsters. By incorporating evidence based on research into instructional materials, it will be easier to synthesize reliable data and tailor it to the needs of its end users. Age-appropriate, evidence-based teaching tools like cartoons, infographics, and films can help stop the decline in teen mental health by increasing knowledge of pandemics among younger populations. Youngsters and teenagers will profit from the reception of these modifiable procedures to focus on the uneasiness, stress, and pressure welcomed on by the unexplored world. As a result, as we have previously documented, it will lessen the psychological anguish of children and </w:t>
      </w:r>
      <w:r w:rsidR="00C42ADF">
        <w:rPr>
          <w:rFonts w:cs="Arial"/>
          <w:szCs w:val="24"/>
        </w:rPr>
        <w:t xml:space="preserve">young </w:t>
      </w:r>
      <w:r w:rsidRPr="00A51231">
        <w:rPr>
          <w:rFonts w:cs="Arial"/>
          <w:szCs w:val="24"/>
        </w:rPr>
        <w:t xml:space="preserve">adolescents as well as the associated risky social and </w:t>
      </w:r>
      <w:r w:rsidR="00C62D47" w:rsidRPr="00A51231">
        <w:rPr>
          <w:rFonts w:cs="Arial"/>
          <w:szCs w:val="24"/>
        </w:rPr>
        <w:t>behavioural</w:t>
      </w:r>
      <w:r w:rsidRPr="00A51231">
        <w:rPr>
          <w:rFonts w:cs="Arial"/>
          <w:szCs w:val="24"/>
        </w:rPr>
        <w:t xml:space="preserve"> issues. Conveying edifying instructive substance by means of online media will allow youths the opportunity to capitalize on their web-based hours by remaining informed on the grounds that downturn and uneasiness issues are connected to </w:t>
      </w:r>
      <w:r w:rsidR="003552E4">
        <w:rPr>
          <w:rFonts w:cs="Arial"/>
          <w:szCs w:val="24"/>
        </w:rPr>
        <w:t xml:space="preserve">the </w:t>
      </w:r>
      <w:r w:rsidRPr="00A51231">
        <w:rPr>
          <w:rFonts w:cs="Arial"/>
          <w:szCs w:val="24"/>
        </w:rPr>
        <w:t>school closings, physical-distance measures, and the expanded measure of time that children and teens spend internet during pandemics.</w:t>
      </w:r>
    </w:p>
    <w:p w14:paraId="6F558CA1" w14:textId="3E1321F1" w:rsidR="00130F80" w:rsidRPr="00A51231" w:rsidRDefault="00130F80" w:rsidP="00CF56F8">
      <w:pPr>
        <w:pStyle w:val="BodyText"/>
        <w:ind w:firstLine="720"/>
        <w:jc w:val="both"/>
        <w:rPr>
          <w:rFonts w:cs="Arial"/>
          <w:szCs w:val="24"/>
        </w:rPr>
      </w:pPr>
      <w:r w:rsidRPr="00A51231">
        <w:rPr>
          <w:rFonts w:cs="Arial"/>
          <w:szCs w:val="24"/>
        </w:rPr>
        <w:t xml:space="preserve">According to various studies, depression exists in teenagers, and if no interventions are made, the symptoms persist into maturity. The most common cause of melancholy in teenagers is the existence of physical changes. In order to stop the condition from impacting a person's entire life, essential support is required at this specific level. Comorbid psychiatric disorders, a rise in suicide cases, drug misuse, and behavioural issues are all being brought on by childhood depression. Adolescent depression is important because it offers a pathway and justification for why treatments are required at this specific point in human development. A person's entire life, social, mental, and physical health, and stigmatization are affected if interventions are not made when the kid is still in the early stages of adolescence. Due to increased knowledge and better diagnostic tools, young people experience depression more frequently than older people. The majority of adults are conscious of melancholy and its potential treatments. The situation with toddlers is the reverse, as their absence of exposure makes diagnosis challenging. The fourth epidemiological finding is that depressed children and adolescents frequently experience academic, psychological, and familial challenges (von </w:t>
      </w:r>
      <w:proofErr w:type="spellStart"/>
      <w:r w:rsidRPr="00A51231">
        <w:rPr>
          <w:rFonts w:cs="Arial"/>
          <w:szCs w:val="24"/>
        </w:rPr>
        <w:t>Soest</w:t>
      </w:r>
      <w:proofErr w:type="spellEnd"/>
      <w:r w:rsidRPr="00A51231">
        <w:rPr>
          <w:rFonts w:cs="Arial"/>
          <w:szCs w:val="24"/>
        </w:rPr>
        <w:t xml:space="preserve"> et al., 2022, p.223). A depressed pupil finds it difficult to study, and if the kid is not given the support they need, they end up leaving school. Family problems make it more challenging to manage a depressed kid, especially when the child needs to obey. Most parents end up imposing stringent rules without first assessing the child's emotional health. When a parent behaves in this manner, the kid will flee the house.</w:t>
      </w:r>
    </w:p>
    <w:p w14:paraId="1493E3CD" w14:textId="19111459" w:rsidR="00674F47" w:rsidRPr="00A51231" w:rsidRDefault="00674F47" w:rsidP="00CF56F8">
      <w:pPr>
        <w:pStyle w:val="BodyText"/>
        <w:ind w:firstLine="720"/>
        <w:jc w:val="both"/>
        <w:rPr>
          <w:rFonts w:cs="Arial"/>
          <w:szCs w:val="24"/>
        </w:rPr>
      </w:pPr>
      <w:r w:rsidRPr="00A51231">
        <w:rPr>
          <w:rFonts w:cs="Arial"/>
          <w:szCs w:val="24"/>
        </w:rPr>
        <w:t xml:space="preserve">The impact of Covid-19 on the mental health of depressed young people in the UK has been the subject of numerous studies. This review's papers indicate that the pandemic has had a significant and negative impact on the mental health of young people in the UK who suffer from depression. Wiedemann et al.'s longitudinal study found that young people's mental health was significantly affected by the initial Covid-19 epidemic. 2022), with an increase in symptoms of depression and anxiety noted. Similarly, Joensen et al.'s study </w:t>
      </w:r>
      <w:r w:rsidR="00C62D47" w:rsidRPr="00A51231">
        <w:rPr>
          <w:rFonts w:cs="Arial"/>
          <w:szCs w:val="24"/>
        </w:rPr>
        <w:t>(2022</w:t>
      </w:r>
      <w:r w:rsidRPr="00A51231">
        <w:rPr>
          <w:rFonts w:cs="Arial"/>
          <w:szCs w:val="24"/>
        </w:rPr>
        <w:t xml:space="preserve">) showed that youthful people who had encountered burdensome side effects' emotional well-being endured during both the first and second public lockdowns. During lockdowns, </w:t>
      </w:r>
      <w:proofErr w:type="spellStart"/>
      <w:r w:rsidRPr="00A51231">
        <w:rPr>
          <w:rFonts w:cs="Arial"/>
          <w:szCs w:val="24"/>
        </w:rPr>
        <w:t>Dedryver</w:t>
      </w:r>
      <w:proofErr w:type="spellEnd"/>
      <w:r w:rsidRPr="00A51231">
        <w:rPr>
          <w:rFonts w:cs="Arial"/>
          <w:szCs w:val="24"/>
        </w:rPr>
        <w:t xml:space="preserve"> and Knai (2021) investigated the effects of social isolation. They found that youthful grown-ups in the UK experienced significant </w:t>
      </w:r>
      <w:r w:rsidR="00C62D47" w:rsidRPr="00A51231">
        <w:rPr>
          <w:rFonts w:cs="Arial"/>
          <w:szCs w:val="24"/>
        </w:rPr>
        <w:t>unfavourable</w:t>
      </w:r>
      <w:r w:rsidRPr="00A51231">
        <w:rPr>
          <w:rFonts w:cs="Arial"/>
          <w:szCs w:val="24"/>
        </w:rPr>
        <w:t xml:space="preserve"> consequences for their psychological wellness because of social disengagement. The preceding was especially true for individuals lacking support networks.</w:t>
      </w:r>
    </w:p>
    <w:p w14:paraId="5CF606C6" w14:textId="4DD252FD" w:rsidR="00DA24D8" w:rsidRPr="00A51231" w:rsidRDefault="00DA24D8" w:rsidP="00CF56F8">
      <w:pPr>
        <w:pStyle w:val="BodyText"/>
        <w:ind w:firstLine="720"/>
        <w:jc w:val="both"/>
        <w:rPr>
          <w:rFonts w:cs="Arial"/>
          <w:szCs w:val="24"/>
        </w:rPr>
      </w:pPr>
      <w:r w:rsidRPr="00A51231">
        <w:rPr>
          <w:rFonts w:cs="Arial"/>
          <w:szCs w:val="24"/>
        </w:rPr>
        <w:t xml:space="preserve">The impact of Coronavirus on the mental soundness of early teenagers in the UK has additionally been concentrated on in research that spotlights on segment gatherings. In the UK, the pandemic adversely affected teenagers' psychological wellness, particularly for females and minorities and ethnic minorities, guarantee Kaya and McCabe (2022). </w:t>
      </w:r>
      <w:r w:rsidR="00C62D47" w:rsidRPr="00A51231">
        <w:rPr>
          <w:rFonts w:cs="Arial"/>
          <w:szCs w:val="24"/>
        </w:rPr>
        <w:t>Winnall</w:t>
      </w:r>
      <w:r w:rsidRPr="00A51231">
        <w:rPr>
          <w:rFonts w:cs="Arial"/>
          <w:szCs w:val="24"/>
        </w:rPr>
        <w:t xml:space="preserve"> et al. </w:t>
      </w:r>
      <w:r w:rsidR="00C62D47" w:rsidRPr="00A51231">
        <w:rPr>
          <w:rFonts w:cs="Arial"/>
          <w:szCs w:val="24"/>
        </w:rPr>
        <w:t>(2022</w:t>
      </w:r>
      <w:r w:rsidRPr="00A51231">
        <w:rPr>
          <w:rFonts w:cs="Arial"/>
          <w:szCs w:val="24"/>
        </w:rPr>
        <w:t>) found that school and contact with peers protected adolescents' mental health during the pandemic. The pandemic's ramifications on youngsters' overall psychological well-being results have additionally been concentrated on in study. Mansfield and others 2022) found that the Coronavirus flare-up affected young adult emotional well-being, with expanded degrees of tension and despondency being seen. Furthermore, Porter et al. 's study from 2021 found that the pandemic caused elevated tension and burdensome side effects in youthful people in the worldwide south.</w:t>
      </w:r>
    </w:p>
    <w:p w14:paraId="2129A2F2" w14:textId="3FFA1E81" w:rsidR="00130F80" w:rsidRPr="00A51231" w:rsidRDefault="007D7B11" w:rsidP="00CF56F8">
      <w:pPr>
        <w:pStyle w:val="BodyText"/>
        <w:ind w:firstLine="720"/>
        <w:jc w:val="both"/>
        <w:rPr>
          <w:rFonts w:cs="Arial"/>
          <w:szCs w:val="24"/>
        </w:rPr>
      </w:pPr>
      <w:proofErr w:type="spellStart"/>
      <w:r w:rsidRPr="00A51231">
        <w:rPr>
          <w:rFonts w:cs="Arial"/>
          <w:szCs w:val="24"/>
        </w:rPr>
        <w:t>Levita</w:t>
      </w:r>
      <w:proofErr w:type="spellEnd"/>
      <w:r w:rsidRPr="00A51231">
        <w:rPr>
          <w:rFonts w:cs="Arial"/>
          <w:szCs w:val="24"/>
        </w:rPr>
        <w:t xml:space="preserve"> et al. conducted a preliminary study on the effects of Covid-19 on young adolescents in the United Kingdom between the ages of 13 and 24. in 2020. The review found that during the pandemic, youngsters' nervousness and burdensome side effects essentially expanded. The scientists also noted that the epidemic had a greater impact on young people who already had mental health issues. The UK's young people were the focus of a study by </w:t>
      </w:r>
      <w:proofErr w:type="spellStart"/>
      <w:r w:rsidRPr="00A51231">
        <w:rPr>
          <w:rFonts w:cs="Arial"/>
          <w:szCs w:val="24"/>
        </w:rPr>
        <w:t>Dedryver</w:t>
      </w:r>
      <w:proofErr w:type="spellEnd"/>
      <w:r w:rsidRPr="00A51231">
        <w:rPr>
          <w:rFonts w:cs="Arial"/>
          <w:szCs w:val="24"/>
        </w:rPr>
        <w:t xml:space="preserve"> and Knai (2021) on the effects of social isolation during COVID-19 lockdowns. Loneliness and social exclusion had a negative impact on the mental health of young people, according to the findings of the study. In addition, the authors emphasized the significance of social support in reducing the detrimental effects of social isolation on mental health. Wiedemann et al. in 2022, carried out a long-term study to find out how the COVID-19 outbreak affected the mental health of young people. The investigation discovered that during the pandemic, youngsters' burdensome side effects rose, and the individuals who battled monetarily or needed social help were bound to encounter psychological wellness issues</w:t>
      </w:r>
      <w:r w:rsidR="00130F80" w:rsidRPr="00A51231">
        <w:rPr>
          <w:rFonts w:cs="Arial"/>
          <w:szCs w:val="24"/>
        </w:rPr>
        <w:t>.</w:t>
      </w:r>
    </w:p>
    <w:p w14:paraId="4DA3E164" w14:textId="1C81299A" w:rsidR="00DE77EB" w:rsidRPr="00A51231" w:rsidRDefault="00DE77EB" w:rsidP="00CF56F8">
      <w:pPr>
        <w:pStyle w:val="BodyText"/>
        <w:ind w:firstLine="720"/>
        <w:jc w:val="both"/>
        <w:rPr>
          <w:rFonts w:cs="Arial"/>
          <w:szCs w:val="24"/>
        </w:rPr>
      </w:pPr>
      <w:r w:rsidRPr="00A51231">
        <w:rPr>
          <w:rFonts w:cs="Arial"/>
          <w:szCs w:val="24"/>
        </w:rPr>
        <w:t>According to the findings of the study, depression in young adolescents in the UK has been significantly harmed by the stigma surrounding Covid-19. The flare-up and related lockdowns have expanded the recurrence of uneasiness, downfall, and post-horrible pressure issue (PTSD) side effects, which has prompted social disconnection and separation. The pandemic's negative effects on mental health have been exacerbated by the stigma associated with Covid-19. Youngsters who have the infection or have come into contact with somebody who has may confront bias and social dismissal, which can create additional psychological well-being issues.</w:t>
      </w:r>
    </w:p>
    <w:p w14:paraId="5D182B68" w14:textId="0C3682B7" w:rsidR="006C660F" w:rsidRPr="00A51231" w:rsidRDefault="006C660F" w:rsidP="00CF56F8">
      <w:pPr>
        <w:pStyle w:val="BodyText"/>
        <w:ind w:firstLine="720"/>
        <w:jc w:val="both"/>
        <w:rPr>
          <w:rFonts w:cs="Arial"/>
          <w:szCs w:val="24"/>
        </w:rPr>
      </w:pPr>
      <w:r w:rsidRPr="00A51231">
        <w:rPr>
          <w:rFonts w:cs="Arial"/>
          <w:szCs w:val="24"/>
        </w:rPr>
        <w:t>Disrupted education, including in schools and colleges, has also been linked to poor mental health during the epidemic. In the United Kingdom, political and public discourses have consistently portrayed schools as a safe place for children to go when they need mental stimulation. On the one hand, the findings of the research are in line with this, as some young people found a connection between their experiences with anxiety, despair, and suicidality and online learning. They linked them to poor grades, missing friends, and less positive social interactions. But it's important to remember that young people have been talking about how their mental health and well-being improved when they weren't in school on social media, with comments like "worry returning" when schools and colleges opened again. In addition, Stewart et al. 2022) guessed that schools are not the fix for cultural wrongs. Covid-19 demonstrates that young people may be concerned about the school, in addition to providing a safe and social environment.</w:t>
      </w:r>
    </w:p>
    <w:p w14:paraId="2C82C50A" w14:textId="5093202D" w:rsidR="00603504" w:rsidRPr="00A51231" w:rsidRDefault="00603504" w:rsidP="00CF56F8">
      <w:pPr>
        <w:pStyle w:val="BodyText"/>
        <w:ind w:firstLine="720"/>
        <w:jc w:val="both"/>
        <w:rPr>
          <w:rFonts w:cs="Arial"/>
          <w:szCs w:val="24"/>
        </w:rPr>
      </w:pPr>
      <w:r w:rsidRPr="00A51231">
        <w:rPr>
          <w:rFonts w:cs="Arial"/>
          <w:szCs w:val="24"/>
        </w:rPr>
        <w:t xml:space="preserve">In conversations that take place on social media, the urgent need to acknowledge that some young people worry about contracting Covid-19 at school or university and that the removal of infection control measures such as masks caused some anxiety and panic has also been brought up. Throughout the epidemic, young people experienced varying degrees of "health worry," according to the findings of the study. In addition, in the sample, this worry was not only about one's own health but also about the health of others. The span of the Coronavirus plague and wellbeing nervousness' likely impacts on individuals are </w:t>
      </w:r>
      <w:r w:rsidR="00C62D47" w:rsidRPr="00A51231">
        <w:rPr>
          <w:rFonts w:cs="Arial"/>
          <w:szCs w:val="24"/>
        </w:rPr>
        <w:t>yet</w:t>
      </w:r>
      <w:r w:rsidRPr="00A51231">
        <w:rPr>
          <w:rFonts w:cs="Arial"/>
          <w:szCs w:val="24"/>
        </w:rPr>
        <w:t xml:space="preserve"> indistinct. As a result, it will be essential to provide specific tools and support for people who are anxious about their health. As we consider ways to ensure that these institutions provide protection from the virus and from the general public, it is essential to have a clear understanding of these opposing feelings regarding school and higher education when young people return to them.</w:t>
      </w:r>
    </w:p>
    <w:p w14:paraId="72997AAB" w14:textId="0859E6C7" w:rsidR="008D243D" w:rsidRPr="00A51231" w:rsidRDefault="008D243D" w:rsidP="00CF56F8">
      <w:pPr>
        <w:pStyle w:val="BodyText"/>
        <w:ind w:firstLine="720"/>
        <w:jc w:val="both"/>
        <w:rPr>
          <w:rFonts w:cs="Arial"/>
          <w:szCs w:val="24"/>
        </w:rPr>
      </w:pPr>
      <w:r w:rsidRPr="00A51231">
        <w:rPr>
          <w:rFonts w:cs="Arial"/>
          <w:szCs w:val="24"/>
        </w:rPr>
        <w:t xml:space="preserve">Young people have also experienced a variety of stages of grief and loss </w:t>
      </w:r>
      <w:r w:rsidR="00C62D47" w:rsidRPr="00A51231">
        <w:rPr>
          <w:rFonts w:cs="Arial"/>
          <w:szCs w:val="24"/>
        </w:rPr>
        <w:t>because of</w:t>
      </w:r>
      <w:r w:rsidRPr="00A51231">
        <w:rPr>
          <w:rFonts w:cs="Arial"/>
          <w:szCs w:val="24"/>
        </w:rPr>
        <w:t xml:space="preserve"> Covid-19. The dataset on grief demonstrated the simultaneous sadness of losing someone and being unable to say goodbye due to limitations at the hospital. Grief in adolescence is known to be a risk factor for depression, and the loss of a parent is associated with lower levels of job competence and educational goals. In addition, it has been stated that "feelings of guilt, humiliation, loneliness, and abandonment" accompany grief during Covid-19. A few youngsters have said that this grieving is associated with gloom and self-destructive thoughts. Reflection on this complicated grief is clearly required in order to assist young people, given the potential "grief pandemic" that society may experience.</w:t>
      </w:r>
    </w:p>
    <w:p w14:paraId="75D81180" w14:textId="6E8AF16F" w:rsidR="00C672DB" w:rsidRPr="00A51231" w:rsidRDefault="00C672DB" w:rsidP="00CF56F8">
      <w:pPr>
        <w:pStyle w:val="BodyText"/>
        <w:ind w:firstLine="720"/>
        <w:jc w:val="both"/>
        <w:rPr>
          <w:rFonts w:cs="Arial"/>
          <w:szCs w:val="24"/>
        </w:rPr>
      </w:pPr>
      <w:r w:rsidRPr="00A51231">
        <w:rPr>
          <w:rFonts w:cs="Arial"/>
          <w:szCs w:val="24"/>
        </w:rPr>
        <w:t xml:space="preserve">Joensen et al. in 2022 investigated young people with and without prior despondency side effects' psychological well-being following the first and second countrywide Coronavirus lockdowns. The study found that both lockdowns had a significant negative impact on mental health, with people reporting an increase in symptoms of depression and anxiety. Additionally, the authors emphasized the significance of having accessibility to mental health support services during lockdowns. A study by Mansfield et al. looked at how the Covid-19 outbreak affected young adolescents' mental health </w:t>
      </w:r>
      <w:r w:rsidR="00C62D47" w:rsidRPr="00A51231">
        <w:rPr>
          <w:rFonts w:cs="Arial"/>
          <w:szCs w:val="24"/>
        </w:rPr>
        <w:t>(2022</w:t>
      </w:r>
      <w:r w:rsidRPr="00A51231">
        <w:rPr>
          <w:rFonts w:cs="Arial"/>
          <w:szCs w:val="24"/>
        </w:rPr>
        <w:t xml:space="preserve">). The report says that during the epidemic, teens' depression, anxiety, and other mental health issues increased. The researchers additionally brought up that youngsters from oppressed families were </w:t>
      </w:r>
      <w:r w:rsidR="00C62D47" w:rsidRPr="00A51231">
        <w:rPr>
          <w:rFonts w:cs="Arial"/>
          <w:szCs w:val="24"/>
        </w:rPr>
        <w:t>even more</w:t>
      </w:r>
      <w:r w:rsidRPr="00A51231">
        <w:rPr>
          <w:rFonts w:cs="Arial"/>
          <w:szCs w:val="24"/>
        </w:rPr>
        <w:t xml:space="preserve"> seriously impacted by the pandemic. According to the findings of this study, the Covid-19 outbreak in the UK has had a significant impact on the mental health of young, depressed adolescents. Financial difficulties, social isolation, and a lack of social support are all contributing to an increase in mental health disorders </w:t>
      </w:r>
      <w:r w:rsidR="00C62D47" w:rsidRPr="00A51231">
        <w:rPr>
          <w:rFonts w:cs="Arial"/>
          <w:szCs w:val="24"/>
        </w:rPr>
        <w:t>because of</w:t>
      </w:r>
      <w:r w:rsidRPr="00A51231">
        <w:rPr>
          <w:rFonts w:cs="Arial"/>
          <w:szCs w:val="24"/>
        </w:rPr>
        <w:t xml:space="preserve"> the epidemic. The findings emphasize how crucial it is for young adolescents to have access to mental health care throughout and after the pandemic.</w:t>
      </w:r>
    </w:p>
    <w:p w14:paraId="7409E5C4" w14:textId="40913A1C" w:rsidR="005C2C7A" w:rsidRPr="00A51231" w:rsidRDefault="00130F80" w:rsidP="00CF56F8">
      <w:pPr>
        <w:pStyle w:val="BodyText"/>
        <w:ind w:firstLine="720"/>
        <w:jc w:val="both"/>
        <w:rPr>
          <w:rFonts w:cs="Arial"/>
          <w:szCs w:val="24"/>
        </w:rPr>
      </w:pPr>
      <w:r w:rsidRPr="00A51231">
        <w:rPr>
          <w:rFonts w:cs="Arial"/>
          <w:szCs w:val="24"/>
        </w:rPr>
        <w:t>.</w:t>
      </w:r>
      <w:r w:rsidR="00E2258B" w:rsidRPr="00A51231">
        <w:rPr>
          <w:rFonts w:cs="Arial"/>
          <w:szCs w:val="24"/>
        </w:rPr>
        <w:t xml:space="preserve"> Nonetheless, pandemic consequences for psychological wellness are not equally disseminated all through this local area. Contributing components like the distinguished orientation, age, and levels of tutoring merit extraordinary consideration. Because the Covid-19 pandemic puts female teenagers at a higher risk of depression and anxiety, it is essential to develop strategies that promote mental health that are specific to these age groups and genders. The development of mental health coping mechanisms that </w:t>
      </w:r>
      <w:r w:rsidR="00167DA4" w:rsidRPr="00A51231">
        <w:rPr>
          <w:rFonts w:cs="Arial"/>
          <w:szCs w:val="24"/>
        </w:rPr>
        <w:t>consider</w:t>
      </w:r>
      <w:r w:rsidR="00E2258B" w:rsidRPr="00A51231">
        <w:rPr>
          <w:rFonts w:cs="Arial"/>
          <w:szCs w:val="24"/>
        </w:rPr>
        <w:t xml:space="preserve"> the varying educational levels of children and adolescents requires additional investigation. To help youthful juvenile's great mental wellbeing status during the Coronavirus pandemic, it is significant to widen research on approaches that can be custom fitted to meet individual prerequisites as per orientation, age, and instructive delineations</w:t>
      </w:r>
    </w:p>
    <w:p w14:paraId="3AC08FA8" w14:textId="4AF018D7" w:rsidR="005C2C7A" w:rsidRPr="00A51231" w:rsidRDefault="004B1BBC" w:rsidP="00CF56F8">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r w:rsidRPr="00A51231">
        <w:rPr>
          <w:rFonts w:ascii="Arial" w:eastAsia="Arial Unicode MS" w:hAnsi="Arial" w:cs="Arial"/>
          <w:sz w:val="24"/>
          <w:szCs w:val="24"/>
        </w:rPr>
        <w:t xml:space="preserve">  Most of the studies we looked at demonstrated how pandemics affected the decline in mental health among children and adolescents. Notably, there is still a need for more in-depth, evidence-based writing on this topic. The future review should zero in on creating productive psychological well-being mediations well defined for the prerequisites of youthful young people while overseeing way of life changes that can't be made during the Coronavirus pandemic (e.g., school terminations, physical-removing measures). Future exploration on emotional wellness should consider the most effective ways to make and disperse age-proper instructive assets in view of confirmation. In addition, when developing and implementing mental health treatments for children and adolescents, it is essential to transcend the homogeneous propensity. This target audience differs in terms of gender, age, and educational requirements; therefore, involvements that support the general psychological health of children and adolescents must take these differences into consideration. It is significant to deal with these prerequisites while using parental capacities, medical services assets, and youngsters' and teens' normal assets.</w:t>
      </w:r>
    </w:p>
    <w:p w14:paraId="0C004309" w14:textId="47B9AAA0" w:rsidR="00C17E2F" w:rsidRPr="004445F5" w:rsidRDefault="00C17E2F" w:rsidP="00CF56F8">
      <w:pPr>
        <w:spacing w:line="360" w:lineRule="auto"/>
        <w:jc w:val="both"/>
        <w:rPr>
          <w:rFonts w:ascii="Arial" w:eastAsia="Arial Unicode MS" w:hAnsi="Arial" w:cs="Arial"/>
          <w:b/>
          <w:sz w:val="32"/>
          <w:szCs w:val="32"/>
        </w:rPr>
      </w:pPr>
    </w:p>
    <w:p w14:paraId="7A6C59BD" w14:textId="0F692DA6" w:rsidR="005C2C7A" w:rsidRPr="004445F5" w:rsidRDefault="005C2C7A" w:rsidP="00CF56F8">
      <w:pPr>
        <w:pStyle w:val="Heading1"/>
        <w:spacing w:line="360" w:lineRule="auto"/>
        <w:ind w:left="0"/>
        <w:jc w:val="both"/>
        <w:rPr>
          <w:rFonts w:cs="Arial"/>
        </w:rPr>
      </w:pPr>
      <w:bookmarkStart w:id="53" w:name="_Toc133332594"/>
      <w:r w:rsidRPr="004445F5">
        <w:rPr>
          <w:rFonts w:cs="Arial"/>
        </w:rPr>
        <w:t xml:space="preserve">CHAPTER </w:t>
      </w:r>
      <w:r w:rsidR="002B4534" w:rsidRPr="004445F5">
        <w:rPr>
          <w:rFonts w:cs="Arial"/>
        </w:rPr>
        <w:t>5</w:t>
      </w:r>
      <w:r w:rsidRPr="004445F5">
        <w:rPr>
          <w:rFonts w:cs="Arial"/>
        </w:rPr>
        <w:t>: RECOMMENDATIONS</w:t>
      </w:r>
      <w:r w:rsidR="00141A69" w:rsidRPr="004445F5">
        <w:rPr>
          <w:rFonts w:cs="Arial"/>
        </w:rPr>
        <w:t xml:space="preserve"> AND CONCLUSION</w:t>
      </w:r>
      <w:bookmarkEnd w:id="53"/>
    </w:p>
    <w:p w14:paraId="437BAD91" w14:textId="77777777" w:rsidR="002C4DB6" w:rsidRPr="00A51231" w:rsidRDefault="002C4DB6" w:rsidP="00CF56F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p>
    <w:p w14:paraId="47DBF870" w14:textId="63695458" w:rsidR="005C2C7A" w:rsidRPr="004445F5" w:rsidRDefault="000B5F85" w:rsidP="00CF56F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sz w:val="28"/>
          <w:szCs w:val="28"/>
        </w:rPr>
      </w:pPr>
      <w:r w:rsidRPr="004445F5">
        <w:rPr>
          <w:rFonts w:ascii="Arial" w:eastAsia="Arial Unicode MS" w:hAnsi="Arial" w:cs="Arial"/>
          <w:b/>
          <w:bCs/>
          <w:sz w:val="28"/>
          <w:szCs w:val="28"/>
        </w:rPr>
        <w:t>RECOMMENDATIONS</w:t>
      </w:r>
    </w:p>
    <w:p w14:paraId="4A071FD2" w14:textId="105F2DFA" w:rsidR="004445F5" w:rsidRDefault="00581941" w:rsidP="00FE278E">
      <w:pPr>
        <w:pStyle w:val="BodyText"/>
        <w:ind w:firstLine="720"/>
        <w:jc w:val="both"/>
        <w:rPr>
          <w:rFonts w:cs="Arial"/>
          <w:szCs w:val="24"/>
        </w:rPr>
      </w:pPr>
      <w:r w:rsidRPr="00A51231">
        <w:rPr>
          <w:rFonts w:cs="Arial"/>
          <w:szCs w:val="24"/>
        </w:rPr>
        <w:t xml:space="preserve">There are still limitations, even though this brief evaluation was thorough and contained bias criteria that allowed for a study of the research methods. Studies that are essential to the treatment of children's and teenagers' mental health may not have been reported due to the limited time available for data collection. Additionally, only significant discoveries may be reported due to publication bias. The wide range of outcome measures made it difficult to compare the papers in this review. </w:t>
      </w:r>
      <w:r w:rsidR="00C16A6A" w:rsidRPr="00A51231">
        <w:rPr>
          <w:rFonts w:cs="Arial"/>
          <w:szCs w:val="24"/>
        </w:rPr>
        <w:t>The result</w:t>
      </w:r>
      <w:r w:rsidRPr="00A51231">
        <w:rPr>
          <w:rFonts w:cs="Arial"/>
          <w:szCs w:val="24"/>
        </w:rPr>
        <w:t xml:space="preserve"> was that meta-analyses were impossible. Additionally, the review's research was based on online self-reports. It is simpler to comprehend the immediate or short-term influence that is discernible up to a specific point in time when conducting a cross-sectional study. The requirement for inferences regarding the long-term effects of pandemics is a drawback of this cross-sectional research. It's important to note that this quick research didn't </w:t>
      </w:r>
      <w:r w:rsidR="00C16A6A" w:rsidRPr="00A51231">
        <w:rPr>
          <w:rFonts w:cs="Arial"/>
          <w:szCs w:val="24"/>
        </w:rPr>
        <w:t>consider</w:t>
      </w:r>
      <w:r w:rsidRPr="00A51231">
        <w:rPr>
          <w:rFonts w:cs="Arial"/>
          <w:szCs w:val="24"/>
        </w:rPr>
        <w:t xml:space="preserve"> how the epidemic affected future changes in mental health outcomes. In terms of the long-term effects of the Covid-19 outbreak or the rise in the prevalence of mental health symptoms brought on by the pandemic, the research could not draw any conclusions from our findings</w:t>
      </w:r>
    </w:p>
    <w:p w14:paraId="1CA77633" w14:textId="53CE9999" w:rsidR="00381C81" w:rsidRPr="00A51231" w:rsidRDefault="004445F5" w:rsidP="004445F5">
      <w:pPr>
        <w:pStyle w:val="BodyText"/>
        <w:jc w:val="both"/>
        <w:rPr>
          <w:rFonts w:cs="Arial"/>
          <w:szCs w:val="24"/>
        </w:rPr>
      </w:pPr>
      <w:r>
        <w:rPr>
          <w:rFonts w:cs="Arial"/>
          <w:szCs w:val="24"/>
        </w:rPr>
        <w:t xml:space="preserve">       </w:t>
      </w:r>
      <w:r w:rsidR="00381C81" w:rsidRPr="00A51231">
        <w:rPr>
          <w:rFonts w:cs="Arial"/>
          <w:szCs w:val="24"/>
        </w:rPr>
        <w:t xml:space="preserve">The review proposes that pandemics or crises get future emotional wellness issues youngsters. The circumstances of the pandemic must be taught to children and adolescents </w:t>
      </w:r>
      <w:r w:rsidR="00C16A6A" w:rsidRPr="00A51231">
        <w:rPr>
          <w:rFonts w:cs="Arial"/>
          <w:szCs w:val="24"/>
        </w:rPr>
        <w:t>to</w:t>
      </w:r>
      <w:r w:rsidR="00381C81" w:rsidRPr="00A51231">
        <w:rPr>
          <w:rFonts w:cs="Arial"/>
          <w:szCs w:val="24"/>
        </w:rPr>
        <w:t xml:space="preserve"> support universal preventative efforts and mental health. If they want to help young children better understand what pandemics are, they need to talk to them about Covid-19 and other pandemics in an age-appropriate manner. Educating young people is essential. The referenced might be finished by using introductions and motion pictures from legitimate global associations like WHO and UNICEF or by utilizing government assets made particularly for adolescents. Younger adolescents are expected to be less knowledgeable about Covid-19 than older adolescents. Therefore, communication with them needs to be more honest and open.</w:t>
      </w:r>
    </w:p>
    <w:p w14:paraId="0AEC48B9" w14:textId="0C343BB2" w:rsidR="00EB7CA6" w:rsidRPr="00A51231" w:rsidRDefault="00EB7CA6" w:rsidP="00CF56F8">
      <w:pPr>
        <w:pStyle w:val="BodyText"/>
        <w:ind w:firstLine="720"/>
        <w:jc w:val="both"/>
        <w:rPr>
          <w:rFonts w:cs="Arial"/>
          <w:szCs w:val="24"/>
        </w:rPr>
      </w:pPr>
      <w:r w:rsidRPr="00A51231">
        <w:rPr>
          <w:rFonts w:cs="Arial"/>
          <w:szCs w:val="24"/>
        </w:rPr>
        <w:t xml:space="preserve">The closure of the school, isolation, a lack of physical activity, social isolation, and the imposition of freedom restrictions account for </w:t>
      </w:r>
      <w:r w:rsidR="00C16A6A" w:rsidRPr="00A51231">
        <w:rPr>
          <w:rFonts w:cs="Arial"/>
          <w:szCs w:val="24"/>
        </w:rPr>
        <w:t>most of</w:t>
      </w:r>
      <w:r w:rsidRPr="00A51231">
        <w:rPr>
          <w:rFonts w:cs="Arial"/>
          <w:szCs w:val="24"/>
        </w:rPr>
        <w:t xml:space="preserve"> the negative effects. During when schools are shut, </w:t>
      </w:r>
      <w:r w:rsidR="00C16A6A" w:rsidRPr="00A51231">
        <w:rPr>
          <w:rFonts w:cs="Arial"/>
          <w:szCs w:val="24"/>
        </w:rPr>
        <w:t>endeavours</w:t>
      </w:r>
      <w:r w:rsidRPr="00A51231">
        <w:rPr>
          <w:rFonts w:cs="Arial"/>
          <w:szCs w:val="24"/>
        </w:rPr>
        <w:t xml:space="preserve"> ought to be made to furnish kids and teens with a timetable they can follow with a lot of chances for play, perusing, resting, and actual work. To prevent children from playing computer games for long periods of time, it is suggested that families engage in indoor sports and play board games together. Particularly important is making sure that a child goes to bed on time. Gaming on the internet and making careless or excessive use of social media should also be discouraged. It is suggested that you talk to teenagers about how to set limits on how much time they spend online and what they can do there. More indoor activities and games that don't involve gadgets need to be encouraged. </w:t>
      </w:r>
      <w:r w:rsidR="00C16A6A" w:rsidRPr="00A51231">
        <w:rPr>
          <w:rFonts w:cs="Arial"/>
          <w:szCs w:val="24"/>
        </w:rPr>
        <w:t>To</w:t>
      </w:r>
      <w:r w:rsidRPr="00A51231">
        <w:rPr>
          <w:rFonts w:cs="Arial"/>
          <w:szCs w:val="24"/>
        </w:rPr>
        <w:t xml:space="preserve"> address the mental health requirements of children and adolescents during the pandemic, a plan of action and evidence-based elaborate solutions are also required.</w:t>
      </w:r>
    </w:p>
    <w:p w14:paraId="267FC780" w14:textId="39BFBDEF" w:rsidR="006A1EDC" w:rsidRPr="00A51231" w:rsidRDefault="006A1EDC" w:rsidP="00CF56F8">
      <w:pPr>
        <w:pStyle w:val="BodyText"/>
        <w:ind w:firstLine="720"/>
        <w:jc w:val="both"/>
        <w:rPr>
          <w:rFonts w:cs="Arial"/>
          <w:szCs w:val="24"/>
        </w:rPr>
      </w:pPr>
      <w:r w:rsidRPr="00A51231">
        <w:rPr>
          <w:rFonts w:cs="Arial"/>
          <w:szCs w:val="24"/>
        </w:rPr>
        <w:t xml:space="preserve">The upgrade of understudies' psychological wellness is something that educators can assist with. They can discuss what wellness is and why it is important for students. They may be able to assist with the instruction of fundamental skills like diversion, deep breathing, muscular relaxation, and positive self-talk. In online classes, it can be easier to emphasize "life skills" related to stress management if more real-world examples are used. Using both live and virtual venues, it is important to make mental health care more accessible to children and teenagers. To help kids and teens who are struggling with serious mental health issues related to COVID-19, more virtual mental health initiatives are needed now and in the future. A longitudinal and developmental study is required </w:t>
      </w:r>
      <w:r w:rsidR="00C16A6A" w:rsidRPr="00A51231">
        <w:rPr>
          <w:rFonts w:cs="Arial"/>
          <w:szCs w:val="24"/>
        </w:rPr>
        <w:t>to</w:t>
      </w:r>
      <w:r w:rsidRPr="00A51231">
        <w:rPr>
          <w:rFonts w:cs="Arial"/>
          <w:szCs w:val="24"/>
        </w:rPr>
        <w:t xml:space="preserve"> comprehend the multiple layers of dynamic variables that remain in play even after the Covid-19 pandemic and other upcoming pandemics.</w:t>
      </w:r>
    </w:p>
    <w:p w14:paraId="308AFC9A" w14:textId="77777777" w:rsidR="00577EEC" w:rsidRPr="00A51231" w:rsidRDefault="00577EEC" w:rsidP="00CF56F8">
      <w:pPr>
        <w:spacing w:line="360" w:lineRule="auto"/>
        <w:jc w:val="both"/>
        <w:rPr>
          <w:rFonts w:ascii="Arial" w:hAnsi="Arial" w:cs="Arial"/>
          <w:sz w:val="24"/>
          <w:szCs w:val="24"/>
        </w:rPr>
      </w:pPr>
      <w:r w:rsidRPr="00A51231">
        <w:rPr>
          <w:rFonts w:ascii="Arial" w:hAnsi="Arial" w:cs="Arial"/>
          <w:sz w:val="24"/>
          <w:szCs w:val="24"/>
        </w:rPr>
        <w:br w:type="page"/>
      </w:r>
    </w:p>
    <w:p w14:paraId="4284638F" w14:textId="45442C6E" w:rsidR="002C4DB6" w:rsidRPr="00FE278E" w:rsidRDefault="000B5F85" w:rsidP="00CF56F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sz w:val="32"/>
          <w:szCs w:val="32"/>
        </w:rPr>
      </w:pPr>
      <w:r w:rsidRPr="00FE278E">
        <w:rPr>
          <w:rFonts w:ascii="Arial" w:eastAsia="Arial Unicode MS" w:hAnsi="Arial" w:cs="Arial"/>
          <w:b/>
          <w:bCs/>
          <w:sz w:val="32"/>
          <w:szCs w:val="32"/>
        </w:rPr>
        <w:t>CONCLUSION</w:t>
      </w:r>
    </w:p>
    <w:p w14:paraId="620E505F" w14:textId="22250ACC" w:rsidR="00C17E2F" w:rsidRPr="00A51231" w:rsidRDefault="00E56E65" w:rsidP="00CF56F8">
      <w:pPr>
        <w:adjustRightInd w:val="0"/>
        <w:spacing w:line="360" w:lineRule="auto"/>
        <w:mirrorIndents/>
        <w:jc w:val="both"/>
        <w:rPr>
          <w:rFonts w:ascii="Arial" w:eastAsia="Arial Unicode MS" w:hAnsi="Arial" w:cs="Arial"/>
          <w:sz w:val="24"/>
          <w:szCs w:val="24"/>
        </w:rPr>
      </w:pPr>
      <w:r w:rsidRPr="00A51231">
        <w:rPr>
          <w:rFonts w:ascii="Arial" w:eastAsia="Arial Unicode MS" w:hAnsi="Arial" w:cs="Arial"/>
          <w:sz w:val="24"/>
          <w:szCs w:val="24"/>
        </w:rPr>
        <w:t xml:space="preserve">The Coronavirus pandemic has caused different mental misery and uncovered the more fragile sections of society, like gloom victims in the UK. It is significant to understand that the Coronavirus pandemic has impacted young adult emotional well-being, whether in the UK or wherever else on the planet. In specific cases, the issue has deteriorated. During the Covid-19 pandemic in the UK, prolonged home confinement, excessive internet and social media use, challenging life circumstances, and fear have harmed the psychological health of adolescents and young children. In addition, even prior to the Covid-19 pandemic, </w:t>
      </w:r>
      <w:r w:rsidR="00C62D47" w:rsidRPr="00A51231">
        <w:rPr>
          <w:rFonts w:ascii="Arial" w:eastAsia="Arial Unicode MS" w:hAnsi="Arial" w:cs="Arial"/>
          <w:sz w:val="24"/>
          <w:szCs w:val="24"/>
        </w:rPr>
        <w:t>several</w:t>
      </w:r>
      <w:r w:rsidRPr="00A51231">
        <w:rPr>
          <w:rFonts w:ascii="Arial" w:eastAsia="Arial Unicode MS" w:hAnsi="Arial" w:cs="Arial"/>
          <w:sz w:val="24"/>
          <w:szCs w:val="24"/>
        </w:rPr>
        <w:t xml:space="preserve"> mental health issues continued to affect adolescents from other nations, particularly the United Kingdom. As a result of the pandemic, even depressed adolescents have reported that their conditions have gotten worse. The stress rate has continued to confront adolescents and children despite the rate of Covid-19 infection, making their condition extremely vulnerable. In addition, the pandemic will undoubtedly have an impact on the mental health of adolescents, particularly those who are depressed. The findings of this knowledge assessment provide evidence for effective treatments that can be used to prevent and treat adolescent depression and other mental health disorders as well as highlight knowledge gaps and strengths. Despite the uncertainties surrounding the Covid-19 pandemic, adolescents must receive the necessary physical and mental care </w:t>
      </w:r>
      <w:r w:rsidR="00C62D47" w:rsidRPr="00A51231">
        <w:rPr>
          <w:rFonts w:ascii="Arial" w:eastAsia="Arial Unicode MS" w:hAnsi="Arial" w:cs="Arial"/>
          <w:sz w:val="24"/>
          <w:szCs w:val="24"/>
        </w:rPr>
        <w:t>to</w:t>
      </w:r>
      <w:r w:rsidRPr="00A51231">
        <w:rPr>
          <w:rFonts w:ascii="Arial" w:eastAsia="Arial Unicode MS" w:hAnsi="Arial" w:cs="Arial"/>
          <w:sz w:val="24"/>
          <w:szCs w:val="24"/>
        </w:rPr>
        <w:t xml:space="preserve"> develop, grow, and thrive in a mentally healthy environment. As a result, finding and utilizing the appropriate therapies and tools to assist adolescents in coping with the changes brought on by the Covid-19 epidemic is critical. As depression is a serious disease that requires immediate attention, more research is needed to improve adolescents' mental health. As it will be utilized </w:t>
      </w:r>
      <w:r w:rsidR="00C62D47" w:rsidRPr="00A51231">
        <w:rPr>
          <w:rFonts w:ascii="Arial" w:eastAsia="Arial Unicode MS" w:hAnsi="Arial" w:cs="Arial"/>
          <w:sz w:val="24"/>
          <w:szCs w:val="24"/>
        </w:rPr>
        <w:t>if</w:t>
      </w:r>
      <w:r w:rsidRPr="00A51231">
        <w:rPr>
          <w:rFonts w:ascii="Arial" w:eastAsia="Arial Unicode MS" w:hAnsi="Arial" w:cs="Arial"/>
          <w:sz w:val="24"/>
          <w:szCs w:val="24"/>
        </w:rPr>
        <w:t xml:space="preserve"> the UK is affected by another pandemic in the future, the real-time assessment produced by this knowledge analysis is essential for the development of evidence-based policies and practices that would be essential for assisting adolescents. I trust that the information given by this examination and discoveries will be pivotal for the UK government as well as worldwide networks and will be at the very front of advancing emotional wellness for teenagers and youngsters.</w:t>
      </w:r>
    </w:p>
    <w:p w14:paraId="4489A574" w14:textId="4554E783" w:rsidR="00C17E2F" w:rsidRPr="00A51231" w:rsidRDefault="00C17E2F" w:rsidP="00CF56F8">
      <w:pPr>
        <w:spacing w:line="360" w:lineRule="auto"/>
        <w:jc w:val="both"/>
        <w:rPr>
          <w:rFonts w:ascii="Arial" w:eastAsia="Arial Unicode MS" w:hAnsi="Arial" w:cs="Arial"/>
          <w:b/>
          <w:sz w:val="24"/>
          <w:szCs w:val="24"/>
        </w:rPr>
      </w:pPr>
    </w:p>
    <w:p w14:paraId="2E50FAF4" w14:textId="2DC16246" w:rsidR="005C2C7A" w:rsidRPr="00FE278E" w:rsidRDefault="00585777" w:rsidP="00CF56F8">
      <w:pPr>
        <w:pStyle w:val="Heading1"/>
        <w:spacing w:line="360" w:lineRule="auto"/>
        <w:ind w:left="0"/>
        <w:jc w:val="both"/>
        <w:rPr>
          <w:rFonts w:cs="Arial"/>
        </w:rPr>
      </w:pPr>
      <w:bookmarkStart w:id="54" w:name="_Toc133332595"/>
      <w:r w:rsidRPr="00FE278E">
        <w:rPr>
          <w:rFonts w:cs="Arial"/>
        </w:rPr>
        <w:t>REFERENCES</w:t>
      </w:r>
      <w:bookmarkEnd w:id="54"/>
      <w:r w:rsidR="005C2C7A" w:rsidRPr="00FE278E">
        <w:rPr>
          <w:rFonts w:cs="Arial"/>
        </w:rPr>
        <w:t xml:space="preserve"> </w:t>
      </w:r>
    </w:p>
    <w:p w14:paraId="1DB05C3F" w14:textId="09BD2992" w:rsidR="00577EEC" w:rsidRPr="00A51231" w:rsidRDefault="00577EEC" w:rsidP="00CF56F8">
      <w:pPr>
        <w:pStyle w:val="ListParagraph"/>
        <w:spacing w:line="360" w:lineRule="auto"/>
        <w:ind w:left="0"/>
        <w:jc w:val="both"/>
        <w:rPr>
          <w:rFonts w:cs="Arial"/>
          <w:szCs w:val="24"/>
          <w:shd w:val="clear" w:color="auto" w:fill="FFFFFF"/>
        </w:rPr>
      </w:pPr>
      <w:r w:rsidRPr="00A51231">
        <w:rPr>
          <w:rFonts w:cs="Arial"/>
          <w:szCs w:val="24"/>
          <w:shd w:val="clear" w:color="auto" w:fill="FFFFFF"/>
        </w:rPr>
        <w:t>Afifi, T.O., Salmon, S., Taillieu, T., Stewart-</w:t>
      </w:r>
      <w:proofErr w:type="spellStart"/>
      <w:r w:rsidRPr="00A51231">
        <w:rPr>
          <w:rFonts w:cs="Arial"/>
          <w:szCs w:val="24"/>
          <w:shd w:val="clear" w:color="auto" w:fill="FFFFFF"/>
        </w:rPr>
        <w:t>Tufescu</w:t>
      </w:r>
      <w:proofErr w:type="spellEnd"/>
      <w:r w:rsidRPr="00A51231">
        <w:rPr>
          <w:rFonts w:cs="Arial"/>
          <w:szCs w:val="24"/>
          <w:shd w:val="clear" w:color="auto" w:fill="FFFFFF"/>
        </w:rPr>
        <w:t xml:space="preserve">, A., Fortier, J. and </w:t>
      </w:r>
      <w:r w:rsidR="00D97229" w:rsidRPr="00A51231">
        <w:rPr>
          <w:rFonts w:cs="Arial"/>
          <w:szCs w:val="24"/>
          <w:shd w:val="clear" w:color="auto" w:fill="FFFFFF"/>
        </w:rPr>
        <w:t>Driediger</w:t>
      </w:r>
      <w:r w:rsidRPr="00A51231">
        <w:rPr>
          <w:rFonts w:cs="Arial"/>
          <w:szCs w:val="24"/>
          <w:shd w:val="clear" w:color="auto" w:fill="FFFFFF"/>
        </w:rPr>
        <w:t xml:space="preserve">, </w:t>
      </w:r>
      <w:r w:rsidR="004F190D" w:rsidRPr="00A51231">
        <w:rPr>
          <w:rFonts w:cs="Arial"/>
          <w:szCs w:val="24"/>
          <w:shd w:val="clear" w:color="auto" w:fill="FFFFFF"/>
        </w:rPr>
        <w:t xml:space="preserve">S.M., </w:t>
      </w:r>
      <w:r w:rsidR="0048291B" w:rsidRPr="00A51231">
        <w:rPr>
          <w:rFonts w:cs="Arial"/>
          <w:szCs w:val="24"/>
          <w:shd w:val="clear" w:color="auto" w:fill="FFFFFF"/>
        </w:rPr>
        <w:t>(2021</w:t>
      </w:r>
      <w:r w:rsidR="00487CBF" w:rsidRPr="00A51231">
        <w:rPr>
          <w:rFonts w:cs="Arial"/>
          <w:szCs w:val="24"/>
          <w:shd w:val="clear" w:color="auto" w:fill="FFFFFF"/>
        </w:rPr>
        <w:t>)</w:t>
      </w:r>
      <w:r w:rsidRPr="00A51231">
        <w:rPr>
          <w:rFonts w:cs="Arial"/>
          <w:szCs w:val="24"/>
          <w:shd w:val="clear" w:color="auto" w:fill="FFFFFF"/>
        </w:rPr>
        <w:t xml:space="preserve">. Older adolescents and young </w:t>
      </w:r>
      <w:r w:rsidR="0067026A" w:rsidRPr="00A51231">
        <w:rPr>
          <w:rFonts w:cs="Arial"/>
          <w:szCs w:val="24"/>
          <w:shd w:val="clear" w:color="auto" w:fill="FFFFFF"/>
        </w:rPr>
        <w:t>adults’</w:t>
      </w:r>
      <w:r w:rsidRPr="00A51231">
        <w:rPr>
          <w:rFonts w:cs="Arial"/>
          <w:szCs w:val="24"/>
          <w:shd w:val="clear" w:color="auto" w:fill="FFFFFF"/>
        </w:rPr>
        <w:t xml:space="preserve"> willingness to receive the COVID-19 vaccine: Implications for informing public health strategies. </w:t>
      </w:r>
      <w:r w:rsidRPr="00A51231">
        <w:rPr>
          <w:rFonts w:cs="Arial"/>
          <w:i/>
          <w:iCs/>
          <w:szCs w:val="24"/>
          <w:shd w:val="clear" w:color="auto" w:fill="FFFFFF"/>
        </w:rPr>
        <w:t>Vaccine</w:t>
      </w:r>
      <w:r w:rsidRPr="00A51231">
        <w:rPr>
          <w:rFonts w:cs="Arial"/>
          <w:szCs w:val="24"/>
          <w:shd w:val="clear" w:color="auto" w:fill="FFFFFF"/>
        </w:rPr>
        <w:t>, </w:t>
      </w:r>
      <w:r w:rsidRPr="00A51231">
        <w:rPr>
          <w:rFonts w:cs="Arial"/>
          <w:i/>
          <w:iCs/>
          <w:szCs w:val="24"/>
          <w:shd w:val="clear" w:color="auto" w:fill="FFFFFF"/>
        </w:rPr>
        <w:t>39</w:t>
      </w:r>
      <w:r w:rsidRPr="00A51231">
        <w:rPr>
          <w:rFonts w:cs="Arial"/>
          <w:szCs w:val="24"/>
          <w:shd w:val="clear" w:color="auto" w:fill="FFFFFF"/>
        </w:rPr>
        <w:t>(26), pp.3473-3479.</w:t>
      </w:r>
    </w:p>
    <w:p w14:paraId="11CF9EAD" w14:textId="2979128B" w:rsidR="00577EEC" w:rsidRPr="00A51231" w:rsidRDefault="00577EEC" w:rsidP="00CF56F8">
      <w:pPr>
        <w:pStyle w:val="ListParagraph"/>
        <w:spacing w:line="360" w:lineRule="auto"/>
        <w:ind w:left="0"/>
        <w:jc w:val="both"/>
        <w:rPr>
          <w:rFonts w:cs="Arial"/>
          <w:szCs w:val="24"/>
          <w:shd w:val="clear" w:color="auto" w:fill="FFFFFF"/>
        </w:rPr>
      </w:pPr>
      <w:r w:rsidRPr="00A51231">
        <w:rPr>
          <w:rFonts w:cs="Arial"/>
          <w:szCs w:val="24"/>
          <w:shd w:val="clear" w:color="auto" w:fill="FFFFFF"/>
        </w:rPr>
        <w:t xml:space="preserve">Bhopal, S.S., </w:t>
      </w:r>
      <w:proofErr w:type="spellStart"/>
      <w:r w:rsidRPr="00A51231">
        <w:rPr>
          <w:rFonts w:cs="Arial"/>
          <w:szCs w:val="24"/>
          <w:shd w:val="clear" w:color="auto" w:fill="FFFFFF"/>
        </w:rPr>
        <w:t>Bagaria</w:t>
      </w:r>
      <w:proofErr w:type="spellEnd"/>
      <w:r w:rsidRPr="00A51231">
        <w:rPr>
          <w:rFonts w:cs="Arial"/>
          <w:szCs w:val="24"/>
          <w:shd w:val="clear" w:color="auto" w:fill="FFFFFF"/>
        </w:rPr>
        <w:t xml:space="preserve">, J., </w:t>
      </w:r>
      <w:proofErr w:type="spellStart"/>
      <w:r w:rsidRPr="00A51231">
        <w:rPr>
          <w:rFonts w:cs="Arial"/>
          <w:szCs w:val="24"/>
          <w:shd w:val="clear" w:color="auto" w:fill="FFFFFF"/>
        </w:rPr>
        <w:t>Olabi</w:t>
      </w:r>
      <w:proofErr w:type="spellEnd"/>
      <w:r w:rsidRPr="00A51231">
        <w:rPr>
          <w:rFonts w:cs="Arial"/>
          <w:szCs w:val="24"/>
          <w:shd w:val="clear" w:color="auto" w:fill="FFFFFF"/>
        </w:rPr>
        <w:t xml:space="preserve">, B. and Bhopal, </w:t>
      </w:r>
      <w:r w:rsidR="00B70188" w:rsidRPr="00A51231">
        <w:rPr>
          <w:rFonts w:cs="Arial"/>
          <w:szCs w:val="24"/>
          <w:shd w:val="clear" w:color="auto" w:fill="FFFFFF"/>
        </w:rPr>
        <w:t>R., (</w:t>
      </w:r>
      <w:r w:rsidRPr="00A51231">
        <w:rPr>
          <w:rFonts w:cs="Arial"/>
          <w:szCs w:val="24"/>
          <w:shd w:val="clear" w:color="auto" w:fill="FFFFFF"/>
        </w:rPr>
        <w:t xml:space="preserve"> 2021.</w:t>
      </w:r>
      <w:r w:rsidR="00FB681B" w:rsidRPr="00A51231">
        <w:rPr>
          <w:rFonts w:cs="Arial"/>
          <w:szCs w:val="24"/>
          <w:shd w:val="clear" w:color="auto" w:fill="FFFFFF"/>
        </w:rPr>
        <w:t>)</w:t>
      </w:r>
      <w:r w:rsidRPr="00A51231">
        <w:rPr>
          <w:rFonts w:cs="Arial"/>
          <w:szCs w:val="24"/>
          <w:shd w:val="clear" w:color="auto" w:fill="FFFFFF"/>
        </w:rPr>
        <w:t xml:space="preserve"> Children and young people remain at </w:t>
      </w:r>
      <w:r w:rsidR="00514CD0" w:rsidRPr="00A51231">
        <w:rPr>
          <w:rFonts w:cs="Arial"/>
          <w:szCs w:val="24"/>
          <w:shd w:val="clear" w:color="auto" w:fill="FFFFFF"/>
        </w:rPr>
        <w:t>minimal risk</w:t>
      </w:r>
      <w:r w:rsidRPr="00A51231">
        <w:rPr>
          <w:rFonts w:cs="Arial"/>
          <w:szCs w:val="24"/>
          <w:shd w:val="clear" w:color="auto" w:fill="FFFFFF"/>
        </w:rPr>
        <w:t xml:space="preserve"> of COVID-19 mortality. </w:t>
      </w:r>
      <w:r w:rsidRPr="00A51231">
        <w:rPr>
          <w:rFonts w:cs="Arial"/>
          <w:i/>
          <w:iCs/>
          <w:szCs w:val="24"/>
          <w:shd w:val="clear" w:color="auto" w:fill="FFFFFF"/>
        </w:rPr>
        <w:t>The Lancet Child &amp; Adolescent Health</w:t>
      </w:r>
      <w:r w:rsidRPr="00A51231">
        <w:rPr>
          <w:rFonts w:cs="Arial"/>
          <w:szCs w:val="24"/>
          <w:shd w:val="clear" w:color="auto" w:fill="FFFFFF"/>
        </w:rPr>
        <w:t>, </w:t>
      </w:r>
      <w:r w:rsidRPr="00A51231">
        <w:rPr>
          <w:rFonts w:cs="Arial"/>
          <w:i/>
          <w:iCs/>
          <w:szCs w:val="24"/>
          <w:shd w:val="clear" w:color="auto" w:fill="FFFFFF"/>
        </w:rPr>
        <w:t>5</w:t>
      </w:r>
      <w:r w:rsidRPr="00A51231">
        <w:rPr>
          <w:rFonts w:cs="Arial"/>
          <w:szCs w:val="24"/>
          <w:shd w:val="clear" w:color="auto" w:fill="FFFFFF"/>
        </w:rPr>
        <w:t xml:space="preserve">(5), </w:t>
      </w:r>
      <w:r w:rsidR="00B70188" w:rsidRPr="00A51231">
        <w:rPr>
          <w:rFonts w:cs="Arial"/>
          <w:szCs w:val="24"/>
          <w:shd w:val="clear" w:color="auto" w:fill="FFFFFF"/>
        </w:rPr>
        <w:t>pp. e</w:t>
      </w:r>
      <w:r w:rsidRPr="00A51231">
        <w:rPr>
          <w:rFonts w:cs="Arial"/>
          <w:szCs w:val="24"/>
          <w:shd w:val="clear" w:color="auto" w:fill="FFFFFF"/>
        </w:rPr>
        <w:t>12-e13.</w:t>
      </w:r>
    </w:p>
    <w:p w14:paraId="650718C1" w14:textId="3CA6E055" w:rsidR="00577EEC" w:rsidRPr="00A51231" w:rsidRDefault="00577EEC" w:rsidP="00CF56F8">
      <w:pPr>
        <w:pStyle w:val="ListParagraph"/>
        <w:spacing w:line="360" w:lineRule="auto"/>
        <w:ind w:left="0"/>
        <w:jc w:val="both"/>
        <w:rPr>
          <w:rFonts w:cs="Arial"/>
          <w:szCs w:val="24"/>
        </w:rPr>
      </w:pPr>
      <w:r w:rsidRPr="00A51231">
        <w:rPr>
          <w:rFonts w:cs="Arial"/>
          <w:szCs w:val="24"/>
        </w:rPr>
        <w:t xml:space="preserve">Catling, J.C., Bayley, A., Begum, Z., </w:t>
      </w:r>
      <w:proofErr w:type="spellStart"/>
      <w:r w:rsidRPr="00A51231">
        <w:rPr>
          <w:rFonts w:cs="Arial"/>
          <w:szCs w:val="24"/>
        </w:rPr>
        <w:t>Wardzinski</w:t>
      </w:r>
      <w:proofErr w:type="spellEnd"/>
      <w:r w:rsidRPr="00A51231">
        <w:rPr>
          <w:rFonts w:cs="Arial"/>
          <w:szCs w:val="24"/>
        </w:rPr>
        <w:t>, C. and Wood, A.,</w:t>
      </w:r>
      <w:r w:rsidR="00FB681B" w:rsidRPr="00A51231">
        <w:rPr>
          <w:rFonts w:cs="Arial"/>
          <w:szCs w:val="24"/>
        </w:rPr>
        <w:t>(</w:t>
      </w:r>
      <w:r w:rsidRPr="00A51231">
        <w:rPr>
          <w:rFonts w:cs="Arial"/>
          <w:szCs w:val="24"/>
        </w:rPr>
        <w:t xml:space="preserve"> 2022</w:t>
      </w:r>
      <w:r w:rsidR="00FB681B" w:rsidRPr="00A51231">
        <w:rPr>
          <w:rFonts w:cs="Arial"/>
          <w:szCs w:val="24"/>
        </w:rPr>
        <w:t>)</w:t>
      </w:r>
      <w:r w:rsidRPr="00A51231">
        <w:rPr>
          <w:rFonts w:cs="Arial"/>
          <w:szCs w:val="24"/>
        </w:rPr>
        <w:t>. Effects of the Covid-19 lockdown on mental health in a UK student sample. </w:t>
      </w:r>
      <w:r w:rsidRPr="00A51231">
        <w:rPr>
          <w:rFonts w:cs="Arial"/>
          <w:i/>
          <w:iCs/>
          <w:szCs w:val="24"/>
        </w:rPr>
        <w:t>BMC psychology</w:t>
      </w:r>
      <w:r w:rsidRPr="00A51231">
        <w:rPr>
          <w:rFonts w:cs="Arial"/>
          <w:szCs w:val="24"/>
        </w:rPr>
        <w:t>, </w:t>
      </w:r>
      <w:r w:rsidRPr="00A51231">
        <w:rPr>
          <w:rFonts w:cs="Arial"/>
          <w:i/>
          <w:iCs/>
          <w:szCs w:val="24"/>
        </w:rPr>
        <w:t>10</w:t>
      </w:r>
      <w:r w:rsidRPr="00A51231">
        <w:rPr>
          <w:rFonts w:cs="Arial"/>
          <w:szCs w:val="24"/>
        </w:rPr>
        <w:t>(1), pp.1-7.</w:t>
      </w:r>
    </w:p>
    <w:p w14:paraId="5C4D9002" w14:textId="4B9EB708" w:rsidR="00577EEC" w:rsidRPr="00A51231" w:rsidRDefault="00577EEC" w:rsidP="00CF56F8">
      <w:pPr>
        <w:pStyle w:val="ListParagraph"/>
        <w:spacing w:line="360" w:lineRule="auto"/>
        <w:ind w:left="0"/>
        <w:jc w:val="both"/>
        <w:rPr>
          <w:rFonts w:cs="Arial"/>
          <w:szCs w:val="24"/>
          <w:shd w:val="clear" w:color="auto" w:fill="FFFFFF"/>
        </w:rPr>
      </w:pPr>
      <w:proofErr w:type="spellStart"/>
      <w:r w:rsidRPr="00A51231">
        <w:rPr>
          <w:rFonts w:cs="Arial"/>
          <w:szCs w:val="24"/>
          <w:shd w:val="clear" w:color="auto" w:fill="FFFFFF"/>
        </w:rPr>
        <w:t>Chanchlani</w:t>
      </w:r>
      <w:proofErr w:type="spellEnd"/>
      <w:r w:rsidRPr="00A51231">
        <w:rPr>
          <w:rFonts w:cs="Arial"/>
          <w:szCs w:val="24"/>
          <w:shd w:val="clear" w:color="auto" w:fill="FFFFFF"/>
        </w:rPr>
        <w:t xml:space="preserve">, N., Buchanan, F. and Gill, P.J., </w:t>
      </w:r>
      <w:r w:rsidR="00487CBF" w:rsidRPr="00A51231">
        <w:rPr>
          <w:rFonts w:cs="Arial"/>
          <w:szCs w:val="24"/>
          <w:shd w:val="clear" w:color="auto" w:fill="FFFFFF"/>
        </w:rPr>
        <w:t>(</w:t>
      </w:r>
      <w:r w:rsidRPr="00A51231">
        <w:rPr>
          <w:rFonts w:cs="Arial"/>
          <w:szCs w:val="24"/>
          <w:shd w:val="clear" w:color="auto" w:fill="FFFFFF"/>
        </w:rPr>
        <w:t>2020</w:t>
      </w:r>
      <w:r w:rsidR="00487CBF" w:rsidRPr="00A51231">
        <w:rPr>
          <w:rFonts w:cs="Arial"/>
          <w:szCs w:val="24"/>
          <w:shd w:val="clear" w:color="auto" w:fill="FFFFFF"/>
        </w:rPr>
        <w:t>)</w:t>
      </w:r>
      <w:r w:rsidRPr="00A51231">
        <w:rPr>
          <w:rFonts w:cs="Arial"/>
          <w:szCs w:val="24"/>
          <w:shd w:val="clear" w:color="auto" w:fill="FFFFFF"/>
        </w:rPr>
        <w:t>. Addressing the indirect effects of COVID-19 on the health of children and young people. </w:t>
      </w:r>
      <w:proofErr w:type="spellStart"/>
      <w:r w:rsidRPr="00A51231">
        <w:rPr>
          <w:rFonts w:cs="Arial"/>
          <w:i/>
          <w:iCs/>
          <w:szCs w:val="24"/>
          <w:shd w:val="clear" w:color="auto" w:fill="FFFFFF"/>
        </w:rPr>
        <w:t>Cmaj</w:t>
      </w:r>
      <w:proofErr w:type="spellEnd"/>
      <w:r w:rsidRPr="00A51231">
        <w:rPr>
          <w:rFonts w:cs="Arial"/>
          <w:szCs w:val="24"/>
          <w:shd w:val="clear" w:color="auto" w:fill="FFFFFF"/>
        </w:rPr>
        <w:t>, </w:t>
      </w:r>
      <w:r w:rsidRPr="00A51231">
        <w:rPr>
          <w:rFonts w:cs="Arial"/>
          <w:i/>
          <w:iCs/>
          <w:szCs w:val="24"/>
          <w:shd w:val="clear" w:color="auto" w:fill="FFFFFF"/>
        </w:rPr>
        <w:t>192</w:t>
      </w:r>
      <w:r w:rsidRPr="00A51231">
        <w:rPr>
          <w:rFonts w:cs="Arial"/>
          <w:szCs w:val="24"/>
          <w:shd w:val="clear" w:color="auto" w:fill="FFFFFF"/>
        </w:rPr>
        <w:t xml:space="preserve">(32), </w:t>
      </w:r>
      <w:r w:rsidR="00C140E2" w:rsidRPr="00A51231">
        <w:rPr>
          <w:rFonts w:cs="Arial"/>
          <w:szCs w:val="24"/>
          <w:shd w:val="clear" w:color="auto" w:fill="FFFFFF"/>
        </w:rPr>
        <w:t>pp. E</w:t>
      </w:r>
      <w:r w:rsidRPr="00A51231">
        <w:rPr>
          <w:rFonts w:cs="Arial"/>
          <w:szCs w:val="24"/>
          <w:shd w:val="clear" w:color="auto" w:fill="FFFFFF"/>
        </w:rPr>
        <w:t>921-E927.</w:t>
      </w:r>
    </w:p>
    <w:p w14:paraId="269A8C26" w14:textId="5D09E2E4" w:rsidR="00577EEC" w:rsidRPr="00A51231" w:rsidRDefault="00577EEC" w:rsidP="00CF56F8">
      <w:pPr>
        <w:pStyle w:val="ListParagraph"/>
        <w:spacing w:line="360" w:lineRule="auto"/>
        <w:ind w:left="0"/>
        <w:jc w:val="both"/>
        <w:rPr>
          <w:rFonts w:cs="Arial"/>
          <w:szCs w:val="24"/>
          <w:shd w:val="clear" w:color="auto" w:fill="FFFFFF"/>
        </w:rPr>
      </w:pPr>
      <w:r w:rsidRPr="00A51231">
        <w:rPr>
          <w:rFonts w:cs="Arial"/>
          <w:szCs w:val="24"/>
          <w:shd w:val="clear" w:color="auto" w:fill="FFFFFF"/>
        </w:rPr>
        <w:t xml:space="preserve">Cooper, K., </w:t>
      </w:r>
      <w:proofErr w:type="spellStart"/>
      <w:r w:rsidRPr="00A51231">
        <w:rPr>
          <w:rFonts w:cs="Arial"/>
          <w:szCs w:val="24"/>
          <w:shd w:val="clear" w:color="auto" w:fill="FFFFFF"/>
        </w:rPr>
        <w:t>Hards</w:t>
      </w:r>
      <w:proofErr w:type="spellEnd"/>
      <w:r w:rsidRPr="00A51231">
        <w:rPr>
          <w:rFonts w:cs="Arial"/>
          <w:szCs w:val="24"/>
          <w:shd w:val="clear" w:color="auto" w:fill="FFFFFF"/>
        </w:rPr>
        <w:t xml:space="preserve">, E., </w:t>
      </w:r>
      <w:proofErr w:type="spellStart"/>
      <w:r w:rsidRPr="00A51231">
        <w:rPr>
          <w:rFonts w:cs="Arial"/>
          <w:szCs w:val="24"/>
          <w:shd w:val="clear" w:color="auto" w:fill="FFFFFF"/>
        </w:rPr>
        <w:t>Moltrecht</w:t>
      </w:r>
      <w:proofErr w:type="spellEnd"/>
      <w:r w:rsidRPr="00A51231">
        <w:rPr>
          <w:rFonts w:cs="Arial"/>
          <w:szCs w:val="24"/>
          <w:shd w:val="clear" w:color="auto" w:fill="FFFFFF"/>
        </w:rPr>
        <w:t xml:space="preserve">, B., Reynolds, S., Shum, A., McElroy, E. and Loades, M., </w:t>
      </w:r>
      <w:r w:rsidR="00216086" w:rsidRPr="00A51231">
        <w:rPr>
          <w:rFonts w:cs="Arial"/>
          <w:szCs w:val="24"/>
          <w:shd w:val="clear" w:color="auto" w:fill="FFFFFF"/>
        </w:rPr>
        <w:t>(</w:t>
      </w:r>
      <w:r w:rsidRPr="00A51231">
        <w:rPr>
          <w:rFonts w:cs="Arial"/>
          <w:szCs w:val="24"/>
          <w:shd w:val="clear" w:color="auto" w:fill="FFFFFF"/>
        </w:rPr>
        <w:t>2021</w:t>
      </w:r>
      <w:r w:rsidR="00216086" w:rsidRPr="00A51231">
        <w:rPr>
          <w:rFonts w:cs="Arial"/>
          <w:szCs w:val="24"/>
          <w:shd w:val="clear" w:color="auto" w:fill="FFFFFF"/>
        </w:rPr>
        <w:t>)</w:t>
      </w:r>
      <w:r w:rsidRPr="00A51231">
        <w:rPr>
          <w:rFonts w:cs="Arial"/>
          <w:szCs w:val="24"/>
          <w:shd w:val="clear" w:color="auto" w:fill="FFFFFF"/>
        </w:rPr>
        <w:t>. Loneliness, social relationships, and mental health in adolescents during the COVID-19 pandemic. </w:t>
      </w:r>
      <w:r w:rsidRPr="00A51231">
        <w:rPr>
          <w:rFonts w:cs="Arial"/>
          <w:i/>
          <w:iCs/>
          <w:szCs w:val="24"/>
          <w:shd w:val="clear" w:color="auto" w:fill="FFFFFF"/>
        </w:rPr>
        <w:t>Journal of Affective Disorders</w:t>
      </w:r>
      <w:r w:rsidRPr="00A51231">
        <w:rPr>
          <w:rFonts w:cs="Arial"/>
          <w:szCs w:val="24"/>
          <w:shd w:val="clear" w:color="auto" w:fill="FFFFFF"/>
        </w:rPr>
        <w:t>, </w:t>
      </w:r>
      <w:r w:rsidRPr="00A51231">
        <w:rPr>
          <w:rFonts w:cs="Arial"/>
          <w:i/>
          <w:iCs/>
          <w:szCs w:val="24"/>
          <w:shd w:val="clear" w:color="auto" w:fill="FFFFFF"/>
        </w:rPr>
        <w:t>289</w:t>
      </w:r>
      <w:r w:rsidRPr="00A51231">
        <w:rPr>
          <w:rFonts w:cs="Arial"/>
          <w:szCs w:val="24"/>
          <w:shd w:val="clear" w:color="auto" w:fill="FFFFFF"/>
        </w:rPr>
        <w:t>, pp.98-104.</w:t>
      </w:r>
    </w:p>
    <w:p w14:paraId="11FF451B" w14:textId="6F71A104" w:rsidR="00577EEC" w:rsidRPr="00A51231" w:rsidRDefault="00577EEC" w:rsidP="00CF56F8">
      <w:pPr>
        <w:pStyle w:val="ListParagraph"/>
        <w:spacing w:line="360" w:lineRule="auto"/>
        <w:ind w:left="0"/>
        <w:jc w:val="both"/>
        <w:rPr>
          <w:rFonts w:cs="Arial"/>
          <w:szCs w:val="24"/>
          <w:shd w:val="clear" w:color="auto" w:fill="FFFFFF"/>
        </w:rPr>
      </w:pPr>
      <w:r w:rsidRPr="00A51231">
        <w:rPr>
          <w:rFonts w:cs="Arial"/>
          <w:szCs w:val="24"/>
          <w:shd w:val="clear" w:color="auto" w:fill="FFFFFF"/>
        </w:rPr>
        <w:t xml:space="preserve">Courtney, D., Watson, P., Battaglia, M., </w:t>
      </w:r>
      <w:proofErr w:type="spellStart"/>
      <w:r w:rsidRPr="00A51231">
        <w:rPr>
          <w:rFonts w:cs="Arial"/>
          <w:szCs w:val="24"/>
          <w:shd w:val="clear" w:color="auto" w:fill="FFFFFF"/>
        </w:rPr>
        <w:t>Mulsant</w:t>
      </w:r>
      <w:proofErr w:type="spellEnd"/>
      <w:r w:rsidRPr="00A51231">
        <w:rPr>
          <w:rFonts w:cs="Arial"/>
          <w:szCs w:val="24"/>
          <w:shd w:val="clear" w:color="auto" w:fill="FFFFFF"/>
        </w:rPr>
        <w:t xml:space="preserve">, B.H. and </w:t>
      </w:r>
      <w:proofErr w:type="spellStart"/>
      <w:r w:rsidRPr="00A51231">
        <w:rPr>
          <w:rFonts w:cs="Arial"/>
          <w:szCs w:val="24"/>
          <w:shd w:val="clear" w:color="auto" w:fill="FFFFFF"/>
        </w:rPr>
        <w:t>Szatmari</w:t>
      </w:r>
      <w:proofErr w:type="spellEnd"/>
      <w:r w:rsidRPr="00A51231">
        <w:rPr>
          <w:rFonts w:cs="Arial"/>
          <w:szCs w:val="24"/>
          <w:shd w:val="clear" w:color="auto" w:fill="FFFFFF"/>
        </w:rPr>
        <w:t xml:space="preserve">, </w:t>
      </w:r>
      <w:r w:rsidR="00B70188" w:rsidRPr="00A51231">
        <w:rPr>
          <w:rFonts w:cs="Arial"/>
          <w:szCs w:val="24"/>
          <w:shd w:val="clear" w:color="auto" w:fill="FFFFFF"/>
        </w:rPr>
        <w:t>P., (</w:t>
      </w:r>
      <w:r w:rsidRPr="00A51231">
        <w:rPr>
          <w:rFonts w:cs="Arial"/>
          <w:szCs w:val="24"/>
          <w:shd w:val="clear" w:color="auto" w:fill="FFFFFF"/>
        </w:rPr>
        <w:t xml:space="preserve"> 2020</w:t>
      </w:r>
      <w:r w:rsidR="007B2558" w:rsidRPr="00A51231">
        <w:rPr>
          <w:rFonts w:cs="Arial"/>
          <w:szCs w:val="24"/>
          <w:shd w:val="clear" w:color="auto" w:fill="FFFFFF"/>
        </w:rPr>
        <w:t>)</w:t>
      </w:r>
      <w:r w:rsidRPr="00A51231">
        <w:rPr>
          <w:rFonts w:cs="Arial"/>
          <w:szCs w:val="24"/>
          <w:shd w:val="clear" w:color="auto" w:fill="FFFFFF"/>
        </w:rPr>
        <w:t>. COVID-19 impacts on child and youth anxiety and depression: challenges and opportunities. </w:t>
      </w:r>
      <w:r w:rsidRPr="00A51231">
        <w:rPr>
          <w:rFonts w:cs="Arial"/>
          <w:i/>
          <w:iCs/>
          <w:szCs w:val="24"/>
          <w:shd w:val="clear" w:color="auto" w:fill="FFFFFF"/>
        </w:rPr>
        <w:t>The Canadian Journal of Psychiatry</w:t>
      </w:r>
      <w:r w:rsidRPr="00A51231">
        <w:rPr>
          <w:rFonts w:cs="Arial"/>
          <w:szCs w:val="24"/>
          <w:shd w:val="clear" w:color="auto" w:fill="FFFFFF"/>
        </w:rPr>
        <w:t>, </w:t>
      </w:r>
      <w:r w:rsidRPr="00A51231">
        <w:rPr>
          <w:rFonts w:cs="Arial"/>
          <w:i/>
          <w:iCs/>
          <w:szCs w:val="24"/>
          <w:shd w:val="clear" w:color="auto" w:fill="FFFFFF"/>
        </w:rPr>
        <w:t>65</w:t>
      </w:r>
      <w:r w:rsidRPr="00A51231">
        <w:rPr>
          <w:rFonts w:cs="Arial"/>
          <w:szCs w:val="24"/>
          <w:shd w:val="clear" w:color="auto" w:fill="FFFFFF"/>
        </w:rPr>
        <w:t>(10), pp.688-691.</w:t>
      </w:r>
    </w:p>
    <w:p w14:paraId="090AD23C" w14:textId="0F24CA11" w:rsidR="00577EEC" w:rsidRPr="00A51231" w:rsidRDefault="00577EEC" w:rsidP="00CF56F8">
      <w:pPr>
        <w:pStyle w:val="ListParagraph"/>
        <w:spacing w:line="360" w:lineRule="auto"/>
        <w:ind w:left="0"/>
        <w:jc w:val="both"/>
        <w:rPr>
          <w:rFonts w:cs="Arial"/>
          <w:szCs w:val="24"/>
          <w:shd w:val="clear" w:color="auto" w:fill="FFFFFF"/>
        </w:rPr>
      </w:pPr>
      <w:r w:rsidRPr="00A51231">
        <w:rPr>
          <w:rFonts w:cs="Arial"/>
          <w:szCs w:val="24"/>
          <w:shd w:val="clear" w:color="auto" w:fill="FFFFFF"/>
        </w:rPr>
        <w:t xml:space="preserve">Cowie, H. and Myers, C.A., </w:t>
      </w:r>
      <w:r w:rsidR="007B2558" w:rsidRPr="00A51231">
        <w:rPr>
          <w:rFonts w:cs="Arial"/>
          <w:szCs w:val="24"/>
          <w:shd w:val="clear" w:color="auto" w:fill="FFFFFF"/>
        </w:rPr>
        <w:t>(</w:t>
      </w:r>
      <w:r w:rsidRPr="00A51231">
        <w:rPr>
          <w:rFonts w:cs="Arial"/>
          <w:szCs w:val="24"/>
          <w:shd w:val="clear" w:color="auto" w:fill="FFFFFF"/>
        </w:rPr>
        <w:t>2021</w:t>
      </w:r>
      <w:r w:rsidR="007B2558" w:rsidRPr="00A51231">
        <w:rPr>
          <w:rFonts w:cs="Arial"/>
          <w:szCs w:val="24"/>
          <w:shd w:val="clear" w:color="auto" w:fill="FFFFFF"/>
        </w:rPr>
        <w:t>)</w:t>
      </w:r>
      <w:r w:rsidRPr="00A51231">
        <w:rPr>
          <w:rFonts w:cs="Arial"/>
          <w:szCs w:val="24"/>
          <w:shd w:val="clear" w:color="auto" w:fill="FFFFFF"/>
        </w:rPr>
        <w:t>. The impact of the COVID</w:t>
      </w:r>
      <w:r w:rsidRPr="00A51231">
        <w:rPr>
          <w:rFonts w:ascii="Cambria Math" w:hAnsi="Cambria Math" w:cs="Cambria Math"/>
          <w:szCs w:val="24"/>
          <w:shd w:val="clear" w:color="auto" w:fill="FFFFFF"/>
        </w:rPr>
        <w:t>‐</w:t>
      </w:r>
      <w:r w:rsidRPr="00A51231">
        <w:rPr>
          <w:rFonts w:cs="Arial"/>
          <w:szCs w:val="24"/>
          <w:shd w:val="clear" w:color="auto" w:fill="FFFFFF"/>
        </w:rPr>
        <w:t>19 pandemic on the mental health and well</w:t>
      </w:r>
      <w:r w:rsidRPr="00A51231">
        <w:rPr>
          <w:rFonts w:ascii="Cambria Math" w:hAnsi="Cambria Math" w:cs="Cambria Math"/>
          <w:szCs w:val="24"/>
          <w:shd w:val="clear" w:color="auto" w:fill="FFFFFF"/>
        </w:rPr>
        <w:t>‐</w:t>
      </w:r>
      <w:r w:rsidRPr="00A51231">
        <w:rPr>
          <w:rFonts w:cs="Arial"/>
          <w:szCs w:val="24"/>
          <w:shd w:val="clear" w:color="auto" w:fill="FFFFFF"/>
        </w:rPr>
        <w:t>being of children and young people. </w:t>
      </w:r>
      <w:r w:rsidRPr="00A51231">
        <w:rPr>
          <w:rFonts w:cs="Arial"/>
          <w:i/>
          <w:iCs/>
          <w:szCs w:val="24"/>
          <w:shd w:val="clear" w:color="auto" w:fill="FFFFFF"/>
        </w:rPr>
        <w:t>Children &amp; Society</w:t>
      </w:r>
      <w:r w:rsidRPr="00A51231">
        <w:rPr>
          <w:rFonts w:cs="Arial"/>
          <w:szCs w:val="24"/>
          <w:shd w:val="clear" w:color="auto" w:fill="FFFFFF"/>
        </w:rPr>
        <w:t>, </w:t>
      </w:r>
      <w:r w:rsidRPr="00A51231">
        <w:rPr>
          <w:rFonts w:cs="Arial"/>
          <w:i/>
          <w:iCs/>
          <w:szCs w:val="24"/>
          <w:shd w:val="clear" w:color="auto" w:fill="FFFFFF"/>
        </w:rPr>
        <w:t>35</w:t>
      </w:r>
      <w:r w:rsidRPr="00A51231">
        <w:rPr>
          <w:rFonts w:cs="Arial"/>
          <w:szCs w:val="24"/>
          <w:shd w:val="clear" w:color="auto" w:fill="FFFFFF"/>
        </w:rPr>
        <w:t>(1), pp.62-74.</w:t>
      </w:r>
    </w:p>
    <w:p w14:paraId="7F300ED3" w14:textId="75CC3850" w:rsidR="00577EEC" w:rsidRPr="00A51231" w:rsidRDefault="00577EEC" w:rsidP="00CF56F8">
      <w:pPr>
        <w:pStyle w:val="ListParagraph"/>
        <w:spacing w:line="360" w:lineRule="auto"/>
        <w:ind w:left="0"/>
        <w:jc w:val="both"/>
        <w:rPr>
          <w:rFonts w:cs="Arial"/>
          <w:szCs w:val="24"/>
          <w:shd w:val="clear" w:color="auto" w:fill="FFFFFF"/>
        </w:rPr>
      </w:pPr>
      <w:r w:rsidRPr="00A51231">
        <w:rPr>
          <w:rFonts w:cs="Arial"/>
          <w:szCs w:val="24"/>
          <w:shd w:val="clear" w:color="auto" w:fill="FFFFFF"/>
        </w:rPr>
        <w:t xml:space="preserve">Crawley, E., Loades, M., Feder, G., Logan, S., Redwood, S. and Macleod, J., </w:t>
      </w:r>
      <w:r w:rsidR="007B2558" w:rsidRPr="00A51231">
        <w:rPr>
          <w:rFonts w:cs="Arial"/>
          <w:szCs w:val="24"/>
          <w:shd w:val="clear" w:color="auto" w:fill="FFFFFF"/>
        </w:rPr>
        <w:t>(</w:t>
      </w:r>
      <w:r w:rsidRPr="00A51231">
        <w:rPr>
          <w:rFonts w:cs="Arial"/>
          <w:szCs w:val="24"/>
          <w:shd w:val="clear" w:color="auto" w:fill="FFFFFF"/>
        </w:rPr>
        <w:t>2020</w:t>
      </w:r>
      <w:r w:rsidR="007B2558" w:rsidRPr="00A51231">
        <w:rPr>
          <w:rFonts w:cs="Arial"/>
          <w:szCs w:val="24"/>
          <w:shd w:val="clear" w:color="auto" w:fill="FFFFFF"/>
        </w:rPr>
        <w:t>)</w:t>
      </w:r>
      <w:r w:rsidRPr="00A51231">
        <w:rPr>
          <w:rFonts w:cs="Arial"/>
          <w:szCs w:val="24"/>
          <w:shd w:val="clear" w:color="auto" w:fill="FFFFFF"/>
        </w:rPr>
        <w:t>. Wider collateral damage to children in the UK because of the social distancing measures designed to reduce the impact of COVID-19 in adults. </w:t>
      </w:r>
      <w:r w:rsidRPr="00A51231">
        <w:rPr>
          <w:rFonts w:cs="Arial"/>
          <w:i/>
          <w:iCs/>
          <w:szCs w:val="24"/>
          <w:shd w:val="clear" w:color="auto" w:fill="FFFFFF"/>
        </w:rPr>
        <w:t>BMJ paediatrics open</w:t>
      </w:r>
      <w:r w:rsidRPr="00A51231">
        <w:rPr>
          <w:rFonts w:cs="Arial"/>
          <w:szCs w:val="24"/>
          <w:shd w:val="clear" w:color="auto" w:fill="FFFFFF"/>
        </w:rPr>
        <w:t>, </w:t>
      </w:r>
      <w:r w:rsidRPr="00A51231">
        <w:rPr>
          <w:rFonts w:cs="Arial"/>
          <w:i/>
          <w:iCs/>
          <w:szCs w:val="24"/>
          <w:shd w:val="clear" w:color="auto" w:fill="FFFFFF"/>
        </w:rPr>
        <w:t>4</w:t>
      </w:r>
      <w:r w:rsidRPr="00A51231">
        <w:rPr>
          <w:rFonts w:cs="Arial"/>
          <w:szCs w:val="24"/>
          <w:shd w:val="clear" w:color="auto" w:fill="FFFFFF"/>
        </w:rPr>
        <w:t>(1).</w:t>
      </w:r>
    </w:p>
    <w:p w14:paraId="71B5BC58" w14:textId="18B95399" w:rsidR="00577EEC" w:rsidRPr="00A51231" w:rsidRDefault="00577EEC" w:rsidP="00CF56F8">
      <w:pPr>
        <w:pStyle w:val="ListParagraph"/>
        <w:spacing w:line="360" w:lineRule="auto"/>
        <w:ind w:left="0"/>
        <w:jc w:val="both"/>
        <w:rPr>
          <w:rFonts w:cs="Arial"/>
          <w:szCs w:val="24"/>
          <w:shd w:val="clear" w:color="auto" w:fill="FFFFFF"/>
        </w:rPr>
      </w:pPr>
      <w:r w:rsidRPr="00A51231">
        <w:rPr>
          <w:rFonts w:cs="Arial"/>
          <w:szCs w:val="24"/>
          <w:shd w:val="clear" w:color="auto" w:fill="FFFFFF"/>
        </w:rPr>
        <w:t xml:space="preserve">de Miranda, D.M., da Silva </w:t>
      </w:r>
      <w:proofErr w:type="spellStart"/>
      <w:r w:rsidRPr="00A51231">
        <w:rPr>
          <w:rFonts w:cs="Arial"/>
          <w:szCs w:val="24"/>
          <w:shd w:val="clear" w:color="auto" w:fill="FFFFFF"/>
        </w:rPr>
        <w:t>Athanasio</w:t>
      </w:r>
      <w:proofErr w:type="spellEnd"/>
      <w:r w:rsidRPr="00A51231">
        <w:rPr>
          <w:rFonts w:cs="Arial"/>
          <w:szCs w:val="24"/>
          <w:shd w:val="clear" w:color="auto" w:fill="FFFFFF"/>
        </w:rPr>
        <w:t xml:space="preserve">, B., Oliveira, A.C.S. and </w:t>
      </w:r>
      <w:proofErr w:type="spellStart"/>
      <w:r w:rsidRPr="00A51231">
        <w:rPr>
          <w:rFonts w:cs="Arial"/>
          <w:szCs w:val="24"/>
          <w:shd w:val="clear" w:color="auto" w:fill="FFFFFF"/>
        </w:rPr>
        <w:t>Simoes</w:t>
      </w:r>
      <w:proofErr w:type="spellEnd"/>
      <w:r w:rsidRPr="00A51231">
        <w:rPr>
          <w:rFonts w:cs="Arial"/>
          <w:szCs w:val="24"/>
          <w:shd w:val="clear" w:color="auto" w:fill="FFFFFF"/>
        </w:rPr>
        <w:t xml:space="preserve">-e-Silva, A.C., </w:t>
      </w:r>
      <w:r w:rsidR="009570BF" w:rsidRPr="00A51231">
        <w:rPr>
          <w:rFonts w:cs="Arial"/>
          <w:szCs w:val="24"/>
          <w:shd w:val="clear" w:color="auto" w:fill="FFFFFF"/>
        </w:rPr>
        <w:t>(</w:t>
      </w:r>
      <w:r w:rsidRPr="00A51231">
        <w:rPr>
          <w:rFonts w:cs="Arial"/>
          <w:szCs w:val="24"/>
          <w:shd w:val="clear" w:color="auto" w:fill="FFFFFF"/>
        </w:rPr>
        <w:t>2020</w:t>
      </w:r>
      <w:r w:rsidR="009570BF" w:rsidRPr="00A51231">
        <w:rPr>
          <w:rFonts w:cs="Arial"/>
          <w:szCs w:val="24"/>
          <w:shd w:val="clear" w:color="auto" w:fill="FFFFFF"/>
        </w:rPr>
        <w:t>)</w:t>
      </w:r>
      <w:r w:rsidRPr="00A51231">
        <w:rPr>
          <w:rFonts w:cs="Arial"/>
          <w:szCs w:val="24"/>
          <w:shd w:val="clear" w:color="auto" w:fill="FFFFFF"/>
        </w:rPr>
        <w:t xml:space="preserve">. How is COVID-19 pandemic impacting mental health of children and </w:t>
      </w:r>
      <w:r w:rsidR="00C140E2" w:rsidRPr="00A51231">
        <w:rPr>
          <w:rFonts w:cs="Arial"/>
          <w:szCs w:val="24"/>
          <w:shd w:val="clear" w:color="auto" w:fill="FFFFFF"/>
        </w:rPr>
        <w:t>adolescents?</w:t>
      </w:r>
      <w:r w:rsidRPr="00A51231">
        <w:rPr>
          <w:rFonts w:cs="Arial"/>
          <w:szCs w:val="24"/>
          <w:shd w:val="clear" w:color="auto" w:fill="FFFFFF"/>
        </w:rPr>
        <w:t> </w:t>
      </w:r>
      <w:r w:rsidRPr="00A51231">
        <w:rPr>
          <w:rFonts w:cs="Arial"/>
          <w:i/>
          <w:iCs/>
          <w:szCs w:val="24"/>
          <w:shd w:val="clear" w:color="auto" w:fill="FFFFFF"/>
        </w:rPr>
        <w:t>International journal of disaster risk reduction</w:t>
      </w:r>
      <w:r w:rsidRPr="00A51231">
        <w:rPr>
          <w:rFonts w:cs="Arial"/>
          <w:szCs w:val="24"/>
          <w:shd w:val="clear" w:color="auto" w:fill="FFFFFF"/>
        </w:rPr>
        <w:t>, </w:t>
      </w:r>
      <w:r w:rsidRPr="00A51231">
        <w:rPr>
          <w:rFonts w:cs="Arial"/>
          <w:i/>
          <w:iCs/>
          <w:szCs w:val="24"/>
          <w:shd w:val="clear" w:color="auto" w:fill="FFFFFF"/>
        </w:rPr>
        <w:t>51</w:t>
      </w:r>
      <w:r w:rsidRPr="00A51231">
        <w:rPr>
          <w:rFonts w:cs="Arial"/>
          <w:szCs w:val="24"/>
          <w:shd w:val="clear" w:color="auto" w:fill="FFFFFF"/>
        </w:rPr>
        <w:t>, p.101845.</w:t>
      </w:r>
    </w:p>
    <w:p w14:paraId="64077A5F" w14:textId="1825BB3B" w:rsidR="00577EEC" w:rsidRPr="00A51231" w:rsidRDefault="00577EEC" w:rsidP="00CF56F8">
      <w:pPr>
        <w:pStyle w:val="ListParagraph"/>
        <w:spacing w:line="360" w:lineRule="auto"/>
        <w:ind w:left="0"/>
        <w:jc w:val="both"/>
        <w:rPr>
          <w:rFonts w:cs="Arial"/>
          <w:szCs w:val="24"/>
        </w:rPr>
      </w:pPr>
      <w:proofErr w:type="spellStart"/>
      <w:r w:rsidRPr="00A51231">
        <w:rPr>
          <w:rFonts w:cs="Arial"/>
          <w:szCs w:val="24"/>
        </w:rPr>
        <w:t>Dedryver</w:t>
      </w:r>
      <w:proofErr w:type="spellEnd"/>
      <w:r w:rsidRPr="00A51231">
        <w:rPr>
          <w:rFonts w:cs="Arial"/>
          <w:szCs w:val="24"/>
        </w:rPr>
        <w:t xml:space="preserve">, C.C. and Knai, C., </w:t>
      </w:r>
      <w:r w:rsidR="009570BF" w:rsidRPr="00A51231">
        <w:rPr>
          <w:rFonts w:cs="Arial"/>
          <w:szCs w:val="24"/>
        </w:rPr>
        <w:t>(</w:t>
      </w:r>
      <w:r w:rsidRPr="00A51231">
        <w:rPr>
          <w:rFonts w:cs="Arial"/>
          <w:szCs w:val="24"/>
        </w:rPr>
        <w:t>2021</w:t>
      </w:r>
      <w:r w:rsidR="009570BF" w:rsidRPr="00A51231">
        <w:rPr>
          <w:rFonts w:cs="Arial"/>
          <w:szCs w:val="24"/>
        </w:rPr>
        <w:t>)</w:t>
      </w:r>
      <w:r w:rsidRPr="00A51231">
        <w:rPr>
          <w:rFonts w:cs="Arial"/>
          <w:szCs w:val="24"/>
        </w:rPr>
        <w:t>. ‘It’s easily the Lowest I’ve Ever, Ever Got to’: A Qualitative Study of Young Adults’ Social Isolation during the Covid-19 Lockdowns in the UK. </w:t>
      </w:r>
      <w:r w:rsidRPr="00A51231">
        <w:rPr>
          <w:rFonts w:cs="Arial"/>
          <w:i/>
          <w:iCs/>
          <w:szCs w:val="24"/>
        </w:rPr>
        <w:t>International Journal of Environmental Research and Public Health</w:t>
      </w:r>
      <w:r w:rsidRPr="00A51231">
        <w:rPr>
          <w:rFonts w:cs="Arial"/>
          <w:szCs w:val="24"/>
        </w:rPr>
        <w:t>, </w:t>
      </w:r>
      <w:r w:rsidRPr="00A51231">
        <w:rPr>
          <w:rFonts w:cs="Arial"/>
          <w:i/>
          <w:iCs/>
          <w:szCs w:val="24"/>
        </w:rPr>
        <w:t>18</w:t>
      </w:r>
      <w:r w:rsidRPr="00A51231">
        <w:rPr>
          <w:rFonts w:cs="Arial"/>
          <w:szCs w:val="24"/>
        </w:rPr>
        <w:t>(22), p.11777.</w:t>
      </w:r>
    </w:p>
    <w:p w14:paraId="0DEE78D7" w14:textId="41B7A66F" w:rsidR="00577EEC" w:rsidRPr="00A51231" w:rsidRDefault="00577EEC" w:rsidP="00CF56F8">
      <w:pPr>
        <w:pStyle w:val="ListParagraph"/>
        <w:spacing w:line="360" w:lineRule="auto"/>
        <w:ind w:left="0"/>
        <w:jc w:val="both"/>
        <w:rPr>
          <w:rFonts w:cs="Arial"/>
          <w:szCs w:val="24"/>
          <w:shd w:val="clear" w:color="auto" w:fill="FFFFFF"/>
        </w:rPr>
      </w:pPr>
      <w:proofErr w:type="spellStart"/>
      <w:r w:rsidRPr="00A51231">
        <w:rPr>
          <w:rFonts w:cs="Arial"/>
          <w:szCs w:val="24"/>
          <w:shd w:val="clear" w:color="auto" w:fill="FFFFFF"/>
        </w:rPr>
        <w:t>Deolmi</w:t>
      </w:r>
      <w:proofErr w:type="spellEnd"/>
      <w:r w:rsidRPr="00A51231">
        <w:rPr>
          <w:rFonts w:cs="Arial"/>
          <w:szCs w:val="24"/>
          <w:shd w:val="clear" w:color="auto" w:fill="FFFFFF"/>
        </w:rPr>
        <w:t xml:space="preserve">, M. and Pisani, </w:t>
      </w:r>
      <w:r w:rsidR="00C140E2" w:rsidRPr="00A51231">
        <w:rPr>
          <w:rFonts w:cs="Arial"/>
          <w:szCs w:val="24"/>
          <w:shd w:val="clear" w:color="auto" w:fill="FFFFFF"/>
        </w:rPr>
        <w:t>F., (2020</w:t>
      </w:r>
      <w:r w:rsidR="009570BF" w:rsidRPr="00A51231">
        <w:rPr>
          <w:rFonts w:cs="Arial"/>
          <w:szCs w:val="24"/>
          <w:shd w:val="clear" w:color="auto" w:fill="FFFFFF"/>
        </w:rPr>
        <w:t>)</w:t>
      </w:r>
      <w:r w:rsidRPr="00A51231">
        <w:rPr>
          <w:rFonts w:cs="Arial"/>
          <w:szCs w:val="24"/>
          <w:shd w:val="clear" w:color="auto" w:fill="FFFFFF"/>
        </w:rPr>
        <w:t>. Psychological and psychiatric impact of COVID-19 pandemic among children and adolescents. </w:t>
      </w:r>
      <w:r w:rsidRPr="00A51231">
        <w:rPr>
          <w:rFonts w:cs="Arial"/>
          <w:i/>
          <w:iCs/>
          <w:szCs w:val="24"/>
          <w:shd w:val="clear" w:color="auto" w:fill="FFFFFF"/>
        </w:rPr>
        <w:t xml:space="preserve">Acta Bio Medica: </w:t>
      </w:r>
      <w:proofErr w:type="spellStart"/>
      <w:r w:rsidRPr="00A51231">
        <w:rPr>
          <w:rFonts w:cs="Arial"/>
          <w:i/>
          <w:iCs/>
          <w:szCs w:val="24"/>
          <w:shd w:val="clear" w:color="auto" w:fill="FFFFFF"/>
        </w:rPr>
        <w:t>Atenei</w:t>
      </w:r>
      <w:proofErr w:type="spellEnd"/>
      <w:r w:rsidRPr="00A51231">
        <w:rPr>
          <w:rFonts w:cs="Arial"/>
          <w:i/>
          <w:iCs/>
          <w:szCs w:val="24"/>
          <w:shd w:val="clear" w:color="auto" w:fill="FFFFFF"/>
        </w:rPr>
        <w:t xml:space="preserve"> </w:t>
      </w:r>
      <w:proofErr w:type="spellStart"/>
      <w:r w:rsidRPr="00A51231">
        <w:rPr>
          <w:rFonts w:cs="Arial"/>
          <w:i/>
          <w:iCs/>
          <w:szCs w:val="24"/>
          <w:shd w:val="clear" w:color="auto" w:fill="FFFFFF"/>
        </w:rPr>
        <w:t>Parmensis</w:t>
      </w:r>
      <w:proofErr w:type="spellEnd"/>
      <w:r w:rsidRPr="00A51231">
        <w:rPr>
          <w:rFonts w:cs="Arial"/>
          <w:szCs w:val="24"/>
          <w:shd w:val="clear" w:color="auto" w:fill="FFFFFF"/>
        </w:rPr>
        <w:t>, </w:t>
      </w:r>
      <w:r w:rsidRPr="00A51231">
        <w:rPr>
          <w:rFonts w:cs="Arial"/>
          <w:i/>
          <w:iCs/>
          <w:szCs w:val="24"/>
          <w:shd w:val="clear" w:color="auto" w:fill="FFFFFF"/>
        </w:rPr>
        <w:t>91</w:t>
      </w:r>
      <w:r w:rsidRPr="00A51231">
        <w:rPr>
          <w:rFonts w:cs="Arial"/>
          <w:szCs w:val="24"/>
          <w:shd w:val="clear" w:color="auto" w:fill="FFFFFF"/>
        </w:rPr>
        <w:t>(4).</w:t>
      </w:r>
    </w:p>
    <w:p w14:paraId="109E79EB" w14:textId="0FFFC8C2" w:rsidR="00577EEC" w:rsidRPr="00A51231" w:rsidRDefault="00577EEC" w:rsidP="00CF56F8">
      <w:pPr>
        <w:pStyle w:val="ListParagraph"/>
        <w:spacing w:line="360" w:lineRule="auto"/>
        <w:ind w:left="0"/>
        <w:jc w:val="both"/>
        <w:rPr>
          <w:rFonts w:cs="Arial"/>
          <w:szCs w:val="24"/>
          <w:shd w:val="clear" w:color="auto" w:fill="FFFFFF"/>
        </w:rPr>
      </w:pPr>
      <w:r w:rsidRPr="00A51231">
        <w:rPr>
          <w:rFonts w:cs="Arial"/>
          <w:szCs w:val="24"/>
          <w:shd w:val="clear" w:color="auto" w:fill="FFFFFF"/>
        </w:rPr>
        <w:t xml:space="preserve">Di Fazio, N., Morena, D., </w:t>
      </w:r>
      <w:proofErr w:type="spellStart"/>
      <w:r w:rsidRPr="00A51231">
        <w:rPr>
          <w:rFonts w:cs="Arial"/>
          <w:szCs w:val="24"/>
          <w:shd w:val="clear" w:color="auto" w:fill="FFFFFF"/>
        </w:rPr>
        <w:t>Delogu</w:t>
      </w:r>
      <w:proofErr w:type="spellEnd"/>
      <w:r w:rsidRPr="00A51231">
        <w:rPr>
          <w:rFonts w:cs="Arial"/>
          <w:szCs w:val="24"/>
          <w:shd w:val="clear" w:color="auto" w:fill="FFFFFF"/>
        </w:rPr>
        <w:t xml:space="preserve">, G., </w:t>
      </w:r>
      <w:proofErr w:type="spellStart"/>
      <w:r w:rsidRPr="00A51231">
        <w:rPr>
          <w:rFonts w:cs="Arial"/>
          <w:szCs w:val="24"/>
          <w:shd w:val="clear" w:color="auto" w:fill="FFFFFF"/>
        </w:rPr>
        <w:t>Volonnino</w:t>
      </w:r>
      <w:proofErr w:type="spellEnd"/>
      <w:r w:rsidRPr="00A51231">
        <w:rPr>
          <w:rFonts w:cs="Arial"/>
          <w:szCs w:val="24"/>
          <w:shd w:val="clear" w:color="auto" w:fill="FFFFFF"/>
        </w:rPr>
        <w:t xml:space="preserve">, G., </w:t>
      </w:r>
      <w:proofErr w:type="spellStart"/>
      <w:r w:rsidRPr="00A51231">
        <w:rPr>
          <w:rFonts w:cs="Arial"/>
          <w:szCs w:val="24"/>
          <w:shd w:val="clear" w:color="auto" w:fill="FFFFFF"/>
        </w:rPr>
        <w:t>Manetti</w:t>
      </w:r>
      <w:proofErr w:type="spellEnd"/>
      <w:r w:rsidRPr="00A51231">
        <w:rPr>
          <w:rFonts w:cs="Arial"/>
          <w:szCs w:val="24"/>
          <w:shd w:val="clear" w:color="auto" w:fill="FFFFFF"/>
        </w:rPr>
        <w:t xml:space="preserve">, F., Padovano, M., </w:t>
      </w:r>
      <w:proofErr w:type="spellStart"/>
      <w:r w:rsidRPr="00A51231">
        <w:rPr>
          <w:rFonts w:cs="Arial"/>
          <w:szCs w:val="24"/>
          <w:shd w:val="clear" w:color="auto" w:fill="FFFFFF"/>
        </w:rPr>
        <w:t>Scopetti</w:t>
      </w:r>
      <w:proofErr w:type="spellEnd"/>
      <w:r w:rsidRPr="00A51231">
        <w:rPr>
          <w:rFonts w:cs="Arial"/>
          <w:szCs w:val="24"/>
          <w:shd w:val="clear" w:color="auto" w:fill="FFFFFF"/>
        </w:rPr>
        <w:t xml:space="preserve">, M., </w:t>
      </w:r>
      <w:proofErr w:type="spellStart"/>
      <w:r w:rsidRPr="00A51231">
        <w:rPr>
          <w:rFonts w:cs="Arial"/>
          <w:szCs w:val="24"/>
          <w:shd w:val="clear" w:color="auto" w:fill="FFFFFF"/>
        </w:rPr>
        <w:t>Frati</w:t>
      </w:r>
      <w:proofErr w:type="spellEnd"/>
      <w:r w:rsidRPr="00A51231">
        <w:rPr>
          <w:rFonts w:cs="Arial"/>
          <w:szCs w:val="24"/>
          <w:shd w:val="clear" w:color="auto" w:fill="FFFFFF"/>
        </w:rPr>
        <w:t xml:space="preserve">, P. and </w:t>
      </w:r>
      <w:proofErr w:type="spellStart"/>
      <w:r w:rsidRPr="00A51231">
        <w:rPr>
          <w:rFonts w:cs="Arial"/>
          <w:szCs w:val="24"/>
          <w:shd w:val="clear" w:color="auto" w:fill="FFFFFF"/>
        </w:rPr>
        <w:t>Fineschi</w:t>
      </w:r>
      <w:proofErr w:type="spellEnd"/>
      <w:r w:rsidRPr="00A51231">
        <w:rPr>
          <w:rFonts w:cs="Arial"/>
          <w:szCs w:val="24"/>
          <w:shd w:val="clear" w:color="auto" w:fill="FFFFFF"/>
        </w:rPr>
        <w:t xml:space="preserve">, </w:t>
      </w:r>
      <w:r w:rsidR="00B70188" w:rsidRPr="00A51231">
        <w:rPr>
          <w:rFonts w:cs="Arial"/>
          <w:szCs w:val="24"/>
          <w:shd w:val="clear" w:color="auto" w:fill="FFFFFF"/>
        </w:rPr>
        <w:t>V., (</w:t>
      </w:r>
      <w:r w:rsidRPr="00A51231">
        <w:rPr>
          <w:rFonts w:cs="Arial"/>
          <w:szCs w:val="24"/>
          <w:shd w:val="clear" w:color="auto" w:fill="FFFFFF"/>
        </w:rPr>
        <w:t xml:space="preserve"> 2022</w:t>
      </w:r>
      <w:r w:rsidR="00E17AA4" w:rsidRPr="00A51231">
        <w:rPr>
          <w:rFonts w:cs="Arial"/>
          <w:szCs w:val="24"/>
          <w:shd w:val="clear" w:color="auto" w:fill="FFFFFF"/>
        </w:rPr>
        <w:t>)</w:t>
      </w:r>
      <w:r w:rsidRPr="00A51231">
        <w:rPr>
          <w:rFonts w:cs="Arial"/>
          <w:szCs w:val="24"/>
          <w:shd w:val="clear" w:color="auto" w:fill="FFFFFF"/>
        </w:rPr>
        <w:t>. Mental Health Consequences of COVID-19 Pandemic Period in the European Population: An Institutional Challenge. </w:t>
      </w:r>
      <w:r w:rsidRPr="00A51231">
        <w:rPr>
          <w:rFonts w:cs="Arial"/>
          <w:i/>
          <w:iCs/>
          <w:szCs w:val="24"/>
          <w:shd w:val="clear" w:color="auto" w:fill="FFFFFF"/>
        </w:rPr>
        <w:t>International Journal of Environmental Research and Public Health</w:t>
      </w:r>
      <w:r w:rsidRPr="00A51231">
        <w:rPr>
          <w:rFonts w:cs="Arial"/>
          <w:szCs w:val="24"/>
          <w:shd w:val="clear" w:color="auto" w:fill="FFFFFF"/>
        </w:rPr>
        <w:t>, </w:t>
      </w:r>
      <w:r w:rsidRPr="00A51231">
        <w:rPr>
          <w:rFonts w:cs="Arial"/>
          <w:i/>
          <w:iCs/>
          <w:szCs w:val="24"/>
          <w:shd w:val="clear" w:color="auto" w:fill="FFFFFF"/>
        </w:rPr>
        <w:t>19</w:t>
      </w:r>
      <w:r w:rsidRPr="00A51231">
        <w:rPr>
          <w:rFonts w:cs="Arial"/>
          <w:szCs w:val="24"/>
          <w:shd w:val="clear" w:color="auto" w:fill="FFFFFF"/>
        </w:rPr>
        <w:t>(15), p.9347.</w:t>
      </w:r>
    </w:p>
    <w:p w14:paraId="2AB7ED7C" w14:textId="17396CAA" w:rsidR="00577EEC" w:rsidRPr="00A51231" w:rsidRDefault="00577EEC" w:rsidP="00CF56F8">
      <w:pPr>
        <w:pStyle w:val="ListParagraph"/>
        <w:spacing w:line="360" w:lineRule="auto"/>
        <w:ind w:left="0"/>
        <w:jc w:val="both"/>
        <w:rPr>
          <w:rFonts w:cs="Arial"/>
          <w:szCs w:val="24"/>
          <w:shd w:val="clear" w:color="auto" w:fill="FFFFFF"/>
        </w:rPr>
      </w:pPr>
      <w:r w:rsidRPr="00A51231">
        <w:rPr>
          <w:rFonts w:cs="Arial"/>
          <w:szCs w:val="24"/>
          <w:shd w:val="clear" w:color="auto" w:fill="FFFFFF"/>
        </w:rPr>
        <w:t xml:space="preserve">Elliott, S., Drummond, M.J., Prichard, I., </w:t>
      </w:r>
      <w:proofErr w:type="spellStart"/>
      <w:r w:rsidRPr="00A51231">
        <w:rPr>
          <w:rFonts w:cs="Arial"/>
          <w:szCs w:val="24"/>
          <w:shd w:val="clear" w:color="auto" w:fill="FFFFFF"/>
        </w:rPr>
        <w:t>Eime</w:t>
      </w:r>
      <w:proofErr w:type="spellEnd"/>
      <w:r w:rsidRPr="00A51231">
        <w:rPr>
          <w:rFonts w:cs="Arial"/>
          <w:szCs w:val="24"/>
          <w:shd w:val="clear" w:color="auto" w:fill="FFFFFF"/>
        </w:rPr>
        <w:t xml:space="preserve">, R., Drummond, C. and Mason, </w:t>
      </w:r>
      <w:r w:rsidR="0048291B" w:rsidRPr="00A51231">
        <w:rPr>
          <w:rFonts w:cs="Arial"/>
          <w:szCs w:val="24"/>
          <w:shd w:val="clear" w:color="auto" w:fill="FFFFFF"/>
        </w:rPr>
        <w:t>R., (2021</w:t>
      </w:r>
      <w:r w:rsidR="00E17AA4" w:rsidRPr="00A51231">
        <w:rPr>
          <w:rFonts w:cs="Arial"/>
          <w:szCs w:val="24"/>
          <w:shd w:val="clear" w:color="auto" w:fill="FFFFFF"/>
        </w:rPr>
        <w:t>)</w:t>
      </w:r>
      <w:r w:rsidRPr="00A51231">
        <w:rPr>
          <w:rFonts w:cs="Arial"/>
          <w:szCs w:val="24"/>
          <w:shd w:val="clear" w:color="auto" w:fill="FFFFFF"/>
        </w:rPr>
        <w:t>. Understanding the impact of COVID-19 on youth sport in Australia and consequences for future participation and retention. </w:t>
      </w:r>
      <w:r w:rsidRPr="00A51231">
        <w:rPr>
          <w:rFonts w:cs="Arial"/>
          <w:i/>
          <w:iCs/>
          <w:szCs w:val="24"/>
          <w:shd w:val="clear" w:color="auto" w:fill="FFFFFF"/>
        </w:rPr>
        <w:t>BMC public health</w:t>
      </w:r>
      <w:r w:rsidRPr="00A51231">
        <w:rPr>
          <w:rFonts w:cs="Arial"/>
          <w:szCs w:val="24"/>
          <w:shd w:val="clear" w:color="auto" w:fill="FFFFFF"/>
        </w:rPr>
        <w:t>, </w:t>
      </w:r>
      <w:r w:rsidRPr="00A51231">
        <w:rPr>
          <w:rFonts w:cs="Arial"/>
          <w:i/>
          <w:iCs/>
          <w:szCs w:val="24"/>
          <w:shd w:val="clear" w:color="auto" w:fill="FFFFFF"/>
        </w:rPr>
        <w:t>21</w:t>
      </w:r>
      <w:r w:rsidRPr="00A51231">
        <w:rPr>
          <w:rFonts w:cs="Arial"/>
          <w:szCs w:val="24"/>
          <w:shd w:val="clear" w:color="auto" w:fill="FFFFFF"/>
        </w:rPr>
        <w:t>, pp.1-16.</w:t>
      </w:r>
    </w:p>
    <w:p w14:paraId="6D1E81F7" w14:textId="0C77903D" w:rsidR="00577EEC" w:rsidRPr="00A51231" w:rsidRDefault="00577EEC" w:rsidP="00CF56F8">
      <w:pPr>
        <w:pStyle w:val="ListParagraph"/>
        <w:spacing w:line="360" w:lineRule="auto"/>
        <w:ind w:left="0"/>
        <w:jc w:val="both"/>
        <w:rPr>
          <w:rFonts w:cs="Arial"/>
          <w:szCs w:val="24"/>
          <w:shd w:val="clear" w:color="auto" w:fill="FFFFFF"/>
        </w:rPr>
      </w:pPr>
      <w:r w:rsidRPr="00A51231">
        <w:rPr>
          <w:rFonts w:cs="Arial"/>
          <w:szCs w:val="24"/>
          <w:shd w:val="clear" w:color="auto" w:fill="FFFFFF"/>
        </w:rPr>
        <w:t xml:space="preserve">Fazel, M., </w:t>
      </w:r>
      <w:proofErr w:type="spellStart"/>
      <w:r w:rsidRPr="00A51231">
        <w:rPr>
          <w:rFonts w:cs="Arial"/>
          <w:szCs w:val="24"/>
          <w:shd w:val="clear" w:color="auto" w:fill="FFFFFF"/>
        </w:rPr>
        <w:t>Puntis</w:t>
      </w:r>
      <w:proofErr w:type="spellEnd"/>
      <w:r w:rsidRPr="00A51231">
        <w:rPr>
          <w:rFonts w:cs="Arial"/>
          <w:szCs w:val="24"/>
          <w:shd w:val="clear" w:color="auto" w:fill="FFFFFF"/>
        </w:rPr>
        <w:t xml:space="preserve">, S., White, S.R., Townsend, A., Mansfield, K.L., Viner, R., Herring, J., Pollard, A.J. and Freeman, </w:t>
      </w:r>
      <w:r w:rsidR="0048291B" w:rsidRPr="00A51231">
        <w:rPr>
          <w:rFonts w:cs="Arial"/>
          <w:szCs w:val="24"/>
          <w:shd w:val="clear" w:color="auto" w:fill="FFFFFF"/>
        </w:rPr>
        <w:t>D., (2021</w:t>
      </w:r>
      <w:r w:rsidR="00E17AA4" w:rsidRPr="00A51231">
        <w:rPr>
          <w:rFonts w:cs="Arial"/>
          <w:szCs w:val="24"/>
          <w:shd w:val="clear" w:color="auto" w:fill="FFFFFF"/>
        </w:rPr>
        <w:t>)</w:t>
      </w:r>
      <w:r w:rsidRPr="00A51231">
        <w:rPr>
          <w:rFonts w:cs="Arial"/>
          <w:szCs w:val="24"/>
          <w:shd w:val="clear" w:color="auto" w:fill="FFFFFF"/>
        </w:rPr>
        <w:t xml:space="preserve">. Willingness of children and adolescents to have a COVID-19 vaccination: results of a large whole </w:t>
      </w:r>
      <w:r w:rsidR="0048291B" w:rsidRPr="00A51231">
        <w:rPr>
          <w:rFonts w:cs="Arial"/>
          <w:szCs w:val="24"/>
          <w:shd w:val="clear" w:color="auto" w:fill="FFFFFF"/>
        </w:rPr>
        <w:t>school’s</w:t>
      </w:r>
      <w:r w:rsidRPr="00A51231">
        <w:rPr>
          <w:rFonts w:cs="Arial"/>
          <w:szCs w:val="24"/>
          <w:shd w:val="clear" w:color="auto" w:fill="FFFFFF"/>
        </w:rPr>
        <w:t xml:space="preserve"> survey in England. </w:t>
      </w:r>
      <w:proofErr w:type="spellStart"/>
      <w:r w:rsidRPr="00A51231">
        <w:rPr>
          <w:rFonts w:cs="Arial"/>
          <w:i/>
          <w:iCs/>
          <w:szCs w:val="24"/>
          <w:shd w:val="clear" w:color="auto" w:fill="FFFFFF"/>
        </w:rPr>
        <w:t>EClinicalMedicine</w:t>
      </w:r>
      <w:proofErr w:type="spellEnd"/>
      <w:r w:rsidRPr="00A51231">
        <w:rPr>
          <w:rFonts w:cs="Arial"/>
          <w:szCs w:val="24"/>
          <w:shd w:val="clear" w:color="auto" w:fill="FFFFFF"/>
        </w:rPr>
        <w:t>, </w:t>
      </w:r>
      <w:r w:rsidRPr="00A51231">
        <w:rPr>
          <w:rFonts w:cs="Arial"/>
          <w:i/>
          <w:iCs/>
          <w:szCs w:val="24"/>
          <w:shd w:val="clear" w:color="auto" w:fill="FFFFFF"/>
        </w:rPr>
        <w:t>40</w:t>
      </w:r>
      <w:r w:rsidRPr="00A51231">
        <w:rPr>
          <w:rFonts w:cs="Arial"/>
          <w:szCs w:val="24"/>
          <w:shd w:val="clear" w:color="auto" w:fill="FFFFFF"/>
        </w:rPr>
        <w:t>, p.101144.</w:t>
      </w:r>
    </w:p>
    <w:p w14:paraId="466CCB5A" w14:textId="78317474" w:rsidR="00577EEC" w:rsidRPr="00A51231" w:rsidRDefault="00577EEC" w:rsidP="00CF56F8">
      <w:pPr>
        <w:pStyle w:val="ListParagraph"/>
        <w:spacing w:line="360" w:lineRule="auto"/>
        <w:ind w:left="0"/>
        <w:jc w:val="both"/>
        <w:rPr>
          <w:rFonts w:cs="Arial"/>
          <w:szCs w:val="24"/>
          <w:shd w:val="clear" w:color="auto" w:fill="FFFFFF"/>
        </w:rPr>
      </w:pPr>
      <w:r w:rsidRPr="00A51231">
        <w:rPr>
          <w:rFonts w:cs="Arial"/>
          <w:szCs w:val="24"/>
          <w:shd w:val="clear" w:color="auto" w:fill="FFFFFF"/>
        </w:rPr>
        <w:t xml:space="preserve">Green, K.H., van de </w:t>
      </w:r>
      <w:proofErr w:type="spellStart"/>
      <w:r w:rsidRPr="00A51231">
        <w:rPr>
          <w:rFonts w:cs="Arial"/>
          <w:szCs w:val="24"/>
          <w:shd w:val="clear" w:color="auto" w:fill="FFFFFF"/>
        </w:rPr>
        <w:t>Groep</w:t>
      </w:r>
      <w:proofErr w:type="spellEnd"/>
      <w:r w:rsidRPr="00A51231">
        <w:rPr>
          <w:rFonts w:cs="Arial"/>
          <w:szCs w:val="24"/>
          <w:shd w:val="clear" w:color="auto" w:fill="FFFFFF"/>
        </w:rPr>
        <w:t xml:space="preserve">, S., </w:t>
      </w:r>
      <w:proofErr w:type="spellStart"/>
      <w:r w:rsidRPr="00A51231">
        <w:rPr>
          <w:rFonts w:cs="Arial"/>
          <w:szCs w:val="24"/>
          <w:shd w:val="clear" w:color="auto" w:fill="FFFFFF"/>
        </w:rPr>
        <w:t>Sweijen</w:t>
      </w:r>
      <w:proofErr w:type="spellEnd"/>
      <w:r w:rsidRPr="00A51231">
        <w:rPr>
          <w:rFonts w:cs="Arial"/>
          <w:szCs w:val="24"/>
          <w:shd w:val="clear" w:color="auto" w:fill="FFFFFF"/>
        </w:rPr>
        <w:t xml:space="preserve">, S.W., Becht, A.I., </w:t>
      </w:r>
      <w:proofErr w:type="spellStart"/>
      <w:r w:rsidRPr="00A51231">
        <w:rPr>
          <w:rFonts w:cs="Arial"/>
          <w:szCs w:val="24"/>
          <w:shd w:val="clear" w:color="auto" w:fill="FFFFFF"/>
        </w:rPr>
        <w:t>Buijzen</w:t>
      </w:r>
      <w:proofErr w:type="spellEnd"/>
      <w:r w:rsidRPr="00A51231">
        <w:rPr>
          <w:rFonts w:cs="Arial"/>
          <w:szCs w:val="24"/>
          <w:shd w:val="clear" w:color="auto" w:fill="FFFFFF"/>
        </w:rPr>
        <w:t xml:space="preserve">, M., de Leeuw, R.N., </w:t>
      </w:r>
      <w:proofErr w:type="spellStart"/>
      <w:r w:rsidRPr="00A51231">
        <w:rPr>
          <w:rFonts w:cs="Arial"/>
          <w:szCs w:val="24"/>
          <w:shd w:val="clear" w:color="auto" w:fill="FFFFFF"/>
        </w:rPr>
        <w:t>Remmerswaal</w:t>
      </w:r>
      <w:proofErr w:type="spellEnd"/>
      <w:r w:rsidRPr="00A51231">
        <w:rPr>
          <w:rFonts w:cs="Arial"/>
          <w:szCs w:val="24"/>
          <w:shd w:val="clear" w:color="auto" w:fill="FFFFFF"/>
        </w:rPr>
        <w:t xml:space="preserve">, D., van der </w:t>
      </w:r>
      <w:proofErr w:type="spellStart"/>
      <w:r w:rsidRPr="00A51231">
        <w:rPr>
          <w:rFonts w:cs="Arial"/>
          <w:szCs w:val="24"/>
          <w:shd w:val="clear" w:color="auto" w:fill="FFFFFF"/>
        </w:rPr>
        <w:t>Zanden</w:t>
      </w:r>
      <w:proofErr w:type="spellEnd"/>
      <w:r w:rsidRPr="00A51231">
        <w:rPr>
          <w:rFonts w:cs="Arial"/>
          <w:szCs w:val="24"/>
          <w:shd w:val="clear" w:color="auto" w:fill="FFFFFF"/>
        </w:rPr>
        <w:t xml:space="preserve">, R., Engels, R.C. and Crone, E.A., </w:t>
      </w:r>
      <w:r w:rsidR="00E17AA4" w:rsidRPr="00A51231">
        <w:rPr>
          <w:rFonts w:cs="Arial"/>
          <w:szCs w:val="24"/>
          <w:shd w:val="clear" w:color="auto" w:fill="FFFFFF"/>
        </w:rPr>
        <w:t>(</w:t>
      </w:r>
      <w:r w:rsidRPr="00A51231">
        <w:rPr>
          <w:rFonts w:cs="Arial"/>
          <w:szCs w:val="24"/>
          <w:shd w:val="clear" w:color="auto" w:fill="FFFFFF"/>
        </w:rPr>
        <w:t>2021</w:t>
      </w:r>
      <w:r w:rsidR="00E17AA4" w:rsidRPr="00A51231">
        <w:rPr>
          <w:rFonts w:cs="Arial"/>
          <w:szCs w:val="24"/>
          <w:shd w:val="clear" w:color="auto" w:fill="FFFFFF"/>
        </w:rPr>
        <w:t>)</w:t>
      </w:r>
      <w:r w:rsidRPr="00A51231">
        <w:rPr>
          <w:rFonts w:cs="Arial"/>
          <w:szCs w:val="24"/>
          <w:shd w:val="clear" w:color="auto" w:fill="FFFFFF"/>
        </w:rPr>
        <w:t>. Mood and emotional reactivity of adolescents during the COVID-19 pandemic: short-term and long-term effects and the impact of social and socioeconomic stressors. </w:t>
      </w:r>
      <w:r w:rsidRPr="00A51231">
        <w:rPr>
          <w:rFonts w:cs="Arial"/>
          <w:i/>
          <w:iCs/>
          <w:szCs w:val="24"/>
          <w:shd w:val="clear" w:color="auto" w:fill="FFFFFF"/>
        </w:rPr>
        <w:t>Scientific Reports</w:t>
      </w:r>
      <w:r w:rsidRPr="00A51231">
        <w:rPr>
          <w:rFonts w:cs="Arial"/>
          <w:szCs w:val="24"/>
          <w:shd w:val="clear" w:color="auto" w:fill="FFFFFF"/>
        </w:rPr>
        <w:t>, </w:t>
      </w:r>
      <w:r w:rsidRPr="00A51231">
        <w:rPr>
          <w:rFonts w:cs="Arial"/>
          <w:i/>
          <w:iCs/>
          <w:szCs w:val="24"/>
          <w:shd w:val="clear" w:color="auto" w:fill="FFFFFF"/>
        </w:rPr>
        <w:t>11</w:t>
      </w:r>
      <w:r w:rsidRPr="00A51231">
        <w:rPr>
          <w:rFonts w:cs="Arial"/>
          <w:szCs w:val="24"/>
          <w:shd w:val="clear" w:color="auto" w:fill="FFFFFF"/>
        </w:rPr>
        <w:t>(1), p.11563.</w:t>
      </w:r>
    </w:p>
    <w:p w14:paraId="56C227D1" w14:textId="14749A4D" w:rsidR="00577EEC" w:rsidRPr="00A51231" w:rsidRDefault="00577EEC" w:rsidP="00CF56F8">
      <w:pPr>
        <w:pStyle w:val="ListParagraph"/>
        <w:spacing w:line="360" w:lineRule="auto"/>
        <w:ind w:left="0"/>
        <w:jc w:val="both"/>
        <w:rPr>
          <w:rFonts w:cs="Arial"/>
          <w:szCs w:val="24"/>
          <w:shd w:val="clear" w:color="auto" w:fill="FFFFFF"/>
        </w:rPr>
      </w:pPr>
      <w:proofErr w:type="spellStart"/>
      <w:r w:rsidRPr="00A51231">
        <w:rPr>
          <w:rFonts w:cs="Arial"/>
          <w:szCs w:val="24"/>
          <w:shd w:val="clear" w:color="auto" w:fill="FFFFFF"/>
        </w:rPr>
        <w:t>Groarke</w:t>
      </w:r>
      <w:proofErr w:type="spellEnd"/>
      <w:r w:rsidRPr="00A51231">
        <w:rPr>
          <w:rFonts w:cs="Arial"/>
          <w:szCs w:val="24"/>
          <w:shd w:val="clear" w:color="auto" w:fill="FFFFFF"/>
        </w:rPr>
        <w:t>, J.M., Berry, E., Graham-</w:t>
      </w:r>
      <w:proofErr w:type="spellStart"/>
      <w:r w:rsidRPr="00A51231">
        <w:rPr>
          <w:rFonts w:cs="Arial"/>
          <w:szCs w:val="24"/>
          <w:shd w:val="clear" w:color="auto" w:fill="FFFFFF"/>
        </w:rPr>
        <w:t>Wisener</w:t>
      </w:r>
      <w:proofErr w:type="spellEnd"/>
      <w:r w:rsidRPr="00A51231">
        <w:rPr>
          <w:rFonts w:cs="Arial"/>
          <w:szCs w:val="24"/>
          <w:shd w:val="clear" w:color="auto" w:fill="FFFFFF"/>
        </w:rPr>
        <w:t xml:space="preserve">, L., McKenna-Plumley, P.E., McGlinchey, E. and Armour, C., </w:t>
      </w:r>
      <w:r w:rsidR="00E17AA4" w:rsidRPr="00A51231">
        <w:rPr>
          <w:rFonts w:cs="Arial"/>
          <w:szCs w:val="24"/>
          <w:shd w:val="clear" w:color="auto" w:fill="FFFFFF"/>
        </w:rPr>
        <w:t>(</w:t>
      </w:r>
      <w:r w:rsidRPr="00A51231">
        <w:rPr>
          <w:rFonts w:cs="Arial"/>
          <w:szCs w:val="24"/>
          <w:shd w:val="clear" w:color="auto" w:fill="FFFFFF"/>
        </w:rPr>
        <w:t>2020</w:t>
      </w:r>
      <w:r w:rsidR="00E17AA4" w:rsidRPr="00A51231">
        <w:rPr>
          <w:rFonts w:cs="Arial"/>
          <w:szCs w:val="24"/>
          <w:shd w:val="clear" w:color="auto" w:fill="FFFFFF"/>
        </w:rPr>
        <w:t>)</w:t>
      </w:r>
      <w:r w:rsidRPr="00A51231">
        <w:rPr>
          <w:rFonts w:cs="Arial"/>
          <w:szCs w:val="24"/>
          <w:shd w:val="clear" w:color="auto" w:fill="FFFFFF"/>
        </w:rPr>
        <w:t>. Loneliness in the UK during the COVID-19 pandemic: Cross-sectional results from the COVID-19 Psychological Wellbeing Study. </w:t>
      </w:r>
      <w:proofErr w:type="spellStart"/>
      <w:r w:rsidRPr="00A51231">
        <w:rPr>
          <w:rFonts w:cs="Arial"/>
          <w:i/>
          <w:iCs/>
          <w:szCs w:val="24"/>
          <w:shd w:val="clear" w:color="auto" w:fill="FFFFFF"/>
        </w:rPr>
        <w:t>PloS</w:t>
      </w:r>
      <w:proofErr w:type="spellEnd"/>
      <w:r w:rsidRPr="00A51231">
        <w:rPr>
          <w:rFonts w:cs="Arial"/>
          <w:i/>
          <w:iCs/>
          <w:szCs w:val="24"/>
          <w:shd w:val="clear" w:color="auto" w:fill="FFFFFF"/>
        </w:rPr>
        <w:t xml:space="preserve"> one</w:t>
      </w:r>
      <w:r w:rsidRPr="00A51231">
        <w:rPr>
          <w:rFonts w:cs="Arial"/>
          <w:szCs w:val="24"/>
          <w:shd w:val="clear" w:color="auto" w:fill="FFFFFF"/>
        </w:rPr>
        <w:t>, </w:t>
      </w:r>
      <w:r w:rsidRPr="00A51231">
        <w:rPr>
          <w:rFonts w:cs="Arial"/>
          <w:i/>
          <w:iCs/>
          <w:szCs w:val="24"/>
          <w:shd w:val="clear" w:color="auto" w:fill="FFFFFF"/>
        </w:rPr>
        <w:t>15</w:t>
      </w:r>
      <w:r w:rsidRPr="00A51231">
        <w:rPr>
          <w:rFonts w:cs="Arial"/>
          <w:szCs w:val="24"/>
          <w:shd w:val="clear" w:color="auto" w:fill="FFFFFF"/>
        </w:rPr>
        <w:t>(9), p.e0239698.</w:t>
      </w:r>
    </w:p>
    <w:p w14:paraId="717E5AE2" w14:textId="372F96EF" w:rsidR="00577EEC" w:rsidRPr="00A51231" w:rsidRDefault="00577EEC" w:rsidP="00CF56F8">
      <w:pPr>
        <w:pStyle w:val="ListParagraph"/>
        <w:spacing w:line="360" w:lineRule="auto"/>
        <w:ind w:left="0"/>
        <w:jc w:val="both"/>
        <w:rPr>
          <w:rFonts w:cs="Arial"/>
          <w:szCs w:val="24"/>
          <w:shd w:val="clear" w:color="auto" w:fill="FFFFFF"/>
        </w:rPr>
      </w:pPr>
      <w:r w:rsidRPr="00A51231">
        <w:rPr>
          <w:rFonts w:cs="Arial"/>
          <w:szCs w:val="24"/>
          <w:shd w:val="clear" w:color="auto" w:fill="FFFFFF"/>
        </w:rPr>
        <w:t xml:space="preserve">Hawes, M.T., </w:t>
      </w:r>
      <w:proofErr w:type="spellStart"/>
      <w:r w:rsidRPr="00A51231">
        <w:rPr>
          <w:rFonts w:cs="Arial"/>
          <w:szCs w:val="24"/>
          <w:shd w:val="clear" w:color="auto" w:fill="FFFFFF"/>
        </w:rPr>
        <w:t>Szenczy</w:t>
      </w:r>
      <w:proofErr w:type="spellEnd"/>
      <w:r w:rsidRPr="00A51231">
        <w:rPr>
          <w:rFonts w:cs="Arial"/>
          <w:szCs w:val="24"/>
          <w:shd w:val="clear" w:color="auto" w:fill="FFFFFF"/>
        </w:rPr>
        <w:t xml:space="preserve">, A.K., Klein, D.N., </w:t>
      </w:r>
      <w:proofErr w:type="spellStart"/>
      <w:r w:rsidRPr="00A51231">
        <w:rPr>
          <w:rFonts w:cs="Arial"/>
          <w:szCs w:val="24"/>
          <w:shd w:val="clear" w:color="auto" w:fill="FFFFFF"/>
        </w:rPr>
        <w:t>Hajcak</w:t>
      </w:r>
      <w:proofErr w:type="spellEnd"/>
      <w:r w:rsidRPr="00A51231">
        <w:rPr>
          <w:rFonts w:cs="Arial"/>
          <w:szCs w:val="24"/>
          <w:shd w:val="clear" w:color="auto" w:fill="FFFFFF"/>
        </w:rPr>
        <w:t xml:space="preserve">, G. and Nelson, </w:t>
      </w:r>
      <w:r w:rsidR="0048291B" w:rsidRPr="00A51231">
        <w:rPr>
          <w:rFonts w:cs="Arial"/>
          <w:szCs w:val="24"/>
          <w:shd w:val="clear" w:color="auto" w:fill="FFFFFF"/>
        </w:rPr>
        <w:t xml:space="preserve">B.D., </w:t>
      </w:r>
      <w:r w:rsidR="00B70188" w:rsidRPr="00A51231">
        <w:rPr>
          <w:rFonts w:cs="Arial"/>
          <w:szCs w:val="24"/>
          <w:shd w:val="clear" w:color="auto" w:fill="FFFFFF"/>
        </w:rPr>
        <w:t>(2022</w:t>
      </w:r>
      <w:r w:rsidR="00E17AA4" w:rsidRPr="00A51231">
        <w:rPr>
          <w:rFonts w:cs="Arial"/>
          <w:szCs w:val="24"/>
          <w:shd w:val="clear" w:color="auto" w:fill="FFFFFF"/>
        </w:rPr>
        <w:t>)</w:t>
      </w:r>
      <w:r w:rsidRPr="00A51231">
        <w:rPr>
          <w:rFonts w:cs="Arial"/>
          <w:szCs w:val="24"/>
          <w:shd w:val="clear" w:color="auto" w:fill="FFFFFF"/>
        </w:rPr>
        <w:t>. Increases in depression and anxiety symptoms in adolescents and young adults during the COVID-19 pandemic. </w:t>
      </w:r>
      <w:r w:rsidRPr="00A51231">
        <w:rPr>
          <w:rFonts w:cs="Arial"/>
          <w:i/>
          <w:iCs/>
          <w:szCs w:val="24"/>
          <w:shd w:val="clear" w:color="auto" w:fill="FFFFFF"/>
        </w:rPr>
        <w:t>Psychological medicine</w:t>
      </w:r>
      <w:r w:rsidRPr="00A51231">
        <w:rPr>
          <w:rFonts w:cs="Arial"/>
          <w:szCs w:val="24"/>
          <w:shd w:val="clear" w:color="auto" w:fill="FFFFFF"/>
        </w:rPr>
        <w:t>, </w:t>
      </w:r>
      <w:r w:rsidRPr="00A51231">
        <w:rPr>
          <w:rFonts w:cs="Arial"/>
          <w:i/>
          <w:iCs/>
          <w:szCs w:val="24"/>
          <w:shd w:val="clear" w:color="auto" w:fill="FFFFFF"/>
        </w:rPr>
        <w:t>52</w:t>
      </w:r>
      <w:r w:rsidRPr="00A51231">
        <w:rPr>
          <w:rFonts w:cs="Arial"/>
          <w:szCs w:val="24"/>
          <w:shd w:val="clear" w:color="auto" w:fill="FFFFFF"/>
        </w:rPr>
        <w:t>(14), pp.3222-3230.</w:t>
      </w:r>
    </w:p>
    <w:p w14:paraId="177187C4" w14:textId="31F33D02" w:rsidR="00577EEC" w:rsidRPr="00A51231" w:rsidRDefault="00577EEC" w:rsidP="00CF56F8">
      <w:pPr>
        <w:pStyle w:val="ListParagraph"/>
        <w:spacing w:line="360" w:lineRule="auto"/>
        <w:ind w:left="0"/>
        <w:jc w:val="both"/>
        <w:rPr>
          <w:rFonts w:cs="Arial"/>
          <w:szCs w:val="24"/>
          <w:shd w:val="clear" w:color="auto" w:fill="FFFFFF"/>
        </w:rPr>
      </w:pPr>
      <w:r w:rsidRPr="00A51231">
        <w:rPr>
          <w:rFonts w:cs="Arial"/>
          <w:szCs w:val="24"/>
          <w:shd w:val="clear" w:color="auto" w:fill="FFFFFF"/>
        </w:rPr>
        <w:t xml:space="preserve">Illingworth, G., Mansfield, K.L., </w:t>
      </w:r>
      <w:proofErr w:type="spellStart"/>
      <w:r w:rsidRPr="00A51231">
        <w:rPr>
          <w:rFonts w:cs="Arial"/>
          <w:szCs w:val="24"/>
          <w:shd w:val="clear" w:color="auto" w:fill="FFFFFF"/>
        </w:rPr>
        <w:t>Espie</w:t>
      </w:r>
      <w:proofErr w:type="spellEnd"/>
      <w:r w:rsidRPr="00A51231">
        <w:rPr>
          <w:rFonts w:cs="Arial"/>
          <w:szCs w:val="24"/>
          <w:shd w:val="clear" w:color="auto" w:fill="FFFFFF"/>
        </w:rPr>
        <w:t xml:space="preserve">, C.A., Fazel, M. and Waite, F., </w:t>
      </w:r>
      <w:r w:rsidR="00E17AA4" w:rsidRPr="00A51231">
        <w:rPr>
          <w:rFonts w:cs="Arial"/>
          <w:szCs w:val="24"/>
          <w:shd w:val="clear" w:color="auto" w:fill="FFFFFF"/>
        </w:rPr>
        <w:t>(</w:t>
      </w:r>
      <w:r w:rsidRPr="00A51231">
        <w:rPr>
          <w:rFonts w:cs="Arial"/>
          <w:szCs w:val="24"/>
          <w:shd w:val="clear" w:color="auto" w:fill="FFFFFF"/>
        </w:rPr>
        <w:t>2022</w:t>
      </w:r>
      <w:r w:rsidR="00E17AA4" w:rsidRPr="00A51231">
        <w:rPr>
          <w:rFonts w:cs="Arial"/>
          <w:szCs w:val="24"/>
          <w:shd w:val="clear" w:color="auto" w:fill="FFFFFF"/>
        </w:rPr>
        <w:t>)</w:t>
      </w:r>
      <w:r w:rsidRPr="00A51231">
        <w:rPr>
          <w:rFonts w:cs="Arial"/>
          <w:szCs w:val="24"/>
          <w:shd w:val="clear" w:color="auto" w:fill="FFFFFF"/>
        </w:rPr>
        <w:t>. Sleep in the time of COVID-19: findings from 17000 school-aged children and adolescents in the UK during the first national lockdown. </w:t>
      </w:r>
      <w:r w:rsidRPr="00A51231">
        <w:rPr>
          <w:rFonts w:cs="Arial"/>
          <w:i/>
          <w:iCs/>
          <w:szCs w:val="24"/>
          <w:shd w:val="clear" w:color="auto" w:fill="FFFFFF"/>
        </w:rPr>
        <w:t>Sleep Advances</w:t>
      </w:r>
      <w:r w:rsidRPr="00A51231">
        <w:rPr>
          <w:rFonts w:cs="Arial"/>
          <w:szCs w:val="24"/>
          <w:shd w:val="clear" w:color="auto" w:fill="FFFFFF"/>
        </w:rPr>
        <w:t>, </w:t>
      </w:r>
      <w:r w:rsidRPr="00A51231">
        <w:rPr>
          <w:rFonts w:cs="Arial"/>
          <w:i/>
          <w:iCs/>
          <w:szCs w:val="24"/>
          <w:shd w:val="clear" w:color="auto" w:fill="FFFFFF"/>
        </w:rPr>
        <w:t>3</w:t>
      </w:r>
      <w:r w:rsidRPr="00A51231">
        <w:rPr>
          <w:rFonts w:cs="Arial"/>
          <w:szCs w:val="24"/>
          <w:shd w:val="clear" w:color="auto" w:fill="FFFFFF"/>
        </w:rPr>
        <w:t xml:space="preserve">(1), </w:t>
      </w:r>
      <w:r w:rsidR="0048291B" w:rsidRPr="00A51231">
        <w:rPr>
          <w:rFonts w:cs="Arial"/>
          <w:szCs w:val="24"/>
          <w:shd w:val="clear" w:color="auto" w:fill="FFFFFF"/>
        </w:rPr>
        <w:t>p. zpab</w:t>
      </w:r>
      <w:r w:rsidRPr="00A51231">
        <w:rPr>
          <w:rFonts w:cs="Arial"/>
          <w:szCs w:val="24"/>
          <w:shd w:val="clear" w:color="auto" w:fill="FFFFFF"/>
        </w:rPr>
        <w:t>021.</w:t>
      </w:r>
    </w:p>
    <w:p w14:paraId="797220D3" w14:textId="5EACEFD0" w:rsidR="00577EEC" w:rsidRPr="00A51231" w:rsidRDefault="00577EEC" w:rsidP="00CF56F8">
      <w:pPr>
        <w:pStyle w:val="ListParagraph"/>
        <w:spacing w:line="360" w:lineRule="auto"/>
        <w:ind w:left="0"/>
        <w:jc w:val="both"/>
        <w:rPr>
          <w:rFonts w:cs="Arial"/>
          <w:szCs w:val="24"/>
          <w:shd w:val="clear" w:color="auto" w:fill="FFFFFF"/>
        </w:rPr>
      </w:pPr>
      <w:r w:rsidRPr="00A51231">
        <w:rPr>
          <w:rFonts w:cs="Arial"/>
          <w:szCs w:val="24"/>
          <w:shd w:val="clear" w:color="auto" w:fill="FFFFFF"/>
        </w:rPr>
        <w:t xml:space="preserve">Imran, N., </w:t>
      </w:r>
      <w:proofErr w:type="spellStart"/>
      <w:r w:rsidRPr="00A51231">
        <w:rPr>
          <w:rFonts w:cs="Arial"/>
          <w:szCs w:val="24"/>
          <w:shd w:val="clear" w:color="auto" w:fill="FFFFFF"/>
        </w:rPr>
        <w:t>Zeshan</w:t>
      </w:r>
      <w:proofErr w:type="spellEnd"/>
      <w:r w:rsidRPr="00A51231">
        <w:rPr>
          <w:rFonts w:cs="Arial"/>
          <w:szCs w:val="24"/>
          <w:shd w:val="clear" w:color="auto" w:fill="FFFFFF"/>
        </w:rPr>
        <w:t xml:space="preserve">, M. and Pervaiz, </w:t>
      </w:r>
      <w:r w:rsidR="00B70188" w:rsidRPr="00A51231">
        <w:rPr>
          <w:rFonts w:cs="Arial"/>
          <w:szCs w:val="24"/>
          <w:shd w:val="clear" w:color="auto" w:fill="FFFFFF"/>
        </w:rPr>
        <w:t>Z., (2020</w:t>
      </w:r>
      <w:r w:rsidR="00B31747" w:rsidRPr="00A51231">
        <w:rPr>
          <w:rFonts w:cs="Arial"/>
          <w:szCs w:val="24"/>
          <w:shd w:val="clear" w:color="auto" w:fill="FFFFFF"/>
        </w:rPr>
        <w:t>)</w:t>
      </w:r>
      <w:r w:rsidRPr="00A51231">
        <w:rPr>
          <w:rFonts w:cs="Arial"/>
          <w:szCs w:val="24"/>
          <w:shd w:val="clear" w:color="auto" w:fill="FFFFFF"/>
        </w:rPr>
        <w:t>. Mental health considerations for children &amp; adolescents in COVID-19 Pandemic. </w:t>
      </w:r>
      <w:r w:rsidRPr="00A51231">
        <w:rPr>
          <w:rFonts w:cs="Arial"/>
          <w:i/>
          <w:iCs/>
          <w:szCs w:val="24"/>
          <w:shd w:val="clear" w:color="auto" w:fill="FFFFFF"/>
        </w:rPr>
        <w:t>Pakistan journal of medical sciences</w:t>
      </w:r>
      <w:r w:rsidRPr="00A51231">
        <w:rPr>
          <w:rFonts w:cs="Arial"/>
          <w:szCs w:val="24"/>
          <w:shd w:val="clear" w:color="auto" w:fill="FFFFFF"/>
        </w:rPr>
        <w:t>, </w:t>
      </w:r>
      <w:r w:rsidRPr="00A51231">
        <w:rPr>
          <w:rFonts w:cs="Arial"/>
          <w:i/>
          <w:iCs/>
          <w:szCs w:val="24"/>
          <w:shd w:val="clear" w:color="auto" w:fill="FFFFFF"/>
        </w:rPr>
        <w:t>36</w:t>
      </w:r>
      <w:r w:rsidRPr="00A51231">
        <w:rPr>
          <w:rFonts w:cs="Arial"/>
          <w:szCs w:val="24"/>
          <w:shd w:val="clear" w:color="auto" w:fill="FFFFFF"/>
        </w:rPr>
        <w:t>(COVID19-S4), p.S67.</w:t>
      </w:r>
    </w:p>
    <w:p w14:paraId="2A622874" w14:textId="6EBDAA99" w:rsidR="00577EEC" w:rsidRPr="00A51231" w:rsidRDefault="00577EEC" w:rsidP="00CF56F8">
      <w:pPr>
        <w:pStyle w:val="ListParagraph"/>
        <w:spacing w:line="360" w:lineRule="auto"/>
        <w:ind w:left="0"/>
        <w:jc w:val="both"/>
        <w:rPr>
          <w:rFonts w:cs="Arial"/>
          <w:szCs w:val="24"/>
        </w:rPr>
      </w:pPr>
      <w:r w:rsidRPr="00A51231">
        <w:rPr>
          <w:rFonts w:cs="Arial"/>
          <w:szCs w:val="24"/>
        </w:rPr>
        <w:t>Joensen, A., Danielsen, S., Andersen, P.K., Groot, J. and Strandberg-Larsen, K.,</w:t>
      </w:r>
      <w:r w:rsidR="001215B3" w:rsidRPr="00A51231">
        <w:rPr>
          <w:rFonts w:cs="Arial"/>
          <w:szCs w:val="24"/>
        </w:rPr>
        <w:t>(</w:t>
      </w:r>
      <w:r w:rsidRPr="00A51231">
        <w:rPr>
          <w:rFonts w:cs="Arial"/>
          <w:szCs w:val="24"/>
        </w:rPr>
        <w:t xml:space="preserve"> 2022</w:t>
      </w:r>
      <w:r w:rsidR="001215B3" w:rsidRPr="00A51231">
        <w:rPr>
          <w:rFonts w:cs="Arial"/>
          <w:szCs w:val="24"/>
        </w:rPr>
        <w:t>)</w:t>
      </w:r>
      <w:r w:rsidRPr="00A51231">
        <w:rPr>
          <w:rFonts w:cs="Arial"/>
          <w:szCs w:val="24"/>
        </w:rPr>
        <w:t>. The impact of the initial and second national COVID-19 lockdowns on mental health in young people with and without pre-existing depressive symptoms. </w:t>
      </w:r>
      <w:r w:rsidRPr="00A51231">
        <w:rPr>
          <w:rFonts w:cs="Arial"/>
          <w:i/>
          <w:iCs/>
          <w:szCs w:val="24"/>
        </w:rPr>
        <w:t>Journal of Psychiatric Research</w:t>
      </w:r>
      <w:r w:rsidRPr="00A51231">
        <w:rPr>
          <w:rFonts w:cs="Arial"/>
          <w:szCs w:val="24"/>
        </w:rPr>
        <w:t>, </w:t>
      </w:r>
      <w:r w:rsidRPr="00A51231">
        <w:rPr>
          <w:rFonts w:cs="Arial"/>
          <w:i/>
          <w:iCs/>
          <w:szCs w:val="24"/>
        </w:rPr>
        <w:t>149</w:t>
      </w:r>
      <w:r w:rsidRPr="00A51231">
        <w:rPr>
          <w:rFonts w:cs="Arial"/>
          <w:szCs w:val="24"/>
        </w:rPr>
        <w:t>, pp.233-242.</w:t>
      </w:r>
    </w:p>
    <w:p w14:paraId="12B6AFE7" w14:textId="3175D856" w:rsidR="00577EEC" w:rsidRPr="00A51231" w:rsidRDefault="00577EEC" w:rsidP="00CF56F8">
      <w:pPr>
        <w:pStyle w:val="ListParagraph"/>
        <w:spacing w:line="360" w:lineRule="auto"/>
        <w:ind w:left="0"/>
        <w:jc w:val="both"/>
        <w:rPr>
          <w:rFonts w:cs="Arial"/>
          <w:szCs w:val="24"/>
        </w:rPr>
      </w:pPr>
      <w:r w:rsidRPr="00A51231">
        <w:rPr>
          <w:rFonts w:cs="Arial"/>
          <w:szCs w:val="24"/>
        </w:rPr>
        <w:t xml:space="preserve">Kaya, M.S. and McCabe, C., </w:t>
      </w:r>
      <w:r w:rsidR="00D30E0E" w:rsidRPr="00A51231">
        <w:rPr>
          <w:rFonts w:cs="Arial"/>
          <w:szCs w:val="24"/>
        </w:rPr>
        <w:t>(</w:t>
      </w:r>
      <w:r w:rsidRPr="00A51231">
        <w:rPr>
          <w:rFonts w:cs="Arial"/>
          <w:szCs w:val="24"/>
        </w:rPr>
        <w:t>2022</w:t>
      </w:r>
      <w:r w:rsidR="00D30E0E" w:rsidRPr="00A51231">
        <w:rPr>
          <w:rFonts w:cs="Arial"/>
          <w:szCs w:val="24"/>
        </w:rPr>
        <w:t>)</w:t>
      </w:r>
      <w:r w:rsidRPr="00A51231">
        <w:rPr>
          <w:rFonts w:cs="Arial"/>
          <w:szCs w:val="24"/>
        </w:rPr>
        <w:t>. Effects of COVID-19 on Adolescent Mental Health and Internet Use by Ethnicity and Gender: A Mixed-Method Study. </w:t>
      </w:r>
      <w:r w:rsidRPr="00A51231">
        <w:rPr>
          <w:rFonts w:cs="Arial"/>
          <w:i/>
          <w:iCs/>
          <w:szCs w:val="24"/>
        </w:rPr>
        <w:t>International Journal of Environmental Research and Public Health</w:t>
      </w:r>
      <w:r w:rsidRPr="00A51231">
        <w:rPr>
          <w:rFonts w:cs="Arial"/>
          <w:szCs w:val="24"/>
        </w:rPr>
        <w:t>, </w:t>
      </w:r>
      <w:r w:rsidRPr="00A51231">
        <w:rPr>
          <w:rFonts w:cs="Arial"/>
          <w:i/>
          <w:iCs/>
          <w:szCs w:val="24"/>
        </w:rPr>
        <w:t>19</w:t>
      </w:r>
      <w:r w:rsidRPr="00A51231">
        <w:rPr>
          <w:rFonts w:cs="Arial"/>
          <w:szCs w:val="24"/>
        </w:rPr>
        <w:t>(15), p.8927.</w:t>
      </w:r>
    </w:p>
    <w:p w14:paraId="0586E885" w14:textId="173AD8BD" w:rsidR="00577EEC" w:rsidRPr="00A51231" w:rsidRDefault="00577EEC" w:rsidP="00CF56F8">
      <w:pPr>
        <w:pStyle w:val="ListParagraph"/>
        <w:spacing w:line="360" w:lineRule="auto"/>
        <w:ind w:left="0"/>
        <w:jc w:val="both"/>
        <w:rPr>
          <w:rFonts w:cs="Arial"/>
          <w:szCs w:val="24"/>
          <w:shd w:val="clear" w:color="auto" w:fill="FFFFFF"/>
        </w:rPr>
      </w:pPr>
      <w:proofErr w:type="spellStart"/>
      <w:r w:rsidRPr="00A51231">
        <w:rPr>
          <w:rFonts w:cs="Arial"/>
          <w:szCs w:val="24"/>
          <w:shd w:val="clear" w:color="auto" w:fill="FFFFFF"/>
        </w:rPr>
        <w:t>Kazi</w:t>
      </w:r>
      <w:proofErr w:type="spellEnd"/>
      <w:r w:rsidRPr="00A51231">
        <w:rPr>
          <w:rFonts w:cs="Arial"/>
          <w:szCs w:val="24"/>
          <w:shd w:val="clear" w:color="auto" w:fill="FFFFFF"/>
        </w:rPr>
        <w:t xml:space="preserve">, F. and Mushtaq, A., </w:t>
      </w:r>
      <w:r w:rsidR="001215B3" w:rsidRPr="00A51231">
        <w:rPr>
          <w:rFonts w:cs="Arial"/>
          <w:szCs w:val="24"/>
          <w:shd w:val="clear" w:color="auto" w:fill="FFFFFF"/>
        </w:rPr>
        <w:t>(</w:t>
      </w:r>
      <w:r w:rsidRPr="00A51231">
        <w:rPr>
          <w:rFonts w:cs="Arial"/>
          <w:szCs w:val="24"/>
          <w:shd w:val="clear" w:color="auto" w:fill="FFFFFF"/>
        </w:rPr>
        <w:t>2021</w:t>
      </w:r>
      <w:r w:rsidR="001215B3" w:rsidRPr="00A51231">
        <w:rPr>
          <w:rFonts w:cs="Arial"/>
          <w:szCs w:val="24"/>
          <w:shd w:val="clear" w:color="auto" w:fill="FFFFFF"/>
        </w:rPr>
        <w:t>)</w:t>
      </w:r>
      <w:r w:rsidRPr="00A51231">
        <w:rPr>
          <w:rFonts w:cs="Arial"/>
          <w:szCs w:val="24"/>
          <w:shd w:val="clear" w:color="auto" w:fill="FFFFFF"/>
        </w:rPr>
        <w:t>. Adolescents navigating the COVID-19 pandemic. </w:t>
      </w:r>
      <w:r w:rsidRPr="00A51231">
        <w:rPr>
          <w:rFonts w:cs="Arial"/>
          <w:i/>
          <w:iCs/>
          <w:szCs w:val="24"/>
          <w:shd w:val="clear" w:color="auto" w:fill="FFFFFF"/>
        </w:rPr>
        <w:t>The Lancet. Child &amp; Adolescent Health</w:t>
      </w:r>
      <w:r w:rsidRPr="00A51231">
        <w:rPr>
          <w:rFonts w:cs="Arial"/>
          <w:szCs w:val="24"/>
          <w:shd w:val="clear" w:color="auto" w:fill="FFFFFF"/>
        </w:rPr>
        <w:t>, </w:t>
      </w:r>
      <w:r w:rsidRPr="00A51231">
        <w:rPr>
          <w:rFonts w:cs="Arial"/>
          <w:i/>
          <w:iCs/>
          <w:szCs w:val="24"/>
          <w:shd w:val="clear" w:color="auto" w:fill="FFFFFF"/>
        </w:rPr>
        <w:t>5</w:t>
      </w:r>
      <w:r w:rsidRPr="00A51231">
        <w:rPr>
          <w:rFonts w:cs="Arial"/>
          <w:szCs w:val="24"/>
          <w:shd w:val="clear" w:color="auto" w:fill="FFFFFF"/>
        </w:rPr>
        <w:t>(10), p.692.</w:t>
      </w:r>
    </w:p>
    <w:p w14:paraId="2392E141" w14:textId="245D3691" w:rsidR="00577EEC" w:rsidRPr="00A51231" w:rsidRDefault="00577EEC" w:rsidP="00CF56F8">
      <w:pPr>
        <w:pStyle w:val="ListParagraph"/>
        <w:spacing w:line="360" w:lineRule="auto"/>
        <w:ind w:left="0"/>
        <w:jc w:val="both"/>
        <w:rPr>
          <w:rFonts w:cs="Arial"/>
          <w:szCs w:val="24"/>
          <w:shd w:val="clear" w:color="auto" w:fill="FFFFFF"/>
        </w:rPr>
      </w:pPr>
      <w:r w:rsidRPr="00A51231">
        <w:rPr>
          <w:rFonts w:cs="Arial"/>
          <w:szCs w:val="24"/>
          <w:shd w:val="clear" w:color="auto" w:fill="FFFFFF"/>
        </w:rPr>
        <w:t xml:space="preserve">Kelly, A.L., Erickson, K. and </w:t>
      </w:r>
      <w:r w:rsidR="00B70188" w:rsidRPr="00A51231">
        <w:rPr>
          <w:rFonts w:cs="Arial"/>
          <w:szCs w:val="24"/>
          <w:shd w:val="clear" w:color="auto" w:fill="FFFFFF"/>
        </w:rPr>
        <w:t>Turnage</w:t>
      </w:r>
      <w:r w:rsidRPr="00A51231">
        <w:rPr>
          <w:rFonts w:cs="Arial"/>
          <w:szCs w:val="24"/>
          <w:shd w:val="clear" w:color="auto" w:fill="FFFFFF"/>
        </w:rPr>
        <w:t xml:space="preserve">, </w:t>
      </w:r>
      <w:r w:rsidR="0048291B" w:rsidRPr="00A51231">
        <w:rPr>
          <w:rFonts w:cs="Arial"/>
          <w:szCs w:val="24"/>
          <w:shd w:val="clear" w:color="auto" w:fill="FFFFFF"/>
        </w:rPr>
        <w:t xml:space="preserve">J., </w:t>
      </w:r>
      <w:r w:rsidR="00EE517E" w:rsidRPr="00A51231">
        <w:rPr>
          <w:rFonts w:cs="Arial"/>
          <w:szCs w:val="24"/>
          <w:shd w:val="clear" w:color="auto" w:fill="FFFFFF"/>
        </w:rPr>
        <w:t>(2022</w:t>
      </w:r>
      <w:r w:rsidR="001215B3" w:rsidRPr="00A51231">
        <w:rPr>
          <w:rFonts w:cs="Arial"/>
          <w:szCs w:val="24"/>
          <w:shd w:val="clear" w:color="auto" w:fill="FFFFFF"/>
        </w:rPr>
        <w:t>)</w:t>
      </w:r>
      <w:r w:rsidRPr="00A51231">
        <w:rPr>
          <w:rFonts w:cs="Arial"/>
          <w:szCs w:val="24"/>
          <w:shd w:val="clear" w:color="auto" w:fill="FFFFFF"/>
        </w:rPr>
        <w:t>. Youth sport in the time of COVID-19: Considerations for researchers and practitioners. </w:t>
      </w:r>
      <w:r w:rsidRPr="00A51231">
        <w:rPr>
          <w:rFonts w:cs="Arial"/>
          <w:i/>
          <w:iCs/>
          <w:szCs w:val="24"/>
          <w:shd w:val="clear" w:color="auto" w:fill="FFFFFF"/>
        </w:rPr>
        <w:t>Managing Sport and Leisure</w:t>
      </w:r>
      <w:r w:rsidRPr="00A51231">
        <w:rPr>
          <w:rFonts w:cs="Arial"/>
          <w:szCs w:val="24"/>
          <w:shd w:val="clear" w:color="auto" w:fill="FFFFFF"/>
        </w:rPr>
        <w:t>, </w:t>
      </w:r>
      <w:r w:rsidRPr="00A51231">
        <w:rPr>
          <w:rFonts w:cs="Arial"/>
          <w:i/>
          <w:iCs/>
          <w:szCs w:val="24"/>
          <w:shd w:val="clear" w:color="auto" w:fill="FFFFFF"/>
        </w:rPr>
        <w:t>27</w:t>
      </w:r>
      <w:r w:rsidRPr="00A51231">
        <w:rPr>
          <w:rFonts w:cs="Arial"/>
          <w:szCs w:val="24"/>
          <w:shd w:val="clear" w:color="auto" w:fill="FFFFFF"/>
        </w:rPr>
        <w:t>(1-2), pp.62-72.</w:t>
      </w:r>
    </w:p>
    <w:p w14:paraId="54D83129" w14:textId="1F302446" w:rsidR="00577EEC" w:rsidRPr="00A51231" w:rsidRDefault="00577EEC" w:rsidP="00CF56F8">
      <w:pPr>
        <w:pStyle w:val="ListParagraph"/>
        <w:spacing w:line="360" w:lineRule="auto"/>
        <w:ind w:left="0"/>
        <w:jc w:val="both"/>
        <w:rPr>
          <w:rFonts w:cs="Arial"/>
          <w:szCs w:val="24"/>
          <w:shd w:val="clear" w:color="auto" w:fill="FFFFFF"/>
        </w:rPr>
      </w:pPr>
      <w:r w:rsidRPr="00A51231">
        <w:rPr>
          <w:rFonts w:cs="Arial"/>
          <w:szCs w:val="24"/>
          <w:shd w:val="clear" w:color="auto" w:fill="FFFFFF"/>
        </w:rPr>
        <w:t>Knowles, G., Gayer</w:t>
      </w:r>
      <w:r w:rsidRPr="00A51231">
        <w:rPr>
          <w:rFonts w:ascii="Cambria Math" w:hAnsi="Cambria Math" w:cs="Cambria Math"/>
          <w:szCs w:val="24"/>
          <w:shd w:val="clear" w:color="auto" w:fill="FFFFFF"/>
        </w:rPr>
        <w:t>‐</w:t>
      </w:r>
      <w:r w:rsidRPr="00A51231">
        <w:rPr>
          <w:rFonts w:cs="Arial"/>
          <w:szCs w:val="24"/>
          <w:shd w:val="clear" w:color="auto" w:fill="FFFFFF"/>
        </w:rPr>
        <w:t xml:space="preserve">Anderson, C., Turner, A., Dorn, L., Lam, J., Davis, S., Blakey, R., </w:t>
      </w:r>
      <w:proofErr w:type="spellStart"/>
      <w:r w:rsidRPr="00A51231">
        <w:rPr>
          <w:rFonts w:cs="Arial"/>
          <w:szCs w:val="24"/>
          <w:shd w:val="clear" w:color="auto" w:fill="FFFFFF"/>
        </w:rPr>
        <w:t>Lowis</w:t>
      </w:r>
      <w:proofErr w:type="spellEnd"/>
      <w:r w:rsidRPr="00A51231">
        <w:rPr>
          <w:rFonts w:cs="Arial"/>
          <w:szCs w:val="24"/>
          <w:shd w:val="clear" w:color="auto" w:fill="FFFFFF"/>
        </w:rPr>
        <w:t xml:space="preserve">, K., Schools Working Group, Young Persons Advisory Group and Pinfold, </w:t>
      </w:r>
      <w:r w:rsidR="00B70188" w:rsidRPr="00A51231">
        <w:rPr>
          <w:rFonts w:cs="Arial"/>
          <w:szCs w:val="24"/>
          <w:shd w:val="clear" w:color="auto" w:fill="FFFFFF"/>
        </w:rPr>
        <w:t>V., (</w:t>
      </w:r>
      <w:r w:rsidRPr="00A51231">
        <w:rPr>
          <w:rFonts w:cs="Arial"/>
          <w:szCs w:val="24"/>
          <w:shd w:val="clear" w:color="auto" w:fill="FFFFFF"/>
        </w:rPr>
        <w:t xml:space="preserve"> 2022</w:t>
      </w:r>
      <w:r w:rsidR="001215B3" w:rsidRPr="00A51231">
        <w:rPr>
          <w:rFonts w:cs="Arial"/>
          <w:szCs w:val="24"/>
          <w:shd w:val="clear" w:color="auto" w:fill="FFFFFF"/>
        </w:rPr>
        <w:t>)</w:t>
      </w:r>
      <w:r w:rsidRPr="00A51231">
        <w:rPr>
          <w:rFonts w:cs="Arial"/>
          <w:szCs w:val="24"/>
          <w:shd w:val="clear" w:color="auto" w:fill="FFFFFF"/>
        </w:rPr>
        <w:t>. Covid</w:t>
      </w:r>
      <w:r w:rsidRPr="00A51231">
        <w:rPr>
          <w:rFonts w:ascii="Cambria Math" w:hAnsi="Cambria Math" w:cs="Cambria Math"/>
          <w:szCs w:val="24"/>
          <w:shd w:val="clear" w:color="auto" w:fill="FFFFFF"/>
        </w:rPr>
        <w:t>‐</w:t>
      </w:r>
      <w:r w:rsidRPr="00A51231">
        <w:rPr>
          <w:rFonts w:cs="Arial"/>
          <w:szCs w:val="24"/>
          <w:shd w:val="clear" w:color="auto" w:fill="FFFFFF"/>
        </w:rPr>
        <w:t>19, social restrictions, and mental distress among young people: a UK longitudinal, population</w:t>
      </w:r>
      <w:r w:rsidRPr="00A51231">
        <w:rPr>
          <w:rFonts w:ascii="Cambria Math" w:hAnsi="Cambria Math" w:cs="Cambria Math"/>
          <w:szCs w:val="24"/>
          <w:shd w:val="clear" w:color="auto" w:fill="FFFFFF"/>
        </w:rPr>
        <w:t>‐</w:t>
      </w:r>
      <w:r w:rsidRPr="00A51231">
        <w:rPr>
          <w:rFonts w:cs="Arial"/>
          <w:szCs w:val="24"/>
          <w:shd w:val="clear" w:color="auto" w:fill="FFFFFF"/>
        </w:rPr>
        <w:t>based study. </w:t>
      </w:r>
      <w:r w:rsidRPr="00A51231">
        <w:rPr>
          <w:rFonts w:cs="Arial"/>
          <w:i/>
          <w:iCs/>
          <w:szCs w:val="24"/>
          <w:shd w:val="clear" w:color="auto" w:fill="FFFFFF"/>
        </w:rPr>
        <w:t>Journal of child psychology and psychiatry</w:t>
      </w:r>
      <w:r w:rsidRPr="00A51231">
        <w:rPr>
          <w:rFonts w:cs="Arial"/>
          <w:szCs w:val="24"/>
          <w:shd w:val="clear" w:color="auto" w:fill="FFFFFF"/>
        </w:rPr>
        <w:t>, </w:t>
      </w:r>
      <w:r w:rsidRPr="00A51231">
        <w:rPr>
          <w:rFonts w:cs="Arial"/>
          <w:i/>
          <w:iCs/>
          <w:szCs w:val="24"/>
          <w:shd w:val="clear" w:color="auto" w:fill="FFFFFF"/>
        </w:rPr>
        <w:t>63</w:t>
      </w:r>
      <w:r w:rsidRPr="00A51231">
        <w:rPr>
          <w:rFonts w:cs="Arial"/>
          <w:szCs w:val="24"/>
          <w:shd w:val="clear" w:color="auto" w:fill="FFFFFF"/>
        </w:rPr>
        <w:t>(11), pp.1392-1404.</w:t>
      </w:r>
    </w:p>
    <w:p w14:paraId="04E2D4BB" w14:textId="29044BE6" w:rsidR="00577EEC" w:rsidRPr="00A51231" w:rsidRDefault="00577EEC" w:rsidP="00CF56F8">
      <w:pPr>
        <w:pStyle w:val="ListParagraph"/>
        <w:spacing w:line="360" w:lineRule="auto"/>
        <w:ind w:left="0"/>
        <w:jc w:val="both"/>
        <w:rPr>
          <w:rFonts w:cs="Arial"/>
          <w:szCs w:val="24"/>
          <w:shd w:val="clear" w:color="auto" w:fill="FFFFFF"/>
        </w:rPr>
      </w:pPr>
      <w:proofErr w:type="spellStart"/>
      <w:r w:rsidRPr="00A51231">
        <w:rPr>
          <w:rFonts w:cs="Arial"/>
          <w:szCs w:val="24"/>
          <w:shd w:val="clear" w:color="auto" w:fill="FFFFFF"/>
        </w:rPr>
        <w:t>Košir</w:t>
      </w:r>
      <w:proofErr w:type="spellEnd"/>
      <w:r w:rsidRPr="00A51231">
        <w:rPr>
          <w:rFonts w:cs="Arial"/>
          <w:szCs w:val="24"/>
          <w:shd w:val="clear" w:color="auto" w:fill="FFFFFF"/>
        </w:rPr>
        <w:t xml:space="preserve">, U., Loades, M., Wild, J., Wiedemann, M., </w:t>
      </w:r>
      <w:proofErr w:type="spellStart"/>
      <w:r w:rsidRPr="00A51231">
        <w:rPr>
          <w:rFonts w:cs="Arial"/>
          <w:szCs w:val="24"/>
          <w:shd w:val="clear" w:color="auto" w:fill="FFFFFF"/>
        </w:rPr>
        <w:t>Krajnc</w:t>
      </w:r>
      <w:proofErr w:type="spellEnd"/>
      <w:r w:rsidRPr="00A51231">
        <w:rPr>
          <w:rFonts w:cs="Arial"/>
          <w:szCs w:val="24"/>
          <w:shd w:val="clear" w:color="auto" w:fill="FFFFFF"/>
        </w:rPr>
        <w:t xml:space="preserve">, A., </w:t>
      </w:r>
      <w:proofErr w:type="spellStart"/>
      <w:r w:rsidRPr="00A51231">
        <w:rPr>
          <w:rFonts w:cs="Arial"/>
          <w:szCs w:val="24"/>
          <w:shd w:val="clear" w:color="auto" w:fill="FFFFFF"/>
        </w:rPr>
        <w:t>Roškar</w:t>
      </w:r>
      <w:proofErr w:type="spellEnd"/>
      <w:r w:rsidRPr="00A51231">
        <w:rPr>
          <w:rFonts w:cs="Arial"/>
          <w:szCs w:val="24"/>
          <w:shd w:val="clear" w:color="auto" w:fill="FFFFFF"/>
        </w:rPr>
        <w:t>, S. and Bowes, L.,</w:t>
      </w:r>
      <w:r w:rsidR="001215B3" w:rsidRPr="00A51231">
        <w:rPr>
          <w:rFonts w:cs="Arial"/>
          <w:szCs w:val="24"/>
          <w:shd w:val="clear" w:color="auto" w:fill="FFFFFF"/>
        </w:rPr>
        <w:t>(</w:t>
      </w:r>
      <w:r w:rsidRPr="00A51231">
        <w:rPr>
          <w:rFonts w:cs="Arial"/>
          <w:szCs w:val="24"/>
          <w:shd w:val="clear" w:color="auto" w:fill="FFFFFF"/>
        </w:rPr>
        <w:t xml:space="preserve"> 2020</w:t>
      </w:r>
      <w:r w:rsidR="001215B3" w:rsidRPr="00A51231">
        <w:rPr>
          <w:rFonts w:cs="Arial"/>
          <w:szCs w:val="24"/>
          <w:shd w:val="clear" w:color="auto" w:fill="FFFFFF"/>
        </w:rPr>
        <w:t>)</w:t>
      </w:r>
      <w:r w:rsidRPr="00A51231">
        <w:rPr>
          <w:rFonts w:cs="Arial"/>
          <w:szCs w:val="24"/>
          <w:shd w:val="clear" w:color="auto" w:fill="FFFFFF"/>
        </w:rPr>
        <w:t>. The impact of COVID</w:t>
      </w:r>
      <w:r w:rsidRPr="00A51231">
        <w:rPr>
          <w:rFonts w:ascii="Cambria Math" w:hAnsi="Cambria Math" w:cs="Cambria Math"/>
          <w:szCs w:val="24"/>
          <w:shd w:val="clear" w:color="auto" w:fill="FFFFFF"/>
        </w:rPr>
        <w:t>‐</w:t>
      </w:r>
      <w:r w:rsidRPr="00A51231">
        <w:rPr>
          <w:rFonts w:cs="Arial"/>
          <w:szCs w:val="24"/>
          <w:shd w:val="clear" w:color="auto" w:fill="FFFFFF"/>
        </w:rPr>
        <w:t>19 on the cancer care of adolescents and young adults and their well</w:t>
      </w:r>
      <w:r w:rsidRPr="00A51231">
        <w:rPr>
          <w:rFonts w:ascii="Cambria Math" w:hAnsi="Cambria Math" w:cs="Cambria Math"/>
          <w:szCs w:val="24"/>
          <w:shd w:val="clear" w:color="auto" w:fill="FFFFFF"/>
        </w:rPr>
        <w:t>‐</w:t>
      </w:r>
      <w:r w:rsidRPr="00A51231">
        <w:rPr>
          <w:rFonts w:cs="Arial"/>
          <w:szCs w:val="24"/>
          <w:shd w:val="clear" w:color="auto" w:fill="FFFFFF"/>
        </w:rPr>
        <w:t>being: results from an online survey conducted in the early stages of the pandemic. </w:t>
      </w:r>
      <w:r w:rsidRPr="00A51231">
        <w:rPr>
          <w:rFonts w:cs="Arial"/>
          <w:i/>
          <w:iCs/>
          <w:szCs w:val="24"/>
          <w:shd w:val="clear" w:color="auto" w:fill="FFFFFF"/>
        </w:rPr>
        <w:t>Cancer</w:t>
      </w:r>
      <w:r w:rsidRPr="00A51231">
        <w:rPr>
          <w:rFonts w:cs="Arial"/>
          <w:szCs w:val="24"/>
          <w:shd w:val="clear" w:color="auto" w:fill="FFFFFF"/>
        </w:rPr>
        <w:t>, </w:t>
      </w:r>
      <w:r w:rsidRPr="00A51231">
        <w:rPr>
          <w:rFonts w:cs="Arial"/>
          <w:i/>
          <w:iCs/>
          <w:szCs w:val="24"/>
          <w:shd w:val="clear" w:color="auto" w:fill="FFFFFF"/>
        </w:rPr>
        <w:t>126</w:t>
      </w:r>
      <w:r w:rsidRPr="00A51231">
        <w:rPr>
          <w:rFonts w:cs="Arial"/>
          <w:szCs w:val="24"/>
          <w:shd w:val="clear" w:color="auto" w:fill="FFFFFF"/>
        </w:rPr>
        <w:t>(19), pp.4414-4422.</w:t>
      </w:r>
    </w:p>
    <w:p w14:paraId="0D07AD74" w14:textId="77777777" w:rsidR="00577EEC" w:rsidRPr="00A51231" w:rsidRDefault="00577EEC" w:rsidP="00CF56F8">
      <w:pPr>
        <w:pStyle w:val="ListParagraph"/>
        <w:spacing w:line="360" w:lineRule="auto"/>
        <w:ind w:left="0"/>
        <w:jc w:val="both"/>
        <w:rPr>
          <w:rFonts w:cs="Arial"/>
          <w:szCs w:val="24"/>
          <w:shd w:val="clear" w:color="auto" w:fill="FFFFFF"/>
        </w:rPr>
      </w:pPr>
      <w:proofErr w:type="spellStart"/>
      <w:r w:rsidRPr="00A51231">
        <w:rPr>
          <w:rFonts w:cs="Arial"/>
          <w:szCs w:val="24"/>
          <w:shd w:val="clear" w:color="auto" w:fill="FFFFFF"/>
        </w:rPr>
        <w:t>Kwong</w:t>
      </w:r>
      <w:proofErr w:type="spellEnd"/>
      <w:r w:rsidRPr="00A51231">
        <w:rPr>
          <w:rFonts w:cs="Arial"/>
          <w:szCs w:val="24"/>
          <w:shd w:val="clear" w:color="auto" w:fill="FFFFFF"/>
        </w:rPr>
        <w:t xml:space="preserve">, A.S., Pearson, R.M., Adams, M.J., </w:t>
      </w:r>
      <w:proofErr w:type="spellStart"/>
      <w:r w:rsidRPr="00A51231">
        <w:rPr>
          <w:rFonts w:cs="Arial"/>
          <w:szCs w:val="24"/>
          <w:shd w:val="clear" w:color="auto" w:fill="FFFFFF"/>
        </w:rPr>
        <w:t>Northstone</w:t>
      </w:r>
      <w:proofErr w:type="spellEnd"/>
      <w:r w:rsidRPr="00A51231">
        <w:rPr>
          <w:rFonts w:cs="Arial"/>
          <w:szCs w:val="24"/>
          <w:shd w:val="clear" w:color="auto" w:fill="FFFFFF"/>
        </w:rPr>
        <w:t xml:space="preserve">, K., Tilling, K., Smith, D., Fawns-Ritchie, C., </w:t>
      </w:r>
      <w:proofErr w:type="spellStart"/>
      <w:r w:rsidRPr="00A51231">
        <w:rPr>
          <w:rFonts w:cs="Arial"/>
          <w:szCs w:val="24"/>
          <w:shd w:val="clear" w:color="auto" w:fill="FFFFFF"/>
        </w:rPr>
        <w:t>Bould</w:t>
      </w:r>
      <w:proofErr w:type="spellEnd"/>
      <w:r w:rsidRPr="00A51231">
        <w:rPr>
          <w:rFonts w:cs="Arial"/>
          <w:szCs w:val="24"/>
          <w:shd w:val="clear" w:color="auto" w:fill="FFFFFF"/>
        </w:rPr>
        <w:t>, H., Warne, N., Zammit, S. and Gunnell, D.J., 2021. Mental health before and during the COVID-19 pandemic in two longitudinal UK population cohorts. </w:t>
      </w:r>
      <w:r w:rsidRPr="00A51231">
        <w:rPr>
          <w:rFonts w:cs="Arial"/>
          <w:i/>
          <w:iCs/>
          <w:szCs w:val="24"/>
          <w:shd w:val="clear" w:color="auto" w:fill="FFFFFF"/>
        </w:rPr>
        <w:t>The British journal of psychiatry</w:t>
      </w:r>
      <w:r w:rsidRPr="00A51231">
        <w:rPr>
          <w:rFonts w:cs="Arial"/>
          <w:szCs w:val="24"/>
          <w:shd w:val="clear" w:color="auto" w:fill="FFFFFF"/>
        </w:rPr>
        <w:t>, </w:t>
      </w:r>
      <w:r w:rsidRPr="00A51231">
        <w:rPr>
          <w:rFonts w:cs="Arial"/>
          <w:i/>
          <w:iCs/>
          <w:szCs w:val="24"/>
          <w:shd w:val="clear" w:color="auto" w:fill="FFFFFF"/>
        </w:rPr>
        <w:t>218</w:t>
      </w:r>
      <w:r w:rsidRPr="00A51231">
        <w:rPr>
          <w:rFonts w:cs="Arial"/>
          <w:szCs w:val="24"/>
          <w:shd w:val="clear" w:color="auto" w:fill="FFFFFF"/>
        </w:rPr>
        <w:t>(6), pp.334-343.</w:t>
      </w:r>
    </w:p>
    <w:p w14:paraId="7A95F25C" w14:textId="66A63C45" w:rsidR="00577EEC" w:rsidRPr="00A51231" w:rsidRDefault="00577EEC" w:rsidP="00CF56F8">
      <w:pPr>
        <w:pStyle w:val="ListParagraph"/>
        <w:spacing w:line="360" w:lineRule="auto"/>
        <w:ind w:left="0"/>
        <w:jc w:val="both"/>
        <w:rPr>
          <w:rFonts w:cs="Arial"/>
          <w:szCs w:val="24"/>
          <w:shd w:val="clear" w:color="auto" w:fill="FFFFFF"/>
        </w:rPr>
      </w:pPr>
      <w:r w:rsidRPr="00A51231">
        <w:rPr>
          <w:rFonts w:cs="Arial"/>
          <w:szCs w:val="24"/>
          <w:shd w:val="clear" w:color="auto" w:fill="FFFFFF"/>
        </w:rPr>
        <w:t xml:space="preserve">Lane, J., </w:t>
      </w:r>
      <w:proofErr w:type="spellStart"/>
      <w:r w:rsidRPr="00A51231">
        <w:rPr>
          <w:rFonts w:cs="Arial"/>
          <w:szCs w:val="24"/>
          <w:shd w:val="clear" w:color="auto" w:fill="FFFFFF"/>
        </w:rPr>
        <w:t>Therriault</w:t>
      </w:r>
      <w:proofErr w:type="spellEnd"/>
      <w:r w:rsidRPr="00A51231">
        <w:rPr>
          <w:rFonts w:cs="Arial"/>
          <w:szCs w:val="24"/>
          <w:shd w:val="clear" w:color="auto" w:fill="FFFFFF"/>
        </w:rPr>
        <w:t xml:space="preserve">, D., Dupuis, A., Gosselin, P., Smith, J., </w:t>
      </w:r>
      <w:proofErr w:type="spellStart"/>
      <w:r w:rsidRPr="00A51231">
        <w:rPr>
          <w:rFonts w:cs="Arial"/>
          <w:szCs w:val="24"/>
          <w:shd w:val="clear" w:color="auto" w:fill="FFFFFF"/>
        </w:rPr>
        <w:t>Ziam</w:t>
      </w:r>
      <w:proofErr w:type="spellEnd"/>
      <w:r w:rsidRPr="00A51231">
        <w:rPr>
          <w:rFonts w:cs="Arial"/>
          <w:szCs w:val="24"/>
          <w:shd w:val="clear" w:color="auto" w:fill="FFFFFF"/>
        </w:rPr>
        <w:t xml:space="preserve">, S., Roy, M., Roberge, P., Drapeau, M., Morin, P. and Berrigan, F., </w:t>
      </w:r>
      <w:r w:rsidR="00DB472A" w:rsidRPr="00A51231">
        <w:rPr>
          <w:rFonts w:cs="Arial"/>
          <w:szCs w:val="24"/>
          <w:shd w:val="clear" w:color="auto" w:fill="FFFFFF"/>
        </w:rPr>
        <w:t>(</w:t>
      </w:r>
      <w:r w:rsidRPr="00A51231">
        <w:rPr>
          <w:rFonts w:cs="Arial"/>
          <w:szCs w:val="24"/>
          <w:shd w:val="clear" w:color="auto" w:fill="FFFFFF"/>
        </w:rPr>
        <w:t>2021</w:t>
      </w:r>
      <w:r w:rsidR="00DB472A" w:rsidRPr="00A51231">
        <w:rPr>
          <w:rFonts w:cs="Arial"/>
          <w:szCs w:val="24"/>
          <w:shd w:val="clear" w:color="auto" w:fill="FFFFFF"/>
        </w:rPr>
        <w:t>)</w:t>
      </w:r>
      <w:r w:rsidRPr="00A51231">
        <w:rPr>
          <w:rFonts w:cs="Arial"/>
          <w:szCs w:val="24"/>
          <w:shd w:val="clear" w:color="auto" w:fill="FFFFFF"/>
        </w:rPr>
        <w:t>, October. The Impact of the COVID-19 Pandemic on the Anxiety of Adolescents in Québec. In </w:t>
      </w:r>
      <w:r w:rsidRPr="00A51231">
        <w:rPr>
          <w:rFonts w:cs="Arial"/>
          <w:i/>
          <w:iCs/>
          <w:szCs w:val="24"/>
          <w:shd w:val="clear" w:color="auto" w:fill="FFFFFF"/>
        </w:rPr>
        <w:t>Child &amp; Youth Care Forum</w:t>
      </w:r>
      <w:r w:rsidRPr="00A51231">
        <w:rPr>
          <w:rFonts w:cs="Arial"/>
          <w:szCs w:val="24"/>
          <w:shd w:val="clear" w:color="auto" w:fill="FFFFFF"/>
        </w:rPr>
        <w:t> (pp. 1-23). Springer US.</w:t>
      </w:r>
    </w:p>
    <w:p w14:paraId="657FAE9A" w14:textId="6E020F98" w:rsidR="00577EEC" w:rsidRPr="00A51231" w:rsidRDefault="00577EEC" w:rsidP="00CF56F8">
      <w:pPr>
        <w:pStyle w:val="ListParagraph"/>
        <w:spacing w:line="360" w:lineRule="auto"/>
        <w:ind w:left="0"/>
        <w:jc w:val="both"/>
        <w:rPr>
          <w:rFonts w:cs="Arial"/>
          <w:szCs w:val="24"/>
          <w:shd w:val="clear" w:color="auto" w:fill="FFFFFF"/>
        </w:rPr>
      </w:pPr>
      <w:proofErr w:type="spellStart"/>
      <w:r w:rsidRPr="00A51231">
        <w:rPr>
          <w:rFonts w:cs="Arial"/>
          <w:szCs w:val="24"/>
          <w:shd w:val="clear" w:color="auto" w:fill="FFFFFF"/>
        </w:rPr>
        <w:t>Lawrance</w:t>
      </w:r>
      <w:proofErr w:type="spellEnd"/>
      <w:r w:rsidRPr="00A51231">
        <w:rPr>
          <w:rFonts w:cs="Arial"/>
          <w:szCs w:val="24"/>
          <w:shd w:val="clear" w:color="auto" w:fill="FFFFFF"/>
        </w:rPr>
        <w:t xml:space="preserve">, E.L., Jennings, N., </w:t>
      </w:r>
      <w:proofErr w:type="spellStart"/>
      <w:r w:rsidRPr="00A51231">
        <w:rPr>
          <w:rFonts w:cs="Arial"/>
          <w:szCs w:val="24"/>
          <w:shd w:val="clear" w:color="auto" w:fill="FFFFFF"/>
        </w:rPr>
        <w:t>Kioupi</w:t>
      </w:r>
      <w:proofErr w:type="spellEnd"/>
      <w:r w:rsidRPr="00A51231">
        <w:rPr>
          <w:rFonts w:cs="Arial"/>
          <w:szCs w:val="24"/>
          <w:shd w:val="clear" w:color="auto" w:fill="FFFFFF"/>
        </w:rPr>
        <w:t xml:space="preserve">, V., Thompson, R., </w:t>
      </w:r>
      <w:proofErr w:type="spellStart"/>
      <w:r w:rsidRPr="00A51231">
        <w:rPr>
          <w:rFonts w:cs="Arial"/>
          <w:szCs w:val="24"/>
          <w:shd w:val="clear" w:color="auto" w:fill="FFFFFF"/>
        </w:rPr>
        <w:t>Diffey</w:t>
      </w:r>
      <w:proofErr w:type="spellEnd"/>
      <w:r w:rsidRPr="00A51231">
        <w:rPr>
          <w:rFonts w:cs="Arial"/>
          <w:szCs w:val="24"/>
          <w:shd w:val="clear" w:color="auto" w:fill="FFFFFF"/>
        </w:rPr>
        <w:t xml:space="preserve">, J. and Vercammen, A., </w:t>
      </w:r>
      <w:r w:rsidR="006A256B" w:rsidRPr="00A51231">
        <w:rPr>
          <w:rFonts w:cs="Arial"/>
          <w:szCs w:val="24"/>
          <w:shd w:val="clear" w:color="auto" w:fill="FFFFFF"/>
        </w:rPr>
        <w:t>(</w:t>
      </w:r>
      <w:r w:rsidRPr="00A51231">
        <w:rPr>
          <w:rFonts w:cs="Arial"/>
          <w:szCs w:val="24"/>
          <w:shd w:val="clear" w:color="auto" w:fill="FFFFFF"/>
        </w:rPr>
        <w:t>2022</w:t>
      </w:r>
      <w:r w:rsidR="006A256B" w:rsidRPr="00A51231">
        <w:rPr>
          <w:rFonts w:cs="Arial"/>
          <w:szCs w:val="24"/>
          <w:shd w:val="clear" w:color="auto" w:fill="FFFFFF"/>
        </w:rPr>
        <w:t>)</w:t>
      </w:r>
      <w:r w:rsidRPr="00A51231">
        <w:rPr>
          <w:rFonts w:cs="Arial"/>
          <w:szCs w:val="24"/>
          <w:shd w:val="clear" w:color="auto" w:fill="FFFFFF"/>
        </w:rPr>
        <w:t>. Psychological responses, mental health, and sense of agency for the dual challenges of climate change and the COVID-19 pandemic in young people in the UK: an online survey study. </w:t>
      </w:r>
      <w:r w:rsidRPr="00A51231">
        <w:rPr>
          <w:rFonts w:cs="Arial"/>
          <w:i/>
          <w:iCs/>
          <w:szCs w:val="24"/>
          <w:shd w:val="clear" w:color="auto" w:fill="FFFFFF"/>
        </w:rPr>
        <w:t>The Lancet Planetary Health</w:t>
      </w:r>
      <w:r w:rsidRPr="00A51231">
        <w:rPr>
          <w:rFonts w:cs="Arial"/>
          <w:szCs w:val="24"/>
          <w:shd w:val="clear" w:color="auto" w:fill="FFFFFF"/>
        </w:rPr>
        <w:t>, </w:t>
      </w:r>
      <w:r w:rsidRPr="00A51231">
        <w:rPr>
          <w:rFonts w:cs="Arial"/>
          <w:i/>
          <w:iCs/>
          <w:szCs w:val="24"/>
          <w:shd w:val="clear" w:color="auto" w:fill="FFFFFF"/>
        </w:rPr>
        <w:t>6</w:t>
      </w:r>
      <w:r w:rsidRPr="00A51231">
        <w:rPr>
          <w:rFonts w:cs="Arial"/>
          <w:szCs w:val="24"/>
          <w:shd w:val="clear" w:color="auto" w:fill="FFFFFF"/>
        </w:rPr>
        <w:t xml:space="preserve">(9), </w:t>
      </w:r>
      <w:r w:rsidR="00B70188" w:rsidRPr="00A51231">
        <w:rPr>
          <w:rFonts w:cs="Arial"/>
          <w:szCs w:val="24"/>
          <w:shd w:val="clear" w:color="auto" w:fill="FFFFFF"/>
        </w:rPr>
        <w:t>pp. e</w:t>
      </w:r>
      <w:r w:rsidRPr="00A51231">
        <w:rPr>
          <w:rFonts w:cs="Arial"/>
          <w:szCs w:val="24"/>
          <w:shd w:val="clear" w:color="auto" w:fill="FFFFFF"/>
        </w:rPr>
        <w:t>726-e738.</w:t>
      </w:r>
    </w:p>
    <w:p w14:paraId="6E5A3B76" w14:textId="7C226FB7" w:rsidR="00577EEC" w:rsidRPr="00A51231" w:rsidRDefault="00577EEC" w:rsidP="00CF56F8">
      <w:pPr>
        <w:pStyle w:val="ListParagraph"/>
        <w:spacing w:line="360" w:lineRule="auto"/>
        <w:ind w:left="0"/>
        <w:jc w:val="both"/>
        <w:rPr>
          <w:rFonts w:cs="Arial"/>
          <w:szCs w:val="24"/>
        </w:rPr>
      </w:pPr>
      <w:proofErr w:type="spellStart"/>
      <w:r w:rsidRPr="00A51231">
        <w:rPr>
          <w:rFonts w:cs="Arial"/>
          <w:szCs w:val="24"/>
        </w:rPr>
        <w:t>Levita</w:t>
      </w:r>
      <w:proofErr w:type="spellEnd"/>
      <w:r w:rsidRPr="00A51231">
        <w:rPr>
          <w:rFonts w:cs="Arial"/>
          <w:szCs w:val="24"/>
        </w:rPr>
        <w:t xml:space="preserve">, L., Miller, J.G., Hartman, T.K., Murphy, J., Shevlin, M., McBride, O., McKay, R., Mason, L., Martinez, A.P., Stocks, T.V. and Bennett, K.M., </w:t>
      </w:r>
      <w:r w:rsidR="00DB472A" w:rsidRPr="00A51231">
        <w:rPr>
          <w:rFonts w:cs="Arial"/>
          <w:szCs w:val="24"/>
        </w:rPr>
        <w:t>(</w:t>
      </w:r>
      <w:r w:rsidRPr="00A51231">
        <w:rPr>
          <w:rFonts w:cs="Arial"/>
          <w:szCs w:val="24"/>
        </w:rPr>
        <w:t>2020</w:t>
      </w:r>
      <w:r w:rsidR="00DB472A" w:rsidRPr="00A51231">
        <w:rPr>
          <w:rFonts w:cs="Arial"/>
          <w:szCs w:val="24"/>
        </w:rPr>
        <w:t>)</w:t>
      </w:r>
      <w:r w:rsidRPr="00A51231">
        <w:rPr>
          <w:rFonts w:cs="Arial"/>
          <w:szCs w:val="24"/>
        </w:rPr>
        <w:t>. Report1: Impact of Covid-19 on young people aged 13-24 in the UK-preliminary findings.</w:t>
      </w:r>
    </w:p>
    <w:p w14:paraId="16A7FED4" w14:textId="46669745" w:rsidR="00577EEC" w:rsidRPr="00A51231" w:rsidRDefault="00577EEC" w:rsidP="00CF56F8">
      <w:pPr>
        <w:pStyle w:val="ListParagraph"/>
        <w:spacing w:line="360" w:lineRule="auto"/>
        <w:ind w:left="0"/>
        <w:jc w:val="both"/>
        <w:rPr>
          <w:rFonts w:cs="Arial"/>
          <w:szCs w:val="24"/>
          <w:shd w:val="clear" w:color="auto" w:fill="FFFFFF"/>
        </w:rPr>
      </w:pPr>
      <w:r w:rsidRPr="00A51231">
        <w:rPr>
          <w:rFonts w:cs="Arial"/>
          <w:szCs w:val="24"/>
          <w:shd w:val="clear" w:color="auto" w:fill="FFFFFF"/>
        </w:rPr>
        <w:t>Liang, L., Ren, H., Cao, R., Hu, Y., Qin, Z., Li, C. and Mei, S.,</w:t>
      </w:r>
      <w:r w:rsidR="006A256B" w:rsidRPr="00A51231">
        <w:rPr>
          <w:rFonts w:cs="Arial"/>
          <w:szCs w:val="24"/>
          <w:shd w:val="clear" w:color="auto" w:fill="FFFFFF"/>
        </w:rPr>
        <w:t>(</w:t>
      </w:r>
      <w:r w:rsidRPr="00A51231">
        <w:rPr>
          <w:rFonts w:cs="Arial"/>
          <w:szCs w:val="24"/>
          <w:shd w:val="clear" w:color="auto" w:fill="FFFFFF"/>
        </w:rPr>
        <w:t xml:space="preserve"> 2020</w:t>
      </w:r>
      <w:r w:rsidR="006A256B" w:rsidRPr="00A51231">
        <w:rPr>
          <w:rFonts w:cs="Arial"/>
          <w:szCs w:val="24"/>
          <w:shd w:val="clear" w:color="auto" w:fill="FFFFFF"/>
        </w:rPr>
        <w:t>)</w:t>
      </w:r>
      <w:r w:rsidRPr="00A51231">
        <w:rPr>
          <w:rFonts w:cs="Arial"/>
          <w:szCs w:val="24"/>
          <w:shd w:val="clear" w:color="auto" w:fill="FFFFFF"/>
        </w:rPr>
        <w:t>. The effect of COVID-19 on youth mental health. </w:t>
      </w:r>
      <w:r w:rsidRPr="00A51231">
        <w:rPr>
          <w:rFonts w:cs="Arial"/>
          <w:i/>
          <w:iCs/>
          <w:szCs w:val="24"/>
          <w:shd w:val="clear" w:color="auto" w:fill="FFFFFF"/>
        </w:rPr>
        <w:t>Psychiatric quarterly</w:t>
      </w:r>
      <w:r w:rsidRPr="00A51231">
        <w:rPr>
          <w:rFonts w:cs="Arial"/>
          <w:szCs w:val="24"/>
          <w:shd w:val="clear" w:color="auto" w:fill="FFFFFF"/>
        </w:rPr>
        <w:t>, </w:t>
      </w:r>
      <w:r w:rsidRPr="00A51231">
        <w:rPr>
          <w:rFonts w:cs="Arial"/>
          <w:i/>
          <w:iCs/>
          <w:szCs w:val="24"/>
          <w:shd w:val="clear" w:color="auto" w:fill="FFFFFF"/>
        </w:rPr>
        <w:t>91</w:t>
      </w:r>
      <w:r w:rsidRPr="00A51231">
        <w:rPr>
          <w:rFonts w:cs="Arial"/>
          <w:szCs w:val="24"/>
          <w:shd w:val="clear" w:color="auto" w:fill="FFFFFF"/>
        </w:rPr>
        <w:t>, pp.841-852.</w:t>
      </w:r>
    </w:p>
    <w:p w14:paraId="45E7C04A" w14:textId="0CED4D69" w:rsidR="00577EEC" w:rsidRPr="00A51231" w:rsidRDefault="00577EEC" w:rsidP="00CF56F8">
      <w:pPr>
        <w:pStyle w:val="ListParagraph"/>
        <w:spacing w:line="360" w:lineRule="auto"/>
        <w:ind w:left="0"/>
        <w:jc w:val="both"/>
        <w:rPr>
          <w:rFonts w:cs="Arial"/>
          <w:szCs w:val="24"/>
          <w:shd w:val="clear" w:color="auto" w:fill="FFFFFF"/>
        </w:rPr>
      </w:pPr>
      <w:r w:rsidRPr="00A51231">
        <w:rPr>
          <w:rFonts w:cs="Arial"/>
          <w:szCs w:val="24"/>
          <w:shd w:val="clear" w:color="auto" w:fill="FFFFFF"/>
        </w:rPr>
        <w:t>Lin, J.A., Hartman-</w:t>
      </w:r>
      <w:proofErr w:type="spellStart"/>
      <w:r w:rsidRPr="00A51231">
        <w:rPr>
          <w:rFonts w:cs="Arial"/>
          <w:szCs w:val="24"/>
          <w:shd w:val="clear" w:color="auto" w:fill="FFFFFF"/>
        </w:rPr>
        <w:t>Munick</w:t>
      </w:r>
      <w:proofErr w:type="spellEnd"/>
      <w:r w:rsidRPr="00A51231">
        <w:rPr>
          <w:rFonts w:cs="Arial"/>
          <w:szCs w:val="24"/>
          <w:shd w:val="clear" w:color="auto" w:fill="FFFFFF"/>
        </w:rPr>
        <w:t xml:space="preserve">, S.M., </w:t>
      </w:r>
      <w:proofErr w:type="spellStart"/>
      <w:r w:rsidRPr="00A51231">
        <w:rPr>
          <w:rFonts w:cs="Arial"/>
          <w:szCs w:val="24"/>
          <w:shd w:val="clear" w:color="auto" w:fill="FFFFFF"/>
        </w:rPr>
        <w:t>Kells</w:t>
      </w:r>
      <w:proofErr w:type="spellEnd"/>
      <w:r w:rsidRPr="00A51231">
        <w:rPr>
          <w:rFonts w:cs="Arial"/>
          <w:szCs w:val="24"/>
          <w:shd w:val="clear" w:color="auto" w:fill="FFFFFF"/>
        </w:rPr>
        <w:t xml:space="preserve">, M.R., </w:t>
      </w:r>
      <w:proofErr w:type="spellStart"/>
      <w:r w:rsidRPr="00A51231">
        <w:rPr>
          <w:rFonts w:cs="Arial"/>
          <w:szCs w:val="24"/>
          <w:shd w:val="clear" w:color="auto" w:fill="FFFFFF"/>
        </w:rPr>
        <w:t>Milliren</w:t>
      </w:r>
      <w:proofErr w:type="spellEnd"/>
      <w:r w:rsidRPr="00A51231">
        <w:rPr>
          <w:rFonts w:cs="Arial"/>
          <w:szCs w:val="24"/>
          <w:shd w:val="clear" w:color="auto" w:fill="FFFFFF"/>
        </w:rPr>
        <w:t xml:space="preserve">, C.E., Slater, W.A., Woods, E.R., Forman, S.F. and Richmond, </w:t>
      </w:r>
      <w:r w:rsidR="00B70188" w:rsidRPr="00A51231">
        <w:rPr>
          <w:rFonts w:cs="Arial"/>
          <w:szCs w:val="24"/>
          <w:shd w:val="clear" w:color="auto" w:fill="FFFFFF"/>
        </w:rPr>
        <w:t>T.K., (</w:t>
      </w:r>
      <w:r w:rsidRPr="00A51231">
        <w:rPr>
          <w:rFonts w:cs="Arial"/>
          <w:szCs w:val="24"/>
          <w:shd w:val="clear" w:color="auto" w:fill="FFFFFF"/>
        </w:rPr>
        <w:t xml:space="preserve"> 2021</w:t>
      </w:r>
      <w:r w:rsidR="00DB472A" w:rsidRPr="00A51231">
        <w:rPr>
          <w:rFonts w:cs="Arial"/>
          <w:szCs w:val="24"/>
          <w:shd w:val="clear" w:color="auto" w:fill="FFFFFF"/>
        </w:rPr>
        <w:t>)</w:t>
      </w:r>
      <w:r w:rsidRPr="00A51231">
        <w:rPr>
          <w:rFonts w:cs="Arial"/>
          <w:szCs w:val="24"/>
          <w:shd w:val="clear" w:color="auto" w:fill="FFFFFF"/>
        </w:rPr>
        <w:t>. The impact of the COVID-19 pandemic on the number of adolescents/young adults seeking eating disorder-related care. </w:t>
      </w:r>
      <w:r w:rsidRPr="00A51231">
        <w:rPr>
          <w:rFonts w:cs="Arial"/>
          <w:i/>
          <w:iCs/>
          <w:szCs w:val="24"/>
          <w:shd w:val="clear" w:color="auto" w:fill="FFFFFF"/>
        </w:rPr>
        <w:t>Journal of adolescent health</w:t>
      </w:r>
      <w:r w:rsidRPr="00A51231">
        <w:rPr>
          <w:rFonts w:cs="Arial"/>
          <w:szCs w:val="24"/>
          <w:shd w:val="clear" w:color="auto" w:fill="FFFFFF"/>
        </w:rPr>
        <w:t>, </w:t>
      </w:r>
      <w:r w:rsidRPr="00A51231">
        <w:rPr>
          <w:rFonts w:cs="Arial"/>
          <w:i/>
          <w:iCs/>
          <w:szCs w:val="24"/>
          <w:shd w:val="clear" w:color="auto" w:fill="FFFFFF"/>
        </w:rPr>
        <w:t>69</w:t>
      </w:r>
      <w:r w:rsidRPr="00A51231">
        <w:rPr>
          <w:rFonts w:cs="Arial"/>
          <w:szCs w:val="24"/>
          <w:shd w:val="clear" w:color="auto" w:fill="FFFFFF"/>
        </w:rPr>
        <w:t>(4), pp.660-663.</w:t>
      </w:r>
    </w:p>
    <w:p w14:paraId="66C8B657" w14:textId="5F48E251" w:rsidR="00577EEC" w:rsidRPr="00A51231" w:rsidRDefault="00577EEC" w:rsidP="00CF56F8">
      <w:pPr>
        <w:pStyle w:val="ListParagraph"/>
        <w:spacing w:line="360" w:lineRule="auto"/>
        <w:ind w:left="0"/>
        <w:jc w:val="both"/>
        <w:rPr>
          <w:rFonts w:cs="Arial"/>
          <w:szCs w:val="24"/>
          <w:shd w:val="clear" w:color="auto" w:fill="FFFFFF"/>
        </w:rPr>
      </w:pPr>
      <w:r w:rsidRPr="00A51231">
        <w:rPr>
          <w:rFonts w:cs="Arial"/>
          <w:szCs w:val="24"/>
          <w:shd w:val="clear" w:color="auto" w:fill="FFFFFF"/>
        </w:rPr>
        <w:t xml:space="preserve">Liu, M.B., Dufour, G., Sun, Z.E., Galante, J., Xing, C.Q., Zhan, J.Y. and Wu, L.L., </w:t>
      </w:r>
      <w:r w:rsidR="001D6263" w:rsidRPr="00A51231">
        <w:rPr>
          <w:rFonts w:cs="Arial"/>
          <w:szCs w:val="24"/>
          <w:shd w:val="clear" w:color="auto" w:fill="FFFFFF"/>
        </w:rPr>
        <w:t>(</w:t>
      </w:r>
      <w:r w:rsidRPr="00A51231">
        <w:rPr>
          <w:rFonts w:cs="Arial"/>
          <w:szCs w:val="24"/>
          <w:shd w:val="clear" w:color="auto" w:fill="FFFFFF"/>
        </w:rPr>
        <w:t>2021</w:t>
      </w:r>
      <w:r w:rsidR="001D6263" w:rsidRPr="00A51231">
        <w:rPr>
          <w:rFonts w:cs="Arial"/>
          <w:szCs w:val="24"/>
          <w:shd w:val="clear" w:color="auto" w:fill="FFFFFF"/>
        </w:rPr>
        <w:t>)</w:t>
      </w:r>
      <w:r w:rsidRPr="00A51231">
        <w:rPr>
          <w:rFonts w:cs="Arial"/>
          <w:szCs w:val="24"/>
          <w:shd w:val="clear" w:color="auto" w:fill="FFFFFF"/>
        </w:rPr>
        <w:t>. The impact of the COVID-19 pandemic on the mental health of young people: a comparison between China and the United Kingdom. </w:t>
      </w:r>
      <w:r w:rsidRPr="00A51231">
        <w:rPr>
          <w:rFonts w:cs="Arial"/>
          <w:i/>
          <w:iCs/>
          <w:szCs w:val="24"/>
          <w:shd w:val="clear" w:color="auto" w:fill="FFFFFF"/>
        </w:rPr>
        <w:t>Chinese Journal of Traumatology</w:t>
      </w:r>
      <w:r w:rsidRPr="00A51231">
        <w:rPr>
          <w:rFonts w:cs="Arial"/>
          <w:szCs w:val="24"/>
          <w:shd w:val="clear" w:color="auto" w:fill="FFFFFF"/>
        </w:rPr>
        <w:t>, </w:t>
      </w:r>
      <w:r w:rsidRPr="00A51231">
        <w:rPr>
          <w:rFonts w:cs="Arial"/>
          <w:i/>
          <w:iCs/>
          <w:szCs w:val="24"/>
          <w:shd w:val="clear" w:color="auto" w:fill="FFFFFF"/>
        </w:rPr>
        <w:t>24</w:t>
      </w:r>
      <w:r w:rsidRPr="00A51231">
        <w:rPr>
          <w:rFonts w:cs="Arial"/>
          <w:szCs w:val="24"/>
          <w:shd w:val="clear" w:color="auto" w:fill="FFFFFF"/>
        </w:rPr>
        <w:t>(04), pp.231-236.</w:t>
      </w:r>
    </w:p>
    <w:p w14:paraId="3D08112E" w14:textId="67BAC721" w:rsidR="00577EEC" w:rsidRPr="00A51231" w:rsidRDefault="00577EEC" w:rsidP="00CF56F8">
      <w:pPr>
        <w:pStyle w:val="ListParagraph"/>
        <w:spacing w:line="360" w:lineRule="auto"/>
        <w:ind w:left="0"/>
        <w:jc w:val="both"/>
        <w:rPr>
          <w:rFonts w:cs="Arial"/>
          <w:szCs w:val="24"/>
          <w:shd w:val="clear" w:color="auto" w:fill="FFFFFF"/>
        </w:rPr>
      </w:pPr>
      <w:proofErr w:type="spellStart"/>
      <w:r w:rsidRPr="00A51231">
        <w:rPr>
          <w:rFonts w:cs="Arial"/>
          <w:szCs w:val="24"/>
          <w:shd w:val="clear" w:color="auto" w:fill="FFFFFF"/>
        </w:rPr>
        <w:t>Magson</w:t>
      </w:r>
      <w:proofErr w:type="spellEnd"/>
      <w:r w:rsidRPr="00A51231">
        <w:rPr>
          <w:rFonts w:cs="Arial"/>
          <w:szCs w:val="24"/>
          <w:shd w:val="clear" w:color="auto" w:fill="FFFFFF"/>
        </w:rPr>
        <w:t xml:space="preserve">, N.R., Freeman, J.Y., </w:t>
      </w:r>
      <w:proofErr w:type="spellStart"/>
      <w:r w:rsidRPr="00A51231">
        <w:rPr>
          <w:rFonts w:cs="Arial"/>
          <w:szCs w:val="24"/>
          <w:shd w:val="clear" w:color="auto" w:fill="FFFFFF"/>
        </w:rPr>
        <w:t>Rapee</w:t>
      </w:r>
      <w:proofErr w:type="spellEnd"/>
      <w:r w:rsidRPr="00A51231">
        <w:rPr>
          <w:rFonts w:cs="Arial"/>
          <w:szCs w:val="24"/>
          <w:shd w:val="clear" w:color="auto" w:fill="FFFFFF"/>
        </w:rPr>
        <w:t xml:space="preserve">, R.M., Richardson, C.E., Oar, E.L. and </w:t>
      </w:r>
      <w:proofErr w:type="spellStart"/>
      <w:r w:rsidRPr="00A51231">
        <w:rPr>
          <w:rFonts w:cs="Arial"/>
          <w:szCs w:val="24"/>
          <w:shd w:val="clear" w:color="auto" w:fill="FFFFFF"/>
        </w:rPr>
        <w:t>Fardouly</w:t>
      </w:r>
      <w:proofErr w:type="spellEnd"/>
      <w:r w:rsidRPr="00A51231">
        <w:rPr>
          <w:rFonts w:cs="Arial"/>
          <w:szCs w:val="24"/>
          <w:shd w:val="clear" w:color="auto" w:fill="FFFFFF"/>
        </w:rPr>
        <w:t xml:space="preserve">, J., </w:t>
      </w:r>
      <w:r w:rsidR="001D6263" w:rsidRPr="00A51231">
        <w:rPr>
          <w:rFonts w:cs="Arial"/>
          <w:szCs w:val="24"/>
          <w:shd w:val="clear" w:color="auto" w:fill="FFFFFF"/>
        </w:rPr>
        <w:t>(</w:t>
      </w:r>
      <w:r w:rsidRPr="00A51231">
        <w:rPr>
          <w:rFonts w:cs="Arial"/>
          <w:szCs w:val="24"/>
          <w:shd w:val="clear" w:color="auto" w:fill="FFFFFF"/>
        </w:rPr>
        <w:t>2021</w:t>
      </w:r>
      <w:r w:rsidR="001D6263" w:rsidRPr="00A51231">
        <w:rPr>
          <w:rFonts w:cs="Arial"/>
          <w:szCs w:val="24"/>
          <w:shd w:val="clear" w:color="auto" w:fill="FFFFFF"/>
        </w:rPr>
        <w:t>)</w:t>
      </w:r>
      <w:r w:rsidRPr="00A51231">
        <w:rPr>
          <w:rFonts w:cs="Arial"/>
          <w:szCs w:val="24"/>
          <w:shd w:val="clear" w:color="auto" w:fill="FFFFFF"/>
        </w:rPr>
        <w:t>. Risk and protective factors for prospective changes in adolescent mental health during the COVID-19 pandemic. </w:t>
      </w:r>
      <w:r w:rsidRPr="00A51231">
        <w:rPr>
          <w:rFonts w:cs="Arial"/>
          <w:i/>
          <w:iCs/>
          <w:szCs w:val="24"/>
          <w:shd w:val="clear" w:color="auto" w:fill="FFFFFF"/>
        </w:rPr>
        <w:t>Journal of youth and adolescence</w:t>
      </w:r>
      <w:r w:rsidRPr="00A51231">
        <w:rPr>
          <w:rFonts w:cs="Arial"/>
          <w:szCs w:val="24"/>
          <w:shd w:val="clear" w:color="auto" w:fill="FFFFFF"/>
        </w:rPr>
        <w:t>, </w:t>
      </w:r>
      <w:r w:rsidRPr="00A51231">
        <w:rPr>
          <w:rFonts w:cs="Arial"/>
          <w:i/>
          <w:iCs/>
          <w:szCs w:val="24"/>
          <w:shd w:val="clear" w:color="auto" w:fill="FFFFFF"/>
        </w:rPr>
        <w:t>50</w:t>
      </w:r>
      <w:r w:rsidRPr="00A51231">
        <w:rPr>
          <w:rFonts w:cs="Arial"/>
          <w:szCs w:val="24"/>
          <w:shd w:val="clear" w:color="auto" w:fill="FFFFFF"/>
        </w:rPr>
        <w:t>, pp.44-57.</w:t>
      </w:r>
    </w:p>
    <w:p w14:paraId="7987E8ED" w14:textId="6747B2CD" w:rsidR="00577EEC" w:rsidRPr="00A51231" w:rsidRDefault="00577EEC" w:rsidP="00CF56F8">
      <w:pPr>
        <w:pStyle w:val="ListParagraph"/>
        <w:spacing w:line="360" w:lineRule="auto"/>
        <w:ind w:left="0"/>
        <w:jc w:val="both"/>
        <w:rPr>
          <w:rFonts w:cs="Arial"/>
          <w:szCs w:val="24"/>
        </w:rPr>
      </w:pPr>
      <w:r w:rsidRPr="00A51231">
        <w:rPr>
          <w:rFonts w:cs="Arial"/>
          <w:szCs w:val="24"/>
        </w:rPr>
        <w:t xml:space="preserve">Mansfield, R., </w:t>
      </w:r>
      <w:proofErr w:type="spellStart"/>
      <w:r w:rsidRPr="00A51231">
        <w:rPr>
          <w:rFonts w:cs="Arial"/>
          <w:szCs w:val="24"/>
        </w:rPr>
        <w:t>Patalay</w:t>
      </w:r>
      <w:proofErr w:type="spellEnd"/>
      <w:r w:rsidRPr="00A51231">
        <w:rPr>
          <w:rFonts w:cs="Arial"/>
          <w:szCs w:val="24"/>
        </w:rPr>
        <w:t xml:space="preserve">, P., Santos, J., Deighton, J., </w:t>
      </w:r>
      <w:proofErr w:type="spellStart"/>
      <w:r w:rsidRPr="00A51231">
        <w:rPr>
          <w:rFonts w:cs="Arial"/>
          <w:szCs w:val="24"/>
        </w:rPr>
        <w:t>Velikonja</w:t>
      </w:r>
      <w:proofErr w:type="spellEnd"/>
      <w:r w:rsidRPr="00A51231">
        <w:rPr>
          <w:rFonts w:cs="Arial"/>
          <w:szCs w:val="24"/>
        </w:rPr>
        <w:t xml:space="preserve">, T., Hayes, D. and </w:t>
      </w:r>
      <w:proofErr w:type="spellStart"/>
      <w:r w:rsidRPr="00A51231">
        <w:rPr>
          <w:rFonts w:cs="Arial"/>
          <w:szCs w:val="24"/>
        </w:rPr>
        <w:t>Boehnke</w:t>
      </w:r>
      <w:proofErr w:type="spellEnd"/>
      <w:r w:rsidRPr="00A51231">
        <w:rPr>
          <w:rFonts w:cs="Arial"/>
          <w:szCs w:val="24"/>
        </w:rPr>
        <w:t xml:space="preserve">, J.R., </w:t>
      </w:r>
      <w:r w:rsidR="001D6263" w:rsidRPr="00A51231">
        <w:rPr>
          <w:rFonts w:cs="Arial"/>
          <w:szCs w:val="24"/>
        </w:rPr>
        <w:t>(</w:t>
      </w:r>
      <w:r w:rsidRPr="00A51231">
        <w:rPr>
          <w:rFonts w:cs="Arial"/>
          <w:szCs w:val="24"/>
        </w:rPr>
        <w:t>2022</w:t>
      </w:r>
      <w:r w:rsidR="001D6263" w:rsidRPr="00A51231">
        <w:rPr>
          <w:rFonts w:cs="Arial"/>
          <w:szCs w:val="24"/>
        </w:rPr>
        <w:t>)</w:t>
      </w:r>
      <w:r w:rsidRPr="00A51231">
        <w:rPr>
          <w:rFonts w:cs="Arial"/>
          <w:szCs w:val="24"/>
        </w:rPr>
        <w:t xml:space="preserve">. The impact of the COVID-19 pandemic on adolescent mental health: Research report: March </w:t>
      </w:r>
      <w:r w:rsidR="006A256B" w:rsidRPr="00A51231">
        <w:rPr>
          <w:rFonts w:cs="Arial"/>
          <w:szCs w:val="24"/>
        </w:rPr>
        <w:t>(</w:t>
      </w:r>
      <w:r w:rsidRPr="00A51231">
        <w:rPr>
          <w:rFonts w:cs="Arial"/>
          <w:szCs w:val="24"/>
        </w:rPr>
        <w:t>2022</w:t>
      </w:r>
      <w:r w:rsidR="006A256B" w:rsidRPr="00A51231">
        <w:rPr>
          <w:rFonts w:cs="Arial"/>
          <w:szCs w:val="24"/>
        </w:rPr>
        <w:t>)</w:t>
      </w:r>
      <w:r w:rsidRPr="00A51231">
        <w:rPr>
          <w:rFonts w:cs="Arial"/>
          <w:szCs w:val="24"/>
        </w:rPr>
        <w:t>.</w:t>
      </w:r>
    </w:p>
    <w:p w14:paraId="6DFFB66B" w14:textId="6F3086AC" w:rsidR="00577EEC" w:rsidRPr="00A51231" w:rsidRDefault="00577EEC" w:rsidP="00CF56F8">
      <w:pPr>
        <w:pStyle w:val="ListParagraph"/>
        <w:spacing w:line="360" w:lineRule="auto"/>
        <w:ind w:left="0"/>
        <w:jc w:val="both"/>
        <w:rPr>
          <w:rFonts w:cs="Arial"/>
          <w:szCs w:val="24"/>
          <w:shd w:val="clear" w:color="auto" w:fill="FFFFFF"/>
        </w:rPr>
      </w:pPr>
      <w:r w:rsidRPr="00A51231">
        <w:rPr>
          <w:rFonts w:cs="Arial"/>
          <w:szCs w:val="24"/>
          <w:shd w:val="clear" w:color="auto" w:fill="FFFFFF"/>
        </w:rPr>
        <w:t xml:space="preserve">Matovu, J.K., </w:t>
      </w:r>
      <w:proofErr w:type="spellStart"/>
      <w:r w:rsidRPr="00A51231">
        <w:rPr>
          <w:rFonts w:cs="Arial"/>
          <w:szCs w:val="24"/>
          <w:shd w:val="clear" w:color="auto" w:fill="FFFFFF"/>
        </w:rPr>
        <w:t>Kabwama</w:t>
      </w:r>
      <w:proofErr w:type="spellEnd"/>
      <w:r w:rsidRPr="00A51231">
        <w:rPr>
          <w:rFonts w:cs="Arial"/>
          <w:szCs w:val="24"/>
          <w:shd w:val="clear" w:color="auto" w:fill="FFFFFF"/>
        </w:rPr>
        <w:t xml:space="preserve">, S.N., </w:t>
      </w:r>
      <w:proofErr w:type="spellStart"/>
      <w:r w:rsidRPr="00A51231">
        <w:rPr>
          <w:rFonts w:cs="Arial"/>
          <w:szCs w:val="24"/>
          <w:shd w:val="clear" w:color="auto" w:fill="FFFFFF"/>
        </w:rPr>
        <w:t>Ssekamatte</w:t>
      </w:r>
      <w:proofErr w:type="spellEnd"/>
      <w:r w:rsidRPr="00A51231">
        <w:rPr>
          <w:rFonts w:cs="Arial"/>
          <w:szCs w:val="24"/>
          <w:shd w:val="clear" w:color="auto" w:fill="FFFFFF"/>
        </w:rPr>
        <w:t xml:space="preserve">, T., </w:t>
      </w:r>
      <w:proofErr w:type="spellStart"/>
      <w:r w:rsidRPr="00A51231">
        <w:rPr>
          <w:rFonts w:cs="Arial"/>
          <w:szCs w:val="24"/>
          <w:shd w:val="clear" w:color="auto" w:fill="FFFFFF"/>
        </w:rPr>
        <w:t>Ssenkusu</w:t>
      </w:r>
      <w:proofErr w:type="spellEnd"/>
      <w:r w:rsidRPr="00A51231">
        <w:rPr>
          <w:rFonts w:cs="Arial"/>
          <w:szCs w:val="24"/>
          <w:shd w:val="clear" w:color="auto" w:fill="FFFFFF"/>
        </w:rPr>
        <w:t xml:space="preserve">, J. and </w:t>
      </w:r>
      <w:proofErr w:type="spellStart"/>
      <w:r w:rsidRPr="00A51231">
        <w:rPr>
          <w:rFonts w:cs="Arial"/>
          <w:szCs w:val="24"/>
          <w:shd w:val="clear" w:color="auto" w:fill="FFFFFF"/>
        </w:rPr>
        <w:t>Wanyenze</w:t>
      </w:r>
      <w:proofErr w:type="spellEnd"/>
      <w:r w:rsidRPr="00A51231">
        <w:rPr>
          <w:rFonts w:cs="Arial"/>
          <w:szCs w:val="24"/>
          <w:shd w:val="clear" w:color="auto" w:fill="FFFFFF"/>
        </w:rPr>
        <w:t xml:space="preserve">, R.K., </w:t>
      </w:r>
      <w:r w:rsidR="006A256B" w:rsidRPr="00A51231">
        <w:rPr>
          <w:rFonts w:cs="Arial"/>
          <w:szCs w:val="24"/>
          <w:shd w:val="clear" w:color="auto" w:fill="FFFFFF"/>
        </w:rPr>
        <w:t>(</w:t>
      </w:r>
      <w:r w:rsidRPr="00A51231">
        <w:rPr>
          <w:rFonts w:cs="Arial"/>
          <w:szCs w:val="24"/>
          <w:shd w:val="clear" w:color="auto" w:fill="FFFFFF"/>
        </w:rPr>
        <w:t>2021</w:t>
      </w:r>
      <w:r w:rsidR="006A256B" w:rsidRPr="00A51231">
        <w:rPr>
          <w:rFonts w:cs="Arial"/>
          <w:szCs w:val="24"/>
          <w:shd w:val="clear" w:color="auto" w:fill="FFFFFF"/>
        </w:rPr>
        <w:t>)</w:t>
      </w:r>
      <w:r w:rsidRPr="00A51231">
        <w:rPr>
          <w:rFonts w:cs="Arial"/>
          <w:szCs w:val="24"/>
          <w:shd w:val="clear" w:color="auto" w:fill="FFFFFF"/>
        </w:rPr>
        <w:t>. COVID-19 awareness, adoption of COVID-19 preventive measures, and effects of COVID-19 lockdown among adolescent boys and young men in Kampala, Uganda. </w:t>
      </w:r>
      <w:r w:rsidRPr="00A51231">
        <w:rPr>
          <w:rFonts w:cs="Arial"/>
          <w:i/>
          <w:iCs/>
          <w:szCs w:val="24"/>
          <w:shd w:val="clear" w:color="auto" w:fill="FFFFFF"/>
        </w:rPr>
        <w:t>Journal of community health</w:t>
      </w:r>
      <w:r w:rsidRPr="00A51231">
        <w:rPr>
          <w:rFonts w:cs="Arial"/>
          <w:szCs w:val="24"/>
          <w:shd w:val="clear" w:color="auto" w:fill="FFFFFF"/>
        </w:rPr>
        <w:t>, pp.1-12.</w:t>
      </w:r>
    </w:p>
    <w:p w14:paraId="06061D7D" w14:textId="6A4CA5DD" w:rsidR="00577EEC" w:rsidRPr="00A51231" w:rsidRDefault="00577EEC" w:rsidP="00CF56F8">
      <w:pPr>
        <w:pStyle w:val="ListParagraph"/>
        <w:spacing w:line="360" w:lineRule="auto"/>
        <w:ind w:left="0"/>
        <w:jc w:val="both"/>
        <w:rPr>
          <w:rFonts w:cs="Arial"/>
          <w:szCs w:val="24"/>
          <w:shd w:val="clear" w:color="auto" w:fill="FFFFFF"/>
        </w:rPr>
      </w:pPr>
      <w:r w:rsidRPr="00A51231">
        <w:rPr>
          <w:rFonts w:cs="Arial"/>
          <w:szCs w:val="24"/>
          <w:shd w:val="clear" w:color="auto" w:fill="FFFFFF"/>
        </w:rPr>
        <w:t xml:space="preserve">McKinlay, A.R., May, T., Dawes, J., </w:t>
      </w:r>
      <w:proofErr w:type="spellStart"/>
      <w:r w:rsidRPr="00A51231">
        <w:rPr>
          <w:rFonts w:cs="Arial"/>
          <w:szCs w:val="24"/>
          <w:shd w:val="clear" w:color="auto" w:fill="FFFFFF"/>
        </w:rPr>
        <w:t>Fancourt</w:t>
      </w:r>
      <w:proofErr w:type="spellEnd"/>
      <w:r w:rsidRPr="00A51231">
        <w:rPr>
          <w:rFonts w:cs="Arial"/>
          <w:szCs w:val="24"/>
          <w:shd w:val="clear" w:color="auto" w:fill="FFFFFF"/>
        </w:rPr>
        <w:t xml:space="preserve">, D. and Burton, A., </w:t>
      </w:r>
      <w:r w:rsidR="00376E8B" w:rsidRPr="00A51231">
        <w:rPr>
          <w:rFonts w:cs="Arial"/>
          <w:szCs w:val="24"/>
          <w:shd w:val="clear" w:color="auto" w:fill="FFFFFF"/>
        </w:rPr>
        <w:t>(</w:t>
      </w:r>
      <w:r w:rsidRPr="00A51231">
        <w:rPr>
          <w:rFonts w:cs="Arial"/>
          <w:szCs w:val="24"/>
          <w:shd w:val="clear" w:color="auto" w:fill="FFFFFF"/>
        </w:rPr>
        <w:t>2021</w:t>
      </w:r>
      <w:r w:rsidR="00376E8B" w:rsidRPr="00A51231">
        <w:rPr>
          <w:rFonts w:cs="Arial"/>
          <w:szCs w:val="24"/>
          <w:shd w:val="clear" w:color="auto" w:fill="FFFFFF"/>
        </w:rPr>
        <w:t>)</w:t>
      </w:r>
      <w:r w:rsidRPr="00A51231">
        <w:rPr>
          <w:rFonts w:cs="Arial"/>
          <w:szCs w:val="24"/>
          <w:shd w:val="clear" w:color="auto" w:fill="FFFFFF"/>
        </w:rPr>
        <w:t>. “You’re just there, alone in your room with your thoughts” A qualitative study about the impact of lockdown among young people during the COVID-19 pandemic. </w:t>
      </w:r>
      <w:proofErr w:type="spellStart"/>
      <w:r w:rsidRPr="00A51231">
        <w:rPr>
          <w:rFonts w:cs="Arial"/>
          <w:i/>
          <w:iCs/>
          <w:szCs w:val="24"/>
          <w:shd w:val="clear" w:color="auto" w:fill="FFFFFF"/>
        </w:rPr>
        <w:t>MedRxiv</w:t>
      </w:r>
      <w:proofErr w:type="spellEnd"/>
      <w:r w:rsidRPr="00A51231">
        <w:rPr>
          <w:rFonts w:cs="Arial"/>
          <w:szCs w:val="24"/>
          <w:shd w:val="clear" w:color="auto" w:fill="FFFFFF"/>
        </w:rPr>
        <w:t>, pp.2021-04.</w:t>
      </w:r>
    </w:p>
    <w:p w14:paraId="33A5E634" w14:textId="535AE415" w:rsidR="00577EEC" w:rsidRPr="00A51231" w:rsidRDefault="00577EEC" w:rsidP="00CF56F8">
      <w:pPr>
        <w:pStyle w:val="ListParagraph"/>
        <w:spacing w:line="360" w:lineRule="auto"/>
        <w:ind w:left="0"/>
        <w:jc w:val="both"/>
        <w:rPr>
          <w:rFonts w:cs="Arial"/>
          <w:szCs w:val="24"/>
          <w:shd w:val="clear" w:color="auto" w:fill="FFFFFF"/>
        </w:rPr>
      </w:pPr>
      <w:proofErr w:type="spellStart"/>
      <w:r w:rsidRPr="00A51231">
        <w:rPr>
          <w:rFonts w:cs="Arial"/>
          <w:szCs w:val="24"/>
          <w:shd w:val="clear" w:color="auto" w:fill="FFFFFF"/>
        </w:rPr>
        <w:t>Moltrecht</w:t>
      </w:r>
      <w:proofErr w:type="spellEnd"/>
      <w:r w:rsidRPr="00A51231">
        <w:rPr>
          <w:rFonts w:cs="Arial"/>
          <w:szCs w:val="24"/>
          <w:shd w:val="clear" w:color="auto" w:fill="FFFFFF"/>
        </w:rPr>
        <w:t xml:space="preserve">, B., Dalton, L.J., Hanna, J.R., Law, C. and Rapa, E., </w:t>
      </w:r>
      <w:r w:rsidR="00376E8B" w:rsidRPr="00A51231">
        <w:rPr>
          <w:rFonts w:cs="Arial"/>
          <w:szCs w:val="24"/>
          <w:shd w:val="clear" w:color="auto" w:fill="FFFFFF"/>
        </w:rPr>
        <w:t>(</w:t>
      </w:r>
      <w:r w:rsidRPr="00A51231">
        <w:rPr>
          <w:rFonts w:cs="Arial"/>
          <w:szCs w:val="24"/>
          <w:shd w:val="clear" w:color="auto" w:fill="FFFFFF"/>
        </w:rPr>
        <w:t>2022</w:t>
      </w:r>
      <w:r w:rsidR="00376E8B" w:rsidRPr="00A51231">
        <w:rPr>
          <w:rFonts w:cs="Arial"/>
          <w:szCs w:val="24"/>
          <w:shd w:val="clear" w:color="auto" w:fill="FFFFFF"/>
        </w:rPr>
        <w:t>)</w:t>
      </w:r>
      <w:r w:rsidRPr="00A51231">
        <w:rPr>
          <w:rFonts w:cs="Arial"/>
          <w:szCs w:val="24"/>
          <w:shd w:val="clear" w:color="auto" w:fill="FFFFFF"/>
        </w:rPr>
        <w:t>. Young parents’ experiences of pregnancy and parenting during the COVID-19 pandemic: a qualitative study in the United Kingdom. </w:t>
      </w:r>
      <w:r w:rsidRPr="00A51231">
        <w:rPr>
          <w:rFonts w:cs="Arial"/>
          <w:i/>
          <w:iCs/>
          <w:szCs w:val="24"/>
          <w:shd w:val="clear" w:color="auto" w:fill="FFFFFF"/>
        </w:rPr>
        <w:t>BMC Public Health</w:t>
      </w:r>
      <w:r w:rsidRPr="00A51231">
        <w:rPr>
          <w:rFonts w:cs="Arial"/>
          <w:szCs w:val="24"/>
          <w:shd w:val="clear" w:color="auto" w:fill="FFFFFF"/>
        </w:rPr>
        <w:t>, </w:t>
      </w:r>
      <w:r w:rsidRPr="00A51231">
        <w:rPr>
          <w:rFonts w:cs="Arial"/>
          <w:i/>
          <w:iCs/>
          <w:szCs w:val="24"/>
          <w:shd w:val="clear" w:color="auto" w:fill="FFFFFF"/>
        </w:rPr>
        <w:t>22</w:t>
      </w:r>
      <w:r w:rsidRPr="00A51231">
        <w:rPr>
          <w:rFonts w:cs="Arial"/>
          <w:szCs w:val="24"/>
          <w:shd w:val="clear" w:color="auto" w:fill="FFFFFF"/>
        </w:rPr>
        <w:t>(1), p.523.</w:t>
      </w:r>
    </w:p>
    <w:p w14:paraId="7E7D2FA7" w14:textId="79F20352" w:rsidR="00577EEC" w:rsidRPr="00A51231" w:rsidRDefault="00577EEC" w:rsidP="00CF56F8">
      <w:pPr>
        <w:pStyle w:val="ListParagraph"/>
        <w:spacing w:line="360" w:lineRule="auto"/>
        <w:ind w:left="0"/>
        <w:jc w:val="both"/>
        <w:rPr>
          <w:rFonts w:cs="Arial"/>
          <w:szCs w:val="24"/>
          <w:shd w:val="clear" w:color="auto" w:fill="FFFFFF"/>
        </w:rPr>
      </w:pPr>
      <w:proofErr w:type="spellStart"/>
      <w:r w:rsidRPr="00A51231">
        <w:rPr>
          <w:rFonts w:cs="Arial"/>
          <w:szCs w:val="24"/>
          <w:shd w:val="clear" w:color="auto" w:fill="FFFFFF"/>
        </w:rPr>
        <w:t>Nearchou</w:t>
      </w:r>
      <w:proofErr w:type="spellEnd"/>
      <w:r w:rsidRPr="00A51231">
        <w:rPr>
          <w:rFonts w:cs="Arial"/>
          <w:szCs w:val="24"/>
          <w:shd w:val="clear" w:color="auto" w:fill="FFFFFF"/>
        </w:rPr>
        <w:t xml:space="preserve">, F., Flinn, C., Niland, R., Subramaniam, S.S. and Hennessy, E., </w:t>
      </w:r>
      <w:r w:rsidR="00376E8B" w:rsidRPr="00A51231">
        <w:rPr>
          <w:rFonts w:cs="Arial"/>
          <w:szCs w:val="24"/>
          <w:shd w:val="clear" w:color="auto" w:fill="FFFFFF"/>
        </w:rPr>
        <w:t>(</w:t>
      </w:r>
      <w:r w:rsidRPr="00A51231">
        <w:rPr>
          <w:rFonts w:cs="Arial"/>
          <w:szCs w:val="24"/>
          <w:shd w:val="clear" w:color="auto" w:fill="FFFFFF"/>
        </w:rPr>
        <w:t>2020</w:t>
      </w:r>
      <w:r w:rsidR="00376E8B" w:rsidRPr="00A51231">
        <w:rPr>
          <w:rFonts w:cs="Arial"/>
          <w:szCs w:val="24"/>
          <w:shd w:val="clear" w:color="auto" w:fill="FFFFFF"/>
        </w:rPr>
        <w:t>)</w:t>
      </w:r>
      <w:r w:rsidRPr="00A51231">
        <w:rPr>
          <w:rFonts w:cs="Arial"/>
          <w:szCs w:val="24"/>
          <w:shd w:val="clear" w:color="auto" w:fill="FFFFFF"/>
        </w:rPr>
        <w:t>. Exploring the impact of COVID-19 on mental health outcomes in children and adolescents: a systematic review. </w:t>
      </w:r>
      <w:r w:rsidRPr="00A51231">
        <w:rPr>
          <w:rFonts w:cs="Arial"/>
          <w:i/>
          <w:iCs/>
          <w:szCs w:val="24"/>
          <w:shd w:val="clear" w:color="auto" w:fill="FFFFFF"/>
        </w:rPr>
        <w:t>International journal of environmental research and public health</w:t>
      </w:r>
      <w:r w:rsidRPr="00A51231">
        <w:rPr>
          <w:rFonts w:cs="Arial"/>
          <w:szCs w:val="24"/>
          <w:shd w:val="clear" w:color="auto" w:fill="FFFFFF"/>
        </w:rPr>
        <w:t>, </w:t>
      </w:r>
      <w:r w:rsidRPr="00A51231">
        <w:rPr>
          <w:rFonts w:cs="Arial"/>
          <w:i/>
          <w:iCs/>
          <w:szCs w:val="24"/>
          <w:shd w:val="clear" w:color="auto" w:fill="FFFFFF"/>
        </w:rPr>
        <w:t>17</w:t>
      </w:r>
      <w:r w:rsidRPr="00A51231">
        <w:rPr>
          <w:rFonts w:cs="Arial"/>
          <w:szCs w:val="24"/>
          <w:shd w:val="clear" w:color="auto" w:fill="FFFFFF"/>
        </w:rPr>
        <w:t>(22), p.8479.</w:t>
      </w:r>
    </w:p>
    <w:p w14:paraId="239A26E9" w14:textId="1BBDBB20" w:rsidR="00577EEC" w:rsidRPr="00A51231" w:rsidRDefault="00577EEC" w:rsidP="00CF56F8">
      <w:pPr>
        <w:pStyle w:val="ListParagraph"/>
        <w:spacing w:line="360" w:lineRule="auto"/>
        <w:ind w:left="0"/>
        <w:jc w:val="both"/>
        <w:rPr>
          <w:rFonts w:cs="Arial"/>
          <w:szCs w:val="24"/>
        </w:rPr>
      </w:pPr>
      <w:r w:rsidRPr="00A51231">
        <w:rPr>
          <w:rFonts w:cs="Arial"/>
          <w:szCs w:val="24"/>
        </w:rPr>
        <w:t xml:space="preserve">Newlove-Delgado, T., McManus, S., Sadler, K., Thandi, S., Vizard, T., Cartwright, C. and Ford, </w:t>
      </w:r>
      <w:r w:rsidR="00EE517E" w:rsidRPr="00A51231">
        <w:rPr>
          <w:rFonts w:cs="Arial"/>
          <w:szCs w:val="24"/>
        </w:rPr>
        <w:t>T., (2021</w:t>
      </w:r>
      <w:r w:rsidR="00376E8B" w:rsidRPr="00A51231">
        <w:rPr>
          <w:rFonts w:cs="Arial"/>
          <w:szCs w:val="24"/>
        </w:rPr>
        <w:t>)</w:t>
      </w:r>
      <w:r w:rsidRPr="00A51231">
        <w:rPr>
          <w:rFonts w:cs="Arial"/>
          <w:szCs w:val="24"/>
        </w:rPr>
        <w:t>. Child mental health in England before and during the Covid-19 lockdown. </w:t>
      </w:r>
      <w:r w:rsidRPr="00A51231">
        <w:rPr>
          <w:rFonts w:cs="Arial"/>
          <w:i/>
          <w:iCs/>
          <w:szCs w:val="24"/>
        </w:rPr>
        <w:t>The Lancet Psychiatry</w:t>
      </w:r>
      <w:r w:rsidRPr="00A51231">
        <w:rPr>
          <w:rFonts w:cs="Arial"/>
          <w:szCs w:val="24"/>
        </w:rPr>
        <w:t>, </w:t>
      </w:r>
      <w:r w:rsidRPr="00A51231">
        <w:rPr>
          <w:rFonts w:cs="Arial"/>
          <w:i/>
          <w:iCs/>
          <w:szCs w:val="24"/>
        </w:rPr>
        <w:t>8</w:t>
      </w:r>
      <w:r w:rsidRPr="00A51231">
        <w:rPr>
          <w:rFonts w:cs="Arial"/>
          <w:szCs w:val="24"/>
        </w:rPr>
        <w:t>(5), pp.353-354.</w:t>
      </w:r>
    </w:p>
    <w:p w14:paraId="6BD37B41" w14:textId="62576A8F" w:rsidR="00577EEC" w:rsidRPr="00A51231" w:rsidRDefault="00577EEC" w:rsidP="00CF56F8">
      <w:pPr>
        <w:pStyle w:val="ListParagraph"/>
        <w:spacing w:line="360" w:lineRule="auto"/>
        <w:ind w:left="0"/>
        <w:jc w:val="both"/>
        <w:rPr>
          <w:rFonts w:cs="Arial"/>
          <w:szCs w:val="24"/>
        </w:rPr>
      </w:pPr>
      <w:r w:rsidRPr="00A51231">
        <w:rPr>
          <w:rFonts w:cs="Arial"/>
          <w:szCs w:val="24"/>
        </w:rPr>
        <w:t xml:space="preserve">Owens, M., Townsend, E., Hall, E., Bhatia, T., Fitzgibbon, R. and Miller-Lakin, </w:t>
      </w:r>
      <w:r w:rsidR="00B70188" w:rsidRPr="00A51231">
        <w:rPr>
          <w:rFonts w:cs="Arial"/>
          <w:szCs w:val="24"/>
        </w:rPr>
        <w:t>F., (</w:t>
      </w:r>
      <w:r w:rsidRPr="00A51231">
        <w:rPr>
          <w:rFonts w:cs="Arial"/>
          <w:szCs w:val="24"/>
        </w:rPr>
        <w:t xml:space="preserve"> 2022</w:t>
      </w:r>
      <w:r w:rsidR="00376E8B" w:rsidRPr="00A51231">
        <w:rPr>
          <w:rFonts w:cs="Arial"/>
          <w:szCs w:val="24"/>
        </w:rPr>
        <w:t>)</w:t>
      </w:r>
      <w:r w:rsidRPr="00A51231">
        <w:rPr>
          <w:rFonts w:cs="Arial"/>
          <w:szCs w:val="24"/>
        </w:rPr>
        <w:t xml:space="preserve">. Mental health and well-being of young people in the UK during lockdown (Covid-19). </w:t>
      </w:r>
      <w:r w:rsidRPr="00A51231">
        <w:rPr>
          <w:rFonts w:cs="Arial"/>
          <w:i/>
          <w:iCs/>
          <w:szCs w:val="24"/>
        </w:rPr>
        <w:t>International Journal of Environmental Research and Public Health</w:t>
      </w:r>
      <w:r w:rsidRPr="00A51231">
        <w:rPr>
          <w:rFonts w:cs="Arial"/>
          <w:szCs w:val="24"/>
        </w:rPr>
        <w:t>, </w:t>
      </w:r>
      <w:r w:rsidRPr="00A51231">
        <w:rPr>
          <w:rFonts w:cs="Arial"/>
          <w:i/>
          <w:iCs/>
          <w:szCs w:val="24"/>
        </w:rPr>
        <w:t>19</w:t>
      </w:r>
      <w:r w:rsidRPr="00A51231">
        <w:rPr>
          <w:rFonts w:cs="Arial"/>
          <w:szCs w:val="24"/>
        </w:rPr>
        <w:t>(3), p.1132.</w:t>
      </w:r>
    </w:p>
    <w:p w14:paraId="2B2C58D0" w14:textId="3AF89E95" w:rsidR="00577EEC" w:rsidRPr="00A51231" w:rsidRDefault="00577EEC" w:rsidP="00CF56F8">
      <w:pPr>
        <w:pStyle w:val="ListParagraph"/>
        <w:spacing w:line="360" w:lineRule="auto"/>
        <w:ind w:left="0"/>
        <w:jc w:val="both"/>
        <w:rPr>
          <w:rFonts w:cs="Arial"/>
          <w:szCs w:val="24"/>
          <w:shd w:val="clear" w:color="auto" w:fill="FFFFFF"/>
        </w:rPr>
      </w:pPr>
      <w:r w:rsidRPr="00A51231">
        <w:rPr>
          <w:rFonts w:cs="Arial"/>
          <w:szCs w:val="24"/>
          <w:shd w:val="clear" w:color="auto" w:fill="FFFFFF"/>
        </w:rPr>
        <w:t xml:space="preserve">Pierce, M., Hope, H., Ford, T., Hatch, S., </w:t>
      </w:r>
      <w:proofErr w:type="spellStart"/>
      <w:r w:rsidRPr="00A51231">
        <w:rPr>
          <w:rFonts w:cs="Arial"/>
          <w:szCs w:val="24"/>
          <w:shd w:val="clear" w:color="auto" w:fill="FFFFFF"/>
        </w:rPr>
        <w:t>Hotopf</w:t>
      </w:r>
      <w:proofErr w:type="spellEnd"/>
      <w:r w:rsidRPr="00A51231">
        <w:rPr>
          <w:rFonts w:cs="Arial"/>
          <w:szCs w:val="24"/>
          <w:shd w:val="clear" w:color="auto" w:fill="FFFFFF"/>
        </w:rPr>
        <w:t xml:space="preserve">, M., John, A., </w:t>
      </w:r>
      <w:proofErr w:type="spellStart"/>
      <w:r w:rsidRPr="00A51231">
        <w:rPr>
          <w:rFonts w:cs="Arial"/>
          <w:szCs w:val="24"/>
          <w:shd w:val="clear" w:color="auto" w:fill="FFFFFF"/>
        </w:rPr>
        <w:t>Kontopantelis</w:t>
      </w:r>
      <w:proofErr w:type="spellEnd"/>
      <w:r w:rsidRPr="00A51231">
        <w:rPr>
          <w:rFonts w:cs="Arial"/>
          <w:szCs w:val="24"/>
          <w:shd w:val="clear" w:color="auto" w:fill="FFFFFF"/>
        </w:rPr>
        <w:t xml:space="preserve">, E., Webb, R., </w:t>
      </w:r>
      <w:proofErr w:type="spellStart"/>
      <w:r w:rsidRPr="00A51231">
        <w:rPr>
          <w:rFonts w:cs="Arial"/>
          <w:szCs w:val="24"/>
          <w:shd w:val="clear" w:color="auto" w:fill="FFFFFF"/>
        </w:rPr>
        <w:t>Wessely</w:t>
      </w:r>
      <w:proofErr w:type="spellEnd"/>
      <w:r w:rsidRPr="00A51231">
        <w:rPr>
          <w:rFonts w:cs="Arial"/>
          <w:szCs w:val="24"/>
          <w:shd w:val="clear" w:color="auto" w:fill="FFFFFF"/>
        </w:rPr>
        <w:t xml:space="preserve">, S., McManus, </w:t>
      </w:r>
      <w:r w:rsidR="00EE517E" w:rsidRPr="00A51231">
        <w:rPr>
          <w:rFonts w:cs="Arial"/>
          <w:szCs w:val="24"/>
          <w:shd w:val="clear" w:color="auto" w:fill="FFFFFF"/>
        </w:rPr>
        <w:t>S.,</w:t>
      </w:r>
      <w:r w:rsidRPr="00A51231">
        <w:rPr>
          <w:rFonts w:cs="Arial"/>
          <w:szCs w:val="24"/>
          <w:shd w:val="clear" w:color="auto" w:fill="FFFFFF"/>
        </w:rPr>
        <w:t xml:space="preserve"> and Abel, K.M., </w:t>
      </w:r>
      <w:r w:rsidR="00376E8B" w:rsidRPr="00A51231">
        <w:rPr>
          <w:rFonts w:cs="Arial"/>
          <w:szCs w:val="24"/>
          <w:shd w:val="clear" w:color="auto" w:fill="FFFFFF"/>
        </w:rPr>
        <w:t>(</w:t>
      </w:r>
      <w:r w:rsidRPr="00A51231">
        <w:rPr>
          <w:rFonts w:cs="Arial"/>
          <w:szCs w:val="24"/>
          <w:shd w:val="clear" w:color="auto" w:fill="FFFFFF"/>
        </w:rPr>
        <w:t>2020</w:t>
      </w:r>
      <w:r w:rsidR="00376E8B" w:rsidRPr="00A51231">
        <w:rPr>
          <w:rFonts w:cs="Arial"/>
          <w:szCs w:val="24"/>
          <w:shd w:val="clear" w:color="auto" w:fill="FFFFFF"/>
        </w:rPr>
        <w:t>)</w:t>
      </w:r>
      <w:r w:rsidRPr="00A51231">
        <w:rPr>
          <w:rFonts w:cs="Arial"/>
          <w:szCs w:val="24"/>
          <w:shd w:val="clear" w:color="auto" w:fill="FFFFFF"/>
        </w:rPr>
        <w:t>. Mental health before and during the COVID-19 pandemic: a longitudinal probability sample survey of the UK population. </w:t>
      </w:r>
      <w:r w:rsidRPr="00A51231">
        <w:rPr>
          <w:rFonts w:cs="Arial"/>
          <w:i/>
          <w:iCs/>
          <w:szCs w:val="24"/>
          <w:shd w:val="clear" w:color="auto" w:fill="FFFFFF"/>
        </w:rPr>
        <w:t>The Lancet Psychiatry</w:t>
      </w:r>
      <w:r w:rsidRPr="00A51231">
        <w:rPr>
          <w:rFonts w:cs="Arial"/>
          <w:szCs w:val="24"/>
          <w:shd w:val="clear" w:color="auto" w:fill="FFFFFF"/>
        </w:rPr>
        <w:t>, </w:t>
      </w:r>
      <w:r w:rsidRPr="00A51231">
        <w:rPr>
          <w:rFonts w:cs="Arial"/>
          <w:i/>
          <w:iCs/>
          <w:szCs w:val="24"/>
          <w:shd w:val="clear" w:color="auto" w:fill="FFFFFF"/>
        </w:rPr>
        <w:t>7</w:t>
      </w:r>
      <w:r w:rsidRPr="00A51231">
        <w:rPr>
          <w:rFonts w:cs="Arial"/>
          <w:szCs w:val="24"/>
          <w:shd w:val="clear" w:color="auto" w:fill="FFFFFF"/>
        </w:rPr>
        <w:t>(10), pp.883-892.</w:t>
      </w:r>
    </w:p>
    <w:p w14:paraId="5F57E220" w14:textId="5600B40F" w:rsidR="00577EEC" w:rsidRPr="00A51231" w:rsidRDefault="00577EEC" w:rsidP="00CF56F8">
      <w:pPr>
        <w:pStyle w:val="ListParagraph"/>
        <w:spacing w:line="360" w:lineRule="auto"/>
        <w:ind w:left="0"/>
        <w:jc w:val="both"/>
        <w:rPr>
          <w:rFonts w:cs="Arial"/>
          <w:szCs w:val="24"/>
        </w:rPr>
      </w:pPr>
      <w:r w:rsidRPr="00A51231">
        <w:rPr>
          <w:rFonts w:cs="Arial"/>
          <w:szCs w:val="24"/>
        </w:rPr>
        <w:t xml:space="preserve">Porter, C., </w:t>
      </w:r>
      <w:proofErr w:type="spellStart"/>
      <w:r w:rsidRPr="00A51231">
        <w:rPr>
          <w:rFonts w:cs="Arial"/>
          <w:szCs w:val="24"/>
        </w:rPr>
        <w:t>Favara</w:t>
      </w:r>
      <w:proofErr w:type="spellEnd"/>
      <w:r w:rsidRPr="00A51231">
        <w:rPr>
          <w:rFonts w:cs="Arial"/>
          <w:szCs w:val="24"/>
        </w:rPr>
        <w:t xml:space="preserve">, M., </w:t>
      </w:r>
      <w:proofErr w:type="spellStart"/>
      <w:r w:rsidRPr="00A51231">
        <w:rPr>
          <w:rFonts w:cs="Arial"/>
          <w:szCs w:val="24"/>
        </w:rPr>
        <w:t>Hittmeyer</w:t>
      </w:r>
      <w:proofErr w:type="spellEnd"/>
      <w:r w:rsidRPr="00A51231">
        <w:rPr>
          <w:rFonts w:cs="Arial"/>
          <w:szCs w:val="24"/>
        </w:rPr>
        <w:t xml:space="preserve">, A., Scott, D., Jiménez, A.S., </w:t>
      </w:r>
      <w:proofErr w:type="spellStart"/>
      <w:r w:rsidRPr="00A51231">
        <w:rPr>
          <w:rFonts w:cs="Arial"/>
          <w:szCs w:val="24"/>
        </w:rPr>
        <w:t>Ellanki</w:t>
      </w:r>
      <w:proofErr w:type="spellEnd"/>
      <w:r w:rsidRPr="00A51231">
        <w:rPr>
          <w:rFonts w:cs="Arial"/>
          <w:szCs w:val="24"/>
        </w:rPr>
        <w:t xml:space="preserve">, R., </w:t>
      </w:r>
      <w:proofErr w:type="spellStart"/>
      <w:r w:rsidRPr="00A51231">
        <w:rPr>
          <w:rFonts w:cs="Arial"/>
          <w:szCs w:val="24"/>
        </w:rPr>
        <w:t>Woldehanna</w:t>
      </w:r>
      <w:proofErr w:type="spellEnd"/>
      <w:r w:rsidRPr="00A51231">
        <w:rPr>
          <w:rFonts w:cs="Arial"/>
          <w:szCs w:val="24"/>
        </w:rPr>
        <w:t xml:space="preserve">, T., </w:t>
      </w:r>
      <w:proofErr w:type="spellStart"/>
      <w:r w:rsidRPr="00A51231">
        <w:rPr>
          <w:rFonts w:cs="Arial"/>
          <w:szCs w:val="24"/>
        </w:rPr>
        <w:t>Craske</w:t>
      </w:r>
      <w:proofErr w:type="spellEnd"/>
      <w:r w:rsidRPr="00A51231">
        <w:rPr>
          <w:rFonts w:cs="Arial"/>
          <w:szCs w:val="24"/>
        </w:rPr>
        <w:t xml:space="preserve">, M.G. and Stein, A., </w:t>
      </w:r>
      <w:r w:rsidR="00A67697" w:rsidRPr="00A51231">
        <w:rPr>
          <w:rFonts w:cs="Arial"/>
          <w:szCs w:val="24"/>
        </w:rPr>
        <w:t>(</w:t>
      </w:r>
      <w:r w:rsidRPr="00A51231">
        <w:rPr>
          <w:rFonts w:cs="Arial"/>
          <w:szCs w:val="24"/>
        </w:rPr>
        <w:t>2021</w:t>
      </w:r>
      <w:r w:rsidR="00A67697" w:rsidRPr="00A51231">
        <w:rPr>
          <w:rFonts w:cs="Arial"/>
          <w:szCs w:val="24"/>
        </w:rPr>
        <w:t>)</w:t>
      </w:r>
      <w:r w:rsidRPr="00A51231">
        <w:rPr>
          <w:rFonts w:cs="Arial"/>
          <w:szCs w:val="24"/>
        </w:rPr>
        <w:t>. Impact of the Covid-19 pandemic on anxiety and depression symptoms of young people in the global south: evidence from a four-country cohort study. </w:t>
      </w:r>
      <w:r w:rsidRPr="00A51231">
        <w:rPr>
          <w:rFonts w:cs="Arial"/>
          <w:i/>
          <w:iCs/>
          <w:szCs w:val="24"/>
        </w:rPr>
        <w:t>BMJ open</w:t>
      </w:r>
      <w:r w:rsidRPr="00A51231">
        <w:rPr>
          <w:rFonts w:cs="Arial"/>
          <w:szCs w:val="24"/>
        </w:rPr>
        <w:t>, </w:t>
      </w:r>
      <w:r w:rsidRPr="00A51231">
        <w:rPr>
          <w:rFonts w:cs="Arial"/>
          <w:i/>
          <w:iCs/>
          <w:szCs w:val="24"/>
        </w:rPr>
        <w:t>11</w:t>
      </w:r>
      <w:r w:rsidRPr="00A51231">
        <w:rPr>
          <w:rFonts w:cs="Arial"/>
          <w:szCs w:val="24"/>
        </w:rPr>
        <w:t>(4), p.e049653.</w:t>
      </w:r>
    </w:p>
    <w:p w14:paraId="498AD92A" w14:textId="7FA506C2" w:rsidR="00577EEC" w:rsidRPr="00A51231" w:rsidRDefault="00577EEC" w:rsidP="00CF56F8">
      <w:pPr>
        <w:pStyle w:val="ListParagraph"/>
        <w:spacing w:line="360" w:lineRule="auto"/>
        <w:ind w:left="0"/>
        <w:jc w:val="both"/>
        <w:rPr>
          <w:rFonts w:cs="Arial"/>
          <w:szCs w:val="24"/>
          <w:shd w:val="clear" w:color="auto" w:fill="FFFFFF"/>
        </w:rPr>
      </w:pPr>
      <w:r w:rsidRPr="00A51231">
        <w:rPr>
          <w:rFonts w:cs="Arial"/>
          <w:szCs w:val="24"/>
          <w:shd w:val="clear" w:color="auto" w:fill="FFFFFF"/>
        </w:rPr>
        <w:t xml:space="preserve">Power, E., Hughes, S., Cotter, D. and Cannon, </w:t>
      </w:r>
      <w:r w:rsidR="00EE517E" w:rsidRPr="00A51231">
        <w:rPr>
          <w:rFonts w:cs="Arial"/>
          <w:szCs w:val="24"/>
          <w:shd w:val="clear" w:color="auto" w:fill="FFFFFF"/>
        </w:rPr>
        <w:t>M., (2020</w:t>
      </w:r>
      <w:r w:rsidR="00385BCA" w:rsidRPr="00A51231">
        <w:rPr>
          <w:rFonts w:cs="Arial"/>
          <w:szCs w:val="24"/>
          <w:shd w:val="clear" w:color="auto" w:fill="FFFFFF"/>
        </w:rPr>
        <w:t>)</w:t>
      </w:r>
      <w:r w:rsidRPr="00A51231">
        <w:rPr>
          <w:rFonts w:cs="Arial"/>
          <w:szCs w:val="24"/>
          <w:shd w:val="clear" w:color="auto" w:fill="FFFFFF"/>
        </w:rPr>
        <w:t>. Youth mental health in the time of COVID-19. </w:t>
      </w:r>
      <w:r w:rsidRPr="00A51231">
        <w:rPr>
          <w:rFonts w:cs="Arial"/>
          <w:i/>
          <w:iCs/>
          <w:szCs w:val="24"/>
          <w:shd w:val="clear" w:color="auto" w:fill="FFFFFF"/>
        </w:rPr>
        <w:t>Irish Journal of Psychological Medicine</w:t>
      </w:r>
      <w:r w:rsidRPr="00A51231">
        <w:rPr>
          <w:rFonts w:cs="Arial"/>
          <w:szCs w:val="24"/>
          <w:shd w:val="clear" w:color="auto" w:fill="FFFFFF"/>
        </w:rPr>
        <w:t>, </w:t>
      </w:r>
      <w:r w:rsidRPr="00A51231">
        <w:rPr>
          <w:rFonts w:cs="Arial"/>
          <w:i/>
          <w:iCs/>
          <w:szCs w:val="24"/>
          <w:shd w:val="clear" w:color="auto" w:fill="FFFFFF"/>
        </w:rPr>
        <w:t>37</w:t>
      </w:r>
      <w:r w:rsidRPr="00A51231">
        <w:rPr>
          <w:rFonts w:cs="Arial"/>
          <w:szCs w:val="24"/>
          <w:shd w:val="clear" w:color="auto" w:fill="FFFFFF"/>
        </w:rPr>
        <w:t>(4), pp.301-305.</w:t>
      </w:r>
    </w:p>
    <w:p w14:paraId="6EB9FD8A" w14:textId="0184E228" w:rsidR="00577EEC" w:rsidRPr="00A51231" w:rsidRDefault="00577EEC" w:rsidP="00CF56F8">
      <w:pPr>
        <w:pStyle w:val="ListParagraph"/>
        <w:spacing w:line="360" w:lineRule="auto"/>
        <w:ind w:left="0"/>
        <w:jc w:val="both"/>
        <w:rPr>
          <w:rFonts w:cs="Arial"/>
          <w:szCs w:val="24"/>
          <w:shd w:val="clear" w:color="auto" w:fill="FFFFFF"/>
        </w:rPr>
      </w:pPr>
      <w:r w:rsidRPr="00A51231">
        <w:rPr>
          <w:rFonts w:cs="Arial"/>
          <w:szCs w:val="24"/>
          <w:shd w:val="clear" w:color="auto" w:fill="FFFFFF"/>
        </w:rPr>
        <w:t xml:space="preserve">Rose, K., </w:t>
      </w:r>
      <w:proofErr w:type="spellStart"/>
      <w:r w:rsidRPr="00A51231">
        <w:rPr>
          <w:rFonts w:cs="Arial"/>
          <w:szCs w:val="24"/>
          <w:shd w:val="clear" w:color="auto" w:fill="FFFFFF"/>
        </w:rPr>
        <w:t>O’malley</w:t>
      </w:r>
      <w:proofErr w:type="spellEnd"/>
      <w:r w:rsidRPr="00A51231">
        <w:rPr>
          <w:rFonts w:cs="Arial"/>
          <w:szCs w:val="24"/>
          <w:shd w:val="clear" w:color="auto" w:fill="FFFFFF"/>
        </w:rPr>
        <w:t xml:space="preserve">, C., Brown, L., Ells, L.J. and Lake, A.A., </w:t>
      </w:r>
      <w:r w:rsidR="00385BCA" w:rsidRPr="00A51231">
        <w:rPr>
          <w:rFonts w:cs="Arial"/>
          <w:szCs w:val="24"/>
          <w:shd w:val="clear" w:color="auto" w:fill="FFFFFF"/>
        </w:rPr>
        <w:t>(</w:t>
      </w:r>
      <w:r w:rsidRPr="00A51231">
        <w:rPr>
          <w:rFonts w:cs="Arial"/>
          <w:szCs w:val="24"/>
          <w:shd w:val="clear" w:color="auto" w:fill="FFFFFF"/>
        </w:rPr>
        <w:t>2021</w:t>
      </w:r>
      <w:r w:rsidR="00385BCA" w:rsidRPr="00A51231">
        <w:rPr>
          <w:rFonts w:cs="Arial"/>
          <w:szCs w:val="24"/>
          <w:shd w:val="clear" w:color="auto" w:fill="FFFFFF"/>
        </w:rPr>
        <w:t>)</w:t>
      </w:r>
      <w:r w:rsidRPr="00A51231">
        <w:rPr>
          <w:rFonts w:cs="Arial"/>
          <w:szCs w:val="24"/>
          <w:shd w:val="clear" w:color="auto" w:fill="FFFFFF"/>
        </w:rPr>
        <w:t>. ‘Pizza every day–why?’: A survey to evaluate the impact of COVID</w:t>
      </w:r>
      <w:r w:rsidRPr="00A51231">
        <w:rPr>
          <w:rFonts w:ascii="Cambria Math" w:hAnsi="Cambria Math" w:cs="Cambria Math"/>
          <w:szCs w:val="24"/>
          <w:shd w:val="clear" w:color="auto" w:fill="FFFFFF"/>
        </w:rPr>
        <w:t>‐</w:t>
      </w:r>
      <w:r w:rsidRPr="00A51231">
        <w:rPr>
          <w:rFonts w:cs="Arial"/>
          <w:szCs w:val="24"/>
          <w:shd w:val="clear" w:color="auto" w:fill="FFFFFF"/>
        </w:rPr>
        <w:t>19 guidelines on secondary school food provision in the UK. </w:t>
      </w:r>
      <w:r w:rsidRPr="00A51231">
        <w:rPr>
          <w:rFonts w:cs="Arial"/>
          <w:i/>
          <w:iCs/>
          <w:szCs w:val="24"/>
          <w:shd w:val="clear" w:color="auto" w:fill="FFFFFF"/>
        </w:rPr>
        <w:t>Nutrition Bulletin</w:t>
      </w:r>
      <w:r w:rsidRPr="00A51231">
        <w:rPr>
          <w:rFonts w:cs="Arial"/>
          <w:szCs w:val="24"/>
          <w:shd w:val="clear" w:color="auto" w:fill="FFFFFF"/>
        </w:rPr>
        <w:t>, </w:t>
      </w:r>
      <w:r w:rsidRPr="00A51231">
        <w:rPr>
          <w:rFonts w:cs="Arial"/>
          <w:i/>
          <w:iCs/>
          <w:szCs w:val="24"/>
          <w:shd w:val="clear" w:color="auto" w:fill="FFFFFF"/>
        </w:rPr>
        <w:t>46</w:t>
      </w:r>
      <w:r w:rsidRPr="00A51231">
        <w:rPr>
          <w:rFonts w:cs="Arial"/>
          <w:szCs w:val="24"/>
          <w:shd w:val="clear" w:color="auto" w:fill="FFFFFF"/>
        </w:rPr>
        <w:t>(2), pp.160-171.</w:t>
      </w:r>
    </w:p>
    <w:p w14:paraId="70409CCD" w14:textId="219898B8" w:rsidR="00577EEC" w:rsidRPr="00A51231" w:rsidRDefault="00577EEC" w:rsidP="00CF56F8">
      <w:pPr>
        <w:pStyle w:val="ListParagraph"/>
        <w:spacing w:line="360" w:lineRule="auto"/>
        <w:ind w:left="0"/>
        <w:jc w:val="both"/>
        <w:rPr>
          <w:rFonts w:cs="Arial"/>
          <w:szCs w:val="24"/>
          <w:shd w:val="clear" w:color="auto" w:fill="FFFFFF"/>
        </w:rPr>
      </w:pPr>
      <w:proofErr w:type="spellStart"/>
      <w:r w:rsidRPr="00A51231">
        <w:rPr>
          <w:rFonts w:cs="Arial"/>
          <w:szCs w:val="24"/>
          <w:shd w:val="clear" w:color="auto" w:fill="FFFFFF"/>
        </w:rPr>
        <w:t>Samji</w:t>
      </w:r>
      <w:proofErr w:type="spellEnd"/>
      <w:r w:rsidRPr="00A51231">
        <w:rPr>
          <w:rFonts w:cs="Arial"/>
          <w:szCs w:val="24"/>
          <w:shd w:val="clear" w:color="auto" w:fill="FFFFFF"/>
        </w:rPr>
        <w:t xml:space="preserve">, H., Wu, J., </w:t>
      </w:r>
      <w:proofErr w:type="spellStart"/>
      <w:r w:rsidRPr="00A51231">
        <w:rPr>
          <w:rFonts w:cs="Arial"/>
          <w:szCs w:val="24"/>
          <w:shd w:val="clear" w:color="auto" w:fill="FFFFFF"/>
        </w:rPr>
        <w:t>Ladak</w:t>
      </w:r>
      <w:proofErr w:type="spellEnd"/>
      <w:r w:rsidRPr="00A51231">
        <w:rPr>
          <w:rFonts w:cs="Arial"/>
          <w:szCs w:val="24"/>
          <w:shd w:val="clear" w:color="auto" w:fill="FFFFFF"/>
        </w:rPr>
        <w:t xml:space="preserve">, A., </w:t>
      </w:r>
      <w:proofErr w:type="spellStart"/>
      <w:r w:rsidRPr="00A51231">
        <w:rPr>
          <w:rFonts w:cs="Arial"/>
          <w:szCs w:val="24"/>
          <w:shd w:val="clear" w:color="auto" w:fill="FFFFFF"/>
        </w:rPr>
        <w:t>Vossen</w:t>
      </w:r>
      <w:proofErr w:type="spellEnd"/>
      <w:r w:rsidRPr="00A51231">
        <w:rPr>
          <w:rFonts w:cs="Arial"/>
          <w:szCs w:val="24"/>
          <w:shd w:val="clear" w:color="auto" w:fill="FFFFFF"/>
        </w:rPr>
        <w:t xml:space="preserve">, C., Stewart, E., Dove, N., Long, D. and Snell, G., </w:t>
      </w:r>
      <w:r w:rsidR="00385BCA" w:rsidRPr="00A51231">
        <w:rPr>
          <w:rFonts w:cs="Arial"/>
          <w:szCs w:val="24"/>
          <w:shd w:val="clear" w:color="auto" w:fill="FFFFFF"/>
        </w:rPr>
        <w:t>(</w:t>
      </w:r>
      <w:r w:rsidRPr="00A51231">
        <w:rPr>
          <w:rFonts w:cs="Arial"/>
          <w:szCs w:val="24"/>
          <w:shd w:val="clear" w:color="auto" w:fill="FFFFFF"/>
        </w:rPr>
        <w:t>2022</w:t>
      </w:r>
      <w:r w:rsidR="00385BCA" w:rsidRPr="00A51231">
        <w:rPr>
          <w:rFonts w:cs="Arial"/>
          <w:szCs w:val="24"/>
          <w:shd w:val="clear" w:color="auto" w:fill="FFFFFF"/>
        </w:rPr>
        <w:t>)</w:t>
      </w:r>
      <w:r w:rsidRPr="00A51231">
        <w:rPr>
          <w:rFonts w:cs="Arial"/>
          <w:szCs w:val="24"/>
          <w:shd w:val="clear" w:color="auto" w:fill="FFFFFF"/>
        </w:rPr>
        <w:t>. Mental health impacts of the COVID</w:t>
      </w:r>
      <w:r w:rsidRPr="00A51231">
        <w:rPr>
          <w:rFonts w:ascii="Cambria Math" w:hAnsi="Cambria Math" w:cs="Cambria Math"/>
          <w:szCs w:val="24"/>
          <w:shd w:val="clear" w:color="auto" w:fill="FFFFFF"/>
        </w:rPr>
        <w:t>‐</w:t>
      </w:r>
      <w:r w:rsidRPr="00A51231">
        <w:rPr>
          <w:rFonts w:cs="Arial"/>
          <w:szCs w:val="24"/>
          <w:shd w:val="clear" w:color="auto" w:fill="FFFFFF"/>
        </w:rPr>
        <w:t>19 pandemic on children and youth–a systematic review. </w:t>
      </w:r>
      <w:r w:rsidRPr="00A51231">
        <w:rPr>
          <w:rFonts w:cs="Arial"/>
          <w:i/>
          <w:iCs/>
          <w:szCs w:val="24"/>
          <w:shd w:val="clear" w:color="auto" w:fill="FFFFFF"/>
        </w:rPr>
        <w:t>Child and adolescent mental health</w:t>
      </w:r>
      <w:r w:rsidRPr="00A51231">
        <w:rPr>
          <w:rFonts w:cs="Arial"/>
          <w:szCs w:val="24"/>
          <w:shd w:val="clear" w:color="auto" w:fill="FFFFFF"/>
        </w:rPr>
        <w:t>, </w:t>
      </w:r>
      <w:r w:rsidRPr="00A51231">
        <w:rPr>
          <w:rFonts w:cs="Arial"/>
          <w:i/>
          <w:iCs/>
          <w:szCs w:val="24"/>
          <w:shd w:val="clear" w:color="auto" w:fill="FFFFFF"/>
        </w:rPr>
        <w:t>27</w:t>
      </w:r>
      <w:r w:rsidRPr="00A51231">
        <w:rPr>
          <w:rFonts w:cs="Arial"/>
          <w:szCs w:val="24"/>
          <w:shd w:val="clear" w:color="auto" w:fill="FFFFFF"/>
        </w:rPr>
        <w:t>(2), pp.173-189.</w:t>
      </w:r>
    </w:p>
    <w:p w14:paraId="79CC6678" w14:textId="552D5F67" w:rsidR="00577EEC" w:rsidRPr="00A51231" w:rsidRDefault="00577EEC" w:rsidP="00CF56F8">
      <w:pPr>
        <w:pStyle w:val="ListParagraph"/>
        <w:spacing w:line="360" w:lineRule="auto"/>
        <w:ind w:left="0"/>
        <w:jc w:val="both"/>
        <w:rPr>
          <w:rFonts w:cs="Arial"/>
          <w:szCs w:val="24"/>
          <w:shd w:val="clear" w:color="auto" w:fill="FFFFFF"/>
        </w:rPr>
      </w:pPr>
      <w:r w:rsidRPr="00A51231">
        <w:rPr>
          <w:rFonts w:cs="Arial"/>
          <w:szCs w:val="24"/>
          <w:shd w:val="clear" w:color="auto" w:fill="FFFFFF"/>
        </w:rPr>
        <w:t xml:space="preserve">Savage, M.J., James, R., </w:t>
      </w:r>
      <w:proofErr w:type="spellStart"/>
      <w:r w:rsidRPr="00A51231">
        <w:rPr>
          <w:rFonts w:cs="Arial"/>
          <w:szCs w:val="24"/>
          <w:shd w:val="clear" w:color="auto" w:fill="FFFFFF"/>
        </w:rPr>
        <w:t>Magistro</w:t>
      </w:r>
      <w:proofErr w:type="spellEnd"/>
      <w:r w:rsidRPr="00A51231">
        <w:rPr>
          <w:rFonts w:cs="Arial"/>
          <w:szCs w:val="24"/>
          <w:shd w:val="clear" w:color="auto" w:fill="FFFFFF"/>
        </w:rPr>
        <w:t xml:space="preserve">, D., Donaldson, J., Healy, L.C., </w:t>
      </w:r>
      <w:proofErr w:type="spellStart"/>
      <w:r w:rsidRPr="00A51231">
        <w:rPr>
          <w:rFonts w:cs="Arial"/>
          <w:szCs w:val="24"/>
          <w:shd w:val="clear" w:color="auto" w:fill="FFFFFF"/>
        </w:rPr>
        <w:t>Nevill</w:t>
      </w:r>
      <w:proofErr w:type="spellEnd"/>
      <w:r w:rsidRPr="00A51231">
        <w:rPr>
          <w:rFonts w:cs="Arial"/>
          <w:szCs w:val="24"/>
          <w:shd w:val="clear" w:color="auto" w:fill="FFFFFF"/>
        </w:rPr>
        <w:t xml:space="preserve">, M. and </w:t>
      </w:r>
      <w:proofErr w:type="spellStart"/>
      <w:r w:rsidRPr="00A51231">
        <w:rPr>
          <w:rFonts w:cs="Arial"/>
          <w:szCs w:val="24"/>
          <w:shd w:val="clear" w:color="auto" w:fill="FFFFFF"/>
        </w:rPr>
        <w:t>Hennis</w:t>
      </w:r>
      <w:proofErr w:type="spellEnd"/>
      <w:r w:rsidRPr="00A51231">
        <w:rPr>
          <w:rFonts w:cs="Arial"/>
          <w:szCs w:val="24"/>
          <w:shd w:val="clear" w:color="auto" w:fill="FFFFFF"/>
        </w:rPr>
        <w:t xml:space="preserve">, P.J., </w:t>
      </w:r>
      <w:r w:rsidR="00385BCA" w:rsidRPr="00A51231">
        <w:rPr>
          <w:rFonts w:cs="Arial"/>
          <w:szCs w:val="24"/>
          <w:shd w:val="clear" w:color="auto" w:fill="FFFFFF"/>
        </w:rPr>
        <w:t>(</w:t>
      </w:r>
      <w:r w:rsidRPr="00A51231">
        <w:rPr>
          <w:rFonts w:cs="Arial"/>
          <w:szCs w:val="24"/>
          <w:shd w:val="clear" w:color="auto" w:fill="FFFFFF"/>
        </w:rPr>
        <w:t>2020</w:t>
      </w:r>
      <w:r w:rsidR="00385BCA" w:rsidRPr="00A51231">
        <w:rPr>
          <w:rFonts w:cs="Arial"/>
          <w:szCs w:val="24"/>
          <w:shd w:val="clear" w:color="auto" w:fill="FFFFFF"/>
        </w:rPr>
        <w:t>)</w:t>
      </w:r>
      <w:r w:rsidRPr="00A51231">
        <w:rPr>
          <w:rFonts w:cs="Arial"/>
          <w:szCs w:val="24"/>
          <w:shd w:val="clear" w:color="auto" w:fill="FFFFFF"/>
        </w:rPr>
        <w:t>. Mental health and movement behaviour during the COVID-19 pandemic in UK university students: Prospective cohort study. </w:t>
      </w:r>
      <w:r w:rsidRPr="00A51231">
        <w:rPr>
          <w:rFonts w:cs="Arial"/>
          <w:i/>
          <w:iCs/>
          <w:szCs w:val="24"/>
          <w:shd w:val="clear" w:color="auto" w:fill="FFFFFF"/>
        </w:rPr>
        <w:t>Mental Health and Physical Activity</w:t>
      </w:r>
      <w:r w:rsidRPr="00A51231">
        <w:rPr>
          <w:rFonts w:cs="Arial"/>
          <w:szCs w:val="24"/>
          <w:shd w:val="clear" w:color="auto" w:fill="FFFFFF"/>
        </w:rPr>
        <w:t>, </w:t>
      </w:r>
      <w:r w:rsidRPr="00A51231">
        <w:rPr>
          <w:rFonts w:cs="Arial"/>
          <w:i/>
          <w:iCs/>
          <w:szCs w:val="24"/>
          <w:shd w:val="clear" w:color="auto" w:fill="FFFFFF"/>
        </w:rPr>
        <w:t>19</w:t>
      </w:r>
      <w:r w:rsidRPr="00A51231">
        <w:rPr>
          <w:rFonts w:cs="Arial"/>
          <w:szCs w:val="24"/>
          <w:shd w:val="clear" w:color="auto" w:fill="FFFFFF"/>
        </w:rPr>
        <w:t>, p.100357.</w:t>
      </w:r>
    </w:p>
    <w:p w14:paraId="31840F7E" w14:textId="4AE162F4" w:rsidR="00577EEC" w:rsidRPr="00A51231" w:rsidRDefault="00577EEC" w:rsidP="00CF56F8">
      <w:pPr>
        <w:pStyle w:val="ListParagraph"/>
        <w:spacing w:line="360" w:lineRule="auto"/>
        <w:ind w:left="0"/>
        <w:jc w:val="both"/>
        <w:rPr>
          <w:rFonts w:cs="Arial"/>
          <w:szCs w:val="24"/>
          <w:shd w:val="clear" w:color="auto" w:fill="FFFFFF"/>
        </w:rPr>
      </w:pPr>
      <w:r w:rsidRPr="00A51231">
        <w:rPr>
          <w:rFonts w:cs="Arial"/>
          <w:szCs w:val="24"/>
          <w:shd w:val="clear" w:color="auto" w:fill="FFFFFF"/>
        </w:rPr>
        <w:t xml:space="preserve">Smith, L., Jacob, L., </w:t>
      </w:r>
      <w:proofErr w:type="spellStart"/>
      <w:r w:rsidRPr="00A51231">
        <w:rPr>
          <w:rFonts w:cs="Arial"/>
          <w:szCs w:val="24"/>
          <w:shd w:val="clear" w:color="auto" w:fill="FFFFFF"/>
        </w:rPr>
        <w:t>Yakkundi</w:t>
      </w:r>
      <w:proofErr w:type="spellEnd"/>
      <w:r w:rsidRPr="00A51231">
        <w:rPr>
          <w:rFonts w:cs="Arial"/>
          <w:szCs w:val="24"/>
          <w:shd w:val="clear" w:color="auto" w:fill="FFFFFF"/>
        </w:rPr>
        <w:t xml:space="preserve">, A., McDermott, D., Armstrong, N.C., Barnett, Y., López-Sánchez, G.F., Martin, S., Butler, L. and Tully, M.A., </w:t>
      </w:r>
      <w:r w:rsidR="00385BCA" w:rsidRPr="00A51231">
        <w:rPr>
          <w:rFonts w:cs="Arial"/>
          <w:szCs w:val="24"/>
          <w:shd w:val="clear" w:color="auto" w:fill="FFFFFF"/>
        </w:rPr>
        <w:t>(</w:t>
      </w:r>
      <w:r w:rsidRPr="00A51231">
        <w:rPr>
          <w:rFonts w:cs="Arial"/>
          <w:szCs w:val="24"/>
          <w:shd w:val="clear" w:color="auto" w:fill="FFFFFF"/>
        </w:rPr>
        <w:t>2020</w:t>
      </w:r>
      <w:r w:rsidR="00385BCA" w:rsidRPr="00A51231">
        <w:rPr>
          <w:rFonts w:cs="Arial"/>
          <w:szCs w:val="24"/>
          <w:shd w:val="clear" w:color="auto" w:fill="FFFFFF"/>
        </w:rPr>
        <w:t>)</w:t>
      </w:r>
      <w:r w:rsidRPr="00A51231">
        <w:rPr>
          <w:rFonts w:cs="Arial"/>
          <w:szCs w:val="24"/>
          <w:shd w:val="clear" w:color="auto" w:fill="FFFFFF"/>
        </w:rPr>
        <w:t>. Correlates of symptoms of anxiety and depression and mental wellbeing associated with COVID-19: a cross-sectional study of UK-based respondents. </w:t>
      </w:r>
      <w:r w:rsidRPr="00A51231">
        <w:rPr>
          <w:rFonts w:cs="Arial"/>
          <w:i/>
          <w:iCs/>
          <w:szCs w:val="24"/>
          <w:shd w:val="clear" w:color="auto" w:fill="FFFFFF"/>
        </w:rPr>
        <w:t>Psychiatry research</w:t>
      </w:r>
      <w:r w:rsidRPr="00A51231">
        <w:rPr>
          <w:rFonts w:cs="Arial"/>
          <w:szCs w:val="24"/>
          <w:shd w:val="clear" w:color="auto" w:fill="FFFFFF"/>
        </w:rPr>
        <w:t>, </w:t>
      </w:r>
      <w:r w:rsidRPr="00A51231">
        <w:rPr>
          <w:rFonts w:cs="Arial"/>
          <w:i/>
          <w:iCs/>
          <w:szCs w:val="24"/>
          <w:shd w:val="clear" w:color="auto" w:fill="FFFFFF"/>
        </w:rPr>
        <w:t>291</w:t>
      </w:r>
      <w:r w:rsidRPr="00A51231">
        <w:rPr>
          <w:rFonts w:cs="Arial"/>
          <w:szCs w:val="24"/>
          <w:shd w:val="clear" w:color="auto" w:fill="FFFFFF"/>
        </w:rPr>
        <w:t>, p.113138.</w:t>
      </w:r>
    </w:p>
    <w:p w14:paraId="32531F07" w14:textId="6BDAF653" w:rsidR="00577EEC" w:rsidRPr="00A51231" w:rsidRDefault="00577EEC" w:rsidP="00CF56F8">
      <w:pPr>
        <w:pStyle w:val="ListParagraph"/>
        <w:spacing w:line="360" w:lineRule="auto"/>
        <w:ind w:left="0"/>
        <w:jc w:val="both"/>
        <w:rPr>
          <w:rFonts w:cs="Arial"/>
          <w:szCs w:val="24"/>
          <w:shd w:val="clear" w:color="auto" w:fill="FFFFFF"/>
        </w:rPr>
      </w:pPr>
      <w:proofErr w:type="spellStart"/>
      <w:r w:rsidRPr="00A51231">
        <w:rPr>
          <w:rFonts w:cs="Arial"/>
          <w:szCs w:val="24"/>
          <w:shd w:val="clear" w:color="auto" w:fill="FFFFFF"/>
        </w:rPr>
        <w:t>Stavridou</w:t>
      </w:r>
      <w:proofErr w:type="spellEnd"/>
      <w:r w:rsidRPr="00A51231">
        <w:rPr>
          <w:rFonts w:cs="Arial"/>
          <w:szCs w:val="24"/>
          <w:shd w:val="clear" w:color="auto" w:fill="FFFFFF"/>
        </w:rPr>
        <w:t xml:space="preserve">, A., </w:t>
      </w:r>
      <w:proofErr w:type="spellStart"/>
      <w:r w:rsidRPr="00A51231">
        <w:rPr>
          <w:rFonts w:cs="Arial"/>
          <w:szCs w:val="24"/>
          <w:shd w:val="clear" w:color="auto" w:fill="FFFFFF"/>
        </w:rPr>
        <w:t>Stergiopoulou</w:t>
      </w:r>
      <w:proofErr w:type="spellEnd"/>
      <w:r w:rsidRPr="00A51231">
        <w:rPr>
          <w:rFonts w:cs="Arial"/>
          <w:szCs w:val="24"/>
          <w:shd w:val="clear" w:color="auto" w:fill="FFFFFF"/>
        </w:rPr>
        <w:t xml:space="preserve">, A.A., </w:t>
      </w:r>
      <w:proofErr w:type="spellStart"/>
      <w:r w:rsidRPr="00A51231">
        <w:rPr>
          <w:rFonts w:cs="Arial"/>
          <w:szCs w:val="24"/>
          <w:shd w:val="clear" w:color="auto" w:fill="FFFFFF"/>
        </w:rPr>
        <w:t>Panagouli</w:t>
      </w:r>
      <w:proofErr w:type="spellEnd"/>
      <w:r w:rsidRPr="00A51231">
        <w:rPr>
          <w:rFonts w:cs="Arial"/>
          <w:szCs w:val="24"/>
          <w:shd w:val="clear" w:color="auto" w:fill="FFFFFF"/>
        </w:rPr>
        <w:t xml:space="preserve">, E., </w:t>
      </w:r>
      <w:proofErr w:type="spellStart"/>
      <w:r w:rsidRPr="00A51231">
        <w:rPr>
          <w:rFonts w:cs="Arial"/>
          <w:szCs w:val="24"/>
          <w:shd w:val="clear" w:color="auto" w:fill="FFFFFF"/>
        </w:rPr>
        <w:t>Mesiris</w:t>
      </w:r>
      <w:proofErr w:type="spellEnd"/>
      <w:r w:rsidRPr="00A51231">
        <w:rPr>
          <w:rFonts w:cs="Arial"/>
          <w:szCs w:val="24"/>
          <w:shd w:val="clear" w:color="auto" w:fill="FFFFFF"/>
        </w:rPr>
        <w:t xml:space="preserve">, G., </w:t>
      </w:r>
      <w:proofErr w:type="spellStart"/>
      <w:r w:rsidRPr="00A51231">
        <w:rPr>
          <w:rFonts w:cs="Arial"/>
          <w:szCs w:val="24"/>
          <w:shd w:val="clear" w:color="auto" w:fill="FFFFFF"/>
        </w:rPr>
        <w:t>Thirios</w:t>
      </w:r>
      <w:proofErr w:type="spellEnd"/>
      <w:r w:rsidRPr="00A51231">
        <w:rPr>
          <w:rFonts w:cs="Arial"/>
          <w:szCs w:val="24"/>
          <w:shd w:val="clear" w:color="auto" w:fill="FFFFFF"/>
        </w:rPr>
        <w:t xml:space="preserve">, A., </w:t>
      </w:r>
      <w:proofErr w:type="spellStart"/>
      <w:r w:rsidRPr="00A51231">
        <w:rPr>
          <w:rFonts w:cs="Arial"/>
          <w:szCs w:val="24"/>
          <w:shd w:val="clear" w:color="auto" w:fill="FFFFFF"/>
        </w:rPr>
        <w:t>Mougiakos</w:t>
      </w:r>
      <w:proofErr w:type="spellEnd"/>
      <w:r w:rsidRPr="00A51231">
        <w:rPr>
          <w:rFonts w:cs="Arial"/>
          <w:szCs w:val="24"/>
          <w:shd w:val="clear" w:color="auto" w:fill="FFFFFF"/>
        </w:rPr>
        <w:t xml:space="preserve">, T., Troupis, T., </w:t>
      </w:r>
      <w:proofErr w:type="spellStart"/>
      <w:r w:rsidRPr="00A51231">
        <w:rPr>
          <w:rFonts w:cs="Arial"/>
          <w:szCs w:val="24"/>
          <w:shd w:val="clear" w:color="auto" w:fill="FFFFFF"/>
        </w:rPr>
        <w:t>Psaltopoulou</w:t>
      </w:r>
      <w:proofErr w:type="spellEnd"/>
      <w:r w:rsidRPr="00A51231">
        <w:rPr>
          <w:rFonts w:cs="Arial"/>
          <w:szCs w:val="24"/>
          <w:shd w:val="clear" w:color="auto" w:fill="FFFFFF"/>
        </w:rPr>
        <w:t xml:space="preserve">, T., </w:t>
      </w:r>
      <w:proofErr w:type="spellStart"/>
      <w:r w:rsidRPr="00A51231">
        <w:rPr>
          <w:rFonts w:cs="Arial"/>
          <w:szCs w:val="24"/>
          <w:shd w:val="clear" w:color="auto" w:fill="FFFFFF"/>
        </w:rPr>
        <w:t>Tsolia</w:t>
      </w:r>
      <w:proofErr w:type="spellEnd"/>
      <w:r w:rsidRPr="00A51231">
        <w:rPr>
          <w:rFonts w:cs="Arial"/>
          <w:szCs w:val="24"/>
          <w:shd w:val="clear" w:color="auto" w:fill="FFFFFF"/>
        </w:rPr>
        <w:t xml:space="preserve">, M., </w:t>
      </w:r>
      <w:proofErr w:type="spellStart"/>
      <w:r w:rsidRPr="00A51231">
        <w:rPr>
          <w:rFonts w:cs="Arial"/>
          <w:szCs w:val="24"/>
          <w:shd w:val="clear" w:color="auto" w:fill="FFFFFF"/>
        </w:rPr>
        <w:t>Sergentanis</w:t>
      </w:r>
      <w:proofErr w:type="spellEnd"/>
      <w:r w:rsidRPr="00A51231">
        <w:rPr>
          <w:rFonts w:cs="Arial"/>
          <w:szCs w:val="24"/>
          <w:shd w:val="clear" w:color="auto" w:fill="FFFFFF"/>
        </w:rPr>
        <w:t xml:space="preserve">, T.N. and </w:t>
      </w:r>
      <w:proofErr w:type="spellStart"/>
      <w:r w:rsidRPr="00A51231">
        <w:rPr>
          <w:rFonts w:cs="Arial"/>
          <w:szCs w:val="24"/>
          <w:shd w:val="clear" w:color="auto" w:fill="FFFFFF"/>
        </w:rPr>
        <w:t>Tsitsika</w:t>
      </w:r>
      <w:proofErr w:type="spellEnd"/>
      <w:r w:rsidRPr="00A51231">
        <w:rPr>
          <w:rFonts w:cs="Arial"/>
          <w:szCs w:val="24"/>
          <w:shd w:val="clear" w:color="auto" w:fill="FFFFFF"/>
        </w:rPr>
        <w:t xml:space="preserve">, A., </w:t>
      </w:r>
      <w:r w:rsidR="00385BCA" w:rsidRPr="00A51231">
        <w:rPr>
          <w:rFonts w:cs="Arial"/>
          <w:szCs w:val="24"/>
          <w:shd w:val="clear" w:color="auto" w:fill="FFFFFF"/>
        </w:rPr>
        <w:t>(</w:t>
      </w:r>
      <w:r w:rsidRPr="00A51231">
        <w:rPr>
          <w:rFonts w:cs="Arial"/>
          <w:szCs w:val="24"/>
          <w:shd w:val="clear" w:color="auto" w:fill="FFFFFF"/>
        </w:rPr>
        <w:t>2020</w:t>
      </w:r>
      <w:r w:rsidR="00385BCA" w:rsidRPr="00A51231">
        <w:rPr>
          <w:rFonts w:cs="Arial"/>
          <w:szCs w:val="24"/>
          <w:shd w:val="clear" w:color="auto" w:fill="FFFFFF"/>
        </w:rPr>
        <w:t>)</w:t>
      </w:r>
      <w:r w:rsidRPr="00A51231">
        <w:rPr>
          <w:rFonts w:cs="Arial"/>
          <w:szCs w:val="24"/>
          <w:shd w:val="clear" w:color="auto" w:fill="FFFFFF"/>
        </w:rPr>
        <w:t>. Psychosocial consequences of COVID</w:t>
      </w:r>
      <w:r w:rsidRPr="00A51231">
        <w:rPr>
          <w:rFonts w:ascii="Cambria Math" w:hAnsi="Cambria Math" w:cs="Cambria Math"/>
          <w:szCs w:val="24"/>
          <w:shd w:val="clear" w:color="auto" w:fill="FFFFFF"/>
        </w:rPr>
        <w:t>‐</w:t>
      </w:r>
      <w:r w:rsidRPr="00A51231">
        <w:rPr>
          <w:rFonts w:cs="Arial"/>
          <w:szCs w:val="24"/>
          <w:shd w:val="clear" w:color="auto" w:fill="FFFFFF"/>
        </w:rPr>
        <w:t xml:space="preserve">19 in children, </w:t>
      </w:r>
      <w:r w:rsidR="00EE517E" w:rsidRPr="00A51231">
        <w:rPr>
          <w:rFonts w:cs="Arial"/>
          <w:szCs w:val="24"/>
          <w:shd w:val="clear" w:color="auto" w:fill="FFFFFF"/>
        </w:rPr>
        <w:t>adolescents,</w:t>
      </w:r>
      <w:r w:rsidRPr="00A51231">
        <w:rPr>
          <w:rFonts w:cs="Arial"/>
          <w:szCs w:val="24"/>
          <w:shd w:val="clear" w:color="auto" w:fill="FFFFFF"/>
        </w:rPr>
        <w:t xml:space="preserve"> and young adults: a systematic review. </w:t>
      </w:r>
      <w:r w:rsidRPr="00A51231">
        <w:rPr>
          <w:rFonts w:cs="Arial"/>
          <w:i/>
          <w:iCs/>
          <w:szCs w:val="24"/>
          <w:shd w:val="clear" w:color="auto" w:fill="FFFFFF"/>
        </w:rPr>
        <w:t>Psychiatry and Clinical Neurosciences</w:t>
      </w:r>
      <w:r w:rsidRPr="00A51231">
        <w:rPr>
          <w:rFonts w:cs="Arial"/>
          <w:szCs w:val="24"/>
          <w:shd w:val="clear" w:color="auto" w:fill="FFFFFF"/>
        </w:rPr>
        <w:t>, </w:t>
      </w:r>
      <w:r w:rsidRPr="00A51231">
        <w:rPr>
          <w:rFonts w:cs="Arial"/>
          <w:i/>
          <w:iCs/>
          <w:szCs w:val="24"/>
          <w:shd w:val="clear" w:color="auto" w:fill="FFFFFF"/>
        </w:rPr>
        <w:t>74</w:t>
      </w:r>
      <w:r w:rsidRPr="00A51231">
        <w:rPr>
          <w:rFonts w:cs="Arial"/>
          <w:szCs w:val="24"/>
          <w:shd w:val="clear" w:color="auto" w:fill="FFFFFF"/>
        </w:rPr>
        <w:t>(11), p.615.</w:t>
      </w:r>
    </w:p>
    <w:p w14:paraId="39DA299C" w14:textId="0306F582" w:rsidR="00577EEC" w:rsidRPr="00A51231" w:rsidRDefault="00577EEC" w:rsidP="00CF56F8">
      <w:pPr>
        <w:pStyle w:val="ListParagraph"/>
        <w:spacing w:line="360" w:lineRule="auto"/>
        <w:ind w:left="0"/>
        <w:jc w:val="both"/>
        <w:rPr>
          <w:rFonts w:cs="Arial"/>
          <w:szCs w:val="24"/>
        </w:rPr>
      </w:pPr>
      <w:r w:rsidRPr="00A51231">
        <w:rPr>
          <w:rFonts w:cs="Arial"/>
          <w:szCs w:val="24"/>
        </w:rPr>
        <w:t xml:space="preserve">Stewart, T.M., Fry, D., </w:t>
      </w:r>
      <w:proofErr w:type="spellStart"/>
      <w:r w:rsidRPr="00A51231">
        <w:rPr>
          <w:rFonts w:cs="Arial"/>
          <w:szCs w:val="24"/>
        </w:rPr>
        <w:t>McAra</w:t>
      </w:r>
      <w:proofErr w:type="spellEnd"/>
      <w:r w:rsidRPr="00A51231">
        <w:rPr>
          <w:rFonts w:cs="Arial"/>
          <w:szCs w:val="24"/>
        </w:rPr>
        <w:t xml:space="preserve">, L., Hamilton, S., King, A., Laurie, M. and McCluskey, G., </w:t>
      </w:r>
      <w:r w:rsidR="00385BCA" w:rsidRPr="00A51231">
        <w:rPr>
          <w:rFonts w:cs="Arial"/>
          <w:szCs w:val="24"/>
        </w:rPr>
        <w:t>(</w:t>
      </w:r>
      <w:r w:rsidRPr="00A51231">
        <w:rPr>
          <w:rFonts w:cs="Arial"/>
          <w:szCs w:val="24"/>
        </w:rPr>
        <w:t>2022</w:t>
      </w:r>
      <w:r w:rsidR="00385BCA" w:rsidRPr="00A51231">
        <w:rPr>
          <w:rFonts w:cs="Arial"/>
          <w:szCs w:val="24"/>
        </w:rPr>
        <w:t>0</w:t>
      </w:r>
      <w:r w:rsidRPr="00A51231">
        <w:rPr>
          <w:rFonts w:cs="Arial"/>
          <w:szCs w:val="24"/>
        </w:rPr>
        <w:t xml:space="preserve">. Rates, perceptions and predictors of depression, </w:t>
      </w:r>
      <w:r w:rsidR="00E45726" w:rsidRPr="00A51231">
        <w:rPr>
          <w:rFonts w:cs="Arial"/>
          <w:szCs w:val="24"/>
        </w:rPr>
        <w:t>anxiety,</w:t>
      </w:r>
      <w:r w:rsidRPr="00A51231">
        <w:rPr>
          <w:rFonts w:cs="Arial"/>
          <w:szCs w:val="24"/>
        </w:rPr>
        <w:t xml:space="preserve"> and Post Traumatic Stress Disorder (PTSD)-like symptoms about Covid-19 in adolescents. </w:t>
      </w:r>
      <w:proofErr w:type="spellStart"/>
      <w:r w:rsidRPr="00A51231">
        <w:rPr>
          <w:rFonts w:cs="Arial"/>
          <w:i/>
          <w:iCs/>
          <w:szCs w:val="24"/>
        </w:rPr>
        <w:t>PLoS</w:t>
      </w:r>
      <w:proofErr w:type="spellEnd"/>
      <w:r w:rsidRPr="00A51231">
        <w:rPr>
          <w:rFonts w:cs="Arial"/>
          <w:i/>
          <w:iCs/>
          <w:szCs w:val="24"/>
        </w:rPr>
        <w:t xml:space="preserve"> One</w:t>
      </w:r>
      <w:r w:rsidRPr="00A51231">
        <w:rPr>
          <w:rFonts w:cs="Arial"/>
          <w:szCs w:val="24"/>
        </w:rPr>
        <w:t>, </w:t>
      </w:r>
      <w:r w:rsidRPr="00A51231">
        <w:rPr>
          <w:rFonts w:cs="Arial"/>
          <w:i/>
          <w:iCs/>
          <w:szCs w:val="24"/>
        </w:rPr>
        <w:t>17</w:t>
      </w:r>
      <w:r w:rsidRPr="00A51231">
        <w:rPr>
          <w:rFonts w:cs="Arial"/>
          <w:szCs w:val="24"/>
        </w:rPr>
        <w:t>(4), p.e0266818.</w:t>
      </w:r>
    </w:p>
    <w:p w14:paraId="017B05E4" w14:textId="733250E4" w:rsidR="00577EEC" w:rsidRPr="00A51231" w:rsidRDefault="00577EEC" w:rsidP="00CF56F8">
      <w:pPr>
        <w:pStyle w:val="ListParagraph"/>
        <w:spacing w:line="360" w:lineRule="auto"/>
        <w:ind w:left="0"/>
        <w:jc w:val="both"/>
        <w:rPr>
          <w:rFonts w:cs="Arial"/>
          <w:szCs w:val="24"/>
          <w:shd w:val="clear" w:color="auto" w:fill="FFFFFF"/>
        </w:rPr>
      </w:pPr>
      <w:proofErr w:type="spellStart"/>
      <w:r w:rsidRPr="00A51231">
        <w:rPr>
          <w:rFonts w:cs="Arial"/>
          <w:szCs w:val="24"/>
          <w:shd w:val="clear" w:color="auto" w:fill="FFFFFF"/>
        </w:rPr>
        <w:t>Strömmer</w:t>
      </w:r>
      <w:proofErr w:type="spellEnd"/>
      <w:r w:rsidRPr="00A51231">
        <w:rPr>
          <w:rFonts w:cs="Arial"/>
          <w:szCs w:val="24"/>
          <w:shd w:val="clear" w:color="auto" w:fill="FFFFFF"/>
        </w:rPr>
        <w:t xml:space="preserve">, S.T., </w:t>
      </w:r>
      <w:proofErr w:type="spellStart"/>
      <w:r w:rsidRPr="00A51231">
        <w:rPr>
          <w:rFonts w:cs="Arial"/>
          <w:szCs w:val="24"/>
          <w:shd w:val="clear" w:color="auto" w:fill="FFFFFF"/>
        </w:rPr>
        <w:t>Sivaramakrishnan</w:t>
      </w:r>
      <w:proofErr w:type="spellEnd"/>
      <w:r w:rsidRPr="00A51231">
        <w:rPr>
          <w:rFonts w:cs="Arial"/>
          <w:szCs w:val="24"/>
          <w:shd w:val="clear" w:color="auto" w:fill="FFFFFF"/>
        </w:rPr>
        <w:t xml:space="preserve">, D., Shaw, S.C., Morrison, K., Barrett, M., Manner, J., Jenner, S., Hughes, T., Hardy-Johnson, P., Andreas, M. and Lovelock, D., </w:t>
      </w:r>
      <w:r w:rsidR="00385BCA" w:rsidRPr="00A51231">
        <w:rPr>
          <w:rFonts w:cs="Arial"/>
          <w:szCs w:val="24"/>
          <w:shd w:val="clear" w:color="auto" w:fill="FFFFFF"/>
        </w:rPr>
        <w:t>(</w:t>
      </w:r>
      <w:r w:rsidRPr="00A51231">
        <w:rPr>
          <w:rFonts w:cs="Arial"/>
          <w:szCs w:val="24"/>
          <w:shd w:val="clear" w:color="auto" w:fill="FFFFFF"/>
        </w:rPr>
        <w:t>2022</w:t>
      </w:r>
      <w:r w:rsidR="00385BCA" w:rsidRPr="00A51231">
        <w:rPr>
          <w:rFonts w:cs="Arial"/>
          <w:szCs w:val="24"/>
          <w:shd w:val="clear" w:color="auto" w:fill="FFFFFF"/>
        </w:rPr>
        <w:t>)</w:t>
      </w:r>
      <w:r w:rsidRPr="00A51231">
        <w:rPr>
          <w:rFonts w:cs="Arial"/>
          <w:szCs w:val="24"/>
          <w:shd w:val="clear" w:color="auto" w:fill="FFFFFF"/>
        </w:rPr>
        <w:t>. Young people’s experiences of COVID-19 messaging at the start of the UK lockdown: lessons for positive engagement and information sharing. </w:t>
      </w:r>
      <w:r w:rsidRPr="00A51231">
        <w:rPr>
          <w:rFonts w:cs="Arial"/>
          <w:i/>
          <w:iCs/>
          <w:szCs w:val="24"/>
          <w:shd w:val="clear" w:color="auto" w:fill="FFFFFF"/>
        </w:rPr>
        <w:t>BMC public health</w:t>
      </w:r>
      <w:r w:rsidRPr="00A51231">
        <w:rPr>
          <w:rFonts w:cs="Arial"/>
          <w:szCs w:val="24"/>
          <w:shd w:val="clear" w:color="auto" w:fill="FFFFFF"/>
        </w:rPr>
        <w:t>, </w:t>
      </w:r>
      <w:r w:rsidRPr="00A51231">
        <w:rPr>
          <w:rFonts w:cs="Arial"/>
          <w:i/>
          <w:iCs/>
          <w:szCs w:val="24"/>
          <w:shd w:val="clear" w:color="auto" w:fill="FFFFFF"/>
        </w:rPr>
        <w:t>22</w:t>
      </w:r>
      <w:r w:rsidRPr="00A51231">
        <w:rPr>
          <w:rFonts w:cs="Arial"/>
          <w:szCs w:val="24"/>
          <w:shd w:val="clear" w:color="auto" w:fill="FFFFFF"/>
        </w:rPr>
        <w:t>(1), pp.1-19.</w:t>
      </w:r>
    </w:p>
    <w:p w14:paraId="679DA27D" w14:textId="43A7ADB4" w:rsidR="00577EEC" w:rsidRPr="00A51231" w:rsidRDefault="00577EEC" w:rsidP="00CF56F8">
      <w:pPr>
        <w:pStyle w:val="ListParagraph"/>
        <w:spacing w:line="360" w:lineRule="auto"/>
        <w:ind w:left="0"/>
        <w:jc w:val="both"/>
        <w:rPr>
          <w:rFonts w:cs="Arial"/>
          <w:szCs w:val="24"/>
          <w:shd w:val="clear" w:color="auto" w:fill="FFFFFF"/>
        </w:rPr>
      </w:pPr>
      <w:proofErr w:type="spellStart"/>
      <w:r w:rsidRPr="00A51231">
        <w:rPr>
          <w:rFonts w:cs="Arial"/>
          <w:szCs w:val="24"/>
          <w:shd w:val="clear" w:color="auto" w:fill="FFFFFF"/>
        </w:rPr>
        <w:t>Toseeb</w:t>
      </w:r>
      <w:proofErr w:type="spellEnd"/>
      <w:r w:rsidRPr="00A51231">
        <w:rPr>
          <w:rFonts w:cs="Arial"/>
          <w:szCs w:val="24"/>
          <w:shd w:val="clear" w:color="auto" w:fill="FFFFFF"/>
        </w:rPr>
        <w:t xml:space="preserve">, U. and Asbury, K., </w:t>
      </w:r>
      <w:r w:rsidR="00385BCA" w:rsidRPr="00A51231">
        <w:rPr>
          <w:rFonts w:cs="Arial"/>
          <w:szCs w:val="24"/>
          <w:shd w:val="clear" w:color="auto" w:fill="FFFFFF"/>
        </w:rPr>
        <w:t>(</w:t>
      </w:r>
      <w:r w:rsidRPr="00A51231">
        <w:rPr>
          <w:rFonts w:cs="Arial"/>
          <w:szCs w:val="24"/>
          <w:shd w:val="clear" w:color="auto" w:fill="FFFFFF"/>
        </w:rPr>
        <w:t>2023</w:t>
      </w:r>
      <w:r w:rsidR="00385BCA" w:rsidRPr="00A51231">
        <w:rPr>
          <w:rFonts w:cs="Arial"/>
          <w:szCs w:val="24"/>
          <w:shd w:val="clear" w:color="auto" w:fill="FFFFFF"/>
        </w:rPr>
        <w:t>)</w:t>
      </w:r>
      <w:r w:rsidRPr="00A51231">
        <w:rPr>
          <w:rFonts w:cs="Arial"/>
          <w:szCs w:val="24"/>
          <w:shd w:val="clear" w:color="auto" w:fill="FFFFFF"/>
        </w:rPr>
        <w:t>. A longitudinal study of the mental health of autistic children and adolescents and their parents during COVID-19: Part 1, quantitative findings. </w:t>
      </w:r>
      <w:r w:rsidRPr="00A51231">
        <w:rPr>
          <w:rFonts w:cs="Arial"/>
          <w:i/>
          <w:iCs/>
          <w:szCs w:val="24"/>
          <w:shd w:val="clear" w:color="auto" w:fill="FFFFFF"/>
        </w:rPr>
        <w:t>Autism</w:t>
      </w:r>
      <w:r w:rsidRPr="00A51231">
        <w:rPr>
          <w:rFonts w:cs="Arial"/>
          <w:szCs w:val="24"/>
          <w:shd w:val="clear" w:color="auto" w:fill="FFFFFF"/>
        </w:rPr>
        <w:t>, </w:t>
      </w:r>
      <w:r w:rsidRPr="00A51231">
        <w:rPr>
          <w:rFonts w:cs="Arial"/>
          <w:i/>
          <w:iCs/>
          <w:szCs w:val="24"/>
          <w:shd w:val="clear" w:color="auto" w:fill="FFFFFF"/>
        </w:rPr>
        <w:t>27</w:t>
      </w:r>
      <w:r w:rsidRPr="00A51231">
        <w:rPr>
          <w:rFonts w:cs="Arial"/>
          <w:szCs w:val="24"/>
          <w:shd w:val="clear" w:color="auto" w:fill="FFFFFF"/>
        </w:rPr>
        <w:t>(1), pp.105-116.</w:t>
      </w:r>
    </w:p>
    <w:p w14:paraId="256F8B20" w14:textId="5F9255D8" w:rsidR="00577EEC" w:rsidRPr="00A51231" w:rsidRDefault="00577EEC" w:rsidP="00CF56F8">
      <w:pPr>
        <w:pStyle w:val="ListParagraph"/>
        <w:spacing w:line="360" w:lineRule="auto"/>
        <w:ind w:left="0"/>
        <w:jc w:val="both"/>
        <w:rPr>
          <w:rFonts w:cs="Arial"/>
          <w:szCs w:val="24"/>
        </w:rPr>
      </w:pPr>
      <w:r w:rsidRPr="00A51231">
        <w:rPr>
          <w:rFonts w:cs="Arial"/>
          <w:szCs w:val="24"/>
        </w:rPr>
        <w:t xml:space="preserve">Townsend, E., </w:t>
      </w:r>
      <w:r w:rsidR="00385BCA" w:rsidRPr="00A51231">
        <w:rPr>
          <w:rFonts w:cs="Arial"/>
          <w:szCs w:val="24"/>
        </w:rPr>
        <w:t>(</w:t>
      </w:r>
      <w:r w:rsidRPr="00A51231">
        <w:rPr>
          <w:rFonts w:cs="Arial"/>
          <w:szCs w:val="24"/>
        </w:rPr>
        <w:t>2020</w:t>
      </w:r>
      <w:r w:rsidR="00385BCA" w:rsidRPr="00A51231">
        <w:rPr>
          <w:rFonts w:cs="Arial"/>
          <w:szCs w:val="24"/>
        </w:rPr>
        <w:t>)</w:t>
      </w:r>
      <w:r w:rsidRPr="00A51231">
        <w:rPr>
          <w:rFonts w:cs="Arial"/>
          <w:szCs w:val="24"/>
        </w:rPr>
        <w:t>. Covid-19 policies in the UK and consequences for mental health. </w:t>
      </w:r>
      <w:r w:rsidRPr="00A51231">
        <w:rPr>
          <w:rFonts w:cs="Arial"/>
          <w:i/>
          <w:iCs/>
          <w:szCs w:val="24"/>
        </w:rPr>
        <w:t>The Lancet Psychiatry</w:t>
      </w:r>
      <w:r w:rsidRPr="00A51231">
        <w:rPr>
          <w:rFonts w:cs="Arial"/>
          <w:szCs w:val="24"/>
        </w:rPr>
        <w:t>, </w:t>
      </w:r>
      <w:r w:rsidRPr="00A51231">
        <w:rPr>
          <w:rFonts w:cs="Arial"/>
          <w:i/>
          <w:iCs/>
          <w:szCs w:val="24"/>
        </w:rPr>
        <w:t>7</w:t>
      </w:r>
      <w:r w:rsidRPr="00A51231">
        <w:rPr>
          <w:rFonts w:cs="Arial"/>
          <w:szCs w:val="24"/>
        </w:rPr>
        <w:t>(12), pp.1014-1015.</w:t>
      </w:r>
    </w:p>
    <w:p w14:paraId="43391747" w14:textId="3047A8AE" w:rsidR="00577EEC" w:rsidRPr="00A51231" w:rsidRDefault="00577EEC" w:rsidP="00CF56F8">
      <w:pPr>
        <w:pStyle w:val="ListParagraph"/>
        <w:spacing w:line="360" w:lineRule="auto"/>
        <w:ind w:left="0"/>
        <w:jc w:val="both"/>
        <w:rPr>
          <w:rFonts w:cs="Arial"/>
          <w:szCs w:val="24"/>
        </w:rPr>
      </w:pPr>
      <w:r w:rsidRPr="00A51231">
        <w:rPr>
          <w:rFonts w:cs="Arial"/>
          <w:szCs w:val="24"/>
        </w:rPr>
        <w:t xml:space="preserve">von </w:t>
      </w:r>
      <w:proofErr w:type="spellStart"/>
      <w:r w:rsidRPr="00A51231">
        <w:rPr>
          <w:rFonts w:cs="Arial"/>
          <w:szCs w:val="24"/>
        </w:rPr>
        <w:t>Soest</w:t>
      </w:r>
      <w:proofErr w:type="spellEnd"/>
      <w:r w:rsidRPr="00A51231">
        <w:rPr>
          <w:rFonts w:cs="Arial"/>
          <w:szCs w:val="24"/>
        </w:rPr>
        <w:t xml:space="preserve">, T., </w:t>
      </w:r>
      <w:proofErr w:type="spellStart"/>
      <w:r w:rsidRPr="00A51231">
        <w:rPr>
          <w:rFonts w:cs="Arial"/>
          <w:szCs w:val="24"/>
        </w:rPr>
        <w:t>Kozák</w:t>
      </w:r>
      <w:proofErr w:type="spellEnd"/>
      <w:r w:rsidRPr="00A51231">
        <w:rPr>
          <w:rFonts w:cs="Arial"/>
          <w:szCs w:val="24"/>
        </w:rPr>
        <w:t xml:space="preserve">, M., Rodríguez-Cano, R., </w:t>
      </w:r>
      <w:proofErr w:type="spellStart"/>
      <w:r w:rsidRPr="00A51231">
        <w:rPr>
          <w:rFonts w:cs="Arial"/>
          <w:szCs w:val="24"/>
        </w:rPr>
        <w:t>Fluit</w:t>
      </w:r>
      <w:proofErr w:type="spellEnd"/>
      <w:r w:rsidRPr="00A51231">
        <w:rPr>
          <w:rFonts w:cs="Arial"/>
          <w:szCs w:val="24"/>
        </w:rPr>
        <w:t xml:space="preserve">, D.H., Cortés-García, L., </w:t>
      </w:r>
      <w:proofErr w:type="spellStart"/>
      <w:r w:rsidRPr="00A51231">
        <w:rPr>
          <w:rFonts w:cs="Arial"/>
          <w:szCs w:val="24"/>
        </w:rPr>
        <w:t>Ulset</w:t>
      </w:r>
      <w:proofErr w:type="spellEnd"/>
      <w:r w:rsidRPr="00A51231">
        <w:rPr>
          <w:rFonts w:cs="Arial"/>
          <w:szCs w:val="24"/>
        </w:rPr>
        <w:t xml:space="preserve">, V.S., </w:t>
      </w:r>
      <w:proofErr w:type="spellStart"/>
      <w:r w:rsidRPr="00A51231">
        <w:rPr>
          <w:rFonts w:cs="Arial"/>
          <w:szCs w:val="24"/>
        </w:rPr>
        <w:t>Haghish</w:t>
      </w:r>
      <w:proofErr w:type="spellEnd"/>
      <w:r w:rsidRPr="00A51231">
        <w:rPr>
          <w:rFonts w:cs="Arial"/>
          <w:szCs w:val="24"/>
        </w:rPr>
        <w:t xml:space="preserve">, E.F. and Bakken, A., </w:t>
      </w:r>
      <w:r w:rsidR="00385BCA" w:rsidRPr="00A51231">
        <w:rPr>
          <w:rFonts w:cs="Arial"/>
          <w:szCs w:val="24"/>
        </w:rPr>
        <w:t>(</w:t>
      </w:r>
      <w:r w:rsidRPr="00A51231">
        <w:rPr>
          <w:rFonts w:cs="Arial"/>
          <w:szCs w:val="24"/>
        </w:rPr>
        <w:t>2022</w:t>
      </w:r>
      <w:r w:rsidR="00385BCA" w:rsidRPr="00A51231">
        <w:rPr>
          <w:rFonts w:cs="Arial"/>
          <w:szCs w:val="24"/>
        </w:rPr>
        <w:t>)</w:t>
      </w:r>
      <w:r w:rsidRPr="00A51231">
        <w:rPr>
          <w:rFonts w:cs="Arial"/>
          <w:szCs w:val="24"/>
        </w:rPr>
        <w:t>. Adolescents’ psychosocial well-being one year after the outbreak of the COVID-19 pandemic in Norway. </w:t>
      </w:r>
      <w:r w:rsidRPr="00A51231">
        <w:rPr>
          <w:rFonts w:cs="Arial"/>
          <w:i/>
          <w:iCs/>
          <w:szCs w:val="24"/>
        </w:rPr>
        <w:t>Nature human behaviour</w:t>
      </w:r>
      <w:r w:rsidRPr="00A51231">
        <w:rPr>
          <w:rFonts w:cs="Arial"/>
          <w:szCs w:val="24"/>
        </w:rPr>
        <w:t>, </w:t>
      </w:r>
      <w:r w:rsidRPr="00A51231">
        <w:rPr>
          <w:rFonts w:cs="Arial"/>
          <w:i/>
          <w:iCs/>
          <w:szCs w:val="24"/>
        </w:rPr>
        <w:t>6</w:t>
      </w:r>
      <w:r w:rsidRPr="00A51231">
        <w:rPr>
          <w:rFonts w:cs="Arial"/>
          <w:szCs w:val="24"/>
        </w:rPr>
        <w:t>(2), pp.217-228.</w:t>
      </w:r>
    </w:p>
    <w:p w14:paraId="003ED1AB" w14:textId="186AA2DD" w:rsidR="00577EEC" w:rsidRPr="00A51231" w:rsidRDefault="00577EEC" w:rsidP="00CF56F8">
      <w:pPr>
        <w:pStyle w:val="ListParagraph"/>
        <w:spacing w:line="360" w:lineRule="auto"/>
        <w:ind w:left="0"/>
        <w:jc w:val="both"/>
        <w:rPr>
          <w:rFonts w:cs="Arial"/>
          <w:szCs w:val="24"/>
          <w:shd w:val="clear" w:color="auto" w:fill="FFFFFF"/>
        </w:rPr>
      </w:pPr>
      <w:r w:rsidRPr="00A51231">
        <w:rPr>
          <w:rFonts w:cs="Arial"/>
          <w:szCs w:val="24"/>
          <w:shd w:val="clear" w:color="auto" w:fill="FFFFFF"/>
        </w:rPr>
        <w:t xml:space="preserve">Waite, P., </w:t>
      </w:r>
      <w:proofErr w:type="spellStart"/>
      <w:r w:rsidRPr="00A51231">
        <w:rPr>
          <w:rFonts w:cs="Arial"/>
          <w:szCs w:val="24"/>
          <w:shd w:val="clear" w:color="auto" w:fill="FFFFFF"/>
        </w:rPr>
        <w:t>Pearcey</w:t>
      </w:r>
      <w:proofErr w:type="spellEnd"/>
      <w:r w:rsidRPr="00A51231">
        <w:rPr>
          <w:rFonts w:cs="Arial"/>
          <w:szCs w:val="24"/>
          <w:shd w:val="clear" w:color="auto" w:fill="FFFFFF"/>
        </w:rPr>
        <w:t xml:space="preserve">, S., Shum, A., Raw, J.A., </w:t>
      </w:r>
      <w:proofErr w:type="spellStart"/>
      <w:r w:rsidRPr="00A51231">
        <w:rPr>
          <w:rFonts w:cs="Arial"/>
          <w:szCs w:val="24"/>
          <w:shd w:val="clear" w:color="auto" w:fill="FFFFFF"/>
        </w:rPr>
        <w:t>Patalay</w:t>
      </w:r>
      <w:proofErr w:type="spellEnd"/>
      <w:r w:rsidRPr="00A51231">
        <w:rPr>
          <w:rFonts w:cs="Arial"/>
          <w:szCs w:val="24"/>
          <w:shd w:val="clear" w:color="auto" w:fill="FFFFFF"/>
        </w:rPr>
        <w:t xml:space="preserve">, P. and Creswell, C., </w:t>
      </w:r>
      <w:r w:rsidR="00385BCA" w:rsidRPr="00A51231">
        <w:rPr>
          <w:rFonts w:cs="Arial"/>
          <w:szCs w:val="24"/>
          <w:shd w:val="clear" w:color="auto" w:fill="FFFFFF"/>
        </w:rPr>
        <w:t>(</w:t>
      </w:r>
      <w:r w:rsidRPr="00A51231">
        <w:rPr>
          <w:rFonts w:cs="Arial"/>
          <w:szCs w:val="24"/>
          <w:shd w:val="clear" w:color="auto" w:fill="FFFFFF"/>
        </w:rPr>
        <w:t>2021</w:t>
      </w:r>
      <w:r w:rsidR="00385BCA" w:rsidRPr="00A51231">
        <w:rPr>
          <w:rFonts w:cs="Arial"/>
          <w:szCs w:val="24"/>
          <w:shd w:val="clear" w:color="auto" w:fill="FFFFFF"/>
        </w:rPr>
        <w:t>)</w:t>
      </w:r>
      <w:r w:rsidRPr="00A51231">
        <w:rPr>
          <w:rFonts w:cs="Arial"/>
          <w:szCs w:val="24"/>
          <w:shd w:val="clear" w:color="auto" w:fill="FFFFFF"/>
        </w:rPr>
        <w:t>. How did the mental health symptoms of children and adolescents change over early lockdown during the COVID</w:t>
      </w:r>
      <w:r w:rsidRPr="00A51231">
        <w:rPr>
          <w:rFonts w:ascii="Cambria Math" w:hAnsi="Cambria Math" w:cs="Cambria Math"/>
          <w:szCs w:val="24"/>
          <w:shd w:val="clear" w:color="auto" w:fill="FFFFFF"/>
        </w:rPr>
        <w:t>‐</w:t>
      </w:r>
      <w:r w:rsidRPr="00A51231">
        <w:rPr>
          <w:rFonts w:cs="Arial"/>
          <w:szCs w:val="24"/>
          <w:shd w:val="clear" w:color="auto" w:fill="FFFFFF"/>
        </w:rPr>
        <w:t xml:space="preserve">19 pandemic in the </w:t>
      </w:r>
      <w:r w:rsidR="00EE517E" w:rsidRPr="00A51231">
        <w:rPr>
          <w:rFonts w:cs="Arial"/>
          <w:szCs w:val="24"/>
          <w:shd w:val="clear" w:color="auto" w:fill="FFFFFF"/>
        </w:rPr>
        <w:t>UK?</w:t>
      </w:r>
      <w:r w:rsidRPr="00A51231">
        <w:rPr>
          <w:rFonts w:cs="Arial"/>
          <w:szCs w:val="24"/>
          <w:shd w:val="clear" w:color="auto" w:fill="FFFFFF"/>
        </w:rPr>
        <w:t> </w:t>
      </w:r>
      <w:r w:rsidRPr="00A51231">
        <w:rPr>
          <w:rFonts w:cs="Arial"/>
          <w:i/>
          <w:iCs/>
          <w:szCs w:val="24"/>
          <w:shd w:val="clear" w:color="auto" w:fill="FFFFFF"/>
        </w:rPr>
        <w:t>JCPP advances</w:t>
      </w:r>
      <w:r w:rsidRPr="00A51231">
        <w:rPr>
          <w:rFonts w:cs="Arial"/>
          <w:szCs w:val="24"/>
          <w:shd w:val="clear" w:color="auto" w:fill="FFFFFF"/>
        </w:rPr>
        <w:t>, </w:t>
      </w:r>
      <w:r w:rsidRPr="00A51231">
        <w:rPr>
          <w:rFonts w:cs="Arial"/>
          <w:i/>
          <w:iCs/>
          <w:szCs w:val="24"/>
          <w:shd w:val="clear" w:color="auto" w:fill="FFFFFF"/>
        </w:rPr>
        <w:t>1</w:t>
      </w:r>
      <w:r w:rsidRPr="00A51231">
        <w:rPr>
          <w:rFonts w:cs="Arial"/>
          <w:szCs w:val="24"/>
          <w:shd w:val="clear" w:color="auto" w:fill="FFFFFF"/>
        </w:rPr>
        <w:t>(1), p.e12009.</w:t>
      </w:r>
    </w:p>
    <w:p w14:paraId="04FE3C8E" w14:textId="13392A10" w:rsidR="00577EEC" w:rsidRPr="00A51231" w:rsidRDefault="00577EEC" w:rsidP="00CF56F8">
      <w:pPr>
        <w:pStyle w:val="ListParagraph"/>
        <w:spacing w:line="360" w:lineRule="auto"/>
        <w:ind w:left="0"/>
        <w:jc w:val="both"/>
        <w:rPr>
          <w:rFonts w:cs="Arial"/>
          <w:szCs w:val="24"/>
          <w:shd w:val="clear" w:color="auto" w:fill="FFFFFF"/>
        </w:rPr>
      </w:pPr>
      <w:r w:rsidRPr="00A51231">
        <w:rPr>
          <w:rFonts w:cs="Arial"/>
          <w:szCs w:val="24"/>
          <w:shd w:val="clear" w:color="auto" w:fill="FFFFFF"/>
        </w:rPr>
        <w:t xml:space="preserve">Weinstock, L., </w:t>
      </w:r>
      <w:proofErr w:type="spellStart"/>
      <w:r w:rsidRPr="00A51231">
        <w:rPr>
          <w:rFonts w:cs="Arial"/>
          <w:szCs w:val="24"/>
          <w:shd w:val="clear" w:color="auto" w:fill="FFFFFF"/>
        </w:rPr>
        <w:t>Dunda</w:t>
      </w:r>
      <w:proofErr w:type="spellEnd"/>
      <w:r w:rsidRPr="00A51231">
        <w:rPr>
          <w:rFonts w:cs="Arial"/>
          <w:szCs w:val="24"/>
          <w:shd w:val="clear" w:color="auto" w:fill="FFFFFF"/>
        </w:rPr>
        <w:t xml:space="preserve">, D., Harrington, H. and Nelson, </w:t>
      </w:r>
      <w:r w:rsidR="00B70188" w:rsidRPr="00A51231">
        <w:rPr>
          <w:rFonts w:cs="Arial"/>
          <w:szCs w:val="24"/>
          <w:shd w:val="clear" w:color="auto" w:fill="FFFFFF"/>
        </w:rPr>
        <w:t>H., (2021</w:t>
      </w:r>
      <w:r w:rsidR="00DB6DB9" w:rsidRPr="00A51231">
        <w:rPr>
          <w:rFonts w:cs="Arial"/>
          <w:szCs w:val="24"/>
          <w:shd w:val="clear" w:color="auto" w:fill="FFFFFF"/>
        </w:rPr>
        <w:t>)</w:t>
      </w:r>
      <w:r w:rsidRPr="00A51231">
        <w:rPr>
          <w:rFonts w:cs="Arial"/>
          <w:szCs w:val="24"/>
          <w:shd w:val="clear" w:color="auto" w:fill="FFFFFF"/>
        </w:rPr>
        <w:t xml:space="preserve">. </w:t>
      </w:r>
      <w:r w:rsidR="00F06D1D" w:rsidRPr="00A51231">
        <w:rPr>
          <w:rFonts w:cs="Arial"/>
          <w:szCs w:val="24"/>
          <w:shd w:val="clear" w:color="auto" w:fill="FFFFFF"/>
        </w:rPr>
        <w:t>It is</w:t>
      </w:r>
      <w:r w:rsidRPr="00A51231">
        <w:rPr>
          <w:rFonts w:cs="Arial"/>
          <w:szCs w:val="24"/>
          <w:shd w:val="clear" w:color="auto" w:fill="FFFFFF"/>
        </w:rPr>
        <w:t xml:space="preserve"> complicated—adolescent grief in the time of COVID-19. </w:t>
      </w:r>
      <w:r w:rsidRPr="00A51231">
        <w:rPr>
          <w:rFonts w:cs="Arial"/>
          <w:i/>
          <w:iCs/>
          <w:szCs w:val="24"/>
          <w:shd w:val="clear" w:color="auto" w:fill="FFFFFF"/>
        </w:rPr>
        <w:t>Frontiers in Psychiatry</w:t>
      </w:r>
      <w:r w:rsidRPr="00A51231">
        <w:rPr>
          <w:rFonts w:cs="Arial"/>
          <w:szCs w:val="24"/>
          <w:shd w:val="clear" w:color="auto" w:fill="FFFFFF"/>
        </w:rPr>
        <w:t>, </w:t>
      </w:r>
      <w:r w:rsidRPr="00A51231">
        <w:rPr>
          <w:rFonts w:cs="Arial"/>
          <w:i/>
          <w:iCs/>
          <w:szCs w:val="24"/>
          <w:shd w:val="clear" w:color="auto" w:fill="FFFFFF"/>
        </w:rPr>
        <w:t>12</w:t>
      </w:r>
      <w:r w:rsidRPr="00A51231">
        <w:rPr>
          <w:rFonts w:cs="Arial"/>
          <w:szCs w:val="24"/>
          <w:shd w:val="clear" w:color="auto" w:fill="FFFFFF"/>
        </w:rPr>
        <w:t>, p.638940.</w:t>
      </w:r>
    </w:p>
    <w:p w14:paraId="2865C63E" w14:textId="3389382C" w:rsidR="00577EEC" w:rsidRPr="00A51231" w:rsidRDefault="00577EEC" w:rsidP="00CF56F8">
      <w:pPr>
        <w:pStyle w:val="ListParagraph"/>
        <w:spacing w:line="360" w:lineRule="auto"/>
        <w:ind w:left="0"/>
        <w:jc w:val="both"/>
        <w:rPr>
          <w:rFonts w:cs="Arial"/>
          <w:szCs w:val="24"/>
        </w:rPr>
      </w:pPr>
      <w:proofErr w:type="spellStart"/>
      <w:r w:rsidRPr="00A51231">
        <w:rPr>
          <w:rFonts w:cs="Arial"/>
          <w:szCs w:val="24"/>
        </w:rPr>
        <w:t>Widnall</w:t>
      </w:r>
      <w:proofErr w:type="spellEnd"/>
      <w:r w:rsidRPr="00A51231">
        <w:rPr>
          <w:rFonts w:cs="Arial"/>
          <w:szCs w:val="24"/>
        </w:rPr>
        <w:t xml:space="preserve">, E., </w:t>
      </w:r>
      <w:proofErr w:type="spellStart"/>
      <w:r w:rsidRPr="00A51231">
        <w:rPr>
          <w:rFonts w:cs="Arial"/>
          <w:szCs w:val="24"/>
        </w:rPr>
        <w:t>Winstone</w:t>
      </w:r>
      <w:proofErr w:type="spellEnd"/>
      <w:r w:rsidRPr="00A51231">
        <w:rPr>
          <w:rFonts w:cs="Arial"/>
          <w:szCs w:val="24"/>
        </w:rPr>
        <w:t xml:space="preserve">, L., </w:t>
      </w:r>
      <w:proofErr w:type="spellStart"/>
      <w:r w:rsidRPr="00A51231">
        <w:rPr>
          <w:rFonts w:cs="Arial"/>
          <w:szCs w:val="24"/>
        </w:rPr>
        <w:t>Plackett</w:t>
      </w:r>
      <w:proofErr w:type="spellEnd"/>
      <w:r w:rsidRPr="00A51231">
        <w:rPr>
          <w:rFonts w:cs="Arial"/>
          <w:szCs w:val="24"/>
        </w:rPr>
        <w:t xml:space="preserve">, R., Adams, E.A., Haworth, C.M., Mars, B. and </w:t>
      </w:r>
      <w:proofErr w:type="spellStart"/>
      <w:r w:rsidRPr="00A51231">
        <w:rPr>
          <w:rFonts w:cs="Arial"/>
          <w:szCs w:val="24"/>
        </w:rPr>
        <w:t>Kidger</w:t>
      </w:r>
      <w:proofErr w:type="spellEnd"/>
      <w:r w:rsidRPr="00A51231">
        <w:rPr>
          <w:rFonts w:cs="Arial"/>
          <w:szCs w:val="24"/>
        </w:rPr>
        <w:t xml:space="preserve">, J., </w:t>
      </w:r>
      <w:r w:rsidR="00385BCA" w:rsidRPr="00A51231">
        <w:rPr>
          <w:rFonts w:cs="Arial"/>
          <w:szCs w:val="24"/>
        </w:rPr>
        <w:t>(</w:t>
      </w:r>
      <w:r w:rsidRPr="00A51231">
        <w:rPr>
          <w:rFonts w:cs="Arial"/>
          <w:szCs w:val="24"/>
        </w:rPr>
        <w:t>2022</w:t>
      </w:r>
      <w:r w:rsidR="00385BCA" w:rsidRPr="00A51231">
        <w:rPr>
          <w:rFonts w:cs="Arial"/>
          <w:szCs w:val="24"/>
        </w:rPr>
        <w:t>)</w:t>
      </w:r>
      <w:r w:rsidRPr="00A51231">
        <w:rPr>
          <w:rFonts w:cs="Arial"/>
          <w:szCs w:val="24"/>
        </w:rPr>
        <w:t>. Impact of school and peer connectedness on adolescent mental health and well-being outcomes during the COVID-19 pandemic: a longitudinal panel survey. </w:t>
      </w:r>
      <w:r w:rsidRPr="00A51231">
        <w:rPr>
          <w:rFonts w:cs="Arial"/>
          <w:i/>
          <w:iCs/>
          <w:szCs w:val="24"/>
        </w:rPr>
        <w:t>International Journal of Environmental Research and Public Health</w:t>
      </w:r>
      <w:r w:rsidRPr="00A51231">
        <w:rPr>
          <w:rFonts w:cs="Arial"/>
          <w:szCs w:val="24"/>
        </w:rPr>
        <w:t>, </w:t>
      </w:r>
      <w:r w:rsidRPr="00A51231">
        <w:rPr>
          <w:rFonts w:cs="Arial"/>
          <w:i/>
          <w:iCs/>
          <w:szCs w:val="24"/>
        </w:rPr>
        <w:t>19</w:t>
      </w:r>
      <w:r w:rsidRPr="00A51231">
        <w:rPr>
          <w:rFonts w:cs="Arial"/>
          <w:szCs w:val="24"/>
        </w:rPr>
        <w:t>(11), p.6768.</w:t>
      </w:r>
    </w:p>
    <w:p w14:paraId="6372F247" w14:textId="61177553" w:rsidR="00577EEC" w:rsidRPr="00A51231" w:rsidRDefault="00577EEC" w:rsidP="00CF56F8">
      <w:pPr>
        <w:pStyle w:val="ListParagraph"/>
        <w:spacing w:line="360" w:lineRule="auto"/>
        <w:ind w:left="0"/>
        <w:jc w:val="both"/>
        <w:rPr>
          <w:rFonts w:cs="Arial"/>
          <w:szCs w:val="24"/>
        </w:rPr>
      </w:pPr>
      <w:r w:rsidRPr="00A51231">
        <w:rPr>
          <w:rFonts w:cs="Arial"/>
          <w:szCs w:val="24"/>
        </w:rPr>
        <w:t xml:space="preserve">Wiedemann, A., </w:t>
      </w:r>
      <w:proofErr w:type="spellStart"/>
      <w:r w:rsidRPr="00A51231">
        <w:rPr>
          <w:rFonts w:cs="Arial"/>
          <w:szCs w:val="24"/>
        </w:rPr>
        <w:t>Stochl</w:t>
      </w:r>
      <w:proofErr w:type="spellEnd"/>
      <w:r w:rsidRPr="00A51231">
        <w:rPr>
          <w:rFonts w:cs="Arial"/>
          <w:szCs w:val="24"/>
        </w:rPr>
        <w:t xml:space="preserve">, J., Neufeld, S.A., Fritz, J., Bhatti, J., Hook, R.W., Goodyer, I.M., Dolan, R.J., </w:t>
      </w:r>
      <w:proofErr w:type="spellStart"/>
      <w:r w:rsidRPr="00A51231">
        <w:rPr>
          <w:rFonts w:cs="Arial"/>
          <w:szCs w:val="24"/>
        </w:rPr>
        <w:t>Bullmore</w:t>
      </w:r>
      <w:proofErr w:type="spellEnd"/>
      <w:r w:rsidRPr="00A51231">
        <w:rPr>
          <w:rFonts w:cs="Arial"/>
          <w:szCs w:val="24"/>
        </w:rPr>
        <w:t xml:space="preserve">, E.T. and Chamberlain, S.R., </w:t>
      </w:r>
      <w:r w:rsidR="00385BCA" w:rsidRPr="00A51231">
        <w:rPr>
          <w:rFonts w:cs="Arial"/>
          <w:szCs w:val="24"/>
        </w:rPr>
        <w:t>(</w:t>
      </w:r>
      <w:r w:rsidRPr="00A51231">
        <w:rPr>
          <w:rFonts w:cs="Arial"/>
          <w:szCs w:val="24"/>
        </w:rPr>
        <w:t>2022</w:t>
      </w:r>
      <w:r w:rsidR="00385BCA" w:rsidRPr="00A51231">
        <w:rPr>
          <w:rFonts w:cs="Arial"/>
          <w:szCs w:val="24"/>
        </w:rPr>
        <w:t>)</w:t>
      </w:r>
      <w:r w:rsidRPr="00A51231">
        <w:rPr>
          <w:rFonts w:cs="Arial"/>
          <w:szCs w:val="24"/>
        </w:rPr>
        <w:t>. The impact of the initial COVID-19 outbreak on young adults’ mental health: a longitudinal study of risk and resilience factors. </w:t>
      </w:r>
      <w:r w:rsidRPr="00A51231">
        <w:rPr>
          <w:rFonts w:cs="Arial"/>
          <w:i/>
          <w:iCs/>
          <w:szCs w:val="24"/>
        </w:rPr>
        <w:t>Scientific Reports</w:t>
      </w:r>
      <w:r w:rsidRPr="00A51231">
        <w:rPr>
          <w:rFonts w:cs="Arial"/>
          <w:szCs w:val="24"/>
        </w:rPr>
        <w:t>, </w:t>
      </w:r>
      <w:r w:rsidRPr="00A51231">
        <w:rPr>
          <w:rFonts w:cs="Arial"/>
          <w:i/>
          <w:iCs/>
          <w:szCs w:val="24"/>
        </w:rPr>
        <w:t>12</w:t>
      </w:r>
      <w:r w:rsidRPr="00A51231">
        <w:rPr>
          <w:rFonts w:cs="Arial"/>
          <w:szCs w:val="24"/>
        </w:rPr>
        <w:t>(1), p.16659.</w:t>
      </w:r>
    </w:p>
    <w:p w14:paraId="4BC578D4" w14:textId="0BF304BA" w:rsidR="00577EEC" w:rsidRPr="00A51231" w:rsidRDefault="00577EEC" w:rsidP="00CF56F8">
      <w:pPr>
        <w:pStyle w:val="ListParagraph"/>
        <w:spacing w:line="360" w:lineRule="auto"/>
        <w:ind w:left="0"/>
        <w:jc w:val="both"/>
        <w:rPr>
          <w:rFonts w:cs="Arial"/>
          <w:szCs w:val="24"/>
          <w:shd w:val="clear" w:color="auto" w:fill="FFFFFF"/>
        </w:rPr>
      </w:pPr>
      <w:r w:rsidRPr="00A51231">
        <w:rPr>
          <w:rFonts w:cs="Arial"/>
          <w:szCs w:val="24"/>
          <w:shd w:val="clear" w:color="auto" w:fill="FFFFFF"/>
        </w:rPr>
        <w:t xml:space="preserve">Winter, R. and </w:t>
      </w:r>
      <w:proofErr w:type="spellStart"/>
      <w:r w:rsidRPr="00A51231">
        <w:rPr>
          <w:rFonts w:cs="Arial"/>
          <w:szCs w:val="24"/>
          <w:shd w:val="clear" w:color="auto" w:fill="FFFFFF"/>
        </w:rPr>
        <w:t>Lavis</w:t>
      </w:r>
      <w:proofErr w:type="spellEnd"/>
      <w:r w:rsidRPr="00A51231">
        <w:rPr>
          <w:rFonts w:cs="Arial"/>
          <w:szCs w:val="24"/>
          <w:shd w:val="clear" w:color="auto" w:fill="FFFFFF"/>
        </w:rPr>
        <w:t xml:space="preserve">, A., </w:t>
      </w:r>
      <w:r w:rsidR="00385BCA" w:rsidRPr="00A51231">
        <w:rPr>
          <w:rFonts w:cs="Arial"/>
          <w:szCs w:val="24"/>
          <w:shd w:val="clear" w:color="auto" w:fill="FFFFFF"/>
        </w:rPr>
        <w:t>(</w:t>
      </w:r>
      <w:r w:rsidRPr="00A51231">
        <w:rPr>
          <w:rFonts w:cs="Arial"/>
          <w:szCs w:val="24"/>
          <w:shd w:val="clear" w:color="auto" w:fill="FFFFFF"/>
        </w:rPr>
        <w:t>2022</w:t>
      </w:r>
      <w:r w:rsidR="00385BCA" w:rsidRPr="00A51231">
        <w:rPr>
          <w:rFonts w:cs="Arial"/>
          <w:szCs w:val="24"/>
          <w:shd w:val="clear" w:color="auto" w:fill="FFFFFF"/>
        </w:rPr>
        <w:t>)</w:t>
      </w:r>
      <w:r w:rsidRPr="00A51231">
        <w:rPr>
          <w:rFonts w:cs="Arial"/>
          <w:szCs w:val="24"/>
          <w:shd w:val="clear" w:color="auto" w:fill="FFFFFF"/>
        </w:rPr>
        <w:t>. The impact of COVID-19 on young people’s mental health in the UK: key insights from social media using online ethnography. </w:t>
      </w:r>
      <w:r w:rsidRPr="00A51231">
        <w:rPr>
          <w:rFonts w:cs="Arial"/>
          <w:i/>
          <w:iCs/>
          <w:szCs w:val="24"/>
          <w:shd w:val="clear" w:color="auto" w:fill="FFFFFF"/>
        </w:rPr>
        <w:t>International Journal of Environmental Research and Public Health</w:t>
      </w:r>
      <w:r w:rsidRPr="00A51231">
        <w:rPr>
          <w:rFonts w:cs="Arial"/>
          <w:szCs w:val="24"/>
          <w:shd w:val="clear" w:color="auto" w:fill="FFFFFF"/>
        </w:rPr>
        <w:t>, </w:t>
      </w:r>
      <w:r w:rsidRPr="00A51231">
        <w:rPr>
          <w:rFonts w:cs="Arial"/>
          <w:i/>
          <w:iCs/>
          <w:szCs w:val="24"/>
          <w:shd w:val="clear" w:color="auto" w:fill="FFFFFF"/>
        </w:rPr>
        <w:t>19</w:t>
      </w:r>
      <w:r w:rsidRPr="00A51231">
        <w:rPr>
          <w:rFonts w:cs="Arial"/>
          <w:szCs w:val="24"/>
          <w:shd w:val="clear" w:color="auto" w:fill="FFFFFF"/>
        </w:rPr>
        <w:t>(1), p.352.</w:t>
      </w:r>
    </w:p>
    <w:p w14:paraId="71B935E1" w14:textId="49FB398F" w:rsidR="00577EEC" w:rsidRPr="00A51231" w:rsidRDefault="00577EEC" w:rsidP="00CF56F8">
      <w:pPr>
        <w:pStyle w:val="ListParagraph"/>
        <w:spacing w:line="360" w:lineRule="auto"/>
        <w:ind w:left="0"/>
        <w:jc w:val="both"/>
        <w:rPr>
          <w:rFonts w:cs="Arial"/>
          <w:szCs w:val="24"/>
        </w:rPr>
      </w:pPr>
      <w:r w:rsidRPr="00A51231">
        <w:rPr>
          <w:rFonts w:cs="Arial"/>
          <w:szCs w:val="24"/>
        </w:rPr>
        <w:t xml:space="preserve">Wright, N., Hill, J., Sharp, H. and Pickles, A., </w:t>
      </w:r>
      <w:r w:rsidR="00385BCA" w:rsidRPr="00A51231">
        <w:rPr>
          <w:rFonts w:cs="Arial"/>
          <w:szCs w:val="24"/>
        </w:rPr>
        <w:t>(</w:t>
      </w:r>
      <w:r w:rsidRPr="00A51231">
        <w:rPr>
          <w:rFonts w:cs="Arial"/>
          <w:szCs w:val="24"/>
        </w:rPr>
        <w:t>2020</w:t>
      </w:r>
      <w:r w:rsidR="00385BCA" w:rsidRPr="00A51231">
        <w:rPr>
          <w:rFonts w:cs="Arial"/>
          <w:szCs w:val="24"/>
        </w:rPr>
        <w:t>)</w:t>
      </w:r>
      <w:r w:rsidRPr="00A51231">
        <w:rPr>
          <w:rFonts w:cs="Arial"/>
          <w:szCs w:val="24"/>
        </w:rPr>
        <w:t xml:space="preserve">. Impact of Covid-19 on young adolescent mental health: comparison of depression, </w:t>
      </w:r>
      <w:r w:rsidR="00EE517E" w:rsidRPr="00A51231">
        <w:rPr>
          <w:rFonts w:cs="Arial"/>
          <w:szCs w:val="24"/>
        </w:rPr>
        <w:t>anxiety,</w:t>
      </w:r>
      <w:r w:rsidRPr="00A51231">
        <w:rPr>
          <w:rFonts w:cs="Arial"/>
          <w:szCs w:val="24"/>
        </w:rPr>
        <w:t xml:space="preserve"> and behaviour problems in 12-year-olds immediately before and during the pandemic in a UK birth cohort. </w:t>
      </w:r>
      <w:r w:rsidRPr="00A51231">
        <w:rPr>
          <w:rFonts w:cs="Arial"/>
          <w:i/>
          <w:iCs/>
          <w:szCs w:val="24"/>
        </w:rPr>
        <w:t>Anxiety and Behaviour Problems in</w:t>
      </w:r>
      <w:r w:rsidRPr="00A51231">
        <w:rPr>
          <w:rFonts w:cs="Arial"/>
          <w:szCs w:val="24"/>
        </w:rPr>
        <w:t>, </w:t>
      </w:r>
      <w:r w:rsidRPr="00A51231">
        <w:rPr>
          <w:rFonts w:cs="Arial"/>
          <w:i/>
          <w:iCs/>
          <w:szCs w:val="24"/>
        </w:rPr>
        <w:t>12</w:t>
      </w:r>
      <w:r w:rsidRPr="00A51231">
        <w:rPr>
          <w:rFonts w:cs="Arial"/>
          <w:szCs w:val="24"/>
        </w:rPr>
        <w:t>.</w:t>
      </w:r>
    </w:p>
    <w:p w14:paraId="6954E2E9" w14:textId="593D549E" w:rsidR="00577EEC" w:rsidRPr="00A51231" w:rsidRDefault="00577EEC" w:rsidP="00CF56F8">
      <w:pPr>
        <w:pStyle w:val="ListParagraph"/>
        <w:spacing w:line="360" w:lineRule="auto"/>
        <w:ind w:left="0"/>
        <w:jc w:val="both"/>
        <w:rPr>
          <w:rFonts w:cs="Arial"/>
          <w:szCs w:val="24"/>
        </w:rPr>
      </w:pPr>
      <w:r w:rsidRPr="00A51231">
        <w:rPr>
          <w:rFonts w:cs="Arial"/>
          <w:szCs w:val="24"/>
        </w:rPr>
        <w:t xml:space="preserve">Young, K.S., Purves, K.L., </w:t>
      </w:r>
      <w:proofErr w:type="spellStart"/>
      <w:r w:rsidRPr="00A51231">
        <w:rPr>
          <w:rFonts w:cs="Arial"/>
          <w:szCs w:val="24"/>
        </w:rPr>
        <w:t>Hübel</w:t>
      </w:r>
      <w:proofErr w:type="spellEnd"/>
      <w:r w:rsidRPr="00A51231">
        <w:rPr>
          <w:rFonts w:cs="Arial"/>
          <w:szCs w:val="24"/>
        </w:rPr>
        <w:t xml:space="preserve">, C., Davies, M.R., Thompson, K.N., Bristow, S., Krebs, G., </w:t>
      </w:r>
      <w:proofErr w:type="spellStart"/>
      <w:r w:rsidRPr="00A51231">
        <w:rPr>
          <w:rFonts w:cs="Arial"/>
          <w:szCs w:val="24"/>
        </w:rPr>
        <w:t>Danese</w:t>
      </w:r>
      <w:proofErr w:type="spellEnd"/>
      <w:r w:rsidRPr="00A51231">
        <w:rPr>
          <w:rFonts w:cs="Arial"/>
          <w:szCs w:val="24"/>
        </w:rPr>
        <w:t xml:space="preserve">, A., Hirsch, C., Parsons, C.E. and </w:t>
      </w:r>
      <w:r w:rsidR="00B70188" w:rsidRPr="00A51231">
        <w:rPr>
          <w:rFonts w:cs="Arial"/>
          <w:szCs w:val="24"/>
        </w:rPr>
        <w:t>Vaso’s</w:t>
      </w:r>
      <w:r w:rsidRPr="00A51231">
        <w:rPr>
          <w:rFonts w:cs="Arial"/>
          <w:szCs w:val="24"/>
        </w:rPr>
        <w:t xml:space="preserve">, </w:t>
      </w:r>
      <w:r w:rsidR="00B70188" w:rsidRPr="00A51231">
        <w:rPr>
          <w:rFonts w:cs="Arial"/>
          <w:szCs w:val="24"/>
        </w:rPr>
        <w:t>E., (</w:t>
      </w:r>
      <w:r w:rsidRPr="00A51231">
        <w:rPr>
          <w:rFonts w:cs="Arial"/>
          <w:szCs w:val="24"/>
        </w:rPr>
        <w:t xml:space="preserve"> 2022</w:t>
      </w:r>
      <w:r w:rsidR="00D30E0E" w:rsidRPr="00A51231">
        <w:rPr>
          <w:rFonts w:cs="Arial"/>
          <w:szCs w:val="24"/>
        </w:rPr>
        <w:t>)</w:t>
      </w:r>
      <w:r w:rsidRPr="00A51231">
        <w:rPr>
          <w:rFonts w:cs="Arial"/>
          <w:szCs w:val="24"/>
        </w:rPr>
        <w:t>. Depression, anxiety and PTSD symptoms before and during the COVID-19 pandemic in the UK. </w:t>
      </w:r>
      <w:r w:rsidRPr="00A51231">
        <w:rPr>
          <w:rFonts w:cs="Arial"/>
          <w:i/>
          <w:iCs/>
          <w:szCs w:val="24"/>
        </w:rPr>
        <w:t>Psychological Medicine</w:t>
      </w:r>
      <w:r w:rsidRPr="00A51231">
        <w:rPr>
          <w:rFonts w:cs="Arial"/>
          <w:szCs w:val="24"/>
        </w:rPr>
        <w:t>, pp.1-14.</w:t>
      </w:r>
    </w:p>
    <w:p w14:paraId="7891ED51" w14:textId="77777777" w:rsidR="00577EEC" w:rsidRPr="00A51231" w:rsidRDefault="00577EEC" w:rsidP="00CF56F8">
      <w:pPr>
        <w:spacing w:line="360" w:lineRule="auto"/>
        <w:jc w:val="both"/>
        <w:rPr>
          <w:rFonts w:ascii="Arial" w:hAnsi="Arial" w:cs="Arial"/>
          <w:sz w:val="24"/>
          <w:szCs w:val="24"/>
        </w:rPr>
      </w:pPr>
    </w:p>
    <w:p w14:paraId="73B83343" w14:textId="77777777" w:rsidR="005C2C7A" w:rsidRPr="00A51231" w:rsidRDefault="005C2C7A" w:rsidP="00CF56F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iCs/>
          <w:sz w:val="24"/>
          <w:szCs w:val="24"/>
        </w:rPr>
      </w:pPr>
    </w:p>
    <w:p w14:paraId="4DF4FB7D" w14:textId="77777777" w:rsidR="005C2C7A" w:rsidRPr="00A51231" w:rsidRDefault="005C2C7A" w:rsidP="00CF56F8">
      <w:pPr>
        <w:spacing w:line="360" w:lineRule="auto"/>
        <w:mirrorIndents/>
        <w:jc w:val="both"/>
        <w:rPr>
          <w:rFonts w:ascii="Arial" w:eastAsia="Arial Unicode MS" w:hAnsi="Arial" w:cs="Arial"/>
          <w:sz w:val="24"/>
          <w:szCs w:val="24"/>
        </w:rPr>
      </w:pPr>
    </w:p>
    <w:p w14:paraId="770F1ECC" w14:textId="77777777" w:rsidR="005C2C7A" w:rsidRPr="00A51231" w:rsidRDefault="005C2C7A" w:rsidP="00CF56F8">
      <w:pPr>
        <w:spacing w:line="360" w:lineRule="auto"/>
        <w:mirrorIndents/>
        <w:jc w:val="both"/>
        <w:rPr>
          <w:rFonts w:ascii="Arial" w:eastAsia="Arial Unicode MS" w:hAnsi="Arial" w:cs="Arial"/>
          <w:sz w:val="24"/>
          <w:szCs w:val="24"/>
        </w:rPr>
      </w:pPr>
    </w:p>
    <w:p w14:paraId="4FF71C8F" w14:textId="560F6FF7" w:rsidR="00FB62BF" w:rsidRPr="00A51231" w:rsidRDefault="00FB62BF" w:rsidP="00CF56F8">
      <w:pPr>
        <w:spacing w:line="360" w:lineRule="auto"/>
        <w:mirrorIndents/>
        <w:jc w:val="both"/>
        <w:rPr>
          <w:rFonts w:ascii="Arial" w:eastAsia="Arial Unicode MS" w:hAnsi="Arial" w:cs="Arial"/>
          <w:sz w:val="24"/>
          <w:szCs w:val="24"/>
        </w:rPr>
      </w:pPr>
    </w:p>
    <w:p w14:paraId="294744A7" w14:textId="77777777" w:rsidR="00FB62BF" w:rsidRPr="00A51231" w:rsidRDefault="00FB62BF" w:rsidP="00CF56F8">
      <w:pPr>
        <w:spacing w:line="360" w:lineRule="auto"/>
        <w:mirrorIndents/>
        <w:jc w:val="both"/>
        <w:rPr>
          <w:rFonts w:ascii="Arial" w:eastAsia="Arial Unicode MS" w:hAnsi="Arial" w:cs="Arial"/>
          <w:sz w:val="24"/>
          <w:szCs w:val="24"/>
        </w:rPr>
      </w:pPr>
    </w:p>
    <w:p w14:paraId="1E2C6856" w14:textId="77777777" w:rsidR="005C2C7A" w:rsidRPr="00A51231" w:rsidRDefault="005C2C7A" w:rsidP="00CF56F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p>
    <w:p w14:paraId="28AB60AB" w14:textId="77777777" w:rsidR="005C2C7A" w:rsidRPr="00A51231" w:rsidRDefault="005C2C7A" w:rsidP="00CF56F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p>
    <w:p w14:paraId="51A84727" w14:textId="77777777" w:rsidR="005C2C7A" w:rsidRPr="00A51231" w:rsidRDefault="005C2C7A" w:rsidP="00CF56F8">
      <w:pPr>
        <w:spacing w:line="360" w:lineRule="auto"/>
        <w:mirrorIndents/>
        <w:jc w:val="both"/>
        <w:rPr>
          <w:rFonts w:ascii="Arial" w:eastAsia="Arial Unicode MS" w:hAnsi="Arial" w:cs="Arial"/>
          <w:b/>
          <w:i/>
          <w:sz w:val="24"/>
          <w:szCs w:val="24"/>
        </w:rPr>
      </w:pPr>
    </w:p>
    <w:p w14:paraId="0B2A5587" w14:textId="650D6729" w:rsidR="005C2C7A" w:rsidRPr="00812591" w:rsidRDefault="005C2C7A" w:rsidP="00577EEC">
      <w:pPr>
        <w:rPr>
          <w:rFonts w:ascii="Arial" w:hAnsi="Arial" w:cs="Arial"/>
        </w:rPr>
      </w:pPr>
    </w:p>
    <w:sectPr w:rsidR="005C2C7A" w:rsidRPr="00812591" w:rsidSect="00911CFE">
      <w:headerReference w:type="default" r:id="rId10"/>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3F41B" w14:textId="77777777" w:rsidR="007773C6" w:rsidRDefault="007773C6">
      <w:r>
        <w:separator/>
      </w:r>
    </w:p>
  </w:endnote>
  <w:endnote w:type="continuationSeparator" w:id="0">
    <w:p w14:paraId="14238577" w14:textId="77777777" w:rsidR="007773C6" w:rsidRDefault="00777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1661103"/>
      <w:docPartObj>
        <w:docPartGallery w:val="Page Numbers (Bottom of Page)"/>
        <w:docPartUnique/>
      </w:docPartObj>
    </w:sdtPr>
    <w:sdtEndPr>
      <w:rPr>
        <w:noProof/>
      </w:rPr>
    </w:sdtEndPr>
    <w:sdtContent>
      <w:p w14:paraId="0B4DB3E6" w14:textId="77777777" w:rsidR="00C2637A" w:rsidRDefault="00D65A4A">
        <w:pPr>
          <w:pStyle w:val="Footer"/>
          <w:jc w:val="center"/>
        </w:pPr>
        <w:r w:rsidRPr="00911CFE">
          <w:rPr>
            <w:rFonts w:ascii="Arial" w:hAnsi="Arial" w:cs="Arial"/>
          </w:rPr>
          <w:fldChar w:fldCharType="begin"/>
        </w:r>
        <w:r w:rsidRPr="00911CFE">
          <w:rPr>
            <w:rFonts w:ascii="Arial" w:hAnsi="Arial" w:cs="Arial"/>
          </w:rPr>
          <w:instrText xml:space="preserve"> PAGE   \* MERGEFORMAT </w:instrText>
        </w:r>
        <w:r w:rsidRPr="00911CFE">
          <w:rPr>
            <w:rFonts w:ascii="Arial" w:hAnsi="Arial" w:cs="Arial"/>
          </w:rPr>
          <w:fldChar w:fldCharType="separate"/>
        </w:r>
        <w:r w:rsidR="00C764A3" w:rsidRPr="00911CFE">
          <w:rPr>
            <w:rFonts w:ascii="Arial" w:hAnsi="Arial" w:cs="Arial"/>
            <w:noProof/>
          </w:rPr>
          <w:t>2</w:t>
        </w:r>
        <w:r w:rsidRPr="00911CFE">
          <w:rPr>
            <w:rFonts w:ascii="Arial" w:hAnsi="Arial" w:cs="Arial"/>
            <w:noProof/>
          </w:rPr>
          <w:fldChar w:fldCharType="end"/>
        </w:r>
      </w:p>
    </w:sdtContent>
  </w:sdt>
  <w:p w14:paraId="3EFB3D92" w14:textId="77777777" w:rsidR="00C2637A"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B189FB" w14:textId="77777777" w:rsidR="007773C6" w:rsidRDefault="007773C6">
      <w:r>
        <w:separator/>
      </w:r>
    </w:p>
  </w:footnote>
  <w:footnote w:type="continuationSeparator" w:id="0">
    <w:p w14:paraId="4828F1BF" w14:textId="77777777" w:rsidR="007773C6" w:rsidRDefault="007773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16FF1" w14:textId="77777777" w:rsidR="00130F80" w:rsidRDefault="00130F80">
    <w:pPr>
      <w:pStyle w:val="Header"/>
      <w:jc w:val="right"/>
    </w:pPr>
    <w:r>
      <w:t xml:space="preserve">Impact of Covid-19 on Young Adolescents   </w:t>
    </w:r>
    <w:sdt>
      <w:sdtPr>
        <w:id w:val="2108847257"/>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9</w:t>
        </w:r>
        <w:r>
          <w:rPr>
            <w:noProof/>
          </w:rPr>
          <w:fldChar w:fldCharType="end"/>
        </w:r>
      </w:sdtContent>
    </w:sdt>
  </w:p>
  <w:p w14:paraId="0F103A82" w14:textId="77777777" w:rsidR="00130F80" w:rsidRDefault="00130F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ABD94" w14:textId="5F42D843" w:rsidR="00C2637A" w:rsidRDefault="00000000">
    <w:pPr>
      <w:pStyle w:val="Header"/>
      <w:jc w:val="center"/>
    </w:pPr>
  </w:p>
  <w:p w14:paraId="3FE7CD14" w14:textId="77777777" w:rsidR="00C2637A"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65A5D"/>
    <w:multiLevelType w:val="hybridMultilevel"/>
    <w:tmpl w:val="C20CEEEA"/>
    <w:lvl w:ilvl="0" w:tplc="29DA0FF6">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1" w15:restartNumberingAfterBreak="0">
    <w:nsid w:val="28D833DB"/>
    <w:multiLevelType w:val="hybridMultilevel"/>
    <w:tmpl w:val="1B4EE690"/>
    <w:lvl w:ilvl="0" w:tplc="E242AD2A">
      <w:start w:val="1"/>
      <w:numFmt w:val="decimal"/>
      <w:lvlText w:val="%1."/>
      <w:lvlJc w:val="left"/>
      <w:pPr>
        <w:ind w:left="940" w:hanging="361"/>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2" w15:restartNumberingAfterBreak="0">
    <w:nsid w:val="2B0931D2"/>
    <w:multiLevelType w:val="hybridMultilevel"/>
    <w:tmpl w:val="06C4FA2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736E85"/>
    <w:multiLevelType w:val="hybridMultilevel"/>
    <w:tmpl w:val="5D66AA28"/>
    <w:lvl w:ilvl="0" w:tplc="4522A93A">
      <w:start w:val="10"/>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4" w15:restartNumberingAfterBreak="0">
    <w:nsid w:val="3A6856DD"/>
    <w:multiLevelType w:val="hybridMultilevel"/>
    <w:tmpl w:val="2EBE76F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7F5CC5"/>
    <w:multiLevelType w:val="hybridMultilevel"/>
    <w:tmpl w:val="98624C74"/>
    <w:lvl w:ilvl="0" w:tplc="6CCEB938">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6" w15:restartNumberingAfterBreak="0">
    <w:nsid w:val="40816157"/>
    <w:multiLevelType w:val="hybridMultilevel"/>
    <w:tmpl w:val="41B0602A"/>
    <w:lvl w:ilvl="0" w:tplc="08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8"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12" w15:restartNumberingAfterBreak="0">
    <w:nsid w:val="6A2E2EBF"/>
    <w:multiLevelType w:val="hybridMultilevel"/>
    <w:tmpl w:val="2E8C37C8"/>
    <w:lvl w:ilvl="0" w:tplc="42A2CDC4">
      <w:start w:val="2"/>
      <w:numFmt w:val="decimal"/>
      <w:lvlText w:val="%1."/>
      <w:lvlJc w:val="left"/>
      <w:pPr>
        <w:ind w:left="480" w:hanging="261"/>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13"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num w:numId="1" w16cid:durableId="78259252">
    <w:abstractNumId w:val="7"/>
  </w:num>
  <w:num w:numId="2" w16cid:durableId="1722752453">
    <w:abstractNumId w:val="1"/>
  </w:num>
  <w:num w:numId="3" w16cid:durableId="1813135186">
    <w:abstractNumId w:val="3"/>
  </w:num>
  <w:num w:numId="4" w16cid:durableId="1279994936">
    <w:abstractNumId w:val="0"/>
  </w:num>
  <w:num w:numId="5" w16cid:durableId="585575138">
    <w:abstractNumId w:val="5"/>
  </w:num>
  <w:num w:numId="6" w16cid:durableId="954754662">
    <w:abstractNumId w:val="12"/>
  </w:num>
  <w:num w:numId="7" w16cid:durableId="1708869378">
    <w:abstractNumId w:val="13"/>
  </w:num>
  <w:num w:numId="8" w16cid:durableId="567501420">
    <w:abstractNumId w:val="11"/>
  </w:num>
  <w:num w:numId="9" w16cid:durableId="2055157174">
    <w:abstractNumId w:val="9"/>
  </w:num>
  <w:num w:numId="10" w16cid:durableId="2034265101">
    <w:abstractNumId w:val="8"/>
  </w:num>
  <w:num w:numId="11" w16cid:durableId="1153914164">
    <w:abstractNumId w:val="10"/>
  </w:num>
  <w:num w:numId="12" w16cid:durableId="1518932143">
    <w:abstractNumId w:val="4"/>
  </w:num>
  <w:num w:numId="13" w16cid:durableId="487551914">
    <w:abstractNumId w:val="6"/>
  </w:num>
  <w:num w:numId="14" w16cid:durableId="10886983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0180B"/>
    <w:rsid w:val="00007D56"/>
    <w:rsid w:val="00021190"/>
    <w:rsid w:val="00033227"/>
    <w:rsid w:val="00034942"/>
    <w:rsid w:val="00041029"/>
    <w:rsid w:val="0005132A"/>
    <w:rsid w:val="00060D94"/>
    <w:rsid w:val="00060E64"/>
    <w:rsid w:val="0006316D"/>
    <w:rsid w:val="00077189"/>
    <w:rsid w:val="000838A9"/>
    <w:rsid w:val="00083E30"/>
    <w:rsid w:val="00091DFD"/>
    <w:rsid w:val="0009339A"/>
    <w:rsid w:val="000A6F38"/>
    <w:rsid w:val="000B5F85"/>
    <w:rsid w:val="000C5466"/>
    <w:rsid w:val="000D2D30"/>
    <w:rsid w:val="000D51E8"/>
    <w:rsid w:val="000D688A"/>
    <w:rsid w:val="000E2E1B"/>
    <w:rsid w:val="000E64C6"/>
    <w:rsid w:val="000F43BC"/>
    <w:rsid w:val="00100FE8"/>
    <w:rsid w:val="00110FBE"/>
    <w:rsid w:val="00111232"/>
    <w:rsid w:val="00112B40"/>
    <w:rsid w:val="00114BFD"/>
    <w:rsid w:val="00114DE1"/>
    <w:rsid w:val="00116654"/>
    <w:rsid w:val="00120FC0"/>
    <w:rsid w:val="001215B3"/>
    <w:rsid w:val="00130F80"/>
    <w:rsid w:val="00136CB0"/>
    <w:rsid w:val="0014170F"/>
    <w:rsid w:val="00141A69"/>
    <w:rsid w:val="001506E3"/>
    <w:rsid w:val="00153294"/>
    <w:rsid w:val="00163A37"/>
    <w:rsid w:val="001648EE"/>
    <w:rsid w:val="00167DA4"/>
    <w:rsid w:val="001702FF"/>
    <w:rsid w:val="00172748"/>
    <w:rsid w:val="00175B5D"/>
    <w:rsid w:val="001801C5"/>
    <w:rsid w:val="00190E1E"/>
    <w:rsid w:val="00191853"/>
    <w:rsid w:val="001940DC"/>
    <w:rsid w:val="001951E3"/>
    <w:rsid w:val="00197BC1"/>
    <w:rsid w:val="001A31A2"/>
    <w:rsid w:val="001C1DCD"/>
    <w:rsid w:val="001D6263"/>
    <w:rsid w:val="001F5647"/>
    <w:rsid w:val="001F697F"/>
    <w:rsid w:val="002045EC"/>
    <w:rsid w:val="00204939"/>
    <w:rsid w:val="002073F0"/>
    <w:rsid w:val="00212ADF"/>
    <w:rsid w:val="00214CC8"/>
    <w:rsid w:val="00216086"/>
    <w:rsid w:val="00222B08"/>
    <w:rsid w:val="00230A43"/>
    <w:rsid w:val="002328A0"/>
    <w:rsid w:val="002425F8"/>
    <w:rsid w:val="00251123"/>
    <w:rsid w:val="00254AE3"/>
    <w:rsid w:val="0025637C"/>
    <w:rsid w:val="00265101"/>
    <w:rsid w:val="002664F7"/>
    <w:rsid w:val="002671D2"/>
    <w:rsid w:val="00275A04"/>
    <w:rsid w:val="00292535"/>
    <w:rsid w:val="00293E1C"/>
    <w:rsid w:val="0029507D"/>
    <w:rsid w:val="002961C3"/>
    <w:rsid w:val="002B4534"/>
    <w:rsid w:val="002C28DF"/>
    <w:rsid w:val="002C4815"/>
    <w:rsid w:val="002C4DB6"/>
    <w:rsid w:val="002C68C6"/>
    <w:rsid w:val="002D1183"/>
    <w:rsid w:val="002D26E7"/>
    <w:rsid w:val="002D30D9"/>
    <w:rsid w:val="003012E9"/>
    <w:rsid w:val="00304A2B"/>
    <w:rsid w:val="0030514A"/>
    <w:rsid w:val="00306F6F"/>
    <w:rsid w:val="00310B89"/>
    <w:rsid w:val="003161E7"/>
    <w:rsid w:val="00323841"/>
    <w:rsid w:val="00326078"/>
    <w:rsid w:val="00333B11"/>
    <w:rsid w:val="00333CF3"/>
    <w:rsid w:val="0033565F"/>
    <w:rsid w:val="00351B15"/>
    <w:rsid w:val="00351D4E"/>
    <w:rsid w:val="003523E1"/>
    <w:rsid w:val="00352531"/>
    <w:rsid w:val="003543CD"/>
    <w:rsid w:val="003552E4"/>
    <w:rsid w:val="00361398"/>
    <w:rsid w:val="00362428"/>
    <w:rsid w:val="00370B64"/>
    <w:rsid w:val="0037308F"/>
    <w:rsid w:val="00373788"/>
    <w:rsid w:val="00374593"/>
    <w:rsid w:val="00376E8B"/>
    <w:rsid w:val="00381C81"/>
    <w:rsid w:val="00385BCA"/>
    <w:rsid w:val="003868C4"/>
    <w:rsid w:val="00393DB1"/>
    <w:rsid w:val="00394C01"/>
    <w:rsid w:val="003A1E2C"/>
    <w:rsid w:val="003A2294"/>
    <w:rsid w:val="003A4ABA"/>
    <w:rsid w:val="003A7930"/>
    <w:rsid w:val="003D0565"/>
    <w:rsid w:val="003D51EA"/>
    <w:rsid w:val="003D7388"/>
    <w:rsid w:val="003E1066"/>
    <w:rsid w:val="003E2BDA"/>
    <w:rsid w:val="003E3A95"/>
    <w:rsid w:val="003E5288"/>
    <w:rsid w:val="003F2256"/>
    <w:rsid w:val="003F2B6D"/>
    <w:rsid w:val="003F3EB9"/>
    <w:rsid w:val="003F5FD2"/>
    <w:rsid w:val="003F607D"/>
    <w:rsid w:val="003F6F7B"/>
    <w:rsid w:val="00400556"/>
    <w:rsid w:val="00402BA5"/>
    <w:rsid w:val="00403C30"/>
    <w:rsid w:val="00411E7C"/>
    <w:rsid w:val="00421998"/>
    <w:rsid w:val="004303B9"/>
    <w:rsid w:val="004338E9"/>
    <w:rsid w:val="00435304"/>
    <w:rsid w:val="0044428A"/>
    <w:rsid w:val="004445F5"/>
    <w:rsid w:val="00445462"/>
    <w:rsid w:val="004507D5"/>
    <w:rsid w:val="0046736D"/>
    <w:rsid w:val="004702C7"/>
    <w:rsid w:val="0047692B"/>
    <w:rsid w:val="00476A1B"/>
    <w:rsid w:val="0048291B"/>
    <w:rsid w:val="00482D5A"/>
    <w:rsid w:val="0048793F"/>
    <w:rsid w:val="00487949"/>
    <w:rsid w:val="00487CBF"/>
    <w:rsid w:val="00491BE1"/>
    <w:rsid w:val="004929EB"/>
    <w:rsid w:val="004A3229"/>
    <w:rsid w:val="004A5207"/>
    <w:rsid w:val="004A6BE9"/>
    <w:rsid w:val="004B1BBC"/>
    <w:rsid w:val="004C5200"/>
    <w:rsid w:val="004D08C9"/>
    <w:rsid w:val="004E00C1"/>
    <w:rsid w:val="004E4426"/>
    <w:rsid w:val="004F190D"/>
    <w:rsid w:val="00511678"/>
    <w:rsid w:val="00514CD0"/>
    <w:rsid w:val="00516DF4"/>
    <w:rsid w:val="005309E0"/>
    <w:rsid w:val="00531293"/>
    <w:rsid w:val="005318BD"/>
    <w:rsid w:val="00533383"/>
    <w:rsid w:val="00535BBA"/>
    <w:rsid w:val="005527C3"/>
    <w:rsid w:val="00564E14"/>
    <w:rsid w:val="005755B4"/>
    <w:rsid w:val="00577EEC"/>
    <w:rsid w:val="00581941"/>
    <w:rsid w:val="00582CFB"/>
    <w:rsid w:val="00583D31"/>
    <w:rsid w:val="00585286"/>
    <w:rsid w:val="00585777"/>
    <w:rsid w:val="00586F16"/>
    <w:rsid w:val="005A3871"/>
    <w:rsid w:val="005A6149"/>
    <w:rsid w:val="005B6DFD"/>
    <w:rsid w:val="005C2C7A"/>
    <w:rsid w:val="005D418D"/>
    <w:rsid w:val="005D66F7"/>
    <w:rsid w:val="005E0F4E"/>
    <w:rsid w:val="005F00D4"/>
    <w:rsid w:val="005F2C32"/>
    <w:rsid w:val="005F6C54"/>
    <w:rsid w:val="006028E6"/>
    <w:rsid w:val="0060331F"/>
    <w:rsid w:val="00603504"/>
    <w:rsid w:val="00606C8A"/>
    <w:rsid w:val="00620D31"/>
    <w:rsid w:val="00625443"/>
    <w:rsid w:val="00631F17"/>
    <w:rsid w:val="00644C15"/>
    <w:rsid w:val="00652EF4"/>
    <w:rsid w:val="006558F8"/>
    <w:rsid w:val="0067026A"/>
    <w:rsid w:val="00673023"/>
    <w:rsid w:val="00673390"/>
    <w:rsid w:val="00674F47"/>
    <w:rsid w:val="00675C57"/>
    <w:rsid w:val="00681253"/>
    <w:rsid w:val="006868E1"/>
    <w:rsid w:val="00692AB9"/>
    <w:rsid w:val="0069512E"/>
    <w:rsid w:val="006A1EDC"/>
    <w:rsid w:val="006A256B"/>
    <w:rsid w:val="006B7C10"/>
    <w:rsid w:val="006C1716"/>
    <w:rsid w:val="006C1D70"/>
    <w:rsid w:val="006C25EA"/>
    <w:rsid w:val="006C660F"/>
    <w:rsid w:val="006D25CC"/>
    <w:rsid w:val="006D6C75"/>
    <w:rsid w:val="006F2984"/>
    <w:rsid w:val="006F367B"/>
    <w:rsid w:val="006F58A3"/>
    <w:rsid w:val="00701B06"/>
    <w:rsid w:val="00713B63"/>
    <w:rsid w:val="00713ED9"/>
    <w:rsid w:val="00717814"/>
    <w:rsid w:val="00724921"/>
    <w:rsid w:val="007321E3"/>
    <w:rsid w:val="007423EC"/>
    <w:rsid w:val="00754F3B"/>
    <w:rsid w:val="007604FF"/>
    <w:rsid w:val="00761E4C"/>
    <w:rsid w:val="00766AA1"/>
    <w:rsid w:val="00766D97"/>
    <w:rsid w:val="00766E6F"/>
    <w:rsid w:val="0077282D"/>
    <w:rsid w:val="0077507C"/>
    <w:rsid w:val="007773C6"/>
    <w:rsid w:val="0078190D"/>
    <w:rsid w:val="00783C84"/>
    <w:rsid w:val="00784588"/>
    <w:rsid w:val="00793723"/>
    <w:rsid w:val="00797AC0"/>
    <w:rsid w:val="007A03B1"/>
    <w:rsid w:val="007A1BEA"/>
    <w:rsid w:val="007B2558"/>
    <w:rsid w:val="007C31EA"/>
    <w:rsid w:val="007C614C"/>
    <w:rsid w:val="007C64CC"/>
    <w:rsid w:val="007D7B11"/>
    <w:rsid w:val="007E271E"/>
    <w:rsid w:val="007E364E"/>
    <w:rsid w:val="007E41BD"/>
    <w:rsid w:val="00802A09"/>
    <w:rsid w:val="0080587A"/>
    <w:rsid w:val="00812591"/>
    <w:rsid w:val="00812EDA"/>
    <w:rsid w:val="008202F4"/>
    <w:rsid w:val="00842C66"/>
    <w:rsid w:val="00855241"/>
    <w:rsid w:val="008646CF"/>
    <w:rsid w:val="008656E0"/>
    <w:rsid w:val="00871977"/>
    <w:rsid w:val="008854E6"/>
    <w:rsid w:val="0089072B"/>
    <w:rsid w:val="008A023B"/>
    <w:rsid w:val="008A561E"/>
    <w:rsid w:val="008B3FE0"/>
    <w:rsid w:val="008C0DFB"/>
    <w:rsid w:val="008C7385"/>
    <w:rsid w:val="008D243D"/>
    <w:rsid w:val="008D4669"/>
    <w:rsid w:val="008D4933"/>
    <w:rsid w:val="008D51B2"/>
    <w:rsid w:val="008D552A"/>
    <w:rsid w:val="008E197C"/>
    <w:rsid w:val="008E1E4C"/>
    <w:rsid w:val="008E33A6"/>
    <w:rsid w:val="008F3CC2"/>
    <w:rsid w:val="008F653F"/>
    <w:rsid w:val="00905BC4"/>
    <w:rsid w:val="00911CFE"/>
    <w:rsid w:val="00912F09"/>
    <w:rsid w:val="009135C6"/>
    <w:rsid w:val="00916378"/>
    <w:rsid w:val="009215EE"/>
    <w:rsid w:val="00932B79"/>
    <w:rsid w:val="00935ED1"/>
    <w:rsid w:val="00945D34"/>
    <w:rsid w:val="00950A52"/>
    <w:rsid w:val="00952B78"/>
    <w:rsid w:val="00952DED"/>
    <w:rsid w:val="00955C06"/>
    <w:rsid w:val="009565F3"/>
    <w:rsid w:val="009570BF"/>
    <w:rsid w:val="00963678"/>
    <w:rsid w:val="00971CF8"/>
    <w:rsid w:val="00975822"/>
    <w:rsid w:val="009A62BC"/>
    <w:rsid w:val="009D3EE3"/>
    <w:rsid w:val="009D6196"/>
    <w:rsid w:val="009D7F4D"/>
    <w:rsid w:val="009E1697"/>
    <w:rsid w:val="009F1718"/>
    <w:rsid w:val="009F7D6C"/>
    <w:rsid w:val="00A02890"/>
    <w:rsid w:val="00A20970"/>
    <w:rsid w:val="00A35BE7"/>
    <w:rsid w:val="00A4369D"/>
    <w:rsid w:val="00A51231"/>
    <w:rsid w:val="00A51CC2"/>
    <w:rsid w:val="00A54872"/>
    <w:rsid w:val="00A5682A"/>
    <w:rsid w:val="00A67697"/>
    <w:rsid w:val="00A72E83"/>
    <w:rsid w:val="00A76395"/>
    <w:rsid w:val="00A7693F"/>
    <w:rsid w:val="00A7761F"/>
    <w:rsid w:val="00AB251E"/>
    <w:rsid w:val="00AB4274"/>
    <w:rsid w:val="00AC1ACB"/>
    <w:rsid w:val="00AC202F"/>
    <w:rsid w:val="00AC79EB"/>
    <w:rsid w:val="00AD3979"/>
    <w:rsid w:val="00AD7506"/>
    <w:rsid w:val="00AE47E9"/>
    <w:rsid w:val="00AE6C14"/>
    <w:rsid w:val="00AF6716"/>
    <w:rsid w:val="00AF6B66"/>
    <w:rsid w:val="00B01BC0"/>
    <w:rsid w:val="00B12AC2"/>
    <w:rsid w:val="00B23A71"/>
    <w:rsid w:val="00B279A8"/>
    <w:rsid w:val="00B31747"/>
    <w:rsid w:val="00B319C7"/>
    <w:rsid w:val="00B40B88"/>
    <w:rsid w:val="00B42964"/>
    <w:rsid w:val="00B5191A"/>
    <w:rsid w:val="00B523A9"/>
    <w:rsid w:val="00B53B3B"/>
    <w:rsid w:val="00B560A7"/>
    <w:rsid w:val="00B70188"/>
    <w:rsid w:val="00B72657"/>
    <w:rsid w:val="00B74B25"/>
    <w:rsid w:val="00B7577D"/>
    <w:rsid w:val="00B80583"/>
    <w:rsid w:val="00B810C6"/>
    <w:rsid w:val="00B82CA0"/>
    <w:rsid w:val="00B903F4"/>
    <w:rsid w:val="00B9176F"/>
    <w:rsid w:val="00BA12BB"/>
    <w:rsid w:val="00BA15FE"/>
    <w:rsid w:val="00BA29D1"/>
    <w:rsid w:val="00BA495F"/>
    <w:rsid w:val="00BB5796"/>
    <w:rsid w:val="00BB595F"/>
    <w:rsid w:val="00BB61A0"/>
    <w:rsid w:val="00BB688F"/>
    <w:rsid w:val="00BC1C53"/>
    <w:rsid w:val="00BD0881"/>
    <w:rsid w:val="00BD172D"/>
    <w:rsid w:val="00BD594F"/>
    <w:rsid w:val="00BE0106"/>
    <w:rsid w:val="00BE216A"/>
    <w:rsid w:val="00BE3148"/>
    <w:rsid w:val="00BF0EB0"/>
    <w:rsid w:val="00BF1654"/>
    <w:rsid w:val="00C010DE"/>
    <w:rsid w:val="00C04FF1"/>
    <w:rsid w:val="00C066D6"/>
    <w:rsid w:val="00C071B7"/>
    <w:rsid w:val="00C13E20"/>
    <w:rsid w:val="00C140E2"/>
    <w:rsid w:val="00C14D27"/>
    <w:rsid w:val="00C16A6A"/>
    <w:rsid w:val="00C17E2F"/>
    <w:rsid w:val="00C32CF3"/>
    <w:rsid w:val="00C35C3C"/>
    <w:rsid w:val="00C42ADF"/>
    <w:rsid w:val="00C44E20"/>
    <w:rsid w:val="00C47C3D"/>
    <w:rsid w:val="00C52E93"/>
    <w:rsid w:val="00C600F7"/>
    <w:rsid w:val="00C62D47"/>
    <w:rsid w:val="00C672DB"/>
    <w:rsid w:val="00C70511"/>
    <w:rsid w:val="00C764A3"/>
    <w:rsid w:val="00C87AE7"/>
    <w:rsid w:val="00C93C3A"/>
    <w:rsid w:val="00CA1395"/>
    <w:rsid w:val="00CA4CF2"/>
    <w:rsid w:val="00CB2448"/>
    <w:rsid w:val="00CB24D7"/>
    <w:rsid w:val="00CB4774"/>
    <w:rsid w:val="00CB5035"/>
    <w:rsid w:val="00CC3196"/>
    <w:rsid w:val="00CD1541"/>
    <w:rsid w:val="00CD22BF"/>
    <w:rsid w:val="00CD5968"/>
    <w:rsid w:val="00CD763A"/>
    <w:rsid w:val="00CF4ADC"/>
    <w:rsid w:val="00CF56F8"/>
    <w:rsid w:val="00D02CDA"/>
    <w:rsid w:val="00D0397A"/>
    <w:rsid w:val="00D071D2"/>
    <w:rsid w:val="00D10050"/>
    <w:rsid w:val="00D11231"/>
    <w:rsid w:val="00D13C38"/>
    <w:rsid w:val="00D14790"/>
    <w:rsid w:val="00D162A8"/>
    <w:rsid w:val="00D21241"/>
    <w:rsid w:val="00D23B0A"/>
    <w:rsid w:val="00D30661"/>
    <w:rsid w:val="00D30E0E"/>
    <w:rsid w:val="00D65A4A"/>
    <w:rsid w:val="00D75BAC"/>
    <w:rsid w:val="00D948AC"/>
    <w:rsid w:val="00D951FB"/>
    <w:rsid w:val="00D96A1F"/>
    <w:rsid w:val="00D97229"/>
    <w:rsid w:val="00DA24D8"/>
    <w:rsid w:val="00DA2897"/>
    <w:rsid w:val="00DA52F0"/>
    <w:rsid w:val="00DB08BE"/>
    <w:rsid w:val="00DB472A"/>
    <w:rsid w:val="00DB6DB9"/>
    <w:rsid w:val="00DC1687"/>
    <w:rsid w:val="00DC332D"/>
    <w:rsid w:val="00DC63C3"/>
    <w:rsid w:val="00DD14CA"/>
    <w:rsid w:val="00DE5A95"/>
    <w:rsid w:val="00DE77EB"/>
    <w:rsid w:val="00DF326B"/>
    <w:rsid w:val="00E05EF9"/>
    <w:rsid w:val="00E0736A"/>
    <w:rsid w:val="00E109C6"/>
    <w:rsid w:val="00E17AA4"/>
    <w:rsid w:val="00E220BA"/>
    <w:rsid w:val="00E2258B"/>
    <w:rsid w:val="00E234CE"/>
    <w:rsid w:val="00E242A3"/>
    <w:rsid w:val="00E30F67"/>
    <w:rsid w:val="00E31054"/>
    <w:rsid w:val="00E314B4"/>
    <w:rsid w:val="00E358DE"/>
    <w:rsid w:val="00E362A6"/>
    <w:rsid w:val="00E40FA4"/>
    <w:rsid w:val="00E42C14"/>
    <w:rsid w:val="00E45726"/>
    <w:rsid w:val="00E540A5"/>
    <w:rsid w:val="00E563CF"/>
    <w:rsid w:val="00E56E65"/>
    <w:rsid w:val="00E62AE2"/>
    <w:rsid w:val="00E75587"/>
    <w:rsid w:val="00E870FC"/>
    <w:rsid w:val="00EA65B4"/>
    <w:rsid w:val="00EB0E93"/>
    <w:rsid w:val="00EB19D0"/>
    <w:rsid w:val="00EB2007"/>
    <w:rsid w:val="00EB4853"/>
    <w:rsid w:val="00EB5F98"/>
    <w:rsid w:val="00EB7CA6"/>
    <w:rsid w:val="00EC3FD0"/>
    <w:rsid w:val="00EC468D"/>
    <w:rsid w:val="00EE517E"/>
    <w:rsid w:val="00EF2257"/>
    <w:rsid w:val="00EF4593"/>
    <w:rsid w:val="00F00BC3"/>
    <w:rsid w:val="00F06D1D"/>
    <w:rsid w:val="00F10F7A"/>
    <w:rsid w:val="00F13E92"/>
    <w:rsid w:val="00F22B14"/>
    <w:rsid w:val="00F23E3F"/>
    <w:rsid w:val="00F27E02"/>
    <w:rsid w:val="00F318A3"/>
    <w:rsid w:val="00F327C9"/>
    <w:rsid w:val="00F43F40"/>
    <w:rsid w:val="00F47975"/>
    <w:rsid w:val="00F51537"/>
    <w:rsid w:val="00F51E0D"/>
    <w:rsid w:val="00F557E3"/>
    <w:rsid w:val="00F56C0B"/>
    <w:rsid w:val="00F56E6E"/>
    <w:rsid w:val="00F62A95"/>
    <w:rsid w:val="00F71839"/>
    <w:rsid w:val="00F7689C"/>
    <w:rsid w:val="00F86D8E"/>
    <w:rsid w:val="00F92E7A"/>
    <w:rsid w:val="00FA34C2"/>
    <w:rsid w:val="00FA3DB8"/>
    <w:rsid w:val="00FB49DD"/>
    <w:rsid w:val="00FB62BF"/>
    <w:rsid w:val="00FB681B"/>
    <w:rsid w:val="00FC1411"/>
    <w:rsid w:val="00FC2448"/>
    <w:rsid w:val="00FC3661"/>
    <w:rsid w:val="00FD5C95"/>
    <w:rsid w:val="00FE278E"/>
    <w:rsid w:val="00FE6749"/>
    <w:rsid w:val="00FF0EEF"/>
    <w:rsid w:val="00FF3B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B83DF"/>
  <w15:docId w15:val="{56BE1351-26EB-4F5A-94EA-883FECC40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Light" w:eastAsia="Calibri Light" w:hAnsi="Calibri Light" w:cs="Calibri Light"/>
      <w:lang w:val="en-GB" w:eastAsia="en-GB" w:bidi="en-GB"/>
    </w:rPr>
  </w:style>
  <w:style w:type="paragraph" w:styleId="Heading1">
    <w:name w:val="heading 1"/>
    <w:uiPriority w:val="1"/>
    <w:qFormat/>
    <w:rsid w:val="00577EEC"/>
    <w:pPr>
      <w:ind w:left="220"/>
      <w:outlineLvl w:val="0"/>
    </w:pPr>
    <w:rPr>
      <w:rFonts w:ascii="Arial" w:eastAsia="Calibri Light" w:hAnsi="Arial" w:cs="Calibri Light"/>
      <w:b/>
      <w:sz w:val="32"/>
      <w:szCs w:val="32"/>
      <w:lang w:val="en-GB" w:eastAsia="en-GB" w:bidi="en-GB"/>
    </w:rPr>
  </w:style>
  <w:style w:type="paragraph" w:styleId="Heading2">
    <w:name w:val="heading 2"/>
    <w:basedOn w:val="Normal"/>
    <w:uiPriority w:val="1"/>
    <w:qFormat/>
    <w:rsid w:val="00577EEC"/>
    <w:pPr>
      <w:ind w:left="220"/>
      <w:outlineLvl w:val="1"/>
    </w:pPr>
    <w:rPr>
      <w:rFonts w:ascii="Arial" w:hAnsi="Arial"/>
      <w:b/>
      <w:sz w:val="28"/>
      <w:szCs w:val="28"/>
    </w:rPr>
  </w:style>
  <w:style w:type="paragraph" w:styleId="Heading3">
    <w:name w:val="heading 3"/>
    <w:basedOn w:val="Normal"/>
    <w:link w:val="Heading3Char"/>
    <w:uiPriority w:val="1"/>
    <w:qFormat/>
    <w:rsid w:val="00577EEC"/>
    <w:pPr>
      <w:spacing w:before="10"/>
      <w:ind w:left="40"/>
      <w:outlineLvl w:val="2"/>
    </w:pPr>
    <w:rPr>
      <w:rFonts w:ascii="Arial" w:hAnsi="Arial"/>
      <w:b/>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577EEC"/>
    <w:pPr>
      <w:spacing w:line="360" w:lineRule="auto"/>
    </w:pPr>
    <w:rPr>
      <w:rFonts w:ascii="Arial" w:hAnsi="Arial"/>
      <w:sz w:val="24"/>
    </w:rPr>
  </w:style>
  <w:style w:type="paragraph" w:styleId="ListParagraph">
    <w:name w:val="List Paragraph"/>
    <w:basedOn w:val="Normal"/>
    <w:uiPriority w:val="34"/>
    <w:qFormat/>
    <w:rsid w:val="0078190D"/>
    <w:pPr>
      <w:ind w:left="940" w:hanging="360"/>
    </w:pPr>
    <w:rPr>
      <w:rFonts w:ascii="Arial" w:hAnsi="Arial"/>
      <w:sz w:val="24"/>
    </w:rPr>
  </w:style>
  <w:style w:type="paragraph" w:customStyle="1" w:styleId="TableParagraph">
    <w:name w:val="Table Paragraph"/>
    <w:basedOn w:val="Normal"/>
    <w:uiPriority w:val="1"/>
    <w:qFormat/>
    <w:pPr>
      <w:ind w:left="107"/>
    </w:pPr>
  </w:style>
  <w:style w:type="table" w:styleId="TableGrid">
    <w:name w:val="Table Grid"/>
    <w:basedOn w:val="TableNormal"/>
    <w:uiPriority w:val="3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table" w:customStyle="1" w:styleId="TableGrid1">
    <w:name w:val="Table Grid1"/>
    <w:basedOn w:val="TableNormal"/>
    <w:next w:val="TableGrid"/>
    <w:uiPriority w:val="39"/>
    <w:rsid w:val="00812591"/>
    <w:pPr>
      <w:widowControl/>
      <w:autoSpaceDE/>
      <w:autoSpaceDN/>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53B3B"/>
    <w:pPr>
      <w:keepNext/>
      <w:keepLines/>
      <w:widowControl/>
      <w:autoSpaceDE/>
      <w:autoSpaceDN/>
      <w:spacing w:before="240" w:line="259" w:lineRule="auto"/>
      <w:ind w:left="0"/>
      <w:outlineLvl w:val="9"/>
    </w:pPr>
    <w:rPr>
      <w:rFonts w:eastAsiaTheme="majorEastAsia" w:cstheme="majorBidi"/>
      <w:b w:val="0"/>
      <w:lang w:val="en-US" w:eastAsia="en-US" w:bidi="ar-SA"/>
    </w:rPr>
  </w:style>
  <w:style w:type="paragraph" w:styleId="TOC1">
    <w:name w:val="toc 1"/>
    <w:basedOn w:val="Normal"/>
    <w:next w:val="Normal"/>
    <w:autoRedefine/>
    <w:uiPriority w:val="39"/>
    <w:unhideWhenUsed/>
    <w:rsid w:val="00293E1C"/>
    <w:pPr>
      <w:spacing w:after="100"/>
    </w:pPr>
  </w:style>
  <w:style w:type="character" w:styleId="Hyperlink">
    <w:name w:val="Hyperlink"/>
    <w:basedOn w:val="DefaultParagraphFont"/>
    <w:uiPriority w:val="99"/>
    <w:unhideWhenUsed/>
    <w:rsid w:val="00293E1C"/>
    <w:rPr>
      <w:color w:val="0000FF" w:themeColor="hyperlink"/>
      <w:u w:val="single"/>
    </w:rPr>
  </w:style>
  <w:style w:type="character" w:customStyle="1" w:styleId="Heading3Char">
    <w:name w:val="Heading 3 Char"/>
    <w:basedOn w:val="DefaultParagraphFont"/>
    <w:link w:val="Heading3"/>
    <w:uiPriority w:val="1"/>
    <w:rsid w:val="00577EEC"/>
    <w:rPr>
      <w:rFonts w:ascii="Arial" w:eastAsia="Calibri Light" w:hAnsi="Arial" w:cs="Calibri Light"/>
      <w:b/>
      <w:sz w:val="28"/>
      <w:szCs w:val="24"/>
      <w:lang w:val="en-GB" w:eastAsia="en-GB" w:bidi="en-GB"/>
    </w:rPr>
  </w:style>
  <w:style w:type="paragraph" w:styleId="TOC2">
    <w:name w:val="toc 2"/>
    <w:basedOn w:val="Normal"/>
    <w:next w:val="Normal"/>
    <w:autoRedefine/>
    <w:uiPriority w:val="39"/>
    <w:unhideWhenUsed/>
    <w:rsid w:val="00130F80"/>
    <w:pPr>
      <w:spacing w:after="100"/>
      <w:ind w:left="220"/>
    </w:pPr>
  </w:style>
  <w:style w:type="paragraph" w:styleId="TOC3">
    <w:name w:val="toc 3"/>
    <w:basedOn w:val="Normal"/>
    <w:next w:val="Normal"/>
    <w:autoRedefine/>
    <w:uiPriority w:val="39"/>
    <w:unhideWhenUsed/>
    <w:rsid w:val="00130F8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1490</TotalTime>
  <Pages>1</Pages>
  <Words>13327</Words>
  <Characters>75969</Characters>
  <Application>Microsoft Office Word</Application>
  <DocSecurity>0</DocSecurity>
  <Lines>633</Lines>
  <Paragraphs>178</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89118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creator>bus-sh</dc:creator>
  <cp:lastModifiedBy>Naomi Philander</cp:lastModifiedBy>
  <cp:revision>395</cp:revision>
  <dcterms:created xsi:type="dcterms:W3CDTF">2023-05-04T13:38:00Z</dcterms:created>
  <dcterms:modified xsi:type="dcterms:W3CDTF">2023-05-05T17:36:00Z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ies>
</file>