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CA564" w14:textId="77777777" w:rsidR="00666991" w:rsidRPr="00F67096" w:rsidRDefault="00666991" w:rsidP="00666991">
      <w:pPr>
        <w:pStyle w:val="Title"/>
        <w:rPr>
          <w:rFonts w:ascii="Arial" w:hAnsi="Arial" w:cs="Arial"/>
          <w:sz w:val="28"/>
          <w:szCs w:val="28"/>
          <w:lang w:val="en-US"/>
        </w:rPr>
      </w:pPr>
      <w:r w:rsidRPr="00F67096">
        <w:rPr>
          <w:rFonts w:ascii="Arial" w:hAnsi="Arial" w:cs="Arial"/>
          <w:sz w:val="28"/>
          <w:szCs w:val="28"/>
          <w:lang w:val="en-US"/>
        </w:rPr>
        <w:t>Student: Tomita Marius Olteanu</w:t>
      </w:r>
    </w:p>
    <w:p w14:paraId="2DC1D58E" w14:textId="77777777" w:rsidR="00666991" w:rsidRDefault="00666991" w:rsidP="00666991">
      <w:pPr>
        <w:rPr>
          <w:rFonts w:ascii="Arial" w:hAnsi="Arial" w:cs="Arial"/>
          <w:sz w:val="28"/>
          <w:szCs w:val="28"/>
          <w:lang w:val="en-US"/>
        </w:rPr>
      </w:pPr>
      <w:r w:rsidRPr="001449D7">
        <w:rPr>
          <w:rFonts w:ascii="Arial" w:hAnsi="Arial" w:cs="Arial"/>
          <w:sz w:val="28"/>
          <w:szCs w:val="28"/>
          <w:lang w:val="en-US"/>
        </w:rPr>
        <w:t>Student ID:</w:t>
      </w:r>
      <w:r>
        <w:rPr>
          <w:rFonts w:ascii="Arial" w:hAnsi="Arial" w:cs="Arial"/>
          <w:sz w:val="28"/>
          <w:szCs w:val="28"/>
          <w:lang w:val="en-US"/>
        </w:rPr>
        <w:t xml:space="preserve"> 2114416</w:t>
      </w:r>
    </w:p>
    <w:p w14:paraId="002A758B" w14:textId="77777777" w:rsidR="00666991" w:rsidRDefault="00666991" w:rsidP="00666991">
      <w:pPr>
        <w:rPr>
          <w:rFonts w:ascii="Arial" w:hAnsi="Arial" w:cs="Arial"/>
          <w:sz w:val="28"/>
          <w:szCs w:val="28"/>
          <w:lang w:val="en-US"/>
        </w:rPr>
      </w:pPr>
      <w:r>
        <w:rPr>
          <w:rFonts w:ascii="Arial" w:hAnsi="Arial" w:cs="Arial"/>
          <w:sz w:val="28"/>
          <w:szCs w:val="28"/>
          <w:lang w:val="en-US"/>
        </w:rPr>
        <w:t>Module: Marketing Essentials BMIH4005</w:t>
      </w:r>
    </w:p>
    <w:p w14:paraId="77EBF783" w14:textId="77777777" w:rsidR="00666991" w:rsidRPr="001449D7" w:rsidRDefault="00666991" w:rsidP="00666991">
      <w:pPr>
        <w:rPr>
          <w:rFonts w:ascii="Arial" w:hAnsi="Arial" w:cs="Arial"/>
          <w:sz w:val="28"/>
          <w:szCs w:val="28"/>
          <w:lang w:val="en-US"/>
        </w:rPr>
      </w:pPr>
      <w:r>
        <w:rPr>
          <w:rFonts w:ascii="Arial" w:hAnsi="Arial" w:cs="Arial"/>
          <w:sz w:val="28"/>
          <w:szCs w:val="28"/>
          <w:lang w:val="en-US"/>
        </w:rPr>
        <w:t>Lecturer: Deborah Ann Lloyd</w:t>
      </w:r>
    </w:p>
    <w:p w14:paraId="28B134DE" w14:textId="77777777" w:rsidR="00FB1AB7" w:rsidRPr="001449D7" w:rsidRDefault="00FB1AB7" w:rsidP="001449D7">
      <w:pPr>
        <w:jc w:val="both"/>
        <w:rPr>
          <w:rFonts w:ascii="Arial" w:hAnsi="Arial" w:cs="Arial"/>
          <w:sz w:val="28"/>
          <w:szCs w:val="28"/>
          <w:lang w:val="en-US"/>
        </w:rPr>
      </w:pPr>
    </w:p>
    <w:p w14:paraId="6230BD95" w14:textId="77777777" w:rsidR="002B4ED6" w:rsidRDefault="002B4ED6" w:rsidP="00FB1AB7">
      <w:pPr>
        <w:rPr>
          <w:lang w:val="en-US"/>
        </w:rPr>
      </w:pPr>
    </w:p>
    <w:p w14:paraId="0DF5A0E9" w14:textId="0EE0EF2C" w:rsidR="00666991" w:rsidRPr="00C349FC" w:rsidRDefault="00666991" w:rsidP="00666991">
      <w:pPr>
        <w:spacing w:line="360" w:lineRule="auto"/>
        <w:jc w:val="both"/>
        <w:rPr>
          <w:sz w:val="24"/>
          <w:szCs w:val="24"/>
          <w:lang w:val="en-US"/>
        </w:rPr>
      </w:pPr>
      <w:r>
        <w:rPr>
          <w:rFonts w:ascii="Arial" w:hAnsi="Arial" w:cs="Arial"/>
          <w:b/>
          <w:bCs/>
          <w:i/>
          <w:iCs/>
          <w:color w:val="000000"/>
          <w:sz w:val="24"/>
          <w:szCs w:val="24"/>
          <w:shd w:val="clear" w:color="auto" w:fill="FFFFFF"/>
        </w:rPr>
        <w:t xml:space="preserve">       </w:t>
      </w:r>
      <w:r w:rsidRPr="00C349FC">
        <w:rPr>
          <w:rFonts w:ascii="Arial" w:hAnsi="Arial" w:cs="Arial"/>
          <w:b/>
          <w:bCs/>
          <w:i/>
          <w:iCs/>
          <w:color w:val="000000"/>
          <w:sz w:val="24"/>
          <w:szCs w:val="24"/>
          <w:shd w:val="clear" w:color="auto" w:fill="FFFFFF"/>
        </w:rPr>
        <w:t>A comparison of the marketing methods of two multinational hotel chains</w:t>
      </w:r>
    </w:p>
    <w:p w14:paraId="02E5DFBD" w14:textId="77777777" w:rsidR="002B4ED6" w:rsidRDefault="002B4ED6" w:rsidP="00FB1AB7">
      <w:pPr>
        <w:rPr>
          <w:lang w:val="en-US"/>
        </w:rPr>
      </w:pPr>
    </w:p>
    <w:p w14:paraId="6D35D2CD" w14:textId="77777777" w:rsidR="002B4ED6" w:rsidRDefault="002B4ED6" w:rsidP="00FB1AB7">
      <w:pPr>
        <w:rPr>
          <w:lang w:val="en-US"/>
        </w:rPr>
      </w:pPr>
    </w:p>
    <w:p w14:paraId="44E4ED2C" w14:textId="3141E120" w:rsidR="00FB1AB7" w:rsidRPr="00A36D0D" w:rsidRDefault="000E32EF" w:rsidP="00A36D0D">
      <w:pPr>
        <w:spacing w:line="360" w:lineRule="auto"/>
        <w:jc w:val="both"/>
        <w:rPr>
          <w:rFonts w:ascii="Arial" w:hAnsi="Arial" w:cs="Arial"/>
          <w:sz w:val="24"/>
          <w:szCs w:val="24"/>
          <w:lang w:val="en-US"/>
        </w:rPr>
      </w:pPr>
      <w:r>
        <w:rPr>
          <w:rFonts w:ascii="Arial" w:hAnsi="Arial" w:cs="Arial"/>
          <w:sz w:val="24"/>
          <w:szCs w:val="24"/>
          <w:lang w:val="en-US"/>
        </w:rPr>
        <w:t xml:space="preserve">             </w:t>
      </w:r>
      <w:r w:rsidR="00FB1AB7" w:rsidRPr="00A36D0D">
        <w:rPr>
          <w:rFonts w:ascii="Arial" w:hAnsi="Arial" w:cs="Arial"/>
          <w:sz w:val="24"/>
          <w:szCs w:val="24"/>
          <w:lang w:val="en-US"/>
        </w:rPr>
        <w:t xml:space="preserve">In an </w:t>
      </w:r>
      <w:r w:rsidRPr="00A36D0D">
        <w:rPr>
          <w:rFonts w:ascii="Arial" w:hAnsi="Arial" w:cs="Arial"/>
          <w:sz w:val="24"/>
          <w:szCs w:val="24"/>
          <w:lang w:val="en-US"/>
        </w:rPr>
        <w:t>ever-increasing</w:t>
      </w:r>
      <w:r w:rsidR="00FB1AB7" w:rsidRPr="00A36D0D">
        <w:rPr>
          <w:rFonts w:ascii="Arial" w:hAnsi="Arial" w:cs="Arial"/>
          <w:sz w:val="24"/>
          <w:szCs w:val="24"/>
          <w:lang w:val="en-US"/>
        </w:rPr>
        <w:t xml:space="preserve"> digital world, m</w:t>
      </w:r>
      <w:r w:rsidR="007B65C5" w:rsidRPr="00A36D0D">
        <w:rPr>
          <w:rFonts w:ascii="Arial" w:hAnsi="Arial" w:cs="Arial"/>
          <w:sz w:val="24"/>
          <w:szCs w:val="24"/>
          <w:lang w:val="en-US"/>
        </w:rPr>
        <w:t xml:space="preserve">arketing has become one of the most important </w:t>
      </w:r>
      <w:r w:rsidRPr="00A36D0D">
        <w:rPr>
          <w:rFonts w:ascii="Arial" w:hAnsi="Arial" w:cs="Arial"/>
          <w:sz w:val="24"/>
          <w:szCs w:val="24"/>
          <w:lang w:val="en-US"/>
        </w:rPr>
        <w:t>pillars</w:t>
      </w:r>
      <w:r w:rsidR="007B65C5" w:rsidRPr="00A36D0D">
        <w:rPr>
          <w:rFonts w:ascii="Arial" w:hAnsi="Arial" w:cs="Arial"/>
          <w:sz w:val="24"/>
          <w:szCs w:val="24"/>
          <w:lang w:val="en-US"/>
        </w:rPr>
        <w:t xml:space="preserve"> of a successful organization (Deloitte,2021). There are several strategies that companies are implementing in order to create awareness for their brands and strengthen their relation with their customers. This is the case for Accor and Best Western, two of the most well-known companies in the hospitality industry. All their marketing strategies have the same goal – to increase awareness and strengthen their brands across the industry (Deloitte,2021).</w:t>
      </w:r>
    </w:p>
    <w:p w14:paraId="1D6B7DA3" w14:textId="5AE8A668" w:rsidR="007B65C5" w:rsidRPr="00A36D0D" w:rsidRDefault="000E32EF" w:rsidP="00A36D0D">
      <w:pPr>
        <w:spacing w:line="360" w:lineRule="auto"/>
        <w:jc w:val="both"/>
        <w:rPr>
          <w:rFonts w:ascii="Arial" w:hAnsi="Arial" w:cs="Arial"/>
          <w:sz w:val="24"/>
          <w:szCs w:val="24"/>
          <w:lang w:val="en-US"/>
        </w:rPr>
      </w:pPr>
      <w:r>
        <w:rPr>
          <w:rFonts w:ascii="Arial" w:hAnsi="Arial" w:cs="Arial"/>
          <w:sz w:val="24"/>
          <w:szCs w:val="24"/>
          <w:lang w:val="en-US"/>
        </w:rPr>
        <w:t xml:space="preserve">             </w:t>
      </w:r>
      <w:r w:rsidR="007B65C5" w:rsidRPr="00A36D0D">
        <w:rPr>
          <w:rFonts w:ascii="Arial" w:hAnsi="Arial" w:cs="Arial"/>
          <w:sz w:val="24"/>
          <w:szCs w:val="24"/>
          <w:lang w:val="en-US"/>
        </w:rPr>
        <w:t>Specifically,</w:t>
      </w:r>
      <w:r w:rsidR="00666991">
        <w:rPr>
          <w:rFonts w:ascii="Arial" w:hAnsi="Arial" w:cs="Arial"/>
          <w:sz w:val="24"/>
          <w:szCs w:val="24"/>
          <w:lang w:val="en-US"/>
        </w:rPr>
        <w:t xml:space="preserve"> </w:t>
      </w:r>
      <w:r w:rsidR="007B65C5" w:rsidRPr="00A36D0D">
        <w:rPr>
          <w:rFonts w:ascii="Arial" w:hAnsi="Arial" w:cs="Arial"/>
          <w:sz w:val="24"/>
          <w:szCs w:val="24"/>
          <w:lang w:val="en-US"/>
        </w:rPr>
        <w:t>in the hospitality industry, branding provides trust to the consumers and</w:t>
      </w:r>
      <w:r w:rsidR="0090747A">
        <w:rPr>
          <w:rFonts w:ascii="Arial" w:hAnsi="Arial" w:cs="Arial"/>
          <w:sz w:val="24"/>
          <w:szCs w:val="24"/>
          <w:lang w:val="en-US"/>
        </w:rPr>
        <w:t xml:space="preserve"> increases guest satisfaction (</w:t>
      </w:r>
      <w:r w:rsidR="007B65C5" w:rsidRPr="00A36D0D">
        <w:rPr>
          <w:rFonts w:ascii="Arial" w:hAnsi="Arial" w:cs="Arial"/>
          <w:sz w:val="24"/>
          <w:szCs w:val="24"/>
          <w:lang w:val="en-US"/>
        </w:rPr>
        <w:t>Dev &amp; Withiam, 2012</w:t>
      </w:r>
      <w:r w:rsidR="00260407">
        <w:rPr>
          <w:rFonts w:ascii="Arial" w:hAnsi="Arial" w:cs="Arial"/>
          <w:sz w:val="24"/>
          <w:szCs w:val="24"/>
          <w:lang w:val="en-US"/>
        </w:rPr>
        <w:t>, p. 12</w:t>
      </w:r>
      <w:r w:rsidR="007B65C5" w:rsidRPr="00A36D0D">
        <w:rPr>
          <w:rFonts w:ascii="Arial" w:hAnsi="Arial" w:cs="Arial"/>
          <w:sz w:val="24"/>
          <w:szCs w:val="24"/>
          <w:lang w:val="en-US"/>
        </w:rPr>
        <w:t>). Brand name is considered extremely important by a guest when</w:t>
      </w:r>
      <w:r w:rsidR="00260407">
        <w:rPr>
          <w:rFonts w:ascii="Arial" w:hAnsi="Arial" w:cs="Arial"/>
          <w:sz w:val="24"/>
          <w:szCs w:val="24"/>
          <w:lang w:val="en-US"/>
        </w:rPr>
        <w:t xml:space="preserve"> deciding which hotel to book (</w:t>
      </w:r>
      <w:r w:rsidR="007B65C5" w:rsidRPr="00A36D0D">
        <w:rPr>
          <w:rFonts w:ascii="Arial" w:hAnsi="Arial" w:cs="Arial"/>
          <w:sz w:val="24"/>
          <w:szCs w:val="24"/>
          <w:lang w:val="en-US"/>
        </w:rPr>
        <w:t>Dev &amp; Withiam,2012</w:t>
      </w:r>
      <w:r w:rsidR="00260407">
        <w:rPr>
          <w:rFonts w:ascii="Arial" w:hAnsi="Arial" w:cs="Arial"/>
          <w:sz w:val="24"/>
          <w:szCs w:val="24"/>
          <w:lang w:val="en-US"/>
        </w:rPr>
        <w:t>, p. 12</w:t>
      </w:r>
      <w:r w:rsidR="007B65C5" w:rsidRPr="00A36D0D">
        <w:rPr>
          <w:rFonts w:ascii="Arial" w:hAnsi="Arial" w:cs="Arial"/>
          <w:sz w:val="24"/>
          <w:szCs w:val="24"/>
          <w:lang w:val="en-US"/>
        </w:rPr>
        <w:t>). Most of the customers will choose a well-known brand r</w:t>
      </w:r>
      <w:r w:rsidR="0090747A">
        <w:rPr>
          <w:rFonts w:ascii="Arial" w:hAnsi="Arial" w:cs="Arial"/>
          <w:sz w:val="24"/>
          <w:szCs w:val="24"/>
          <w:lang w:val="en-US"/>
        </w:rPr>
        <w:t>ather than an unbranded hotel (</w:t>
      </w:r>
      <w:r w:rsidR="007B65C5" w:rsidRPr="00A36D0D">
        <w:rPr>
          <w:rFonts w:ascii="Arial" w:hAnsi="Arial" w:cs="Arial"/>
          <w:sz w:val="24"/>
          <w:szCs w:val="24"/>
          <w:lang w:val="en-US"/>
        </w:rPr>
        <w:t>O’Neill &amp; Xiao, 2006</w:t>
      </w:r>
      <w:r w:rsidR="00260407">
        <w:rPr>
          <w:rFonts w:ascii="Arial" w:hAnsi="Arial" w:cs="Arial"/>
          <w:sz w:val="24"/>
          <w:szCs w:val="24"/>
          <w:lang w:val="en-US"/>
        </w:rPr>
        <w:t>, p. 10</w:t>
      </w:r>
      <w:r w:rsidR="007B65C5" w:rsidRPr="00A36D0D">
        <w:rPr>
          <w:rFonts w:ascii="Arial" w:hAnsi="Arial" w:cs="Arial"/>
          <w:sz w:val="24"/>
          <w:szCs w:val="24"/>
          <w:lang w:val="en-US"/>
        </w:rPr>
        <w:t xml:space="preserve">). </w:t>
      </w:r>
    </w:p>
    <w:p w14:paraId="3FBFA916" w14:textId="55E678FB" w:rsidR="00FB1AB7" w:rsidRPr="00A36D0D" w:rsidRDefault="000E32EF" w:rsidP="00A36D0D">
      <w:pPr>
        <w:spacing w:line="360" w:lineRule="auto"/>
        <w:jc w:val="both"/>
        <w:rPr>
          <w:rFonts w:ascii="Arial" w:hAnsi="Arial" w:cs="Arial"/>
          <w:sz w:val="24"/>
          <w:szCs w:val="24"/>
          <w:lang w:val="en-US"/>
        </w:rPr>
      </w:pPr>
      <w:r>
        <w:rPr>
          <w:rFonts w:ascii="Arial" w:hAnsi="Arial" w:cs="Arial"/>
          <w:sz w:val="24"/>
          <w:szCs w:val="24"/>
          <w:lang w:val="en-US"/>
        </w:rPr>
        <w:t xml:space="preserve">             </w:t>
      </w:r>
      <w:r w:rsidR="007B65C5" w:rsidRPr="00A36D0D">
        <w:rPr>
          <w:rFonts w:ascii="Arial" w:hAnsi="Arial" w:cs="Arial"/>
          <w:sz w:val="24"/>
          <w:szCs w:val="24"/>
          <w:lang w:val="en-US"/>
        </w:rPr>
        <w:t>Therefore, Accor and Best Western are using their marketing strategies to strengthen their brands as is a significant marketing tool and a competitive differentiator (Mattila &amp; O’Neill, 2004).</w:t>
      </w:r>
      <w:r w:rsidR="00A36D0D" w:rsidRPr="00A36D0D">
        <w:rPr>
          <w:rFonts w:ascii="Arial" w:hAnsi="Arial" w:cs="Arial"/>
          <w:sz w:val="24"/>
          <w:szCs w:val="24"/>
          <w:lang w:val="en-US"/>
        </w:rPr>
        <w:t xml:space="preserve"> Both of these companies have created many different brands in order to reach various customer segments. Furthermore, branding provides trust to the consumers and increases guest satis</w:t>
      </w:r>
      <w:r w:rsidR="00A36D0D">
        <w:rPr>
          <w:rFonts w:ascii="Arial" w:hAnsi="Arial" w:cs="Arial"/>
          <w:sz w:val="24"/>
          <w:szCs w:val="24"/>
          <w:lang w:val="en-US"/>
        </w:rPr>
        <w:t>faction (</w:t>
      </w:r>
      <w:r w:rsidR="00A36D0D" w:rsidRPr="00A36D0D">
        <w:rPr>
          <w:rFonts w:ascii="Arial" w:hAnsi="Arial" w:cs="Arial"/>
          <w:sz w:val="24"/>
          <w:szCs w:val="24"/>
          <w:lang w:val="en-US"/>
        </w:rPr>
        <w:t>Dev &amp; Withiam, 2012</w:t>
      </w:r>
      <w:r w:rsidR="00260407">
        <w:rPr>
          <w:rFonts w:ascii="Arial" w:hAnsi="Arial" w:cs="Arial"/>
          <w:sz w:val="24"/>
          <w:szCs w:val="24"/>
          <w:lang w:val="en-US"/>
        </w:rPr>
        <w:t>, p. 13</w:t>
      </w:r>
      <w:r w:rsidR="00A36D0D" w:rsidRPr="00A36D0D">
        <w:rPr>
          <w:rFonts w:ascii="Arial" w:hAnsi="Arial" w:cs="Arial"/>
          <w:sz w:val="24"/>
          <w:szCs w:val="24"/>
          <w:lang w:val="en-US"/>
        </w:rPr>
        <w:t>).</w:t>
      </w:r>
    </w:p>
    <w:p w14:paraId="67477904" w14:textId="3CFFD3C3" w:rsidR="00A36D0D" w:rsidRPr="00512A88" w:rsidRDefault="000E32EF" w:rsidP="00512A88">
      <w:pPr>
        <w:spacing w:line="360" w:lineRule="auto"/>
        <w:jc w:val="both"/>
        <w:rPr>
          <w:rFonts w:ascii="Arial" w:hAnsi="Arial" w:cs="Arial"/>
          <w:sz w:val="24"/>
          <w:szCs w:val="24"/>
          <w:lang w:val="en-US"/>
        </w:rPr>
      </w:pPr>
      <w:r>
        <w:rPr>
          <w:lang w:val="en-US"/>
        </w:rPr>
        <w:t xml:space="preserve">                </w:t>
      </w:r>
      <w:r w:rsidR="00A36D0D" w:rsidRPr="00512A88">
        <w:rPr>
          <w:rFonts w:ascii="Arial" w:hAnsi="Arial" w:cs="Arial"/>
          <w:sz w:val="24"/>
          <w:szCs w:val="24"/>
          <w:lang w:val="en-US"/>
        </w:rPr>
        <w:t>Howells and Lowe (2018</w:t>
      </w:r>
      <w:r w:rsidR="00260407">
        <w:rPr>
          <w:rFonts w:ascii="Arial" w:hAnsi="Arial" w:cs="Arial"/>
          <w:sz w:val="24"/>
          <w:szCs w:val="24"/>
          <w:lang w:val="en-US"/>
        </w:rPr>
        <w:t>, p. 498</w:t>
      </w:r>
      <w:r w:rsidR="00A36D0D" w:rsidRPr="00512A88">
        <w:rPr>
          <w:rFonts w:ascii="Arial" w:hAnsi="Arial" w:cs="Arial"/>
          <w:sz w:val="24"/>
          <w:szCs w:val="24"/>
          <w:lang w:val="en-US"/>
        </w:rPr>
        <w:t>) stated that segmentation in the hotel industry is a critical factor impacting the company’s performance. This segmentation strategy creates four main segments of the hotel industry: economy,</w:t>
      </w:r>
      <w:r w:rsidR="0090747A">
        <w:rPr>
          <w:rFonts w:ascii="Arial" w:hAnsi="Arial" w:cs="Arial"/>
          <w:sz w:val="24"/>
          <w:szCs w:val="24"/>
          <w:lang w:val="en-US"/>
        </w:rPr>
        <w:t xml:space="preserve"> midscale, upscale and luxury (</w:t>
      </w:r>
      <w:r w:rsidR="00A36D0D" w:rsidRPr="00512A88">
        <w:rPr>
          <w:rFonts w:ascii="Arial" w:hAnsi="Arial" w:cs="Arial"/>
          <w:sz w:val="24"/>
          <w:szCs w:val="24"/>
          <w:lang w:val="en-US"/>
        </w:rPr>
        <w:t>Demirciftci &amp; Kizilirmak, 2016</w:t>
      </w:r>
      <w:r w:rsidR="00260407">
        <w:rPr>
          <w:rFonts w:ascii="Arial" w:hAnsi="Arial" w:cs="Arial"/>
          <w:sz w:val="24"/>
          <w:szCs w:val="24"/>
          <w:lang w:val="en-US"/>
        </w:rPr>
        <w:t>, p. 56</w:t>
      </w:r>
      <w:r w:rsidR="00A36D0D" w:rsidRPr="00512A88">
        <w:rPr>
          <w:rFonts w:ascii="Arial" w:hAnsi="Arial" w:cs="Arial"/>
          <w:sz w:val="24"/>
          <w:szCs w:val="24"/>
          <w:lang w:val="en-US"/>
        </w:rPr>
        <w:t>).</w:t>
      </w:r>
    </w:p>
    <w:p w14:paraId="3BFA6EE3" w14:textId="30629F2A" w:rsidR="00512A88" w:rsidRPr="00512A88" w:rsidRDefault="000E32EF" w:rsidP="00512A88">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            </w:t>
      </w:r>
      <w:r w:rsidR="00A36D0D" w:rsidRPr="00512A88">
        <w:rPr>
          <w:rFonts w:ascii="Arial" w:hAnsi="Arial" w:cs="Arial"/>
          <w:sz w:val="24"/>
          <w:szCs w:val="24"/>
          <w:lang w:val="en-US"/>
        </w:rPr>
        <w:t>Accor provides hospitality services in more than 5100 locations which are spread in around 110 countries (Accor,2021). It has 40 brands which provides services in all of the four segments of the market – luxury hotels (Sofitel, Fairmont), upscale (Pullman, MGallery), midscale (Novotel, Mercure) or economy (Ibis, Ibis Budget). Therefore, it is noticeable that Accor has a clear segmentation strategy for its brands.</w:t>
      </w:r>
      <w:r w:rsidR="00512A88" w:rsidRPr="00512A88">
        <w:rPr>
          <w:rFonts w:ascii="Arial" w:hAnsi="Arial" w:cs="Arial"/>
          <w:sz w:val="24"/>
          <w:szCs w:val="24"/>
          <w:lang w:val="en-US"/>
        </w:rPr>
        <w:t xml:space="preserve"> For example, Ibis brand targets individuals who are on a low budget and are looking to get the best value for their money. In the other instance, Sofitel brand is operating in the luxury sector, therefore targeting individuals who do not put emphasis on the budget but rather on the experience and service. </w:t>
      </w:r>
    </w:p>
    <w:p w14:paraId="117CCB8A" w14:textId="66442EF1" w:rsidR="00FB1AB7" w:rsidRDefault="000E32EF" w:rsidP="00512A88">
      <w:pPr>
        <w:spacing w:line="360" w:lineRule="auto"/>
        <w:jc w:val="both"/>
        <w:rPr>
          <w:rFonts w:ascii="Arial" w:hAnsi="Arial" w:cs="Arial"/>
          <w:sz w:val="24"/>
          <w:szCs w:val="24"/>
          <w:lang w:val="en-US"/>
        </w:rPr>
      </w:pPr>
      <w:r>
        <w:rPr>
          <w:rFonts w:ascii="Arial" w:hAnsi="Arial" w:cs="Arial"/>
          <w:sz w:val="24"/>
          <w:szCs w:val="24"/>
          <w:lang w:val="en-US"/>
        </w:rPr>
        <w:t xml:space="preserve">           </w:t>
      </w:r>
      <w:r w:rsidR="00666991">
        <w:rPr>
          <w:rFonts w:ascii="Arial" w:hAnsi="Arial" w:cs="Arial"/>
          <w:sz w:val="24"/>
          <w:szCs w:val="24"/>
          <w:lang w:val="en-US"/>
        </w:rPr>
        <w:t xml:space="preserve"> </w:t>
      </w:r>
      <w:r w:rsidR="00512A88" w:rsidRPr="00512A88">
        <w:rPr>
          <w:rFonts w:ascii="Arial" w:hAnsi="Arial" w:cs="Arial"/>
          <w:sz w:val="24"/>
          <w:szCs w:val="24"/>
          <w:lang w:val="en-US"/>
        </w:rPr>
        <w:t>Accor operates a varied price strategy as it caters to different target markets. However, as part of its marketing strategy, it offers various discount in some of its hotels. It operates a bundled pricing strategy where it offers breakfast buffet and several extra amenities via the Extra Saver Package – this is mostly practiced by its budget and midscale brands as their main target market are budged minded travelers (Accor, 2021).</w:t>
      </w:r>
    </w:p>
    <w:p w14:paraId="7B993523" w14:textId="60C9CA16" w:rsidR="00512A88" w:rsidRDefault="000E32EF" w:rsidP="00512A88">
      <w:pPr>
        <w:spacing w:line="360" w:lineRule="auto"/>
        <w:jc w:val="both"/>
        <w:rPr>
          <w:rFonts w:ascii="Arial" w:hAnsi="Arial" w:cs="Arial"/>
          <w:sz w:val="24"/>
          <w:szCs w:val="24"/>
          <w:lang w:val="en-US"/>
        </w:rPr>
      </w:pPr>
      <w:r>
        <w:rPr>
          <w:rFonts w:ascii="Arial" w:hAnsi="Arial" w:cs="Arial"/>
          <w:sz w:val="24"/>
          <w:szCs w:val="24"/>
          <w:lang w:val="en-US"/>
        </w:rPr>
        <w:t xml:space="preserve">          </w:t>
      </w:r>
      <w:r w:rsidR="00666991">
        <w:rPr>
          <w:rFonts w:ascii="Arial" w:hAnsi="Arial" w:cs="Arial"/>
          <w:sz w:val="24"/>
          <w:szCs w:val="24"/>
          <w:lang w:val="en-US"/>
        </w:rPr>
        <w:t xml:space="preserve"> </w:t>
      </w:r>
      <w:r w:rsidR="00512A88">
        <w:rPr>
          <w:rFonts w:ascii="Arial" w:hAnsi="Arial" w:cs="Arial"/>
          <w:sz w:val="24"/>
          <w:szCs w:val="24"/>
          <w:lang w:val="en-US"/>
        </w:rPr>
        <w:t>On the other hand, Best Western has over 4700 hotels which are operating in more than 100 countries (Best Western Group, 2021). The company has 18 brands which cover different segments of the market – luxury s</w:t>
      </w:r>
      <w:r w:rsidR="00974562">
        <w:rPr>
          <w:rFonts w:ascii="Arial" w:hAnsi="Arial" w:cs="Arial"/>
          <w:sz w:val="24"/>
          <w:szCs w:val="24"/>
          <w:lang w:val="en-US"/>
        </w:rPr>
        <w:t>egment (WorldHotels), upscale (</w:t>
      </w:r>
      <w:r w:rsidR="00512A88">
        <w:rPr>
          <w:rFonts w:ascii="Arial" w:hAnsi="Arial" w:cs="Arial"/>
          <w:sz w:val="24"/>
          <w:szCs w:val="24"/>
          <w:lang w:val="en-US"/>
        </w:rPr>
        <w:t xml:space="preserve">BW Signature Collection, Best Western Premier) and the economy segment (SureStay Plus, SureStay Hotel). In terms of their pricing strategy, it operates on the same basis as Accor – with setting the price per room in terms of the segment of the specific brand. </w:t>
      </w:r>
      <w:r w:rsidR="00974562">
        <w:rPr>
          <w:rFonts w:ascii="Arial" w:hAnsi="Arial" w:cs="Arial"/>
          <w:sz w:val="24"/>
          <w:szCs w:val="24"/>
          <w:lang w:val="en-US"/>
        </w:rPr>
        <w:t xml:space="preserve">It mainly operates within the upscale segment where it has 10 brands out of 18 (Best Western Group,2021). Therefore, its main target group are leisure travelers, business travelers which are able to pay more than for the economy segment. </w:t>
      </w:r>
    </w:p>
    <w:p w14:paraId="3F986EE9" w14:textId="385A9578" w:rsidR="00FB1AB7" w:rsidRPr="00974562" w:rsidRDefault="000E32EF" w:rsidP="00974562">
      <w:pPr>
        <w:spacing w:line="360" w:lineRule="auto"/>
        <w:jc w:val="both"/>
        <w:rPr>
          <w:rFonts w:ascii="Arial" w:hAnsi="Arial" w:cs="Arial"/>
          <w:sz w:val="24"/>
          <w:szCs w:val="24"/>
          <w:lang w:val="en-US"/>
        </w:rPr>
      </w:pPr>
      <w:r>
        <w:rPr>
          <w:rFonts w:ascii="Arial" w:hAnsi="Arial" w:cs="Arial"/>
          <w:sz w:val="24"/>
          <w:szCs w:val="24"/>
          <w:lang w:val="en-US"/>
        </w:rPr>
        <w:t xml:space="preserve">         </w:t>
      </w:r>
      <w:r w:rsidR="00666991">
        <w:rPr>
          <w:rFonts w:ascii="Arial" w:hAnsi="Arial" w:cs="Arial"/>
          <w:sz w:val="24"/>
          <w:szCs w:val="24"/>
          <w:lang w:val="en-US"/>
        </w:rPr>
        <w:t xml:space="preserve"> </w:t>
      </w:r>
      <w:r w:rsidR="00974562">
        <w:rPr>
          <w:rFonts w:ascii="Arial" w:hAnsi="Arial" w:cs="Arial"/>
          <w:sz w:val="24"/>
          <w:szCs w:val="24"/>
          <w:lang w:val="en-US"/>
        </w:rPr>
        <w:t>Both Accor and Best Western have similar approach to expanding their offering within the hospitality industry. Accor is aiming more to position its brands more toward the luxury segment while Best Western is targeting the upscale market as most of its brands are within this segment</w:t>
      </w:r>
      <w:r w:rsidR="006204CB">
        <w:rPr>
          <w:rFonts w:ascii="Arial" w:hAnsi="Arial" w:cs="Arial"/>
          <w:sz w:val="24"/>
          <w:szCs w:val="24"/>
          <w:lang w:val="en-US"/>
        </w:rPr>
        <w:t xml:space="preserve"> (Au,2021)</w:t>
      </w:r>
      <w:r w:rsidR="00974562">
        <w:rPr>
          <w:rFonts w:ascii="Arial" w:hAnsi="Arial" w:cs="Arial"/>
          <w:sz w:val="24"/>
          <w:szCs w:val="24"/>
          <w:lang w:val="en-US"/>
        </w:rPr>
        <w:t>. However, both of these companies have a clear direction in terms of its marketing strategy for their brands.</w:t>
      </w:r>
    </w:p>
    <w:p w14:paraId="3E1D352A" w14:textId="6DD56942" w:rsidR="00DF73F6" w:rsidRDefault="000E32EF" w:rsidP="00DF73F6">
      <w:pPr>
        <w:spacing w:line="360" w:lineRule="auto"/>
        <w:jc w:val="both"/>
        <w:rPr>
          <w:rFonts w:ascii="Arial" w:hAnsi="Arial" w:cs="Arial"/>
          <w:sz w:val="24"/>
          <w:szCs w:val="24"/>
          <w:lang w:val="en-US"/>
        </w:rPr>
      </w:pPr>
      <w:r>
        <w:rPr>
          <w:rFonts w:ascii="Arial" w:hAnsi="Arial" w:cs="Arial"/>
          <w:sz w:val="24"/>
          <w:szCs w:val="24"/>
          <w:lang w:val="en-US"/>
        </w:rPr>
        <w:t xml:space="preserve">         </w:t>
      </w:r>
      <w:r w:rsidR="00974562">
        <w:rPr>
          <w:rFonts w:ascii="Arial" w:hAnsi="Arial" w:cs="Arial"/>
          <w:sz w:val="24"/>
          <w:szCs w:val="24"/>
          <w:lang w:val="en-US"/>
        </w:rPr>
        <w:t>Accor</w:t>
      </w:r>
      <w:r w:rsidR="00DF73F6">
        <w:rPr>
          <w:rFonts w:ascii="Arial" w:hAnsi="Arial" w:cs="Arial"/>
          <w:sz w:val="24"/>
          <w:szCs w:val="24"/>
          <w:lang w:val="en-US"/>
        </w:rPr>
        <w:t xml:space="preserve"> focuses a lot on customer loyalty therefore has started a dedicated loyalty program – Le Club Accor Hotels which is based on loyalty points which are gained </w:t>
      </w:r>
      <w:r w:rsidR="00DF73F6">
        <w:rPr>
          <w:rFonts w:ascii="Arial" w:hAnsi="Arial" w:cs="Arial"/>
          <w:sz w:val="24"/>
          <w:szCs w:val="24"/>
          <w:lang w:val="en-US"/>
        </w:rPr>
        <w:lastRenderedPageBreak/>
        <w:t xml:space="preserve">after using its hotels. These can be used for discount or free nights in any of its hotels (Accor, 2021). It also operates various promotional schemes or dedicated campaigns with the aim of promoting its brands over the competitors. Its website is an important asset as it is bringing a lot of bookings through – it is designed in a way to create a hassle-free experience and a seamless booking process (Accor, 2021). </w:t>
      </w:r>
    </w:p>
    <w:p w14:paraId="018D51CC" w14:textId="0624F084" w:rsidR="00FB1AB7" w:rsidRDefault="000E32EF" w:rsidP="00DF73F6">
      <w:pPr>
        <w:spacing w:line="360" w:lineRule="auto"/>
        <w:jc w:val="both"/>
        <w:rPr>
          <w:rFonts w:ascii="Arial" w:hAnsi="Arial" w:cs="Arial"/>
          <w:sz w:val="24"/>
          <w:szCs w:val="24"/>
          <w:lang w:val="en-US"/>
        </w:rPr>
      </w:pPr>
      <w:r>
        <w:rPr>
          <w:rFonts w:ascii="Arial" w:hAnsi="Arial" w:cs="Arial"/>
          <w:sz w:val="24"/>
          <w:szCs w:val="24"/>
          <w:lang w:val="en-US"/>
        </w:rPr>
        <w:t xml:space="preserve">        </w:t>
      </w:r>
      <w:r w:rsidR="00666991">
        <w:rPr>
          <w:rFonts w:ascii="Arial" w:hAnsi="Arial" w:cs="Arial"/>
          <w:sz w:val="24"/>
          <w:szCs w:val="24"/>
          <w:lang w:val="en-US"/>
        </w:rPr>
        <w:t xml:space="preserve"> </w:t>
      </w:r>
      <w:r w:rsidR="00DF73F6">
        <w:rPr>
          <w:rFonts w:ascii="Arial" w:hAnsi="Arial" w:cs="Arial"/>
          <w:sz w:val="24"/>
          <w:szCs w:val="24"/>
          <w:lang w:val="en-US"/>
        </w:rPr>
        <w:t>The company has recognized the importance of its online presence therefore it operates on various social media platforms such as YouTube, Twitter and Instagram. Accor is trying to build its brands image by creating engaging posts or videos on these platforms. For example, it started a social media campaign where it encouraged its guests to take selfies inside its hotels and post them on various social media platforms with a spe</w:t>
      </w:r>
      <w:r w:rsidR="006204CB">
        <w:rPr>
          <w:rFonts w:ascii="Arial" w:hAnsi="Arial" w:cs="Arial"/>
          <w:sz w:val="24"/>
          <w:szCs w:val="24"/>
          <w:lang w:val="en-US"/>
        </w:rPr>
        <w:t xml:space="preserve">cific hashtag (Stephens, 2015). </w:t>
      </w:r>
    </w:p>
    <w:p w14:paraId="2587A1CE" w14:textId="522BBC36" w:rsidR="006204CB" w:rsidRDefault="000E32EF" w:rsidP="00DF73F6">
      <w:pPr>
        <w:spacing w:line="360" w:lineRule="auto"/>
        <w:jc w:val="both"/>
        <w:rPr>
          <w:rFonts w:ascii="Arial" w:hAnsi="Arial" w:cs="Arial"/>
          <w:sz w:val="24"/>
          <w:szCs w:val="24"/>
          <w:lang w:val="en-US"/>
        </w:rPr>
      </w:pPr>
      <w:r>
        <w:rPr>
          <w:rFonts w:ascii="Arial" w:hAnsi="Arial" w:cs="Arial"/>
          <w:sz w:val="24"/>
          <w:szCs w:val="24"/>
          <w:lang w:val="en-US"/>
        </w:rPr>
        <w:t xml:space="preserve">        </w:t>
      </w:r>
      <w:r w:rsidR="00666991">
        <w:rPr>
          <w:rFonts w:ascii="Arial" w:hAnsi="Arial" w:cs="Arial"/>
          <w:sz w:val="24"/>
          <w:szCs w:val="24"/>
          <w:lang w:val="en-US"/>
        </w:rPr>
        <w:t xml:space="preserve"> </w:t>
      </w:r>
      <w:r w:rsidR="006204CB">
        <w:rPr>
          <w:rFonts w:ascii="Arial" w:hAnsi="Arial" w:cs="Arial"/>
          <w:sz w:val="24"/>
          <w:szCs w:val="24"/>
          <w:lang w:val="en-US"/>
        </w:rPr>
        <w:t xml:space="preserve">Best Western operates a loyalty card scheme in partnership with FNBO who </w:t>
      </w:r>
      <w:r>
        <w:rPr>
          <w:rFonts w:ascii="Arial" w:hAnsi="Arial" w:cs="Arial"/>
          <w:sz w:val="24"/>
          <w:szCs w:val="24"/>
          <w:lang w:val="en-US"/>
        </w:rPr>
        <w:t>the issuer of the credit card issuer for its members is</w:t>
      </w:r>
      <w:r w:rsidR="006204CB">
        <w:rPr>
          <w:rFonts w:ascii="Arial" w:hAnsi="Arial" w:cs="Arial"/>
          <w:sz w:val="24"/>
          <w:szCs w:val="24"/>
          <w:lang w:val="en-US"/>
        </w:rPr>
        <w:t xml:space="preserve">. It operates on tier levels, the basic one called Best Western Rewards – which is free and the premium tier which costs $59 annually but it gives more rewards and points to the cardholder (Au,2021). Therefore, it has a slightly different approach to loyalty scheme compared to Accor which does not have tier levels for its loyalty </w:t>
      </w:r>
      <w:proofErr w:type="spellStart"/>
      <w:r w:rsidR="006204CB">
        <w:rPr>
          <w:rFonts w:ascii="Arial" w:hAnsi="Arial" w:cs="Arial"/>
          <w:sz w:val="24"/>
          <w:szCs w:val="24"/>
          <w:lang w:val="en-US"/>
        </w:rPr>
        <w:t>programme</w:t>
      </w:r>
      <w:proofErr w:type="spellEnd"/>
      <w:r w:rsidR="006204CB">
        <w:rPr>
          <w:rFonts w:ascii="Arial" w:hAnsi="Arial" w:cs="Arial"/>
          <w:sz w:val="24"/>
          <w:szCs w:val="24"/>
          <w:lang w:val="en-US"/>
        </w:rPr>
        <w:t>. It is well known the benefits of loyalty schemes in regards to customer retention</w:t>
      </w:r>
      <w:r w:rsidR="00282B15">
        <w:rPr>
          <w:rFonts w:ascii="Arial" w:hAnsi="Arial" w:cs="Arial"/>
          <w:sz w:val="24"/>
          <w:szCs w:val="24"/>
          <w:lang w:val="en-US"/>
        </w:rPr>
        <w:t xml:space="preserve"> (</w:t>
      </w:r>
      <w:r w:rsidR="00260407">
        <w:rPr>
          <w:rFonts w:ascii="Arial" w:hAnsi="Arial" w:cs="Arial"/>
          <w:sz w:val="24"/>
          <w:szCs w:val="24"/>
          <w:lang w:val="en-US"/>
        </w:rPr>
        <w:t>Woon Fook &amp; Dastane, 2012</w:t>
      </w:r>
      <w:r w:rsidR="006204CB">
        <w:rPr>
          <w:rFonts w:ascii="Arial" w:hAnsi="Arial" w:cs="Arial"/>
          <w:sz w:val="24"/>
          <w:szCs w:val="24"/>
          <w:lang w:val="en-US"/>
        </w:rPr>
        <w:t xml:space="preserve">) and </w:t>
      </w:r>
      <w:r w:rsidR="00282B15">
        <w:rPr>
          <w:rFonts w:ascii="Arial" w:hAnsi="Arial" w:cs="Arial"/>
          <w:sz w:val="24"/>
          <w:szCs w:val="24"/>
          <w:lang w:val="en-US"/>
        </w:rPr>
        <w:t xml:space="preserve">both Accor and Best Western have strategies in place for this. </w:t>
      </w:r>
    </w:p>
    <w:p w14:paraId="5F571322" w14:textId="72E04FA9" w:rsidR="00974562" w:rsidRDefault="000E32EF" w:rsidP="00282B15">
      <w:pPr>
        <w:spacing w:line="360" w:lineRule="auto"/>
        <w:jc w:val="both"/>
        <w:rPr>
          <w:rFonts w:ascii="Arial" w:hAnsi="Arial" w:cs="Arial"/>
          <w:sz w:val="24"/>
          <w:szCs w:val="24"/>
          <w:lang w:val="en-US"/>
        </w:rPr>
      </w:pPr>
      <w:r>
        <w:rPr>
          <w:rFonts w:ascii="Arial" w:hAnsi="Arial" w:cs="Arial"/>
          <w:sz w:val="24"/>
          <w:szCs w:val="24"/>
          <w:lang w:val="en-US"/>
        </w:rPr>
        <w:t xml:space="preserve">        </w:t>
      </w:r>
      <w:r w:rsidR="00666991">
        <w:rPr>
          <w:rFonts w:ascii="Arial" w:hAnsi="Arial" w:cs="Arial"/>
          <w:sz w:val="24"/>
          <w:szCs w:val="24"/>
          <w:lang w:val="en-US"/>
        </w:rPr>
        <w:t xml:space="preserve"> </w:t>
      </w:r>
      <w:r w:rsidR="00282B15">
        <w:rPr>
          <w:rFonts w:ascii="Arial" w:hAnsi="Arial" w:cs="Arial"/>
          <w:sz w:val="24"/>
          <w:szCs w:val="24"/>
          <w:lang w:val="en-US"/>
        </w:rPr>
        <w:t xml:space="preserve">In terms of its social media presence, Best Western has various strategies of gaining the interest of individuals on these platforms. It has started to put a lot of focus on Facebook marketing as its CEO, David Kong, believes that the platform can help them reach prospective customers looking for travel options (Eisen, 2017). Also, with the rise of digitalization – Best Western has taken steps to position its brands within the virtual reality field as it has started a campaign on YouTube where it has delivered VR experience (Eisen, 2017). </w:t>
      </w:r>
      <w:r w:rsidR="00C532CF">
        <w:rPr>
          <w:rFonts w:ascii="Arial" w:hAnsi="Arial" w:cs="Arial"/>
          <w:sz w:val="24"/>
          <w:szCs w:val="24"/>
          <w:lang w:val="en-US"/>
        </w:rPr>
        <w:t>Both companies have a clear plan for their marketing strategies in terms of their online presence – however as social aspects such as sustainability becomes more and more important among individuals, Accor and Best Western will need to align their brands with this.</w:t>
      </w:r>
    </w:p>
    <w:p w14:paraId="4C5EC2A6" w14:textId="6D6DF756" w:rsidR="0049751E" w:rsidRDefault="000E32EF" w:rsidP="0049751E">
      <w:pPr>
        <w:spacing w:line="360" w:lineRule="auto"/>
        <w:jc w:val="both"/>
        <w:rPr>
          <w:rFonts w:ascii="Arial" w:hAnsi="Arial" w:cs="Arial"/>
          <w:sz w:val="24"/>
          <w:szCs w:val="24"/>
          <w:lang w:val="en-US"/>
        </w:rPr>
      </w:pPr>
      <w:r>
        <w:rPr>
          <w:rFonts w:ascii="Arial" w:hAnsi="Arial" w:cs="Arial"/>
          <w:sz w:val="24"/>
          <w:szCs w:val="24"/>
          <w:lang w:val="en-US"/>
        </w:rPr>
        <w:t xml:space="preserve">        </w:t>
      </w:r>
      <w:r w:rsidR="00C532CF" w:rsidRPr="0049751E">
        <w:rPr>
          <w:rFonts w:ascii="Arial" w:hAnsi="Arial" w:cs="Arial"/>
          <w:sz w:val="24"/>
          <w:szCs w:val="24"/>
          <w:lang w:val="en-US"/>
        </w:rPr>
        <w:t xml:space="preserve">Best Western holds bi-monthly Corporate Social Responsibility meetings to measure its sustainability progress and decide its next steps (Best Western, 2021). It has numerous goals from sourcing its foods from local farmers to installing LED lights </w:t>
      </w:r>
      <w:r w:rsidR="00C532CF" w:rsidRPr="0049751E">
        <w:rPr>
          <w:rFonts w:ascii="Arial" w:hAnsi="Arial" w:cs="Arial"/>
          <w:sz w:val="24"/>
          <w:szCs w:val="24"/>
          <w:lang w:val="en-US"/>
        </w:rPr>
        <w:lastRenderedPageBreak/>
        <w:t>throughout its hotels. In addition to this, Best Western aligns itself with various projects – started a collabo</w:t>
      </w:r>
      <w:r w:rsidR="0049751E" w:rsidRPr="0049751E">
        <w:rPr>
          <w:rFonts w:ascii="Arial" w:hAnsi="Arial" w:cs="Arial"/>
          <w:sz w:val="24"/>
          <w:szCs w:val="24"/>
          <w:lang w:val="en-US"/>
        </w:rPr>
        <w:t>ration with Lifeg</w:t>
      </w:r>
      <w:r w:rsidR="00C532CF" w:rsidRPr="0049751E">
        <w:rPr>
          <w:rFonts w:ascii="Arial" w:hAnsi="Arial" w:cs="Arial"/>
          <w:sz w:val="24"/>
          <w:szCs w:val="24"/>
          <w:lang w:val="en-US"/>
        </w:rPr>
        <w:t xml:space="preserve">ate on working on two environmental projects. The first project </w:t>
      </w:r>
      <w:r w:rsidR="0049751E" w:rsidRPr="0049751E">
        <w:rPr>
          <w:rFonts w:ascii="Arial" w:hAnsi="Arial" w:cs="Arial"/>
          <w:sz w:val="24"/>
          <w:szCs w:val="24"/>
          <w:lang w:val="en-US"/>
        </w:rPr>
        <w:t>is in regards to the measures of reducing its plastic use within hotels and the second project aims at reducing various areas such as energy waste, food waste, water waste and even the behavior of th</w:t>
      </w:r>
      <w:r w:rsidR="0049751E">
        <w:rPr>
          <w:rFonts w:ascii="Arial" w:hAnsi="Arial" w:cs="Arial"/>
          <w:sz w:val="24"/>
          <w:szCs w:val="24"/>
          <w:lang w:val="en-US"/>
        </w:rPr>
        <w:t xml:space="preserve">e employees (Best Western,2021). All these measures and achievements are mentioned in its website and various press releases as a method of keeping its customers aware about its fight. </w:t>
      </w:r>
    </w:p>
    <w:p w14:paraId="6A5E3B7C" w14:textId="04DC0409" w:rsidR="0049751E" w:rsidRDefault="00666991" w:rsidP="0049751E">
      <w:pPr>
        <w:spacing w:line="360" w:lineRule="auto"/>
        <w:jc w:val="both"/>
        <w:rPr>
          <w:rFonts w:ascii="Arial" w:hAnsi="Arial" w:cs="Arial"/>
          <w:sz w:val="24"/>
          <w:szCs w:val="24"/>
          <w:lang w:val="en-US"/>
        </w:rPr>
      </w:pPr>
      <w:r>
        <w:rPr>
          <w:rFonts w:ascii="Arial" w:hAnsi="Arial" w:cs="Arial"/>
          <w:sz w:val="24"/>
          <w:szCs w:val="24"/>
          <w:lang w:val="en-US"/>
        </w:rPr>
        <w:t xml:space="preserve">        </w:t>
      </w:r>
      <w:r w:rsidR="0049751E">
        <w:rPr>
          <w:rFonts w:ascii="Arial" w:hAnsi="Arial" w:cs="Arial"/>
          <w:sz w:val="24"/>
          <w:szCs w:val="24"/>
          <w:lang w:val="en-US"/>
        </w:rPr>
        <w:t xml:space="preserve">Sustainability will become one of the defining issues for the hospitality industry. Various social aspects such as rising populations and the reduction of the resources will provide a challenging business environment – sustainability practices will have to be included within all the aspects of the industry, rather than being considered a standalone issue (Deloitte, 2014). </w:t>
      </w:r>
    </w:p>
    <w:p w14:paraId="3C1CF471" w14:textId="07939355" w:rsidR="00872CE2" w:rsidRDefault="000E32EF" w:rsidP="0049751E">
      <w:pPr>
        <w:spacing w:line="360" w:lineRule="auto"/>
        <w:jc w:val="both"/>
        <w:rPr>
          <w:rFonts w:ascii="Arial" w:hAnsi="Arial" w:cs="Arial"/>
          <w:sz w:val="24"/>
          <w:szCs w:val="24"/>
          <w:lang w:val="en-US"/>
        </w:rPr>
      </w:pPr>
      <w:r>
        <w:rPr>
          <w:rFonts w:ascii="Arial" w:hAnsi="Arial" w:cs="Arial"/>
          <w:sz w:val="24"/>
          <w:szCs w:val="24"/>
          <w:lang w:val="en-US"/>
        </w:rPr>
        <w:t xml:space="preserve">        </w:t>
      </w:r>
      <w:r w:rsidR="0049751E">
        <w:rPr>
          <w:rFonts w:ascii="Arial" w:hAnsi="Arial" w:cs="Arial"/>
          <w:sz w:val="24"/>
          <w:szCs w:val="24"/>
          <w:lang w:val="en-US"/>
        </w:rPr>
        <w:t>On the other hand, Accor has its own plans of tackling sustainability with various initiatives, programs and even opening new hotels (Accor,2021). For example, it has developed a digital key solution in order to reduce its plastic usage within the day to day operation. Customers can check in themselves usin</w:t>
      </w:r>
      <w:r w:rsidR="00872CE2">
        <w:rPr>
          <w:rFonts w:ascii="Arial" w:hAnsi="Arial" w:cs="Arial"/>
          <w:sz w:val="24"/>
          <w:szCs w:val="24"/>
          <w:lang w:val="en-US"/>
        </w:rPr>
        <w:t xml:space="preserve">g its smartphone app, therefore there is no need for a physical card for the hotel room (Accor, 2021). From another perspective, this measure can be used even as a marketing strategy as Accor will be able to target customers easier through the same phone application – it will allow them to gather more data about its customers which will lead to better targeted ads. Also, as the next generational cohort are known to be more sustainable minded than the generation before (Thompson,2016) – Accor has launched a new brand Jo Joe to target Millennials. The whole brand concept is designed around the 18-35 age group and Accor expects to open more than 20 hotels with the same concept in the future (Thompson, 2016). </w:t>
      </w:r>
    </w:p>
    <w:p w14:paraId="3DDA5836" w14:textId="605FB81E" w:rsidR="00872CE2" w:rsidRDefault="000E32EF" w:rsidP="0049751E">
      <w:pPr>
        <w:spacing w:line="360" w:lineRule="auto"/>
        <w:jc w:val="both"/>
        <w:rPr>
          <w:rFonts w:ascii="Arial" w:hAnsi="Arial" w:cs="Arial"/>
          <w:sz w:val="24"/>
          <w:szCs w:val="24"/>
          <w:lang w:val="en-US"/>
        </w:rPr>
      </w:pPr>
      <w:r>
        <w:rPr>
          <w:rFonts w:ascii="Arial" w:hAnsi="Arial" w:cs="Arial"/>
          <w:sz w:val="24"/>
          <w:szCs w:val="24"/>
          <w:lang w:val="en-US"/>
        </w:rPr>
        <w:t xml:space="preserve">        </w:t>
      </w:r>
      <w:r w:rsidR="00876865">
        <w:rPr>
          <w:rFonts w:ascii="Arial" w:hAnsi="Arial" w:cs="Arial"/>
          <w:sz w:val="24"/>
          <w:szCs w:val="24"/>
          <w:lang w:val="en-US"/>
        </w:rPr>
        <w:t>Another important event which altered</w:t>
      </w:r>
      <w:r w:rsidR="00872CE2">
        <w:rPr>
          <w:rFonts w:ascii="Arial" w:hAnsi="Arial" w:cs="Arial"/>
          <w:sz w:val="24"/>
          <w:szCs w:val="24"/>
          <w:lang w:val="en-US"/>
        </w:rPr>
        <w:t xml:space="preserve"> </w:t>
      </w:r>
      <w:r w:rsidR="00876865">
        <w:rPr>
          <w:rFonts w:ascii="Arial" w:hAnsi="Arial" w:cs="Arial"/>
          <w:sz w:val="24"/>
          <w:szCs w:val="24"/>
          <w:lang w:val="en-US"/>
        </w:rPr>
        <w:t xml:space="preserve">the </w:t>
      </w:r>
      <w:r w:rsidR="00872CE2">
        <w:rPr>
          <w:rFonts w:ascii="Arial" w:hAnsi="Arial" w:cs="Arial"/>
          <w:sz w:val="24"/>
          <w:szCs w:val="24"/>
          <w:lang w:val="en-US"/>
        </w:rPr>
        <w:t xml:space="preserve">future strategies </w:t>
      </w:r>
      <w:r w:rsidR="00876865">
        <w:rPr>
          <w:rFonts w:ascii="Arial" w:hAnsi="Arial" w:cs="Arial"/>
          <w:sz w:val="24"/>
          <w:szCs w:val="24"/>
          <w:lang w:val="en-US"/>
        </w:rPr>
        <w:t>for their brands is the pandemic</w:t>
      </w:r>
      <w:r w:rsidR="00872CE2">
        <w:rPr>
          <w:rFonts w:ascii="Arial" w:hAnsi="Arial" w:cs="Arial"/>
          <w:sz w:val="24"/>
          <w:szCs w:val="24"/>
          <w:lang w:val="en-US"/>
        </w:rPr>
        <w:t xml:space="preserve"> –</w:t>
      </w:r>
      <w:r w:rsidR="00876865">
        <w:rPr>
          <w:rFonts w:ascii="Arial" w:hAnsi="Arial" w:cs="Arial"/>
          <w:sz w:val="24"/>
          <w:szCs w:val="24"/>
          <w:lang w:val="en-US"/>
        </w:rPr>
        <w:t xml:space="preserve"> it</w:t>
      </w:r>
      <w:r w:rsidR="00872CE2">
        <w:rPr>
          <w:rFonts w:ascii="Arial" w:hAnsi="Arial" w:cs="Arial"/>
          <w:sz w:val="24"/>
          <w:szCs w:val="24"/>
          <w:lang w:val="en-US"/>
        </w:rPr>
        <w:t xml:space="preserve"> made both Accor and Best Western implement various </w:t>
      </w:r>
      <w:r w:rsidR="00876865">
        <w:rPr>
          <w:rFonts w:ascii="Arial" w:hAnsi="Arial" w:cs="Arial"/>
          <w:sz w:val="24"/>
          <w:szCs w:val="24"/>
          <w:lang w:val="en-US"/>
        </w:rPr>
        <w:t>programs</w:t>
      </w:r>
      <w:r w:rsidR="00872CE2">
        <w:rPr>
          <w:rFonts w:ascii="Arial" w:hAnsi="Arial" w:cs="Arial"/>
          <w:sz w:val="24"/>
          <w:szCs w:val="24"/>
          <w:lang w:val="en-US"/>
        </w:rPr>
        <w:t xml:space="preserve"> </w:t>
      </w:r>
      <w:r>
        <w:rPr>
          <w:rFonts w:ascii="Arial" w:hAnsi="Arial" w:cs="Arial"/>
          <w:sz w:val="24"/>
          <w:szCs w:val="24"/>
          <w:lang w:val="en-US"/>
        </w:rPr>
        <w:t>regarding</w:t>
      </w:r>
      <w:r w:rsidR="00872CE2">
        <w:rPr>
          <w:rFonts w:ascii="Arial" w:hAnsi="Arial" w:cs="Arial"/>
          <w:sz w:val="24"/>
          <w:szCs w:val="24"/>
          <w:lang w:val="en-US"/>
        </w:rPr>
        <w:t xml:space="preserve"> their hygiene standards</w:t>
      </w:r>
      <w:r w:rsidR="00876865">
        <w:rPr>
          <w:rFonts w:ascii="Arial" w:hAnsi="Arial" w:cs="Arial"/>
          <w:sz w:val="24"/>
          <w:szCs w:val="24"/>
          <w:lang w:val="en-US"/>
        </w:rPr>
        <w:t xml:space="preserve"> (Accor 2021) (Best Western,2021)</w:t>
      </w:r>
      <w:r w:rsidR="00872CE2">
        <w:rPr>
          <w:rFonts w:ascii="Arial" w:hAnsi="Arial" w:cs="Arial"/>
          <w:sz w:val="24"/>
          <w:szCs w:val="24"/>
          <w:lang w:val="en-US"/>
        </w:rPr>
        <w:t>. They have put a lot of effort in promoting these measures via different channels – YouTube videos, social media posts and even press releases. All these measures are aimed at making travelers more</w:t>
      </w:r>
      <w:r w:rsidR="00876865">
        <w:rPr>
          <w:rFonts w:ascii="Arial" w:hAnsi="Arial" w:cs="Arial"/>
          <w:sz w:val="24"/>
          <w:szCs w:val="24"/>
          <w:lang w:val="en-US"/>
        </w:rPr>
        <w:t xml:space="preserve"> comfortable using these brands and providing them with key facts in how Accor and Best Western are minimizing the risk of infection in their hotels (Gross, </w:t>
      </w:r>
      <w:r w:rsidR="00876865">
        <w:rPr>
          <w:rFonts w:ascii="Arial" w:hAnsi="Arial" w:cs="Arial"/>
          <w:sz w:val="24"/>
          <w:szCs w:val="24"/>
          <w:lang w:val="en-US"/>
        </w:rPr>
        <w:lastRenderedPageBreak/>
        <w:t xml:space="preserve">2020). Both companies have managed to successfully develop their brands during the last decade – however as the business environment is changing at a rapid place, they will have to focus on keeping its customers attached to their brands by implementing various social measures within their day to day operation. If </w:t>
      </w:r>
      <w:proofErr w:type="gramStart"/>
      <w:r w:rsidR="00876865">
        <w:rPr>
          <w:rFonts w:ascii="Arial" w:hAnsi="Arial" w:cs="Arial"/>
          <w:sz w:val="24"/>
          <w:szCs w:val="24"/>
          <w:lang w:val="en-US"/>
        </w:rPr>
        <w:t>both of them</w:t>
      </w:r>
      <w:proofErr w:type="gramEnd"/>
      <w:r w:rsidR="00876865">
        <w:rPr>
          <w:rFonts w:ascii="Arial" w:hAnsi="Arial" w:cs="Arial"/>
          <w:sz w:val="24"/>
          <w:szCs w:val="24"/>
          <w:lang w:val="en-US"/>
        </w:rPr>
        <w:t xml:space="preserve"> will succeed</w:t>
      </w:r>
      <w:r w:rsidR="00666991">
        <w:rPr>
          <w:rFonts w:ascii="Arial" w:hAnsi="Arial" w:cs="Arial"/>
          <w:sz w:val="24"/>
          <w:szCs w:val="24"/>
          <w:lang w:val="en-US"/>
        </w:rPr>
        <w:t xml:space="preserve"> </w:t>
      </w:r>
      <w:r w:rsidR="00876865">
        <w:rPr>
          <w:rFonts w:ascii="Arial" w:hAnsi="Arial" w:cs="Arial"/>
          <w:sz w:val="24"/>
          <w:szCs w:val="24"/>
          <w:lang w:val="en-US"/>
        </w:rPr>
        <w:t>in gaining the trust of the new generational cohort – they will continue to expand their brands even further.</w:t>
      </w:r>
    </w:p>
    <w:p w14:paraId="5327433E" w14:textId="244B9464" w:rsidR="00666991" w:rsidRDefault="00666991" w:rsidP="0049751E">
      <w:pPr>
        <w:spacing w:line="360" w:lineRule="auto"/>
        <w:jc w:val="both"/>
        <w:rPr>
          <w:rFonts w:ascii="Arial" w:hAnsi="Arial" w:cs="Arial"/>
          <w:sz w:val="24"/>
          <w:szCs w:val="24"/>
          <w:lang w:val="en-US"/>
        </w:rPr>
      </w:pPr>
    </w:p>
    <w:p w14:paraId="02888544" w14:textId="124668FC" w:rsidR="00666991" w:rsidRDefault="00666991" w:rsidP="0049751E">
      <w:pPr>
        <w:spacing w:line="360" w:lineRule="auto"/>
        <w:jc w:val="both"/>
        <w:rPr>
          <w:rFonts w:ascii="Arial" w:hAnsi="Arial" w:cs="Arial"/>
          <w:sz w:val="24"/>
          <w:szCs w:val="24"/>
          <w:lang w:val="en-US"/>
        </w:rPr>
      </w:pPr>
      <w:r>
        <w:rPr>
          <w:rFonts w:ascii="Arial" w:hAnsi="Arial" w:cs="Arial"/>
          <w:sz w:val="24"/>
          <w:szCs w:val="24"/>
          <w:lang w:val="en-US"/>
        </w:rPr>
        <w:t xml:space="preserve">                                           1547 words</w:t>
      </w:r>
    </w:p>
    <w:p w14:paraId="7C76DC31" w14:textId="476667C9" w:rsidR="00872CE2" w:rsidRDefault="00872CE2" w:rsidP="0049751E">
      <w:pPr>
        <w:spacing w:line="360" w:lineRule="auto"/>
        <w:jc w:val="both"/>
        <w:rPr>
          <w:rFonts w:ascii="Arial" w:hAnsi="Arial" w:cs="Arial"/>
          <w:sz w:val="24"/>
          <w:szCs w:val="24"/>
          <w:lang w:val="en-US"/>
        </w:rPr>
      </w:pPr>
    </w:p>
    <w:p w14:paraId="3EA857B8" w14:textId="77777777" w:rsidR="000E32EF" w:rsidRDefault="000E32EF" w:rsidP="0049751E">
      <w:pPr>
        <w:spacing w:line="360" w:lineRule="auto"/>
        <w:jc w:val="both"/>
        <w:rPr>
          <w:rFonts w:ascii="Arial" w:hAnsi="Arial" w:cs="Arial"/>
          <w:sz w:val="24"/>
          <w:szCs w:val="24"/>
          <w:lang w:val="en-US"/>
        </w:rPr>
      </w:pPr>
    </w:p>
    <w:p w14:paraId="76EA3610" w14:textId="77777777" w:rsidR="0049751E" w:rsidRPr="0049751E" w:rsidRDefault="0049751E" w:rsidP="0049751E">
      <w:pPr>
        <w:shd w:val="clear" w:color="auto" w:fill="FFFFFF"/>
        <w:spacing w:after="0" w:line="0" w:lineRule="auto"/>
        <w:rPr>
          <w:rFonts w:ascii="ff3" w:eastAsia="Times New Roman" w:hAnsi="ff3" w:cs="Times New Roman"/>
          <w:color w:val="000000"/>
          <w:spacing w:val="1"/>
          <w:sz w:val="72"/>
          <w:szCs w:val="72"/>
          <w:lang w:eastAsia="en-GB"/>
        </w:rPr>
      </w:pPr>
      <w:proofErr w:type="spellStart"/>
      <w:r w:rsidRPr="0049751E">
        <w:rPr>
          <w:rFonts w:ascii="ff4" w:eastAsia="Times New Roman" w:hAnsi="ff4" w:cs="Times New Roman"/>
          <w:color w:val="000000"/>
          <w:sz w:val="72"/>
          <w:szCs w:val="72"/>
          <w:lang w:eastAsia="en-GB"/>
        </w:rPr>
        <w:t>ustainability</w:t>
      </w:r>
      <w:proofErr w:type="spellEnd"/>
      <w:r w:rsidRPr="0049751E">
        <w:rPr>
          <w:rFonts w:ascii="ff4" w:eastAsia="Times New Roman" w:hAnsi="ff4" w:cs="Times New Roman"/>
          <w:color w:val="000000"/>
          <w:sz w:val="72"/>
          <w:szCs w:val="72"/>
          <w:lang w:eastAsia="en-GB"/>
        </w:rPr>
        <w:t xml:space="preserve"> will become a defining issue for the industry in 2015 and </w:t>
      </w:r>
    </w:p>
    <w:p w14:paraId="1229042B" w14:textId="77777777" w:rsidR="0049751E" w:rsidRPr="0049751E" w:rsidRDefault="0049751E" w:rsidP="0049751E">
      <w:pPr>
        <w:shd w:val="clear" w:color="auto" w:fill="FFFFFF"/>
        <w:spacing w:after="0" w:line="0" w:lineRule="auto"/>
        <w:rPr>
          <w:rFonts w:ascii="ff4" w:eastAsia="Times New Roman" w:hAnsi="ff4" w:cs="Times New Roman"/>
          <w:color w:val="000000"/>
          <w:sz w:val="72"/>
          <w:szCs w:val="72"/>
          <w:lang w:eastAsia="en-GB"/>
        </w:rPr>
      </w:pPr>
      <w:r w:rsidRPr="0049751E">
        <w:rPr>
          <w:rFonts w:ascii="ff4" w:eastAsia="Times New Roman" w:hAnsi="ff4" w:cs="Times New Roman"/>
          <w:color w:val="000000"/>
          <w:sz w:val="72"/>
          <w:szCs w:val="72"/>
          <w:lang w:eastAsia="en-GB"/>
        </w:rPr>
        <w:t xml:space="preserve">beyond. Rising populations and increasingly scarce resources will provide a </w:t>
      </w:r>
    </w:p>
    <w:p w14:paraId="4A919EF1" w14:textId="77777777" w:rsidR="0049751E" w:rsidRPr="0049751E" w:rsidRDefault="0049751E" w:rsidP="0049751E">
      <w:pPr>
        <w:shd w:val="clear" w:color="auto" w:fill="FFFFFF"/>
        <w:spacing w:after="0" w:line="0" w:lineRule="auto"/>
        <w:rPr>
          <w:rFonts w:ascii="ff4" w:eastAsia="Times New Roman" w:hAnsi="ff4" w:cs="Times New Roman"/>
          <w:color w:val="000000"/>
          <w:sz w:val="72"/>
          <w:szCs w:val="72"/>
          <w:lang w:eastAsia="en-GB"/>
        </w:rPr>
      </w:pPr>
      <w:r w:rsidRPr="0049751E">
        <w:rPr>
          <w:rFonts w:ascii="ff4" w:eastAsia="Times New Roman" w:hAnsi="ff4" w:cs="Times New Roman"/>
          <w:color w:val="000000"/>
          <w:sz w:val="72"/>
          <w:szCs w:val="72"/>
          <w:lang w:eastAsia="en-GB"/>
        </w:rPr>
        <w:t xml:space="preserve">challenging business environment in which sustainability will need to be embedded </w:t>
      </w:r>
    </w:p>
    <w:p w14:paraId="4F8B5BAA" w14:textId="77777777" w:rsidR="0049751E" w:rsidRPr="0049751E" w:rsidRDefault="0049751E" w:rsidP="0049751E">
      <w:pPr>
        <w:shd w:val="clear" w:color="auto" w:fill="FFFFFF"/>
        <w:spacing w:after="0" w:line="0" w:lineRule="auto"/>
        <w:rPr>
          <w:rFonts w:ascii="ff4" w:eastAsia="Times New Roman" w:hAnsi="ff4" w:cs="Times New Roman"/>
          <w:color w:val="000000"/>
          <w:sz w:val="72"/>
          <w:szCs w:val="72"/>
          <w:lang w:eastAsia="en-GB"/>
        </w:rPr>
      </w:pPr>
      <w:r w:rsidRPr="0049751E">
        <w:rPr>
          <w:rFonts w:ascii="ff4" w:eastAsia="Times New Roman" w:hAnsi="ff4" w:cs="Times New Roman"/>
          <w:color w:val="000000"/>
          <w:sz w:val="72"/>
          <w:szCs w:val="72"/>
          <w:lang w:eastAsia="en-GB"/>
        </w:rPr>
        <w:t>within all facets of the industry, rather than regarded as a standalone issue</w:t>
      </w:r>
    </w:p>
    <w:p w14:paraId="304879FA" w14:textId="77777777" w:rsidR="0049751E" w:rsidRPr="0049751E" w:rsidRDefault="0049751E" w:rsidP="0049751E">
      <w:pPr>
        <w:shd w:val="clear" w:color="auto" w:fill="FFFFFF"/>
        <w:spacing w:after="0" w:line="0" w:lineRule="auto"/>
        <w:rPr>
          <w:rFonts w:ascii="ff3" w:eastAsia="Times New Roman" w:hAnsi="ff3" w:cs="Times New Roman"/>
          <w:color w:val="000000"/>
          <w:spacing w:val="1"/>
          <w:sz w:val="72"/>
          <w:szCs w:val="72"/>
          <w:lang w:eastAsia="en-GB"/>
        </w:rPr>
      </w:pPr>
      <w:proofErr w:type="spellStart"/>
      <w:r w:rsidRPr="0049751E">
        <w:rPr>
          <w:rFonts w:ascii="ff4" w:eastAsia="Times New Roman" w:hAnsi="ff4" w:cs="Times New Roman"/>
          <w:color w:val="000000"/>
          <w:sz w:val="72"/>
          <w:szCs w:val="72"/>
          <w:lang w:eastAsia="en-GB"/>
        </w:rPr>
        <w:t>ustainability</w:t>
      </w:r>
      <w:proofErr w:type="spellEnd"/>
      <w:r w:rsidRPr="0049751E">
        <w:rPr>
          <w:rFonts w:ascii="ff4" w:eastAsia="Times New Roman" w:hAnsi="ff4" w:cs="Times New Roman"/>
          <w:color w:val="000000"/>
          <w:sz w:val="72"/>
          <w:szCs w:val="72"/>
          <w:lang w:eastAsia="en-GB"/>
        </w:rPr>
        <w:t xml:space="preserve"> will become a defining issue for the industry in 2015 and </w:t>
      </w:r>
    </w:p>
    <w:p w14:paraId="677C30E7" w14:textId="77777777" w:rsidR="0049751E" w:rsidRPr="0049751E" w:rsidRDefault="0049751E" w:rsidP="0049751E">
      <w:pPr>
        <w:shd w:val="clear" w:color="auto" w:fill="FFFFFF"/>
        <w:spacing w:after="0" w:line="0" w:lineRule="auto"/>
        <w:rPr>
          <w:rFonts w:ascii="ff4" w:eastAsia="Times New Roman" w:hAnsi="ff4" w:cs="Times New Roman"/>
          <w:color w:val="000000"/>
          <w:sz w:val="72"/>
          <w:szCs w:val="72"/>
          <w:lang w:eastAsia="en-GB"/>
        </w:rPr>
      </w:pPr>
      <w:r w:rsidRPr="0049751E">
        <w:rPr>
          <w:rFonts w:ascii="ff4" w:eastAsia="Times New Roman" w:hAnsi="ff4" w:cs="Times New Roman"/>
          <w:color w:val="000000"/>
          <w:sz w:val="72"/>
          <w:szCs w:val="72"/>
          <w:lang w:eastAsia="en-GB"/>
        </w:rPr>
        <w:t xml:space="preserve">beyond. Rising populations and increasingly scarce resources will provide a </w:t>
      </w:r>
    </w:p>
    <w:p w14:paraId="226CF9E4" w14:textId="77777777" w:rsidR="0049751E" w:rsidRPr="0049751E" w:rsidRDefault="0049751E" w:rsidP="0049751E">
      <w:pPr>
        <w:shd w:val="clear" w:color="auto" w:fill="FFFFFF"/>
        <w:spacing w:after="0" w:line="0" w:lineRule="auto"/>
        <w:rPr>
          <w:rFonts w:ascii="ff4" w:eastAsia="Times New Roman" w:hAnsi="ff4" w:cs="Times New Roman"/>
          <w:color w:val="000000"/>
          <w:sz w:val="72"/>
          <w:szCs w:val="72"/>
          <w:lang w:eastAsia="en-GB"/>
        </w:rPr>
      </w:pPr>
      <w:r w:rsidRPr="0049751E">
        <w:rPr>
          <w:rFonts w:ascii="ff4" w:eastAsia="Times New Roman" w:hAnsi="ff4" w:cs="Times New Roman"/>
          <w:color w:val="000000"/>
          <w:sz w:val="72"/>
          <w:szCs w:val="72"/>
          <w:lang w:eastAsia="en-GB"/>
        </w:rPr>
        <w:t xml:space="preserve">challenging business environment in which sustainability will need to be embedded </w:t>
      </w:r>
    </w:p>
    <w:p w14:paraId="49BB6FDA" w14:textId="77777777" w:rsidR="0049751E" w:rsidRPr="0049751E" w:rsidRDefault="0049751E" w:rsidP="0049751E">
      <w:pPr>
        <w:shd w:val="clear" w:color="auto" w:fill="FFFFFF"/>
        <w:spacing w:after="0" w:line="0" w:lineRule="auto"/>
        <w:rPr>
          <w:rFonts w:ascii="ff4" w:eastAsia="Times New Roman" w:hAnsi="ff4" w:cs="Times New Roman"/>
          <w:color w:val="000000"/>
          <w:sz w:val="72"/>
          <w:szCs w:val="72"/>
          <w:lang w:eastAsia="en-GB"/>
        </w:rPr>
      </w:pPr>
      <w:r w:rsidRPr="0049751E">
        <w:rPr>
          <w:rFonts w:ascii="ff4" w:eastAsia="Times New Roman" w:hAnsi="ff4" w:cs="Times New Roman"/>
          <w:color w:val="000000"/>
          <w:sz w:val="72"/>
          <w:szCs w:val="72"/>
          <w:lang w:eastAsia="en-GB"/>
        </w:rPr>
        <w:t>within all facets of the industry, rather than regarded as a standalone issue</w:t>
      </w:r>
    </w:p>
    <w:p w14:paraId="36BED7BC" w14:textId="77777777" w:rsidR="00282B15" w:rsidRDefault="00282B15" w:rsidP="00FB1AB7">
      <w:pPr>
        <w:rPr>
          <w:lang w:val="en-US"/>
        </w:rPr>
      </w:pPr>
    </w:p>
    <w:p w14:paraId="61CDAF73" w14:textId="5534695B" w:rsidR="00FB1AB7" w:rsidRPr="000E32EF" w:rsidRDefault="00FB1AB7" w:rsidP="00FB1AB7">
      <w:pPr>
        <w:pStyle w:val="Heading1"/>
        <w:rPr>
          <w:rFonts w:ascii="Arial" w:hAnsi="Arial" w:cs="Arial"/>
          <w:color w:val="000000" w:themeColor="text1"/>
          <w:sz w:val="28"/>
          <w:szCs w:val="28"/>
          <w:lang w:val="en-US"/>
        </w:rPr>
      </w:pPr>
      <w:r w:rsidRPr="000E32EF">
        <w:rPr>
          <w:rFonts w:ascii="Arial" w:hAnsi="Arial" w:cs="Arial"/>
          <w:color w:val="000000" w:themeColor="text1"/>
          <w:sz w:val="28"/>
          <w:szCs w:val="28"/>
          <w:lang w:val="en-US"/>
        </w:rPr>
        <w:t>References</w:t>
      </w:r>
      <w:r w:rsidR="000E32EF" w:rsidRPr="000E32EF">
        <w:rPr>
          <w:rFonts w:ascii="Arial" w:hAnsi="Arial" w:cs="Arial"/>
          <w:color w:val="000000" w:themeColor="text1"/>
          <w:sz w:val="28"/>
          <w:szCs w:val="28"/>
          <w:lang w:val="en-US"/>
        </w:rPr>
        <w:t>:</w:t>
      </w:r>
    </w:p>
    <w:p w14:paraId="2AD0A698" w14:textId="77777777" w:rsidR="00872CE2" w:rsidRDefault="00872CE2" w:rsidP="00872CE2">
      <w:pPr>
        <w:rPr>
          <w:lang w:val="en-US"/>
        </w:rPr>
      </w:pPr>
    </w:p>
    <w:p w14:paraId="2193EA90" w14:textId="77777777" w:rsidR="002B4ED6" w:rsidRDefault="002B4ED6" w:rsidP="00512A88"/>
    <w:p w14:paraId="429A6BE1" w14:textId="77777777" w:rsidR="002B4ED6" w:rsidRPr="0049751E" w:rsidRDefault="002B4ED6" w:rsidP="0049751E">
      <w:pPr>
        <w:shd w:val="clear" w:color="auto" w:fill="FFFFFF"/>
        <w:spacing w:after="0" w:line="0" w:lineRule="auto"/>
        <w:rPr>
          <w:rFonts w:ascii="ff3" w:eastAsia="Times New Roman" w:hAnsi="ff3" w:cs="Times New Roman"/>
          <w:color w:val="0000FF"/>
          <w:sz w:val="72"/>
          <w:szCs w:val="72"/>
          <w:lang w:eastAsia="en-GB"/>
        </w:rPr>
      </w:pPr>
      <w:r w:rsidRPr="0049751E">
        <w:rPr>
          <w:rFonts w:ascii="ff3" w:eastAsia="Times New Roman" w:hAnsi="ff3" w:cs="Times New Roman"/>
          <w:color w:val="0000FF"/>
          <w:sz w:val="72"/>
          <w:szCs w:val="72"/>
          <w:lang w:eastAsia="en-GB"/>
        </w:rPr>
        <w:t>%20Assets/Documents/Industries/THL/uk_thl_Hospitality2015v2.pdf</w:t>
      </w:r>
      <w:r w:rsidRPr="0049751E">
        <w:rPr>
          <w:rFonts w:ascii="ff3" w:eastAsia="Times New Roman" w:hAnsi="ff3" w:cs="Times New Roman"/>
          <w:color w:val="000000"/>
          <w:sz w:val="72"/>
          <w:szCs w:val="72"/>
          <w:lang w:eastAsia="en-GB"/>
        </w:rPr>
        <w:t xml:space="preserve"> last accessed </w:t>
      </w:r>
    </w:p>
    <w:p w14:paraId="39298136" w14:textId="77777777" w:rsidR="002B4ED6" w:rsidRPr="0049751E" w:rsidRDefault="002B4ED6" w:rsidP="0049751E">
      <w:pPr>
        <w:shd w:val="clear" w:color="auto" w:fill="FFFFFF"/>
        <w:spacing w:after="0" w:line="0" w:lineRule="auto"/>
        <w:rPr>
          <w:rFonts w:ascii="ff3" w:eastAsia="Times New Roman" w:hAnsi="ff3" w:cs="Times New Roman"/>
          <w:color w:val="0000FF"/>
          <w:sz w:val="72"/>
          <w:szCs w:val="72"/>
          <w:lang w:eastAsia="en-GB"/>
        </w:rPr>
      </w:pPr>
      <w:r w:rsidRPr="0049751E">
        <w:rPr>
          <w:rFonts w:ascii="ff3" w:eastAsia="Times New Roman" w:hAnsi="ff3" w:cs="Times New Roman"/>
          <w:color w:val="0000FF"/>
          <w:sz w:val="72"/>
          <w:szCs w:val="72"/>
          <w:lang w:eastAsia="en-GB"/>
        </w:rPr>
        <w:t>%20Assets/Documents/Industries/THL/uk_thl_Hospitality2015v2.pdf</w:t>
      </w:r>
      <w:r w:rsidRPr="0049751E">
        <w:rPr>
          <w:rFonts w:ascii="ff3" w:eastAsia="Times New Roman" w:hAnsi="ff3" w:cs="Times New Roman"/>
          <w:color w:val="000000"/>
          <w:sz w:val="72"/>
          <w:szCs w:val="72"/>
          <w:lang w:eastAsia="en-GB"/>
        </w:rPr>
        <w:t xml:space="preserve"> last accessed </w:t>
      </w:r>
    </w:p>
    <w:p w14:paraId="084ED2BB" w14:textId="77777777" w:rsidR="002B4ED6" w:rsidRPr="0049751E" w:rsidRDefault="002B4ED6" w:rsidP="0049751E">
      <w:pPr>
        <w:shd w:val="clear" w:color="auto" w:fill="FFFFFF"/>
        <w:spacing w:after="0" w:line="0" w:lineRule="auto"/>
        <w:rPr>
          <w:rFonts w:ascii="ff3" w:eastAsia="Times New Roman" w:hAnsi="ff3" w:cs="Times New Roman"/>
          <w:color w:val="000000"/>
          <w:spacing w:val="1"/>
          <w:sz w:val="72"/>
          <w:szCs w:val="72"/>
          <w:lang w:eastAsia="en-GB"/>
        </w:rPr>
      </w:pPr>
      <w:r w:rsidRPr="0049751E">
        <w:rPr>
          <w:rFonts w:ascii="ff3" w:eastAsia="Times New Roman" w:hAnsi="ff3" w:cs="Times New Roman"/>
          <w:color w:val="000000"/>
          <w:spacing w:val="1"/>
          <w:sz w:val="72"/>
          <w:szCs w:val="72"/>
          <w:lang w:eastAsia="en-GB"/>
        </w:rPr>
        <w:t>03/11/201</w:t>
      </w:r>
    </w:p>
    <w:p w14:paraId="52F708CE" w14:textId="77777777" w:rsidR="002B4ED6" w:rsidRPr="0049751E" w:rsidRDefault="002B4ED6" w:rsidP="0049751E">
      <w:pPr>
        <w:shd w:val="clear" w:color="auto" w:fill="FFFFFF"/>
        <w:spacing w:after="0" w:line="0" w:lineRule="auto"/>
        <w:rPr>
          <w:rFonts w:ascii="ff3" w:eastAsia="Times New Roman" w:hAnsi="ff3" w:cs="Times New Roman"/>
          <w:color w:val="000000"/>
          <w:spacing w:val="1"/>
          <w:sz w:val="72"/>
          <w:szCs w:val="72"/>
          <w:lang w:eastAsia="en-GB"/>
        </w:rPr>
      </w:pPr>
      <w:r w:rsidRPr="0049751E">
        <w:rPr>
          <w:rFonts w:ascii="ff3" w:eastAsia="Times New Roman" w:hAnsi="ff3" w:cs="Times New Roman"/>
          <w:color w:val="000000"/>
          <w:spacing w:val="1"/>
          <w:sz w:val="72"/>
          <w:szCs w:val="72"/>
          <w:lang w:eastAsia="en-GB"/>
        </w:rPr>
        <w:t>03/11/201</w:t>
      </w:r>
    </w:p>
    <w:p w14:paraId="6A199B81"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Accor (2021). “Accor Overview”. Available at: </w:t>
      </w:r>
      <w:hyperlink r:id="rId4" w:history="1">
        <w:r w:rsidRPr="002B4ED6">
          <w:rPr>
            <w:rStyle w:val="Hyperlink"/>
            <w:rFonts w:ascii="Arial" w:hAnsi="Arial" w:cs="Arial"/>
            <w:sz w:val="24"/>
            <w:szCs w:val="24"/>
            <w:lang w:val="en-US"/>
          </w:rPr>
          <w:t>https://group.accor.com/en/group/who-we-are/accor-in-brief</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736F8771"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Accor (2021). Room key </w:t>
      </w:r>
      <w:proofErr w:type="spellStart"/>
      <w:r w:rsidRPr="002B4ED6">
        <w:rPr>
          <w:rFonts w:ascii="Arial" w:hAnsi="Arial" w:cs="Arial"/>
          <w:sz w:val="24"/>
          <w:szCs w:val="24"/>
          <w:lang w:val="en-US"/>
        </w:rPr>
        <w:t>programme</w:t>
      </w:r>
      <w:proofErr w:type="spellEnd"/>
      <w:r w:rsidRPr="002B4ED6">
        <w:rPr>
          <w:rFonts w:ascii="Arial" w:hAnsi="Arial" w:cs="Arial"/>
          <w:sz w:val="24"/>
          <w:szCs w:val="24"/>
          <w:lang w:val="en-US"/>
        </w:rPr>
        <w:t xml:space="preserve">. Available at: </w:t>
      </w:r>
      <w:hyperlink r:id="rId5" w:history="1">
        <w:r w:rsidRPr="002B4ED6">
          <w:rPr>
            <w:rStyle w:val="Hyperlink"/>
            <w:rFonts w:ascii="Arial" w:hAnsi="Arial" w:cs="Arial"/>
            <w:sz w:val="24"/>
            <w:szCs w:val="24"/>
            <w:lang w:val="en-US"/>
          </w:rPr>
          <w:t>https://group.accor.com/en/Actualites/2021/02/digital-key-solution</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18ABE341"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Au, S. (2021).18 Best Western Hotel Brands: Economy, Upscale, and Luxury Properties [In-Depth Guide]. Available at: </w:t>
      </w:r>
      <w:hyperlink r:id="rId6" w:history="1">
        <w:r w:rsidRPr="002B4ED6">
          <w:rPr>
            <w:rStyle w:val="Hyperlink"/>
            <w:rFonts w:ascii="Arial" w:hAnsi="Arial" w:cs="Arial"/>
            <w:sz w:val="24"/>
            <w:szCs w:val="24"/>
            <w:lang w:val="en-US"/>
          </w:rPr>
          <w:t>https://upgradedpoints.com/travel/hotels/best-western-hotel-brands/</w:t>
        </w:r>
      </w:hyperlink>
      <w:r w:rsidRPr="002B4ED6">
        <w:rPr>
          <w:rFonts w:ascii="Arial" w:hAnsi="Arial" w:cs="Arial"/>
          <w:sz w:val="24"/>
          <w:szCs w:val="24"/>
          <w:highlight w:val="yellow"/>
          <w:lang w:val="en-US"/>
        </w:rPr>
        <w:t xml:space="preserve"> </w:t>
      </w:r>
      <w:r w:rsidR="00260407">
        <w:rPr>
          <w:rFonts w:ascii="Arial" w:hAnsi="Arial" w:cs="Arial"/>
          <w:sz w:val="24"/>
          <w:szCs w:val="24"/>
          <w:lang w:val="en-US"/>
        </w:rPr>
        <w:t>( Accessed 14.10.2021 )</w:t>
      </w:r>
    </w:p>
    <w:p w14:paraId="1539E8FE"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Best Western (2021). About us. Available at: </w:t>
      </w:r>
      <w:hyperlink r:id="rId7" w:history="1">
        <w:r w:rsidRPr="002B4ED6">
          <w:rPr>
            <w:rStyle w:val="Hyperlink"/>
            <w:rFonts w:ascii="Arial" w:hAnsi="Arial" w:cs="Arial"/>
            <w:sz w:val="24"/>
            <w:szCs w:val="24"/>
            <w:lang w:val="en-US"/>
          </w:rPr>
          <w:t>https://www.bestwestern.co.uk/company/about-us</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69AC0A79" w14:textId="5E595E52"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Deloitte (2014)</w:t>
      </w:r>
      <w:r w:rsidR="000E32EF">
        <w:rPr>
          <w:rFonts w:ascii="Arial" w:hAnsi="Arial" w:cs="Arial"/>
          <w:sz w:val="24"/>
          <w:szCs w:val="24"/>
          <w:lang w:val="en-US"/>
        </w:rPr>
        <w:t xml:space="preserve"> </w:t>
      </w:r>
      <w:r w:rsidRPr="002B4ED6">
        <w:rPr>
          <w:rFonts w:ascii="Arial" w:hAnsi="Arial" w:cs="Arial"/>
          <w:sz w:val="24"/>
          <w:szCs w:val="24"/>
          <w:lang w:val="en-US"/>
        </w:rPr>
        <w:t xml:space="preserve">Hospitality 2015: Game Changers or Spectators. Available at : </w:t>
      </w:r>
      <w:hyperlink r:id="rId8" w:history="1">
        <w:r w:rsidRPr="002B4ED6">
          <w:rPr>
            <w:rStyle w:val="Hyperlink"/>
            <w:rFonts w:ascii="Arial" w:hAnsi="Arial" w:cs="Arial"/>
            <w:sz w:val="24"/>
            <w:szCs w:val="24"/>
            <w:lang w:val="en-US"/>
          </w:rPr>
          <w:t>http://www.deloitte.com/assets/Dcom-UnitedKingdom/Local%20Assets/Documents/Industries/THL/uk_thl_Hospitality2015v2.pdf</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081AB8A0" w14:textId="77777777" w:rsidR="002B4ED6" w:rsidRPr="002B4ED6" w:rsidRDefault="002B4ED6" w:rsidP="00D27FDD">
      <w:pPr>
        <w:spacing w:line="360" w:lineRule="auto"/>
        <w:rPr>
          <w:rFonts w:ascii="Arial" w:hAnsi="Arial" w:cs="Arial"/>
          <w:sz w:val="24"/>
          <w:szCs w:val="24"/>
        </w:rPr>
      </w:pPr>
      <w:r w:rsidRPr="002B4ED6">
        <w:rPr>
          <w:rFonts w:ascii="Arial" w:hAnsi="Arial" w:cs="Arial"/>
          <w:sz w:val="24"/>
          <w:szCs w:val="24"/>
          <w:lang w:val="en-US"/>
        </w:rPr>
        <w:lastRenderedPageBreak/>
        <w:t>Deloitte (2021).</w:t>
      </w:r>
      <w:r w:rsidRPr="002B4ED6">
        <w:rPr>
          <w:rFonts w:ascii="Arial" w:hAnsi="Arial" w:cs="Arial"/>
          <w:sz w:val="24"/>
          <w:szCs w:val="24"/>
        </w:rPr>
        <w:t xml:space="preserve">2021 Global Marketing Trends. Available at: </w:t>
      </w:r>
      <w:hyperlink r:id="rId9" w:history="1">
        <w:r w:rsidRPr="002B4ED6">
          <w:rPr>
            <w:rStyle w:val="Hyperlink"/>
            <w:rFonts w:ascii="Arial" w:hAnsi="Arial" w:cs="Arial"/>
            <w:sz w:val="24"/>
            <w:szCs w:val="24"/>
          </w:rPr>
          <w:t>https://www2.deloitte.com/content/dam/insights/us/articles/6963_global-marketing-trends/DI_2021-Global-Marketing-Trends_US.pdf</w:t>
        </w:r>
      </w:hyperlink>
      <w:r w:rsidRPr="002B4ED6">
        <w:rPr>
          <w:rFonts w:ascii="Arial" w:hAnsi="Arial" w:cs="Arial"/>
          <w:sz w:val="24"/>
          <w:szCs w:val="24"/>
        </w:rPr>
        <w:t xml:space="preserve"> </w:t>
      </w:r>
      <w:r w:rsidR="00260407">
        <w:rPr>
          <w:rFonts w:ascii="Arial" w:hAnsi="Arial" w:cs="Arial"/>
          <w:sz w:val="24"/>
          <w:szCs w:val="24"/>
          <w:lang w:val="en-US"/>
        </w:rPr>
        <w:t>( Accessed 14.10.2021 )</w:t>
      </w:r>
    </w:p>
    <w:p w14:paraId="04297E7D"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Demirçiftçi, T. &amp; Kızılırmak, I. (2016). Strategic branding in hospitality: case of Accor </w:t>
      </w:r>
      <w:proofErr w:type="gramStart"/>
      <w:r w:rsidRPr="002B4ED6">
        <w:rPr>
          <w:rFonts w:ascii="Arial" w:hAnsi="Arial" w:cs="Arial"/>
          <w:sz w:val="24"/>
          <w:szCs w:val="24"/>
          <w:lang w:val="en-US"/>
        </w:rPr>
        <w:t>Hotels.[</w:t>
      </w:r>
      <w:proofErr w:type="gramEnd"/>
      <w:r w:rsidRPr="002B4ED6">
        <w:rPr>
          <w:rFonts w:ascii="Arial" w:hAnsi="Arial" w:cs="Arial"/>
          <w:sz w:val="24"/>
          <w:szCs w:val="24"/>
          <w:lang w:val="en-US"/>
        </w:rPr>
        <w:t xml:space="preserve">Electronic article] Journal of Tourismology, vol. 2, no. 1, pp. 50-64. Available at: </w:t>
      </w:r>
      <w:hyperlink r:id="rId10" w:history="1">
        <w:r w:rsidRPr="002B4ED6">
          <w:rPr>
            <w:rStyle w:val="Hyperlink"/>
            <w:rFonts w:ascii="Arial" w:hAnsi="Arial" w:cs="Arial"/>
            <w:sz w:val="24"/>
            <w:szCs w:val="24"/>
            <w:lang w:val="en-US"/>
          </w:rPr>
          <w:t>https://dergipark.org.tr/en/download/article-file/227018</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46E622E7" w14:textId="77777777" w:rsidR="002B4ED6" w:rsidRPr="002B4ED6" w:rsidRDefault="002B4ED6" w:rsidP="00D27FDD">
      <w:pPr>
        <w:spacing w:line="360" w:lineRule="auto"/>
        <w:rPr>
          <w:rFonts w:ascii="Arial" w:hAnsi="Arial" w:cs="Arial"/>
          <w:sz w:val="24"/>
          <w:szCs w:val="24"/>
        </w:rPr>
      </w:pPr>
      <w:r w:rsidRPr="002B4ED6">
        <w:rPr>
          <w:rFonts w:ascii="Arial" w:hAnsi="Arial" w:cs="Arial"/>
          <w:sz w:val="24"/>
          <w:szCs w:val="24"/>
        </w:rPr>
        <w:t>Dev, C. S., &amp; Withiam, G. (2012). Branding hospitality: Challenges, opportunities and best practices. Cornell Hospitality Roundtable Proceedings, 4(5), 6-14.</w:t>
      </w:r>
    </w:p>
    <w:p w14:paraId="05D5D92E"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Eisen, D. (2017).</w:t>
      </w:r>
      <w:r w:rsidRPr="002B4ED6">
        <w:rPr>
          <w:rFonts w:ascii="Arial" w:hAnsi="Arial" w:cs="Arial"/>
          <w:sz w:val="24"/>
          <w:szCs w:val="24"/>
        </w:rPr>
        <w:t xml:space="preserve"> </w:t>
      </w:r>
      <w:r w:rsidRPr="002B4ED6">
        <w:rPr>
          <w:rFonts w:ascii="Arial" w:hAnsi="Arial" w:cs="Arial"/>
          <w:sz w:val="24"/>
          <w:szCs w:val="24"/>
          <w:lang w:val="en-US"/>
        </w:rPr>
        <w:t xml:space="preserve">Best Western channels Facebook to reach prospective customers. Available at: </w:t>
      </w:r>
      <w:hyperlink r:id="rId11" w:history="1">
        <w:r w:rsidRPr="002B4ED6">
          <w:rPr>
            <w:rStyle w:val="Hyperlink"/>
            <w:rFonts w:ascii="Arial" w:hAnsi="Arial" w:cs="Arial"/>
            <w:sz w:val="24"/>
            <w:szCs w:val="24"/>
            <w:lang w:val="en-US"/>
          </w:rPr>
          <w:t>https://www.hotelmanagement.net/development/best-western-channels-facebook-to-reach-prospective-customers</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77F96458"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Gross, M. (2020).</w:t>
      </w:r>
      <w:r w:rsidRPr="002B4ED6">
        <w:rPr>
          <w:rFonts w:ascii="Arial" w:hAnsi="Arial" w:cs="Arial"/>
          <w:sz w:val="24"/>
          <w:szCs w:val="24"/>
        </w:rPr>
        <w:t xml:space="preserve"> </w:t>
      </w:r>
      <w:r w:rsidRPr="002B4ED6">
        <w:rPr>
          <w:rFonts w:ascii="Arial" w:hAnsi="Arial" w:cs="Arial"/>
          <w:sz w:val="24"/>
          <w:szCs w:val="24"/>
          <w:lang w:val="en-US"/>
        </w:rPr>
        <w:t xml:space="preserve">Staying in a hotel will be very different post-pandemic — here are new safety and cleaning precautions being implemented by major hotel brands. Available at: </w:t>
      </w:r>
      <w:hyperlink r:id="rId12" w:history="1">
        <w:r w:rsidRPr="002B4ED6">
          <w:rPr>
            <w:rStyle w:val="Hyperlink"/>
            <w:rFonts w:ascii="Arial" w:hAnsi="Arial" w:cs="Arial"/>
            <w:sz w:val="24"/>
            <w:szCs w:val="24"/>
            <w:lang w:val="en-US"/>
          </w:rPr>
          <w:t>https://www.businessinsider.com/hotel-precautions-coronavirus?r=US&amp;IR=T</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358B6B5F"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Howells, J. &amp; Lowe, M. (2018). Innovation, market segmentation and entrepreneurship in services: the case of the hotel industry. in G Cook, J Johns, F McDonald, J Beaverstock &amp; N Pandit (eds.), The Routledge companion to the geography of international business, Routledge, Abingdon-on-Thames, pp. 493-508.</w:t>
      </w:r>
    </w:p>
    <w:p w14:paraId="40A2E877"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rPr>
        <w:t xml:space="preserve">O'Neill, J. W., &amp; Xiao, Q. (2006). The role of brand affiliation in hotel market value. [Electronic article]. Cornell Hotel and Restaurant Administration Quarterly 47 (3), 210-223.Available at: </w:t>
      </w:r>
      <w:hyperlink r:id="rId13" w:history="1">
        <w:r w:rsidRPr="002B4ED6">
          <w:rPr>
            <w:rStyle w:val="Hyperlink"/>
            <w:rFonts w:ascii="Arial" w:hAnsi="Arial" w:cs="Arial"/>
            <w:sz w:val="24"/>
            <w:szCs w:val="24"/>
          </w:rPr>
          <w:t>http://www.personal.psu.edu/jwo3/Hotel%20Brand%20Market%20Value%20Article.pdf</w:t>
        </w:r>
      </w:hyperlink>
      <w:r w:rsidRPr="002B4ED6">
        <w:rPr>
          <w:rFonts w:ascii="Arial" w:hAnsi="Arial" w:cs="Arial"/>
          <w:sz w:val="24"/>
          <w:szCs w:val="24"/>
        </w:rPr>
        <w:t xml:space="preserve"> </w:t>
      </w:r>
      <w:r w:rsidR="00260407">
        <w:rPr>
          <w:rFonts w:ascii="Arial" w:hAnsi="Arial" w:cs="Arial"/>
          <w:sz w:val="24"/>
          <w:szCs w:val="24"/>
          <w:lang w:val="en-US"/>
        </w:rPr>
        <w:t>( Accessed 14.10.2021 )</w:t>
      </w:r>
    </w:p>
    <w:p w14:paraId="44BCE59C" w14:textId="77777777" w:rsidR="002B4ED6" w:rsidRPr="002B4ED6" w:rsidRDefault="002B4ED6" w:rsidP="00D27FDD">
      <w:pPr>
        <w:spacing w:line="360" w:lineRule="auto"/>
        <w:rPr>
          <w:rFonts w:ascii="Arial" w:hAnsi="Arial" w:cs="Arial"/>
          <w:sz w:val="24"/>
          <w:szCs w:val="24"/>
          <w:lang w:val="en-US"/>
        </w:rPr>
      </w:pPr>
      <w:proofErr w:type="gramStart"/>
      <w:r w:rsidRPr="002B4ED6">
        <w:rPr>
          <w:rFonts w:ascii="Arial" w:hAnsi="Arial" w:cs="Arial"/>
          <w:sz w:val="24"/>
          <w:szCs w:val="24"/>
          <w:lang w:val="en-US"/>
        </w:rPr>
        <w:t>Stephens ,</w:t>
      </w:r>
      <w:proofErr w:type="gramEnd"/>
      <w:r w:rsidRPr="002B4ED6">
        <w:rPr>
          <w:rFonts w:ascii="Arial" w:hAnsi="Arial" w:cs="Arial"/>
          <w:sz w:val="24"/>
          <w:szCs w:val="24"/>
          <w:lang w:val="en-US"/>
        </w:rPr>
        <w:t xml:space="preserve"> M. (2015). Accor Asia campaign combines food, selfies and social media. Available at: </w:t>
      </w:r>
      <w:hyperlink r:id="rId14" w:history="1">
        <w:r w:rsidRPr="002B4ED6">
          <w:rPr>
            <w:rStyle w:val="Hyperlink"/>
            <w:rFonts w:ascii="Arial" w:hAnsi="Arial" w:cs="Arial"/>
            <w:sz w:val="24"/>
            <w:szCs w:val="24"/>
            <w:lang w:val="en-US"/>
          </w:rPr>
          <w:t>https://insights.ehotelier.com/global-news/2015/02/11/accor-asia-campaign-combines-food-selfies-social-media/</w:t>
        </w:r>
      </w:hyperlink>
      <w:r w:rsidRPr="002B4ED6">
        <w:rPr>
          <w:rFonts w:ascii="Arial" w:hAnsi="Arial" w:cs="Arial"/>
          <w:sz w:val="24"/>
          <w:szCs w:val="24"/>
          <w:lang w:val="en-US"/>
        </w:rPr>
        <w:t xml:space="preserve"> </w:t>
      </w:r>
      <w:r w:rsidR="00260407">
        <w:rPr>
          <w:rFonts w:ascii="Arial" w:hAnsi="Arial" w:cs="Arial"/>
          <w:sz w:val="24"/>
          <w:szCs w:val="24"/>
          <w:lang w:val="en-US"/>
        </w:rPr>
        <w:t>( Accessed 14.10.2021 )</w:t>
      </w:r>
    </w:p>
    <w:p w14:paraId="1DC17D59"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Thompson, H. (2016). Accor Hotels launches Jo Joe brand to appeal to Millennials. Available at:  </w:t>
      </w:r>
      <w:hyperlink r:id="rId15" w:history="1">
        <w:r w:rsidRPr="002B4ED6">
          <w:rPr>
            <w:rStyle w:val="Hyperlink"/>
            <w:rFonts w:ascii="Arial" w:hAnsi="Arial" w:cs="Arial"/>
            <w:sz w:val="24"/>
            <w:szCs w:val="24"/>
            <w:lang w:val="en-US"/>
          </w:rPr>
          <w:t>https://www.bighospitality.co.uk/Article/2Th016/09/27/AccorHotels-launches-Jo-Joe-brand-to-appeal-to-Millennials</w:t>
        </w:r>
      </w:hyperlink>
      <w:r w:rsidR="00260407">
        <w:rPr>
          <w:rFonts w:ascii="Arial" w:hAnsi="Arial" w:cs="Arial"/>
          <w:sz w:val="24"/>
          <w:szCs w:val="24"/>
          <w:lang w:val="en-US"/>
        </w:rPr>
        <w:t>( Accessed 14.10.2021 )</w:t>
      </w:r>
    </w:p>
    <w:p w14:paraId="22F2737C" w14:textId="77777777" w:rsidR="002B4ED6" w:rsidRPr="002B4ED6" w:rsidRDefault="002B4ED6" w:rsidP="00D27FDD">
      <w:pPr>
        <w:spacing w:line="360" w:lineRule="auto"/>
        <w:rPr>
          <w:rFonts w:ascii="Arial" w:hAnsi="Arial" w:cs="Arial"/>
          <w:sz w:val="24"/>
          <w:szCs w:val="24"/>
        </w:rPr>
      </w:pPr>
      <w:r w:rsidRPr="002B4ED6">
        <w:rPr>
          <w:rFonts w:ascii="Arial" w:hAnsi="Arial" w:cs="Arial"/>
          <w:sz w:val="24"/>
          <w:szCs w:val="24"/>
        </w:rPr>
        <w:lastRenderedPageBreak/>
        <w:t xml:space="preserve">Withiam, G. (2012). Moving the hospitality industry forward with social media and technology [Electronic article]. Cornell Hospitality Roundtable Proceedings, 4(7), 6-15. Available at: </w:t>
      </w:r>
      <w:hyperlink r:id="rId16" w:history="1">
        <w:r w:rsidRPr="002B4ED6">
          <w:rPr>
            <w:rStyle w:val="Hyperlink"/>
            <w:rFonts w:ascii="Arial" w:hAnsi="Arial" w:cs="Arial"/>
            <w:sz w:val="24"/>
            <w:szCs w:val="24"/>
          </w:rPr>
          <w:t>https://core.ac.uk/download/pdf/145015482.pdf</w:t>
        </w:r>
      </w:hyperlink>
      <w:r w:rsidRPr="002B4ED6">
        <w:rPr>
          <w:rFonts w:ascii="Arial" w:hAnsi="Arial" w:cs="Arial"/>
          <w:sz w:val="24"/>
          <w:szCs w:val="24"/>
        </w:rPr>
        <w:t xml:space="preserve"> </w:t>
      </w:r>
      <w:r w:rsidR="00260407">
        <w:rPr>
          <w:rFonts w:ascii="Arial" w:hAnsi="Arial" w:cs="Arial"/>
          <w:sz w:val="24"/>
          <w:szCs w:val="24"/>
          <w:lang w:val="en-US"/>
        </w:rPr>
        <w:t>( Accessed 14.10.2021 )</w:t>
      </w:r>
    </w:p>
    <w:p w14:paraId="4A451FB5" w14:textId="77777777" w:rsidR="002B4ED6" w:rsidRPr="002B4ED6" w:rsidRDefault="002B4ED6" w:rsidP="00D27FDD">
      <w:pPr>
        <w:spacing w:line="360" w:lineRule="auto"/>
        <w:rPr>
          <w:rFonts w:ascii="Arial" w:hAnsi="Arial" w:cs="Arial"/>
          <w:sz w:val="24"/>
          <w:szCs w:val="24"/>
          <w:lang w:val="en-US"/>
        </w:rPr>
      </w:pPr>
      <w:r w:rsidRPr="002B4ED6">
        <w:rPr>
          <w:rFonts w:ascii="Arial" w:hAnsi="Arial" w:cs="Arial"/>
          <w:sz w:val="24"/>
          <w:szCs w:val="24"/>
          <w:lang w:val="en-US"/>
        </w:rPr>
        <w:t xml:space="preserve">Woon Fook A. &amp; Dastane, O. (2012). Effectiveness of Loyalty Programs in Customer Retention: A Multiple Mediation Analysis”. Available at: </w:t>
      </w:r>
      <w:hyperlink r:id="rId17" w:history="1">
        <w:r w:rsidRPr="002B4ED6">
          <w:rPr>
            <w:rStyle w:val="Hyperlink"/>
            <w:rFonts w:ascii="Arial" w:hAnsi="Arial" w:cs="Arial"/>
            <w:sz w:val="24"/>
            <w:szCs w:val="24"/>
            <w:lang w:val="en-US"/>
          </w:rPr>
          <w:t>https://journals.sagepub.com/doi/10.1177/22786821211000182</w:t>
        </w:r>
      </w:hyperlink>
      <w:r w:rsidRPr="002B4ED6">
        <w:rPr>
          <w:rFonts w:ascii="Arial" w:hAnsi="Arial" w:cs="Arial"/>
          <w:sz w:val="24"/>
          <w:szCs w:val="24"/>
          <w:lang w:val="en-US"/>
        </w:rPr>
        <w:t xml:space="preserve"> </w:t>
      </w:r>
      <w:r w:rsidR="00260407">
        <w:rPr>
          <w:rFonts w:ascii="Arial" w:hAnsi="Arial" w:cs="Arial"/>
          <w:sz w:val="24"/>
          <w:szCs w:val="24"/>
          <w:lang w:val="en-US"/>
        </w:rPr>
        <w:t xml:space="preserve"> ( Accessed 14.10.2021 )</w:t>
      </w:r>
    </w:p>
    <w:p w14:paraId="58DE3D6A" w14:textId="77777777" w:rsidR="00512A88" w:rsidRPr="007B65C5" w:rsidRDefault="00512A88" w:rsidP="00D27FDD">
      <w:pPr>
        <w:rPr>
          <w:lang w:val="en-US"/>
        </w:rPr>
      </w:pPr>
    </w:p>
    <w:sectPr w:rsidR="00512A88" w:rsidRPr="007B6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3">
    <w:altName w:val="Times New Roman"/>
    <w:panose1 w:val="00000000000000000000"/>
    <w:charset w:val="00"/>
    <w:family w:val="roman"/>
    <w:notTrueType/>
    <w:pitch w:val="default"/>
  </w:font>
  <w:font w:name="ff4">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54"/>
    <w:rsid w:val="000E32EF"/>
    <w:rsid w:val="001449D7"/>
    <w:rsid w:val="00260407"/>
    <w:rsid w:val="00282B15"/>
    <w:rsid w:val="002B4ED6"/>
    <w:rsid w:val="00475D51"/>
    <w:rsid w:val="0049751E"/>
    <w:rsid w:val="00512A88"/>
    <w:rsid w:val="006204CB"/>
    <w:rsid w:val="00666991"/>
    <w:rsid w:val="00752D31"/>
    <w:rsid w:val="007B65C5"/>
    <w:rsid w:val="00872CE2"/>
    <w:rsid w:val="00876865"/>
    <w:rsid w:val="0090747A"/>
    <w:rsid w:val="00974562"/>
    <w:rsid w:val="00A36D0D"/>
    <w:rsid w:val="00C532CF"/>
    <w:rsid w:val="00D27FDD"/>
    <w:rsid w:val="00DF73F6"/>
    <w:rsid w:val="00ED6D54"/>
    <w:rsid w:val="00FB1AB7"/>
    <w:rsid w:val="00FE6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CE504"/>
  <w15:chartTrackingRefBased/>
  <w15:docId w15:val="{B7D105E0-5116-47DB-9D19-1B887D5EE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A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12A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AB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B65C5"/>
    <w:rPr>
      <w:color w:val="0563C1" w:themeColor="hyperlink"/>
      <w:u w:val="single"/>
    </w:rPr>
  </w:style>
  <w:style w:type="character" w:customStyle="1" w:styleId="Heading2Char">
    <w:name w:val="Heading 2 Char"/>
    <w:basedOn w:val="DefaultParagraphFont"/>
    <w:link w:val="Heading2"/>
    <w:uiPriority w:val="9"/>
    <w:semiHidden/>
    <w:rsid w:val="00512A88"/>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9745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532CF"/>
    <w:rPr>
      <w:color w:val="954F72" w:themeColor="followedHyperlink"/>
      <w:u w:val="single"/>
    </w:rPr>
  </w:style>
  <w:style w:type="character" w:customStyle="1" w:styleId="ff4">
    <w:name w:val="ff4"/>
    <w:basedOn w:val="DefaultParagraphFont"/>
    <w:rsid w:val="0049751E"/>
  </w:style>
  <w:style w:type="character" w:customStyle="1" w:styleId="fc0">
    <w:name w:val="fc0"/>
    <w:basedOn w:val="DefaultParagraphFont"/>
    <w:rsid w:val="0049751E"/>
  </w:style>
  <w:style w:type="paragraph" w:styleId="Title">
    <w:name w:val="Title"/>
    <w:basedOn w:val="Normal"/>
    <w:next w:val="Normal"/>
    <w:link w:val="TitleChar"/>
    <w:uiPriority w:val="10"/>
    <w:qFormat/>
    <w:rsid w:val="00752D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D3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4959">
      <w:bodyDiv w:val="1"/>
      <w:marLeft w:val="0"/>
      <w:marRight w:val="0"/>
      <w:marTop w:val="0"/>
      <w:marBottom w:val="0"/>
      <w:divBdr>
        <w:top w:val="none" w:sz="0" w:space="0" w:color="auto"/>
        <w:left w:val="none" w:sz="0" w:space="0" w:color="auto"/>
        <w:bottom w:val="none" w:sz="0" w:space="0" w:color="auto"/>
        <w:right w:val="none" w:sz="0" w:space="0" w:color="auto"/>
      </w:divBdr>
    </w:div>
    <w:div w:id="330644216">
      <w:bodyDiv w:val="1"/>
      <w:marLeft w:val="0"/>
      <w:marRight w:val="0"/>
      <w:marTop w:val="0"/>
      <w:marBottom w:val="0"/>
      <w:divBdr>
        <w:top w:val="none" w:sz="0" w:space="0" w:color="auto"/>
        <w:left w:val="none" w:sz="0" w:space="0" w:color="auto"/>
        <w:bottom w:val="none" w:sz="0" w:space="0" w:color="auto"/>
        <w:right w:val="none" w:sz="0" w:space="0" w:color="auto"/>
      </w:divBdr>
    </w:div>
    <w:div w:id="390346735">
      <w:bodyDiv w:val="1"/>
      <w:marLeft w:val="0"/>
      <w:marRight w:val="0"/>
      <w:marTop w:val="0"/>
      <w:marBottom w:val="0"/>
      <w:divBdr>
        <w:top w:val="none" w:sz="0" w:space="0" w:color="auto"/>
        <w:left w:val="none" w:sz="0" w:space="0" w:color="auto"/>
        <w:bottom w:val="none" w:sz="0" w:space="0" w:color="auto"/>
        <w:right w:val="none" w:sz="0" w:space="0" w:color="auto"/>
      </w:divBdr>
    </w:div>
    <w:div w:id="557060588">
      <w:bodyDiv w:val="1"/>
      <w:marLeft w:val="0"/>
      <w:marRight w:val="0"/>
      <w:marTop w:val="0"/>
      <w:marBottom w:val="0"/>
      <w:divBdr>
        <w:top w:val="none" w:sz="0" w:space="0" w:color="auto"/>
        <w:left w:val="none" w:sz="0" w:space="0" w:color="auto"/>
        <w:bottom w:val="none" w:sz="0" w:space="0" w:color="auto"/>
        <w:right w:val="none" w:sz="0" w:space="0" w:color="auto"/>
      </w:divBdr>
    </w:div>
    <w:div w:id="845364598">
      <w:bodyDiv w:val="1"/>
      <w:marLeft w:val="0"/>
      <w:marRight w:val="0"/>
      <w:marTop w:val="0"/>
      <w:marBottom w:val="0"/>
      <w:divBdr>
        <w:top w:val="none" w:sz="0" w:space="0" w:color="auto"/>
        <w:left w:val="none" w:sz="0" w:space="0" w:color="auto"/>
        <w:bottom w:val="none" w:sz="0" w:space="0" w:color="auto"/>
        <w:right w:val="none" w:sz="0" w:space="0" w:color="auto"/>
      </w:divBdr>
    </w:div>
    <w:div w:id="1096242548">
      <w:bodyDiv w:val="1"/>
      <w:marLeft w:val="0"/>
      <w:marRight w:val="0"/>
      <w:marTop w:val="0"/>
      <w:marBottom w:val="0"/>
      <w:divBdr>
        <w:top w:val="none" w:sz="0" w:space="0" w:color="auto"/>
        <w:left w:val="none" w:sz="0" w:space="0" w:color="auto"/>
        <w:bottom w:val="none" w:sz="0" w:space="0" w:color="auto"/>
        <w:right w:val="none" w:sz="0" w:space="0" w:color="auto"/>
      </w:divBdr>
    </w:div>
    <w:div w:id="1157578506">
      <w:bodyDiv w:val="1"/>
      <w:marLeft w:val="0"/>
      <w:marRight w:val="0"/>
      <w:marTop w:val="0"/>
      <w:marBottom w:val="0"/>
      <w:divBdr>
        <w:top w:val="none" w:sz="0" w:space="0" w:color="auto"/>
        <w:left w:val="none" w:sz="0" w:space="0" w:color="auto"/>
        <w:bottom w:val="none" w:sz="0" w:space="0" w:color="auto"/>
        <w:right w:val="none" w:sz="0" w:space="0" w:color="auto"/>
      </w:divBdr>
    </w:div>
    <w:div w:id="1206481603">
      <w:bodyDiv w:val="1"/>
      <w:marLeft w:val="0"/>
      <w:marRight w:val="0"/>
      <w:marTop w:val="0"/>
      <w:marBottom w:val="0"/>
      <w:divBdr>
        <w:top w:val="none" w:sz="0" w:space="0" w:color="auto"/>
        <w:left w:val="none" w:sz="0" w:space="0" w:color="auto"/>
        <w:bottom w:val="none" w:sz="0" w:space="0" w:color="auto"/>
        <w:right w:val="none" w:sz="0" w:space="0" w:color="auto"/>
      </w:divBdr>
      <w:divsChild>
        <w:div w:id="575944754">
          <w:marLeft w:val="270"/>
          <w:marRight w:val="0"/>
          <w:marTop w:val="0"/>
          <w:marBottom w:val="0"/>
          <w:divBdr>
            <w:top w:val="none" w:sz="0" w:space="0" w:color="auto"/>
            <w:left w:val="none" w:sz="0" w:space="0" w:color="auto"/>
            <w:bottom w:val="none" w:sz="0" w:space="0" w:color="auto"/>
            <w:right w:val="none" w:sz="0" w:space="0" w:color="auto"/>
          </w:divBdr>
        </w:div>
        <w:div w:id="1930193215">
          <w:marLeft w:val="255"/>
          <w:marRight w:val="0"/>
          <w:marTop w:val="0"/>
          <w:marBottom w:val="0"/>
          <w:divBdr>
            <w:top w:val="single" w:sz="6" w:space="4" w:color="EEEEEE"/>
            <w:left w:val="none" w:sz="0" w:space="0" w:color="auto"/>
            <w:bottom w:val="none" w:sz="0" w:space="0" w:color="auto"/>
            <w:right w:val="none" w:sz="0" w:space="0" w:color="auto"/>
          </w:divBdr>
        </w:div>
      </w:divsChild>
    </w:div>
    <w:div w:id="1477599779">
      <w:bodyDiv w:val="1"/>
      <w:marLeft w:val="0"/>
      <w:marRight w:val="0"/>
      <w:marTop w:val="0"/>
      <w:marBottom w:val="0"/>
      <w:divBdr>
        <w:top w:val="none" w:sz="0" w:space="0" w:color="auto"/>
        <w:left w:val="none" w:sz="0" w:space="0" w:color="auto"/>
        <w:bottom w:val="none" w:sz="0" w:space="0" w:color="auto"/>
        <w:right w:val="none" w:sz="0" w:space="0" w:color="auto"/>
      </w:divBdr>
    </w:div>
    <w:div w:id="1654988929">
      <w:bodyDiv w:val="1"/>
      <w:marLeft w:val="0"/>
      <w:marRight w:val="0"/>
      <w:marTop w:val="0"/>
      <w:marBottom w:val="0"/>
      <w:divBdr>
        <w:top w:val="none" w:sz="0" w:space="0" w:color="auto"/>
        <w:left w:val="none" w:sz="0" w:space="0" w:color="auto"/>
        <w:bottom w:val="none" w:sz="0" w:space="0" w:color="auto"/>
        <w:right w:val="none" w:sz="0" w:space="0" w:color="auto"/>
      </w:divBdr>
    </w:div>
    <w:div w:id="1673336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loitte.com/assets/Dcom-UnitedKingdom/Local%20Assets/Documents/Industries/THL/uk_thl_Hospitality2015v2.pdf" TargetMode="External"/><Relationship Id="rId13" Type="http://schemas.openxmlformats.org/officeDocument/2006/relationships/hyperlink" Target="http://www.personal.psu.edu/jwo3/Hotel%20Brand%20Market%20Value%20Article.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estwestern.co.uk/company/about-us" TargetMode="External"/><Relationship Id="rId12" Type="http://schemas.openxmlformats.org/officeDocument/2006/relationships/hyperlink" Target="https://www.businessinsider.com/hotel-precautions-coronavirus?r=US&amp;IR=T" TargetMode="External"/><Relationship Id="rId17" Type="http://schemas.openxmlformats.org/officeDocument/2006/relationships/hyperlink" Target="https://journals.sagepub.com/doi/10.1177/22786821211000182" TargetMode="External"/><Relationship Id="rId2" Type="http://schemas.openxmlformats.org/officeDocument/2006/relationships/settings" Target="settings.xml"/><Relationship Id="rId16" Type="http://schemas.openxmlformats.org/officeDocument/2006/relationships/hyperlink" Target="https://core.ac.uk/download/pdf/145015482.pdf" TargetMode="External"/><Relationship Id="rId1" Type="http://schemas.openxmlformats.org/officeDocument/2006/relationships/styles" Target="styles.xml"/><Relationship Id="rId6" Type="http://schemas.openxmlformats.org/officeDocument/2006/relationships/hyperlink" Target="https://upgradedpoints.com/travel/hotels/best-western-hotel-brands/" TargetMode="External"/><Relationship Id="rId11" Type="http://schemas.openxmlformats.org/officeDocument/2006/relationships/hyperlink" Target="https://www.hotelmanagement.net/development/best-western-channels-facebook-to-reach-prospective-customers" TargetMode="External"/><Relationship Id="rId5" Type="http://schemas.openxmlformats.org/officeDocument/2006/relationships/hyperlink" Target="https://group.accor.com/en/Actualites/2021/02/digital-key-solution" TargetMode="External"/><Relationship Id="rId15" Type="http://schemas.openxmlformats.org/officeDocument/2006/relationships/hyperlink" Target="https://www.bighospitality.co.uk/Article/2Th016/09/27/AccorHotels-launches-Jo-Joe-brand-to-appeal-to-Millennials" TargetMode="External"/><Relationship Id="rId10" Type="http://schemas.openxmlformats.org/officeDocument/2006/relationships/hyperlink" Target="https://dergipark.org.tr/en/download/article-file/227018" TargetMode="External"/><Relationship Id="rId19" Type="http://schemas.openxmlformats.org/officeDocument/2006/relationships/theme" Target="theme/theme1.xml"/><Relationship Id="rId4" Type="http://schemas.openxmlformats.org/officeDocument/2006/relationships/hyperlink" Target="https://group.accor.com/en/group/who-we-are/accor-in-brief" TargetMode="External"/><Relationship Id="rId9" Type="http://schemas.openxmlformats.org/officeDocument/2006/relationships/hyperlink" Target="https://www2.deloitte.com/content/dam/insights/us/articles/6963_global-marketing-trends/DI_2021-Global-Marketing-Trends_US.pdf" TargetMode="External"/><Relationship Id="rId14" Type="http://schemas.openxmlformats.org/officeDocument/2006/relationships/hyperlink" Target="https://insights.ehotelier.com/global-news/2015/02/11/accor-asia-campaign-combines-food-selfies-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7</Pages>
  <Words>2355</Words>
  <Characters>13424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Gheorghe</cp:lastModifiedBy>
  <cp:revision>5</cp:revision>
  <cp:lastPrinted>2021-10-20T17:27:00Z</cp:lastPrinted>
  <dcterms:created xsi:type="dcterms:W3CDTF">2021-10-20T17:28:00Z</dcterms:created>
  <dcterms:modified xsi:type="dcterms:W3CDTF">2021-10-22T20:22:00Z</dcterms:modified>
</cp:coreProperties>
</file>