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6A6A6" w14:textId="77777777" w:rsidR="00AC0990" w:rsidRDefault="00AC0990" w:rsidP="00AC0990">
      <w:pPr>
        <w:spacing w:before="0" w:after="160" w:line="259" w:lineRule="auto"/>
        <w:jc w:val="center"/>
        <w:rPr>
          <w:b/>
          <w:sz w:val="36"/>
          <w:szCs w:val="36"/>
        </w:rPr>
      </w:pPr>
    </w:p>
    <w:p w14:paraId="7233F316" w14:textId="77777777" w:rsidR="00AC0990" w:rsidRDefault="00AC0990" w:rsidP="00AC0990">
      <w:pPr>
        <w:spacing w:before="0" w:after="160" w:line="259" w:lineRule="auto"/>
        <w:jc w:val="center"/>
        <w:rPr>
          <w:b/>
          <w:sz w:val="36"/>
          <w:szCs w:val="36"/>
        </w:rPr>
      </w:pPr>
    </w:p>
    <w:p w14:paraId="28AEEE37" w14:textId="77777777" w:rsidR="00826BE7" w:rsidRDefault="00826BE7" w:rsidP="00826BE7">
      <w:pPr>
        <w:spacing w:before="0" w:after="160" w:line="278" w:lineRule="auto"/>
        <w:rPr>
          <w:b/>
          <w:sz w:val="36"/>
          <w:szCs w:val="36"/>
        </w:rPr>
      </w:pPr>
    </w:p>
    <w:p w14:paraId="09F48D51" w14:textId="77777777" w:rsidR="00826BE7" w:rsidRPr="004109E6" w:rsidRDefault="00826BE7" w:rsidP="00826BE7">
      <w:pPr>
        <w:spacing w:before="0" w:after="160" w:line="278" w:lineRule="auto"/>
        <w:rPr>
          <w:rFonts w:ascii="Arial" w:hAnsi="Arial" w:cs="Arial"/>
          <w:b/>
          <w:bCs/>
          <w:lang w:val="en-US"/>
        </w:rPr>
      </w:pPr>
    </w:p>
    <w:p w14:paraId="59F57A90" w14:textId="77777777" w:rsidR="00826BE7" w:rsidRPr="004109E6" w:rsidRDefault="00826BE7" w:rsidP="00826BE7">
      <w:pPr>
        <w:spacing w:before="0" w:after="160" w:line="278" w:lineRule="auto"/>
        <w:jc w:val="center"/>
        <w:rPr>
          <w:rFonts w:ascii="Arial" w:hAnsi="Arial" w:cs="Arial"/>
          <w:b/>
          <w:bCs/>
          <w:lang w:val="en-US"/>
        </w:rPr>
      </w:pPr>
      <w:r w:rsidRPr="002C20AE">
        <w:rPr>
          <w:b/>
          <w:noProof/>
          <w:sz w:val="32"/>
          <w:szCs w:val="32"/>
        </w:rPr>
        <w:drawing>
          <wp:inline distT="0" distB="0" distL="0" distR="0" wp14:anchorId="2DCDA149" wp14:editId="44B12AF6">
            <wp:extent cx="3077004" cy="1200318"/>
            <wp:effectExtent l="0" t="0" r="0" b="0"/>
            <wp:docPr id="1490448713" name="Picture 149044871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48713" name="Picture 1490448713" descr="A close-up of a sign&#10;&#10;AI-generated content may be incorrect."/>
                    <pic:cNvPicPr/>
                  </pic:nvPicPr>
                  <pic:blipFill>
                    <a:blip r:embed="rId8"/>
                    <a:stretch>
                      <a:fillRect/>
                    </a:stretch>
                  </pic:blipFill>
                  <pic:spPr>
                    <a:xfrm>
                      <a:off x="0" y="0"/>
                      <a:ext cx="3077004" cy="1200318"/>
                    </a:xfrm>
                    <a:prstGeom prst="rect">
                      <a:avLst/>
                    </a:prstGeom>
                  </pic:spPr>
                </pic:pic>
              </a:graphicData>
            </a:graphic>
          </wp:inline>
        </w:drawing>
      </w:r>
    </w:p>
    <w:p w14:paraId="396BC433" w14:textId="77777777" w:rsidR="00826BE7" w:rsidRDefault="00826BE7" w:rsidP="00826BE7">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Student </w:t>
      </w:r>
      <w:proofErr w:type="gramStart"/>
      <w:r>
        <w:rPr>
          <w:rFonts w:ascii="Arial" w:hAnsi="Arial" w:cs="Arial"/>
          <w:b/>
          <w:bCs/>
          <w:sz w:val="32"/>
          <w:szCs w:val="32"/>
          <w:lang w:val="en-US"/>
        </w:rPr>
        <w:t xml:space="preserve">Name </w:t>
      </w:r>
      <w:r w:rsidRPr="004109E6">
        <w:rPr>
          <w:rFonts w:ascii="Arial" w:hAnsi="Arial" w:cs="Arial"/>
          <w:b/>
          <w:bCs/>
          <w:sz w:val="32"/>
          <w:szCs w:val="32"/>
          <w:lang w:val="en-US"/>
        </w:rPr>
        <w:t>:</w:t>
      </w:r>
      <w:proofErr w:type="gramEnd"/>
      <w:r w:rsidRPr="004109E6">
        <w:rPr>
          <w:rFonts w:ascii="Arial" w:hAnsi="Arial" w:cs="Arial"/>
          <w:b/>
          <w:bCs/>
          <w:sz w:val="32"/>
          <w:szCs w:val="32"/>
          <w:lang w:val="en-US"/>
        </w:rPr>
        <w:t xml:space="preserve"> </w:t>
      </w:r>
      <w:r>
        <w:rPr>
          <w:rFonts w:ascii="Arial" w:hAnsi="Arial" w:cs="Arial"/>
          <w:b/>
          <w:bCs/>
          <w:sz w:val="32"/>
          <w:szCs w:val="32"/>
          <w:lang w:val="en-US"/>
        </w:rPr>
        <w:t xml:space="preserve">Viraj </w:t>
      </w:r>
      <w:proofErr w:type="spellStart"/>
      <w:r>
        <w:rPr>
          <w:rFonts w:ascii="Arial" w:hAnsi="Arial" w:cs="Arial"/>
          <w:b/>
          <w:bCs/>
          <w:sz w:val="32"/>
          <w:szCs w:val="32"/>
          <w:lang w:val="en-US"/>
        </w:rPr>
        <w:t>Manishbhai</w:t>
      </w:r>
      <w:proofErr w:type="spellEnd"/>
      <w:r>
        <w:rPr>
          <w:rFonts w:ascii="Arial" w:hAnsi="Arial" w:cs="Arial"/>
          <w:b/>
          <w:bCs/>
          <w:sz w:val="32"/>
          <w:szCs w:val="32"/>
          <w:lang w:val="en-US"/>
        </w:rPr>
        <w:t xml:space="preserve"> Buha</w:t>
      </w:r>
    </w:p>
    <w:p w14:paraId="7652A2DA" w14:textId="77777777" w:rsidR="00826BE7" w:rsidRDefault="00826BE7" w:rsidP="00826BE7">
      <w:pPr>
        <w:spacing w:before="0" w:after="160" w:line="278" w:lineRule="auto"/>
        <w:jc w:val="center"/>
        <w:rPr>
          <w:rFonts w:ascii="Arial" w:hAnsi="Arial" w:cs="Arial"/>
          <w:b/>
          <w:bCs/>
          <w:sz w:val="32"/>
          <w:szCs w:val="32"/>
          <w:lang w:val="en-US"/>
        </w:rPr>
      </w:pPr>
    </w:p>
    <w:p w14:paraId="5B3E8C97" w14:textId="34CF73B6" w:rsidR="00826BE7" w:rsidRDefault="00826BE7" w:rsidP="00826BE7">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Student </w:t>
      </w:r>
      <w:r>
        <w:rPr>
          <w:rFonts w:ascii="Arial" w:hAnsi="Arial" w:cs="Arial"/>
          <w:b/>
          <w:bCs/>
          <w:sz w:val="32"/>
          <w:szCs w:val="32"/>
          <w:lang w:val="en-US"/>
        </w:rPr>
        <w:t>ID:</w:t>
      </w:r>
      <w:r>
        <w:rPr>
          <w:rFonts w:ascii="Arial" w:hAnsi="Arial" w:cs="Arial"/>
          <w:b/>
          <w:bCs/>
          <w:sz w:val="32"/>
          <w:szCs w:val="32"/>
          <w:lang w:val="en-US"/>
        </w:rPr>
        <w:t xml:space="preserve"> 2506581</w:t>
      </w:r>
    </w:p>
    <w:p w14:paraId="09A45F64" w14:textId="77777777" w:rsidR="00826BE7" w:rsidRPr="004109E6" w:rsidRDefault="00826BE7" w:rsidP="00826BE7">
      <w:pPr>
        <w:spacing w:before="0" w:after="160" w:line="278" w:lineRule="auto"/>
        <w:jc w:val="center"/>
        <w:rPr>
          <w:rFonts w:ascii="Arial" w:hAnsi="Arial" w:cs="Arial"/>
          <w:b/>
          <w:bCs/>
          <w:sz w:val="32"/>
          <w:szCs w:val="32"/>
          <w:lang w:val="en-US"/>
        </w:rPr>
      </w:pPr>
    </w:p>
    <w:p w14:paraId="01EC2D57" w14:textId="5CA3D5EF" w:rsidR="00826BE7" w:rsidRPr="004109E6" w:rsidRDefault="00826BE7" w:rsidP="00826BE7">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 xml:space="preserve">Module: International </w:t>
      </w:r>
      <w:r>
        <w:rPr>
          <w:rFonts w:ascii="Arial" w:hAnsi="Arial" w:cs="Arial"/>
          <w:b/>
          <w:bCs/>
          <w:sz w:val="32"/>
          <w:szCs w:val="32"/>
          <w:lang w:val="en-US"/>
        </w:rPr>
        <w:t>Business concepts</w:t>
      </w:r>
    </w:p>
    <w:p w14:paraId="3300C37F" w14:textId="77777777" w:rsidR="00826BE7" w:rsidRDefault="00826BE7" w:rsidP="00826BE7">
      <w:pPr>
        <w:spacing w:before="0" w:after="160" w:line="278" w:lineRule="auto"/>
        <w:jc w:val="center"/>
        <w:rPr>
          <w:rFonts w:ascii="Arial" w:hAnsi="Arial" w:cs="Arial"/>
          <w:b/>
          <w:bCs/>
          <w:sz w:val="32"/>
          <w:szCs w:val="32"/>
          <w:lang w:val="en-US"/>
        </w:rPr>
      </w:pPr>
    </w:p>
    <w:p w14:paraId="5C9403F2" w14:textId="5AD47D84" w:rsidR="00826BE7" w:rsidRDefault="00826BE7" w:rsidP="00826BE7">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Module Code: LCMB70</w:t>
      </w:r>
      <w:r>
        <w:rPr>
          <w:rFonts w:ascii="Arial" w:hAnsi="Arial" w:cs="Arial"/>
          <w:b/>
          <w:bCs/>
          <w:sz w:val="32"/>
          <w:szCs w:val="32"/>
          <w:lang w:val="en-US"/>
        </w:rPr>
        <w:t>34</w:t>
      </w:r>
    </w:p>
    <w:p w14:paraId="3568549A" w14:textId="77777777" w:rsidR="00826BE7" w:rsidRDefault="00826BE7" w:rsidP="00826BE7">
      <w:pPr>
        <w:spacing w:before="0" w:after="160" w:line="278" w:lineRule="auto"/>
        <w:jc w:val="center"/>
        <w:rPr>
          <w:rFonts w:ascii="Arial" w:hAnsi="Arial" w:cs="Arial"/>
          <w:b/>
          <w:bCs/>
          <w:sz w:val="32"/>
          <w:szCs w:val="32"/>
          <w:lang w:val="en-US"/>
        </w:rPr>
      </w:pPr>
    </w:p>
    <w:p w14:paraId="7E8261D2" w14:textId="34D59CEA" w:rsidR="00826BE7" w:rsidRPr="004109E6" w:rsidRDefault="00826BE7" w:rsidP="00826BE7">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Lecturer’s </w:t>
      </w:r>
      <w:proofErr w:type="gramStart"/>
      <w:r>
        <w:rPr>
          <w:rFonts w:ascii="Arial" w:hAnsi="Arial" w:cs="Arial"/>
          <w:b/>
          <w:bCs/>
          <w:sz w:val="32"/>
          <w:szCs w:val="32"/>
          <w:lang w:val="en-US"/>
        </w:rPr>
        <w:t>Name :</w:t>
      </w:r>
      <w:proofErr w:type="gramEnd"/>
      <w:r>
        <w:rPr>
          <w:rFonts w:ascii="Arial" w:hAnsi="Arial" w:cs="Arial"/>
          <w:b/>
          <w:bCs/>
          <w:sz w:val="32"/>
          <w:szCs w:val="32"/>
          <w:lang w:val="en-US"/>
        </w:rPr>
        <w:t xml:space="preserve"> </w:t>
      </w:r>
      <w:r>
        <w:rPr>
          <w:rFonts w:ascii="Arial" w:hAnsi="Arial" w:cs="Arial"/>
          <w:b/>
          <w:bCs/>
          <w:sz w:val="32"/>
          <w:szCs w:val="32"/>
          <w:lang w:val="en-US"/>
        </w:rPr>
        <w:t>Gladius Kulothungan</w:t>
      </w:r>
    </w:p>
    <w:p w14:paraId="6AEFB93C" w14:textId="77777777" w:rsidR="00826BE7" w:rsidRPr="004109E6" w:rsidRDefault="00826BE7" w:rsidP="00826BE7">
      <w:pPr>
        <w:spacing w:before="0" w:after="160" w:line="278" w:lineRule="auto"/>
        <w:jc w:val="center"/>
        <w:rPr>
          <w:rFonts w:ascii="Arial" w:hAnsi="Arial" w:cs="Arial"/>
          <w:b/>
          <w:bCs/>
          <w:sz w:val="32"/>
          <w:szCs w:val="32"/>
          <w:lang w:val="en-US"/>
        </w:rPr>
      </w:pPr>
    </w:p>
    <w:p w14:paraId="09A22E0F" w14:textId="0383D53E" w:rsidR="00826BE7" w:rsidRPr="004109E6" w:rsidRDefault="00826BE7" w:rsidP="00826BE7">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 xml:space="preserve">Word count: </w:t>
      </w:r>
      <w:r>
        <w:rPr>
          <w:rFonts w:ascii="Arial" w:hAnsi="Arial" w:cs="Arial"/>
          <w:b/>
          <w:bCs/>
          <w:sz w:val="32"/>
          <w:szCs w:val="32"/>
          <w:lang w:val="en-US"/>
        </w:rPr>
        <w:t>50</w:t>
      </w:r>
      <w:r>
        <w:rPr>
          <w:rFonts w:ascii="Arial" w:hAnsi="Arial" w:cs="Arial"/>
          <w:b/>
          <w:bCs/>
          <w:sz w:val="32"/>
          <w:szCs w:val="32"/>
          <w:lang w:val="en-US"/>
        </w:rPr>
        <w:t>79</w:t>
      </w:r>
    </w:p>
    <w:p w14:paraId="3011AE52" w14:textId="77777777" w:rsidR="00D91348" w:rsidRDefault="00A35AEF" w:rsidP="00AC0990">
      <w:pPr>
        <w:spacing w:before="0" w:after="160" w:line="259" w:lineRule="auto"/>
      </w:pPr>
      <w:r>
        <w:br w:type="page"/>
      </w:r>
    </w:p>
    <w:sdt>
      <w:sdtPr>
        <w:rPr>
          <w:rFonts w:ascii="Times New Roman" w:hAnsi="Times New Roman" w:cstheme="minorBidi"/>
          <w:color w:val="000000" w:themeColor="text1"/>
          <w:sz w:val="24"/>
          <w:szCs w:val="22"/>
          <w:lang w:val="en-GB"/>
        </w:rPr>
        <w:id w:val="1373496126"/>
        <w:docPartObj>
          <w:docPartGallery w:val="Table of Contents"/>
          <w:docPartUnique/>
        </w:docPartObj>
      </w:sdtPr>
      <w:sdtEndPr>
        <w:rPr>
          <w:b/>
          <w:bCs/>
          <w:noProof/>
        </w:rPr>
      </w:sdtEndPr>
      <w:sdtContent>
        <w:p w14:paraId="31595DD3" w14:textId="77777777" w:rsidR="00D91348" w:rsidRPr="00D91348" w:rsidRDefault="00D91348" w:rsidP="00D91348">
          <w:pPr>
            <w:pStyle w:val="TOCHeading"/>
            <w:rPr>
              <w:rFonts w:ascii="Times New Roman" w:hAnsi="Times New Roman" w:cs="Times New Roman"/>
              <w:b/>
              <w:i/>
              <w:color w:val="auto"/>
              <w:sz w:val="24"/>
              <w:szCs w:val="24"/>
            </w:rPr>
          </w:pPr>
          <w:r w:rsidRPr="00D91348">
            <w:rPr>
              <w:rFonts w:ascii="Times New Roman" w:hAnsi="Times New Roman" w:cs="Times New Roman"/>
              <w:b/>
              <w:i/>
              <w:color w:val="auto"/>
              <w:sz w:val="24"/>
              <w:szCs w:val="24"/>
            </w:rPr>
            <w:t>Table of Contents</w:t>
          </w:r>
        </w:p>
        <w:p w14:paraId="487B0B1F" w14:textId="39B24CF8" w:rsidR="004467BC" w:rsidRDefault="00D91348">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224048060" w:history="1">
            <w:r w:rsidR="004467BC" w:rsidRPr="00B90367">
              <w:rPr>
                <w:rStyle w:val="Hyperlink"/>
                <w:noProof/>
              </w:rPr>
              <w:t>Section 1</w:t>
            </w:r>
            <w:r w:rsidR="004467BC">
              <w:rPr>
                <w:noProof/>
                <w:webHidden/>
              </w:rPr>
              <w:tab/>
            </w:r>
            <w:r w:rsidR="004467BC">
              <w:rPr>
                <w:noProof/>
                <w:webHidden/>
              </w:rPr>
              <w:fldChar w:fldCharType="begin"/>
            </w:r>
            <w:r w:rsidR="004467BC">
              <w:rPr>
                <w:noProof/>
                <w:webHidden/>
              </w:rPr>
              <w:instrText xml:space="preserve"> PAGEREF _Toc224048060 \h </w:instrText>
            </w:r>
            <w:r w:rsidR="004467BC">
              <w:rPr>
                <w:noProof/>
                <w:webHidden/>
              </w:rPr>
            </w:r>
            <w:r w:rsidR="004467BC">
              <w:rPr>
                <w:noProof/>
                <w:webHidden/>
              </w:rPr>
              <w:fldChar w:fldCharType="separate"/>
            </w:r>
            <w:r w:rsidR="004467BC">
              <w:rPr>
                <w:noProof/>
                <w:webHidden/>
              </w:rPr>
              <w:t>4</w:t>
            </w:r>
            <w:r w:rsidR="004467BC">
              <w:rPr>
                <w:noProof/>
                <w:webHidden/>
              </w:rPr>
              <w:fldChar w:fldCharType="end"/>
            </w:r>
          </w:hyperlink>
        </w:p>
        <w:p w14:paraId="3366909C" w14:textId="215AB510"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61" w:history="1">
            <w:r w:rsidRPr="00B90367">
              <w:rPr>
                <w:rStyle w:val="Hyperlink"/>
                <w:noProof/>
              </w:rPr>
              <w:t>1. Introduction</w:t>
            </w:r>
            <w:r>
              <w:rPr>
                <w:noProof/>
                <w:webHidden/>
              </w:rPr>
              <w:tab/>
            </w:r>
            <w:r>
              <w:rPr>
                <w:noProof/>
                <w:webHidden/>
              </w:rPr>
              <w:fldChar w:fldCharType="begin"/>
            </w:r>
            <w:r>
              <w:rPr>
                <w:noProof/>
                <w:webHidden/>
              </w:rPr>
              <w:instrText xml:space="preserve"> PAGEREF _Toc224048061 \h </w:instrText>
            </w:r>
            <w:r>
              <w:rPr>
                <w:noProof/>
                <w:webHidden/>
              </w:rPr>
            </w:r>
            <w:r>
              <w:rPr>
                <w:noProof/>
                <w:webHidden/>
              </w:rPr>
              <w:fldChar w:fldCharType="separate"/>
            </w:r>
            <w:r>
              <w:rPr>
                <w:noProof/>
                <w:webHidden/>
              </w:rPr>
              <w:t>4</w:t>
            </w:r>
            <w:r>
              <w:rPr>
                <w:noProof/>
                <w:webHidden/>
              </w:rPr>
              <w:fldChar w:fldCharType="end"/>
            </w:r>
          </w:hyperlink>
        </w:p>
        <w:p w14:paraId="00C67D2E" w14:textId="1CE0BE44"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62" w:history="1">
            <w:r w:rsidRPr="00B90367">
              <w:rPr>
                <w:rStyle w:val="Hyperlink"/>
                <w:noProof/>
              </w:rPr>
              <w:t>2. Industry and Country Overview</w:t>
            </w:r>
            <w:r>
              <w:rPr>
                <w:noProof/>
                <w:webHidden/>
              </w:rPr>
              <w:tab/>
            </w:r>
            <w:r>
              <w:rPr>
                <w:noProof/>
                <w:webHidden/>
              </w:rPr>
              <w:fldChar w:fldCharType="begin"/>
            </w:r>
            <w:r>
              <w:rPr>
                <w:noProof/>
                <w:webHidden/>
              </w:rPr>
              <w:instrText xml:space="preserve"> PAGEREF _Toc224048062 \h </w:instrText>
            </w:r>
            <w:r>
              <w:rPr>
                <w:noProof/>
                <w:webHidden/>
              </w:rPr>
            </w:r>
            <w:r>
              <w:rPr>
                <w:noProof/>
                <w:webHidden/>
              </w:rPr>
              <w:fldChar w:fldCharType="separate"/>
            </w:r>
            <w:r>
              <w:rPr>
                <w:noProof/>
                <w:webHidden/>
              </w:rPr>
              <w:t>5</w:t>
            </w:r>
            <w:r>
              <w:rPr>
                <w:noProof/>
                <w:webHidden/>
              </w:rPr>
              <w:fldChar w:fldCharType="end"/>
            </w:r>
          </w:hyperlink>
        </w:p>
        <w:p w14:paraId="59BCEC48" w14:textId="79238343"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3" w:history="1">
            <w:r w:rsidRPr="00B90367">
              <w:rPr>
                <w:rStyle w:val="Hyperlink"/>
                <w:noProof/>
              </w:rPr>
              <w:t>2.1 Introduction to the Electronics Industry in China</w:t>
            </w:r>
            <w:r>
              <w:rPr>
                <w:noProof/>
                <w:webHidden/>
              </w:rPr>
              <w:tab/>
            </w:r>
            <w:r>
              <w:rPr>
                <w:noProof/>
                <w:webHidden/>
              </w:rPr>
              <w:fldChar w:fldCharType="begin"/>
            </w:r>
            <w:r>
              <w:rPr>
                <w:noProof/>
                <w:webHidden/>
              </w:rPr>
              <w:instrText xml:space="preserve"> PAGEREF _Toc224048063 \h </w:instrText>
            </w:r>
            <w:r>
              <w:rPr>
                <w:noProof/>
                <w:webHidden/>
              </w:rPr>
            </w:r>
            <w:r>
              <w:rPr>
                <w:noProof/>
                <w:webHidden/>
              </w:rPr>
              <w:fldChar w:fldCharType="separate"/>
            </w:r>
            <w:r>
              <w:rPr>
                <w:noProof/>
                <w:webHidden/>
              </w:rPr>
              <w:t>5</w:t>
            </w:r>
            <w:r>
              <w:rPr>
                <w:noProof/>
                <w:webHidden/>
              </w:rPr>
              <w:fldChar w:fldCharType="end"/>
            </w:r>
          </w:hyperlink>
        </w:p>
        <w:p w14:paraId="3FC16431" w14:textId="2ED45394"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4" w:history="1">
            <w:r w:rsidRPr="00B90367">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_Toc224048064 \h </w:instrText>
            </w:r>
            <w:r>
              <w:rPr>
                <w:noProof/>
                <w:webHidden/>
              </w:rPr>
            </w:r>
            <w:r>
              <w:rPr>
                <w:noProof/>
                <w:webHidden/>
              </w:rPr>
              <w:fldChar w:fldCharType="separate"/>
            </w:r>
            <w:r>
              <w:rPr>
                <w:noProof/>
                <w:webHidden/>
              </w:rPr>
              <w:t>5</w:t>
            </w:r>
            <w:r>
              <w:rPr>
                <w:noProof/>
                <w:webHidden/>
              </w:rPr>
              <w:fldChar w:fldCharType="end"/>
            </w:r>
          </w:hyperlink>
        </w:p>
        <w:p w14:paraId="792D8F87" w14:textId="7392B382"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5" w:history="1">
            <w:r w:rsidRPr="00B90367">
              <w:rPr>
                <w:rStyle w:val="Hyperlink"/>
                <w:noProof/>
              </w:rPr>
              <w:t>2.3 Major Domestic and Multinational Firms in the Industry</w:t>
            </w:r>
            <w:r>
              <w:rPr>
                <w:noProof/>
                <w:webHidden/>
              </w:rPr>
              <w:tab/>
            </w:r>
            <w:r>
              <w:rPr>
                <w:noProof/>
                <w:webHidden/>
              </w:rPr>
              <w:fldChar w:fldCharType="begin"/>
            </w:r>
            <w:r>
              <w:rPr>
                <w:noProof/>
                <w:webHidden/>
              </w:rPr>
              <w:instrText xml:space="preserve"> PAGEREF _Toc224048065 \h </w:instrText>
            </w:r>
            <w:r>
              <w:rPr>
                <w:noProof/>
                <w:webHidden/>
              </w:rPr>
            </w:r>
            <w:r>
              <w:rPr>
                <w:noProof/>
                <w:webHidden/>
              </w:rPr>
              <w:fldChar w:fldCharType="separate"/>
            </w:r>
            <w:r>
              <w:rPr>
                <w:noProof/>
                <w:webHidden/>
              </w:rPr>
              <w:t>6</w:t>
            </w:r>
            <w:r>
              <w:rPr>
                <w:noProof/>
                <w:webHidden/>
              </w:rPr>
              <w:fldChar w:fldCharType="end"/>
            </w:r>
          </w:hyperlink>
        </w:p>
        <w:p w14:paraId="63E8252D" w14:textId="7D8F5589"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66" w:history="1">
            <w:r w:rsidRPr="00B90367">
              <w:rPr>
                <w:rStyle w:val="Hyperlink"/>
                <w:noProof/>
              </w:rPr>
              <w:t>3. Porter’s Diamond Model Analysis</w:t>
            </w:r>
            <w:r>
              <w:rPr>
                <w:noProof/>
                <w:webHidden/>
              </w:rPr>
              <w:tab/>
            </w:r>
            <w:r>
              <w:rPr>
                <w:noProof/>
                <w:webHidden/>
              </w:rPr>
              <w:fldChar w:fldCharType="begin"/>
            </w:r>
            <w:r>
              <w:rPr>
                <w:noProof/>
                <w:webHidden/>
              </w:rPr>
              <w:instrText xml:space="preserve"> PAGEREF _Toc224048066 \h </w:instrText>
            </w:r>
            <w:r>
              <w:rPr>
                <w:noProof/>
                <w:webHidden/>
              </w:rPr>
            </w:r>
            <w:r>
              <w:rPr>
                <w:noProof/>
                <w:webHidden/>
              </w:rPr>
              <w:fldChar w:fldCharType="separate"/>
            </w:r>
            <w:r>
              <w:rPr>
                <w:noProof/>
                <w:webHidden/>
              </w:rPr>
              <w:t>8</w:t>
            </w:r>
            <w:r>
              <w:rPr>
                <w:noProof/>
                <w:webHidden/>
              </w:rPr>
              <w:fldChar w:fldCharType="end"/>
            </w:r>
          </w:hyperlink>
        </w:p>
        <w:p w14:paraId="5BE7285B" w14:textId="2CF67DA5"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7" w:history="1">
            <w:r w:rsidRPr="00B90367">
              <w:rPr>
                <w:rStyle w:val="Hyperlink"/>
                <w:noProof/>
              </w:rPr>
              <w:t>3.1 Factor Conditions</w:t>
            </w:r>
            <w:r>
              <w:rPr>
                <w:noProof/>
                <w:webHidden/>
              </w:rPr>
              <w:tab/>
            </w:r>
            <w:r>
              <w:rPr>
                <w:noProof/>
                <w:webHidden/>
              </w:rPr>
              <w:fldChar w:fldCharType="begin"/>
            </w:r>
            <w:r>
              <w:rPr>
                <w:noProof/>
                <w:webHidden/>
              </w:rPr>
              <w:instrText xml:space="preserve"> PAGEREF _Toc224048067 \h </w:instrText>
            </w:r>
            <w:r>
              <w:rPr>
                <w:noProof/>
                <w:webHidden/>
              </w:rPr>
            </w:r>
            <w:r>
              <w:rPr>
                <w:noProof/>
                <w:webHidden/>
              </w:rPr>
              <w:fldChar w:fldCharType="separate"/>
            </w:r>
            <w:r>
              <w:rPr>
                <w:noProof/>
                <w:webHidden/>
              </w:rPr>
              <w:t>8</w:t>
            </w:r>
            <w:r>
              <w:rPr>
                <w:noProof/>
                <w:webHidden/>
              </w:rPr>
              <w:fldChar w:fldCharType="end"/>
            </w:r>
          </w:hyperlink>
        </w:p>
        <w:p w14:paraId="4E04124F" w14:textId="1F045A94"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8" w:history="1">
            <w:r w:rsidRPr="00B90367">
              <w:rPr>
                <w:rStyle w:val="Hyperlink"/>
                <w:noProof/>
              </w:rPr>
              <w:t>3.2 Demand Conditions</w:t>
            </w:r>
            <w:r>
              <w:rPr>
                <w:noProof/>
                <w:webHidden/>
              </w:rPr>
              <w:tab/>
            </w:r>
            <w:r>
              <w:rPr>
                <w:noProof/>
                <w:webHidden/>
              </w:rPr>
              <w:fldChar w:fldCharType="begin"/>
            </w:r>
            <w:r>
              <w:rPr>
                <w:noProof/>
                <w:webHidden/>
              </w:rPr>
              <w:instrText xml:space="preserve"> PAGEREF _Toc224048068 \h </w:instrText>
            </w:r>
            <w:r>
              <w:rPr>
                <w:noProof/>
                <w:webHidden/>
              </w:rPr>
            </w:r>
            <w:r>
              <w:rPr>
                <w:noProof/>
                <w:webHidden/>
              </w:rPr>
              <w:fldChar w:fldCharType="separate"/>
            </w:r>
            <w:r>
              <w:rPr>
                <w:noProof/>
                <w:webHidden/>
              </w:rPr>
              <w:t>8</w:t>
            </w:r>
            <w:r>
              <w:rPr>
                <w:noProof/>
                <w:webHidden/>
              </w:rPr>
              <w:fldChar w:fldCharType="end"/>
            </w:r>
          </w:hyperlink>
        </w:p>
        <w:p w14:paraId="0D3F4615" w14:textId="78C22EC1"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69" w:history="1">
            <w:r w:rsidRPr="00B90367">
              <w:rPr>
                <w:rStyle w:val="Hyperlink"/>
                <w:noProof/>
              </w:rPr>
              <w:t>3.3 Related and Supporting Industries</w:t>
            </w:r>
            <w:r>
              <w:rPr>
                <w:noProof/>
                <w:webHidden/>
              </w:rPr>
              <w:tab/>
            </w:r>
            <w:r>
              <w:rPr>
                <w:noProof/>
                <w:webHidden/>
              </w:rPr>
              <w:fldChar w:fldCharType="begin"/>
            </w:r>
            <w:r>
              <w:rPr>
                <w:noProof/>
                <w:webHidden/>
              </w:rPr>
              <w:instrText xml:space="preserve"> PAGEREF _Toc224048069 \h </w:instrText>
            </w:r>
            <w:r>
              <w:rPr>
                <w:noProof/>
                <w:webHidden/>
              </w:rPr>
            </w:r>
            <w:r>
              <w:rPr>
                <w:noProof/>
                <w:webHidden/>
              </w:rPr>
              <w:fldChar w:fldCharType="separate"/>
            </w:r>
            <w:r>
              <w:rPr>
                <w:noProof/>
                <w:webHidden/>
              </w:rPr>
              <w:t>9</w:t>
            </w:r>
            <w:r>
              <w:rPr>
                <w:noProof/>
                <w:webHidden/>
              </w:rPr>
              <w:fldChar w:fldCharType="end"/>
            </w:r>
          </w:hyperlink>
        </w:p>
        <w:p w14:paraId="4F703DE3" w14:textId="164AD6B2"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0" w:history="1">
            <w:r w:rsidRPr="00B90367">
              <w:rPr>
                <w:rStyle w:val="Hyperlink"/>
                <w:noProof/>
              </w:rPr>
              <w:t>3.4 Firm Strategy, Structure and Rivalry</w:t>
            </w:r>
            <w:r>
              <w:rPr>
                <w:noProof/>
                <w:webHidden/>
              </w:rPr>
              <w:tab/>
            </w:r>
            <w:r>
              <w:rPr>
                <w:noProof/>
                <w:webHidden/>
              </w:rPr>
              <w:fldChar w:fldCharType="begin"/>
            </w:r>
            <w:r>
              <w:rPr>
                <w:noProof/>
                <w:webHidden/>
              </w:rPr>
              <w:instrText xml:space="preserve"> PAGEREF _Toc224048070 \h </w:instrText>
            </w:r>
            <w:r>
              <w:rPr>
                <w:noProof/>
                <w:webHidden/>
              </w:rPr>
            </w:r>
            <w:r>
              <w:rPr>
                <w:noProof/>
                <w:webHidden/>
              </w:rPr>
              <w:fldChar w:fldCharType="separate"/>
            </w:r>
            <w:r>
              <w:rPr>
                <w:noProof/>
                <w:webHidden/>
              </w:rPr>
              <w:t>9</w:t>
            </w:r>
            <w:r>
              <w:rPr>
                <w:noProof/>
                <w:webHidden/>
              </w:rPr>
              <w:fldChar w:fldCharType="end"/>
            </w:r>
          </w:hyperlink>
        </w:p>
        <w:p w14:paraId="20031864" w14:textId="5CE24EA5"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71" w:history="1">
            <w:r w:rsidRPr="00B90367">
              <w:rPr>
                <w:rStyle w:val="Hyperlink"/>
                <w:noProof/>
              </w:rPr>
              <w:t>4. Foreign Multinational Company Analysis: Apple Operating in China</w:t>
            </w:r>
            <w:r>
              <w:rPr>
                <w:noProof/>
                <w:webHidden/>
              </w:rPr>
              <w:tab/>
            </w:r>
            <w:r>
              <w:rPr>
                <w:noProof/>
                <w:webHidden/>
              </w:rPr>
              <w:fldChar w:fldCharType="begin"/>
            </w:r>
            <w:r>
              <w:rPr>
                <w:noProof/>
                <w:webHidden/>
              </w:rPr>
              <w:instrText xml:space="preserve"> PAGEREF _Toc224048071 \h </w:instrText>
            </w:r>
            <w:r>
              <w:rPr>
                <w:noProof/>
                <w:webHidden/>
              </w:rPr>
            </w:r>
            <w:r>
              <w:rPr>
                <w:noProof/>
                <w:webHidden/>
              </w:rPr>
              <w:fldChar w:fldCharType="separate"/>
            </w:r>
            <w:r>
              <w:rPr>
                <w:noProof/>
                <w:webHidden/>
              </w:rPr>
              <w:t>10</w:t>
            </w:r>
            <w:r>
              <w:rPr>
                <w:noProof/>
                <w:webHidden/>
              </w:rPr>
              <w:fldChar w:fldCharType="end"/>
            </w:r>
          </w:hyperlink>
        </w:p>
        <w:p w14:paraId="31CB6F86" w14:textId="5C23883E"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2" w:history="1">
            <w:r w:rsidRPr="00B90367">
              <w:rPr>
                <w:rStyle w:val="Hyperlink"/>
                <w:noProof/>
              </w:rPr>
              <w:t>4.1 Overview of Apple Inc. and Its Global Operations</w:t>
            </w:r>
            <w:r>
              <w:rPr>
                <w:noProof/>
                <w:webHidden/>
              </w:rPr>
              <w:tab/>
            </w:r>
            <w:r>
              <w:rPr>
                <w:noProof/>
                <w:webHidden/>
              </w:rPr>
              <w:fldChar w:fldCharType="begin"/>
            </w:r>
            <w:r>
              <w:rPr>
                <w:noProof/>
                <w:webHidden/>
              </w:rPr>
              <w:instrText xml:space="preserve"> PAGEREF _Toc224048072 \h </w:instrText>
            </w:r>
            <w:r>
              <w:rPr>
                <w:noProof/>
                <w:webHidden/>
              </w:rPr>
            </w:r>
            <w:r>
              <w:rPr>
                <w:noProof/>
                <w:webHidden/>
              </w:rPr>
              <w:fldChar w:fldCharType="separate"/>
            </w:r>
            <w:r>
              <w:rPr>
                <w:noProof/>
                <w:webHidden/>
              </w:rPr>
              <w:t>10</w:t>
            </w:r>
            <w:r>
              <w:rPr>
                <w:noProof/>
                <w:webHidden/>
              </w:rPr>
              <w:fldChar w:fldCharType="end"/>
            </w:r>
          </w:hyperlink>
        </w:p>
        <w:p w14:paraId="64822E2F" w14:textId="01B26E8A"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3" w:history="1">
            <w:r w:rsidRPr="00B90367">
              <w:rPr>
                <w:rStyle w:val="Hyperlink"/>
                <w:noProof/>
              </w:rPr>
              <w:t>4.2 Apple’s Market Entry Strategy and Presence in China</w:t>
            </w:r>
            <w:r>
              <w:rPr>
                <w:noProof/>
                <w:webHidden/>
              </w:rPr>
              <w:tab/>
            </w:r>
            <w:r>
              <w:rPr>
                <w:noProof/>
                <w:webHidden/>
              </w:rPr>
              <w:fldChar w:fldCharType="begin"/>
            </w:r>
            <w:r>
              <w:rPr>
                <w:noProof/>
                <w:webHidden/>
              </w:rPr>
              <w:instrText xml:space="preserve"> PAGEREF _Toc224048073 \h </w:instrText>
            </w:r>
            <w:r>
              <w:rPr>
                <w:noProof/>
                <w:webHidden/>
              </w:rPr>
            </w:r>
            <w:r>
              <w:rPr>
                <w:noProof/>
                <w:webHidden/>
              </w:rPr>
              <w:fldChar w:fldCharType="separate"/>
            </w:r>
            <w:r>
              <w:rPr>
                <w:noProof/>
                <w:webHidden/>
              </w:rPr>
              <w:t>11</w:t>
            </w:r>
            <w:r>
              <w:rPr>
                <w:noProof/>
                <w:webHidden/>
              </w:rPr>
              <w:fldChar w:fldCharType="end"/>
            </w:r>
          </w:hyperlink>
        </w:p>
        <w:p w14:paraId="7132BE5A" w14:textId="468C1F18"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4" w:history="1">
            <w:r w:rsidRPr="00B90367">
              <w:rPr>
                <w:rStyle w:val="Hyperlink"/>
                <w:noProof/>
              </w:rPr>
              <w:t>4.3 Political Factors</w:t>
            </w:r>
            <w:r>
              <w:rPr>
                <w:noProof/>
                <w:webHidden/>
              </w:rPr>
              <w:tab/>
            </w:r>
            <w:r>
              <w:rPr>
                <w:noProof/>
                <w:webHidden/>
              </w:rPr>
              <w:fldChar w:fldCharType="begin"/>
            </w:r>
            <w:r>
              <w:rPr>
                <w:noProof/>
                <w:webHidden/>
              </w:rPr>
              <w:instrText xml:space="preserve"> PAGEREF _Toc224048074 \h </w:instrText>
            </w:r>
            <w:r>
              <w:rPr>
                <w:noProof/>
                <w:webHidden/>
              </w:rPr>
            </w:r>
            <w:r>
              <w:rPr>
                <w:noProof/>
                <w:webHidden/>
              </w:rPr>
              <w:fldChar w:fldCharType="separate"/>
            </w:r>
            <w:r>
              <w:rPr>
                <w:noProof/>
                <w:webHidden/>
              </w:rPr>
              <w:t>12</w:t>
            </w:r>
            <w:r>
              <w:rPr>
                <w:noProof/>
                <w:webHidden/>
              </w:rPr>
              <w:fldChar w:fldCharType="end"/>
            </w:r>
          </w:hyperlink>
        </w:p>
        <w:p w14:paraId="42BD7782" w14:textId="628DAFBB"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5" w:history="1">
            <w:r w:rsidRPr="00B90367">
              <w:rPr>
                <w:rStyle w:val="Hyperlink"/>
                <w:noProof/>
              </w:rPr>
              <w:t>4.4 Economic Environment</w:t>
            </w:r>
            <w:r>
              <w:rPr>
                <w:noProof/>
                <w:webHidden/>
              </w:rPr>
              <w:tab/>
            </w:r>
            <w:r>
              <w:rPr>
                <w:noProof/>
                <w:webHidden/>
              </w:rPr>
              <w:fldChar w:fldCharType="begin"/>
            </w:r>
            <w:r>
              <w:rPr>
                <w:noProof/>
                <w:webHidden/>
              </w:rPr>
              <w:instrText xml:space="preserve"> PAGEREF _Toc224048075 \h </w:instrText>
            </w:r>
            <w:r>
              <w:rPr>
                <w:noProof/>
                <w:webHidden/>
              </w:rPr>
            </w:r>
            <w:r>
              <w:rPr>
                <w:noProof/>
                <w:webHidden/>
              </w:rPr>
              <w:fldChar w:fldCharType="separate"/>
            </w:r>
            <w:r>
              <w:rPr>
                <w:noProof/>
                <w:webHidden/>
              </w:rPr>
              <w:t>12</w:t>
            </w:r>
            <w:r>
              <w:rPr>
                <w:noProof/>
                <w:webHidden/>
              </w:rPr>
              <w:fldChar w:fldCharType="end"/>
            </w:r>
          </w:hyperlink>
        </w:p>
        <w:p w14:paraId="799E96F5" w14:textId="6585F692"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6" w:history="1">
            <w:r w:rsidRPr="00B90367">
              <w:rPr>
                <w:rStyle w:val="Hyperlink"/>
                <w:noProof/>
              </w:rPr>
              <w:t>4.5 Legal and Regulatory Environment</w:t>
            </w:r>
            <w:r>
              <w:rPr>
                <w:noProof/>
                <w:webHidden/>
              </w:rPr>
              <w:tab/>
            </w:r>
            <w:r>
              <w:rPr>
                <w:noProof/>
                <w:webHidden/>
              </w:rPr>
              <w:fldChar w:fldCharType="begin"/>
            </w:r>
            <w:r>
              <w:rPr>
                <w:noProof/>
                <w:webHidden/>
              </w:rPr>
              <w:instrText xml:space="preserve"> PAGEREF _Toc224048076 \h </w:instrText>
            </w:r>
            <w:r>
              <w:rPr>
                <w:noProof/>
                <w:webHidden/>
              </w:rPr>
            </w:r>
            <w:r>
              <w:rPr>
                <w:noProof/>
                <w:webHidden/>
              </w:rPr>
              <w:fldChar w:fldCharType="separate"/>
            </w:r>
            <w:r>
              <w:rPr>
                <w:noProof/>
                <w:webHidden/>
              </w:rPr>
              <w:t>14</w:t>
            </w:r>
            <w:r>
              <w:rPr>
                <w:noProof/>
                <w:webHidden/>
              </w:rPr>
              <w:fldChar w:fldCharType="end"/>
            </w:r>
          </w:hyperlink>
        </w:p>
        <w:p w14:paraId="541221F3" w14:textId="77D55690"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7" w:history="1">
            <w:r w:rsidRPr="00B90367">
              <w:rPr>
                <w:rStyle w:val="Hyperlink"/>
                <w:noProof/>
              </w:rPr>
              <w:t>4.6 Cultural and Social Environment</w:t>
            </w:r>
            <w:r>
              <w:rPr>
                <w:noProof/>
                <w:webHidden/>
              </w:rPr>
              <w:tab/>
            </w:r>
            <w:r>
              <w:rPr>
                <w:noProof/>
                <w:webHidden/>
              </w:rPr>
              <w:fldChar w:fldCharType="begin"/>
            </w:r>
            <w:r>
              <w:rPr>
                <w:noProof/>
                <w:webHidden/>
              </w:rPr>
              <w:instrText xml:space="preserve"> PAGEREF _Toc224048077 \h </w:instrText>
            </w:r>
            <w:r>
              <w:rPr>
                <w:noProof/>
                <w:webHidden/>
              </w:rPr>
            </w:r>
            <w:r>
              <w:rPr>
                <w:noProof/>
                <w:webHidden/>
              </w:rPr>
              <w:fldChar w:fldCharType="separate"/>
            </w:r>
            <w:r>
              <w:rPr>
                <w:noProof/>
                <w:webHidden/>
              </w:rPr>
              <w:t>14</w:t>
            </w:r>
            <w:r>
              <w:rPr>
                <w:noProof/>
                <w:webHidden/>
              </w:rPr>
              <w:fldChar w:fldCharType="end"/>
            </w:r>
          </w:hyperlink>
        </w:p>
        <w:p w14:paraId="56AD4550" w14:textId="31997337" w:rsidR="004467BC" w:rsidRDefault="004467BC">
          <w:pPr>
            <w:pStyle w:val="TOC2"/>
            <w:tabs>
              <w:tab w:val="right" w:leader="dot" w:pos="9016"/>
            </w:tabs>
            <w:rPr>
              <w:rFonts w:asciiTheme="minorHAnsi" w:eastAsiaTheme="minorEastAsia" w:hAnsiTheme="minorHAnsi"/>
              <w:noProof/>
              <w:color w:val="auto"/>
              <w:sz w:val="22"/>
              <w:lang w:eastAsia="en-GB"/>
            </w:rPr>
          </w:pPr>
          <w:hyperlink w:anchor="_Toc224048078" w:history="1">
            <w:r w:rsidRPr="00B90367">
              <w:rPr>
                <w:rStyle w:val="Hyperlink"/>
                <w:noProof/>
              </w:rPr>
              <w:t>4.7 Overall Market Attractiveness and Strategic Implications</w:t>
            </w:r>
            <w:r>
              <w:rPr>
                <w:noProof/>
                <w:webHidden/>
              </w:rPr>
              <w:tab/>
            </w:r>
            <w:r>
              <w:rPr>
                <w:noProof/>
                <w:webHidden/>
              </w:rPr>
              <w:fldChar w:fldCharType="begin"/>
            </w:r>
            <w:r>
              <w:rPr>
                <w:noProof/>
                <w:webHidden/>
              </w:rPr>
              <w:instrText xml:space="preserve"> PAGEREF _Toc224048078 \h </w:instrText>
            </w:r>
            <w:r>
              <w:rPr>
                <w:noProof/>
                <w:webHidden/>
              </w:rPr>
            </w:r>
            <w:r>
              <w:rPr>
                <w:noProof/>
                <w:webHidden/>
              </w:rPr>
              <w:fldChar w:fldCharType="separate"/>
            </w:r>
            <w:r>
              <w:rPr>
                <w:noProof/>
                <w:webHidden/>
              </w:rPr>
              <w:t>15</w:t>
            </w:r>
            <w:r>
              <w:rPr>
                <w:noProof/>
                <w:webHidden/>
              </w:rPr>
              <w:fldChar w:fldCharType="end"/>
            </w:r>
          </w:hyperlink>
        </w:p>
        <w:p w14:paraId="5048E654" w14:textId="1C11D512"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79" w:history="1">
            <w:r w:rsidRPr="00B90367">
              <w:rPr>
                <w:rStyle w:val="Hyperlink"/>
                <w:noProof/>
              </w:rPr>
              <w:t>5. Conclusion</w:t>
            </w:r>
            <w:r>
              <w:rPr>
                <w:noProof/>
                <w:webHidden/>
              </w:rPr>
              <w:tab/>
            </w:r>
            <w:r>
              <w:rPr>
                <w:noProof/>
                <w:webHidden/>
              </w:rPr>
              <w:fldChar w:fldCharType="begin"/>
            </w:r>
            <w:r>
              <w:rPr>
                <w:noProof/>
                <w:webHidden/>
              </w:rPr>
              <w:instrText xml:space="preserve"> PAGEREF _Toc224048079 \h </w:instrText>
            </w:r>
            <w:r>
              <w:rPr>
                <w:noProof/>
                <w:webHidden/>
              </w:rPr>
            </w:r>
            <w:r>
              <w:rPr>
                <w:noProof/>
                <w:webHidden/>
              </w:rPr>
              <w:fldChar w:fldCharType="separate"/>
            </w:r>
            <w:r>
              <w:rPr>
                <w:noProof/>
                <w:webHidden/>
              </w:rPr>
              <w:t>17</w:t>
            </w:r>
            <w:r>
              <w:rPr>
                <w:noProof/>
                <w:webHidden/>
              </w:rPr>
              <w:fldChar w:fldCharType="end"/>
            </w:r>
          </w:hyperlink>
        </w:p>
        <w:p w14:paraId="17B8FD4F" w14:textId="32968B0A"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80" w:history="1">
            <w:r w:rsidRPr="00B90367">
              <w:rPr>
                <w:rStyle w:val="Hyperlink"/>
                <w:noProof/>
              </w:rPr>
              <w:t>Section 2- Reflective Account</w:t>
            </w:r>
            <w:r>
              <w:rPr>
                <w:noProof/>
                <w:webHidden/>
              </w:rPr>
              <w:tab/>
            </w:r>
            <w:r>
              <w:rPr>
                <w:noProof/>
                <w:webHidden/>
              </w:rPr>
              <w:fldChar w:fldCharType="begin"/>
            </w:r>
            <w:r>
              <w:rPr>
                <w:noProof/>
                <w:webHidden/>
              </w:rPr>
              <w:instrText xml:space="preserve"> PAGEREF _Toc224048080 \h </w:instrText>
            </w:r>
            <w:r>
              <w:rPr>
                <w:noProof/>
                <w:webHidden/>
              </w:rPr>
            </w:r>
            <w:r>
              <w:rPr>
                <w:noProof/>
                <w:webHidden/>
              </w:rPr>
              <w:fldChar w:fldCharType="separate"/>
            </w:r>
            <w:r>
              <w:rPr>
                <w:noProof/>
                <w:webHidden/>
              </w:rPr>
              <w:t>18</w:t>
            </w:r>
            <w:r>
              <w:rPr>
                <w:noProof/>
                <w:webHidden/>
              </w:rPr>
              <w:fldChar w:fldCharType="end"/>
            </w:r>
          </w:hyperlink>
        </w:p>
        <w:p w14:paraId="2EDA7C8B" w14:textId="44438C1C" w:rsidR="004467BC" w:rsidRDefault="004467BC">
          <w:pPr>
            <w:pStyle w:val="TOC1"/>
            <w:tabs>
              <w:tab w:val="right" w:leader="dot" w:pos="9016"/>
            </w:tabs>
            <w:rPr>
              <w:rFonts w:asciiTheme="minorHAnsi" w:eastAsiaTheme="minorEastAsia" w:hAnsiTheme="minorHAnsi"/>
              <w:noProof/>
              <w:color w:val="auto"/>
              <w:sz w:val="22"/>
              <w:lang w:eastAsia="en-GB"/>
            </w:rPr>
          </w:pPr>
          <w:hyperlink w:anchor="_Toc224048081" w:history="1">
            <w:r w:rsidRPr="00B90367">
              <w:rPr>
                <w:rStyle w:val="Hyperlink"/>
                <w:noProof/>
              </w:rPr>
              <w:t>References</w:t>
            </w:r>
            <w:r>
              <w:rPr>
                <w:noProof/>
                <w:webHidden/>
              </w:rPr>
              <w:tab/>
            </w:r>
            <w:r>
              <w:rPr>
                <w:noProof/>
                <w:webHidden/>
              </w:rPr>
              <w:fldChar w:fldCharType="begin"/>
            </w:r>
            <w:r>
              <w:rPr>
                <w:noProof/>
                <w:webHidden/>
              </w:rPr>
              <w:instrText xml:space="preserve"> PAGEREF _Toc224048081 \h </w:instrText>
            </w:r>
            <w:r>
              <w:rPr>
                <w:noProof/>
                <w:webHidden/>
              </w:rPr>
            </w:r>
            <w:r>
              <w:rPr>
                <w:noProof/>
                <w:webHidden/>
              </w:rPr>
              <w:fldChar w:fldCharType="separate"/>
            </w:r>
            <w:r>
              <w:rPr>
                <w:noProof/>
                <w:webHidden/>
              </w:rPr>
              <w:t>22</w:t>
            </w:r>
            <w:r>
              <w:rPr>
                <w:noProof/>
                <w:webHidden/>
              </w:rPr>
              <w:fldChar w:fldCharType="end"/>
            </w:r>
          </w:hyperlink>
        </w:p>
        <w:p w14:paraId="5974E7D3" w14:textId="299B5E3D" w:rsidR="00D91348" w:rsidRDefault="00D91348">
          <w:r>
            <w:rPr>
              <w:b/>
              <w:bCs/>
              <w:noProof/>
            </w:rPr>
            <w:fldChar w:fldCharType="end"/>
          </w:r>
        </w:p>
      </w:sdtContent>
    </w:sdt>
    <w:p w14:paraId="74EE6416" w14:textId="77777777" w:rsidR="00D91348" w:rsidRDefault="00D91348">
      <w:pPr>
        <w:spacing w:before="0" w:after="160" w:line="259" w:lineRule="auto"/>
        <w:jc w:val="left"/>
      </w:pPr>
      <w:r>
        <w:br w:type="page"/>
      </w:r>
    </w:p>
    <w:p w14:paraId="661B1FB4" w14:textId="7DB8005A" w:rsidR="00565BF5" w:rsidRDefault="00565BF5" w:rsidP="00D91348">
      <w:pPr>
        <w:pStyle w:val="Heading1"/>
      </w:pPr>
      <w:bookmarkStart w:id="0" w:name="_Toc224048060"/>
      <w:r>
        <w:lastRenderedPageBreak/>
        <w:t>Section 1</w:t>
      </w:r>
      <w:bookmarkEnd w:id="0"/>
    </w:p>
    <w:p w14:paraId="7882A968" w14:textId="0D573865" w:rsidR="002C16F7" w:rsidRPr="00D91348" w:rsidRDefault="002C16F7" w:rsidP="00D91348">
      <w:pPr>
        <w:pStyle w:val="Heading1"/>
      </w:pPr>
      <w:bookmarkStart w:id="1" w:name="_Toc224048061"/>
      <w:r w:rsidRPr="00D91348">
        <w:t xml:space="preserve">1. </w:t>
      </w:r>
      <w:r w:rsidRPr="00D91348">
        <w:rPr>
          <w:rStyle w:val="Heading1Char"/>
          <w:b/>
        </w:rPr>
        <w:t>Introduction</w:t>
      </w:r>
      <w:bookmarkEnd w:id="1"/>
      <w:r w:rsidRPr="00D91348">
        <w:t xml:space="preserve"> </w:t>
      </w:r>
    </w:p>
    <w:p w14:paraId="47AA0014" w14:textId="77777777" w:rsidR="00D91348" w:rsidRDefault="00D91348" w:rsidP="00D91348">
      <w:bookmarkStart w:id="2" w:name="_Hlk223951008"/>
      <w:r>
        <w:t xml:space="preserve">This report is aimed at discussing the competitiveness of the Chinese electronics sector and considering the work of Apple Inc. </w:t>
      </w:r>
      <w:r w:rsidR="00C31D26">
        <w:t>a</w:t>
      </w:r>
      <w:r>
        <w:t>s a foreign multinational corporation that operates in this sector. International business has grown in the current global economy, with companies finding it much easier to operate beyond national boundaries to gain access to the bigger markets, also cutting costs of production due to international supply chains</w:t>
      </w:r>
      <w:r w:rsidR="00C31D26">
        <w:t xml:space="preserve"> (</w:t>
      </w:r>
      <w:r w:rsidR="00C31D26">
        <w:rPr>
          <w:shd w:val="clear" w:color="auto" w:fill="FFFFFF"/>
        </w:rPr>
        <w:t xml:space="preserve">Nwankwo and </w:t>
      </w:r>
      <w:proofErr w:type="spellStart"/>
      <w:r w:rsidR="00C31D26">
        <w:rPr>
          <w:shd w:val="clear" w:color="auto" w:fill="FFFFFF"/>
        </w:rPr>
        <w:t>Kanyangale</w:t>
      </w:r>
      <w:proofErr w:type="spellEnd"/>
      <w:r w:rsidR="00C31D26">
        <w:rPr>
          <w:shd w:val="clear" w:color="auto" w:fill="FFFFFF"/>
        </w:rPr>
        <w:t>, 2022)</w:t>
      </w:r>
      <w:r>
        <w:t>. The globalisation process has thus made it easy to organise manufacturing, investments and distribution of products in more than two countries.</w:t>
      </w:r>
    </w:p>
    <w:p w14:paraId="5FD1DE7F" w14:textId="77777777" w:rsidR="002C16F7" w:rsidRPr="00EA7A80" w:rsidRDefault="00D91348" w:rsidP="00D91348">
      <w:r>
        <w:t>The electronics industry is among the most integrative sectors in the world as it is dependent on the use of advanced technology, the global production chain and an international trade division</w:t>
      </w:r>
      <w:r w:rsidR="00C31D26">
        <w:t xml:space="preserve"> (</w:t>
      </w:r>
      <w:proofErr w:type="spellStart"/>
      <w:r w:rsidR="00C31D26">
        <w:rPr>
          <w:shd w:val="clear" w:color="auto" w:fill="FFFFFF"/>
        </w:rPr>
        <w:t>Gereffi</w:t>
      </w:r>
      <w:proofErr w:type="spellEnd"/>
      <w:r w:rsidR="00C31D26">
        <w:rPr>
          <w:shd w:val="clear" w:color="auto" w:fill="FFFFFF"/>
        </w:rPr>
        <w:t>, et al., 2021)</w:t>
      </w:r>
      <w:r>
        <w:t xml:space="preserve">. The country has also emerged as a key </w:t>
      </w:r>
      <w:proofErr w:type="spellStart"/>
      <w:r>
        <w:t>center</w:t>
      </w:r>
      <w:proofErr w:type="spellEnd"/>
      <w:r>
        <w:t xml:space="preserve"> in this industry due to its mass production capacities, good industrial infrastructure and huge numbers of suppliers. The nation is now the largest manufacturing economy in the world and an exporter of electronics all over the world</w:t>
      </w:r>
      <w:r w:rsidR="00C31D26">
        <w:t xml:space="preserve"> (</w:t>
      </w:r>
      <w:r w:rsidR="00C31D26" w:rsidRPr="003A1219">
        <w:t>China Power, 202</w:t>
      </w:r>
      <w:r w:rsidR="00C31D26">
        <w:t>3)</w:t>
      </w:r>
      <w:r>
        <w:t>. In this setting, multinational companies like Apple rely on China in terms of production processes and market penetration and the country is of strategic significance to the international technology companies</w:t>
      </w:r>
      <w:r w:rsidRPr="00D91348">
        <w:t>.</w:t>
      </w:r>
    </w:p>
    <w:bookmarkEnd w:id="2"/>
    <w:p w14:paraId="1151A92C" w14:textId="77777777" w:rsidR="00C31D26" w:rsidRDefault="00C31D26" w:rsidP="00C31D26">
      <w:pPr>
        <w:keepNext/>
        <w:spacing w:before="0" w:after="160" w:line="259" w:lineRule="auto"/>
        <w:jc w:val="center"/>
      </w:pPr>
      <w:r w:rsidRPr="00C31D26">
        <w:rPr>
          <w:noProof/>
        </w:rPr>
        <w:drawing>
          <wp:inline distT="0" distB="0" distL="0" distR="0" wp14:anchorId="0D49D017" wp14:editId="10A62C57">
            <wp:extent cx="3815200" cy="287512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25121" cy="2882600"/>
                    </a:xfrm>
                    <a:prstGeom prst="rect">
                      <a:avLst/>
                    </a:prstGeom>
                  </pic:spPr>
                </pic:pic>
              </a:graphicData>
            </a:graphic>
          </wp:inline>
        </w:drawing>
      </w:r>
    </w:p>
    <w:p w14:paraId="04D3BA34" w14:textId="733DFEF7" w:rsidR="00C31D26" w:rsidRPr="00C31D26" w:rsidRDefault="00C31D26" w:rsidP="00C31D26">
      <w:pPr>
        <w:pStyle w:val="Caption"/>
        <w:jc w:val="center"/>
        <w:rPr>
          <w:b/>
          <w:color w:val="auto"/>
          <w:sz w:val="24"/>
          <w:szCs w:val="24"/>
        </w:rPr>
      </w:pPr>
      <w:r w:rsidRPr="00C31D26">
        <w:rPr>
          <w:b/>
          <w:color w:val="auto"/>
          <w:sz w:val="24"/>
          <w:szCs w:val="24"/>
        </w:rPr>
        <w:t xml:space="preserve">Figure </w:t>
      </w:r>
      <w:r w:rsidRPr="00C31D26">
        <w:rPr>
          <w:b/>
          <w:color w:val="auto"/>
          <w:sz w:val="24"/>
          <w:szCs w:val="24"/>
        </w:rPr>
        <w:fldChar w:fldCharType="begin"/>
      </w:r>
      <w:r w:rsidRPr="00C31D26">
        <w:rPr>
          <w:b/>
          <w:color w:val="auto"/>
          <w:sz w:val="24"/>
          <w:szCs w:val="24"/>
        </w:rPr>
        <w:instrText xml:space="preserve"> SEQ Figure \* ARABIC </w:instrText>
      </w:r>
      <w:r w:rsidRPr="00C31D26">
        <w:rPr>
          <w:b/>
          <w:color w:val="auto"/>
          <w:sz w:val="24"/>
          <w:szCs w:val="24"/>
        </w:rPr>
        <w:fldChar w:fldCharType="separate"/>
      </w:r>
      <w:r w:rsidR="00322683">
        <w:rPr>
          <w:b/>
          <w:noProof/>
          <w:color w:val="auto"/>
          <w:sz w:val="24"/>
          <w:szCs w:val="24"/>
        </w:rPr>
        <w:t>1</w:t>
      </w:r>
      <w:r w:rsidRPr="00C31D26">
        <w:rPr>
          <w:b/>
          <w:color w:val="auto"/>
          <w:sz w:val="24"/>
          <w:szCs w:val="24"/>
        </w:rPr>
        <w:fldChar w:fldCharType="end"/>
      </w:r>
      <w:r w:rsidRPr="00C31D26">
        <w:rPr>
          <w:b/>
          <w:color w:val="auto"/>
          <w:sz w:val="24"/>
          <w:szCs w:val="24"/>
        </w:rPr>
        <w:t>:Manufacturing output of China</w:t>
      </w:r>
    </w:p>
    <w:p w14:paraId="499B1FBA" w14:textId="77777777" w:rsidR="002C16F7" w:rsidRPr="00C31D26" w:rsidRDefault="00C31D26" w:rsidP="00C31D26">
      <w:pPr>
        <w:jc w:val="center"/>
        <w:rPr>
          <w:b/>
          <w:i/>
          <w:color w:val="auto"/>
          <w:szCs w:val="24"/>
        </w:rPr>
      </w:pPr>
      <w:r w:rsidRPr="00C31D26">
        <w:rPr>
          <w:b/>
          <w:i/>
          <w:color w:val="auto"/>
          <w:szCs w:val="24"/>
        </w:rPr>
        <w:t>(Source: China Power, 202</w:t>
      </w:r>
      <w:r>
        <w:rPr>
          <w:b/>
          <w:i/>
          <w:color w:val="auto"/>
          <w:szCs w:val="24"/>
        </w:rPr>
        <w:t>3</w:t>
      </w:r>
      <w:r w:rsidRPr="00C31D26">
        <w:rPr>
          <w:b/>
          <w:i/>
          <w:color w:val="auto"/>
          <w:szCs w:val="24"/>
        </w:rPr>
        <w:t>)</w:t>
      </w:r>
      <w:r w:rsidR="002C16F7" w:rsidRPr="00EA7A80">
        <w:br w:type="page"/>
      </w:r>
    </w:p>
    <w:p w14:paraId="5F1CFD4F" w14:textId="77777777" w:rsidR="002C16F7" w:rsidRPr="00EA7A80" w:rsidRDefault="002C16F7" w:rsidP="00D91348">
      <w:pPr>
        <w:pStyle w:val="Heading1"/>
      </w:pPr>
      <w:bookmarkStart w:id="3" w:name="_Toc224048062"/>
      <w:r w:rsidRPr="00EA7A80">
        <w:lastRenderedPageBreak/>
        <w:t>2. Industry and Country Overview</w:t>
      </w:r>
      <w:bookmarkEnd w:id="3"/>
      <w:r w:rsidRPr="00EA7A80">
        <w:t xml:space="preserve"> </w:t>
      </w:r>
    </w:p>
    <w:p w14:paraId="762E9843" w14:textId="77777777" w:rsidR="002C16F7" w:rsidRPr="00EA7A80" w:rsidRDefault="002C16F7" w:rsidP="00D91348">
      <w:pPr>
        <w:pStyle w:val="Heading2"/>
      </w:pPr>
      <w:bookmarkStart w:id="4" w:name="_Toc224048063"/>
      <w:r w:rsidRPr="00EA7A80">
        <w:t>2.1 Introduction to the Electronics Industry in China</w:t>
      </w:r>
      <w:bookmarkEnd w:id="4"/>
    </w:p>
    <w:p w14:paraId="74943700" w14:textId="4ACFE96A" w:rsidR="00812F16" w:rsidRDefault="00812F16" w:rsidP="00812F16">
      <w:r>
        <w:t>The electronic manufacturing industry in China is among the most important industries in the technology and manufacturing industry in the world. The country has</w:t>
      </w:r>
      <w:r w:rsidR="00D91348">
        <w:t>,</w:t>
      </w:r>
      <w:r>
        <w:t xml:space="preserve"> in the last thirty years made a change to become the largest manufacturer and exporter of electronic products in the world</w:t>
      </w:r>
      <w:r w:rsidR="00B23DAD">
        <w:t xml:space="preserve"> (</w:t>
      </w:r>
      <w:r w:rsidR="00B23DAD" w:rsidRPr="002E4B99">
        <w:t>Focus,</w:t>
      </w:r>
      <w:r w:rsidR="004B23DE">
        <w:t xml:space="preserve"> </w:t>
      </w:r>
      <w:r w:rsidR="00B23DAD" w:rsidRPr="002E4B99">
        <w:t>2025</w:t>
      </w:r>
      <w:r w:rsidR="00B23DAD">
        <w:t>)</w:t>
      </w:r>
      <w:r>
        <w:t xml:space="preserve">. Solid government backing, massive industrial infrastructures, </w:t>
      </w:r>
      <w:r w:rsidR="00D91348">
        <w:t xml:space="preserve">and </w:t>
      </w:r>
      <w:r>
        <w:t>availability of and integration into world supply chains have led to this development. Chinese electronics manufacturing involves a large diversification of products that include smartphones, computers, consumer electronics, semiconductors, telecommunications equipment and electronic components.</w:t>
      </w:r>
    </w:p>
    <w:p w14:paraId="750EF428" w14:textId="77777777" w:rsidR="002C16F7" w:rsidRPr="00EA7A80" w:rsidRDefault="00812F16" w:rsidP="00812F16">
      <w:r>
        <w:t xml:space="preserve">The contribution of China to the world electronics value chain is especially significant due to the fact that the country serves as a substantial production and assembly </w:t>
      </w:r>
      <w:proofErr w:type="spellStart"/>
      <w:r>
        <w:t>center</w:t>
      </w:r>
      <w:proofErr w:type="spellEnd"/>
      <w:r>
        <w:t xml:space="preserve"> </w:t>
      </w:r>
      <w:r w:rsidR="00D91348">
        <w:t>for</w:t>
      </w:r>
      <w:r>
        <w:t xml:space="preserve"> technology corporations in the world</w:t>
      </w:r>
      <w:r w:rsidR="002E1A21">
        <w:t xml:space="preserve"> (</w:t>
      </w:r>
      <w:r w:rsidR="002E1A21" w:rsidRPr="00842B70">
        <w:t>Rhodium Group, 2025</w:t>
      </w:r>
      <w:r w:rsidR="002E1A21">
        <w:t>)</w:t>
      </w:r>
      <w:r>
        <w:t xml:space="preserve">. The efficient </w:t>
      </w:r>
      <w:r w:rsidR="00B23DAD">
        <w:t>accumulation</w:t>
      </w:r>
      <w:r>
        <w:t xml:space="preserve"> of logistics, specialised clusters of suppliers and production agglomerations make global companies frequently receptive to Chinese-based manufacturing ecosystems. This has made China one of the main destinations of local technology firms as well as international companies in search of low cost and market penetration</w:t>
      </w:r>
      <w:r w:rsidR="002C16F7" w:rsidRPr="00EA7A80">
        <w:t>.</w:t>
      </w:r>
    </w:p>
    <w:p w14:paraId="59B997CB" w14:textId="77777777" w:rsidR="002C16F7" w:rsidRPr="00EA7A80" w:rsidRDefault="002C16F7" w:rsidP="00D91348">
      <w:pPr>
        <w:pStyle w:val="Heading2"/>
      </w:pPr>
      <w:bookmarkStart w:id="5" w:name="_Toc224048064"/>
      <w:r w:rsidRPr="00EA7A80">
        <w:t>2.2 Size, Scope and Economic Importance of the Industry</w:t>
      </w:r>
      <w:bookmarkEnd w:id="5"/>
    </w:p>
    <w:p w14:paraId="40012AED" w14:textId="77777777" w:rsidR="00812F16" w:rsidRDefault="00D91348" w:rsidP="00812F16">
      <w:r>
        <w:t>The electronics</w:t>
      </w:r>
      <w:r w:rsidR="00812F16">
        <w:t xml:space="preserve"> business is one of the major contributors to the national economy of China. The industry makes a great contribution to industrial production, exports and technological growth. China is the largest manufacturing base in the world in terms of electronics and also in terms of manufacturing </w:t>
      </w:r>
      <w:r>
        <w:t>smartphones</w:t>
      </w:r>
      <w:r w:rsidR="00812F16">
        <w:t>, personal computers and consumer electronics</w:t>
      </w:r>
      <w:r w:rsidR="002E1A21">
        <w:t xml:space="preserve"> (</w:t>
      </w:r>
      <w:r w:rsidR="002E1A21" w:rsidRPr="00842B70">
        <w:t>Zhou, 2025</w:t>
      </w:r>
      <w:r w:rsidR="002E1A21">
        <w:t>)</w:t>
      </w:r>
      <w:r>
        <w:t>.</w:t>
      </w:r>
      <w:r w:rsidR="00812F16">
        <w:t xml:space="preserve"> China takes a significant portion of the </w:t>
      </w:r>
      <w:r>
        <w:t>world's manufacturing</w:t>
      </w:r>
      <w:r w:rsidR="00812F16">
        <w:t xml:space="preserve">. As per the calculation of the industry, </w:t>
      </w:r>
      <w:r>
        <w:t xml:space="preserve">the </w:t>
      </w:r>
      <w:r w:rsidR="00812F16">
        <w:t xml:space="preserve">information and electronics manufacturing sector is a significant contributor to </w:t>
      </w:r>
      <w:r>
        <w:t>China's</w:t>
      </w:r>
      <w:r w:rsidR="00812F16">
        <w:t xml:space="preserve"> industrial performance and exports and sustains millions of jobs in the manufacturing, logistics, and technological development.</w:t>
      </w:r>
    </w:p>
    <w:p w14:paraId="07D89A52" w14:textId="77777777" w:rsidR="00812F16" w:rsidRDefault="00812F16" w:rsidP="00812F16">
      <w:r>
        <w:t xml:space="preserve">Besides having a manufacturing potential, China is also one of the largest consumer markets of electronic products in the world. The growth in household income, high rates of urbanisation, and the rapid growth in digital penetration </w:t>
      </w:r>
      <w:r w:rsidR="00D91348">
        <w:t>have</w:t>
      </w:r>
      <w:r>
        <w:t xml:space="preserve"> made it clear that </w:t>
      </w:r>
      <w:r w:rsidR="00D91348">
        <w:t xml:space="preserve">the </w:t>
      </w:r>
      <w:r>
        <w:t xml:space="preserve">domestic demand </w:t>
      </w:r>
      <w:r w:rsidR="00D91348">
        <w:t>for</w:t>
      </w:r>
      <w:r>
        <w:t xml:space="preserve"> smartphones and smart devices</w:t>
      </w:r>
      <w:r w:rsidR="002E1A21">
        <w:t xml:space="preserve"> </w:t>
      </w:r>
      <w:r>
        <w:t>has risen dramatically</w:t>
      </w:r>
      <w:r w:rsidR="00A31500">
        <w:t xml:space="preserve"> (</w:t>
      </w:r>
      <w:r w:rsidR="00A31500" w:rsidRPr="00CE714F">
        <w:t>Shreeti, 2024</w:t>
      </w:r>
      <w:r w:rsidR="00A31500">
        <w:t>)</w:t>
      </w:r>
      <w:r>
        <w:t xml:space="preserve">. The high population of </w:t>
      </w:r>
      <w:r>
        <w:lastRenderedPageBreak/>
        <w:t xml:space="preserve">the country and the growing middle class still motivate the consumption of </w:t>
      </w:r>
      <w:r w:rsidR="00D91348">
        <w:t>high-tech</w:t>
      </w:r>
      <w:r>
        <w:t xml:space="preserve"> products and digital services.</w:t>
      </w:r>
    </w:p>
    <w:p w14:paraId="1BA4F590" w14:textId="77777777" w:rsidR="002C16F7" w:rsidRPr="00EA7A80" w:rsidRDefault="00812F16" w:rsidP="00812F16">
      <w:r>
        <w:t xml:space="preserve">The electronics sector has also been developed with the help of government policies. Efforts like the </w:t>
      </w:r>
      <w:r w:rsidR="00D91348">
        <w:t>Made</w:t>
      </w:r>
      <w:r>
        <w:t xml:space="preserve"> in China 2025 are to enhance the technological potential within the country and lessen dependence on foreign technologies especially in sectors like semiconductors and highly developed manufacturing</w:t>
      </w:r>
      <w:r w:rsidR="00A31500">
        <w:t xml:space="preserve"> (</w:t>
      </w:r>
      <w:proofErr w:type="spellStart"/>
      <w:r w:rsidR="00A31500" w:rsidRPr="00CE714F">
        <w:t>Boullenois</w:t>
      </w:r>
      <w:proofErr w:type="spellEnd"/>
      <w:r w:rsidR="00A31500">
        <w:t>, et al., 2025)</w:t>
      </w:r>
      <w:r>
        <w:t xml:space="preserve">. These policies promote research and development, innovation and investment in </w:t>
      </w:r>
      <w:r w:rsidR="00D91348">
        <w:t>high-rate</w:t>
      </w:r>
      <w:r>
        <w:t xml:space="preserve"> technology industries and this further </w:t>
      </w:r>
      <w:r w:rsidR="00D91348">
        <w:t>supports</w:t>
      </w:r>
      <w:r>
        <w:t xml:space="preserve"> China in </w:t>
      </w:r>
      <w:r w:rsidR="00D91348">
        <w:t>its</w:t>
      </w:r>
      <w:r>
        <w:t xml:space="preserve"> global market position in the electronics industry</w:t>
      </w:r>
      <w:r w:rsidR="002C16F7" w:rsidRPr="00EA7A80">
        <w:t>.</w:t>
      </w:r>
    </w:p>
    <w:p w14:paraId="226D4A84" w14:textId="77777777" w:rsidR="002C16F7" w:rsidRPr="00EA7A80" w:rsidRDefault="002C16F7" w:rsidP="00D91348">
      <w:pPr>
        <w:pStyle w:val="Heading2"/>
      </w:pPr>
      <w:bookmarkStart w:id="6" w:name="_Toc224048065"/>
      <w:r w:rsidRPr="00EA7A80">
        <w:t>2.3 Major Domestic and Multinational Firms in the Industry</w:t>
      </w:r>
      <w:bookmarkEnd w:id="6"/>
    </w:p>
    <w:p w14:paraId="55D05C14" w14:textId="77777777" w:rsidR="00812F16" w:rsidRDefault="00812F16" w:rsidP="00812F16">
      <w:r>
        <w:t xml:space="preserve">The electronics industry in China is typified by high rivalry between local technology and </w:t>
      </w:r>
      <w:r w:rsidR="00D91348">
        <w:t>multinational</w:t>
      </w:r>
      <w:r>
        <w:t xml:space="preserve"> firms. </w:t>
      </w:r>
      <w:r w:rsidR="00D91348">
        <w:t>Several</w:t>
      </w:r>
      <w:r>
        <w:t xml:space="preserve"> other large Chinese companies have grown to become international players in the </w:t>
      </w:r>
      <w:r w:rsidR="00D91348">
        <w:t>electronics</w:t>
      </w:r>
      <w:r>
        <w:t xml:space="preserve"> and </w:t>
      </w:r>
      <w:r w:rsidR="00D91348">
        <w:t>telecommunications</w:t>
      </w:r>
      <w:r>
        <w:t xml:space="preserve"> industries</w:t>
      </w:r>
      <w:r w:rsidR="00A31500">
        <w:t xml:space="preserve"> (</w:t>
      </w:r>
      <w:r w:rsidR="00A31500" w:rsidRPr="00CE714F">
        <w:t>HSBC,2025</w:t>
      </w:r>
      <w:r w:rsidR="00A31500">
        <w:t>)</w:t>
      </w:r>
      <w:r>
        <w:t xml:space="preserve">. Some of the most notable domestic companies include Huawei, Lenovo and Xiaomi. Huawei is a major world telecommunications equipment and </w:t>
      </w:r>
      <w:r w:rsidR="00D91348">
        <w:t>smartphone</w:t>
      </w:r>
      <w:r>
        <w:t xml:space="preserve"> manufacturer, known </w:t>
      </w:r>
      <w:r w:rsidR="00D91348">
        <w:t>for</w:t>
      </w:r>
      <w:r>
        <w:t xml:space="preserve"> its research and development and improved network technologies investments</w:t>
      </w:r>
      <w:r w:rsidR="00A31500">
        <w:t xml:space="preserve"> (</w:t>
      </w:r>
      <w:r w:rsidR="00A31500" w:rsidRPr="00CE714F">
        <w:t>Huawei, 2026</w:t>
      </w:r>
      <w:r w:rsidR="00A31500">
        <w:t>)</w:t>
      </w:r>
      <w:r>
        <w:t>. Lenovo is a global supplier of personal computers and one of the largest companies in the world that has developed its market base by acquiring other companies and expanding internationally</w:t>
      </w:r>
      <w:r w:rsidR="00A31500">
        <w:t xml:space="preserve"> (</w:t>
      </w:r>
      <w:r w:rsidR="00A31500" w:rsidRPr="00CE714F">
        <w:t>Lenovo, 2026</w:t>
      </w:r>
      <w:r w:rsidR="00A31500">
        <w:t>)</w:t>
      </w:r>
      <w:r>
        <w:t xml:space="preserve">. Xiaomi </w:t>
      </w:r>
      <w:r w:rsidR="00D91348">
        <w:t>specialises</w:t>
      </w:r>
      <w:r>
        <w:t xml:space="preserve"> in </w:t>
      </w:r>
      <w:r w:rsidR="00D91348">
        <w:t>cost-effective</w:t>
      </w:r>
      <w:r>
        <w:t xml:space="preserve"> </w:t>
      </w:r>
      <w:r w:rsidR="00D91348">
        <w:t>smartphones</w:t>
      </w:r>
      <w:r>
        <w:t xml:space="preserve"> and smart devices, concentrating on </w:t>
      </w:r>
      <w:r w:rsidR="00D91348">
        <w:t>price-sensitive</w:t>
      </w:r>
      <w:r>
        <w:t xml:space="preserve"> consumers and </w:t>
      </w:r>
      <w:r w:rsidR="00D91348">
        <w:t>fast-growing</w:t>
      </w:r>
      <w:r>
        <w:t xml:space="preserve"> markets</w:t>
      </w:r>
      <w:r w:rsidR="00A31500">
        <w:t xml:space="preserve"> (</w:t>
      </w:r>
      <w:r w:rsidR="00A31500" w:rsidRPr="00CE714F">
        <w:t>Xiaomi, 2025</w:t>
      </w:r>
      <w:r w:rsidR="00A31500">
        <w:t>)</w:t>
      </w:r>
      <w:r>
        <w:t>.</w:t>
      </w:r>
    </w:p>
    <w:p w14:paraId="356958F6" w14:textId="77777777" w:rsidR="00812F16" w:rsidRDefault="00812F16" w:rsidP="00812F16">
      <w:r>
        <w:t xml:space="preserve">In addition to the local companies, MNCs are also very significant in the Chinese electronics sector. Apple, Samsung, Intel and Sony are some of the companies that are in the Chinese market </w:t>
      </w:r>
      <w:r w:rsidR="00D7594B">
        <w:t>using</w:t>
      </w:r>
      <w:r>
        <w:t xml:space="preserve"> manufacturing partnerships, research and sales operations</w:t>
      </w:r>
      <w:r w:rsidR="00D7594B">
        <w:t xml:space="preserve"> (McKinsey</w:t>
      </w:r>
      <w:r w:rsidR="00D7594B" w:rsidRPr="005C6C9F">
        <w:t xml:space="preserve"> &amp; Co. 2023</w:t>
      </w:r>
      <w:r w:rsidR="00D7594B">
        <w:t>)</w:t>
      </w:r>
      <w:r>
        <w:t>. A case in point is Apple, which is dependent on Chinese manufacturing companies like Foxconn to assemble its gadgets as well as focusing on China as a potentially significant consumer market of premium smartphones and digital services.</w:t>
      </w:r>
    </w:p>
    <w:p w14:paraId="2586AC36" w14:textId="77777777" w:rsidR="002C16F7" w:rsidRPr="00D7594B" w:rsidRDefault="00812F16" w:rsidP="00812F16">
      <w:r>
        <w:t xml:space="preserve">The competitive positioning of the firms in the industry differs with the strategies and market segments. The local firms like Xiaomi usually compete based on cost leadership, high-value products at competitive prices to attract big portions of price-sensitive customers. Conversely, Apple adheres to a differentiation approach which includes </w:t>
      </w:r>
      <w:r w:rsidR="00D91348">
        <w:t xml:space="preserve">the </w:t>
      </w:r>
      <w:r>
        <w:t>provision of high-end devices, high brand recognition and an ecosystem of hardware and services</w:t>
      </w:r>
      <w:r w:rsidR="00D7594B">
        <w:t xml:space="preserve"> (</w:t>
      </w:r>
      <w:r w:rsidR="00D7594B" w:rsidRPr="005C6C9F">
        <w:t>Long Advisory, 2024</w:t>
      </w:r>
      <w:r w:rsidR="00D7594B">
        <w:t>)</w:t>
      </w:r>
      <w:r>
        <w:t xml:space="preserve">. Meanwhile, </w:t>
      </w:r>
      <w:r w:rsidR="00D91348">
        <w:t>firms such</w:t>
      </w:r>
      <w:r>
        <w:t xml:space="preserve"> as Huawei and Samsung follow the concept of technological innovation </w:t>
      </w:r>
      <w:r>
        <w:lastRenderedPageBreak/>
        <w:t xml:space="preserve">and global market penetration to compete in various lines of </w:t>
      </w:r>
      <w:r w:rsidR="00D91348">
        <w:t>products</w:t>
      </w:r>
      <w:r>
        <w:t>.</w:t>
      </w:r>
      <w:r w:rsidR="00D7594B">
        <w:t xml:space="preserve"> </w:t>
      </w:r>
      <w:r w:rsidR="00D91348">
        <w:t>Overall</w:t>
      </w:r>
      <w:r>
        <w:t xml:space="preserve">, the electronic industry in </w:t>
      </w:r>
      <w:r w:rsidR="00D91348">
        <w:t>China</w:t>
      </w:r>
      <w:r>
        <w:t xml:space="preserve"> can be said to be a very competitive industry with the interaction of domestic innovation, government support and multinational investment playing a role in influencing the structure and future growth of the industry</w:t>
      </w:r>
      <w:r w:rsidR="002C16F7" w:rsidRPr="002C16F7">
        <w:rPr>
          <w:szCs w:val="24"/>
          <w:lang w:eastAsia="en-GB"/>
        </w:rPr>
        <w:t>.</w:t>
      </w:r>
    </w:p>
    <w:p w14:paraId="4DA499CA" w14:textId="77777777" w:rsidR="00322683" w:rsidRPr="00322683" w:rsidRDefault="00322683" w:rsidP="00322683">
      <w:pPr>
        <w:keepNext/>
        <w:spacing w:before="0" w:after="160" w:line="259" w:lineRule="auto"/>
        <w:jc w:val="center"/>
        <w:rPr>
          <w:b/>
          <w:i/>
          <w:color w:val="auto"/>
          <w:szCs w:val="24"/>
        </w:rPr>
      </w:pPr>
      <w:r w:rsidRPr="00322683">
        <w:rPr>
          <w:b/>
          <w:i/>
          <w:noProof/>
          <w:color w:val="auto"/>
          <w:szCs w:val="24"/>
        </w:rPr>
        <w:drawing>
          <wp:inline distT="0" distB="0" distL="0" distR="0" wp14:anchorId="7610366B" wp14:editId="67048B93">
            <wp:extent cx="5105400" cy="3009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05400" cy="3009900"/>
                    </a:xfrm>
                    <a:prstGeom prst="rect">
                      <a:avLst/>
                    </a:prstGeom>
                  </pic:spPr>
                </pic:pic>
              </a:graphicData>
            </a:graphic>
          </wp:inline>
        </w:drawing>
      </w:r>
    </w:p>
    <w:p w14:paraId="3EACAAEE" w14:textId="58EF79EC" w:rsidR="00322683" w:rsidRPr="00322683" w:rsidRDefault="00322683" w:rsidP="00322683">
      <w:pPr>
        <w:pStyle w:val="Caption"/>
        <w:jc w:val="center"/>
        <w:rPr>
          <w:b/>
          <w:color w:val="auto"/>
          <w:sz w:val="24"/>
          <w:szCs w:val="24"/>
        </w:rPr>
      </w:pPr>
      <w:r w:rsidRPr="00322683">
        <w:rPr>
          <w:b/>
          <w:color w:val="auto"/>
          <w:sz w:val="24"/>
          <w:szCs w:val="24"/>
        </w:rPr>
        <w:t xml:space="preserve">Figure </w:t>
      </w:r>
      <w:r w:rsidRPr="00322683">
        <w:rPr>
          <w:b/>
          <w:color w:val="auto"/>
          <w:sz w:val="24"/>
          <w:szCs w:val="24"/>
        </w:rPr>
        <w:fldChar w:fldCharType="begin"/>
      </w:r>
      <w:r w:rsidRPr="00322683">
        <w:rPr>
          <w:b/>
          <w:color w:val="auto"/>
          <w:sz w:val="24"/>
          <w:szCs w:val="24"/>
        </w:rPr>
        <w:instrText xml:space="preserve"> SEQ Figure \* ARABIC </w:instrText>
      </w:r>
      <w:r w:rsidRPr="00322683">
        <w:rPr>
          <w:b/>
          <w:color w:val="auto"/>
          <w:sz w:val="24"/>
          <w:szCs w:val="24"/>
        </w:rPr>
        <w:fldChar w:fldCharType="separate"/>
      </w:r>
      <w:r>
        <w:rPr>
          <w:b/>
          <w:noProof/>
          <w:color w:val="auto"/>
          <w:sz w:val="24"/>
          <w:szCs w:val="24"/>
        </w:rPr>
        <w:t>2</w:t>
      </w:r>
      <w:r w:rsidRPr="00322683">
        <w:rPr>
          <w:b/>
          <w:color w:val="auto"/>
          <w:sz w:val="24"/>
          <w:szCs w:val="24"/>
        </w:rPr>
        <w:fldChar w:fldCharType="end"/>
      </w:r>
      <w:r w:rsidRPr="00322683">
        <w:rPr>
          <w:b/>
          <w:color w:val="auto"/>
          <w:sz w:val="24"/>
          <w:szCs w:val="24"/>
        </w:rPr>
        <w:t>: Market Positioning of Electronics Firms in China</w:t>
      </w:r>
    </w:p>
    <w:p w14:paraId="57816B54" w14:textId="6C6037AD" w:rsidR="00322683" w:rsidRPr="00322683" w:rsidRDefault="00322683" w:rsidP="00322683">
      <w:pPr>
        <w:jc w:val="center"/>
        <w:rPr>
          <w:b/>
          <w:i/>
          <w:color w:val="auto"/>
          <w:szCs w:val="24"/>
        </w:rPr>
      </w:pPr>
      <w:r w:rsidRPr="00322683">
        <w:rPr>
          <w:b/>
          <w:i/>
          <w:color w:val="auto"/>
          <w:szCs w:val="24"/>
        </w:rPr>
        <w:t>(Source: By Author)</w:t>
      </w:r>
    </w:p>
    <w:p w14:paraId="550A91D5" w14:textId="5A0D5C8E" w:rsidR="00F4187B" w:rsidRDefault="00F4187B" w:rsidP="00322683">
      <w:pPr>
        <w:spacing w:before="0" w:after="160" w:line="259" w:lineRule="auto"/>
        <w:jc w:val="center"/>
      </w:pPr>
      <w:r>
        <w:br w:type="page"/>
      </w:r>
    </w:p>
    <w:p w14:paraId="48C5B0C1" w14:textId="77777777" w:rsidR="00862F8E" w:rsidRDefault="00F4187B" w:rsidP="001240E8">
      <w:pPr>
        <w:pStyle w:val="Heading1"/>
        <w:spacing w:before="240" w:after="240"/>
      </w:pPr>
      <w:bookmarkStart w:id="7" w:name="_Toc224048066"/>
      <w:r>
        <w:lastRenderedPageBreak/>
        <w:t xml:space="preserve">3. </w:t>
      </w:r>
      <w:r w:rsidR="00862F8E">
        <w:t>Porter’s Diamond Model Analysis</w:t>
      </w:r>
      <w:bookmarkEnd w:id="7"/>
    </w:p>
    <w:p w14:paraId="3CEE499C" w14:textId="2A38DAB1" w:rsidR="00BC7B35" w:rsidRDefault="00BC7B35" w:rsidP="002A245A">
      <w:r>
        <w:t>The Diamond Model of National Advantage by Michael Porter offers a model of analysis of the reasons behind the international competitiveness of some industries in a country. According to the model, competitiveness at the national level is determined by four determinants that include</w:t>
      </w:r>
      <w:r w:rsidR="00D912B6">
        <w:t xml:space="preserve"> </w:t>
      </w:r>
      <w:r>
        <w:t>factor conditions, demand conditions, related and supporting industries and firm strategy, structure and rivalry</w:t>
      </w:r>
      <w:r w:rsidR="00023056">
        <w:t xml:space="preserve"> (</w:t>
      </w:r>
      <w:proofErr w:type="spellStart"/>
      <w:r w:rsidR="00E32BAB" w:rsidRPr="0060360B">
        <w:t>Lehene</w:t>
      </w:r>
      <w:proofErr w:type="spellEnd"/>
      <w:r w:rsidR="00E32BAB">
        <w:t>, et al., 2024</w:t>
      </w:r>
      <w:r w:rsidR="00023056">
        <w:t>)</w:t>
      </w:r>
      <w:r>
        <w:t xml:space="preserve">. </w:t>
      </w:r>
    </w:p>
    <w:p w14:paraId="5523886D" w14:textId="77777777" w:rsidR="00322683" w:rsidRPr="00322683" w:rsidRDefault="00322683" w:rsidP="00322683">
      <w:pPr>
        <w:keepNext/>
        <w:jc w:val="center"/>
        <w:rPr>
          <w:b/>
          <w:i/>
          <w:color w:val="auto"/>
          <w:szCs w:val="24"/>
        </w:rPr>
      </w:pPr>
      <w:r w:rsidRPr="00322683">
        <w:rPr>
          <w:b/>
          <w:i/>
          <w:noProof/>
          <w:color w:val="auto"/>
          <w:szCs w:val="24"/>
        </w:rPr>
        <w:drawing>
          <wp:inline distT="0" distB="0" distL="0" distR="0" wp14:anchorId="0755B9E8" wp14:editId="7EC9B838">
            <wp:extent cx="5257800" cy="3124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57800" cy="3124200"/>
                    </a:xfrm>
                    <a:prstGeom prst="rect">
                      <a:avLst/>
                    </a:prstGeom>
                  </pic:spPr>
                </pic:pic>
              </a:graphicData>
            </a:graphic>
          </wp:inline>
        </w:drawing>
      </w:r>
    </w:p>
    <w:p w14:paraId="622A8301" w14:textId="27462F86" w:rsidR="00322683" w:rsidRPr="00322683" w:rsidRDefault="00322683" w:rsidP="00322683">
      <w:pPr>
        <w:pStyle w:val="Caption"/>
        <w:jc w:val="center"/>
        <w:rPr>
          <w:b/>
          <w:color w:val="auto"/>
          <w:sz w:val="24"/>
          <w:szCs w:val="24"/>
        </w:rPr>
      </w:pPr>
      <w:r w:rsidRPr="00322683">
        <w:rPr>
          <w:b/>
          <w:color w:val="auto"/>
          <w:sz w:val="24"/>
          <w:szCs w:val="24"/>
        </w:rPr>
        <w:t xml:space="preserve">Figure </w:t>
      </w:r>
      <w:r w:rsidRPr="00322683">
        <w:rPr>
          <w:b/>
          <w:color w:val="auto"/>
          <w:sz w:val="24"/>
          <w:szCs w:val="24"/>
        </w:rPr>
        <w:fldChar w:fldCharType="begin"/>
      </w:r>
      <w:r w:rsidRPr="00322683">
        <w:rPr>
          <w:b/>
          <w:color w:val="auto"/>
          <w:sz w:val="24"/>
          <w:szCs w:val="24"/>
        </w:rPr>
        <w:instrText xml:space="preserve"> SEQ Figure \* ARABIC </w:instrText>
      </w:r>
      <w:r w:rsidRPr="00322683">
        <w:rPr>
          <w:b/>
          <w:color w:val="auto"/>
          <w:sz w:val="24"/>
          <w:szCs w:val="24"/>
        </w:rPr>
        <w:fldChar w:fldCharType="separate"/>
      </w:r>
      <w:r w:rsidRPr="00322683">
        <w:rPr>
          <w:b/>
          <w:noProof/>
          <w:color w:val="auto"/>
          <w:sz w:val="24"/>
          <w:szCs w:val="24"/>
        </w:rPr>
        <w:t>3</w:t>
      </w:r>
      <w:r w:rsidRPr="00322683">
        <w:rPr>
          <w:b/>
          <w:color w:val="auto"/>
          <w:sz w:val="24"/>
          <w:szCs w:val="24"/>
        </w:rPr>
        <w:fldChar w:fldCharType="end"/>
      </w:r>
      <w:r w:rsidRPr="00322683">
        <w:rPr>
          <w:b/>
          <w:color w:val="auto"/>
          <w:sz w:val="24"/>
          <w:szCs w:val="24"/>
        </w:rPr>
        <w:t>: 4 Attributes of Porter's Diamond Model</w:t>
      </w:r>
    </w:p>
    <w:p w14:paraId="0E8C1CAD" w14:textId="41A7CC09" w:rsidR="00BC7B35" w:rsidRPr="00F518EF" w:rsidRDefault="00BC7B35" w:rsidP="0075586C">
      <w:pPr>
        <w:pStyle w:val="Heading2"/>
      </w:pPr>
      <w:bookmarkStart w:id="8" w:name="_Toc224048067"/>
      <w:r w:rsidRPr="00F518EF">
        <w:t>3.1 Factor Conditions</w:t>
      </w:r>
      <w:bookmarkEnd w:id="8"/>
    </w:p>
    <w:p w14:paraId="1DD9D639" w14:textId="7E3EC73A" w:rsidR="00BC7B35" w:rsidRDefault="00BC7B35" w:rsidP="000B7241">
      <w:r>
        <w:t xml:space="preserve">The availability of resources which include skilled labour, infrastructure, capital and technological capabilities that enable </w:t>
      </w:r>
      <w:r w:rsidR="00C52623">
        <w:t xml:space="preserve">the </w:t>
      </w:r>
      <w:r>
        <w:t xml:space="preserve">development of industries are known to be </w:t>
      </w:r>
      <w:r w:rsidR="00C52623">
        <w:t xml:space="preserve">a </w:t>
      </w:r>
      <w:r>
        <w:t>factor condition</w:t>
      </w:r>
      <w:r w:rsidR="00855C37">
        <w:t xml:space="preserve"> (</w:t>
      </w:r>
      <w:proofErr w:type="spellStart"/>
      <w:r w:rsidR="00855C37" w:rsidRPr="000A586A">
        <w:t>Sairmaly</w:t>
      </w:r>
      <w:proofErr w:type="spellEnd"/>
      <w:r w:rsidR="00855C37">
        <w:t>, 2023)</w:t>
      </w:r>
      <w:r>
        <w:t xml:space="preserve">. China also has </w:t>
      </w:r>
      <w:r w:rsidR="00F518EF">
        <w:t>several</w:t>
      </w:r>
      <w:r>
        <w:t xml:space="preserve"> strong </w:t>
      </w:r>
      <w:r w:rsidR="00DC59DA">
        <w:t>factors</w:t>
      </w:r>
      <w:r>
        <w:t xml:space="preserve"> </w:t>
      </w:r>
      <w:r w:rsidR="00DC59DA">
        <w:t>that</w:t>
      </w:r>
      <w:r>
        <w:t xml:space="preserve"> have led to the rise of its electronics market. Its considerable and well-trained human resources</w:t>
      </w:r>
      <w:r w:rsidR="00C52623">
        <w:t>,</w:t>
      </w:r>
      <w:r>
        <w:t xml:space="preserve"> especially in manufacturing and engineering</w:t>
      </w:r>
      <w:r w:rsidR="00C52623">
        <w:t>,</w:t>
      </w:r>
      <w:r>
        <w:t xml:space="preserve"> </w:t>
      </w:r>
      <w:r w:rsidR="00C52623">
        <w:t>are</w:t>
      </w:r>
      <w:r>
        <w:t xml:space="preserve"> one of </w:t>
      </w:r>
      <w:r w:rsidR="00C52623">
        <w:t>its</w:t>
      </w:r>
      <w:r>
        <w:t xml:space="preserve"> greatest strengths. China has made numerous investments in education and technical training</w:t>
      </w:r>
      <w:r w:rsidR="00C52623">
        <w:t>,</w:t>
      </w:r>
      <w:r>
        <w:t xml:space="preserve"> making it a source of a significant number of engineers and technology experts </w:t>
      </w:r>
      <w:r w:rsidR="00C52623">
        <w:t>who</w:t>
      </w:r>
      <w:r>
        <w:t xml:space="preserve"> can be used in the innovation and efficiency in production</w:t>
      </w:r>
      <w:r w:rsidR="002660D5">
        <w:t xml:space="preserve"> (</w:t>
      </w:r>
      <w:r w:rsidR="00905C2D">
        <w:t>China AHK, 2026</w:t>
      </w:r>
      <w:r w:rsidR="002660D5">
        <w:t>)</w:t>
      </w:r>
      <w:r>
        <w:t>.</w:t>
      </w:r>
      <w:r w:rsidR="00CD5783">
        <w:t xml:space="preserve"> </w:t>
      </w:r>
      <w:r>
        <w:t xml:space="preserve">Besides this, China has also secured high-end industrial infrastructure that facilitates mass production of electronics. The </w:t>
      </w:r>
      <w:r w:rsidR="00B82D48">
        <w:t>i</w:t>
      </w:r>
      <w:r>
        <w:t xml:space="preserve">ndustrial </w:t>
      </w:r>
      <w:r w:rsidR="0099167A">
        <w:t>groups</w:t>
      </w:r>
      <w:r>
        <w:t xml:space="preserve"> in locations </w:t>
      </w:r>
      <w:r w:rsidR="0099167A">
        <w:t>such as</w:t>
      </w:r>
      <w:r>
        <w:t xml:space="preserve"> Shenzhen, Guangzhou and Shanghai offer a complete manufacturing ecosystem</w:t>
      </w:r>
      <w:r w:rsidR="00C04F95">
        <w:t xml:space="preserve"> that involve</w:t>
      </w:r>
      <w:r w:rsidR="00C52623">
        <w:t>s</w:t>
      </w:r>
      <w:r w:rsidR="00C04F95">
        <w:t xml:space="preserve"> </w:t>
      </w:r>
      <w:r>
        <w:t>component suppliers, assembly plant</w:t>
      </w:r>
      <w:r w:rsidR="00C52623">
        <w:t>s</w:t>
      </w:r>
      <w:r>
        <w:t>, logistics and export infrastructure</w:t>
      </w:r>
      <w:r w:rsidR="0095582B">
        <w:t xml:space="preserve"> (</w:t>
      </w:r>
      <w:r w:rsidR="0095582B" w:rsidRPr="0095582B">
        <w:t>Atkinson</w:t>
      </w:r>
      <w:r w:rsidR="0095582B">
        <w:t xml:space="preserve">, </w:t>
      </w:r>
      <w:r w:rsidR="00644D16">
        <w:lastRenderedPageBreak/>
        <w:t>2024</w:t>
      </w:r>
      <w:r w:rsidR="0095582B">
        <w:t>)</w:t>
      </w:r>
      <w:r>
        <w:t xml:space="preserve">. The vast transport networks in China such as ports, highways and high-speed rail networks also help in </w:t>
      </w:r>
      <w:r w:rsidR="00C52623">
        <w:t xml:space="preserve">the </w:t>
      </w:r>
      <w:r>
        <w:t>easy distribution of electronic products to the international markets</w:t>
      </w:r>
      <w:r w:rsidR="00506C37">
        <w:t xml:space="preserve"> (SCIO GOV, 2020)</w:t>
      </w:r>
      <w:r>
        <w:t>.</w:t>
      </w:r>
    </w:p>
    <w:p w14:paraId="064885C7" w14:textId="743EDCB8" w:rsidR="00BC7B35" w:rsidRPr="004E6C13" w:rsidRDefault="00BC7B35" w:rsidP="0075586C">
      <w:pPr>
        <w:pStyle w:val="Heading2"/>
      </w:pPr>
      <w:bookmarkStart w:id="9" w:name="_Toc224048068"/>
      <w:r w:rsidRPr="004E6C13">
        <w:t>3.2 Demand Conditions</w:t>
      </w:r>
      <w:bookmarkEnd w:id="9"/>
    </w:p>
    <w:p w14:paraId="0CB1D2EC" w14:textId="1896DC15" w:rsidR="00D977D5" w:rsidRDefault="00BC7B35" w:rsidP="00F26B2E">
      <w:r>
        <w:t xml:space="preserve">Demand conditions are the nature and sophistication of domestic consumers in a country. High domestic market size and high demand promote innovation and enhancement of </w:t>
      </w:r>
      <w:r w:rsidR="00C52623">
        <w:t xml:space="preserve">the </w:t>
      </w:r>
      <w:r>
        <w:t xml:space="preserve">quality of products in the market </w:t>
      </w:r>
      <w:r w:rsidR="00094FF2">
        <w:t>to</w:t>
      </w:r>
      <w:r>
        <w:t xml:space="preserve"> match the requirements of the consumers. China is one of the largest consumer markets in the world that </w:t>
      </w:r>
      <w:r w:rsidR="00094FF2">
        <w:t>include</w:t>
      </w:r>
      <w:r w:rsidR="00C52623">
        <w:t>s</w:t>
      </w:r>
      <w:r>
        <w:t xml:space="preserve"> electronics such as smartphones, computers and smart home technologies</w:t>
      </w:r>
      <w:r w:rsidR="00977F17">
        <w:t xml:space="preserve"> (</w:t>
      </w:r>
      <w:r w:rsidR="005424E6">
        <w:t>EY, 2024</w:t>
      </w:r>
      <w:r w:rsidR="00977F17">
        <w:t>)</w:t>
      </w:r>
      <w:r>
        <w:t>.</w:t>
      </w:r>
      <w:r w:rsidR="005E02D9">
        <w:t xml:space="preserve"> </w:t>
      </w:r>
      <w:r>
        <w:t xml:space="preserve">Chinese customers are also very </w:t>
      </w:r>
      <w:proofErr w:type="spellStart"/>
      <w:r w:rsidR="00DC59DA">
        <w:t>technosavvy</w:t>
      </w:r>
      <w:proofErr w:type="spellEnd"/>
      <w:r>
        <w:t xml:space="preserve"> and are fast in adopting new technologies, a feature that prompts companies to incorporate new products and services in the market. </w:t>
      </w:r>
      <w:r w:rsidR="00357570">
        <w:t>Further</w:t>
      </w:r>
      <w:r>
        <w:t xml:space="preserve">, the demand </w:t>
      </w:r>
      <w:r w:rsidR="00C52623">
        <w:t>for</w:t>
      </w:r>
      <w:r>
        <w:t xml:space="preserve"> smartphones and connected devices has grown due to the fast development of mobile payments, e-commerce platforms and digital services</w:t>
      </w:r>
      <w:r w:rsidR="00DF702A">
        <w:t xml:space="preserve"> (</w:t>
      </w:r>
      <w:proofErr w:type="spellStart"/>
      <w:r w:rsidR="00DF702A" w:rsidRPr="00565792">
        <w:t>Ciupac-Ulici</w:t>
      </w:r>
      <w:proofErr w:type="spellEnd"/>
      <w:r w:rsidR="00DF702A">
        <w:t>, et al., 2022)</w:t>
      </w:r>
      <w:r>
        <w:t xml:space="preserve">. The availability of a huge domestic market gives great reasons why companies should invest in research and development and keep upgrading the features of </w:t>
      </w:r>
      <w:r w:rsidR="00C52623">
        <w:t xml:space="preserve">their </w:t>
      </w:r>
      <w:r>
        <w:t>products.</w:t>
      </w:r>
      <w:r w:rsidR="00862AE5">
        <w:t xml:space="preserve"> </w:t>
      </w:r>
    </w:p>
    <w:p w14:paraId="1399AED2" w14:textId="77777777" w:rsidR="0057276D" w:rsidRDefault="0057276D" w:rsidP="0057276D">
      <w:pPr>
        <w:pStyle w:val="Heading2"/>
      </w:pPr>
      <w:bookmarkStart w:id="10" w:name="_Toc224048069"/>
      <w:r>
        <w:t>3.3 Related and Supporting Industries</w:t>
      </w:r>
      <w:bookmarkEnd w:id="10"/>
    </w:p>
    <w:p w14:paraId="09D459E7" w14:textId="74A038D7" w:rsidR="0057276D" w:rsidRDefault="0057276D" w:rsidP="0057276D">
      <w:pPr>
        <w:rPr>
          <w:lang w:eastAsia="en-GB"/>
        </w:rPr>
      </w:pPr>
      <w:r>
        <w:rPr>
          <w:lang w:eastAsia="en-GB"/>
        </w:rPr>
        <w:t xml:space="preserve">An important feature of Porter's Diamond Model is that it emphasises the efficiency of resources and related industries. China has developed </w:t>
      </w:r>
      <w:r w:rsidR="00912A74">
        <w:rPr>
          <w:lang w:eastAsia="en-GB"/>
        </w:rPr>
        <w:t xml:space="preserve">a </w:t>
      </w:r>
      <w:r w:rsidR="00026B9D">
        <w:rPr>
          <w:lang w:eastAsia="en-GB"/>
        </w:rPr>
        <w:t>highly efficient electronics</w:t>
      </w:r>
      <w:r>
        <w:rPr>
          <w:lang w:eastAsia="en-GB"/>
        </w:rPr>
        <w:t xml:space="preserve"> supply chain in the world</w:t>
      </w:r>
      <w:r w:rsidR="00565BF5">
        <w:rPr>
          <w:lang w:eastAsia="en-GB"/>
        </w:rPr>
        <w:t xml:space="preserve"> (</w:t>
      </w:r>
      <w:r w:rsidR="00565BF5" w:rsidRPr="002D3825">
        <w:rPr>
          <w:lang w:eastAsia="en-GB"/>
        </w:rPr>
        <w:t>Focus, 2025</w:t>
      </w:r>
      <w:r w:rsidR="00565BF5">
        <w:rPr>
          <w:lang w:eastAsia="en-GB"/>
        </w:rPr>
        <w:t>)</w:t>
      </w:r>
      <w:r>
        <w:rPr>
          <w:lang w:eastAsia="en-GB"/>
        </w:rPr>
        <w:t xml:space="preserve">. It is a large network of suppliers of components, semiconductors, contract manufactures and logistics providers. Such cities as Shenzhen have turned into key technology </w:t>
      </w:r>
      <w:proofErr w:type="spellStart"/>
      <w:r>
        <w:rPr>
          <w:lang w:eastAsia="en-GB"/>
        </w:rPr>
        <w:t>centers</w:t>
      </w:r>
      <w:proofErr w:type="spellEnd"/>
      <w:r>
        <w:rPr>
          <w:lang w:eastAsia="en-GB"/>
        </w:rPr>
        <w:t xml:space="preserve"> where research institutions and firms are located near each other</w:t>
      </w:r>
      <w:r w:rsidR="002C47C4">
        <w:rPr>
          <w:lang w:eastAsia="en-GB"/>
        </w:rPr>
        <w:t xml:space="preserve"> (</w:t>
      </w:r>
      <w:r w:rsidR="002C47C4" w:rsidRPr="00021569">
        <w:t>Bevan, 2020</w:t>
      </w:r>
      <w:r w:rsidR="002C47C4">
        <w:t>)</w:t>
      </w:r>
      <w:r>
        <w:rPr>
          <w:lang w:eastAsia="en-GB"/>
        </w:rPr>
        <w:t>. This grouping boosts teamwork, reduces production lead times and promotes speedy innovation. Famous contract manufacturers such as Foxconn and Pegatron are assembling devices on behalf of international technological companies, and local suppliers manufacture crucial electronic parts</w:t>
      </w:r>
      <w:r w:rsidR="002C47C4">
        <w:rPr>
          <w:lang w:eastAsia="en-GB"/>
        </w:rPr>
        <w:t xml:space="preserve"> (</w:t>
      </w:r>
      <w:r w:rsidR="002C47C4" w:rsidRPr="00021569">
        <w:t>Moorhead</w:t>
      </w:r>
      <w:r w:rsidR="002C47C4">
        <w:t>, et al., 2019)</w:t>
      </w:r>
      <w:r>
        <w:rPr>
          <w:lang w:eastAsia="en-GB"/>
        </w:rPr>
        <w:t>.</w:t>
      </w:r>
      <w:r w:rsidR="002C47C4">
        <w:rPr>
          <w:lang w:eastAsia="en-GB"/>
        </w:rPr>
        <w:t xml:space="preserve"> </w:t>
      </w:r>
    </w:p>
    <w:p w14:paraId="61E3B962" w14:textId="2749456A" w:rsidR="0057276D" w:rsidRDefault="0057276D" w:rsidP="0057276D">
      <w:pPr>
        <w:rPr>
          <w:lang w:eastAsia="en-GB"/>
        </w:rPr>
      </w:pPr>
      <w:r>
        <w:rPr>
          <w:lang w:eastAsia="en-GB"/>
        </w:rPr>
        <w:t xml:space="preserve">Moreover, China has enhanced its technology by investing more in research and development especially in the </w:t>
      </w:r>
      <w:r w:rsidR="00DC59DA">
        <w:rPr>
          <w:lang w:eastAsia="en-GB"/>
        </w:rPr>
        <w:t>fields</w:t>
      </w:r>
      <w:r>
        <w:rPr>
          <w:lang w:eastAsia="en-GB"/>
        </w:rPr>
        <w:t xml:space="preserve"> of telecommunications, artificial intelligence and semiconductors</w:t>
      </w:r>
      <w:r w:rsidR="00B562EE">
        <w:rPr>
          <w:lang w:eastAsia="en-GB"/>
        </w:rPr>
        <w:t xml:space="preserve"> (</w:t>
      </w:r>
      <w:r w:rsidR="00B562EE" w:rsidRPr="00243C49">
        <w:t>PR Newswire, 2025</w:t>
      </w:r>
      <w:r w:rsidR="00B562EE">
        <w:t>)</w:t>
      </w:r>
      <w:r>
        <w:rPr>
          <w:lang w:eastAsia="en-GB"/>
        </w:rPr>
        <w:t xml:space="preserve">. The development of high-supporting industries has been triggered by government efforts in encouraging internal innovation and technological autonomy. These strong supplier channels really empower the competitive advantage of China in the world electronics market. </w:t>
      </w:r>
    </w:p>
    <w:p w14:paraId="248192FE" w14:textId="77777777" w:rsidR="0057276D" w:rsidRDefault="0057276D" w:rsidP="0010575B">
      <w:pPr>
        <w:pStyle w:val="Heading2"/>
      </w:pPr>
      <w:bookmarkStart w:id="11" w:name="_Toc224048070"/>
      <w:r>
        <w:lastRenderedPageBreak/>
        <w:t>3.4 Firm Strategy, Structure and Rivalry</w:t>
      </w:r>
      <w:bookmarkEnd w:id="11"/>
    </w:p>
    <w:p w14:paraId="77B546C3" w14:textId="77777777" w:rsidR="00E76067" w:rsidRDefault="0057276D" w:rsidP="0057276D">
      <w:r w:rsidRPr="0057276D">
        <w:t xml:space="preserve">The ultimate variable in </w:t>
      </w:r>
      <w:r w:rsidR="00DC59DA">
        <w:t>Porter's</w:t>
      </w:r>
      <w:r w:rsidRPr="0057276D">
        <w:t xml:space="preserve"> Diamond Model is concerned with firm strategy, firm structure as well as domestic competition intensity. The competition between the domestic and international companies in the electronics industry is intense in China and this contributes to continuous innovation and efficiency. Chinese giant corporations like Huawei, Lenovo, and Xiaomi are highly competitive participants in the global markets, as they invest a lot in research and development, increase their presence in international markets, and offer competitive pricing strategies</w:t>
      </w:r>
      <w:r w:rsidR="00B562EE">
        <w:t xml:space="preserve"> (</w:t>
      </w:r>
      <w:r w:rsidR="00B562EE" w:rsidRPr="00243C49">
        <w:t>Atkinson</w:t>
      </w:r>
      <w:r w:rsidR="00B562EE">
        <w:t>, et al., 2024)</w:t>
      </w:r>
      <w:r w:rsidRPr="0057276D">
        <w:t xml:space="preserve">. </w:t>
      </w:r>
    </w:p>
    <w:p w14:paraId="3A895B19" w14:textId="0A22E4EE" w:rsidR="002C16F7" w:rsidRDefault="0057276D" w:rsidP="0057276D">
      <w:r w:rsidRPr="0057276D">
        <w:t>As an example, Huawei has established its competencies in the sphere of telecommunications and 5G technology, whereas Xiaomi has provided high-level devices at low cost</w:t>
      </w:r>
      <w:r w:rsidR="00B562EE">
        <w:t xml:space="preserve"> (</w:t>
      </w:r>
      <w:r w:rsidR="00B562EE" w:rsidRPr="00243C49">
        <w:t>Huawei, 2026</w:t>
      </w:r>
      <w:r w:rsidR="00B562EE">
        <w:t>; WIRED</w:t>
      </w:r>
      <w:r w:rsidR="00B562EE" w:rsidRPr="00243C49">
        <w:t>, 2021</w:t>
      </w:r>
      <w:r w:rsidR="00B562EE">
        <w:t>)</w:t>
      </w:r>
      <w:r w:rsidRPr="0057276D">
        <w:t>.</w:t>
      </w:r>
      <w:r w:rsidR="00FC6347">
        <w:t xml:space="preserve"> </w:t>
      </w:r>
      <w:r w:rsidRPr="0057276D">
        <w:t xml:space="preserve">Concurrently, there are multinational corporations such as Apple, Samsung, and Intel that are present in the Chinese electronics environment that adds to the competition. These multinational companies tend to practice differentiation that is focused on product quality, technological </w:t>
      </w:r>
      <w:r w:rsidR="00DC59DA">
        <w:t>innovation</w:t>
      </w:r>
      <w:r w:rsidRPr="0057276D">
        <w:t xml:space="preserve">, and brand strength. The presence of both domestic innovators and multinational giants generates </w:t>
      </w:r>
      <w:r w:rsidR="00DC59DA">
        <w:t>a</w:t>
      </w:r>
      <w:r w:rsidRPr="0057276D">
        <w:t xml:space="preserve"> dynamic competitive environment</w:t>
      </w:r>
      <w:r w:rsidR="00DC59DA">
        <w:t>,</w:t>
      </w:r>
      <w:r w:rsidRPr="0057276D">
        <w:t xml:space="preserve"> with the role of China being the key player in the global electronic value chain.</w:t>
      </w:r>
    </w:p>
    <w:p w14:paraId="4278B2DC" w14:textId="77777777" w:rsidR="00A35AEF" w:rsidRDefault="00EA7A80" w:rsidP="00D91348">
      <w:pPr>
        <w:pStyle w:val="Heading1"/>
      </w:pPr>
      <w:bookmarkStart w:id="12" w:name="_Toc224048071"/>
      <w:r>
        <w:t>4. Foreign Multinational Company Analysis: Apple Operating in China</w:t>
      </w:r>
      <w:bookmarkEnd w:id="12"/>
    </w:p>
    <w:p w14:paraId="2B728787" w14:textId="77777777" w:rsidR="00EA7A80" w:rsidRPr="00EA7A80" w:rsidRDefault="00EA7A80" w:rsidP="00EA7A80">
      <w:pPr>
        <w:pStyle w:val="Heading2"/>
      </w:pPr>
      <w:bookmarkStart w:id="13" w:name="_Toc224048072"/>
      <w:r w:rsidRPr="00EA7A80">
        <w:t>4.1 Overview of Apple Inc. and Its Global Operations</w:t>
      </w:r>
      <w:bookmarkEnd w:id="13"/>
      <w:r w:rsidRPr="00EA7A80">
        <w:t xml:space="preserve"> </w:t>
      </w:r>
    </w:p>
    <w:p w14:paraId="63C60535" w14:textId="080BC917" w:rsidR="00D91348" w:rsidRDefault="00D91348" w:rsidP="00D91348">
      <w:bookmarkStart w:id="14" w:name="_Hlk223951031"/>
      <w:r>
        <w:t>Apple Inc. is a multinational technology firm that is one of the leading companies in the world and whose design and sale of consumer electronics, software and digital services</w:t>
      </w:r>
      <w:r w:rsidR="00D7594B">
        <w:t xml:space="preserve"> (</w:t>
      </w:r>
      <w:r w:rsidR="00D7594B" w:rsidRPr="005C6C9F">
        <w:t>Joel</w:t>
      </w:r>
      <w:r w:rsidR="00D7594B">
        <w:t>, et al., 2020)</w:t>
      </w:r>
      <w:r>
        <w:t xml:space="preserve">. Its </w:t>
      </w:r>
      <w:r w:rsidR="00D7594B">
        <w:t>products</w:t>
      </w:r>
      <w:r>
        <w:t xml:space="preserve"> such as iPhone, iPad, Mac computers, Apple Watch and digital services like Apple Music and Apple Cloud</w:t>
      </w:r>
      <w:r w:rsidR="00D977D5">
        <w:t>,</w:t>
      </w:r>
      <w:r>
        <w:t xml:space="preserve"> are its greatest products. Apple is known to have a good brand image, a high-quality product strategy and a closed system of hardware and software. The company has expanded to be one of the most valuable technology companies in the world, with a valuation of over two trillion US dollars over the past few years. </w:t>
      </w:r>
    </w:p>
    <w:p w14:paraId="3EC2A0D0" w14:textId="77777777" w:rsidR="00EA7A80" w:rsidRDefault="00D91348" w:rsidP="00D91348">
      <w:r>
        <w:t xml:space="preserve">China manufactures a significant part of Apple's operations. The country is not only a large production </w:t>
      </w:r>
      <w:proofErr w:type="spellStart"/>
      <w:r>
        <w:t>center</w:t>
      </w:r>
      <w:proofErr w:type="spellEnd"/>
      <w:r>
        <w:t>, but is also a significant consumer market for the company. China is contributing almost 20 percent of the total global sales of Apple, which shows that this country is relevant to the international sales of Apple</w:t>
      </w:r>
      <w:r w:rsidR="00D7594B">
        <w:t xml:space="preserve"> (</w:t>
      </w:r>
      <w:r w:rsidR="00D7594B" w:rsidRPr="005C6C9F">
        <w:t>Richter</w:t>
      </w:r>
      <w:r w:rsidR="00D7594B">
        <w:t>,</w:t>
      </w:r>
      <w:r w:rsidR="00D7594B" w:rsidRPr="005C6C9F">
        <w:t xml:space="preserve"> 2024</w:t>
      </w:r>
      <w:r w:rsidR="00D7594B">
        <w:t>)</w:t>
      </w:r>
      <w:r>
        <w:t xml:space="preserve">. </w:t>
      </w:r>
      <w:r w:rsidR="00D7594B">
        <w:t xml:space="preserve"> </w:t>
      </w:r>
      <w:r>
        <w:t xml:space="preserve">Moreover, Apple has been overly dependent on the developed production ecosystem in China whereby many of its products are </w:t>
      </w:r>
      <w:r>
        <w:lastRenderedPageBreak/>
        <w:t>assembled by dealings with contracted manufacturers like Foxconn and Pegatron</w:t>
      </w:r>
      <w:r w:rsidR="004840A4">
        <w:t xml:space="preserve"> (</w:t>
      </w:r>
      <w:r w:rsidR="004840A4" w:rsidRPr="00C0531D">
        <w:t>China Labour Watch, 2025</w:t>
      </w:r>
      <w:r w:rsidR="004840A4">
        <w:t>)</w:t>
      </w:r>
      <w:r w:rsidR="00EA7A80" w:rsidRPr="00EA7A80">
        <w:t>.</w:t>
      </w:r>
    </w:p>
    <w:p w14:paraId="4BA02E3E" w14:textId="77777777" w:rsidR="00D7594B" w:rsidRPr="00D7594B" w:rsidRDefault="00D7594B" w:rsidP="00D7594B">
      <w:pPr>
        <w:keepNext/>
        <w:jc w:val="center"/>
        <w:rPr>
          <w:b/>
          <w:i/>
          <w:color w:val="auto"/>
          <w:szCs w:val="24"/>
        </w:rPr>
      </w:pPr>
      <w:r w:rsidRPr="00D7594B">
        <w:rPr>
          <w:b/>
          <w:i/>
          <w:noProof/>
          <w:color w:val="auto"/>
          <w:szCs w:val="24"/>
        </w:rPr>
        <w:drawing>
          <wp:inline distT="0" distB="0" distL="0" distR="0" wp14:anchorId="688D7F32" wp14:editId="7451EB8B">
            <wp:extent cx="1524000" cy="1699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26728" cy="1702648"/>
                    </a:xfrm>
                    <a:prstGeom prst="rect">
                      <a:avLst/>
                    </a:prstGeom>
                  </pic:spPr>
                </pic:pic>
              </a:graphicData>
            </a:graphic>
          </wp:inline>
        </w:drawing>
      </w:r>
    </w:p>
    <w:p w14:paraId="5B1AE2D4" w14:textId="2F9F5D60" w:rsidR="00D7594B" w:rsidRPr="00D7594B" w:rsidRDefault="00D7594B" w:rsidP="00D7594B">
      <w:pPr>
        <w:pStyle w:val="Caption"/>
        <w:jc w:val="center"/>
        <w:rPr>
          <w:b/>
          <w:color w:val="auto"/>
          <w:sz w:val="24"/>
          <w:szCs w:val="24"/>
        </w:rPr>
      </w:pPr>
      <w:r w:rsidRPr="00D7594B">
        <w:rPr>
          <w:b/>
          <w:color w:val="auto"/>
          <w:sz w:val="24"/>
          <w:szCs w:val="24"/>
        </w:rPr>
        <w:t xml:space="preserve">Figure </w:t>
      </w:r>
      <w:r w:rsidRPr="00D7594B">
        <w:rPr>
          <w:b/>
          <w:color w:val="auto"/>
          <w:sz w:val="24"/>
          <w:szCs w:val="24"/>
        </w:rPr>
        <w:fldChar w:fldCharType="begin"/>
      </w:r>
      <w:r w:rsidRPr="00D7594B">
        <w:rPr>
          <w:b/>
          <w:color w:val="auto"/>
          <w:sz w:val="24"/>
          <w:szCs w:val="24"/>
        </w:rPr>
        <w:instrText xml:space="preserve"> SEQ Figure \* ARABIC </w:instrText>
      </w:r>
      <w:r w:rsidRPr="00D7594B">
        <w:rPr>
          <w:b/>
          <w:color w:val="auto"/>
          <w:sz w:val="24"/>
          <w:szCs w:val="24"/>
        </w:rPr>
        <w:fldChar w:fldCharType="separate"/>
      </w:r>
      <w:r w:rsidR="00322683">
        <w:rPr>
          <w:b/>
          <w:noProof/>
          <w:color w:val="auto"/>
          <w:sz w:val="24"/>
          <w:szCs w:val="24"/>
        </w:rPr>
        <w:t>4</w:t>
      </w:r>
      <w:r w:rsidRPr="00D7594B">
        <w:rPr>
          <w:b/>
          <w:color w:val="auto"/>
          <w:sz w:val="24"/>
          <w:szCs w:val="24"/>
        </w:rPr>
        <w:fldChar w:fldCharType="end"/>
      </w:r>
      <w:r w:rsidRPr="00D7594B">
        <w:rPr>
          <w:b/>
          <w:color w:val="auto"/>
          <w:sz w:val="24"/>
          <w:szCs w:val="24"/>
        </w:rPr>
        <w:t>: Brand Logo</w:t>
      </w:r>
    </w:p>
    <w:p w14:paraId="317CC4D8" w14:textId="77777777" w:rsidR="00D7594B" w:rsidRPr="00D7594B" w:rsidRDefault="00D7594B" w:rsidP="00D7594B">
      <w:pPr>
        <w:jc w:val="center"/>
        <w:rPr>
          <w:b/>
          <w:i/>
          <w:color w:val="auto"/>
          <w:szCs w:val="24"/>
        </w:rPr>
      </w:pPr>
      <w:r w:rsidRPr="00D7594B">
        <w:rPr>
          <w:b/>
          <w:i/>
          <w:color w:val="auto"/>
          <w:szCs w:val="24"/>
        </w:rPr>
        <w:t>(Source: Apple, 2026)</w:t>
      </w:r>
    </w:p>
    <w:p w14:paraId="1A98668A" w14:textId="77777777" w:rsidR="00EA7A80" w:rsidRPr="00EA7A80" w:rsidRDefault="00EA7A80" w:rsidP="00EA7A80">
      <w:pPr>
        <w:pStyle w:val="Heading2"/>
      </w:pPr>
      <w:bookmarkStart w:id="15" w:name="_Toc224048073"/>
      <w:r w:rsidRPr="00EA7A80">
        <w:t>4.2 Apple’s Market Entry Strategy and Presence in China</w:t>
      </w:r>
      <w:bookmarkEnd w:id="15"/>
      <w:r w:rsidRPr="00EA7A80">
        <w:t xml:space="preserve"> </w:t>
      </w:r>
    </w:p>
    <w:bookmarkEnd w:id="14"/>
    <w:p w14:paraId="63A28E54" w14:textId="77777777" w:rsidR="00D91348" w:rsidRDefault="00D91348" w:rsidP="00D91348">
      <w:r>
        <w:t>The existence of Apple in China is primarily based on the global production and supply chain strategy, which entails a combination of foreign direct investment, strategic alliance and international manufacturing networks. Instead of employing large manufacturing facilities, Apple has contracted specialised contract manufacturers in China. These companies, especially Foxconn and Pegatron, assemble the Apple products with the help of the components provided by international suppliers and local producers. This model will enable Apple to control the design and quality of products and enjoy the advantages of the Chinese efficient production ecosystem.</w:t>
      </w:r>
      <w:r w:rsidR="00AC0990">
        <w:t xml:space="preserve"> </w:t>
      </w:r>
      <w:r>
        <w:t>The manufacturing operations of Apple have been centralised mostly in China because of its well-developed industrial base and well-developed supplier networks</w:t>
      </w:r>
      <w:r w:rsidR="00AC0990">
        <w:t xml:space="preserve"> (</w:t>
      </w:r>
      <w:r w:rsidR="00AC0990" w:rsidRPr="006C0EC5">
        <w:t>Apple, 2026</w:t>
      </w:r>
      <w:r w:rsidR="00AC0990">
        <w:t>)</w:t>
      </w:r>
      <w:r>
        <w:t>. Research has shown that approximately 80-90 percent of the iPhones made by Apple are manufactured in China and this shows the leading influence of China in the global supply chain of the company</w:t>
      </w:r>
      <w:r w:rsidR="00AC0990">
        <w:t xml:space="preserve"> (</w:t>
      </w:r>
      <w:r w:rsidR="00AC0990" w:rsidRPr="006C0EC5">
        <w:t>Liang, 2025</w:t>
      </w:r>
      <w:r w:rsidR="00AC0990">
        <w:t>)</w:t>
      </w:r>
      <w:r>
        <w:t>. The monopoly of suppliers of the elements, professional engineers and logistics services allows Apple to manufacture the devices in large quantities and distribute them to the foreign markets, applying to such tasks with efficiency.</w:t>
      </w:r>
    </w:p>
    <w:p w14:paraId="6E3B1051" w14:textId="5629C862" w:rsidR="00EA7A80" w:rsidRDefault="00D91348" w:rsidP="00D91348">
      <w:r>
        <w:t xml:space="preserve">Besides production, China also has a large market of consumers of Apple products. The industry statistics have indicated that in some quarters, Apple has dominated over </w:t>
      </w:r>
      <w:r w:rsidR="00B653A4">
        <w:t>19</w:t>
      </w:r>
      <w:r>
        <w:t xml:space="preserve"> percent of the Chinese smartphone market attributable to the rise in demand for marginally expensive mobile models like the iPhone series within the Chinese market</w:t>
      </w:r>
      <w:r w:rsidR="00AC0990">
        <w:t xml:space="preserve"> (</w:t>
      </w:r>
      <w:r w:rsidR="00AC0990" w:rsidRPr="006C0EC5">
        <w:t>Sanders, 2026</w:t>
      </w:r>
      <w:r w:rsidR="00AC0990">
        <w:t>)</w:t>
      </w:r>
      <w:r>
        <w:t xml:space="preserve">. </w:t>
      </w:r>
      <w:r w:rsidR="00AC0990">
        <w:t xml:space="preserve"> </w:t>
      </w:r>
      <w:r>
        <w:t xml:space="preserve">The strategy adopted by Apple in China incorporates two key goals, including having an effective </w:t>
      </w:r>
      <w:r>
        <w:lastRenderedPageBreak/>
        <w:t>international manufacturing hub and the growth of sales in one of the largest technology markets in the world. Retail outlets and online services through supply chain relationships</w:t>
      </w:r>
      <w:r w:rsidR="00EA7A80" w:rsidRPr="00EA7A80">
        <w:t>.</w:t>
      </w:r>
      <w:r w:rsidR="00AC0990">
        <w:t xml:space="preserve"> </w:t>
      </w:r>
    </w:p>
    <w:p w14:paraId="65F2E2AF" w14:textId="77777777" w:rsidR="00B653A4" w:rsidRPr="00B653A4" w:rsidRDefault="00B653A4" w:rsidP="00B653A4">
      <w:pPr>
        <w:keepNext/>
        <w:jc w:val="center"/>
        <w:rPr>
          <w:b/>
          <w:i/>
          <w:color w:val="auto"/>
          <w:szCs w:val="24"/>
        </w:rPr>
      </w:pPr>
      <w:r w:rsidRPr="00B653A4">
        <w:rPr>
          <w:b/>
          <w:i/>
          <w:noProof/>
          <w:color w:val="auto"/>
          <w:szCs w:val="24"/>
        </w:rPr>
        <w:drawing>
          <wp:inline distT="0" distB="0" distL="0" distR="0" wp14:anchorId="04A01ACA" wp14:editId="44B7AD81">
            <wp:extent cx="2817928" cy="1868884"/>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36667" cy="1881312"/>
                    </a:xfrm>
                    <a:prstGeom prst="rect">
                      <a:avLst/>
                    </a:prstGeom>
                  </pic:spPr>
                </pic:pic>
              </a:graphicData>
            </a:graphic>
          </wp:inline>
        </w:drawing>
      </w:r>
    </w:p>
    <w:p w14:paraId="1BF940E1" w14:textId="514C5019" w:rsidR="00B653A4" w:rsidRPr="00B653A4" w:rsidRDefault="00B653A4" w:rsidP="00B653A4">
      <w:pPr>
        <w:pStyle w:val="Caption"/>
        <w:jc w:val="center"/>
        <w:rPr>
          <w:b/>
          <w:color w:val="auto"/>
          <w:sz w:val="24"/>
          <w:szCs w:val="24"/>
        </w:rPr>
      </w:pPr>
      <w:r w:rsidRPr="00B653A4">
        <w:rPr>
          <w:b/>
          <w:color w:val="auto"/>
          <w:sz w:val="24"/>
          <w:szCs w:val="24"/>
        </w:rPr>
        <w:t xml:space="preserve">Figure </w:t>
      </w:r>
      <w:r w:rsidRPr="00B653A4">
        <w:rPr>
          <w:b/>
          <w:color w:val="auto"/>
          <w:sz w:val="24"/>
          <w:szCs w:val="24"/>
        </w:rPr>
        <w:fldChar w:fldCharType="begin"/>
      </w:r>
      <w:r w:rsidRPr="00B653A4">
        <w:rPr>
          <w:b/>
          <w:color w:val="auto"/>
          <w:sz w:val="24"/>
          <w:szCs w:val="24"/>
        </w:rPr>
        <w:instrText xml:space="preserve"> SEQ Figure \* ARABIC </w:instrText>
      </w:r>
      <w:r w:rsidRPr="00B653A4">
        <w:rPr>
          <w:b/>
          <w:color w:val="auto"/>
          <w:sz w:val="24"/>
          <w:szCs w:val="24"/>
        </w:rPr>
        <w:fldChar w:fldCharType="separate"/>
      </w:r>
      <w:r w:rsidR="00322683">
        <w:rPr>
          <w:b/>
          <w:noProof/>
          <w:color w:val="auto"/>
          <w:sz w:val="24"/>
          <w:szCs w:val="24"/>
        </w:rPr>
        <w:t>5</w:t>
      </w:r>
      <w:r w:rsidRPr="00B653A4">
        <w:rPr>
          <w:b/>
          <w:color w:val="auto"/>
          <w:sz w:val="24"/>
          <w:szCs w:val="24"/>
        </w:rPr>
        <w:fldChar w:fldCharType="end"/>
      </w:r>
      <w:r w:rsidRPr="00B653A4">
        <w:rPr>
          <w:b/>
          <w:color w:val="auto"/>
          <w:sz w:val="24"/>
          <w:szCs w:val="24"/>
        </w:rPr>
        <w:t>: Apple's China smartphone market share</w:t>
      </w:r>
    </w:p>
    <w:p w14:paraId="50DC2044" w14:textId="6AFF1499" w:rsidR="00B653A4" w:rsidRPr="00B653A4" w:rsidRDefault="00B653A4" w:rsidP="00B653A4">
      <w:pPr>
        <w:jc w:val="center"/>
        <w:rPr>
          <w:b/>
          <w:i/>
          <w:color w:val="auto"/>
          <w:szCs w:val="24"/>
        </w:rPr>
      </w:pPr>
      <w:r w:rsidRPr="00B653A4">
        <w:rPr>
          <w:b/>
          <w:i/>
          <w:color w:val="auto"/>
          <w:szCs w:val="24"/>
        </w:rPr>
        <w:t>(Source: Sherwood News, 2025)</w:t>
      </w:r>
    </w:p>
    <w:p w14:paraId="6062D4EE" w14:textId="77777777" w:rsidR="0057276D" w:rsidRDefault="0057276D" w:rsidP="0057276D">
      <w:pPr>
        <w:pStyle w:val="Heading2"/>
      </w:pPr>
      <w:bookmarkStart w:id="16" w:name="_Toc224048074"/>
      <w:r>
        <w:t>4.3 Political Factors</w:t>
      </w:r>
      <w:bookmarkEnd w:id="16"/>
      <w:r>
        <w:t xml:space="preserve"> </w:t>
      </w:r>
    </w:p>
    <w:p w14:paraId="0E93B391" w14:textId="26D11EE2" w:rsidR="00912A74" w:rsidRDefault="00912A74" w:rsidP="00912A74">
      <w:r>
        <w:t>Politics are significant in determining the business environment of multinational firms in China. A political system is under the one-party rule in the country, with the government exercising a lot of control over economic policies, regulation of technology and foreign investment activities</w:t>
      </w:r>
      <w:r w:rsidR="00B653A4">
        <w:t xml:space="preserve"> (</w:t>
      </w:r>
      <w:r w:rsidR="00B653A4" w:rsidRPr="003E5CAE">
        <w:t>Lawrence and Susan</w:t>
      </w:r>
      <w:r w:rsidR="00B653A4">
        <w:t>,</w:t>
      </w:r>
      <w:r w:rsidR="00B653A4" w:rsidRPr="003E5CAE">
        <w:t xml:space="preserve"> 2025</w:t>
      </w:r>
      <w:r w:rsidR="00B653A4">
        <w:t>)</w:t>
      </w:r>
      <w:r>
        <w:t>. Whereas China traditionally promoted foreign investment into the production sectors, multinational technology companies have to work in a complicated and highly controlled political context.</w:t>
      </w:r>
    </w:p>
    <w:p w14:paraId="1F3A917F" w14:textId="05125C1A" w:rsidR="00912A74" w:rsidRDefault="00912A74" w:rsidP="00912A74">
      <w:r>
        <w:t>The issue of relations between the United States and China is one of the key political influences on Apple's business in China</w:t>
      </w:r>
      <w:r w:rsidR="004B3C28">
        <w:t xml:space="preserve"> (</w:t>
      </w:r>
      <w:r w:rsidR="004B3C28" w:rsidRPr="009E7532">
        <w:t>Miller and Venugopalan, 2025</w:t>
      </w:r>
      <w:r w:rsidR="004B3C28">
        <w:t>)</w:t>
      </w:r>
      <w:r>
        <w:t>. Geopolitical tensions and trade disputes between the two countries in recent years have become a source of uncertainty for global technology companies. The global supply chains, costs and access to the market of production can be influenced by tariffs, restrictions in technology, and changes in policy</w:t>
      </w:r>
      <w:r w:rsidR="004B3C28">
        <w:t xml:space="preserve"> (</w:t>
      </w:r>
      <w:r w:rsidR="004B3C28" w:rsidRPr="009E7532">
        <w:t>Thomson Reuters, 2025</w:t>
      </w:r>
      <w:r w:rsidR="004B3C28">
        <w:t>)</w:t>
      </w:r>
      <w:r>
        <w:t>. Being a US-based corporation with a large manufacturing presence in China, Apple will have to handle these political risks with great care.</w:t>
      </w:r>
      <w:r w:rsidR="004B3C28">
        <w:t xml:space="preserve"> </w:t>
      </w:r>
      <w:r>
        <w:t xml:space="preserve">Meanwhile, the Chinese government has been of great help in facilitating the growth of the electronics industry. The efforts by the government to advance technology use and high-tech production have reinforced the fact that China is </w:t>
      </w:r>
      <w:r w:rsidR="004B3C28">
        <w:t>the leading electronics</w:t>
      </w:r>
      <w:r>
        <w:t xml:space="preserve"> manufacturing place across the globe. The technological sector has also been influenced by policies that aim at building local technological capacity and the digital infrastructure.</w:t>
      </w:r>
    </w:p>
    <w:p w14:paraId="74777A8E" w14:textId="5E48FC09" w:rsidR="0057276D" w:rsidRDefault="00912A74" w:rsidP="00912A74">
      <w:pPr>
        <w:rPr>
          <w:lang w:eastAsia="en-GB"/>
        </w:rPr>
      </w:pPr>
      <w:r>
        <w:lastRenderedPageBreak/>
        <w:t xml:space="preserve">Nevertheless, the foreign technology firms would be required to abide by </w:t>
      </w:r>
      <w:r w:rsidR="004B3C28">
        <w:t>strict</w:t>
      </w:r>
      <w:r>
        <w:t xml:space="preserve"> government policies that concern cybersecurity, digital services and data management</w:t>
      </w:r>
      <w:r w:rsidR="004B3C28">
        <w:t xml:space="preserve"> (</w:t>
      </w:r>
      <w:r w:rsidR="004B3C28" w:rsidRPr="009E7532">
        <w:t>CMS, 2025</w:t>
      </w:r>
      <w:r w:rsidR="004B3C28">
        <w:t>)</w:t>
      </w:r>
      <w:r>
        <w:t>. To respond to these political and regulatory needs, Apple has adjusted some of its services and collaborated with the local authorities. Hence, though China has immense opportunities for Apple, the political environment demands that it must be cautious in complying with the regulations and there is also the aspect of uncertainty with regard to geopolitics</w:t>
      </w:r>
      <w:r w:rsidR="0057276D">
        <w:rPr>
          <w:lang w:eastAsia="en-GB"/>
        </w:rPr>
        <w:t>.</w:t>
      </w:r>
    </w:p>
    <w:p w14:paraId="492C568F" w14:textId="77777777" w:rsidR="0057276D" w:rsidRDefault="0057276D" w:rsidP="0057276D">
      <w:pPr>
        <w:pStyle w:val="Heading2"/>
      </w:pPr>
      <w:bookmarkStart w:id="17" w:name="_Toc224048075"/>
      <w:r>
        <w:t>4.4 Economic Environment</w:t>
      </w:r>
      <w:bookmarkEnd w:id="17"/>
      <w:r>
        <w:t xml:space="preserve"> </w:t>
      </w:r>
    </w:p>
    <w:p w14:paraId="567F1775" w14:textId="7588DA0D" w:rsidR="0057276D" w:rsidRDefault="0057276D" w:rsidP="0057276D">
      <w:pPr>
        <w:rPr>
          <w:lang w:eastAsia="en-GB"/>
        </w:rPr>
      </w:pPr>
      <w:r>
        <w:rPr>
          <w:lang w:eastAsia="en-GB"/>
        </w:rPr>
        <w:t>The Chinese economic climate is very beneficial to multinational companies dealing with electronic products like Apple. Economic growth in the country has been very fast within the last forty years</w:t>
      </w:r>
      <w:r w:rsidR="00DC59DA">
        <w:rPr>
          <w:lang w:eastAsia="en-GB"/>
        </w:rPr>
        <w:t>,</w:t>
      </w:r>
      <w:r>
        <w:rPr>
          <w:lang w:eastAsia="en-GB"/>
        </w:rPr>
        <w:t xml:space="preserve"> and it is now ranked as one of the largest economies in the world</w:t>
      </w:r>
      <w:r w:rsidR="009F1C6F">
        <w:rPr>
          <w:lang w:eastAsia="en-GB"/>
        </w:rPr>
        <w:t xml:space="preserve"> (</w:t>
      </w:r>
      <w:r w:rsidR="009F1C6F">
        <w:t>Chia</w:t>
      </w:r>
      <w:r w:rsidR="009F1C6F" w:rsidRPr="001A0A3C">
        <w:t>, 2026</w:t>
      </w:r>
      <w:r w:rsidR="009F1C6F">
        <w:t>)</w:t>
      </w:r>
      <w:r>
        <w:rPr>
          <w:lang w:eastAsia="en-GB"/>
        </w:rPr>
        <w:t xml:space="preserve">. China is also the biggest manufacturing economy in the world and it is of critical relevance in </w:t>
      </w:r>
      <w:r w:rsidR="00DC59DA">
        <w:rPr>
          <w:lang w:eastAsia="en-GB"/>
        </w:rPr>
        <w:t xml:space="preserve">the </w:t>
      </w:r>
      <w:r>
        <w:rPr>
          <w:lang w:eastAsia="en-GB"/>
        </w:rPr>
        <w:t>production of consumer electronics.</w:t>
      </w:r>
      <w:r w:rsidR="00DC59DA">
        <w:rPr>
          <w:lang w:eastAsia="en-GB"/>
        </w:rPr>
        <w:t xml:space="preserve"> </w:t>
      </w:r>
      <w:r>
        <w:rPr>
          <w:lang w:eastAsia="en-GB"/>
        </w:rPr>
        <w:t xml:space="preserve">The highly-developed ecosystem of manufacturing is one of the greatest economic benefits that Apple has in China. Big manufacturing plants, effective transport networks and </w:t>
      </w:r>
      <w:r w:rsidR="00DC59DA">
        <w:rPr>
          <w:lang w:eastAsia="en-GB"/>
        </w:rPr>
        <w:t xml:space="preserve">a </w:t>
      </w:r>
      <w:r>
        <w:rPr>
          <w:lang w:eastAsia="en-GB"/>
        </w:rPr>
        <w:t xml:space="preserve">highly qualified </w:t>
      </w:r>
      <w:r w:rsidR="00DC59DA">
        <w:rPr>
          <w:lang w:eastAsia="en-GB"/>
        </w:rPr>
        <w:t>labour</w:t>
      </w:r>
      <w:r>
        <w:rPr>
          <w:lang w:eastAsia="en-GB"/>
        </w:rPr>
        <w:t xml:space="preserve"> force are </w:t>
      </w:r>
      <w:r w:rsidR="00DC59DA">
        <w:rPr>
          <w:lang w:eastAsia="en-GB"/>
        </w:rPr>
        <w:t>present</w:t>
      </w:r>
      <w:r>
        <w:rPr>
          <w:lang w:eastAsia="en-GB"/>
        </w:rPr>
        <w:t xml:space="preserve"> in the country</w:t>
      </w:r>
      <w:r w:rsidR="009F1C6F">
        <w:rPr>
          <w:lang w:eastAsia="en-GB"/>
        </w:rPr>
        <w:t xml:space="preserve"> (</w:t>
      </w:r>
      <w:r w:rsidR="009F1C6F" w:rsidRPr="001A0A3C">
        <w:t>Huld and Zhou, 2025</w:t>
      </w:r>
      <w:r w:rsidR="009F1C6F">
        <w:t>)</w:t>
      </w:r>
      <w:r>
        <w:rPr>
          <w:lang w:eastAsia="en-GB"/>
        </w:rPr>
        <w:t xml:space="preserve">. The factors enable the multinational companies to produce electronic goods at competitive prices but at high levels of production. The electronics manufacturing clusters of </w:t>
      </w:r>
      <w:r w:rsidR="00DC59DA">
        <w:rPr>
          <w:lang w:eastAsia="en-GB"/>
        </w:rPr>
        <w:t>China</w:t>
      </w:r>
      <w:r>
        <w:rPr>
          <w:lang w:eastAsia="en-GB"/>
        </w:rPr>
        <w:t xml:space="preserve"> give it access to specialised suppliers, engineers as well as component manufacturers that enhance effective production processes</w:t>
      </w:r>
      <w:r w:rsidR="009F1C6F">
        <w:rPr>
          <w:lang w:eastAsia="en-GB"/>
        </w:rPr>
        <w:t xml:space="preserve"> (</w:t>
      </w:r>
      <w:r w:rsidR="009F1C6F" w:rsidRPr="001A0A3C">
        <w:t>Global Sources, 2024</w:t>
      </w:r>
      <w:r w:rsidR="009F1C6F">
        <w:t>)</w:t>
      </w:r>
      <w:r>
        <w:rPr>
          <w:lang w:eastAsia="en-GB"/>
        </w:rPr>
        <w:t>.</w:t>
      </w:r>
    </w:p>
    <w:p w14:paraId="5EAD280D" w14:textId="40FBE8E7" w:rsidR="00DC59DA" w:rsidRDefault="0057276D" w:rsidP="0057276D">
      <w:r>
        <w:rPr>
          <w:lang w:eastAsia="en-GB"/>
        </w:rPr>
        <w:t>Besides the manufacturing benefits, China offers one of the largest consumer markets in the world</w:t>
      </w:r>
      <w:r w:rsidR="00DC59DA">
        <w:rPr>
          <w:lang w:eastAsia="en-GB"/>
        </w:rPr>
        <w:t>, as</w:t>
      </w:r>
      <w:r>
        <w:rPr>
          <w:lang w:eastAsia="en-GB"/>
        </w:rPr>
        <w:t xml:space="preserve"> far as electronic products are concerned</w:t>
      </w:r>
      <w:r w:rsidR="009F1C6F">
        <w:rPr>
          <w:lang w:eastAsia="en-GB"/>
        </w:rPr>
        <w:t>, as presented in the image below</w:t>
      </w:r>
      <w:r>
        <w:rPr>
          <w:lang w:eastAsia="en-GB"/>
        </w:rPr>
        <w:t xml:space="preserve">. The increasing incomes of the households and the growth of </w:t>
      </w:r>
      <w:r w:rsidR="00DC59DA">
        <w:rPr>
          <w:lang w:eastAsia="en-GB"/>
        </w:rPr>
        <w:t xml:space="preserve">the </w:t>
      </w:r>
      <w:r>
        <w:rPr>
          <w:lang w:eastAsia="en-GB"/>
        </w:rPr>
        <w:t xml:space="preserve">middle classes have pushed the demand </w:t>
      </w:r>
      <w:r w:rsidR="00DC59DA">
        <w:rPr>
          <w:lang w:eastAsia="en-GB"/>
        </w:rPr>
        <w:t>for</w:t>
      </w:r>
      <w:r>
        <w:rPr>
          <w:lang w:eastAsia="en-GB"/>
        </w:rPr>
        <w:t xml:space="preserve"> smartphones, computers and digital equipment. This increasing number of consumers has positioned China as a critical market </w:t>
      </w:r>
      <w:r w:rsidR="00DC59DA">
        <w:rPr>
          <w:lang w:eastAsia="en-GB"/>
        </w:rPr>
        <w:t>for</w:t>
      </w:r>
      <w:r>
        <w:rPr>
          <w:lang w:eastAsia="en-GB"/>
        </w:rPr>
        <w:t xml:space="preserve"> </w:t>
      </w:r>
      <w:r w:rsidR="00DC59DA">
        <w:rPr>
          <w:lang w:eastAsia="en-GB"/>
        </w:rPr>
        <w:t>Apple's</w:t>
      </w:r>
      <w:r>
        <w:rPr>
          <w:lang w:eastAsia="en-GB"/>
        </w:rPr>
        <w:t xml:space="preserve"> high-end products</w:t>
      </w:r>
      <w:r w:rsidR="00DC59DA">
        <w:rPr>
          <w:lang w:eastAsia="en-GB"/>
        </w:rPr>
        <w:t>,</w:t>
      </w:r>
      <w:r>
        <w:rPr>
          <w:lang w:eastAsia="en-GB"/>
        </w:rPr>
        <w:t xml:space="preserve"> especially the iPhone.</w:t>
      </w:r>
      <w:r w:rsidR="00DC59DA">
        <w:rPr>
          <w:lang w:eastAsia="en-GB"/>
        </w:rPr>
        <w:t xml:space="preserve"> </w:t>
      </w:r>
      <w:r>
        <w:rPr>
          <w:lang w:eastAsia="en-GB"/>
        </w:rPr>
        <w:t xml:space="preserve">But there is also a challenge presented by the economic conditions to Apple. The decrease in the rate of economic growth in recent years and the growth in the competition of the local smartphone producers, including Huawei and Xiaomi, </w:t>
      </w:r>
      <w:r w:rsidR="00DC59DA">
        <w:rPr>
          <w:lang w:eastAsia="en-GB"/>
        </w:rPr>
        <w:t>have</w:t>
      </w:r>
      <w:r>
        <w:rPr>
          <w:lang w:eastAsia="en-GB"/>
        </w:rPr>
        <w:t xml:space="preserve"> </w:t>
      </w:r>
      <w:r w:rsidR="00D441A8">
        <w:rPr>
          <w:lang w:eastAsia="en-GB"/>
        </w:rPr>
        <w:t>increased</w:t>
      </w:r>
      <w:r>
        <w:rPr>
          <w:lang w:eastAsia="en-GB"/>
        </w:rPr>
        <w:t xml:space="preserve"> the competition in the Chinese electronics market. The domestic brands market </w:t>
      </w:r>
      <w:r w:rsidR="00DC59DA">
        <w:rPr>
          <w:lang w:eastAsia="en-GB"/>
        </w:rPr>
        <w:t>competes</w:t>
      </w:r>
      <w:r>
        <w:rPr>
          <w:lang w:eastAsia="en-GB"/>
        </w:rPr>
        <w:t xml:space="preserve"> on lower prices and great integration with local digital platforms that can influence the market share of Apple</w:t>
      </w:r>
      <w:r w:rsidR="00D441A8">
        <w:rPr>
          <w:lang w:eastAsia="en-GB"/>
        </w:rPr>
        <w:t xml:space="preserve"> (</w:t>
      </w:r>
      <w:r w:rsidR="00D441A8" w:rsidRPr="00285B44">
        <w:t>Chiang, 2024</w:t>
      </w:r>
      <w:r w:rsidR="00D441A8">
        <w:t>)</w:t>
      </w:r>
      <w:r>
        <w:rPr>
          <w:lang w:eastAsia="en-GB"/>
        </w:rPr>
        <w:t xml:space="preserve">. Nevertheless, China still has a lot to </w:t>
      </w:r>
      <w:r w:rsidR="00DC59DA">
        <w:rPr>
          <w:lang w:eastAsia="en-GB"/>
        </w:rPr>
        <w:t>offer</w:t>
      </w:r>
      <w:r>
        <w:rPr>
          <w:lang w:eastAsia="en-GB"/>
        </w:rPr>
        <w:t xml:space="preserve"> in terms of economic opportunities</w:t>
      </w:r>
      <w:r w:rsidR="00DC59DA">
        <w:rPr>
          <w:lang w:eastAsia="en-GB"/>
        </w:rPr>
        <w:t>,</w:t>
      </w:r>
      <w:r>
        <w:rPr>
          <w:lang w:eastAsia="en-GB"/>
        </w:rPr>
        <w:t xml:space="preserve"> as it has a huge market and is highly advanced in production</w:t>
      </w:r>
      <w:r>
        <w:t>.</w:t>
      </w:r>
      <w:r w:rsidR="00DC59DA">
        <w:t xml:space="preserve"> </w:t>
      </w:r>
    </w:p>
    <w:p w14:paraId="0DD14B9E" w14:textId="77777777" w:rsidR="00D441A8" w:rsidRDefault="009F1C6F" w:rsidP="00D441A8">
      <w:pPr>
        <w:keepNext/>
        <w:jc w:val="center"/>
      </w:pPr>
      <w:r>
        <w:rPr>
          <w:noProof/>
        </w:rPr>
        <w:lastRenderedPageBreak/>
        <w:drawing>
          <wp:inline distT="0" distB="0" distL="0" distR="0" wp14:anchorId="724DD61D" wp14:editId="2F1C06EE">
            <wp:extent cx="4791075" cy="2343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075" cy="2343150"/>
                    </a:xfrm>
                    <a:prstGeom prst="rect">
                      <a:avLst/>
                    </a:prstGeom>
                  </pic:spPr>
                </pic:pic>
              </a:graphicData>
            </a:graphic>
          </wp:inline>
        </w:drawing>
      </w:r>
    </w:p>
    <w:p w14:paraId="5D717AED" w14:textId="3CC66A75" w:rsidR="009F1C6F" w:rsidRPr="00D441A8" w:rsidRDefault="00D441A8" w:rsidP="00D441A8">
      <w:pPr>
        <w:pStyle w:val="Caption"/>
        <w:jc w:val="center"/>
        <w:rPr>
          <w:b/>
          <w:color w:val="auto"/>
          <w:sz w:val="24"/>
          <w:szCs w:val="24"/>
        </w:rPr>
      </w:pPr>
      <w:r w:rsidRPr="00D441A8">
        <w:rPr>
          <w:b/>
          <w:color w:val="auto"/>
          <w:sz w:val="24"/>
          <w:szCs w:val="24"/>
        </w:rPr>
        <w:t xml:space="preserve">Figure </w:t>
      </w:r>
      <w:r w:rsidRPr="00D441A8">
        <w:rPr>
          <w:b/>
          <w:color w:val="auto"/>
          <w:sz w:val="24"/>
          <w:szCs w:val="24"/>
        </w:rPr>
        <w:fldChar w:fldCharType="begin"/>
      </w:r>
      <w:r w:rsidRPr="00D441A8">
        <w:rPr>
          <w:b/>
          <w:color w:val="auto"/>
          <w:sz w:val="24"/>
          <w:szCs w:val="24"/>
        </w:rPr>
        <w:instrText xml:space="preserve"> SEQ Figure \* ARABIC </w:instrText>
      </w:r>
      <w:r w:rsidRPr="00D441A8">
        <w:rPr>
          <w:b/>
          <w:color w:val="auto"/>
          <w:sz w:val="24"/>
          <w:szCs w:val="24"/>
        </w:rPr>
        <w:fldChar w:fldCharType="separate"/>
      </w:r>
      <w:r w:rsidR="00322683">
        <w:rPr>
          <w:b/>
          <w:noProof/>
          <w:color w:val="auto"/>
          <w:sz w:val="24"/>
          <w:szCs w:val="24"/>
        </w:rPr>
        <w:t>6</w:t>
      </w:r>
      <w:r w:rsidRPr="00D441A8">
        <w:rPr>
          <w:b/>
          <w:color w:val="auto"/>
          <w:sz w:val="24"/>
          <w:szCs w:val="24"/>
        </w:rPr>
        <w:fldChar w:fldCharType="end"/>
      </w:r>
      <w:r w:rsidRPr="00D441A8">
        <w:rPr>
          <w:b/>
          <w:color w:val="auto"/>
          <w:sz w:val="24"/>
          <w:szCs w:val="24"/>
        </w:rPr>
        <w:t>:China Consumer Market</w:t>
      </w:r>
    </w:p>
    <w:p w14:paraId="76D3028A" w14:textId="2B524A77" w:rsidR="00D441A8" w:rsidRPr="00D441A8" w:rsidRDefault="00D441A8" w:rsidP="00D441A8">
      <w:pPr>
        <w:jc w:val="center"/>
        <w:rPr>
          <w:b/>
          <w:i/>
          <w:color w:val="auto"/>
          <w:szCs w:val="24"/>
        </w:rPr>
      </w:pPr>
      <w:r w:rsidRPr="00D441A8">
        <w:rPr>
          <w:b/>
          <w:i/>
          <w:color w:val="auto"/>
          <w:szCs w:val="24"/>
        </w:rPr>
        <w:t>(Source: Grand View Research, 2026)</w:t>
      </w:r>
    </w:p>
    <w:p w14:paraId="646932F3" w14:textId="77777777" w:rsidR="00DC59DA" w:rsidRDefault="00DC59DA" w:rsidP="0010575B">
      <w:pPr>
        <w:pStyle w:val="Heading2"/>
      </w:pPr>
      <w:bookmarkStart w:id="18" w:name="_Toc224048076"/>
      <w:r>
        <w:t>4.5 Legal and Regulatory Environment</w:t>
      </w:r>
      <w:bookmarkEnd w:id="18"/>
      <w:r>
        <w:t xml:space="preserve"> </w:t>
      </w:r>
    </w:p>
    <w:p w14:paraId="6B428244" w14:textId="48C6A3F4" w:rsidR="00026B9D" w:rsidRPr="00026B9D" w:rsidRDefault="00026B9D" w:rsidP="00026B9D">
      <w:r w:rsidRPr="00026B9D">
        <w:t>Another factor that is of significance to the activities of foreign multinational companies is the legal environment in China. China is a country that has come up with a complete legal system that regulates foreign investment, protection of intellectual property and technology</w:t>
      </w:r>
      <w:r w:rsidR="00D441A8">
        <w:t xml:space="preserve"> (</w:t>
      </w:r>
      <w:r w:rsidR="00D441A8" w:rsidRPr="00285B44">
        <w:t>GOV.UK, 2025</w:t>
      </w:r>
      <w:r w:rsidR="00D441A8">
        <w:t>)</w:t>
      </w:r>
      <w:r w:rsidRPr="00026B9D">
        <w:t>. Although the laws are meant to govern the operations of businesses and promote innovation, multinationals should also adopt a cautious approach to the regulatory mechanism in order to remain compliant.</w:t>
      </w:r>
      <w:r w:rsidR="0010575B">
        <w:t xml:space="preserve"> </w:t>
      </w:r>
      <w:r w:rsidRPr="00026B9D">
        <w:t xml:space="preserve">The issue of intellectual protection is one of the most relevant legal issues </w:t>
      </w:r>
      <w:r w:rsidR="00912A74">
        <w:t>for</w:t>
      </w:r>
      <w:r w:rsidRPr="00026B9D">
        <w:t xml:space="preserve"> foreign technology companies in China</w:t>
      </w:r>
      <w:r w:rsidR="008F3458">
        <w:t xml:space="preserve"> (</w:t>
      </w:r>
      <w:r w:rsidR="008F3458" w:rsidRPr="00B43110">
        <w:t>Li, 2026</w:t>
      </w:r>
      <w:r w:rsidR="008F3458">
        <w:t>)</w:t>
      </w:r>
      <w:r w:rsidRPr="00026B9D">
        <w:t xml:space="preserve">. Companies in the technology </w:t>
      </w:r>
      <w:r w:rsidR="00D441A8">
        <w:t>sector</w:t>
      </w:r>
      <w:r w:rsidRPr="00026B9D">
        <w:t xml:space="preserve"> invest a lot in research and development and proprietary technologies and patents are crucial in ensuring a competitive edge. </w:t>
      </w:r>
    </w:p>
    <w:p w14:paraId="2E818AFC" w14:textId="1B056522" w:rsidR="00026B9D" w:rsidRPr="00026B9D" w:rsidRDefault="00026B9D" w:rsidP="00026B9D">
      <w:r w:rsidRPr="00026B9D">
        <w:t xml:space="preserve">The other important regulatory concern is connected to the laws of cybersecurity and data protection. China has come up with </w:t>
      </w:r>
      <w:r w:rsidR="008F3458" w:rsidRPr="00026B9D">
        <w:t>severe</w:t>
      </w:r>
      <w:r w:rsidRPr="00026B9D">
        <w:t xml:space="preserve"> laws that mandate firms to locate some forms of data in the country and data security requirements set by the government</w:t>
      </w:r>
      <w:r w:rsidR="008F3458">
        <w:t xml:space="preserve"> (</w:t>
      </w:r>
      <w:r w:rsidR="008F3458" w:rsidRPr="00B43110">
        <w:t>DLA PIPER, 2025</w:t>
      </w:r>
      <w:r w:rsidR="008F3458">
        <w:t>)</w:t>
      </w:r>
      <w:r w:rsidRPr="00026B9D">
        <w:t xml:space="preserve">. Apple has also been able to cope with these laws by making </w:t>
      </w:r>
      <w:r w:rsidR="00912A74">
        <w:t xml:space="preserve">a </w:t>
      </w:r>
      <w:r w:rsidRPr="00026B9D">
        <w:t>partnership with local businesses to handle data storage and digital provision to Chinese users.</w:t>
      </w:r>
      <w:r w:rsidR="0010575B">
        <w:t xml:space="preserve"> </w:t>
      </w:r>
      <w:r w:rsidRPr="00026B9D">
        <w:t xml:space="preserve">Moreover, the </w:t>
      </w:r>
      <w:r w:rsidR="008F3458" w:rsidRPr="00026B9D">
        <w:t>guidelines</w:t>
      </w:r>
      <w:r w:rsidRPr="00026B9D">
        <w:t xml:space="preserve"> that will impact the digital services, mobile applications and online services can affect the business of Apple in the country. The foreign firms are obliged to adhere to government principles on digital content and web-based services</w:t>
      </w:r>
      <w:r w:rsidR="008F3458">
        <w:t xml:space="preserve"> (</w:t>
      </w:r>
      <w:r w:rsidR="008F3458" w:rsidRPr="00B43110">
        <w:t>Focus, 2021</w:t>
      </w:r>
      <w:r w:rsidR="008F3458">
        <w:t>)</w:t>
      </w:r>
      <w:r w:rsidRPr="00026B9D">
        <w:t xml:space="preserve">. Consequently, </w:t>
      </w:r>
      <w:r w:rsidR="00912A74">
        <w:t xml:space="preserve">the </w:t>
      </w:r>
      <w:r w:rsidRPr="00026B9D">
        <w:t>legal environment in China dictates that multinational companies have to ensure high compliance systems and align their business strategies with the local regulations.</w:t>
      </w:r>
      <w:r w:rsidR="008F3458">
        <w:t xml:space="preserve"> </w:t>
      </w:r>
    </w:p>
    <w:p w14:paraId="4D97A5D6" w14:textId="77777777" w:rsidR="00026B9D" w:rsidRDefault="00026B9D" w:rsidP="0010575B">
      <w:pPr>
        <w:pStyle w:val="Heading2"/>
      </w:pPr>
      <w:bookmarkStart w:id="19" w:name="_Toc224048077"/>
      <w:r>
        <w:lastRenderedPageBreak/>
        <w:t>4.6 Cultural and Social Environment</w:t>
      </w:r>
      <w:bookmarkEnd w:id="19"/>
      <w:r>
        <w:t xml:space="preserve"> </w:t>
      </w:r>
    </w:p>
    <w:p w14:paraId="54A9D267" w14:textId="2BD23D0B" w:rsidR="00026B9D" w:rsidRDefault="00026B9D" w:rsidP="00026B9D">
      <w:r>
        <w:t xml:space="preserve">The multinational companies operating in the electronics market in China are also affected by their success </w:t>
      </w:r>
      <w:r w:rsidR="0010575B">
        <w:t>due to</w:t>
      </w:r>
      <w:r>
        <w:t xml:space="preserve"> cultural and social factors. China boasts of a huge and technologically savvy population with great rates of smartphone penetration and digital use</w:t>
      </w:r>
      <w:r w:rsidR="008F3458">
        <w:t xml:space="preserve"> (</w:t>
      </w:r>
      <w:r w:rsidR="008F3458" w:rsidRPr="00B43110">
        <w:t>Statista, 2026</w:t>
      </w:r>
      <w:r w:rsidR="008F3458">
        <w:t>)</w:t>
      </w:r>
      <w:r>
        <w:t>. The Chinese mobile phone consumers are very active in the use of mobile applications, e-commerce platforms and online payment systems</w:t>
      </w:r>
      <w:r w:rsidR="008F3458">
        <w:t>. It</w:t>
      </w:r>
      <w:r>
        <w:t xml:space="preserve"> has enhanced the demand </w:t>
      </w:r>
      <w:r w:rsidR="0010575B">
        <w:t>for</w:t>
      </w:r>
      <w:r>
        <w:t xml:space="preserve"> sophisticated smartphones and smart devices.</w:t>
      </w:r>
      <w:r w:rsidR="0010575B">
        <w:t xml:space="preserve"> However, </w:t>
      </w:r>
      <w:r>
        <w:t xml:space="preserve">Consumer preferences in China might vary greatly compared to </w:t>
      </w:r>
      <w:r w:rsidR="0010575B">
        <w:t>Western</w:t>
      </w:r>
      <w:r>
        <w:t xml:space="preserve"> markets. The Chinese consumers tend to focus on technological innovation, more camera functions, gaming and integration to the local digital platforms. The local smartphone producers like Huawei, Xiaomi and Oppo have been able to seize significant market portions due to their ability to deliver devices with various features at reasonable prices.</w:t>
      </w:r>
    </w:p>
    <w:p w14:paraId="3DDDD115" w14:textId="77777777" w:rsidR="008F3458" w:rsidRPr="008F3458" w:rsidRDefault="008F3458" w:rsidP="008F3458">
      <w:pPr>
        <w:keepNext/>
        <w:jc w:val="center"/>
        <w:rPr>
          <w:b/>
          <w:i/>
          <w:color w:val="auto"/>
          <w:szCs w:val="24"/>
        </w:rPr>
      </w:pPr>
      <w:r w:rsidRPr="008F3458">
        <w:rPr>
          <w:b/>
          <w:i/>
          <w:noProof/>
          <w:color w:val="auto"/>
          <w:szCs w:val="24"/>
        </w:rPr>
        <w:drawing>
          <wp:inline distT="0" distB="0" distL="0" distR="0" wp14:anchorId="00EC5679" wp14:editId="4D3517EE">
            <wp:extent cx="3524250" cy="29947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25468" cy="2995779"/>
                    </a:xfrm>
                    <a:prstGeom prst="rect">
                      <a:avLst/>
                    </a:prstGeom>
                  </pic:spPr>
                </pic:pic>
              </a:graphicData>
            </a:graphic>
          </wp:inline>
        </w:drawing>
      </w:r>
    </w:p>
    <w:p w14:paraId="3B7C91AF" w14:textId="0B7691C4" w:rsidR="008F3458" w:rsidRPr="008F3458" w:rsidRDefault="008F3458" w:rsidP="008F3458">
      <w:pPr>
        <w:pStyle w:val="Caption"/>
        <w:jc w:val="center"/>
        <w:rPr>
          <w:b/>
          <w:color w:val="auto"/>
          <w:sz w:val="24"/>
          <w:szCs w:val="24"/>
        </w:rPr>
      </w:pPr>
      <w:r w:rsidRPr="008F3458">
        <w:rPr>
          <w:b/>
          <w:color w:val="auto"/>
          <w:sz w:val="24"/>
          <w:szCs w:val="24"/>
        </w:rPr>
        <w:t xml:space="preserve">Figure </w:t>
      </w:r>
      <w:r w:rsidRPr="008F3458">
        <w:rPr>
          <w:b/>
          <w:color w:val="auto"/>
          <w:sz w:val="24"/>
          <w:szCs w:val="24"/>
        </w:rPr>
        <w:fldChar w:fldCharType="begin"/>
      </w:r>
      <w:r w:rsidRPr="008F3458">
        <w:rPr>
          <w:b/>
          <w:color w:val="auto"/>
          <w:sz w:val="24"/>
          <w:szCs w:val="24"/>
        </w:rPr>
        <w:instrText xml:space="preserve"> SEQ Figure \* ARABIC </w:instrText>
      </w:r>
      <w:r w:rsidRPr="008F3458">
        <w:rPr>
          <w:b/>
          <w:color w:val="auto"/>
          <w:sz w:val="24"/>
          <w:szCs w:val="24"/>
        </w:rPr>
        <w:fldChar w:fldCharType="separate"/>
      </w:r>
      <w:r w:rsidR="00322683">
        <w:rPr>
          <w:b/>
          <w:noProof/>
          <w:color w:val="auto"/>
          <w:sz w:val="24"/>
          <w:szCs w:val="24"/>
        </w:rPr>
        <w:t>7</w:t>
      </w:r>
      <w:r w:rsidRPr="008F3458">
        <w:rPr>
          <w:b/>
          <w:color w:val="auto"/>
          <w:sz w:val="24"/>
          <w:szCs w:val="24"/>
        </w:rPr>
        <w:fldChar w:fldCharType="end"/>
      </w:r>
      <w:r w:rsidRPr="008F3458">
        <w:rPr>
          <w:b/>
          <w:color w:val="auto"/>
          <w:sz w:val="24"/>
          <w:szCs w:val="24"/>
        </w:rPr>
        <w:t>: Smartphone penetration rate in China from 2018 to 2022 with forecasts until 2027</w:t>
      </w:r>
    </w:p>
    <w:p w14:paraId="369B1623" w14:textId="6E9EAB83" w:rsidR="008F3458" w:rsidRPr="008F3458" w:rsidRDefault="008F3458" w:rsidP="008F3458">
      <w:pPr>
        <w:jc w:val="center"/>
        <w:rPr>
          <w:b/>
          <w:i/>
          <w:color w:val="auto"/>
          <w:szCs w:val="24"/>
        </w:rPr>
      </w:pPr>
      <w:r w:rsidRPr="008F3458">
        <w:rPr>
          <w:b/>
          <w:i/>
          <w:color w:val="auto"/>
          <w:szCs w:val="24"/>
        </w:rPr>
        <w:t>(Source: Statista, 2026)</w:t>
      </w:r>
    </w:p>
    <w:p w14:paraId="2DF223E4" w14:textId="6A4FA58A" w:rsidR="00026B9D" w:rsidRDefault="00026B9D" w:rsidP="00026B9D">
      <w:r>
        <w:t>Consumer purchasing behaviour also depends on brand perception. Apple has built a good premium brand name in China and its products have become synonymous with quality, innovativeness and social status. Apple devices are seen by many consumers as a luxury in technology products and this enables the company to continue using a high-price pricing strategy</w:t>
      </w:r>
      <w:r w:rsidR="008F3458">
        <w:t xml:space="preserve"> (</w:t>
      </w:r>
      <w:r w:rsidR="008F3458" w:rsidRPr="00B43110">
        <w:t>Cohan, 2024</w:t>
      </w:r>
      <w:r w:rsidR="008F3458">
        <w:t>)</w:t>
      </w:r>
      <w:r>
        <w:t>.</w:t>
      </w:r>
      <w:r w:rsidR="0010575B">
        <w:t xml:space="preserve"> </w:t>
      </w:r>
      <w:r>
        <w:t xml:space="preserve">However, the competition with the home brands has been growing considerably over the last few years. Chinese technology industries have invested a lot in </w:t>
      </w:r>
      <w:r>
        <w:lastRenderedPageBreak/>
        <w:t>research and development and have enhanced the quality of product and innovation</w:t>
      </w:r>
      <w:r w:rsidR="008F0041">
        <w:t xml:space="preserve"> (</w:t>
      </w:r>
      <w:r w:rsidR="008F0041" w:rsidRPr="004350F3">
        <w:t>PR Newswire, 2026</w:t>
      </w:r>
      <w:r w:rsidR="008F0041">
        <w:t>)</w:t>
      </w:r>
      <w:r>
        <w:t xml:space="preserve">. Consequently, Apple is forced to constantly change its marketing policies and product characteristics to suit the demands of Chinese customers. The cultural preferences and the consumer behaviour </w:t>
      </w:r>
      <w:r w:rsidR="0010575B">
        <w:t>are</w:t>
      </w:r>
      <w:r>
        <w:t xml:space="preserve"> crucial to the further success of Apple in the Chinese electronics market.</w:t>
      </w:r>
    </w:p>
    <w:p w14:paraId="63DC8696" w14:textId="77777777" w:rsidR="00026B9D" w:rsidRDefault="00026B9D" w:rsidP="00026B9D">
      <w:pPr>
        <w:pStyle w:val="Heading2"/>
      </w:pPr>
      <w:bookmarkStart w:id="20" w:name="_Toc224048078"/>
      <w:r>
        <w:t>4.7 Overall Market Attractiveness and Strategic Implications</w:t>
      </w:r>
      <w:bookmarkEnd w:id="20"/>
      <w:r>
        <w:t xml:space="preserve"> </w:t>
      </w:r>
    </w:p>
    <w:p w14:paraId="61140798" w14:textId="0157D4A5" w:rsidR="00026B9D" w:rsidRPr="00026B9D" w:rsidRDefault="00026B9D" w:rsidP="00026B9D">
      <w:r w:rsidRPr="00026B9D">
        <w:t>In general, China is a strategically significant market to Apple</w:t>
      </w:r>
      <w:r w:rsidR="0010575B">
        <w:t>,</w:t>
      </w:r>
      <w:r w:rsidRPr="00026B9D">
        <w:t xml:space="preserve"> even with a number of political, economic and regulatory challenges. The nation offers great opportunities because of the vast consumer base, well-developed manufacturing industry and good technological infrastructure</w:t>
      </w:r>
      <w:r w:rsidR="008F0041">
        <w:t xml:space="preserve"> (</w:t>
      </w:r>
      <w:r w:rsidR="008F0041" w:rsidRPr="004350F3">
        <w:t>Freeman, 2025</w:t>
      </w:r>
      <w:r w:rsidR="008F0041">
        <w:t>)</w:t>
      </w:r>
      <w:r w:rsidRPr="00026B9D">
        <w:t>. The electronics manufacturing clusters in China enable the firms to attain economies of scale production and retain global integration in their supply chains.</w:t>
      </w:r>
      <w:r w:rsidR="0010575B">
        <w:t xml:space="preserve"> </w:t>
      </w:r>
      <w:r w:rsidRPr="00026B9D">
        <w:t xml:space="preserve">To Apple, China plays two vital functions as part of the global strategy. To begin with, it is the main manufacturing and assembly point of most of the products of the company. The availability of specialised suppliers, </w:t>
      </w:r>
      <w:r w:rsidR="0010575B">
        <w:t xml:space="preserve">a </w:t>
      </w:r>
      <w:r w:rsidRPr="00026B9D">
        <w:t xml:space="preserve">highly qualified labour force and supply chain networks </w:t>
      </w:r>
      <w:r w:rsidR="0010575B">
        <w:t>enables</w:t>
      </w:r>
      <w:r w:rsidRPr="00026B9D">
        <w:t xml:space="preserve"> Apple to manufacture the devices in high quantities and deliver them to every part of the world</w:t>
      </w:r>
      <w:r w:rsidR="008F0041">
        <w:t xml:space="preserve"> (</w:t>
      </w:r>
      <w:r w:rsidR="008F0041" w:rsidRPr="004350F3">
        <w:t>Apple, 2026</w:t>
      </w:r>
      <w:r w:rsidR="008F0041">
        <w:t>)</w:t>
      </w:r>
      <w:r w:rsidRPr="00026B9D">
        <w:t>.</w:t>
      </w:r>
      <w:r w:rsidR="008F0041">
        <w:t xml:space="preserve"> </w:t>
      </w:r>
      <w:r w:rsidRPr="00026B9D">
        <w:t xml:space="preserve"> Second, China is one of the biggest consumer markets of Apple, which offers a significant potential in terms of revenues generated after the </w:t>
      </w:r>
      <w:r w:rsidR="0010575B">
        <w:t>sale</w:t>
      </w:r>
      <w:r w:rsidRPr="00026B9D">
        <w:t xml:space="preserve"> of high-end smartphones and digital services.</w:t>
      </w:r>
    </w:p>
    <w:p w14:paraId="7DEA54AD" w14:textId="7B626EE7" w:rsidR="00026B9D" w:rsidRPr="00026B9D" w:rsidRDefault="00026B9D" w:rsidP="00026B9D">
      <w:r w:rsidRPr="00026B9D">
        <w:t>Nevertheless, the company is also required to address a number of risks related to its activities in China. Multinational companies are uncertain due to geopolitical disputes between the United States and China, regulatory burdens on foreign technology companies and the growing rivalry of local production</w:t>
      </w:r>
      <w:r w:rsidR="008F0041">
        <w:t xml:space="preserve"> (</w:t>
      </w:r>
      <w:proofErr w:type="spellStart"/>
      <w:r w:rsidR="008F0041">
        <w:t>Benjaminselwyn</w:t>
      </w:r>
      <w:proofErr w:type="spellEnd"/>
      <w:r w:rsidR="008F0041" w:rsidRPr="004350F3">
        <w:t>, 2025</w:t>
      </w:r>
      <w:r w:rsidR="008F0041">
        <w:t>)</w:t>
      </w:r>
      <w:r w:rsidRPr="00026B9D">
        <w:t xml:space="preserve">. These factors can contribute to </w:t>
      </w:r>
      <w:r w:rsidR="0010575B">
        <w:t>Apple's</w:t>
      </w:r>
      <w:r w:rsidRPr="00026B9D">
        <w:t xml:space="preserve"> </w:t>
      </w:r>
      <w:r w:rsidR="0010575B">
        <w:t>long-term</w:t>
      </w:r>
      <w:r w:rsidRPr="00026B9D">
        <w:t xml:space="preserve"> investment plans and supply chain decisions.</w:t>
      </w:r>
      <w:r w:rsidR="0010575B">
        <w:t xml:space="preserve"> </w:t>
      </w:r>
      <w:r w:rsidRPr="00026B9D">
        <w:t xml:space="preserve">Although these are the challenges, the electronics industry in China still presents a good growth opportunity amidst the current development in technology and the rising consumer demands. Therefore, although Apple can progressively outsource to other nations certain aspects of its supply chain, China will most probably continue being a strategic market </w:t>
      </w:r>
      <w:r w:rsidR="0010575B">
        <w:t>for</w:t>
      </w:r>
      <w:r w:rsidRPr="00026B9D">
        <w:t xml:space="preserve"> the company in the </w:t>
      </w:r>
      <w:r w:rsidR="0010575B">
        <w:t>foreseeable</w:t>
      </w:r>
      <w:r w:rsidRPr="00026B9D">
        <w:t xml:space="preserve"> future.</w:t>
      </w:r>
    </w:p>
    <w:p w14:paraId="5B67A4B6" w14:textId="77777777" w:rsidR="00026B9D" w:rsidRDefault="00026B9D">
      <w:pPr>
        <w:spacing w:before="0" w:after="160" w:line="259" w:lineRule="auto"/>
        <w:jc w:val="left"/>
      </w:pPr>
      <w:r>
        <w:br w:type="page"/>
      </w:r>
    </w:p>
    <w:p w14:paraId="6726CCB7" w14:textId="2F77DD53" w:rsidR="00FC6347" w:rsidRDefault="00026B9D" w:rsidP="00FC6347">
      <w:pPr>
        <w:pStyle w:val="Heading1"/>
      </w:pPr>
      <w:bookmarkStart w:id="21" w:name="_Toc224048079"/>
      <w:r>
        <w:lastRenderedPageBreak/>
        <w:t>5. Conclusion</w:t>
      </w:r>
      <w:bookmarkEnd w:id="21"/>
      <w:r>
        <w:t xml:space="preserve"> </w:t>
      </w:r>
    </w:p>
    <w:p w14:paraId="4E2A1C2B" w14:textId="716F83DB" w:rsidR="00FC6347" w:rsidRDefault="00FC6347" w:rsidP="00FC6347">
      <w:r>
        <w:t>This report discussed the international competitiveness of the Chinese electronics business, and analysed the practices of a foreign multinational company, Apple Inc., which conducts business in this industry. The discussion has illuminated the fact that China has grown to become one of the most powerful hubs in the global economy with respect to the production and innovation of electronics. The use of Porter's Diamond Model revealed that China has good factor conditions in its competitiveness in the electronics industry, such as skilled labour and modern manufacturing facilities, a big and developed domestic market. Moreover, the availability of well-established supporting industries and high competition between the local and foreign companies have also enhanced the global positioning of the industry.</w:t>
      </w:r>
    </w:p>
    <w:p w14:paraId="1084FA7A" w14:textId="5924AEAB" w:rsidR="00FC6347" w:rsidRDefault="00FC6347" w:rsidP="00FC6347">
      <w:r>
        <w:t>In the assessment of the operations of Apple in China, the strategic value of the country to the global value chain was also noted. China serves as one of the major manufacturing hubs as well as one of the biggest consumer markets of Apple products. The company has opportunities and threats presented by the political, economic, legal, and cultural factors. Although the country has the benefits of good production, reliable ecosystems</w:t>
      </w:r>
      <w:r w:rsidR="00E76067">
        <w:t xml:space="preserve">, </w:t>
      </w:r>
      <w:r>
        <w:t xml:space="preserve">robust consumer demand, geopolitical tension, regulatory pressures and competition by local technology companies are some of the threats that may arise. In sum, even with such issues, China is a strategically important market to Apple and is still at the </w:t>
      </w:r>
      <w:proofErr w:type="spellStart"/>
      <w:r>
        <w:t>center</w:t>
      </w:r>
      <w:proofErr w:type="spellEnd"/>
      <w:r>
        <w:t xml:space="preserve"> of the world electronics industry.</w:t>
      </w:r>
    </w:p>
    <w:p w14:paraId="2BE6FEAE" w14:textId="64DE236A" w:rsidR="00FC6347" w:rsidRDefault="00FC6347">
      <w:pPr>
        <w:spacing w:before="0" w:after="160" w:line="259" w:lineRule="auto"/>
        <w:jc w:val="left"/>
      </w:pPr>
      <w:r>
        <w:br w:type="page"/>
      </w:r>
    </w:p>
    <w:p w14:paraId="390193F1" w14:textId="278832ED" w:rsidR="0057276D" w:rsidRDefault="00FC6347" w:rsidP="00FC6347">
      <w:pPr>
        <w:pStyle w:val="Heading1"/>
      </w:pPr>
      <w:bookmarkStart w:id="22" w:name="_Toc224048080"/>
      <w:r>
        <w:lastRenderedPageBreak/>
        <w:t>Section 2- Reflective Account</w:t>
      </w:r>
      <w:bookmarkEnd w:id="22"/>
      <w:r>
        <w:t xml:space="preserve"> </w:t>
      </w:r>
    </w:p>
    <w:p w14:paraId="4124C98C" w14:textId="64C4776B" w:rsidR="00081973" w:rsidRDefault="00E76067" w:rsidP="00081973">
      <w:r>
        <w:t>This part reflects the research and writing of the report on the electronics industry of China and the activities of Apple through the Reflective Cycle of Gibbs. The reflection examines the learning process, the difficulties that have been faced and the major skills that have been acquired when preparing the assignment</w:t>
      </w:r>
      <w:r w:rsidR="00081973" w:rsidRPr="00081973">
        <w:t>.</w:t>
      </w:r>
      <w:r w:rsidR="00C5535B">
        <w:t xml:space="preserve"> Gibbs’ Reflective Cycle provides a structured framework that enables individuals to critically evaluate experiences and improve future professional practice ().</w:t>
      </w:r>
    </w:p>
    <w:p w14:paraId="54A40271" w14:textId="77777777" w:rsidR="00C5535B" w:rsidRDefault="00E33F2B" w:rsidP="00C5535B">
      <w:pPr>
        <w:keepNext/>
        <w:jc w:val="center"/>
      </w:pPr>
      <w:r>
        <w:rPr>
          <w:noProof/>
        </w:rPr>
        <w:drawing>
          <wp:inline distT="0" distB="0" distL="0" distR="0" wp14:anchorId="1B26749E" wp14:editId="194F65BF">
            <wp:extent cx="5238750" cy="32575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E52207A" w14:textId="1DCC2466" w:rsidR="00E33F2B" w:rsidRPr="00C5535B" w:rsidRDefault="00C5535B" w:rsidP="00C5535B">
      <w:pPr>
        <w:pStyle w:val="Caption"/>
        <w:jc w:val="center"/>
        <w:rPr>
          <w:b/>
          <w:color w:val="auto"/>
          <w:sz w:val="24"/>
          <w:szCs w:val="24"/>
        </w:rPr>
      </w:pPr>
      <w:r w:rsidRPr="00C5535B">
        <w:rPr>
          <w:b/>
          <w:color w:val="auto"/>
          <w:sz w:val="24"/>
          <w:szCs w:val="24"/>
        </w:rPr>
        <w:t xml:space="preserve">Figure </w:t>
      </w:r>
      <w:r w:rsidRPr="00C5535B">
        <w:rPr>
          <w:b/>
          <w:color w:val="auto"/>
          <w:sz w:val="24"/>
          <w:szCs w:val="24"/>
        </w:rPr>
        <w:fldChar w:fldCharType="begin"/>
      </w:r>
      <w:r w:rsidRPr="00C5535B">
        <w:rPr>
          <w:b/>
          <w:color w:val="auto"/>
          <w:sz w:val="24"/>
          <w:szCs w:val="24"/>
        </w:rPr>
        <w:instrText xml:space="preserve"> SEQ Figure \* ARABIC </w:instrText>
      </w:r>
      <w:r w:rsidRPr="00C5535B">
        <w:rPr>
          <w:b/>
          <w:color w:val="auto"/>
          <w:sz w:val="24"/>
          <w:szCs w:val="24"/>
        </w:rPr>
        <w:fldChar w:fldCharType="separate"/>
      </w:r>
      <w:r w:rsidR="00322683">
        <w:rPr>
          <w:b/>
          <w:noProof/>
          <w:color w:val="auto"/>
          <w:sz w:val="24"/>
          <w:szCs w:val="24"/>
        </w:rPr>
        <w:t>8</w:t>
      </w:r>
      <w:r w:rsidRPr="00C5535B">
        <w:rPr>
          <w:b/>
          <w:color w:val="auto"/>
          <w:sz w:val="24"/>
          <w:szCs w:val="24"/>
        </w:rPr>
        <w:fldChar w:fldCharType="end"/>
      </w:r>
      <w:r w:rsidRPr="00C5535B">
        <w:rPr>
          <w:b/>
          <w:color w:val="auto"/>
          <w:sz w:val="24"/>
          <w:szCs w:val="24"/>
        </w:rPr>
        <w:t>: Gibbs Reflective Model</w:t>
      </w:r>
    </w:p>
    <w:p w14:paraId="3EAA4C05" w14:textId="50F97422" w:rsidR="00C5535B" w:rsidRPr="00C5535B" w:rsidRDefault="00C5535B" w:rsidP="00C5535B">
      <w:pPr>
        <w:jc w:val="center"/>
        <w:rPr>
          <w:b/>
          <w:i/>
          <w:color w:val="auto"/>
          <w:szCs w:val="24"/>
        </w:rPr>
      </w:pPr>
      <w:r w:rsidRPr="00C5535B">
        <w:rPr>
          <w:b/>
          <w:i/>
          <w:color w:val="auto"/>
          <w:szCs w:val="24"/>
        </w:rPr>
        <w:t>(Source: By Author)</w:t>
      </w:r>
    </w:p>
    <w:p w14:paraId="443D3E9A" w14:textId="4DA4AA44" w:rsidR="00667392" w:rsidRPr="00E62ECB" w:rsidRDefault="00667392" w:rsidP="00E62ECB">
      <w:pPr>
        <w:rPr>
          <w:b/>
          <w:u w:val="single"/>
        </w:rPr>
      </w:pPr>
      <w:r w:rsidRPr="00E62ECB">
        <w:rPr>
          <w:b/>
          <w:u w:val="single"/>
        </w:rPr>
        <w:t>Description</w:t>
      </w:r>
    </w:p>
    <w:p w14:paraId="7EAD3BA6" w14:textId="77777777" w:rsidR="00E76067" w:rsidRDefault="00E76067" w:rsidP="00E76067">
      <w:r>
        <w:t>This assignment involved researching the electronics sector of China and the analysis of Apple Inc. as a multinational corporation that conducts business in this country. The report included the analysis of the competitiveness of the industry based on the Diamond Model created by Porter and an assessment of the political, economic, legal and cultural forces that impact the actions of Apple in China. The purpose of this was to find out the impact of national benefits and external environmental conditions on the success of multinational firms in the global market.</w:t>
      </w:r>
    </w:p>
    <w:p w14:paraId="0FB9DBE3" w14:textId="56D64D42" w:rsidR="00667392" w:rsidRPr="00667392" w:rsidRDefault="00E76067" w:rsidP="00E76067">
      <w:r>
        <w:lastRenderedPageBreak/>
        <w:t>To accomplish the assignment, I started by going through lecture materials, scholarly references on the topic of international business and international competitiveness. I have also referred to industry reports and trusted sources of online data to obtain recent information regarding Chinese electronics industry and the global operation of Apple. Once I had gathered the appropriate information, I divided the report into various categories which included the overview of the industry, the Diamond analysis proposed by Porter and the analysis of Apple operations. The use of theoretical frameworks assisted me in organising the analysis and connection of the academic concepts with the real-life cases</w:t>
      </w:r>
      <w:r w:rsidR="00667392" w:rsidRPr="00667392">
        <w:t>.</w:t>
      </w:r>
    </w:p>
    <w:p w14:paraId="68353D1F" w14:textId="77777777" w:rsidR="00667392" w:rsidRPr="00E62ECB" w:rsidRDefault="00667392" w:rsidP="00E62ECB">
      <w:pPr>
        <w:rPr>
          <w:b/>
          <w:u w:val="single"/>
        </w:rPr>
      </w:pPr>
      <w:r w:rsidRPr="00E62ECB">
        <w:rPr>
          <w:b/>
          <w:u w:val="single"/>
        </w:rPr>
        <w:t>Feelings</w:t>
      </w:r>
    </w:p>
    <w:p w14:paraId="3047342C" w14:textId="771B1AB9" w:rsidR="00E76067" w:rsidRDefault="00E76067" w:rsidP="00E76067">
      <w:r>
        <w:t>Firstly, I was a bit intimidated by the breadth of the assignment topic when I was starting because it involved the examination of not only a whole industry, but also the business of a multinational corporation. First, I did not know how to structure the information and how to implement the theoretical models</w:t>
      </w:r>
      <w:r w:rsidR="00C5535B">
        <w:t>,</w:t>
      </w:r>
      <w:r>
        <w:t xml:space="preserve"> like the Diamond Model which was introduced by Porter in the real world. Nevertheless, having gone through the material of the lectures and reading literature, I started to realise how the various theories can be used to explain the competitiveness of an industry.</w:t>
      </w:r>
      <w:r w:rsidR="00C5535B">
        <w:t xml:space="preserve"> </w:t>
      </w:r>
    </w:p>
    <w:p w14:paraId="1339DBBF" w14:textId="26044A68" w:rsidR="00667392" w:rsidRPr="00667392" w:rsidRDefault="00E76067" w:rsidP="00E76067">
      <w:r>
        <w:t xml:space="preserve">The more the research was conducted, the more I felt certain about the ability to relate theory and real-life examples. </w:t>
      </w:r>
      <w:r w:rsidR="00C5535B">
        <w:t xml:space="preserve">It helped me </w:t>
      </w:r>
      <w:r>
        <w:t>understand the position of China in the production of electronics in the world and the dependence of multinational corporations on international supply chains. The process of research took time, but the process entailed a lot of reading, yet it had assisted me in building a better perception of the global business environment</w:t>
      </w:r>
      <w:r w:rsidR="00667392" w:rsidRPr="00667392">
        <w:t>.</w:t>
      </w:r>
    </w:p>
    <w:p w14:paraId="2DAFFB1D" w14:textId="77777777" w:rsidR="00667392" w:rsidRPr="00E62ECB" w:rsidRDefault="00667392" w:rsidP="00667392">
      <w:pPr>
        <w:rPr>
          <w:b/>
          <w:bCs/>
          <w:u w:val="single"/>
        </w:rPr>
      </w:pPr>
      <w:r w:rsidRPr="00E62ECB">
        <w:rPr>
          <w:b/>
          <w:bCs/>
          <w:u w:val="single"/>
        </w:rPr>
        <w:t>Evaluation</w:t>
      </w:r>
    </w:p>
    <w:p w14:paraId="4CA7227A" w14:textId="60B757FF" w:rsidR="00667392" w:rsidRPr="00667392" w:rsidRDefault="00E76067" w:rsidP="00E76067">
      <w:r>
        <w:t>On the whole, there are a number of points in the assignment that were successful. A good thing was the opportunity to use theoretical frameworks in analysing actual business situations. The Diamond Model of Porter made me realise how skilled labour, industrial infrastructure and high demand in China are contributing to the competitiveness of the electronics industry in China. It has also enabled me to analyse the impact of governmental policies and supportive industries on the economic benefits of the country.</w:t>
      </w:r>
      <w:r w:rsidR="00E62ECB">
        <w:t xml:space="preserve"> </w:t>
      </w:r>
      <w:r>
        <w:t xml:space="preserve">The other positive point was an analysis of Apple's work in China. The assignment section also made me realise the fact that multinational companies should be able to adapt to various external environments as they venture into international markets. The analysis of political, economic, legal and cultural environments </w:t>
      </w:r>
      <w:r>
        <w:lastRenderedPageBreak/>
        <w:t>revealed the threats and opportunities that Apple is vulnerable to in China.</w:t>
      </w:r>
      <w:r w:rsidR="00E62ECB">
        <w:t xml:space="preserve"> The assignment presented challenges, particularly in sourcing credible and updated information due to the dynamic nature of the electronics industry, influenced by technological innovations and political events. Additionally, ensuring the report was analytical rather than descriptive required effort to connect theory with practice.</w:t>
      </w:r>
    </w:p>
    <w:p w14:paraId="42E26E13" w14:textId="77777777" w:rsidR="00667392" w:rsidRPr="00E62ECB" w:rsidRDefault="00667392" w:rsidP="00667392">
      <w:pPr>
        <w:rPr>
          <w:b/>
          <w:bCs/>
          <w:u w:val="single"/>
        </w:rPr>
      </w:pPr>
      <w:r w:rsidRPr="00E62ECB">
        <w:rPr>
          <w:b/>
          <w:bCs/>
          <w:u w:val="single"/>
        </w:rPr>
        <w:t>Analysis</w:t>
      </w:r>
    </w:p>
    <w:p w14:paraId="6EB201CD" w14:textId="34849AFD" w:rsidR="00667392" w:rsidRPr="00667392" w:rsidRDefault="00E76067" w:rsidP="00667392">
      <w:r>
        <w:t>This assignment gave me a better insight into the nature of operations of international industries and the ways of strategic decisions made by multinational companies entering new markets. The significance of national competitive advantages in the success of industries was one of the main lessons obtained. The use of Porter's Diamond model proved that the competitiveness of a country does not depend solely on the resources, but it is a combination of the government policies, the supporting industries and the domestic demand. The other key learning outcome was to know how complicated the international business environment is. Firms like Apple have to think a lot about the political regulations, the economic conditions, legal provisions and cultural variations operating in the foreign markets. These are external factors that might have a profound impact on the business strategies and supply chain choices made and long-term investments. My research and analytical skills were also enhanced in the course of the assignment. I was taught the process of obtaining information using several different sources, assessing the validity of information and transferring theoretical concepts to actual business scenarios. The skills are even critical in the analysis of the business environments in the world and making sound decisions in international management</w:t>
      </w:r>
      <w:r w:rsidR="00667392" w:rsidRPr="00667392">
        <w:t>.</w:t>
      </w:r>
    </w:p>
    <w:p w14:paraId="3DFBF78E" w14:textId="77777777" w:rsidR="00667392" w:rsidRPr="00E62ECB" w:rsidRDefault="00667392" w:rsidP="00667392">
      <w:pPr>
        <w:rPr>
          <w:b/>
          <w:bCs/>
          <w:u w:val="single"/>
        </w:rPr>
      </w:pPr>
      <w:r w:rsidRPr="00E62ECB">
        <w:rPr>
          <w:b/>
          <w:bCs/>
          <w:u w:val="single"/>
        </w:rPr>
        <w:t>Conclusion</w:t>
      </w:r>
    </w:p>
    <w:p w14:paraId="3710485C" w14:textId="5F2968C1" w:rsidR="00667392" w:rsidRPr="00667392" w:rsidRDefault="00E76067" w:rsidP="00667392">
      <w:r>
        <w:t>Summarising the whole experience, the given assignment contributed to the reinforcement of my vision of international business and global industry competitiveness. The research and analysis of the electronics market in China and the operation of Apple enabled me to observe how theoretical models may be utilised in practical business scenarios. It also emphasised the fact that it is important to consider various environmental aspects when analysing foreign markets. The assignment also boosted my research skills, where I will have to sort out the information and relate academic theories to practical cases. It also made me more aware of the complexities that MNCs experience when they conduct their operation in foreign markets</w:t>
      </w:r>
      <w:r w:rsidR="00667392" w:rsidRPr="00667392">
        <w:t>.</w:t>
      </w:r>
    </w:p>
    <w:p w14:paraId="06B4B9E2" w14:textId="77777777" w:rsidR="00667392" w:rsidRPr="00667392" w:rsidRDefault="00667392" w:rsidP="00667392">
      <w:pPr>
        <w:rPr>
          <w:b/>
          <w:bCs/>
        </w:rPr>
      </w:pPr>
      <w:r w:rsidRPr="00667392">
        <w:rPr>
          <w:b/>
          <w:bCs/>
        </w:rPr>
        <w:t>Action Plan</w:t>
      </w:r>
    </w:p>
    <w:p w14:paraId="1A05A4D9" w14:textId="0DA74230" w:rsidR="00667392" w:rsidRPr="00667392" w:rsidRDefault="00E76067" w:rsidP="00667392">
      <w:r>
        <w:lastRenderedPageBreak/>
        <w:t>In further academic activities, I aim to be at an early stage of conducting research and also review more academic journals and industry reports. This will enable me to gain a better insight into the subject and corroborate my points with more credible evidence. I will also work on the enhancement of my critical analysis abilities</w:t>
      </w:r>
      <w:r w:rsidR="00C5535B">
        <w:t>,</w:t>
      </w:r>
      <w:r>
        <w:t xml:space="preserve"> referring to how to compare the various academic views instead of depending primarily on descriptive data. Moreover, I will improve my academic writing skills, which I will be able to demonstrate by using clear arguments and making the links between theory and real-life examples stronger. These skills will assist me in creating more analytical and well-organised academic work in future tasks</w:t>
      </w:r>
      <w:r w:rsidR="00667392" w:rsidRPr="00667392">
        <w:t>.</w:t>
      </w:r>
    </w:p>
    <w:p w14:paraId="2F16738F" w14:textId="77777777" w:rsidR="00FC6347" w:rsidRDefault="00FC6347" w:rsidP="0057276D"/>
    <w:p w14:paraId="6AEDF187" w14:textId="499A8D52" w:rsidR="00AC0990" w:rsidRDefault="00AC0990">
      <w:pPr>
        <w:spacing w:before="0" w:after="160" w:line="259" w:lineRule="auto"/>
        <w:jc w:val="left"/>
      </w:pPr>
      <w:r>
        <w:br w:type="page"/>
      </w:r>
    </w:p>
    <w:p w14:paraId="4557BCDB" w14:textId="77777777" w:rsidR="00EA7A80" w:rsidRDefault="00AC0990" w:rsidP="00581972">
      <w:pPr>
        <w:pStyle w:val="Heading1"/>
      </w:pPr>
      <w:bookmarkStart w:id="23" w:name="_Toc224048081"/>
      <w:r>
        <w:lastRenderedPageBreak/>
        <w:t>References</w:t>
      </w:r>
      <w:bookmarkEnd w:id="23"/>
    </w:p>
    <w:p w14:paraId="54B925FA" w14:textId="77777777" w:rsidR="004467BC" w:rsidRDefault="004467BC" w:rsidP="00C5535B">
      <w:r w:rsidRPr="004350F3">
        <w:t>Apple</w:t>
      </w:r>
      <w:r>
        <w:t>.</w:t>
      </w:r>
      <w:r w:rsidRPr="004350F3">
        <w:t xml:space="preserve"> </w:t>
      </w:r>
      <w:r>
        <w:t>(</w:t>
      </w:r>
      <w:r w:rsidRPr="004350F3">
        <w:t>2026</w:t>
      </w:r>
      <w:r>
        <w:t>)</w:t>
      </w:r>
      <w:r w:rsidRPr="004350F3">
        <w:t xml:space="preserve"> Innovation [Online]. Available at: </w:t>
      </w:r>
      <w:hyperlink r:id="rId21" w:history="1">
        <w:r w:rsidRPr="001A1428">
          <w:rPr>
            <w:rStyle w:val="Hyperlink"/>
          </w:rPr>
          <w:t>https://www.apple.com/supply-chain/</w:t>
        </w:r>
      </w:hyperlink>
      <w:r>
        <w:t xml:space="preserve"> [Accessed on:</w:t>
      </w:r>
    </w:p>
    <w:p w14:paraId="5DF2D2F7" w14:textId="77777777" w:rsidR="004467BC" w:rsidRDefault="004467BC" w:rsidP="00C5535B">
      <w:r w:rsidRPr="006C0EC5">
        <w:t>Apple</w:t>
      </w:r>
      <w:r>
        <w:t>.</w:t>
      </w:r>
      <w:r w:rsidRPr="006C0EC5">
        <w:t xml:space="preserve"> </w:t>
      </w:r>
      <w:r>
        <w:t>(</w:t>
      </w:r>
      <w:r w:rsidRPr="006C0EC5">
        <w:t>2026</w:t>
      </w:r>
      <w:r>
        <w:t>)</w:t>
      </w:r>
      <w:r w:rsidRPr="006C0EC5">
        <w:t xml:space="preserve"> Supply Chain inn</w:t>
      </w:r>
      <w:r>
        <w:t xml:space="preserve">ovation [Online]. Available at:  </w:t>
      </w:r>
      <w:hyperlink r:id="rId22" w:history="1">
        <w:r w:rsidRPr="00187124">
          <w:rPr>
            <w:rStyle w:val="Hyperlink"/>
          </w:rPr>
          <w:t>https://www.google.com/search?q=The+manufacturing+operations+of+Apple+have+been+centralised+mostly+in+China+because+of+its+well-developed+industrial+base+and+well-developed+supplier+networks&amp;rlz=1C1ONGR_enIN1118IN1118&amp;oq=The+manufacturing+operations+of+Apple+have+been+centralised+mostly+in+China+because+of+its+well-developed+industrial+base+and+well-developed+supplier+networks&amp;gs_lcrp=EgZjaHJvbWUyBggAEEUYOdIBCjcyMTM4M2owajSoAgCwAgA&amp;sourceid=chrome&amp;ie=UTF-8</w:t>
        </w:r>
      </w:hyperlink>
      <w:r>
        <w:t xml:space="preserve">  [Accessed on: </w:t>
      </w:r>
      <w:r w:rsidRPr="00AC0990">
        <w:t>9 March 2026].</w:t>
      </w:r>
    </w:p>
    <w:p w14:paraId="47944431" w14:textId="77777777" w:rsidR="004467BC" w:rsidRDefault="004467BC" w:rsidP="00C5535B">
      <w:r w:rsidRPr="0095582B">
        <w:t>Atkinson</w:t>
      </w:r>
      <w:r>
        <w:t xml:space="preserve">, R.D. (2024) </w:t>
      </w:r>
      <w:r w:rsidRPr="00FA2E8B">
        <w:t>China Is Rapidly Becoming a Leading Innovator in Advanced Industries</w:t>
      </w:r>
      <w:r>
        <w:t xml:space="preserve">. [Online]. Available at: </w:t>
      </w:r>
      <w:hyperlink r:id="rId23" w:history="1">
        <w:r w:rsidRPr="00916FF9">
          <w:rPr>
            <w:rStyle w:val="Hyperlink"/>
          </w:rPr>
          <w:t>https://itif.org/publications/2024/09/16/china-is-rapidly-becoming-a-leading-innovator-in-advanced-industries/</w:t>
        </w:r>
      </w:hyperlink>
      <w:r>
        <w:t xml:space="preserve"> [Accessed on: </w:t>
      </w:r>
      <w:r w:rsidRPr="00AC0990">
        <w:t>9 March 2026].</w:t>
      </w:r>
    </w:p>
    <w:p w14:paraId="1E08EC50" w14:textId="77777777" w:rsidR="004467BC" w:rsidRDefault="004467BC" w:rsidP="00C5535B">
      <w:r w:rsidRPr="00243C49">
        <w:t>Atkinson</w:t>
      </w:r>
      <w:r>
        <w:t>. R.</w:t>
      </w:r>
      <w:r w:rsidRPr="00243C49">
        <w:t xml:space="preserve"> </w:t>
      </w:r>
      <w:r>
        <w:t>(</w:t>
      </w:r>
      <w:r w:rsidRPr="00243C49">
        <w:t>2024</w:t>
      </w:r>
      <w:r>
        <w:t>)</w:t>
      </w:r>
      <w:r w:rsidRPr="00243C49">
        <w:t xml:space="preserve"> China Is Rapidly Becoming a Leading Innovator in Advanced Industries [Online]. Available at: </w:t>
      </w:r>
      <w:hyperlink r:id="rId24" w:history="1">
        <w:r w:rsidRPr="001A1428">
          <w:rPr>
            <w:rStyle w:val="Hyperlink"/>
          </w:rPr>
          <w:t>https://itif.org/publications/2024/09/16/china-is-rapidly-becoming-a-leading-innovator-in-advanced-industries/</w:t>
        </w:r>
      </w:hyperlink>
      <w:r>
        <w:t xml:space="preserve"> [Accessed on: 10 March 2026]. </w:t>
      </w:r>
    </w:p>
    <w:p w14:paraId="575E6ABD" w14:textId="77777777" w:rsidR="004467BC" w:rsidRDefault="004467BC" w:rsidP="00C5535B">
      <w:proofErr w:type="spellStart"/>
      <w:r>
        <w:t>Benjaminselwyn</w:t>
      </w:r>
      <w:proofErr w:type="spellEnd"/>
      <w:r>
        <w:t>.</w:t>
      </w:r>
      <w:r w:rsidRPr="004350F3">
        <w:t xml:space="preserve"> </w:t>
      </w:r>
      <w:r>
        <w:t>(</w:t>
      </w:r>
      <w:r w:rsidRPr="004350F3">
        <w:t>2025</w:t>
      </w:r>
      <w:r>
        <w:t>)</w:t>
      </w:r>
      <w:r w:rsidRPr="004350F3">
        <w:t xml:space="preserve"> Geopolitics isn’t killing global supply chains—it’s powering them [Online]. Available at: </w:t>
      </w:r>
      <w:hyperlink r:id="rId25" w:history="1">
        <w:r w:rsidRPr="001A1428">
          <w:rPr>
            <w:rStyle w:val="Hyperlink"/>
          </w:rPr>
          <w:t>https://developingeconomics.org/2025/10/21/geopolitics-isnt-killing-global-supply-chains-its-powering-them/</w:t>
        </w:r>
      </w:hyperlink>
      <w:r>
        <w:t xml:space="preserve"> [Accessed on: 10 March 2026]. </w:t>
      </w:r>
    </w:p>
    <w:p w14:paraId="5C31BEE8" w14:textId="77777777" w:rsidR="004467BC" w:rsidRDefault="004467BC" w:rsidP="00C5535B">
      <w:r w:rsidRPr="00021569">
        <w:t xml:space="preserve">Bevan, S. </w:t>
      </w:r>
      <w:r>
        <w:t>(</w:t>
      </w:r>
      <w:r w:rsidRPr="00021569">
        <w:t>2020</w:t>
      </w:r>
      <w:r>
        <w:t>)</w:t>
      </w:r>
      <w:r w:rsidRPr="00021569">
        <w:t xml:space="preserve"> Shenzhen: China’s buzzing high-tech hub [Online]. Available at:  </w:t>
      </w:r>
      <w:hyperlink r:id="rId26" w:history="1">
        <w:r w:rsidRPr="001A1428">
          <w:rPr>
            <w:rStyle w:val="Hyperlink"/>
          </w:rPr>
          <w:t>https://www.grantthornton.co.uk/insights/shenzhen-chinas-buzzing-high-tech-hub/</w:t>
        </w:r>
      </w:hyperlink>
      <w:r>
        <w:t xml:space="preserve"> [Accessed on: 10 March 2026]. </w:t>
      </w:r>
    </w:p>
    <w:p w14:paraId="7B75B9D9" w14:textId="77777777" w:rsidR="004467BC" w:rsidRDefault="004467BC" w:rsidP="00C5535B">
      <w:proofErr w:type="spellStart"/>
      <w:r w:rsidRPr="00CE714F">
        <w:t>Boullenois</w:t>
      </w:r>
      <w:proofErr w:type="spellEnd"/>
      <w:r>
        <w:t>. C</w:t>
      </w:r>
      <w:r w:rsidRPr="00CE714F">
        <w:t>, Black</w:t>
      </w:r>
      <w:r>
        <w:t>. M,</w:t>
      </w:r>
      <w:r w:rsidRPr="00CE714F">
        <w:t xml:space="preserve"> and Rosen</w:t>
      </w:r>
      <w:r>
        <w:t xml:space="preserve"> D.H.</w:t>
      </w:r>
      <w:r w:rsidRPr="00CE714F">
        <w:t xml:space="preserve"> </w:t>
      </w:r>
      <w:r>
        <w:t>(</w:t>
      </w:r>
      <w:r w:rsidRPr="00CE714F">
        <w:t>2025</w:t>
      </w:r>
      <w:r>
        <w:t>)</w:t>
      </w:r>
      <w:r w:rsidRPr="00CE714F">
        <w:t xml:space="preserve"> Was Made in China 2025 Successful? [Online]. Available at:  </w:t>
      </w:r>
      <w:hyperlink r:id="rId27" w:history="1">
        <w:r w:rsidRPr="00187124">
          <w:rPr>
            <w:rStyle w:val="Hyperlink"/>
          </w:rPr>
          <w:t>https://rhg.com/research/was-made-in-china-2025-successful/</w:t>
        </w:r>
      </w:hyperlink>
      <w:r>
        <w:t xml:space="preserve"> [Accessed on: </w:t>
      </w:r>
      <w:r w:rsidRPr="00AC0990">
        <w:t>9 March 2026].</w:t>
      </w:r>
    </w:p>
    <w:p w14:paraId="6E67A56D" w14:textId="77777777" w:rsidR="004467BC" w:rsidRDefault="004467BC" w:rsidP="00C5535B">
      <w:r>
        <w:t>Chia, O.</w:t>
      </w:r>
      <w:r w:rsidRPr="001A0A3C">
        <w:t xml:space="preserve"> </w:t>
      </w:r>
      <w:r>
        <w:t>(</w:t>
      </w:r>
      <w:r w:rsidRPr="001A0A3C">
        <w:t>2026</w:t>
      </w:r>
      <w:r>
        <w:t>)</w:t>
      </w:r>
      <w:r w:rsidRPr="001A0A3C">
        <w:t xml:space="preserve"> China sets lowest economic growth target since 1991 [Online]. Available at:  </w:t>
      </w:r>
      <w:hyperlink r:id="rId28" w:history="1">
        <w:r w:rsidRPr="001A1428">
          <w:rPr>
            <w:rStyle w:val="Hyperlink"/>
          </w:rPr>
          <w:t>https://www.bbc.co.uk/news/articles/cqxddwl93qjo</w:t>
        </w:r>
      </w:hyperlink>
      <w:r>
        <w:t xml:space="preserve"> [Accessed on: 10 March 2026]. </w:t>
      </w:r>
    </w:p>
    <w:p w14:paraId="19424082" w14:textId="77777777" w:rsidR="004467BC" w:rsidRDefault="004467BC" w:rsidP="00C5535B">
      <w:r w:rsidRPr="00285B44">
        <w:lastRenderedPageBreak/>
        <w:t xml:space="preserve">Chiang, S. </w:t>
      </w:r>
      <w:r>
        <w:t>(</w:t>
      </w:r>
      <w:r w:rsidRPr="00285B44">
        <w:t>2024</w:t>
      </w:r>
      <w:r>
        <w:t>)</w:t>
      </w:r>
      <w:r w:rsidRPr="00285B44">
        <w:t xml:space="preserve"> Apple's no longer among top 5 smartphone vendors in China as domestic brands dominate market [Online]. Available at:  </w:t>
      </w:r>
      <w:hyperlink r:id="rId29" w:history="1">
        <w:r w:rsidRPr="001A1428">
          <w:rPr>
            <w:rStyle w:val="Hyperlink"/>
          </w:rPr>
          <w:t>https://www.cnbc.com/2024/07/26/apple-loses-top-5-spot-in-china-smartphone-market-as-domestic-brands-dominate-.html</w:t>
        </w:r>
      </w:hyperlink>
      <w:r>
        <w:t xml:space="preserve"> [Accessed on: 10 March 2026].  </w:t>
      </w:r>
    </w:p>
    <w:p w14:paraId="1DB18316" w14:textId="77777777" w:rsidR="004467BC" w:rsidRDefault="004467BC" w:rsidP="00C5535B">
      <w:r>
        <w:t xml:space="preserve">China AHK. (2026) </w:t>
      </w:r>
      <w:r w:rsidRPr="00435DB9">
        <w:t>Vocational Education &amp; Training</w:t>
      </w:r>
      <w:r>
        <w:t xml:space="preserve">. [Online]. Available at: </w:t>
      </w:r>
      <w:hyperlink r:id="rId30" w:history="1">
        <w:r w:rsidRPr="00D26276">
          <w:rPr>
            <w:rStyle w:val="Hyperlink"/>
          </w:rPr>
          <w:t>https://china.ahk.de/en/market-expansion/vocational-education-training</w:t>
        </w:r>
      </w:hyperlink>
      <w:r>
        <w:t xml:space="preserve"> [Accessed on: </w:t>
      </w:r>
      <w:r w:rsidRPr="00AC0990">
        <w:t>9 March 2026].</w:t>
      </w:r>
    </w:p>
    <w:p w14:paraId="3DFE9DE3" w14:textId="77777777" w:rsidR="004467BC" w:rsidRDefault="004467BC" w:rsidP="00C5535B">
      <w:r w:rsidRPr="00C0531D">
        <w:t>China Labour Watch</w:t>
      </w:r>
      <w:r>
        <w:t>.</w:t>
      </w:r>
      <w:r w:rsidRPr="00C0531D">
        <w:t xml:space="preserve"> </w:t>
      </w:r>
      <w:r>
        <w:t>(</w:t>
      </w:r>
      <w:r w:rsidRPr="00C0531D">
        <w:t>2025</w:t>
      </w:r>
      <w:r>
        <w:t>)</w:t>
      </w:r>
      <w:r w:rsidRPr="00C0531D">
        <w:t xml:space="preserve"> Apple’s Dependence on China in Its Supply Chain [Online]. Available at: </w:t>
      </w:r>
      <w:hyperlink r:id="rId31" w:history="1">
        <w:r w:rsidRPr="00187124">
          <w:rPr>
            <w:rStyle w:val="Hyperlink"/>
          </w:rPr>
          <w:t>https://chinalaborwatch.org/wp-content/uploads/2025/09/Foxconn-Report-2025-25-sep.pdf</w:t>
        </w:r>
      </w:hyperlink>
      <w:r>
        <w:t xml:space="preserve"> [Accessed on: </w:t>
      </w:r>
      <w:r w:rsidRPr="00AC0990">
        <w:t>9 March 2026].</w:t>
      </w:r>
    </w:p>
    <w:p w14:paraId="6BFBDE76" w14:textId="77777777" w:rsidR="004467BC" w:rsidRDefault="004467BC" w:rsidP="00C5535B">
      <w:r w:rsidRPr="003A1219">
        <w:t>China Power</w:t>
      </w:r>
      <w:r>
        <w:t>.</w:t>
      </w:r>
      <w:r w:rsidRPr="003A1219">
        <w:t xml:space="preserve"> </w:t>
      </w:r>
      <w:r>
        <w:t>(</w:t>
      </w:r>
      <w:r w:rsidRPr="003A1219">
        <w:t>2026</w:t>
      </w:r>
      <w:r>
        <w:t>)</w:t>
      </w:r>
      <w:r w:rsidRPr="003A1219">
        <w:t xml:space="preserve"> Measuring China’s Manufacturing Might [Online]. Available at:  </w:t>
      </w:r>
      <w:hyperlink r:id="rId32" w:anchor=":~:text=China%20has%20rapidly%20leaped%20from,%2C%20Japan%2C%20and%20Germany" w:history="1">
        <w:r w:rsidRPr="00187124">
          <w:rPr>
            <w:rStyle w:val="Hyperlink"/>
          </w:rPr>
          <w:t>https://chinapower.csis.org/tracker/china-manufacturing/#:~:text=China%20has%20rapidly%20leaped%20from,%2C%20Japan%2C%20and%20Germany</w:t>
        </w:r>
      </w:hyperlink>
      <w:r w:rsidRPr="003A1219">
        <w:t>).</w:t>
      </w:r>
      <w:r>
        <w:t xml:space="preserve"> [Accessed on: </w:t>
      </w:r>
      <w:r w:rsidRPr="00AC0990">
        <w:t>9 March 2026].</w:t>
      </w:r>
    </w:p>
    <w:p w14:paraId="38923C45" w14:textId="77777777" w:rsidR="004467BC" w:rsidRDefault="004467BC" w:rsidP="00C5535B">
      <w:proofErr w:type="spellStart"/>
      <w:r w:rsidRPr="00565792">
        <w:t>Ciupac-Ulici</w:t>
      </w:r>
      <w:proofErr w:type="spellEnd"/>
      <w:r w:rsidRPr="00565792">
        <w:t xml:space="preserve">, M., Beju, D.G., </w:t>
      </w:r>
      <w:proofErr w:type="spellStart"/>
      <w:r w:rsidRPr="00565792">
        <w:t>Bresfelean</w:t>
      </w:r>
      <w:proofErr w:type="spellEnd"/>
      <w:r w:rsidRPr="00565792">
        <w:t>, V.P. and Zanellato, G.</w:t>
      </w:r>
      <w:r>
        <w:t xml:space="preserve"> (</w:t>
      </w:r>
      <w:r w:rsidRPr="00565792">
        <w:t>2022</w:t>
      </w:r>
      <w:r>
        <w:t>)</w:t>
      </w:r>
      <w:r w:rsidRPr="00565792">
        <w:t xml:space="preserve"> Which factors contribute to the global expansion of m-</w:t>
      </w:r>
      <w:proofErr w:type="gramStart"/>
      <w:r w:rsidRPr="00565792">
        <w:t>commerce?.</w:t>
      </w:r>
      <w:proofErr w:type="gramEnd"/>
      <w:r w:rsidRPr="00565792">
        <w:t> </w:t>
      </w:r>
      <w:r w:rsidRPr="008F0041">
        <w:rPr>
          <w:i/>
          <w:iCs/>
        </w:rPr>
        <w:t>Electronics</w:t>
      </w:r>
      <w:r w:rsidRPr="00565792">
        <w:t>, </w:t>
      </w:r>
      <w:r w:rsidRPr="008F0041">
        <w:rPr>
          <w:i/>
          <w:iCs/>
        </w:rPr>
        <w:t>12</w:t>
      </w:r>
      <w:r w:rsidRPr="00565792">
        <w:t>(1), p.197.</w:t>
      </w:r>
    </w:p>
    <w:p w14:paraId="5D1EF004" w14:textId="77777777" w:rsidR="004467BC" w:rsidRDefault="004467BC" w:rsidP="00C5535B">
      <w:r w:rsidRPr="009E7532">
        <w:t>CMS</w:t>
      </w:r>
      <w:r>
        <w:t>.</w:t>
      </w:r>
      <w:r w:rsidRPr="009E7532">
        <w:t xml:space="preserve"> </w:t>
      </w:r>
      <w:r>
        <w:t>(</w:t>
      </w:r>
      <w:r w:rsidRPr="009E7532">
        <w:t>2025</w:t>
      </w:r>
      <w:r>
        <w:t>)</w:t>
      </w:r>
      <w:r w:rsidRPr="009E7532">
        <w:t xml:space="preserve"> China amends its Cybersecurity Law [Online]. Available at:  </w:t>
      </w:r>
      <w:hyperlink r:id="rId33" w:anchor=":~:text=On%2028%20October%202025%2C%20China's,the%20governance%20of%20emerging%20technologies" w:history="1">
        <w:r w:rsidRPr="001A1428">
          <w:rPr>
            <w:rStyle w:val="Hyperlink"/>
          </w:rPr>
          <w:t>https://cms-lawnow.com/en/ealerts/2025/11/china-amends-its-cybersecurity-law#:~:text=On%2028%20October%202025%2C%20China's,the%20governance%20of%20emerging%20technologies</w:t>
        </w:r>
      </w:hyperlink>
      <w:r w:rsidRPr="009E7532">
        <w:t>.</w:t>
      </w:r>
      <w:r>
        <w:t xml:space="preserve"> [Accessed on: 10 March 2026]. </w:t>
      </w:r>
    </w:p>
    <w:p w14:paraId="06EAB833" w14:textId="77777777" w:rsidR="004467BC" w:rsidRDefault="004467BC" w:rsidP="00C5535B">
      <w:r w:rsidRPr="00B43110">
        <w:t xml:space="preserve">Cohan, P. </w:t>
      </w:r>
      <w:r>
        <w:t>(</w:t>
      </w:r>
      <w:r w:rsidRPr="00B43110">
        <w:t>2024</w:t>
      </w:r>
      <w:r>
        <w:t>)</w:t>
      </w:r>
      <w:r w:rsidRPr="00B43110">
        <w:t xml:space="preserve"> Why Apple’s iPhone Strategy Could Worsen Its Revenue </w:t>
      </w:r>
      <w:proofErr w:type="gramStart"/>
      <w:r w:rsidRPr="00B43110">
        <w:t>And</w:t>
      </w:r>
      <w:proofErr w:type="gramEnd"/>
      <w:r w:rsidRPr="00B43110">
        <w:t xml:space="preserve"> Stock Decline [Online]. Available at:  </w:t>
      </w:r>
      <w:hyperlink r:id="rId34" w:history="1">
        <w:r w:rsidRPr="001A1428">
          <w:rPr>
            <w:rStyle w:val="Hyperlink"/>
          </w:rPr>
          <w:t>https://www.forbes.com/sites/petercohan/2024/01/16/why-apples-iphone-strategy-could-worsen-its-revenue-and-stock-decline/</w:t>
        </w:r>
      </w:hyperlink>
      <w:r>
        <w:t xml:space="preserve"> [Accessed on: 10 March 2026]. </w:t>
      </w:r>
    </w:p>
    <w:p w14:paraId="75A941D5" w14:textId="77777777" w:rsidR="004467BC" w:rsidRDefault="004467BC" w:rsidP="00C5535B">
      <w:r w:rsidRPr="00B43110">
        <w:t>DLA PIPER</w:t>
      </w:r>
      <w:r>
        <w:t>.</w:t>
      </w:r>
      <w:r w:rsidRPr="00B43110">
        <w:t xml:space="preserve"> </w:t>
      </w:r>
      <w:r>
        <w:t>(</w:t>
      </w:r>
      <w:r w:rsidRPr="00B43110">
        <w:t>2025</w:t>
      </w:r>
      <w:r>
        <w:t>)</w:t>
      </w:r>
      <w:r w:rsidRPr="00B43110">
        <w:t xml:space="preserve"> Data Protection in China [Online]. Available at:  </w:t>
      </w:r>
      <w:hyperlink r:id="rId35" w:history="1">
        <w:r w:rsidRPr="001A1428">
          <w:rPr>
            <w:rStyle w:val="Hyperlink"/>
          </w:rPr>
          <w:t>https://www.dlapiperdataprotection.com/index.html?c=CN</w:t>
        </w:r>
      </w:hyperlink>
      <w:r>
        <w:t xml:space="preserve"> [Accessed on: 10 March 2026]. </w:t>
      </w:r>
    </w:p>
    <w:p w14:paraId="794F8941" w14:textId="77777777" w:rsidR="004467BC" w:rsidRDefault="004467BC" w:rsidP="00C5535B">
      <w:r>
        <w:t xml:space="preserve">EY. (2024) Going global: strategic implications for Chinese brands. [Online]. Available at: </w:t>
      </w:r>
      <w:hyperlink r:id="rId36" w:history="1">
        <w:r w:rsidRPr="00916FF9">
          <w:rPr>
            <w:rStyle w:val="Hyperlink"/>
          </w:rPr>
          <w:t>https://www.ey.com/en_cn/insights/consumer-products/strategic-implications-for-chinese-brands</w:t>
        </w:r>
      </w:hyperlink>
      <w:r>
        <w:t xml:space="preserve"> [Accessed on: </w:t>
      </w:r>
      <w:r w:rsidRPr="00AC0990">
        <w:t>9 March 2026].</w:t>
      </w:r>
    </w:p>
    <w:p w14:paraId="7B516CA2" w14:textId="77777777" w:rsidR="004467BC" w:rsidRDefault="004467BC" w:rsidP="00C5535B">
      <w:r w:rsidRPr="00B43110">
        <w:lastRenderedPageBreak/>
        <w:t>Focus</w:t>
      </w:r>
      <w:r>
        <w:t>.</w:t>
      </w:r>
      <w:r w:rsidRPr="00B43110">
        <w:t xml:space="preserve"> </w:t>
      </w:r>
      <w:r>
        <w:t>(</w:t>
      </w:r>
      <w:r w:rsidRPr="00B43110">
        <w:t>2021</w:t>
      </w:r>
      <w:r>
        <w:t>)</w:t>
      </w:r>
      <w:r w:rsidRPr="00B43110">
        <w:t xml:space="preserve"> What are China’s legal requirements for foreign tech companies? [Online]. Available at:  </w:t>
      </w:r>
      <w:hyperlink r:id="rId37" w:history="1">
        <w:r w:rsidRPr="001A1428">
          <w:rPr>
            <w:rStyle w:val="Hyperlink"/>
          </w:rPr>
          <w:t>https://focus.cbbc.org/china-legal-requirements-foreign-tech-companies/</w:t>
        </w:r>
      </w:hyperlink>
      <w:r>
        <w:t xml:space="preserve"> [Accessed on: 10 March 2026]. </w:t>
      </w:r>
    </w:p>
    <w:p w14:paraId="7DC183F3" w14:textId="77777777" w:rsidR="004467BC" w:rsidRDefault="004467BC" w:rsidP="00C5535B">
      <w:r w:rsidRPr="002E4B99">
        <w:t>Focus</w:t>
      </w:r>
      <w:r>
        <w:t>.</w:t>
      </w:r>
      <w:r w:rsidRPr="002E4B99">
        <w:t xml:space="preserve"> </w:t>
      </w:r>
      <w:r>
        <w:t>(</w:t>
      </w:r>
      <w:r w:rsidRPr="002E4B99">
        <w:t>2025</w:t>
      </w:r>
      <w:r>
        <w:t>)</w:t>
      </w:r>
      <w:r w:rsidRPr="002E4B99">
        <w:t xml:space="preserve"> Navigating the powerhouse: China’s technology and electronics industry [Online] Available at:  </w:t>
      </w:r>
      <w:hyperlink r:id="rId38" w:anchor=":~:text=China's%20tech%20prowess%20owes%20much,tied%20to%20tech%20and%20electronics" w:history="1">
        <w:r w:rsidRPr="00187124">
          <w:rPr>
            <w:rStyle w:val="Hyperlink"/>
          </w:rPr>
          <w:t>https://focus.cbbc.org/navigating-the-powerhouse-chinas-technology-and-electronics-industry/#:~:text=China's%20tech%20prowess%20owes%20much,tied%20to%20tech%20and%20electronics</w:t>
        </w:r>
      </w:hyperlink>
      <w:r w:rsidRPr="002E4B99">
        <w:t>.</w:t>
      </w:r>
      <w:r>
        <w:t xml:space="preserve"> [Accessed on: </w:t>
      </w:r>
      <w:r w:rsidRPr="00AC0990">
        <w:t>9 March 2026].</w:t>
      </w:r>
    </w:p>
    <w:p w14:paraId="03F00049" w14:textId="77777777" w:rsidR="004467BC" w:rsidRDefault="004467BC" w:rsidP="00C5535B">
      <w:pPr>
        <w:rPr>
          <w:lang w:eastAsia="en-GB"/>
        </w:rPr>
      </w:pPr>
      <w:r w:rsidRPr="002D3825">
        <w:rPr>
          <w:lang w:eastAsia="en-GB"/>
        </w:rPr>
        <w:t>Focus</w:t>
      </w:r>
      <w:r>
        <w:rPr>
          <w:lang w:eastAsia="en-GB"/>
        </w:rPr>
        <w:t>.</w:t>
      </w:r>
      <w:r w:rsidRPr="002D3825">
        <w:rPr>
          <w:lang w:eastAsia="en-GB"/>
        </w:rPr>
        <w:t xml:space="preserve"> </w:t>
      </w:r>
      <w:r>
        <w:rPr>
          <w:lang w:eastAsia="en-GB"/>
        </w:rPr>
        <w:t>(</w:t>
      </w:r>
      <w:r w:rsidRPr="002D3825">
        <w:rPr>
          <w:lang w:eastAsia="en-GB"/>
        </w:rPr>
        <w:t>2025</w:t>
      </w:r>
      <w:r>
        <w:rPr>
          <w:lang w:eastAsia="en-GB"/>
        </w:rPr>
        <w:t>)</w:t>
      </w:r>
      <w:r w:rsidRPr="002D3825">
        <w:rPr>
          <w:lang w:eastAsia="en-GB"/>
        </w:rPr>
        <w:t xml:space="preserve"> Navigating the powerhouse: China’s technology and electronics industry [Online]. Available at: </w:t>
      </w:r>
      <w:hyperlink r:id="rId39" w:history="1">
        <w:r w:rsidRPr="001A1428">
          <w:rPr>
            <w:rStyle w:val="Hyperlink"/>
            <w:lang w:eastAsia="en-GB"/>
          </w:rPr>
          <w:t>https://focus.cbbc.org/navigating-the-powerhouse-chinas-technology-and-electronics-industry/</w:t>
        </w:r>
      </w:hyperlink>
      <w:r>
        <w:rPr>
          <w:lang w:eastAsia="en-GB"/>
        </w:rPr>
        <w:t xml:space="preserve"> [Accessed on: </w:t>
      </w:r>
      <w:r>
        <w:t xml:space="preserve">10 March 2026]. </w:t>
      </w:r>
    </w:p>
    <w:p w14:paraId="29479F80" w14:textId="77777777" w:rsidR="004467BC" w:rsidRDefault="004467BC" w:rsidP="00C5535B">
      <w:r w:rsidRPr="004350F3">
        <w:t xml:space="preserve">Freeman, K. </w:t>
      </w:r>
      <w:r>
        <w:t>(</w:t>
      </w:r>
      <w:r w:rsidRPr="004350F3">
        <w:t>2025</w:t>
      </w:r>
      <w:r>
        <w:t>)</w:t>
      </w:r>
      <w:r w:rsidRPr="004350F3">
        <w:t xml:space="preserve"> Why Invest in China [Online]. Available at:  </w:t>
      </w:r>
      <w:hyperlink r:id="rId40" w:history="1">
        <w:r w:rsidRPr="001A1428">
          <w:rPr>
            <w:rStyle w:val="Hyperlink"/>
          </w:rPr>
          <w:t>https://www.china-briefing.com/doing-business-guide/china/why-china</w:t>
        </w:r>
      </w:hyperlink>
      <w:r>
        <w:t xml:space="preserve"> [Accessed on: 10 March 2026]. </w:t>
      </w:r>
    </w:p>
    <w:p w14:paraId="3BBEC712" w14:textId="77777777" w:rsidR="004467BC" w:rsidRPr="008F0041" w:rsidRDefault="004467BC" w:rsidP="00C5535B">
      <w:pPr>
        <w:rPr>
          <w:shd w:val="clear" w:color="auto" w:fill="FFFFFF"/>
        </w:rPr>
      </w:pPr>
      <w:r w:rsidRPr="008F0041">
        <w:rPr>
          <w:shd w:val="clear" w:color="auto" w:fill="FFFFFF"/>
        </w:rPr>
        <w:t>Gereffi, G., Lim, H.C. and Lee, J. (2021) Trade policies, firm strategies, and adaptive reconfigurations of global value chains. </w:t>
      </w:r>
      <w:r w:rsidRPr="008F0041">
        <w:rPr>
          <w:i/>
          <w:iCs/>
          <w:shd w:val="clear" w:color="auto" w:fill="FFFFFF"/>
        </w:rPr>
        <w:t>Journal of International Business Policy</w:t>
      </w:r>
      <w:r w:rsidRPr="008F0041">
        <w:rPr>
          <w:shd w:val="clear" w:color="auto" w:fill="FFFFFF"/>
        </w:rPr>
        <w:t>, </w:t>
      </w:r>
      <w:r w:rsidRPr="008F0041">
        <w:rPr>
          <w:i/>
          <w:iCs/>
          <w:shd w:val="clear" w:color="auto" w:fill="FFFFFF"/>
        </w:rPr>
        <w:t>4</w:t>
      </w:r>
      <w:r w:rsidRPr="008F0041">
        <w:rPr>
          <w:shd w:val="clear" w:color="auto" w:fill="FFFFFF"/>
        </w:rPr>
        <w:t>(4), p.506.</w:t>
      </w:r>
    </w:p>
    <w:p w14:paraId="20E7C1A7" w14:textId="77777777" w:rsidR="004467BC" w:rsidRDefault="004467BC" w:rsidP="00C5535B">
      <w:r w:rsidRPr="001A0A3C">
        <w:t>Global Sources</w:t>
      </w:r>
      <w:r>
        <w:t>.</w:t>
      </w:r>
      <w:r w:rsidRPr="001A0A3C">
        <w:t xml:space="preserve"> </w:t>
      </w:r>
      <w:r>
        <w:t>(</w:t>
      </w:r>
      <w:r w:rsidRPr="001A0A3C">
        <w:t>2024</w:t>
      </w:r>
      <w:r>
        <w:t>)</w:t>
      </w:r>
      <w:r w:rsidRPr="001A0A3C">
        <w:t xml:space="preserve"> China Electronic Manufacturing Services: A Comprehensive Guide [Online]. Available at: </w:t>
      </w:r>
      <w:hyperlink r:id="rId41" w:history="1">
        <w:r w:rsidRPr="001A1428">
          <w:rPr>
            <w:rStyle w:val="Hyperlink"/>
          </w:rPr>
          <w:t>https://www.globalsources.com/knowledge/china-electronic-manufacturing-services/</w:t>
        </w:r>
      </w:hyperlink>
      <w:r>
        <w:t xml:space="preserve"> [Accessed on: 10 March 2026]. </w:t>
      </w:r>
    </w:p>
    <w:p w14:paraId="75FCDB69" w14:textId="77777777" w:rsidR="004467BC" w:rsidRDefault="004467BC" w:rsidP="00C5535B">
      <w:r w:rsidRPr="00285B44">
        <w:t>GOV.UK</w:t>
      </w:r>
      <w:r>
        <w:t>.</w:t>
      </w:r>
      <w:r w:rsidRPr="00285B44">
        <w:t xml:space="preserve"> </w:t>
      </w:r>
      <w:r>
        <w:t>(</w:t>
      </w:r>
      <w:r w:rsidRPr="00285B44">
        <w:t>2025</w:t>
      </w:r>
      <w:r>
        <w:t>)</w:t>
      </w:r>
      <w:r w:rsidRPr="00285B44">
        <w:t xml:space="preserve"> Overseas business risk: China [Online]. Available at:   </w:t>
      </w:r>
      <w:hyperlink r:id="rId42" w:history="1">
        <w:r w:rsidRPr="001A1428">
          <w:rPr>
            <w:rStyle w:val="Hyperlink"/>
          </w:rPr>
          <w:t>https://www.gov.uk/government/publications/overseas-business-risk-china/overseas-business-risk-china</w:t>
        </w:r>
      </w:hyperlink>
      <w:r>
        <w:t xml:space="preserve"> [Accessed on: 10 March 2026]. </w:t>
      </w:r>
    </w:p>
    <w:p w14:paraId="007A50BF" w14:textId="77777777" w:rsidR="004467BC" w:rsidRDefault="004467BC" w:rsidP="00C5535B">
      <w:r w:rsidRPr="00285B44">
        <w:t>Grand View Research</w:t>
      </w:r>
      <w:r>
        <w:t>.</w:t>
      </w:r>
      <w:r w:rsidRPr="00285B44">
        <w:t xml:space="preserve"> </w:t>
      </w:r>
      <w:r>
        <w:t>(</w:t>
      </w:r>
      <w:r w:rsidRPr="00285B44">
        <w:t>2026</w:t>
      </w:r>
      <w:r>
        <w:t>)</w:t>
      </w:r>
      <w:r w:rsidRPr="00285B44">
        <w:t xml:space="preserve"> China Consumer Electronics Market Size &amp; Outlook, 2026-2033 [Online]. Available at:  </w:t>
      </w:r>
      <w:hyperlink r:id="rId43" w:anchor=":~:text=China%20consumer%20electronics%20market%20highlights,Key%20market%20players%20worldwide" w:history="1">
        <w:r w:rsidRPr="001A1428">
          <w:rPr>
            <w:rStyle w:val="Hyperlink"/>
          </w:rPr>
          <w:t>https://www.grandviewresearch.com/horizon/outlook/consumer-electronics-market/china#:~:text=China%20consumer%20electronics%20market%20highlights,Key%20market%20players%20worldwide</w:t>
        </w:r>
      </w:hyperlink>
      <w:r>
        <w:t xml:space="preserve"> [Accessed on: 10 March 2026]. </w:t>
      </w:r>
    </w:p>
    <w:p w14:paraId="6F785DC4" w14:textId="77777777" w:rsidR="004467BC" w:rsidRDefault="004467BC" w:rsidP="00C5535B">
      <w:r w:rsidRPr="00CE714F">
        <w:t>HSBC</w:t>
      </w:r>
      <w:r>
        <w:t>. (</w:t>
      </w:r>
      <w:r w:rsidRPr="00CE714F">
        <w:t>2025</w:t>
      </w:r>
      <w:r>
        <w:t>)</w:t>
      </w:r>
      <w:r w:rsidRPr="00CE714F">
        <w:t xml:space="preserve"> Riding the global wave – China’s international businesses [Online]. Available at:  </w:t>
      </w:r>
      <w:hyperlink r:id="rId44" w:history="1">
        <w:r w:rsidRPr="00187124">
          <w:rPr>
            <w:rStyle w:val="Hyperlink"/>
          </w:rPr>
          <w:t>https://www.google.com/search?q=Several+other+large+Chinese+companies+have+grown+t</w:t>
        </w:r>
        <w:r w:rsidRPr="00187124">
          <w:rPr>
            <w:rStyle w:val="Hyperlink"/>
          </w:rPr>
          <w:lastRenderedPageBreak/>
          <w:t>o+become+international+players+in+the+electronics+and+telecommunications+industries&amp;rlz=1C1ONGR_enIN1118IN1118&amp;oq=Several+other+large+Chinese+companies+have+grown+to+become+international+players+in+the+electronics+and+telecommunications+industries&amp;gs_lcrp=EgZjaHJvbWUyBggAEEUYOdIBCDE2MjFqMGo0qAIAsAIA&amp;sourceid=chrome&amp;ie=UTF-8</w:t>
        </w:r>
      </w:hyperlink>
      <w:r>
        <w:t xml:space="preserve"> [Accessed on: </w:t>
      </w:r>
      <w:r w:rsidRPr="00AC0990">
        <w:t>9 March 2026].</w:t>
      </w:r>
    </w:p>
    <w:p w14:paraId="77B212C0" w14:textId="77777777" w:rsidR="004467BC" w:rsidRDefault="004467BC" w:rsidP="00C5535B">
      <w:r w:rsidRPr="00CE714F">
        <w:t>Huawei</w:t>
      </w:r>
      <w:r>
        <w:t>.</w:t>
      </w:r>
      <w:r w:rsidRPr="00CE714F">
        <w:t xml:space="preserve"> </w:t>
      </w:r>
      <w:r>
        <w:t>(</w:t>
      </w:r>
      <w:r w:rsidRPr="00CE714F">
        <w:t>2026</w:t>
      </w:r>
      <w:r>
        <w:t>)</w:t>
      </w:r>
      <w:r w:rsidRPr="00CE714F">
        <w:t xml:space="preserve"> About Huawei [Online]. Available at: </w:t>
      </w:r>
      <w:hyperlink r:id="rId45" w:history="1">
        <w:r w:rsidRPr="00187124">
          <w:rPr>
            <w:rStyle w:val="Hyperlink"/>
          </w:rPr>
          <w:t>https://www.huawei.com/en/corporate-information</w:t>
        </w:r>
      </w:hyperlink>
      <w:r>
        <w:t xml:space="preserve"> [Accessed on: </w:t>
      </w:r>
      <w:r w:rsidRPr="00AC0990">
        <w:t>9 March 2026].</w:t>
      </w:r>
    </w:p>
    <w:p w14:paraId="0586405F" w14:textId="77777777" w:rsidR="004467BC" w:rsidRDefault="004467BC" w:rsidP="00C5535B">
      <w:r w:rsidRPr="00243C49">
        <w:t>Huawei</w:t>
      </w:r>
      <w:r>
        <w:t>.</w:t>
      </w:r>
      <w:r w:rsidRPr="00243C49">
        <w:t xml:space="preserve"> </w:t>
      </w:r>
      <w:r>
        <w:t>(</w:t>
      </w:r>
      <w:r w:rsidRPr="00243C49">
        <w:t>2026</w:t>
      </w:r>
      <w:r>
        <w:t>)</w:t>
      </w:r>
      <w:r w:rsidRPr="00243C49">
        <w:t xml:space="preserve"> Huawei's Yang Chaobin: Creating Mobile Value Creates a Better Intelligent World [Online]. Available at: </w:t>
      </w:r>
      <w:hyperlink r:id="rId46" w:history="1">
        <w:r w:rsidRPr="001A1428">
          <w:rPr>
            <w:rStyle w:val="Hyperlink"/>
          </w:rPr>
          <w:t>https://www.huawei.com/en/news/2026/3/mwc-5ga-connectivity-keynote</w:t>
        </w:r>
      </w:hyperlink>
      <w:r>
        <w:t xml:space="preserve"> [Accessed on: 10 March 2026]. </w:t>
      </w:r>
    </w:p>
    <w:p w14:paraId="0A60304A" w14:textId="77777777" w:rsidR="004467BC" w:rsidRDefault="004467BC" w:rsidP="00C5535B">
      <w:r w:rsidRPr="001A0A3C">
        <w:t xml:space="preserve">Huld, A and Zhou, Q. </w:t>
      </w:r>
      <w:r>
        <w:t>(</w:t>
      </w:r>
      <w:r w:rsidRPr="001A0A3C">
        <w:t>2025</w:t>
      </w:r>
      <w:r>
        <w:t>) China Manufacturing Tracker.</w:t>
      </w:r>
      <w:r w:rsidRPr="001A0A3C">
        <w:t xml:space="preserve"> </w:t>
      </w:r>
      <w:hyperlink r:id="rId47" w:history="1">
        <w:r w:rsidRPr="001A1428">
          <w:rPr>
            <w:rStyle w:val="Hyperlink"/>
          </w:rPr>
          <w:t>https://www.china-briefing.com/news/china-manufacturing-industry-tracker-2024-25/</w:t>
        </w:r>
      </w:hyperlink>
      <w:r>
        <w:t xml:space="preserve"> [Accessed on: 10 March 2026]. </w:t>
      </w:r>
    </w:p>
    <w:p w14:paraId="27294E11" w14:textId="77777777" w:rsidR="004467BC" w:rsidRDefault="004467BC" w:rsidP="00C5535B">
      <w:r w:rsidRPr="005C6C9F">
        <w:t xml:space="preserve">Joel M. </w:t>
      </w:r>
      <w:proofErr w:type="spellStart"/>
      <w:r w:rsidRPr="005C6C9F">
        <w:t>Podolny</w:t>
      </w:r>
      <w:proofErr w:type="spellEnd"/>
      <w:r w:rsidRPr="005C6C9F">
        <w:t xml:space="preserve"> and Morten T. Hansen</w:t>
      </w:r>
      <w:r>
        <w:t>.</w:t>
      </w:r>
      <w:r w:rsidRPr="005C6C9F">
        <w:t xml:space="preserve"> </w:t>
      </w:r>
      <w:r>
        <w:t>(</w:t>
      </w:r>
      <w:r w:rsidRPr="005C6C9F">
        <w:t>2020</w:t>
      </w:r>
      <w:r>
        <w:t>)</w:t>
      </w:r>
      <w:r w:rsidRPr="005C6C9F">
        <w:t xml:space="preserve"> How Apple Is Organized for Innovation [Online]. Available at:  </w:t>
      </w:r>
      <w:hyperlink r:id="rId48" w:history="1">
        <w:r w:rsidRPr="00187124">
          <w:rPr>
            <w:rStyle w:val="Hyperlink"/>
          </w:rPr>
          <w:t>https://www.google.com/search?q=Apple+Inc.+is+a+multinational+technology+firm+that+is+one+of+the+leading+companies+in+the+world+and+whose+design+and+sale+of+consumer+electronics%2C+software+and+digital+services&amp;rlz=1C1ONGR_enIN1118IN1118&amp;oq=Apple+Inc.+is+a+multinational+technology+firm+that+is+one+of+the+leading+companies+in+the+world+and+whose+design+and+sale+of+consumer+electronics%2C+software+and+digital+services&amp;gs_lcrp=EgZjaHJvbWUyBggAEEUYOdIBCTYwOTM1ajBqNKgCALACAA&amp;sourceid=chrome&amp;ie=UTF-8</w:t>
        </w:r>
      </w:hyperlink>
      <w:r>
        <w:t xml:space="preserve"> [Accessed on: </w:t>
      </w:r>
      <w:r w:rsidRPr="00AC0990">
        <w:t>9 March 2026].</w:t>
      </w:r>
    </w:p>
    <w:p w14:paraId="76A4AB14" w14:textId="77777777" w:rsidR="004467BC" w:rsidRDefault="004467BC" w:rsidP="00C5535B">
      <w:r w:rsidRPr="003E5CAE">
        <w:t xml:space="preserve">Lawrence and Susan. V. </w:t>
      </w:r>
      <w:r>
        <w:t>(</w:t>
      </w:r>
      <w:r w:rsidRPr="003E5CAE">
        <w:t>2025</w:t>
      </w:r>
      <w:r>
        <w:t>)</w:t>
      </w:r>
      <w:r w:rsidRPr="003E5CAE">
        <w:t xml:space="preserve"> China Primer: China’s Political System [Online]. Available at: </w:t>
      </w:r>
      <w:hyperlink r:id="rId49" w:history="1">
        <w:r w:rsidRPr="001A1428">
          <w:rPr>
            <w:rStyle w:val="Hyperlink"/>
          </w:rPr>
          <w:t>https://www.congress.gov/crs-product/IF12505</w:t>
        </w:r>
      </w:hyperlink>
      <w:r>
        <w:t xml:space="preserve"> [Accessed on: 10 March 2026]. </w:t>
      </w:r>
    </w:p>
    <w:p w14:paraId="2644145B" w14:textId="77777777" w:rsidR="004467BC" w:rsidRDefault="004467BC" w:rsidP="00C5535B">
      <w:proofErr w:type="spellStart"/>
      <w:r w:rsidRPr="0060360B">
        <w:t>Lehene</w:t>
      </w:r>
      <w:proofErr w:type="spellEnd"/>
      <w:r w:rsidRPr="0060360B">
        <w:t>, C.F., Jaradat, M. and Nistor, R.L.</w:t>
      </w:r>
      <w:r>
        <w:t xml:space="preserve"> (</w:t>
      </w:r>
      <w:r w:rsidRPr="0060360B">
        <w:t>2024</w:t>
      </w:r>
      <w:r>
        <w:t>)</w:t>
      </w:r>
      <w:r w:rsidRPr="0060360B">
        <w:t xml:space="preserve"> An interdisciplinary and multilevel analysis of local economy determinants and their impact on Firm Performance—Considering Porter’s Diamond model, clusters, and industry. </w:t>
      </w:r>
      <w:r w:rsidRPr="008F0041">
        <w:rPr>
          <w:i/>
          <w:iCs/>
        </w:rPr>
        <w:t>Systems</w:t>
      </w:r>
      <w:r w:rsidRPr="0060360B">
        <w:t>, </w:t>
      </w:r>
      <w:r w:rsidRPr="008F0041">
        <w:rPr>
          <w:i/>
          <w:iCs/>
        </w:rPr>
        <w:t>12</w:t>
      </w:r>
      <w:r w:rsidRPr="0060360B">
        <w:t>(3), p.82.</w:t>
      </w:r>
    </w:p>
    <w:p w14:paraId="1CCDA4BA" w14:textId="77777777" w:rsidR="004467BC" w:rsidRDefault="004467BC" w:rsidP="00C5535B">
      <w:r w:rsidRPr="00CE714F">
        <w:t>Lenovo</w:t>
      </w:r>
      <w:r>
        <w:t>.</w:t>
      </w:r>
      <w:r w:rsidRPr="00CE714F">
        <w:t xml:space="preserve"> </w:t>
      </w:r>
      <w:r>
        <w:t>(</w:t>
      </w:r>
      <w:r w:rsidRPr="00CE714F">
        <w:t>2026</w:t>
      </w:r>
      <w:r>
        <w:t>)</w:t>
      </w:r>
      <w:r w:rsidRPr="00CE714F">
        <w:t xml:space="preserve"> About Us [Online]. Available at:  </w:t>
      </w:r>
      <w:hyperlink r:id="rId50" w:history="1">
        <w:r w:rsidRPr="00187124">
          <w:rPr>
            <w:rStyle w:val="Hyperlink"/>
          </w:rPr>
          <w:t>https://investor.lenovo.com//en/about/profile.php</w:t>
        </w:r>
      </w:hyperlink>
      <w:r>
        <w:t xml:space="preserve"> [Accessed on: </w:t>
      </w:r>
      <w:r w:rsidRPr="00AC0990">
        <w:t>9 March 2026].</w:t>
      </w:r>
    </w:p>
    <w:p w14:paraId="183539DB" w14:textId="77777777" w:rsidR="004467BC" w:rsidRDefault="004467BC" w:rsidP="00C5535B">
      <w:r w:rsidRPr="00B43110">
        <w:lastRenderedPageBreak/>
        <w:t xml:space="preserve">Li, M. </w:t>
      </w:r>
      <w:r>
        <w:t>(</w:t>
      </w:r>
      <w:r w:rsidRPr="00B43110">
        <w:t>2026</w:t>
      </w:r>
      <w:r>
        <w:t>)</w:t>
      </w:r>
      <w:r w:rsidRPr="00B43110">
        <w:t xml:space="preserve"> Intellectual Property Protection in China [Online]. Available at:  </w:t>
      </w:r>
      <w:hyperlink r:id="rId51" w:history="1">
        <w:r w:rsidRPr="001A1428">
          <w:rPr>
            <w:rStyle w:val="Hyperlink"/>
          </w:rPr>
          <w:t>https://www.china-briefing.com/doing-business-guide/china/company-establishment/intellectual-property-protection</w:t>
        </w:r>
      </w:hyperlink>
      <w:r>
        <w:t xml:space="preserve"> [Accessed on: 10 March 2026]. </w:t>
      </w:r>
    </w:p>
    <w:p w14:paraId="4CF94892" w14:textId="77777777" w:rsidR="004467BC" w:rsidRDefault="004467BC" w:rsidP="00C5535B">
      <w:r w:rsidRPr="006C0EC5">
        <w:t xml:space="preserve">Liang, A. </w:t>
      </w:r>
      <w:r>
        <w:t>(</w:t>
      </w:r>
      <w:r w:rsidRPr="006C0EC5">
        <w:t>2025</w:t>
      </w:r>
      <w:r>
        <w:t>)</w:t>
      </w:r>
      <w:r w:rsidRPr="006C0EC5">
        <w:t xml:space="preserve"> Designed in US, made in China: Why Apple is stuck [Online]. Available at:  </w:t>
      </w:r>
      <w:hyperlink r:id="rId52" w:history="1">
        <w:r w:rsidRPr="00187124">
          <w:rPr>
            <w:rStyle w:val="Hyperlink"/>
          </w:rPr>
          <w:t>https://www.bbc.co.uk/news/articles/czx17361pw1o</w:t>
        </w:r>
      </w:hyperlink>
      <w:r>
        <w:t xml:space="preserve"> [Accessed on: </w:t>
      </w:r>
      <w:r w:rsidRPr="00AC0990">
        <w:t>9 March 2026].</w:t>
      </w:r>
    </w:p>
    <w:p w14:paraId="1261E3DB" w14:textId="77777777" w:rsidR="004467BC" w:rsidRDefault="004467BC" w:rsidP="00C5535B">
      <w:r w:rsidRPr="005C6C9F">
        <w:t>Long Advisory</w:t>
      </w:r>
      <w:r>
        <w:t>.</w:t>
      </w:r>
      <w:r w:rsidRPr="005C6C9F">
        <w:t xml:space="preserve"> </w:t>
      </w:r>
      <w:r>
        <w:t>(</w:t>
      </w:r>
      <w:r w:rsidRPr="005C6C9F">
        <w:t>2024</w:t>
      </w:r>
      <w:r>
        <w:t>)</w:t>
      </w:r>
      <w:r w:rsidRPr="005C6C9F">
        <w:t xml:space="preserve"> Apple in China: A Case Study [Online]. Available at:  </w:t>
      </w:r>
      <w:hyperlink r:id="rId53" w:history="1">
        <w:r w:rsidRPr="00187124">
          <w:rPr>
            <w:rStyle w:val="Hyperlink"/>
          </w:rPr>
          <w:t>https://longadvisory.eu/en/apple-china-case-study/</w:t>
        </w:r>
      </w:hyperlink>
      <w:r>
        <w:t xml:space="preserve"> [Accessed on: </w:t>
      </w:r>
      <w:r w:rsidRPr="00AC0990">
        <w:t>9 March 2026].</w:t>
      </w:r>
    </w:p>
    <w:p w14:paraId="506F01BA" w14:textId="77777777" w:rsidR="004467BC" w:rsidRDefault="004467BC" w:rsidP="00C5535B">
      <w:r>
        <w:t>McKinsey</w:t>
      </w:r>
      <w:r w:rsidRPr="005C6C9F">
        <w:t xml:space="preserve"> &amp; Co</w:t>
      </w:r>
      <w:r>
        <w:t>.</w:t>
      </w:r>
      <w:r w:rsidRPr="005C6C9F">
        <w:t xml:space="preserve"> </w:t>
      </w:r>
      <w:r>
        <w:t>(</w:t>
      </w:r>
      <w:r w:rsidRPr="005C6C9F">
        <w:t>2023</w:t>
      </w:r>
      <w:r>
        <w:t>)</w:t>
      </w:r>
      <w:r w:rsidRPr="005C6C9F">
        <w:t xml:space="preserve"> The China imperative for multinational companies [Online]. Available at:  </w:t>
      </w:r>
      <w:hyperlink r:id="rId54" w:history="1">
        <w:r w:rsidRPr="00187124">
          <w:rPr>
            <w:rStyle w:val="Hyperlink"/>
          </w:rPr>
          <w:t>https://www.mckinsey.com/mgi/our-research/the-china-imperative-for-multinational-companies</w:t>
        </w:r>
      </w:hyperlink>
      <w:r>
        <w:t xml:space="preserve"> [Accessed on: </w:t>
      </w:r>
      <w:r w:rsidRPr="00AC0990">
        <w:t>9 March 2026].</w:t>
      </w:r>
    </w:p>
    <w:p w14:paraId="4DA22D1D" w14:textId="77777777" w:rsidR="004467BC" w:rsidRDefault="004467BC" w:rsidP="00C5535B">
      <w:r w:rsidRPr="009E7532">
        <w:t xml:space="preserve">Miller, C., and Venugopalan, V. </w:t>
      </w:r>
      <w:r>
        <w:t>(</w:t>
      </w:r>
      <w:r w:rsidRPr="009E7532">
        <w:t>2025</w:t>
      </w:r>
      <w:r>
        <w:t>)</w:t>
      </w:r>
      <w:r w:rsidRPr="009E7532">
        <w:t xml:space="preserve"> Apple’s Supply Chain: Economic and Geopolitical Implications [Online]. Available at:  </w:t>
      </w:r>
      <w:hyperlink r:id="rId55" w:history="1">
        <w:r w:rsidRPr="001A1428">
          <w:rPr>
            <w:rStyle w:val="Hyperlink"/>
          </w:rPr>
          <w:t>https://www.aei.org/research-products/report/apples-supply-chain-economic-and-geopolitical-implications/</w:t>
        </w:r>
      </w:hyperlink>
      <w:r>
        <w:t xml:space="preserve"> [Accessed on: 10 March 2026]. </w:t>
      </w:r>
    </w:p>
    <w:p w14:paraId="61A984A1" w14:textId="77777777" w:rsidR="004467BC" w:rsidRDefault="004467BC" w:rsidP="00C5535B">
      <w:r w:rsidRPr="00021569">
        <w:t>Moorhead</w:t>
      </w:r>
      <w:r>
        <w:t>. P.</w:t>
      </w:r>
      <w:r w:rsidRPr="00021569">
        <w:t xml:space="preserve"> </w:t>
      </w:r>
      <w:r>
        <w:t>(</w:t>
      </w:r>
      <w:r w:rsidRPr="00021569">
        <w:t>2019</w:t>
      </w:r>
      <w:r>
        <w:t>)</w:t>
      </w:r>
      <w:r w:rsidRPr="00021569">
        <w:t xml:space="preserve"> Who Are Apple's iPhone Contract Manufacturers? [Online]. Available at:  </w:t>
      </w:r>
      <w:hyperlink r:id="rId56" w:history="1">
        <w:r w:rsidRPr="001A1428">
          <w:rPr>
            <w:rStyle w:val="Hyperlink"/>
          </w:rPr>
          <w:t>https://www.forbes.com/sites/patrickmoorhead/2019/04/13/who-are-apples-iphone-contract-manufacturers/</w:t>
        </w:r>
      </w:hyperlink>
      <w:r>
        <w:t xml:space="preserve"> [Accessed on: 10 March 2026]. </w:t>
      </w:r>
    </w:p>
    <w:p w14:paraId="3F51FF30" w14:textId="77777777" w:rsidR="004467BC" w:rsidRPr="008F0041" w:rsidRDefault="004467BC" w:rsidP="00C5535B">
      <w:pPr>
        <w:rPr>
          <w:shd w:val="clear" w:color="auto" w:fill="FFFFFF"/>
        </w:rPr>
      </w:pPr>
      <w:r w:rsidRPr="008F0041">
        <w:rPr>
          <w:shd w:val="clear" w:color="auto" w:fill="FFFFFF"/>
        </w:rPr>
        <w:t xml:space="preserve">Nwankwo, C.A. and </w:t>
      </w:r>
      <w:proofErr w:type="spellStart"/>
      <w:r w:rsidRPr="008F0041">
        <w:rPr>
          <w:shd w:val="clear" w:color="auto" w:fill="FFFFFF"/>
        </w:rPr>
        <w:t>Kanyangale</w:t>
      </w:r>
      <w:proofErr w:type="spellEnd"/>
      <w:r w:rsidRPr="008F0041">
        <w:rPr>
          <w:shd w:val="clear" w:color="auto" w:fill="FFFFFF"/>
        </w:rPr>
        <w:t>, M.I. (2022) The evolution from pre-academic marketing thought to the new paradigm of entrepreneurial marketing. </w:t>
      </w:r>
      <w:r w:rsidRPr="008F0041">
        <w:rPr>
          <w:i/>
          <w:iCs/>
          <w:shd w:val="clear" w:color="auto" w:fill="FFFFFF"/>
        </w:rPr>
        <w:t>Academy of Strategic Management Journal</w:t>
      </w:r>
      <w:r w:rsidRPr="008F0041">
        <w:rPr>
          <w:shd w:val="clear" w:color="auto" w:fill="FFFFFF"/>
        </w:rPr>
        <w:t>, </w:t>
      </w:r>
      <w:r w:rsidRPr="008F0041">
        <w:rPr>
          <w:i/>
          <w:iCs/>
          <w:shd w:val="clear" w:color="auto" w:fill="FFFFFF"/>
        </w:rPr>
        <w:t>21</w:t>
      </w:r>
      <w:r w:rsidRPr="008F0041">
        <w:rPr>
          <w:shd w:val="clear" w:color="auto" w:fill="FFFFFF"/>
        </w:rPr>
        <w:t>(2), pp.1-15.</w:t>
      </w:r>
    </w:p>
    <w:p w14:paraId="47B7A117" w14:textId="77777777" w:rsidR="004467BC" w:rsidRDefault="004467BC" w:rsidP="00C5535B">
      <w:r w:rsidRPr="00243C49">
        <w:t>PR Newswire</w:t>
      </w:r>
      <w:r>
        <w:t>.</w:t>
      </w:r>
      <w:r w:rsidRPr="00243C49">
        <w:t xml:space="preserve"> </w:t>
      </w:r>
      <w:r>
        <w:t>(</w:t>
      </w:r>
      <w:r w:rsidRPr="00243C49">
        <w:t>2025</w:t>
      </w:r>
      <w:r>
        <w:t>)</w:t>
      </w:r>
      <w:r w:rsidRPr="00243C49">
        <w:t xml:space="preserve"> CGTN: How China sets stage for strong start to its next Five-Year Plan, opens global opportunities [Online]. Available at:  </w:t>
      </w:r>
      <w:hyperlink r:id="rId57" w:history="1">
        <w:r w:rsidRPr="001A1428">
          <w:rPr>
            <w:rStyle w:val="Hyperlink"/>
          </w:rPr>
          <w:t>https://www.prnewswire.co.uk/news-releases/cgtn-how-china-sets-stage-for-strong-start-to-its-next-five-year-plan-opens-global-opportunities-302706321.html</w:t>
        </w:r>
      </w:hyperlink>
      <w:r>
        <w:t xml:space="preserve"> [Accessed on: 10 March 2026]. </w:t>
      </w:r>
    </w:p>
    <w:p w14:paraId="6AABC239" w14:textId="77777777" w:rsidR="004467BC" w:rsidRDefault="004467BC" w:rsidP="00C5535B">
      <w:r w:rsidRPr="004350F3">
        <w:t>PR Newswire</w:t>
      </w:r>
      <w:r>
        <w:t>.</w:t>
      </w:r>
      <w:r w:rsidRPr="004350F3">
        <w:t xml:space="preserve"> </w:t>
      </w:r>
      <w:r>
        <w:t>(</w:t>
      </w:r>
      <w:r w:rsidRPr="004350F3">
        <w:t>2026</w:t>
      </w:r>
      <w:r>
        <w:t>)</w:t>
      </w:r>
      <w:r w:rsidRPr="004350F3">
        <w:t xml:space="preserve"> A proactive China in innovation fuels new development momentum [Online]. Available at:  </w:t>
      </w:r>
      <w:hyperlink r:id="rId58" w:history="1">
        <w:r w:rsidRPr="001A1428">
          <w:rPr>
            <w:rStyle w:val="Hyperlink"/>
          </w:rPr>
          <w:t>https://www.prnewswire.com/apac/news-releases/a-proactive-china-in-innovation-fuels-new-development-momentum-302709166.html</w:t>
        </w:r>
      </w:hyperlink>
      <w:r>
        <w:t xml:space="preserve"> [Accessed on: 10 March 2026]. </w:t>
      </w:r>
    </w:p>
    <w:p w14:paraId="5A4700DD" w14:textId="77777777" w:rsidR="004467BC" w:rsidRDefault="004467BC" w:rsidP="00C5535B">
      <w:r w:rsidRPr="00842B70">
        <w:lastRenderedPageBreak/>
        <w:t>Rhodium Group</w:t>
      </w:r>
      <w:r>
        <w:t>.</w:t>
      </w:r>
      <w:r w:rsidRPr="00842B70">
        <w:t xml:space="preserve"> </w:t>
      </w:r>
      <w:r>
        <w:t>(</w:t>
      </w:r>
      <w:r w:rsidRPr="00842B70">
        <w:t>2025</w:t>
      </w:r>
      <w:r>
        <w:t>)</w:t>
      </w:r>
      <w:r w:rsidRPr="00842B70">
        <w:t xml:space="preserve"> China and the Future of Global Supply Chains [Online]. Available at:  </w:t>
      </w:r>
      <w:hyperlink r:id="rId59" w:history="1">
        <w:r w:rsidRPr="00187124">
          <w:rPr>
            <w:rStyle w:val="Hyperlink"/>
          </w:rPr>
          <w:t>https://rhg.com/research/china-and-the-future-of-global-supply-chains/</w:t>
        </w:r>
      </w:hyperlink>
      <w:r>
        <w:t xml:space="preserve"> [Accessed on: </w:t>
      </w:r>
      <w:r w:rsidRPr="00AC0990">
        <w:t>9 March 2026].</w:t>
      </w:r>
    </w:p>
    <w:p w14:paraId="70F8F74C" w14:textId="77777777" w:rsidR="004467BC" w:rsidRDefault="004467BC" w:rsidP="00C5535B">
      <w:r w:rsidRPr="005C6C9F">
        <w:t>Richter</w:t>
      </w:r>
      <w:r>
        <w:t>. F.</w:t>
      </w:r>
      <w:r w:rsidRPr="005C6C9F">
        <w:t xml:space="preserve"> </w:t>
      </w:r>
      <w:r>
        <w:t>(</w:t>
      </w:r>
      <w:r w:rsidRPr="005C6C9F">
        <w:t>2024</w:t>
      </w:r>
      <w:r>
        <w:t>)</w:t>
      </w:r>
      <w:r w:rsidRPr="005C6C9F">
        <w:t xml:space="preserve"> How Important Is China for Apple? </w:t>
      </w:r>
      <w:r>
        <w:t xml:space="preserve">[Online]. Available at: </w:t>
      </w:r>
      <w:hyperlink r:id="rId60" w:history="1">
        <w:r w:rsidRPr="00187124">
          <w:rPr>
            <w:rStyle w:val="Hyperlink"/>
          </w:rPr>
          <w:t>https://www.google.com/search?q=China+is+contributing+almost+20+percent+of+the+total+global+sales+of+Apple%2C+which+shows+that+this+country+is+relevant+to+the+international+sales+of+Apple&amp;rlz=1C1ONGR_enIN1118IN1118&amp;oq=China+is+contributing+almost+20+percent+of+the+total+global+sales+of+Apple%2C+which+shows+that+this+country+is+relevant+to+the+international+sales+of+Apple&amp;gs_lcrp=EgZjaHJvbWUyBggAEEUYOdIBBzc1M2owajSoAgCwAgE&amp;sourceid=chrome&amp;ie=UTF-8</w:t>
        </w:r>
      </w:hyperlink>
      <w:r>
        <w:t xml:space="preserve"> [Accessed on: </w:t>
      </w:r>
      <w:r w:rsidRPr="00AC0990">
        <w:t>9 March 2026].</w:t>
      </w:r>
    </w:p>
    <w:p w14:paraId="1A3416B9" w14:textId="77777777" w:rsidR="004467BC" w:rsidRDefault="004467BC" w:rsidP="00C5535B">
      <w:proofErr w:type="spellStart"/>
      <w:r w:rsidRPr="000A586A">
        <w:t>Sairmaly</w:t>
      </w:r>
      <w:proofErr w:type="spellEnd"/>
      <w:r w:rsidRPr="000A586A">
        <w:t>, F.A.</w:t>
      </w:r>
      <w:r>
        <w:t xml:space="preserve"> (</w:t>
      </w:r>
      <w:r w:rsidRPr="000A586A">
        <w:t>2023</w:t>
      </w:r>
      <w:r>
        <w:t>)</w:t>
      </w:r>
      <w:r w:rsidRPr="000A586A">
        <w:t xml:space="preserve"> Human capital development and economic growth: A literature review on information technology investment, education, skills, and productive labour. </w:t>
      </w:r>
      <w:proofErr w:type="spellStart"/>
      <w:r w:rsidRPr="008F0041">
        <w:rPr>
          <w:i/>
          <w:iCs/>
        </w:rPr>
        <w:t>Jurnal</w:t>
      </w:r>
      <w:proofErr w:type="spellEnd"/>
      <w:r w:rsidRPr="008F0041">
        <w:rPr>
          <w:i/>
          <w:iCs/>
        </w:rPr>
        <w:t xml:space="preserve"> </w:t>
      </w:r>
      <w:proofErr w:type="spellStart"/>
      <w:r w:rsidRPr="008F0041">
        <w:rPr>
          <w:i/>
          <w:iCs/>
        </w:rPr>
        <w:t>Minfo</w:t>
      </w:r>
      <w:proofErr w:type="spellEnd"/>
      <w:r w:rsidRPr="008F0041">
        <w:rPr>
          <w:i/>
          <w:iCs/>
        </w:rPr>
        <w:t xml:space="preserve"> </w:t>
      </w:r>
      <w:proofErr w:type="spellStart"/>
      <w:r w:rsidRPr="008F0041">
        <w:rPr>
          <w:i/>
          <w:iCs/>
        </w:rPr>
        <w:t>Polgan</w:t>
      </w:r>
      <w:proofErr w:type="spellEnd"/>
      <w:r w:rsidRPr="000A586A">
        <w:t>, </w:t>
      </w:r>
      <w:r w:rsidRPr="008F0041">
        <w:rPr>
          <w:i/>
          <w:iCs/>
        </w:rPr>
        <w:t>12</w:t>
      </w:r>
      <w:r w:rsidRPr="000A586A">
        <w:t xml:space="preserve">(1), pp.679-693. </w:t>
      </w:r>
    </w:p>
    <w:p w14:paraId="5B587146" w14:textId="77777777" w:rsidR="004467BC" w:rsidRDefault="004467BC" w:rsidP="00C5535B">
      <w:r w:rsidRPr="006C0EC5">
        <w:t xml:space="preserve">Sanders, P. </w:t>
      </w:r>
      <w:r>
        <w:t>(</w:t>
      </w:r>
      <w:r w:rsidRPr="006C0EC5">
        <w:t>2026</w:t>
      </w:r>
      <w:r>
        <w:t>)</w:t>
      </w:r>
      <w:r w:rsidRPr="006C0EC5">
        <w:t xml:space="preserve"> Apple Just Claimed the Top Spot in the Chinese Smartphone Market. What Does That Mean for AAPL Stock in 2026? [Online]. Available at:  </w:t>
      </w:r>
      <w:hyperlink r:id="rId61" w:history="1">
        <w:r w:rsidRPr="00187124">
          <w:rPr>
            <w:rStyle w:val="Hyperlink"/>
          </w:rPr>
          <w:t>https://finance.yahoo.com/news/apple-just-claimed-top-spot-215030826.html?guccounter=1&amp;guce_referrer=aHR0cHM6Ly93d3cuZ29vZ2xlLmNvbS8&amp;guce_referrer_sig=AQAAAHhGav5LKYkzMFUALwsnXLy1hQeGtONKIYBewM_zrhQFqt8p-cyBe7yhVrmRZ5BolSAOlKyBmtF8N_94QS0n-fOwOS2irv3Xl5s6KLKa2_0nlarxIQ9iWP4Dqcqk-VExQoZf7bBdJT3sFqeSCk59mjyzALt64eeKgYpTSxVSeeZD</w:t>
        </w:r>
      </w:hyperlink>
      <w:r>
        <w:t xml:space="preserve"> [Accessed on: </w:t>
      </w:r>
      <w:r w:rsidRPr="00AC0990">
        <w:t>9 March 2026].</w:t>
      </w:r>
    </w:p>
    <w:p w14:paraId="6AFE81DD" w14:textId="77777777" w:rsidR="004467BC" w:rsidRDefault="004467BC" w:rsidP="00C5535B">
      <w:r>
        <w:t xml:space="preserve">SCIO GOV. (2020) </w:t>
      </w:r>
      <w:r w:rsidRPr="006E2860">
        <w:t>Sustainable Development of Transport in China</w:t>
      </w:r>
      <w:r>
        <w:t xml:space="preserve">. [Online]. Available at: </w:t>
      </w:r>
      <w:hyperlink r:id="rId62" w:history="1">
        <w:r w:rsidRPr="00916FF9">
          <w:rPr>
            <w:rStyle w:val="Hyperlink"/>
          </w:rPr>
          <w:t>http://www.scio.gov.cn/zfbps/ndhf/2020n/202207/t20220704_130664.html</w:t>
        </w:r>
      </w:hyperlink>
      <w:r>
        <w:t xml:space="preserve"> [Accessed on: </w:t>
      </w:r>
      <w:r w:rsidRPr="00AC0990">
        <w:t>9 March 2026].</w:t>
      </w:r>
    </w:p>
    <w:p w14:paraId="40C8E9A8" w14:textId="77777777" w:rsidR="004467BC" w:rsidRDefault="004467BC" w:rsidP="00C5535B">
      <w:r w:rsidRPr="003E5CAE">
        <w:t>Sherwood News</w:t>
      </w:r>
      <w:r>
        <w:t>.</w:t>
      </w:r>
      <w:r w:rsidRPr="003E5CAE">
        <w:t xml:space="preserve"> </w:t>
      </w:r>
      <w:r>
        <w:t>(</w:t>
      </w:r>
      <w:r w:rsidRPr="003E5CAE">
        <w:t>2025</w:t>
      </w:r>
      <w:r>
        <w:t>)</w:t>
      </w:r>
      <w:r w:rsidRPr="003E5CAE">
        <w:t xml:space="preserve"> Apple’s China smartphone </w:t>
      </w:r>
      <w:proofErr w:type="spellStart"/>
      <w:r w:rsidRPr="003E5CAE">
        <w:t>marketshare</w:t>
      </w:r>
      <w:proofErr w:type="spellEnd"/>
      <w:r w:rsidRPr="003E5CAE">
        <w:t xml:space="preserve"> has surged [Online]. Available at:  </w:t>
      </w:r>
      <w:hyperlink r:id="rId63" w:history="1">
        <w:r w:rsidRPr="001A1428">
          <w:rPr>
            <w:rStyle w:val="Hyperlink"/>
          </w:rPr>
          <w:t>https://sherwood.news/tech/apples-smartphone-market-share-is-growing-in-china/</w:t>
        </w:r>
      </w:hyperlink>
      <w:r>
        <w:t xml:space="preserve"> [Accessed on: 10 March 2026]. </w:t>
      </w:r>
    </w:p>
    <w:p w14:paraId="76B89AEF" w14:textId="77777777" w:rsidR="004467BC" w:rsidRDefault="004467BC" w:rsidP="00C5535B">
      <w:r w:rsidRPr="00CE714F">
        <w:t xml:space="preserve">Shreeti, V. </w:t>
      </w:r>
      <w:r>
        <w:t>(</w:t>
      </w:r>
      <w:r w:rsidRPr="00CE714F">
        <w:t>2024</w:t>
      </w:r>
      <w:r>
        <w:t>)</w:t>
      </w:r>
      <w:r w:rsidRPr="00CE714F">
        <w:t xml:space="preserve"> Tracing the adoption of digital technologies [Online]. Available at: </w:t>
      </w:r>
      <w:hyperlink r:id="rId64" w:history="1">
        <w:r w:rsidRPr="00187124">
          <w:rPr>
            <w:rStyle w:val="Hyperlink"/>
          </w:rPr>
          <w:t>https://www.bis.org/publ/work1166.pdf</w:t>
        </w:r>
      </w:hyperlink>
      <w:r>
        <w:t xml:space="preserve"> [Accessed on: </w:t>
      </w:r>
      <w:r w:rsidRPr="00AC0990">
        <w:t>9 March 2026].</w:t>
      </w:r>
    </w:p>
    <w:p w14:paraId="231CB8EA" w14:textId="77777777" w:rsidR="004467BC" w:rsidRDefault="004467BC" w:rsidP="00C5535B">
      <w:r w:rsidRPr="00B43110">
        <w:lastRenderedPageBreak/>
        <w:t>Statista</w:t>
      </w:r>
      <w:r>
        <w:t>.</w:t>
      </w:r>
      <w:r w:rsidRPr="00B43110">
        <w:t xml:space="preserve"> </w:t>
      </w:r>
      <w:r>
        <w:t>(</w:t>
      </w:r>
      <w:r w:rsidRPr="00B43110">
        <w:t>2026</w:t>
      </w:r>
      <w:r>
        <w:t>)</w:t>
      </w:r>
      <w:r w:rsidRPr="00B43110">
        <w:t xml:space="preserve"> Smartphone penetration rate in China from 2018 to 2022 with forecasts until 2027 [Online]. Available at:  </w:t>
      </w:r>
      <w:hyperlink r:id="rId65" w:history="1">
        <w:r w:rsidRPr="001A1428">
          <w:rPr>
            <w:rStyle w:val="Hyperlink"/>
          </w:rPr>
          <w:t>https://www.statista.com/statistics/321482/smartphone-user-penetration-in-china/?srsltid=AfmBOop1AoG54YMfrGAfBMyWbHz8w5AcmduBbUFnqZ2R4b35Wxr3vZdP</w:t>
        </w:r>
      </w:hyperlink>
      <w:r>
        <w:t xml:space="preserve"> [Accessed on: 10 March 2026]. </w:t>
      </w:r>
    </w:p>
    <w:p w14:paraId="1FEEA6AD" w14:textId="77777777" w:rsidR="004467BC" w:rsidRDefault="004467BC" w:rsidP="00C5535B">
      <w:r w:rsidRPr="009E7532">
        <w:t>Thomson Reuters</w:t>
      </w:r>
      <w:r>
        <w:t>.</w:t>
      </w:r>
      <w:r w:rsidRPr="009E7532">
        <w:t xml:space="preserve"> </w:t>
      </w:r>
      <w:r>
        <w:t>(</w:t>
      </w:r>
      <w:r w:rsidRPr="009E7532">
        <w:t>2025</w:t>
      </w:r>
      <w:r>
        <w:t>)</w:t>
      </w:r>
      <w:r w:rsidRPr="009E7532">
        <w:t xml:space="preserve"> The global supply chain’s reaction to the Trump tariffs: Crash, </w:t>
      </w:r>
      <w:proofErr w:type="spellStart"/>
      <w:r w:rsidRPr="009E7532">
        <w:t>maneuver</w:t>
      </w:r>
      <w:proofErr w:type="spellEnd"/>
      <w:r w:rsidRPr="009E7532">
        <w:t xml:space="preserve"> &amp; stand-by [Online]. Available at:  </w:t>
      </w:r>
      <w:hyperlink r:id="rId66" w:history="1">
        <w:r w:rsidRPr="001A1428">
          <w:rPr>
            <w:rStyle w:val="Hyperlink"/>
          </w:rPr>
          <w:t>https://www.thomsonreuters.com/en-us/posts/corporates/supply-chains-reaction-tariffs/</w:t>
        </w:r>
      </w:hyperlink>
      <w:r>
        <w:t xml:space="preserve"> [Accessed on: 10 March 2026]. </w:t>
      </w:r>
    </w:p>
    <w:p w14:paraId="217D0122" w14:textId="77777777" w:rsidR="004467BC" w:rsidRDefault="004467BC" w:rsidP="00C5535B">
      <w:r>
        <w:t>WIRED.</w:t>
      </w:r>
      <w:r w:rsidRPr="00243C49">
        <w:t xml:space="preserve"> </w:t>
      </w:r>
      <w:r>
        <w:t>(</w:t>
      </w:r>
      <w:r w:rsidRPr="00243C49">
        <w:t>2021</w:t>
      </w:r>
      <w:r>
        <w:t>)</w:t>
      </w:r>
      <w:r w:rsidRPr="00243C49">
        <w:t xml:space="preserve"> Xiaomi is undercutting the whole tech industry. And it’s working [Online]. Available at:  </w:t>
      </w:r>
      <w:hyperlink r:id="rId67" w:history="1">
        <w:r w:rsidRPr="001A1428">
          <w:rPr>
            <w:rStyle w:val="Hyperlink"/>
          </w:rPr>
          <w:t>https://www.wired.com/story/xiaomi-product-guide/</w:t>
        </w:r>
      </w:hyperlink>
      <w:r>
        <w:t xml:space="preserve"> [Accessed on: 10 March 2026]. </w:t>
      </w:r>
    </w:p>
    <w:p w14:paraId="53A1375D" w14:textId="77777777" w:rsidR="004467BC" w:rsidRDefault="004467BC" w:rsidP="00C5535B">
      <w:r w:rsidRPr="00CE714F">
        <w:t>Xiaomi</w:t>
      </w:r>
      <w:r>
        <w:t>.</w:t>
      </w:r>
      <w:r w:rsidRPr="00CE714F">
        <w:t xml:space="preserve"> </w:t>
      </w:r>
      <w:r>
        <w:t>(</w:t>
      </w:r>
      <w:r w:rsidRPr="00CE714F">
        <w:t>2025</w:t>
      </w:r>
      <w:r>
        <w:t>)</w:t>
      </w:r>
      <w:r w:rsidRPr="00CE714F">
        <w:t xml:space="preserve"> Xiaomi Q2 2025 Revenue Hits RMB116.0 Billion, Marking Third Straight Quarter Above RMB100 Billion; Adjusted Net Profit Soars 75.4% YoY [Online]. Available at:  </w:t>
      </w:r>
      <w:hyperlink r:id="rId68" w:history="1">
        <w:r w:rsidRPr="00187124">
          <w:rPr>
            <w:rStyle w:val="Hyperlink"/>
          </w:rPr>
          <w:t>https://www.google.com/search?q=Xiaomi+specialises+in+cost-effective+smartphones+and+smart+devices%2C+concentrating+on+price-sensitive+consumers+and+fast-growing+markets&amp;rlz=1C1ONGR_enIN1118IN1118&amp;oq=Xiaomi+specialises+in+cost-effective+smartphones+and+smart+devices%2C+concentrating+on+price-sensitive+consumers+and+fast-growing+markets&amp;gs_lcrp=EgZjaHJvbWUyBggAEEUYOdIBCTQ4NjcxajBqNKgCALACAA&amp;sourceid=chrome&amp;ie=UTF-8</w:t>
        </w:r>
      </w:hyperlink>
      <w:r>
        <w:t xml:space="preserve"> [Accessed on: </w:t>
      </w:r>
      <w:r w:rsidRPr="00AC0990">
        <w:t>9 March 2026].</w:t>
      </w:r>
    </w:p>
    <w:p w14:paraId="6AD5C599" w14:textId="77777777" w:rsidR="004467BC" w:rsidRDefault="004467BC" w:rsidP="00C5535B">
      <w:r w:rsidRPr="00842B70">
        <w:t xml:space="preserve">Zhou, Q. </w:t>
      </w:r>
      <w:r>
        <w:t>(</w:t>
      </w:r>
      <w:r w:rsidRPr="00842B70">
        <w:t>2025</w:t>
      </w:r>
      <w:r>
        <w:t>)</w:t>
      </w:r>
      <w:r w:rsidRPr="00842B70">
        <w:t xml:space="preserve"> China’s Electronic Manufacturing: 2024 Performance Review and 2025 Outlook [Online]. Available at:  </w:t>
      </w:r>
      <w:hyperlink r:id="rId69" w:history="1">
        <w:r w:rsidRPr="00187124">
          <w:rPr>
            <w:rStyle w:val="Hyperlink"/>
          </w:rPr>
          <w:t>https://www.china-briefing.com/news/chinas-electronic-manufacturing-2024-performance-2025-outlook/</w:t>
        </w:r>
      </w:hyperlink>
      <w:r>
        <w:t xml:space="preserve"> [Accessed on: </w:t>
      </w:r>
      <w:r w:rsidRPr="00AC0990">
        <w:t>9 March 2026].</w:t>
      </w:r>
    </w:p>
    <w:p w14:paraId="42811D94" w14:textId="77777777" w:rsidR="008F0041" w:rsidRDefault="008F0041" w:rsidP="00AC0990"/>
    <w:sectPr w:rsidR="008F0041" w:rsidSect="00A35AEF">
      <w:footerReference w:type="default" r:id="rId7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EC2E7" w14:textId="77777777" w:rsidR="005C7E06" w:rsidRDefault="005C7E06" w:rsidP="00AC0990">
      <w:pPr>
        <w:spacing w:before="0" w:after="0" w:line="240" w:lineRule="auto"/>
      </w:pPr>
      <w:r>
        <w:separator/>
      </w:r>
    </w:p>
  </w:endnote>
  <w:endnote w:type="continuationSeparator" w:id="0">
    <w:p w14:paraId="03C79DCF" w14:textId="77777777" w:rsidR="005C7E06" w:rsidRDefault="005C7E06" w:rsidP="00AC09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9334154"/>
      <w:docPartObj>
        <w:docPartGallery w:val="Page Numbers (Bottom of Page)"/>
        <w:docPartUnique/>
      </w:docPartObj>
    </w:sdtPr>
    <w:sdtEndPr>
      <w:rPr>
        <w:noProof/>
      </w:rPr>
    </w:sdtEndPr>
    <w:sdtContent>
      <w:p w14:paraId="3DCCE74A" w14:textId="77777777" w:rsidR="00322683" w:rsidRDefault="003226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1C624" w14:textId="77777777" w:rsidR="00322683" w:rsidRDefault="00322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9565D" w14:textId="77777777" w:rsidR="005C7E06" w:rsidRDefault="005C7E06" w:rsidP="00AC0990">
      <w:pPr>
        <w:spacing w:before="0" w:after="0" w:line="240" w:lineRule="auto"/>
      </w:pPr>
      <w:r>
        <w:separator/>
      </w:r>
    </w:p>
  </w:footnote>
  <w:footnote w:type="continuationSeparator" w:id="0">
    <w:p w14:paraId="7EF71351" w14:textId="77777777" w:rsidR="005C7E06" w:rsidRDefault="005C7E06" w:rsidP="00AC09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20297"/>
    <w:multiLevelType w:val="multilevel"/>
    <w:tmpl w:val="07D85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750965"/>
    <w:multiLevelType w:val="hybridMultilevel"/>
    <w:tmpl w:val="501E1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842520">
    <w:abstractNumId w:val="0"/>
  </w:num>
  <w:num w:numId="2" w16cid:durableId="25109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1MjUwt7Q0Mjc3MjZW0lEKTi0uzszPAykwrAUA/DvvbCwAAAA="/>
  </w:docVars>
  <w:rsids>
    <w:rsidRoot w:val="00BB295D"/>
    <w:rsid w:val="00012AC4"/>
    <w:rsid w:val="00023056"/>
    <w:rsid w:val="00026B9D"/>
    <w:rsid w:val="00081973"/>
    <w:rsid w:val="00094FF2"/>
    <w:rsid w:val="000A1F3F"/>
    <w:rsid w:val="000A586A"/>
    <w:rsid w:val="000B7241"/>
    <w:rsid w:val="000C2B9A"/>
    <w:rsid w:val="0010575B"/>
    <w:rsid w:val="001240E8"/>
    <w:rsid w:val="0018647F"/>
    <w:rsid w:val="001D236A"/>
    <w:rsid w:val="001E5505"/>
    <w:rsid w:val="002660D5"/>
    <w:rsid w:val="00293FC9"/>
    <w:rsid w:val="002A245A"/>
    <w:rsid w:val="002C16F7"/>
    <w:rsid w:val="002C47C4"/>
    <w:rsid w:val="002E1A21"/>
    <w:rsid w:val="00322683"/>
    <w:rsid w:val="00357570"/>
    <w:rsid w:val="003601BF"/>
    <w:rsid w:val="003F2419"/>
    <w:rsid w:val="00415131"/>
    <w:rsid w:val="00435DB9"/>
    <w:rsid w:val="004467BC"/>
    <w:rsid w:val="004840A4"/>
    <w:rsid w:val="004B23DE"/>
    <w:rsid w:val="004B3C28"/>
    <w:rsid w:val="004D57BA"/>
    <w:rsid w:val="004E0975"/>
    <w:rsid w:val="004E6C13"/>
    <w:rsid w:val="004F4077"/>
    <w:rsid w:val="00506C37"/>
    <w:rsid w:val="00537B84"/>
    <w:rsid w:val="005424E6"/>
    <w:rsid w:val="00552E0B"/>
    <w:rsid w:val="00565792"/>
    <w:rsid w:val="00565BF5"/>
    <w:rsid w:val="0057276D"/>
    <w:rsid w:val="00581972"/>
    <w:rsid w:val="005C7E06"/>
    <w:rsid w:val="005D6D71"/>
    <w:rsid w:val="005E02D9"/>
    <w:rsid w:val="005E0E13"/>
    <w:rsid w:val="005E6ABA"/>
    <w:rsid w:val="0060360B"/>
    <w:rsid w:val="00644D16"/>
    <w:rsid w:val="00667392"/>
    <w:rsid w:val="006E2860"/>
    <w:rsid w:val="0070766E"/>
    <w:rsid w:val="00742622"/>
    <w:rsid w:val="0075586C"/>
    <w:rsid w:val="007756EE"/>
    <w:rsid w:val="00812F16"/>
    <w:rsid w:val="00826BE7"/>
    <w:rsid w:val="00843BFC"/>
    <w:rsid w:val="00855C37"/>
    <w:rsid w:val="00862AE5"/>
    <w:rsid w:val="00862F8E"/>
    <w:rsid w:val="00896988"/>
    <w:rsid w:val="008F0041"/>
    <w:rsid w:val="008F3458"/>
    <w:rsid w:val="00905C2D"/>
    <w:rsid w:val="00912A74"/>
    <w:rsid w:val="0095582B"/>
    <w:rsid w:val="00970009"/>
    <w:rsid w:val="00977F17"/>
    <w:rsid w:val="0099167A"/>
    <w:rsid w:val="009F1C6F"/>
    <w:rsid w:val="00A31500"/>
    <w:rsid w:val="00A35AEF"/>
    <w:rsid w:val="00AC0990"/>
    <w:rsid w:val="00AD7C70"/>
    <w:rsid w:val="00B16B45"/>
    <w:rsid w:val="00B23DAD"/>
    <w:rsid w:val="00B562EE"/>
    <w:rsid w:val="00B653A4"/>
    <w:rsid w:val="00B82D48"/>
    <w:rsid w:val="00BB295D"/>
    <w:rsid w:val="00BC7B35"/>
    <w:rsid w:val="00BD394C"/>
    <w:rsid w:val="00BD5D44"/>
    <w:rsid w:val="00C04F95"/>
    <w:rsid w:val="00C1750A"/>
    <w:rsid w:val="00C31D26"/>
    <w:rsid w:val="00C52623"/>
    <w:rsid w:val="00C5535B"/>
    <w:rsid w:val="00CB27A6"/>
    <w:rsid w:val="00CD5783"/>
    <w:rsid w:val="00D14703"/>
    <w:rsid w:val="00D441A8"/>
    <w:rsid w:val="00D46190"/>
    <w:rsid w:val="00D7594B"/>
    <w:rsid w:val="00D912B6"/>
    <w:rsid w:val="00D91348"/>
    <w:rsid w:val="00D977D5"/>
    <w:rsid w:val="00DC59DA"/>
    <w:rsid w:val="00DF702A"/>
    <w:rsid w:val="00E32BAB"/>
    <w:rsid w:val="00E33F2B"/>
    <w:rsid w:val="00E62ECB"/>
    <w:rsid w:val="00E76067"/>
    <w:rsid w:val="00E91D2B"/>
    <w:rsid w:val="00EA7A80"/>
    <w:rsid w:val="00ED006C"/>
    <w:rsid w:val="00F26441"/>
    <w:rsid w:val="00F26B2E"/>
    <w:rsid w:val="00F35A34"/>
    <w:rsid w:val="00F4187B"/>
    <w:rsid w:val="00F518EF"/>
    <w:rsid w:val="00FA2E8B"/>
    <w:rsid w:val="00FC634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CB1C5"/>
  <w15:chartTrackingRefBased/>
  <w15:docId w15:val="{142472DB-AE1C-464B-8D23-AF76C0CA2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F3F"/>
    <w:pPr>
      <w:spacing w:before="24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D91348"/>
    <w:pPr>
      <w:keepNext/>
      <w:keepLines/>
      <w:spacing w:before="360" w:after="120"/>
      <w:outlineLvl w:val="0"/>
    </w:pPr>
    <w:rPr>
      <w:rFonts w:cstheme="majorBidi"/>
      <w:b/>
      <w:szCs w:val="32"/>
    </w:rPr>
  </w:style>
  <w:style w:type="paragraph" w:styleId="Heading2">
    <w:name w:val="heading 2"/>
    <w:basedOn w:val="Normal"/>
    <w:next w:val="Normal"/>
    <w:link w:val="Heading2Char"/>
    <w:autoRedefine/>
    <w:uiPriority w:val="9"/>
    <w:unhideWhenUsed/>
    <w:qFormat/>
    <w:rsid w:val="004D57BA"/>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C16F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link w:val="Heading4Char"/>
    <w:uiPriority w:val="9"/>
    <w:qFormat/>
    <w:rsid w:val="002C16F7"/>
    <w:pPr>
      <w:spacing w:before="100" w:beforeAutospacing="1" w:after="100" w:afterAutospacing="1" w:line="240" w:lineRule="auto"/>
      <w:jc w:val="left"/>
      <w:outlineLvl w:val="3"/>
    </w:pPr>
    <w:rPr>
      <w:rFonts w:eastAsia="Times New Roman" w:cs="Times New Roman"/>
      <w:b/>
      <w:bCs/>
      <w:color w:val="auto"/>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4D57BA"/>
    <w:pPr>
      <w:spacing w:after="0"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D91348"/>
    <w:rPr>
      <w:rFonts w:ascii="Times New Roman"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4D57BA"/>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2C16F7"/>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C16F7"/>
    <w:rPr>
      <w:rFonts w:ascii="Times New Roman" w:eastAsia="Times New Roman" w:hAnsi="Times New Roman" w:cs="Times New Roman"/>
      <w:b/>
      <w:bCs/>
      <w:sz w:val="24"/>
      <w:szCs w:val="24"/>
      <w:lang w:val="en-GB" w:eastAsia="en-GB"/>
    </w:rPr>
  </w:style>
  <w:style w:type="paragraph" w:styleId="NormalWeb">
    <w:name w:val="Normal (Web)"/>
    <w:basedOn w:val="Normal"/>
    <w:uiPriority w:val="99"/>
    <w:semiHidden/>
    <w:unhideWhenUsed/>
    <w:rsid w:val="002C16F7"/>
    <w:pPr>
      <w:spacing w:before="100" w:beforeAutospacing="1" w:after="100" w:afterAutospacing="1" w:line="240" w:lineRule="auto"/>
      <w:jc w:val="left"/>
    </w:pPr>
    <w:rPr>
      <w:rFonts w:eastAsia="Times New Roman" w:cs="Times New Roman"/>
      <w:color w:val="auto"/>
      <w:szCs w:val="24"/>
      <w:lang w:eastAsia="en-GB"/>
    </w:rPr>
  </w:style>
  <w:style w:type="character" w:styleId="Hyperlink">
    <w:name w:val="Hyperlink"/>
    <w:basedOn w:val="DefaultParagraphFont"/>
    <w:uiPriority w:val="99"/>
    <w:unhideWhenUsed/>
    <w:rsid w:val="00EA7A80"/>
    <w:rPr>
      <w:color w:val="0563C1" w:themeColor="hyperlink"/>
      <w:u w:val="single"/>
    </w:rPr>
  </w:style>
  <w:style w:type="character" w:styleId="UnresolvedMention">
    <w:name w:val="Unresolved Mention"/>
    <w:basedOn w:val="DefaultParagraphFont"/>
    <w:uiPriority w:val="99"/>
    <w:semiHidden/>
    <w:unhideWhenUsed/>
    <w:rsid w:val="00EA7A80"/>
    <w:rPr>
      <w:color w:val="605E5C"/>
      <w:shd w:val="clear" w:color="auto" w:fill="E1DFDD"/>
    </w:rPr>
  </w:style>
  <w:style w:type="paragraph" w:styleId="TOCHeading">
    <w:name w:val="TOC Heading"/>
    <w:basedOn w:val="Heading1"/>
    <w:next w:val="Normal"/>
    <w:uiPriority w:val="39"/>
    <w:unhideWhenUsed/>
    <w:qFormat/>
    <w:rsid w:val="00D91348"/>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91348"/>
    <w:pPr>
      <w:spacing w:after="100"/>
    </w:pPr>
  </w:style>
  <w:style w:type="paragraph" w:styleId="TOC2">
    <w:name w:val="toc 2"/>
    <w:basedOn w:val="Normal"/>
    <w:next w:val="Normal"/>
    <w:autoRedefine/>
    <w:uiPriority w:val="39"/>
    <w:unhideWhenUsed/>
    <w:rsid w:val="00D91348"/>
    <w:pPr>
      <w:spacing w:after="100"/>
      <w:ind w:left="240"/>
    </w:pPr>
  </w:style>
  <w:style w:type="paragraph" w:styleId="Caption">
    <w:name w:val="caption"/>
    <w:basedOn w:val="Normal"/>
    <w:next w:val="Normal"/>
    <w:uiPriority w:val="35"/>
    <w:unhideWhenUsed/>
    <w:qFormat/>
    <w:rsid w:val="00C31D26"/>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AC09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C0990"/>
    <w:rPr>
      <w:rFonts w:ascii="Times New Roman" w:hAnsi="Times New Roman"/>
      <w:color w:val="000000" w:themeColor="text1"/>
      <w:sz w:val="24"/>
      <w:lang w:val="en-GB"/>
    </w:rPr>
  </w:style>
  <w:style w:type="paragraph" w:styleId="Footer">
    <w:name w:val="footer"/>
    <w:basedOn w:val="Normal"/>
    <w:link w:val="FooterChar"/>
    <w:uiPriority w:val="99"/>
    <w:unhideWhenUsed/>
    <w:rsid w:val="00AC09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C0990"/>
    <w:rPr>
      <w:rFonts w:ascii="Times New Roman" w:hAnsi="Times New Roman"/>
      <w:color w:val="000000" w:themeColor="text1"/>
      <w:sz w:val="24"/>
      <w:lang w:val="en-GB"/>
    </w:rPr>
  </w:style>
  <w:style w:type="character" w:styleId="FollowedHyperlink">
    <w:name w:val="FollowedHyperlink"/>
    <w:basedOn w:val="DefaultParagraphFont"/>
    <w:uiPriority w:val="99"/>
    <w:semiHidden/>
    <w:unhideWhenUsed/>
    <w:rsid w:val="008F0041"/>
    <w:rPr>
      <w:color w:val="954F72" w:themeColor="followedHyperlink"/>
      <w:u w:val="single"/>
    </w:rPr>
  </w:style>
  <w:style w:type="paragraph" w:styleId="ListParagraph">
    <w:name w:val="List Paragraph"/>
    <w:basedOn w:val="Normal"/>
    <w:uiPriority w:val="34"/>
    <w:qFormat/>
    <w:rsid w:val="008F00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284776">
      <w:bodyDiv w:val="1"/>
      <w:marLeft w:val="0"/>
      <w:marRight w:val="0"/>
      <w:marTop w:val="0"/>
      <w:marBottom w:val="0"/>
      <w:divBdr>
        <w:top w:val="none" w:sz="0" w:space="0" w:color="auto"/>
        <w:left w:val="none" w:sz="0" w:space="0" w:color="auto"/>
        <w:bottom w:val="none" w:sz="0" w:space="0" w:color="auto"/>
        <w:right w:val="none" w:sz="0" w:space="0" w:color="auto"/>
      </w:divBdr>
    </w:div>
    <w:div w:id="1301307195">
      <w:bodyDiv w:val="1"/>
      <w:marLeft w:val="0"/>
      <w:marRight w:val="0"/>
      <w:marTop w:val="0"/>
      <w:marBottom w:val="0"/>
      <w:divBdr>
        <w:top w:val="none" w:sz="0" w:space="0" w:color="auto"/>
        <w:left w:val="none" w:sz="0" w:space="0" w:color="auto"/>
        <w:bottom w:val="none" w:sz="0" w:space="0" w:color="auto"/>
        <w:right w:val="none" w:sz="0" w:space="0" w:color="auto"/>
      </w:divBdr>
    </w:div>
    <w:div w:id="1631322175">
      <w:bodyDiv w:val="1"/>
      <w:marLeft w:val="0"/>
      <w:marRight w:val="0"/>
      <w:marTop w:val="0"/>
      <w:marBottom w:val="0"/>
      <w:divBdr>
        <w:top w:val="none" w:sz="0" w:space="0" w:color="auto"/>
        <w:left w:val="none" w:sz="0" w:space="0" w:color="auto"/>
        <w:bottom w:val="none" w:sz="0" w:space="0" w:color="auto"/>
        <w:right w:val="none" w:sz="0" w:space="0" w:color="auto"/>
      </w:divBdr>
    </w:div>
    <w:div w:id="1671758633">
      <w:bodyDiv w:val="1"/>
      <w:marLeft w:val="0"/>
      <w:marRight w:val="0"/>
      <w:marTop w:val="0"/>
      <w:marBottom w:val="0"/>
      <w:divBdr>
        <w:top w:val="none" w:sz="0" w:space="0" w:color="auto"/>
        <w:left w:val="none" w:sz="0" w:space="0" w:color="auto"/>
        <w:bottom w:val="none" w:sz="0" w:space="0" w:color="auto"/>
        <w:right w:val="none" w:sz="0" w:space="0" w:color="auto"/>
      </w:divBdr>
    </w:div>
    <w:div w:id="1854298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rantthornton.co.uk/insights/shenzhen-chinas-buzzing-high-tech-hub/" TargetMode="External"/><Relationship Id="rId21" Type="http://schemas.openxmlformats.org/officeDocument/2006/relationships/hyperlink" Target="https://www.apple.com/supply-chain/" TargetMode="External"/><Relationship Id="rId42" Type="http://schemas.openxmlformats.org/officeDocument/2006/relationships/hyperlink" Target="https://www.gov.uk/government/publications/overseas-business-risk-china/overseas-business-risk-china" TargetMode="External"/><Relationship Id="rId47" Type="http://schemas.openxmlformats.org/officeDocument/2006/relationships/hyperlink" Target="https://www.china-briefing.com/news/china-manufacturing-industry-tracker-2024-25/" TargetMode="External"/><Relationship Id="rId63" Type="http://schemas.openxmlformats.org/officeDocument/2006/relationships/hyperlink" Target="https://sherwood.news/tech/apples-smartphone-market-share-is-growing-in-china/" TargetMode="External"/><Relationship Id="rId68" Type="http://schemas.openxmlformats.org/officeDocument/2006/relationships/hyperlink" Target="https://www.google.com/search?q=Xiaomi+specialises+in+cost-effective+smartphones+and+smart+devices%2C+concentrating+on+price-sensitive+consumers+and+fast-growing+markets&amp;rlz=1C1ONGR_enIN1118IN1118&amp;oq=Xiaomi+specialises+in+cost-effective+smartphones+and+smart+devices%2C+concentrating+on+price-sensitive+consumers+and+fast-growing+markets&amp;gs_lcrp=EgZjaHJvbWUyBggAEEUYOdIBCTQ4NjcxajBqNKgCALACAA&amp;sourceid=chrome&amp;ie=UTF-8"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hyperlink" Target="https://www.cnbc.com/2024/07/26/apple-loses-top-5-spot-in-china-smartphone-market-as-domestic-brands-dominate-.html" TargetMode="External"/><Relationship Id="rId11" Type="http://schemas.openxmlformats.org/officeDocument/2006/relationships/image" Target="media/image4.png"/><Relationship Id="rId24" Type="http://schemas.openxmlformats.org/officeDocument/2006/relationships/hyperlink" Target="https://itif.org/publications/2024/09/16/china-is-rapidly-becoming-a-leading-innovator-in-advanced-industries/" TargetMode="External"/><Relationship Id="rId32" Type="http://schemas.openxmlformats.org/officeDocument/2006/relationships/hyperlink" Target="https://chinapower.csis.org/tracker/china-manufacturing/" TargetMode="External"/><Relationship Id="rId37" Type="http://schemas.openxmlformats.org/officeDocument/2006/relationships/hyperlink" Target="https://focus.cbbc.org/china-legal-requirements-foreign-tech-companies/" TargetMode="External"/><Relationship Id="rId40" Type="http://schemas.openxmlformats.org/officeDocument/2006/relationships/hyperlink" Target="https://www.china-briefing.com/doing-business-guide/china/why-china" TargetMode="External"/><Relationship Id="rId45" Type="http://schemas.openxmlformats.org/officeDocument/2006/relationships/hyperlink" Target="https://www.huawei.com/en/corporate-information" TargetMode="External"/><Relationship Id="rId53" Type="http://schemas.openxmlformats.org/officeDocument/2006/relationships/hyperlink" Target="https://longadvisory.eu/en/apple-china-case-study/" TargetMode="External"/><Relationship Id="rId58" Type="http://schemas.openxmlformats.org/officeDocument/2006/relationships/hyperlink" Target="https://www.prnewswire.com/apac/news-releases/a-proactive-china-in-innovation-fuels-new-development-momentum-302709166.html" TargetMode="External"/><Relationship Id="rId66" Type="http://schemas.openxmlformats.org/officeDocument/2006/relationships/hyperlink" Target="https://www.thomsonreuters.com/en-us/posts/corporates/supply-chains-reaction-tariffs/" TargetMode="External"/><Relationship Id="rId5" Type="http://schemas.openxmlformats.org/officeDocument/2006/relationships/webSettings" Target="webSettings.xml"/><Relationship Id="rId61" Type="http://schemas.openxmlformats.org/officeDocument/2006/relationships/hyperlink" Target="https://finance.yahoo.com/news/apple-just-claimed-top-spot-215030826.html?guccounter=1&amp;guce_referrer=aHR0cHM6Ly93d3cuZ29vZ2xlLmNvbS8&amp;guce_referrer_sig=AQAAAHhGav5LKYkzMFUALwsnXLy1hQeGtONKIYBewM_zrhQFqt8p-cyBe7yhVrmRZ5BolSAOlKyBmtF8N_94QS0n-fOwOS2irv3Xl5s6KLKa2_0nlarxIQ9iWP4Dqcqk-VExQoZf7bBdJT3sFqeSCk59mjyzALt64eeKgYpTSxVSeeZD" TargetMode="External"/><Relationship Id="rId19" Type="http://schemas.openxmlformats.org/officeDocument/2006/relationships/diagramColors" Target="diagrams/colors1.xml"/><Relationship Id="rId14" Type="http://schemas.openxmlformats.org/officeDocument/2006/relationships/image" Target="media/image7.png"/><Relationship Id="rId22" Type="http://schemas.openxmlformats.org/officeDocument/2006/relationships/hyperlink" Target="https://www.google.com/search?q=The+manufacturing+operations+of+Apple+have+been+centralised+mostly+in+China+because+of+its+well-developed+industrial+base+and+well-developed+supplier+networks&amp;rlz=1C1ONGR_enIN1118IN1118&amp;oq=The+manufacturing+operations+of+Apple+have+been+centralised+mostly+in+China+because+of+its+well-developed+industrial+base+and+well-developed+supplier+networks&amp;gs_lcrp=EgZjaHJvbWUyBggAEEUYOdIBCjcyMTM4M2owajSoAgCwAgA&amp;sourceid=chrome&amp;ie=UTF-8" TargetMode="External"/><Relationship Id="rId27" Type="http://schemas.openxmlformats.org/officeDocument/2006/relationships/hyperlink" Target="https://rhg.com/research/was-made-in-china-2025-successful/" TargetMode="External"/><Relationship Id="rId30" Type="http://schemas.openxmlformats.org/officeDocument/2006/relationships/hyperlink" Target="https://china.ahk.de/en/market-expansion/vocational-education-training" TargetMode="External"/><Relationship Id="rId35" Type="http://schemas.openxmlformats.org/officeDocument/2006/relationships/hyperlink" Target="https://www.dlapiperdataprotection.com/index.html?c=CN" TargetMode="External"/><Relationship Id="rId43" Type="http://schemas.openxmlformats.org/officeDocument/2006/relationships/hyperlink" Target="https://www.grandviewresearch.com/horizon/outlook/consumer-electronics-market/china" TargetMode="External"/><Relationship Id="rId48" Type="http://schemas.openxmlformats.org/officeDocument/2006/relationships/hyperlink" Target="https://www.google.com/search?q=Apple+Inc.+is+a+multinational+technology+firm+that+is+one+of+the+leading+companies+in+the+world+and+whose+design+and+sale+of+consumer+electronics%2C+software+and+digital+services&amp;rlz=1C1ONGR_enIN1118IN1118&amp;oq=Apple+Inc.+is+a+multinational+technology+firm+that+is+one+of+the+leading+companies+in+the+world+and+whose+design+and+sale+of+consumer+electronics%2C+software+and+digital+services&amp;gs_lcrp=EgZjaHJvbWUyBggAEEUYOdIBCTYwOTM1ajBqNKgCALACAA&amp;sourceid=chrome&amp;ie=UTF-8" TargetMode="External"/><Relationship Id="rId56" Type="http://schemas.openxmlformats.org/officeDocument/2006/relationships/hyperlink" Target="https://www.forbes.com/sites/patrickmoorhead/2019/04/13/who-are-apples-iphone-contract-manufacturers/" TargetMode="External"/><Relationship Id="rId64" Type="http://schemas.openxmlformats.org/officeDocument/2006/relationships/hyperlink" Target="https://www.bis.org/publ/work1166.pdf" TargetMode="External"/><Relationship Id="rId69" Type="http://schemas.openxmlformats.org/officeDocument/2006/relationships/hyperlink" Target="https://www.china-briefing.com/news/chinas-electronic-manufacturing-2024-performance-2025-outlook/" TargetMode="External"/><Relationship Id="rId8" Type="http://schemas.openxmlformats.org/officeDocument/2006/relationships/image" Target="media/image1.png"/><Relationship Id="rId51" Type="http://schemas.openxmlformats.org/officeDocument/2006/relationships/hyperlink" Target="https://www.china-briefing.com/doing-business-guide/china/company-establishment/intellectual-property-protection"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Layout" Target="diagrams/layout1.xml"/><Relationship Id="rId25" Type="http://schemas.openxmlformats.org/officeDocument/2006/relationships/hyperlink" Target="https://developingeconomics.org/2025/10/21/geopolitics-isnt-killing-global-supply-chains-its-powering-them/" TargetMode="External"/><Relationship Id="rId33" Type="http://schemas.openxmlformats.org/officeDocument/2006/relationships/hyperlink" Target="https://cms-lawnow.com/en/ealerts/2025/11/china-amends-its-cybersecurity-law" TargetMode="External"/><Relationship Id="rId38" Type="http://schemas.openxmlformats.org/officeDocument/2006/relationships/hyperlink" Target="https://focus.cbbc.org/navigating-the-powerhouse-chinas-technology-and-electronics-industry/" TargetMode="External"/><Relationship Id="rId46" Type="http://schemas.openxmlformats.org/officeDocument/2006/relationships/hyperlink" Target="https://www.huawei.com/en/news/2026/3/mwc-5ga-connectivity-keynote" TargetMode="External"/><Relationship Id="rId59" Type="http://schemas.openxmlformats.org/officeDocument/2006/relationships/hyperlink" Target="https://rhg.com/research/china-and-the-future-of-global-supply-chains/" TargetMode="External"/><Relationship Id="rId67" Type="http://schemas.openxmlformats.org/officeDocument/2006/relationships/hyperlink" Target="https://www.wired.com/story/xiaomi-product-guide/" TargetMode="External"/><Relationship Id="rId20" Type="http://schemas.microsoft.com/office/2007/relationships/diagramDrawing" Target="diagrams/drawing1.xml"/><Relationship Id="rId41" Type="http://schemas.openxmlformats.org/officeDocument/2006/relationships/hyperlink" Target="https://www.globalsources.com/knowledge/china-electronic-manufacturing-services/" TargetMode="External"/><Relationship Id="rId54" Type="http://schemas.openxmlformats.org/officeDocument/2006/relationships/hyperlink" Target="https://www.mckinsey.com/mgi/our-research/the-china-imperative-for-multinational-companies" TargetMode="External"/><Relationship Id="rId62" Type="http://schemas.openxmlformats.org/officeDocument/2006/relationships/hyperlink" Target="http://www.scio.gov.cn/zfbps/ndhf/2020n/202207/t20220704_130664.html"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itif.org/publications/2024/09/16/china-is-rapidly-becoming-a-leading-innovator-in-advanced-industries/" TargetMode="External"/><Relationship Id="rId28" Type="http://schemas.openxmlformats.org/officeDocument/2006/relationships/hyperlink" Target="https://www.bbc.co.uk/news/articles/cqxddwl93qjo" TargetMode="External"/><Relationship Id="rId36" Type="http://schemas.openxmlformats.org/officeDocument/2006/relationships/hyperlink" Target="https://www.ey.com/en_cn/insights/consumer-products/strategic-implications-for-chinese-brands" TargetMode="External"/><Relationship Id="rId49" Type="http://schemas.openxmlformats.org/officeDocument/2006/relationships/hyperlink" Target="https://www.congress.gov/crs-product/IF12505" TargetMode="External"/><Relationship Id="rId57" Type="http://schemas.openxmlformats.org/officeDocument/2006/relationships/hyperlink" Target="https://www.prnewswire.co.uk/news-releases/cgtn-how-china-sets-stage-for-strong-start-to-its-next-five-year-plan-opens-global-opportunities-302706321.html" TargetMode="External"/><Relationship Id="rId10" Type="http://schemas.openxmlformats.org/officeDocument/2006/relationships/image" Target="media/image3.png"/><Relationship Id="rId31" Type="http://schemas.openxmlformats.org/officeDocument/2006/relationships/hyperlink" Target="https://chinalaborwatch.org/wp-content/uploads/2025/09/Foxconn-Report-2025-25-sep.pdf" TargetMode="External"/><Relationship Id="rId44" Type="http://schemas.openxmlformats.org/officeDocument/2006/relationships/hyperlink" Target="https://www.google.com/search?q=Several+other+large+Chinese+companies+have+grown+to+become+international+players+in+the+electronics+and+telecommunications+industries&amp;rlz=1C1ONGR_enIN1118IN1118&amp;oq=Several+other+large+Chinese+companies+have+grown+to+become+international+players+in+the+electronics+and+telecommunications+industries&amp;gs_lcrp=EgZjaHJvbWUyBggAEEUYOdIBCDE2MjFqMGo0qAIAsAIA&amp;sourceid=chrome&amp;ie=UTF-8" TargetMode="External"/><Relationship Id="rId52" Type="http://schemas.openxmlformats.org/officeDocument/2006/relationships/hyperlink" Target="https://www.bbc.co.uk/news/articles/czx17361pw1o" TargetMode="External"/><Relationship Id="rId60" Type="http://schemas.openxmlformats.org/officeDocument/2006/relationships/hyperlink" Target="https://www.google.com/search?q=China+is+contributing+almost+20+percent+of+the+total+global+sales+of+Apple%2C+which+shows+that+this+country+is+relevant+to+the+international+sales+of+Apple&amp;rlz=1C1ONGR_enIN1118IN1118&amp;oq=China+is+contributing+almost+20+percent+of+the+total+global+sales+of+Apple%2C+which+shows+that+this+country+is+relevant+to+the+international+sales+of+Apple&amp;gs_lcrp=EgZjaHJvbWUyBggAEEUYOdIBBzc1M2owajSoAgCwAgE&amp;sourceid=chrome&amp;ie=UTF-8" TargetMode="External"/><Relationship Id="rId65" Type="http://schemas.openxmlformats.org/officeDocument/2006/relationships/hyperlink" Target="https://www.statista.com/statistics/321482/smartphone-user-penetration-in-china/?srsltid=AfmBOop1AoG54YMfrGAfBMyWbHz8w5AcmduBbUFnqZ2R4b35Wxr3vZdP"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diagramQuickStyle" Target="diagrams/quickStyle1.xml"/><Relationship Id="rId39" Type="http://schemas.openxmlformats.org/officeDocument/2006/relationships/hyperlink" Target="https://focus.cbbc.org/navigating-the-powerhouse-chinas-technology-and-electronics-industry/" TargetMode="External"/><Relationship Id="rId34" Type="http://schemas.openxmlformats.org/officeDocument/2006/relationships/hyperlink" Target="https://www.forbes.com/sites/petercohan/2024/01/16/why-apples-iphone-strategy-could-worsen-its-revenue-and-stock-decline/" TargetMode="External"/><Relationship Id="rId50" Type="http://schemas.openxmlformats.org/officeDocument/2006/relationships/hyperlink" Target="https://investor.lenovo.com//en/about/profile.php" TargetMode="External"/><Relationship Id="rId55" Type="http://schemas.openxmlformats.org/officeDocument/2006/relationships/hyperlink" Target="https://www.aei.org/research-products/report/apples-supply-chain-economic-and-geopolitical-implications/"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8AC644-7F5E-4B2B-92EC-EBABF925392A}" type="doc">
      <dgm:prSet loTypeId="urn:microsoft.com/office/officeart/2005/8/layout/cycle1" loCatId="cycle" qsTypeId="urn:microsoft.com/office/officeart/2005/8/quickstyle/simple1" qsCatId="simple" csTypeId="urn:microsoft.com/office/officeart/2005/8/colors/colorful2" csCatId="colorful" phldr="1"/>
      <dgm:spPr/>
      <dgm:t>
        <a:bodyPr/>
        <a:lstStyle/>
        <a:p>
          <a:endParaRPr lang="en-GB"/>
        </a:p>
      </dgm:t>
    </dgm:pt>
    <dgm:pt modelId="{4A339769-88F6-4265-9ECE-F7CA522AEE82}">
      <dgm:prSet phldrT="[Text]" custT="1"/>
      <dgm:spPr/>
      <dgm:t>
        <a:bodyPr/>
        <a:lstStyle/>
        <a:p>
          <a:r>
            <a:rPr lang="en-GB" sz="1000" b="1">
              <a:latin typeface="Times New Roman" panose="02020603050405020304" pitchFamily="18" charset="0"/>
              <a:cs typeface="Times New Roman" panose="02020603050405020304" pitchFamily="18" charset="0"/>
            </a:rPr>
            <a:t>Description </a:t>
          </a:r>
        </a:p>
      </dgm:t>
    </dgm:pt>
    <dgm:pt modelId="{0B6F4EE7-4402-4773-A213-92D2D563A32F}" type="parTrans" cxnId="{6B5B350B-21CB-49E9-86D1-032419876650}">
      <dgm:prSet/>
      <dgm:spPr/>
      <dgm:t>
        <a:bodyPr/>
        <a:lstStyle/>
        <a:p>
          <a:endParaRPr lang="en-GB"/>
        </a:p>
      </dgm:t>
    </dgm:pt>
    <dgm:pt modelId="{63F5C48E-B73D-4DA3-925D-342FDAE6E870}" type="sibTrans" cxnId="{6B5B350B-21CB-49E9-86D1-032419876650}">
      <dgm:prSet/>
      <dgm:spPr/>
      <dgm:t>
        <a:bodyPr/>
        <a:lstStyle/>
        <a:p>
          <a:endParaRPr lang="en-GB"/>
        </a:p>
      </dgm:t>
    </dgm:pt>
    <dgm:pt modelId="{9038124D-C4D7-4BBC-933D-2D77F81D7365}">
      <dgm:prSet phldrT="[Text]" custT="1"/>
      <dgm:spPr/>
      <dgm:t>
        <a:bodyPr/>
        <a:lstStyle/>
        <a:p>
          <a:r>
            <a:rPr lang="en-GB" sz="1000" b="1">
              <a:latin typeface="Times New Roman" panose="02020603050405020304" pitchFamily="18" charset="0"/>
              <a:cs typeface="Times New Roman" panose="02020603050405020304" pitchFamily="18" charset="0"/>
            </a:rPr>
            <a:t>Feelings </a:t>
          </a:r>
        </a:p>
      </dgm:t>
    </dgm:pt>
    <dgm:pt modelId="{19385E0D-DAED-417E-A6D2-EAA7986BDC8B}" type="parTrans" cxnId="{EA3326AA-07C1-41A3-B189-70319559BA1F}">
      <dgm:prSet/>
      <dgm:spPr/>
      <dgm:t>
        <a:bodyPr/>
        <a:lstStyle/>
        <a:p>
          <a:endParaRPr lang="en-GB"/>
        </a:p>
      </dgm:t>
    </dgm:pt>
    <dgm:pt modelId="{B51393E5-0568-4A8C-944D-B9F5DF945BAA}" type="sibTrans" cxnId="{EA3326AA-07C1-41A3-B189-70319559BA1F}">
      <dgm:prSet/>
      <dgm:spPr/>
      <dgm:t>
        <a:bodyPr/>
        <a:lstStyle/>
        <a:p>
          <a:endParaRPr lang="en-GB"/>
        </a:p>
      </dgm:t>
    </dgm:pt>
    <dgm:pt modelId="{4A320253-01B7-4867-A23E-8A97A592ADE0}">
      <dgm:prSet phldrT="[Text]" custT="1"/>
      <dgm:spPr/>
      <dgm:t>
        <a:bodyPr/>
        <a:lstStyle/>
        <a:p>
          <a:r>
            <a:rPr lang="en-GB" sz="1000" b="1">
              <a:latin typeface="Times New Roman" panose="02020603050405020304" pitchFamily="18" charset="0"/>
              <a:cs typeface="Times New Roman" panose="02020603050405020304" pitchFamily="18" charset="0"/>
            </a:rPr>
            <a:t>Evaluation </a:t>
          </a:r>
        </a:p>
      </dgm:t>
    </dgm:pt>
    <dgm:pt modelId="{562832F7-A18D-48BA-B363-449C7D96FB3A}" type="parTrans" cxnId="{F23E43E9-835A-4F65-B769-CA0E34B53113}">
      <dgm:prSet/>
      <dgm:spPr/>
      <dgm:t>
        <a:bodyPr/>
        <a:lstStyle/>
        <a:p>
          <a:endParaRPr lang="en-GB"/>
        </a:p>
      </dgm:t>
    </dgm:pt>
    <dgm:pt modelId="{8A41B878-F325-4B83-9E33-2074C033D8A5}" type="sibTrans" cxnId="{F23E43E9-835A-4F65-B769-CA0E34B53113}">
      <dgm:prSet/>
      <dgm:spPr/>
      <dgm:t>
        <a:bodyPr/>
        <a:lstStyle/>
        <a:p>
          <a:endParaRPr lang="en-GB"/>
        </a:p>
      </dgm:t>
    </dgm:pt>
    <dgm:pt modelId="{4682FCE5-D4FF-44C1-ABF0-0BCF6689883A}">
      <dgm:prSet phldrT="[Text]" custT="1"/>
      <dgm:spPr/>
      <dgm:t>
        <a:bodyPr/>
        <a:lstStyle/>
        <a:p>
          <a:r>
            <a:rPr lang="en-GB" sz="1000" b="1">
              <a:latin typeface="Times New Roman" panose="02020603050405020304" pitchFamily="18" charset="0"/>
              <a:cs typeface="Times New Roman" panose="02020603050405020304" pitchFamily="18" charset="0"/>
            </a:rPr>
            <a:t>Analysis </a:t>
          </a:r>
        </a:p>
      </dgm:t>
    </dgm:pt>
    <dgm:pt modelId="{CEBB5A3A-3DD3-40C7-BB81-812E4225722D}" type="parTrans" cxnId="{F311DC43-B6A2-4CEB-A8A0-F3FCB0FF0088}">
      <dgm:prSet/>
      <dgm:spPr/>
      <dgm:t>
        <a:bodyPr/>
        <a:lstStyle/>
        <a:p>
          <a:endParaRPr lang="en-GB"/>
        </a:p>
      </dgm:t>
    </dgm:pt>
    <dgm:pt modelId="{25030868-F951-4BA1-BA7F-5042F9453748}" type="sibTrans" cxnId="{F311DC43-B6A2-4CEB-A8A0-F3FCB0FF0088}">
      <dgm:prSet/>
      <dgm:spPr/>
      <dgm:t>
        <a:bodyPr/>
        <a:lstStyle/>
        <a:p>
          <a:endParaRPr lang="en-GB"/>
        </a:p>
      </dgm:t>
    </dgm:pt>
    <dgm:pt modelId="{36437586-E68A-4FD3-9E6E-34DD16A22AB2}">
      <dgm:prSet phldrT="[Text]" custT="1"/>
      <dgm:spPr/>
      <dgm:t>
        <a:bodyPr/>
        <a:lstStyle/>
        <a:p>
          <a:r>
            <a:rPr lang="en-GB" sz="1000" b="1">
              <a:latin typeface="Times New Roman" panose="02020603050405020304" pitchFamily="18" charset="0"/>
              <a:cs typeface="Times New Roman" panose="02020603050405020304" pitchFamily="18" charset="0"/>
            </a:rPr>
            <a:t>Conclusion </a:t>
          </a:r>
        </a:p>
      </dgm:t>
    </dgm:pt>
    <dgm:pt modelId="{45E76B92-ED76-4EA9-8685-DE8B15B44159}" type="parTrans" cxnId="{F0D6D3AA-A610-4BC4-ACB0-B259D8E2DFD5}">
      <dgm:prSet/>
      <dgm:spPr/>
      <dgm:t>
        <a:bodyPr/>
        <a:lstStyle/>
        <a:p>
          <a:endParaRPr lang="en-GB"/>
        </a:p>
      </dgm:t>
    </dgm:pt>
    <dgm:pt modelId="{04B837B7-ED60-40B8-90CA-301F6EA77741}" type="sibTrans" cxnId="{F0D6D3AA-A610-4BC4-ACB0-B259D8E2DFD5}">
      <dgm:prSet/>
      <dgm:spPr/>
      <dgm:t>
        <a:bodyPr/>
        <a:lstStyle/>
        <a:p>
          <a:endParaRPr lang="en-GB"/>
        </a:p>
      </dgm:t>
    </dgm:pt>
    <dgm:pt modelId="{108CE4FD-F899-4C09-8115-A4A890101D67}">
      <dgm:prSet phldrT="[Text]" custT="1"/>
      <dgm:spPr/>
      <dgm:t>
        <a:bodyPr/>
        <a:lstStyle/>
        <a:p>
          <a:r>
            <a:rPr lang="en-GB" sz="1000" b="1">
              <a:latin typeface="Times New Roman" panose="02020603050405020304" pitchFamily="18" charset="0"/>
              <a:cs typeface="Times New Roman" panose="02020603050405020304" pitchFamily="18" charset="0"/>
            </a:rPr>
            <a:t>Action Plan</a:t>
          </a:r>
        </a:p>
      </dgm:t>
    </dgm:pt>
    <dgm:pt modelId="{1782E9A8-DB84-48DD-A8E8-9906E032A242}" type="parTrans" cxnId="{CF70FC99-9E0C-4B6C-A386-88A26638CDC7}">
      <dgm:prSet/>
      <dgm:spPr/>
      <dgm:t>
        <a:bodyPr/>
        <a:lstStyle/>
        <a:p>
          <a:endParaRPr lang="en-GB"/>
        </a:p>
      </dgm:t>
    </dgm:pt>
    <dgm:pt modelId="{B5A846C0-34D0-42A5-BB7A-0C4838CA1A5C}" type="sibTrans" cxnId="{CF70FC99-9E0C-4B6C-A386-88A26638CDC7}">
      <dgm:prSet/>
      <dgm:spPr/>
      <dgm:t>
        <a:bodyPr/>
        <a:lstStyle/>
        <a:p>
          <a:endParaRPr lang="en-GB"/>
        </a:p>
      </dgm:t>
    </dgm:pt>
    <dgm:pt modelId="{44944A3D-2936-4DC6-AB96-993A4F96EB6D}" type="pres">
      <dgm:prSet presAssocID="{FB8AC644-7F5E-4B2B-92EC-EBABF925392A}" presName="cycle" presStyleCnt="0">
        <dgm:presLayoutVars>
          <dgm:dir/>
          <dgm:resizeHandles val="exact"/>
        </dgm:presLayoutVars>
      </dgm:prSet>
      <dgm:spPr/>
    </dgm:pt>
    <dgm:pt modelId="{FAD589E6-7AD3-43A9-83EB-5DE40BC1A90C}" type="pres">
      <dgm:prSet presAssocID="{4A339769-88F6-4265-9ECE-F7CA522AEE82}" presName="dummy" presStyleCnt="0"/>
      <dgm:spPr/>
    </dgm:pt>
    <dgm:pt modelId="{235CA36F-B568-4859-9728-01EAB4635F08}" type="pres">
      <dgm:prSet presAssocID="{4A339769-88F6-4265-9ECE-F7CA522AEE82}" presName="node" presStyleLbl="revTx" presStyleIdx="0" presStyleCnt="6">
        <dgm:presLayoutVars>
          <dgm:bulletEnabled val="1"/>
        </dgm:presLayoutVars>
      </dgm:prSet>
      <dgm:spPr/>
    </dgm:pt>
    <dgm:pt modelId="{48E3F872-9BEE-4659-9156-D24B08AC193D}" type="pres">
      <dgm:prSet presAssocID="{63F5C48E-B73D-4DA3-925D-342FDAE6E870}" presName="sibTrans" presStyleLbl="node1" presStyleIdx="0" presStyleCnt="6"/>
      <dgm:spPr/>
    </dgm:pt>
    <dgm:pt modelId="{36D7BEB0-AE28-4F83-94CB-A0DE034242B0}" type="pres">
      <dgm:prSet presAssocID="{9038124D-C4D7-4BBC-933D-2D77F81D7365}" presName="dummy" presStyleCnt="0"/>
      <dgm:spPr/>
    </dgm:pt>
    <dgm:pt modelId="{0381A1D9-8FDF-4C4C-AAA9-A14F830AA633}" type="pres">
      <dgm:prSet presAssocID="{9038124D-C4D7-4BBC-933D-2D77F81D7365}" presName="node" presStyleLbl="revTx" presStyleIdx="1" presStyleCnt="6">
        <dgm:presLayoutVars>
          <dgm:bulletEnabled val="1"/>
        </dgm:presLayoutVars>
      </dgm:prSet>
      <dgm:spPr/>
    </dgm:pt>
    <dgm:pt modelId="{7F3D3E9B-CB64-4665-B8EF-39AC44B35FDB}" type="pres">
      <dgm:prSet presAssocID="{B51393E5-0568-4A8C-944D-B9F5DF945BAA}" presName="sibTrans" presStyleLbl="node1" presStyleIdx="1" presStyleCnt="6"/>
      <dgm:spPr/>
    </dgm:pt>
    <dgm:pt modelId="{F73B5C3E-F989-4FA9-82A4-2208817EDE24}" type="pres">
      <dgm:prSet presAssocID="{4A320253-01B7-4867-A23E-8A97A592ADE0}" presName="dummy" presStyleCnt="0"/>
      <dgm:spPr/>
    </dgm:pt>
    <dgm:pt modelId="{92D9FEF1-008F-4489-8138-0613B934D589}" type="pres">
      <dgm:prSet presAssocID="{4A320253-01B7-4867-A23E-8A97A592ADE0}" presName="node" presStyleLbl="revTx" presStyleIdx="2" presStyleCnt="6">
        <dgm:presLayoutVars>
          <dgm:bulletEnabled val="1"/>
        </dgm:presLayoutVars>
      </dgm:prSet>
      <dgm:spPr/>
    </dgm:pt>
    <dgm:pt modelId="{4178915E-CF93-4F95-8D01-AF4D8C69152D}" type="pres">
      <dgm:prSet presAssocID="{8A41B878-F325-4B83-9E33-2074C033D8A5}" presName="sibTrans" presStyleLbl="node1" presStyleIdx="2" presStyleCnt="6"/>
      <dgm:spPr/>
    </dgm:pt>
    <dgm:pt modelId="{689BF022-550C-4BAE-B5C6-106D040064A0}" type="pres">
      <dgm:prSet presAssocID="{4682FCE5-D4FF-44C1-ABF0-0BCF6689883A}" presName="dummy" presStyleCnt="0"/>
      <dgm:spPr/>
    </dgm:pt>
    <dgm:pt modelId="{482076AC-A0B6-44E4-A0EF-2B45E2066522}" type="pres">
      <dgm:prSet presAssocID="{4682FCE5-D4FF-44C1-ABF0-0BCF6689883A}" presName="node" presStyleLbl="revTx" presStyleIdx="3" presStyleCnt="6">
        <dgm:presLayoutVars>
          <dgm:bulletEnabled val="1"/>
        </dgm:presLayoutVars>
      </dgm:prSet>
      <dgm:spPr/>
    </dgm:pt>
    <dgm:pt modelId="{722B9D22-D634-4A61-A3DF-FD0453C7E487}" type="pres">
      <dgm:prSet presAssocID="{25030868-F951-4BA1-BA7F-5042F9453748}" presName="sibTrans" presStyleLbl="node1" presStyleIdx="3" presStyleCnt="6"/>
      <dgm:spPr/>
    </dgm:pt>
    <dgm:pt modelId="{E03C4E66-590C-4327-B7CA-DCB6DA1B3B67}" type="pres">
      <dgm:prSet presAssocID="{36437586-E68A-4FD3-9E6E-34DD16A22AB2}" presName="dummy" presStyleCnt="0"/>
      <dgm:spPr/>
    </dgm:pt>
    <dgm:pt modelId="{D4D584A6-42A4-4EAF-B82E-DB857DBFB50B}" type="pres">
      <dgm:prSet presAssocID="{36437586-E68A-4FD3-9E6E-34DD16A22AB2}" presName="node" presStyleLbl="revTx" presStyleIdx="4" presStyleCnt="6">
        <dgm:presLayoutVars>
          <dgm:bulletEnabled val="1"/>
        </dgm:presLayoutVars>
      </dgm:prSet>
      <dgm:spPr/>
    </dgm:pt>
    <dgm:pt modelId="{6C144875-22DA-469A-A556-4B87D2D96D79}" type="pres">
      <dgm:prSet presAssocID="{04B837B7-ED60-40B8-90CA-301F6EA77741}" presName="sibTrans" presStyleLbl="node1" presStyleIdx="4" presStyleCnt="6"/>
      <dgm:spPr/>
    </dgm:pt>
    <dgm:pt modelId="{2F155DC1-082C-48F4-AA00-D98E653687A9}" type="pres">
      <dgm:prSet presAssocID="{108CE4FD-F899-4C09-8115-A4A890101D67}" presName="dummy" presStyleCnt="0"/>
      <dgm:spPr/>
    </dgm:pt>
    <dgm:pt modelId="{9F820069-C93E-47B0-8248-F9B101A44F92}" type="pres">
      <dgm:prSet presAssocID="{108CE4FD-F899-4C09-8115-A4A890101D67}" presName="node" presStyleLbl="revTx" presStyleIdx="5" presStyleCnt="6">
        <dgm:presLayoutVars>
          <dgm:bulletEnabled val="1"/>
        </dgm:presLayoutVars>
      </dgm:prSet>
      <dgm:spPr/>
    </dgm:pt>
    <dgm:pt modelId="{BEB636E6-A35C-41B0-9EAF-85BB2A0DB3E2}" type="pres">
      <dgm:prSet presAssocID="{B5A846C0-34D0-42A5-BB7A-0C4838CA1A5C}" presName="sibTrans" presStyleLbl="node1" presStyleIdx="5" presStyleCnt="6"/>
      <dgm:spPr/>
    </dgm:pt>
  </dgm:ptLst>
  <dgm:cxnLst>
    <dgm:cxn modelId="{6B5B350B-21CB-49E9-86D1-032419876650}" srcId="{FB8AC644-7F5E-4B2B-92EC-EBABF925392A}" destId="{4A339769-88F6-4265-9ECE-F7CA522AEE82}" srcOrd="0" destOrd="0" parTransId="{0B6F4EE7-4402-4773-A213-92D2D563A32F}" sibTransId="{63F5C48E-B73D-4DA3-925D-342FDAE6E870}"/>
    <dgm:cxn modelId="{ABD08A15-66F3-4FDC-8ED9-E556C716DEEE}" type="presOf" srcId="{4A339769-88F6-4265-9ECE-F7CA522AEE82}" destId="{235CA36F-B568-4859-9728-01EAB4635F08}" srcOrd="0" destOrd="0" presId="urn:microsoft.com/office/officeart/2005/8/layout/cycle1"/>
    <dgm:cxn modelId="{3571C11F-F4B1-4545-9FA6-FC1F65473BE4}" type="presOf" srcId="{63F5C48E-B73D-4DA3-925D-342FDAE6E870}" destId="{48E3F872-9BEE-4659-9156-D24B08AC193D}" srcOrd="0" destOrd="0" presId="urn:microsoft.com/office/officeart/2005/8/layout/cycle1"/>
    <dgm:cxn modelId="{58F5033A-5653-4CD6-B9C0-8B223227F690}" type="presOf" srcId="{4682FCE5-D4FF-44C1-ABF0-0BCF6689883A}" destId="{482076AC-A0B6-44E4-A0EF-2B45E2066522}" srcOrd="0" destOrd="0" presId="urn:microsoft.com/office/officeart/2005/8/layout/cycle1"/>
    <dgm:cxn modelId="{600BAB60-7F3C-49FA-9DF3-19587E81802B}" type="presOf" srcId="{B51393E5-0568-4A8C-944D-B9F5DF945BAA}" destId="{7F3D3E9B-CB64-4665-B8EF-39AC44B35FDB}" srcOrd="0" destOrd="0" presId="urn:microsoft.com/office/officeart/2005/8/layout/cycle1"/>
    <dgm:cxn modelId="{F311DC43-B6A2-4CEB-A8A0-F3FCB0FF0088}" srcId="{FB8AC644-7F5E-4B2B-92EC-EBABF925392A}" destId="{4682FCE5-D4FF-44C1-ABF0-0BCF6689883A}" srcOrd="3" destOrd="0" parTransId="{CEBB5A3A-3DD3-40C7-BB81-812E4225722D}" sibTransId="{25030868-F951-4BA1-BA7F-5042F9453748}"/>
    <dgm:cxn modelId="{EA0C194D-E8DE-4C7A-BC2A-DF3FC92008F2}" type="presOf" srcId="{B5A846C0-34D0-42A5-BB7A-0C4838CA1A5C}" destId="{BEB636E6-A35C-41B0-9EAF-85BB2A0DB3E2}" srcOrd="0" destOrd="0" presId="urn:microsoft.com/office/officeart/2005/8/layout/cycle1"/>
    <dgm:cxn modelId="{9061B58A-AF47-469D-895E-CDC53E664D9E}" type="presOf" srcId="{108CE4FD-F899-4C09-8115-A4A890101D67}" destId="{9F820069-C93E-47B0-8248-F9B101A44F92}" srcOrd="0" destOrd="0" presId="urn:microsoft.com/office/officeart/2005/8/layout/cycle1"/>
    <dgm:cxn modelId="{CF70FC99-9E0C-4B6C-A386-88A26638CDC7}" srcId="{FB8AC644-7F5E-4B2B-92EC-EBABF925392A}" destId="{108CE4FD-F899-4C09-8115-A4A890101D67}" srcOrd="5" destOrd="0" parTransId="{1782E9A8-DB84-48DD-A8E8-9906E032A242}" sibTransId="{B5A846C0-34D0-42A5-BB7A-0C4838CA1A5C}"/>
    <dgm:cxn modelId="{2AFBE99D-AA05-4C50-AA41-FF3A4087B20E}" type="presOf" srcId="{8A41B878-F325-4B83-9E33-2074C033D8A5}" destId="{4178915E-CF93-4F95-8D01-AF4D8C69152D}" srcOrd="0" destOrd="0" presId="urn:microsoft.com/office/officeart/2005/8/layout/cycle1"/>
    <dgm:cxn modelId="{07C9DBA0-3E05-4E4D-9DE2-6DF24DE70BD0}" type="presOf" srcId="{04B837B7-ED60-40B8-90CA-301F6EA77741}" destId="{6C144875-22DA-469A-A556-4B87D2D96D79}" srcOrd="0" destOrd="0" presId="urn:microsoft.com/office/officeart/2005/8/layout/cycle1"/>
    <dgm:cxn modelId="{EA3326AA-07C1-41A3-B189-70319559BA1F}" srcId="{FB8AC644-7F5E-4B2B-92EC-EBABF925392A}" destId="{9038124D-C4D7-4BBC-933D-2D77F81D7365}" srcOrd="1" destOrd="0" parTransId="{19385E0D-DAED-417E-A6D2-EAA7986BDC8B}" sibTransId="{B51393E5-0568-4A8C-944D-B9F5DF945BAA}"/>
    <dgm:cxn modelId="{F0D6D3AA-A610-4BC4-ACB0-B259D8E2DFD5}" srcId="{FB8AC644-7F5E-4B2B-92EC-EBABF925392A}" destId="{36437586-E68A-4FD3-9E6E-34DD16A22AB2}" srcOrd="4" destOrd="0" parTransId="{45E76B92-ED76-4EA9-8685-DE8B15B44159}" sibTransId="{04B837B7-ED60-40B8-90CA-301F6EA77741}"/>
    <dgm:cxn modelId="{A706C7D2-8E0A-429A-9087-43B63943780B}" type="presOf" srcId="{4A320253-01B7-4867-A23E-8A97A592ADE0}" destId="{92D9FEF1-008F-4489-8138-0613B934D589}" srcOrd="0" destOrd="0" presId="urn:microsoft.com/office/officeart/2005/8/layout/cycle1"/>
    <dgm:cxn modelId="{629366DB-7EB0-4FA0-8CD0-D687DB1116DE}" type="presOf" srcId="{36437586-E68A-4FD3-9E6E-34DD16A22AB2}" destId="{D4D584A6-42A4-4EAF-B82E-DB857DBFB50B}" srcOrd="0" destOrd="0" presId="urn:microsoft.com/office/officeart/2005/8/layout/cycle1"/>
    <dgm:cxn modelId="{F23E43E9-835A-4F65-B769-CA0E34B53113}" srcId="{FB8AC644-7F5E-4B2B-92EC-EBABF925392A}" destId="{4A320253-01B7-4867-A23E-8A97A592ADE0}" srcOrd="2" destOrd="0" parTransId="{562832F7-A18D-48BA-B363-449C7D96FB3A}" sibTransId="{8A41B878-F325-4B83-9E33-2074C033D8A5}"/>
    <dgm:cxn modelId="{81591FEB-ADA1-4222-8CD2-973342D2FCEA}" type="presOf" srcId="{9038124D-C4D7-4BBC-933D-2D77F81D7365}" destId="{0381A1D9-8FDF-4C4C-AAA9-A14F830AA633}" srcOrd="0" destOrd="0" presId="urn:microsoft.com/office/officeart/2005/8/layout/cycle1"/>
    <dgm:cxn modelId="{B7555DF1-1183-4ACC-9A6E-DDC097713BA0}" type="presOf" srcId="{FB8AC644-7F5E-4B2B-92EC-EBABF925392A}" destId="{44944A3D-2936-4DC6-AB96-993A4F96EB6D}" srcOrd="0" destOrd="0" presId="urn:microsoft.com/office/officeart/2005/8/layout/cycle1"/>
    <dgm:cxn modelId="{BD20FFF3-1F73-442B-8CC4-3F72675A9615}" type="presOf" srcId="{25030868-F951-4BA1-BA7F-5042F9453748}" destId="{722B9D22-D634-4A61-A3DF-FD0453C7E487}" srcOrd="0" destOrd="0" presId="urn:microsoft.com/office/officeart/2005/8/layout/cycle1"/>
    <dgm:cxn modelId="{8052B7BD-04B3-4039-AEEB-742D64BBEB89}" type="presParOf" srcId="{44944A3D-2936-4DC6-AB96-993A4F96EB6D}" destId="{FAD589E6-7AD3-43A9-83EB-5DE40BC1A90C}" srcOrd="0" destOrd="0" presId="urn:microsoft.com/office/officeart/2005/8/layout/cycle1"/>
    <dgm:cxn modelId="{6577723F-CEF7-402F-B582-60233C917C56}" type="presParOf" srcId="{44944A3D-2936-4DC6-AB96-993A4F96EB6D}" destId="{235CA36F-B568-4859-9728-01EAB4635F08}" srcOrd="1" destOrd="0" presId="urn:microsoft.com/office/officeart/2005/8/layout/cycle1"/>
    <dgm:cxn modelId="{A0312692-1751-467A-B4EA-7FCECC5BF9E7}" type="presParOf" srcId="{44944A3D-2936-4DC6-AB96-993A4F96EB6D}" destId="{48E3F872-9BEE-4659-9156-D24B08AC193D}" srcOrd="2" destOrd="0" presId="urn:microsoft.com/office/officeart/2005/8/layout/cycle1"/>
    <dgm:cxn modelId="{EE10D207-ED8B-4D4C-8643-A4261F0AE0BC}" type="presParOf" srcId="{44944A3D-2936-4DC6-AB96-993A4F96EB6D}" destId="{36D7BEB0-AE28-4F83-94CB-A0DE034242B0}" srcOrd="3" destOrd="0" presId="urn:microsoft.com/office/officeart/2005/8/layout/cycle1"/>
    <dgm:cxn modelId="{E4973B22-EA6C-4690-B048-20859B35876C}" type="presParOf" srcId="{44944A3D-2936-4DC6-AB96-993A4F96EB6D}" destId="{0381A1D9-8FDF-4C4C-AAA9-A14F830AA633}" srcOrd="4" destOrd="0" presId="urn:microsoft.com/office/officeart/2005/8/layout/cycle1"/>
    <dgm:cxn modelId="{084E4023-4FF1-44D2-AD2D-21AA2255579B}" type="presParOf" srcId="{44944A3D-2936-4DC6-AB96-993A4F96EB6D}" destId="{7F3D3E9B-CB64-4665-B8EF-39AC44B35FDB}" srcOrd="5" destOrd="0" presId="urn:microsoft.com/office/officeart/2005/8/layout/cycle1"/>
    <dgm:cxn modelId="{BF262517-25FE-4447-985A-F77D27156463}" type="presParOf" srcId="{44944A3D-2936-4DC6-AB96-993A4F96EB6D}" destId="{F73B5C3E-F989-4FA9-82A4-2208817EDE24}" srcOrd="6" destOrd="0" presId="urn:microsoft.com/office/officeart/2005/8/layout/cycle1"/>
    <dgm:cxn modelId="{F955F072-86A7-4B98-89DC-919F80627201}" type="presParOf" srcId="{44944A3D-2936-4DC6-AB96-993A4F96EB6D}" destId="{92D9FEF1-008F-4489-8138-0613B934D589}" srcOrd="7" destOrd="0" presId="urn:microsoft.com/office/officeart/2005/8/layout/cycle1"/>
    <dgm:cxn modelId="{38935273-A817-4018-BC51-90EF2224796C}" type="presParOf" srcId="{44944A3D-2936-4DC6-AB96-993A4F96EB6D}" destId="{4178915E-CF93-4F95-8D01-AF4D8C69152D}" srcOrd="8" destOrd="0" presId="urn:microsoft.com/office/officeart/2005/8/layout/cycle1"/>
    <dgm:cxn modelId="{9EC71773-B833-4033-A381-5DFE43936A6A}" type="presParOf" srcId="{44944A3D-2936-4DC6-AB96-993A4F96EB6D}" destId="{689BF022-550C-4BAE-B5C6-106D040064A0}" srcOrd="9" destOrd="0" presId="urn:microsoft.com/office/officeart/2005/8/layout/cycle1"/>
    <dgm:cxn modelId="{FDE32235-388E-4F45-8371-61DD3B5CDFD5}" type="presParOf" srcId="{44944A3D-2936-4DC6-AB96-993A4F96EB6D}" destId="{482076AC-A0B6-44E4-A0EF-2B45E2066522}" srcOrd="10" destOrd="0" presId="urn:microsoft.com/office/officeart/2005/8/layout/cycle1"/>
    <dgm:cxn modelId="{118D6D1A-574D-4BB3-8A05-4BCCAEBED2F4}" type="presParOf" srcId="{44944A3D-2936-4DC6-AB96-993A4F96EB6D}" destId="{722B9D22-D634-4A61-A3DF-FD0453C7E487}" srcOrd="11" destOrd="0" presId="urn:microsoft.com/office/officeart/2005/8/layout/cycle1"/>
    <dgm:cxn modelId="{6F035594-6F53-4068-979C-E75FA70EEAC0}" type="presParOf" srcId="{44944A3D-2936-4DC6-AB96-993A4F96EB6D}" destId="{E03C4E66-590C-4327-B7CA-DCB6DA1B3B67}" srcOrd="12" destOrd="0" presId="urn:microsoft.com/office/officeart/2005/8/layout/cycle1"/>
    <dgm:cxn modelId="{453F7258-82A3-4F45-B4D3-8BC3063D0614}" type="presParOf" srcId="{44944A3D-2936-4DC6-AB96-993A4F96EB6D}" destId="{D4D584A6-42A4-4EAF-B82E-DB857DBFB50B}" srcOrd="13" destOrd="0" presId="urn:microsoft.com/office/officeart/2005/8/layout/cycle1"/>
    <dgm:cxn modelId="{276A01CE-1734-4DED-99A7-0151D95CEE5E}" type="presParOf" srcId="{44944A3D-2936-4DC6-AB96-993A4F96EB6D}" destId="{6C144875-22DA-469A-A556-4B87D2D96D79}" srcOrd="14" destOrd="0" presId="urn:microsoft.com/office/officeart/2005/8/layout/cycle1"/>
    <dgm:cxn modelId="{F11197DC-D785-4796-8B38-CCD3B8CA548C}" type="presParOf" srcId="{44944A3D-2936-4DC6-AB96-993A4F96EB6D}" destId="{2F155DC1-082C-48F4-AA00-D98E653687A9}" srcOrd="15" destOrd="0" presId="urn:microsoft.com/office/officeart/2005/8/layout/cycle1"/>
    <dgm:cxn modelId="{1064BE0A-330C-4459-AA9A-3ECCEF728C3E}" type="presParOf" srcId="{44944A3D-2936-4DC6-AB96-993A4F96EB6D}" destId="{9F820069-C93E-47B0-8248-F9B101A44F92}" srcOrd="16" destOrd="0" presId="urn:microsoft.com/office/officeart/2005/8/layout/cycle1"/>
    <dgm:cxn modelId="{FB392CD8-513D-43FF-871C-3227830B02EE}" type="presParOf" srcId="{44944A3D-2936-4DC6-AB96-993A4F96EB6D}" destId="{BEB636E6-A35C-41B0-9EAF-85BB2A0DB3E2}" srcOrd="17" destOrd="0" presId="urn:microsoft.com/office/officeart/2005/8/layout/cycle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5CA36F-B568-4859-9728-01EAB4635F08}">
      <dsp:nvSpPr>
        <dsp:cNvPr id="0" name=""/>
        <dsp:cNvSpPr/>
      </dsp:nvSpPr>
      <dsp:spPr>
        <a:xfrm>
          <a:off x="3029939" y="7399"/>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Description </a:t>
          </a:r>
        </a:p>
      </dsp:txBody>
      <dsp:txXfrm>
        <a:off x="3029939" y="7399"/>
        <a:ext cx="666354" cy="666354"/>
      </dsp:txXfrm>
    </dsp:sp>
    <dsp:sp modelId="{48E3F872-9BEE-4659-9156-D24B08AC193D}">
      <dsp:nvSpPr>
        <dsp:cNvPr id="0" name=""/>
        <dsp:cNvSpPr/>
      </dsp:nvSpPr>
      <dsp:spPr>
        <a:xfrm>
          <a:off x="991124" y="524"/>
          <a:ext cx="3256501" cy="3256501"/>
        </a:xfrm>
        <a:prstGeom prst="circularArrow">
          <a:avLst>
            <a:gd name="adj1" fmla="val 3990"/>
            <a:gd name="adj2" fmla="val 250309"/>
            <a:gd name="adj3" fmla="val 20573091"/>
            <a:gd name="adj4" fmla="val 18983080"/>
            <a:gd name="adj5" fmla="val 4655"/>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81A1D9-8FDF-4C4C-AAA9-A14F830AA633}">
      <dsp:nvSpPr>
        <dsp:cNvPr id="0" name=""/>
        <dsp:cNvSpPr/>
      </dsp:nvSpPr>
      <dsp:spPr>
        <a:xfrm>
          <a:off x="3773680" y="1295597"/>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Feelings </a:t>
          </a:r>
        </a:p>
      </dsp:txBody>
      <dsp:txXfrm>
        <a:off x="3773680" y="1295597"/>
        <a:ext cx="666354" cy="666354"/>
      </dsp:txXfrm>
    </dsp:sp>
    <dsp:sp modelId="{7F3D3E9B-CB64-4665-B8EF-39AC44B35FDB}">
      <dsp:nvSpPr>
        <dsp:cNvPr id="0" name=""/>
        <dsp:cNvSpPr/>
      </dsp:nvSpPr>
      <dsp:spPr>
        <a:xfrm>
          <a:off x="991124" y="524"/>
          <a:ext cx="3256501" cy="3256501"/>
        </a:xfrm>
        <a:prstGeom prst="circularArrow">
          <a:avLst>
            <a:gd name="adj1" fmla="val 3990"/>
            <a:gd name="adj2" fmla="val 250309"/>
            <a:gd name="adj3" fmla="val 2366611"/>
            <a:gd name="adj4" fmla="val 776600"/>
            <a:gd name="adj5" fmla="val 4655"/>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D9FEF1-008F-4489-8138-0613B934D589}">
      <dsp:nvSpPr>
        <dsp:cNvPr id="0" name=""/>
        <dsp:cNvSpPr/>
      </dsp:nvSpPr>
      <dsp:spPr>
        <a:xfrm>
          <a:off x="3029939" y="2583795"/>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Evaluation </a:t>
          </a:r>
        </a:p>
      </dsp:txBody>
      <dsp:txXfrm>
        <a:off x="3029939" y="2583795"/>
        <a:ext cx="666354" cy="666354"/>
      </dsp:txXfrm>
    </dsp:sp>
    <dsp:sp modelId="{4178915E-CF93-4F95-8D01-AF4D8C69152D}">
      <dsp:nvSpPr>
        <dsp:cNvPr id="0" name=""/>
        <dsp:cNvSpPr/>
      </dsp:nvSpPr>
      <dsp:spPr>
        <a:xfrm>
          <a:off x="991124" y="524"/>
          <a:ext cx="3256501" cy="3256501"/>
        </a:xfrm>
        <a:prstGeom prst="circularArrow">
          <a:avLst>
            <a:gd name="adj1" fmla="val 3990"/>
            <a:gd name="adj2" fmla="val 250309"/>
            <a:gd name="adj3" fmla="val 6111033"/>
            <a:gd name="adj4" fmla="val 4438658"/>
            <a:gd name="adj5" fmla="val 4655"/>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2076AC-A0B6-44E4-A0EF-2B45E2066522}">
      <dsp:nvSpPr>
        <dsp:cNvPr id="0" name=""/>
        <dsp:cNvSpPr/>
      </dsp:nvSpPr>
      <dsp:spPr>
        <a:xfrm>
          <a:off x="1542456" y="2583795"/>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Analysis </a:t>
          </a:r>
        </a:p>
      </dsp:txBody>
      <dsp:txXfrm>
        <a:off x="1542456" y="2583795"/>
        <a:ext cx="666354" cy="666354"/>
      </dsp:txXfrm>
    </dsp:sp>
    <dsp:sp modelId="{722B9D22-D634-4A61-A3DF-FD0453C7E487}">
      <dsp:nvSpPr>
        <dsp:cNvPr id="0" name=""/>
        <dsp:cNvSpPr/>
      </dsp:nvSpPr>
      <dsp:spPr>
        <a:xfrm>
          <a:off x="991124" y="524"/>
          <a:ext cx="3256501" cy="3256501"/>
        </a:xfrm>
        <a:prstGeom prst="circularArrow">
          <a:avLst>
            <a:gd name="adj1" fmla="val 3990"/>
            <a:gd name="adj2" fmla="val 250309"/>
            <a:gd name="adj3" fmla="val 9773091"/>
            <a:gd name="adj4" fmla="val 8183080"/>
            <a:gd name="adj5" fmla="val 4655"/>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D584A6-42A4-4EAF-B82E-DB857DBFB50B}">
      <dsp:nvSpPr>
        <dsp:cNvPr id="0" name=""/>
        <dsp:cNvSpPr/>
      </dsp:nvSpPr>
      <dsp:spPr>
        <a:xfrm>
          <a:off x="798714" y="1295597"/>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Conclusion </a:t>
          </a:r>
        </a:p>
      </dsp:txBody>
      <dsp:txXfrm>
        <a:off x="798714" y="1295597"/>
        <a:ext cx="666354" cy="666354"/>
      </dsp:txXfrm>
    </dsp:sp>
    <dsp:sp modelId="{6C144875-22DA-469A-A556-4B87D2D96D79}">
      <dsp:nvSpPr>
        <dsp:cNvPr id="0" name=""/>
        <dsp:cNvSpPr/>
      </dsp:nvSpPr>
      <dsp:spPr>
        <a:xfrm>
          <a:off x="991124" y="524"/>
          <a:ext cx="3256501" cy="3256501"/>
        </a:xfrm>
        <a:prstGeom prst="circularArrow">
          <a:avLst>
            <a:gd name="adj1" fmla="val 3990"/>
            <a:gd name="adj2" fmla="val 250309"/>
            <a:gd name="adj3" fmla="val 13166611"/>
            <a:gd name="adj4" fmla="val 11576600"/>
            <a:gd name="adj5" fmla="val 4655"/>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820069-C93E-47B0-8248-F9B101A44F92}">
      <dsp:nvSpPr>
        <dsp:cNvPr id="0" name=""/>
        <dsp:cNvSpPr/>
      </dsp:nvSpPr>
      <dsp:spPr>
        <a:xfrm>
          <a:off x="1542456" y="7399"/>
          <a:ext cx="666354" cy="6663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Action Plan</a:t>
          </a:r>
        </a:p>
      </dsp:txBody>
      <dsp:txXfrm>
        <a:off x="1542456" y="7399"/>
        <a:ext cx="666354" cy="666354"/>
      </dsp:txXfrm>
    </dsp:sp>
    <dsp:sp modelId="{BEB636E6-A35C-41B0-9EAF-85BB2A0DB3E2}">
      <dsp:nvSpPr>
        <dsp:cNvPr id="0" name=""/>
        <dsp:cNvSpPr/>
      </dsp:nvSpPr>
      <dsp:spPr>
        <a:xfrm>
          <a:off x="991124" y="524"/>
          <a:ext cx="3256501" cy="3256501"/>
        </a:xfrm>
        <a:prstGeom prst="circularArrow">
          <a:avLst>
            <a:gd name="adj1" fmla="val 3990"/>
            <a:gd name="adj2" fmla="val 250309"/>
            <a:gd name="adj3" fmla="val 16911033"/>
            <a:gd name="adj4" fmla="val 15238658"/>
            <a:gd name="adj5" fmla="val 4655"/>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2466C-324A-48D4-8978-16433CCD1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28</Pages>
  <Words>8635</Words>
  <Characters>49222</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Arth Rajeshbhai Chalodiya</cp:lastModifiedBy>
  <cp:revision>74</cp:revision>
  <dcterms:created xsi:type="dcterms:W3CDTF">2026-03-09T04:36:00Z</dcterms:created>
  <dcterms:modified xsi:type="dcterms:W3CDTF">2026-04-27T11:28:00Z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5bfb3c0e-183f-4473-b1eb-898994fe2216</vt:lpwstr>
  </property>
</Properties>
</file>