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7EAEF2" w14:textId="43392C1A" w:rsidR="00D349D4" w:rsidRDefault="000A1E38">
      <w:r w:rsidRPr="000A1E38">
        <w:drawing>
          <wp:inline distT="0" distB="0" distL="0" distR="0" wp14:anchorId="035DB1F5" wp14:editId="1B39A276">
            <wp:extent cx="5731510" cy="3223895"/>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223895"/>
                    </a:xfrm>
                    <a:prstGeom prst="rect">
                      <a:avLst/>
                    </a:prstGeom>
                  </pic:spPr>
                </pic:pic>
              </a:graphicData>
            </a:graphic>
          </wp:inline>
        </w:drawing>
      </w:r>
    </w:p>
    <w:p w14:paraId="3A89F636" w14:textId="16625EFD" w:rsidR="0017154B" w:rsidRDefault="0017154B"/>
    <w:p w14:paraId="56E2D54B" w14:textId="28BDD79F" w:rsidR="0017154B" w:rsidRDefault="0017154B">
      <w:r w:rsidRPr="0017154B">
        <w:drawing>
          <wp:inline distT="0" distB="0" distL="0" distR="0" wp14:anchorId="30A105B9" wp14:editId="1130B1DE">
            <wp:extent cx="5731510" cy="3223895"/>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223895"/>
                    </a:xfrm>
                    <a:prstGeom prst="rect">
                      <a:avLst/>
                    </a:prstGeom>
                  </pic:spPr>
                </pic:pic>
              </a:graphicData>
            </a:graphic>
          </wp:inline>
        </w:drawing>
      </w:r>
    </w:p>
    <w:p w14:paraId="1605C9F4" w14:textId="17ECCF37" w:rsidR="0017154B" w:rsidRDefault="0017154B"/>
    <w:p w14:paraId="5C06AC7E" w14:textId="71A969BA" w:rsidR="005222E6" w:rsidRPr="005222E6" w:rsidRDefault="005222E6" w:rsidP="005222E6">
      <w:pPr>
        <w:rPr>
          <w:rFonts w:ascii="Arial" w:hAnsi="Arial" w:cs="Arial"/>
          <w:b/>
          <w:bCs/>
          <w:sz w:val="22"/>
          <w:szCs w:val="22"/>
        </w:rPr>
      </w:pPr>
      <w:r w:rsidRPr="005222E6">
        <w:rPr>
          <w:rFonts w:ascii="Arial" w:hAnsi="Arial" w:cs="Arial"/>
          <w:b/>
          <w:bCs/>
          <w:sz w:val="22"/>
          <w:szCs w:val="22"/>
        </w:rPr>
        <w:t xml:space="preserve">Created by: </w:t>
      </w:r>
      <w:r w:rsidRPr="005222E6">
        <w:rPr>
          <w:rFonts w:ascii="Arial" w:hAnsi="Arial" w:cs="Arial"/>
          <w:sz w:val="22"/>
          <w:szCs w:val="22"/>
        </w:rPr>
        <w:t xml:space="preserve">Agnieszka </w:t>
      </w:r>
      <w:r w:rsidRPr="00867CED">
        <w:rPr>
          <w:rFonts w:ascii="Arial" w:hAnsi="Arial" w:cs="Arial"/>
          <w:sz w:val="22"/>
          <w:szCs w:val="22"/>
        </w:rPr>
        <w:t xml:space="preserve">Janina </w:t>
      </w:r>
      <w:proofErr w:type="spellStart"/>
      <w:r w:rsidRPr="00867CED">
        <w:rPr>
          <w:rFonts w:ascii="Arial" w:hAnsi="Arial" w:cs="Arial"/>
          <w:sz w:val="22"/>
          <w:szCs w:val="22"/>
        </w:rPr>
        <w:t>Wi</w:t>
      </w:r>
      <w:r w:rsidRPr="005222E6">
        <w:rPr>
          <w:rFonts w:ascii="Arial" w:hAnsi="Arial" w:cs="Arial"/>
          <w:sz w:val="22"/>
          <w:szCs w:val="22"/>
        </w:rPr>
        <w:t>lkosz</w:t>
      </w:r>
      <w:proofErr w:type="spellEnd"/>
    </w:p>
    <w:p w14:paraId="07143BAA" w14:textId="77777777" w:rsidR="005222E6" w:rsidRPr="005222E6" w:rsidRDefault="005222E6" w:rsidP="005222E6">
      <w:pPr>
        <w:rPr>
          <w:rFonts w:ascii="Arial" w:hAnsi="Arial" w:cs="Arial"/>
          <w:b/>
          <w:bCs/>
          <w:sz w:val="22"/>
          <w:szCs w:val="22"/>
        </w:rPr>
      </w:pPr>
      <w:r w:rsidRPr="005222E6">
        <w:rPr>
          <w:rFonts w:ascii="Arial" w:hAnsi="Arial" w:cs="Arial"/>
          <w:b/>
          <w:bCs/>
          <w:sz w:val="22"/>
          <w:szCs w:val="22"/>
        </w:rPr>
        <w:t xml:space="preserve">Student ID number: </w:t>
      </w:r>
      <w:r w:rsidRPr="005222E6">
        <w:rPr>
          <w:rFonts w:ascii="Arial" w:hAnsi="Arial" w:cs="Arial"/>
          <w:sz w:val="22"/>
          <w:szCs w:val="22"/>
        </w:rPr>
        <w:t xml:space="preserve">2115098 </w:t>
      </w:r>
    </w:p>
    <w:p w14:paraId="72D63B02" w14:textId="3347DA79" w:rsidR="00831FD3" w:rsidRPr="00867CED" w:rsidRDefault="00831FD3">
      <w:pPr>
        <w:rPr>
          <w:rFonts w:ascii="Arial" w:hAnsi="Arial" w:cs="Arial"/>
          <w:sz w:val="22"/>
          <w:szCs w:val="22"/>
        </w:rPr>
      </w:pPr>
      <w:r w:rsidRPr="00867CED">
        <w:rPr>
          <w:rFonts w:ascii="Arial" w:hAnsi="Arial" w:cs="Arial"/>
          <w:b/>
          <w:bCs/>
          <w:sz w:val="22"/>
          <w:szCs w:val="22"/>
        </w:rPr>
        <w:t>Digital Skills and Research Methods</w:t>
      </w:r>
      <w:r w:rsidRPr="00867CED">
        <w:rPr>
          <w:rFonts w:ascii="Arial" w:hAnsi="Arial" w:cs="Arial"/>
          <w:b/>
          <w:bCs/>
          <w:sz w:val="22"/>
          <w:szCs w:val="22"/>
        </w:rPr>
        <w:br/>
        <w:t>BMSW4003</w:t>
      </w:r>
      <w:r w:rsidRPr="00867CED">
        <w:rPr>
          <w:rFonts w:ascii="Arial" w:hAnsi="Arial" w:cs="Arial"/>
          <w:b/>
          <w:bCs/>
          <w:sz w:val="22"/>
          <w:szCs w:val="22"/>
        </w:rPr>
        <w:br/>
        <w:t>Lecturer name:</w:t>
      </w:r>
      <w:r w:rsidRPr="00867CED">
        <w:rPr>
          <w:rFonts w:ascii="Arial" w:hAnsi="Arial" w:cs="Arial"/>
          <w:sz w:val="22"/>
          <w:szCs w:val="22"/>
        </w:rPr>
        <w:t xml:space="preserve"> Paul </w:t>
      </w:r>
      <w:proofErr w:type="spellStart"/>
      <w:r w:rsidRPr="00867CED">
        <w:rPr>
          <w:rFonts w:ascii="Arial" w:hAnsi="Arial" w:cs="Arial"/>
          <w:sz w:val="22"/>
          <w:szCs w:val="22"/>
        </w:rPr>
        <w:t>Ranson</w:t>
      </w:r>
      <w:proofErr w:type="spellEnd"/>
      <w:r w:rsidRPr="00867CED">
        <w:rPr>
          <w:rFonts w:ascii="Arial" w:hAnsi="Arial" w:cs="Arial"/>
          <w:b/>
          <w:bCs/>
          <w:sz w:val="22"/>
          <w:szCs w:val="22"/>
        </w:rPr>
        <w:br/>
        <w:t>Programme:</w:t>
      </w:r>
      <w:r w:rsidRPr="00867CED">
        <w:rPr>
          <w:rFonts w:ascii="Arial" w:hAnsi="Arial" w:cs="Arial"/>
          <w:sz w:val="22"/>
          <w:szCs w:val="22"/>
        </w:rPr>
        <w:t xml:space="preserve"> Certificate of Higher Education in Skills for the Workplace </w:t>
      </w:r>
    </w:p>
    <w:p w14:paraId="20249245" w14:textId="43E43E60" w:rsidR="0017154B" w:rsidRPr="00867CED" w:rsidRDefault="0017154B">
      <w:pPr>
        <w:rPr>
          <w:rFonts w:ascii="Arial" w:hAnsi="Arial" w:cs="Arial"/>
          <w:sz w:val="22"/>
          <w:szCs w:val="22"/>
        </w:rPr>
      </w:pPr>
      <w:r w:rsidRPr="00867CED">
        <w:rPr>
          <w:rFonts w:ascii="Arial" w:hAnsi="Arial" w:cs="Arial"/>
          <w:sz w:val="22"/>
          <w:szCs w:val="22"/>
        </w:rPr>
        <w:lastRenderedPageBreak/>
        <w:drawing>
          <wp:inline distT="0" distB="0" distL="0" distR="0" wp14:anchorId="66AB9027" wp14:editId="44BED760">
            <wp:extent cx="5731510" cy="3223895"/>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223895"/>
                    </a:xfrm>
                    <a:prstGeom prst="rect">
                      <a:avLst/>
                    </a:prstGeom>
                  </pic:spPr>
                </pic:pic>
              </a:graphicData>
            </a:graphic>
          </wp:inline>
        </w:drawing>
      </w:r>
    </w:p>
    <w:p w14:paraId="2639D466" w14:textId="397B58BB" w:rsidR="0017154B" w:rsidRPr="00867CED" w:rsidRDefault="0017154B">
      <w:pPr>
        <w:rPr>
          <w:rFonts w:ascii="Arial" w:hAnsi="Arial" w:cs="Arial"/>
          <w:sz w:val="22"/>
          <w:szCs w:val="22"/>
        </w:rPr>
      </w:pPr>
    </w:p>
    <w:p w14:paraId="4C07C7BD" w14:textId="61867447" w:rsidR="0017154B" w:rsidRPr="00867CED" w:rsidRDefault="0017154B">
      <w:pPr>
        <w:rPr>
          <w:rFonts w:ascii="Arial" w:hAnsi="Arial" w:cs="Arial"/>
          <w:sz w:val="22"/>
          <w:szCs w:val="22"/>
        </w:rPr>
      </w:pPr>
    </w:p>
    <w:p w14:paraId="2B684253" w14:textId="500E0593" w:rsidR="0017154B" w:rsidRPr="00867CED" w:rsidRDefault="0017154B" w:rsidP="0017154B">
      <w:pPr>
        <w:rPr>
          <w:rFonts w:ascii="Arial" w:hAnsi="Arial" w:cs="Arial"/>
          <w:sz w:val="22"/>
          <w:szCs w:val="22"/>
        </w:rPr>
      </w:pPr>
      <w:r w:rsidRPr="0017154B">
        <w:rPr>
          <w:rFonts w:ascii="Arial" w:hAnsi="Arial" w:cs="Arial"/>
          <w:sz w:val="22"/>
          <w:szCs w:val="22"/>
        </w:rPr>
        <w:t xml:space="preserve">Grit plays a significant role in our lives. Thanks to the persistence that we build through reading books, listening to </w:t>
      </w:r>
      <w:r w:rsidRPr="00867CED">
        <w:rPr>
          <w:rFonts w:ascii="Arial" w:hAnsi="Arial" w:cs="Arial"/>
          <w:sz w:val="22"/>
          <w:szCs w:val="22"/>
        </w:rPr>
        <w:t>interviews,</w:t>
      </w:r>
      <w:r w:rsidRPr="0017154B">
        <w:rPr>
          <w:rFonts w:ascii="Arial" w:hAnsi="Arial" w:cs="Arial"/>
          <w:sz w:val="22"/>
          <w:szCs w:val="22"/>
        </w:rPr>
        <w:t xml:space="preserve"> and developing a growth mindset, we can achieve our goals in life. What is more, it is very important that it goes hand in hand with passion, because it motivates and we are more willing to broaden our horizons in the area that interests us (Perkins – Gough, 2013). Each of us learns from the trials and mistakes that we experience in our lives. The analysis and the conclusions drawn from such situations will allow us to make smarter decisions in the future. Nevertheless, not all of us are immune to the situations we encounter in life. Being resistant to failure and adversity is not the only quality we need. Being able to focus on passions plays a vital role in our lives. Despite giving up many other things, it helps build a deep commitment that stays for many years, affecting our lives on many different levels (</w:t>
      </w:r>
      <w:proofErr w:type="spellStart"/>
      <w:r w:rsidRPr="0017154B">
        <w:rPr>
          <w:rFonts w:ascii="Arial" w:hAnsi="Arial" w:cs="Arial"/>
          <w:sz w:val="22"/>
          <w:szCs w:val="22"/>
        </w:rPr>
        <w:t>Readingraphics</w:t>
      </w:r>
      <w:proofErr w:type="spellEnd"/>
      <w:r w:rsidRPr="0017154B">
        <w:rPr>
          <w:rFonts w:ascii="Arial" w:hAnsi="Arial" w:cs="Arial"/>
          <w:sz w:val="22"/>
          <w:szCs w:val="22"/>
        </w:rPr>
        <w:t>, 2021) </w:t>
      </w:r>
    </w:p>
    <w:p w14:paraId="44F8AD4C" w14:textId="131D0EBC" w:rsidR="0017154B" w:rsidRPr="00867CED" w:rsidRDefault="0017154B" w:rsidP="0017154B">
      <w:pPr>
        <w:rPr>
          <w:rFonts w:ascii="Arial" w:hAnsi="Arial" w:cs="Arial"/>
          <w:sz w:val="22"/>
          <w:szCs w:val="22"/>
        </w:rPr>
      </w:pPr>
    </w:p>
    <w:p w14:paraId="5CCAF8C5" w14:textId="51D4D15D" w:rsidR="0017154B" w:rsidRPr="00867CED" w:rsidRDefault="0017154B" w:rsidP="0017154B">
      <w:pPr>
        <w:rPr>
          <w:rFonts w:ascii="Arial" w:hAnsi="Arial" w:cs="Arial"/>
          <w:sz w:val="22"/>
          <w:szCs w:val="22"/>
        </w:rPr>
      </w:pPr>
      <w:r w:rsidRPr="00867CED">
        <w:rPr>
          <w:rFonts w:ascii="Arial" w:hAnsi="Arial" w:cs="Arial"/>
          <w:sz w:val="22"/>
          <w:szCs w:val="22"/>
        </w:rPr>
        <w:drawing>
          <wp:inline distT="0" distB="0" distL="0" distR="0" wp14:anchorId="6660FE94" wp14:editId="1E2DBDD3">
            <wp:extent cx="5731510" cy="3223895"/>
            <wp:effectExtent l="0" t="0" r="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23895"/>
                    </a:xfrm>
                    <a:prstGeom prst="rect">
                      <a:avLst/>
                    </a:prstGeom>
                  </pic:spPr>
                </pic:pic>
              </a:graphicData>
            </a:graphic>
          </wp:inline>
        </w:drawing>
      </w:r>
    </w:p>
    <w:p w14:paraId="6C70C502" w14:textId="1BDD5594" w:rsidR="0017154B" w:rsidRPr="00867CED" w:rsidRDefault="0017154B" w:rsidP="0017154B">
      <w:pPr>
        <w:rPr>
          <w:rFonts w:ascii="Arial" w:hAnsi="Arial" w:cs="Arial"/>
          <w:sz w:val="22"/>
          <w:szCs w:val="22"/>
        </w:rPr>
      </w:pPr>
    </w:p>
    <w:p w14:paraId="04F90746" w14:textId="3DE69A30" w:rsidR="0017154B" w:rsidRPr="0017154B" w:rsidRDefault="0017154B" w:rsidP="0017154B">
      <w:pPr>
        <w:rPr>
          <w:rFonts w:ascii="Arial" w:hAnsi="Arial" w:cs="Arial"/>
          <w:sz w:val="22"/>
          <w:szCs w:val="22"/>
        </w:rPr>
      </w:pPr>
      <w:r w:rsidRPr="0017154B">
        <w:rPr>
          <w:rFonts w:ascii="Arial" w:hAnsi="Arial" w:cs="Arial"/>
          <w:sz w:val="22"/>
          <w:szCs w:val="22"/>
        </w:rPr>
        <w:lastRenderedPageBreak/>
        <w:t xml:space="preserve">Angela Lee Duckworth presented the power of passion and perseverance known as Grit during her performance in Ted Talc. The video has over 8 million views, confirming that it is a valuable lecture that can give us food for thought and motivate us to make long-term changes. At the age of 27, Angela decided to change her career and one hundred and eighty degrees and became a seventh-grade math teacher in public schools in New York. It emphasizes that not only the IQ level distinguishes the best and worst students. The intelligent students did not do well, and the best students did not have a well-established IQ. She concluded that the most important thing is to understand students better and teach from a psychological perspective. Success in school and life depends on the easy assimilation of knowledge and something more. After these conclusions, she decided to go to college and become a psychologist. She has researched children and adults in various demanding situations. The main question she asked was "who is successful and why?". During the experiment, one prominent feature emerged that significantly influenced the prognostics of success. Perseverance is a trait that helps you achieve your long-term goals. It is passion, resistance. Hard work can </w:t>
      </w:r>
      <w:r w:rsidRPr="00867CED">
        <w:rPr>
          <w:rFonts w:ascii="Arial" w:hAnsi="Arial" w:cs="Arial"/>
          <w:sz w:val="22"/>
          <w:szCs w:val="22"/>
        </w:rPr>
        <w:t>plan</w:t>
      </w:r>
      <w:r w:rsidRPr="0017154B">
        <w:rPr>
          <w:rFonts w:ascii="Arial" w:hAnsi="Arial" w:cs="Arial"/>
          <w:sz w:val="22"/>
          <w:szCs w:val="22"/>
        </w:rPr>
        <w:t xml:space="preserve"> for which we work not a week but a month but a whole life come true. Life is a marathon, not a sprint. Duckworth emphasizes how little we know about developing endurance.</w:t>
      </w:r>
    </w:p>
    <w:p w14:paraId="6098CD96" w14:textId="52B5F8B5" w:rsidR="0017154B" w:rsidRPr="00867CED" w:rsidRDefault="0017154B" w:rsidP="0017154B">
      <w:pPr>
        <w:rPr>
          <w:rFonts w:ascii="Arial" w:hAnsi="Arial" w:cs="Arial"/>
          <w:sz w:val="22"/>
          <w:szCs w:val="22"/>
        </w:rPr>
      </w:pPr>
      <w:r w:rsidRPr="0017154B">
        <w:rPr>
          <w:rFonts w:ascii="Arial" w:hAnsi="Arial" w:cs="Arial"/>
          <w:sz w:val="22"/>
          <w:szCs w:val="22"/>
        </w:rPr>
        <w:t xml:space="preserve">Moreover, persistence can be inversely proportional to talent. The most important thing is to focus on development. It alludes to Carol </w:t>
      </w:r>
      <w:proofErr w:type="spellStart"/>
      <w:r w:rsidRPr="0017154B">
        <w:rPr>
          <w:rFonts w:ascii="Arial" w:hAnsi="Arial" w:cs="Arial"/>
          <w:sz w:val="22"/>
          <w:szCs w:val="22"/>
        </w:rPr>
        <w:t>Weck</w:t>
      </w:r>
      <w:proofErr w:type="spellEnd"/>
      <w:r w:rsidRPr="0017154B">
        <w:rPr>
          <w:rFonts w:ascii="Arial" w:hAnsi="Arial" w:cs="Arial"/>
          <w:sz w:val="22"/>
          <w:szCs w:val="22"/>
        </w:rPr>
        <w:t>, who emphasized that the ability to learn depends on effort. In conclusion, we must be prepared for failures and mistakes and know that they are not constant. Testing and measuring best ideas and gut feelings will allow us to learn from them and start over.</w:t>
      </w:r>
    </w:p>
    <w:p w14:paraId="2A13065B" w14:textId="36E7994A" w:rsidR="0017154B" w:rsidRPr="00867CED" w:rsidRDefault="0017154B" w:rsidP="0017154B">
      <w:pPr>
        <w:rPr>
          <w:rFonts w:ascii="Arial" w:hAnsi="Arial" w:cs="Arial"/>
          <w:sz w:val="22"/>
          <w:szCs w:val="22"/>
        </w:rPr>
      </w:pPr>
    </w:p>
    <w:p w14:paraId="6DF0899E" w14:textId="205429DC" w:rsidR="0017154B" w:rsidRPr="00867CED" w:rsidRDefault="0017154B" w:rsidP="0017154B">
      <w:pPr>
        <w:rPr>
          <w:rFonts w:ascii="Arial" w:hAnsi="Arial" w:cs="Arial"/>
          <w:sz w:val="22"/>
          <w:szCs w:val="22"/>
        </w:rPr>
      </w:pPr>
      <w:r w:rsidRPr="00867CED">
        <w:rPr>
          <w:rFonts w:ascii="Arial" w:hAnsi="Arial" w:cs="Arial"/>
          <w:sz w:val="22"/>
          <w:szCs w:val="22"/>
        </w:rPr>
        <w:drawing>
          <wp:inline distT="0" distB="0" distL="0" distR="0" wp14:anchorId="384FA0DC" wp14:editId="4621BE91">
            <wp:extent cx="5731510" cy="3223895"/>
            <wp:effectExtent l="0" t="0" r="0" b="190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23895"/>
                    </a:xfrm>
                    <a:prstGeom prst="rect">
                      <a:avLst/>
                    </a:prstGeom>
                  </pic:spPr>
                </pic:pic>
              </a:graphicData>
            </a:graphic>
          </wp:inline>
        </w:drawing>
      </w:r>
    </w:p>
    <w:p w14:paraId="57D68FCC" w14:textId="092C7430" w:rsidR="0017154B" w:rsidRPr="00867CED" w:rsidRDefault="0017154B" w:rsidP="0017154B">
      <w:pPr>
        <w:rPr>
          <w:rFonts w:ascii="Arial" w:hAnsi="Arial" w:cs="Arial"/>
          <w:sz w:val="22"/>
          <w:szCs w:val="22"/>
        </w:rPr>
      </w:pPr>
    </w:p>
    <w:p w14:paraId="73B2FE10" w14:textId="77777777" w:rsidR="0017154B" w:rsidRPr="0017154B" w:rsidRDefault="0017154B" w:rsidP="0017154B">
      <w:pPr>
        <w:rPr>
          <w:rFonts w:ascii="Arial" w:hAnsi="Arial" w:cs="Arial"/>
          <w:sz w:val="22"/>
          <w:szCs w:val="22"/>
        </w:rPr>
      </w:pPr>
      <w:proofErr w:type="spellStart"/>
      <w:r w:rsidRPr="0017154B">
        <w:rPr>
          <w:rFonts w:ascii="Arial" w:hAnsi="Arial" w:cs="Arial"/>
          <w:sz w:val="22"/>
          <w:szCs w:val="22"/>
        </w:rPr>
        <w:t>Ackoff</w:t>
      </w:r>
      <w:proofErr w:type="spellEnd"/>
      <w:r w:rsidRPr="0017154B">
        <w:rPr>
          <w:rFonts w:ascii="Arial" w:hAnsi="Arial" w:cs="Arial"/>
          <w:sz w:val="22"/>
          <w:szCs w:val="22"/>
        </w:rPr>
        <w:t xml:space="preserve"> introduced the Pyramid DIKW in 1989. “The DIKW pyramid represents a hierarchical structure for knowledge management and data value extraction”.</w:t>
      </w:r>
    </w:p>
    <w:p w14:paraId="34C9941D" w14:textId="77777777" w:rsidR="0017154B" w:rsidRPr="0017154B" w:rsidRDefault="0017154B" w:rsidP="0017154B">
      <w:pPr>
        <w:rPr>
          <w:rFonts w:ascii="Arial" w:hAnsi="Arial" w:cs="Arial"/>
          <w:sz w:val="22"/>
          <w:szCs w:val="22"/>
        </w:rPr>
      </w:pPr>
      <w:r w:rsidRPr="0017154B">
        <w:rPr>
          <w:rFonts w:ascii="Arial" w:hAnsi="Arial" w:cs="Arial"/>
          <w:sz w:val="22"/>
          <w:szCs w:val="22"/>
        </w:rPr>
        <w:t>The pyramid is divided into four classic levels:</w:t>
      </w:r>
    </w:p>
    <w:p w14:paraId="3443F062" w14:textId="77777777" w:rsidR="0017154B" w:rsidRPr="0017154B" w:rsidRDefault="0017154B" w:rsidP="0017154B">
      <w:pPr>
        <w:numPr>
          <w:ilvl w:val="0"/>
          <w:numId w:val="1"/>
        </w:numPr>
        <w:rPr>
          <w:rFonts w:ascii="Arial" w:hAnsi="Arial" w:cs="Arial"/>
          <w:sz w:val="22"/>
          <w:szCs w:val="22"/>
        </w:rPr>
      </w:pPr>
      <w:r w:rsidRPr="0017154B">
        <w:rPr>
          <w:rFonts w:ascii="Arial" w:hAnsi="Arial" w:cs="Arial"/>
          <w:sz w:val="22"/>
          <w:szCs w:val="22"/>
        </w:rPr>
        <w:t>Data,</w:t>
      </w:r>
    </w:p>
    <w:p w14:paraId="2D699CE5" w14:textId="42A23B52" w:rsidR="0017154B" w:rsidRPr="0017154B" w:rsidRDefault="00DA3A5E" w:rsidP="0017154B">
      <w:pPr>
        <w:numPr>
          <w:ilvl w:val="0"/>
          <w:numId w:val="1"/>
        </w:numPr>
        <w:rPr>
          <w:rFonts w:ascii="Arial" w:hAnsi="Arial" w:cs="Arial"/>
          <w:sz w:val="22"/>
          <w:szCs w:val="22"/>
        </w:rPr>
      </w:pPr>
      <w:r w:rsidRPr="00867CED">
        <w:rPr>
          <w:rFonts w:ascii="Arial" w:hAnsi="Arial" w:cs="Arial"/>
          <w:sz w:val="22"/>
          <w:szCs w:val="22"/>
        </w:rPr>
        <w:t>Information</w:t>
      </w:r>
      <w:r w:rsidR="0017154B" w:rsidRPr="0017154B">
        <w:rPr>
          <w:rFonts w:ascii="Arial" w:hAnsi="Arial" w:cs="Arial"/>
          <w:sz w:val="22"/>
          <w:szCs w:val="22"/>
        </w:rPr>
        <w:t>,</w:t>
      </w:r>
    </w:p>
    <w:p w14:paraId="47B4C6FF" w14:textId="77777777" w:rsidR="0017154B" w:rsidRPr="0017154B" w:rsidRDefault="0017154B" w:rsidP="0017154B">
      <w:pPr>
        <w:numPr>
          <w:ilvl w:val="0"/>
          <w:numId w:val="1"/>
        </w:numPr>
        <w:rPr>
          <w:rFonts w:ascii="Arial" w:hAnsi="Arial" w:cs="Arial"/>
          <w:sz w:val="22"/>
          <w:szCs w:val="22"/>
        </w:rPr>
      </w:pPr>
      <w:r w:rsidRPr="0017154B">
        <w:rPr>
          <w:rFonts w:ascii="Arial" w:hAnsi="Arial" w:cs="Arial"/>
          <w:sz w:val="22"/>
          <w:szCs w:val="22"/>
        </w:rPr>
        <w:t>Knowledge,</w:t>
      </w:r>
    </w:p>
    <w:p w14:paraId="7D42FB40" w14:textId="77777777" w:rsidR="0017154B" w:rsidRPr="0017154B" w:rsidRDefault="0017154B" w:rsidP="0017154B">
      <w:pPr>
        <w:numPr>
          <w:ilvl w:val="0"/>
          <w:numId w:val="1"/>
        </w:numPr>
        <w:rPr>
          <w:rFonts w:ascii="Arial" w:hAnsi="Arial" w:cs="Arial"/>
          <w:sz w:val="22"/>
          <w:szCs w:val="22"/>
        </w:rPr>
      </w:pPr>
      <w:r w:rsidRPr="0017154B">
        <w:rPr>
          <w:rFonts w:ascii="Arial" w:hAnsi="Arial" w:cs="Arial"/>
          <w:sz w:val="22"/>
          <w:szCs w:val="22"/>
        </w:rPr>
        <w:t>Wisdom.</w:t>
      </w:r>
    </w:p>
    <w:p w14:paraId="0DADC58E" w14:textId="77777777" w:rsidR="0017154B" w:rsidRPr="0017154B" w:rsidRDefault="0017154B" w:rsidP="0017154B">
      <w:pPr>
        <w:rPr>
          <w:rFonts w:ascii="Arial" w:hAnsi="Arial" w:cs="Arial"/>
          <w:sz w:val="22"/>
          <w:szCs w:val="22"/>
        </w:rPr>
      </w:pPr>
      <w:r w:rsidRPr="0017154B">
        <w:rPr>
          <w:rFonts w:ascii="Arial" w:hAnsi="Arial" w:cs="Arial"/>
          <w:sz w:val="22"/>
          <w:szCs w:val="22"/>
        </w:rPr>
        <w:t xml:space="preserve"> The pyramid helps to build intelligent production systems, dividing problems into subproblems, focusing on each one separately, and solving them in the correct order by an appropriate approach to the concepts mentioned above. It is using DIKW that influences </w:t>
      </w:r>
      <w:r w:rsidRPr="0017154B">
        <w:rPr>
          <w:rFonts w:ascii="Arial" w:hAnsi="Arial" w:cs="Arial"/>
          <w:sz w:val="22"/>
          <w:szCs w:val="22"/>
        </w:rPr>
        <w:lastRenderedPageBreak/>
        <w:t>decision-making. Moreover, it allows for a holistic view of the life cycle, for instance, using various computational methods to expand and learn the production system (</w:t>
      </w:r>
      <w:proofErr w:type="spellStart"/>
      <w:r w:rsidRPr="0017154B">
        <w:rPr>
          <w:rFonts w:ascii="Arial" w:hAnsi="Arial" w:cs="Arial"/>
          <w:sz w:val="22"/>
          <w:szCs w:val="22"/>
        </w:rPr>
        <w:t>Lobov</w:t>
      </w:r>
      <w:proofErr w:type="spellEnd"/>
      <w:r w:rsidRPr="0017154B">
        <w:rPr>
          <w:rFonts w:ascii="Arial" w:hAnsi="Arial" w:cs="Arial"/>
          <w:sz w:val="22"/>
          <w:szCs w:val="22"/>
        </w:rPr>
        <w:t xml:space="preserve">, 2018). </w:t>
      </w:r>
    </w:p>
    <w:p w14:paraId="5E80A370" w14:textId="086D0EF2" w:rsidR="0017154B" w:rsidRPr="0017154B" w:rsidRDefault="0017154B" w:rsidP="0017154B">
      <w:pPr>
        <w:rPr>
          <w:rFonts w:ascii="Arial" w:hAnsi="Arial" w:cs="Arial"/>
          <w:sz w:val="22"/>
          <w:szCs w:val="22"/>
        </w:rPr>
      </w:pPr>
      <w:r w:rsidRPr="0017154B">
        <w:rPr>
          <w:rFonts w:ascii="Arial" w:hAnsi="Arial" w:cs="Arial"/>
          <w:sz w:val="22"/>
          <w:szCs w:val="22"/>
        </w:rPr>
        <w:t xml:space="preserve">Pyramids DIKW is a simple width structure used in academia, </w:t>
      </w:r>
      <w:proofErr w:type="gramStart"/>
      <w:r w:rsidRPr="00867CED">
        <w:rPr>
          <w:rFonts w:ascii="Arial" w:hAnsi="Arial" w:cs="Arial"/>
          <w:sz w:val="22"/>
          <w:szCs w:val="22"/>
        </w:rPr>
        <w:t>industry</w:t>
      </w:r>
      <w:proofErr w:type="gramEnd"/>
      <w:r w:rsidRPr="00867CED">
        <w:rPr>
          <w:rFonts w:ascii="Arial" w:hAnsi="Arial" w:cs="Arial"/>
          <w:sz w:val="22"/>
          <w:szCs w:val="22"/>
        </w:rPr>
        <w:t xml:space="preserve"> </w:t>
      </w:r>
      <w:r w:rsidRPr="0017154B">
        <w:rPr>
          <w:rFonts w:ascii="Arial" w:hAnsi="Arial" w:cs="Arial"/>
          <w:sz w:val="22"/>
          <w:szCs w:val="22"/>
        </w:rPr>
        <w:t xml:space="preserve">and business. Nevertheless, misuse of the diagram can negatively impact by perpetuating the wrong assumption (Yang </w:t>
      </w:r>
      <w:proofErr w:type="spellStart"/>
      <w:r w:rsidRPr="0017154B">
        <w:rPr>
          <w:rFonts w:ascii="Arial" w:hAnsi="Arial" w:cs="Arial"/>
          <w:sz w:val="22"/>
          <w:szCs w:val="22"/>
        </w:rPr>
        <w:t>Baets</w:t>
      </w:r>
      <w:proofErr w:type="spellEnd"/>
      <w:r w:rsidRPr="0017154B">
        <w:rPr>
          <w:rFonts w:ascii="Arial" w:hAnsi="Arial" w:cs="Arial"/>
          <w:sz w:val="22"/>
          <w:szCs w:val="22"/>
        </w:rPr>
        <w:t xml:space="preserve"> and </w:t>
      </w:r>
      <w:proofErr w:type="spellStart"/>
      <w:r w:rsidRPr="0017154B">
        <w:rPr>
          <w:rFonts w:ascii="Arial" w:hAnsi="Arial" w:cs="Arial"/>
          <w:sz w:val="22"/>
          <w:szCs w:val="22"/>
        </w:rPr>
        <w:t>Lachat</w:t>
      </w:r>
      <w:proofErr w:type="spellEnd"/>
      <w:r w:rsidRPr="0017154B">
        <w:rPr>
          <w:rFonts w:ascii="Arial" w:hAnsi="Arial" w:cs="Arial"/>
          <w:sz w:val="22"/>
          <w:szCs w:val="22"/>
        </w:rPr>
        <w:t xml:space="preserve"> 2019).</w:t>
      </w:r>
    </w:p>
    <w:p w14:paraId="097200F9" w14:textId="7A9D6CD0" w:rsidR="0017154B" w:rsidRPr="00867CED" w:rsidRDefault="0017154B" w:rsidP="0017154B">
      <w:pPr>
        <w:rPr>
          <w:rFonts w:ascii="Arial" w:hAnsi="Arial" w:cs="Arial"/>
          <w:sz w:val="22"/>
          <w:szCs w:val="22"/>
        </w:rPr>
      </w:pPr>
    </w:p>
    <w:p w14:paraId="04646752" w14:textId="2611DF18" w:rsidR="0017154B" w:rsidRPr="00867CED" w:rsidRDefault="0017154B" w:rsidP="0017154B">
      <w:pPr>
        <w:rPr>
          <w:rFonts w:ascii="Arial" w:hAnsi="Arial" w:cs="Arial"/>
          <w:sz w:val="22"/>
          <w:szCs w:val="22"/>
        </w:rPr>
      </w:pPr>
      <w:r w:rsidRPr="00867CED">
        <w:rPr>
          <w:rFonts w:ascii="Arial" w:hAnsi="Arial" w:cs="Arial"/>
          <w:sz w:val="22"/>
          <w:szCs w:val="22"/>
        </w:rPr>
        <w:drawing>
          <wp:inline distT="0" distB="0" distL="0" distR="0" wp14:anchorId="2BA52910" wp14:editId="6ADB6500">
            <wp:extent cx="5731510" cy="3223895"/>
            <wp:effectExtent l="0" t="0" r="0" b="190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23895"/>
                    </a:xfrm>
                    <a:prstGeom prst="rect">
                      <a:avLst/>
                    </a:prstGeom>
                  </pic:spPr>
                </pic:pic>
              </a:graphicData>
            </a:graphic>
          </wp:inline>
        </w:drawing>
      </w:r>
    </w:p>
    <w:p w14:paraId="16A864A1" w14:textId="52324462" w:rsidR="0017154B" w:rsidRPr="00867CED" w:rsidRDefault="0017154B" w:rsidP="0017154B">
      <w:pPr>
        <w:rPr>
          <w:rFonts w:ascii="Arial" w:hAnsi="Arial" w:cs="Arial"/>
          <w:sz w:val="22"/>
          <w:szCs w:val="22"/>
        </w:rPr>
      </w:pPr>
    </w:p>
    <w:p w14:paraId="1BCF62B8" w14:textId="77777777" w:rsidR="0017154B" w:rsidRPr="0017154B" w:rsidRDefault="0017154B" w:rsidP="0017154B">
      <w:pPr>
        <w:rPr>
          <w:rFonts w:ascii="Arial" w:hAnsi="Arial" w:cs="Arial"/>
          <w:sz w:val="22"/>
          <w:szCs w:val="22"/>
        </w:rPr>
      </w:pPr>
      <w:r w:rsidRPr="0017154B">
        <w:rPr>
          <w:rFonts w:ascii="Arial" w:hAnsi="Arial" w:cs="Arial"/>
          <w:sz w:val="22"/>
          <w:szCs w:val="22"/>
        </w:rPr>
        <w:t>Data is usually expressed in numbers and is used concerning signals or "facts" collected from the environment (Cameron, 2009). Data are objective observations that cannot be easily interpreted and have not yet been processed. It is a set of symbols or signals. An example is data sets, including server logs or events related to user behaviour. This unstructured noise can be transformed into information when using systems to organize and classify data. Moreover, automated computation for sorting data capture also can be used (Figueroa 2019).</w:t>
      </w:r>
    </w:p>
    <w:p w14:paraId="6D763E56" w14:textId="237FB66C" w:rsidR="0017154B" w:rsidRPr="00867CED" w:rsidRDefault="0017154B" w:rsidP="0017154B">
      <w:pPr>
        <w:rPr>
          <w:rFonts w:ascii="Arial" w:hAnsi="Arial" w:cs="Arial"/>
          <w:sz w:val="22"/>
          <w:szCs w:val="22"/>
        </w:rPr>
      </w:pPr>
    </w:p>
    <w:p w14:paraId="758602A8" w14:textId="3120D46E" w:rsidR="0017154B" w:rsidRPr="00867CED" w:rsidRDefault="0017154B" w:rsidP="0017154B">
      <w:pPr>
        <w:rPr>
          <w:rFonts w:ascii="Arial" w:hAnsi="Arial" w:cs="Arial"/>
          <w:sz w:val="22"/>
          <w:szCs w:val="22"/>
        </w:rPr>
      </w:pPr>
    </w:p>
    <w:p w14:paraId="53823AEE" w14:textId="71E5D046" w:rsidR="0017154B" w:rsidRPr="00867CED" w:rsidRDefault="0017154B" w:rsidP="0017154B">
      <w:pPr>
        <w:rPr>
          <w:rFonts w:ascii="Arial" w:hAnsi="Arial" w:cs="Arial"/>
          <w:sz w:val="22"/>
          <w:szCs w:val="22"/>
        </w:rPr>
      </w:pPr>
      <w:r w:rsidRPr="00867CED">
        <w:rPr>
          <w:rFonts w:ascii="Arial" w:hAnsi="Arial" w:cs="Arial"/>
          <w:sz w:val="22"/>
          <w:szCs w:val="22"/>
        </w:rPr>
        <w:lastRenderedPageBreak/>
        <w:drawing>
          <wp:inline distT="0" distB="0" distL="0" distR="0" wp14:anchorId="73C6DC33" wp14:editId="3236F284">
            <wp:extent cx="5731510" cy="3223895"/>
            <wp:effectExtent l="0" t="0" r="0" b="190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3895"/>
                    </a:xfrm>
                    <a:prstGeom prst="rect">
                      <a:avLst/>
                    </a:prstGeom>
                  </pic:spPr>
                </pic:pic>
              </a:graphicData>
            </a:graphic>
          </wp:inline>
        </w:drawing>
      </w:r>
    </w:p>
    <w:p w14:paraId="187410C8" w14:textId="08535D6D" w:rsidR="0017154B" w:rsidRPr="00867CED" w:rsidRDefault="0017154B" w:rsidP="0017154B">
      <w:pPr>
        <w:rPr>
          <w:rFonts w:ascii="Arial" w:hAnsi="Arial" w:cs="Arial"/>
          <w:sz w:val="22"/>
          <w:szCs w:val="22"/>
        </w:rPr>
      </w:pPr>
    </w:p>
    <w:p w14:paraId="435BC465" w14:textId="77777777" w:rsidR="0017154B" w:rsidRPr="0017154B" w:rsidRDefault="0017154B" w:rsidP="0017154B">
      <w:pPr>
        <w:rPr>
          <w:rFonts w:ascii="Arial" w:hAnsi="Arial" w:cs="Arial"/>
          <w:sz w:val="22"/>
          <w:szCs w:val="22"/>
        </w:rPr>
      </w:pPr>
      <w:r w:rsidRPr="0017154B">
        <w:rPr>
          <w:rFonts w:ascii="Arial" w:hAnsi="Arial" w:cs="Arial"/>
          <w:sz w:val="22"/>
          <w:szCs w:val="22"/>
        </w:rPr>
        <w:t>The information is processed observations that are structural in nature for the specific purpose of collecting observations. Therefore, they are significant and valuable. In summary, information is data that matters and can be used in subsequent stages of operation. In summary, information is data that matters and can be used in subsequent stages of operation (System Innovation, 2021). It gives context to data that have been given purpose and meaning (Tedeschi, 2019).</w:t>
      </w:r>
    </w:p>
    <w:p w14:paraId="328A39E6" w14:textId="77777777" w:rsidR="0017154B" w:rsidRPr="0017154B" w:rsidRDefault="0017154B" w:rsidP="0017154B">
      <w:pPr>
        <w:rPr>
          <w:rFonts w:ascii="Arial" w:hAnsi="Arial" w:cs="Arial"/>
          <w:sz w:val="22"/>
          <w:szCs w:val="22"/>
        </w:rPr>
      </w:pPr>
      <w:r w:rsidRPr="0017154B">
        <w:rPr>
          <w:rFonts w:ascii="Arial" w:hAnsi="Arial" w:cs="Arial"/>
          <w:sz w:val="22"/>
          <w:szCs w:val="22"/>
        </w:rPr>
        <w:t>By using questions such as "what", "where" "how much" etc. We can get answers that will allow us to take the next steps.</w:t>
      </w:r>
    </w:p>
    <w:p w14:paraId="0133C677" w14:textId="452597C1" w:rsidR="0017154B" w:rsidRPr="00867CED" w:rsidRDefault="0017154B" w:rsidP="0017154B">
      <w:pPr>
        <w:rPr>
          <w:rFonts w:ascii="Arial" w:hAnsi="Arial" w:cs="Arial"/>
          <w:sz w:val="22"/>
          <w:szCs w:val="22"/>
        </w:rPr>
      </w:pPr>
    </w:p>
    <w:p w14:paraId="4E3B8E98" w14:textId="55EBEC88" w:rsidR="0017154B" w:rsidRPr="00867CED" w:rsidRDefault="0017154B" w:rsidP="0017154B">
      <w:pPr>
        <w:rPr>
          <w:rFonts w:ascii="Arial" w:hAnsi="Arial" w:cs="Arial"/>
          <w:sz w:val="22"/>
          <w:szCs w:val="22"/>
        </w:rPr>
      </w:pPr>
      <w:r w:rsidRPr="00867CED">
        <w:rPr>
          <w:rFonts w:ascii="Arial" w:hAnsi="Arial" w:cs="Arial"/>
          <w:sz w:val="22"/>
          <w:szCs w:val="22"/>
        </w:rPr>
        <w:drawing>
          <wp:inline distT="0" distB="0" distL="0" distR="0" wp14:anchorId="6CEE1B57" wp14:editId="383C72CC">
            <wp:extent cx="5731510" cy="3223895"/>
            <wp:effectExtent l="0" t="0" r="0" b="190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3895"/>
                    </a:xfrm>
                    <a:prstGeom prst="rect">
                      <a:avLst/>
                    </a:prstGeom>
                  </pic:spPr>
                </pic:pic>
              </a:graphicData>
            </a:graphic>
          </wp:inline>
        </w:drawing>
      </w:r>
    </w:p>
    <w:p w14:paraId="56DE0987" w14:textId="57B5E380" w:rsidR="0017154B" w:rsidRPr="00867CED" w:rsidRDefault="0017154B" w:rsidP="0017154B">
      <w:pPr>
        <w:rPr>
          <w:rFonts w:ascii="Arial" w:hAnsi="Arial" w:cs="Arial"/>
          <w:sz w:val="22"/>
          <w:szCs w:val="22"/>
        </w:rPr>
      </w:pPr>
    </w:p>
    <w:p w14:paraId="459F3EB3" w14:textId="77777777" w:rsidR="0017154B" w:rsidRPr="0017154B" w:rsidRDefault="0017154B" w:rsidP="0017154B">
      <w:pPr>
        <w:rPr>
          <w:rFonts w:ascii="Arial" w:hAnsi="Arial" w:cs="Arial"/>
          <w:sz w:val="22"/>
          <w:szCs w:val="22"/>
        </w:rPr>
      </w:pPr>
      <w:r w:rsidRPr="0017154B">
        <w:rPr>
          <w:rFonts w:ascii="Arial" w:hAnsi="Arial" w:cs="Arial"/>
          <w:sz w:val="22"/>
          <w:szCs w:val="22"/>
        </w:rPr>
        <w:t xml:space="preserve">According to (Manage Engine 2021) “Knowledge created in this stage facilitates smart decision-making.” Knowledge is the most important step in the pyramid. At this stage, we have semantic information that provides experience through selections and gathered information on a specific topic. Moreover, it enables information processing, data </w:t>
      </w:r>
      <w:r w:rsidRPr="0017154B">
        <w:rPr>
          <w:rFonts w:ascii="Arial" w:hAnsi="Arial" w:cs="Arial"/>
          <w:sz w:val="22"/>
          <w:szCs w:val="22"/>
        </w:rPr>
        <w:lastRenderedPageBreak/>
        <w:t xml:space="preserve">categorization and generating useful information. Knowledge allows to detect patterns thanks to the collected information that helps understanding relationships. It is a mental structure made of the systematic analysis of information and experience. </w:t>
      </w:r>
      <w:proofErr w:type="gramStart"/>
      <w:r w:rsidRPr="0017154B">
        <w:rPr>
          <w:rFonts w:ascii="Arial" w:hAnsi="Arial" w:cs="Arial"/>
          <w:sz w:val="22"/>
          <w:szCs w:val="22"/>
        </w:rPr>
        <w:t>In order to</w:t>
      </w:r>
      <w:proofErr w:type="gramEnd"/>
      <w:r w:rsidRPr="0017154B">
        <w:rPr>
          <w:rFonts w:ascii="Arial" w:hAnsi="Arial" w:cs="Arial"/>
          <w:sz w:val="22"/>
          <w:szCs w:val="22"/>
        </w:rPr>
        <w:t xml:space="preserve"> create theories and conceptual frameworks, knowledge is used, which is a synthesis of sources and information over time. Objective and symbolic expertise that has a subjective dimension comes down to information. According to Einstein, “knowledge comes from experience, everything else is information” (System Innovation, 2021).</w:t>
      </w:r>
    </w:p>
    <w:p w14:paraId="77E58315" w14:textId="56B419ED" w:rsidR="0017154B" w:rsidRPr="00867CED" w:rsidRDefault="0017154B" w:rsidP="0017154B">
      <w:pPr>
        <w:rPr>
          <w:rFonts w:ascii="Arial" w:hAnsi="Arial" w:cs="Arial"/>
          <w:sz w:val="22"/>
          <w:szCs w:val="22"/>
        </w:rPr>
      </w:pPr>
    </w:p>
    <w:p w14:paraId="56537CD4" w14:textId="37FD8FDE" w:rsidR="0017154B" w:rsidRPr="00867CED" w:rsidRDefault="0017154B" w:rsidP="0017154B">
      <w:pPr>
        <w:rPr>
          <w:rFonts w:ascii="Arial" w:hAnsi="Arial" w:cs="Arial"/>
          <w:sz w:val="22"/>
          <w:szCs w:val="22"/>
        </w:rPr>
      </w:pPr>
      <w:r w:rsidRPr="00867CED">
        <w:rPr>
          <w:rFonts w:ascii="Arial" w:hAnsi="Arial" w:cs="Arial"/>
          <w:sz w:val="22"/>
          <w:szCs w:val="22"/>
        </w:rPr>
        <w:drawing>
          <wp:inline distT="0" distB="0" distL="0" distR="0" wp14:anchorId="67A06CE9" wp14:editId="07A98BA7">
            <wp:extent cx="5731510" cy="3223895"/>
            <wp:effectExtent l="0" t="0" r="0" b="190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23895"/>
                    </a:xfrm>
                    <a:prstGeom prst="rect">
                      <a:avLst/>
                    </a:prstGeom>
                  </pic:spPr>
                </pic:pic>
              </a:graphicData>
            </a:graphic>
          </wp:inline>
        </w:drawing>
      </w:r>
    </w:p>
    <w:p w14:paraId="15850906" w14:textId="2D37694D" w:rsidR="0017154B" w:rsidRPr="00867CED" w:rsidRDefault="0017154B" w:rsidP="0017154B">
      <w:pPr>
        <w:rPr>
          <w:rFonts w:ascii="Arial" w:hAnsi="Arial" w:cs="Arial"/>
          <w:sz w:val="22"/>
          <w:szCs w:val="22"/>
        </w:rPr>
      </w:pPr>
    </w:p>
    <w:p w14:paraId="2AC5C19E" w14:textId="77777777" w:rsidR="0017154B" w:rsidRPr="0017154B" w:rsidRDefault="0017154B" w:rsidP="0017154B">
      <w:pPr>
        <w:rPr>
          <w:rFonts w:ascii="Arial" w:hAnsi="Arial" w:cs="Arial"/>
          <w:sz w:val="22"/>
          <w:szCs w:val="22"/>
        </w:rPr>
      </w:pPr>
      <w:r w:rsidRPr="0017154B">
        <w:rPr>
          <w:rFonts w:ascii="Arial" w:hAnsi="Arial" w:cs="Arial"/>
          <w:sz w:val="22"/>
          <w:szCs w:val="22"/>
        </w:rPr>
        <w:t>Wisdom is the last step. It allows to predict the future and make informed settlements by understanding and detecting patterns and understanding the "why" behind the patterns. The decision made by the generated knowledge can also shape a gut feeling and intuition, providing a competitive advantage (System Innovation, 2021). It is the ultimate frame of reference. Wisdom is the ability to use information and knowledge and understand all that has been collected. However, it also requires a sense of what is ethical and reasonable.</w:t>
      </w:r>
    </w:p>
    <w:p w14:paraId="41CF7C13" w14:textId="74F0434E" w:rsidR="0017154B" w:rsidRPr="00867CED" w:rsidRDefault="0017154B" w:rsidP="0017154B">
      <w:pPr>
        <w:rPr>
          <w:rFonts w:ascii="Arial" w:hAnsi="Arial" w:cs="Arial"/>
          <w:sz w:val="22"/>
          <w:szCs w:val="22"/>
        </w:rPr>
      </w:pPr>
    </w:p>
    <w:p w14:paraId="40530D62" w14:textId="4D3540CB" w:rsidR="0017154B" w:rsidRPr="00867CED" w:rsidRDefault="0017154B" w:rsidP="0017154B">
      <w:pPr>
        <w:rPr>
          <w:rFonts w:ascii="Arial" w:hAnsi="Arial" w:cs="Arial"/>
          <w:sz w:val="22"/>
          <w:szCs w:val="22"/>
        </w:rPr>
      </w:pPr>
    </w:p>
    <w:p w14:paraId="0F037D92" w14:textId="3B280C71" w:rsidR="0017154B" w:rsidRPr="00867CED" w:rsidRDefault="0017154B" w:rsidP="0017154B">
      <w:pPr>
        <w:rPr>
          <w:rFonts w:ascii="Arial" w:hAnsi="Arial" w:cs="Arial"/>
          <w:sz w:val="22"/>
          <w:szCs w:val="22"/>
        </w:rPr>
      </w:pPr>
      <w:r w:rsidRPr="00867CED">
        <w:rPr>
          <w:rFonts w:ascii="Arial" w:hAnsi="Arial" w:cs="Arial"/>
          <w:sz w:val="22"/>
          <w:szCs w:val="22"/>
        </w:rPr>
        <w:lastRenderedPageBreak/>
        <w:drawing>
          <wp:inline distT="0" distB="0" distL="0" distR="0" wp14:anchorId="4DCADBB3" wp14:editId="5ED8A801">
            <wp:extent cx="5731510" cy="3223895"/>
            <wp:effectExtent l="0" t="0" r="0" b="190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23895"/>
                    </a:xfrm>
                    <a:prstGeom prst="rect">
                      <a:avLst/>
                    </a:prstGeom>
                  </pic:spPr>
                </pic:pic>
              </a:graphicData>
            </a:graphic>
          </wp:inline>
        </w:drawing>
      </w:r>
    </w:p>
    <w:p w14:paraId="0A72245E" w14:textId="584BB7BD" w:rsidR="0017154B" w:rsidRPr="00867CED" w:rsidRDefault="0017154B" w:rsidP="0017154B">
      <w:pPr>
        <w:rPr>
          <w:rFonts w:ascii="Arial" w:hAnsi="Arial" w:cs="Arial"/>
          <w:sz w:val="22"/>
          <w:szCs w:val="22"/>
        </w:rPr>
      </w:pPr>
    </w:p>
    <w:p w14:paraId="3B181F07" w14:textId="77777777" w:rsidR="003F67AF" w:rsidRPr="00867CED" w:rsidRDefault="003F67AF" w:rsidP="0017154B">
      <w:pPr>
        <w:rPr>
          <w:rFonts w:ascii="Arial" w:hAnsi="Arial" w:cs="Arial"/>
          <w:sz w:val="22"/>
          <w:szCs w:val="22"/>
        </w:rPr>
      </w:pPr>
    </w:p>
    <w:p w14:paraId="28950EF2" w14:textId="02CE301B" w:rsidR="0017154B" w:rsidRPr="0017154B" w:rsidRDefault="0017154B" w:rsidP="0017154B">
      <w:pPr>
        <w:rPr>
          <w:rFonts w:ascii="Arial" w:hAnsi="Arial" w:cs="Arial"/>
          <w:sz w:val="22"/>
          <w:szCs w:val="22"/>
        </w:rPr>
      </w:pPr>
      <w:r w:rsidRPr="0017154B">
        <w:rPr>
          <w:rFonts w:ascii="Arial" w:hAnsi="Arial" w:cs="Arial"/>
          <w:sz w:val="22"/>
          <w:szCs w:val="22"/>
        </w:rPr>
        <w:t xml:space="preserve">The CRAAP Test is a tool to instruct students to use the information they use within and outside the school environment. Students have limited experience with the reliability of the materials used, so the CRAAP test is an ideal tool that lists the questions to be asked when </w:t>
      </w:r>
      <w:proofErr w:type="gramStart"/>
      <w:r w:rsidRPr="0017154B">
        <w:rPr>
          <w:rFonts w:ascii="Arial" w:hAnsi="Arial" w:cs="Arial"/>
          <w:sz w:val="22"/>
          <w:szCs w:val="22"/>
        </w:rPr>
        <w:t>making a decision</w:t>
      </w:r>
      <w:proofErr w:type="gramEnd"/>
      <w:r w:rsidRPr="0017154B">
        <w:rPr>
          <w:rFonts w:ascii="Arial" w:hAnsi="Arial" w:cs="Arial"/>
          <w:sz w:val="22"/>
          <w:szCs w:val="22"/>
        </w:rPr>
        <w:t xml:space="preserve"> (Libraries 2021). In addition, a critical assessment of resources allows you to find helpful information that will be used in scientific work (Lewis 2018</w:t>
      </w:r>
      <w:r w:rsidRPr="0017154B">
        <w:rPr>
          <w:rFonts w:ascii="Arial" w:hAnsi="Arial" w:cs="Arial"/>
          <w:b/>
          <w:bCs/>
          <w:sz w:val="22"/>
          <w:szCs w:val="22"/>
        </w:rPr>
        <w:t>)</w:t>
      </w:r>
      <w:r w:rsidRPr="0017154B">
        <w:rPr>
          <w:rFonts w:ascii="Arial" w:hAnsi="Arial" w:cs="Arial"/>
          <w:sz w:val="22"/>
          <w:szCs w:val="22"/>
        </w:rPr>
        <w:t xml:space="preserve">. </w:t>
      </w:r>
      <w:r w:rsidRPr="0017154B">
        <w:rPr>
          <w:rFonts w:ascii="Arial" w:hAnsi="Arial" w:cs="Arial"/>
          <w:sz w:val="22"/>
          <w:szCs w:val="22"/>
        </w:rPr>
        <w:br/>
        <w:t xml:space="preserve"> CRAAP stands for:</w:t>
      </w:r>
    </w:p>
    <w:p w14:paraId="796B2357" w14:textId="77777777" w:rsidR="0017154B" w:rsidRPr="0017154B" w:rsidRDefault="0017154B" w:rsidP="0017154B">
      <w:pPr>
        <w:numPr>
          <w:ilvl w:val="0"/>
          <w:numId w:val="2"/>
        </w:numPr>
        <w:rPr>
          <w:rFonts w:ascii="Arial" w:hAnsi="Arial" w:cs="Arial"/>
          <w:sz w:val="22"/>
          <w:szCs w:val="22"/>
        </w:rPr>
      </w:pPr>
      <w:r w:rsidRPr="0017154B">
        <w:rPr>
          <w:rFonts w:ascii="Arial" w:hAnsi="Arial" w:cs="Arial"/>
          <w:sz w:val="22"/>
          <w:szCs w:val="22"/>
        </w:rPr>
        <w:t xml:space="preserve"> Currency - whether the information is </w:t>
      </w:r>
      <w:proofErr w:type="gramStart"/>
      <w:r w:rsidRPr="0017154B">
        <w:rPr>
          <w:rFonts w:ascii="Arial" w:hAnsi="Arial" w:cs="Arial"/>
          <w:sz w:val="22"/>
          <w:szCs w:val="22"/>
        </w:rPr>
        <w:t>up-to-date</w:t>
      </w:r>
      <w:proofErr w:type="gramEnd"/>
      <w:r w:rsidRPr="0017154B">
        <w:rPr>
          <w:rFonts w:ascii="Arial" w:hAnsi="Arial" w:cs="Arial"/>
          <w:sz w:val="22"/>
          <w:szCs w:val="22"/>
        </w:rPr>
        <w:t xml:space="preserve"> when published and the copyright date matches the currency of the content.</w:t>
      </w:r>
    </w:p>
    <w:p w14:paraId="1E37C11C" w14:textId="77777777" w:rsidR="0017154B" w:rsidRPr="0017154B" w:rsidRDefault="0017154B" w:rsidP="0017154B">
      <w:pPr>
        <w:numPr>
          <w:ilvl w:val="0"/>
          <w:numId w:val="2"/>
        </w:numPr>
        <w:rPr>
          <w:rFonts w:ascii="Arial" w:hAnsi="Arial" w:cs="Arial"/>
          <w:sz w:val="22"/>
          <w:szCs w:val="22"/>
        </w:rPr>
      </w:pPr>
      <w:r w:rsidRPr="0017154B">
        <w:rPr>
          <w:rFonts w:ascii="Arial" w:hAnsi="Arial" w:cs="Arial"/>
          <w:sz w:val="22"/>
          <w:szCs w:val="22"/>
        </w:rPr>
        <w:t xml:space="preserve"> Relevance - the meaning of the information; Mainly, attention is paid to whether the information is at the appropriate level, whether the information relates to the selected topic and whether other sources have also been checked before determining which one will be used. </w:t>
      </w:r>
    </w:p>
    <w:p w14:paraId="5BF8166D" w14:textId="77777777" w:rsidR="0017154B" w:rsidRPr="0017154B" w:rsidRDefault="0017154B" w:rsidP="0017154B">
      <w:pPr>
        <w:numPr>
          <w:ilvl w:val="0"/>
          <w:numId w:val="2"/>
        </w:numPr>
        <w:rPr>
          <w:rFonts w:ascii="Arial" w:hAnsi="Arial" w:cs="Arial"/>
          <w:sz w:val="22"/>
          <w:szCs w:val="22"/>
        </w:rPr>
      </w:pPr>
      <w:r w:rsidRPr="0017154B">
        <w:rPr>
          <w:rFonts w:ascii="Arial" w:hAnsi="Arial" w:cs="Arial"/>
          <w:sz w:val="22"/>
          <w:szCs w:val="22"/>
        </w:rPr>
        <w:t xml:space="preserve">Authority - a reference to a source of information; particular attention should be paid to the author, whether he is qualified to write on a given topic, which the author/publisher is, what the author's references are, and whether the URL contains information about the source/author. </w:t>
      </w:r>
    </w:p>
    <w:p w14:paraId="578149D5" w14:textId="77777777" w:rsidR="0017154B" w:rsidRPr="0017154B" w:rsidRDefault="0017154B" w:rsidP="0017154B">
      <w:pPr>
        <w:numPr>
          <w:ilvl w:val="0"/>
          <w:numId w:val="2"/>
        </w:numPr>
        <w:rPr>
          <w:rFonts w:ascii="Arial" w:hAnsi="Arial" w:cs="Arial"/>
          <w:sz w:val="22"/>
          <w:szCs w:val="22"/>
        </w:rPr>
      </w:pPr>
      <w:r w:rsidRPr="0017154B">
        <w:rPr>
          <w:rFonts w:ascii="Arial" w:hAnsi="Arial" w:cs="Arial"/>
          <w:sz w:val="22"/>
          <w:szCs w:val="22"/>
        </w:rPr>
        <w:t xml:space="preserve">Accuracy- the correctness of content and reliability. Check where information is coming from, whether there are spelling or grammatical errors, verify information elsewhere, and ensure that information is supported by evidence. </w:t>
      </w:r>
    </w:p>
    <w:p w14:paraId="15FA6259" w14:textId="0F3AA3F9" w:rsidR="0017154B" w:rsidRDefault="0017154B" w:rsidP="0017154B">
      <w:pPr>
        <w:numPr>
          <w:ilvl w:val="0"/>
          <w:numId w:val="2"/>
        </w:numPr>
        <w:rPr>
          <w:rFonts w:ascii="Arial" w:hAnsi="Arial" w:cs="Arial"/>
          <w:sz w:val="22"/>
          <w:szCs w:val="22"/>
        </w:rPr>
      </w:pPr>
      <w:r w:rsidRPr="0017154B">
        <w:rPr>
          <w:rFonts w:ascii="Arial" w:hAnsi="Arial" w:cs="Arial"/>
          <w:sz w:val="22"/>
          <w:szCs w:val="22"/>
        </w:rPr>
        <w:t xml:space="preserve">Purpose- the reason for the existence of information; drawing attention to the purpose of the information, whether a given text is an opinion, </w:t>
      </w:r>
      <w:proofErr w:type="gramStart"/>
      <w:r w:rsidRPr="0017154B">
        <w:rPr>
          <w:rFonts w:ascii="Arial" w:hAnsi="Arial" w:cs="Arial"/>
          <w:sz w:val="22"/>
          <w:szCs w:val="22"/>
        </w:rPr>
        <w:t>fact</w:t>
      </w:r>
      <w:proofErr w:type="gramEnd"/>
      <w:r w:rsidRPr="0017154B">
        <w:rPr>
          <w:rFonts w:ascii="Arial" w:hAnsi="Arial" w:cs="Arial"/>
          <w:sz w:val="22"/>
          <w:szCs w:val="22"/>
        </w:rPr>
        <w:t xml:space="preserve"> or propaganda, and checking whether there are political, cultural, religious or personal prejudices.</w:t>
      </w:r>
    </w:p>
    <w:p w14:paraId="199645D9" w14:textId="77777777" w:rsidR="00EB1AFD" w:rsidRDefault="00EB1AFD" w:rsidP="00A1476A">
      <w:pPr>
        <w:rPr>
          <w:rFonts w:ascii="Arial" w:hAnsi="Arial" w:cs="Arial"/>
          <w:sz w:val="22"/>
          <w:szCs w:val="22"/>
        </w:rPr>
      </w:pPr>
    </w:p>
    <w:p w14:paraId="57B136E3" w14:textId="7AB7012C" w:rsidR="0017154B" w:rsidRPr="0017154B" w:rsidRDefault="00EB1AFD" w:rsidP="00A1476A">
      <w:pPr>
        <w:rPr>
          <w:rFonts w:ascii="Arial" w:hAnsi="Arial" w:cs="Arial"/>
          <w:sz w:val="22"/>
          <w:szCs w:val="22"/>
        </w:rPr>
      </w:pPr>
      <w:r>
        <w:rPr>
          <w:rFonts w:ascii="Arial" w:hAnsi="Arial" w:cs="Arial"/>
          <w:sz w:val="22"/>
          <w:szCs w:val="22"/>
        </w:rPr>
        <w:t>B</w:t>
      </w:r>
      <w:r w:rsidRPr="00EB1AFD">
        <w:rPr>
          <w:rFonts w:ascii="Arial" w:hAnsi="Arial" w:cs="Arial"/>
          <w:sz w:val="22"/>
          <w:szCs w:val="22"/>
        </w:rPr>
        <w:t>ased on Angela Lee's work, Duckworth will present the CRAAP test</w:t>
      </w:r>
      <w:r w:rsidR="00AD7FC8">
        <w:rPr>
          <w:rFonts w:ascii="Arial" w:hAnsi="Arial" w:cs="Arial"/>
          <w:sz w:val="22"/>
          <w:szCs w:val="22"/>
        </w:rPr>
        <w:t>.</w:t>
      </w:r>
    </w:p>
    <w:p w14:paraId="6BD4A16D" w14:textId="370C9EE8" w:rsidR="0017154B" w:rsidRDefault="0017154B" w:rsidP="0017154B">
      <w:pPr>
        <w:rPr>
          <w:rFonts w:ascii="Arial" w:hAnsi="Arial" w:cs="Arial"/>
          <w:sz w:val="22"/>
          <w:szCs w:val="22"/>
        </w:rPr>
      </w:pPr>
    </w:p>
    <w:p w14:paraId="37CAC630" w14:textId="77777777" w:rsidR="00A1476A" w:rsidRPr="00A1476A" w:rsidRDefault="00A1476A" w:rsidP="00A1476A">
      <w:pPr>
        <w:rPr>
          <w:rFonts w:ascii="Arial" w:hAnsi="Arial" w:cs="Arial"/>
          <w:sz w:val="22"/>
          <w:szCs w:val="22"/>
        </w:rPr>
      </w:pPr>
      <w:r w:rsidRPr="00A1476A">
        <w:rPr>
          <w:rFonts w:ascii="Arial" w:hAnsi="Arial" w:cs="Arial"/>
          <w:sz w:val="22"/>
          <w:szCs w:val="22"/>
        </w:rPr>
        <w:t>C- "Grit" - the book written by Angele has been published</w:t>
      </w:r>
    </w:p>
    <w:p w14:paraId="7921FED1" w14:textId="77777777" w:rsidR="00A1476A" w:rsidRPr="00A1476A" w:rsidRDefault="00A1476A" w:rsidP="00A1476A">
      <w:pPr>
        <w:rPr>
          <w:rFonts w:ascii="Arial" w:hAnsi="Arial" w:cs="Arial"/>
          <w:sz w:val="22"/>
          <w:szCs w:val="22"/>
        </w:rPr>
      </w:pPr>
      <w:r w:rsidRPr="00A1476A">
        <w:rPr>
          <w:rFonts w:ascii="Arial" w:hAnsi="Arial" w:cs="Arial"/>
          <w:sz w:val="22"/>
          <w:szCs w:val="22"/>
        </w:rPr>
        <w:t xml:space="preserve">R- the recipient of the book is anyone who can </w:t>
      </w:r>
      <w:proofErr w:type="gramStart"/>
      <w:r w:rsidRPr="00A1476A">
        <w:rPr>
          <w:rFonts w:ascii="Arial" w:hAnsi="Arial" w:cs="Arial"/>
          <w:sz w:val="22"/>
          <w:szCs w:val="22"/>
        </w:rPr>
        <w:t>read</w:t>
      </w:r>
      <w:proofErr w:type="gramEnd"/>
      <w:r w:rsidRPr="00A1476A">
        <w:rPr>
          <w:rFonts w:ascii="Arial" w:hAnsi="Arial" w:cs="Arial"/>
          <w:sz w:val="22"/>
          <w:szCs w:val="22"/>
        </w:rPr>
        <w:t xml:space="preserve"> and it contains all the necessary information</w:t>
      </w:r>
    </w:p>
    <w:p w14:paraId="2839A0E5" w14:textId="22651371" w:rsidR="00A1476A" w:rsidRPr="00A1476A" w:rsidRDefault="00A1476A" w:rsidP="00A1476A">
      <w:pPr>
        <w:rPr>
          <w:rFonts w:ascii="Arial" w:hAnsi="Arial" w:cs="Arial"/>
          <w:sz w:val="22"/>
          <w:szCs w:val="22"/>
        </w:rPr>
      </w:pPr>
      <w:r w:rsidRPr="00A1476A">
        <w:rPr>
          <w:rFonts w:ascii="Arial" w:hAnsi="Arial" w:cs="Arial"/>
          <w:sz w:val="22"/>
          <w:szCs w:val="22"/>
        </w:rPr>
        <w:t>A- the book was written by Angel Lee Duckworth, a person who is a great authority</w:t>
      </w:r>
      <w:r w:rsidR="006A5621">
        <w:rPr>
          <w:rFonts w:ascii="Arial" w:hAnsi="Arial" w:cs="Arial"/>
          <w:sz w:val="22"/>
          <w:szCs w:val="22"/>
        </w:rPr>
        <w:t xml:space="preserve">. She is professor. </w:t>
      </w:r>
    </w:p>
    <w:p w14:paraId="45DE4C87" w14:textId="77777777" w:rsidR="00A1476A" w:rsidRPr="00A1476A" w:rsidRDefault="00A1476A" w:rsidP="00A1476A">
      <w:pPr>
        <w:rPr>
          <w:rFonts w:ascii="Arial" w:hAnsi="Arial" w:cs="Arial"/>
          <w:sz w:val="22"/>
          <w:szCs w:val="22"/>
        </w:rPr>
      </w:pPr>
      <w:r w:rsidRPr="00A1476A">
        <w:rPr>
          <w:rFonts w:ascii="Arial" w:hAnsi="Arial" w:cs="Arial"/>
          <w:sz w:val="22"/>
          <w:szCs w:val="22"/>
        </w:rPr>
        <w:t>A- This book contains research to prove its credibility.</w:t>
      </w:r>
    </w:p>
    <w:p w14:paraId="7A38ECF7" w14:textId="59B4E6CD" w:rsidR="00A1476A" w:rsidRDefault="00A1476A" w:rsidP="00A1476A">
      <w:pPr>
        <w:rPr>
          <w:rFonts w:ascii="Arial" w:hAnsi="Arial" w:cs="Arial"/>
          <w:sz w:val="22"/>
          <w:szCs w:val="22"/>
        </w:rPr>
      </w:pPr>
      <w:r w:rsidRPr="00A1476A">
        <w:rPr>
          <w:rFonts w:ascii="Arial" w:hAnsi="Arial" w:cs="Arial"/>
          <w:sz w:val="22"/>
          <w:szCs w:val="22"/>
        </w:rPr>
        <w:lastRenderedPageBreak/>
        <w:t xml:space="preserve">P- the goal of this work is to motivate people that how much they put into work, it will try to bring them closer to perfection. </w:t>
      </w:r>
      <w:proofErr w:type="gramStart"/>
      <w:r w:rsidRPr="00A1476A">
        <w:rPr>
          <w:rFonts w:ascii="Arial" w:hAnsi="Arial" w:cs="Arial"/>
          <w:sz w:val="22"/>
          <w:szCs w:val="22"/>
        </w:rPr>
        <w:t>first of all</w:t>
      </w:r>
      <w:proofErr w:type="gramEnd"/>
      <w:r w:rsidRPr="00A1476A">
        <w:rPr>
          <w:rFonts w:ascii="Arial" w:hAnsi="Arial" w:cs="Arial"/>
          <w:sz w:val="22"/>
          <w:szCs w:val="22"/>
        </w:rPr>
        <w:t>, in order to develop and not be on the same level throughout your life.</w:t>
      </w:r>
    </w:p>
    <w:p w14:paraId="19F2D1A7" w14:textId="53F34E3B" w:rsidR="00B701A5" w:rsidRDefault="00B701A5" w:rsidP="00A1476A">
      <w:pPr>
        <w:rPr>
          <w:rFonts w:ascii="Arial" w:hAnsi="Arial" w:cs="Arial"/>
          <w:sz w:val="22"/>
          <w:szCs w:val="22"/>
        </w:rPr>
      </w:pPr>
      <w:r w:rsidRPr="00B701A5">
        <w:rPr>
          <w:rFonts w:ascii="Arial" w:hAnsi="Arial" w:cs="Arial"/>
          <w:sz w:val="22"/>
          <w:szCs w:val="22"/>
        </w:rPr>
        <w:t>Angela passed the test that her work is credible and reassures me that I agree with her ideas.</w:t>
      </w:r>
    </w:p>
    <w:p w14:paraId="26E84A80" w14:textId="77777777" w:rsidR="00B701A5" w:rsidRPr="00867CED" w:rsidRDefault="00B701A5" w:rsidP="00A1476A">
      <w:pPr>
        <w:rPr>
          <w:rFonts w:ascii="Arial" w:hAnsi="Arial" w:cs="Arial"/>
          <w:sz w:val="22"/>
          <w:szCs w:val="22"/>
        </w:rPr>
      </w:pPr>
    </w:p>
    <w:p w14:paraId="2963BC8C" w14:textId="5736C1ED" w:rsidR="0017154B" w:rsidRPr="00867CED" w:rsidRDefault="0017154B" w:rsidP="0017154B">
      <w:pPr>
        <w:rPr>
          <w:rFonts w:ascii="Arial" w:hAnsi="Arial" w:cs="Arial"/>
          <w:sz w:val="22"/>
          <w:szCs w:val="22"/>
        </w:rPr>
      </w:pPr>
      <w:r w:rsidRPr="00867CED">
        <w:rPr>
          <w:rFonts w:ascii="Arial" w:hAnsi="Arial" w:cs="Arial"/>
          <w:sz w:val="22"/>
          <w:szCs w:val="22"/>
        </w:rPr>
        <w:drawing>
          <wp:inline distT="0" distB="0" distL="0" distR="0" wp14:anchorId="0E148B04" wp14:editId="1CC55A41">
            <wp:extent cx="5731510" cy="3223895"/>
            <wp:effectExtent l="0" t="0" r="0" b="190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223895"/>
                    </a:xfrm>
                    <a:prstGeom prst="rect">
                      <a:avLst/>
                    </a:prstGeom>
                  </pic:spPr>
                </pic:pic>
              </a:graphicData>
            </a:graphic>
          </wp:inline>
        </w:drawing>
      </w:r>
    </w:p>
    <w:p w14:paraId="6ABA7816" w14:textId="5E3A16BF" w:rsidR="0017154B" w:rsidRPr="00867CED" w:rsidRDefault="0017154B" w:rsidP="0017154B">
      <w:pPr>
        <w:rPr>
          <w:rFonts w:ascii="Arial" w:hAnsi="Arial" w:cs="Arial"/>
          <w:sz w:val="22"/>
          <w:szCs w:val="22"/>
        </w:rPr>
      </w:pPr>
    </w:p>
    <w:p w14:paraId="664498C8" w14:textId="77777777" w:rsidR="0017154B" w:rsidRPr="0017154B" w:rsidRDefault="0017154B" w:rsidP="0017154B">
      <w:pPr>
        <w:rPr>
          <w:rFonts w:ascii="Arial" w:hAnsi="Arial" w:cs="Arial"/>
          <w:sz w:val="22"/>
          <w:szCs w:val="22"/>
        </w:rPr>
      </w:pPr>
      <w:r w:rsidRPr="0017154B">
        <w:rPr>
          <w:rFonts w:ascii="Arial" w:hAnsi="Arial" w:cs="Arial"/>
          <w:sz w:val="22"/>
          <w:szCs w:val="22"/>
        </w:rPr>
        <w:t>Nowadays, data is readily available all over the world. The use of secondary data for research is more common than primary data. Nevertheless, their authenticity is questionable. Primary and secondary data have advantages and disadvantages, so examining the differences and similarities will make the right decisions.</w:t>
      </w:r>
    </w:p>
    <w:p w14:paraId="70A61DE6" w14:textId="77777777" w:rsidR="0017154B" w:rsidRPr="0017154B" w:rsidRDefault="0017154B" w:rsidP="0017154B">
      <w:pPr>
        <w:rPr>
          <w:rFonts w:ascii="Arial" w:hAnsi="Arial" w:cs="Arial"/>
          <w:sz w:val="22"/>
          <w:szCs w:val="22"/>
        </w:rPr>
      </w:pPr>
      <w:r w:rsidRPr="0017154B">
        <w:rPr>
          <w:rFonts w:ascii="Arial" w:hAnsi="Arial" w:cs="Arial"/>
          <w:sz w:val="22"/>
          <w:szCs w:val="22"/>
        </w:rPr>
        <w:t>Primary data is collected directly from the data source. This type of data is mainly used for a research project (</w:t>
      </w:r>
      <w:proofErr w:type="spellStart"/>
      <w:r w:rsidRPr="0017154B">
        <w:rPr>
          <w:rFonts w:ascii="Arial" w:hAnsi="Arial" w:cs="Arial"/>
          <w:sz w:val="22"/>
          <w:szCs w:val="22"/>
        </w:rPr>
        <w:t>Formplus</w:t>
      </w:r>
      <w:proofErr w:type="spellEnd"/>
      <w:r w:rsidRPr="0017154B">
        <w:rPr>
          <w:rFonts w:ascii="Arial" w:hAnsi="Arial" w:cs="Arial"/>
          <w:sz w:val="22"/>
          <w:szCs w:val="22"/>
        </w:rPr>
        <w:t xml:space="preserve"> 2021). This is because they are authentic, </w:t>
      </w:r>
      <w:proofErr w:type="gramStart"/>
      <w:r w:rsidRPr="0017154B">
        <w:rPr>
          <w:rFonts w:ascii="Arial" w:hAnsi="Arial" w:cs="Arial"/>
          <w:sz w:val="22"/>
          <w:szCs w:val="22"/>
        </w:rPr>
        <w:t>objective</w:t>
      </w:r>
      <w:proofErr w:type="gramEnd"/>
      <w:r w:rsidRPr="0017154B">
        <w:rPr>
          <w:rFonts w:ascii="Arial" w:hAnsi="Arial" w:cs="Arial"/>
          <w:sz w:val="22"/>
          <w:szCs w:val="22"/>
        </w:rPr>
        <w:t xml:space="preserve"> and credible. However, they are not commonly collected as they are time-consuming.</w:t>
      </w:r>
    </w:p>
    <w:p w14:paraId="2FD5FA51" w14:textId="77777777" w:rsidR="0017154B" w:rsidRPr="0017154B" w:rsidRDefault="0017154B" w:rsidP="0017154B">
      <w:pPr>
        <w:rPr>
          <w:rFonts w:ascii="Arial" w:hAnsi="Arial" w:cs="Arial"/>
          <w:sz w:val="22"/>
          <w:szCs w:val="22"/>
        </w:rPr>
      </w:pPr>
      <w:r w:rsidRPr="0017154B">
        <w:rPr>
          <w:rFonts w:ascii="Arial" w:hAnsi="Arial" w:cs="Arial"/>
          <w:sz w:val="22"/>
          <w:szCs w:val="22"/>
        </w:rPr>
        <w:t>Primary data is accurate and is not subject to personal bias. This is up-to-date data because it is collected in real-time and not retrieved from ancient sources, so you have full controls and appropriate data analysis can be performed. Furthermore, they can be made publicly available and even sold. However, it is not always possible to achieve such a study due to the commitment and availability required.</w:t>
      </w:r>
    </w:p>
    <w:p w14:paraId="3EF0AF59" w14:textId="77777777" w:rsidR="0017154B" w:rsidRPr="0017154B" w:rsidRDefault="0017154B" w:rsidP="0017154B">
      <w:pPr>
        <w:rPr>
          <w:rFonts w:ascii="Arial" w:hAnsi="Arial" w:cs="Arial"/>
          <w:sz w:val="22"/>
          <w:szCs w:val="22"/>
        </w:rPr>
      </w:pPr>
      <w:r w:rsidRPr="0017154B">
        <w:rPr>
          <w:rFonts w:ascii="Arial" w:hAnsi="Arial" w:cs="Arial"/>
          <w:sz w:val="22"/>
          <w:szCs w:val="22"/>
        </w:rPr>
        <w:t>Secondary data has been collected and made available for use and is dependent on primary data that has been carried out in the past for the purpose of research. Data are freely available, but in many cases, they are not adjusted to the researcher's needs. They require minor requirements and time that must be spent compared to the original data. Secondary data allows you to create new views of existing primary data. Moreover, the researcher must pay attention to whether the sources are authentic, as they may be outdated or irrelevant (</w:t>
      </w:r>
      <w:proofErr w:type="spellStart"/>
      <w:r w:rsidRPr="0017154B">
        <w:rPr>
          <w:rFonts w:ascii="Arial" w:hAnsi="Arial" w:cs="Arial"/>
          <w:sz w:val="22"/>
          <w:szCs w:val="22"/>
        </w:rPr>
        <w:t>Formplus</w:t>
      </w:r>
      <w:proofErr w:type="spellEnd"/>
      <w:r w:rsidRPr="0017154B">
        <w:rPr>
          <w:rFonts w:ascii="Arial" w:hAnsi="Arial" w:cs="Arial"/>
          <w:sz w:val="22"/>
          <w:szCs w:val="22"/>
        </w:rPr>
        <w:t xml:space="preserve"> 2021).</w:t>
      </w:r>
    </w:p>
    <w:p w14:paraId="3283AC78" w14:textId="77777777" w:rsidR="0017154B" w:rsidRPr="0017154B" w:rsidRDefault="0017154B" w:rsidP="0017154B">
      <w:pPr>
        <w:rPr>
          <w:rFonts w:ascii="Arial" w:hAnsi="Arial" w:cs="Arial"/>
          <w:sz w:val="22"/>
          <w:szCs w:val="22"/>
        </w:rPr>
      </w:pPr>
      <w:r w:rsidRPr="0017154B">
        <w:rPr>
          <w:rFonts w:ascii="Arial" w:hAnsi="Arial" w:cs="Arial"/>
          <w:sz w:val="22"/>
          <w:szCs w:val="22"/>
        </w:rPr>
        <w:t xml:space="preserve">Thanks to the research </w:t>
      </w:r>
      <w:proofErr w:type="gramStart"/>
      <w:r w:rsidRPr="0017154B">
        <w:rPr>
          <w:rFonts w:ascii="Arial" w:hAnsi="Arial" w:cs="Arial"/>
          <w:sz w:val="22"/>
          <w:szCs w:val="22"/>
        </w:rPr>
        <w:t>through the use of</w:t>
      </w:r>
      <w:proofErr w:type="gramEnd"/>
      <w:r w:rsidRPr="0017154B">
        <w:rPr>
          <w:rFonts w:ascii="Arial" w:hAnsi="Arial" w:cs="Arial"/>
          <w:sz w:val="22"/>
          <w:szCs w:val="22"/>
        </w:rPr>
        <w:t xml:space="preserve"> primary data, it is possible to notice the result on the grid growth chart and its stabilization. </w:t>
      </w:r>
      <w:proofErr w:type="gramStart"/>
      <w:r w:rsidRPr="0017154B">
        <w:rPr>
          <w:rFonts w:ascii="Arial" w:hAnsi="Arial" w:cs="Arial"/>
          <w:sz w:val="22"/>
          <w:szCs w:val="22"/>
        </w:rPr>
        <w:t>It can be seen that the</w:t>
      </w:r>
      <w:proofErr w:type="gramEnd"/>
      <w:r w:rsidRPr="0017154B">
        <w:rPr>
          <w:rFonts w:ascii="Arial" w:hAnsi="Arial" w:cs="Arial"/>
          <w:sz w:val="22"/>
          <w:szCs w:val="22"/>
        </w:rPr>
        <w:t xml:space="preserve"> respondents have focused on their goals in recent time through continuous work and pursuit of them. Despite many failures, </w:t>
      </w:r>
      <w:proofErr w:type="gramStart"/>
      <w:r w:rsidRPr="0017154B">
        <w:rPr>
          <w:rFonts w:ascii="Arial" w:hAnsi="Arial" w:cs="Arial"/>
          <w:sz w:val="22"/>
          <w:szCs w:val="22"/>
        </w:rPr>
        <w:t>awareness</w:t>
      </w:r>
      <w:proofErr w:type="gramEnd"/>
      <w:r w:rsidRPr="0017154B">
        <w:rPr>
          <w:rFonts w:ascii="Arial" w:hAnsi="Arial" w:cs="Arial"/>
          <w:sz w:val="22"/>
          <w:szCs w:val="22"/>
        </w:rPr>
        <w:t xml:space="preserve"> and motivation to continue working allow them to develop continuously.</w:t>
      </w:r>
    </w:p>
    <w:p w14:paraId="758783D0" w14:textId="59A6B203" w:rsidR="0017154B" w:rsidRPr="00867CED" w:rsidRDefault="0017154B" w:rsidP="0017154B">
      <w:pPr>
        <w:rPr>
          <w:rFonts w:ascii="Arial" w:hAnsi="Arial" w:cs="Arial"/>
          <w:sz w:val="22"/>
          <w:szCs w:val="22"/>
        </w:rPr>
      </w:pPr>
    </w:p>
    <w:p w14:paraId="6B080756" w14:textId="04DBCC7F" w:rsidR="0017154B" w:rsidRPr="00867CED" w:rsidRDefault="0017154B" w:rsidP="0017154B">
      <w:pPr>
        <w:rPr>
          <w:rFonts w:ascii="Arial" w:hAnsi="Arial" w:cs="Arial"/>
          <w:sz w:val="22"/>
          <w:szCs w:val="22"/>
        </w:rPr>
      </w:pPr>
      <w:r w:rsidRPr="00867CED">
        <w:rPr>
          <w:rFonts w:ascii="Arial" w:hAnsi="Arial" w:cs="Arial"/>
          <w:sz w:val="22"/>
          <w:szCs w:val="22"/>
        </w:rPr>
        <w:lastRenderedPageBreak/>
        <w:drawing>
          <wp:inline distT="0" distB="0" distL="0" distR="0" wp14:anchorId="77097054" wp14:editId="20F7180C">
            <wp:extent cx="5731510" cy="3223895"/>
            <wp:effectExtent l="0" t="0" r="0" b="190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223895"/>
                    </a:xfrm>
                    <a:prstGeom prst="rect">
                      <a:avLst/>
                    </a:prstGeom>
                  </pic:spPr>
                </pic:pic>
              </a:graphicData>
            </a:graphic>
          </wp:inline>
        </w:drawing>
      </w:r>
    </w:p>
    <w:p w14:paraId="7F40EA0B" w14:textId="34FB923A" w:rsidR="0017154B" w:rsidRPr="00867CED" w:rsidRDefault="0017154B" w:rsidP="0017154B">
      <w:pPr>
        <w:rPr>
          <w:rFonts w:ascii="Arial" w:hAnsi="Arial" w:cs="Arial"/>
          <w:sz w:val="22"/>
          <w:szCs w:val="22"/>
        </w:rPr>
      </w:pPr>
    </w:p>
    <w:p w14:paraId="4F01640E" w14:textId="77777777" w:rsidR="0017154B" w:rsidRPr="0017154B" w:rsidRDefault="0017154B" w:rsidP="0017154B">
      <w:pPr>
        <w:rPr>
          <w:rFonts w:ascii="Arial" w:hAnsi="Arial" w:cs="Arial"/>
          <w:sz w:val="22"/>
          <w:szCs w:val="22"/>
        </w:rPr>
      </w:pPr>
      <w:proofErr w:type="gramStart"/>
      <w:r w:rsidRPr="0017154B">
        <w:rPr>
          <w:rFonts w:ascii="Arial" w:hAnsi="Arial" w:cs="Arial"/>
          <w:sz w:val="22"/>
          <w:szCs w:val="22"/>
        </w:rPr>
        <w:t>It can be seen that people</w:t>
      </w:r>
      <w:proofErr w:type="gramEnd"/>
      <w:r w:rsidRPr="0017154B">
        <w:rPr>
          <w:rFonts w:ascii="Arial" w:hAnsi="Arial" w:cs="Arial"/>
          <w:sz w:val="22"/>
          <w:szCs w:val="22"/>
        </w:rPr>
        <w:t xml:space="preserve"> in the first tier may have a decline in persistence because they do not have set long-term goals and give up easily. Instead, they are looking for themselves by trial and error. They are looking for passion and motivation and the path they want to choose in the future.</w:t>
      </w:r>
    </w:p>
    <w:p w14:paraId="03683FA9" w14:textId="77777777" w:rsidR="0017154B" w:rsidRPr="0017154B" w:rsidRDefault="0017154B" w:rsidP="0017154B">
      <w:pPr>
        <w:rPr>
          <w:rFonts w:ascii="Arial" w:hAnsi="Arial" w:cs="Arial"/>
          <w:sz w:val="22"/>
          <w:szCs w:val="22"/>
        </w:rPr>
      </w:pPr>
      <w:r w:rsidRPr="0017154B">
        <w:rPr>
          <w:rFonts w:ascii="Arial" w:hAnsi="Arial" w:cs="Arial"/>
          <w:sz w:val="22"/>
          <w:szCs w:val="22"/>
        </w:rPr>
        <w:t>At the second level, a slight increase is noticeable as education is more focused. Possibly choose the direction that is interesting or use the talent in practice. Nevertheless, perseverance does not always go hand in hand with talent.</w:t>
      </w:r>
    </w:p>
    <w:p w14:paraId="515EF050" w14:textId="77777777" w:rsidR="0017154B" w:rsidRPr="0017154B" w:rsidRDefault="0017154B" w:rsidP="0017154B">
      <w:pPr>
        <w:rPr>
          <w:rFonts w:ascii="Arial" w:hAnsi="Arial" w:cs="Arial"/>
          <w:sz w:val="22"/>
          <w:szCs w:val="22"/>
        </w:rPr>
      </w:pPr>
      <w:r w:rsidRPr="0017154B">
        <w:rPr>
          <w:rFonts w:ascii="Arial" w:hAnsi="Arial" w:cs="Arial"/>
          <w:sz w:val="22"/>
          <w:szCs w:val="22"/>
        </w:rPr>
        <w:t>The third-tier group noticed a decline in grit score. Many factors may be personal (e.g., family circumstances) or a lack of motivation and willingness to continue education. Nowadays, we have many development opportunities. However, it is easy to get lost and stop in one place. Therefore, it is essential not to stop in the comfort zone but to focus on long-term development that requires effort and be ready for failures and mistakes. However, not everyone was motivated and prepared for adult life from an early age, which presents difficult future decisions. It is easier to give up than to pursue the desired goal.</w:t>
      </w:r>
    </w:p>
    <w:p w14:paraId="42361690" w14:textId="11D9B62A" w:rsidR="0017154B" w:rsidRPr="00867CED" w:rsidRDefault="0017154B" w:rsidP="0017154B">
      <w:pPr>
        <w:rPr>
          <w:rFonts w:ascii="Arial" w:hAnsi="Arial" w:cs="Arial"/>
          <w:sz w:val="22"/>
          <w:szCs w:val="22"/>
        </w:rPr>
      </w:pPr>
      <w:r w:rsidRPr="0017154B">
        <w:rPr>
          <w:rFonts w:ascii="Arial" w:hAnsi="Arial" w:cs="Arial"/>
          <w:sz w:val="22"/>
          <w:szCs w:val="22"/>
        </w:rPr>
        <w:t>Grit plays a critical role in our lives, so it is important to talk about it early. Thanks to the support, sharing experiences with peers, you can gain motivation and notice that each of us makes mistakes and failures. Reading books, articles and watching educational videos about endurance will help make changes in life and set your priorities and long-term goals that change life for the better. Nevertheless, it is essential to check the source we are using, so it is worth using the CRAAP test and ensuring that the materials we use are credible. We live in a rapidly developing world where everyone is "in a hurry", which affects the psyche and development. Life is a marathon, not a sprint.</w:t>
      </w:r>
    </w:p>
    <w:p w14:paraId="682E2AAB" w14:textId="324DFE3C" w:rsidR="00854BA7" w:rsidRDefault="00854BA7" w:rsidP="0017154B">
      <w:pPr>
        <w:rPr>
          <w:rFonts w:ascii="Arial" w:hAnsi="Arial" w:cs="Arial"/>
          <w:sz w:val="22"/>
          <w:szCs w:val="22"/>
        </w:rPr>
      </w:pPr>
    </w:p>
    <w:p w14:paraId="751F183D" w14:textId="44F1D133" w:rsidR="00077D46" w:rsidRDefault="00077D46" w:rsidP="0017154B">
      <w:pPr>
        <w:rPr>
          <w:rFonts w:ascii="Arial" w:hAnsi="Arial" w:cs="Arial"/>
          <w:sz w:val="22"/>
          <w:szCs w:val="22"/>
        </w:rPr>
      </w:pPr>
    </w:p>
    <w:p w14:paraId="0BF360E1" w14:textId="12D858EE" w:rsidR="00077D46" w:rsidRDefault="00077D46" w:rsidP="0017154B">
      <w:pPr>
        <w:rPr>
          <w:rFonts w:ascii="Arial" w:hAnsi="Arial" w:cs="Arial"/>
          <w:sz w:val="22"/>
          <w:szCs w:val="22"/>
        </w:rPr>
      </w:pPr>
    </w:p>
    <w:p w14:paraId="10D856FD" w14:textId="3AAA3622" w:rsidR="00077D46" w:rsidRDefault="003857EC" w:rsidP="0017154B">
      <w:pPr>
        <w:rPr>
          <w:rFonts w:ascii="Arial" w:hAnsi="Arial" w:cs="Arial"/>
          <w:sz w:val="22"/>
          <w:szCs w:val="22"/>
        </w:rPr>
      </w:pPr>
      <w:r w:rsidRPr="003857EC">
        <w:rPr>
          <w:rFonts w:ascii="Arial" w:hAnsi="Arial" w:cs="Arial"/>
          <w:sz w:val="22"/>
          <w:szCs w:val="22"/>
        </w:rPr>
        <w:lastRenderedPageBreak/>
        <w:drawing>
          <wp:inline distT="0" distB="0" distL="0" distR="0" wp14:anchorId="2EEB8AA6" wp14:editId="01CA7C66">
            <wp:extent cx="5731510" cy="3223895"/>
            <wp:effectExtent l="0" t="0" r="0" b="190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223895"/>
                    </a:xfrm>
                    <a:prstGeom prst="rect">
                      <a:avLst/>
                    </a:prstGeom>
                  </pic:spPr>
                </pic:pic>
              </a:graphicData>
            </a:graphic>
          </wp:inline>
        </w:drawing>
      </w:r>
    </w:p>
    <w:p w14:paraId="1D0C00C8" w14:textId="7086CC20" w:rsidR="00077D46" w:rsidRDefault="00077D46" w:rsidP="0017154B">
      <w:pPr>
        <w:rPr>
          <w:rFonts w:ascii="Arial" w:hAnsi="Arial" w:cs="Arial"/>
          <w:sz w:val="22"/>
          <w:szCs w:val="22"/>
        </w:rPr>
      </w:pPr>
    </w:p>
    <w:p w14:paraId="7E51CECC" w14:textId="23776CF6" w:rsidR="00077D46" w:rsidRDefault="00077D46" w:rsidP="0017154B">
      <w:pPr>
        <w:rPr>
          <w:rFonts w:ascii="Arial" w:hAnsi="Arial" w:cs="Arial"/>
          <w:sz w:val="22"/>
          <w:szCs w:val="22"/>
        </w:rPr>
      </w:pPr>
    </w:p>
    <w:p w14:paraId="379BCECB" w14:textId="50DF3766" w:rsidR="00077D46" w:rsidRDefault="00077D46" w:rsidP="0017154B">
      <w:pPr>
        <w:rPr>
          <w:rFonts w:ascii="Arial" w:hAnsi="Arial" w:cs="Arial"/>
          <w:sz w:val="22"/>
          <w:szCs w:val="22"/>
        </w:rPr>
      </w:pPr>
      <w:r w:rsidRPr="00077D46">
        <w:rPr>
          <w:rFonts w:ascii="Arial" w:hAnsi="Arial" w:cs="Arial"/>
          <w:sz w:val="22"/>
          <w:szCs w:val="22"/>
        </w:rPr>
        <w:t xml:space="preserve">According to Angela, it is not only thanks to intelligence or IQ that will allow you to achieve success in life, but also not giving up, constantly </w:t>
      </w:r>
      <w:proofErr w:type="gramStart"/>
      <w:r w:rsidRPr="00077D46">
        <w:rPr>
          <w:rFonts w:ascii="Arial" w:hAnsi="Arial" w:cs="Arial"/>
          <w:sz w:val="22"/>
          <w:szCs w:val="22"/>
        </w:rPr>
        <w:t>trying</w:t>
      </w:r>
      <w:proofErr w:type="gramEnd"/>
      <w:r w:rsidRPr="00077D46">
        <w:rPr>
          <w:rFonts w:ascii="Arial" w:hAnsi="Arial" w:cs="Arial"/>
          <w:sz w:val="22"/>
          <w:szCs w:val="22"/>
        </w:rPr>
        <w:t xml:space="preserve"> and striving to achieve the goal will allow you to achieve it. </w:t>
      </w:r>
      <w:r w:rsidR="003217F8">
        <w:rPr>
          <w:rFonts w:ascii="Arial" w:hAnsi="Arial" w:cs="Arial"/>
          <w:sz w:val="22"/>
          <w:szCs w:val="22"/>
        </w:rPr>
        <w:t>H</w:t>
      </w:r>
      <w:r w:rsidRPr="00077D46">
        <w:rPr>
          <w:rFonts w:ascii="Arial" w:hAnsi="Arial" w:cs="Arial"/>
          <w:sz w:val="22"/>
          <w:szCs w:val="22"/>
        </w:rPr>
        <w:t xml:space="preserve">as created a test that each of us can do to find out if you are grittier. Whether or not we believe in her works is an individual matter, and she passes the CRAAP test, it proves that she is a reliable source of information. During the classes, I had the opportunity to watch a </w:t>
      </w:r>
      <w:r w:rsidR="009144DA">
        <w:rPr>
          <w:rFonts w:ascii="Arial" w:hAnsi="Arial" w:cs="Arial"/>
          <w:sz w:val="22"/>
          <w:szCs w:val="22"/>
        </w:rPr>
        <w:t xml:space="preserve">video </w:t>
      </w:r>
      <w:r w:rsidRPr="00077D46">
        <w:rPr>
          <w:rFonts w:ascii="Arial" w:hAnsi="Arial" w:cs="Arial"/>
          <w:sz w:val="22"/>
          <w:szCs w:val="22"/>
        </w:rPr>
        <w:t xml:space="preserve">about drawing a butterfly, which made me realize that how much work we spend, how much time we </w:t>
      </w:r>
      <w:proofErr w:type="gramStart"/>
      <w:r w:rsidRPr="00077D46">
        <w:rPr>
          <w:rFonts w:ascii="Arial" w:hAnsi="Arial" w:cs="Arial"/>
          <w:sz w:val="22"/>
          <w:szCs w:val="22"/>
        </w:rPr>
        <w:t>spend</w:t>
      </w:r>
      <w:proofErr w:type="gramEnd"/>
      <w:r w:rsidRPr="00077D46">
        <w:rPr>
          <w:rFonts w:ascii="Arial" w:hAnsi="Arial" w:cs="Arial"/>
          <w:sz w:val="22"/>
          <w:szCs w:val="22"/>
        </w:rPr>
        <w:t xml:space="preserve"> and we will try until we achieve a satisfactory effect can lead to success. I fully agree with Angela's beliefs, at least with the fact that you should not give up too quickly and sometimes try one more time and maybe the result we will achieve will be like with a butterfly, where at the beginning the picture was far from ideal, but after the next try it looked similar.</w:t>
      </w:r>
      <w:r w:rsidR="00763906">
        <w:rPr>
          <w:rFonts w:ascii="Arial" w:hAnsi="Arial" w:cs="Arial"/>
          <w:sz w:val="22"/>
          <w:szCs w:val="22"/>
        </w:rPr>
        <w:t xml:space="preserve"> </w:t>
      </w:r>
    </w:p>
    <w:p w14:paraId="1C248D3A" w14:textId="3A3A0D58" w:rsidR="003857EC" w:rsidRDefault="003857EC" w:rsidP="0017154B">
      <w:pPr>
        <w:rPr>
          <w:rFonts w:ascii="Arial" w:hAnsi="Arial" w:cs="Arial"/>
          <w:sz w:val="22"/>
          <w:szCs w:val="22"/>
        </w:rPr>
      </w:pPr>
    </w:p>
    <w:p w14:paraId="601EC49B" w14:textId="77777777" w:rsidR="003857EC" w:rsidRPr="00867CED" w:rsidRDefault="003857EC" w:rsidP="0017154B">
      <w:pPr>
        <w:rPr>
          <w:rFonts w:ascii="Arial" w:hAnsi="Arial" w:cs="Arial"/>
          <w:sz w:val="22"/>
          <w:szCs w:val="22"/>
        </w:rPr>
      </w:pPr>
    </w:p>
    <w:p w14:paraId="68ACD825" w14:textId="08B25633" w:rsidR="00854BA7" w:rsidRPr="00867CED" w:rsidRDefault="00FA42F9" w:rsidP="0017154B">
      <w:pPr>
        <w:rPr>
          <w:rFonts w:ascii="Arial" w:hAnsi="Arial" w:cs="Arial"/>
          <w:sz w:val="22"/>
          <w:szCs w:val="22"/>
        </w:rPr>
      </w:pPr>
      <w:r w:rsidRPr="00FA42F9">
        <w:rPr>
          <w:rFonts w:ascii="Arial" w:hAnsi="Arial" w:cs="Arial"/>
          <w:sz w:val="22"/>
          <w:szCs w:val="22"/>
        </w:rPr>
        <w:drawing>
          <wp:inline distT="0" distB="0" distL="0" distR="0" wp14:anchorId="3CA1A43D" wp14:editId="679A049F">
            <wp:extent cx="5731510" cy="3223895"/>
            <wp:effectExtent l="0" t="0" r="0" b="190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223895"/>
                    </a:xfrm>
                    <a:prstGeom prst="rect">
                      <a:avLst/>
                    </a:prstGeom>
                  </pic:spPr>
                </pic:pic>
              </a:graphicData>
            </a:graphic>
          </wp:inline>
        </w:drawing>
      </w:r>
    </w:p>
    <w:p w14:paraId="15CA532F" w14:textId="69E744B2" w:rsidR="00854BA7" w:rsidRPr="00867CED" w:rsidRDefault="00854BA7" w:rsidP="0017154B">
      <w:pPr>
        <w:rPr>
          <w:rFonts w:ascii="Arial" w:hAnsi="Arial" w:cs="Arial"/>
          <w:sz w:val="22"/>
          <w:szCs w:val="22"/>
        </w:rPr>
      </w:pPr>
    </w:p>
    <w:p w14:paraId="0B108EF2" w14:textId="77777777" w:rsidR="00854BA7" w:rsidRPr="00854BA7" w:rsidRDefault="00854BA7" w:rsidP="00854BA7">
      <w:pPr>
        <w:rPr>
          <w:rFonts w:ascii="Arial" w:hAnsi="Arial" w:cs="Arial"/>
          <w:sz w:val="22"/>
          <w:szCs w:val="22"/>
        </w:rPr>
      </w:pPr>
      <w:r w:rsidRPr="00854BA7">
        <w:rPr>
          <w:rFonts w:ascii="Arial" w:hAnsi="Arial" w:cs="Arial"/>
          <w:sz w:val="22"/>
          <w:szCs w:val="22"/>
        </w:rPr>
        <w:t>Reference list</w:t>
      </w:r>
    </w:p>
    <w:p w14:paraId="15E8C793" w14:textId="77777777" w:rsidR="00854BA7" w:rsidRPr="0017154B" w:rsidRDefault="00854BA7" w:rsidP="0017154B">
      <w:pPr>
        <w:rPr>
          <w:rFonts w:ascii="Arial" w:hAnsi="Arial" w:cs="Arial"/>
          <w:sz w:val="22"/>
          <w:szCs w:val="22"/>
        </w:rPr>
      </w:pPr>
    </w:p>
    <w:p w14:paraId="56DC7003" w14:textId="77777777" w:rsidR="00854BA7" w:rsidRPr="0017154B" w:rsidRDefault="00854BA7" w:rsidP="0017154B">
      <w:pPr>
        <w:rPr>
          <w:rFonts w:ascii="Arial" w:hAnsi="Arial" w:cs="Arial"/>
          <w:sz w:val="22"/>
          <w:szCs w:val="22"/>
        </w:rPr>
      </w:pPr>
    </w:p>
    <w:p w14:paraId="6D8C200A" w14:textId="77777777" w:rsidR="00854BA7" w:rsidRPr="00867CED" w:rsidRDefault="00854BA7">
      <w:pPr>
        <w:rPr>
          <w:rFonts w:ascii="Arial" w:hAnsi="Arial" w:cs="Arial"/>
          <w:sz w:val="22"/>
          <w:szCs w:val="22"/>
        </w:rPr>
      </w:pPr>
    </w:p>
    <w:p w14:paraId="33B613D9" w14:textId="77777777" w:rsidR="00854BA7" w:rsidRPr="00867CED" w:rsidRDefault="00854BA7" w:rsidP="00854BA7">
      <w:pPr>
        <w:pStyle w:val="ListParagraph"/>
        <w:numPr>
          <w:ilvl w:val="0"/>
          <w:numId w:val="3"/>
        </w:numPr>
        <w:rPr>
          <w:rFonts w:ascii="Arial" w:hAnsi="Arial" w:cs="Arial"/>
          <w:sz w:val="22"/>
          <w:szCs w:val="22"/>
        </w:rPr>
      </w:pPr>
      <w:r w:rsidRPr="00867CED">
        <w:rPr>
          <w:rFonts w:ascii="Arial" w:hAnsi="Arial" w:cs="Arial"/>
          <w:sz w:val="22"/>
          <w:szCs w:val="22"/>
        </w:rPr>
        <w:t>2021. DIKW model for knowledge management. Available at</w:t>
      </w:r>
      <w:r w:rsidRPr="00867CED">
        <w:rPr>
          <w:rFonts w:ascii="Arial" w:hAnsi="Arial" w:cs="Arial"/>
          <w:sz w:val="22"/>
          <w:szCs w:val="22"/>
        </w:rPr>
        <w:t xml:space="preserve"> </w:t>
      </w:r>
      <w:r w:rsidRPr="00867CED">
        <w:rPr>
          <w:rFonts w:ascii="Arial" w:hAnsi="Arial" w:cs="Arial"/>
          <w:sz w:val="22"/>
          <w:szCs w:val="22"/>
        </w:rPr>
        <w:t>https://www.manageengine.com/products/service-desk/itil/dikw-model.html</w:t>
      </w:r>
    </w:p>
    <w:p w14:paraId="6B243B2E" w14:textId="77777777" w:rsidR="00854BA7" w:rsidRPr="00867CED" w:rsidRDefault="00854BA7" w:rsidP="00854BA7">
      <w:pPr>
        <w:pStyle w:val="ListParagraph"/>
        <w:numPr>
          <w:ilvl w:val="0"/>
          <w:numId w:val="3"/>
        </w:numPr>
        <w:rPr>
          <w:rFonts w:ascii="Arial" w:hAnsi="Arial" w:cs="Arial"/>
          <w:sz w:val="22"/>
          <w:szCs w:val="22"/>
        </w:rPr>
      </w:pPr>
      <w:r w:rsidRPr="00867CED">
        <w:rPr>
          <w:rFonts w:ascii="Arial" w:hAnsi="Arial" w:cs="Arial"/>
          <w:i/>
          <w:iCs/>
          <w:sz w:val="22"/>
          <w:szCs w:val="22"/>
        </w:rPr>
        <w:t xml:space="preserve">Book Summary – Grit: The Power of Passion and Perseverance </w:t>
      </w:r>
      <w:r w:rsidRPr="00867CED">
        <w:rPr>
          <w:rFonts w:ascii="Arial" w:hAnsi="Arial" w:cs="Arial"/>
          <w:sz w:val="22"/>
          <w:szCs w:val="22"/>
        </w:rPr>
        <w:t>Available at https://readingraphics.com/book-summary-grit-the-power-of-passion-and-perseverance/</w:t>
      </w:r>
    </w:p>
    <w:p w14:paraId="67FF3B42" w14:textId="77777777" w:rsidR="00854BA7" w:rsidRPr="00867CED" w:rsidRDefault="00854BA7" w:rsidP="00854BA7">
      <w:pPr>
        <w:pStyle w:val="ListParagraph"/>
        <w:numPr>
          <w:ilvl w:val="0"/>
          <w:numId w:val="3"/>
        </w:numPr>
        <w:rPr>
          <w:rFonts w:ascii="Arial" w:hAnsi="Arial" w:cs="Arial"/>
          <w:sz w:val="22"/>
          <w:szCs w:val="22"/>
        </w:rPr>
      </w:pPr>
      <w:r w:rsidRPr="00867CED">
        <w:rPr>
          <w:rFonts w:ascii="Arial" w:hAnsi="Arial" w:cs="Arial"/>
          <w:sz w:val="22"/>
          <w:szCs w:val="22"/>
        </w:rPr>
        <w:t xml:space="preserve">CAMERON, S., 2009. </w:t>
      </w:r>
      <w:r w:rsidRPr="00867CED">
        <w:rPr>
          <w:rFonts w:ascii="Arial" w:hAnsi="Arial" w:cs="Arial"/>
          <w:i/>
          <w:iCs/>
          <w:sz w:val="22"/>
          <w:szCs w:val="22"/>
        </w:rPr>
        <w:t xml:space="preserve">The business student’s handbook. Skills for study and employment. </w:t>
      </w:r>
      <w:r w:rsidRPr="00867CED">
        <w:rPr>
          <w:rFonts w:ascii="Arial" w:hAnsi="Arial" w:cs="Arial"/>
          <w:sz w:val="22"/>
          <w:szCs w:val="22"/>
        </w:rPr>
        <w:t xml:space="preserve">5th ed. Essex: Pearson Education. </w:t>
      </w:r>
    </w:p>
    <w:p w14:paraId="45915461" w14:textId="77777777" w:rsidR="00854BA7" w:rsidRPr="00867CED" w:rsidRDefault="00854BA7" w:rsidP="00854BA7">
      <w:pPr>
        <w:pStyle w:val="ListParagraph"/>
        <w:numPr>
          <w:ilvl w:val="0"/>
          <w:numId w:val="3"/>
        </w:numPr>
        <w:rPr>
          <w:rFonts w:ascii="Arial" w:hAnsi="Arial" w:cs="Arial"/>
          <w:sz w:val="22"/>
          <w:szCs w:val="22"/>
        </w:rPr>
      </w:pPr>
      <w:r w:rsidRPr="00867CED">
        <w:rPr>
          <w:rFonts w:ascii="Arial" w:hAnsi="Arial" w:cs="Arial"/>
          <w:i/>
          <w:iCs/>
          <w:sz w:val="22"/>
          <w:szCs w:val="22"/>
        </w:rPr>
        <w:t xml:space="preserve">DIKW Pyramid. </w:t>
      </w:r>
      <w:r w:rsidRPr="00867CED">
        <w:rPr>
          <w:rFonts w:ascii="Arial" w:hAnsi="Arial" w:cs="Arial"/>
          <w:sz w:val="22"/>
          <w:szCs w:val="22"/>
        </w:rPr>
        <w:t xml:space="preserve">Available at </w:t>
      </w:r>
      <w:r w:rsidRPr="00867CED">
        <w:rPr>
          <w:rFonts w:ascii="Arial" w:hAnsi="Arial" w:cs="Arial"/>
          <w:b/>
          <w:bCs/>
          <w:sz w:val="22"/>
          <w:szCs w:val="22"/>
        </w:rPr>
        <w:t>https://www.systemsinnovation.io/post/dikw-pyramid</w:t>
      </w:r>
    </w:p>
    <w:p w14:paraId="735EDB50" w14:textId="77777777" w:rsidR="00854BA7" w:rsidRPr="00867CED" w:rsidRDefault="00854BA7" w:rsidP="00854BA7">
      <w:pPr>
        <w:pStyle w:val="ListParagraph"/>
        <w:numPr>
          <w:ilvl w:val="0"/>
          <w:numId w:val="3"/>
        </w:numPr>
        <w:rPr>
          <w:rFonts w:ascii="Arial" w:hAnsi="Arial" w:cs="Arial"/>
          <w:sz w:val="22"/>
          <w:szCs w:val="22"/>
        </w:rPr>
      </w:pPr>
      <w:r w:rsidRPr="00867CED">
        <w:rPr>
          <w:rFonts w:ascii="Arial" w:hAnsi="Arial" w:cs="Arial"/>
          <w:sz w:val="22"/>
          <w:szCs w:val="22"/>
        </w:rPr>
        <w:t xml:space="preserve">Figueroa, A., 2019. </w:t>
      </w:r>
      <w:r w:rsidRPr="00867CED">
        <w:rPr>
          <w:rFonts w:ascii="Arial" w:hAnsi="Arial" w:cs="Arial"/>
          <w:i/>
          <w:iCs/>
          <w:sz w:val="22"/>
          <w:szCs w:val="22"/>
        </w:rPr>
        <w:t xml:space="preserve">Data Demystified — DIKW model. </w:t>
      </w:r>
      <w:r w:rsidRPr="00867CED">
        <w:rPr>
          <w:rFonts w:ascii="Arial" w:hAnsi="Arial" w:cs="Arial"/>
          <w:sz w:val="22"/>
          <w:szCs w:val="22"/>
        </w:rPr>
        <w:t>Available at</w:t>
      </w:r>
      <w:r w:rsidRPr="00867CED">
        <w:rPr>
          <w:rFonts w:ascii="Arial" w:hAnsi="Arial" w:cs="Arial"/>
          <w:sz w:val="22"/>
          <w:szCs w:val="22"/>
        </w:rPr>
        <w:t xml:space="preserve"> </w:t>
      </w:r>
      <w:r w:rsidRPr="00867CED">
        <w:rPr>
          <w:rFonts w:ascii="Arial" w:hAnsi="Arial" w:cs="Arial"/>
          <w:sz w:val="22"/>
          <w:szCs w:val="22"/>
        </w:rPr>
        <w:t>https://towardsdatascience.com/rootstrap-dikw-model-32cef9ae6dfb</w:t>
      </w:r>
    </w:p>
    <w:p w14:paraId="1910703F" w14:textId="77777777" w:rsidR="00854BA7" w:rsidRPr="00867CED" w:rsidRDefault="00854BA7" w:rsidP="00854BA7">
      <w:pPr>
        <w:pStyle w:val="ListParagraph"/>
        <w:numPr>
          <w:ilvl w:val="0"/>
          <w:numId w:val="3"/>
        </w:numPr>
        <w:rPr>
          <w:rFonts w:ascii="Arial" w:hAnsi="Arial" w:cs="Arial"/>
          <w:sz w:val="22"/>
          <w:szCs w:val="22"/>
        </w:rPr>
      </w:pPr>
      <w:r w:rsidRPr="00867CED">
        <w:rPr>
          <w:rFonts w:ascii="Arial" w:hAnsi="Arial" w:cs="Arial"/>
          <w:sz w:val="22"/>
          <w:szCs w:val="22"/>
        </w:rPr>
        <w:t xml:space="preserve">Grit: the power of passion and </w:t>
      </w:r>
      <w:proofErr w:type="spellStart"/>
      <w:r w:rsidRPr="00867CED">
        <w:rPr>
          <w:rFonts w:ascii="Arial" w:hAnsi="Arial" w:cs="Arial"/>
          <w:sz w:val="22"/>
          <w:szCs w:val="22"/>
        </w:rPr>
        <w:t>perseverance|Angela</w:t>
      </w:r>
      <w:proofErr w:type="spellEnd"/>
      <w:r w:rsidRPr="00867CED">
        <w:rPr>
          <w:rFonts w:ascii="Arial" w:hAnsi="Arial" w:cs="Arial"/>
          <w:sz w:val="22"/>
          <w:szCs w:val="22"/>
        </w:rPr>
        <w:t xml:space="preserve"> Lee Duckworth| TED </w:t>
      </w:r>
      <w:r w:rsidRPr="00867CED">
        <w:rPr>
          <w:rFonts w:ascii="Arial" w:hAnsi="Arial" w:cs="Arial"/>
          <w:sz w:val="22"/>
          <w:szCs w:val="22"/>
        </w:rPr>
        <w:t>-</w:t>
      </w:r>
      <w:r w:rsidRPr="00867CED">
        <w:rPr>
          <w:rFonts w:ascii="Arial" w:hAnsi="Arial" w:cs="Arial"/>
          <w:b/>
          <w:bCs/>
          <w:sz w:val="22"/>
          <w:szCs w:val="22"/>
        </w:rPr>
        <w:t>https://www.youtube.com/watch?v=H14bBuluwB8</w:t>
      </w:r>
    </w:p>
    <w:p w14:paraId="26AECED2" w14:textId="77777777" w:rsidR="00854BA7" w:rsidRPr="00867CED" w:rsidRDefault="00854BA7" w:rsidP="00854BA7">
      <w:pPr>
        <w:pStyle w:val="ListParagraph"/>
        <w:numPr>
          <w:ilvl w:val="0"/>
          <w:numId w:val="3"/>
        </w:numPr>
        <w:rPr>
          <w:rFonts w:ascii="Arial" w:hAnsi="Arial" w:cs="Arial"/>
          <w:sz w:val="22"/>
          <w:szCs w:val="22"/>
        </w:rPr>
      </w:pPr>
      <w:r w:rsidRPr="00867CED">
        <w:rPr>
          <w:rFonts w:ascii="Arial" w:hAnsi="Arial" w:cs="Arial"/>
          <w:sz w:val="22"/>
          <w:szCs w:val="22"/>
        </w:rPr>
        <w:t>Lewis, A., 2018. Tips from the Experts</w:t>
      </w:r>
    </w:p>
    <w:p w14:paraId="1B410F08" w14:textId="77777777" w:rsidR="00854BA7" w:rsidRPr="00867CED" w:rsidRDefault="00854BA7" w:rsidP="00854BA7">
      <w:pPr>
        <w:pStyle w:val="ListParagraph"/>
        <w:numPr>
          <w:ilvl w:val="0"/>
          <w:numId w:val="3"/>
        </w:numPr>
        <w:rPr>
          <w:rFonts w:ascii="Arial" w:hAnsi="Arial" w:cs="Arial"/>
          <w:sz w:val="22"/>
          <w:szCs w:val="22"/>
        </w:rPr>
      </w:pPr>
      <w:proofErr w:type="spellStart"/>
      <w:r w:rsidRPr="00867CED">
        <w:rPr>
          <w:rFonts w:ascii="Arial" w:hAnsi="Arial" w:cs="Arial"/>
          <w:sz w:val="22"/>
          <w:szCs w:val="22"/>
        </w:rPr>
        <w:t>Lobov</w:t>
      </w:r>
      <w:proofErr w:type="spellEnd"/>
      <w:r w:rsidRPr="00867CED">
        <w:rPr>
          <w:rFonts w:ascii="Arial" w:hAnsi="Arial" w:cs="Arial"/>
          <w:sz w:val="22"/>
          <w:szCs w:val="22"/>
        </w:rPr>
        <w:t>, A.,</w:t>
      </w:r>
      <w:proofErr w:type="gramStart"/>
      <w:r w:rsidRPr="00867CED">
        <w:rPr>
          <w:rFonts w:ascii="Arial" w:hAnsi="Arial" w:cs="Arial"/>
          <w:sz w:val="22"/>
          <w:szCs w:val="22"/>
        </w:rPr>
        <w:t xml:space="preserve">2018  </w:t>
      </w:r>
      <w:r w:rsidRPr="00867CED">
        <w:rPr>
          <w:rFonts w:ascii="Arial" w:hAnsi="Arial" w:cs="Arial"/>
          <w:i/>
          <w:iCs/>
          <w:sz w:val="22"/>
          <w:szCs w:val="22"/>
        </w:rPr>
        <w:t>Smart</w:t>
      </w:r>
      <w:proofErr w:type="gramEnd"/>
      <w:r w:rsidRPr="00867CED">
        <w:rPr>
          <w:rFonts w:ascii="Arial" w:hAnsi="Arial" w:cs="Arial"/>
          <w:i/>
          <w:iCs/>
          <w:sz w:val="22"/>
          <w:szCs w:val="22"/>
        </w:rPr>
        <w:t xml:space="preserve"> Manufacturing Systems: Climbing the DIKW Pyramid IECON 2018 - 44th Annual Conference of the IEEE Industrial Electronics Society</w:t>
      </w:r>
      <w:r w:rsidRPr="00867CED">
        <w:rPr>
          <w:rFonts w:ascii="Arial" w:hAnsi="Arial" w:cs="Arial"/>
          <w:sz w:val="22"/>
          <w:szCs w:val="22"/>
        </w:rPr>
        <w:t xml:space="preserve"> </w:t>
      </w:r>
    </w:p>
    <w:p w14:paraId="29EA56FC" w14:textId="77777777" w:rsidR="00854BA7" w:rsidRPr="00867CED" w:rsidRDefault="00854BA7" w:rsidP="00854BA7">
      <w:pPr>
        <w:pStyle w:val="ListParagraph"/>
        <w:numPr>
          <w:ilvl w:val="0"/>
          <w:numId w:val="3"/>
        </w:numPr>
        <w:rPr>
          <w:rFonts w:ascii="Arial" w:hAnsi="Arial" w:cs="Arial"/>
          <w:sz w:val="22"/>
          <w:szCs w:val="22"/>
        </w:rPr>
      </w:pPr>
      <w:r w:rsidRPr="00867CED">
        <w:rPr>
          <w:rFonts w:ascii="Arial" w:hAnsi="Arial" w:cs="Arial"/>
          <w:sz w:val="22"/>
          <w:szCs w:val="22"/>
        </w:rPr>
        <w:t xml:space="preserve">Perkins-Gough, D. (2013) </w:t>
      </w:r>
      <w:r w:rsidRPr="00867CED">
        <w:rPr>
          <w:rFonts w:ascii="Arial" w:hAnsi="Arial" w:cs="Arial"/>
          <w:i/>
          <w:iCs/>
          <w:sz w:val="22"/>
          <w:szCs w:val="22"/>
        </w:rPr>
        <w:t xml:space="preserve">The Significance of Grit: A Conversation with Angela Lee Duckworth </w:t>
      </w:r>
      <w:r w:rsidRPr="00867CED">
        <w:rPr>
          <w:rFonts w:ascii="Arial" w:hAnsi="Arial" w:cs="Arial"/>
          <w:sz w:val="22"/>
          <w:szCs w:val="22"/>
        </w:rPr>
        <w:t>Available at</w:t>
      </w:r>
      <w:r w:rsidRPr="00867CED">
        <w:rPr>
          <w:rFonts w:ascii="Arial" w:hAnsi="Arial" w:cs="Arial"/>
          <w:sz w:val="22"/>
          <w:szCs w:val="22"/>
        </w:rPr>
        <w:t xml:space="preserve"> </w:t>
      </w:r>
      <w:r w:rsidRPr="00867CED">
        <w:rPr>
          <w:rFonts w:ascii="Arial" w:hAnsi="Arial" w:cs="Arial"/>
          <w:sz w:val="22"/>
          <w:szCs w:val="22"/>
        </w:rPr>
        <w:t>http://68.77.48.18/RandD/Educational%20Leadership/Significance%20of%20Grit%20-%20Duckworth.pdf</w:t>
      </w:r>
    </w:p>
    <w:p w14:paraId="1E17DA6A" w14:textId="77777777" w:rsidR="00854BA7" w:rsidRPr="00867CED" w:rsidRDefault="00854BA7" w:rsidP="00854BA7">
      <w:pPr>
        <w:pStyle w:val="ListParagraph"/>
        <w:numPr>
          <w:ilvl w:val="0"/>
          <w:numId w:val="3"/>
        </w:numPr>
        <w:rPr>
          <w:rFonts w:ascii="Arial" w:hAnsi="Arial" w:cs="Arial"/>
          <w:sz w:val="22"/>
          <w:szCs w:val="22"/>
        </w:rPr>
      </w:pPr>
      <w:r w:rsidRPr="00867CED">
        <w:rPr>
          <w:rFonts w:ascii="Arial" w:hAnsi="Arial" w:cs="Arial"/>
          <w:i/>
          <w:iCs/>
          <w:sz w:val="22"/>
          <w:szCs w:val="22"/>
        </w:rPr>
        <w:t xml:space="preserve">Primary vs Secondary Data:15 Key Differences &amp; Similarities. </w:t>
      </w:r>
      <w:r w:rsidRPr="00867CED">
        <w:rPr>
          <w:rFonts w:ascii="Arial" w:hAnsi="Arial" w:cs="Arial"/>
          <w:sz w:val="22"/>
          <w:szCs w:val="22"/>
        </w:rPr>
        <w:t>Available a</w:t>
      </w:r>
      <w:r w:rsidRPr="00867CED">
        <w:rPr>
          <w:rFonts w:ascii="Arial" w:hAnsi="Arial" w:cs="Arial"/>
          <w:sz w:val="22"/>
          <w:szCs w:val="22"/>
        </w:rPr>
        <w:t xml:space="preserve">t </w:t>
      </w:r>
      <w:r w:rsidRPr="00867CED">
        <w:rPr>
          <w:rFonts w:ascii="Arial" w:hAnsi="Arial" w:cs="Arial"/>
          <w:b/>
          <w:bCs/>
          <w:sz w:val="22"/>
          <w:szCs w:val="22"/>
        </w:rPr>
        <w:t>https://www.formpl.us/blog/primary-secondary-data</w:t>
      </w:r>
    </w:p>
    <w:p w14:paraId="1422D852" w14:textId="77777777" w:rsidR="00854BA7" w:rsidRPr="00867CED" w:rsidRDefault="00854BA7" w:rsidP="00854BA7">
      <w:pPr>
        <w:pStyle w:val="ListParagraph"/>
        <w:numPr>
          <w:ilvl w:val="0"/>
          <w:numId w:val="3"/>
        </w:numPr>
        <w:rPr>
          <w:rFonts w:ascii="Arial" w:hAnsi="Arial" w:cs="Arial"/>
          <w:sz w:val="22"/>
          <w:szCs w:val="22"/>
        </w:rPr>
      </w:pPr>
      <w:r w:rsidRPr="00867CED">
        <w:rPr>
          <w:rFonts w:ascii="Arial" w:hAnsi="Arial" w:cs="Arial"/>
          <w:i/>
          <w:iCs/>
          <w:sz w:val="22"/>
          <w:szCs w:val="22"/>
        </w:rPr>
        <w:t xml:space="preserve">Website Research: CRAAP Test. </w:t>
      </w:r>
      <w:r w:rsidRPr="00867CED">
        <w:rPr>
          <w:rFonts w:ascii="Arial" w:hAnsi="Arial" w:cs="Arial"/>
          <w:sz w:val="22"/>
          <w:szCs w:val="22"/>
        </w:rPr>
        <w:t>Available at</w:t>
      </w:r>
      <w:r w:rsidRPr="00867CED">
        <w:rPr>
          <w:rFonts w:ascii="Arial" w:hAnsi="Arial" w:cs="Arial"/>
          <w:sz w:val="22"/>
          <w:szCs w:val="22"/>
        </w:rPr>
        <w:t xml:space="preserve"> </w:t>
      </w:r>
      <w:r w:rsidRPr="00867CED">
        <w:rPr>
          <w:rFonts w:ascii="Arial" w:hAnsi="Arial" w:cs="Arial"/>
          <w:b/>
          <w:bCs/>
          <w:sz w:val="22"/>
          <w:szCs w:val="22"/>
        </w:rPr>
        <w:t>https://libguides.cmich.edu/web_research/craap</w:t>
      </w:r>
    </w:p>
    <w:p w14:paraId="17D18407" w14:textId="77777777" w:rsidR="00854BA7" w:rsidRPr="00867CED" w:rsidRDefault="00854BA7" w:rsidP="00854BA7">
      <w:pPr>
        <w:pStyle w:val="ListParagraph"/>
        <w:numPr>
          <w:ilvl w:val="0"/>
          <w:numId w:val="3"/>
        </w:numPr>
        <w:rPr>
          <w:rFonts w:ascii="Arial" w:hAnsi="Arial" w:cs="Arial"/>
          <w:sz w:val="22"/>
          <w:szCs w:val="22"/>
        </w:rPr>
      </w:pPr>
      <w:r w:rsidRPr="00867CED">
        <w:rPr>
          <w:rFonts w:ascii="Arial" w:hAnsi="Arial" w:cs="Arial"/>
          <w:sz w:val="22"/>
          <w:szCs w:val="22"/>
        </w:rPr>
        <w:t>What Does Bad Information Look Like? Using the CRAAP Test for Evaluating Substandard Resources. University of Colorado Boulder</w:t>
      </w:r>
    </w:p>
    <w:p w14:paraId="5BC2C9E5" w14:textId="77777777" w:rsidR="00854BA7" w:rsidRPr="00854BA7" w:rsidRDefault="00854BA7" w:rsidP="00854BA7">
      <w:pPr>
        <w:pStyle w:val="ListParagraph"/>
        <w:numPr>
          <w:ilvl w:val="0"/>
          <w:numId w:val="3"/>
        </w:numPr>
      </w:pPr>
      <w:r w:rsidRPr="00867CED">
        <w:rPr>
          <w:rFonts w:ascii="Arial" w:hAnsi="Arial" w:cs="Arial"/>
          <w:sz w:val="22"/>
          <w:szCs w:val="22"/>
        </w:rPr>
        <w:t xml:space="preserve">Yang, C. </w:t>
      </w:r>
      <w:proofErr w:type="spellStart"/>
      <w:proofErr w:type="gramStart"/>
      <w:r w:rsidRPr="00867CED">
        <w:rPr>
          <w:rFonts w:ascii="Arial" w:hAnsi="Arial" w:cs="Arial"/>
          <w:sz w:val="22"/>
          <w:szCs w:val="22"/>
        </w:rPr>
        <w:t>Baets</w:t>
      </w:r>
      <w:proofErr w:type="spellEnd"/>
      <w:r w:rsidRPr="00867CED">
        <w:rPr>
          <w:rFonts w:ascii="Arial" w:hAnsi="Arial" w:cs="Arial"/>
          <w:sz w:val="22"/>
          <w:szCs w:val="22"/>
        </w:rPr>
        <w:t xml:space="preserve">  </w:t>
      </w:r>
      <w:proofErr w:type="spellStart"/>
      <w:r w:rsidRPr="00867CED">
        <w:rPr>
          <w:rFonts w:ascii="Arial" w:hAnsi="Arial" w:cs="Arial"/>
          <w:sz w:val="22"/>
          <w:szCs w:val="22"/>
        </w:rPr>
        <w:t>B.and</w:t>
      </w:r>
      <w:proofErr w:type="spellEnd"/>
      <w:proofErr w:type="gramEnd"/>
      <w:r w:rsidRPr="00867CED">
        <w:rPr>
          <w:rFonts w:ascii="Arial" w:hAnsi="Arial" w:cs="Arial"/>
          <w:sz w:val="22"/>
          <w:szCs w:val="22"/>
        </w:rPr>
        <w:t xml:space="preserve"> </w:t>
      </w:r>
      <w:proofErr w:type="spellStart"/>
      <w:r w:rsidRPr="00867CED">
        <w:rPr>
          <w:rFonts w:ascii="Arial" w:hAnsi="Arial" w:cs="Arial"/>
          <w:sz w:val="22"/>
          <w:szCs w:val="22"/>
        </w:rPr>
        <w:t>Lachat</w:t>
      </w:r>
      <w:proofErr w:type="spellEnd"/>
      <w:r w:rsidRPr="00867CED">
        <w:rPr>
          <w:rFonts w:ascii="Arial" w:hAnsi="Arial" w:cs="Arial"/>
          <w:sz w:val="22"/>
          <w:szCs w:val="22"/>
        </w:rPr>
        <w:t xml:space="preserve">, C. 2019. From DIKW pyramid to graph database: a tool for machine processing of nutritional epidemiologic research data, </w:t>
      </w:r>
      <w:r w:rsidRPr="00867CED">
        <w:rPr>
          <w:rFonts w:ascii="Arial" w:hAnsi="Arial" w:cs="Arial"/>
          <w:i/>
          <w:iCs/>
          <w:sz w:val="22"/>
          <w:szCs w:val="22"/>
        </w:rPr>
        <w:t>EEE International Conference on Big Data</w:t>
      </w:r>
      <w:r w:rsidRPr="00867CED">
        <w:rPr>
          <w:rFonts w:ascii="Arial" w:hAnsi="Arial" w:cs="Arial"/>
          <w:sz w:val="22"/>
          <w:szCs w:val="22"/>
        </w:rPr>
        <w:t>.</w:t>
      </w:r>
    </w:p>
    <w:sectPr w:rsidR="00854BA7" w:rsidRPr="00854BA7">
      <w:footerReference w:type="even"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A71F03" w14:textId="77777777" w:rsidR="00222AF2" w:rsidRDefault="00222AF2" w:rsidP="00222AF2">
      <w:r>
        <w:separator/>
      </w:r>
    </w:p>
  </w:endnote>
  <w:endnote w:type="continuationSeparator" w:id="0">
    <w:p w14:paraId="0881EBDC" w14:textId="77777777" w:rsidR="00222AF2" w:rsidRDefault="00222AF2" w:rsidP="00222AF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09256278"/>
      <w:docPartObj>
        <w:docPartGallery w:val="Page Numbers (Bottom of Page)"/>
        <w:docPartUnique/>
      </w:docPartObj>
    </w:sdtPr>
    <w:sdtContent>
      <w:p w14:paraId="0C395493" w14:textId="34DCA184" w:rsidR="00222AF2" w:rsidRDefault="00222AF2" w:rsidP="0003619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2CBB706" w14:textId="77777777" w:rsidR="00222AF2" w:rsidRDefault="00222AF2" w:rsidP="00222AF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09634380"/>
      <w:docPartObj>
        <w:docPartGallery w:val="Page Numbers (Bottom of Page)"/>
        <w:docPartUnique/>
      </w:docPartObj>
    </w:sdtPr>
    <w:sdtContent>
      <w:p w14:paraId="4F39E698" w14:textId="3D227DD5" w:rsidR="00222AF2" w:rsidRDefault="00222AF2" w:rsidP="0003619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59AD067" w14:textId="77777777" w:rsidR="00222AF2" w:rsidRDefault="00222AF2" w:rsidP="00222AF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FF0004" w14:textId="77777777" w:rsidR="00222AF2" w:rsidRDefault="00222AF2" w:rsidP="00222AF2">
      <w:r>
        <w:separator/>
      </w:r>
    </w:p>
  </w:footnote>
  <w:footnote w:type="continuationSeparator" w:id="0">
    <w:p w14:paraId="3C24463E" w14:textId="77777777" w:rsidR="00222AF2" w:rsidRDefault="00222AF2" w:rsidP="00222AF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A27BAC"/>
    <w:multiLevelType w:val="hybridMultilevel"/>
    <w:tmpl w:val="8EE8CF42"/>
    <w:lvl w:ilvl="0" w:tplc="96D85716">
      <w:start w:val="1"/>
      <w:numFmt w:val="bullet"/>
      <w:lvlText w:val="•"/>
      <w:lvlJc w:val="left"/>
      <w:pPr>
        <w:tabs>
          <w:tab w:val="num" w:pos="720"/>
        </w:tabs>
        <w:ind w:left="720" w:hanging="360"/>
      </w:pPr>
      <w:rPr>
        <w:rFonts w:ascii="Arial" w:hAnsi="Arial" w:hint="default"/>
      </w:rPr>
    </w:lvl>
    <w:lvl w:ilvl="1" w:tplc="4B06AFB8" w:tentative="1">
      <w:start w:val="1"/>
      <w:numFmt w:val="bullet"/>
      <w:lvlText w:val="•"/>
      <w:lvlJc w:val="left"/>
      <w:pPr>
        <w:tabs>
          <w:tab w:val="num" w:pos="1440"/>
        </w:tabs>
        <w:ind w:left="1440" w:hanging="360"/>
      </w:pPr>
      <w:rPr>
        <w:rFonts w:ascii="Arial" w:hAnsi="Arial" w:hint="default"/>
      </w:rPr>
    </w:lvl>
    <w:lvl w:ilvl="2" w:tplc="928EDA4E" w:tentative="1">
      <w:start w:val="1"/>
      <w:numFmt w:val="bullet"/>
      <w:lvlText w:val="•"/>
      <w:lvlJc w:val="left"/>
      <w:pPr>
        <w:tabs>
          <w:tab w:val="num" w:pos="2160"/>
        </w:tabs>
        <w:ind w:left="2160" w:hanging="360"/>
      </w:pPr>
      <w:rPr>
        <w:rFonts w:ascii="Arial" w:hAnsi="Arial" w:hint="default"/>
      </w:rPr>
    </w:lvl>
    <w:lvl w:ilvl="3" w:tplc="5F2C80BC" w:tentative="1">
      <w:start w:val="1"/>
      <w:numFmt w:val="bullet"/>
      <w:lvlText w:val="•"/>
      <w:lvlJc w:val="left"/>
      <w:pPr>
        <w:tabs>
          <w:tab w:val="num" w:pos="2880"/>
        </w:tabs>
        <w:ind w:left="2880" w:hanging="360"/>
      </w:pPr>
      <w:rPr>
        <w:rFonts w:ascii="Arial" w:hAnsi="Arial" w:hint="default"/>
      </w:rPr>
    </w:lvl>
    <w:lvl w:ilvl="4" w:tplc="2F7E53C6" w:tentative="1">
      <w:start w:val="1"/>
      <w:numFmt w:val="bullet"/>
      <w:lvlText w:val="•"/>
      <w:lvlJc w:val="left"/>
      <w:pPr>
        <w:tabs>
          <w:tab w:val="num" w:pos="3600"/>
        </w:tabs>
        <w:ind w:left="3600" w:hanging="360"/>
      </w:pPr>
      <w:rPr>
        <w:rFonts w:ascii="Arial" w:hAnsi="Arial" w:hint="default"/>
      </w:rPr>
    </w:lvl>
    <w:lvl w:ilvl="5" w:tplc="3E6C3DE6" w:tentative="1">
      <w:start w:val="1"/>
      <w:numFmt w:val="bullet"/>
      <w:lvlText w:val="•"/>
      <w:lvlJc w:val="left"/>
      <w:pPr>
        <w:tabs>
          <w:tab w:val="num" w:pos="4320"/>
        </w:tabs>
        <w:ind w:left="4320" w:hanging="360"/>
      </w:pPr>
      <w:rPr>
        <w:rFonts w:ascii="Arial" w:hAnsi="Arial" w:hint="default"/>
      </w:rPr>
    </w:lvl>
    <w:lvl w:ilvl="6" w:tplc="3112C99E" w:tentative="1">
      <w:start w:val="1"/>
      <w:numFmt w:val="bullet"/>
      <w:lvlText w:val="•"/>
      <w:lvlJc w:val="left"/>
      <w:pPr>
        <w:tabs>
          <w:tab w:val="num" w:pos="5040"/>
        </w:tabs>
        <w:ind w:left="5040" w:hanging="360"/>
      </w:pPr>
      <w:rPr>
        <w:rFonts w:ascii="Arial" w:hAnsi="Arial" w:hint="default"/>
      </w:rPr>
    </w:lvl>
    <w:lvl w:ilvl="7" w:tplc="294CA7C4" w:tentative="1">
      <w:start w:val="1"/>
      <w:numFmt w:val="bullet"/>
      <w:lvlText w:val="•"/>
      <w:lvlJc w:val="left"/>
      <w:pPr>
        <w:tabs>
          <w:tab w:val="num" w:pos="5760"/>
        </w:tabs>
        <w:ind w:left="5760" w:hanging="360"/>
      </w:pPr>
      <w:rPr>
        <w:rFonts w:ascii="Arial" w:hAnsi="Arial" w:hint="default"/>
      </w:rPr>
    </w:lvl>
    <w:lvl w:ilvl="8" w:tplc="72DE277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78D3DB7"/>
    <w:multiLevelType w:val="hybridMultilevel"/>
    <w:tmpl w:val="A05A2C7E"/>
    <w:lvl w:ilvl="0" w:tplc="35045A96">
      <w:start w:val="1"/>
      <w:numFmt w:val="bullet"/>
      <w:lvlText w:val="•"/>
      <w:lvlJc w:val="left"/>
      <w:pPr>
        <w:tabs>
          <w:tab w:val="num" w:pos="720"/>
        </w:tabs>
        <w:ind w:left="720" w:hanging="360"/>
      </w:pPr>
      <w:rPr>
        <w:rFonts w:ascii="Arial" w:hAnsi="Arial" w:hint="default"/>
      </w:rPr>
    </w:lvl>
    <w:lvl w:ilvl="1" w:tplc="BAD62DF0" w:tentative="1">
      <w:start w:val="1"/>
      <w:numFmt w:val="bullet"/>
      <w:lvlText w:val="•"/>
      <w:lvlJc w:val="left"/>
      <w:pPr>
        <w:tabs>
          <w:tab w:val="num" w:pos="1440"/>
        </w:tabs>
        <w:ind w:left="1440" w:hanging="360"/>
      </w:pPr>
      <w:rPr>
        <w:rFonts w:ascii="Arial" w:hAnsi="Arial" w:hint="default"/>
      </w:rPr>
    </w:lvl>
    <w:lvl w:ilvl="2" w:tplc="97DA242E" w:tentative="1">
      <w:start w:val="1"/>
      <w:numFmt w:val="bullet"/>
      <w:lvlText w:val="•"/>
      <w:lvlJc w:val="left"/>
      <w:pPr>
        <w:tabs>
          <w:tab w:val="num" w:pos="2160"/>
        </w:tabs>
        <w:ind w:left="2160" w:hanging="360"/>
      </w:pPr>
      <w:rPr>
        <w:rFonts w:ascii="Arial" w:hAnsi="Arial" w:hint="default"/>
      </w:rPr>
    </w:lvl>
    <w:lvl w:ilvl="3" w:tplc="5DE0B666" w:tentative="1">
      <w:start w:val="1"/>
      <w:numFmt w:val="bullet"/>
      <w:lvlText w:val="•"/>
      <w:lvlJc w:val="left"/>
      <w:pPr>
        <w:tabs>
          <w:tab w:val="num" w:pos="2880"/>
        </w:tabs>
        <w:ind w:left="2880" w:hanging="360"/>
      </w:pPr>
      <w:rPr>
        <w:rFonts w:ascii="Arial" w:hAnsi="Arial" w:hint="default"/>
      </w:rPr>
    </w:lvl>
    <w:lvl w:ilvl="4" w:tplc="0F6270A2" w:tentative="1">
      <w:start w:val="1"/>
      <w:numFmt w:val="bullet"/>
      <w:lvlText w:val="•"/>
      <w:lvlJc w:val="left"/>
      <w:pPr>
        <w:tabs>
          <w:tab w:val="num" w:pos="3600"/>
        </w:tabs>
        <w:ind w:left="3600" w:hanging="360"/>
      </w:pPr>
      <w:rPr>
        <w:rFonts w:ascii="Arial" w:hAnsi="Arial" w:hint="default"/>
      </w:rPr>
    </w:lvl>
    <w:lvl w:ilvl="5" w:tplc="86DC1E82" w:tentative="1">
      <w:start w:val="1"/>
      <w:numFmt w:val="bullet"/>
      <w:lvlText w:val="•"/>
      <w:lvlJc w:val="left"/>
      <w:pPr>
        <w:tabs>
          <w:tab w:val="num" w:pos="4320"/>
        </w:tabs>
        <w:ind w:left="4320" w:hanging="360"/>
      </w:pPr>
      <w:rPr>
        <w:rFonts w:ascii="Arial" w:hAnsi="Arial" w:hint="default"/>
      </w:rPr>
    </w:lvl>
    <w:lvl w:ilvl="6" w:tplc="E320E700" w:tentative="1">
      <w:start w:val="1"/>
      <w:numFmt w:val="bullet"/>
      <w:lvlText w:val="•"/>
      <w:lvlJc w:val="left"/>
      <w:pPr>
        <w:tabs>
          <w:tab w:val="num" w:pos="5040"/>
        </w:tabs>
        <w:ind w:left="5040" w:hanging="360"/>
      </w:pPr>
      <w:rPr>
        <w:rFonts w:ascii="Arial" w:hAnsi="Arial" w:hint="default"/>
      </w:rPr>
    </w:lvl>
    <w:lvl w:ilvl="7" w:tplc="B2E6C3C6" w:tentative="1">
      <w:start w:val="1"/>
      <w:numFmt w:val="bullet"/>
      <w:lvlText w:val="•"/>
      <w:lvlJc w:val="left"/>
      <w:pPr>
        <w:tabs>
          <w:tab w:val="num" w:pos="5760"/>
        </w:tabs>
        <w:ind w:left="5760" w:hanging="360"/>
      </w:pPr>
      <w:rPr>
        <w:rFonts w:ascii="Arial" w:hAnsi="Arial" w:hint="default"/>
      </w:rPr>
    </w:lvl>
    <w:lvl w:ilvl="8" w:tplc="38188348"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B4301A5"/>
    <w:multiLevelType w:val="hybridMultilevel"/>
    <w:tmpl w:val="A53462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154B"/>
    <w:rsid w:val="00077D46"/>
    <w:rsid w:val="000A1E38"/>
    <w:rsid w:val="00107212"/>
    <w:rsid w:val="0017154B"/>
    <w:rsid w:val="001E2CFD"/>
    <w:rsid w:val="00222AF2"/>
    <w:rsid w:val="003217F8"/>
    <w:rsid w:val="003857EC"/>
    <w:rsid w:val="003D2EFE"/>
    <w:rsid w:val="003F67AF"/>
    <w:rsid w:val="004E4165"/>
    <w:rsid w:val="005222E6"/>
    <w:rsid w:val="006A5621"/>
    <w:rsid w:val="00763906"/>
    <w:rsid w:val="00831FD3"/>
    <w:rsid w:val="00854BA7"/>
    <w:rsid w:val="00867CED"/>
    <w:rsid w:val="008B681D"/>
    <w:rsid w:val="009144DA"/>
    <w:rsid w:val="00A1476A"/>
    <w:rsid w:val="00AC5663"/>
    <w:rsid w:val="00AD7FC8"/>
    <w:rsid w:val="00B701A5"/>
    <w:rsid w:val="00D349D4"/>
    <w:rsid w:val="00DA3A5E"/>
    <w:rsid w:val="00EB1AFD"/>
    <w:rsid w:val="00F16E9E"/>
    <w:rsid w:val="00FA42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10E125E"/>
  <w15:chartTrackingRefBased/>
  <w15:docId w15:val="{34684604-BEEF-9A44-8E93-515CE04049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54BA7"/>
    <w:pPr>
      <w:ind w:left="720"/>
      <w:contextualSpacing/>
    </w:pPr>
  </w:style>
  <w:style w:type="paragraph" w:styleId="Footer">
    <w:name w:val="footer"/>
    <w:basedOn w:val="Normal"/>
    <w:link w:val="FooterChar"/>
    <w:uiPriority w:val="99"/>
    <w:unhideWhenUsed/>
    <w:rsid w:val="00222AF2"/>
    <w:pPr>
      <w:tabs>
        <w:tab w:val="center" w:pos="4513"/>
        <w:tab w:val="right" w:pos="9026"/>
      </w:tabs>
    </w:pPr>
  </w:style>
  <w:style w:type="character" w:customStyle="1" w:styleId="FooterChar">
    <w:name w:val="Footer Char"/>
    <w:basedOn w:val="DefaultParagraphFont"/>
    <w:link w:val="Footer"/>
    <w:uiPriority w:val="99"/>
    <w:rsid w:val="00222AF2"/>
  </w:style>
  <w:style w:type="character" w:styleId="PageNumber">
    <w:name w:val="page number"/>
    <w:basedOn w:val="DefaultParagraphFont"/>
    <w:uiPriority w:val="99"/>
    <w:semiHidden/>
    <w:unhideWhenUsed/>
    <w:rsid w:val="00222AF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9844568">
      <w:bodyDiv w:val="1"/>
      <w:marLeft w:val="0"/>
      <w:marRight w:val="0"/>
      <w:marTop w:val="0"/>
      <w:marBottom w:val="0"/>
      <w:divBdr>
        <w:top w:val="none" w:sz="0" w:space="0" w:color="auto"/>
        <w:left w:val="none" w:sz="0" w:space="0" w:color="auto"/>
        <w:bottom w:val="none" w:sz="0" w:space="0" w:color="auto"/>
        <w:right w:val="none" w:sz="0" w:space="0" w:color="auto"/>
      </w:divBdr>
      <w:divsChild>
        <w:div w:id="2067872042">
          <w:marLeft w:val="274"/>
          <w:marRight w:val="0"/>
          <w:marTop w:val="0"/>
          <w:marBottom w:val="0"/>
          <w:divBdr>
            <w:top w:val="none" w:sz="0" w:space="0" w:color="auto"/>
            <w:left w:val="none" w:sz="0" w:space="0" w:color="auto"/>
            <w:bottom w:val="none" w:sz="0" w:space="0" w:color="auto"/>
            <w:right w:val="none" w:sz="0" w:space="0" w:color="auto"/>
          </w:divBdr>
        </w:div>
        <w:div w:id="600648811">
          <w:marLeft w:val="274"/>
          <w:marRight w:val="0"/>
          <w:marTop w:val="0"/>
          <w:marBottom w:val="0"/>
          <w:divBdr>
            <w:top w:val="none" w:sz="0" w:space="0" w:color="auto"/>
            <w:left w:val="none" w:sz="0" w:space="0" w:color="auto"/>
            <w:bottom w:val="none" w:sz="0" w:space="0" w:color="auto"/>
            <w:right w:val="none" w:sz="0" w:space="0" w:color="auto"/>
          </w:divBdr>
        </w:div>
        <w:div w:id="1092320437">
          <w:marLeft w:val="274"/>
          <w:marRight w:val="0"/>
          <w:marTop w:val="0"/>
          <w:marBottom w:val="0"/>
          <w:divBdr>
            <w:top w:val="none" w:sz="0" w:space="0" w:color="auto"/>
            <w:left w:val="none" w:sz="0" w:space="0" w:color="auto"/>
            <w:bottom w:val="none" w:sz="0" w:space="0" w:color="auto"/>
            <w:right w:val="none" w:sz="0" w:space="0" w:color="auto"/>
          </w:divBdr>
        </w:div>
        <w:div w:id="1181555059">
          <w:marLeft w:val="274"/>
          <w:marRight w:val="0"/>
          <w:marTop w:val="0"/>
          <w:marBottom w:val="0"/>
          <w:divBdr>
            <w:top w:val="none" w:sz="0" w:space="0" w:color="auto"/>
            <w:left w:val="none" w:sz="0" w:space="0" w:color="auto"/>
            <w:bottom w:val="none" w:sz="0" w:space="0" w:color="auto"/>
            <w:right w:val="none" w:sz="0" w:space="0" w:color="auto"/>
          </w:divBdr>
        </w:div>
        <w:div w:id="1141074808">
          <w:marLeft w:val="274"/>
          <w:marRight w:val="0"/>
          <w:marTop w:val="0"/>
          <w:marBottom w:val="0"/>
          <w:divBdr>
            <w:top w:val="none" w:sz="0" w:space="0" w:color="auto"/>
            <w:left w:val="none" w:sz="0" w:space="0" w:color="auto"/>
            <w:bottom w:val="none" w:sz="0" w:space="0" w:color="auto"/>
            <w:right w:val="none" w:sz="0" w:space="0" w:color="auto"/>
          </w:divBdr>
        </w:div>
      </w:divsChild>
    </w:div>
    <w:div w:id="350189055">
      <w:bodyDiv w:val="1"/>
      <w:marLeft w:val="0"/>
      <w:marRight w:val="0"/>
      <w:marTop w:val="0"/>
      <w:marBottom w:val="0"/>
      <w:divBdr>
        <w:top w:val="none" w:sz="0" w:space="0" w:color="auto"/>
        <w:left w:val="none" w:sz="0" w:space="0" w:color="auto"/>
        <w:bottom w:val="none" w:sz="0" w:space="0" w:color="auto"/>
        <w:right w:val="none" w:sz="0" w:space="0" w:color="auto"/>
      </w:divBdr>
    </w:div>
    <w:div w:id="501235522">
      <w:bodyDiv w:val="1"/>
      <w:marLeft w:val="0"/>
      <w:marRight w:val="0"/>
      <w:marTop w:val="0"/>
      <w:marBottom w:val="0"/>
      <w:divBdr>
        <w:top w:val="none" w:sz="0" w:space="0" w:color="auto"/>
        <w:left w:val="none" w:sz="0" w:space="0" w:color="auto"/>
        <w:bottom w:val="none" w:sz="0" w:space="0" w:color="auto"/>
        <w:right w:val="none" w:sz="0" w:space="0" w:color="auto"/>
      </w:divBdr>
    </w:div>
    <w:div w:id="650207927">
      <w:bodyDiv w:val="1"/>
      <w:marLeft w:val="0"/>
      <w:marRight w:val="0"/>
      <w:marTop w:val="0"/>
      <w:marBottom w:val="0"/>
      <w:divBdr>
        <w:top w:val="none" w:sz="0" w:space="0" w:color="auto"/>
        <w:left w:val="none" w:sz="0" w:space="0" w:color="auto"/>
        <w:bottom w:val="none" w:sz="0" w:space="0" w:color="auto"/>
        <w:right w:val="none" w:sz="0" w:space="0" w:color="auto"/>
      </w:divBdr>
    </w:div>
    <w:div w:id="698354988">
      <w:bodyDiv w:val="1"/>
      <w:marLeft w:val="0"/>
      <w:marRight w:val="0"/>
      <w:marTop w:val="0"/>
      <w:marBottom w:val="0"/>
      <w:divBdr>
        <w:top w:val="none" w:sz="0" w:space="0" w:color="auto"/>
        <w:left w:val="none" w:sz="0" w:space="0" w:color="auto"/>
        <w:bottom w:val="none" w:sz="0" w:space="0" w:color="auto"/>
        <w:right w:val="none" w:sz="0" w:space="0" w:color="auto"/>
      </w:divBdr>
    </w:div>
    <w:div w:id="853694502">
      <w:bodyDiv w:val="1"/>
      <w:marLeft w:val="0"/>
      <w:marRight w:val="0"/>
      <w:marTop w:val="0"/>
      <w:marBottom w:val="0"/>
      <w:divBdr>
        <w:top w:val="none" w:sz="0" w:space="0" w:color="auto"/>
        <w:left w:val="none" w:sz="0" w:space="0" w:color="auto"/>
        <w:bottom w:val="none" w:sz="0" w:space="0" w:color="auto"/>
        <w:right w:val="none" w:sz="0" w:space="0" w:color="auto"/>
      </w:divBdr>
    </w:div>
    <w:div w:id="1351418234">
      <w:bodyDiv w:val="1"/>
      <w:marLeft w:val="0"/>
      <w:marRight w:val="0"/>
      <w:marTop w:val="0"/>
      <w:marBottom w:val="0"/>
      <w:divBdr>
        <w:top w:val="none" w:sz="0" w:space="0" w:color="auto"/>
        <w:left w:val="none" w:sz="0" w:space="0" w:color="auto"/>
        <w:bottom w:val="none" w:sz="0" w:space="0" w:color="auto"/>
        <w:right w:val="none" w:sz="0" w:space="0" w:color="auto"/>
      </w:divBdr>
      <w:divsChild>
        <w:div w:id="1315453217">
          <w:marLeft w:val="274"/>
          <w:marRight w:val="0"/>
          <w:marTop w:val="0"/>
          <w:marBottom w:val="0"/>
          <w:divBdr>
            <w:top w:val="none" w:sz="0" w:space="0" w:color="auto"/>
            <w:left w:val="none" w:sz="0" w:space="0" w:color="auto"/>
            <w:bottom w:val="none" w:sz="0" w:space="0" w:color="auto"/>
            <w:right w:val="none" w:sz="0" w:space="0" w:color="auto"/>
          </w:divBdr>
        </w:div>
        <w:div w:id="1154761553">
          <w:marLeft w:val="274"/>
          <w:marRight w:val="0"/>
          <w:marTop w:val="0"/>
          <w:marBottom w:val="0"/>
          <w:divBdr>
            <w:top w:val="none" w:sz="0" w:space="0" w:color="auto"/>
            <w:left w:val="none" w:sz="0" w:space="0" w:color="auto"/>
            <w:bottom w:val="none" w:sz="0" w:space="0" w:color="auto"/>
            <w:right w:val="none" w:sz="0" w:space="0" w:color="auto"/>
          </w:divBdr>
        </w:div>
        <w:div w:id="1384787804">
          <w:marLeft w:val="274"/>
          <w:marRight w:val="0"/>
          <w:marTop w:val="0"/>
          <w:marBottom w:val="0"/>
          <w:divBdr>
            <w:top w:val="none" w:sz="0" w:space="0" w:color="auto"/>
            <w:left w:val="none" w:sz="0" w:space="0" w:color="auto"/>
            <w:bottom w:val="none" w:sz="0" w:space="0" w:color="auto"/>
            <w:right w:val="none" w:sz="0" w:space="0" w:color="auto"/>
          </w:divBdr>
        </w:div>
        <w:div w:id="61414411">
          <w:marLeft w:val="274"/>
          <w:marRight w:val="0"/>
          <w:marTop w:val="0"/>
          <w:marBottom w:val="0"/>
          <w:divBdr>
            <w:top w:val="none" w:sz="0" w:space="0" w:color="auto"/>
            <w:left w:val="none" w:sz="0" w:space="0" w:color="auto"/>
            <w:bottom w:val="none" w:sz="0" w:space="0" w:color="auto"/>
            <w:right w:val="none" w:sz="0" w:space="0" w:color="auto"/>
          </w:divBdr>
        </w:div>
      </w:divsChild>
    </w:div>
    <w:div w:id="1656883038">
      <w:bodyDiv w:val="1"/>
      <w:marLeft w:val="0"/>
      <w:marRight w:val="0"/>
      <w:marTop w:val="0"/>
      <w:marBottom w:val="0"/>
      <w:divBdr>
        <w:top w:val="none" w:sz="0" w:space="0" w:color="auto"/>
        <w:left w:val="none" w:sz="0" w:space="0" w:color="auto"/>
        <w:bottom w:val="none" w:sz="0" w:space="0" w:color="auto"/>
        <w:right w:val="none" w:sz="0" w:space="0" w:color="auto"/>
      </w:divBdr>
    </w:div>
    <w:div w:id="1815171834">
      <w:bodyDiv w:val="1"/>
      <w:marLeft w:val="0"/>
      <w:marRight w:val="0"/>
      <w:marTop w:val="0"/>
      <w:marBottom w:val="0"/>
      <w:divBdr>
        <w:top w:val="none" w:sz="0" w:space="0" w:color="auto"/>
        <w:left w:val="none" w:sz="0" w:space="0" w:color="auto"/>
        <w:bottom w:val="none" w:sz="0" w:space="0" w:color="auto"/>
        <w:right w:val="none" w:sz="0" w:space="0" w:color="auto"/>
      </w:divBdr>
    </w:div>
    <w:div w:id="1876691582">
      <w:bodyDiv w:val="1"/>
      <w:marLeft w:val="0"/>
      <w:marRight w:val="0"/>
      <w:marTop w:val="0"/>
      <w:marBottom w:val="0"/>
      <w:divBdr>
        <w:top w:val="none" w:sz="0" w:space="0" w:color="auto"/>
        <w:left w:val="none" w:sz="0" w:space="0" w:color="auto"/>
        <w:bottom w:val="none" w:sz="0" w:space="0" w:color="auto"/>
        <w:right w:val="none" w:sz="0" w:space="0" w:color="auto"/>
      </w:divBdr>
    </w:div>
    <w:div w:id="1899510607">
      <w:bodyDiv w:val="1"/>
      <w:marLeft w:val="0"/>
      <w:marRight w:val="0"/>
      <w:marTop w:val="0"/>
      <w:marBottom w:val="0"/>
      <w:divBdr>
        <w:top w:val="none" w:sz="0" w:space="0" w:color="auto"/>
        <w:left w:val="none" w:sz="0" w:space="0" w:color="auto"/>
        <w:bottom w:val="none" w:sz="0" w:space="0" w:color="auto"/>
        <w:right w:val="none" w:sz="0" w:space="0" w:color="auto"/>
      </w:divBdr>
    </w:div>
    <w:div w:id="18999019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image" Target="media/image7.emf"/><Relationship Id="rId18" Type="http://schemas.openxmlformats.org/officeDocument/2006/relationships/image" Target="media/image12.emf"/><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emf"/><Relationship Id="rId12" Type="http://schemas.openxmlformats.org/officeDocument/2006/relationships/image" Target="media/image6.emf"/><Relationship Id="rId17" Type="http://schemas.openxmlformats.org/officeDocument/2006/relationships/image" Target="media/image11.emf"/><Relationship Id="rId2" Type="http://schemas.openxmlformats.org/officeDocument/2006/relationships/styles" Target="styles.xml"/><Relationship Id="rId16" Type="http://schemas.openxmlformats.org/officeDocument/2006/relationships/image" Target="media/image10.emf"/><Relationship Id="rId20" Type="http://schemas.openxmlformats.org/officeDocument/2006/relationships/image" Target="media/image14.emf"/><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emf"/><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emf"/><Relationship Id="rId23" Type="http://schemas.openxmlformats.org/officeDocument/2006/relationships/fontTable" Target="fontTable.xml"/><Relationship Id="rId10" Type="http://schemas.openxmlformats.org/officeDocument/2006/relationships/image" Target="media/image4.emf"/><Relationship Id="rId19" Type="http://schemas.openxmlformats.org/officeDocument/2006/relationships/image" Target="media/image13.emf"/><Relationship Id="rId4" Type="http://schemas.openxmlformats.org/officeDocument/2006/relationships/webSettings" Target="webSettings.xml"/><Relationship Id="rId9" Type="http://schemas.openxmlformats.org/officeDocument/2006/relationships/image" Target="media/image3.emf"/><Relationship Id="rId14" Type="http://schemas.openxmlformats.org/officeDocument/2006/relationships/image" Target="media/image8.emf"/><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56</TotalTime>
  <Pages>11</Pages>
  <Words>2285</Words>
  <Characters>13030</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Agnieszka Janina Wilkosz (2115098)</dc:creator>
  <cp:keywords/>
  <dc:description/>
  <cp:lastModifiedBy>Agnieszka Janina Wilkosz (2115098)</cp:lastModifiedBy>
  <cp:revision>23</cp:revision>
  <dcterms:created xsi:type="dcterms:W3CDTF">2021-12-10T03:28:00Z</dcterms:created>
  <dcterms:modified xsi:type="dcterms:W3CDTF">2021-12-10T12:18:00Z</dcterms:modified>
</cp:coreProperties>
</file>