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91245419"/>
        <w:docPartObj>
          <w:docPartGallery w:val="Cover Pages"/>
          <w:docPartUnique/>
        </w:docPartObj>
      </w:sdtPr>
      <w:sdtContent>
        <w:p w14:paraId="3CC44096" w14:textId="057DF032" w:rsidR="004C7929" w:rsidRDefault="004C7929">
          <w:r>
            <w:rPr>
              <w:noProof/>
            </w:rPr>
            <mc:AlternateContent>
              <mc:Choice Requires="wpg">
                <w:drawing>
                  <wp:anchor distT="0" distB="0" distL="114300" distR="114300" simplePos="0" relativeHeight="251662336" behindDoc="0" locked="0" layoutInCell="1" allowOverlap="1" wp14:anchorId="4FEE8485" wp14:editId="0C5ECDD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B40364"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15815CCC" w14:textId="4B745ABF" w:rsidR="004C7929" w:rsidRDefault="004C7929">
          <w:r>
            <w:rPr>
              <w:noProof/>
            </w:rPr>
            <mc:AlternateContent>
              <mc:Choice Requires="wps">
                <w:drawing>
                  <wp:anchor distT="0" distB="0" distL="114300" distR="114300" simplePos="0" relativeHeight="251661312" behindDoc="0" locked="0" layoutInCell="1" allowOverlap="1" wp14:anchorId="1658183D" wp14:editId="0EA99DDD">
                    <wp:simplePos x="0" y="0"/>
                    <wp:positionH relativeFrom="margin">
                      <wp:align>center</wp:align>
                    </wp:positionH>
                    <wp:positionV relativeFrom="page">
                      <wp:posOffset>4909185</wp:posOffset>
                    </wp:positionV>
                    <wp:extent cx="7315200" cy="1009650"/>
                    <wp:effectExtent l="0" t="0" r="0" b="1524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C46BCA" w14:textId="52D4C3B7" w:rsidR="004C7929" w:rsidRPr="004C7929" w:rsidRDefault="004C7929" w:rsidP="004C7929">
                                <w:pPr>
                                  <w:pStyle w:val="NoSpacing"/>
                                  <w:jc w:val="center"/>
                                  <w:rPr>
                                    <w:rFonts w:ascii="Arial" w:hAnsi="Arial" w:cs="Arial"/>
                                    <w:color w:val="595959" w:themeColor="text1" w:themeTint="A6"/>
                                    <w:sz w:val="32"/>
                                    <w:szCs w:val="32"/>
                                  </w:rPr>
                                </w:pPr>
                                <w:r w:rsidRPr="004C7929">
                                  <w:rPr>
                                    <w:rFonts w:ascii="Arial" w:hAnsi="Arial" w:cs="Arial"/>
                                    <w:color w:val="595959" w:themeColor="text1" w:themeTint="A6"/>
                                    <w:sz w:val="32"/>
                                    <w:szCs w:val="32"/>
                                  </w:rPr>
                                  <w:t>BMSW4009 Reflective Report</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University of Wales Trinity Saint David</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Module Title: BMSW4009 – Teamwork, Relationships and Communication</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Assessment: Reflective Report (1,000 words)</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Submission Date: 28 November 2025</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Student Name: Alina Florentina Calin</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Student ID: 2438720</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658183D" id="_x0000_t202" coordsize="21600,21600" o:spt="202" path="m,l,21600r21600,l21600,xe">
                    <v:stroke joinstyle="miter"/>
                    <v:path gradientshapeok="t" o:connecttype="rect"/>
                  </v:shapetype>
                  <v:shape id="Text Box 161" o:spid="_x0000_s1026" type="#_x0000_t202" style="position:absolute;margin-left:0;margin-top:386.5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" filled="f" stroked="f" strokeweight=".5pt">
                    <v:textbox style="mso-fit-shape-to-text:t" inset="126pt,0,54pt,0">
                      <w:txbxContent>
                        <w:p w14:paraId="3FC46BCA" w14:textId="52D4C3B7" w:rsidR="004C7929" w:rsidRPr="004C7929" w:rsidRDefault="004C7929" w:rsidP="004C7929">
                          <w:pPr>
                            <w:pStyle w:val="NoSpacing"/>
                            <w:jc w:val="center"/>
                            <w:rPr>
                              <w:rFonts w:ascii="Arial" w:hAnsi="Arial" w:cs="Arial"/>
                              <w:color w:val="595959" w:themeColor="text1" w:themeTint="A6"/>
                              <w:sz w:val="32"/>
                              <w:szCs w:val="32"/>
                            </w:rPr>
                          </w:pPr>
                          <w:r w:rsidRPr="004C7929">
                            <w:rPr>
                              <w:rFonts w:ascii="Arial" w:hAnsi="Arial" w:cs="Arial"/>
                              <w:color w:val="595959" w:themeColor="text1" w:themeTint="A6"/>
                              <w:sz w:val="32"/>
                              <w:szCs w:val="32"/>
                            </w:rPr>
                            <w:t>BMSW4009 Reflective Report</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University of Wales Trinity Saint David</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Module Title: BMSW4009 – Teamwork, Relationships and Communication</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Assessment: Reflective Report (1,000 words)</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Submission Date: 28 November 2025</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Student Name: Alina Florentina Calin</w:t>
                          </w:r>
                          <w:r w:rsidRPr="004C7929">
                            <w:rPr>
                              <w:rFonts w:ascii="Arial" w:hAnsi="Arial" w:cs="Arial"/>
                              <w:color w:val="595959" w:themeColor="text1" w:themeTint="A6"/>
                              <w:sz w:val="32"/>
                              <w:szCs w:val="32"/>
                            </w:rPr>
                            <w:br/>
                          </w:r>
                          <w:r w:rsidRPr="004C7929">
                            <w:rPr>
                              <w:rFonts w:ascii="Arial" w:hAnsi="Arial" w:cs="Arial"/>
                              <w:color w:val="595959" w:themeColor="text1" w:themeTint="A6"/>
                              <w:sz w:val="32"/>
                              <w:szCs w:val="32"/>
                            </w:rPr>
                            <w:t>Student ID: 2438720</w:t>
                          </w:r>
                        </w:p>
                      </w:txbxContent>
                    </v:textbox>
                    <w10:wrap type="square" anchorx="margin" anchory="page"/>
                  </v:shape>
                </w:pict>
              </mc:Fallback>
            </mc:AlternateContent>
          </w:r>
          <w:r>
            <w:br w:type="page"/>
          </w:r>
        </w:p>
      </w:sdtContent>
    </w:sdt>
    <w:sdt>
      <w:sdtPr>
        <w:rPr>
          <w:rFonts w:ascii="Arial" w:hAnsi="Arial" w:cs="Arial"/>
          <w:b/>
          <w:bCs/>
          <w:color w:val="auto"/>
        </w:rPr>
        <w:id w:val="1430162179"/>
        <w:docPartObj>
          <w:docPartGallery w:val="Table of Contents"/>
          <w:docPartUnique/>
        </w:docPartObj>
      </w:sdtPr>
      <w:sdtEndPr>
        <w:rPr>
          <w:rFonts w:eastAsiaTheme="minorHAnsi" w:cstheme="minorBidi"/>
          <w:kern w:val="2"/>
          <w:sz w:val="22"/>
          <w:szCs w:val="22"/>
          <w:lang w:eastAsia="en-US"/>
          <w14:ligatures w14:val="standardContextual"/>
        </w:rPr>
      </w:sdtEndPr>
      <w:sdtContent>
        <w:p w14:paraId="49E05534" w14:textId="5A309999" w:rsidR="004C7929" w:rsidRPr="004C7929" w:rsidRDefault="004C7929">
          <w:pPr>
            <w:pStyle w:val="TOCHeading"/>
            <w:rPr>
              <w:rFonts w:ascii="Arial" w:hAnsi="Arial" w:cs="Arial"/>
              <w:b/>
              <w:bCs/>
              <w:color w:val="auto"/>
            </w:rPr>
          </w:pPr>
          <w:r w:rsidRPr="004C7929">
            <w:rPr>
              <w:rFonts w:ascii="Arial" w:hAnsi="Arial" w:cs="Arial"/>
              <w:b/>
              <w:bCs/>
              <w:color w:val="auto"/>
            </w:rPr>
            <w:t>Table of Contents</w:t>
          </w:r>
        </w:p>
        <w:p w14:paraId="59F18136" w14:textId="18D83546" w:rsidR="004C7929" w:rsidRDefault="004C7929">
          <w:pPr>
            <w:pStyle w:val="TOC1"/>
            <w:tabs>
              <w:tab w:val="left" w:pos="480"/>
              <w:tab w:val="right" w:leader="dot" w:pos="9016"/>
            </w:tabs>
            <w:rPr>
              <w:noProof/>
            </w:rPr>
          </w:pPr>
          <w:r>
            <w:fldChar w:fldCharType="begin"/>
          </w:r>
          <w:r>
            <w:instrText xml:space="preserve"> TOC \o "1-3" \h \z \u </w:instrText>
          </w:r>
          <w:r>
            <w:fldChar w:fldCharType="separate"/>
          </w:r>
          <w:hyperlink w:anchor="_Toc215259309" w:history="1">
            <w:r w:rsidRPr="002061FA">
              <w:rPr>
                <w:rStyle w:val="Hyperlink"/>
                <w:noProof/>
              </w:rPr>
              <w:t>1.</w:t>
            </w:r>
            <w:r>
              <w:rPr>
                <w:noProof/>
              </w:rPr>
              <w:tab/>
            </w:r>
            <w:r w:rsidRPr="002061FA">
              <w:rPr>
                <w:rStyle w:val="Hyperlink"/>
                <w:noProof/>
              </w:rPr>
              <w:t>Introduction</w:t>
            </w:r>
            <w:r>
              <w:rPr>
                <w:noProof/>
                <w:webHidden/>
              </w:rPr>
              <w:tab/>
            </w:r>
            <w:r>
              <w:rPr>
                <w:noProof/>
                <w:webHidden/>
              </w:rPr>
              <w:fldChar w:fldCharType="begin"/>
            </w:r>
            <w:r>
              <w:rPr>
                <w:noProof/>
                <w:webHidden/>
              </w:rPr>
              <w:instrText xml:space="preserve"> PAGEREF _Toc215259309 \h </w:instrText>
            </w:r>
            <w:r>
              <w:rPr>
                <w:noProof/>
                <w:webHidden/>
              </w:rPr>
            </w:r>
            <w:r>
              <w:rPr>
                <w:noProof/>
                <w:webHidden/>
              </w:rPr>
              <w:fldChar w:fldCharType="separate"/>
            </w:r>
            <w:r>
              <w:rPr>
                <w:noProof/>
                <w:webHidden/>
              </w:rPr>
              <w:t>2</w:t>
            </w:r>
            <w:r>
              <w:rPr>
                <w:noProof/>
                <w:webHidden/>
              </w:rPr>
              <w:fldChar w:fldCharType="end"/>
            </w:r>
          </w:hyperlink>
        </w:p>
        <w:p w14:paraId="20F6CC83" w14:textId="10D514FD" w:rsidR="004C7929" w:rsidRDefault="004C7929">
          <w:pPr>
            <w:pStyle w:val="TOC1"/>
            <w:tabs>
              <w:tab w:val="left" w:pos="480"/>
              <w:tab w:val="right" w:leader="dot" w:pos="9016"/>
            </w:tabs>
            <w:rPr>
              <w:noProof/>
            </w:rPr>
          </w:pPr>
          <w:hyperlink w:anchor="_Toc215259310" w:history="1">
            <w:r w:rsidRPr="002061FA">
              <w:rPr>
                <w:rStyle w:val="Hyperlink"/>
                <w:noProof/>
              </w:rPr>
              <w:t>2.</w:t>
            </w:r>
            <w:r>
              <w:rPr>
                <w:noProof/>
              </w:rPr>
              <w:tab/>
            </w:r>
            <w:r w:rsidRPr="002061FA">
              <w:rPr>
                <w:rStyle w:val="Hyperlink"/>
                <w:noProof/>
              </w:rPr>
              <w:t>Findings</w:t>
            </w:r>
            <w:r>
              <w:rPr>
                <w:noProof/>
                <w:webHidden/>
              </w:rPr>
              <w:tab/>
            </w:r>
            <w:r>
              <w:rPr>
                <w:noProof/>
                <w:webHidden/>
              </w:rPr>
              <w:fldChar w:fldCharType="begin"/>
            </w:r>
            <w:r>
              <w:rPr>
                <w:noProof/>
                <w:webHidden/>
              </w:rPr>
              <w:instrText xml:space="preserve"> PAGEREF _Toc215259310 \h </w:instrText>
            </w:r>
            <w:r>
              <w:rPr>
                <w:noProof/>
                <w:webHidden/>
              </w:rPr>
            </w:r>
            <w:r>
              <w:rPr>
                <w:noProof/>
                <w:webHidden/>
              </w:rPr>
              <w:fldChar w:fldCharType="separate"/>
            </w:r>
            <w:r>
              <w:rPr>
                <w:noProof/>
                <w:webHidden/>
              </w:rPr>
              <w:t>3</w:t>
            </w:r>
            <w:r>
              <w:rPr>
                <w:noProof/>
                <w:webHidden/>
              </w:rPr>
              <w:fldChar w:fldCharType="end"/>
            </w:r>
          </w:hyperlink>
        </w:p>
        <w:p w14:paraId="3710738A" w14:textId="75168B07" w:rsidR="004C7929" w:rsidRDefault="004C7929">
          <w:pPr>
            <w:pStyle w:val="TOC2"/>
            <w:tabs>
              <w:tab w:val="left" w:pos="960"/>
              <w:tab w:val="right" w:leader="dot" w:pos="9016"/>
            </w:tabs>
            <w:rPr>
              <w:noProof/>
            </w:rPr>
          </w:pPr>
          <w:hyperlink w:anchor="_Toc215259311" w:history="1">
            <w:r w:rsidRPr="002061FA">
              <w:rPr>
                <w:rStyle w:val="Hyperlink"/>
                <w:noProof/>
              </w:rPr>
              <w:t>2.1</w:t>
            </w:r>
            <w:r>
              <w:rPr>
                <w:noProof/>
              </w:rPr>
              <w:tab/>
            </w:r>
            <w:r w:rsidRPr="002061FA">
              <w:rPr>
                <w:rStyle w:val="Hyperlink"/>
                <w:noProof/>
              </w:rPr>
              <w:t>My Team Role and Self-Perception</w:t>
            </w:r>
            <w:r>
              <w:rPr>
                <w:noProof/>
                <w:webHidden/>
              </w:rPr>
              <w:tab/>
            </w:r>
            <w:r>
              <w:rPr>
                <w:noProof/>
                <w:webHidden/>
              </w:rPr>
              <w:fldChar w:fldCharType="begin"/>
            </w:r>
            <w:r>
              <w:rPr>
                <w:noProof/>
                <w:webHidden/>
              </w:rPr>
              <w:instrText xml:space="preserve"> PAGEREF _Toc215259311 \h </w:instrText>
            </w:r>
            <w:r>
              <w:rPr>
                <w:noProof/>
                <w:webHidden/>
              </w:rPr>
            </w:r>
            <w:r>
              <w:rPr>
                <w:noProof/>
                <w:webHidden/>
              </w:rPr>
              <w:fldChar w:fldCharType="separate"/>
            </w:r>
            <w:r>
              <w:rPr>
                <w:noProof/>
                <w:webHidden/>
              </w:rPr>
              <w:t>3</w:t>
            </w:r>
            <w:r>
              <w:rPr>
                <w:noProof/>
                <w:webHidden/>
              </w:rPr>
              <w:fldChar w:fldCharType="end"/>
            </w:r>
          </w:hyperlink>
        </w:p>
        <w:p w14:paraId="0D2D4695" w14:textId="352370E8" w:rsidR="004C7929" w:rsidRDefault="004C7929">
          <w:pPr>
            <w:pStyle w:val="TOC2"/>
            <w:tabs>
              <w:tab w:val="right" w:leader="dot" w:pos="9016"/>
            </w:tabs>
            <w:rPr>
              <w:noProof/>
            </w:rPr>
          </w:pPr>
          <w:hyperlink w:anchor="_Toc215259312" w:history="1">
            <w:r w:rsidRPr="002061FA">
              <w:rPr>
                <w:rStyle w:val="Hyperlink"/>
                <w:noProof/>
              </w:rPr>
              <w:t xml:space="preserve">2.2 </w:t>
            </w:r>
            <w:r>
              <w:rPr>
                <w:rStyle w:val="Hyperlink"/>
                <w:noProof/>
              </w:rPr>
              <w:t xml:space="preserve">      </w:t>
            </w:r>
            <w:r w:rsidRPr="002061FA">
              <w:rPr>
                <w:rStyle w:val="Hyperlink"/>
                <w:noProof/>
              </w:rPr>
              <w:t>Practical Teamwork Experience</w:t>
            </w:r>
            <w:r>
              <w:rPr>
                <w:noProof/>
                <w:webHidden/>
              </w:rPr>
              <w:tab/>
            </w:r>
            <w:r>
              <w:rPr>
                <w:noProof/>
                <w:webHidden/>
              </w:rPr>
              <w:fldChar w:fldCharType="begin"/>
            </w:r>
            <w:r>
              <w:rPr>
                <w:noProof/>
                <w:webHidden/>
              </w:rPr>
              <w:instrText xml:space="preserve"> PAGEREF _Toc215259312 \h </w:instrText>
            </w:r>
            <w:r>
              <w:rPr>
                <w:noProof/>
                <w:webHidden/>
              </w:rPr>
            </w:r>
            <w:r>
              <w:rPr>
                <w:noProof/>
                <w:webHidden/>
              </w:rPr>
              <w:fldChar w:fldCharType="separate"/>
            </w:r>
            <w:r>
              <w:rPr>
                <w:noProof/>
                <w:webHidden/>
              </w:rPr>
              <w:t>4</w:t>
            </w:r>
            <w:r>
              <w:rPr>
                <w:noProof/>
                <w:webHidden/>
              </w:rPr>
              <w:fldChar w:fldCharType="end"/>
            </w:r>
          </w:hyperlink>
        </w:p>
        <w:p w14:paraId="1CF9869E" w14:textId="69865AE4" w:rsidR="004C7929" w:rsidRDefault="004C7929">
          <w:pPr>
            <w:pStyle w:val="TOC2"/>
            <w:tabs>
              <w:tab w:val="left" w:pos="960"/>
              <w:tab w:val="right" w:leader="dot" w:pos="9016"/>
            </w:tabs>
            <w:rPr>
              <w:noProof/>
            </w:rPr>
          </w:pPr>
          <w:hyperlink w:anchor="_Toc215259313" w:history="1">
            <w:r w:rsidRPr="002061FA">
              <w:rPr>
                <w:rStyle w:val="Hyperlink"/>
                <w:noProof/>
              </w:rPr>
              <w:t>2.3</w:t>
            </w:r>
            <w:r>
              <w:rPr>
                <w:noProof/>
              </w:rPr>
              <w:tab/>
            </w:r>
            <w:r w:rsidRPr="002061FA">
              <w:rPr>
                <w:rStyle w:val="Hyperlink"/>
                <w:noProof/>
              </w:rPr>
              <w:t>Linking Experience to Theory</w:t>
            </w:r>
            <w:r>
              <w:rPr>
                <w:noProof/>
                <w:webHidden/>
              </w:rPr>
              <w:tab/>
            </w:r>
            <w:r>
              <w:rPr>
                <w:noProof/>
                <w:webHidden/>
              </w:rPr>
              <w:fldChar w:fldCharType="begin"/>
            </w:r>
            <w:r>
              <w:rPr>
                <w:noProof/>
                <w:webHidden/>
              </w:rPr>
              <w:instrText xml:space="preserve"> PAGEREF _Toc215259313 \h </w:instrText>
            </w:r>
            <w:r>
              <w:rPr>
                <w:noProof/>
                <w:webHidden/>
              </w:rPr>
            </w:r>
            <w:r>
              <w:rPr>
                <w:noProof/>
                <w:webHidden/>
              </w:rPr>
              <w:fldChar w:fldCharType="separate"/>
            </w:r>
            <w:r>
              <w:rPr>
                <w:noProof/>
                <w:webHidden/>
              </w:rPr>
              <w:t>5</w:t>
            </w:r>
            <w:r>
              <w:rPr>
                <w:noProof/>
                <w:webHidden/>
              </w:rPr>
              <w:fldChar w:fldCharType="end"/>
            </w:r>
          </w:hyperlink>
        </w:p>
        <w:p w14:paraId="2BAE0FA0" w14:textId="2B171DE0" w:rsidR="004C7929" w:rsidRDefault="004C7929">
          <w:pPr>
            <w:pStyle w:val="TOC2"/>
            <w:tabs>
              <w:tab w:val="left" w:pos="960"/>
              <w:tab w:val="right" w:leader="dot" w:pos="9016"/>
            </w:tabs>
            <w:rPr>
              <w:noProof/>
            </w:rPr>
          </w:pPr>
          <w:hyperlink w:anchor="_Toc215259314" w:history="1">
            <w:r w:rsidRPr="002061FA">
              <w:rPr>
                <w:rStyle w:val="Hyperlink"/>
                <w:noProof/>
              </w:rPr>
              <w:t>2.4</w:t>
            </w:r>
            <w:r>
              <w:rPr>
                <w:noProof/>
              </w:rPr>
              <w:tab/>
            </w:r>
            <w:r w:rsidRPr="002061FA">
              <w:rPr>
                <w:rStyle w:val="Hyperlink"/>
                <w:noProof/>
              </w:rPr>
              <w:t>Impact of the Module on My Practice</w:t>
            </w:r>
            <w:r>
              <w:rPr>
                <w:noProof/>
                <w:webHidden/>
              </w:rPr>
              <w:tab/>
            </w:r>
            <w:r>
              <w:rPr>
                <w:noProof/>
                <w:webHidden/>
              </w:rPr>
              <w:fldChar w:fldCharType="begin"/>
            </w:r>
            <w:r>
              <w:rPr>
                <w:noProof/>
                <w:webHidden/>
              </w:rPr>
              <w:instrText xml:space="preserve"> PAGEREF _Toc215259314 \h </w:instrText>
            </w:r>
            <w:r>
              <w:rPr>
                <w:noProof/>
                <w:webHidden/>
              </w:rPr>
            </w:r>
            <w:r>
              <w:rPr>
                <w:noProof/>
                <w:webHidden/>
              </w:rPr>
              <w:fldChar w:fldCharType="separate"/>
            </w:r>
            <w:r>
              <w:rPr>
                <w:noProof/>
                <w:webHidden/>
              </w:rPr>
              <w:t>6</w:t>
            </w:r>
            <w:r>
              <w:rPr>
                <w:noProof/>
                <w:webHidden/>
              </w:rPr>
              <w:fldChar w:fldCharType="end"/>
            </w:r>
          </w:hyperlink>
        </w:p>
        <w:p w14:paraId="4F9A37C1" w14:textId="64A55335" w:rsidR="004C7929" w:rsidRDefault="004C7929">
          <w:pPr>
            <w:pStyle w:val="TOC1"/>
            <w:tabs>
              <w:tab w:val="left" w:pos="480"/>
              <w:tab w:val="right" w:leader="dot" w:pos="9016"/>
            </w:tabs>
            <w:rPr>
              <w:noProof/>
            </w:rPr>
          </w:pPr>
          <w:hyperlink w:anchor="_Toc215259315" w:history="1">
            <w:r w:rsidRPr="002061FA">
              <w:rPr>
                <w:rStyle w:val="Hyperlink"/>
                <w:noProof/>
              </w:rPr>
              <w:t>3.</w:t>
            </w:r>
            <w:r>
              <w:rPr>
                <w:noProof/>
              </w:rPr>
              <w:tab/>
            </w:r>
            <w:r w:rsidRPr="002061FA">
              <w:rPr>
                <w:rStyle w:val="Hyperlink"/>
                <w:noProof/>
              </w:rPr>
              <w:t>Conclusion</w:t>
            </w:r>
            <w:r>
              <w:rPr>
                <w:noProof/>
                <w:webHidden/>
              </w:rPr>
              <w:tab/>
            </w:r>
            <w:r>
              <w:rPr>
                <w:noProof/>
                <w:webHidden/>
              </w:rPr>
              <w:fldChar w:fldCharType="begin"/>
            </w:r>
            <w:r>
              <w:rPr>
                <w:noProof/>
                <w:webHidden/>
              </w:rPr>
              <w:instrText xml:space="preserve"> PAGEREF _Toc215259315 \h </w:instrText>
            </w:r>
            <w:r>
              <w:rPr>
                <w:noProof/>
                <w:webHidden/>
              </w:rPr>
            </w:r>
            <w:r>
              <w:rPr>
                <w:noProof/>
                <w:webHidden/>
              </w:rPr>
              <w:fldChar w:fldCharType="separate"/>
            </w:r>
            <w:r>
              <w:rPr>
                <w:noProof/>
                <w:webHidden/>
              </w:rPr>
              <w:t>7</w:t>
            </w:r>
            <w:r>
              <w:rPr>
                <w:noProof/>
                <w:webHidden/>
              </w:rPr>
              <w:fldChar w:fldCharType="end"/>
            </w:r>
          </w:hyperlink>
        </w:p>
        <w:p w14:paraId="6A59BDA7" w14:textId="09FA8734" w:rsidR="004C7929" w:rsidRDefault="004C7929">
          <w:pPr>
            <w:pStyle w:val="TOC1"/>
            <w:tabs>
              <w:tab w:val="left" w:pos="480"/>
              <w:tab w:val="right" w:leader="dot" w:pos="9016"/>
            </w:tabs>
            <w:rPr>
              <w:noProof/>
            </w:rPr>
          </w:pPr>
          <w:hyperlink w:anchor="_Toc215259316" w:history="1">
            <w:r w:rsidRPr="002061FA">
              <w:rPr>
                <w:rStyle w:val="Hyperlink"/>
                <w:noProof/>
              </w:rPr>
              <w:t>4.</w:t>
            </w:r>
            <w:r>
              <w:rPr>
                <w:noProof/>
              </w:rPr>
              <w:tab/>
            </w:r>
            <w:r w:rsidRPr="002061FA">
              <w:rPr>
                <w:rStyle w:val="Hyperlink"/>
                <w:noProof/>
              </w:rPr>
              <w:t>References</w:t>
            </w:r>
            <w:r>
              <w:rPr>
                <w:noProof/>
                <w:webHidden/>
              </w:rPr>
              <w:tab/>
            </w:r>
            <w:r>
              <w:rPr>
                <w:noProof/>
                <w:webHidden/>
              </w:rPr>
              <w:fldChar w:fldCharType="begin"/>
            </w:r>
            <w:r>
              <w:rPr>
                <w:noProof/>
                <w:webHidden/>
              </w:rPr>
              <w:instrText xml:space="preserve"> PAGEREF _Toc215259316 \h </w:instrText>
            </w:r>
            <w:r>
              <w:rPr>
                <w:noProof/>
                <w:webHidden/>
              </w:rPr>
            </w:r>
            <w:r>
              <w:rPr>
                <w:noProof/>
                <w:webHidden/>
              </w:rPr>
              <w:fldChar w:fldCharType="separate"/>
            </w:r>
            <w:r>
              <w:rPr>
                <w:noProof/>
                <w:webHidden/>
              </w:rPr>
              <w:t>8</w:t>
            </w:r>
            <w:r>
              <w:rPr>
                <w:noProof/>
                <w:webHidden/>
              </w:rPr>
              <w:fldChar w:fldCharType="end"/>
            </w:r>
          </w:hyperlink>
        </w:p>
        <w:p w14:paraId="3E3177CB" w14:textId="6B218A90" w:rsidR="004C7929" w:rsidRDefault="004C7929">
          <w:r>
            <w:rPr>
              <w:b/>
              <w:bCs/>
            </w:rPr>
            <w:fldChar w:fldCharType="end"/>
          </w:r>
        </w:p>
      </w:sdtContent>
    </w:sdt>
    <w:p w14:paraId="6330F587" w14:textId="77777777" w:rsidR="0041010D" w:rsidRDefault="0041010D">
      <w:pPr>
        <w:rPr>
          <w:rFonts w:eastAsiaTheme="majorEastAsia" w:cstheme="majorBidi"/>
          <w:b/>
          <w:sz w:val="26"/>
          <w:szCs w:val="40"/>
        </w:rPr>
      </w:pPr>
      <w:r>
        <w:br w:type="page"/>
      </w:r>
    </w:p>
    <w:p w14:paraId="065235BB" w14:textId="7A3F230F" w:rsidR="000F2627" w:rsidRPr="000F2627" w:rsidRDefault="000F2627" w:rsidP="0041010D">
      <w:pPr>
        <w:pStyle w:val="Heading1"/>
        <w:numPr>
          <w:ilvl w:val="0"/>
          <w:numId w:val="2"/>
        </w:numPr>
        <w:spacing w:line="360" w:lineRule="auto"/>
      </w:pPr>
      <w:bookmarkStart w:id="0" w:name="_Toc215259309"/>
      <w:r w:rsidRPr="000F2627">
        <w:lastRenderedPageBreak/>
        <w:t>Introduction</w:t>
      </w:r>
      <w:bookmarkEnd w:id="0"/>
    </w:p>
    <w:p w14:paraId="253963A2" w14:textId="746FB2DB" w:rsidR="000F2627" w:rsidRPr="0041010D" w:rsidRDefault="000F2627" w:rsidP="0041010D">
      <w:pPr>
        <w:spacing w:line="360" w:lineRule="auto"/>
        <w:rPr>
          <w:rFonts w:cs="Arial"/>
        </w:rPr>
      </w:pPr>
      <w:r w:rsidRPr="0041010D">
        <w:rPr>
          <w:rFonts w:cs="Arial"/>
        </w:rPr>
        <w:t xml:space="preserve">Teamwork refers to working together to accomplish our goals. Many people have cognized teamwork to be a necessary element of proper performance at almost any setting, whether it is studies or workplace (West, 2012) You need to be technically skilled, but also self-aware, one who has effective communication and awareness of group dynamics. Belbin (2010) outlined that the contribution of each member in a team is determined by their natural </w:t>
      </w:r>
      <w:r w:rsidRPr="0041010D">
        <w:rPr>
          <w:rFonts w:cs="Arial"/>
        </w:rPr>
        <w:t>behaviour</w:t>
      </w:r>
      <w:r w:rsidRPr="0041010D">
        <w:rPr>
          <w:rFonts w:cs="Arial"/>
        </w:rPr>
        <w:t xml:space="preserve"> tendency. In reflecting on my own work, I often find myself adopting the </w:t>
      </w:r>
      <w:r w:rsidRPr="0041010D">
        <w:rPr>
          <w:rFonts w:cs="Arial"/>
        </w:rPr>
        <w:t>team worker</w:t>
      </w:r>
      <w:r w:rsidRPr="0041010D">
        <w:rPr>
          <w:rFonts w:cs="Arial"/>
        </w:rPr>
        <w:t xml:space="preserve"> role, emphasizing the importance of maintaining good relationships, offering support to others, and alleviating the stress of difficult tasks.</w:t>
      </w:r>
    </w:p>
    <w:p w14:paraId="74400435" w14:textId="4D411D24" w:rsidR="000F2627" w:rsidRPr="0041010D" w:rsidRDefault="000F2627" w:rsidP="0041010D">
      <w:pPr>
        <w:spacing w:line="360" w:lineRule="auto"/>
        <w:rPr>
          <w:rFonts w:cs="Arial"/>
        </w:rPr>
      </w:pPr>
      <w:r w:rsidRPr="0041010D">
        <w:rPr>
          <w:rFonts w:cs="Arial"/>
        </w:rPr>
        <w:t>The evolution organisations undergo over time affects how well they work together. Tuckman (1965) phases of forming, storming, norming, and performing provide a guidance framework to understand the development of teams and the potential for conflict or confusion in the early phases. This reflective report analyses my own teamwork experiences using these theories and looks at how the module has impacted my understanding of cooperation, communication, and conflict. The next sections cover the most important lessons I learned and how they have impacted the way I work with others.</w:t>
      </w:r>
    </w:p>
    <w:p w14:paraId="1ADCDBAE" w14:textId="59EAF156" w:rsidR="000F2627" w:rsidRDefault="000F2627" w:rsidP="0041010D">
      <w:pPr>
        <w:spacing w:line="360" w:lineRule="auto"/>
        <w:rPr>
          <w:rFonts w:cs="Arial"/>
          <w:sz w:val="24"/>
          <w:szCs w:val="24"/>
        </w:rPr>
      </w:pPr>
      <w:r>
        <w:rPr>
          <w:rFonts w:cs="Arial"/>
          <w:sz w:val="24"/>
          <w:szCs w:val="24"/>
        </w:rPr>
        <w:br w:type="page"/>
      </w:r>
    </w:p>
    <w:p w14:paraId="133C5DE8" w14:textId="59A1BC4D" w:rsidR="000F2627" w:rsidRDefault="000F2627" w:rsidP="0041010D">
      <w:pPr>
        <w:pStyle w:val="Heading1"/>
        <w:numPr>
          <w:ilvl w:val="0"/>
          <w:numId w:val="2"/>
        </w:numPr>
        <w:spacing w:line="360" w:lineRule="auto"/>
      </w:pPr>
      <w:bookmarkStart w:id="1" w:name="_Toc215259310"/>
      <w:r w:rsidRPr="0041010D">
        <w:lastRenderedPageBreak/>
        <w:t>Findings</w:t>
      </w:r>
      <w:bookmarkEnd w:id="1"/>
    </w:p>
    <w:p w14:paraId="6777CFDD" w14:textId="72EDBA81" w:rsidR="0041010D" w:rsidRPr="0041010D" w:rsidRDefault="000F2627" w:rsidP="0041010D">
      <w:pPr>
        <w:pStyle w:val="Heading2"/>
        <w:numPr>
          <w:ilvl w:val="1"/>
          <w:numId w:val="2"/>
        </w:numPr>
        <w:spacing w:line="360" w:lineRule="auto"/>
      </w:pPr>
      <w:bookmarkStart w:id="2" w:name="_Toc215259311"/>
      <w:r w:rsidRPr="000F2627">
        <w:t>My Team Role and Self-Perception</w:t>
      </w:r>
      <w:bookmarkEnd w:id="2"/>
    </w:p>
    <w:p w14:paraId="24D74C5B" w14:textId="6BE866B9" w:rsidR="000F2627" w:rsidRPr="000F2627" w:rsidRDefault="000F2627" w:rsidP="0041010D">
      <w:pPr>
        <w:spacing w:line="360" w:lineRule="auto"/>
      </w:pPr>
      <w:r w:rsidRPr="000F2627">
        <w:t xml:space="preserve">To know what I have contributed to the group, I have to know my role in the group. Individuals tend to exhibit the same patterns of behaviour that influence how they work with others. (Belbin, 2010) When I thought about previous experiences of working with a team, I found myself strongly aligned with the </w:t>
      </w:r>
      <w:proofErr w:type="spellStart"/>
      <w:r w:rsidRPr="000F2627">
        <w:t>Teamworker</w:t>
      </w:r>
      <w:proofErr w:type="spellEnd"/>
      <w:r w:rsidRPr="000F2627">
        <w:t xml:space="preserve"> role which features partnering, tact and empathy.</w:t>
      </w:r>
      <w:r>
        <w:t xml:space="preserve"> </w:t>
      </w:r>
      <w:r w:rsidRPr="000F2627">
        <w:t>Actually, I often value the importance of keeping peace and helping coworkers who may be feeling overloaded or uncertain. This agrees with Belbin's belief that trust and unity blossom in teams, particularly when there is conflict or uncertainty.</w:t>
      </w:r>
    </w:p>
    <w:p w14:paraId="1B23FA10" w14:textId="56C69BCF" w:rsidR="000F2627" w:rsidRDefault="000F2627" w:rsidP="0041010D">
      <w:pPr>
        <w:spacing w:line="360" w:lineRule="auto"/>
      </w:pPr>
      <w:r w:rsidRPr="000F2627">
        <w:t>Acknowledge this responsibility also highlighted the areas that need improvement. As noted by Belbin (2010), team members may avoid the situation outright, which may delay decisions at times. I noticed my tendency to dominate working on collaborative projects that required clear guidance. At times, I refrained from stating my viewpoints to maintain good equations with everyone in the group. As I progressed through the training, I began to realise forceful communication and clear expectations are just as useful for good teamwork as cooperation (West, 2012). Now that I know where my strengths lie I can check myself in more and more complex team situations.</w:t>
      </w:r>
    </w:p>
    <w:p w14:paraId="1C542AE5" w14:textId="77777777" w:rsidR="000F2627" w:rsidRDefault="000F2627" w:rsidP="0041010D">
      <w:pPr>
        <w:spacing w:line="360" w:lineRule="auto"/>
      </w:pPr>
      <w:r>
        <w:br w:type="page"/>
      </w:r>
    </w:p>
    <w:p w14:paraId="7901D7F4" w14:textId="155B2E1C" w:rsidR="000F2627" w:rsidRDefault="0041010D" w:rsidP="0041010D">
      <w:pPr>
        <w:pStyle w:val="Heading2"/>
      </w:pPr>
      <w:bookmarkStart w:id="3" w:name="_Toc215259312"/>
      <w:r>
        <w:lastRenderedPageBreak/>
        <w:t xml:space="preserve">2.2 </w:t>
      </w:r>
      <w:r w:rsidR="000F2627" w:rsidRPr="000F2627">
        <w:t>Practical Teamwork Experience</w:t>
      </w:r>
      <w:bookmarkEnd w:id="3"/>
      <w:r w:rsidR="000F2627" w:rsidRPr="000F2627">
        <w:t xml:space="preserve"> </w:t>
      </w:r>
    </w:p>
    <w:p w14:paraId="71125D71" w14:textId="0BACD647" w:rsidR="00AC3B91" w:rsidRDefault="00AC3B91" w:rsidP="0041010D">
      <w:pPr>
        <w:spacing w:line="360" w:lineRule="auto"/>
      </w:pPr>
      <w:r w:rsidRPr="00AC3B91">
        <w:t>In my last job, I had one of the most relevant teamwork experiences when I had to collaborate with co-workers to accomplish everyday operational goals. Our team handled delivery scheduling, customer requests, and ensuring completion of tasks as per schedule or on time.  It was essential to be clear, work well together, and adapt quickly when unexpected challenges arose in this environment. As the team was getting built, we were learning each other's strengths and working methods. This context fits Tuckman’s (1965) formation stage, where members focus on orientation and understanding expectations while building initial trust.</w:t>
      </w:r>
    </w:p>
    <w:p w14:paraId="5B91E2AE" w14:textId="71618887" w:rsidR="00AC3B91" w:rsidRDefault="00AC3B91" w:rsidP="0041010D">
      <w:pPr>
        <w:spacing w:line="360" w:lineRule="auto"/>
      </w:pPr>
      <w:r w:rsidRPr="00AC3B91">
        <w:t xml:space="preserve">One example that comes to mind is a day when I had a bigger workload as many of my coworkers were absent. Pressure caused stress and occasional miscommunication about the distribution of tasks. I noticed during this time that I was naturally adopting a supportive role by monitoring my coworkers and helping out when there was an unfair distribution of workloads and mediating small quarrels. This </w:t>
      </w:r>
      <w:r w:rsidRPr="00AC3B91">
        <w:t>behaviour</w:t>
      </w:r>
      <w:r w:rsidRPr="00AC3B91">
        <w:t xml:space="preserve"> is consistent with the </w:t>
      </w:r>
      <w:r w:rsidRPr="00AC3B91">
        <w:t>Teamwork</w:t>
      </w:r>
      <w:r w:rsidRPr="00AC3B91">
        <w:t xml:space="preserve"> definition provided by Belbin (2010) who brings harmony in troubled times.</w:t>
      </w:r>
    </w:p>
    <w:p w14:paraId="62682AE8" w14:textId="6BB01BEE" w:rsidR="00AC3B91" w:rsidRDefault="00AC3B91" w:rsidP="0041010D">
      <w:pPr>
        <w:spacing w:line="360" w:lineRule="auto"/>
      </w:pPr>
      <w:r w:rsidRPr="00AC3B91">
        <w:t xml:space="preserve">However, it actually uncovered some shortcomings in our communication. As positions became urgent, some directions were absence of clarity, resulting in delays or repetition of work. Effective groups need organised communication channels, especially in duress according to West </w:t>
      </w:r>
      <w:r>
        <w:t>(</w:t>
      </w:r>
      <w:r w:rsidRPr="00AC3B91">
        <w:t>2012</w:t>
      </w:r>
      <w:r>
        <w:t>)</w:t>
      </w:r>
      <w:r w:rsidRPr="00AC3B91">
        <w:t>. After reflecting on this, I realized that even though I enhanced the group’s morale, I didn’t always put forth my discomfort, nor did I always seek clarification. We were less productive during busy periods, underscoring the importance of being assertive and clear in teams.</w:t>
      </w:r>
    </w:p>
    <w:p w14:paraId="248429A0" w14:textId="77777777" w:rsidR="00AC3B91" w:rsidRPr="000F2627" w:rsidRDefault="00AC3B91" w:rsidP="0041010D">
      <w:pPr>
        <w:spacing w:line="360" w:lineRule="auto"/>
      </w:pPr>
    </w:p>
    <w:p w14:paraId="3DF7FDFB" w14:textId="77777777" w:rsidR="000F2627" w:rsidRDefault="000F2627" w:rsidP="0041010D">
      <w:pPr>
        <w:spacing w:line="360" w:lineRule="auto"/>
      </w:pPr>
      <w:r>
        <w:br w:type="page"/>
      </w:r>
    </w:p>
    <w:p w14:paraId="3612BAA8" w14:textId="754F47F2" w:rsidR="0041010D" w:rsidRPr="0041010D" w:rsidRDefault="0041010D" w:rsidP="0041010D">
      <w:pPr>
        <w:pStyle w:val="Heading2"/>
        <w:numPr>
          <w:ilvl w:val="1"/>
          <w:numId w:val="3"/>
        </w:numPr>
      </w:pPr>
      <w:r>
        <w:lastRenderedPageBreak/>
        <w:t xml:space="preserve"> </w:t>
      </w:r>
      <w:bookmarkStart w:id="4" w:name="_Toc215259313"/>
      <w:r w:rsidR="00AC3B91" w:rsidRPr="00AC3B91">
        <w:t>Linking Experience to Theory</w:t>
      </w:r>
      <w:bookmarkEnd w:id="4"/>
    </w:p>
    <w:p w14:paraId="30753970" w14:textId="5557972C" w:rsidR="00AC3B91" w:rsidRDefault="00AC3B91" w:rsidP="0041010D">
      <w:pPr>
        <w:spacing w:line="360" w:lineRule="auto"/>
      </w:pPr>
      <w:r w:rsidRPr="00AC3B91">
        <w:t>By correlating my work experience to widely accepted collaboration theory, I can better understand group behaviours evolution. In particular, Tuckman's (1965) model is applicable. In the first couple of weeks, everybody on our team was still learning their role and getting comfortable. This was known as the forming period. Because workload grew and tensions mounted, we entered storming stage which is often associated with conflict, ambiguity, and difficulties with collaboration (Bonebright, 2010). The way we communicate was still in its infancy, as shown by the miscommunications we had regarding who did what.</w:t>
      </w:r>
    </w:p>
    <w:p w14:paraId="4AE5DF18" w14:textId="0F6BD4DA" w:rsidR="00AC3B91" w:rsidRDefault="00AC3B91" w:rsidP="0041010D">
      <w:pPr>
        <w:spacing w:line="360" w:lineRule="auto"/>
      </w:pPr>
      <w:r w:rsidRPr="00AC3B91">
        <w:t>Communication theory can also explain some of the difficulties encountered in our projects. Shannon and Weaver (1949) proposed that information is never transmitted perfectly. There is always noise which clouds the information exchange. In our case, countless noise deprived us the opportunity to cover the strategy in greater depth. Time pressure, direction not clear, and assumption that coworkers knew already were dimensions of noise encountered. This led to redundant work and sporadic annoyance. This technique shows that we relied too much on casual verbal communication rather than updates in a structured way, which West (2012) claims is crucial for maintaining team effectiveness.</w:t>
      </w:r>
    </w:p>
    <w:p w14:paraId="1A4D2BF4" w14:textId="2BF9E284" w:rsidR="00AC3B91" w:rsidRDefault="00AC3B91" w:rsidP="0041010D">
      <w:pPr>
        <w:spacing w:line="360" w:lineRule="auto"/>
      </w:pPr>
      <w:r w:rsidRPr="00AC3B91">
        <w:t>The philosophy of conflict management is also pertinent. According to Thomas and Kilmann (1974), people handle conflict differently.  I focused more on being agreeable than assertive and adopted a giving style. While it reduced tension, not all issues were solved. Understanding these dynamics have been necessary to pinpoint where my communication may be simpler and solution-focused.</w:t>
      </w:r>
    </w:p>
    <w:p w14:paraId="2C73A0D2" w14:textId="77777777" w:rsidR="00AC3B91" w:rsidRDefault="00AC3B91" w:rsidP="0041010D">
      <w:pPr>
        <w:spacing w:line="360" w:lineRule="auto"/>
      </w:pPr>
      <w:r>
        <w:br w:type="page"/>
      </w:r>
    </w:p>
    <w:p w14:paraId="78BEF89B" w14:textId="427BC5E4" w:rsidR="0041010D" w:rsidRPr="0041010D" w:rsidRDefault="0041010D" w:rsidP="0041010D">
      <w:pPr>
        <w:pStyle w:val="Heading2"/>
        <w:numPr>
          <w:ilvl w:val="1"/>
          <w:numId w:val="3"/>
        </w:numPr>
      </w:pPr>
      <w:r>
        <w:lastRenderedPageBreak/>
        <w:t xml:space="preserve"> </w:t>
      </w:r>
      <w:bookmarkStart w:id="5" w:name="_Toc215259314"/>
      <w:r w:rsidR="00AC3B91" w:rsidRPr="00AC3B91">
        <w:t>Impact of the Module on My Practice</w:t>
      </w:r>
      <w:bookmarkEnd w:id="5"/>
    </w:p>
    <w:p w14:paraId="2BFE0549" w14:textId="44348805" w:rsidR="00AC3B91" w:rsidRDefault="00AC3B91" w:rsidP="0041010D">
      <w:pPr>
        <w:spacing w:line="360" w:lineRule="auto"/>
      </w:pPr>
      <w:r w:rsidRPr="00AC3B91">
        <w:t>This module has increased my understanding of how structured teamwork and effective communication contribute to team performance. It wasn’t until I learned about Belbin’s (2010) roles that I was able to see my own conflict aversion and strengths. Thanks to theoretical models of communication and team building (West, 2012), I became able to think more critically about the causes of misunderstanding in real life. In the future, I wish to be bold and vocal in communication and constantly participate in work coordination.</w:t>
      </w:r>
    </w:p>
    <w:p w14:paraId="2E52FC90" w14:textId="77777777" w:rsidR="00AC3B91" w:rsidRDefault="00AC3B91" w:rsidP="0041010D">
      <w:pPr>
        <w:spacing w:line="360" w:lineRule="auto"/>
      </w:pPr>
      <w:r>
        <w:br w:type="page"/>
      </w:r>
    </w:p>
    <w:p w14:paraId="467CFE4C" w14:textId="397EDFAB" w:rsidR="00AC3B91" w:rsidRDefault="00AC3B91" w:rsidP="0041010D">
      <w:pPr>
        <w:pStyle w:val="Heading1"/>
        <w:numPr>
          <w:ilvl w:val="0"/>
          <w:numId w:val="2"/>
        </w:numPr>
      </w:pPr>
      <w:bookmarkStart w:id="6" w:name="_Toc215259315"/>
      <w:r w:rsidRPr="00AC3B91">
        <w:lastRenderedPageBreak/>
        <w:t>Conclusion</w:t>
      </w:r>
      <w:bookmarkEnd w:id="6"/>
    </w:p>
    <w:p w14:paraId="07AEE954" w14:textId="2F9AF8F4" w:rsidR="0041010D" w:rsidRDefault="0041010D" w:rsidP="0041010D">
      <w:pPr>
        <w:spacing w:line="360" w:lineRule="auto"/>
      </w:pPr>
      <w:r w:rsidRPr="0041010D">
        <w:t xml:space="preserve">Working in a team reminds me how important communication, self-awareness and the understanding of dynamics is all about and I am witness to that reality. Tuckman’s (1965) model explained some of the difficulties we were experiencing as a team in the process of becoming more of a team. Belbin’s (2010) model helped me to see how my preference for </w:t>
      </w:r>
      <w:proofErr w:type="spellStart"/>
      <w:r w:rsidRPr="0041010D">
        <w:t>Teamworker</w:t>
      </w:r>
      <w:proofErr w:type="spellEnd"/>
      <w:r w:rsidRPr="0041010D">
        <w:t xml:space="preserve"> helped to foster cohesiveness. The lesson inspired me to think more about my own behaviour and identify something that needed work. To prepare for my future collaborative projects, I will ensure more cooperation in my actions while being stronger in addressing the need for clarity in information.</w:t>
      </w:r>
    </w:p>
    <w:p w14:paraId="674D6E2C" w14:textId="77777777" w:rsidR="0041010D" w:rsidRDefault="0041010D">
      <w:r>
        <w:br w:type="page"/>
      </w:r>
    </w:p>
    <w:p w14:paraId="5BD25886" w14:textId="2EA51FC7" w:rsidR="00AC3B91" w:rsidRPr="00AC3B91" w:rsidRDefault="0041010D" w:rsidP="0041010D">
      <w:pPr>
        <w:pStyle w:val="Heading1"/>
        <w:numPr>
          <w:ilvl w:val="0"/>
          <w:numId w:val="2"/>
        </w:numPr>
      </w:pPr>
      <w:bookmarkStart w:id="7" w:name="_Toc215259316"/>
      <w:r>
        <w:lastRenderedPageBreak/>
        <w:t>References</w:t>
      </w:r>
      <w:bookmarkEnd w:id="7"/>
    </w:p>
    <w:p w14:paraId="351C09A6" w14:textId="612B17C3" w:rsidR="0041010D" w:rsidRDefault="0041010D" w:rsidP="0041010D">
      <w:pPr>
        <w:spacing w:line="360" w:lineRule="auto"/>
      </w:pPr>
      <w:r>
        <w:t xml:space="preserve">Belbin, R. (2010) Team Roles at Work. 2nd </w:t>
      </w:r>
      <w:proofErr w:type="spellStart"/>
      <w:r>
        <w:t>edn</w:t>
      </w:r>
      <w:proofErr w:type="spellEnd"/>
      <w:r>
        <w:t>. Oxford: Butterworth-Heinemann.</w:t>
      </w:r>
      <w:r>
        <w:t xml:space="preserve"> Available at: </w:t>
      </w:r>
      <w:hyperlink r:id="rId11" w:history="1">
        <w:r w:rsidRPr="00B37BC1">
          <w:rPr>
            <w:rStyle w:val="Hyperlink"/>
          </w:rPr>
          <w:t>https://www.belbin.com/about/belbin-team-roles</w:t>
        </w:r>
      </w:hyperlink>
      <w:r>
        <w:t xml:space="preserve"> </w:t>
      </w:r>
    </w:p>
    <w:p w14:paraId="1F2AF206" w14:textId="7DD14806" w:rsidR="0041010D" w:rsidRDefault="0041010D" w:rsidP="0041010D">
      <w:pPr>
        <w:spacing w:line="360" w:lineRule="auto"/>
      </w:pPr>
      <w:r>
        <w:t>Bonebright, D. (2010) ‘40 years of storming: a historical review of Tuckman’s model of small group development’, Human Resource Development International, 13(1), pp. 111–120.</w:t>
      </w:r>
      <w:r>
        <w:t xml:space="preserve"> </w:t>
      </w:r>
      <w:r>
        <w:t>Available at:</w:t>
      </w:r>
      <w:r>
        <w:t xml:space="preserve"> </w:t>
      </w:r>
      <w:hyperlink r:id="rId12" w:history="1">
        <w:r w:rsidRPr="00B37BC1">
          <w:rPr>
            <w:rStyle w:val="Hyperlink"/>
          </w:rPr>
          <w:t>https://doi.org/10.1080/13678861003589099</w:t>
        </w:r>
      </w:hyperlink>
      <w:r>
        <w:t xml:space="preserve"> </w:t>
      </w:r>
    </w:p>
    <w:p w14:paraId="12D80765" w14:textId="5E389ED7" w:rsidR="0041010D" w:rsidRDefault="0041010D" w:rsidP="0041010D">
      <w:pPr>
        <w:spacing w:line="360" w:lineRule="auto"/>
      </w:pPr>
      <w:r>
        <w:t>Shannon, C. and Weaver, W. (1949) The Mathematical Theory of Communication. Urbana: University of Illinois Press.</w:t>
      </w:r>
      <w:r>
        <w:t xml:space="preserve"> </w:t>
      </w:r>
      <w:r>
        <w:t>Available at:</w:t>
      </w:r>
      <w:r>
        <w:t xml:space="preserve"> </w:t>
      </w:r>
      <w:hyperlink r:id="rId13" w:history="1">
        <w:r w:rsidRPr="00B37BC1">
          <w:rPr>
            <w:rStyle w:val="Hyperlink"/>
          </w:rPr>
          <w:t>https://books.google.com/books?id=2T9nQgAACAAJ</w:t>
        </w:r>
      </w:hyperlink>
      <w:r>
        <w:t xml:space="preserve"> </w:t>
      </w:r>
    </w:p>
    <w:p w14:paraId="7DE35EB5" w14:textId="37910661" w:rsidR="0041010D" w:rsidRDefault="0041010D" w:rsidP="0041010D">
      <w:pPr>
        <w:spacing w:line="360" w:lineRule="auto"/>
      </w:pPr>
      <w:r>
        <w:t xml:space="preserve">Thomas, K. and Kilmann, R. (1974) Thomas–Kilmann Conflict Mode Instrument. Tuxedo, NY: </w:t>
      </w:r>
      <w:proofErr w:type="spellStart"/>
      <w:r>
        <w:t>Xicom</w:t>
      </w:r>
      <w:proofErr w:type="spellEnd"/>
      <w:r>
        <w:t>.</w:t>
      </w:r>
      <w:r>
        <w:t xml:space="preserve"> </w:t>
      </w:r>
      <w:r>
        <w:t xml:space="preserve">Available at: </w:t>
      </w:r>
      <w:hyperlink r:id="rId14" w:history="1">
        <w:r w:rsidRPr="00B37BC1">
          <w:rPr>
            <w:rStyle w:val="Hyperlink"/>
          </w:rPr>
          <w:t>https://kilmanndiagnostics.com/overview-thomas-kilmann-conflict-mode-instrument-tki/</w:t>
        </w:r>
      </w:hyperlink>
      <w:r>
        <w:t xml:space="preserve"> </w:t>
      </w:r>
    </w:p>
    <w:p w14:paraId="780FCE7E" w14:textId="071DCCC7" w:rsidR="0041010D" w:rsidRDefault="0041010D" w:rsidP="0041010D">
      <w:pPr>
        <w:spacing w:line="360" w:lineRule="auto"/>
      </w:pPr>
      <w:r>
        <w:t>Tuckman, B. (1965) ‘Developmental sequence in small groups’, Psychological Bulletin, 63(6), pp. 384–399.</w:t>
      </w:r>
      <w:r>
        <w:t xml:space="preserve"> </w:t>
      </w:r>
      <w:r>
        <w:t>Available at:</w:t>
      </w:r>
      <w:r>
        <w:t xml:space="preserve"> </w:t>
      </w:r>
      <w:hyperlink r:id="rId15" w:history="1">
        <w:r w:rsidRPr="00B37BC1">
          <w:rPr>
            <w:rStyle w:val="Hyperlink"/>
          </w:rPr>
          <w:t>https://doi.org/10.1037/h0022100</w:t>
        </w:r>
      </w:hyperlink>
      <w:r>
        <w:t xml:space="preserve"> </w:t>
      </w:r>
    </w:p>
    <w:p w14:paraId="76440CCC" w14:textId="1C446EA8" w:rsidR="0041010D" w:rsidRPr="00AC3B91" w:rsidRDefault="0041010D" w:rsidP="0041010D">
      <w:pPr>
        <w:spacing w:line="360" w:lineRule="auto"/>
      </w:pPr>
      <w:r>
        <w:t xml:space="preserve">West, M. (2012) Effective Teamwork: Practical Lessons from Organizational Research. 3rd </w:t>
      </w:r>
      <w:proofErr w:type="spellStart"/>
      <w:r>
        <w:t>edn</w:t>
      </w:r>
      <w:proofErr w:type="spellEnd"/>
      <w:r>
        <w:t>. Oxford: Wiley-Blackwell.</w:t>
      </w:r>
      <w:r>
        <w:t xml:space="preserve"> </w:t>
      </w:r>
      <w:r>
        <w:t>Available at:</w:t>
      </w:r>
      <w:r>
        <w:t xml:space="preserve"> </w:t>
      </w:r>
      <w:hyperlink r:id="rId16" w:history="1">
        <w:r w:rsidRPr="00B37BC1">
          <w:rPr>
            <w:rStyle w:val="Hyperlink"/>
          </w:rPr>
          <w:t>https://onlinelibrary.wiley.com/doi/book/10.1002/9781119206422</w:t>
        </w:r>
      </w:hyperlink>
      <w:r>
        <w:t xml:space="preserve"> </w:t>
      </w:r>
    </w:p>
    <w:p w14:paraId="79A8AD89" w14:textId="77777777" w:rsidR="000F2627" w:rsidRDefault="000F2627" w:rsidP="0041010D">
      <w:pPr>
        <w:spacing w:line="360" w:lineRule="auto"/>
      </w:pPr>
    </w:p>
    <w:p w14:paraId="67B1F426" w14:textId="77777777" w:rsidR="000F2627" w:rsidRPr="000F2627" w:rsidRDefault="000F2627" w:rsidP="0041010D">
      <w:pPr>
        <w:spacing w:line="360" w:lineRule="auto"/>
      </w:pPr>
    </w:p>
    <w:p w14:paraId="75478AC3" w14:textId="77777777" w:rsidR="000F2627" w:rsidRPr="000F2627" w:rsidRDefault="000F2627" w:rsidP="0041010D">
      <w:pPr>
        <w:spacing w:line="360" w:lineRule="auto"/>
        <w:rPr>
          <w:rFonts w:cs="Arial"/>
          <w:sz w:val="24"/>
          <w:szCs w:val="24"/>
        </w:rPr>
      </w:pPr>
    </w:p>
    <w:sectPr w:rsidR="000F2627" w:rsidRPr="000F2627" w:rsidSect="004C7929">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AC798" w14:textId="77777777" w:rsidR="00AC17D2" w:rsidRDefault="00AC17D2" w:rsidP="004C7929">
      <w:pPr>
        <w:spacing w:after="0" w:line="240" w:lineRule="auto"/>
      </w:pPr>
      <w:r>
        <w:separator/>
      </w:r>
    </w:p>
  </w:endnote>
  <w:endnote w:type="continuationSeparator" w:id="0">
    <w:p w14:paraId="4BE48BD4" w14:textId="77777777" w:rsidR="00AC17D2" w:rsidRDefault="00AC17D2" w:rsidP="004C7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4864937"/>
      <w:docPartObj>
        <w:docPartGallery w:val="Page Numbers (Bottom of Page)"/>
        <w:docPartUnique/>
      </w:docPartObj>
    </w:sdtPr>
    <w:sdtContent>
      <w:p w14:paraId="35F66599" w14:textId="2B7A8BCE" w:rsidR="004C7929" w:rsidRDefault="004C7929">
        <w:pPr>
          <w:pStyle w:val="Footer"/>
          <w:jc w:val="center"/>
        </w:pPr>
        <w:r>
          <w:fldChar w:fldCharType="begin"/>
        </w:r>
        <w:r>
          <w:instrText>PAGE   \* MERGEFORMAT</w:instrText>
        </w:r>
        <w:r>
          <w:fldChar w:fldCharType="separate"/>
        </w:r>
        <w:r>
          <w:t>2</w:t>
        </w:r>
        <w:r>
          <w:fldChar w:fldCharType="end"/>
        </w:r>
      </w:p>
    </w:sdtContent>
  </w:sdt>
  <w:p w14:paraId="0660F419" w14:textId="77777777" w:rsidR="004C7929" w:rsidRDefault="004C79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84155" w14:textId="77777777" w:rsidR="00AC17D2" w:rsidRDefault="00AC17D2" w:rsidP="004C7929">
      <w:pPr>
        <w:spacing w:after="0" w:line="240" w:lineRule="auto"/>
      </w:pPr>
      <w:r>
        <w:separator/>
      </w:r>
    </w:p>
  </w:footnote>
  <w:footnote w:type="continuationSeparator" w:id="0">
    <w:p w14:paraId="151D8E2E" w14:textId="77777777" w:rsidR="00AC17D2" w:rsidRDefault="00AC17D2" w:rsidP="004C79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B152F6"/>
    <w:multiLevelType w:val="multilevel"/>
    <w:tmpl w:val="0A06EBA6"/>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45366B51"/>
    <w:multiLevelType w:val="multilevel"/>
    <w:tmpl w:val="8B92D52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7B0532C6"/>
    <w:multiLevelType w:val="multilevel"/>
    <w:tmpl w:val="FB6C1044"/>
    <w:lvl w:ilvl="0">
      <w:start w:val="1"/>
      <w:numFmt w:val="decimal"/>
      <w:lvlText w:val="%1."/>
      <w:lvlJc w:val="left"/>
      <w:pPr>
        <w:ind w:left="720" w:hanging="360"/>
      </w:pPr>
      <w:rPr>
        <w:rFonts w:hint="default"/>
      </w:rPr>
    </w:lvl>
    <w:lvl w:ilvl="1">
      <w:start w:val="1"/>
      <w:numFmt w:val="decimal"/>
      <w:isLgl/>
      <w:lvlText w:val="%1.%2"/>
      <w:lvlJc w:val="left"/>
      <w:pPr>
        <w:ind w:left="756" w:hanging="396"/>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863715141">
    <w:abstractNumId w:val="0"/>
  </w:num>
  <w:num w:numId="2" w16cid:durableId="1248005719">
    <w:abstractNumId w:val="2"/>
  </w:num>
  <w:num w:numId="3" w16cid:durableId="20999792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627"/>
    <w:rsid w:val="000F2627"/>
    <w:rsid w:val="0041010D"/>
    <w:rsid w:val="004A0E42"/>
    <w:rsid w:val="004C7929"/>
    <w:rsid w:val="009E6ECB"/>
    <w:rsid w:val="00AB61B3"/>
    <w:rsid w:val="00AC17D2"/>
    <w:rsid w:val="00AC3B91"/>
    <w:rsid w:val="00BE0BB1"/>
    <w:rsid w:val="00F71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0D852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627"/>
    <w:rPr>
      <w:rFonts w:ascii="Arial" w:hAnsi="Arial"/>
    </w:rPr>
  </w:style>
  <w:style w:type="paragraph" w:styleId="Heading1">
    <w:name w:val="heading 1"/>
    <w:basedOn w:val="Normal"/>
    <w:next w:val="Normal"/>
    <w:link w:val="Heading1Char"/>
    <w:uiPriority w:val="9"/>
    <w:qFormat/>
    <w:rsid w:val="000F2627"/>
    <w:pPr>
      <w:keepNext/>
      <w:keepLines/>
      <w:spacing w:before="360" w:after="80"/>
      <w:outlineLvl w:val="0"/>
    </w:pPr>
    <w:rPr>
      <w:rFonts w:eastAsiaTheme="majorEastAsia" w:cstheme="majorBidi"/>
      <w:b/>
      <w:sz w:val="26"/>
      <w:szCs w:val="40"/>
    </w:rPr>
  </w:style>
  <w:style w:type="paragraph" w:styleId="Heading2">
    <w:name w:val="heading 2"/>
    <w:basedOn w:val="Normal"/>
    <w:next w:val="Normal"/>
    <w:link w:val="Heading2Char"/>
    <w:uiPriority w:val="9"/>
    <w:unhideWhenUsed/>
    <w:qFormat/>
    <w:rsid w:val="000F2627"/>
    <w:pPr>
      <w:keepNext/>
      <w:keepLines/>
      <w:spacing w:before="160" w:after="80"/>
      <w:outlineLvl w:val="1"/>
    </w:pPr>
    <w:rPr>
      <w:rFonts w:eastAsiaTheme="majorEastAsia" w:cstheme="majorBidi"/>
      <w:b/>
      <w:sz w:val="24"/>
      <w:szCs w:val="32"/>
    </w:rPr>
  </w:style>
  <w:style w:type="paragraph" w:styleId="Heading3">
    <w:name w:val="heading 3"/>
    <w:basedOn w:val="Normal"/>
    <w:next w:val="Normal"/>
    <w:link w:val="Heading3Char"/>
    <w:uiPriority w:val="9"/>
    <w:semiHidden/>
    <w:unhideWhenUsed/>
    <w:qFormat/>
    <w:rsid w:val="000F26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6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6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6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6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6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6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627"/>
    <w:rPr>
      <w:rFonts w:ascii="Arial" w:eastAsiaTheme="majorEastAsia" w:hAnsi="Arial" w:cstheme="majorBidi"/>
      <w:b/>
      <w:sz w:val="26"/>
      <w:szCs w:val="40"/>
    </w:rPr>
  </w:style>
  <w:style w:type="character" w:customStyle="1" w:styleId="Heading2Char">
    <w:name w:val="Heading 2 Char"/>
    <w:basedOn w:val="DefaultParagraphFont"/>
    <w:link w:val="Heading2"/>
    <w:uiPriority w:val="9"/>
    <w:rsid w:val="000F2627"/>
    <w:rPr>
      <w:rFonts w:ascii="Arial" w:eastAsiaTheme="majorEastAsia" w:hAnsi="Arial" w:cstheme="majorBidi"/>
      <w:b/>
      <w:sz w:val="24"/>
      <w:szCs w:val="32"/>
    </w:rPr>
  </w:style>
  <w:style w:type="character" w:customStyle="1" w:styleId="Heading3Char">
    <w:name w:val="Heading 3 Char"/>
    <w:basedOn w:val="DefaultParagraphFont"/>
    <w:link w:val="Heading3"/>
    <w:uiPriority w:val="9"/>
    <w:semiHidden/>
    <w:rsid w:val="000F26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6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6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6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6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6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627"/>
    <w:rPr>
      <w:rFonts w:eastAsiaTheme="majorEastAsia" w:cstheme="majorBidi"/>
      <w:color w:val="272727" w:themeColor="text1" w:themeTint="D8"/>
    </w:rPr>
  </w:style>
  <w:style w:type="paragraph" w:styleId="Title">
    <w:name w:val="Title"/>
    <w:basedOn w:val="Normal"/>
    <w:next w:val="Normal"/>
    <w:link w:val="TitleChar"/>
    <w:uiPriority w:val="10"/>
    <w:qFormat/>
    <w:rsid w:val="000F26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6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6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6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627"/>
    <w:pPr>
      <w:spacing w:before="160"/>
      <w:jc w:val="center"/>
    </w:pPr>
    <w:rPr>
      <w:i/>
      <w:iCs/>
      <w:color w:val="404040" w:themeColor="text1" w:themeTint="BF"/>
    </w:rPr>
  </w:style>
  <w:style w:type="character" w:customStyle="1" w:styleId="QuoteChar">
    <w:name w:val="Quote Char"/>
    <w:basedOn w:val="DefaultParagraphFont"/>
    <w:link w:val="Quote"/>
    <w:uiPriority w:val="29"/>
    <w:rsid w:val="000F2627"/>
    <w:rPr>
      <w:i/>
      <w:iCs/>
      <w:color w:val="404040" w:themeColor="text1" w:themeTint="BF"/>
    </w:rPr>
  </w:style>
  <w:style w:type="paragraph" w:styleId="ListParagraph">
    <w:name w:val="List Paragraph"/>
    <w:basedOn w:val="Normal"/>
    <w:uiPriority w:val="34"/>
    <w:qFormat/>
    <w:rsid w:val="000F2627"/>
    <w:pPr>
      <w:ind w:left="720"/>
      <w:contextualSpacing/>
    </w:pPr>
  </w:style>
  <w:style w:type="character" w:styleId="IntenseEmphasis">
    <w:name w:val="Intense Emphasis"/>
    <w:basedOn w:val="DefaultParagraphFont"/>
    <w:uiPriority w:val="21"/>
    <w:qFormat/>
    <w:rsid w:val="000F2627"/>
    <w:rPr>
      <w:i/>
      <w:iCs/>
      <w:color w:val="0F4761" w:themeColor="accent1" w:themeShade="BF"/>
    </w:rPr>
  </w:style>
  <w:style w:type="paragraph" w:styleId="IntenseQuote">
    <w:name w:val="Intense Quote"/>
    <w:basedOn w:val="Normal"/>
    <w:next w:val="Normal"/>
    <w:link w:val="IntenseQuoteChar"/>
    <w:uiPriority w:val="30"/>
    <w:qFormat/>
    <w:rsid w:val="000F26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627"/>
    <w:rPr>
      <w:i/>
      <w:iCs/>
      <w:color w:val="0F4761" w:themeColor="accent1" w:themeShade="BF"/>
    </w:rPr>
  </w:style>
  <w:style w:type="character" w:styleId="IntenseReference">
    <w:name w:val="Intense Reference"/>
    <w:basedOn w:val="DefaultParagraphFont"/>
    <w:uiPriority w:val="32"/>
    <w:qFormat/>
    <w:rsid w:val="000F2627"/>
    <w:rPr>
      <w:b/>
      <w:bCs/>
      <w:smallCaps/>
      <w:color w:val="0F4761" w:themeColor="accent1" w:themeShade="BF"/>
      <w:spacing w:val="5"/>
    </w:rPr>
  </w:style>
  <w:style w:type="character" w:styleId="Hyperlink">
    <w:name w:val="Hyperlink"/>
    <w:basedOn w:val="DefaultParagraphFont"/>
    <w:uiPriority w:val="99"/>
    <w:unhideWhenUsed/>
    <w:rsid w:val="0041010D"/>
    <w:rPr>
      <w:color w:val="467886" w:themeColor="hyperlink"/>
      <w:u w:val="single"/>
    </w:rPr>
  </w:style>
  <w:style w:type="character" w:styleId="UnresolvedMention">
    <w:name w:val="Unresolved Mention"/>
    <w:basedOn w:val="DefaultParagraphFont"/>
    <w:uiPriority w:val="99"/>
    <w:semiHidden/>
    <w:unhideWhenUsed/>
    <w:rsid w:val="0041010D"/>
    <w:rPr>
      <w:color w:val="605E5C"/>
      <w:shd w:val="clear" w:color="auto" w:fill="E1DFDD"/>
    </w:rPr>
  </w:style>
  <w:style w:type="paragraph" w:styleId="TOCHeading">
    <w:name w:val="TOC Heading"/>
    <w:basedOn w:val="Heading1"/>
    <w:next w:val="Normal"/>
    <w:uiPriority w:val="39"/>
    <w:unhideWhenUsed/>
    <w:qFormat/>
    <w:rsid w:val="004C7929"/>
    <w:pPr>
      <w:spacing w:before="240" w:after="0"/>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4C7929"/>
    <w:pPr>
      <w:spacing w:after="100"/>
    </w:pPr>
  </w:style>
  <w:style w:type="paragraph" w:styleId="TOC2">
    <w:name w:val="toc 2"/>
    <w:basedOn w:val="Normal"/>
    <w:next w:val="Normal"/>
    <w:autoRedefine/>
    <w:uiPriority w:val="39"/>
    <w:unhideWhenUsed/>
    <w:rsid w:val="004C7929"/>
    <w:pPr>
      <w:spacing w:after="100"/>
      <w:ind w:left="220"/>
    </w:pPr>
  </w:style>
  <w:style w:type="paragraph" w:styleId="Header">
    <w:name w:val="header"/>
    <w:basedOn w:val="Normal"/>
    <w:link w:val="HeaderChar"/>
    <w:uiPriority w:val="99"/>
    <w:unhideWhenUsed/>
    <w:rsid w:val="004C79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929"/>
    <w:rPr>
      <w:rFonts w:ascii="Arial" w:hAnsi="Arial"/>
    </w:rPr>
  </w:style>
  <w:style w:type="paragraph" w:styleId="Footer">
    <w:name w:val="footer"/>
    <w:basedOn w:val="Normal"/>
    <w:link w:val="FooterChar"/>
    <w:uiPriority w:val="99"/>
    <w:unhideWhenUsed/>
    <w:rsid w:val="004C79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7929"/>
    <w:rPr>
      <w:rFonts w:ascii="Arial" w:hAnsi="Arial"/>
    </w:rPr>
  </w:style>
  <w:style w:type="paragraph" w:styleId="NoSpacing">
    <w:name w:val="No Spacing"/>
    <w:link w:val="NoSpacingChar"/>
    <w:uiPriority w:val="1"/>
    <w:qFormat/>
    <w:rsid w:val="004C7929"/>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4C7929"/>
    <w:rPr>
      <w:rFonts w:eastAsiaTheme="minorEastAsia"/>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books.google.com/books?id=2T9nQgAACAAJ"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080/13678861003589099"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onlinelibrary.wiley.com/doi/book/10.1002/978111920642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elbin.com/about/belbin-team-roles" TargetMode="External"/><Relationship Id="rId5" Type="http://schemas.openxmlformats.org/officeDocument/2006/relationships/settings" Target="settings.xml"/><Relationship Id="rId15" Type="http://schemas.openxmlformats.org/officeDocument/2006/relationships/hyperlink" Target="https://doi.org/10.1037/h0022100"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kilmanndiagnostics.com/overview-thomas-kilmann-conflict-mode-instrument-t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7677E5-3D87-4AA9-986C-F46045AAD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1432</Words>
  <Characters>8168</Characters>
  <Application>Microsoft Office Word</Application>
  <DocSecurity>0</DocSecurity>
  <Lines>68</Lines>
  <Paragraphs>19</Paragraphs>
  <ScaleCrop>false</ScaleCrop>
  <Company/>
  <LinksUpToDate>false</LinksUpToDate>
  <CharactersWithSpaces>9581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2025-11-28T22:07:00Z</dcterms:created>
  <dcterms:modified xsi:type="dcterms:W3CDTF">2025-11-28T22:08:00Z</dcterms:modified>
</cp:coreProperties>
</file>