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0008" w:rsidRPr="00031148" w:rsidRDefault="00110008" w:rsidP="008E3FA7">
      <w:pPr>
        <w:spacing w:after="0" w:line="360" w:lineRule="auto"/>
        <w:ind w:firstLine="720"/>
        <w:jc w:val="center"/>
        <w:rPr>
          <w:rFonts w:ascii="Times New Roman" w:hAnsi="Times New Roman" w:cs="Times New Roman"/>
          <w:b/>
          <w:sz w:val="32"/>
          <w:szCs w:val="32"/>
          <w:u w:val="single"/>
          <w:lang w:val="en-GB"/>
        </w:rPr>
      </w:pPr>
    </w:p>
    <w:p w:rsidR="00110008" w:rsidRPr="00031148" w:rsidRDefault="00110008" w:rsidP="008E3FA7">
      <w:pPr>
        <w:spacing w:after="0" w:line="360" w:lineRule="auto"/>
        <w:ind w:firstLine="720"/>
        <w:jc w:val="center"/>
        <w:rPr>
          <w:rFonts w:ascii="Times New Roman" w:hAnsi="Times New Roman" w:cs="Times New Roman"/>
          <w:b/>
          <w:sz w:val="32"/>
          <w:szCs w:val="32"/>
          <w:u w:val="single"/>
          <w:lang w:val="en-GB"/>
        </w:rPr>
      </w:pPr>
    </w:p>
    <w:p w:rsidR="00110008" w:rsidRPr="00031148" w:rsidRDefault="00110008" w:rsidP="008E3FA7">
      <w:pPr>
        <w:spacing w:after="0" w:line="360" w:lineRule="auto"/>
        <w:ind w:firstLine="720"/>
        <w:jc w:val="center"/>
        <w:rPr>
          <w:rFonts w:ascii="Times New Roman" w:hAnsi="Times New Roman" w:cs="Times New Roman"/>
          <w:b/>
          <w:sz w:val="32"/>
          <w:szCs w:val="32"/>
          <w:u w:val="single"/>
          <w:lang w:val="en-GB"/>
        </w:rPr>
      </w:pPr>
    </w:p>
    <w:p w:rsidR="008E3FA7" w:rsidRPr="0016340C" w:rsidRDefault="008E3FA7" w:rsidP="0016340C">
      <w:pPr>
        <w:spacing w:after="0" w:line="360" w:lineRule="auto"/>
        <w:ind w:firstLine="720"/>
        <w:jc w:val="center"/>
        <w:rPr>
          <w:rFonts w:ascii="Times New Roman" w:hAnsi="Times New Roman" w:cs="Times New Roman"/>
          <w:b/>
          <w:sz w:val="96"/>
          <w:szCs w:val="96"/>
          <w:u w:val="single"/>
          <w:lang w:val="en-GB"/>
        </w:rPr>
      </w:pPr>
      <w:r w:rsidRPr="00031148">
        <w:rPr>
          <w:rFonts w:ascii="Times New Roman" w:hAnsi="Times New Roman" w:cs="Times New Roman"/>
          <w:b/>
          <w:sz w:val="96"/>
          <w:szCs w:val="96"/>
          <w:u w:val="single"/>
          <w:lang w:val="en-GB"/>
        </w:rPr>
        <w:t>AN ANALYSIS INTO THE DECLINE OF FORD</w:t>
      </w:r>
    </w:p>
    <w:p w:rsidR="0016340C" w:rsidRPr="00031148" w:rsidRDefault="00DD1422" w:rsidP="0016340C">
      <w:pPr>
        <w:spacing w:after="0" w:line="360" w:lineRule="auto"/>
        <w:ind w:firstLine="720"/>
        <w:jc w:val="center"/>
        <w:rPr>
          <w:rFonts w:ascii="Times New Roman" w:hAnsi="Times New Roman" w:cs="Times New Roman"/>
          <w:b/>
          <w:sz w:val="72"/>
          <w:szCs w:val="72"/>
          <w:lang w:val="en-GB"/>
        </w:rPr>
      </w:pPr>
      <w:r w:rsidRPr="00031148">
        <w:rPr>
          <w:rFonts w:ascii="Times New Roman" w:hAnsi="Times New Roman" w:cs="Times New Roman"/>
          <w:b/>
          <w:sz w:val="72"/>
          <w:szCs w:val="72"/>
          <w:lang w:val="en-GB"/>
        </w:rPr>
        <w:t>THE CRISIS OF FORDISM AND FLEXIBLE PRODUCTION MODELS</w:t>
      </w:r>
    </w:p>
    <w:p w:rsidR="00110008" w:rsidRPr="0016340C" w:rsidRDefault="00110008" w:rsidP="0016340C">
      <w:pPr>
        <w:spacing w:after="0" w:line="360" w:lineRule="auto"/>
        <w:ind w:firstLine="720"/>
        <w:jc w:val="center"/>
        <w:rPr>
          <w:rFonts w:ascii="Times New Roman" w:hAnsi="Times New Roman" w:cs="Times New Roman"/>
          <w:bCs/>
          <w:sz w:val="24"/>
          <w:szCs w:val="24"/>
          <w:lang w:val="en-GB"/>
        </w:rPr>
      </w:pPr>
      <w:r w:rsidRPr="0016340C">
        <w:rPr>
          <w:rFonts w:ascii="Times New Roman" w:hAnsi="Times New Roman" w:cs="Times New Roman"/>
          <w:bCs/>
          <w:sz w:val="24"/>
          <w:szCs w:val="24"/>
          <w:lang w:val="en-GB"/>
        </w:rPr>
        <w:t xml:space="preserve">Monika Patrycja </w:t>
      </w:r>
      <w:proofErr w:type="spellStart"/>
      <w:r w:rsidRPr="0016340C">
        <w:rPr>
          <w:rFonts w:ascii="Times New Roman" w:hAnsi="Times New Roman" w:cs="Times New Roman"/>
          <w:bCs/>
          <w:sz w:val="24"/>
          <w:szCs w:val="24"/>
          <w:lang w:val="en-GB"/>
        </w:rPr>
        <w:t>Owczarzak</w:t>
      </w:r>
      <w:proofErr w:type="spellEnd"/>
    </w:p>
    <w:p w:rsidR="0016340C" w:rsidRPr="0016340C" w:rsidRDefault="0016340C" w:rsidP="0016340C">
      <w:pPr>
        <w:spacing w:after="0" w:line="360" w:lineRule="auto"/>
        <w:jc w:val="center"/>
        <w:rPr>
          <w:rFonts w:ascii="Times New Roman" w:hAnsi="Times New Roman" w:cs="Times New Roman"/>
          <w:bCs/>
          <w:sz w:val="24"/>
          <w:szCs w:val="24"/>
          <w:lang w:val="en-GB"/>
        </w:rPr>
      </w:pPr>
      <w:r w:rsidRPr="0016340C">
        <w:rPr>
          <w:rFonts w:ascii="Times New Roman" w:hAnsi="Times New Roman" w:cs="Times New Roman"/>
          <w:bCs/>
          <w:sz w:val="24"/>
          <w:szCs w:val="24"/>
          <w:lang w:val="en-GB"/>
        </w:rPr>
        <w:t xml:space="preserve">University </w:t>
      </w:r>
      <w:r w:rsidRPr="0016340C">
        <w:rPr>
          <w:rFonts w:ascii="Times New Roman" w:hAnsi="Times New Roman" w:cs="Times New Roman"/>
          <w:bCs/>
          <w:sz w:val="24"/>
          <w:szCs w:val="24"/>
          <w:lang w:val="en-GB"/>
        </w:rPr>
        <w:t>of</w:t>
      </w:r>
      <w:r w:rsidRPr="0016340C">
        <w:rPr>
          <w:rFonts w:ascii="Times New Roman" w:hAnsi="Times New Roman" w:cs="Times New Roman"/>
          <w:bCs/>
          <w:sz w:val="24"/>
          <w:szCs w:val="24"/>
          <w:lang w:val="en-GB"/>
        </w:rPr>
        <w:t xml:space="preserve"> Wales Trinity Saint Davies</w:t>
      </w:r>
      <w:r w:rsidRPr="0016340C">
        <w:rPr>
          <w:rFonts w:ascii="Times New Roman" w:hAnsi="Times New Roman" w:cs="Times New Roman"/>
          <w:bCs/>
          <w:sz w:val="24"/>
          <w:szCs w:val="24"/>
          <w:lang w:val="en-GB"/>
        </w:rPr>
        <w:t xml:space="preserve"> Swansea</w:t>
      </w:r>
    </w:p>
    <w:p w:rsidR="00110008" w:rsidRPr="0016340C" w:rsidRDefault="00110008" w:rsidP="0016340C">
      <w:pPr>
        <w:spacing w:after="0" w:line="360" w:lineRule="auto"/>
        <w:jc w:val="center"/>
        <w:rPr>
          <w:rFonts w:ascii="Times New Roman" w:hAnsi="Times New Roman" w:cs="Times New Roman"/>
          <w:bCs/>
          <w:sz w:val="24"/>
          <w:szCs w:val="24"/>
          <w:lang w:val="en-GB"/>
        </w:rPr>
      </w:pPr>
      <w:r w:rsidRPr="0016340C">
        <w:rPr>
          <w:rFonts w:ascii="Times New Roman" w:hAnsi="Times New Roman" w:cs="Times New Roman"/>
          <w:bCs/>
          <w:sz w:val="24"/>
          <w:szCs w:val="24"/>
          <w:lang w:val="en-GB"/>
        </w:rPr>
        <w:t>10.01.2020</w:t>
      </w:r>
    </w:p>
    <w:p w:rsidR="00110008" w:rsidRDefault="00110008" w:rsidP="00D66055">
      <w:pPr>
        <w:spacing w:after="0" w:line="360" w:lineRule="auto"/>
        <w:ind w:firstLine="720"/>
        <w:jc w:val="center"/>
        <w:rPr>
          <w:rFonts w:ascii="Times New Roman" w:hAnsi="Times New Roman" w:cs="Times New Roman"/>
          <w:b/>
          <w:sz w:val="24"/>
          <w:szCs w:val="24"/>
          <w:lang w:val="en-GB"/>
        </w:rPr>
      </w:pPr>
    </w:p>
    <w:p w:rsidR="0016340C" w:rsidRDefault="0016340C" w:rsidP="00D66055">
      <w:pPr>
        <w:spacing w:after="0" w:line="360" w:lineRule="auto"/>
        <w:ind w:firstLine="720"/>
        <w:jc w:val="center"/>
        <w:rPr>
          <w:rFonts w:ascii="Times New Roman" w:hAnsi="Times New Roman" w:cs="Times New Roman"/>
          <w:b/>
          <w:sz w:val="24"/>
          <w:szCs w:val="24"/>
          <w:lang w:val="en-GB"/>
        </w:rPr>
      </w:pPr>
    </w:p>
    <w:p w:rsidR="0016340C" w:rsidRPr="00031148" w:rsidRDefault="0016340C" w:rsidP="00D66055">
      <w:pPr>
        <w:spacing w:after="0" w:line="360" w:lineRule="auto"/>
        <w:ind w:firstLine="720"/>
        <w:jc w:val="center"/>
        <w:rPr>
          <w:rFonts w:ascii="Times New Roman" w:hAnsi="Times New Roman" w:cs="Times New Roman"/>
          <w:b/>
          <w:sz w:val="24"/>
          <w:szCs w:val="24"/>
          <w:lang w:val="en-GB"/>
        </w:rPr>
      </w:pPr>
    </w:p>
    <w:p w:rsidR="00110008" w:rsidRPr="00A066AD" w:rsidRDefault="00C74045" w:rsidP="00C74045">
      <w:pPr>
        <w:pStyle w:val="ListParagraph"/>
        <w:numPr>
          <w:ilvl w:val="0"/>
          <w:numId w:val="11"/>
        </w:numPr>
        <w:spacing w:after="0" w:line="360" w:lineRule="auto"/>
        <w:rPr>
          <w:rFonts w:ascii="Times New Roman" w:hAnsi="Times New Roman" w:cs="Times New Roman"/>
          <w:bCs/>
          <w:sz w:val="24"/>
          <w:szCs w:val="24"/>
          <w:lang w:val="en-GB"/>
        </w:rPr>
      </w:pPr>
      <w:r w:rsidRPr="00A066AD">
        <w:rPr>
          <w:rFonts w:ascii="Times New Roman" w:hAnsi="Times New Roman" w:cs="Times New Roman"/>
          <w:bCs/>
          <w:sz w:val="24"/>
          <w:szCs w:val="24"/>
          <w:lang w:val="en-GB"/>
        </w:rPr>
        <w:lastRenderedPageBreak/>
        <w:t>Executive summery</w:t>
      </w:r>
    </w:p>
    <w:p w:rsidR="00C74045" w:rsidRPr="00A066AD" w:rsidRDefault="00C74045" w:rsidP="00C74045">
      <w:pPr>
        <w:pStyle w:val="ListParagraph"/>
        <w:numPr>
          <w:ilvl w:val="0"/>
          <w:numId w:val="11"/>
        </w:numPr>
        <w:spacing w:after="0" w:line="360" w:lineRule="auto"/>
        <w:rPr>
          <w:rFonts w:ascii="Times New Roman" w:hAnsi="Times New Roman" w:cs="Times New Roman"/>
          <w:bCs/>
          <w:sz w:val="24"/>
          <w:szCs w:val="24"/>
          <w:lang w:val="en-GB"/>
        </w:rPr>
      </w:pPr>
      <w:r w:rsidRPr="00A066AD">
        <w:rPr>
          <w:rFonts w:ascii="Times New Roman" w:hAnsi="Times New Roman" w:cs="Times New Roman"/>
          <w:bCs/>
          <w:sz w:val="24"/>
          <w:szCs w:val="24"/>
          <w:lang w:val="en-GB"/>
        </w:rPr>
        <w:t>Introduction</w:t>
      </w:r>
    </w:p>
    <w:p w:rsidR="00C74045" w:rsidRPr="00A066AD" w:rsidRDefault="00C74045" w:rsidP="00C74045">
      <w:pPr>
        <w:pStyle w:val="ListParagraph"/>
        <w:numPr>
          <w:ilvl w:val="0"/>
          <w:numId w:val="11"/>
        </w:numPr>
        <w:spacing w:after="0" w:line="360" w:lineRule="auto"/>
        <w:rPr>
          <w:rFonts w:ascii="Times New Roman" w:hAnsi="Times New Roman" w:cs="Times New Roman"/>
          <w:bCs/>
          <w:sz w:val="24"/>
          <w:szCs w:val="24"/>
          <w:lang w:val="en-GB"/>
        </w:rPr>
      </w:pPr>
      <w:r w:rsidRPr="00A066AD">
        <w:rPr>
          <w:rFonts w:ascii="Times New Roman" w:hAnsi="Times New Roman" w:cs="Times New Roman"/>
          <w:bCs/>
          <w:sz w:val="24"/>
          <w:szCs w:val="24"/>
          <w:lang w:val="en-GB"/>
        </w:rPr>
        <w:t>Findings</w:t>
      </w:r>
    </w:p>
    <w:p w:rsidR="00C74045" w:rsidRPr="00A066AD" w:rsidRDefault="00C74045" w:rsidP="00C74045">
      <w:pPr>
        <w:pStyle w:val="ListParagraph"/>
        <w:numPr>
          <w:ilvl w:val="0"/>
          <w:numId w:val="11"/>
        </w:numPr>
        <w:spacing w:after="0" w:line="360" w:lineRule="auto"/>
        <w:rPr>
          <w:rFonts w:ascii="Times New Roman" w:hAnsi="Times New Roman" w:cs="Times New Roman"/>
          <w:bCs/>
          <w:sz w:val="24"/>
          <w:szCs w:val="24"/>
          <w:lang w:val="en-GB"/>
        </w:rPr>
      </w:pPr>
      <w:r w:rsidRPr="00A066AD">
        <w:rPr>
          <w:rFonts w:ascii="Times New Roman" w:hAnsi="Times New Roman" w:cs="Times New Roman"/>
          <w:bCs/>
          <w:sz w:val="24"/>
          <w:szCs w:val="24"/>
          <w:lang w:val="en-GB"/>
        </w:rPr>
        <w:t>Conclusion</w:t>
      </w:r>
    </w:p>
    <w:p w:rsidR="00C74045" w:rsidRPr="00A066AD" w:rsidRDefault="00C74045" w:rsidP="00C74045">
      <w:pPr>
        <w:pStyle w:val="ListParagraph"/>
        <w:numPr>
          <w:ilvl w:val="0"/>
          <w:numId w:val="11"/>
        </w:numPr>
        <w:spacing w:after="0" w:line="360" w:lineRule="auto"/>
        <w:rPr>
          <w:rFonts w:ascii="Times New Roman" w:hAnsi="Times New Roman" w:cs="Times New Roman"/>
          <w:bCs/>
          <w:sz w:val="24"/>
          <w:szCs w:val="24"/>
          <w:lang w:val="en-GB"/>
        </w:rPr>
      </w:pPr>
      <w:r w:rsidRPr="00A066AD">
        <w:rPr>
          <w:rFonts w:ascii="Times New Roman" w:hAnsi="Times New Roman" w:cs="Times New Roman"/>
          <w:bCs/>
          <w:sz w:val="24"/>
          <w:szCs w:val="24"/>
          <w:lang w:val="en-GB"/>
        </w:rPr>
        <w:t xml:space="preserve">Bibliography </w:t>
      </w:r>
    </w:p>
    <w:p w:rsidR="00110008" w:rsidRPr="00A066AD" w:rsidRDefault="00110008" w:rsidP="00D66055">
      <w:pPr>
        <w:spacing w:after="0" w:line="360" w:lineRule="auto"/>
        <w:ind w:firstLine="720"/>
        <w:jc w:val="center"/>
        <w:rPr>
          <w:rFonts w:ascii="Times New Roman" w:hAnsi="Times New Roman" w:cs="Times New Roman"/>
          <w:b/>
          <w:sz w:val="24"/>
          <w:szCs w:val="24"/>
          <w:lang w:val="en-GB"/>
        </w:rPr>
      </w:pPr>
    </w:p>
    <w:p w:rsidR="00110008" w:rsidRPr="00A066AD" w:rsidRDefault="00110008" w:rsidP="00D66055">
      <w:pPr>
        <w:spacing w:after="0" w:line="360" w:lineRule="auto"/>
        <w:ind w:firstLine="720"/>
        <w:jc w:val="center"/>
        <w:rPr>
          <w:rFonts w:ascii="Times New Roman" w:hAnsi="Times New Roman" w:cs="Times New Roman"/>
          <w:b/>
          <w:sz w:val="24"/>
          <w:szCs w:val="24"/>
          <w:lang w:val="en-GB"/>
        </w:rPr>
      </w:pPr>
    </w:p>
    <w:p w:rsidR="00A066AD" w:rsidRPr="00A066AD" w:rsidRDefault="00A066AD" w:rsidP="00A066AD">
      <w:pPr>
        <w:spacing w:after="0" w:line="360" w:lineRule="auto"/>
        <w:rPr>
          <w:rFonts w:ascii="Times New Roman" w:hAnsi="Times New Roman" w:cs="Times New Roman"/>
          <w:sz w:val="24"/>
          <w:szCs w:val="24"/>
          <w:lang w:val="en-GB"/>
        </w:rPr>
      </w:pPr>
      <w:r w:rsidRPr="00A066AD">
        <w:rPr>
          <w:rFonts w:ascii="Times New Roman" w:hAnsi="Times New Roman" w:cs="Times New Roman"/>
          <w:sz w:val="24"/>
          <w:szCs w:val="24"/>
          <w:lang w:val="en-GB"/>
        </w:rPr>
        <w:t xml:space="preserve">This report shows information regarding an analysis into the decline of ford, tools used to provide the report are PESTLE measures the situation and potential of the market, indicating in particular its growth and decline and implicitly the attractiveness of the market from the perspective of the four criteria. SWOT generally analyses an organization, proposal or business idea. Information included in this report are crises of Fordism impact of poor quality </w:t>
      </w:r>
      <w:proofErr w:type="gramStart"/>
      <w:r w:rsidRPr="00A066AD">
        <w:rPr>
          <w:rFonts w:ascii="Times New Roman" w:hAnsi="Times New Roman" w:cs="Times New Roman"/>
          <w:sz w:val="24"/>
          <w:szCs w:val="24"/>
          <w:lang w:val="en-GB"/>
        </w:rPr>
        <w:t>and  labour</w:t>
      </w:r>
      <w:proofErr w:type="gramEnd"/>
      <w:r w:rsidRPr="00A066AD">
        <w:rPr>
          <w:rFonts w:ascii="Times New Roman" w:hAnsi="Times New Roman" w:cs="Times New Roman"/>
          <w:sz w:val="24"/>
          <w:szCs w:val="24"/>
          <w:lang w:val="en-GB"/>
        </w:rPr>
        <w:t xml:space="preserve"> , mass production.</w:t>
      </w: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110008" w:rsidRPr="00031148" w:rsidRDefault="00110008" w:rsidP="00D66055">
      <w:pPr>
        <w:spacing w:after="0" w:line="360" w:lineRule="auto"/>
        <w:ind w:firstLine="720"/>
        <w:jc w:val="center"/>
        <w:rPr>
          <w:rFonts w:ascii="Times New Roman" w:hAnsi="Times New Roman" w:cs="Times New Roman"/>
          <w:b/>
          <w:sz w:val="24"/>
          <w:szCs w:val="24"/>
          <w:lang w:val="en-GB"/>
        </w:rPr>
      </w:pPr>
    </w:p>
    <w:p w:rsidR="00FB5B4F" w:rsidRPr="00031148" w:rsidRDefault="00FB5B4F" w:rsidP="00D66055">
      <w:pPr>
        <w:spacing w:after="0" w:line="360" w:lineRule="auto"/>
        <w:ind w:firstLine="720"/>
        <w:jc w:val="center"/>
        <w:rPr>
          <w:rFonts w:ascii="Times New Roman" w:hAnsi="Times New Roman" w:cs="Times New Roman"/>
          <w:b/>
          <w:sz w:val="24"/>
          <w:szCs w:val="24"/>
          <w:lang w:val="en-GB"/>
        </w:rPr>
      </w:pPr>
    </w:p>
    <w:p w:rsidR="00C74045" w:rsidRPr="00031148" w:rsidRDefault="00C74045" w:rsidP="00D66055">
      <w:pPr>
        <w:spacing w:after="0" w:line="360" w:lineRule="auto"/>
        <w:ind w:firstLine="720"/>
        <w:jc w:val="center"/>
        <w:rPr>
          <w:rFonts w:ascii="Times New Roman" w:hAnsi="Times New Roman" w:cs="Times New Roman"/>
          <w:b/>
          <w:sz w:val="24"/>
          <w:szCs w:val="24"/>
          <w:lang w:val="en-GB"/>
        </w:rPr>
      </w:pPr>
    </w:p>
    <w:p w:rsidR="00C74045" w:rsidRPr="00031148" w:rsidRDefault="00C74045" w:rsidP="00D66055">
      <w:pPr>
        <w:spacing w:after="0" w:line="360" w:lineRule="auto"/>
        <w:ind w:firstLine="720"/>
        <w:jc w:val="center"/>
        <w:rPr>
          <w:rFonts w:ascii="Times New Roman" w:hAnsi="Times New Roman" w:cs="Times New Roman"/>
          <w:b/>
          <w:sz w:val="24"/>
          <w:szCs w:val="24"/>
          <w:lang w:val="en-GB"/>
        </w:rPr>
      </w:pPr>
    </w:p>
    <w:p w:rsidR="00C74045" w:rsidRPr="00031148" w:rsidRDefault="00C74045" w:rsidP="00D66055">
      <w:pPr>
        <w:spacing w:after="0" w:line="360" w:lineRule="auto"/>
        <w:ind w:firstLine="720"/>
        <w:jc w:val="center"/>
        <w:rPr>
          <w:rFonts w:ascii="Times New Roman" w:hAnsi="Times New Roman" w:cs="Times New Roman"/>
          <w:b/>
          <w:sz w:val="24"/>
          <w:szCs w:val="24"/>
          <w:lang w:val="en-GB"/>
        </w:rPr>
      </w:pPr>
    </w:p>
    <w:p w:rsidR="00FB5B4F" w:rsidRPr="00031148" w:rsidRDefault="00FB5B4F" w:rsidP="00FB5B4F">
      <w:pPr>
        <w:spacing w:after="0" w:line="360" w:lineRule="auto"/>
        <w:jc w:val="center"/>
        <w:rPr>
          <w:rFonts w:ascii="Times New Roman" w:hAnsi="Times New Roman" w:cs="Times New Roman"/>
          <w:b/>
          <w:sz w:val="28"/>
          <w:szCs w:val="28"/>
          <w:lang w:val="en-GB"/>
        </w:rPr>
      </w:pPr>
      <w:r w:rsidRPr="00031148">
        <w:rPr>
          <w:rFonts w:ascii="Times New Roman" w:hAnsi="Times New Roman" w:cs="Times New Roman"/>
          <w:b/>
          <w:sz w:val="28"/>
          <w:szCs w:val="28"/>
          <w:lang w:val="en-GB"/>
        </w:rPr>
        <w:t>INTRODUCTION</w:t>
      </w:r>
    </w:p>
    <w:p w:rsidR="00FB5B4F" w:rsidRPr="00031148" w:rsidRDefault="00FB5B4F" w:rsidP="00FB5B4F">
      <w:pPr>
        <w:spacing w:after="0" w:line="360" w:lineRule="auto"/>
        <w:ind w:firstLine="720"/>
        <w:jc w:val="both"/>
        <w:rPr>
          <w:rFonts w:ascii="Times New Roman" w:hAnsi="Times New Roman" w:cs="Times New Roman"/>
          <w:sz w:val="24"/>
          <w:szCs w:val="24"/>
          <w:lang w:val="en-GB"/>
        </w:rPr>
      </w:pPr>
    </w:p>
    <w:p w:rsidR="00FB5B4F" w:rsidRPr="00031148" w:rsidRDefault="00FB5B4F" w:rsidP="00031148">
      <w:pPr>
        <w:spacing w:after="0" w:line="360" w:lineRule="auto"/>
        <w:rPr>
          <w:rFonts w:ascii="Times New Roman" w:hAnsi="Times New Roman" w:cs="Times New Roman"/>
          <w:sz w:val="24"/>
          <w:szCs w:val="24"/>
          <w:lang w:val="en-GB"/>
        </w:rPr>
      </w:pPr>
      <w:r w:rsidRPr="00031148">
        <w:rPr>
          <w:rFonts w:ascii="Times New Roman" w:hAnsi="Times New Roman" w:cs="Times New Roman"/>
          <w:sz w:val="24"/>
          <w:szCs w:val="24"/>
          <w:lang w:val="en-GB"/>
        </w:rPr>
        <w:t>T</w:t>
      </w:r>
      <w:r w:rsidRPr="00031148">
        <w:rPr>
          <w:rFonts w:ascii="Times New Roman" w:hAnsi="Times New Roman" w:cs="Times New Roman"/>
          <w:sz w:val="24"/>
          <w:szCs w:val="24"/>
          <w:lang w:val="en-GB"/>
        </w:rPr>
        <w:t>his</w:t>
      </w:r>
      <w:r w:rsidRPr="00031148">
        <w:rPr>
          <w:rFonts w:ascii="Times New Roman" w:hAnsi="Times New Roman" w:cs="Times New Roman"/>
          <w:sz w:val="24"/>
          <w:szCs w:val="24"/>
          <w:lang w:val="en-GB"/>
        </w:rPr>
        <w:t xml:space="preserve"> current report-analysis of Ford Company was requested by the Ford CEO, on 14.11.1019 and was </w:t>
      </w:r>
      <w:r w:rsidR="00755087" w:rsidRPr="00031148">
        <w:rPr>
          <w:rFonts w:ascii="Times New Roman" w:hAnsi="Times New Roman" w:cs="Times New Roman"/>
          <w:sz w:val="24"/>
          <w:szCs w:val="24"/>
          <w:lang w:val="en-GB"/>
        </w:rPr>
        <w:t>completed</w:t>
      </w:r>
      <w:r w:rsidRPr="00031148">
        <w:rPr>
          <w:rFonts w:ascii="Times New Roman" w:hAnsi="Times New Roman" w:cs="Times New Roman"/>
          <w:sz w:val="24"/>
          <w:szCs w:val="24"/>
          <w:lang w:val="en-GB"/>
        </w:rPr>
        <w:t xml:space="preserve"> by a consultant, the submission data is </w:t>
      </w:r>
      <w:r w:rsidR="00755087" w:rsidRPr="00031148">
        <w:rPr>
          <w:rFonts w:ascii="Times New Roman" w:hAnsi="Times New Roman" w:cs="Times New Roman"/>
          <w:sz w:val="24"/>
          <w:szCs w:val="24"/>
          <w:lang w:val="en-GB"/>
        </w:rPr>
        <w:t>10.01</w:t>
      </w:r>
      <w:r w:rsidRPr="00031148">
        <w:rPr>
          <w:rFonts w:ascii="Times New Roman" w:hAnsi="Times New Roman" w:cs="Times New Roman"/>
          <w:sz w:val="24"/>
          <w:szCs w:val="24"/>
          <w:lang w:val="en-GB"/>
        </w:rPr>
        <w:t>.</w:t>
      </w:r>
      <w:r w:rsidR="00755087" w:rsidRPr="00031148">
        <w:rPr>
          <w:rFonts w:ascii="Times New Roman" w:hAnsi="Times New Roman" w:cs="Times New Roman"/>
          <w:sz w:val="24"/>
          <w:szCs w:val="24"/>
          <w:lang w:val="en-GB"/>
        </w:rPr>
        <w:t>2020</w:t>
      </w:r>
    </w:p>
    <w:p w:rsidR="00031148" w:rsidRPr="00031148" w:rsidRDefault="00755087" w:rsidP="00031148">
      <w:pPr>
        <w:spacing w:after="0" w:line="360" w:lineRule="auto"/>
        <w:rPr>
          <w:rFonts w:ascii="Times New Roman" w:hAnsi="Times New Roman" w:cs="Times New Roman"/>
          <w:sz w:val="24"/>
          <w:szCs w:val="24"/>
          <w:lang w:val="en-GB"/>
        </w:rPr>
      </w:pPr>
      <w:r w:rsidRPr="00031148">
        <w:rPr>
          <w:rFonts w:ascii="Times New Roman" w:hAnsi="Times New Roman" w:cs="Times New Roman"/>
          <w:sz w:val="24"/>
          <w:szCs w:val="24"/>
          <w:lang w:val="en-GB"/>
        </w:rPr>
        <w:t>The study seeks to provide an overview of the current issue faced by Ford using the analytical methods SWOT and PESTLE to collect information, in order to provide recommendations and solutions for changes at Ford.</w:t>
      </w:r>
      <w:r w:rsidR="00031148" w:rsidRPr="00031148">
        <w:rPr>
          <w:rFonts w:ascii="Times New Roman" w:hAnsi="Times New Roman" w:cs="Times New Roman"/>
          <w:sz w:val="24"/>
          <w:szCs w:val="24"/>
          <w:lang w:val="en-GB"/>
        </w:rPr>
        <w:t xml:space="preserve">  </w:t>
      </w:r>
      <w:r w:rsidR="00031148" w:rsidRPr="00031148">
        <w:rPr>
          <w:rFonts w:ascii="Times New Roman" w:hAnsi="Times New Roman" w:cs="Times New Roman"/>
          <w:sz w:val="24"/>
          <w:szCs w:val="24"/>
          <w:lang w:val="en-GB"/>
        </w:rPr>
        <w:t>PESTLE measures the situation and potential of the market, indicating in particular its growth and decline and implicitly the attractiveness of the market from the perspective of the four criteria.</w:t>
      </w:r>
      <w:r w:rsidR="00031148">
        <w:rPr>
          <w:rFonts w:ascii="Times New Roman" w:hAnsi="Times New Roman" w:cs="Times New Roman"/>
          <w:sz w:val="24"/>
          <w:szCs w:val="24"/>
          <w:lang w:val="en-GB"/>
        </w:rPr>
        <w:t xml:space="preserve"> </w:t>
      </w:r>
      <w:proofErr w:type="gramStart"/>
      <w:r w:rsidR="00031148" w:rsidRPr="00031148">
        <w:rPr>
          <w:rFonts w:ascii="Times New Roman" w:hAnsi="Times New Roman" w:cs="Times New Roman"/>
          <w:sz w:val="24"/>
          <w:szCs w:val="24"/>
          <w:lang w:val="en-GB"/>
        </w:rPr>
        <w:t>SWOT</w:t>
      </w:r>
      <w:proofErr w:type="gramEnd"/>
      <w:r w:rsidR="00031148" w:rsidRPr="00031148">
        <w:rPr>
          <w:rFonts w:ascii="Times New Roman" w:hAnsi="Times New Roman" w:cs="Times New Roman"/>
          <w:sz w:val="24"/>
          <w:szCs w:val="24"/>
          <w:lang w:val="en-GB"/>
        </w:rPr>
        <w:t xml:space="preserve"> generally </w:t>
      </w:r>
      <w:proofErr w:type="spellStart"/>
      <w:r w:rsidR="00031148" w:rsidRPr="00031148">
        <w:rPr>
          <w:rFonts w:ascii="Times New Roman" w:hAnsi="Times New Roman" w:cs="Times New Roman"/>
          <w:sz w:val="24"/>
          <w:szCs w:val="24"/>
          <w:lang w:val="en-GB"/>
        </w:rPr>
        <w:t>analyzes</w:t>
      </w:r>
      <w:proofErr w:type="spellEnd"/>
      <w:r w:rsidR="00031148" w:rsidRPr="00031148">
        <w:rPr>
          <w:rFonts w:ascii="Times New Roman" w:hAnsi="Times New Roman" w:cs="Times New Roman"/>
          <w:sz w:val="24"/>
          <w:szCs w:val="24"/>
          <w:lang w:val="en-GB"/>
        </w:rPr>
        <w:t xml:space="preserve"> an organization, proposal or business </w:t>
      </w:r>
      <w:r w:rsidR="00031148" w:rsidRPr="00031148">
        <w:rPr>
          <w:rFonts w:ascii="Times New Roman" w:hAnsi="Times New Roman" w:cs="Times New Roman"/>
          <w:sz w:val="24"/>
          <w:szCs w:val="24"/>
          <w:lang w:val="en-GB"/>
        </w:rPr>
        <w:t>idea. PESTLE</w:t>
      </w:r>
      <w:r w:rsidR="00031148" w:rsidRPr="00031148">
        <w:rPr>
          <w:rFonts w:ascii="Times New Roman" w:hAnsi="Times New Roman" w:cs="Times New Roman"/>
          <w:sz w:val="24"/>
          <w:szCs w:val="24"/>
          <w:lang w:val="en-GB"/>
        </w:rPr>
        <w:t xml:space="preserve"> analysis is normally performed before SWOT analysis because it helps to identify SWOT </w:t>
      </w:r>
      <w:proofErr w:type="spellStart"/>
      <w:proofErr w:type="gramStart"/>
      <w:r w:rsidR="00031148" w:rsidRPr="00031148">
        <w:rPr>
          <w:rFonts w:ascii="Times New Roman" w:hAnsi="Times New Roman" w:cs="Times New Roman"/>
          <w:sz w:val="24"/>
          <w:szCs w:val="24"/>
          <w:lang w:val="en-GB"/>
        </w:rPr>
        <w:t>factors</w:t>
      </w:r>
      <w:r w:rsidR="00031148" w:rsidRPr="00031148">
        <w:rPr>
          <w:rFonts w:ascii="Times New Roman" w:hAnsi="Times New Roman" w:cs="Times New Roman"/>
          <w:sz w:val="24"/>
          <w:szCs w:val="24"/>
          <w:lang w:val="en-GB"/>
        </w:rPr>
        <w:t>.</w:t>
      </w:r>
      <w:r w:rsidR="00031148" w:rsidRPr="00031148">
        <w:rPr>
          <w:rFonts w:ascii="Times New Roman" w:hAnsi="Times New Roman" w:cs="Times New Roman"/>
          <w:sz w:val="24"/>
          <w:szCs w:val="24"/>
          <w:lang w:val="en-GB"/>
        </w:rPr>
        <w:t>Some</w:t>
      </w:r>
      <w:proofErr w:type="spellEnd"/>
      <w:proofErr w:type="gramEnd"/>
      <w:r w:rsidR="00031148" w:rsidRPr="00031148">
        <w:rPr>
          <w:rFonts w:ascii="Times New Roman" w:hAnsi="Times New Roman" w:cs="Times New Roman"/>
          <w:sz w:val="24"/>
          <w:szCs w:val="24"/>
          <w:lang w:val="en-GB"/>
        </w:rPr>
        <w:t xml:space="preserve"> of the main ideas set forth in this analysis of the Ford decline are:</w:t>
      </w:r>
    </w:p>
    <w:p w:rsidR="00031148" w:rsidRPr="00031148" w:rsidRDefault="00031148" w:rsidP="00031148">
      <w:p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Ford has several divisions divided on each continent and is also one of the largest and oldest car manufacturing companies in the world. Although the company covers a wide range of types of cars, Ford does not create competitive electric models either.</w:t>
      </w:r>
    </w:p>
    <w:p w:rsidR="00031148" w:rsidRPr="00031148" w:rsidRDefault="00031148" w:rsidP="00031148">
      <w:p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One of the weaknesses of the company is given by the technical defects to the new products put on the market. One such example could be Firestone tires, when Ford recalled about the vehicle factory, with costs rising to $ 3 million.</w:t>
      </w:r>
    </w:p>
    <w:p w:rsidR="00031148" w:rsidRPr="00031148" w:rsidRDefault="00031148" w:rsidP="00031148">
      <w:p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While a strong point is the improvement of the life of the offered products. This is an attractive point for consumers looking to maximize their satisfaction, so they will always produce top quality products.</w:t>
      </w:r>
    </w:p>
    <w:p w:rsidR="00031148" w:rsidRPr="00031148" w:rsidRDefault="00031148" w:rsidP="00031148">
      <w:p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Although the market in North American and European areas is saturated, Ford still has markets in the South American and Asia-Pacific areas.</w:t>
      </w:r>
    </w:p>
    <w:p w:rsidR="00031148" w:rsidRPr="00031148" w:rsidRDefault="00031148" w:rsidP="00031148">
      <w:p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Since its inception, Ford has brought innovative and state-of-the-art products to market.</w:t>
      </w:r>
    </w:p>
    <w:p w:rsidR="00031148" w:rsidRPr="00031148" w:rsidRDefault="00031148" w:rsidP="00031148">
      <w:p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lastRenderedPageBreak/>
        <w:t>Ford estimates losses of $ 1.5 billion, thus closing the three factories, two in the UK and one in Belgium, which will reduce Ford's production capacity in Europe, excluding Russia by 18% to 355,000 units.</w:t>
      </w:r>
    </w:p>
    <w:p w:rsidR="00031148" w:rsidRPr="00031148" w:rsidRDefault="00031148" w:rsidP="00031148">
      <w:pPr>
        <w:pStyle w:val="NoSpacing"/>
        <w:spacing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Global demand in the automotive market is declining. The market in which Ford operates is very saturated and automatically the competition is the biggest threat. Ford needs to stay on top of resonant brands such as General Motors, Toyota, Daimler Chrysler, Nissan and so on and the aggregate supply is greater than the aggregate demand. </w:t>
      </w:r>
    </w:p>
    <w:p w:rsidR="00031148" w:rsidRPr="00031148" w:rsidRDefault="00031148" w:rsidP="00031148">
      <w:pPr>
        <w:pStyle w:val="NoSpacing"/>
        <w:spacing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Thus, Ford needs to pay attention to quality, design, etc., in order to reconsolidate its position in the market (</w:t>
      </w:r>
      <w:hyperlink r:id="rId5" w:history="1">
        <w:r w:rsidRPr="00031148">
          <w:rPr>
            <w:rStyle w:val="Hyperlink"/>
            <w:rFonts w:ascii="Times New Roman" w:hAnsi="Times New Roman" w:cs="Times New Roman"/>
            <w:sz w:val="24"/>
            <w:szCs w:val="24"/>
            <w:lang w:val="en-GB"/>
          </w:rPr>
          <w:t>https://www.</w:t>
        </w:r>
        <w:r w:rsidRPr="00031148">
          <w:rPr>
            <w:rStyle w:val="Hyperlink"/>
            <w:rFonts w:ascii="Times New Roman" w:hAnsi="Times New Roman" w:cs="Times New Roman"/>
            <w:sz w:val="24"/>
            <w:szCs w:val="24"/>
            <w:lang w:val="en-GB"/>
          </w:rPr>
          <w:t>b</w:t>
        </w:r>
        <w:r w:rsidRPr="00031148">
          <w:rPr>
            <w:rStyle w:val="Hyperlink"/>
            <w:rFonts w:ascii="Times New Roman" w:hAnsi="Times New Roman" w:cs="Times New Roman"/>
            <w:sz w:val="24"/>
            <w:szCs w:val="24"/>
            <w:lang w:val="en-GB"/>
          </w:rPr>
          <w:t>bc.com/news/business</w:t>
        </w:r>
      </w:hyperlink>
      <w:r w:rsidRPr="00031148">
        <w:rPr>
          <w:rFonts w:ascii="Times New Roman" w:hAnsi="Times New Roman" w:cs="Times New Roman"/>
          <w:sz w:val="24"/>
          <w:szCs w:val="24"/>
          <w:lang w:val="en-GB"/>
        </w:rPr>
        <w:t xml:space="preserve">). </w:t>
      </w:r>
    </w:p>
    <w:p w:rsidR="00755087" w:rsidRPr="00031148" w:rsidRDefault="00755087" w:rsidP="00755087">
      <w:pPr>
        <w:spacing w:after="0" w:line="360" w:lineRule="auto"/>
        <w:jc w:val="both"/>
        <w:rPr>
          <w:rFonts w:ascii="Times New Roman" w:hAnsi="Times New Roman" w:cs="Times New Roman"/>
          <w:sz w:val="24"/>
          <w:szCs w:val="24"/>
          <w:lang w:val="en-GB"/>
        </w:rPr>
      </w:pPr>
    </w:p>
    <w:p w:rsidR="00FB5B4F" w:rsidRPr="001E360F" w:rsidRDefault="001E360F" w:rsidP="00D66055">
      <w:pPr>
        <w:spacing w:after="0" w:line="360" w:lineRule="auto"/>
        <w:ind w:firstLine="720"/>
        <w:jc w:val="center"/>
        <w:rPr>
          <w:rFonts w:ascii="Times New Roman" w:hAnsi="Times New Roman" w:cs="Times New Roman"/>
          <w:b/>
          <w:sz w:val="32"/>
          <w:szCs w:val="32"/>
          <w:lang w:val="en-GB"/>
        </w:rPr>
      </w:pPr>
      <w:r w:rsidRPr="001E360F">
        <w:rPr>
          <w:rFonts w:ascii="Times New Roman" w:hAnsi="Times New Roman" w:cs="Times New Roman"/>
          <w:b/>
          <w:sz w:val="32"/>
          <w:szCs w:val="32"/>
          <w:lang w:val="en-GB"/>
        </w:rPr>
        <w:t>FINDINGS</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With the comparative political economy there is a recovery of interest and commitment of economic sociology at a macroeconomic level, stimulated by the difficulties and transformations of the Keynesian social state. At the same time, however, a theoretical and research problem is taking shape which is placed more at the microeconomic level and is measured by the changes, no less relevant, in the organization of companies and production processes. This is what we will examine in this chapter, starting from the crisis of the «Fordist» model, and from the development of the </w:t>
      </w:r>
      <w:r w:rsidR="00A95422" w:rsidRPr="00031148">
        <w:rPr>
          <w:rFonts w:ascii="Times New Roman" w:hAnsi="Times New Roman" w:cs="Times New Roman"/>
          <w:sz w:val="24"/>
          <w:szCs w:val="24"/>
          <w:lang w:val="en-GB"/>
        </w:rPr>
        <w:t xml:space="preserve">new «flexible» productive forms (Bucci, 2002, p.113).   </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During the twentieth century, a model of economic organization, often called "Fordist", or "Fordist-</w:t>
      </w:r>
      <w:proofErr w:type="spellStart"/>
      <w:r w:rsidRPr="00031148">
        <w:rPr>
          <w:rFonts w:ascii="Times New Roman" w:hAnsi="Times New Roman" w:cs="Times New Roman"/>
          <w:sz w:val="24"/>
          <w:szCs w:val="24"/>
          <w:lang w:val="en-GB"/>
        </w:rPr>
        <w:t>Taylorist</w:t>
      </w:r>
      <w:proofErr w:type="spellEnd"/>
      <w:r w:rsidRPr="00031148">
        <w:rPr>
          <w:rFonts w:ascii="Times New Roman" w:hAnsi="Times New Roman" w:cs="Times New Roman"/>
          <w:sz w:val="24"/>
          <w:szCs w:val="24"/>
          <w:lang w:val="en-GB"/>
        </w:rPr>
        <w:t>", which reached its peak especially in the twenty years following the Second World War, emerged. This model is based on large companies whose main characteristics can be summarized as follows:</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The COMPANIES ARE VERTICALLY INTEGRATED (i.e. they include various production phases that were previously carried out by separate companies), both downstream even at the time of distribution, and upstream, in the control of the raw materials necessary for production (in many cases the upstream integration also extends to research and development services). This also causes the overall size of the companies to grow;</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COMPANIES ARE ENGAGED IN MASS PRODUCTION, that is, in the production of standardized goods produced in large quantities with specialized machines, with lower costs thanks to economies of scale and new technologies;</w:t>
      </w:r>
    </w:p>
    <w:p w:rsidR="00DD1422" w:rsidRPr="00031148" w:rsidRDefault="00DD1422" w:rsidP="00A95422">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lastRenderedPageBreak/>
        <w:t xml:space="preserve">PRODUCTION IS MADE WITH A POORLY QUALIFIED LABOR AND WITH A "TAYLORISTIC" WORK ORGANIZATION, that is, heavily </w:t>
      </w:r>
      <w:r w:rsidR="001E360F" w:rsidRPr="00031148">
        <w:rPr>
          <w:rFonts w:ascii="Times New Roman" w:hAnsi="Times New Roman" w:cs="Times New Roman"/>
          <w:sz w:val="24"/>
          <w:szCs w:val="24"/>
          <w:lang w:val="en-GB"/>
        </w:rPr>
        <w:t>parcelled</w:t>
      </w:r>
      <w:r w:rsidRPr="00031148">
        <w:rPr>
          <w:rFonts w:ascii="Times New Roman" w:hAnsi="Times New Roman" w:cs="Times New Roman"/>
          <w:sz w:val="24"/>
          <w:szCs w:val="24"/>
          <w:lang w:val="en-GB"/>
        </w:rPr>
        <w:t>. The work is divided into simple and repetitive tasks that limit the workers' autonomy. The separation between product conception-design and execution is clear and rigid, and the company functions as a large bureaucratic organization based on hierarchical control. Management's role is to coordinate, integrate and control all the production activities. There is therefore a separation between corporate ownership and business management, which is instead entrusted to specialized managers.</w:t>
      </w:r>
      <w:r w:rsidR="00A95422" w:rsidRPr="00031148">
        <w:rPr>
          <w:lang w:val="en-GB"/>
        </w:rPr>
        <w:t xml:space="preserve"> </w:t>
      </w:r>
      <w:r w:rsidR="00C72598" w:rsidRPr="00031148">
        <w:rPr>
          <w:rFonts w:ascii="Times New Roman" w:hAnsi="Times New Roman" w:cs="Times New Roman"/>
          <w:sz w:val="24"/>
          <w:szCs w:val="24"/>
          <w:lang w:val="en-GB"/>
        </w:rPr>
        <w:t>(Steinmetz, 1994</w:t>
      </w:r>
      <w:r w:rsidR="00A95422" w:rsidRPr="00031148">
        <w:rPr>
          <w:rFonts w:ascii="Times New Roman" w:hAnsi="Times New Roman" w:cs="Times New Roman"/>
          <w:sz w:val="24"/>
          <w:szCs w:val="24"/>
          <w:lang w:val="en-GB"/>
        </w:rPr>
        <w:t xml:space="preserve">, p.176)  </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However, one should not imagine that the model asserts itself uniformly in all production sectors and that it spreads with the same intensity and at the same times in all industrialized countries.</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It is not always possible to introduce the model of large enterprises and mass production in all production sectors: the use of the necessary technologies is, in fact, very expensive and requires investments in machinery that can only produce certain products, which give remuneration only if there is a market that absorbs them. There are different types of production (non-standardized or </w:t>
      </w:r>
      <w:proofErr w:type="gramStart"/>
      <w:r w:rsidRPr="00031148">
        <w:rPr>
          <w:rFonts w:ascii="Times New Roman" w:hAnsi="Times New Roman" w:cs="Times New Roman"/>
          <w:sz w:val="24"/>
          <w:szCs w:val="24"/>
          <w:lang w:val="en-GB"/>
        </w:rPr>
        <w:t>high quality</w:t>
      </w:r>
      <w:proofErr w:type="gramEnd"/>
      <w:r w:rsidRPr="00031148">
        <w:rPr>
          <w:rFonts w:ascii="Times New Roman" w:hAnsi="Times New Roman" w:cs="Times New Roman"/>
          <w:sz w:val="24"/>
          <w:szCs w:val="24"/>
          <w:lang w:val="en-GB"/>
        </w:rPr>
        <w:t xml:space="preserve"> goods, special machines) with limited or extremely variable demand (read: fashion) in which this is not possible, so there is also room for smaller compa</w:t>
      </w:r>
      <w:r w:rsidR="00A95422" w:rsidRPr="00031148">
        <w:rPr>
          <w:rFonts w:ascii="Times New Roman" w:hAnsi="Times New Roman" w:cs="Times New Roman"/>
          <w:sz w:val="24"/>
          <w:szCs w:val="24"/>
          <w:lang w:val="en-GB"/>
        </w:rPr>
        <w:t>nies, to traditional management</w:t>
      </w:r>
      <w:r w:rsidR="00A95422" w:rsidRPr="00031148">
        <w:rPr>
          <w:lang w:val="en-GB"/>
        </w:rPr>
        <w:t xml:space="preserve"> </w:t>
      </w:r>
      <w:r w:rsidR="00A95422" w:rsidRPr="00031148">
        <w:rPr>
          <w:rFonts w:ascii="Times New Roman" w:hAnsi="Times New Roman" w:cs="Times New Roman"/>
          <w:sz w:val="24"/>
          <w:szCs w:val="24"/>
          <w:lang w:val="en-GB"/>
        </w:rPr>
        <w:t xml:space="preserve">(Bucci, 2002, p.113).  </w:t>
      </w:r>
    </w:p>
    <w:p w:rsidR="00DD1422" w:rsidRPr="00031148" w:rsidRDefault="00DD1422" w:rsidP="007D34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This is linked to the phenomenon of subcontracting, whereby large companies market goods actually produced by smaller companies, through which they cover more unstable bands of demand, due to cyclical variations or save on </w:t>
      </w:r>
      <w:proofErr w:type="spellStart"/>
      <w:r w:rsidRPr="00031148">
        <w:rPr>
          <w:rFonts w:ascii="Times New Roman" w:hAnsi="Times New Roman" w:cs="Times New Roman"/>
          <w:sz w:val="24"/>
          <w:szCs w:val="24"/>
          <w:lang w:val="en-GB"/>
        </w:rPr>
        <w:t>labor</w:t>
      </w:r>
      <w:proofErr w:type="spellEnd"/>
      <w:r w:rsidRPr="00031148">
        <w:rPr>
          <w:rFonts w:ascii="Times New Roman" w:hAnsi="Times New Roman" w:cs="Times New Roman"/>
          <w:sz w:val="24"/>
          <w:szCs w:val="24"/>
          <w:lang w:val="en-GB"/>
        </w:rPr>
        <w:t xml:space="preserve"> costs in simpler and more productive stages of the product</w:t>
      </w:r>
      <w:r w:rsidR="00C72598" w:rsidRPr="00031148">
        <w:rPr>
          <w:rFonts w:ascii="Times New Roman" w:hAnsi="Times New Roman" w:cs="Times New Roman"/>
          <w:sz w:val="24"/>
          <w:szCs w:val="24"/>
          <w:lang w:val="en-GB"/>
        </w:rPr>
        <w:t>ion process</w:t>
      </w:r>
      <w:r w:rsidR="007D3455" w:rsidRPr="00031148">
        <w:rPr>
          <w:rFonts w:ascii="Times New Roman" w:hAnsi="Times New Roman" w:cs="Times New Roman"/>
          <w:sz w:val="24"/>
          <w:szCs w:val="24"/>
          <w:lang w:val="en-GB"/>
        </w:rPr>
        <w:t xml:space="preserve"> high use of </w:t>
      </w:r>
      <w:proofErr w:type="spellStart"/>
      <w:r w:rsidR="007D3455" w:rsidRPr="00031148">
        <w:rPr>
          <w:rFonts w:ascii="Times New Roman" w:hAnsi="Times New Roman" w:cs="Times New Roman"/>
          <w:sz w:val="24"/>
          <w:szCs w:val="24"/>
          <w:lang w:val="en-GB"/>
        </w:rPr>
        <w:t>labor</w:t>
      </w:r>
      <w:proofErr w:type="spellEnd"/>
      <w:r w:rsidR="007D3455" w:rsidRPr="00031148">
        <w:rPr>
          <w:rFonts w:ascii="Times New Roman" w:hAnsi="Times New Roman" w:cs="Times New Roman"/>
          <w:sz w:val="24"/>
          <w:szCs w:val="24"/>
          <w:lang w:val="en-GB"/>
        </w:rPr>
        <w:t>;</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A second aspect to consider is constituted by</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 </w:t>
      </w:r>
      <w:r w:rsidR="00031148" w:rsidRPr="00031148">
        <w:rPr>
          <w:rFonts w:ascii="Times New Roman" w:hAnsi="Times New Roman" w:cs="Times New Roman"/>
          <w:sz w:val="24"/>
          <w:szCs w:val="24"/>
          <w:lang w:val="en-GB"/>
        </w:rPr>
        <w:t xml:space="preserve">times of diffusion of </w:t>
      </w:r>
      <w:proofErr w:type="spellStart"/>
      <w:r w:rsidR="00031148" w:rsidRPr="00031148">
        <w:rPr>
          <w:rFonts w:ascii="Times New Roman" w:hAnsi="Times New Roman" w:cs="Times New Roman"/>
          <w:sz w:val="24"/>
          <w:szCs w:val="24"/>
          <w:lang w:val="en-GB"/>
        </w:rPr>
        <w:t>fordism</w:t>
      </w:r>
      <w:proofErr w:type="spellEnd"/>
      <w:r w:rsidR="00031148" w:rsidRPr="00031148">
        <w:rPr>
          <w:rFonts w:ascii="Times New Roman" w:hAnsi="Times New Roman" w:cs="Times New Roman"/>
          <w:sz w:val="24"/>
          <w:szCs w:val="24"/>
          <w:lang w:val="en-GB"/>
        </w:rPr>
        <w:t xml:space="preserve"> and its</w:t>
      </w:r>
    </w:p>
    <w:p w:rsidR="00DD1422" w:rsidRPr="00031148" w:rsidRDefault="00031148"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rooting in the different national contexts</w:t>
      </w:r>
      <w:r w:rsidR="00DD1422" w:rsidRPr="00031148">
        <w:rPr>
          <w:rFonts w:ascii="Times New Roman" w:hAnsi="Times New Roman" w:cs="Times New Roman"/>
          <w:sz w:val="24"/>
          <w:szCs w:val="24"/>
          <w:lang w:val="en-GB"/>
        </w:rPr>
        <w:t>, which vary significantly due to institutional factors (degree of closure of the national economy, differentiation of tastes and lifestyles - in turn linked to the type of social stratification and national culture).</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It is no coincidence that Fordism originated in America and took root more rapidly in that context, characterized by a high immigration rate, a shortage of skilled workers, a high level of communication infrastructures (railways). This made companies particularly </w:t>
      </w:r>
      <w:proofErr w:type="spellStart"/>
      <w:r w:rsidRPr="00031148">
        <w:rPr>
          <w:rFonts w:ascii="Times New Roman" w:hAnsi="Times New Roman" w:cs="Times New Roman"/>
          <w:sz w:val="24"/>
          <w:szCs w:val="24"/>
          <w:lang w:val="en-GB"/>
        </w:rPr>
        <w:t>favorable</w:t>
      </w:r>
      <w:proofErr w:type="spellEnd"/>
      <w:r w:rsidRPr="00031148">
        <w:rPr>
          <w:rFonts w:ascii="Times New Roman" w:hAnsi="Times New Roman" w:cs="Times New Roman"/>
          <w:sz w:val="24"/>
          <w:szCs w:val="24"/>
          <w:lang w:val="en-GB"/>
        </w:rPr>
        <w:t xml:space="preserve"> to the </w:t>
      </w:r>
      <w:r w:rsidRPr="00031148">
        <w:rPr>
          <w:rFonts w:ascii="Times New Roman" w:hAnsi="Times New Roman" w:cs="Times New Roman"/>
          <w:sz w:val="24"/>
          <w:szCs w:val="24"/>
          <w:lang w:val="en-GB"/>
        </w:rPr>
        <w:lastRenderedPageBreak/>
        <w:t>introduction of production methods such as Fordist-</w:t>
      </w:r>
      <w:proofErr w:type="spellStart"/>
      <w:r w:rsidRPr="00031148">
        <w:rPr>
          <w:rFonts w:ascii="Times New Roman" w:hAnsi="Times New Roman" w:cs="Times New Roman"/>
          <w:sz w:val="24"/>
          <w:szCs w:val="24"/>
          <w:lang w:val="en-GB"/>
        </w:rPr>
        <w:t>Taylorists</w:t>
      </w:r>
      <w:proofErr w:type="spellEnd"/>
      <w:r w:rsidRPr="00031148">
        <w:rPr>
          <w:rFonts w:ascii="Times New Roman" w:hAnsi="Times New Roman" w:cs="Times New Roman"/>
          <w:sz w:val="24"/>
          <w:szCs w:val="24"/>
          <w:lang w:val="en-GB"/>
        </w:rPr>
        <w:t xml:space="preserve">, which allowed the rapid use of low-skilled immigrant </w:t>
      </w:r>
      <w:proofErr w:type="spellStart"/>
      <w:r w:rsidRPr="00031148">
        <w:rPr>
          <w:rFonts w:ascii="Times New Roman" w:hAnsi="Times New Roman" w:cs="Times New Roman"/>
          <w:sz w:val="24"/>
          <w:szCs w:val="24"/>
          <w:lang w:val="en-GB"/>
        </w:rPr>
        <w:t>labor</w:t>
      </w:r>
      <w:proofErr w:type="spellEnd"/>
      <w:r w:rsidR="00A95422" w:rsidRPr="00031148">
        <w:rPr>
          <w:rFonts w:ascii="Times New Roman" w:hAnsi="Times New Roman" w:cs="Times New Roman"/>
          <w:sz w:val="24"/>
          <w:szCs w:val="24"/>
          <w:lang w:val="en-GB"/>
        </w:rPr>
        <w:t>, with significant cost savings</w:t>
      </w:r>
      <w:r w:rsidR="00A95422" w:rsidRPr="00031148">
        <w:rPr>
          <w:lang w:val="en-GB"/>
        </w:rPr>
        <w:t xml:space="preserve"> </w:t>
      </w:r>
      <w:r w:rsidR="00A95422" w:rsidRPr="00031148">
        <w:rPr>
          <w:rFonts w:ascii="Times New Roman" w:hAnsi="Times New Roman" w:cs="Times New Roman"/>
          <w:sz w:val="24"/>
          <w:szCs w:val="24"/>
          <w:lang w:val="en-GB"/>
        </w:rPr>
        <w:t>(McIntyre, 2000, p.205).</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Due to the absence or shortage of these factors, Fordism will arrive later and in more limited forms in EUROPE, where forms of production linked to small companies will persist, often concentrated territorially and integrated among them in the so-called Marshallian "industrial districts".</w:t>
      </w:r>
    </w:p>
    <w:p w:rsidR="00DD1422" w:rsidRPr="00031148" w:rsidRDefault="00DD1422" w:rsidP="007D34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Fordism extended in different times and degrees outside the United States, but its characteristics were marked by national experiences, (typology of ownership and management of companies, relations with finance, internal organization of enterprises and work, </w:t>
      </w:r>
      <w:r w:rsidR="00C72598" w:rsidRPr="00031148">
        <w:rPr>
          <w:rFonts w:ascii="Times New Roman" w:hAnsi="Times New Roman" w:cs="Times New Roman"/>
          <w:sz w:val="24"/>
          <w:szCs w:val="24"/>
          <w:lang w:val="en-GB"/>
        </w:rPr>
        <w:t>relations with the It was ...)</w:t>
      </w:r>
      <w:r w:rsidR="00C72598" w:rsidRPr="00031148">
        <w:rPr>
          <w:lang w:val="en-GB"/>
        </w:rPr>
        <w:t xml:space="preserve"> </w:t>
      </w:r>
      <w:r w:rsidR="00C72598" w:rsidRPr="00031148">
        <w:rPr>
          <w:rFonts w:ascii="Times New Roman" w:hAnsi="Times New Roman" w:cs="Times New Roman"/>
          <w:sz w:val="24"/>
          <w:szCs w:val="24"/>
          <w:lang w:val="en-GB"/>
        </w:rPr>
        <w:t>(Gramsci, 1971, p.90).</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Fordism at the micro level and Keynesian welfare state at the macro level are however closely linked. It is precisely taking this integration into account that the crisis factors of the Fordist model can be better understood starting from the 1970s:</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 </w:t>
      </w:r>
      <w:r w:rsidR="00031148" w:rsidRPr="00031148">
        <w:rPr>
          <w:rFonts w:ascii="Times New Roman" w:hAnsi="Times New Roman" w:cs="Times New Roman"/>
          <w:sz w:val="24"/>
          <w:szCs w:val="24"/>
          <w:lang w:val="en-GB"/>
        </w:rPr>
        <w:t>saturation of the mass assets market;</w:t>
      </w:r>
    </w:p>
    <w:p w:rsidR="00DD1422" w:rsidRPr="00031148" w:rsidRDefault="00031148"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increased competition of new countries</w:t>
      </w:r>
    </w:p>
    <w:p w:rsidR="00DD1422" w:rsidRPr="00031148" w:rsidRDefault="00031148"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 industrialization, with lower </w:t>
      </w:r>
      <w:r w:rsidR="00A066AD" w:rsidRPr="00031148">
        <w:rPr>
          <w:rFonts w:ascii="Times New Roman" w:hAnsi="Times New Roman" w:cs="Times New Roman"/>
          <w:sz w:val="24"/>
          <w:szCs w:val="24"/>
          <w:lang w:val="en-GB"/>
        </w:rPr>
        <w:t>labour</w:t>
      </w:r>
      <w:r w:rsidRPr="00031148">
        <w:rPr>
          <w:rFonts w:ascii="Times New Roman" w:hAnsi="Times New Roman" w:cs="Times New Roman"/>
          <w:sz w:val="24"/>
          <w:szCs w:val="24"/>
          <w:lang w:val="en-GB"/>
        </w:rPr>
        <w:t xml:space="preserve"> costs in simpler and lower quality productions;</w:t>
      </w:r>
    </w:p>
    <w:p w:rsidR="00DD1422" w:rsidRPr="00031148" w:rsidRDefault="00031148"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spring of oil prices and raw materials;</w:t>
      </w:r>
    </w:p>
    <w:p w:rsidR="00DD1422" w:rsidRPr="00031148" w:rsidRDefault="00031148"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end of the fixed exchange regime (and consequent greater instability on the international market);</w:t>
      </w:r>
    </w:p>
    <w:p w:rsidR="007C2716" w:rsidRPr="00031148" w:rsidRDefault="00031148" w:rsidP="007D34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explosion of industrial conflict in the early 70s.</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The crisis of the Fordist model manifests itself differently in the various countries, depending on the capacity of the institutional context to curb the industrial conflict and to maintain a demand regulation policy that guarantees conditions of greater stability (in any case, even in contexts of the type neo-corporative trends in the transformation of Fordism have not been curbed).</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In addition to those listed, other reasons that have gradually sent this model into crisis are linked to the greater demand for higher quality goods in rich countries, either for the increase in incomes, or for the formation of new educated social groups that develop new lifestyles and consumption patterns. </w:t>
      </w:r>
      <w:proofErr w:type="gramStart"/>
      <w:r w:rsidRPr="00031148">
        <w:rPr>
          <w:rFonts w:ascii="Times New Roman" w:hAnsi="Times New Roman" w:cs="Times New Roman"/>
          <w:sz w:val="24"/>
          <w:szCs w:val="24"/>
          <w:lang w:val="en-GB"/>
        </w:rPr>
        <w:t>This further contracts</w:t>
      </w:r>
      <w:proofErr w:type="gramEnd"/>
      <w:r w:rsidRPr="00031148">
        <w:rPr>
          <w:rFonts w:ascii="Times New Roman" w:hAnsi="Times New Roman" w:cs="Times New Roman"/>
          <w:sz w:val="24"/>
          <w:szCs w:val="24"/>
          <w:lang w:val="en-GB"/>
        </w:rPr>
        <w:t xml:space="preserve"> space for the market for traditional mass goods (demand is more and more subst</w:t>
      </w:r>
      <w:r w:rsidR="00A95422" w:rsidRPr="00031148">
        <w:rPr>
          <w:rFonts w:ascii="Times New Roman" w:hAnsi="Times New Roman" w:cs="Times New Roman"/>
          <w:sz w:val="24"/>
          <w:szCs w:val="24"/>
          <w:lang w:val="en-GB"/>
        </w:rPr>
        <w:t xml:space="preserve">itute than additional) (McIntyre, 2000, p.205). </w:t>
      </w:r>
    </w:p>
    <w:p w:rsidR="00C72598" w:rsidRPr="00031148" w:rsidRDefault="00DD1422" w:rsidP="00C72598">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A second element </w:t>
      </w:r>
      <w:proofErr w:type="spellStart"/>
      <w:r w:rsidRPr="00031148">
        <w:rPr>
          <w:rFonts w:ascii="Times New Roman" w:hAnsi="Times New Roman" w:cs="Times New Roman"/>
          <w:sz w:val="24"/>
          <w:szCs w:val="24"/>
          <w:lang w:val="en-GB"/>
        </w:rPr>
        <w:t>favors</w:t>
      </w:r>
      <w:proofErr w:type="spellEnd"/>
      <w:r w:rsidRPr="00031148">
        <w:rPr>
          <w:rFonts w:ascii="Times New Roman" w:hAnsi="Times New Roman" w:cs="Times New Roman"/>
          <w:sz w:val="24"/>
          <w:szCs w:val="24"/>
          <w:lang w:val="en-GB"/>
        </w:rPr>
        <w:t xml:space="preserve"> and encourages the attempt to move towards a more diversified and quality production is given by the introduction of </w:t>
      </w:r>
      <w:r w:rsidR="00031148" w:rsidRPr="00031148">
        <w:rPr>
          <w:rFonts w:ascii="Times New Roman" w:hAnsi="Times New Roman" w:cs="Times New Roman"/>
          <w:sz w:val="24"/>
          <w:szCs w:val="24"/>
          <w:lang w:val="en-GB"/>
        </w:rPr>
        <w:t xml:space="preserve">new electronic technologies </w:t>
      </w:r>
      <w:r w:rsidRPr="00031148">
        <w:rPr>
          <w:rFonts w:ascii="Times New Roman" w:hAnsi="Times New Roman" w:cs="Times New Roman"/>
          <w:sz w:val="24"/>
          <w:szCs w:val="24"/>
          <w:lang w:val="en-GB"/>
        </w:rPr>
        <w:t xml:space="preserve">(calculators, </w:t>
      </w:r>
      <w:r w:rsidRPr="00031148">
        <w:rPr>
          <w:rFonts w:ascii="Times New Roman" w:hAnsi="Times New Roman" w:cs="Times New Roman"/>
          <w:sz w:val="24"/>
          <w:szCs w:val="24"/>
          <w:lang w:val="en-GB"/>
        </w:rPr>
        <w:lastRenderedPageBreak/>
        <w:t>numerical control machines) that allow to program the machinery so that it can</w:t>
      </w:r>
      <w:r w:rsidR="00A54052" w:rsidRPr="00031148">
        <w:rPr>
          <w:rFonts w:ascii="Times New Roman" w:hAnsi="Times New Roman" w:cs="Times New Roman"/>
          <w:sz w:val="24"/>
          <w:szCs w:val="24"/>
          <w:lang w:val="en-GB"/>
        </w:rPr>
        <w:t xml:space="preserve"> be used for tasks and products</w:t>
      </w:r>
      <w:r w:rsidRPr="00031148">
        <w:rPr>
          <w:rFonts w:ascii="Times New Roman" w:hAnsi="Times New Roman" w:cs="Times New Roman"/>
          <w:sz w:val="24"/>
          <w:szCs w:val="24"/>
          <w:lang w:val="en-GB"/>
        </w:rPr>
        <w:t xml:space="preserve"> different. This allows a significant drop in the costs of flexible production, so it becomes possible to produce non-standardized goods of high quality, in</w:t>
      </w:r>
      <w:r w:rsidR="00C72598" w:rsidRPr="00031148">
        <w:rPr>
          <w:rFonts w:ascii="Times New Roman" w:hAnsi="Times New Roman" w:cs="Times New Roman"/>
          <w:sz w:val="24"/>
          <w:szCs w:val="24"/>
          <w:lang w:val="en-GB"/>
        </w:rPr>
        <w:t xml:space="preserve"> limited series, at lower costs (Bauman, 2005, p.179).</w:t>
      </w:r>
    </w:p>
    <w:p w:rsidR="00DD1422"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In this way it is possible to sell high quality goods, produced in limited quantities and subject to rapid change, for which consumers are willing to pay higher prices, also avoiding competition from countries with lower</w:t>
      </w:r>
      <w:r w:rsidR="00A54052" w:rsidRPr="00031148">
        <w:rPr>
          <w:rFonts w:ascii="Times New Roman" w:hAnsi="Times New Roman" w:cs="Times New Roman"/>
          <w:sz w:val="24"/>
          <w:szCs w:val="24"/>
          <w:lang w:val="en-GB"/>
        </w:rPr>
        <w:t xml:space="preserve"> </w:t>
      </w:r>
      <w:proofErr w:type="spellStart"/>
      <w:r w:rsidR="00A54052" w:rsidRPr="00031148">
        <w:rPr>
          <w:rFonts w:ascii="Times New Roman" w:hAnsi="Times New Roman" w:cs="Times New Roman"/>
          <w:sz w:val="24"/>
          <w:szCs w:val="24"/>
          <w:lang w:val="en-GB"/>
        </w:rPr>
        <w:t>labor</w:t>
      </w:r>
      <w:proofErr w:type="spellEnd"/>
      <w:r w:rsidR="00A54052" w:rsidRPr="00031148">
        <w:rPr>
          <w:rFonts w:ascii="Times New Roman" w:hAnsi="Times New Roman" w:cs="Times New Roman"/>
          <w:sz w:val="24"/>
          <w:szCs w:val="24"/>
          <w:lang w:val="en-GB"/>
        </w:rPr>
        <w:t xml:space="preserve"> costs in mass production</w:t>
      </w:r>
      <w:r w:rsidRPr="00031148">
        <w:rPr>
          <w:rFonts w:ascii="Times New Roman" w:hAnsi="Times New Roman" w:cs="Times New Roman"/>
          <w:sz w:val="24"/>
          <w:szCs w:val="24"/>
          <w:lang w:val="en-GB"/>
        </w:rPr>
        <w:t>, simpler and of low quality.</w:t>
      </w:r>
    </w:p>
    <w:p w:rsidR="001E360F" w:rsidRDefault="00DD1422" w:rsidP="001E360F">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Of course, this does not mean that mass production and the Fordist model are abandoned by businesses in more developed countries. From this point of view, two trends that can variously combine with each other are to be taken into consideration; 1- the use of new technologies to readjust the Fordist model and 2- the push towards </w:t>
      </w:r>
      <w:proofErr w:type="spellStart"/>
      <w:r w:rsidRPr="00031148">
        <w:rPr>
          <w:rFonts w:ascii="Times New Roman" w:hAnsi="Times New Roman" w:cs="Times New Roman"/>
          <w:sz w:val="24"/>
          <w:szCs w:val="24"/>
          <w:lang w:val="en-GB"/>
        </w:rPr>
        <w:t>multinationalization</w:t>
      </w:r>
      <w:proofErr w:type="spellEnd"/>
      <w:r w:rsidRPr="00031148">
        <w:rPr>
          <w:rFonts w:ascii="Times New Roman" w:hAnsi="Times New Roman" w:cs="Times New Roman"/>
          <w:sz w:val="24"/>
          <w:szCs w:val="24"/>
          <w:lang w:val="en-GB"/>
        </w:rPr>
        <w:t xml:space="preserve"> (so the large mass production companies, by investing directly abroad and especially in developing countries, they seek to find the advantage conditions previously present in the most advanced countries: a growing market and c</w:t>
      </w:r>
      <w:r w:rsidR="00E02687" w:rsidRPr="00031148">
        <w:rPr>
          <w:rFonts w:ascii="Times New Roman" w:hAnsi="Times New Roman" w:cs="Times New Roman"/>
          <w:sz w:val="24"/>
          <w:szCs w:val="24"/>
          <w:lang w:val="en-GB"/>
        </w:rPr>
        <w:t xml:space="preserve">onditions of lower </w:t>
      </w:r>
      <w:proofErr w:type="spellStart"/>
      <w:r w:rsidR="00E02687" w:rsidRPr="00031148">
        <w:rPr>
          <w:rFonts w:ascii="Times New Roman" w:hAnsi="Times New Roman" w:cs="Times New Roman"/>
          <w:sz w:val="24"/>
          <w:szCs w:val="24"/>
          <w:lang w:val="en-GB"/>
        </w:rPr>
        <w:t>labor</w:t>
      </w:r>
      <w:proofErr w:type="spellEnd"/>
      <w:r w:rsidR="00E02687" w:rsidRPr="00031148">
        <w:rPr>
          <w:rFonts w:ascii="Times New Roman" w:hAnsi="Times New Roman" w:cs="Times New Roman"/>
          <w:sz w:val="24"/>
          <w:szCs w:val="24"/>
          <w:lang w:val="en-GB"/>
        </w:rPr>
        <w:t xml:space="preserve"> costs) (</w:t>
      </w:r>
      <w:proofErr w:type="spellStart"/>
      <w:r w:rsidR="00E02687" w:rsidRPr="00031148">
        <w:rPr>
          <w:rFonts w:ascii="Times New Roman" w:hAnsi="Times New Roman" w:cs="Times New Roman"/>
          <w:sz w:val="24"/>
          <w:szCs w:val="24"/>
          <w:lang w:val="en-GB"/>
        </w:rPr>
        <w:t>Kassab</w:t>
      </w:r>
      <w:proofErr w:type="spellEnd"/>
      <w:r w:rsidR="00E02687" w:rsidRPr="00031148">
        <w:rPr>
          <w:rFonts w:ascii="Times New Roman" w:hAnsi="Times New Roman" w:cs="Times New Roman"/>
          <w:sz w:val="24"/>
          <w:szCs w:val="24"/>
          <w:lang w:val="en-GB"/>
        </w:rPr>
        <w:t>, 2015).</w:t>
      </w:r>
    </w:p>
    <w:p w:rsidR="00A066AD" w:rsidRDefault="00A066AD" w:rsidP="001E360F">
      <w:pPr>
        <w:spacing w:after="0" w:line="360" w:lineRule="auto"/>
        <w:ind w:firstLine="720"/>
        <w:jc w:val="both"/>
        <w:rPr>
          <w:rFonts w:ascii="Times New Roman" w:hAnsi="Times New Roman" w:cs="Times New Roman"/>
          <w:sz w:val="24"/>
          <w:szCs w:val="24"/>
          <w:lang w:val="en-GB"/>
        </w:rPr>
      </w:pPr>
    </w:p>
    <w:p w:rsidR="00A066AD" w:rsidRPr="00A066AD" w:rsidRDefault="00A066AD" w:rsidP="001E360F">
      <w:pPr>
        <w:spacing w:after="0" w:line="360" w:lineRule="auto"/>
        <w:ind w:firstLine="720"/>
        <w:jc w:val="both"/>
        <w:rPr>
          <w:rFonts w:ascii="Times New Roman" w:hAnsi="Times New Roman" w:cs="Times New Roman"/>
          <w:b/>
          <w:bCs/>
          <w:sz w:val="32"/>
          <w:szCs w:val="32"/>
          <w:lang w:val="en-GB"/>
        </w:rPr>
      </w:pPr>
      <w:r w:rsidRPr="00A066AD">
        <w:rPr>
          <w:rFonts w:ascii="Times New Roman" w:hAnsi="Times New Roman" w:cs="Times New Roman"/>
          <w:b/>
          <w:bCs/>
          <w:sz w:val="32"/>
          <w:szCs w:val="32"/>
          <w:lang w:val="en-GB"/>
        </w:rPr>
        <w:t>CONCLUSION</w:t>
      </w:r>
    </w:p>
    <w:p w:rsidR="001E360F" w:rsidRPr="00031148" w:rsidRDefault="001E360F" w:rsidP="001E360F">
      <w:pPr>
        <w:spacing w:after="0" w:line="360" w:lineRule="auto"/>
        <w:ind w:firstLine="720"/>
        <w:jc w:val="both"/>
        <w:rPr>
          <w:rFonts w:ascii="Times New Roman" w:hAnsi="Times New Roman" w:cs="Times New Roman"/>
          <w:sz w:val="24"/>
          <w:szCs w:val="24"/>
          <w:lang w:val="en-GB"/>
        </w:rPr>
      </w:pPr>
    </w:p>
    <w:p w:rsidR="007C2716" w:rsidRDefault="00DD1422" w:rsidP="00E02687">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In conclusion, we can therefore note that, especially since the 1970s, there has been a process of diversification and pluralization of production models. The institutional context in which companies operate has a significant impact on this phenomenon: to understand the reasons why some countries or regions have adapted more quickly and more effectively, it is not enough to look at the macroeconomic level and the role of the state, but it is necessary consider the interaction between businesses and the social environment in which they are placed. And it is precisely on this ground that a recovery of economic sociology also develops at the micro level, which </w:t>
      </w:r>
      <w:proofErr w:type="spellStart"/>
      <w:r w:rsidRPr="00031148">
        <w:rPr>
          <w:rFonts w:ascii="Times New Roman" w:hAnsi="Times New Roman" w:cs="Times New Roman"/>
          <w:sz w:val="24"/>
          <w:szCs w:val="24"/>
          <w:lang w:val="en-GB"/>
        </w:rPr>
        <w:t>analyzes</w:t>
      </w:r>
      <w:proofErr w:type="spellEnd"/>
      <w:r w:rsidRPr="00031148">
        <w:rPr>
          <w:rFonts w:ascii="Times New Roman" w:hAnsi="Times New Roman" w:cs="Times New Roman"/>
          <w:sz w:val="24"/>
          <w:szCs w:val="24"/>
          <w:lang w:val="en-GB"/>
        </w:rPr>
        <w:t xml:space="preserve"> in particular the relationships between the institutional context and</w:t>
      </w:r>
      <w:r w:rsidR="00E02687" w:rsidRPr="00031148">
        <w:rPr>
          <w:rFonts w:ascii="Times New Roman" w:hAnsi="Times New Roman" w:cs="Times New Roman"/>
          <w:sz w:val="24"/>
          <w:szCs w:val="24"/>
          <w:lang w:val="en-GB"/>
        </w:rPr>
        <w:t xml:space="preserve"> new flexible production models</w:t>
      </w:r>
      <w:r w:rsidR="00E02687" w:rsidRPr="00031148">
        <w:rPr>
          <w:lang w:val="en-GB"/>
        </w:rPr>
        <w:t xml:space="preserve"> (</w:t>
      </w:r>
      <w:r w:rsidR="00E02687" w:rsidRPr="00031148">
        <w:rPr>
          <w:rFonts w:ascii="Times New Roman" w:hAnsi="Times New Roman" w:cs="Times New Roman"/>
          <w:sz w:val="24"/>
          <w:szCs w:val="24"/>
          <w:lang w:val="en-GB"/>
        </w:rPr>
        <w:t>Castells, 1996, p.67).</w:t>
      </w:r>
    </w:p>
    <w:p w:rsidR="00A066AD" w:rsidRDefault="00A066AD" w:rsidP="00E02687">
      <w:pPr>
        <w:spacing w:after="0" w:line="360" w:lineRule="auto"/>
        <w:ind w:firstLine="720"/>
        <w:jc w:val="both"/>
        <w:rPr>
          <w:rFonts w:ascii="Times New Roman" w:hAnsi="Times New Roman" w:cs="Times New Roman"/>
          <w:sz w:val="24"/>
          <w:szCs w:val="24"/>
          <w:lang w:val="en-GB"/>
        </w:rPr>
      </w:pPr>
    </w:p>
    <w:p w:rsidR="00A066AD" w:rsidRDefault="00A066AD" w:rsidP="00E02687">
      <w:pPr>
        <w:spacing w:after="0" w:line="360" w:lineRule="auto"/>
        <w:ind w:firstLine="720"/>
        <w:jc w:val="both"/>
        <w:rPr>
          <w:rFonts w:ascii="Times New Roman" w:hAnsi="Times New Roman" w:cs="Times New Roman"/>
          <w:sz w:val="24"/>
          <w:szCs w:val="24"/>
          <w:lang w:val="en-GB"/>
        </w:rPr>
      </w:pPr>
    </w:p>
    <w:p w:rsidR="00A066AD" w:rsidRDefault="00A066AD" w:rsidP="00E02687">
      <w:pPr>
        <w:spacing w:after="0" w:line="360" w:lineRule="auto"/>
        <w:ind w:firstLine="720"/>
        <w:jc w:val="both"/>
        <w:rPr>
          <w:rFonts w:ascii="Times New Roman" w:hAnsi="Times New Roman" w:cs="Times New Roman"/>
          <w:sz w:val="24"/>
          <w:szCs w:val="24"/>
          <w:lang w:val="en-GB"/>
        </w:rPr>
      </w:pPr>
    </w:p>
    <w:p w:rsidR="00A066AD" w:rsidRPr="00031148" w:rsidRDefault="00A066AD" w:rsidP="00E02687">
      <w:pPr>
        <w:spacing w:after="0" w:line="360" w:lineRule="auto"/>
        <w:ind w:firstLine="720"/>
        <w:jc w:val="both"/>
        <w:rPr>
          <w:rFonts w:ascii="Times New Roman" w:hAnsi="Times New Roman" w:cs="Times New Roman"/>
          <w:sz w:val="24"/>
          <w:szCs w:val="24"/>
          <w:lang w:val="en-GB"/>
        </w:rPr>
      </w:pPr>
      <w:bookmarkStart w:id="0" w:name="_GoBack"/>
      <w:bookmarkEnd w:id="0"/>
    </w:p>
    <w:p w:rsidR="00DD1422" w:rsidRPr="00031148" w:rsidRDefault="00DD1422" w:rsidP="00D66055">
      <w:pPr>
        <w:spacing w:after="0" w:line="360" w:lineRule="auto"/>
        <w:ind w:firstLine="720"/>
        <w:jc w:val="both"/>
        <w:rPr>
          <w:rFonts w:ascii="Times New Roman" w:hAnsi="Times New Roman" w:cs="Times New Roman"/>
          <w:sz w:val="24"/>
          <w:szCs w:val="24"/>
          <w:lang w:val="en-GB"/>
        </w:rPr>
      </w:pPr>
    </w:p>
    <w:p w:rsidR="00907BD4" w:rsidRPr="00031148" w:rsidRDefault="00DD1422" w:rsidP="00D66055">
      <w:pPr>
        <w:spacing w:after="0" w:line="360" w:lineRule="auto"/>
        <w:ind w:firstLine="720"/>
        <w:jc w:val="center"/>
        <w:rPr>
          <w:rFonts w:ascii="Times New Roman" w:hAnsi="Times New Roman" w:cs="Times New Roman"/>
          <w:b/>
          <w:sz w:val="24"/>
          <w:szCs w:val="24"/>
          <w:lang w:val="en-GB"/>
        </w:rPr>
      </w:pPr>
      <w:r w:rsidRPr="00031148">
        <w:rPr>
          <w:rFonts w:ascii="Times New Roman" w:hAnsi="Times New Roman" w:cs="Times New Roman"/>
          <w:b/>
          <w:sz w:val="24"/>
          <w:szCs w:val="24"/>
          <w:lang w:val="en-GB"/>
        </w:rPr>
        <w:lastRenderedPageBreak/>
        <w:t>THE SWOT ANALYSIS</w:t>
      </w:r>
      <w:r w:rsidR="00E02687" w:rsidRPr="00031148">
        <w:rPr>
          <w:rFonts w:ascii="Times New Roman" w:hAnsi="Times New Roman" w:cs="Times New Roman"/>
          <w:b/>
          <w:sz w:val="24"/>
          <w:szCs w:val="24"/>
          <w:lang w:val="en-GB"/>
        </w:rPr>
        <w:t xml:space="preserve"> </w:t>
      </w:r>
      <w:r w:rsidR="00E02687" w:rsidRPr="00031148">
        <w:rPr>
          <w:rFonts w:ascii="Times New Roman" w:hAnsi="Times New Roman" w:cs="Times New Roman"/>
          <w:sz w:val="24"/>
          <w:szCs w:val="24"/>
          <w:lang w:val="en-GB"/>
        </w:rPr>
        <w:t>(</w:t>
      </w:r>
      <w:proofErr w:type="spellStart"/>
      <w:r w:rsidR="00E02687" w:rsidRPr="00031148">
        <w:rPr>
          <w:rFonts w:ascii="Times New Roman" w:hAnsi="Times New Roman" w:cs="Times New Roman"/>
          <w:sz w:val="24"/>
          <w:szCs w:val="24"/>
          <w:lang w:val="en-GB"/>
        </w:rPr>
        <w:t>Kassab</w:t>
      </w:r>
      <w:proofErr w:type="spellEnd"/>
      <w:r w:rsidR="00E02687" w:rsidRPr="00031148">
        <w:rPr>
          <w:rFonts w:ascii="Times New Roman" w:hAnsi="Times New Roman" w:cs="Times New Roman"/>
          <w:sz w:val="24"/>
          <w:szCs w:val="24"/>
          <w:lang w:val="en-GB"/>
        </w:rPr>
        <w:t>, 2015)</w:t>
      </w:r>
    </w:p>
    <w:p w:rsidR="00DD1422" w:rsidRPr="00031148" w:rsidRDefault="00DD1422" w:rsidP="00D66055">
      <w:pPr>
        <w:spacing w:after="0" w:line="360" w:lineRule="auto"/>
        <w:ind w:firstLine="720"/>
        <w:jc w:val="center"/>
        <w:rPr>
          <w:rFonts w:ascii="Times New Roman" w:hAnsi="Times New Roman" w:cs="Times New Roman"/>
          <w:sz w:val="24"/>
          <w:szCs w:val="24"/>
          <w:lang w:val="en-GB"/>
        </w:rPr>
      </w:pPr>
    </w:p>
    <w:p w:rsidR="007C2716" w:rsidRPr="00031148" w:rsidRDefault="00DD1422" w:rsidP="00D66055">
      <w:pPr>
        <w:pStyle w:val="ListParagraph"/>
        <w:numPr>
          <w:ilvl w:val="0"/>
          <w:numId w:val="1"/>
        </w:numPr>
        <w:spacing w:after="0" w:line="360" w:lineRule="auto"/>
        <w:ind w:firstLine="720"/>
        <w:jc w:val="both"/>
        <w:rPr>
          <w:rFonts w:ascii="Times New Roman" w:hAnsi="Times New Roman" w:cs="Times New Roman"/>
          <w:b/>
          <w:sz w:val="24"/>
          <w:szCs w:val="24"/>
          <w:lang w:val="en-GB"/>
        </w:rPr>
      </w:pPr>
      <w:proofErr w:type="spellStart"/>
      <w:r w:rsidRPr="00031148">
        <w:rPr>
          <w:rFonts w:ascii="Times New Roman" w:hAnsi="Times New Roman" w:cs="Times New Roman"/>
          <w:b/>
          <w:sz w:val="24"/>
          <w:szCs w:val="24"/>
          <w:lang w:val="en-GB"/>
        </w:rPr>
        <w:t>Strenghts</w:t>
      </w:r>
      <w:proofErr w:type="spellEnd"/>
      <w:r w:rsidR="007C2716" w:rsidRPr="00031148">
        <w:rPr>
          <w:rFonts w:ascii="Times New Roman" w:hAnsi="Times New Roman" w:cs="Times New Roman"/>
          <w:b/>
          <w:sz w:val="24"/>
          <w:szCs w:val="24"/>
          <w:lang w:val="en-GB"/>
        </w:rPr>
        <w:t>:</w:t>
      </w:r>
    </w:p>
    <w:p w:rsidR="00DD1422" w:rsidRPr="00031148" w:rsidRDefault="00DD1422" w:rsidP="007D3455">
      <w:pPr>
        <w:pStyle w:val="ListParagraph"/>
        <w:numPr>
          <w:ilvl w:val="0"/>
          <w:numId w:val="5"/>
        </w:num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The size of the company and the market share.</w:t>
      </w:r>
      <w:r w:rsidR="007D3455" w:rsidRPr="00031148">
        <w:rPr>
          <w:rFonts w:ascii="Times New Roman" w:hAnsi="Times New Roman" w:cs="Times New Roman"/>
          <w:sz w:val="24"/>
          <w:szCs w:val="24"/>
          <w:lang w:val="en-GB"/>
        </w:rPr>
        <w:t xml:space="preserve"> </w:t>
      </w:r>
      <w:r w:rsidRPr="00031148">
        <w:rPr>
          <w:rFonts w:ascii="Times New Roman" w:hAnsi="Times New Roman" w:cs="Times New Roman"/>
          <w:sz w:val="24"/>
          <w:szCs w:val="24"/>
          <w:lang w:val="en-GB"/>
        </w:rPr>
        <w:t xml:space="preserve">Ford having several divisions divided on each continent separately and being also one of the big </w:t>
      </w:r>
      <w:proofErr w:type="spellStart"/>
      <w:r w:rsidRPr="00031148">
        <w:rPr>
          <w:rFonts w:ascii="Times New Roman" w:hAnsi="Times New Roman" w:cs="Times New Roman"/>
          <w:sz w:val="24"/>
          <w:szCs w:val="24"/>
          <w:lang w:val="en-GB"/>
        </w:rPr>
        <w:t>celem</w:t>
      </w:r>
      <w:proofErr w:type="spellEnd"/>
      <w:r w:rsidRPr="00031148">
        <w:rPr>
          <w:rFonts w:ascii="Times New Roman" w:hAnsi="Times New Roman" w:cs="Times New Roman"/>
          <w:sz w:val="24"/>
          <w:szCs w:val="24"/>
          <w:lang w:val="en-GB"/>
        </w:rPr>
        <w:t xml:space="preserve"> to the old car manufacturing companies in the world.</w:t>
      </w:r>
    </w:p>
    <w:p w:rsidR="007D3455" w:rsidRPr="00031148" w:rsidRDefault="00DD1422" w:rsidP="00C72598">
      <w:pPr>
        <w:pStyle w:val="ListParagraph"/>
        <w:numPr>
          <w:ilvl w:val="0"/>
          <w:numId w:val="5"/>
        </w:num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Diversity. Having control over multiple brands, with resonance, helps this company reach a wide audience - from buyers of very good quality cars, such as Jaguar, Lincoln, to medium quality Volvo, </w:t>
      </w:r>
      <w:proofErr w:type="spellStart"/>
      <w:r w:rsidR="00D66055" w:rsidRPr="00031148">
        <w:rPr>
          <w:rFonts w:ascii="Times New Roman" w:hAnsi="Times New Roman" w:cs="Times New Roman"/>
          <w:sz w:val="24"/>
          <w:szCs w:val="24"/>
          <w:lang w:val="en-GB"/>
        </w:rPr>
        <w:t>Mecury</w:t>
      </w:r>
      <w:proofErr w:type="spellEnd"/>
      <w:r w:rsidR="00D66055" w:rsidRPr="00031148">
        <w:rPr>
          <w:rFonts w:ascii="Times New Roman" w:hAnsi="Times New Roman" w:cs="Times New Roman"/>
          <w:sz w:val="24"/>
          <w:szCs w:val="24"/>
          <w:lang w:val="en-GB"/>
        </w:rPr>
        <w:t xml:space="preserve">, Land Rover and others </w:t>
      </w:r>
      <w:r w:rsidRPr="00031148">
        <w:rPr>
          <w:rFonts w:ascii="Times New Roman" w:hAnsi="Times New Roman" w:cs="Times New Roman"/>
          <w:sz w:val="24"/>
          <w:szCs w:val="24"/>
          <w:lang w:val="en-GB"/>
        </w:rPr>
        <w:t>with lower prices, as is the case with Mazda. Within these factories are included models that meet the needs of any customer (compact, saloon, sports, field, limousines, economic, etc.).</w:t>
      </w:r>
    </w:p>
    <w:p w:rsidR="00D66055" w:rsidRPr="00031148" w:rsidRDefault="00D66055" w:rsidP="00D66055">
      <w:pPr>
        <w:pStyle w:val="ListParagraph"/>
        <w:spacing w:after="0" w:line="360" w:lineRule="auto"/>
        <w:ind w:firstLine="720"/>
        <w:jc w:val="both"/>
        <w:rPr>
          <w:rFonts w:ascii="Times New Roman" w:hAnsi="Times New Roman" w:cs="Times New Roman"/>
          <w:i/>
          <w:sz w:val="24"/>
          <w:szCs w:val="24"/>
          <w:lang w:val="en-GB"/>
        </w:rPr>
      </w:pPr>
      <w:r w:rsidRPr="00031148">
        <w:rPr>
          <w:rFonts w:ascii="Times New Roman" w:hAnsi="Times New Roman" w:cs="Times New Roman"/>
          <w:i/>
          <w:sz w:val="24"/>
          <w:szCs w:val="24"/>
          <w:lang w:val="en-GB"/>
        </w:rPr>
        <w:t>Technological potential</w:t>
      </w:r>
    </w:p>
    <w:p w:rsidR="00D66055" w:rsidRPr="00031148" w:rsidRDefault="00D66055" w:rsidP="007D3455">
      <w:pPr>
        <w:pStyle w:val="ListParagraph"/>
        <w:numPr>
          <w:ilvl w:val="0"/>
          <w:numId w:val="6"/>
        </w:num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It is known that Ford is one of the innovative companies today, a fact underlined by the notion of "Fordism" introduced in 1914. It also has distinctive components that it possesses at a higher level compared to other companies, especially competitors, which it gives them a certain advantage in front of them.</w:t>
      </w:r>
    </w:p>
    <w:p w:rsidR="007C2716" w:rsidRPr="00031148" w:rsidRDefault="00D66055" w:rsidP="007D3455">
      <w:pPr>
        <w:pStyle w:val="ListParagraph"/>
        <w:numPr>
          <w:ilvl w:val="0"/>
          <w:numId w:val="6"/>
        </w:num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World renown. In the Ford family are covered a dash of brands that are recognized for their quality.</w:t>
      </w:r>
    </w:p>
    <w:p w:rsidR="00D66055" w:rsidRPr="00031148" w:rsidRDefault="00D66055" w:rsidP="00D66055">
      <w:pPr>
        <w:pStyle w:val="ListParagraph"/>
        <w:spacing w:after="0" w:line="360" w:lineRule="auto"/>
        <w:ind w:firstLine="720"/>
        <w:jc w:val="both"/>
        <w:rPr>
          <w:rFonts w:ascii="Times New Roman" w:hAnsi="Times New Roman" w:cs="Times New Roman"/>
          <w:sz w:val="24"/>
          <w:szCs w:val="24"/>
          <w:lang w:val="en-GB"/>
        </w:rPr>
      </w:pPr>
    </w:p>
    <w:p w:rsidR="007C2716" w:rsidRPr="00031148" w:rsidRDefault="00907BD4" w:rsidP="00D66055">
      <w:pPr>
        <w:pStyle w:val="ListParagraph"/>
        <w:numPr>
          <w:ilvl w:val="0"/>
          <w:numId w:val="1"/>
        </w:numPr>
        <w:spacing w:after="0" w:line="360" w:lineRule="auto"/>
        <w:ind w:firstLine="720"/>
        <w:jc w:val="both"/>
        <w:rPr>
          <w:rFonts w:ascii="Times New Roman" w:hAnsi="Times New Roman" w:cs="Times New Roman"/>
          <w:b/>
          <w:sz w:val="24"/>
          <w:szCs w:val="24"/>
          <w:lang w:val="en-GB"/>
        </w:rPr>
      </w:pPr>
      <w:r w:rsidRPr="00031148">
        <w:rPr>
          <w:rFonts w:ascii="Times New Roman" w:hAnsi="Times New Roman" w:cs="Times New Roman"/>
          <w:b/>
          <w:sz w:val="24"/>
          <w:szCs w:val="24"/>
          <w:lang w:val="en-GB"/>
        </w:rPr>
        <w:t>Weaknesses</w:t>
      </w:r>
      <w:r w:rsidR="007C2716" w:rsidRPr="00031148">
        <w:rPr>
          <w:rFonts w:ascii="Times New Roman" w:hAnsi="Times New Roman" w:cs="Times New Roman"/>
          <w:b/>
          <w:sz w:val="24"/>
          <w:szCs w:val="24"/>
          <w:lang w:val="en-GB"/>
        </w:rPr>
        <w:t>:</w:t>
      </w:r>
    </w:p>
    <w:p w:rsidR="00D66055" w:rsidRPr="00031148" w:rsidRDefault="00D66055" w:rsidP="007D3455">
      <w:pPr>
        <w:pStyle w:val="ListParagraph"/>
        <w:numPr>
          <w:ilvl w:val="0"/>
          <w:numId w:val="7"/>
        </w:num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Misunderstandings in company management. Management issues, from a management point of view, can be a real disaster. In general, there are divergences of opinions or information gaps at most hierarchical levels, generally occurring within multinational companies, which is very detrimental to the prosperity of this global enterprise.</w:t>
      </w:r>
    </w:p>
    <w:p w:rsidR="00D66055" w:rsidRPr="00031148" w:rsidRDefault="00D66055" w:rsidP="007D3455">
      <w:pPr>
        <w:pStyle w:val="ListParagraph"/>
        <w:numPr>
          <w:ilvl w:val="0"/>
          <w:numId w:val="7"/>
        </w:num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Low competition in the electric car market. Although the US company covers a wide range of types of cars, Ford also manufactures competitive electric models.</w:t>
      </w:r>
    </w:p>
    <w:p w:rsidR="00D66055" w:rsidRPr="00031148" w:rsidRDefault="00D66055" w:rsidP="007D3455">
      <w:pPr>
        <w:pStyle w:val="ListParagraph"/>
        <w:numPr>
          <w:ilvl w:val="0"/>
          <w:numId w:val="7"/>
        </w:num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Technical defects in new products released. Such an example could be Firestone tires, when Ford recalled about 2 million vehicles in the factory and the costs amounted to $ 3 million.</w:t>
      </w:r>
    </w:p>
    <w:p w:rsidR="00027F9F" w:rsidRPr="00031148" w:rsidRDefault="00D66055" w:rsidP="007D3455">
      <w:pPr>
        <w:pStyle w:val="ListParagraph"/>
        <w:numPr>
          <w:ilvl w:val="0"/>
          <w:numId w:val="7"/>
        </w:numPr>
        <w:spacing w:after="0" w:line="36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lastRenderedPageBreak/>
        <w:t>Maximum exposure in Europe. This reaches 28.13% of the volume of European sales derived in 2011, a market is more likely to stagnate in the coming years than to expand, due to the necessary austerity measures of the Union.</w:t>
      </w:r>
    </w:p>
    <w:p w:rsidR="00D66055" w:rsidRPr="00031148" w:rsidRDefault="00D66055" w:rsidP="00D66055">
      <w:pPr>
        <w:pStyle w:val="ListParagraph"/>
        <w:spacing w:after="0" w:line="360" w:lineRule="auto"/>
        <w:ind w:firstLine="720"/>
        <w:jc w:val="both"/>
        <w:rPr>
          <w:rFonts w:ascii="Times New Roman" w:hAnsi="Times New Roman" w:cs="Times New Roman"/>
          <w:b/>
          <w:sz w:val="24"/>
          <w:szCs w:val="24"/>
          <w:lang w:val="en-GB"/>
        </w:rPr>
      </w:pPr>
    </w:p>
    <w:p w:rsidR="00027F9F" w:rsidRPr="00031148" w:rsidRDefault="003047B9" w:rsidP="00D66055">
      <w:pPr>
        <w:pStyle w:val="ListParagraph"/>
        <w:numPr>
          <w:ilvl w:val="0"/>
          <w:numId w:val="1"/>
        </w:numPr>
        <w:spacing w:after="0" w:line="360" w:lineRule="auto"/>
        <w:ind w:firstLine="720"/>
        <w:jc w:val="both"/>
        <w:rPr>
          <w:rFonts w:ascii="Times New Roman" w:hAnsi="Times New Roman" w:cs="Times New Roman"/>
          <w:b/>
          <w:sz w:val="24"/>
          <w:szCs w:val="24"/>
          <w:lang w:val="en-GB"/>
        </w:rPr>
      </w:pPr>
      <w:r w:rsidRPr="00031148">
        <w:rPr>
          <w:rFonts w:ascii="Times New Roman" w:hAnsi="Times New Roman" w:cs="Times New Roman"/>
          <w:b/>
          <w:sz w:val="24"/>
          <w:szCs w:val="24"/>
          <w:lang w:val="en-GB"/>
        </w:rPr>
        <w:t>Opportunities</w:t>
      </w:r>
      <w:r w:rsidR="007C2716" w:rsidRPr="00031148">
        <w:rPr>
          <w:rFonts w:ascii="Times New Roman" w:hAnsi="Times New Roman" w:cs="Times New Roman"/>
          <w:b/>
          <w:sz w:val="24"/>
          <w:szCs w:val="24"/>
          <w:lang w:val="en-GB"/>
        </w:rPr>
        <w:t>:</w:t>
      </w:r>
    </w:p>
    <w:p w:rsidR="00D66055"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Improving the service life of the products offered. This is an attractive point for consumers looking to maximize their satisfaction, so they will always produce higher quality products.</w:t>
      </w:r>
    </w:p>
    <w:p w:rsidR="00D66055"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Expanding the global presence of the company.</w:t>
      </w:r>
      <w:r w:rsidR="007D3455" w:rsidRPr="00031148">
        <w:rPr>
          <w:rFonts w:ascii="Times New Roman" w:hAnsi="Times New Roman" w:cs="Times New Roman"/>
          <w:sz w:val="24"/>
          <w:szCs w:val="24"/>
          <w:lang w:val="en-GB"/>
        </w:rPr>
        <w:t xml:space="preserve"> </w:t>
      </w:r>
      <w:r w:rsidRPr="00031148">
        <w:rPr>
          <w:rFonts w:ascii="Times New Roman" w:hAnsi="Times New Roman" w:cs="Times New Roman"/>
          <w:sz w:val="24"/>
          <w:szCs w:val="24"/>
          <w:lang w:val="en-GB"/>
        </w:rPr>
        <w:t>Ford started a project to reach eight million vehicles by 2015 by investing $ 450 million in a factory in Thailand.</w:t>
      </w:r>
    </w:p>
    <w:p w:rsidR="00D66055"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Emerging market growth. Although the market in North American and European areas are saturated, Ford still has markets in the South American and Asia-Pacific areas.</w:t>
      </w:r>
    </w:p>
    <w:p w:rsidR="00DD1422"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Product innovation. Since its inception, Ford has brought innovative and state-of-the-art products to market.</w:t>
      </w:r>
    </w:p>
    <w:p w:rsidR="00D66055" w:rsidRPr="00031148" w:rsidRDefault="00D66055" w:rsidP="007D3455">
      <w:pPr>
        <w:spacing w:after="0" w:line="360" w:lineRule="auto"/>
        <w:jc w:val="both"/>
        <w:rPr>
          <w:rFonts w:ascii="Times New Roman" w:hAnsi="Times New Roman" w:cs="Times New Roman"/>
          <w:sz w:val="24"/>
          <w:szCs w:val="24"/>
          <w:lang w:val="en-GB"/>
        </w:rPr>
      </w:pPr>
    </w:p>
    <w:p w:rsidR="00027F9F" w:rsidRPr="00031148" w:rsidRDefault="00DD1422"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4</w:t>
      </w:r>
      <w:r w:rsidRPr="00031148">
        <w:rPr>
          <w:rFonts w:ascii="Times New Roman" w:hAnsi="Times New Roman" w:cs="Times New Roman"/>
          <w:b/>
          <w:sz w:val="24"/>
          <w:szCs w:val="24"/>
          <w:lang w:val="en-GB"/>
        </w:rPr>
        <w:t>.     Threats</w:t>
      </w:r>
      <w:r w:rsidR="007C2716" w:rsidRPr="00031148">
        <w:rPr>
          <w:rFonts w:ascii="Times New Roman" w:hAnsi="Times New Roman" w:cs="Times New Roman"/>
          <w:b/>
          <w:sz w:val="24"/>
          <w:szCs w:val="24"/>
          <w:lang w:val="en-GB"/>
        </w:rPr>
        <w:t>:</w:t>
      </w:r>
    </w:p>
    <w:p w:rsidR="00D66055"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 Decreased purchasing power of </w:t>
      </w:r>
      <w:proofErr w:type="spellStart"/>
      <w:proofErr w:type="gramStart"/>
      <w:r w:rsidRPr="00031148">
        <w:rPr>
          <w:rFonts w:ascii="Times New Roman" w:hAnsi="Times New Roman" w:cs="Times New Roman"/>
          <w:sz w:val="24"/>
          <w:szCs w:val="24"/>
          <w:lang w:val="en-GB"/>
        </w:rPr>
        <w:t>consumers.Ford</w:t>
      </w:r>
      <w:proofErr w:type="spellEnd"/>
      <w:proofErr w:type="gramEnd"/>
      <w:r w:rsidRPr="00031148">
        <w:rPr>
          <w:rFonts w:ascii="Times New Roman" w:hAnsi="Times New Roman" w:cs="Times New Roman"/>
          <w:sz w:val="24"/>
          <w:szCs w:val="24"/>
          <w:lang w:val="en-GB"/>
        </w:rPr>
        <w:t xml:space="preserve"> estimates losses of $ 1.5 billion, thus closing the three factories, two in the UK and one in Belgium, which will reduce Ford's production capacity in Europe (excluding Russia) by 18% up to 355,000 units.</w:t>
      </w:r>
    </w:p>
    <w:p w:rsidR="00D66055"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The global demand in the car market is in decline. The market in which Ford operates is an oversaturated one. The aggregate supply is greater than the aggregate supply. Thus, Ford needs to pay attention to quality, design, etc., in order to strengthen its market position.</w:t>
      </w:r>
    </w:p>
    <w:p w:rsidR="00D66055"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Processes initiated by the clients. This is always a danger because the malfunctions occur, and some clients are either very unhappy or are trying to get money without work. Buyers will sue these cases in most cases.</w:t>
      </w:r>
    </w:p>
    <w:p w:rsidR="007C2716" w:rsidRPr="00031148" w:rsidRDefault="00D66055" w:rsidP="00D66055">
      <w:pPr>
        <w:spacing w:after="0" w:line="360" w:lineRule="auto"/>
        <w:ind w:left="720"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Fierce competition. The market is very saturated and automatically the competition is the biggest threat. Ford needs to stay high in the face of resonant brands such as General Motors, Toyota, Daimler Chrysler, Nissan and so on.</w:t>
      </w:r>
    </w:p>
    <w:p w:rsidR="00D66055" w:rsidRPr="00031148" w:rsidRDefault="00D66055" w:rsidP="00D66055">
      <w:pPr>
        <w:spacing w:after="0" w:line="360" w:lineRule="auto"/>
        <w:ind w:firstLine="720"/>
        <w:jc w:val="both"/>
        <w:rPr>
          <w:rFonts w:ascii="Times New Roman" w:hAnsi="Times New Roman" w:cs="Times New Roman"/>
          <w:sz w:val="24"/>
          <w:szCs w:val="24"/>
          <w:lang w:val="en-GB"/>
        </w:rPr>
      </w:pPr>
    </w:p>
    <w:p w:rsidR="00DD1422" w:rsidRPr="00031148" w:rsidRDefault="007D3455" w:rsidP="00D66055">
      <w:pPr>
        <w:spacing w:after="0" w:line="360" w:lineRule="auto"/>
        <w:ind w:firstLine="720"/>
        <w:jc w:val="center"/>
        <w:rPr>
          <w:rFonts w:ascii="Times New Roman" w:hAnsi="Times New Roman" w:cs="Times New Roman"/>
          <w:b/>
          <w:sz w:val="24"/>
          <w:szCs w:val="24"/>
          <w:lang w:val="en-GB"/>
        </w:rPr>
      </w:pPr>
      <w:r w:rsidRPr="00031148">
        <w:rPr>
          <w:rFonts w:ascii="Times New Roman" w:hAnsi="Times New Roman" w:cs="Times New Roman"/>
          <w:b/>
          <w:sz w:val="24"/>
          <w:szCs w:val="24"/>
          <w:lang w:val="en-GB"/>
        </w:rPr>
        <w:t>PES</w:t>
      </w:r>
      <w:r w:rsidR="00DD1422" w:rsidRPr="00031148">
        <w:rPr>
          <w:rFonts w:ascii="Times New Roman" w:hAnsi="Times New Roman" w:cs="Times New Roman"/>
          <w:b/>
          <w:sz w:val="24"/>
          <w:szCs w:val="24"/>
          <w:lang w:val="en-GB"/>
        </w:rPr>
        <w:t>T</w:t>
      </w:r>
      <w:r w:rsidRPr="00031148">
        <w:rPr>
          <w:rFonts w:ascii="Times New Roman" w:hAnsi="Times New Roman" w:cs="Times New Roman"/>
          <w:b/>
          <w:sz w:val="24"/>
          <w:szCs w:val="24"/>
          <w:lang w:val="en-GB"/>
        </w:rPr>
        <w:t>EL ANALYSIS</w:t>
      </w:r>
    </w:p>
    <w:p w:rsidR="00DD1422" w:rsidRPr="00031148" w:rsidRDefault="00DD1422" w:rsidP="00D66055">
      <w:pPr>
        <w:spacing w:after="0" w:line="360" w:lineRule="auto"/>
        <w:ind w:firstLine="720"/>
        <w:jc w:val="center"/>
        <w:rPr>
          <w:rFonts w:ascii="Times New Roman" w:hAnsi="Times New Roman" w:cs="Times New Roman"/>
          <w:sz w:val="24"/>
          <w:szCs w:val="24"/>
          <w:lang w:val="en-GB"/>
        </w:rPr>
      </w:pPr>
    </w:p>
    <w:p w:rsidR="00D66055" w:rsidRPr="00031148" w:rsidRDefault="00D66055"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The main factors that have a major influence on the American multinational corporation Ford are presented as follows: political-legislative factors, economic factors, socio-cultural factors and technological factors.</w:t>
      </w:r>
    </w:p>
    <w:p w:rsidR="00D66055" w:rsidRPr="00031148" w:rsidRDefault="00D66055" w:rsidP="00D66055">
      <w:pPr>
        <w:spacing w:after="0" w:line="360" w:lineRule="auto"/>
        <w:ind w:firstLine="720"/>
        <w:jc w:val="both"/>
        <w:rPr>
          <w:rFonts w:ascii="Times New Roman" w:hAnsi="Times New Roman" w:cs="Times New Roman"/>
          <w:sz w:val="24"/>
          <w:szCs w:val="24"/>
          <w:lang w:val="en-GB"/>
        </w:rPr>
      </w:pPr>
    </w:p>
    <w:p w:rsidR="00D66055" w:rsidRPr="00031148" w:rsidRDefault="00D66055" w:rsidP="00D66055">
      <w:pPr>
        <w:spacing w:after="0" w:line="360" w:lineRule="auto"/>
        <w:ind w:firstLine="720"/>
        <w:jc w:val="both"/>
        <w:rPr>
          <w:rFonts w:ascii="Times New Roman" w:hAnsi="Times New Roman" w:cs="Times New Roman"/>
          <w:i/>
          <w:sz w:val="24"/>
          <w:szCs w:val="24"/>
          <w:lang w:val="en-GB"/>
        </w:rPr>
      </w:pPr>
      <w:r w:rsidRPr="00031148">
        <w:rPr>
          <w:rFonts w:ascii="Times New Roman" w:hAnsi="Times New Roman" w:cs="Times New Roman"/>
          <w:i/>
          <w:sz w:val="24"/>
          <w:szCs w:val="24"/>
          <w:lang w:val="en-GB"/>
        </w:rPr>
        <w:t>Political-legislative factors</w:t>
      </w:r>
    </w:p>
    <w:p w:rsidR="00DD1422" w:rsidRPr="00031148" w:rsidRDefault="00D66055"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Generally, a company's policies and strategies are strongly affected by the political environment. Conflicts between parties or election campaigns can bring significant changes to the market. The promulgation or repeal of some decrees, laws and judgments can generate opportunities or constraints for the company, its suppliers or customers. Since production began in the US, namely 1903, the Ford Motor Corporation has had few political and legal implications. It is also one of the few companies in the world that has resisted the two World Wars and the economic crisis of 1929-1933. Within the auto industry, Ford has low legal costs and low financial burdens because it has not had to deal with unions. No laws can be passed by the Parliament of the United States of America that directly monitors a particular company. The laws are proposed and adopted according to the economic needs, opportunities and the needs of the moment. In exceptional cases, laws can be enacted to target a particular company when it comes to bankruptcy, social movements or stock market crashes. Economic </w:t>
      </w:r>
      <w:proofErr w:type="spellStart"/>
      <w:r w:rsidRPr="00031148">
        <w:rPr>
          <w:rFonts w:ascii="Times New Roman" w:hAnsi="Times New Roman" w:cs="Times New Roman"/>
          <w:sz w:val="24"/>
          <w:szCs w:val="24"/>
          <w:lang w:val="en-GB"/>
        </w:rPr>
        <w:t>factorsThe</w:t>
      </w:r>
      <w:proofErr w:type="spellEnd"/>
      <w:r w:rsidRPr="00031148">
        <w:rPr>
          <w:rFonts w:ascii="Times New Roman" w:hAnsi="Times New Roman" w:cs="Times New Roman"/>
          <w:sz w:val="24"/>
          <w:szCs w:val="24"/>
          <w:lang w:val="en-GB"/>
        </w:rPr>
        <w:t xml:space="preserve"> world economy is in a recessionary period. This affects the economy of the United States, as well as of the other countries where Ford has branches.</w:t>
      </w:r>
    </w:p>
    <w:p w:rsidR="00D66055" w:rsidRPr="00031148" w:rsidRDefault="00D66055" w:rsidP="00D66055">
      <w:pPr>
        <w:spacing w:after="0" w:line="360" w:lineRule="auto"/>
        <w:ind w:firstLine="720"/>
        <w:jc w:val="both"/>
        <w:rPr>
          <w:rFonts w:ascii="Times New Roman" w:hAnsi="Times New Roman" w:cs="Times New Roman"/>
          <w:sz w:val="24"/>
          <w:szCs w:val="24"/>
          <w:lang w:val="en-GB"/>
        </w:rPr>
      </w:pPr>
    </w:p>
    <w:p w:rsidR="00D66055" w:rsidRPr="00031148" w:rsidRDefault="00D66055" w:rsidP="00D66055">
      <w:pPr>
        <w:spacing w:after="0" w:line="360" w:lineRule="auto"/>
        <w:ind w:firstLine="720"/>
        <w:jc w:val="both"/>
        <w:rPr>
          <w:rFonts w:ascii="Times New Roman" w:hAnsi="Times New Roman" w:cs="Times New Roman"/>
          <w:i/>
          <w:sz w:val="24"/>
          <w:szCs w:val="24"/>
          <w:lang w:val="en-GB"/>
        </w:rPr>
      </w:pPr>
      <w:r w:rsidRPr="00031148">
        <w:rPr>
          <w:rFonts w:ascii="Times New Roman" w:hAnsi="Times New Roman" w:cs="Times New Roman"/>
          <w:i/>
          <w:sz w:val="24"/>
          <w:szCs w:val="24"/>
          <w:lang w:val="en-GB"/>
        </w:rPr>
        <w:t>Economic factors</w:t>
      </w:r>
    </w:p>
    <w:p w:rsidR="00D66055" w:rsidRPr="00031148" w:rsidRDefault="00D66055"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The economic factors take into account the key economic variables, namely: the exchange rate, taxes, tariffs. For example, Ford Corporation moved its production facilities from states where </w:t>
      </w:r>
      <w:proofErr w:type="spellStart"/>
      <w:r w:rsidRPr="00031148">
        <w:rPr>
          <w:rFonts w:ascii="Times New Roman" w:hAnsi="Times New Roman" w:cs="Times New Roman"/>
          <w:sz w:val="24"/>
          <w:szCs w:val="24"/>
          <w:lang w:val="en-GB"/>
        </w:rPr>
        <w:t>labor</w:t>
      </w:r>
      <w:proofErr w:type="spellEnd"/>
      <w:r w:rsidRPr="00031148">
        <w:rPr>
          <w:rFonts w:ascii="Times New Roman" w:hAnsi="Times New Roman" w:cs="Times New Roman"/>
          <w:sz w:val="24"/>
          <w:szCs w:val="24"/>
          <w:lang w:val="en-GB"/>
        </w:rPr>
        <w:t xml:space="preserve"> costs were higher in less developed countries in Eastern Europe. The conquest of new markets such as Russia and the low index of production prices lead to increased demand and implicitly the supply. The economic policies of some small states to attract strategic investors such as Ford Motor are to attract by low pollution and registration fees, by eliminating taxes and personnel taxes for certain periods of time, through low taxation of production but also through taxation. low customs duties. Ford considers that the standard of living in some developing countries such as Romania is lower and that is why the cars intended for us are adapted </w:t>
      </w:r>
      <w:r w:rsidRPr="00031148">
        <w:rPr>
          <w:rFonts w:ascii="Times New Roman" w:hAnsi="Times New Roman" w:cs="Times New Roman"/>
          <w:sz w:val="24"/>
          <w:szCs w:val="24"/>
          <w:lang w:val="en-GB"/>
        </w:rPr>
        <w:lastRenderedPageBreak/>
        <w:t>accordingly. Even though in 2008 the company recorded losses of $ 14.9 billion, the losses being caused by the collapse of the auto market, it is satisfied because it was not yet required to apply for federal loans, as ot</w:t>
      </w:r>
      <w:r w:rsidR="00B60153" w:rsidRPr="00031148">
        <w:rPr>
          <w:rFonts w:ascii="Times New Roman" w:hAnsi="Times New Roman" w:cs="Times New Roman"/>
          <w:sz w:val="24"/>
          <w:szCs w:val="24"/>
          <w:lang w:val="en-GB"/>
        </w:rPr>
        <w:t xml:space="preserve">her US car manufacturers did. </w:t>
      </w:r>
      <w:r w:rsidRPr="00031148">
        <w:rPr>
          <w:rFonts w:ascii="Times New Roman" w:hAnsi="Times New Roman" w:cs="Times New Roman"/>
          <w:sz w:val="24"/>
          <w:szCs w:val="24"/>
          <w:lang w:val="en-GB"/>
        </w:rPr>
        <w:t xml:space="preserve">The executive director, Alan </w:t>
      </w:r>
      <w:proofErr w:type="spellStart"/>
      <w:r w:rsidRPr="00031148">
        <w:rPr>
          <w:rFonts w:ascii="Times New Roman" w:hAnsi="Times New Roman" w:cs="Times New Roman"/>
          <w:sz w:val="24"/>
          <w:szCs w:val="24"/>
          <w:lang w:val="en-GB"/>
        </w:rPr>
        <w:t>Mulally</w:t>
      </w:r>
      <w:proofErr w:type="spellEnd"/>
      <w:r w:rsidRPr="00031148">
        <w:rPr>
          <w:rFonts w:ascii="Times New Roman" w:hAnsi="Times New Roman" w:cs="Times New Roman"/>
          <w:sz w:val="24"/>
          <w:szCs w:val="24"/>
          <w:lang w:val="en-GB"/>
        </w:rPr>
        <w:t>, is optimistic about the future of the car manufacturer: "Ford has enough liquidity to get out of the global crisis and to keep future projects alive, without the help of government credits."</w:t>
      </w:r>
      <w:r w:rsidR="00B60153" w:rsidRPr="00031148">
        <w:rPr>
          <w:lang w:val="en-GB"/>
        </w:rPr>
        <w:t xml:space="preserve"> (</w:t>
      </w:r>
      <w:r w:rsidR="00B60153" w:rsidRPr="00031148">
        <w:rPr>
          <w:rFonts w:ascii="Times New Roman" w:hAnsi="Times New Roman" w:cs="Times New Roman"/>
          <w:sz w:val="24"/>
          <w:szCs w:val="24"/>
          <w:lang w:val="en-GB"/>
        </w:rPr>
        <w:t>https://media.ford.com/).</w:t>
      </w:r>
    </w:p>
    <w:p w:rsidR="00D66055" w:rsidRPr="00031148" w:rsidRDefault="00D66055" w:rsidP="00D66055">
      <w:pPr>
        <w:spacing w:after="0" w:line="360" w:lineRule="auto"/>
        <w:ind w:firstLine="720"/>
        <w:jc w:val="both"/>
        <w:rPr>
          <w:rFonts w:ascii="Times New Roman" w:hAnsi="Times New Roman" w:cs="Times New Roman"/>
          <w:sz w:val="24"/>
          <w:szCs w:val="24"/>
          <w:lang w:val="en-GB"/>
        </w:rPr>
      </w:pPr>
    </w:p>
    <w:p w:rsidR="00D66055" w:rsidRPr="00031148" w:rsidRDefault="00D66055" w:rsidP="00D66055">
      <w:pPr>
        <w:spacing w:after="0" w:line="360" w:lineRule="auto"/>
        <w:ind w:firstLine="720"/>
        <w:jc w:val="both"/>
        <w:rPr>
          <w:rFonts w:ascii="Times New Roman" w:hAnsi="Times New Roman" w:cs="Times New Roman"/>
          <w:sz w:val="24"/>
          <w:szCs w:val="24"/>
          <w:u w:val="single"/>
          <w:lang w:val="en-GB"/>
        </w:rPr>
      </w:pPr>
      <w:r w:rsidRPr="00031148">
        <w:rPr>
          <w:rFonts w:ascii="Times New Roman" w:hAnsi="Times New Roman" w:cs="Times New Roman"/>
          <w:sz w:val="24"/>
          <w:szCs w:val="24"/>
          <w:u w:val="single"/>
          <w:lang w:val="en-GB"/>
        </w:rPr>
        <w:t>Social-cultural factors</w:t>
      </w:r>
    </w:p>
    <w:p w:rsidR="00DD1422" w:rsidRPr="00031148" w:rsidRDefault="00D66055"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From a social and cultural point of view, the situation is a positive one for the auto industry, in the states where Ford has its branches the number of new registered vehicles is constantly increasing. </w:t>
      </w:r>
      <w:proofErr w:type="spellStart"/>
      <w:r w:rsidRPr="00031148">
        <w:rPr>
          <w:rFonts w:ascii="Times New Roman" w:hAnsi="Times New Roman" w:cs="Times New Roman"/>
          <w:sz w:val="24"/>
          <w:szCs w:val="24"/>
          <w:lang w:val="en-GB"/>
        </w:rPr>
        <w:t>Southeastern</w:t>
      </w:r>
      <w:proofErr w:type="spellEnd"/>
      <w:r w:rsidRPr="00031148">
        <w:rPr>
          <w:rFonts w:ascii="Times New Roman" w:hAnsi="Times New Roman" w:cs="Times New Roman"/>
          <w:sz w:val="24"/>
          <w:szCs w:val="24"/>
          <w:lang w:val="en-GB"/>
        </w:rPr>
        <w:t xml:space="preserve"> Europe has relevant issues that </w:t>
      </w:r>
      <w:proofErr w:type="spellStart"/>
      <w:r w:rsidRPr="00031148">
        <w:rPr>
          <w:rFonts w:ascii="Times New Roman" w:hAnsi="Times New Roman" w:cs="Times New Roman"/>
          <w:sz w:val="24"/>
          <w:szCs w:val="24"/>
          <w:lang w:val="en-GB"/>
        </w:rPr>
        <w:t>favor</w:t>
      </w:r>
      <w:proofErr w:type="spellEnd"/>
      <w:r w:rsidRPr="00031148">
        <w:rPr>
          <w:rFonts w:ascii="Times New Roman" w:hAnsi="Times New Roman" w:cs="Times New Roman"/>
          <w:sz w:val="24"/>
          <w:szCs w:val="24"/>
          <w:lang w:val="en-GB"/>
        </w:rPr>
        <w:t xml:space="preserve"> the location of Ford factories, such as the high level of skilled </w:t>
      </w:r>
      <w:proofErr w:type="spellStart"/>
      <w:r w:rsidRPr="00031148">
        <w:rPr>
          <w:rFonts w:ascii="Times New Roman" w:hAnsi="Times New Roman" w:cs="Times New Roman"/>
          <w:sz w:val="24"/>
          <w:szCs w:val="24"/>
          <w:lang w:val="en-GB"/>
        </w:rPr>
        <w:t>labor</w:t>
      </w:r>
      <w:proofErr w:type="spellEnd"/>
      <w:r w:rsidRPr="00031148">
        <w:rPr>
          <w:rFonts w:ascii="Times New Roman" w:hAnsi="Times New Roman" w:cs="Times New Roman"/>
          <w:sz w:val="24"/>
          <w:szCs w:val="24"/>
          <w:lang w:val="en-GB"/>
        </w:rPr>
        <w:t xml:space="preserve"> and the low cost of </w:t>
      </w:r>
      <w:proofErr w:type="spellStart"/>
      <w:r w:rsidRPr="00031148">
        <w:rPr>
          <w:rFonts w:ascii="Times New Roman" w:hAnsi="Times New Roman" w:cs="Times New Roman"/>
          <w:sz w:val="24"/>
          <w:szCs w:val="24"/>
          <w:lang w:val="en-GB"/>
        </w:rPr>
        <w:t>labor</w:t>
      </w:r>
      <w:proofErr w:type="spellEnd"/>
      <w:r w:rsidRPr="00031148">
        <w:rPr>
          <w:rFonts w:ascii="Times New Roman" w:hAnsi="Times New Roman" w:cs="Times New Roman"/>
          <w:sz w:val="24"/>
          <w:szCs w:val="24"/>
          <w:lang w:val="en-GB"/>
        </w:rPr>
        <w:t xml:space="preserve"> compared to western countries. From another point of view, taking into account the price of fuel and the saving of the environment, hybrid models have begun to be more and more sought after throughout Europe. All of these have a positive impact on Ford sales in Southeast Europe.</w:t>
      </w:r>
    </w:p>
    <w:p w:rsidR="00D66055" w:rsidRPr="00031148" w:rsidRDefault="00D66055" w:rsidP="007D3455">
      <w:pPr>
        <w:spacing w:after="0" w:line="360" w:lineRule="auto"/>
        <w:jc w:val="both"/>
        <w:rPr>
          <w:rFonts w:ascii="Times New Roman" w:hAnsi="Times New Roman" w:cs="Times New Roman"/>
          <w:sz w:val="24"/>
          <w:szCs w:val="24"/>
          <w:lang w:val="en-GB"/>
        </w:rPr>
      </w:pPr>
    </w:p>
    <w:p w:rsidR="00D66055" w:rsidRPr="00031148" w:rsidRDefault="00D66055" w:rsidP="00D66055">
      <w:pPr>
        <w:spacing w:after="0" w:line="360" w:lineRule="auto"/>
        <w:ind w:firstLine="720"/>
        <w:jc w:val="both"/>
        <w:rPr>
          <w:rFonts w:ascii="Times New Roman" w:hAnsi="Times New Roman" w:cs="Times New Roman"/>
          <w:i/>
          <w:sz w:val="24"/>
          <w:szCs w:val="24"/>
          <w:lang w:val="en-GB"/>
        </w:rPr>
      </w:pPr>
      <w:r w:rsidRPr="00031148">
        <w:rPr>
          <w:rFonts w:ascii="Times New Roman" w:hAnsi="Times New Roman" w:cs="Times New Roman"/>
          <w:i/>
          <w:sz w:val="24"/>
          <w:szCs w:val="24"/>
          <w:lang w:val="en-GB"/>
        </w:rPr>
        <w:t>Technological factors</w:t>
      </w:r>
    </w:p>
    <w:p w:rsidR="006F4398" w:rsidRPr="00031148" w:rsidRDefault="00D66055" w:rsidP="00D66055">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The threat of global warming and dependence on alternative sources have led Ford to build environmentally friendly cars, such as the B-MAX model assembled at the Craiova factory. New vehicles reduce gas emissions, save energy and are more flexible in energy terms. With the development of computers and the emergence of new methods of material processing, the technique of designing cheap and durable parts is in full development in the Ford company. The name "Ford" is synonymous with innovation and technical progress, and today this giant of the automotive world adopts new methods of propulsion, sponsoring the projects of the young engineers with the purpose of discovering engines that will no longer pollute or that will not require the consumption of existing </w:t>
      </w:r>
      <w:r w:rsidR="00B60153" w:rsidRPr="00031148">
        <w:rPr>
          <w:rFonts w:ascii="Times New Roman" w:hAnsi="Times New Roman" w:cs="Times New Roman"/>
          <w:sz w:val="24"/>
          <w:szCs w:val="24"/>
          <w:lang w:val="en-GB"/>
        </w:rPr>
        <w:t>fuels (</w:t>
      </w:r>
      <w:r w:rsidR="00B60153" w:rsidRPr="00031148">
        <w:rPr>
          <w:lang w:val="en-GB"/>
        </w:rPr>
        <w:t xml:space="preserve"> </w:t>
      </w:r>
      <w:r w:rsidR="00B60153" w:rsidRPr="00031148">
        <w:rPr>
          <w:rFonts w:ascii="Times New Roman" w:hAnsi="Times New Roman" w:cs="Times New Roman"/>
          <w:sz w:val="24"/>
          <w:szCs w:val="24"/>
          <w:lang w:val="en-GB"/>
        </w:rPr>
        <w:t>https://media.ford.com/).</w:t>
      </w: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D66055">
      <w:pPr>
        <w:spacing w:after="0" w:line="360" w:lineRule="auto"/>
        <w:ind w:firstLine="720"/>
        <w:jc w:val="both"/>
        <w:rPr>
          <w:rFonts w:ascii="Times New Roman" w:hAnsi="Times New Roman" w:cs="Times New Roman"/>
          <w:sz w:val="24"/>
          <w:szCs w:val="24"/>
          <w:lang w:val="en-GB"/>
        </w:rPr>
      </w:pPr>
    </w:p>
    <w:p w:rsidR="007D3455" w:rsidRPr="00031148" w:rsidRDefault="007D3455" w:rsidP="007D3455">
      <w:pPr>
        <w:spacing w:after="0" w:line="360" w:lineRule="auto"/>
        <w:jc w:val="both"/>
        <w:rPr>
          <w:rFonts w:ascii="Times New Roman" w:hAnsi="Times New Roman" w:cs="Times New Roman"/>
          <w:sz w:val="24"/>
          <w:szCs w:val="24"/>
          <w:lang w:val="en-GB"/>
        </w:rPr>
      </w:pPr>
    </w:p>
    <w:p w:rsidR="007D3455" w:rsidRPr="00031148" w:rsidRDefault="007D3455" w:rsidP="007D3455">
      <w:pPr>
        <w:spacing w:after="0" w:line="360" w:lineRule="auto"/>
        <w:ind w:firstLine="720"/>
        <w:jc w:val="center"/>
        <w:rPr>
          <w:rFonts w:ascii="Times New Roman" w:hAnsi="Times New Roman" w:cs="Times New Roman"/>
          <w:b/>
          <w:sz w:val="28"/>
          <w:szCs w:val="28"/>
          <w:lang w:val="en-GB"/>
        </w:rPr>
      </w:pPr>
      <w:r w:rsidRPr="00031148">
        <w:rPr>
          <w:rFonts w:ascii="Times New Roman" w:hAnsi="Times New Roman" w:cs="Times New Roman"/>
          <w:b/>
          <w:sz w:val="28"/>
          <w:szCs w:val="28"/>
          <w:lang w:val="en-GB"/>
        </w:rPr>
        <w:t>BIBLIOGRAPHY</w:t>
      </w:r>
    </w:p>
    <w:p w:rsidR="007D3455" w:rsidRPr="00031148" w:rsidRDefault="007D3455" w:rsidP="007D3455">
      <w:pPr>
        <w:pStyle w:val="NoSpacing"/>
        <w:spacing w:line="276" w:lineRule="auto"/>
        <w:rPr>
          <w:rFonts w:ascii="Times New Roman" w:hAnsi="Times New Roman" w:cs="Times New Roman"/>
          <w:sz w:val="24"/>
          <w:szCs w:val="24"/>
          <w:lang w:val="en-GB"/>
        </w:rPr>
      </w:pPr>
    </w:p>
    <w:p w:rsidR="007D3455" w:rsidRPr="00031148" w:rsidRDefault="007D3455" w:rsidP="007D3455">
      <w:pPr>
        <w:pStyle w:val="NoSpacing"/>
        <w:spacing w:line="276" w:lineRule="auto"/>
        <w:rPr>
          <w:rFonts w:ascii="Times New Roman" w:hAnsi="Times New Roman" w:cs="Times New Roman"/>
          <w:sz w:val="24"/>
          <w:szCs w:val="24"/>
          <w:lang w:val="en-GB"/>
        </w:rPr>
      </w:pP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proofErr w:type="spellStart"/>
      <w:r w:rsidRPr="00031148">
        <w:rPr>
          <w:rFonts w:ascii="Times New Roman" w:hAnsi="Times New Roman" w:cs="Times New Roman"/>
          <w:sz w:val="24"/>
          <w:szCs w:val="24"/>
          <w:lang w:val="en-GB"/>
        </w:rPr>
        <w:t>Aglietta</w:t>
      </w:r>
      <w:proofErr w:type="spellEnd"/>
      <w:r w:rsidRPr="00031148">
        <w:rPr>
          <w:rFonts w:ascii="Times New Roman" w:hAnsi="Times New Roman" w:cs="Times New Roman"/>
          <w:sz w:val="24"/>
          <w:szCs w:val="24"/>
          <w:lang w:val="en-GB"/>
        </w:rPr>
        <w:t xml:space="preserve">, Michel. A Theory of Capitalist Regulation: The U.S. Experience. Translated by David </w:t>
      </w:r>
      <w:proofErr w:type="spellStart"/>
      <w:r w:rsidRPr="00031148">
        <w:rPr>
          <w:rFonts w:ascii="Times New Roman" w:hAnsi="Times New Roman" w:cs="Times New Roman"/>
          <w:sz w:val="24"/>
          <w:szCs w:val="24"/>
          <w:lang w:val="en-GB"/>
        </w:rPr>
        <w:t>Fernbach</w:t>
      </w:r>
      <w:proofErr w:type="spellEnd"/>
      <w:r w:rsidRPr="00031148">
        <w:rPr>
          <w:rFonts w:ascii="Times New Roman" w:hAnsi="Times New Roman" w:cs="Times New Roman"/>
          <w:sz w:val="24"/>
          <w:szCs w:val="24"/>
          <w:lang w:val="en-GB"/>
        </w:rPr>
        <w:t>. London, 1987.</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Amin, Ash, ed. Post-Fordism: A Reader. Oxford, U.K., 1994.</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Bucci, Federico. Albert Kahn: Architect of Ford. New York, 2002.</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Fox, R. M. "Fordism: A Critical Evaluation." The Nineteenth Century and After 101 (February 1927): 234–241.</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Gramsci, Antonio. "Americanism and Fordism." In Selections from the Prison Notebooks, edited and translated by Quintin Hoare and Geoffrey Nowell Smith. New York, 1971.</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Grieveson, Lee. 2005. "Watching Henry Skate: The Films of the Ford Motor Company." Available at http://humanities.uwe.ac.uk/bristoldocs/Detroit/Background.htm.</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Jessop, Bob. "Conservative Regimes and the Transition to Post-Fordism: The Cases of Great Britain and West Germany." In Capitalist Development and Crisis Theory: Accumulation, Regulation, and Spatial Restructuring, edited by Mark </w:t>
      </w:r>
      <w:proofErr w:type="spellStart"/>
      <w:r w:rsidRPr="00031148">
        <w:rPr>
          <w:rFonts w:ascii="Times New Roman" w:hAnsi="Times New Roman" w:cs="Times New Roman"/>
          <w:sz w:val="24"/>
          <w:szCs w:val="24"/>
          <w:lang w:val="en-GB"/>
        </w:rPr>
        <w:t>Gottdiener</w:t>
      </w:r>
      <w:proofErr w:type="spellEnd"/>
      <w:r w:rsidRPr="00031148">
        <w:rPr>
          <w:rFonts w:ascii="Times New Roman" w:hAnsi="Times New Roman" w:cs="Times New Roman"/>
          <w:sz w:val="24"/>
          <w:szCs w:val="24"/>
          <w:lang w:val="en-GB"/>
        </w:rPr>
        <w:t xml:space="preserve"> and </w:t>
      </w:r>
      <w:proofErr w:type="spellStart"/>
      <w:r w:rsidRPr="00031148">
        <w:rPr>
          <w:rFonts w:ascii="Times New Roman" w:hAnsi="Times New Roman" w:cs="Times New Roman"/>
          <w:sz w:val="24"/>
          <w:szCs w:val="24"/>
          <w:lang w:val="en-GB"/>
        </w:rPr>
        <w:t>Nicos</w:t>
      </w:r>
      <w:proofErr w:type="spellEnd"/>
      <w:r w:rsidRPr="00031148">
        <w:rPr>
          <w:rFonts w:ascii="Times New Roman" w:hAnsi="Times New Roman" w:cs="Times New Roman"/>
          <w:sz w:val="24"/>
          <w:szCs w:val="24"/>
          <w:lang w:val="en-GB"/>
        </w:rPr>
        <w:t xml:space="preserve"> </w:t>
      </w:r>
      <w:proofErr w:type="spellStart"/>
      <w:r w:rsidRPr="00031148">
        <w:rPr>
          <w:rFonts w:ascii="Times New Roman" w:hAnsi="Times New Roman" w:cs="Times New Roman"/>
          <w:sz w:val="24"/>
          <w:szCs w:val="24"/>
          <w:lang w:val="en-GB"/>
        </w:rPr>
        <w:t>Komninos</w:t>
      </w:r>
      <w:proofErr w:type="spellEnd"/>
      <w:r w:rsidRPr="00031148">
        <w:rPr>
          <w:rFonts w:ascii="Times New Roman" w:hAnsi="Times New Roman" w:cs="Times New Roman"/>
          <w:sz w:val="24"/>
          <w:szCs w:val="24"/>
          <w:lang w:val="en-GB"/>
        </w:rPr>
        <w:t xml:space="preserve">. </w:t>
      </w:r>
      <w:proofErr w:type="spellStart"/>
      <w:r w:rsidRPr="00031148">
        <w:rPr>
          <w:rFonts w:ascii="Times New Roman" w:hAnsi="Times New Roman" w:cs="Times New Roman"/>
          <w:sz w:val="24"/>
          <w:szCs w:val="24"/>
          <w:lang w:val="en-GB"/>
        </w:rPr>
        <w:t>Houndmills</w:t>
      </w:r>
      <w:proofErr w:type="spellEnd"/>
      <w:r w:rsidRPr="00031148">
        <w:rPr>
          <w:rFonts w:ascii="Times New Roman" w:hAnsi="Times New Roman" w:cs="Times New Roman"/>
          <w:sz w:val="24"/>
          <w:szCs w:val="24"/>
          <w:lang w:val="en-GB"/>
        </w:rPr>
        <w:t>, U.K., 1989.</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McIntyre, Stephen L. "The Failure of Fordism: Reform of the Automobile Repair Industry, 1913–1940." Technology and Culture 41, no. 2 (2000): 269–299.</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 xml:space="preserve">Meyer, Stephen. The Five Dollar Day: </w:t>
      </w:r>
      <w:proofErr w:type="spellStart"/>
      <w:r w:rsidRPr="00031148">
        <w:rPr>
          <w:rFonts w:ascii="Times New Roman" w:hAnsi="Times New Roman" w:cs="Times New Roman"/>
          <w:sz w:val="24"/>
          <w:szCs w:val="24"/>
          <w:lang w:val="en-GB"/>
        </w:rPr>
        <w:t>Labor</w:t>
      </w:r>
      <w:proofErr w:type="spellEnd"/>
      <w:r w:rsidRPr="00031148">
        <w:rPr>
          <w:rFonts w:ascii="Times New Roman" w:hAnsi="Times New Roman" w:cs="Times New Roman"/>
          <w:sz w:val="24"/>
          <w:szCs w:val="24"/>
          <w:lang w:val="en-GB"/>
        </w:rPr>
        <w:t>, Management, and Social Control in the Ford Motor Company, 1908–1921. Albany, N.Y., 1981.</w:t>
      </w:r>
    </w:p>
    <w:p w:rsidR="007D3455" w:rsidRPr="00031148" w:rsidRDefault="007D3455"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Steinmetz, George. "Regulation Theory, Post-Marxism, and the New Social Movements." Comparative Studies in Society and History 36, no. 1 (1994):176–212.</w:t>
      </w:r>
    </w:p>
    <w:p w:rsidR="00C72598" w:rsidRPr="00031148" w:rsidRDefault="00C72598"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Bauman, Z. (2005), Work, consumerism and the new poor, Open University Press,</w:t>
      </w:r>
    </w:p>
    <w:p w:rsidR="00E02687" w:rsidRPr="00031148" w:rsidRDefault="00C72598" w:rsidP="00E02687">
      <w:pPr>
        <w:pStyle w:val="NoSpacing"/>
        <w:spacing w:line="276" w:lineRule="auto"/>
        <w:ind w:left="36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lastRenderedPageBreak/>
        <w:t>Buckingham;</w:t>
      </w:r>
    </w:p>
    <w:p w:rsidR="00E02687" w:rsidRPr="00031148" w:rsidRDefault="00E02687" w:rsidP="00E02687">
      <w:pPr>
        <w:pStyle w:val="NoSpacing"/>
        <w:numPr>
          <w:ilvl w:val="0"/>
          <w:numId w:val="9"/>
        </w:numPr>
        <w:spacing w:line="276"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Castells, M. (1996), The information Age: Economy, Society and Culture, Blackwell</w:t>
      </w:r>
    </w:p>
    <w:p w:rsidR="007D3455" w:rsidRPr="00031148" w:rsidRDefault="00E02687" w:rsidP="00E02687">
      <w:pPr>
        <w:spacing w:after="0" w:line="360" w:lineRule="auto"/>
        <w:ind w:firstLine="720"/>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Publishers Ltd, Oxford;</w:t>
      </w:r>
    </w:p>
    <w:p w:rsidR="00E02687" w:rsidRPr="00031148" w:rsidRDefault="00E02687" w:rsidP="00E02687">
      <w:pPr>
        <w:pStyle w:val="ListParagraph"/>
        <w:numPr>
          <w:ilvl w:val="0"/>
          <w:numId w:val="9"/>
        </w:numPr>
        <w:spacing w:after="0" w:line="240" w:lineRule="auto"/>
        <w:jc w:val="both"/>
        <w:rPr>
          <w:rFonts w:ascii="Times New Roman" w:hAnsi="Times New Roman" w:cs="Times New Roman"/>
          <w:sz w:val="24"/>
          <w:szCs w:val="24"/>
          <w:lang w:val="en-GB"/>
        </w:rPr>
      </w:pPr>
      <w:proofErr w:type="spellStart"/>
      <w:r w:rsidRPr="00031148">
        <w:rPr>
          <w:rFonts w:ascii="Times New Roman" w:hAnsi="Times New Roman" w:cs="Times New Roman"/>
          <w:sz w:val="24"/>
          <w:szCs w:val="24"/>
          <w:lang w:val="en-GB"/>
        </w:rPr>
        <w:t>Kassab</w:t>
      </w:r>
      <w:proofErr w:type="spellEnd"/>
      <w:r w:rsidRPr="00031148">
        <w:rPr>
          <w:rFonts w:ascii="Times New Roman" w:hAnsi="Times New Roman" w:cs="Times New Roman"/>
          <w:sz w:val="24"/>
          <w:szCs w:val="24"/>
          <w:lang w:val="en-GB"/>
        </w:rPr>
        <w:t xml:space="preserve">, C. R. (2015, Jan 21). Competitiveness of Auto Industry Presents Challenges to Ford Motor Company. Retrieved April 9, 2016, from </w:t>
      </w:r>
      <w:hyperlink r:id="rId6" w:history="1">
        <w:r w:rsidR="00B60153" w:rsidRPr="00031148">
          <w:rPr>
            <w:rStyle w:val="Hyperlink"/>
            <w:rFonts w:ascii="Times New Roman" w:hAnsi="Times New Roman" w:cs="Times New Roman"/>
            <w:sz w:val="24"/>
            <w:szCs w:val="24"/>
            <w:lang w:val="en-GB"/>
          </w:rPr>
          <w:t>http://www.at.ford.com/news/cn/Pages/Competitiveness%20of%20Auto%20Industry%20Presents%20Challenges%20to%20Ford%20Motor%20Company.aspx</w:t>
        </w:r>
      </w:hyperlink>
    </w:p>
    <w:p w:rsidR="00D66055" w:rsidRPr="00031148" w:rsidRDefault="00B60153" w:rsidP="00B60153">
      <w:pPr>
        <w:pStyle w:val="ListParagraph"/>
        <w:numPr>
          <w:ilvl w:val="0"/>
          <w:numId w:val="9"/>
        </w:numPr>
        <w:spacing w:after="0" w:line="240" w:lineRule="auto"/>
        <w:jc w:val="both"/>
        <w:rPr>
          <w:rFonts w:ascii="Times New Roman" w:hAnsi="Times New Roman" w:cs="Times New Roman"/>
          <w:sz w:val="24"/>
          <w:szCs w:val="24"/>
          <w:lang w:val="en-GB"/>
        </w:rPr>
      </w:pPr>
      <w:r w:rsidRPr="00031148">
        <w:rPr>
          <w:rFonts w:ascii="Times New Roman" w:hAnsi="Times New Roman" w:cs="Times New Roman"/>
          <w:sz w:val="24"/>
          <w:szCs w:val="24"/>
          <w:lang w:val="en-GB"/>
        </w:rPr>
        <w:t>https://media.ford.com/</w:t>
      </w:r>
    </w:p>
    <w:sectPr w:rsidR="00D66055" w:rsidRPr="0003114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C67FF"/>
    <w:multiLevelType w:val="hybridMultilevel"/>
    <w:tmpl w:val="03B219C0"/>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6FC7E5C"/>
    <w:multiLevelType w:val="hybridMultilevel"/>
    <w:tmpl w:val="DCAAEB0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D00EC4"/>
    <w:multiLevelType w:val="hybridMultilevel"/>
    <w:tmpl w:val="5562F05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131CF1"/>
    <w:multiLevelType w:val="hybridMultilevel"/>
    <w:tmpl w:val="07327CE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A25580F"/>
    <w:multiLevelType w:val="hybridMultilevel"/>
    <w:tmpl w:val="5562F05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7BD56F9"/>
    <w:multiLevelType w:val="hybridMultilevel"/>
    <w:tmpl w:val="BE08C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5E468E"/>
    <w:multiLevelType w:val="hybridMultilevel"/>
    <w:tmpl w:val="AF328AF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50050538"/>
    <w:multiLevelType w:val="hybridMultilevel"/>
    <w:tmpl w:val="F0C2E2F0"/>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51DA516E"/>
    <w:multiLevelType w:val="hybridMultilevel"/>
    <w:tmpl w:val="FEB89378"/>
    <w:lvl w:ilvl="0" w:tplc="A4A856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C9738DB"/>
    <w:multiLevelType w:val="hybridMultilevel"/>
    <w:tmpl w:val="B5D8D1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FB826CD"/>
    <w:multiLevelType w:val="hybridMultilevel"/>
    <w:tmpl w:val="E5CA05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5"/>
  </w:num>
  <w:num w:numId="3">
    <w:abstractNumId w:val="9"/>
  </w:num>
  <w:num w:numId="4">
    <w:abstractNumId w:val="0"/>
  </w:num>
  <w:num w:numId="5">
    <w:abstractNumId w:val="6"/>
  </w:num>
  <w:num w:numId="6">
    <w:abstractNumId w:val="3"/>
  </w:num>
  <w:num w:numId="7">
    <w:abstractNumId w:val="7"/>
  </w:num>
  <w:num w:numId="8">
    <w:abstractNumId w:val="1"/>
  </w:num>
  <w:num w:numId="9">
    <w:abstractNumId w:val="2"/>
  </w:num>
  <w:num w:numId="10">
    <w:abstractNumId w:val="4"/>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716"/>
    <w:rsid w:val="00027F9F"/>
    <w:rsid w:val="00031148"/>
    <w:rsid w:val="00110008"/>
    <w:rsid w:val="0016340C"/>
    <w:rsid w:val="001E360F"/>
    <w:rsid w:val="003047B9"/>
    <w:rsid w:val="006047C2"/>
    <w:rsid w:val="006F4398"/>
    <w:rsid w:val="00755087"/>
    <w:rsid w:val="007C2716"/>
    <w:rsid w:val="007C7276"/>
    <w:rsid w:val="007D3455"/>
    <w:rsid w:val="008E3FA7"/>
    <w:rsid w:val="00907BD4"/>
    <w:rsid w:val="00A066AD"/>
    <w:rsid w:val="00A54052"/>
    <w:rsid w:val="00A95422"/>
    <w:rsid w:val="00B60153"/>
    <w:rsid w:val="00C71305"/>
    <w:rsid w:val="00C72598"/>
    <w:rsid w:val="00C74045"/>
    <w:rsid w:val="00D66055"/>
    <w:rsid w:val="00DD1422"/>
    <w:rsid w:val="00E02687"/>
    <w:rsid w:val="00FB5B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EC406"/>
  <w15:chartTrackingRefBased/>
  <w15:docId w15:val="{526FA1E8-3C02-4EE2-BCE5-6040466E1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2716"/>
    <w:pPr>
      <w:ind w:left="720"/>
      <w:contextualSpacing/>
    </w:pPr>
  </w:style>
  <w:style w:type="paragraph" w:styleId="NoSpacing">
    <w:name w:val="No Spacing"/>
    <w:uiPriority w:val="1"/>
    <w:qFormat/>
    <w:rsid w:val="007D3455"/>
    <w:pPr>
      <w:spacing w:after="0" w:line="240" w:lineRule="auto"/>
    </w:pPr>
  </w:style>
  <w:style w:type="character" w:styleId="Hyperlink">
    <w:name w:val="Hyperlink"/>
    <w:basedOn w:val="DefaultParagraphFont"/>
    <w:uiPriority w:val="99"/>
    <w:unhideWhenUsed/>
    <w:rsid w:val="00B60153"/>
    <w:rPr>
      <w:color w:val="0563C1" w:themeColor="hyperlink"/>
      <w:u w:val="single"/>
    </w:rPr>
  </w:style>
  <w:style w:type="character" w:styleId="FollowedHyperlink">
    <w:name w:val="FollowedHyperlink"/>
    <w:basedOn w:val="DefaultParagraphFont"/>
    <w:uiPriority w:val="99"/>
    <w:semiHidden/>
    <w:unhideWhenUsed/>
    <w:rsid w:val="00A066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3642647">
      <w:bodyDiv w:val="1"/>
      <w:marLeft w:val="0"/>
      <w:marRight w:val="0"/>
      <w:marTop w:val="0"/>
      <w:marBottom w:val="0"/>
      <w:divBdr>
        <w:top w:val="none" w:sz="0" w:space="0" w:color="auto"/>
        <w:left w:val="none" w:sz="0" w:space="0" w:color="auto"/>
        <w:bottom w:val="none" w:sz="0" w:space="0" w:color="auto"/>
        <w:right w:val="none" w:sz="0" w:space="0" w:color="auto"/>
      </w:divBdr>
      <w:divsChild>
        <w:div w:id="130446792">
          <w:marLeft w:val="0"/>
          <w:marRight w:val="0"/>
          <w:marTop w:val="0"/>
          <w:marBottom w:val="300"/>
          <w:divBdr>
            <w:top w:val="none" w:sz="0" w:space="0" w:color="auto"/>
            <w:left w:val="none" w:sz="0" w:space="0" w:color="auto"/>
            <w:bottom w:val="none" w:sz="0" w:space="0" w:color="auto"/>
            <w:right w:val="none" w:sz="0" w:space="0" w:color="auto"/>
          </w:divBdr>
          <w:divsChild>
            <w:div w:id="1831559138">
              <w:marLeft w:val="0"/>
              <w:marRight w:val="0"/>
              <w:marTop w:val="0"/>
              <w:marBottom w:val="0"/>
              <w:divBdr>
                <w:top w:val="none" w:sz="0" w:space="0" w:color="auto"/>
                <w:left w:val="none" w:sz="0" w:space="0" w:color="auto"/>
                <w:bottom w:val="none" w:sz="0" w:space="0" w:color="auto"/>
                <w:right w:val="none" w:sz="0" w:space="0" w:color="auto"/>
              </w:divBdr>
              <w:divsChild>
                <w:div w:id="825586451">
                  <w:marLeft w:val="0"/>
                  <w:marRight w:val="0"/>
                  <w:marTop w:val="0"/>
                  <w:marBottom w:val="0"/>
                  <w:divBdr>
                    <w:top w:val="none" w:sz="0" w:space="0" w:color="auto"/>
                    <w:left w:val="none" w:sz="0" w:space="0" w:color="auto"/>
                    <w:bottom w:val="none" w:sz="0" w:space="0" w:color="auto"/>
                    <w:right w:val="none" w:sz="0" w:space="0" w:color="auto"/>
                  </w:divBdr>
                </w:div>
                <w:div w:id="964963477">
                  <w:marLeft w:val="0"/>
                  <w:marRight w:val="0"/>
                  <w:marTop w:val="0"/>
                  <w:marBottom w:val="0"/>
                  <w:divBdr>
                    <w:top w:val="none" w:sz="0" w:space="0" w:color="auto"/>
                    <w:left w:val="none" w:sz="0" w:space="0" w:color="auto"/>
                    <w:bottom w:val="none" w:sz="0" w:space="0" w:color="auto"/>
                    <w:right w:val="none" w:sz="0" w:space="0" w:color="auto"/>
                  </w:divBdr>
                </w:div>
                <w:div w:id="1623269934">
                  <w:marLeft w:val="0"/>
                  <w:marRight w:val="0"/>
                  <w:marTop w:val="0"/>
                  <w:marBottom w:val="0"/>
                  <w:divBdr>
                    <w:top w:val="none" w:sz="0" w:space="0" w:color="auto"/>
                    <w:left w:val="none" w:sz="0" w:space="0" w:color="auto"/>
                    <w:bottom w:val="none" w:sz="0" w:space="0" w:color="auto"/>
                    <w:right w:val="none" w:sz="0" w:space="0" w:color="auto"/>
                  </w:divBdr>
                </w:div>
                <w:div w:id="1675917592">
                  <w:marLeft w:val="0"/>
                  <w:marRight w:val="0"/>
                  <w:marTop w:val="0"/>
                  <w:marBottom w:val="0"/>
                  <w:divBdr>
                    <w:top w:val="none" w:sz="0" w:space="0" w:color="auto"/>
                    <w:left w:val="none" w:sz="0" w:space="0" w:color="auto"/>
                    <w:bottom w:val="none" w:sz="0" w:space="0" w:color="auto"/>
                    <w:right w:val="none" w:sz="0" w:space="0" w:color="auto"/>
                  </w:divBdr>
                </w:div>
                <w:div w:id="1181352216">
                  <w:marLeft w:val="0"/>
                  <w:marRight w:val="0"/>
                  <w:marTop w:val="0"/>
                  <w:marBottom w:val="0"/>
                  <w:divBdr>
                    <w:top w:val="none" w:sz="0" w:space="0" w:color="auto"/>
                    <w:left w:val="none" w:sz="0" w:space="0" w:color="auto"/>
                    <w:bottom w:val="none" w:sz="0" w:space="0" w:color="auto"/>
                    <w:right w:val="none" w:sz="0" w:space="0" w:color="auto"/>
                  </w:divBdr>
                </w:div>
                <w:div w:id="1908226038">
                  <w:marLeft w:val="0"/>
                  <w:marRight w:val="0"/>
                  <w:marTop w:val="0"/>
                  <w:marBottom w:val="0"/>
                  <w:divBdr>
                    <w:top w:val="none" w:sz="0" w:space="0" w:color="auto"/>
                    <w:left w:val="none" w:sz="0" w:space="0" w:color="auto"/>
                    <w:bottom w:val="none" w:sz="0" w:space="0" w:color="auto"/>
                    <w:right w:val="none" w:sz="0" w:space="0" w:color="auto"/>
                  </w:divBdr>
                </w:div>
                <w:div w:id="1800564880">
                  <w:marLeft w:val="0"/>
                  <w:marRight w:val="0"/>
                  <w:marTop w:val="0"/>
                  <w:marBottom w:val="0"/>
                  <w:divBdr>
                    <w:top w:val="none" w:sz="0" w:space="0" w:color="auto"/>
                    <w:left w:val="none" w:sz="0" w:space="0" w:color="auto"/>
                    <w:bottom w:val="none" w:sz="0" w:space="0" w:color="auto"/>
                    <w:right w:val="none" w:sz="0" w:space="0" w:color="auto"/>
                  </w:divBdr>
                </w:div>
                <w:div w:id="1978949279">
                  <w:marLeft w:val="0"/>
                  <w:marRight w:val="0"/>
                  <w:marTop w:val="0"/>
                  <w:marBottom w:val="0"/>
                  <w:divBdr>
                    <w:top w:val="none" w:sz="0" w:space="0" w:color="auto"/>
                    <w:left w:val="none" w:sz="0" w:space="0" w:color="auto"/>
                    <w:bottom w:val="none" w:sz="0" w:space="0" w:color="auto"/>
                    <w:right w:val="none" w:sz="0" w:space="0" w:color="auto"/>
                  </w:divBdr>
                </w:div>
                <w:div w:id="629634227">
                  <w:marLeft w:val="0"/>
                  <w:marRight w:val="0"/>
                  <w:marTop w:val="0"/>
                  <w:marBottom w:val="0"/>
                  <w:divBdr>
                    <w:top w:val="none" w:sz="0" w:space="0" w:color="auto"/>
                    <w:left w:val="none" w:sz="0" w:space="0" w:color="auto"/>
                    <w:bottom w:val="none" w:sz="0" w:space="0" w:color="auto"/>
                    <w:right w:val="none" w:sz="0" w:space="0" w:color="auto"/>
                  </w:divBdr>
                </w:div>
                <w:div w:id="642467392">
                  <w:marLeft w:val="0"/>
                  <w:marRight w:val="0"/>
                  <w:marTop w:val="0"/>
                  <w:marBottom w:val="0"/>
                  <w:divBdr>
                    <w:top w:val="none" w:sz="0" w:space="0" w:color="auto"/>
                    <w:left w:val="none" w:sz="0" w:space="0" w:color="auto"/>
                    <w:bottom w:val="none" w:sz="0" w:space="0" w:color="auto"/>
                    <w:right w:val="none" w:sz="0" w:space="0" w:color="auto"/>
                  </w:divBdr>
                </w:div>
                <w:div w:id="799153271">
                  <w:marLeft w:val="0"/>
                  <w:marRight w:val="0"/>
                  <w:marTop w:val="0"/>
                  <w:marBottom w:val="0"/>
                  <w:divBdr>
                    <w:top w:val="none" w:sz="0" w:space="0" w:color="auto"/>
                    <w:left w:val="none" w:sz="0" w:space="0" w:color="auto"/>
                    <w:bottom w:val="none" w:sz="0" w:space="0" w:color="auto"/>
                    <w:right w:val="none" w:sz="0" w:space="0" w:color="auto"/>
                  </w:divBdr>
                </w:div>
                <w:div w:id="266160813">
                  <w:marLeft w:val="0"/>
                  <w:marRight w:val="0"/>
                  <w:marTop w:val="0"/>
                  <w:marBottom w:val="0"/>
                  <w:divBdr>
                    <w:top w:val="none" w:sz="0" w:space="0" w:color="auto"/>
                    <w:left w:val="none" w:sz="0" w:space="0" w:color="auto"/>
                    <w:bottom w:val="none" w:sz="0" w:space="0" w:color="auto"/>
                    <w:right w:val="none" w:sz="0" w:space="0" w:color="auto"/>
                  </w:divBdr>
                </w:div>
                <w:div w:id="1977372222">
                  <w:marLeft w:val="0"/>
                  <w:marRight w:val="0"/>
                  <w:marTop w:val="0"/>
                  <w:marBottom w:val="0"/>
                  <w:divBdr>
                    <w:top w:val="none" w:sz="0" w:space="0" w:color="auto"/>
                    <w:left w:val="none" w:sz="0" w:space="0" w:color="auto"/>
                    <w:bottom w:val="none" w:sz="0" w:space="0" w:color="auto"/>
                    <w:right w:val="none" w:sz="0" w:space="0" w:color="auto"/>
                  </w:divBdr>
                </w:div>
                <w:div w:id="914900801">
                  <w:marLeft w:val="0"/>
                  <w:marRight w:val="0"/>
                  <w:marTop w:val="0"/>
                  <w:marBottom w:val="0"/>
                  <w:divBdr>
                    <w:top w:val="none" w:sz="0" w:space="0" w:color="auto"/>
                    <w:left w:val="none" w:sz="0" w:space="0" w:color="auto"/>
                    <w:bottom w:val="none" w:sz="0" w:space="0" w:color="auto"/>
                    <w:right w:val="none" w:sz="0" w:space="0" w:color="auto"/>
                  </w:divBdr>
                </w:div>
                <w:div w:id="828322860">
                  <w:marLeft w:val="0"/>
                  <w:marRight w:val="0"/>
                  <w:marTop w:val="0"/>
                  <w:marBottom w:val="0"/>
                  <w:divBdr>
                    <w:top w:val="none" w:sz="0" w:space="0" w:color="auto"/>
                    <w:left w:val="none" w:sz="0" w:space="0" w:color="auto"/>
                    <w:bottom w:val="none" w:sz="0" w:space="0" w:color="auto"/>
                    <w:right w:val="none" w:sz="0" w:space="0" w:color="auto"/>
                  </w:divBdr>
                </w:div>
                <w:div w:id="156700939">
                  <w:marLeft w:val="0"/>
                  <w:marRight w:val="0"/>
                  <w:marTop w:val="0"/>
                  <w:marBottom w:val="0"/>
                  <w:divBdr>
                    <w:top w:val="none" w:sz="0" w:space="0" w:color="auto"/>
                    <w:left w:val="none" w:sz="0" w:space="0" w:color="auto"/>
                    <w:bottom w:val="none" w:sz="0" w:space="0" w:color="auto"/>
                    <w:right w:val="none" w:sz="0" w:space="0" w:color="auto"/>
                  </w:divBdr>
                </w:div>
                <w:div w:id="1318806184">
                  <w:marLeft w:val="0"/>
                  <w:marRight w:val="0"/>
                  <w:marTop w:val="0"/>
                  <w:marBottom w:val="0"/>
                  <w:divBdr>
                    <w:top w:val="none" w:sz="0" w:space="0" w:color="auto"/>
                    <w:left w:val="none" w:sz="0" w:space="0" w:color="auto"/>
                    <w:bottom w:val="none" w:sz="0" w:space="0" w:color="auto"/>
                    <w:right w:val="none" w:sz="0" w:space="0" w:color="auto"/>
                  </w:divBdr>
                </w:div>
                <w:div w:id="1910186845">
                  <w:marLeft w:val="0"/>
                  <w:marRight w:val="0"/>
                  <w:marTop w:val="0"/>
                  <w:marBottom w:val="0"/>
                  <w:divBdr>
                    <w:top w:val="none" w:sz="0" w:space="0" w:color="auto"/>
                    <w:left w:val="none" w:sz="0" w:space="0" w:color="auto"/>
                    <w:bottom w:val="none" w:sz="0" w:space="0" w:color="auto"/>
                    <w:right w:val="none" w:sz="0" w:space="0" w:color="auto"/>
                  </w:divBdr>
                </w:div>
                <w:div w:id="889076615">
                  <w:marLeft w:val="0"/>
                  <w:marRight w:val="0"/>
                  <w:marTop w:val="0"/>
                  <w:marBottom w:val="0"/>
                  <w:divBdr>
                    <w:top w:val="none" w:sz="0" w:space="0" w:color="auto"/>
                    <w:left w:val="none" w:sz="0" w:space="0" w:color="auto"/>
                    <w:bottom w:val="none" w:sz="0" w:space="0" w:color="auto"/>
                    <w:right w:val="none" w:sz="0" w:space="0" w:color="auto"/>
                  </w:divBdr>
                </w:div>
                <w:div w:id="963972658">
                  <w:marLeft w:val="0"/>
                  <w:marRight w:val="0"/>
                  <w:marTop w:val="0"/>
                  <w:marBottom w:val="0"/>
                  <w:divBdr>
                    <w:top w:val="none" w:sz="0" w:space="0" w:color="auto"/>
                    <w:left w:val="none" w:sz="0" w:space="0" w:color="auto"/>
                    <w:bottom w:val="none" w:sz="0" w:space="0" w:color="auto"/>
                    <w:right w:val="none" w:sz="0" w:space="0" w:color="auto"/>
                  </w:divBdr>
                </w:div>
                <w:div w:id="592326331">
                  <w:marLeft w:val="0"/>
                  <w:marRight w:val="0"/>
                  <w:marTop w:val="0"/>
                  <w:marBottom w:val="0"/>
                  <w:divBdr>
                    <w:top w:val="none" w:sz="0" w:space="0" w:color="auto"/>
                    <w:left w:val="none" w:sz="0" w:space="0" w:color="auto"/>
                    <w:bottom w:val="none" w:sz="0" w:space="0" w:color="auto"/>
                    <w:right w:val="none" w:sz="0" w:space="0" w:color="auto"/>
                  </w:divBdr>
                </w:div>
                <w:div w:id="1251811995">
                  <w:marLeft w:val="0"/>
                  <w:marRight w:val="0"/>
                  <w:marTop w:val="0"/>
                  <w:marBottom w:val="0"/>
                  <w:divBdr>
                    <w:top w:val="none" w:sz="0" w:space="0" w:color="auto"/>
                    <w:left w:val="none" w:sz="0" w:space="0" w:color="auto"/>
                    <w:bottom w:val="none" w:sz="0" w:space="0" w:color="auto"/>
                    <w:right w:val="none" w:sz="0" w:space="0" w:color="auto"/>
                  </w:divBdr>
                </w:div>
                <w:div w:id="612399943">
                  <w:marLeft w:val="0"/>
                  <w:marRight w:val="0"/>
                  <w:marTop w:val="0"/>
                  <w:marBottom w:val="0"/>
                  <w:divBdr>
                    <w:top w:val="none" w:sz="0" w:space="0" w:color="auto"/>
                    <w:left w:val="none" w:sz="0" w:space="0" w:color="auto"/>
                    <w:bottom w:val="none" w:sz="0" w:space="0" w:color="auto"/>
                    <w:right w:val="none" w:sz="0" w:space="0" w:color="auto"/>
                  </w:divBdr>
                </w:div>
                <w:div w:id="44451756">
                  <w:marLeft w:val="0"/>
                  <w:marRight w:val="0"/>
                  <w:marTop w:val="0"/>
                  <w:marBottom w:val="0"/>
                  <w:divBdr>
                    <w:top w:val="none" w:sz="0" w:space="0" w:color="auto"/>
                    <w:left w:val="none" w:sz="0" w:space="0" w:color="auto"/>
                    <w:bottom w:val="none" w:sz="0" w:space="0" w:color="auto"/>
                    <w:right w:val="none" w:sz="0" w:space="0" w:color="auto"/>
                  </w:divBdr>
                </w:div>
                <w:div w:id="675113051">
                  <w:marLeft w:val="0"/>
                  <w:marRight w:val="0"/>
                  <w:marTop w:val="0"/>
                  <w:marBottom w:val="0"/>
                  <w:divBdr>
                    <w:top w:val="none" w:sz="0" w:space="0" w:color="auto"/>
                    <w:left w:val="none" w:sz="0" w:space="0" w:color="auto"/>
                    <w:bottom w:val="none" w:sz="0" w:space="0" w:color="auto"/>
                    <w:right w:val="none" w:sz="0" w:space="0" w:color="auto"/>
                  </w:divBdr>
                </w:div>
                <w:div w:id="540945311">
                  <w:marLeft w:val="0"/>
                  <w:marRight w:val="0"/>
                  <w:marTop w:val="0"/>
                  <w:marBottom w:val="0"/>
                  <w:divBdr>
                    <w:top w:val="none" w:sz="0" w:space="0" w:color="auto"/>
                    <w:left w:val="none" w:sz="0" w:space="0" w:color="auto"/>
                    <w:bottom w:val="none" w:sz="0" w:space="0" w:color="auto"/>
                    <w:right w:val="none" w:sz="0" w:space="0" w:color="auto"/>
                  </w:divBdr>
                </w:div>
                <w:div w:id="65997825">
                  <w:marLeft w:val="0"/>
                  <w:marRight w:val="0"/>
                  <w:marTop w:val="0"/>
                  <w:marBottom w:val="0"/>
                  <w:divBdr>
                    <w:top w:val="none" w:sz="0" w:space="0" w:color="auto"/>
                    <w:left w:val="none" w:sz="0" w:space="0" w:color="auto"/>
                    <w:bottom w:val="none" w:sz="0" w:space="0" w:color="auto"/>
                    <w:right w:val="none" w:sz="0" w:space="0" w:color="auto"/>
                  </w:divBdr>
                </w:div>
                <w:div w:id="328945822">
                  <w:marLeft w:val="0"/>
                  <w:marRight w:val="0"/>
                  <w:marTop w:val="0"/>
                  <w:marBottom w:val="0"/>
                  <w:divBdr>
                    <w:top w:val="none" w:sz="0" w:space="0" w:color="auto"/>
                    <w:left w:val="none" w:sz="0" w:space="0" w:color="auto"/>
                    <w:bottom w:val="none" w:sz="0" w:space="0" w:color="auto"/>
                    <w:right w:val="none" w:sz="0" w:space="0" w:color="auto"/>
                  </w:divBdr>
                </w:div>
                <w:div w:id="1436025042">
                  <w:marLeft w:val="0"/>
                  <w:marRight w:val="0"/>
                  <w:marTop w:val="0"/>
                  <w:marBottom w:val="0"/>
                  <w:divBdr>
                    <w:top w:val="none" w:sz="0" w:space="0" w:color="auto"/>
                    <w:left w:val="none" w:sz="0" w:space="0" w:color="auto"/>
                    <w:bottom w:val="none" w:sz="0" w:space="0" w:color="auto"/>
                    <w:right w:val="none" w:sz="0" w:space="0" w:color="auto"/>
                  </w:divBdr>
                </w:div>
                <w:div w:id="32464011">
                  <w:marLeft w:val="0"/>
                  <w:marRight w:val="0"/>
                  <w:marTop w:val="0"/>
                  <w:marBottom w:val="0"/>
                  <w:divBdr>
                    <w:top w:val="none" w:sz="0" w:space="0" w:color="auto"/>
                    <w:left w:val="none" w:sz="0" w:space="0" w:color="auto"/>
                    <w:bottom w:val="none" w:sz="0" w:space="0" w:color="auto"/>
                    <w:right w:val="none" w:sz="0" w:space="0" w:color="auto"/>
                  </w:divBdr>
                </w:div>
                <w:div w:id="1866021967">
                  <w:marLeft w:val="0"/>
                  <w:marRight w:val="0"/>
                  <w:marTop w:val="0"/>
                  <w:marBottom w:val="0"/>
                  <w:divBdr>
                    <w:top w:val="none" w:sz="0" w:space="0" w:color="auto"/>
                    <w:left w:val="none" w:sz="0" w:space="0" w:color="auto"/>
                    <w:bottom w:val="none" w:sz="0" w:space="0" w:color="auto"/>
                    <w:right w:val="none" w:sz="0" w:space="0" w:color="auto"/>
                  </w:divBdr>
                </w:div>
                <w:div w:id="1330716407">
                  <w:marLeft w:val="0"/>
                  <w:marRight w:val="0"/>
                  <w:marTop w:val="0"/>
                  <w:marBottom w:val="0"/>
                  <w:divBdr>
                    <w:top w:val="none" w:sz="0" w:space="0" w:color="auto"/>
                    <w:left w:val="none" w:sz="0" w:space="0" w:color="auto"/>
                    <w:bottom w:val="none" w:sz="0" w:space="0" w:color="auto"/>
                    <w:right w:val="none" w:sz="0" w:space="0" w:color="auto"/>
                  </w:divBdr>
                </w:div>
                <w:div w:id="1754862927">
                  <w:marLeft w:val="0"/>
                  <w:marRight w:val="0"/>
                  <w:marTop w:val="0"/>
                  <w:marBottom w:val="0"/>
                  <w:divBdr>
                    <w:top w:val="none" w:sz="0" w:space="0" w:color="auto"/>
                    <w:left w:val="none" w:sz="0" w:space="0" w:color="auto"/>
                    <w:bottom w:val="none" w:sz="0" w:space="0" w:color="auto"/>
                    <w:right w:val="none" w:sz="0" w:space="0" w:color="auto"/>
                  </w:divBdr>
                </w:div>
                <w:div w:id="204686386">
                  <w:marLeft w:val="0"/>
                  <w:marRight w:val="0"/>
                  <w:marTop w:val="0"/>
                  <w:marBottom w:val="0"/>
                  <w:divBdr>
                    <w:top w:val="none" w:sz="0" w:space="0" w:color="auto"/>
                    <w:left w:val="none" w:sz="0" w:space="0" w:color="auto"/>
                    <w:bottom w:val="none" w:sz="0" w:space="0" w:color="auto"/>
                    <w:right w:val="none" w:sz="0" w:space="0" w:color="auto"/>
                  </w:divBdr>
                </w:div>
                <w:div w:id="1475366420">
                  <w:marLeft w:val="0"/>
                  <w:marRight w:val="0"/>
                  <w:marTop w:val="0"/>
                  <w:marBottom w:val="0"/>
                  <w:divBdr>
                    <w:top w:val="none" w:sz="0" w:space="0" w:color="auto"/>
                    <w:left w:val="none" w:sz="0" w:space="0" w:color="auto"/>
                    <w:bottom w:val="none" w:sz="0" w:space="0" w:color="auto"/>
                    <w:right w:val="none" w:sz="0" w:space="0" w:color="auto"/>
                  </w:divBdr>
                </w:div>
                <w:div w:id="190244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791238">
          <w:marLeft w:val="0"/>
          <w:marRight w:val="0"/>
          <w:marTop w:val="0"/>
          <w:marBottom w:val="300"/>
          <w:divBdr>
            <w:top w:val="none" w:sz="0" w:space="0" w:color="auto"/>
            <w:left w:val="none" w:sz="0" w:space="0" w:color="auto"/>
            <w:bottom w:val="none" w:sz="0" w:space="0" w:color="auto"/>
            <w:right w:val="none" w:sz="0" w:space="0" w:color="auto"/>
          </w:divBdr>
          <w:divsChild>
            <w:div w:id="410810702">
              <w:marLeft w:val="0"/>
              <w:marRight w:val="0"/>
              <w:marTop w:val="0"/>
              <w:marBottom w:val="0"/>
              <w:divBdr>
                <w:top w:val="none" w:sz="0" w:space="0" w:color="auto"/>
                <w:left w:val="none" w:sz="0" w:space="0" w:color="auto"/>
                <w:bottom w:val="none" w:sz="0" w:space="0" w:color="auto"/>
                <w:right w:val="none" w:sz="0" w:space="0" w:color="auto"/>
              </w:divBdr>
              <w:divsChild>
                <w:div w:id="776023793">
                  <w:marLeft w:val="0"/>
                  <w:marRight w:val="0"/>
                  <w:marTop w:val="0"/>
                  <w:marBottom w:val="0"/>
                  <w:divBdr>
                    <w:top w:val="none" w:sz="0" w:space="0" w:color="auto"/>
                    <w:left w:val="none" w:sz="0" w:space="0" w:color="auto"/>
                    <w:bottom w:val="none" w:sz="0" w:space="0" w:color="auto"/>
                    <w:right w:val="none" w:sz="0" w:space="0" w:color="auto"/>
                  </w:divBdr>
                </w:div>
                <w:div w:id="1470441828">
                  <w:marLeft w:val="0"/>
                  <w:marRight w:val="0"/>
                  <w:marTop w:val="0"/>
                  <w:marBottom w:val="0"/>
                  <w:divBdr>
                    <w:top w:val="none" w:sz="0" w:space="0" w:color="auto"/>
                    <w:left w:val="none" w:sz="0" w:space="0" w:color="auto"/>
                    <w:bottom w:val="none" w:sz="0" w:space="0" w:color="auto"/>
                    <w:right w:val="none" w:sz="0" w:space="0" w:color="auto"/>
                  </w:divBdr>
                </w:div>
                <w:div w:id="2138135328">
                  <w:marLeft w:val="0"/>
                  <w:marRight w:val="0"/>
                  <w:marTop w:val="0"/>
                  <w:marBottom w:val="0"/>
                  <w:divBdr>
                    <w:top w:val="none" w:sz="0" w:space="0" w:color="auto"/>
                    <w:left w:val="none" w:sz="0" w:space="0" w:color="auto"/>
                    <w:bottom w:val="none" w:sz="0" w:space="0" w:color="auto"/>
                    <w:right w:val="none" w:sz="0" w:space="0" w:color="auto"/>
                  </w:divBdr>
                </w:div>
                <w:div w:id="140119302">
                  <w:marLeft w:val="0"/>
                  <w:marRight w:val="0"/>
                  <w:marTop w:val="0"/>
                  <w:marBottom w:val="0"/>
                  <w:divBdr>
                    <w:top w:val="none" w:sz="0" w:space="0" w:color="auto"/>
                    <w:left w:val="none" w:sz="0" w:space="0" w:color="auto"/>
                    <w:bottom w:val="none" w:sz="0" w:space="0" w:color="auto"/>
                    <w:right w:val="none" w:sz="0" w:space="0" w:color="auto"/>
                  </w:divBdr>
                </w:div>
                <w:div w:id="836575597">
                  <w:marLeft w:val="0"/>
                  <w:marRight w:val="0"/>
                  <w:marTop w:val="0"/>
                  <w:marBottom w:val="0"/>
                  <w:divBdr>
                    <w:top w:val="none" w:sz="0" w:space="0" w:color="auto"/>
                    <w:left w:val="none" w:sz="0" w:space="0" w:color="auto"/>
                    <w:bottom w:val="none" w:sz="0" w:space="0" w:color="auto"/>
                    <w:right w:val="none" w:sz="0" w:space="0" w:color="auto"/>
                  </w:divBdr>
                </w:div>
                <w:div w:id="1824152844">
                  <w:marLeft w:val="0"/>
                  <w:marRight w:val="0"/>
                  <w:marTop w:val="0"/>
                  <w:marBottom w:val="0"/>
                  <w:divBdr>
                    <w:top w:val="none" w:sz="0" w:space="0" w:color="auto"/>
                    <w:left w:val="none" w:sz="0" w:space="0" w:color="auto"/>
                    <w:bottom w:val="none" w:sz="0" w:space="0" w:color="auto"/>
                    <w:right w:val="none" w:sz="0" w:space="0" w:color="auto"/>
                  </w:divBdr>
                </w:div>
                <w:div w:id="1113940098">
                  <w:marLeft w:val="0"/>
                  <w:marRight w:val="0"/>
                  <w:marTop w:val="0"/>
                  <w:marBottom w:val="0"/>
                  <w:divBdr>
                    <w:top w:val="none" w:sz="0" w:space="0" w:color="auto"/>
                    <w:left w:val="none" w:sz="0" w:space="0" w:color="auto"/>
                    <w:bottom w:val="none" w:sz="0" w:space="0" w:color="auto"/>
                    <w:right w:val="none" w:sz="0" w:space="0" w:color="auto"/>
                  </w:divBdr>
                </w:div>
                <w:div w:id="27605804">
                  <w:marLeft w:val="0"/>
                  <w:marRight w:val="0"/>
                  <w:marTop w:val="0"/>
                  <w:marBottom w:val="0"/>
                  <w:divBdr>
                    <w:top w:val="none" w:sz="0" w:space="0" w:color="auto"/>
                    <w:left w:val="none" w:sz="0" w:space="0" w:color="auto"/>
                    <w:bottom w:val="none" w:sz="0" w:space="0" w:color="auto"/>
                    <w:right w:val="none" w:sz="0" w:space="0" w:color="auto"/>
                  </w:divBdr>
                </w:div>
                <w:div w:id="766340938">
                  <w:marLeft w:val="0"/>
                  <w:marRight w:val="0"/>
                  <w:marTop w:val="0"/>
                  <w:marBottom w:val="0"/>
                  <w:divBdr>
                    <w:top w:val="none" w:sz="0" w:space="0" w:color="auto"/>
                    <w:left w:val="none" w:sz="0" w:space="0" w:color="auto"/>
                    <w:bottom w:val="none" w:sz="0" w:space="0" w:color="auto"/>
                    <w:right w:val="none" w:sz="0" w:space="0" w:color="auto"/>
                  </w:divBdr>
                </w:div>
                <w:div w:id="111175778">
                  <w:marLeft w:val="0"/>
                  <w:marRight w:val="0"/>
                  <w:marTop w:val="0"/>
                  <w:marBottom w:val="0"/>
                  <w:divBdr>
                    <w:top w:val="none" w:sz="0" w:space="0" w:color="auto"/>
                    <w:left w:val="none" w:sz="0" w:space="0" w:color="auto"/>
                    <w:bottom w:val="none" w:sz="0" w:space="0" w:color="auto"/>
                    <w:right w:val="none" w:sz="0" w:space="0" w:color="auto"/>
                  </w:divBdr>
                </w:div>
                <w:div w:id="447088180">
                  <w:marLeft w:val="0"/>
                  <w:marRight w:val="0"/>
                  <w:marTop w:val="0"/>
                  <w:marBottom w:val="0"/>
                  <w:divBdr>
                    <w:top w:val="none" w:sz="0" w:space="0" w:color="auto"/>
                    <w:left w:val="none" w:sz="0" w:space="0" w:color="auto"/>
                    <w:bottom w:val="none" w:sz="0" w:space="0" w:color="auto"/>
                    <w:right w:val="none" w:sz="0" w:space="0" w:color="auto"/>
                  </w:divBdr>
                </w:div>
                <w:div w:id="17630198">
                  <w:marLeft w:val="0"/>
                  <w:marRight w:val="0"/>
                  <w:marTop w:val="0"/>
                  <w:marBottom w:val="0"/>
                  <w:divBdr>
                    <w:top w:val="none" w:sz="0" w:space="0" w:color="auto"/>
                    <w:left w:val="none" w:sz="0" w:space="0" w:color="auto"/>
                    <w:bottom w:val="none" w:sz="0" w:space="0" w:color="auto"/>
                    <w:right w:val="none" w:sz="0" w:space="0" w:color="auto"/>
                  </w:divBdr>
                </w:div>
                <w:div w:id="1935017193">
                  <w:marLeft w:val="0"/>
                  <w:marRight w:val="0"/>
                  <w:marTop w:val="0"/>
                  <w:marBottom w:val="0"/>
                  <w:divBdr>
                    <w:top w:val="none" w:sz="0" w:space="0" w:color="auto"/>
                    <w:left w:val="none" w:sz="0" w:space="0" w:color="auto"/>
                    <w:bottom w:val="none" w:sz="0" w:space="0" w:color="auto"/>
                    <w:right w:val="none" w:sz="0" w:space="0" w:color="auto"/>
                  </w:divBdr>
                </w:div>
                <w:div w:id="1784810239">
                  <w:marLeft w:val="0"/>
                  <w:marRight w:val="0"/>
                  <w:marTop w:val="0"/>
                  <w:marBottom w:val="0"/>
                  <w:divBdr>
                    <w:top w:val="none" w:sz="0" w:space="0" w:color="auto"/>
                    <w:left w:val="none" w:sz="0" w:space="0" w:color="auto"/>
                    <w:bottom w:val="none" w:sz="0" w:space="0" w:color="auto"/>
                    <w:right w:val="none" w:sz="0" w:space="0" w:color="auto"/>
                  </w:divBdr>
                </w:div>
                <w:div w:id="1432240351">
                  <w:marLeft w:val="0"/>
                  <w:marRight w:val="0"/>
                  <w:marTop w:val="0"/>
                  <w:marBottom w:val="0"/>
                  <w:divBdr>
                    <w:top w:val="none" w:sz="0" w:space="0" w:color="auto"/>
                    <w:left w:val="none" w:sz="0" w:space="0" w:color="auto"/>
                    <w:bottom w:val="none" w:sz="0" w:space="0" w:color="auto"/>
                    <w:right w:val="none" w:sz="0" w:space="0" w:color="auto"/>
                  </w:divBdr>
                </w:div>
                <w:div w:id="1135953811">
                  <w:marLeft w:val="0"/>
                  <w:marRight w:val="0"/>
                  <w:marTop w:val="0"/>
                  <w:marBottom w:val="0"/>
                  <w:divBdr>
                    <w:top w:val="none" w:sz="0" w:space="0" w:color="auto"/>
                    <w:left w:val="none" w:sz="0" w:space="0" w:color="auto"/>
                    <w:bottom w:val="none" w:sz="0" w:space="0" w:color="auto"/>
                    <w:right w:val="none" w:sz="0" w:space="0" w:color="auto"/>
                  </w:divBdr>
                </w:div>
                <w:div w:id="1816289302">
                  <w:marLeft w:val="0"/>
                  <w:marRight w:val="0"/>
                  <w:marTop w:val="0"/>
                  <w:marBottom w:val="0"/>
                  <w:divBdr>
                    <w:top w:val="none" w:sz="0" w:space="0" w:color="auto"/>
                    <w:left w:val="none" w:sz="0" w:space="0" w:color="auto"/>
                    <w:bottom w:val="none" w:sz="0" w:space="0" w:color="auto"/>
                    <w:right w:val="none" w:sz="0" w:space="0" w:color="auto"/>
                  </w:divBdr>
                </w:div>
                <w:div w:id="1095438659">
                  <w:marLeft w:val="0"/>
                  <w:marRight w:val="0"/>
                  <w:marTop w:val="0"/>
                  <w:marBottom w:val="0"/>
                  <w:divBdr>
                    <w:top w:val="none" w:sz="0" w:space="0" w:color="auto"/>
                    <w:left w:val="none" w:sz="0" w:space="0" w:color="auto"/>
                    <w:bottom w:val="none" w:sz="0" w:space="0" w:color="auto"/>
                    <w:right w:val="none" w:sz="0" w:space="0" w:color="auto"/>
                  </w:divBdr>
                </w:div>
                <w:div w:id="1073239264">
                  <w:marLeft w:val="0"/>
                  <w:marRight w:val="0"/>
                  <w:marTop w:val="0"/>
                  <w:marBottom w:val="0"/>
                  <w:divBdr>
                    <w:top w:val="none" w:sz="0" w:space="0" w:color="auto"/>
                    <w:left w:val="none" w:sz="0" w:space="0" w:color="auto"/>
                    <w:bottom w:val="none" w:sz="0" w:space="0" w:color="auto"/>
                    <w:right w:val="none" w:sz="0" w:space="0" w:color="auto"/>
                  </w:divBdr>
                </w:div>
                <w:div w:id="1227031877">
                  <w:marLeft w:val="0"/>
                  <w:marRight w:val="0"/>
                  <w:marTop w:val="0"/>
                  <w:marBottom w:val="0"/>
                  <w:divBdr>
                    <w:top w:val="none" w:sz="0" w:space="0" w:color="auto"/>
                    <w:left w:val="none" w:sz="0" w:space="0" w:color="auto"/>
                    <w:bottom w:val="none" w:sz="0" w:space="0" w:color="auto"/>
                    <w:right w:val="none" w:sz="0" w:space="0" w:color="auto"/>
                  </w:divBdr>
                </w:div>
                <w:div w:id="633214291">
                  <w:marLeft w:val="0"/>
                  <w:marRight w:val="0"/>
                  <w:marTop w:val="0"/>
                  <w:marBottom w:val="0"/>
                  <w:divBdr>
                    <w:top w:val="none" w:sz="0" w:space="0" w:color="auto"/>
                    <w:left w:val="none" w:sz="0" w:space="0" w:color="auto"/>
                    <w:bottom w:val="none" w:sz="0" w:space="0" w:color="auto"/>
                    <w:right w:val="none" w:sz="0" w:space="0" w:color="auto"/>
                  </w:divBdr>
                </w:div>
                <w:div w:id="816605779">
                  <w:marLeft w:val="0"/>
                  <w:marRight w:val="0"/>
                  <w:marTop w:val="0"/>
                  <w:marBottom w:val="0"/>
                  <w:divBdr>
                    <w:top w:val="none" w:sz="0" w:space="0" w:color="auto"/>
                    <w:left w:val="none" w:sz="0" w:space="0" w:color="auto"/>
                    <w:bottom w:val="none" w:sz="0" w:space="0" w:color="auto"/>
                    <w:right w:val="none" w:sz="0" w:space="0" w:color="auto"/>
                  </w:divBdr>
                </w:div>
                <w:div w:id="516849099">
                  <w:marLeft w:val="0"/>
                  <w:marRight w:val="0"/>
                  <w:marTop w:val="0"/>
                  <w:marBottom w:val="0"/>
                  <w:divBdr>
                    <w:top w:val="none" w:sz="0" w:space="0" w:color="auto"/>
                    <w:left w:val="none" w:sz="0" w:space="0" w:color="auto"/>
                    <w:bottom w:val="none" w:sz="0" w:space="0" w:color="auto"/>
                    <w:right w:val="none" w:sz="0" w:space="0" w:color="auto"/>
                  </w:divBdr>
                </w:div>
                <w:div w:id="1993017690">
                  <w:marLeft w:val="0"/>
                  <w:marRight w:val="0"/>
                  <w:marTop w:val="0"/>
                  <w:marBottom w:val="0"/>
                  <w:divBdr>
                    <w:top w:val="none" w:sz="0" w:space="0" w:color="auto"/>
                    <w:left w:val="none" w:sz="0" w:space="0" w:color="auto"/>
                    <w:bottom w:val="none" w:sz="0" w:space="0" w:color="auto"/>
                    <w:right w:val="none" w:sz="0" w:space="0" w:color="auto"/>
                  </w:divBdr>
                </w:div>
                <w:div w:id="1369985477">
                  <w:marLeft w:val="0"/>
                  <w:marRight w:val="0"/>
                  <w:marTop w:val="0"/>
                  <w:marBottom w:val="0"/>
                  <w:divBdr>
                    <w:top w:val="none" w:sz="0" w:space="0" w:color="auto"/>
                    <w:left w:val="none" w:sz="0" w:space="0" w:color="auto"/>
                    <w:bottom w:val="none" w:sz="0" w:space="0" w:color="auto"/>
                    <w:right w:val="none" w:sz="0" w:space="0" w:color="auto"/>
                  </w:divBdr>
                </w:div>
                <w:div w:id="500585580">
                  <w:marLeft w:val="0"/>
                  <w:marRight w:val="0"/>
                  <w:marTop w:val="0"/>
                  <w:marBottom w:val="0"/>
                  <w:divBdr>
                    <w:top w:val="none" w:sz="0" w:space="0" w:color="auto"/>
                    <w:left w:val="none" w:sz="0" w:space="0" w:color="auto"/>
                    <w:bottom w:val="none" w:sz="0" w:space="0" w:color="auto"/>
                    <w:right w:val="none" w:sz="0" w:space="0" w:color="auto"/>
                  </w:divBdr>
                </w:div>
                <w:div w:id="1733116713">
                  <w:marLeft w:val="0"/>
                  <w:marRight w:val="0"/>
                  <w:marTop w:val="0"/>
                  <w:marBottom w:val="0"/>
                  <w:divBdr>
                    <w:top w:val="none" w:sz="0" w:space="0" w:color="auto"/>
                    <w:left w:val="none" w:sz="0" w:space="0" w:color="auto"/>
                    <w:bottom w:val="none" w:sz="0" w:space="0" w:color="auto"/>
                    <w:right w:val="none" w:sz="0" w:space="0" w:color="auto"/>
                  </w:divBdr>
                </w:div>
                <w:div w:id="87775186">
                  <w:marLeft w:val="0"/>
                  <w:marRight w:val="0"/>
                  <w:marTop w:val="0"/>
                  <w:marBottom w:val="0"/>
                  <w:divBdr>
                    <w:top w:val="none" w:sz="0" w:space="0" w:color="auto"/>
                    <w:left w:val="none" w:sz="0" w:space="0" w:color="auto"/>
                    <w:bottom w:val="none" w:sz="0" w:space="0" w:color="auto"/>
                    <w:right w:val="none" w:sz="0" w:space="0" w:color="auto"/>
                  </w:divBdr>
                </w:div>
                <w:div w:id="994072079">
                  <w:marLeft w:val="0"/>
                  <w:marRight w:val="0"/>
                  <w:marTop w:val="0"/>
                  <w:marBottom w:val="0"/>
                  <w:divBdr>
                    <w:top w:val="none" w:sz="0" w:space="0" w:color="auto"/>
                    <w:left w:val="none" w:sz="0" w:space="0" w:color="auto"/>
                    <w:bottom w:val="none" w:sz="0" w:space="0" w:color="auto"/>
                    <w:right w:val="none" w:sz="0" w:space="0" w:color="auto"/>
                  </w:divBdr>
                </w:div>
                <w:div w:id="29826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t.ford.com/news/cn/Pages/Competitiveness%20of%20Auto%20Industry%20Presents%20Challenges%20to%20Ford%20Motor%20Company.aspx" TargetMode="External"/><Relationship Id="rId5" Type="http://schemas.openxmlformats.org/officeDocument/2006/relationships/hyperlink" Target="https://www.bbc.com/news/busines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3253</Words>
  <Characters>18548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ALYRIA</dc:creator>
  <cp:keywords/>
  <dc:description/>
  <cp:lastModifiedBy>Monika Owczarzak (1816228)</cp:lastModifiedBy>
  <cp:revision>2</cp:revision>
  <dcterms:created xsi:type="dcterms:W3CDTF">2020-01-10T13:38:00Z</dcterms:created>
  <dcterms:modified xsi:type="dcterms:W3CDTF">2020-01-10T13:38:00Z</dcterms:modified>
</cp:coreProperties>
</file>