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0D83EBE" w:rsidP="57300816" w:rsidRDefault="10D83EBE" w14:paraId="668EC986" w14:textId="6B1F3B9A">
      <w:pPr>
        <w:jc w:val="center"/>
        <w:rPr>
          <w:rFonts w:ascii="Times New Roman" w:hAnsi="Times New Roman" w:eastAsia="Times New Roman" w:cs="Times New Roman"/>
          <w:b w:val="1"/>
          <w:bCs w:val="1"/>
          <w:sz w:val="32"/>
          <w:szCs w:val="32"/>
        </w:rPr>
      </w:pPr>
      <w:r w:rsidRPr="57300816" w:rsidR="57300816">
        <w:rPr>
          <w:rFonts w:ascii="Times New Roman" w:hAnsi="Times New Roman" w:eastAsia="Times New Roman" w:cs="Times New Roman"/>
          <w:b w:val="1"/>
          <w:bCs w:val="1"/>
          <w:sz w:val="32"/>
          <w:szCs w:val="32"/>
        </w:rPr>
        <w:t>Student no. 2106537</w:t>
      </w:r>
    </w:p>
    <w:p w:rsidR="57300816" w:rsidP="57300816" w:rsidRDefault="57300816" w14:paraId="4A12D69D" w14:textId="3EAFB526">
      <w:pPr>
        <w:pStyle w:val="Normal"/>
        <w:rPr>
          <w:rFonts w:ascii="Times New Roman" w:hAnsi="Times New Roman" w:eastAsia="Times New Roman" w:cs="Times New Roman"/>
          <w:b w:val="1"/>
          <w:bCs w:val="1"/>
          <w:sz w:val="32"/>
          <w:szCs w:val="32"/>
        </w:rPr>
      </w:pPr>
    </w:p>
    <w:p w:rsidR="57300816" w:rsidP="57300816" w:rsidRDefault="57300816" w14:paraId="645FD806" w14:textId="49FA226D">
      <w:pPr>
        <w:pStyle w:val="Normal"/>
        <w:jc w:val="center"/>
        <w:rPr>
          <w:rFonts w:ascii="Times New Roman" w:hAnsi="Times New Roman" w:eastAsia="Times New Roman" w:cs="Times New Roman"/>
          <w:b w:val="1"/>
          <w:bCs w:val="1"/>
          <w:sz w:val="32"/>
          <w:szCs w:val="32"/>
        </w:rPr>
      </w:pPr>
      <w:r w:rsidRPr="57300816" w:rsidR="57300816">
        <w:rPr>
          <w:rFonts w:ascii="Times New Roman" w:hAnsi="Times New Roman" w:eastAsia="Times New Roman" w:cs="Times New Roman"/>
          <w:b w:val="1"/>
          <w:bCs w:val="1"/>
          <w:sz w:val="32"/>
          <w:szCs w:val="32"/>
        </w:rPr>
        <w:t>Physiological demands in the sport of football</w:t>
      </w:r>
    </w:p>
    <w:p w:rsidR="10D83EBE" w:rsidP="10D83EBE" w:rsidRDefault="10D83EBE" w14:paraId="7BEDC6FE" w14:textId="27939351">
      <w:pPr>
        <w:rPr>
          <w:rFonts w:ascii="Times New Roman" w:hAnsi="Times New Roman" w:eastAsia="Times New Roman" w:cs="Times New Roman"/>
          <w:b w:val="1"/>
          <w:bCs w:val="1"/>
          <w:sz w:val="32"/>
          <w:szCs w:val="32"/>
        </w:rPr>
      </w:pPr>
    </w:p>
    <w:p xmlns:wp14="http://schemas.microsoft.com/office/word/2010/wordml" w:rsidP="57300816" wp14:paraId="5E5787A5" wp14:textId="01FEFF91">
      <w:pPr>
        <w:jc w:val="left"/>
        <w:rPr>
          <w:rFonts w:ascii="Times New Roman" w:hAnsi="Times New Roman" w:eastAsia="Times New Roman" w:cs="Times New Roman"/>
          <w:b w:val="1"/>
          <w:bCs w:val="1"/>
          <w:sz w:val="32"/>
          <w:szCs w:val="32"/>
        </w:rPr>
      </w:pPr>
      <w:r w:rsidRPr="57300816" w:rsidR="57300816">
        <w:rPr>
          <w:rFonts w:ascii="Times New Roman" w:hAnsi="Times New Roman" w:eastAsia="Times New Roman" w:cs="Times New Roman"/>
          <w:b w:val="1"/>
          <w:bCs w:val="1"/>
          <w:sz w:val="32"/>
          <w:szCs w:val="32"/>
        </w:rPr>
        <w:t>Introduction</w:t>
      </w:r>
    </w:p>
    <w:p w:rsidR="10D83EBE" w:rsidP="10D83EBE" w:rsidRDefault="10D83EBE" w14:paraId="7A31E35F" w14:textId="7AEB66D0">
      <w:pPr>
        <w:pStyle w:val="Normal"/>
        <w:rPr>
          <w:rFonts w:ascii="Times New Roman" w:hAnsi="Times New Roman" w:eastAsia="Times New Roman" w:cs="Times New Roman"/>
          <w:b w:val="1"/>
          <w:bCs w:val="1"/>
          <w:sz w:val="32"/>
          <w:szCs w:val="32"/>
        </w:rPr>
      </w:pPr>
    </w:p>
    <w:p w:rsidR="10D83EBE" w:rsidP="10D83EBE" w:rsidRDefault="10D83EBE" w14:paraId="33A2BF9E" w14:textId="02A35C74">
      <w:pPr>
        <w:pStyle w:val="Normal"/>
        <w:spacing w:line="360" w:lineRule="auto"/>
        <w:rPr>
          <w:rFonts w:ascii="Times New Roman" w:hAnsi="Times New Roman" w:eastAsia="Times New Roman" w:cs="Times New Roman"/>
          <w:b w:val="0"/>
          <w:bCs w:val="0"/>
          <w:sz w:val="24"/>
          <w:szCs w:val="24"/>
        </w:rPr>
      </w:pPr>
      <w:r w:rsidRPr="57300816" w:rsidR="57300816">
        <w:rPr>
          <w:rFonts w:ascii="Times New Roman" w:hAnsi="Times New Roman" w:eastAsia="Times New Roman" w:cs="Times New Roman"/>
          <w:b w:val="0"/>
          <w:bCs w:val="0"/>
          <w:sz w:val="24"/>
          <w:szCs w:val="24"/>
        </w:rPr>
        <w:t xml:space="preserve">A study was conducted at the Trinity St Davids university in Carmarthenshire, South Wales, comparing the data of a subject to the rest of the group. The subject was used to compare data to other male athletes from different sports. The goal was to </w:t>
      </w:r>
      <w:r w:rsidRPr="57300816" w:rsidR="57300816">
        <w:rPr>
          <w:rFonts w:ascii="Times New Roman" w:hAnsi="Times New Roman" w:eastAsia="Times New Roman" w:cs="Times New Roman"/>
          <w:b w:val="0"/>
          <w:bCs w:val="0"/>
          <w:sz w:val="24"/>
          <w:szCs w:val="24"/>
        </w:rPr>
        <w:t>demonstrate</w:t>
      </w:r>
      <w:r w:rsidRPr="57300816" w:rsidR="57300816">
        <w:rPr>
          <w:rFonts w:ascii="Times New Roman" w:hAnsi="Times New Roman" w:eastAsia="Times New Roman" w:cs="Times New Roman"/>
          <w:b w:val="0"/>
          <w:bCs w:val="0"/>
          <w:sz w:val="24"/>
          <w:szCs w:val="24"/>
        </w:rPr>
        <w:t xml:space="preserve"> the physiological demands needed for a professional footballer, such as power, high aerobic capacity, anaerobic </w:t>
      </w:r>
      <w:r w:rsidRPr="57300816" w:rsidR="57300816">
        <w:rPr>
          <w:rFonts w:ascii="Times New Roman" w:hAnsi="Times New Roman" w:eastAsia="Times New Roman" w:cs="Times New Roman"/>
          <w:b w:val="0"/>
          <w:bCs w:val="0"/>
          <w:sz w:val="24"/>
          <w:szCs w:val="24"/>
        </w:rPr>
        <w:t>capacity,</w:t>
      </w:r>
      <w:r w:rsidRPr="57300816" w:rsidR="57300816">
        <w:rPr>
          <w:rFonts w:ascii="Times New Roman" w:hAnsi="Times New Roman" w:eastAsia="Times New Roman" w:cs="Times New Roman"/>
          <w:b w:val="0"/>
          <w:bCs w:val="0"/>
          <w:sz w:val="24"/>
          <w:szCs w:val="24"/>
        </w:rPr>
        <w:t xml:space="preserve"> and strength, these being key elements needed for the modern game, endurance is another physiological strength, as well as speed and agility so conducting strength exercises were used to measure strength and power. A professional athlete's body endures physical stress, and the demands of the sport are many (</w:t>
      </w:r>
      <w:r w:rsidRPr="57300816" w:rsidR="57300816">
        <w:rPr>
          <w:rFonts w:ascii="Times New Roman" w:hAnsi="Times New Roman" w:eastAsia="Times New Roman" w:cs="Times New Roman"/>
          <w:b w:val="0"/>
          <w:bCs w:val="0"/>
          <w:i w:val="0"/>
          <w:iCs w:val="0"/>
          <w:caps w:val="0"/>
          <w:smallCaps w:val="0"/>
          <w:noProof w:val="0"/>
          <w:color w:val="222222"/>
          <w:sz w:val="24"/>
          <w:szCs w:val="24"/>
          <w:lang w:val="en-GB"/>
        </w:rPr>
        <w:t>Brandt-Hansen et al, 2019)</w:t>
      </w:r>
      <w:r w:rsidRPr="57300816" w:rsidR="57300816">
        <w:rPr>
          <w:rFonts w:ascii="Times New Roman" w:hAnsi="Times New Roman" w:eastAsia="Times New Roman" w:cs="Times New Roman"/>
          <w:b w:val="0"/>
          <w:bCs w:val="0"/>
          <w:sz w:val="24"/>
          <w:szCs w:val="24"/>
        </w:rPr>
        <w:t>.</w:t>
      </w:r>
    </w:p>
    <w:p w:rsidR="57300816" w:rsidP="57300816" w:rsidRDefault="57300816" w14:paraId="6A6FF1D5" w14:textId="43AC9928">
      <w:pPr>
        <w:pStyle w:val="Normal"/>
        <w:spacing w:line="360" w:lineRule="auto"/>
        <w:rPr>
          <w:rFonts w:ascii="Times New Roman" w:hAnsi="Times New Roman" w:eastAsia="Times New Roman" w:cs="Times New Roman"/>
          <w:b w:val="0"/>
          <w:bCs w:val="0"/>
          <w:sz w:val="24"/>
          <w:szCs w:val="24"/>
        </w:rPr>
      </w:pPr>
      <w:r w:rsidRPr="57300816" w:rsidR="57300816">
        <w:rPr>
          <w:rFonts w:ascii="Times New Roman" w:hAnsi="Times New Roman" w:eastAsia="Times New Roman" w:cs="Times New Roman"/>
          <w:b w:val="0"/>
          <w:bCs w:val="0"/>
          <w:sz w:val="24"/>
          <w:szCs w:val="24"/>
        </w:rPr>
        <w:t>As the sport of football is 90 minutes long, endurance proves to be of high importance (</w:t>
      </w:r>
      <w:r w:rsidRPr="57300816" w:rsidR="57300816">
        <w:rPr>
          <w:rFonts w:ascii="Times New Roman" w:hAnsi="Times New Roman" w:eastAsia="Times New Roman" w:cs="Times New Roman"/>
          <w:b w:val="0"/>
          <w:bCs w:val="0"/>
          <w:i w:val="0"/>
          <w:iCs w:val="0"/>
          <w:caps w:val="0"/>
          <w:smallCaps w:val="0"/>
          <w:noProof w:val="0"/>
          <w:color w:val="222222"/>
          <w:sz w:val="24"/>
          <w:szCs w:val="24"/>
          <w:lang w:val="en-GB"/>
        </w:rPr>
        <w:t>Francini et al, 2019)</w:t>
      </w:r>
      <w:r w:rsidRPr="57300816" w:rsidR="57300816">
        <w:rPr>
          <w:rFonts w:ascii="Times New Roman" w:hAnsi="Times New Roman" w:eastAsia="Times New Roman" w:cs="Times New Roman"/>
          <w:b w:val="0"/>
          <w:bCs w:val="0"/>
          <w:sz w:val="24"/>
          <w:szCs w:val="24"/>
        </w:rPr>
        <w:t>.</w:t>
      </w:r>
      <w:r w:rsidRPr="57300816" w:rsidR="57300816">
        <w:rPr>
          <w:rFonts w:ascii="Times New Roman" w:hAnsi="Times New Roman" w:eastAsia="Times New Roman" w:cs="Times New Roman"/>
          <w:b w:val="0"/>
          <w:bCs w:val="0"/>
          <w:sz w:val="24"/>
          <w:szCs w:val="24"/>
        </w:rPr>
        <w:t xml:space="preserve"> Games are often won in the latter stages of the game when athletes are tired from playing a high intensity game for over an hour, legs tiring and causing pain allowing the opposition to exploit tiredness in the areas of the pitch that matter (Liu et al, 2021). A team who lacks the physical fitness in these moments will struggle to keep up with the fitter players (</w:t>
      </w:r>
      <w:r w:rsidRPr="57300816" w:rsidR="57300816">
        <w:rPr>
          <w:rFonts w:ascii="Times New Roman" w:hAnsi="Times New Roman" w:eastAsia="Times New Roman" w:cs="Times New Roman"/>
          <w:b w:val="0"/>
          <w:bCs w:val="0"/>
          <w:i w:val="0"/>
          <w:iCs w:val="0"/>
          <w:caps w:val="0"/>
          <w:smallCaps w:val="0"/>
          <w:noProof w:val="0"/>
          <w:color w:val="222222"/>
          <w:sz w:val="24"/>
          <w:szCs w:val="24"/>
          <w:lang w:val="en-GB"/>
        </w:rPr>
        <w:t xml:space="preserve">Modric, </w:t>
      </w:r>
      <w:r w:rsidRPr="57300816" w:rsidR="57300816">
        <w:rPr>
          <w:rFonts w:ascii="Times New Roman" w:hAnsi="Times New Roman" w:eastAsia="Times New Roman" w:cs="Times New Roman"/>
          <w:b w:val="0"/>
          <w:bCs w:val="0"/>
          <w:i w:val="0"/>
          <w:iCs w:val="0"/>
          <w:caps w:val="0"/>
          <w:smallCaps w:val="0"/>
          <w:noProof w:val="0"/>
          <w:color w:val="222222"/>
          <w:sz w:val="24"/>
          <w:szCs w:val="24"/>
          <w:lang w:val="en-GB"/>
        </w:rPr>
        <w:t>Versic</w:t>
      </w:r>
      <w:r w:rsidRPr="57300816" w:rsidR="57300816">
        <w:rPr>
          <w:rFonts w:ascii="Times New Roman" w:hAnsi="Times New Roman" w:eastAsia="Times New Roman" w:cs="Times New Roman"/>
          <w:b w:val="0"/>
          <w:bCs w:val="0"/>
          <w:i w:val="0"/>
          <w:iCs w:val="0"/>
          <w:caps w:val="0"/>
          <w:smallCaps w:val="0"/>
          <w:noProof w:val="0"/>
          <w:color w:val="222222"/>
          <w:sz w:val="24"/>
          <w:szCs w:val="24"/>
          <w:lang w:val="en-GB"/>
        </w:rPr>
        <w:t xml:space="preserve"> and Sekulic, 2020)</w:t>
      </w:r>
      <w:r w:rsidRPr="57300816" w:rsidR="57300816">
        <w:rPr>
          <w:rFonts w:ascii="Times New Roman" w:hAnsi="Times New Roman" w:eastAsia="Times New Roman" w:cs="Times New Roman"/>
          <w:b w:val="0"/>
          <w:bCs w:val="0"/>
          <w:sz w:val="24"/>
          <w:szCs w:val="24"/>
        </w:rPr>
        <w:t xml:space="preserve">. Endurance training is needed in this sport, focusing on the aerobic fitness, this would help </w:t>
      </w:r>
      <w:r w:rsidRPr="57300816" w:rsidR="57300816">
        <w:rPr>
          <w:rFonts w:ascii="Times New Roman" w:hAnsi="Times New Roman" w:eastAsia="Times New Roman" w:cs="Times New Roman"/>
          <w:b w:val="0"/>
          <w:bCs w:val="0"/>
          <w:sz w:val="24"/>
          <w:szCs w:val="24"/>
        </w:rPr>
        <w:t>maintain</w:t>
      </w:r>
      <w:r w:rsidRPr="57300816" w:rsidR="57300816">
        <w:rPr>
          <w:rFonts w:ascii="Times New Roman" w:hAnsi="Times New Roman" w:eastAsia="Times New Roman" w:cs="Times New Roman"/>
          <w:b w:val="0"/>
          <w:bCs w:val="0"/>
          <w:sz w:val="24"/>
          <w:szCs w:val="24"/>
        </w:rPr>
        <w:t xml:space="preserve"> stamina and the overall performance of the player (</w:t>
      </w:r>
      <w:r w:rsidRPr="57300816" w:rsidR="57300816">
        <w:rPr>
          <w:rFonts w:ascii="Times New Roman" w:hAnsi="Times New Roman" w:eastAsia="Times New Roman" w:cs="Times New Roman"/>
          <w:b w:val="0"/>
          <w:bCs w:val="0"/>
          <w:i w:val="0"/>
          <w:iCs w:val="0"/>
          <w:caps w:val="0"/>
          <w:smallCaps w:val="0"/>
          <w:noProof w:val="0"/>
          <w:color w:val="222222"/>
          <w:sz w:val="24"/>
          <w:szCs w:val="24"/>
          <w:lang w:val="en-GB"/>
        </w:rPr>
        <w:t>Murugavel et al, 2022)</w:t>
      </w:r>
      <w:r w:rsidRPr="57300816" w:rsidR="57300816">
        <w:rPr>
          <w:rFonts w:ascii="Times New Roman" w:hAnsi="Times New Roman" w:eastAsia="Times New Roman" w:cs="Times New Roman"/>
          <w:b w:val="0"/>
          <w:bCs w:val="0"/>
          <w:sz w:val="24"/>
          <w:szCs w:val="24"/>
        </w:rPr>
        <w:t xml:space="preserve">. </w:t>
      </w:r>
    </w:p>
    <w:p w:rsidR="57300816" w:rsidP="57300816" w:rsidRDefault="57300816" w14:paraId="7913920E" w14:textId="20D46F54">
      <w:pPr>
        <w:pStyle w:val="Normal"/>
        <w:spacing w:line="360" w:lineRule="auto"/>
        <w:rPr>
          <w:rFonts w:ascii="Times New Roman" w:hAnsi="Times New Roman" w:eastAsia="Times New Roman" w:cs="Times New Roman"/>
          <w:b w:val="0"/>
          <w:bCs w:val="0"/>
          <w:sz w:val="24"/>
          <w:szCs w:val="24"/>
        </w:rPr>
      </w:pPr>
      <w:r w:rsidRPr="57300816" w:rsidR="57300816">
        <w:rPr>
          <w:rFonts w:ascii="Times New Roman" w:hAnsi="Times New Roman" w:eastAsia="Times New Roman" w:cs="Times New Roman"/>
          <w:b w:val="0"/>
          <w:bCs w:val="0"/>
          <w:sz w:val="24"/>
          <w:szCs w:val="24"/>
        </w:rPr>
        <w:t xml:space="preserve">Strength will help in the physicality of the game when players/athletes tussle for the ball using upper body strength (Wing, </w:t>
      </w:r>
      <w:r w:rsidRPr="57300816" w:rsidR="57300816">
        <w:rPr>
          <w:rFonts w:ascii="Times New Roman" w:hAnsi="Times New Roman" w:eastAsia="Times New Roman" w:cs="Times New Roman"/>
          <w:b w:val="0"/>
          <w:bCs w:val="0"/>
          <w:sz w:val="24"/>
          <w:szCs w:val="24"/>
        </w:rPr>
        <w:t>Turner,</w:t>
      </w:r>
      <w:r w:rsidRPr="57300816" w:rsidR="57300816">
        <w:rPr>
          <w:rFonts w:ascii="Times New Roman" w:hAnsi="Times New Roman" w:eastAsia="Times New Roman" w:cs="Times New Roman"/>
          <w:b w:val="0"/>
          <w:bCs w:val="0"/>
          <w:sz w:val="24"/>
          <w:szCs w:val="24"/>
        </w:rPr>
        <w:t xml:space="preserve"> and Bishop, 2020). Strength also benefits when the athlete strikes the ball, exercises such as knee extensions can build muscle for the quadriceps (Ito et al, 2020). Strength training, is paramount for athletes in football. Upper body and lower body strength is needed in this sport for performance levels and for lowering the risk of injury for the athlete (Malone et al 2019). </w:t>
      </w:r>
    </w:p>
    <w:p w:rsidR="57300816" w:rsidP="57300816" w:rsidRDefault="57300816" w14:paraId="60010C7B" w14:textId="33D05FA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r w:rsidRPr="57300816" w:rsidR="57300816">
        <w:rPr>
          <w:rFonts w:ascii="Times New Roman" w:hAnsi="Times New Roman" w:eastAsia="Times New Roman" w:cs="Times New Roman"/>
          <w:b w:val="0"/>
          <w:bCs w:val="0"/>
          <w:sz w:val="24"/>
          <w:szCs w:val="24"/>
        </w:rPr>
        <w:t>Agility is a key physiological need also, as football is fast paced, and quick changes of direction are a regular feature in this sport (Mijatovic, et al 2022).</w:t>
      </w:r>
    </w:p>
    <w:p w:rsidR="57300816" w:rsidP="57300816" w:rsidRDefault="57300816" w14:paraId="2D53817F" w14:textId="57F151B2">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r w:rsidRPr="57300816" w:rsidR="57300816">
        <w:rPr>
          <w:rFonts w:ascii="Times New Roman" w:hAnsi="Times New Roman" w:eastAsia="Times New Roman" w:cs="Times New Roman"/>
          <w:b w:val="0"/>
          <w:bCs w:val="0"/>
          <w:sz w:val="24"/>
          <w:szCs w:val="24"/>
        </w:rPr>
        <w:t xml:space="preserve">Speed is one of the biggest attributes in this sport, plyometric exercises can increase an athlete's speed, allowing them to run faster in attack or defence, this will </w:t>
      </w:r>
      <w:r w:rsidRPr="57300816" w:rsidR="57300816">
        <w:rPr>
          <w:rFonts w:ascii="Times New Roman" w:hAnsi="Times New Roman" w:eastAsia="Times New Roman" w:cs="Times New Roman"/>
          <w:b w:val="0"/>
          <w:bCs w:val="0"/>
          <w:sz w:val="24"/>
          <w:szCs w:val="24"/>
        </w:rPr>
        <w:t>benefit</w:t>
      </w:r>
      <w:r w:rsidRPr="57300816" w:rsidR="57300816">
        <w:rPr>
          <w:rFonts w:ascii="Times New Roman" w:hAnsi="Times New Roman" w:eastAsia="Times New Roman" w:cs="Times New Roman"/>
          <w:b w:val="0"/>
          <w:bCs w:val="0"/>
          <w:sz w:val="24"/>
          <w:szCs w:val="24"/>
        </w:rPr>
        <w:t xml:space="preserve"> the athlete in </w:t>
      </w:r>
      <w:r w:rsidRPr="57300816" w:rsidR="57300816">
        <w:rPr>
          <w:rFonts w:ascii="Times New Roman" w:hAnsi="Times New Roman" w:eastAsia="Times New Roman" w:cs="Times New Roman"/>
          <w:b w:val="0"/>
          <w:bCs w:val="0"/>
          <w:sz w:val="24"/>
          <w:szCs w:val="24"/>
        </w:rPr>
        <w:t>remaining</w:t>
      </w:r>
      <w:r w:rsidRPr="57300816" w:rsidR="57300816">
        <w:rPr>
          <w:rFonts w:ascii="Times New Roman" w:hAnsi="Times New Roman" w:eastAsia="Times New Roman" w:cs="Times New Roman"/>
          <w:b w:val="0"/>
          <w:bCs w:val="0"/>
          <w:sz w:val="24"/>
          <w:szCs w:val="24"/>
        </w:rPr>
        <w:t xml:space="preserve"> in a team if he or she </w:t>
      </w:r>
      <w:r w:rsidRPr="57300816" w:rsidR="57300816">
        <w:rPr>
          <w:rFonts w:ascii="Times New Roman" w:hAnsi="Times New Roman" w:eastAsia="Times New Roman" w:cs="Times New Roman"/>
          <w:b w:val="0"/>
          <w:bCs w:val="0"/>
          <w:sz w:val="24"/>
          <w:szCs w:val="24"/>
        </w:rPr>
        <w:t>possesses</w:t>
      </w:r>
      <w:r w:rsidRPr="57300816" w:rsidR="57300816">
        <w:rPr>
          <w:rFonts w:ascii="Times New Roman" w:hAnsi="Times New Roman" w:eastAsia="Times New Roman" w:cs="Times New Roman"/>
          <w:b w:val="0"/>
          <w:bCs w:val="0"/>
          <w:sz w:val="24"/>
          <w:szCs w:val="24"/>
        </w:rPr>
        <w:t xml:space="preserve"> this physiological attribute, so measuring speed is relevant, using drills such as 30 metre sprints. Speed training enhances an athlete's acceleration and explosiveness giving them more of a chance to succeed (</w:t>
      </w:r>
      <w:r w:rsidRPr="57300816" w:rsidR="57300816">
        <w:rPr>
          <w:rFonts w:ascii="Times New Roman" w:hAnsi="Times New Roman" w:eastAsia="Times New Roman" w:cs="Times New Roman"/>
          <w:b w:val="0"/>
          <w:bCs w:val="0"/>
          <w:sz w:val="24"/>
          <w:szCs w:val="24"/>
        </w:rPr>
        <w:t>Kargarfard</w:t>
      </w:r>
      <w:r w:rsidRPr="57300816" w:rsidR="57300816">
        <w:rPr>
          <w:rFonts w:ascii="Times New Roman" w:hAnsi="Times New Roman" w:eastAsia="Times New Roman" w:cs="Times New Roman"/>
          <w:b w:val="0"/>
          <w:bCs w:val="0"/>
          <w:sz w:val="24"/>
          <w:szCs w:val="24"/>
        </w:rPr>
        <w:t xml:space="preserve"> et al, 2020). </w:t>
      </w:r>
    </w:p>
    <w:p w:rsidR="57300816" w:rsidP="57300816" w:rsidRDefault="57300816" w14:paraId="2BA83156" w14:textId="074B2B6E">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r w:rsidRPr="57300816" w:rsidR="57300816">
        <w:rPr>
          <w:rFonts w:ascii="Times New Roman" w:hAnsi="Times New Roman" w:eastAsia="Times New Roman" w:cs="Times New Roman"/>
          <w:b w:val="0"/>
          <w:bCs w:val="0"/>
          <w:sz w:val="24"/>
          <w:szCs w:val="24"/>
        </w:rPr>
        <w:t xml:space="preserve">An attribute that is often neglected is range of movement exercises, but they are paramount in lowering the risk of injury and enhancing performance. Stretching, and Pilates, help joint health, they reduce the risk of soft tissue injuries, and help the athlete to move more freely and efficiently (Iwata et al, 2019). </w:t>
      </w:r>
    </w:p>
    <w:p w:rsidR="57300816" w:rsidP="57300816" w:rsidRDefault="57300816" w14:paraId="56CD92F4" w14:textId="31E569FA">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b w:val="0"/>
          <w:bCs w:val="0"/>
          <w:sz w:val="24"/>
          <w:szCs w:val="24"/>
        </w:rPr>
      </w:pPr>
      <w:r w:rsidRPr="57300816" w:rsidR="57300816">
        <w:rPr>
          <w:rFonts w:ascii="Times New Roman" w:hAnsi="Times New Roman" w:eastAsia="Times New Roman" w:cs="Times New Roman"/>
          <w:b w:val="0"/>
          <w:bCs w:val="0"/>
          <w:sz w:val="24"/>
          <w:szCs w:val="24"/>
        </w:rPr>
        <w:t xml:space="preserve">Nutrition is also a large part of the sport of football. During the games, it is important athletes get the correct hydration and pre match meals. This provides energy and nutrients for the athlete's overall performance and recovery. Hydration </w:t>
      </w:r>
      <w:r w:rsidRPr="57300816" w:rsidR="57300816">
        <w:rPr>
          <w:rFonts w:ascii="Times New Roman" w:hAnsi="Times New Roman" w:eastAsia="Times New Roman" w:cs="Times New Roman"/>
          <w:b w:val="0"/>
          <w:bCs w:val="0"/>
          <w:sz w:val="24"/>
          <w:szCs w:val="24"/>
        </w:rPr>
        <w:t>benefits</w:t>
      </w:r>
      <w:r w:rsidRPr="57300816" w:rsidR="57300816">
        <w:rPr>
          <w:rFonts w:ascii="Times New Roman" w:hAnsi="Times New Roman" w:eastAsia="Times New Roman" w:cs="Times New Roman"/>
          <w:b w:val="0"/>
          <w:bCs w:val="0"/>
          <w:sz w:val="24"/>
          <w:szCs w:val="24"/>
        </w:rPr>
        <w:t xml:space="preserve"> cognitive function and physical function during an intense game (De Sousa et al, 2022). </w:t>
      </w:r>
    </w:p>
    <w:p w:rsidR="10D83EBE" w:rsidP="10D83EBE" w:rsidRDefault="10D83EBE" w14:paraId="7C63CDD4" w14:textId="77C042D1">
      <w:pPr>
        <w:pStyle w:val="Normal"/>
        <w:rPr>
          <w:rFonts w:ascii="Times New Roman" w:hAnsi="Times New Roman" w:eastAsia="Times New Roman" w:cs="Times New Roman"/>
          <w:b w:val="1"/>
          <w:bCs w:val="1"/>
          <w:sz w:val="32"/>
          <w:szCs w:val="32"/>
        </w:rPr>
      </w:pPr>
    </w:p>
    <w:p w:rsidR="10D83EBE" w:rsidP="10D83EBE" w:rsidRDefault="10D83EBE" w14:paraId="3E71A865" w14:textId="21B5C0C2">
      <w:pPr>
        <w:pStyle w:val="Normal"/>
        <w:rPr>
          <w:b w:val="1"/>
          <w:bCs w:val="1"/>
          <w:sz w:val="32"/>
          <w:szCs w:val="32"/>
        </w:rPr>
      </w:pPr>
    </w:p>
    <w:p w:rsidR="10D83EBE" w:rsidP="57300816" w:rsidRDefault="10D83EBE" w14:paraId="5709581A" w14:textId="3AC8739D">
      <w:pPr>
        <w:pStyle w:val="Normal"/>
        <w:rPr>
          <w:rFonts w:ascii="Times New Roman" w:hAnsi="Times New Roman" w:eastAsia="Times New Roman" w:cs="Times New Roman"/>
          <w:b w:val="1"/>
          <w:bCs w:val="1"/>
          <w:sz w:val="32"/>
          <w:szCs w:val="32"/>
        </w:rPr>
      </w:pPr>
      <w:r w:rsidRPr="57300816" w:rsidR="57300816">
        <w:rPr>
          <w:rFonts w:ascii="Times New Roman" w:hAnsi="Times New Roman" w:eastAsia="Times New Roman" w:cs="Times New Roman"/>
          <w:b w:val="1"/>
          <w:bCs w:val="1"/>
          <w:sz w:val="32"/>
          <w:szCs w:val="32"/>
        </w:rPr>
        <w:t>Method</w:t>
      </w:r>
    </w:p>
    <w:p w:rsidR="57300816" w:rsidP="57300816" w:rsidRDefault="57300816" w14:paraId="39157EAB" w14:textId="10BEC23D">
      <w:pPr>
        <w:pStyle w:val="Normal"/>
        <w:rPr>
          <w:rFonts w:ascii="Times New Roman" w:hAnsi="Times New Roman" w:eastAsia="Times New Roman" w:cs="Times New Roman"/>
          <w:b w:val="1"/>
          <w:bCs w:val="1"/>
          <w:sz w:val="32"/>
          <w:szCs w:val="32"/>
        </w:rPr>
      </w:pPr>
    </w:p>
    <w:p w:rsidR="57300816" w:rsidP="57300816" w:rsidRDefault="57300816" w14:paraId="58C8CD52" w14:textId="5D72557D">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57300816" w:rsidR="57300816">
        <w:rPr>
          <w:rFonts w:ascii="Times New Roman" w:hAnsi="Times New Roman" w:eastAsia="Times New Roman" w:cs="Times New Roman"/>
          <w:sz w:val="24"/>
          <w:szCs w:val="24"/>
        </w:rPr>
        <w:t xml:space="preserve">Aerobic, anaerobic, strength, power and agility were tested, the participants were males ranging from 19 – 49 years of age. There were 11 participants, and one participant was selected and compared to the other 10 participants. Strength and power were tested using the </w:t>
      </w:r>
      <w:r w:rsidRPr="57300816" w:rsidR="57300816">
        <w:rPr>
          <w:rFonts w:ascii="Times New Roman" w:hAnsi="Times New Roman" w:eastAsia="Times New Roman" w:cs="Times New Roman"/>
          <w:sz w:val="24"/>
          <w:szCs w:val="24"/>
        </w:rPr>
        <w:t>Keiser</w:t>
      </w:r>
      <w:r w:rsidRPr="57300816" w:rsidR="57300816">
        <w:rPr>
          <w:rFonts w:ascii="Times New Roman" w:hAnsi="Times New Roman" w:eastAsia="Times New Roman" w:cs="Times New Roman"/>
          <w:sz w:val="24"/>
          <w:szCs w:val="24"/>
        </w:rPr>
        <w:t xml:space="preserve"> chest press, the participant would complete chest press and weight would be increased after each repetition until participant could not complete any further reps, the strength and power data would then be sent to a computer for the results. Keiser leg press would also start ‘low’ and would be increased after each repetition until maximum for that specific participant was achieved, the results for the leg press was then sent to computer, showing results for power and strength.</w:t>
      </w:r>
    </w:p>
    <w:p w:rsidR="57300816" w:rsidP="57300816" w:rsidRDefault="57300816" w14:paraId="37FA2660" w14:textId="7EF252C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57300816" w:rsidR="57300816">
        <w:rPr>
          <w:rFonts w:ascii="Times New Roman" w:hAnsi="Times New Roman" w:eastAsia="Times New Roman" w:cs="Times New Roman"/>
          <w:sz w:val="24"/>
          <w:szCs w:val="24"/>
        </w:rPr>
        <w:t xml:space="preserve">Speed was tested by testing subjects by them taking part in a 30-meter sprint, a stopwatch, pen, and paper were used to record the results. </w:t>
      </w:r>
    </w:p>
    <w:p w:rsidR="57300816" w:rsidP="57300816" w:rsidRDefault="57300816" w14:paraId="487F0DA9" w14:textId="4B39606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57300816" w:rsidR="57300816">
        <w:rPr>
          <w:rFonts w:ascii="Times New Roman" w:hAnsi="Times New Roman" w:eastAsia="Times New Roman" w:cs="Times New Roman"/>
          <w:sz w:val="24"/>
          <w:szCs w:val="24"/>
        </w:rPr>
        <w:t>Agility was tested using the functional movement screening tool, this is conducted using 7 tests in total, starting with a deep squat using the FMS tool, in hand, this tool is a bar that was held above their head whilst squatting, the bar must remain in line with shoulders above the head, if the bar moves in front of the shoulders points are taken away, the point system is from 0-3, a good score would be 3 for each test with a total of 21 points available, 14 points in total must be achieved to pass the FMS test. The hurdle step is the next test used, a bar is raised to the tibial tuberosity below the patella and the participant steps over bar with one leg, touches heel to floor and brings leg back over all-in-one movement without knocking the bar or stumbling, or hip opening outwards, a score is then given out of 0-3. The third test was to lunge holding bar with both hands behind back in line with the spine, the bar must remain against participants back through movement, participant lunges using both sides at a time. Participant then laterally rotates with one arm and medially rotates with the other with fists clenched, person then measures the gap between fists and gives a score, this is then repeated other side rotating shoulder opposite way to before but performing the same movement so that lateral and medial rotation is tested for both shoulders. Active straight leg raise is then used to test flexibility of the hamstrings, pole is held mid-thigh and participant is asked to lift leg and leg should move beyond pole to score 3. A push up was then used, participant lies face down with hands either side of his head and perform a push up from that position, scoring 3, if not able he must try from chin are but will score 2, if not able he must push from level with shoulders, scoring 1. Then rotary testing is where participant is on all fours and is asked to bring elbow to knee on same side but then asked to bring elbow to knee opposite sides and back to neutral (all fours). There is a higher score for elbow to knee opposite sides.</w:t>
      </w:r>
    </w:p>
    <w:p w:rsidR="57300816" w:rsidP="57300816" w:rsidRDefault="57300816" w14:paraId="65350C9C" w14:textId="4F4CFCF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r w:rsidRPr="57300816" w:rsidR="57300816">
        <w:rPr>
          <w:rFonts w:ascii="Times New Roman" w:hAnsi="Times New Roman" w:eastAsia="Times New Roman" w:cs="Times New Roman"/>
          <w:sz w:val="24"/>
          <w:szCs w:val="24"/>
        </w:rPr>
        <w:t xml:space="preserve">A Yo-Yo test was conducted to measure aerobic capability, cones are set 20 meters apart and athlete is asked to run between them. 2 x </w:t>
      </w:r>
      <w:r w:rsidRPr="57300816" w:rsidR="57300816">
        <w:rPr>
          <w:rFonts w:ascii="Times New Roman" w:hAnsi="Times New Roman" w:eastAsia="Times New Roman" w:cs="Times New Roman"/>
          <w:sz w:val="24"/>
          <w:szCs w:val="24"/>
        </w:rPr>
        <w:t>20-meter</w:t>
      </w:r>
      <w:r w:rsidRPr="57300816" w:rsidR="57300816">
        <w:rPr>
          <w:rFonts w:ascii="Times New Roman" w:hAnsi="Times New Roman" w:eastAsia="Times New Roman" w:cs="Times New Roman"/>
          <w:sz w:val="24"/>
          <w:szCs w:val="24"/>
        </w:rPr>
        <w:t xml:space="preserve"> shuttle runs are made with effort and speed increased with a recovery period that lasted 10 seconds. This test lasts for 10 to 20 minutes. Shuttles are then increased until exhaustion.</w:t>
      </w:r>
    </w:p>
    <w:p w:rsidR="57300816" w:rsidP="57300816" w:rsidRDefault="57300816" w14:paraId="5FAC050A" w14:textId="15BCCB4B">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57300816" w:rsidP="57300816" w:rsidRDefault="57300816" w14:paraId="34313BC3" w14:textId="315F0E01">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57300816" w:rsidP="57300816" w:rsidRDefault="57300816" w14:paraId="4EF8DC95" w14:textId="1E4F7721">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57300816" w:rsidP="57300816" w:rsidRDefault="57300816" w14:paraId="127F9655" w14:textId="180A02E7">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57300816" w:rsidP="57300816" w:rsidRDefault="57300816" w14:paraId="5400E03F" w14:textId="2A41B5AF">
      <w:pPr>
        <w:pStyle w:val="Normal"/>
        <w:suppressLineNumbers w:val="0"/>
        <w:bidi w:val="0"/>
        <w:spacing w:before="0" w:beforeAutospacing="off" w:after="160" w:afterAutospacing="off" w:line="360" w:lineRule="auto"/>
        <w:ind w:left="0" w:right="0"/>
        <w:jc w:val="left"/>
        <w:rPr>
          <w:rFonts w:ascii="Times New Roman" w:hAnsi="Times New Roman" w:eastAsia="Times New Roman" w:cs="Times New Roman"/>
          <w:sz w:val="24"/>
          <w:szCs w:val="24"/>
        </w:rPr>
      </w:pPr>
    </w:p>
    <w:p w:rsidR="57300816" w:rsidP="57300816" w:rsidRDefault="57300816" w14:paraId="457C2209" w14:textId="4A085F6A">
      <w:pPr>
        <w:pStyle w:val="Normal"/>
        <w:rPr>
          <w:rFonts w:ascii="Times New Roman" w:hAnsi="Times New Roman" w:eastAsia="Times New Roman" w:cs="Times New Roman"/>
          <w:b w:val="1"/>
          <w:bCs w:val="1"/>
          <w:sz w:val="32"/>
          <w:szCs w:val="32"/>
        </w:rPr>
      </w:pPr>
      <w:r w:rsidRPr="57300816" w:rsidR="57300816">
        <w:rPr>
          <w:rFonts w:ascii="Times New Roman" w:hAnsi="Times New Roman" w:eastAsia="Times New Roman" w:cs="Times New Roman"/>
          <w:b w:val="1"/>
          <w:bCs w:val="1"/>
          <w:sz w:val="32"/>
          <w:szCs w:val="32"/>
        </w:rPr>
        <w:t>Results</w:t>
      </w:r>
    </w:p>
    <w:p w:rsidR="57300816" w:rsidP="57300816" w:rsidRDefault="57300816" w14:paraId="003B4B8E" w14:textId="623F4934">
      <w:pPr>
        <w:pStyle w:val="Normal"/>
        <w:rPr>
          <w:rFonts w:ascii="Times New Roman" w:hAnsi="Times New Roman" w:eastAsia="Times New Roman" w:cs="Times New Roman"/>
          <w:b w:val="1"/>
          <w:bCs w:val="1"/>
          <w:sz w:val="32"/>
          <w:szCs w:val="32"/>
        </w:rPr>
      </w:pPr>
    </w:p>
    <w:p w:rsidR="57300816" w:rsidP="57300816" w:rsidRDefault="57300816" w14:paraId="3596669A" w14:textId="20DC8064">
      <w:pPr>
        <w:pStyle w:val="Heading3"/>
        <w:shd w:val="clear" w:color="auto" w:fill="FFFFFF" w:themeFill="background1"/>
        <w:spacing w:before="0" w:beforeAutospacing="off" w:after="120" w:afterAutospacing="off"/>
        <w:rPr>
          <w:rFonts w:ascii="Times New Roman" w:hAnsi="Times New Roman" w:eastAsia="Times New Roman" w:cs="Times New Roman"/>
          <w:b w:val="1"/>
          <w:bCs w:val="1"/>
          <w:i w:val="0"/>
          <w:iCs w:val="0"/>
          <w:caps w:val="0"/>
          <w:smallCaps w:val="0"/>
          <w:noProof w:val="0"/>
          <w:color w:val="222222"/>
          <w:sz w:val="32"/>
          <w:szCs w:val="32"/>
          <w:lang w:val="en-GB"/>
        </w:rPr>
      </w:pPr>
      <w:r w:rsidRPr="57300816" w:rsidR="57300816">
        <w:rPr>
          <w:rFonts w:ascii="Times New Roman" w:hAnsi="Times New Roman" w:eastAsia="Times New Roman" w:cs="Times New Roman"/>
          <w:b w:val="1"/>
          <w:bCs w:val="1"/>
          <w:i w:val="0"/>
          <w:iCs w:val="0"/>
          <w:caps w:val="0"/>
          <w:smallCaps w:val="0"/>
          <w:noProof w:val="0"/>
          <w:color w:val="222222"/>
          <w:sz w:val="32"/>
          <w:szCs w:val="32"/>
          <w:lang w:val="en-GB"/>
        </w:rPr>
        <w:t>Criterion validity</w:t>
      </w:r>
    </w:p>
    <w:p w:rsidR="57300816" w:rsidP="57300816" w:rsidRDefault="57300816" w14:paraId="1466D75A" w14:textId="5C0959C3">
      <w:pPr>
        <w:pStyle w:val="Normal"/>
        <w:rPr>
          <w:rFonts w:ascii="Times New Roman" w:hAnsi="Times New Roman" w:eastAsia="Times New Roman" w:cs="Times New Roman"/>
          <w:noProof w:val="0"/>
          <w:sz w:val="24"/>
          <w:szCs w:val="24"/>
          <w:lang w:val="en-GB"/>
        </w:rPr>
      </w:pPr>
    </w:p>
    <w:p w:rsidR="57300816" w:rsidP="57300816" w:rsidRDefault="57300816" w14:paraId="55B967F2" w14:textId="38F11684">
      <w:pPr>
        <w:pStyle w:val="Normal"/>
        <w:spacing w:before="0" w:beforeAutospacing="off" w:after="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57300816" w:rsidR="57300816">
        <w:rPr>
          <w:rFonts w:ascii="Times New Roman" w:hAnsi="Times New Roman" w:eastAsia="Times New Roman" w:cs="Times New Roman"/>
          <w:noProof w:val="0"/>
          <w:sz w:val="24"/>
          <w:szCs w:val="24"/>
          <w:lang w:val="en-GB"/>
        </w:rPr>
        <w:t>The VO2max was worked out after subject took part in the Yo-Yo VO2 max test and it showed subject was above average in comparison to participants, proving he had a more positive result to his peers. The said subject scored 41.8 in his Yo-Yo VO2 max test; with the participants having achieved</w:t>
      </w:r>
      <w:r w:rsidRPr="57300816" w:rsidR="57300816">
        <w:rPr>
          <w:rFonts w:ascii="Times New Roman" w:hAnsi="Times New Roman" w:eastAsia="Times New Roman" w:cs="Times New Roman"/>
          <w:b w:val="0"/>
          <w:bCs w:val="0"/>
          <w:sz w:val="24"/>
          <w:szCs w:val="24"/>
        </w:rPr>
        <w:t xml:space="preserve"> an average of 34.9 showing subject outperformed all his peers. Functional movement screening was used to compare agility with subject scoring 20 and participants averaging 18.6 in the functional movement screening. For 30m sprint subject had 4.49, with average of participants being </w:t>
      </w:r>
      <w:r w:rsidRPr="57300816" w:rsidR="57300816">
        <w:rPr>
          <w:rFonts w:ascii="Times New Roman" w:hAnsi="Times New Roman" w:eastAsia="Times New Roman" w:cs="Times New Roman"/>
          <w:b w:val="0"/>
          <w:bCs w:val="0"/>
          <w:i w:val="0"/>
          <w:iCs w:val="0"/>
          <w:strike w:val="0"/>
          <w:dstrike w:val="0"/>
          <w:color w:val="000000" w:themeColor="text1" w:themeTint="FF" w:themeShade="FF"/>
          <w:sz w:val="24"/>
          <w:szCs w:val="24"/>
          <w:u w:val="none"/>
        </w:rPr>
        <w:t>4.695714286</w:t>
      </w:r>
      <w:r w:rsidRPr="57300816" w:rsidR="57300816">
        <w:rPr>
          <w:rFonts w:ascii="Times New Roman" w:hAnsi="Times New Roman" w:eastAsia="Times New Roman" w:cs="Times New Roman"/>
          <w:b w:val="0"/>
          <w:bCs w:val="0"/>
          <w:sz w:val="24"/>
          <w:szCs w:val="24"/>
        </w:rPr>
        <w:t xml:space="preserve"> outperforming most of his peers. In the Keiser leg press (measuring power), subject scored 848-watt power with the average of the participants being </w:t>
      </w:r>
      <w:r w:rsidRPr="57300816" w:rsidR="5730081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763.7142857. This means the subject is outperforming the participants in most of the activities. Showing his strongest results in comparison to the participants in the Yo-Yo VO2max test, scoring 41.8. </w:t>
      </w:r>
    </w:p>
    <w:p w:rsidR="57300816" w:rsidP="57300816" w:rsidRDefault="57300816" w14:paraId="36679030" w14:textId="3DC035E6">
      <w:pPr>
        <w:pStyle w:val="Normal"/>
        <w:spacing w:before="0" w:beforeAutospacing="off" w:after="0" w:afterAutospacing="off"/>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57300816" w:rsidR="57300816">
        <w:rPr>
          <w:rFonts w:ascii="Times New Roman" w:hAnsi="Times New Roman" w:eastAsia="Times New Roman" w:cs="Times New Roman"/>
          <w:b w:val="0"/>
          <w:bCs w:val="0"/>
          <w:i w:val="0"/>
          <w:iCs w:val="0"/>
          <w:strike w:val="0"/>
          <w:dstrike w:val="0"/>
          <w:color w:val="000000" w:themeColor="text1" w:themeTint="FF" w:themeShade="FF"/>
          <w:sz w:val="24"/>
          <w:szCs w:val="24"/>
          <w:u w:val="none"/>
        </w:rPr>
        <w:t>Scoring 41.8 was a great distance behind what professional footballers get when completing Yo-Yo VO2max tests. Subject must improve to be on the level of a professional athlete with professional footballers achieving between 50 – 75ml. For subject to compete at the highest level, at the age of 24, the subject is expected to reach a minimum of 54 ml/kg/min – 64 ml/kg/min (</w:t>
      </w:r>
      <w:r w:rsidRPr="57300816" w:rsidR="57300816">
        <w:rPr>
          <w:rFonts w:ascii="Times New Roman" w:hAnsi="Times New Roman" w:eastAsia="Times New Roman" w:cs="Times New Roman"/>
          <w:b w:val="0"/>
          <w:bCs w:val="0"/>
          <w:i w:val="0"/>
          <w:iCs w:val="0"/>
          <w:strike w:val="0"/>
          <w:dstrike w:val="0"/>
          <w:color w:val="000000" w:themeColor="text1" w:themeTint="FF" w:themeShade="FF"/>
          <w:sz w:val="24"/>
          <w:szCs w:val="24"/>
          <w:u w:val="none"/>
        </w:rPr>
        <w:t>Vasileios</w:t>
      </w:r>
      <w:r w:rsidRPr="57300816" w:rsidR="57300816">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et al, 2018)</w:t>
      </w:r>
    </w:p>
    <w:p w:rsidR="57300816" w:rsidP="57300816" w:rsidRDefault="57300816" w14:paraId="05CC397A" w14:textId="2EC5072E">
      <w:pPr>
        <w:pStyle w:val="Normal"/>
        <w:spacing w:before="0" w:beforeAutospacing="off" w:after="0" w:afterAutospacing="off"/>
        <w:rPr>
          <w:rFonts w:ascii="Aptos Narrow" w:hAnsi="Aptos Narrow" w:eastAsia="Aptos Narrow" w:cs="Aptos Narrow"/>
          <w:b w:val="0"/>
          <w:bCs w:val="0"/>
          <w:i w:val="0"/>
          <w:iCs w:val="0"/>
          <w:strike w:val="0"/>
          <w:dstrike w:val="0"/>
          <w:color w:val="000000" w:themeColor="text1" w:themeTint="FF" w:themeShade="FF"/>
          <w:sz w:val="22"/>
          <w:szCs w:val="22"/>
          <w:u w:val="none"/>
        </w:rPr>
      </w:pPr>
    </w:p>
    <w:p w:rsidR="57300816" w:rsidP="57300816" w:rsidRDefault="57300816" w14:paraId="7D5939C8" w14:textId="5CE05070">
      <w:pPr>
        <w:pStyle w:val="Normal"/>
        <w:spacing w:before="0" w:beforeAutospacing="off" w:after="0" w:afterAutospacing="off"/>
        <w:rPr>
          <w:rFonts w:ascii="Aptos Narrow" w:hAnsi="Aptos Narrow" w:eastAsia="Aptos Narrow" w:cs="Aptos Narrow"/>
          <w:b w:val="1"/>
          <w:bCs w:val="1"/>
          <w:i w:val="0"/>
          <w:iCs w:val="0"/>
          <w:strike w:val="0"/>
          <w:dstrike w:val="0"/>
          <w:color w:val="000000" w:themeColor="text1" w:themeTint="FF" w:themeShade="FF"/>
          <w:sz w:val="22"/>
          <w:szCs w:val="22"/>
          <w:u w:val="none"/>
        </w:rPr>
      </w:pPr>
      <w:r w:rsidRPr="57300816" w:rsidR="57300816">
        <w:rPr>
          <w:rFonts w:ascii="Aptos Narrow" w:hAnsi="Aptos Narrow" w:eastAsia="Aptos Narrow" w:cs="Aptos Narrow"/>
          <w:b w:val="1"/>
          <w:bCs w:val="1"/>
          <w:i w:val="0"/>
          <w:iCs w:val="0"/>
          <w:strike w:val="0"/>
          <w:dstrike w:val="0"/>
          <w:color w:val="000000" w:themeColor="text1" w:themeTint="FF" w:themeShade="FF"/>
          <w:sz w:val="22"/>
          <w:szCs w:val="22"/>
          <w:u w:val="none"/>
        </w:rPr>
        <w:t>Figure 1</w:t>
      </w:r>
    </w:p>
    <w:p w:rsidR="57300816" w:rsidP="57300816" w:rsidRDefault="57300816" w14:paraId="6B441B3A" w14:textId="54166EAE">
      <w:pPr>
        <w:pStyle w:val="Normal"/>
        <w:spacing w:before="0" w:beforeAutospacing="off" w:after="0" w:afterAutospacing="off"/>
        <w:rPr>
          <w:rFonts w:ascii="Aptos Narrow" w:hAnsi="Aptos Narrow" w:eastAsia="Aptos Narrow" w:cs="Aptos Narrow"/>
          <w:b w:val="0"/>
          <w:bCs w:val="0"/>
          <w:i w:val="0"/>
          <w:iCs w:val="0"/>
          <w:strike w:val="0"/>
          <w:dstrike w:val="0"/>
          <w:color w:val="000000" w:themeColor="text1" w:themeTint="FF" w:themeShade="FF"/>
          <w:sz w:val="22"/>
          <w:szCs w:val="22"/>
          <w:u w:val="none"/>
        </w:rPr>
      </w:pPr>
    </w:p>
    <w:p w:rsidR="57300816" w:rsidP="57300816" w:rsidRDefault="57300816" w14:paraId="7CFF792D" w14:textId="0698183E">
      <w:pPr>
        <w:spacing w:before="0" w:beforeAutospacing="off" w:after="0" w:afterAutospacing="off"/>
      </w:pPr>
      <w:r>
        <w:drawing>
          <wp:inline wp14:editId="3A177565" wp14:anchorId="3143BB68">
            <wp:extent cx="4591052" cy="2762250"/>
            <wp:effectExtent l="0" t="0" r="0" b="0"/>
            <wp:docPr id="1383034950" name="" title=""/>
            <wp:cNvGraphicFramePr>
              <a:graphicFrameLocks noChangeAspect="1"/>
            </wp:cNvGraphicFramePr>
            <a:graphic>
              <a:graphicData uri="http://schemas.openxmlformats.org/drawingml/2006/picture">
                <pic:pic>
                  <pic:nvPicPr>
                    <pic:cNvPr id="0" name=""/>
                    <pic:cNvPicPr/>
                  </pic:nvPicPr>
                  <pic:blipFill>
                    <a:blip r:embed="R22e2bde6cb7a4a4e">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57300816" w:rsidP="57300816" w:rsidRDefault="57300816" w14:paraId="16A80D92" w14:textId="453EEF68">
      <w:pPr>
        <w:pStyle w:val="Normal"/>
        <w:spacing w:before="0" w:beforeAutospacing="off" w:after="0" w:afterAutospacing="off"/>
        <w:rPr>
          <w:rFonts w:ascii="Times New Roman" w:hAnsi="Times New Roman" w:eastAsia="Times New Roman" w:cs="Times New Roman"/>
          <w:b w:val="1"/>
          <w:bCs w:val="1"/>
        </w:rPr>
      </w:pPr>
      <w:r w:rsidRPr="57300816" w:rsidR="57300816">
        <w:rPr>
          <w:rFonts w:ascii="Times New Roman" w:hAnsi="Times New Roman" w:eastAsia="Times New Roman" w:cs="Times New Roman"/>
          <w:b w:val="1"/>
          <w:bCs w:val="1"/>
        </w:rPr>
        <w:t xml:space="preserve">As shown in figure 1, subject scored higher in one activity but was level in most of the others, subject is not scored in 2 as subject did not take part in this activity. </w:t>
      </w:r>
    </w:p>
    <w:p w:rsidR="57300816" w:rsidP="57300816" w:rsidRDefault="57300816" w14:paraId="778B4CD3" w14:textId="446BA6F5">
      <w:pPr>
        <w:pStyle w:val="Normal"/>
        <w:spacing w:before="0" w:beforeAutospacing="off" w:after="0" w:afterAutospacing="off"/>
        <w:rPr>
          <w:b w:val="0"/>
          <w:bCs w:val="0"/>
        </w:rPr>
      </w:pPr>
    </w:p>
    <w:p w:rsidR="57300816" w:rsidP="57300816" w:rsidRDefault="57300816" w14:paraId="1D706E3F" w14:textId="57018A70">
      <w:pPr>
        <w:pStyle w:val="Normal"/>
        <w:spacing w:before="0" w:beforeAutospacing="off" w:after="0" w:afterAutospacing="off"/>
        <w:rPr>
          <w:b w:val="0"/>
          <w:bCs w:val="0"/>
        </w:rPr>
      </w:pPr>
    </w:p>
    <w:p w:rsidR="57300816" w:rsidP="57300816" w:rsidRDefault="57300816" w14:paraId="0F7DEEB5" w14:textId="7137509A">
      <w:pPr>
        <w:pStyle w:val="Normal"/>
        <w:spacing w:before="0" w:beforeAutospacing="off" w:after="0" w:afterAutospacing="off"/>
        <w:rPr>
          <w:b w:val="0"/>
          <w:bCs w:val="0"/>
        </w:rPr>
      </w:pPr>
    </w:p>
    <w:p w:rsidR="57300816" w:rsidP="57300816" w:rsidRDefault="57300816" w14:paraId="062D3AC6" w14:textId="0AA98883">
      <w:pPr>
        <w:pStyle w:val="Normal"/>
        <w:spacing w:before="0" w:beforeAutospacing="off" w:after="0" w:afterAutospacing="off"/>
        <w:rPr>
          <w:b w:val="0"/>
          <w:bCs w:val="0"/>
        </w:rPr>
      </w:pPr>
    </w:p>
    <w:p w:rsidR="57300816" w:rsidP="57300816" w:rsidRDefault="57300816" w14:paraId="5B853653" w14:textId="44E1814D">
      <w:pPr>
        <w:pStyle w:val="Normal"/>
        <w:spacing w:before="0" w:beforeAutospacing="off" w:after="0" w:afterAutospacing="off"/>
        <w:rPr>
          <w:b w:val="1"/>
          <w:bCs w:val="1"/>
        </w:rPr>
      </w:pPr>
    </w:p>
    <w:p w:rsidR="57300816" w:rsidP="57300816" w:rsidRDefault="57300816" w14:paraId="2A8B7280" w14:textId="15C4FB82">
      <w:pPr>
        <w:pStyle w:val="Normal"/>
        <w:spacing w:before="0" w:beforeAutospacing="off" w:after="0" w:afterAutospacing="off"/>
        <w:rPr>
          <w:b w:val="1"/>
          <w:bCs w:val="1"/>
        </w:rPr>
      </w:pPr>
    </w:p>
    <w:p w:rsidR="57300816" w:rsidP="57300816" w:rsidRDefault="57300816" w14:paraId="6F686FAE" w14:textId="485D430C">
      <w:pPr>
        <w:pStyle w:val="Normal"/>
        <w:spacing w:before="0" w:beforeAutospacing="off" w:after="0" w:afterAutospacing="off"/>
        <w:rPr>
          <w:b w:val="1"/>
          <w:bCs w:val="1"/>
        </w:rPr>
      </w:pPr>
      <w:r w:rsidRPr="57300816" w:rsidR="57300816">
        <w:rPr>
          <w:b w:val="1"/>
          <w:bCs w:val="1"/>
        </w:rPr>
        <w:t>Figure 2</w:t>
      </w:r>
    </w:p>
    <w:p w:rsidR="57300816" w:rsidP="57300816" w:rsidRDefault="57300816" w14:paraId="70A06CB4" w14:textId="4ED3F8E4">
      <w:pPr>
        <w:pStyle w:val="Normal"/>
        <w:spacing w:before="0" w:beforeAutospacing="off" w:after="0" w:afterAutospacing="off"/>
        <w:rPr>
          <w:b w:val="1"/>
          <w:bCs w:val="1"/>
        </w:rPr>
      </w:pPr>
    </w:p>
    <w:p w:rsidR="57300816" w:rsidP="57300816" w:rsidRDefault="57300816" w14:paraId="73C156EF" w14:textId="43961377">
      <w:pPr>
        <w:spacing w:before="0" w:beforeAutospacing="off" w:after="0" w:afterAutospacing="off"/>
      </w:pPr>
      <w:r>
        <w:drawing>
          <wp:inline wp14:editId="2AE3DA97" wp14:anchorId="37FA00E5">
            <wp:extent cx="4591052" cy="2762250"/>
            <wp:effectExtent l="0" t="0" r="0" b="0"/>
            <wp:docPr id="1709160257" name="" title=""/>
            <wp:cNvGraphicFramePr>
              <a:graphicFrameLocks noChangeAspect="1"/>
            </wp:cNvGraphicFramePr>
            <a:graphic>
              <a:graphicData uri="http://schemas.openxmlformats.org/drawingml/2006/picture">
                <pic:pic>
                  <pic:nvPicPr>
                    <pic:cNvPr id="0" name=""/>
                    <pic:cNvPicPr/>
                  </pic:nvPicPr>
                  <pic:blipFill>
                    <a:blip r:embed="R917810975b954ee3">
                      <a:extLst>
                        <a:ext xmlns:a="http://schemas.openxmlformats.org/drawingml/2006/main" uri="{28A0092B-C50C-407E-A947-70E740481C1C}">
                          <a14:useLocalDpi val="0"/>
                        </a:ext>
                      </a:extLst>
                    </a:blip>
                    <a:stretch>
                      <a:fillRect/>
                    </a:stretch>
                  </pic:blipFill>
                  <pic:spPr>
                    <a:xfrm>
                      <a:off x="0" y="0"/>
                      <a:ext cx="4591052" cy="2762250"/>
                    </a:xfrm>
                    <a:prstGeom prst="rect">
                      <a:avLst/>
                    </a:prstGeom>
                  </pic:spPr>
                </pic:pic>
              </a:graphicData>
            </a:graphic>
          </wp:inline>
        </w:drawing>
      </w:r>
    </w:p>
    <w:p w:rsidR="57300816" w:rsidP="57300816" w:rsidRDefault="57300816" w14:paraId="5376A164" w14:textId="5DEF4CD6">
      <w:pPr>
        <w:pStyle w:val="Normal"/>
        <w:spacing w:before="0" w:beforeAutospacing="off" w:after="0" w:afterAutospacing="off"/>
        <w:rPr>
          <w:b w:val="1"/>
          <w:bCs w:val="1"/>
        </w:rPr>
      </w:pPr>
    </w:p>
    <w:p w:rsidR="57300816" w:rsidP="57300816" w:rsidRDefault="57300816" w14:paraId="57A51180" w14:textId="452249A8">
      <w:pPr>
        <w:pStyle w:val="Normal"/>
        <w:spacing w:before="0" w:beforeAutospacing="off" w:after="0" w:afterAutospacing="off"/>
        <w:rPr>
          <w:b w:val="0"/>
          <w:bCs w:val="0"/>
        </w:rPr>
      </w:pPr>
      <w:r w:rsidR="57300816">
        <w:rPr>
          <w:b w:val="0"/>
          <w:bCs w:val="0"/>
        </w:rPr>
        <w:t>Figure 2 is an example of subjects z scores in comparison to participants in a graph format.</w:t>
      </w:r>
    </w:p>
    <w:p w:rsidR="57300816" w:rsidP="57300816" w:rsidRDefault="57300816" w14:paraId="63DB558D" w14:textId="063724CA">
      <w:pPr>
        <w:pStyle w:val="Normal"/>
        <w:spacing w:before="0" w:beforeAutospacing="off" w:after="0" w:afterAutospacing="off"/>
        <w:rPr>
          <w:b w:val="0"/>
          <w:bCs w:val="0"/>
        </w:rPr>
      </w:pPr>
    </w:p>
    <w:tbl>
      <w:tblPr>
        <w:tblStyle w:val="TableNormal"/>
        <w:tblW w:w="0" w:type="auto"/>
        <w:tblLayout w:type="fixed"/>
        <w:tblLook w:val="06A0" w:firstRow="1" w:lastRow="0" w:firstColumn="1" w:lastColumn="0" w:noHBand="1" w:noVBand="1"/>
      </w:tblPr>
      <w:tblGrid>
        <w:gridCol w:w="1727"/>
        <w:gridCol w:w="2244"/>
      </w:tblGrid>
      <w:tr w:rsidR="57300816" w:rsidTr="57300816" w14:paraId="5867E024">
        <w:trPr>
          <w:trHeight w:val="300"/>
        </w:trPr>
        <w:tc>
          <w:tcPr>
            <w:tcW w:w="1727" w:type="dxa"/>
            <w:tcBorders>
              <w:top w:val="nil"/>
              <w:left w:val="nil"/>
              <w:bottom w:val="single" w:color="000000" w:themeColor="text1" w:sz="4"/>
              <w:right w:val="single" w:color="000000" w:themeColor="text1" w:sz="4"/>
            </w:tcBorders>
            <w:tcMar>
              <w:top w:w="15" w:type="dxa"/>
              <w:left w:w="15" w:type="dxa"/>
              <w:right w:w="15" w:type="dxa"/>
            </w:tcMar>
            <w:vAlign w:val="bottom"/>
          </w:tcPr>
          <w:p w:rsidR="57300816" w:rsidP="57300816" w:rsidRDefault="57300816" w14:paraId="645D9E5C" w14:textId="5DADE5B0">
            <w:pPr>
              <w:spacing w:before="0" w:beforeAutospacing="off" w:after="0" w:afterAutospacing="off"/>
            </w:pPr>
            <w:r w:rsidRPr="57300816" w:rsidR="57300816">
              <w:rPr>
                <w:rFonts w:ascii="Aptos Narrow" w:hAnsi="Aptos Narrow" w:eastAsia="Aptos Narrow" w:cs="Aptos Narrow"/>
                <w:b w:val="1"/>
                <w:bCs w:val="1"/>
                <w:i w:val="0"/>
                <w:iCs w:val="0"/>
                <w:strike w:val="0"/>
                <w:dstrike w:val="0"/>
                <w:color w:val="000000" w:themeColor="text1" w:themeTint="FF" w:themeShade="FF"/>
                <w:sz w:val="22"/>
                <w:szCs w:val="22"/>
                <w:u w:val="none"/>
              </w:rPr>
              <w:t xml:space="preserve">activity </w:t>
            </w:r>
          </w:p>
        </w:tc>
        <w:tc>
          <w:tcPr>
            <w:tcW w:w="2244" w:type="dxa"/>
            <w:tcBorders>
              <w:top w:val="nil"/>
              <w:left w:val="single" w:color="000000" w:themeColor="text1" w:sz="4"/>
              <w:bottom w:val="single" w:color="000000" w:themeColor="text1" w:sz="4"/>
              <w:right w:val="nil"/>
            </w:tcBorders>
            <w:tcMar>
              <w:top w:w="15" w:type="dxa"/>
              <w:left w:w="15" w:type="dxa"/>
              <w:right w:w="15" w:type="dxa"/>
            </w:tcMar>
            <w:vAlign w:val="bottom"/>
          </w:tcPr>
          <w:p w:rsidR="57300816" w:rsidP="57300816" w:rsidRDefault="57300816" w14:paraId="5647B9DD" w14:textId="7D2E1305">
            <w:pPr>
              <w:spacing w:before="0" w:beforeAutospacing="off" w:after="0" w:afterAutospacing="off"/>
            </w:pPr>
            <w:r w:rsidRPr="57300816" w:rsidR="57300816">
              <w:rPr>
                <w:rFonts w:ascii="Aptos Narrow" w:hAnsi="Aptos Narrow" w:eastAsia="Aptos Narrow" w:cs="Aptos Narrow"/>
                <w:b w:val="1"/>
                <w:bCs w:val="1"/>
                <w:i w:val="0"/>
                <w:iCs w:val="0"/>
                <w:strike w:val="0"/>
                <w:dstrike w:val="0"/>
                <w:color w:val="000000" w:themeColor="text1" w:themeTint="FF" w:themeShade="FF"/>
                <w:sz w:val="22"/>
                <w:szCs w:val="22"/>
                <w:u w:val="none"/>
              </w:rPr>
              <w:t>z score for subject</w:t>
            </w:r>
          </w:p>
        </w:tc>
      </w:tr>
      <w:tr w:rsidR="57300816" w:rsidTr="57300816" w14:paraId="549E03DB">
        <w:trPr>
          <w:trHeight w:val="300"/>
        </w:trPr>
        <w:tc>
          <w:tcPr>
            <w:tcW w:w="1727" w:type="dxa"/>
            <w:tcBorders>
              <w:top w:val="single" w:color="000000" w:themeColor="text1" w:sz="4"/>
              <w:left w:val="nil"/>
              <w:bottom w:val="single" w:color="000000" w:themeColor="text1" w:sz="4"/>
              <w:right w:val="single" w:color="000000" w:themeColor="text1" w:sz="4"/>
            </w:tcBorders>
            <w:tcMar>
              <w:top w:w="15" w:type="dxa"/>
              <w:left w:w="15" w:type="dxa"/>
              <w:right w:w="15" w:type="dxa"/>
            </w:tcMar>
            <w:vAlign w:val="bottom"/>
          </w:tcPr>
          <w:p w:rsidR="57300816" w:rsidP="57300816" w:rsidRDefault="57300816" w14:paraId="35A12569" w14:textId="04D95134">
            <w:pPr>
              <w:spacing w:before="0" w:beforeAutospacing="off" w:after="0" w:afterAutospacing="off"/>
            </w:pPr>
            <w:r w:rsidRPr="57300816" w:rsidR="57300816">
              <w:rPr>
                <w:rFonts w:ascii="Aptos Narrow" w:hAnsi="Aptos Narrow" w:eastAsia="Aptos Narrow" w:cs="Aptos Narrow"/>
                <w:b w:val="0"/>
                <w:bCs w:val="0"/>
                <w:i w:val="0"/>
                <w:iCs w:val="0"/>
                <w:strike w:val="0"/>
                <w:dstrike w:val="0"/>
                <w:color w:val="000000" w:themeColor="text1" w:themeTint="FF" w:themeShade="FF"/>
                <w:sz w:val="22"/>
                <w:szCs w:val="22"/>
                <w:u w:val="none"/>
              </w:rPr>
              <w:t>FMS</w:t>
            </w:r>
          </w:p>
        </w:tc>
        <w:tc>
          <w:tcPr>
            <w:tcW w:w="2244"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57300816" w:rsidP="57300816" w:rsidRDefault="57300816" w14:paraId="08D68446" w14:textId="039F1860">
            <w:pPr>
              <w:spacing w:before="0" w:beforeAutospacing="off" w:after="0" w:afterAutospacing="off"/>
            </w:pPr>
            <w:r w:rsidRPr="57300816" w:rsidR="57300816">
              <w:rPr>
                <w:rFonts w:ascii="Aptos Narrow" w:hAnsi="Aptos Narrow" w:eastAsia="Aptos Narrow" w:cs="Aptos Narrow"/>
                <w:b w:val="0"/>
                <w:bCs w:val="0"/>
                <w:i w:val="0"/>
                <w:iCs w:val="0"/>
                <w:strike w:val="0"/>
                <w:dstrike w:val="0"/>
                <w:color w:val="000000" w:themeColor="text1" w:themeTint="FF" w:themeShade="FF"/>
                <w:sz w:val="22"/>
                <w:szCs w:val="22"/>
                <w:u w:val="none"/>
              </w:rPr>
              <w:t>1.23</w:t>
            </w:r>
          </w:p>
        </w:tc>
      </w:tr>
      <w:tr w:rsidR="57300816" w:rsidTr="57300816" w14:paraId="5E1C39A6">
        <w:trPr>
          <w:trHeight w:val="300"/>
        </w:trPr>
        <w:tc>
          <w:tcPr>
            <w:tcW w:w="1727" w:type="dxa"/>
            <w:tcBorders>
              <w:top w:val="single" w:color="000000" w:themeColor="text1" w:sz="4"/>
              <w:left w:val="nil"/>
              <w:bottom w:val="single" w:color="000000" w:themeColor="text1" w:sz="4"/>
              <w:right w:val="single" w:color="000000" w:themeColor="text1" w:sz="4"/>
            </w:tcBorders>
            <w:tcMar>
              <w:top w:w="15" w:type="dxa"/>
              <w:left w:w="15" w:type="dxa"/>
              <w:right w:w="15" w:type="dxa"/>
            </w:tcMar>
            <w:vAlign w:val="bottom"/>
          </w:tcPr>
          <w:p w:rsidR="57300816" w:rsidP="57300816" w:rsidRDefault="57300816" w14:paraId="7AD69D80" w14:textId="0C256397">
            <w:pPr>
              <w:spacing w:before="0" w:beforeAutospacing="off" w:after="0" w:afterAutospacing="off"/>
            </w:pPr>
            <w:r w:rsidRPr="57300816" w:rsidR="57300816">
              <w:rPr>
                <w:rFonts w:ascii="Aptos Narrow" w:hAnsi="Aptos Narrow" w:eastAsia="Aptos Narrow" w:cs="Aptos Narrow"/>
                <w:b w:val="0"/>
                <w:bCs w:val="0"/>
                <w:i w:val="0"/>
                <w:iCs w:val="0"/>
                <w:strike w:val="0"/>
                <w:dstrike w:val="0"/>
                <w:color w:val="000000" w:themeColor="text1" w:themeTint="FF" w:themeShade="FF"/>
                <w:sz w:val="22"/>
                <w:szCs w:val="22"/>
                <w:u w:val="none"/>
              </w:rPr>
              <w:t>Keiser leg (w)</w:t>
            </w:r>
          </w:p>
        </w:tc>
        <w:tc>
          <w:tcPr>
            <w:tcW w:w="2244"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57300816" w:rsidP="57300816" w:rsidRDefault="57300816" w14:paraId="2FC92D00" w14:textId="7ECEA9D2">
            <w:pPr>
              <w:spacing w:before="0" w:beforeAutospacing="off" w:after="0" w:afterAutospacing="off"/>
            </w:pPr>
            <w:r w:rsidRPr="57300816" w:rsidR="57300816">
              <w:rPr>
                <w:rFonts w:ascii="Aptos Narrow" w:hAnsi="Aptos Narrow" w:eastAsia="Aptos Narrow" w:cs="Aptos Narrow"/>
                <w:b w:val="0"/>
                <w:bCs w:val="0"/>
                <w:i w:val="0"/>
                <w:iCs w:val="0"/>
                <w:strike w:val="0"/>
                <w:dstrike w:val="0"/>
                <w:color w:val="000000" w:themeColor="text1" w:themeTint="FF" w:themeShade="FF"/>
                <w:sz w:val="22"/>
                <w:szCs w:val="22"/>
                <w:u w:val="none"/>
              </w:rPr>
              <w:t>0.52</w:t>
            </w:r>
          </w:p>
        </w:tc>
      </w:tr>
      <w:tr w:rsidR="57300816" w:rsidTr="57300816" w14:paraId="5CA158AC">
        <w:trPr>
          <w:trHeight w:val="300"/>
        </w:trPr>
        <w:tc>
          <w:tcPr>
            <w:tcW w:w="1727" w:type="dxa"/>
            <w:tcBorders>
              <w:top w:val="single" w:color="000000" w:themeColor="text1" w:sz="4"/>
              <w:left w:val="nil"/>
              <w:bottom w:val="single" w:color="000000" w:themeColor="text1" w:sz="4"/>
              <w:right w:val="single" w:color="000000" w:themeColor="text1" w:sz="4"/>
            </w:tcBorders>
            <w:tcMar>
              <w:top w:w="15" w:type="dxa"/>
              <w:left w:w="15" w:type="dxa"/>
              <w:right w:w="15" w:type="dxa"/>
            </w:tcMar>
            <w:vAlign w:val="bottom"/>
          </w:tcPr>
          <w:p w:rsidR="57300816" w:rsidP="57300816" w:rsidRDefault="57300816" w14:paraId="4641920A" w14:textId="1930ACB3">
            <w:pPr>
              <w:spacing w:before="0" w:beforeAutospacing="off" w:after="0" w:afterAutospacing="off"/>
            </w:pPr>
            <w:r w:rsidRPr="57300816" w:rsidR="57300816">
              <w:rPr>
                <w:rFonts w:ascii="Aptos Narrow" w:hAnsi="Aptos Narrow" w:eastAsia="Aptos Narrow" w:cs="Aptos Narrow"/>
                <w:b w:val="0"/>
                <w:bCs w:val="0"/>
                <w:i w:val="0"/>
                <w:iCs w:val="0"/>
                <w:strike w:val="0"/>
                <w:dstrike w:val="0"/>
                <w:color w:val="000000" w:themeColor="text1" w:themeTint="FF" w:themeShade="FF"/>
                <w:sz w:val="22"/>
                <w:szCs w:val="22"/>
                <w:u w:val="none"/>
              </w:rPr>
              <w:t xml:space="preserve">Sprint 30m </w:t>
            </w:r>
          </w:p>
        </w:tc>
        <w:tc>
          <w:tcPr>
            <w:tcW w:w="2244" w:type="dxa"/>
            <w:tcBorders>
              <w:top w:val="single" w:color="000000" w:themeColor="text1" w:sz="4"/>
              <w:left w:val="single" w:color="000000" w:themeColor="text1" w:sz="4"/>
              <w:bottom w:val="single" w:color="000000" w:themeColor="text1" w:sz="4"/>
              <w:right w:val="nil"/>
            </w:tcBorders>
            <w:tcMar>
              <w:top w:w="15" w:type="dxa"/>
              <w:left w:w="15" w:type="dxa"/>
              <w:right w:w="15" w:type="dxa"/>
            </w:tcMar>
            <w:vAlign w:val="bottom"/>
          </w:tcPr>
          <w:p w:rsidR="57300816" w:rsidP="57300816" w:rsidRDefault="57300816" w14:paraId="368FEA3F" w14:textId="712BF7FA">
            <w:pPr>
              <w:spacing w:before="0" w:beforeAutospacing="off" w:after="0" w:afterAutospacing="off"/>
            </w:pPr>
            <w:r w:rsidRPr="57300816" w:rsidR="57300816">
              <w:rPr>
                <w:rFonts w:ascii="Aptos Narrow" w:hAnsi="Aptos Narrow" w:eastAsia="Aptos Narrow" w:cs="Aptos Narrow"/>
                <w:b w:val="0"/>
                <w:bCs w:val="0"/>
                <w:i w:val="0"/>
                <w:iCs w:val="0"/>
                <w:strike w:val="0"/>
                <w:dstrike w:val="0"/>
                <w:color w:val="000000" w:themeColor="text1" w:themeTint="FF" w:themeShade="FF"/>
                <w:sz w:val="22"/>
                <w:szCs w:val="22"/>
                <w:u w:val="none"/>
              </w:rPr>
              <w:t>-0.54</w:t>
            </w:r>
          </w:p>
        </w:tc>
      </w:tr>
      <w:tr w:rsidR="57300816" w:rsidTr="57300816" w14:paraId="710040E7">
        <w:trPr>
          <w:trHeight w:val="300"/>
        </w:trPr>
        <w:tc>
          <w:tcPr>
            <w:tcW w:w="1727" w:type="dxa"/>
            <w:tcBorders>
              <w:top w:val="single" w:color="000000" w:themeColor="text1" w:sz="4"/>
              <w:left w:val="nil"/>
              <w:bottom w:val="nil"/>
              <w:right w:val="single" w:color="000000" w:themeColor="text1" w:sz="4"/>
            </w:tcBorders>
            <w:tcMar>
              <w:top w:w="15" w:type="dxa"/>
              <w:left w:w="15" w:type="dxa"/>
              <w:right w:w="15" w:type="dxa"/>
            </w:tcMar>
            <w:vAlign w:val="bottom"/>
          </w:tcPr>
          <w:p w:rsidR="57300816" w:rsidP="57300816" w:rsidRDefault="57300816" w14:paraId="758BDD21" w14:textId="7FDF5320">
            <w:pPr>
              <w:spacing w:before="0" w:beforeAutospacing="off" w:after="0" w:afterAutospacing="off"/>
            </w:pPr>
            <w:r w:rsidRPr="57300816" w:rsidR="57300816">
              <w:rPr>
                <w:rFonts w:ascii="Aptos Narrow" w:hAnsi="Aptos Narrow" w:eastAsia="Aptos Narrow" w:cs="Aptos Narrow"/>
                <w:b w:val="0"/>
                <w:bCs w:val="0"/>
                <w:i w:val="0"/>
                <w:iCs w:val="0"/>
                <w:strike w:val="0"/>
                <w:dstrike w:val="0"/>
                <w:color w:val="000000" w:themeColor="text1" w:themeTint="FF" w:themeShade="FF"/>
                <w:sz w:val="22"/>
                <w:szCs w:val="22"/>
                <w:u w:val="none"/>
              </w:rPr>
              <w:t>Yo-Yo Vo2max</w:t>
            </w:r>
          </w:p>
        </w:tc>
        <w:tc>
          <w:tcPr>
            <w:tcW w:w="2244" w:type="dxa"/>
            <w:tcBorders>
              <w:top w:val="single" w:color="000000" w:themeColor="text1" w:sz="4"/>
              <w:left w:val="single" w:color="000000" w:themeColor="text1" w:sz="4"/>
              <w:bottom w:val="nil"/>
              <w:right w:val="nil"/>
            </w:tcBorders>
            <w:tcMar>
              <w:top w:w="15" w:type="dxa"/>
              <w:left w:w="15" w:type="dxa"/>
              <w:right w:w="15" w:type="dxa"/>
            </w:tcMar>
            <w:vAlign w:val="bottom"/>
          </w:tcPr>
          <w:p w:rsidR="57300816" w:rsidP="57300816" w:rsidRDefault="57300816" w14:paraId="785D49B1" w14:textId="5911C7A2">
            <w:pPr>
              <w:spacing w:before="0" w:beforeAutospacing="off" w:after="0" w:afterAutospacing="off"/>
            </w:pPr>
            <w:r w:rsidRPr="57300816" w:rsidR="57300816">
              <w:rPr>
                <w:rFonts w:ascii="Aptos Narrow" w:hAnsi="Aptos Narrow" w:eastAsia="Aptos Narrow" w:cs="Aptos Narrow"/>
                <w:b w:val="0"/>
                <w:bCs w:val="0"/>
                <w:i w:val="0"/>
                <w:iCs w:val="0"/>
                <w:strike w:val="0"/>
                <w:dstrike w:val="0"/>
                <w:color w:val="000000" w:themeColor="text1" w:themeTint="FF" w:themeShade="FF"/>
                <w:sz w:val="22"/>
                <w:szCs w:val="22"/>
                <w:u w:val="none"/>
              </w:rPr>
              <w:t>2.58</w:t>
            </w:r>
          </w:p>
        </w:tc>
      </w:tr>
    </w:tbl>
    <w:p w:rsidR="57300816" w:rsidP="57300816" w:rsidRDefault="57300816" w14:paraId="115DDB57" w14:textId="434508FB">
      <w:pPr>
        <w:pStyle w:val="Normal"/>
        <w:spacing w:before="0" w:beforeAutospacing="off" w:after="0" w:afterAutospacing="off"/>
        <w:rPr>
          <w:b w:val="0"/>
          <w:bCs w:val="0"/>
        </w:rPr>
      </w:pPr>
    </w:p>
    <w:p w:rsidR="57300816" w:rsidP="57300816" w:rsidRDefault="57300816" w14:paraId="0DC90F40" w14:textId="7C205EB3">
      <w:pPr>
        <w:pStyle w:val="Normal"/>
        <w:spacing w:before="0" w:beforeAutospacing="off" w:after="0" w:afterAutospacing="off"/>
        <w:rPr>
          <w:b w:val="0"/>
          <w:bCs w:val="0"/>
        </w:rPr>
      </w:pPr>
      <w:r w:rsidR="57300816">
        <w:rPr>
          <w:b w:val="0"/>
          <w:bCs w:val="0"/>
        </w:rPr>
        <w:t>Figure 3 is an example of subjects z scores in comparison to participants</w:t>
      </w:r>
      <w:r w:rsidR="57300816">
        <w:rPr>
          <w:b w:val="0"/>
          <w:bCs w:val="0"/>
        </w:rPr>
        <w:t xml:space="preserve">. </w:t>
      </w:r>
    </w:p>
    <w:p w:rsidR="57300816" w:rsidP="57300816" w:rsidRDefault="57300816" w14:paraId="6089C460" w14:textId="61519FA2">
      <w:pPr>
        <w:pStyle w:val="Normal"/>
        <w:spacing w:before="0" w:beforeAutospacing="off" w:after="0" w:afterAutospacing="off"/>
        <w:rPr>
          <w:rFonts w:ascii="Aptos Narrow" w:hAnsi="Aptos Narrow" w:eastAsia="Aptos Narrow" w:cs="Aptos Narrow"/>
          <w:b w:val="0"/>
          <w:bCs w:val="0"/>
          <w:i w:val="0"/>
          <w:iCs w:val="0"/>
          <w:strike w:val="0"/>
          <w:dstrike w:val="0"/>
          <w:color w:val="000000" w:themeColor="text1" w:themeTint="FF" w:themeShade="FF"/>
          <w:sz w:val="22"/>
          <w:szCs w:val="22"/>
          <w:u w:val="none"/>
        </w:rPr>
      </w:pPr>
    </w:p>
    <w:p w:rsidR="57300816" w:rsidP="57300816" w:rsidRDefault="57300816" w14:paraId="3A2161C8" w14:textId="4A327E85">
      <w:pPr>
        <w:pStyle w:val="Normal"/>
        <w:rPr>
          <w:rFonts w:ascii="Times New Roman" w:hAnsi="Times New Roman" w:eastAsia="Times New Roman" w:cs="Times New Roman"/>
          <w:b w:val="0"/>
          <w:bCs w:val="0"/>
          <w:sz w:val="24"/>
          <w:szCs w:val="24"/>
        </w:rPr>
      </w:pPr>
      <w:r w:rsidRPr="57300816" w:rsidR="57300816">
        <w:rPr>
          <w:rFonts w:ascii="Times New Roman" w:hAnsi="Times New Roman" w:eastAsia="Times New Roman" w:cs="Times New Roman"/>
          <w:b w:val="0"/>
          <w:bCs w:val="0"/>
          <w:sz w:val="24"/>
          <w:szCs w:val="24"/>
        </w:rPr>
        <w:t xml:space="preserve">The subject was above participant average on 3 of the activities and below participant average on 1 of the activities. </w:t>
      </w:r>
    </w:p>
    <w:p w:rsidR="57300816" w:rsidP="57300816" w:rsidRDefault="57300816" w14:paraId="347EDACD" w14:textId="5460DCCA">
      <w:pPr>
        <w:pStyle w:val="Normal"/>
        <w:rPr>
          <w:rFonts w:ascii="Times New Roman" w:hAnsi="Times New Roman" w:eastAsia="Times New Roman" w:cs="Times New Roman"/>
          <w:b w:val="1"/>
          <w:bCs w:val="1"/>
          <w:sz w:val="32"/>
          <w:szCs w:val="32"/>
        </w:rPr>
      </w:pPr>
    </w:p>
    <w:p w:rsidR="57300816" w:rsidP="57300816" w:rsidRDefault="57300816" w14:paraId="222CF774" w14:textId="6FD6056D">
      <w:pPr>
        <w:pStyle w:val="Normal"/>
        <w:rPr>
          <w:rFonts w:ascii="Times New Roman" w:hAnsi="Times New Roman" w:eastAsia="Times New Roman" w:cs="Times New Roman"/>
          <w:b w:val="1"/>
          <w:bCs w:val="1"/>
          <w:sz w:val="32"/>
          <w:szCs w:val="32"/>
        </w:rPr>
      </w:pPr>
      <w:r w:rsidRPr="57300816" w:rsidR="57300816">
        <w:rPr>
          <w:rFonts w:ascii="Times New Roman" w:hAnsi="Times New Roman" w:eastAsia="Times New Roman" w:cs="Times New Roman"/>
          <w:b w:val="1"/>
          <w:bCs w:val="1"/>
          <w:sz w:val="32"/>
          <w:szCs w:val="32"/>
        </w:rPr>
        <w:t>Discussion and conclusions</w:t>
      </w:r>
    </w:p>
    <w:p w:rsidR="57300816" w:rsidP="57300816" w:rsidRDefault="57300816" w14:paraId="40817875" w14:textId="640A230D">
      <w:pPr>
        <w:pStyle w:val="Normal"/>
        <w:rPr>
          <w:rFonts w:ascii="Times New Roman" w:hAnsi="Times New Roman" w:eastAsia="Times New Roman" w:cs="Times New Roman"/>
          <w:b w:val="1"/>
          <w:bCs w:val="1"/>
          <w:sz w:val="24"/>
          <w:szCs w:val="24"/>
        </w:rPr>
      </w:pPr>
    </w:p>
    <w:p w:rsidR="57300816" w:rsidP="57300816" w:rsidRDefault="57300816" w14:paraId="6223CD7E" w14:textId="30A7C9FA">
      <w:pPr>
        <w:pStyle w:val="Normal"/>
        <w:rPr>
          <w:rFonts w:ascii="Times New Roman" w:hAnsi="Times New Roman" w:eastAsia="Times New Roman" w:cs="Times New Roman"/>
          <w:b w:val="0"/>
          <w:bCs w:val="0"/>
          <w:sz w:val="24"/>
          <w:szCs w:val="24"/>
        </w:rPr>
      </w:pPr>
      <w:r w:rsidRPr="57300816" w:rsidR="57300816">
        <w:rPr>
          <w:rFonts w:ascii="Times New Roman" w:hAnsi="Times New Roman" w:eastAsia="Times New Roman" w:cs="Times New Roman"/>
          <w:b w:val="0"/>
          <w:bCs w:val="0"/>
          <w:sz w:val="24"/>
          <w:szCs w:val="24"/>
        </w:rPr>
        <w:t xml:space="preserve">Although subject scored above peers in activities subject falls short when his data was compared to professional athletes who achieved greater results for each activity. Subject was compared to participants who were also recreational football players, triathlon runner, and a body builder. In professional football the use of a Yo-Yo test is paramount as an assessment tool for assessing fitness of the player. This is to match the demand of the sport at the highest level. In amateur/semi-professional the Yo-Yo test can still be used but is not as </w:t>
      </w:r>
      <w:r w:rsidRPr="57300816" w:rsidR="57300816">
        <w:rPr>
          <w:rFonts w:ascii="Times New Roman" w:hAnsi="Times New Roman" w:eastAsia="Times New Roman" w:cs="Times New Roman"/>
          <w:b w:val="0"/>
          <w:bCs w:val="0"/>
          <w:sz w:val="24"/>
          <w:szCs w:val="24"/>
        </w:rPr>
        <w:t>frequently</w:t>
      </w:r>
      <w:r w:rsidRPr="57300816" w:rsidR="57300816">
        <w:rPr>
          <w:rFonts w:ascii="Times New Roman" w:hAnsi="Times New Roman" w:eastAsia="Times New Roman" w:cs="Times New Roman"/>
          <w:b w:val="0"/>
          <w:bCs w:val="0"/>
          <w:sz w:val="24"/>
          <w:szCs w:val="24"/>
        </w:rPr>
        <w:t xml:space="preserve"> as professional sport as grass roots rely on volunteers giving their time and standards are lower at grass roots level. Using the Yo-Yo test can then give coaches and player an indicator on where the improvement is needed and how much improvement is needed to meet the demands of the sport. Professional sport requires more fitness, more power, strength, and agility. The Yo-Yo test then is a valuable tool in football, from grass roots to professional. The Yo-Yo test could be used pre-season to measure where the athlete is in their fitness. Using the Keiser machines </w:t>
      </w:r>
      <w:r w:rsidRPr="57300816" w:rsidR="57300816">
        <w:rPr>
          <w:rFonts w:ascii="Times New Roman" w:hAnsi="Times New Roman" w:eastAsia="Times New Roman" w:cs="Times New Roman"/>
          <w:b w:val="0"/>
          <w:bCs w:val="0"/>
          <w:sz w:val="24"/>
          <w:szCs w:val="24"/>
        </w:rPr>
        <w:t>benefits</w:t>
      </w:r>
      <w:r w:rsidRPr="57300816" w:rsidR="57300816">
        <w:rPr>
          <w:rFonts w:ascii="Times New Roman" w:hAnsi="Times New Roman" w:eastAsia="Times New Roman" w:cs="Times New Roman"/>
          <w:b w:val="0"/>
          <w:bCs w:val="0"/>
          <w:sz w:val="24"/>
          <w:szCs w:val="24"/>
        </w:rPr>
        <w:t xml:space="preserve"> the athlete for upper body strength and power and in the same way the lower body strength for leg power and strength, this is also used in professional sport/football. Sprinting for 30 metres also </w:t>
      </w:r>
      <w:r w:rsidRPr="57300816" w:rsidR="57300816">
        <w:rPr>
          <w:rFonts w:ascii="Times New Roman" w:hAnsi="Times New Roman" w:eastAsia="Times New Roman" w:cs="Times New Roman"/>
          <w:b w:val="0"/>
          <w:bCs w:val="0"/>
          <w:sz w:val="24"/>
          <w:szCs w:val="24"/>
        </w:rPr>
        <w:t>benefits</w:t>
      </w:r>
      <w:r w:rsidRPr="57300816" w:rsidR="57300816">
        <w:rPr>
          <w:rFonts w:ascii="Times New Roman" w:hAnsi="Times New Roman" w:eastAsia="Times New Roman" w:cs="Times New Roman"/>
          <w:b w:val="0"/>
          <w:bCs w:val="0"/>
          <w:sz w:val="24"/>
          <w:szCs w:val="24"/>
        </w:rPr>
        <w:t xml:space="preserve"> the athlete in agility, speed, and fitness. For subject to reach the physiological demands of professional athletes implementing interval training would help subject achieve this success such as; HIIT (high-intensity interval training) workouts (Hostrup and Bangsbo, 2023). Using high-intensity interval training 4 times a week could increase fitness and aerobic capacity of the subject, HIIT involves 4-minute intervals at a 90 – 95% peak heart rate (Kunz et al, 2019). Using the HIIT training will improve Yo-Yo VO2max score, study by Kunz et al (2019) also showed HIIT improves sprinting and jumping ability in 15 – 30 second HIIT intervals. However, Wen et al, (2019) states longer interval training improves the VO2 max score by even more than short interval training, therefore comparing the two pieces of literature showed it is evidential that higher volume in HIIT training benefits individuals more, it is also recommended HIIT training should be used over 4 to 12 weeks. </w:t>
      </w:r>
    </w:p>
    <w:p w:rsidR="57300816" w:rsidP="57300816" w:rsidRDefault="57300816" w14:paraId="518EE06D" w14:textId="0E11C7D9">
      <w:pPr>
        <w:pStyle w:val="Normal"/>
        <w:rPr>
          <w:rFonts w:ascii="Times New Roman" w:hAnsi="Times New Roman" w:eastAsia="Times New Roman" w:cs="Times New Roman"/>
          <w:b w:val="0"/>
          <w:bCs w:val="0"/>
          <w:sz w:val="24"/>
          <w:szCs w:val="24"/>
        </w:rPr>
      </w:pPr>
      <w:r w:rsidRPr="57300816" w:rsidR="57300816">
        <w:rPr>
          <w:rFonts w:ascii="Times New Roman" w:hAnsi="Times New Roman" w:eastAsia="Times New Roman" w:cs="Times New Roman"/>
          <w:b w:val="0"/>
          <w:bCs w:val="0"/>
          <w:sz w:val="24"/>
          <w:szCs w:val="24"/>
        </w:rPr>
        <w:t>Professional footballers cover an average of around 10km per game, showing endurance is a physiological demand that must be worked on for the subject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Oliva-Lozano et, 2020)</w:t>
      </w:r>
      <w:r w:rsidRPr="57300816" w:rsidR="57300816">
        <w:rPr>
          <w:rFonts w:ascii="Times New Roman" w:hAnsi="Times New Roman" w:eastAsia="Times New Roman" w:cs="Times New Roman"/>
          <w:b w:val="0"/>
          <w:bCs w:val="0"/>
          <w:sz w:val="24"/>
          <w:szCs w:val="24"/>
        </w:rPr>
        <w:t>. In the sport of football lower body strength is essential as much of the game relies on lower limbs for striking of the ball, running and bursts of pace in vital parts of the game.</w:t>
      </w:r>
    </w:p>
    <w:p w:rsidR="57300816" w:rsidP="57300816" w:rsidRDefault="57300816" w14:paraId="3503499A" w14:textId="25FBC414">
      <w:pPr>
        <w:pStyle w:val="Normal"/>
        <w:rPr>
          <w:rFonts w:ascii="Times New Roman" w:hAnsi="Times New Roman" w:eastAsia="Times New Roman" w:cs="Times New Roman"/>
          <w:b w:val="0"/>
          <w:bCs w:val="0"/>
          <w:sz w:val="24"/>
          <w:szCs w:val="24"/>
        </w:rPr>
      </w:pPr>
      <w:r w:rsidRPr="57300816" w:rsidR="57300816">
        <w:rPr>
          <w:rFonts w:ascii="Times New Roman" w:hAnsi="Times New Roman" w:eastAsia="Times New Roman" w:cs="Times New Roman"/>
          <w:b w:val="0"/>
          <w:bCs w:val="0"/>
          <w:sz w:val="24"/>
          <w:szCs w:val="24"/>
        </w:rPr>
        <w:t xml:space="preserve">Subject was below participant average in height and body mass but did not </w:t>
      </w:r>
      <w:r w:rsidRPr="57300816" w:rsidR="57300816">
        <w:rPr>
          <w:rFonts w:ascii="Times New Roman" w:hAnsi="Times New Roman" w:eastAsia="Times New Roman" w:cs="Times New Roman"/>
          <w:b w:val="0"/>
          <w:bCs w:val="0"/>
          <w:sz w:val="24"/>
          <w:szCs w:val="24"/>
        </w:rPr>
        <w:t>affect</w:t>
      </w:r>
      <w:r w:rsidRPr="57300816" w:rsidR="57300816">
        <w:rPr>
          <w:rFonts w:ascii="Times New Roman" w:hAnsi="Times New Roman" w:eastAsia="Times New Roman" w:cs="Times New Roman"/>
          <w:b w:val="0"/>
          <w:bCs w:val="0"/>
          <w:sz w:val="24"/>
          <w:szCs w:val="24"/>
        </w:rPr>
        <w:t xml:space="preserve"> overall scores as subject excelled when compared to the participants. </w:t>
      </w:r>
    </w:p>
    <w:p w:rsidR="57300816" w:rsidP="57300816" w:rsidRDefault="57300816" w14:paraId="0EA75423" w14:textId="1FF98B2F">
      <w:pPr>
        <w:pStyle w:val="Normal"/>
        <w:rPr>
          <w:rFonts w:ascii="Times New Roman" w:hAnsi="Times New Roman" w:eastAsia="Times New Roman" w:cs="Times New Roman"/>
          <w:b w:val="0"/>
          <w:bCs w:val="0"/>
          <w:sz w:val="24"/>
          <w:szCs w:val="24"/>
        </w:rPr>
      </w:pPr>
      <w:r w:rsidRPr="57300816" w:rsidR="57300816">
        <w:rPr>
          <w:rFonts w:ascii="Times New Roman" w:hAnsi="Times New Roman" w:eastAsia="Times New Roman" w:cs="Times New Roman"/>
          <w:b w:val="0"/>
          <w:bCs w:val="0"/>
          <w:sz w:val="24"/>
          <w:szCs w:val="24"/>
        </w:rPr>
        <w:t xml:space="preserve">Subject must focus on increasing VO2 max to be able to compete at the highest level, the way to achieve this would be to use HIIT training according to literature.   </w:t>
      </w:r>
    </w:p>
    <w:p w:rsidR="57300816" w:rsidP="57300816" w:rsidRDefault="57300816" w14:paraId="163B38CE" w14:textId="19B97073">
      <w:pPr>
        <w:pStyle w:val="Normal"/>
        <w:rPr>
          <w:rFonts w:ascii="Times New Roman" w:hAnsi="Times New Roman" w:eastAsia="Times New Roman" w:cs="Times New Roman"/>
          <w:b w:val="0"/>
          <w:bCs w:val="0"/>
          <w:sz w:val="24"/>
          <w:szCs w:val="24"/>
        </w:rPr>
      </w:pPr>
    </w:p>
    <w:p w:rsidR="57300816" w:rsidP="57300816" w:rsidRDefault="57300816" w14:paraId="3F217EA0" w14:textId="3053F378">
      <w:pPr>
        <w:pStyle w:val="Normal"/>
        <w:rPr>
          <w:rFonts w:ascii="Times New Roman" w:hAnsi="Times New Roman" w:eastAsia="Times New Roman" w:cs="Times New Roman"/>
          <w:b w:val="0"/>
          <w:bCs w:val="0"/>
          <w:sz w:val="24"/>
          <w:szCs w:val="24"/>
        </w:rPr>
      </w:pPr>
      <w:r w:rsidRPr="57300816" w:rsidR="57300816">
        <w:rPr>
          <w:rFonts w:ascii="Times New Roman" w:hAnsi="Times New Roman" w:eastAsia="Times New Roman" w:cs="Times New Roman"/>
          <w:b w:val="0"/>
          <w:bCs w:val="0"/>
          <w:sz w:val="24"/>
          <w:szCs w:val="24"/>
        </w:rPr>
        <w:t xml:space="preserve">In conclusion, despite subject outperforming participants subject does not meet the standard of a professional athlete and must achieve higher results to be equal to professional standards of performance, much literature showed how subject can improve to reach elite level for a professional athlete. </w:t>
      </w:r>
    </w:p>
    <w:p w:rsidR="57300816" w:rsidP="57300816" w:rsidRDefault="57300816" w14:paraId="1F75DC97" w14:textId="7514969D">
      <w:pPr>
        <w:pStyle w:val="Normal"/>
        <w:rPr>
          <w:rFonts w:ascii="Times New Roman" w:hAnsi="Times New Roman" w:eastAsia="Times New Roman" w:cs="Times New Roman"/>
          <w:b w:val="0"/>
          <w:bCs w:val="0"/>
          <w:sz w:val="24"/>
          <w:szCs w:val="24"/>
        </w:rPr>
      </w:pPr>
    </w:p>
    <w:p w:rsidR="57300816" w:rsidP="57300816" w:rsidRDefault="57300816" w14:paraId="1B68ADAC" w14:textId="3DE3096B">
      <w:pPr>
        <w:pStyle w:val="Normal"/>
        <w:rPr>
          <w:rFonts w:ascii="Times New Roman" w:hAnsi="Times New Roman" w:eastAsia="Times New Roman" w:cs="Times New Roman"/>
          <w:b w:val="1"/>
          <w:bCs w:val="1"/>
          <w:sz w:val="32"/>
          <w:szCs w:val="32"/>
        </w:rPr>
      </w:pPr>
    </w:p>
    <w:p w:rsidR="57300816" w:rsidP="57300816" w:rsidRDefault="57300816" w14:paraId="452DB143" w14:textId="053EA8A7">
      <w:pPr>
        <w:pStyle w:val="Normal"/>
        <w:rPr>
          <w:rFonts w:ascii="Times New Roman" w:hAnsi="Times New Roman" w:eastAsia="Times New Roman" w:cs="Times New Roman"/>
          <w:b w:val="1"/>
          <w:bCs w:val="1"/>
          <w:i w:val="1"/>
          <w:iCs w:val="1"/>
          <w:sz w:val="24"/>
          <w:szCs w:val="24"/>
        </w:rPr>
      </w:pPr>
    </w:p>
    <w:p w:rsidR="57300816" w:rsidP="57300816" w:rsidRDefault="57300816" w14:paraId="431FB2CA" w14:textId="139C5D62">
      <w:pPr>
        <w:pStyle w:val="Normal"/>
        <w:rPr>
          <w:rFonts w:ascii="Times New Roman" w:hAnsi="Times New Roman" w:eastAsia="Times New Roman" w:cs="Times New Roman"/>
          <w:b w:val="1"/>
          <w:bCs w:val="1"/>
          <w:i w:val="1"/>
          <w:iCs w:val="1"/>
          <w:sz w:val="24"/>
          <w:szCs w:val="24"/>
        </w:rPr>
      </w:pPr>
    </w:p>
    <w:p w:rsidR="57300816" w:rsidP="57300816" w:rsidRDefault="57300816" w14:paraId="194D608E" w14:textId="2DAA8E99">
      <w:pPr>
        <w:pStyle w:val="Normal"/>
        <w:rPr>
          <w:rFonts w:ascii="Times New Roman" w:hAnsi="Times New Roman" w:eastAsia="Times New Roman" w:cs="Times New Roman"/>
          <w:b w:val="1"/>
          <w:bCs w:val="1"/>
          <w:i w:val="1"/>
          <w:iCs w:val="1"/>
          <w:sz w:val="24"/>
          <w:szCs w:val="24"/>
        </w:rPr>
      </w:pPr>
    </w:p>
    <w:p w:rsidR="57300816" w:rsidP="57300816" w:rsidRDefault="57300816" w14:paraId="443344B9" w14:textId="6ADD57FF">
      <w:pPr>
        <w:pStyle w:val="Normal"/>
        <w:rPr>
          <w:rFonts w:ascii="Times New Roman" w:hAnsi="Times New Roman" w:eastAsia="Times New Roman" w:cs="Times New Roman"/>
          <w:b w:val="1"/>
          <w:bCs w:val="1"/>
          <w:i w:val="1"/>
          <w:iCs w:val="1"/>
          <w:sz w:val="24"/>
          <w:szCs w:val="24"/>
        </w:rPr>
      </w:pPr>
    </w:p>
    <w:p w:rsidR="57300816" w:rsidP="57300816" w:rsidRDefault="57300816" w14:paraId="59AA748F" w14:textId="318398E9">
      <w:pPr>
        <w:pStyle w:val="Normal"/>
        <w:rPr>
          <w:rFonts w:ascii="Times New Roman" w:hAnsi="Times New Roman" w:eastAsia="Times New Roman" w:cs="Times New Roman"/>
          <w:b w:val="1"/>
          <w:bCs w:val="1"/>
          <w:i w:val="1"/>
          <w:iCs w:val="1"/>
          <w:sz w:val="24"/>
          <w:szCs w:val="24"/>
        </w:rPr>
      </w:pPr>
    </w:p>
    <w:p w:rsidR="57300816" w:rsidP="57300816" w:rsidRDefault="57300816" w14:paraId="79760B14" w14:textId="2FC68858">
      <w:pPr>
        <w:pStyle w:val="Normal"/>
        <w:rPr>
          <w:rFonts w:ascii="Times New Roman" w:hAnsi="Times New Roman" w:eastAsia="Times New Roman" w:cs="Times New Roman"/>
          <w:b w:val="1"/>
          <w:bCs w:val="1"/>
          <w:i w:val="1"/>
          <w:iCs w:val="1"/>
          <w:sz w:val="24"/>
          <w:szCs w:val="24"/>
        </w:rPr>
      </w:pPr>
    </w:p>
    <w:p w:rsidR="57300816" w:rsidP="57300816" w:rsidRDefault="57300816" w14:paraId="6EFE9E1F" w14:textId="20632064">
      <w:pPr>
        <w:pStyle w:val="Normal"/>
        <w:jc w:val="center"/>
        <w:rPr>
          <w:rFonts w:ascii="Times New Roman" w:hAnsi="Times New Roman" w:eastAsia="Times New Roman" w:cs="Times New Roman"/>
          <w:b w:val="1"/>
          <w:bCs w:val="1"/>
          <w:i w:val="1"/>
          <w:iCs w:val="1"/>
          <w:sz w:val="24"/>
          <w:szCs w:val="24"/>
        </w:rPr>
      </w:pPr>
    </w:p>
    <w:p w:rsidR="57300816" w:rsidP="57300816" w:rsidRDefault="57300816" w14:paraId="57F5698F" w14:textId="1E181CBF">
      <w:pPr>
        <w:pStyle w:val="Normal"/>
        <w:jc w:val="left"/>
        <w:rPr>
          <w:rFonts w:ascii="Times New Roman" w:hAnsi="Times New Roman" w:eastAsia="Times New Roman" w:cs="Times New Roman"/>
          <w:b w:val="1"/>
          <w:bCs w:val="1"/>
          <w:i w:val="1"/>
          <w:iCs w:val="1"/>
          <w:sz w:val="24"/>
          <w:szCs w:val="24"/>
        </w:rPr>
      </w:pPr>
    </w:p>
    <w:p w:rsidR="57300816" w:rsidP="57300816" w:rsidRDefault="57300816" w14:paraId="6A206689" w14:textId="51D42859">
      <w:pPr>
        <w:pStyle w:val="Normal"/>
        <w:jc w:val="center"/>
        <w:rPr>
          <w:rFonts w:ascii="Times New Roman" w:hAnsi="Times New Roman" w:eastAsia="Times New Roman" w:cs="Times New Roman"/>
          <w:b w:val="1"/>
          <w:bCs w:val="1"/>
          <w:i w:val="1"/>
          <w:iCs w:val="1"/>
          <w:sz w:val="24"/>
          <w:szCs w:val="24"/>
        </w:rPr>
      </w:pPr>
      <w:r w:rsidRPr="57300816" w:rsidR="57300816">
        <w:rPr>
          <w:rFonts w:ascii="Times New Roman" w:hAnsi="Times New Roman" w:eastAsia="Times New Roman" w:cs="Times New Roman"/>
          <w:b w:val="1"/>
          <w:bCs w:val="1"/>
          <w:i w:val="1"/>
          <w:iCs w:val="1"/>
          <w:sz w:val="24"/>
          <w:szCs w:val="24"/>
        </w:rPr>
        <w:t xml:space="preserve">References </w:t>
      </w:r>
    </w:p>
    <w:p w:rsidR="57300816" w:rsidP="57300816" w:rsidRDefault="57300816" w14:paraId="14BD617B" w14:textId="4DC37D2F">
      <w:pPr>
        <w:pStyle w:val="Normal"/>
        <w:jc w:val="center"/>
        <w:rPr>
          <w:rFonts w:ascii="Times New Roman" w:hAnsi="Times New Roman" w:eastAsia="Times New Roman" w:cs="Times New Roman"/>
          <w:b w:val="1"/>
          <w:bCs w:val="1"/>
          <w:i w:val="1"/>
          <w:iCs w:val="1"/>
          <w:sz w:val="24"/>
          <w:szCs w:val="24"/>
        </w:rPr>
      </w:pPr>
    </w:p>
    <w:p w:rsidR="57300816" w:rsidP="57300816" w:rsidRDefault="57300816" w14:paraId="2FE89A41" w14:textId="183CB46D">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Brandt-Hansen, M. and Ottesen, L.S., 2019. Caught between passion for the game and the need for education: a study of elite-level female football players in Denmark.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Soccer &amp; Society</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20</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(3), pp.494-511.</w:t>
      </w:r>
    </w:p>
    <w:p w:rsidR="57300816" w:rsidP="57300816" w:rsidRDefault="57300816" w14:paraId="11DE34AB" w14:textId="7CFECE4F">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p>
    <w:p w:rsidR="57300816" w:rsidP="57300816" w:rsidRDefault="57300816" w14:paraId="50E58CC4" w14:textId="27F4F6B7">
      <w:pPr>
        <w:pStyle w:val="Normal"/>
        <w:jc w:val="left"/>
        <w:rPr>
          <w:rFonts w:ascii="Times New Roman" w:hAnsi="Times New Roman" w:eastAsia="Times New Roman" w:cs="Times New Roman"/>
          <w:i w:val="1"/>
          <w:iCs w:val="1"/>
          <w:noProof w:val="0"/>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de Sousa, M.V., Lundsgaard, A.M., Christensen, P.M., Christensen, L., Randers, M.B., Mohr, M., Nybo, L., Kiens, B. and Fritzen, A.M., 2022. Nutritional optimization for female elite football players—Topical review.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Scandinavian journal of medicine &amp; science in sports</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32</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pp.81-104.</w:t>
      </w:r>
    </w:p>
    <w:p w:rsidR="57300816" w:rsidP="57300816" w:rsidRDefault="57300816" w14:paraId="740A9EB8" w14:textId="63B9644B">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p>
    <w:p w:rsidR="57300816" w:rsidP="57300816" w:rsidRDefault="57300816" w14:paraId="7C8D08E1" w14:textId="3BD65296">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Francini, L.,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Rampinini</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E., Bosio, A., Connolly, D., Carlomagno, D. and Castagna, C., 2019. Association between match activity, endurance levels and maturity in youth football players.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International journal of sports medicine</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40</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(09), pp.576-584.</w:t>
      </w:r>
    </w:p>
    <w:p w:rsidR="57300816" w:rsidP="57300816" w:rsidRDefault="57300816" w14:paraId="2E4B3CA7" w14:textId="71EF9AF8">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p>
    <w:p w:rsidR="57300816" w:rsidP="57300816" w:rsidRDefault="57300816" w14:paraId="755DB9DC" w14:textId="75917293">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Ito, Y., Aoki, T., Sato, T., Oishi, K. and Ishii, K., 2020. Comparison of quadriceps setting strength and knee extension strength tests to evaluate lower limb muscle strength based on health-related physical fitness values in elderly people.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BMJ Open Sport &amp; Exercise Medicine</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6</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(1), p.e000753.</w:t>
      </w:r>
    </w:p>
    <w:p w:rsidR="57300816" w:rsidP="57300816" w:rsidRDefault="57300816" w14:paraId="2288E9C2" w14:textId="4EA672E9">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p>
    <w:p w:rsidR="57300816" w:rsidP="57300816" w:rsidRDefault="57300816" w14:paraId="270C5BAC" w14:textId="32CCD9A3">
      <w:pPr>
        <w:pStyle w:val="Normal"/>
        <w:jc w:val="left"/>
        <w:rPr>
          <w:rFonts w:ascii="Times New Roman" w:hAnsi="Times New Roman" w:eastAsia="Times New Roman" w:cs="Times New Roman"/>
          <w:i w:val="1"/>
          <w:iCs w:val="1"/>
          <w:noProof w:val="0"/>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Iwata, M., Yamamoto, A., Matsuo, S., Hatano, G., Miyazaki, M., Fukaya, T., Fujiwara, M., Asai, Y. and Suzuki, S., 2019. Dynamic stretching has sustained effects on range of motion and passive stiffness of the hamstring muscles.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Journal of sports science &amp; medicine</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18</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(1), p.13.</w:t>
      </w:r>
    </w:p>
    <w:p w:rsidR="57300816" w:rsidP="57300816" w:rsidRDefault="57300816" w14:paraId="4E6C530D" w14:textId="7103755F">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p>
    <w:p w:rsidR="57300816" w:rsidP="57300816" w:rsidRDefault="57300816" w14:paraId="57C7F329" w14:textId="00E56525">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Kargarfard</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M.,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Tajvand</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S., Rabbani, A., Clemente, F.M. and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Jalilvand</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F., 2020. Effects of combined plyometric and speed training on change of direction, maximal speed, and repeated sprint ability in young soccer players.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Kinesiology</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52</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(01), pp.85-93.</w:t>
      </w:r>
    </w:p>
    <w:p w:rsidR="57300816" w:rsidP="57300816" w:rsidRDefault="57300816" w14:paraId="7EDBD435" w14:textId="512A0E56">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p>
    <w:p w:rsidR="57300816" w:rsidP="57300816" w:rsidRDefault="57300816" w14:paraId="26D54287" w14:textId="0027BA81">
      <w:pPr>
        <w:pStyle w:val="Normal"/>
        <w:jc w:val="left"/>
        <w:rPr>
          <w:rFonts w:ascii="Times New Roman" w:hAnsi="Times New Roman" w:eastAsia="Times New Roman" w:cs="Times New Roman"/>
          <w:i w:val="1"/>
          <w:iCs w:val="1"/>
          <w:noProof w:val="0"/>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Kunz, P., Engel, F.A., Holmberg, H.C. and Sperlich, B., 2019. A meta-comparison of the effects of high-intensity interval training to those of small-sided games and other training protocols on parameters related to the physiology and performance of youth soccer players.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Sports medicine-open</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5</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pp.1-13.</w:t>
      </w:r>
    </w:p>
    <w:p w:rsidR="57300816" w:rsidP="57300816" w:rsidRDefault="57300816" w14:paraId="10EF2BBC" w14:textId="777AEEFD">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p>
    <w:p w:rsidR="57300816" w:rsidP="57300816" w:rsidRDefault="57300816" w14:paraId="707D902A" w14:textId="08F02E39">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Malone, S., Hughes, B., Doran, D.A., Collins, K. and Gabbett, T.J., 2019. Can the workload–injury relationship be moderated by improved strength,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speed</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and repeated-sprint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qualities?.</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Journal of science and medicine in sport</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22</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(1), pp.29-34.</w:t>
      </w:r>
    </w:p>
    <w:p w:rsidR="57300816" w:rsidP="57300816" w:rsidRDefault="57300816" w14:paraId="27D18E29" w14:textId="429B3D4D">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p>
    <w:p w:rsidR="57300816" w:rsidP="57300816" w:rsidRDefault="57300816" w14:paraId="4DE0F858" w14:textId="0F95E04C">
      <w:pPr>
        <w:pStyle w:val="Normal"/>
        <w:jc w:val="left"/>
        <w:rPr>
          <w:rFonts w:ascii="Times New Roman" w:hAnsi="Times New Roman" w:eastAsia="Times New Roman" w:cs="Times New Roman"/>
          <w:i w:val="1"/>
          <w:iCs w:val="1"/>
          <w:noProof w:val="0"/>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Mijatovic, D., Krivokapic, D.,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Versi</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c</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S., Dimitric, G. and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Zenic</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N., 2022, February. Change of direction speed and reactive agility in predicti</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on of injury i</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n football; prospective analysis over one half-season. In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Healthcare</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(Vol. 10, No. 3, p. 440). MDPI.</w:t>
      </w:r>
    </w:p>
    <w:p w:rsidR="57300816" w:rsidP="57300816" w:rsidRDefault="57300816" w14:paraId="2A8CFBD3" w14:textId="0D543751">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p>
    <w:p w:rsidR="57300816" w:rsidP="57300816" w:rsidRDefault="57300816" w14:paraId="18C8FF67" w14:textId="2D76BAF8">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Modric, T.,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Versic</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S. and Sekulic, D., 2020. Aerobic fitness and game performance indicators in professional football players; playing position specifics and associations.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Heliyon</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6</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(11).</w:t>
      </w:r>
    </w:p>
    <w:p w:rsidR="57300816" w:rsidP="57300816" w:rsidRDefault="57300816" w14:paraId="27C6B486" w14:textId="367D986C">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p>
    <w:p w:rsidR="57300816" w:rsidP="57300816" w:rsidRDefault="57300816" w14:paraId="49C78306" w14:textId="49D7C45B">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Murugavel, K., Kodeeswaran, N., Prabakaran, G. and Udhayakumar, P., 2022. Footballer’s corporeal capability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as a result of</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aqua aerobic exercises: an experimental study.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International Research Journal of Modernization in Engineering Technology and Science</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4</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(2), pp.883-889.</w:t>
      </w:r>
    </w:p>
    <w:p w:rsidR="57300816" w:rsidP="57300816" w:rsidRDefault="57300816" w14:paraId="5ACDA77A" w14:textId="095056F8">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p>
    <w:p w:rsidR="57300816" w:rsidP="57300816" w:rsidRDefault="57300816" w14:paraId="68FE5F3B" w14:textId="1FC7DA84">
      <w:pPr>
        <w:pStyle w:val="Normal"/>
        <w:jc w:val="left"/>
        <w:rPr>
          <w:rFonts w:ascii="Times New Roman" w:hAnsi="Times New Roman" w:eastAsia="Times New Roman" w:cs="Times New Roman"/>
          <w:i w:val="1"/>
          <w:iCs w:val="1"/>
          <w:noProof w:val="0"/>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Oliva-Lozano, J.M., Fortes, V., Krustrup, P. and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Muyor</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J.M., 2020. Acceleration and sprint profiles of professional male football players in relation to playing position.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PloS</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one</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15</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(8), p.e0236959.</w:t>
      </w:r>
    </w:p>
    <w:p w:rsidR="57300816" w:rsidP="57300816" w:rsidRDefault="57300816" w14:paraId="3CC95484" w14:textId="02BE575E">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p>
    <w:p w:rsidR="57300816" w:rsidP="57300816" w:rsidRDefault="57300816" w14:paraId="769B09FE" w14:textId="6C496706">
      <w:pPr>
        <w:pStyle w:val="Normal"/>
        <w:jc w:val="left"/>
        <w:rPr>
          <w:rFonts w:ascii="Times New Roman" w:hAnsi="Times New Roman" w:eastAsia="Times New Roman" w:cs="Times New Roman"/>
          <w:i w:val="1"/>
          <w:iCs w:val="1"/>
          <w:noProof w:val="0"/>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Vasileios, A., Athanasios, S., Antonios, S., Nikos, G. and Giorgos, P., 2018. The increase of vo2 max variation and the specific biochemical parameters in soccer players after a pre-season training program.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Journal of Physical Education and Sport</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18</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(2), pp.686-694.</w:t>
      </w:r>
    </w:p>
    <w:p w:rsidR="57300816" w:rsidP="57300816" w:rsidRDefault="57300816" w14:paraId="5886CE20" w14:textId="59F9909F">
      <w:pPr>
        <w:pStyle w:val="Normal"/>
        <w:jc w:val="left"/>
        <w:rPr>
          <w:rFonts w:ascii="Times New Roman" w:hAnsi="Times New Roman" w:eastAsia="Times New Roman" w:cs="Times New Roman"/>
          <w:b w:val="0"/>
          <w:bCs w:val="0"/>
          <w:i w:val="1"/>
          <w:iCs w:val="1"/>
          <w:caps w:val="0"/>
          <w:smallCaps w:val="0"/>
          <w:noProof w:val="0"/>
          <w:color w:val="222222"/>
          <w:sz w:val="24"/>
          <w:szCs w:val="24"/>
          <w:lang w:val="en-GB"/>
        </w:rPr>
      </w:pPr>
    </w:p>
    <w:p w:rsidR="57300816" w:rsidP="57300816" w:rsidRDefault="57300816" w14:paraId="1E1CD22D" w14:textId="2FB33A5A">
      <w:pPr>
        <w:pStyle w:val="Normal"/>
        <w:jc w:val="left"/>
        <w:rPr>
          <w:rFonts w:ascii="Times New Roman" w:hAnsi="Times New Roman" w:eastAsia="Times New Roman" w:cs="Times New Roman"/>
          <w:i w:val="1"/>
          <w:iCs w:val="1"/>
          <w:noProof w:val="0"/>
          <w:sz w:val="24"/>
          <w:szCs w:val="24"/>
          <w:lang w:val="en-GB"/>
        </w:rPr>
      </w:pP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Wing, C.E., Turner, A.N. and Bishop, C.J., 2020. Importance of strength and power on key performance indicators in elite youth soccer.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The Journal of Strength &amp; Conditioning Research</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 xml:space="preserve">, </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34</w:t>
      </w:r>
      <w:r w:rsidRPr="57300816" w:rsidR="57300816">
        <w:rPr>
          <w:rFonts w:ascii="Times New Roman" w:hAnsi="Times New Roman" w:eastAsia="Times New Roman" w:cs="Times New Roman"/>
          <w:b w:val="0"/>
          <w:bCs w:val="0"/>
          <w:i w:val="1"/>
          <w:iCs w:val="1"/>
          <w:caps w:val="0"/>
          <w:smallCaps w:val="0"/>
          <w:noProof w:val="0"/>
          <w:color w:val="222222"/>
          <w:sz w:val="24"/>
          <w:szCs w:val="24"/>
          <w:lang w:val="en-GB"/>
        </w:rPr>
        <w:t>(7), pp.2006-2014.</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2XuXISPy" int2:invalidationBookmarkName="" int2:hashCode="OprSRg4bOHgJ27" int2:id="YUp4o8Lk">
      <int2:state int2:type="WordDesignerPullQuotesAnnotation" int2:value="Review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2AC8A7"/>
    <w:rsid w:val="10D83EBE"/>
    <w:rsid w:val="1F2AC8A7"/>
    <w:rsid w:val="573008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3D75EE"/>
  <w15:chartTrackingRefBased/>
  <w15:docId w15:val="{5F026CF6-CE81-4963-81EF-3CD271FD78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22e2bde6cb7a4a4e" /><Relationship Type="http://schemas.openxmlformats.org/officeDocument/2006/relationships/image" Target="/media/image2.png" Id="R917810975b954ee3" /><Relationship Type="http://schemas.microsoft.com/office/2020/10/relationships/intelligence" Target="/word/intelligence2.xml" Id="R6bcfd596e24d4e9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Neil Edwards</dc:creator>
  <keywords/>
  <dc:description/>
  <lastModifiedBy>Neil Edwards</lastModifiedBy>
  <revision>3</revision>
  <dcterms:created xsi:type="dcterms:W3CDTF">2024-04-03T23:02:31.5625213Z</dcterms:created>
  <dcterms:modified xsi:type="dcterms:W3CDTF">2024-04-30T20:13:33.1767680Z</dcterms:modified>
</coreProperties>
</file>