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70476" w14:textId="792A33DD" w:rsidR="007D0437" w:rsidRDefault="007D0437"/>
    <w:p w14:paraId="6314AF3A" w14:textId="2B932D59" w:rsidR="00CF6F55" w:rsidRDefault="00CF6F55"/>
    <w:p w14:paraId="6FE2B873" w14:textId="1C4BD7C6" w:rsidR="00715FB3" w:rsidRPr="00715FB3" w:rsidRDefault="00715FB3" w:rsidP="00715FB3">
      <w:pPr>
        <w:spacing w:before="120" w:after="120"/>
        <w:jc w:val="center"/>
        <w:rPr>
          <w:rFonts w:ascii="Times New Roman" w:hAnsi="Times New Roman" w:cs="Times New Roman"/>
          <w:b/>
          <w:bCs/>
          <w:sz w:val="32"/>
          <w:szCs w:val="32"/>
        </w:rPr>
      </w:pPr>
      <w:r w:rsidRPr="00715FB3">
        <w:rPr>
          <w:rFonts w:ascii="Times New Roman" w:hAnsi="Times New Roman" w:cs="Times New Roman"/>
          <w:b/>
          <w:bCs/>
          <w:sz w:val="32"/>
          <w:szCs w:val="32"/>
        </w:rPr>
        <w:t xml:space="preserve">Module: </w:t>
      </w:r>
      <w:r w:rsidRPr="00715FB3">
        <w:rPr>
          <w:rFonts w:ascii="Times New Roman" w:hAnsi="Times New Roman" w:cs="Times New Roman"/>
          <w:b/>
          <w:bCs/>
          <w:sz w:val="32"/>
          <w:szCs w:val="32"/>
        </w:rPr>
        <w:t>Learning in the Digital Era</w:t>
      </w:r>
    </w:p>
    <w:p w14:paraId="483F6AAD" w14:textId="54709DC4" w:rsidR="00CF6F55" w:rsidRDefault="00CF6F55"/>
    <w:p w14:paraId="7F614722" w14:textId="117801CA" w:rsidR="00715FB3" w:rsidRPr="00715FB3" w:rsidRDefault="00715FB3">
      <w:pPr>
        <w:rPr>
          <w:rFonts w:ascii="Times New Roman" w:hAnsi="Times New Roman" w:cs="Times New Roman"/>
          <w:b/>
          <w:bCs/>
          <w:sz w:val="28"/>
          <w:szCs w:val="28"/>
        </w:rPr>
      </w:pPr>
      <w:r w:rsidRPr="00715FB3">
        <w:rPr>
          <w:rFonts w:ascii="Times New Roman" w:hAnsi="Times New Roman" w:cs="Times New Roman"/>
          <w:b/>
          <w:bCs/>
          <w:sz w:val="28"/>
          <w:szCs w:val="28"/>
        </w:rPr>
        <w:t>Name: Marcela Chime</w:t>
      </w:r>
    </w:p>
    <w:p w14:paraId="0F137232" w14:textId="77777777" w:rsidR="00715FB3" w:rsidRDefault="00715FB3" w:rsidP="00715FB3">
      <w:pPr>
        <w:rPr>
          <w:rFonts w:ascii="Arial" w:eastAsia="Times New Roman" w:hAnsi="Arial" w:cs="Arial"/>
          <w:b/>
          <w:lang w:eastAsia="en-GB"/>
        </w:rPr>
      </w:pPr>
    </w:p>
    <w:p w14:paraId="78109797" w14:textId="77777777" w:rsidR="00715FB3" w:rsidRPr="00715FB3" w:rsidRDefault="00715FB3" w:rsidP="00715FB3">
      <w:pPr>
        <w:rPr>
          <w:rFonts w:ascii="Times New Roman" w:eastAsia="Times New Roman" w:hAnsi="Times New Roman" w:cs="Times New Roman"/>
          <w:b/>
          <w:sz w:val="28"/>
          <w:szCs w:val="28"/>
          <w:lang w:eastAsia="en-GB"/>
        </w:rPr>
      </w:pPr>
      <w:r w:rsidRPr="00715FB3">
        <w:rPr>
          <w:rFonts w:ascii="Times New Roman" w:eastAsia="Times New Roman" w:hAnsi="Times New Roman" w:cs="Times New Roman"/>
          <w:b/>
          <w:sz w:val="28"/>
          <w:szCs w:val="28"/>
          <w:lang w:eastAsia="en-GB"/>
        </w:rPr>
        <w:t>Student id : 2212950</w:t>
      </w:r>
    </w:p>
    <w:p w14:paraId="43E94D8B" w14:textId="77777777" w:rsidR="00715FB3" w:rsidRDefault="00715FB3"/>
    <w:p w14:paraId="59DE62EB" w14:textId="4385C6EF" w:rsidR="00CF6F55" w:rsidRDefault="00CF6F55"/>
    <w:p w14:paraId="7E2D986F" w14:textId="363DE3D2" w:rsidR="00CF6F55" w:rsidRDefault="00CF6F55"/>
    <w:p w14:paraId="7F59AEC0" w14:textId="2E91F62F" w:rsidR="00CF6F55" w:rsidRDefault="00CF6F55"/>
    <w:p w14:paraId="309E3B6C" w14:textId="415A699D" w:rsidR="00CF6F55" w:rsidRDefault="00CF6F55"/>
    <w:p w14:paraId="44927B89" w14:textId="429A05E5" w:rsidR="00CF6F55" w:rsidRDefault="00CF6F55"/>
    <w:p w14:paraId="29E0F4D7" w14:textId="361D9CFF" w:rsidR="00CF6F55" w:rsidRDefault="00CF6F55"/>
    <w:p w14:paraId="291CA1A7" w14:textId="4A72544A" w:rsidR="00CF6F55" w:rsidRDefault="00CF6F55"/>
    <w:p w14:paraId="1F1885CF" w14:textId="0AD21165" w:rsidR="00CF6F55" w:rsidRDefault="00CF6F55"/>
    <w:p w14:paraId="37F21633" w14:textId="5D4A7971" w:rsidR="00CF6F55" w:rsidRDefault="00CF6F55"/>
    <w:p w14:paraId="0D21D8DE" w14:textId="668976F1" w:rsidR="00CF6F55" w:rsidRDefault="00CF6F55"/>
    <w:p w14:paraId="42A4E187" w14:textId="4A6CDA0D" w:rsidR="00CF6F55" w:rsidRDefault="00CF6F55"/>
    <w:p w14:paraId="4CF5EEAD" w14:textId="11D24768" w:rsidR="00CF6F55" w:rsidRDefault="00CF6F55"/>
    <w:p w14:paraId="4B0A0B1E" w14:textId="5B59496D" w:rsidR="00CF6F55" w:rsidRDefault="00CF6F55"/>
    <w:p w14:paraId="0B62B809" w14:textId="653AF826" w:rsidR="00CF6F55" w:rsidRDefault="00CF6F55"/>
    <w:p w14:paraId="224EC391" w14:textId="42B14B85" w:rsidR="00CF6F55" w:rsidRDefault="00CF6F55"/>
    <w:p w14:paraId="26AB0FD9" w14:textId="0B8BCC34" w:rsidR="00CF6F55" w:rsidRDefault="00CF6F55"/>
    <w:p w14:paraId="0D25AE9A" w14:textId="79A7F6E6" w:rsidR="00CF6F55" w:rsidRDefault="00CF6F55"/>
    <w:p w14:paraId="3BB7D528" w14:textId="16794643" w:rsidR="00CF6F55" w:rsidRDefault="00CF6F55"/>
    <w:p w14:paraId="45892CF1" w14:textId="3A8DE0A9" w:rsidR="00CF6F55" w:rsidRDefault="00CF6F55"/>
    <w:p w14:paraId="6FF07554" w14:textId="76D211B8" w:rsidR="00CF6F55" w:rsidRDefault="00CF6F55"/>
    <w:p w14:paraId="73FEC9EF" w14:textId="1095CD0A" w:rsidR="00CF6F55" w:rsidRDefault="00CF6F55"/>
    <w:p w14:paraId="5DE7ABCF" w14:textId="1BB7005D" w:rsidR="00CF6F55" w:rsidRDefault="00CF6F55"/>
    <w:p w14:paraId="5695B34B" w14:textId="480C3756" w:rsidR="00CF6F55" w:rsidRDefault="00CF6F55"/>
    <w:p w14:paraId="17B3B816" w14:textId="64A9CF4D" w:rsidR="00CF6F55" w:rsidRDefault="00CF6F55"/>
    <w:p w14:paraId="152DDA2E" w14:textId="1B17D91A" w:rsidR="00CF6F55" w:rsidRDefault="00CF6F55">
      <w:pPr>
        <w:rPr>
          <w:rFonts w:ascii="Arial Black" w:hAnsi="Arial Black"/>
          <w:sz w:val="36"/>
          <w:szCs w:val="36"/>
        </w:rPr>
      </w:pPr>
    </w:p>
    <w:p w14:paraId="191D5725" w14:textId="697C06E3" w:rsidR="00CF6F55" w:rsidRDefault="00CF6F55" w:rsidP="00CF6F55">
      <w:pPr>
        <w:jc w:val="center"/>
        <w:rPr>
          <w:rFonts w:ascii="Arial Black" w:hAnsi="Arial Black"/>
          <w:sz w:val="36"/>
          <w:szCs w:val="36"/>
        </w:rPr>
      </w:pPr>
      <w:r w:rsidRPr="00CF6F55">
        <w:rPr>
          <w:rFonts w:ascii="Arial Black" w:hAnsi="Arial Black"/>
          <w:sz w:val="36"/>
          <w:szCs w:val="36"/>
        </w:rPr>
        <w:t>Table of Contents</w:t>
      </w:r>
    </w:p>
    <w:p w14:paraId="46C431EE" w14:textId="51BCA5F5" w:rsidR="00715FB3" w:rsidRDefault="00715FB3">
      <w:pPr>
        <w:rPr>
          <w:rFonts w:ascii="Arial Black" w:hAnsi="Arial Black"/>
          <w:sz w:val="36"/>
          <w:szCs w:val="36"/>
        </w:rPr>
      </w:pPr>
    </w:p>
    <w:p w14:paraId="4D377614" w14:textId="77777777" w:rsidR="00715FB3" w:rsidRDefault="00715FB3">
      <w:pPr>
        <w:rPr>
          <w:rFonts w:ascii="Arial Black" w:hAnsi="Arial Black"/>
          <w:sz w:val="36"/>
          <w:szCs w:val="36"/>
        </w:rPr>
      </w:pPr>
    </w:p>
    <w:sdt>
      <w:sdtPr>
        <w:rPr>
          <w:lang w:val="ro-RO"/>
        </w:rPr>
        <w:id w:val="1752001627"/>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6FBC43E3" w14:textId="013CB960" w:rsidR="00715FB3" w:rsidRDefault="00715FB3">
          <w:pPr>
            <w:pStyle w:val="Titlucuprins"/>
          </w:pPr>
        </w:p>
        <w:p w14:paraId="7D3668B8" w14:textId="733BE69A" w:rsidR="00715FB3" w:rsidRDefault="00715FB3">
          <w:pPr>
            <w:pStyle w:val="Cuprins1"/>
            <w:tabs>
              <w:tab w:val="right" w:leader="dot" w:pos="9350"/>
            </w:tabs>
            <w:rPr>
              <w:rFonts w:eastAsiaTheme="minorEastAsia"/>
              <w:noProof/>
            </w:rPr>
          </w:pPr>
          <w:r>
            <w:fldChar w:fldCharType="begin"/>
          </w:r>
          <w:r>
            <w:instrText xml:space="preserve"> TOC \o "1-3" \h \z \u </w:instrText>
          </w:r>
          <w:r>
            <w:fldChar w:fldCharType="separate"/>
          </w:r>
          <w:hyperlink w:anchor="_Toc119952561" w:history="1">
            <w:r w:rsidRPr="00B74D88">
              <w:rPr>
                <w:rStyle w:val="Hyperlink"/>
                <w:b/>
                <w:bCs/>
                <w:noProof/>
              </w:rPr>
              <w:t>Academic Writing</w:t>
            </w:r>
            <w:r>
              <w:rPr>
                <w:noProof/>
                <w:webHidden/>
              </w:rPr>
              <w:tab/>
            </w:r>
            <w:r>
              <w:rPr>
                <w:noProof/>
                <w:webHidden/>
              </w:rPr>
              <w:fldChar w:fldCharType="begin"/>
            </w:r>
            <w:r>
              <w:rPr>
                <w:noProof/>
                <w:webHidden/>
              </w:rPr>
              <w:instrText xml:space="preserve"> PAGEREF _Toc119952561 \h </w:instrText>
            </w:r>
            <w:r>
              <w:rPr>
                <w:noProof/>
                <w:webHidden/>
              </w:rPr>
            </w:r>
            <w:r>
              <w:rPr>
                <w:noProof/>
                <w:webHidden/>
              </w:rPr>
              <w:fldChar w:fldCharType="separate"/>
            </w:r>
            <w:r>
              <w:rPr>
                <w:noProof/>
                <w:webHidden/>
              </w:rPr>
              <w:t>3</w:t>
            </w:r>
            <w:r>
              <w:rPr>
                <w:noProof/>
                <w:webHidden/>
              </w:rPr>
              <w:fldChar w:fldCharType="end"/>
            </w:r>
          </w:hyperlink>
        </w:p>
        <w:p w14:paraId="24853FCC" w14:textId="5C0A9E53" w:rsidR="00715FB3" w:rsidRDefault="00715FB3">
          <w:r>
            <w:rPr>
              <w:b/>
              <w:bCs/>
              <w:lang w:val="ro-RO"/>
            </w:rPr>
            <w:fldChar w:fldCharType="end"/>
          </w:r>
        </w:p>
      </w:sdtContent>
    </w:sdt>
    <w:p w14:paraId="56211A50" w14:textId="63B9C171" w:rsidR="00CF6F55" w:rsidRDefault="00CF6F55">
      <w:pPr>
        <w:rPr>
          <w:rFonts w:ascii="Arial Black" w:hAnsi="Arial Black"/>
          <w:sz w:val="36"/>
          <w:szCs w:val="36"/>
        </w:rPr>
      </w:pPr>
    </w:p>
    <w:p w14:paraId="683F06A2" w14:textId="54EE54FC" w:rsidR="00715FB3" w:rsidRDefault="00715FB3">
      <w:pPr>
        <w:rPr>
          <w:rFonts w:ascii="Arial Black" w:hAnsi="Arial Black"/>
          <w:sz w:val="36"/>
          <w:szCs w:val="36"/>
        </w:rPr>
      </w:pPr>
    </w:p>
    <w:p w14:paraId="563F231C" w14:textId="4BF26F32" w:rsidR="00715FB3" w:rsidRDefault="00715FB3">
      <w:pPr>
        <w:rPr>
          <w:rFonts w:ascii="Arial Black" w:hAnsi="Arial Black"/>
          <w:sz w:val="36"/>
          <w:szCs w:val="36"/>
        </w:rPr>
      </w:pPr>
    </w:p>
    <w:p w14:paraId="2EA0BF03" w14:textId="335400C2" w:rsidR="00715FB3" w:rsidRDefault="00715FB3">
      <w:pPr>
        <w:rPr>
          <w:rFonts w:ascii="Arial Black" w:hAnsi="Arial Black"/>
          <w:sz w:val="36"/>
          <w:szCs w:val="36"/>
        </w:rPr>
      </w:pPr>
    </w:p>
    <w:p w14:paraId="38ADF109" w14:textId="34BCDDF5" w:rsidR="00715FB3" w:rsidRDefault="00715FB3">
      <w:pPr>
        <w:rPr>
          <w:rFonts w:ascii="Arial Black" w:hAnsi="Arial Black"/>
          <w:sz w:val="36"/>
          <w:szCs w:val="36"/>
        </w:rPr>
      </w:pPr>
    </w:p>
    <w:p w14:paraId="4C9BD413" w14:textId="467D1D35" w:rsidR="00715FB3" w:rsidRDefault="00715FB3">
      <w:pPr>
        <w:rPr>
          <w:rFonts w:ascii="Arial Black" w:hAnsi="Arial Black"/>
          <w:sz w:val="36"/>
          <w:szCs w:val="36"/>
        </w:rPr>
      </w:pPr>
    </w:p>
    <w:p w14:paraId="48D648A1" w14:textId="2B3BB10C" w:rsidR="00715FB3" w:rsidRDefault="00715FB3">
      <w:pPr>
        <w:rPr>
          <w:rFonts w:ascii="Arial Black" w:hAnsi="Arial Black"/>
          <w:sz w:val="36"/>
          <w:szCs w:val="36"/>
        </w:rPr>
      </w:pPr>
    </w:p>
    <w:p w14:paraId="2C03E6D6" w14:textId="7F1A2223" w:rsidR="00715FB3" w:rsidRDefault="00715FB3">
      <w:pPr>
        <w:rPr>
          <w:rFonts w:ascii="Arial Black" w:hAnsi="Arial Black"/>
          <w:sz w:val="36"/>
          <w:szCs w:val="36"/>
        </w:rPr>
      </w:pPr>
    </w:p>
    <w:p w14:paraId="289C9074" w14:textId="6E423D0E" w:rsidR="00715FB3" w:rsidRDefault="00715FB3">
      <w:pPr>
        <w:rPr>
          <w:rFonts w:ascii="Arial Black" w:hAnsi="Arial Black"/>
          <w:sz w:val="36"/>
          <w:szCs w:val="36"/>
        </w:rPr>
      </w:pPr>
    </w:p>
    <w:p w14:paraId="563CBB8E" w14:textId="77777777" w:rsidR="00715FB3" w:rsidRDefault="00715FB3">
      <w:pPr>
        <w:rPr>
          <w:rFonts w:ascii="Arial Black" w:hAnsi="Arial Black"/>
          <w:sz w:val="36"/>
          <w:szCs w:val="36"/>
        </w:rPr>
      </w:pPr>
    </w:p>
    <w:p w14:paraId="2E540CCE" w14:textId="2ED76BB1" w:rsidR="00CF6F55" w:rsidRDefault="00715FB3" w:rsidP="00CF6F55">
      <w:pPr>
        <w:pStyle w:val="Titlu1"/>
        <w:rPr>
          <w:b/>
          <w:bCs/>
        </w:rPr>
      </w:pPr>
      <w:bookmarkStart w:id="0" w:name="_Toc119952561"/>
      <w:r>
        <w:rPr>
          <w:b/>
          <w:bCs/>
        </w:rPr>
        <w:lastRenderedPageBreak/>
        <w:t xml:space="preserve">1. </w:t>
      </w:r>
      <w:r w:rsidR="00CF6F55" w:rsidRPr="00CF6F55">
        <w:rPr>
          <w:b/>
          <w:bCs/>
        </w:rPr>
        <w:t>Academic Writing</w:t>
      </w:r>
      <w:bookmarkEnd w:id="0"/>
      <w:r w:rsidR="00CF6F55" w:rsidRPr="00CF6F55">
        <w:rPr>
          <w:b/>
          <w:bCs/>
        </w:rPr>
        <w:t xml:space="preserve"> </w:t>
      </w:r>
    </w:p>
    <w:p w14:paraId="3BEF22A0" w14:textId="60102C64" w:rsidR="00CF6F55" w:rsidRDefault="00CF6F55" w:rsidP="00CF6F55"/>
    <w:p w14:paraId="6783D11E" w14:textId="7D82AD7D" w:rsidR="00CF6F55" w:rsidRPr="0068476D" w:rsidRDefault="00353296" w:rsidP="00CF6F55">
      <w:pPr>
        <w:rPr>
          <w:rFonts w:ascii="Times New Roman" w:eastAsia="Times New Roman" w:hAnsi="Times New Roman" w:cs="Times New Roman"/>
          <w:color w:val="000000"/>
          <w:spacing w:val="-2"/>
          <w:sz w:val="24"/>
          <w:szCs w:val="24"/>
        </w:rPr>
      </w:pPr>
      <w:r w:rsidRPr="0068476D">
        <w:rPr>
          <w:rFonts w:ascii="Times New Roman" w:hAnsi="Times New Roman" w:cs="Times New Roman"/>
          <w:sz w:val="24"/>
          <w:szCs w:val="24"/>
        </w:rPr>
        <w:t>The term "academic writing" refers to a certain style of writing that is utilized by scholars in order to establish distinct fields of expertise and disciplines. This type of writing is characterized by its employment of a formal tone, the adoption of a third-person perspective rather than a first-person one, a sharp concentration on the research subject that is being investigated, and the utilization of specific wording. This writing style, like other specialized languages used in many professions such as medicine and law, is intended to express an agreed-upon meaning about complicated ideas or concepts for a group of academic specialists (</w:t>
      </w:r>
      <w:proofErr w:type="spellStart"/>
      <w:r w:rsidRPr="00353296">
        <w:rPr>
          <w:rFonts w:ascii="Times New Roman" w:eastAsia="Times New Roman" w:hAnsi="Times New Roman" w:cs="Times New Roman"/>
          <w:color w:val="000000"/>
          <w:spacing w:val="-2"/>
          <w:sz w:val="24"/>
          <w:szCs w:val="24"/>
        </w:rPr>
        <w:t>Schcolnik</w:t>
      </w:r>
      <w:proofErr w:type="spellEnd"/>
      <w:r w:rsidRPr="00353296">
        <w:rPr>
          <w:rFonts w:ascii="Times New Roman" w:eastAsia="Times New Roman" w:hAnsi="Times New Roman" w:cs="Times New Roman"/>
          <w:color w:val="000000"/>
          <w:spacing w:val="-2"/>
          <w:sz w:val="24"/>
          <w:szCs w:val="24"/>
        </w:rPr>
        <w:t>, M. (2018).</w:t>
      </w:r>
    </w:p>
    <w:p w14:paraId="19468FF8" w14:textId="430DE4CD" w:rsidR="00353296" w:rsidRDefault="00353296" w:rsidP="00CF6F55">
      <w:pPr>
        <w:rPr>
          <w:rFonts w:ascii="Times New Roman" w:eastAsia="Times New Roman" w:hAnsi="Times New Roman" w:cs="Times New Roman"/>
          <w:color w:val="000000"/>
          <w:spacing w:val="-2"/>
          <w:sz w:val="24"/>
          <w:szCs w:val="24"/>
        </w:rPr>
      </w:pPr>
    </w:p>
    <w:p w14:paraId="070F5FCC" w14:textId="39231417" w:rsidR="00353296" w:rsidRDefault="007767FA" w:rsidP="00CF6F55">
      <w:r w:rsidRPr="007767FA">
        <w:t xml:space="preserve">Academic writing is clear, brief, focused, organized, supported by evidence, and facilitates the reader's comprehension. The compositions have a formal tone and style, but they are not difficult and do not demand the use of complex language or lengthy phrases. Academic writing may be identified by the design and emphasis of the article to answer questions and exhibit topic knowledge. Formal writing has a distinct aim and audience that it is attempting to reach. According to the University of Leeds Library (2015), academic writing adheres to a rigid format to assist readers </w:t>
      </w:r>
      <w:r>
        <w:t xml:space="preserve">to </w:t>
      </w:r>
      <w:r w:rsidRPr="007767FA">
        <w:t>comprehend the issue. Academic writing employs a beginning, middle, and conclusion with focused paragraphs to establish an argument (</w:t>
      </w:r>
      <w:r w:rsidR="00CC4CB3" w:rsidRPr="00CC4CB3">
        <w:t xml:space="preserve">Peter, C.B (1994). </w:t>
      </w:r>
      <w:r w:rsidRPr="007767FA">
        <w:t>This form contains an introduction that describes the purpose and context of the writing, and a body that develops</w:t>
      </w:r>
      <w:r>
        <w:t>,</w:t>
      </w:r>
      <w:r w:rsidRPr="007767FA">
        <w:t xml:space="preserve"> examines and delivers each topic. Ideas and ideas are provided in a logical order to aid the reader's comprehension, and the conclusion puts all the important themes together </w:t>
      </w:r>
      <w:r w:rsidR="00CC4CB3">
        <w:t>(</w:t>
      </w:r>
      <w:r w:rsidR="00CC4CB3" w:rsidRPr="00CC4CB3">
        <w:t xml:space="preserve">Peter, C.B (1994). </w:t>
      </w:r>
      <w:r w:rsidRPr="007767FA">
        <w:t>Evidence, such as facts, research, and quotes, must support academic writing. Using proof gives writings substance and credibility.</w:t>
      </w:r>
    </w:p>
    <w:p w14:paraId="5A5EB6C1" w14:textId="6F40DF9B" w:rsidR="00CC4CB3" w:rsidRDefault="00CC4CB3" w:rsidP="00CF6F55"/>
    <w:p w14:paraId="26CF3FE9" w14:textId="23B7B296" w:rsidR="00CC4CB3" w:rsidRDefault="00CC4CB3" w:rsidP="00CF6F55">
      <w:r w:rsidRPr="00CC4CB3">
        <w:t>In terms of the student's intellectual development, Writing an essay is a great way to exercise your brain and learn new things. Students who regularly practice their academic writing find that it helps them become better observers, think more critically, and retain more information. Any academic paper requires the student to conduct extensive research on a topic in order to produce quality work that can be debated and argued over. Academic writing, thus, aids the student's intellectual development (Bailey, 2003:11). Writing an academic paper teaches students to think critically since they have to go beyond merely reporting facts. In addition, you'll need to do some serious digging and evaluate what you find to determine whether or not it's useful for your project. The student's critical thinking skills are developed and their intellectual capacity is boosted via this procedure. Additionally, it allows the learner to investigate an issue from several angles and develop viable answers. A student who has used academic writing advice knows that the first and most significant step is planning. This is because every decent paper has to have a solid framework upon which to build.</w:t>
      </w:r>
    </w:p>
    <w:p w14:paraId="59174523" w14:textId="77777777" w:rsidR="00CC4CB3" w:rsidRDefault="00CC4CB3" w:rsidP="00CF6F55"/>
    <w:p w14:paraId="0DDF8704" w14:textId="534B6DBB" w:rsidR="007767FA" w:rsidRDefault="007767FA" w:rsidP="00CF6F55"/>
    <w:p w14:paraId="0FBD9181" w14:textId="77777777" w:rsidR="007767FA" w:rsidRDefault="007767FA" w:rsidP="00CF6F55"/>
    <w:p w14:paraId="54121353" w14:textId="547C3EDA" w:rsidR="00353296" w:rsidRDefault="00353296" w:rsidP="00CF6F55"/>
    <w:p w14:paraId="6E312A0E" w14:textId="6F274050" w:rsidR="00353296" w:rsidRDefault="00353296" w:rsidP="00CF6F55"/>
    <w:p w14:paraId="01ACFC83" w14:textId="1B94F881" w:rsidR="007767FA" w:rsidRDefault="00353296" w:rsidP="007767FA">
      <w:r>
        <w:t>References</w:t>
      </w:r>
    </w:p>
    <w:p w14:paraId="1DBB4EB3" w14:textId="77777777" w:rsidR="007767FA" w:rsidRDefault="007767FA" w:rsidP="007767FA">
      <w:r w:rsidRPr="007767FA">
        <w:t xml:space="preserve">Ensign, J. (2003).Ethical issues in qualitative </w:t>
      </w:r>
      <w:proofErr w:type="spellStart"/>
      <w:r w:rsidRPr="007767FA">
        <w:t>research.Pretoria</w:t>
      </w:r>
      <w:proofErr w:type="spellEnd"/>
      <w:r w:rsidRPr="007767FA">
        <w:t>, Journal of Advanced Nursing.</w:t>
      </w:r>
    </w:p>
    <w:p w14:paraId="7216AB16" w14:textId="35C6F288" w:rsidR="007767FA" w:rsidRDefault="007767FA" w:rsidP="007767FA">
      <w:proofErr w:type="spellStart"/>
      <w:r w:rsidRPr="007767FA">
        <w:t>Schcolnik</w:t>
      </w:r>
      <w:proofErr w:type="spellEnd"/>
      <w:r w:rsidRPr="007767FA">
        <w:t xml:space="preserve">, M. (2018). Digital Tools in Academic Writing?. Journal of Academic Writing, 8(1), 121-130. </w:t>
      </w:r>
    </w:p>
    <w:p w14:paraId="3D0E2E6D" w14:textId="09CA5D83" w:rsidR="007767FA" w:rsidRDefault="00CC4CB3" w:rsidP="007767FA">
      <w:r w:rsidRPr="00CC4CB3">
        <w:t>Peter, C.B (1994). A guide to academic writing. Eldoret: Zapf Chancery</w:t>
      </w:r>
    </w:p>
    <w:p w14:paraId="3372202A" w14:textId="4E034A29" w:rsidR="00CC4CB3" w:rsidRPr="007767FA" w:rsidRDefault="00CC4CB3" w:rsidP="007767FA">
      <w:r w:rsidRPr="00CC4CB3">
        <w:t xml:space="preserve">Bailey Stephen (2003). Academic writing: A handbook for international students. London: </w:t>
      </w:r>
      <w:proofErr w:type="spellStart"/>
      <w:r w:rsidRPr="00CC4CB3">
        <w:t>Taylorand</w:t>
      </w:r>
      <w:proofErr w:type="spellEnd"/>
      <w:r w:rsidRPr="00CC4CB3">
        <w:t xml:space="preserve"> Francis ltd.</w:t>
      </w:r>
    </w:p>
    <w:sectPr w:rsidR="00CC4CB3" w:rsidRPr="007767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223"/>
    <w:rsid w:val="003473DB"/>
    <w:rsid w:val="00353296"/>
    <w:rsid w:val="0068476D"/>
    <w:rsid w:val="00715FB3"/>
    <w:rsid w:val="007767FA"/>
    <w:rsid w:val="007D0437"/>
    <w:rsid w:val="00CC4CB3"/>
    <w:rsid w:val="00CF6F55"/>
    <w:rsid w:val="00F26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60958"/>
  <w15:chartTrackingRefBased/>
  <w15:docId w15:val="{88A25CE4-3702-4514-91FF-F1A55B2A2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F6F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F6F55"/>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715FB3"/>
    <w:pPr>
      <w:outlineLvl w:val="9"/>
    </w:pPr>
  </w:style>
  <w:style w:type="paragraph" w:styleId="Cuprins1">
    <w:name w:val="toc 1"/>
    <w:basedOn w:val="Normal"/>
    <w:next w:val="Normal"/>
    <w:autoRedefine/>
    <w:uiPriority w:val="39"/>
    <w:unhideWhenUsed/>
    <w:rsid w:val="00715FB3"/>
    <w:pPr>
      <w:spacing w:after="100"/>
    </w:pPr>
  </w:style>
  <w:style w:type="character" w:styleId="Hyperlink">
    <w:name w:val="Hyperlink"/>
    <w:basedOn w:val="Fontdeparagrafimplicit"/>
    <w:uiPriority w:val="99"/>
    <w:unhideWhenUsed/>
    <w:rsid w:val="00715F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95105">
      <w:bodyDiv w:val="1"/>
      <w:marLeft w:val="0"/>
      <w:marRight w:val="0"/>
      <w:marTop w:val="0"/>
      <w:marBottom w:val="0"/>
      <w:divBdr>
        <w:top w:val="none" w:sz="0" w:space="0" w:color="auto"/>
        <w:left w:val="none" w:sz="0" w:space="0" w:color="auto"/>
        <w:bottom w:val="none" w:sz="0" w:space="0" w:color="auto"/>
        <w:right w:val="none" w:sz="0" w:space="0" w:color="auto"/>
      </w:divBdr>
    </w:div>
    <w:div w:id="1122724081">
      <w:bodyDiv w:val="1"/>
      <w:marLeft w:val="0"/>
      <w:marRight w:val="0"/>
      <w:marTop w:val="0"/>
      <w:marBottom w:val="0"/>
      <w:divBdr>
        <w:top w:val="none" w:sz="0" w:space="0" w:color="auto"/>
        <w:left w:val="none" w:sz="0" w:space="0" w:color="auto"/>
        <w:bottom w:val="none" w:sz="0" w:space="0" w:color="auto"/>
        <w:right w:val="none" w:sz="0" w:space="0" w:color="auto"/>
      </w:divBdr>
    </w:div>
    <w:div w:id="1139493225">
      <w:bodyDiv w:val="1"/>
      <w:marLeft w:val="0"/>
      <w:marRight w:val="0"/>
      <w:marTop w:val="0"/>
      <w:marBottom w:val="0"/>
      <w:divBdr>
        <w:top w:val="none" w:sz="0" w:space="0" w:color="auto"/>
        <w:left w:val="none" w:sz="0" w:space="0" w:color="auto"/>
        <w:bottom w:val="none" w:sz="0" w:space="0" w:color="auto"/>
        <w:right w:val="none" w:sz="0" w:space="0" w:color="auto"/>
      </w:divBdr>
      <w:divsChild>
        <w:div w:id="141773942">
          <w:marLeft w:val="0"/>
          <w:marRight w:val="0"/>
          <w:marTop w:val="0"/>
          <w:marBottom w:val="0"/>
          <w:divBdr>
            <w:top w:val="single" w:sz="2" w:space="0" w:color="auto"/>
            <w:left w:val="single" w:sz="2" w:space="0" w:color="auto"/>
            <w:bottom w:val="single" w:sz="2" w:space="0" w:color="auto"/>
            <w:right w:val="single" w:sz="2" w:space="0" w:color="auto"/>
          </w:divBdr>
        </w:div>
        <w:div w:id="1949123899">
          <w:marLeft w:val="0"/>
          <w:marRight w:val="0"/>
          <w:marTop w:val="0"/>
          <w:marBottom w:val="0"/>
          <w:divBdr>
            <w:top w:val="single" w:sz="2" w:space="0" w:color="auto"/>
            <w:left w:val="single" w:sz="2" w:space="0" w:color="auto"/>
            <w:bottom w:val="single" w:sz="2" w:space="0" w:color="auto"/>
            <w:right w:val="single" w:sz="2" w:space="0" w:color="auto"/>
          </w:divBdr>
        </w:div>
        <w:div w:id="218170190">
          <w:marLeft w:val="0"/>
          <w:marRight w:val="0"/>
          <w:marTop w:val="0"/>
          <w:marBottom w:val="0"/>
          <w:divBdr>
            <w:top w:val="single" w:sz="2" w:space="0" w:color="auto"/>
            <w:left w:val="single" w:sz="2" w:space="0" w:color="auto"/>
            <w:bottom w:val="single" w:sz="2" w:space="0" w:color="auto"/>
            <w:right w:val="single" w:sz="2" w:space="0" w:color="auto"/>
          </w:divBdr>
        </w:div>
        <w:div w:id="1304582250">
          <w:marLeft w:val="0"/>
          <w:marRight w:val="0"/>
          <w:marTop w:val="0"/>
          <w:marBottom w:val="0"/>
          <w:divBdr>
            <w:top w:val="single" w:sz="2" w:space="0" w:color="auto"/>
            <w:left w:val="single" w:sz="2" w:space="0" w:color="auto"/>
            <w:bottom w:val="single" w:sz="2" w:space="0" w:color="auto"/>
            <w:right w:val="single" w:sz="2" w:space="0" w:color="auto"/>
          </w:divBdr>
        </w:div>
        <w:div w:id="210699742">
          <w:marLeft w:val="0"/>
          <w:marRight w:val="0"/>
          <w:marTop w:val="0"/>
          <w:marBottom w:val="0"/>
          <w:divBdr>
            <w:top w:val="single" w:sz="2" w:space="0" w:color="auto"/>
            <w:left w:val="single" w:sz="2" w:space="0" w:color="auto"/>
            <w:bottom w:val="single" w:sz="2" w:space="0" w:color="auto"/>
            <w:right w:val="single" w:sz="2" w:space="0" w:color="auto"/>
          </w:divBdr>
        </w:div>
        <w:div w:id="237056547">
          <w:marLeft w:val="0"/>
          <w:marRight w:val="0"/>
          <w:marTop w:val="0"/>
          <w:marBottom w:val="0"/>
          <w:divBdr>
            <w:top w:val="single" w:sz="2" w:space="0" w:color="auto"/>
            <w:left w:val="single" w:sz="2" w:space="0" w:color="auto"/>
            <w:bottom w:val="single" w:sz="2" w:space="0" w:color="auto"/>
            <w:right w:val="single" w:sz="2" w:space="0" w:color="auto"/>
          </w:divBdr>
        </w:div>
        <w:div w:id="29945864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62F1C-968C-4E8A-8C0A-14188E0D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554</Words>
  <Characters>3159</Characters>
  <Application>Microsoft Office Word</Application>
  <DocSecurity>0</DocSecurity>
  <Lines>26</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3</cp:revision>
  <dcterms:created xsi:type="dcterms:W3CDTF">2022-11-21T09:29:00Z</dcterms:created>
  <dcterms:modified xsi:type="dcterms:W3CDTF">2022-11-21T17:50:00Z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3cad32c75e79a33f3cda4c582aeea127fbbc3e24ea899f161ed82edef03b95bd</vt:lpwstr>
  </property>
</Properties>
</file>