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1"/>
        </w:num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Title：</w:t>
      </w:r>
      <w:r>
        <w:rPr>
          <w:rFonts w:hint="default" w:ascii="Times New Roman" w:hAnsi="Times New Roman" w:cs="Times New Roman"/>
          <w:b w:val="0"/>
          <w:bCs w:val="0"/>
          <w:i w:val="0"/>
          <w:iCs w:val="0"/>
          <w:sz w:val="24"/>
          <w:szCs w:val="24"/>
          <w:lang w:val="en-US" w:eastAsia="zh-CN"/>
        </w:rPr>
        <w:t xml:space="preserve">The role of enterprise culture in the development of Xiaomi  </w:t>
      </w:r>
    </w:p>
    <w:p>
      <w:pPr>
        <w:widowControl w:val="0"/>
        <w:numPr>
          <w:ilvl w:val="0"/>
          <w:numId w:val="0"/>
        </w:numPr>
        <w:jc w:val="both"/>
        <w:rPr>
          <w:rFonts w:hint="default" w:ascii="Times New Roman" w:hAnsi="Times New Roman" w:cs="Times New Roman"/>
          <w:b w:val="0"/>
          <w:bCs w:val="0"/>
          <w:i w:val="0"/>
          <w:iCs w:val="0"/>
          <w:sz w:val="24"/>
          <w:szCs w:val="24"/>
        </w:rPr>
      </w:pPr>
    </w:p>
    <w:p>
      <w:pPr>
        <w:numPr>
          <w:ilvl w:val="0"/>
          <w:numId w:val="1"/>
        </w:numP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lang w:val="en-US" w:eastAsia="zh-CN"/>
        </w:rPr>
        <w:t>Key questions：</w:t>
      </w:r>
    </w:p>
    <w:p>
      <w:pPr>
        <w:numPr>
          <w:ilvl w:val="0"/>
          <w:numId w:val="0"/>
        </w:numPr>
        <w:rPr>
          <w:rFonts w:hint="default" w:ascii="Times New Roman" w:hAnsi="Times New Roman" w:eastAsia="宋体"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This article aims to investigate Xiaomi's development process in recent years includes the establishment and development of enterprises, especially the construction of enterprise culture.</w:t>
      </w: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eastAsia="宋体"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To evaluate the influence of enterprise culture on the development and employees of Xiaomi. Especially the impact on the type and style of mobile phone products, the future development direction of Xiaomi and the future career development of employees,and so on</w:t>
      </w: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w:t>
      </w:r>
      <w:r>
        <w:rPr>
          <w:rFonts w:hint="default" w:ascii="Times New Roman" w:hAnsi="Times New Roman" w:cs="Times New Roman"/>
          <w:b w:val="0"/>
          <w:bCs w:val="0"/>
          <w:i w:val="0"/>
          <w:iCs w:val="0"/>
          <w:sz w:val="24"/>
          <w:szCs w:val="24"/>
        </w:rPr>
        <w:t>ompar</w:t>
      </w:r>
      <w:r>
        <w:rPr>
          <w:rFonts w:hint="default" w:ascii="Times New Roman" w:hAnsi="Times New Roman" w:cs="Times New Roman"/>
          <w:b w:val="0"/>
          <w:bCs w:val="0"/>
          <w:i w:val="0"/>
          <w:iCs w:val="0"/>
          <w:sz w:val="24"/>
          <w:szCs w:val="24"/>
          <w:lang w:val="en-US" w:eastAsia="zh-CN"/>
        </w:rPr>
        <w:t>ing</w:t>
      </w:r>
      <w:r>
        <w:rPr>
          <w:rFonts w:hint="default" w:ascii="Times New Roman" w:hAnsi="Times New Roman" w:cs="Times New Roman"/>
          <w:b w:val="0"/>
          <w:bCs w:val="0"/>
          <w:i w:val="0"/>
          <w:iCs w:val="0"/>
          <w:sz w:val="24"/>
          <w:szCs w:val="24"/>
        </w:rPr>
        <w:t xml:space="preserve"> </w:t>
      </w:r>
      <w:r>
        <w:rPr>
          <w:rFonts w:hint="default" w:ascii="Times New Roman" w:hAnsi="Times New Roman" w:cs="Times New Roman"/>
          <w:b w:val="0"/>
          <w:bCs w:val="0"/>
          <w:i w:val="0"/>
          <w:iCs w:val="0"/>
          <w:sz w:val="24"/>
          <w:szCs w:val="24"/>
          <w:lang w:val="en-US" w:eastAsia="zh-CN"/>
        </w:rPr>
        <w:t>enterprise</w:t>
      </w:r>
      <w:r>
        <w:rPr>
          <w:rFonts w:hint="default" w:ascii="Times New Roman" w:hAnsi="Times New Roman" w:cs="Times New Roman"/>
          <w:b w:val="0"/>
          <w:bCs w:val="0"/>
          <w:i w:val="0"/>
          <w:iCs w:val="0"/>
          <w:sz w:val="24"/>
          <w:szCs w:val="24"/>
        </w:rPr>
        <w:t xml:space="preserve"> culture and find out the </w:t>
      </w:r>
      <w:r>
        <w:rPr>
          <w:rFonts w:hint="default" w:ascii="Times New Roman" w:hAnsi="Times New Roman" w:eastAsia="宋体" w:cs="Times New Roman"/>
          <w:b w:val="0"/>
          <w:bCs w:val="0"/>
          <w:i w:val="0"/>
          <w:iCs w:val="0"/>
          <w:sz w:val="24"/>
          <w:szCs w:val="24"/>
          <w:lang w:val="en-US" w:eastAsia="zh-CN"/>
        </w:rPr>
        <w:t>development process</w:t>
      </w:r>
      <w:r>
        <w:rPr>
          <w:rFonts w:hint="default" w:ascii="Times New Roman" w:hAnsi="Times New Roman" w:cs="Times New Roman"/>
          <w:b w:val="0"/>
          <w:bCs w:val="0"/>
          <w:i w:val="0"/>
          <w:iCs w:val="0"/>
          <w:sz w:val="24"/>
          <w:szCs w:val="24"/>
        </w:rPr>
        <w:t xml:space="preserve"> under different </w:t>
      </w:r>
      <w:r>
        <w:rPr>
          <w:rFonts w:hint="default" w:ascii="Times New Roman" w:hAnsi="Times New Roman" w:cs="Times New Roman"/>
          <w:b w:val="0"/>
          <w:bCs w:val="0"/>
          <w:i w:val="0"/>
          <w:iCs w:val="0"/>
          <w:sz w:val="24"/>
          <w:szCs w:val="24"/>
          <w:lang w:val="en-US" w:eastAsia="zh-CN"/>
        </w:rPr>
        <w:t>enterprise</w:t>
      </w:r>
      <w:r>
        <w:rPr>
          <w:rFonts w:hint="default" w:ascii="Times New Roman" w:hAnsi="Times New Roman" w:cs="Times New Roman"/>
          <w:b w:val="0"/>
          <w:bCs w:val="0"/>
          <w:i w:val="0"/>
          <w:iCs w:val="0"/>
          <w:sz w:val="24"/>
          <w:szCs w:val="24"/>
        </w:rPr>
        <w:t xml:space="preserve"> cultures</w:t>
      </w:r>
      <w:r>
        <w:rPr>
          <w:rFonts w:hint="default" w:ascii="Times New Roman" w:hAnsi="Times New Roman" w:cs="Times New Roman"/>
          <w:b w:val="0"/>
          <w:bCs w:val="0"/>
          <w:i w:val="0"/>
          <w:iCs w:val="0"/>
          <w:sz w:val="24"/>
          <w:szCs w:val="24"/>
          <w:lang w:val="en-US" w:eastAsia="zh-CN"/>
        </w:rPr>
        <w:t xml:space="preserve"> between Xiaomi and Huawei(A </w:t>
      </w:r>
      <w:r>
        <w:rPr>
          <w:rFonts w:hint="default" w:ascii="Times New Roman" w:hAnsi="Times New Roman" w:cs="Times New Roman"/>
          <w:b w:val="0"/>
          <w:bCs w:val="0"/>
          <w:i w:val="0"/>
          <w:iCs w:val="0"/>
          <w:sz w:val="24"/>
          <w:szCs w:val="24"/>
        </w:rPr>
        <w:t>giant</w:t>
      </w:r>
      <w:r>
        <w:rPr>
          <w:rFonts w:hint="default" w:ascii="Times New Roman" w:hAnsi="Times New Roman" w:cs="Times New Roman"/>
          <w:b w:val="0"/>
          <w:bCs w:val="0"/>
          <w:i w:val="0"/>
          <w:iCs w:val="0"/>
          <w:sz w:val="24"/>
          <w:szCs w:val="24"/>
          <w:lang w:val="en-US" w:eastAsia="zh-CN"/>
        </w:rPr>
        <w:t xml:space="preserve"> company</w:t>
      </w:r>
      <w:r>
        <w:rPr>
          <w:rFonts w:hint="default" w:ascii="Times New Roman" w:hAnsi="Times New Roman" w:cs="Times New Roman"/>
          <w:b w:val="0"/>
          <w:bCs w:val="0"/>
          <w:i w:val="0"/>
          <w:iCs w:val="0"/>
          <w:sz w:val="24"/>
          <w:szCs w:val="24"/>
        </w:rPr>
        <w:t xml:space="preserve"> in </w:t>
      </w:r>
      <w:r>
        <w:rPr>
          <w:rFonts w:hint="default" w:ascii="Times New Roman" w:hAnsi="Times New Roman" w:cs="Times New Roman"/>
          <w:b w:val="0"/>
          <w:bCs w:val="0"/>
          <w:i w:val="0"/>
          <w:iCs w:val="0"/>
          <w:sz w:val="24"/>
          <w:szCs w:val="24"/>
          <w:lang w:val="en-US" w:eastAsia="zh-CN"/>
        </w:rPr>
        <w:t>Chinese</w:t>
      </w:r>
      <w:r>
        <w:rPr>
          <w:rFonts w:hint="default" w:ascii="Times New Roman" w:hAnsi="Times New Roman" w:cs="Times New Roman"/>
          <w:b w:val="0"/>
          <w:bCs w:val="0"/>
          <w:i w:val="0"/>
          <w:iCs w:val="0"/>
          <w:sz w:val="24"/>
          <w:szCs w:val="24"/>
        </w:rPr>
        <w:t xml:space="preserve"> mobile phone industry</w:t>
      </w:r>
      <w:r>
        <w:rPr>
          <w:rFonts w:hint="default" w:ascii="Times New Roman" w:hAnsi="Times New Roman" w:cs="Times New Roman"/>
          <w:b w:val="0"/>
          <w:bCs w:val="0"/>
          <w:i w:val="0"/>
          <w:iCs w:val="0"/>
          <w:sz w:val="24"/>
          <w:szCs w:val="24"/>
          <w:lang w:val="en-US" w:eastAsia="zh-CN"/>
        </w:rPr>
        <w:t>). Comparing different of internal cultures between two companies, what are the differences in the direction and positioning of the company's development, and what impact these differences have on the positioning of the two companies' products. Analyze the advantages and disadvantages of the two different enterprise cultures, and make predictions about the company's future development prospects.</w:t>
      </w:r>
    </w:p>
    <w:p>
      <w:pPr>
        <w:rPr>
          <w:rFonts w:hint="default" w:ascii="Times New Roman" w:hAnsi="Times New Roman" w:cs="Times New Roman"/>
          <w:b w:val="0"/>
          <w:bCs w:val="0"/>
          <w:i w:val="0"/>
          <w:iCs w:val="0"/>
          <w:sz w:val="24"/>
          <w:szCs w:val="24"/>
          <w:lang w:val="en-US" w:eastAsia="zh-CN"/>
        </w:rPr>
      </w:pPr>
    </w:p>
    <w:p>
      <w:pPr>
        <w:numPr>
          <w:ilvl w:val="0"/>
          <w:numId w:val="1"/>
        </w:numPr>
        <w:ind w:left="0" w:leftChars="0" w:firstLine="0" w:firstLineChars="0"/>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Background</w:t>
      </w: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Broadly speaking, culture is the sum of material wealth and spiritual wealth created in the process of human society's historical practice. In a narrow speaking, culture is the ideology of society and its corresponding organizational structure and system.</w:t>
      </w: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 enterprise culture is gradually formed in the company's development and management practice. It is the mission, vision, purpose, spirit, values and business philosophy that are recognized and adhered to by the entire staff with the characteristics of the organization, and these concepts are used in production and management. Enterprise culture reflect the practice, management system, employee behavior, and corporate external image in a company.</w:t>
      </w: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Corporate culture is the soul of an enterprise and an powerful motive force for the development of an enterprise. It contains a very rich content, the core of which is the spirit and values of the company. The values here do not refer to the various cultural phenomena in enterprise management, but the values held by employees in enterprises or enterprises in the production and management of commodities.</w:t>
      </w: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For example, when Steve Jobs served as CEO, Apple</w:t>
      </w:r>
      <w:r>
        <w:rPr>
          <w:rFonts w:hint="default"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s enterprise culture was very different from the current one. This brought a completely different opportunity for Apple</w:t>
      </w:r>
      <w:r>
        <w:rPr>
          <w:rFonts w:hint="default"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s products, services, and future development. The enterprise culture will influences the beliefs and values of employees  in a aspect of Ideology. My personal interest is how does a company influence the behavior and development of employees through non-material factors. </w:t>
      </w:r>
    </w:p>
    <w:p>
      <w:pPr>
        <w:rPr>
          <w:rFonts w:hint="default" w:ascii="Times New Roman" w:hAnsi="Times New Roman" w:cs="Times New Roman"/>
          <w:b w:val="0"/>
          <w:bCs w:val="0"/>
          <w:i w:val="0"/>
          <w:iCs w:val="0"/>
          <w:sz w:val="24"/>
          <w:szCs w:val="24"/>
          <w:lang w:val="en-US" w:eastAsia="zh-CN"/>
        </w:rPr>
      </w:pPr>
    </w:p>
    <w:p>
      <w:p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Therefore, this dissertation is required to have a comprehensive understanding of Xiaomi------ the top 3 mobile phone company in China, which will play a crucial role in Xiaomi's future corporate development. Through the understanding of Xiaomi's cultural values, corporate spirit, ethics, code of conduct, historical traditions, and corporate systems, to discover Xiaomi</w:t>
      </w:r>
      <w:r>
        <w:rPr>
          <w:rFonts w:hint="default" w:ascii="Times New Roman" w:hAnsi="Times New Roman" w:cs="Times New Roman"/>
          <w:b w:val="0"/>
          <w:bCs w:val="0"/>
          <w:i w:val="0"/>
          <w:iCs w:val="0"/>
          <w:sz w:val="24"/>
          <w:szCs w:val="24"/>
          <w:lang w:val="en-US" w:eastAsia="zh-CN"/>
        </w:rPr>
        <w:t>’</w:t>
      </w:r>
      <w:r>
        <w:rPr>
          <w:rFonts w:hint="default" w:ascii="Times New Roman" w:hAnsi="Times New Roman" w:cs="Times New Roman"/>
          <w:b w:val="0"/>
          <w:bCs w:val="0"/>
          <w:i w:val="0"/>
          <w:iCs w:val="0"/>
          <w:sz w:val="24"/>
          <w:szCs w:val="24"/>
          <w:lang w:val="en-US" w:eastAsia="zh-CN"/>
        </w:rPr>
        <w:t xml:space="preserve">s enterprise culture. </w:t>
      </w:r>
    </w:p>
    <w:p>
      <w:pPr>
        <w:rPr>
          <w:rFonts w:hint="default" w:ascii="Times New Roman" w:hAnsi="Times New Roman" w:cs="Times New Roman"/>
          <w:b w:val="0"/>
          <w:bCs w:val="0"/>
          <w:i w:val="0"/>
          <w:iCs w:val="0"/>
          <w:sz w:val="24"/>
          <w:szCs w:val="24"/>
          <w:lang w:val="en-US" w:eastAsia="zh-CN"/>
        </w:rPr>
      </w:pPr>
    </w:p>
    <w:p>
      <w:pPr>
        <w:numPr>
          <w:ilvl w:val="0"/>
          <w:numId w:val="1"/>
        </w:numPr>
        <w:ind w:left="0" w:leftChars="0" w:firstLine="0" w:firstLineChars="0"/>
        <w:rPr>
          <w:rFonts w:hint="default" w:ascii="Times New Roman" w:hAnsi="Times New Roman" w:eastAsia="宋体" w:cs="Times New Roman"/>
          <w:b w:val="0"/>
          <w:bCs w:val="0"/>
          <w:i w:val="0"/>
          <w:iCs w:val="0"/>
          <w:caps w:val="0"/>
          <w:color w:val="000000"/>
          <w:spacing w:val="0"/>
          <w:sz w:val="24"/>
          <w:szCs w:val="24"/>
          <w:shd w:val="clear" w:fill="FFFFFF"/>
          <w:lang w:val="en-US" w:eastAsia="zh-CN"/>
        </w:rPr>
      </w:pPr>
      <w:bookmarkStart w:id="0" w:name="OLE_LINK3"/>
      <w:r>
        <w:rPr>
          <w:rFonts w:hint="eastAsia" w:ascii="Times New Roman" w:hAnsi="Times New Roman" w:eastAsia="宋体" w:cs="Times New Roman"/>
          <w:b w:val="0"/>
          <w:bCs w:val="0"/>
          <w:i w:val="0"/>
          <w:iCs w:val="0"/>
          <w:caps w:val="0"/>
          <w:color w:val="000000"/>
          <w:spacing w:val="0"/>
          <w:sz w:val="24"/>
          <w:szCs w:val="24"/>
          <w:shd w:val="clear" w:fill="FFFFFF"/>
          <w:lang w:val="en-US" w:eastAsia="zh-CN"/>
        </w:rPr>
        <w:t xml:space="preserve">Literature review </w:t>
      </w:r>
      <w:bookmarkEnd w:id="0"/>
      <w:bookmarkStart w:id="1" w:name="OLE_LINK4"/>
    </w:p>
    <w:p>
      <w:pPr>
        <w:rPr>
          <w:rFonts w:hint="default" w:ascii="Times New Roman" w:hAnsi="Times New Roman" w:eastAsia="宋体" w:cs="Times New Roman"/>
          <w:b w:val="0"/>
          <w:bCs w:val="0"/>
          <w:i w:val="0"/>
          <w:iCs w:val="0"/>
          <w:caps w:val="0"/>
          <w:color w:val="000000"/>
          <w:spacing w:val="0"/>
          <w:sz w:val="24"/>
          <w:szCs w:val="24"/>
          <w:shd w:val="clear" w:fill="FFFFFF"/>
          <w:lang w:val="en-US" w:eastAsia="zh-CN"/>
        </w:rPr>
      </w:pPr>
      <w:bookmarkStart w:id="2" w:name="OLE_LINK7"/>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From the perspective of Schein, the creators and leaders of companies have a crucial influence on enterprise culture. At the beginning of the establishment of a company, the creators have their own opinions about the organization</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xml:space="preserve">s vision due to their own cultural experiences and personalities. They are about the nature of the world, the status of the company in society, the nature of humanity, the nature of human relations, and the time and space. In the later course of operation, the founder and capable members add their own assumptions to others by proposing a solution to the problem. If this is successful, then this cultural learning began to strengthen and begin to shape. Therefore, we can see that from the perspective of Schein, enterprise culture is a model of basic assumptions. These assumptions are learned and shaped, and leaders play an important role in shaping. Of course, in fact, does a company have a strong and fixed corporate culture that differs depending on the situation and the stage of the company's development. Whether the company has a unified culture or not has different views in the academic world (some people think that the company is composed of various subcultures and there is no unified culture). However, it can be said that under normal circumstances, the slogan that an enterprise shouts at is definitely not the culture itself. It is only an external symbol. We do not really believe the content of the slogan. The employees themselves are very clear. However, it must be emphasized that the corporate culture itself is not a slogan, but rather a slogan such a surface behavior of many companies. A true corporate culture is very important. It can help companies deal with external and internal adaptation problems, reduce the anxiety of the entire company, and affect the company's efficiency and all aspects(Schein, 2016). </w:t>
      </w:r>
    </w:p>
    <w:p>
      <w:pPr>
        <w:rPr>
          <w:rFonts w:hint="default" w:ascii="Times New Roman" w:hAnsi="Times New Roman" w:eastAsia="宋体" w:cs="Times New Roman"/>
          <w:b w:val="0"/>
          <w:bCs w:val="0"/>
          <w:i w:val="0"/>
          <w:iCs w:val="0"/>
          <w:caps w:val="0"/>
          <w:color w:val="000000"/>
          <w:spacing w:val="0"/>
          <w:sz w:val="24"/>
          <w:szCs w:val="24"/>
          <w:shd w:val="clear" w:fill="FFFFFF"/>
          <w:lang w:val="en-US" w:eastAsia="zh-CN"/>
        </w:rPr>
      </w:pPr>
    </w:p>
    <w:bookmarkEnd w:id="2"/>
    <w:p>
      <w:pPr>
        <w:rPr>
          <w:rFonts w:hint="default" w:ascii="Times New Roman" w:hAnsi="Times New Roman" w:eastAsia="宋体" w:cs="Times New Roman"/>
          <w:b w:val="0"/>
          <w:bCs w:val="0"/>
          <w:i w:val="0"/>
          <w:iCs w:val="0"/>
          <w:cap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Over the past few decades, many European countries have adopted enterprise culture as the core of delivering entrepreneurial spirit. (HM Treasury 2004). Many authors have different opinions on enterprise culture. According to Marina Della-Giusta and Zella King, they believe that culture is a set of general values and beliefs shared by the social group. This social group can be as small as a few people or as large as a nation state. The enterprise culture is a common value and belief accepted, executed and shared by the social groups of such sizes. (Della-Giusta, &amp; King 2008).</w:t>
      </w:r>
      <w:bookmarkEnd w:id="1"/>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xml:space="preserve"> As a result, the term "corporate culture" has been linked to ideology. A reform programme designed to promote the entrepreneurial value of citizens, businesses and welfare states(Heelas and Morris,1992)</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Du Gay(DU GAY,1991)</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xml:space="preserve"> has a similar definition: an enterprise culture is rich in certain enterprising qualities, for example, self-reliance, personal responsibility, boldness, and the spirit of daring to venture toward the goal. According to John Middleton, he thought that enterprise culture is related to the environment at work:</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the way we do things around here</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xml:space="preserve"> reflecting </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patterns of shared values and beliefs</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They set the standard for acceptable behavior in the company, change and conservative, collectivism and individualism, innovation and conformity, and so on (Rothacher 2004)</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 xml:space="preserve">. </w:t>
      </w:r>
      <w:r>
        <w:rPr>
          <w:rFonts w:hint="default" w:ascii="Times New Roman" w:hAnsi="Times New Roman" w:eastAsia="宋体" w:cs="Times New Roman"/>
          <w:b w:val="0"/>
          <w:bCs w:val="0"/>
          <w:i w:val="0"/>
          <w:iCs w:val="0"/>
          <w:color w:val="000000"/>
          <w:spacing w:val="0"/>
          <w:sz w:val="24"/>
          <w:szCs w:val="24"/>
          <w:shd w:val="clear" w:fill="FFFFFF"/>
          <w:lang w:val="en-US" w:eastAsia="zh-CN"/>
        </w:rPr>
        <w:t>S</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ociety and national business culture have a significant character in many aspects about rituals, ideologies and values. They apply to many aspects of corporate management, such as information sharing, gender division of labor, and communication behaviors.</w:t>
      </w:r>
    </w:p>
    <w:p>
      <w:pPr>
        <w:rPr>
          <w:rFonts w:hint="default" w:ascii="Times New Roman" w:hAnsi="Times New Roman" w:eastAsia="宋体" w:cs="Times New Roman"/>
          <w:b w:val="0"/>
          <w:bCs w:val="0"/>
          <w:i w:val="0"/>
          <w:iCs w:val="0"/>
          <w:cap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Charles handy divided enterprise culture into four types: power culture, role culture, task culture and person culture(Charles 1985). Power culture refers to a company that has a central source of power and typically has a strong founder in a authoritarian fashion. Such companies often have strong decision-making capabilities and can respond quickly. But give middle managers less power. The second is the role culture. Each employee fulfills his or her own work instead of playing their personality. The company will become predictable and routinized, but the efficiency will become low. Many public companies are the best examples. The third kind of task culture refers to many small groups that accomplish their tasks through human interaction and networking. The last one is the personal culture dominated by person operations.</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Pfeffer believes that the company's traditional success comes from products and technologies, as well as the management of laws and regulations, and these factors have played a smaller role in the current development stage. What is more important now is the construction of employee management, corporate culture and competence(Pfeffer, 1994). Knowledge management has become an important part of corporate culture management. Knowledge will determine the way companies operate, including tactical changes, everyday leadership, and how employees and managers communicate, share, and maintain.(Alvesson and Kärreman, 2001)</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ap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t>Overall, the influence of the enterprise culture on the ideology of a company and employees is enormous. Employees are under different enterprise culture and will determine their style of conduct, behavior, and communication methods. This has an important influence on the concept of enterprise culture in this dissertation. Generally speaking, enterprise culture is the default style of business in the absence of administrative orders and institutional arrangements. After rising to strategy level, each company hopes that it has a good enterprise culture and no bad enterprise culture. However, enterprise culture is essentially the same as human beings. The culture of a company is just like a human being. So the solution can also refer to human nature itself. The values of high-level personnel have a great influence on corporate culture. The smaller the company, the greater the impact. If you want to create a enterprise culture that is not the same as your values, then it is difficult to achieve. For example, if you only use employees as a tool of exploitation, then it is unlikely that a human-oriented corporate culture will be formed.</w:t>
      </w:r>
      <w:r>
        <w:rPr>
          <w:rFonts w:hint="default" w:ascii="Times New Roman" w:hAnsi="Times New Roman" w:eastAsia="宋体" w:cs="Times New Roman"/>
          <w:b w:val="0"/>
          <w:bCs w:val="0"/>
          <w:i w:val="0"/>
          <w:iCs w:val="0"/>
          <w:caps w:val="0"/>
          <w:color w:val="000000"/>
          <w:spacing w:val="0"/>
          <w:sz w:val="24"/>
          <w:szCs w:val="24"/>
          <w:shd w:val="clear" w:fill="FFFFFF"/>
          <w:lang w:val="en-US" w:eastAsia="zh-CN"/>
        </w:rPr>
        <w:br w:type="page"/>
      </w:r>
    </w:p>
    <w:p>
      <w:pPr>
        <w:numPr>
          <w:ilvl w:val="0"/>
          <w:numId w:val="1"/>
        </w:numPr>
        <w:ind w:left="0" w:leftChars="0" w:firstLine="0" w:firstLineChars="0"/>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Methodology</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bookmarkStart w:id="3" w:name="OLE_LINK2"/>
      <w:r>
        <w:rPr>
          <w:rFonts w:hint="default" w:ascii="Times New Roman" w:hAnsi="Times New Roman" w:eastAsia="宋体" w:cs="Times New Roman"/>
          <w:b w:val="0"/>
          <w:bCs w:val="0"/>
          <w:i w:val="0"/>
          <w:iCs w:val="0"/>
          <w:color w:val="000000"/>
          <w:spacing w:val="0"/>
          <w:sz w:val="24"/>
          <w:szCs w:val="24"/>
          <w:shd w:val="clear" w:fill="FFFFFF"/>
          <w:lang w:val="en-US" w:eastAsia="zh-CN"/>
        </w:rPr>
        <w:t>This article deals with Xiaomi's enterprise culture, so the main research object should be Xiaomi's employees because they are the most direct contacts of Xiaomi's enterprise culture. Interviews will be used to do a research about  employees from different positions in Xiaomi's different departments.</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This article mainly uses qualitative approach to collect primary data, through interviews to obtain employees' views on Xiaomi's corporate culture. This method is relatively easy to collect data, but the analysis and interpretation of data will take more time. In this survey, it is necessary to sort out the responses, analyze their responses, and draw conclusions.</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In the first step, interviewing about ten Xiaomi employees of their ideas about enterprise culture of Xiaomi. Write down their response of questions.</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The second step is to record the interview as text and analyze employee's different answers to the same questions.</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The third step is to sort out the results and summarize their ideas and attitudes towards Xiaomi's enterprise culture.</w:t>
      </w:r>
    </w:p>
    <w:p>
      <w:pPr>
        <w:rPr>
          <w:rFonts w:hint="default" w:ascii="Times New Roman" w:hAnsi="Times New Roman" w:cs="Times New Roman"/>
          <w:b w:val="0"/>
          <w:bCs w:val="0"/>
          <w:i w:val="0"/>
          <w:iCs w:val="0"/>
          <w:sz w:val="20"/>
          <w:szCs w:val="20"/>
          <w:lang w:val="en-US" w:eastAsia="zh-CN"/>
        </w:rPr>
      </w:pPr>
    </w:p>
    <w:p>
      <w:pPr>
        <w:rPr>
          <w:rFonts w:hint="default" w:ascii="Times New Roman" w:hAnsi="Times New Roman" w:cs="Times New Roman"/>
          <w:b w:val="0"/>
          <w:bCs w:val="0"/>
          <w:i w:val="0"/>
          <w:iCs w:val="0"/>
          <w:sz w:val="20"/>
          <w:szCs w:val="20"/>
          <w:lang w:val="en-US" w:eastAsia="zh-CN"/>
        </w:rPr>
      </w:pPr>
    </w:p>
    <w:p>
      <w:pPr>
        <w:rPr>
          <w:rFonts w:hint="default" w:ascii="Times New Roman" w:hAnsi="Times New Roman" w:cs="Times New Roman"/>
          <w:b w:val="0"/>
          <w:bCs w:val="0"/>
          <w:i w:val="0"/>
          <w:iCs w:val="0"/>
          <w:sz w:val="20"/>
          <w:szCs w:val="20"/>
          <w:lang w:val="en-US" w:eastAsia="zh-CN"/>
        </w:rPr>
      </w:pPr>
    </w:p>
    <w:p>
      <w:pPr>
        <w:numPr>
          <w:ilvl w:val="0"/>
          <w:numId w:val="1"/>
        </w:numPr>
        <w:ind w:left="0" w:leftChars="0" w:firstLine="0" w:firstLineChars="0"/>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Results</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Because of the survey method used for interviews, most of the collected data are mainly textual descriptions, and there will not be too much data support. The attitudes, ideas, and opinions of Xiaomi's enterprise culture need to be obtained from the respondents' response. This requires not only a detailed record of the responses of each interviewee, but also a deeper understanding of the ideas behind their response.</w:t>
      </w:r>
    </w:p>
    <w:p>
      <w:pPr>
        <w:rPr>
          <w:rFonts w:hint="default" w:ascii="Times New Roman" w:hAnsi="Times New Roman" w:eastAsia="宋体" w:cs="Times New Roman"/>
          <w:b w:val="0"/>
          <w:bCs w:val="0"/>
          <w:i w:val="0"/>
          <w:iCs w:val="0"/>
          <w:color w:val="000000"/>
          <w:spacing w:val="0"/>
          <w:sz w:val="24"/>
          <w:szCs w:val="24"/>
          <w:shd w:val="clear" w:fill="FFFFFF"/>
          <w:lang w:val="en-US" w:eastAsia="zh-CN"/>
        </w:rPr>
      </w:pPr>
    </w:p>
    <w:p>
      <w:pPr>
        <w:numPr>
          <w:ilvl w:val="0"/>
          <w:numId w:val="1"/>
        </w:numPr>
        <w:ind w:left="0" w:leftChars="0" w:firstLine="0" w:firstLineChars="0"/>
        <w:rPr>
          <w:rFonts w:hint="default" w:ascii="Times New Roman" w:hAnsi="Times New Roman" w:eastAsia="宋体" w:cs="Times New Roman"/>
          <w:b w:val="0"/>
          <w:bCs w:val="0"/>
          <w:i w:val="0"/>
          <w:iCs w:val="0"/>
          <w:color w:val="000000"/>
          <w:spacing w:val="0"/>
          <w:sz w:val="24"/>
          <w:szCs w:val="24"/>
          <w:shd w:val="clear" w:fill="FFFFFF"/>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Time scale</w:t>
      </w:r>
    </w:p>
    <w:p>
      <w:pPr>
        <w:rPr>
          <w:rFonts w:hint="default" w:ascii="Times New Roman" w:hAnsi="Times New Roman" w:cs="Times New Roman"/>
          <w:b w:val="0"/>
          <w:bCs w:val="0"/>
          <w:i w:val="0"/>
          <w:iCs w:val="0"/>
          <w:sz w:val="20"/>
          <w:szCs w:val="20"/>
          <w:lang w:val="en-US" w:eastAsia="zh-CN"/>
        </w:rPr>
      </w:pPr>
      <w:r>
        <w:rPr>
          <w:rFonts w:hint="default" w:ascii="Times New Roman" w:hAnsi="Times New Roman" w:eastAsia="宋体" w:cs="Times New Roman"/>
          <w:b w:val="0"/>
          <w:bCs w:val="0"/>
          <w:i w:val="0"/>
          <w:iCs w:val="0"/>
          <w:color w:val="000000"/>
          <w:spacing w:val="0"/>
          <w:sz w:val="24"/>
          <w:szCs w:val="24"/>
          <w:shd w:val="clear" w:fill="FFFFFF"/>
          <w:lang w:val="en-US" w:eastAsia="zh-CN"/>
        </w:rPr>
        <w:t>The main data collecting method of this dissertation come from the interview, and the number of interviewees is about ten. Therefore, the interview phase takes about 3 weeks to complete, and the interview with ten employees is may not be completed within three weeks. This depends on the progress of the investigation.</w:t>
      </w:r>
      <w:r>
        <w:rPr>
          <w:rFonts w:hint="default" w:ascii="Times New Roman" w:hAnsi="Times New Roman" w:cs="Times New Roman"/>
          <w:b w:val="0"/>
          <w:bCs w:val="0"/>
          <w:i w:val="0"/>
          <w:iCs w:val="0"/>
          <w:sz w:val="20"/>
          <w:szCs w:val="20"/>
          <w:lang w:val="en-US" w:eastAsia="zh-CN"/>
        </w:rPr>
        <w:br w:type="page"/>
      </w:r>
    </w:p>
    <w:bookmarkEnd w:id="3"/>
    <w:p>
      <w:pPr>
        <w:numPr>
          <w:ilvl w:val="0"/>
          <w:numId w:val="1"/>
        </w:numPr>
        <w:ind w:left="0" w:leftChars="0" w:firstLine="0" w:firstLineChars="0"/>
        <w:rPr>
          <w:rFonts w:hint="default" w:ascii="Times New Roman" w:hAnsi="Times New Roman" w:eastAsia="宋体" w:cs="Times New Roman"/>
          <w:b w:val="0"/>
          <w:bCs w:val="0"/>
          <w:i w:val="0"/>
          <w:iCs w:val="0"/>
          <w:caps w:val="0"/>
          <w:color w:val="555555"/>
          <w:spacing w:val="0"/>
          <w:sz w:val="21"/>
          <w:szCs w:val="21"/>
          <w:shd w:val="clear" w:fill="FFFFFF"/>
          <w:lang w:val="en-US" w:eastAsia="zh-CN"/>
        </w:rPr>
      </w:pPr>
      <w:r>
        <w:rPr>
          <w:rFonts w:hint="default" w:ascii="Times New Roman" w:hAnsi="Times New Roman" w:eastAsia="宋体" w:cs="Times New Roman"/>
          <w:b w:val="0"/>
          <w:bCs w:val="0"/>
          <w:i w:val="0"/>
          <w:iCs w:val="0"/>
          <w:color w:val="555555"/>
          <w:spacing w:val="0"/>
          <w:sz w:val="21"/>
          <w:szCs w:val="21"/>
          <w:shd w:val="clear" w:fill="FFFFFF"/>
          <w:lang w:val="en-US" w:eastAsia="zh-CN"/>
        </w:rPr>
        <w:t>R</w:t>
      </w:r>
      <w:r>
        <w:rPr>
          <w:rFonts w:hint="default" w:ascii="Times New Roman" w:hAnsi="Times New Roman" w:eastAsia="宋体" w:cs="Times New Roman"/>
          <w:b w:val="0"/>
          <w:bCs w:val="0"/>
          <w:i w:val="0"/>
          <w:iCs w:val="0"/>
          <w:caps w:val="0"/>
          <w:color w:val="555555"/>
          <w:spacing w:val="0"/>
          <w:sz w:val="21"/>
          <w:szCs w:val="21"/>
          <w:shd w:val="clear" w:fill="FFFFFF"/>
          <w:lang w:val="en-US" w:eastAsia="zh-CN"/>
        </w:rPr>
        <w:t>eferences</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r>
        <w:rPr>
          <w:rFonts w:hint="default" w:ascii="Times New Roman" w:hAnsi="Times New Roman" w:eastAsia="宋体" w:cs="Times New Roman"/>
          <w:b w:val="0"/>
          <w:bCs w:val="0"/>
          <w:i w:val="0"/>
          <w:iCs w:val="0"/>
          <w:caps w:val="0"/>
          <w:color w:val="000000"/>
          <w:spacing w:val="0"/>
          <w:sz w:val="19"/>
          <w:szCs w:val="19"/>
          <w:shd w:val="clear" w:fill="FFFFFF"/>
          <w:lang w:val="en-US" w:eastAsia="zh-CN"/>
        </w:rPr>
        <w:t xml:space="preserve">Alvesson, M. (2001) Knowledge work. Ambiguity, image and identity. Human Relations, 54, 7. </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r>
        <w:rPr>
          <w:rFonts w:hint="default" w:ascii="Times New Roman" w:hAnsi="Times New Roman" w:eastAsia="宋体" w:cs="Times New Roman"/>
          <w:b w:val="0"/>
          <w:bCs w:val="0"/>
          <w:i w:val="0"/>
          <w:iCs w:val="0"/>
          <w:caps w:val="0"/>
          <w:color w:val="000000"/>
          <w:spacing w:val="0"/>
          <w:sz w:val="19"/>
          <w:szCs w:val="19"/>
          <w:shd w:val="clear" w:fill="FFFFFF"/>
        </w:rPr>
        <w:t>Della-Giusta, M., &amp; King, Z. (2008). Enterprise Culture. The Oxford Handbook of Entrepreneurship, The Oxford Handbook of Entrepreneurship.</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bookmarkStart w:id="4" w:name="OLE_LINK6"/>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r>
        <w:rPr>
          <w:rFonts w:hint="default" w:ascii="Times New Roman" w:hAnsi="Times New Roman" w:eastAsia="宋体" w:cs="Times New Roman"/>
          <w:b w:val="0"/>
          <w:bCs w:val="0"/>
          <w:i w:val="0"/>
          <w:iCs w:val="0"/>
          <w:caps w:val="0"/>
          <w:color w:val="000000"/>
          <w:spacing w:val="0"/>
          <w:sz w:val="19"/>
          <w:szCs w:val="19"/>
          <w:shd w:val="clear" w:fill="FFFFFF"/>
          <w:lang w:val="en-US" w:eastAsia="zh-CN"/>
        </w:rPr>
        <w:t>DU GAY, P. (1991)</w:t>
      </w:r>
      <w:bookmarkEnd w:id="4"/>
      <w:r>
        <w:rPr>
          <w:rFonts w:hint="default" w:ascii="Times New Roman" w:hAnsi="Times New Roman" w:eastAsia="宋体" w:cs="Times New Roman"/>
          <w:b w:val="0"/>
          <w:bCs w:val="0"/>
          <w:i w:val="0"/>
          <w:iCs w:val="0"/>
          <w:caps w:val="0"/>
          <w:color w:val="000000"/>
          <w:spacing w:val="0"/>
          <w:sz w:val="19"/>
          <w:szCs w:val="19"/>
          <w:shd w:val="clear" w:fill="FFFFFF"/>
          <w:lang w:val="en-US" w:eastAsia="zh-CN"/>
        </w:rPr>
        <w:t>. ‘Enterprise Culture and the Ideology of Excellence’. New Formations,13: 45–61.</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bookmarkStart w:id="5" w:name="OLE_LINK5"/>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r>
        <w:rPr>
          <w:rFonts w:hint="default" w:ascii="Times New Roman" w:hAnsi="Times New Roman" w:eastAsia="宋体" w:cs="Times New Roman"/>
          <w:b w:val="0"/>
          <w:bCs w:val="0"/>
          <w:i w:val="0"/>
          <w:iCs w:val="0"/>
          <w:caps w:val="0"/>
          <w:color w:val="000000"/>
          <w:spacing w:val="0"/>
          <w:sz w:val="19"/>
          <w:szCs w:val="19"/>
          <w:shd w:val="clear" w:fill="FFFFFF"/>
        </w:rPr>
        <w:t>Handy</w:t>
      </w:r>
      <w:r>
        <w:rPr>
          <w:rFonts w:hint="default" w:ascii="Times New Roman" w:hAnsi="Times New Roman" w:eastAsia="宋体" w:cs="Times New Roman"/>
          <w:b w:val="0"/>
          <w:bCs w:val="0"/>
          <w:i w:val="0"/>
          <w:iCs w:val="0"/>
          <w:caps w:val="0"/>
          <w:color w:val="000000"/>
          <w:spacing w:val="0"/>
          <w:sz w:val="19"/>
          <w:szCs w:val="19"/>
          <w:shd w:val="clear" w:fill="FFFFFF"/>
          <w:lang w:val="en-US" w:eastAsia="zh-CN"/>
        </w:rPr>
        <w:t xml:space="preserve"> </w:t>
      </w:r>
      <w:r>
        <w:rPr>
          <w:rFonts w:hint="default" w:ascii="Times New Roman" w:hAnsi="Times New Roman" w:eastAsia="宋体" w:cs="Times New Roman"/>
          <w:b w:val="0"/>
          <w:bCs w:val="0"/>
          <w:i w:val="0"/>
          <w:iCs w:val="0"/>
          <w:caps w:val="0"/>
          <w:color w:val="000000"/>
          <w:spacing w:val="0"/>
          <w:sz w:val="19"/>
          <w:szCs w:val="19"/>
          <w:shd w:val="clear" w:fill="FFFFFF"/>
        </w:rPr>
        <w:t>Charles B. (1985).</w:t>
      </w:r>
      <w:bookmarkEnd w:id="5"/>
      <w:r>
        <w:rPr>
          <w:rFonts w:hint="default" w:ascii="Times New Roman" w:hAnsi="Times New Roman" w:eastAsia="宋体" w:cs="Times New Roman"/>
          <w:b w:val="0"/>
          <w:bCs w:val="0"/>
          <w:i w:val="0"/>
          <w:iCs w:val="0"/>
          <w:caps w:val="0"/>
          <w:color w:val="000000"/>
          <w:spacing w:val="0"/>
          <w:sz w:val="19"/>
          <w:szCs w:val="19"/>
          <w:shd w:val="clear" w:fill="FFFFFF"/>
        </w:rPr>
        <w:t> </w:t>
      </w:r>
      <w:r>
        <w:rPr>
          <w:rFonts w:hint="default" w:ascii="Times New Roman" w:hAnsi="Times New Roman" w:eastAsia="宋体" w:cs="Times New Roman"/>
          <w:b w:val="0"/>
          <w:bCs w:val="0"/>
          <w:i w:val="0"/>
          <w:iCs w:val="0"/>
          <w:caps w:val="0"/>
          <w:color w:val="000000"/>
          <w:spacing w:val="0"/>
          <w:sz w:val="19"/>
          <w:szCs w:val="19"/>
          <w:shd w:val="clear" w:fill="FFFFFF"/>
        </w:rPr>
        <w:t>Understanding organizations</w:t>
      </w:r>
      <w:r>
        <w:rPr>
          <w:rFonts w:hint="default" w:ascii="Times New Roman" w:hAnsi="Times New Roman" w:eastAsia="宋体" w:cs="Times New Roman"/>
          <w:b w:val="0"/>
          <w:bCs w:val="0"/>
          <w:i w:val="0"/>
          <w:iCs w:val="0"/>
          <w:caps w:val="0"/>
          <w:color w:val="000000"/>
          <w:spacing w:val="0"/>
          <w:sz w:val="19"/>
          <w:szCs w:val="19"/>
          <w:shd w:val="clear" w:fill="FFFFFF"/>
        </w:rPr>
        <w:t> (3rd ed., Penguin business library). Harmondsworth: Penguin.</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r>
        <w:rPr>
          <w:rFonts w:hint="default" w:ascii="Times New Roman" w:hAnsi="Times New Roman" w:eastAsia="宋体" w:cs="Times New Roman"/>
          <w:b w:val="0"/>
          <w:bCs w:val="0"/>
          <w:i w:val="0"/>
          <w:iCs w:val="0"/>
          <w:caps w:val="0"/>
          <w:color w:val="000000"/>
          <w:spacing w:val="0"/>
          <w:sz w:val="19"/>
          <w:szCs w:val="19"/>
          <w:shd w:val="clear" w:fill="FFFFFF"/>
        </w:rPr>
        <w:t>HEELAS P. and P. MORRIS (eds) (1992). The Values of the Enterprise Culture. London: Routledge.</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bookmarkStart w:id="6" w:name="OLE_LINK1"/>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r>
        <w:rPr>
          <w:rFonts w:hint="default" w:ascii="Times New Roman" w:hAnsi="Times New Roman" w:eastAsia="宋体" w:cs="Times New Roman"/>
          <w:b w:val="0"/>
          <w:bCs w:val="0"/>
          <w:i w:val="0"/>
          <w:iCs w:val="0"/>
          <w:caps w:val="0"/>
          <w:color w:val="000000"/>
          <w:spacing w:val="0"/>
          <w:sz w:val="19"/>
          <w:szCs w:val="19"/>
          <w:shd w:val="clear" w:fill="FFFFFF"/>
        </w:rPr>
        <w:t>HM Treasury (2004).</w:t>
      </w:r>
      <w:bookmarkEnd w:id="6"/>
      <w:r>
        <w:rPr>
          <w:rFonts w:hint="default" w:ascii="Times New Roman" w:hAnsi="Times New Roman" w:eastAsia="宋体" w:cs="Times New Roman"/>
          <w:b w:val="0"/>
          <w:bCs w:val="0"/>
          <w:i w:val="0"/>
          <w:iCs w:val="0"/>
          <w:caps w:val="0"/>
          <w:color w:val="000000"/>
          <w:spacing w:val="0"/>
          <w:sz w:val="19"/>
          <w:szCs w:val="19"/>
          <w:shd w:val="clear" w:fill="FFFFFF"/>
        </w:rPr>
        <w:t xml:space="preserve"> Towards an Enterprising Europe: A paper by the French, German and UK Governments. London: HM Treasury.</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r>
        <w:rPr>
          <w:rFonts w:hint="default" w:ascii="Times New Roman" w:hAnsi="Times New Roman" w:eastAsia="宋体" w:cs="Times New Roman"/>
          <w:b w:val="0"/>
          <w:bCs w:val="0"/>
          <w:i w:val="0"/>
          <w:iCs w:val="0"/>
          <w:caps w:val="0"/>
          <w:color w:val="000000"/>
          <w:spacing w:val="0"/>
          <w:sz w:val="19"/>
          <w:szCs w:val="19"/>
          <w:shd w:val="clear" w:fill="FFFFFF"/>
          <w:lang w:val="en-US" w:eastAsia="zh-CN"/>
        </w:rPr>
        <w:t xml:space="preserve">Pfeffer, J. (1994) Competitive Advantage Through People. Boston: Harvard Business Press. </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rPr>
      </w:pPr>
      <w:r>
        <w:rPr>
          <w:rFonts w:hint="default" w:ascii="Times New Roman" w:hAnsi="Times New Roman" w:eastAsia="宋体" w:cs="Times New Roman"/>
          <w:b w:val="0"/>
          <w:bCs w:val="0"/>
          <w:i w:val="0"/>
          <w:iCs w:val="0"/>
          <w:caps w:val="0"/>
          <w:color w:val="000000"/>
          <w:spacing w:val="0"/>
          <w:sz w:val="19"/>
          <w:szCs w:val="19"/>
          <w:shd w:val="clear" w:fill="FFFFFF"/>
        </w:rPr>
        <w:t>Rothacher, Albrecht. (2004). Corporate cultures and global brands. Singapore: World Scientific.</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bookmarkStart w:id="7" w:name="_GoBack"/>
      <w:bookmarkEnd w:id="7"/>
      <w:r>
        <w:rPr>
          <w:rFonts w:hint="default" w:ascii="Times New Roman" w:hAnsi="Times New Roman" w:eastAsia="宋体" w:cs="Times New Roman"/>
          <w:b w:val="0"/>
          <w:bCs w:val="0"/>
          <w:i w:val="0"/>
          <w:iCs w:val="0"/>
          <w:caps w:val="0"/>
          <w:color w:val="000000"/>
          <w:spacing w:val="0"/>
          <w:sz w:val="19"/>
          <w:szCs w:val="19"/>
          <w:shd w:val="clear" w:fill="FFFFFF"/>
          <w:lang w:val="en-US" w:eastAsia="zh-CN"/>
        </w:rPr>
        <w:t>Schein, E. H. (2016). Organizational culture and leadership (Vol. 5). Wiley; 5 edition (Dec 7 2016)</w:t>
      </w:r>
    </w:p>
    <w:p>
      <w:pPr>
        <w:numPr>
          <w:ilvl w:val="0"/>
          <w:numId w:val="0"/>
        </w:numPr>
        <w:ind w:leftChars="0"/>
        <w:rPr>
          <w:rFonts w:hint="default" w:ascii="Times New Roman" w:hAnsi="Times New Roman" w:eastAsia="宋体" w:cs="Times New Roman"/>
          <w:b w:val="0"/>
          <w:bCs w:val="0"/>
          <w:i w:val="0"/>
          <w:iCs w:val="0"/>
          <w:caps w:val="0"/>
          <w:color w:val="000000"/>
          <w:spacing w:val="0"/>
          <w:sz w:val="19"/>
          <w:szCs w:val="19"/>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43" w:usb2="00000009" w:usb3="00000000" w:csb0="400001FF" w:csb1="FFFF0000"/>
  </w:font>
  <w:font w:name="Lat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Sitka Heading">
    <w:panose1 w:val="02000505000000020004"/>
    <w:charset w:val="00"/>
    <w:family w:val="auto"/>
    <w:pitch w:val="default"/>
    <w:sig w:usb0="A00002EF" w:usb1="4000204B" w:usb2="00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2AC2FB"/>
    <w:multiLevelType w:val="singleLevel"/>
    <w:tmpl w:val="232AC2FB"/>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D227ACF"/>
    <w:rsid w:val="01BD1C27"/>
    <w:rsid w:val="08454BAD"/>
    <w:rsid w:val="0D5A0900"/>
    <w:rsid w:val="0ED12319"/>
    <w:rsid w:val="1A5971E2"/>
    <w:rsid w:val="1AD14D96"/>
    <w:rsid w:val="202124BE"/>
    <w:rsid w:val="35164760"/>
    <w:rsid w:val="367D3AF6"/>
    <w:rsid w:val="3C376105"/>
    <w:rsid w:val="3DCE3653"/>
    <w:rsid w:val="3F4439C2"/>
    <w:rsid w:val="471E2DD1"/>
    <w:rsid w:val="50181233"/>
    <w:rsid w:val="53153A07"/>
    <w:rsid w:val="540210BD"/>
    <w:rsid w:val="5D227ACF"/>
    <w:rsid w:val="64FD7F3A"/>
    <w:rsid w:val="66BA6AFC"/>
    <w:rsid w:val="6C2425AA"/>
    <w:rsid w:val="6CEA05DA"/>
    <w:rsid w:val="6D535020"/>
    <w:rsid w:val="71BD47F3"/>
    <w:rsid w:val="78EB05D6"/>
    <w:rsid w:val="7D882F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5">
    <w:name w:val="Normal Table"/>
    <w:semiHidden/>
    <w:uiPriority w:val="0"/>
    <w:tblPr>
      <w:tblLayout w:type="fixed"/>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4">
    <w:name w:val="Hyperlink"/>
    <w:basedOn w:val="3"/>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istrator\AppData\Roaming\Kingsoft\wps\addons\pool\win-i386\knewfileres_1.0.0.3\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1</TotalTime>
  <ScaleCrop>false</ScaleCrop>
  <LinksUpToDate>false</LinksUpToDate>
  <CharactersWithSpaces>0</CharactersWithSpaces>
  <Application>WPS Office_10.1.0.7346_F1E327BC-269C-435d-A152-05C5408002CA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2018-05-21T10:11:00Z</dcterms:created>
  <dc:creator>Ryan.Yao</dc:creator>
  <cp:lastModifiedBy>Ryan.Yao</cp:lastModifiedBy>
  <dcterms:modified xsi:type="dcterms:W3CDTF">2018-05-31T10:53:06Z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2052-10.1.0.7346</vt:lpwstr>
  </property>
</Properties>
</file>