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header2.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063B4C" w:rsidRDefault="00063B4C" w14:paraId="1AFC2A57" w14:textId="2C7A28E8">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063B4C" w:rsidRDefault="00063B4C" w14:paraId="7B396377" w14:textId="74AF5F5A"/>
    <w:p w:rsidR="00063B4C" w:rsidRDefault="00063B4C" w14:paraId="00DE7510" w14:textId="684CC594"/>
    <w:p w:rsidR="00063B4C" w:rsidRDefault="00063B4C" w14:paraId="62B6C1AB" w14:textId="77777777"/>
    <w:p w:rsidR="00063B4C" w:rsidP="00063B4C" w:rsidRDefault="00063B4C" w14:paraId="19C1447B" w14:textId="77777777">
      <w:pPr>
        <w:ind w:right="1229"/>
      </w:pPr>
    </w:p>
    <w:p w:rsidRPr="00063B4C" w:rsidR="00063B4C" w:rsidP="2A2CAF69" w:rsidRDefault="00063B4C" w14:paraId="3009F44A" w14:textId="42563E20">
      <w:pPr>
        <w:spacing w:line="813" w:lineRule="exact"/>
        <w:ind w:right="1229"/>
        <w:rPr>
          <w:rFonts w:cs="Arial"/>
          <w:sz w:val="60"/>
          <w:szCs w:val="60"/>
        </w:rPr>
      </w:pPr>
      <w:r w:rsidRPr="2A2CAF69" w:rsidR="00063B4C">
        <w:rPr>
          <w:rFonts w:cs="Arial"/>
          <w:sz w:val="60"/>
          <w:szCs w:val="60"/>
        </w:rPr>
        <w:t>Institut</w:t>
      </w:r>
      <w:r w:rsidRPr="2A2CAF69" w:rsidR="00063B4C">
        <w:rPr>
          <w:rFonts w:cs="Arial"/>
          <w:sz w:val="60"/>
          <w:szCs w:val="60"/>
        </w:rPr>
        <w:t xml:space="preserve"> of Inner-City</w:t>
      </w:r>
      <w:r w:rsidRPr="2A2CAF69" w:rsidR="00063B4C">
        <w:rPr>
          <w:rFonts w:cs="Arial"/>
          <w:sz w:val="60"/>
          <w:szCs w:val="60"/>
        </w:rPr>
        <w:t xml:space="preserve"> </w:t>
      </w:r>
      <w:r w:rsidRPr="2A2CAF69" w:rsidR="00063B4C">
        <w:rPr>
          <w:rFonts w:cs="Arial"/>
          <w:sz w:val="60"/>
          <w:szCs w:val="60"/>
        </w:rPr>
        <w:t xml:space="preserve">Learning Birmingham </w:t>
      </w:r>
      <w:r w:rsidRPr="2A2CAF69" w:rsidR="00063B4C">
        <w:rPr>
          <w:rFonts w:cs="Arial"/>
          <w:sz w:val="60"/>
          <w:szCs w:val="60"/>
        </w:rPr>
        <w:t>Campus</w:t>
      </w:r>
      <w:r w:rsidRPr="2A2CAF69" w:rsidR="24B5D122">
        <w:rPr>
          <w:rFonts w:cs="Arial"/>
          <w:sz w:val="60"/>
          <w:szCs w:val="60"/>
        </w:rPr>
        <w:t xml:space="preserve"> </w:t>
      </w:r>
      <w:r w:rsidRPr="2A2CAF69" w:rsidR="00063B4C">
        <w:rPr>
          <w:rFonts w:cs="Arial"/>
          <w:sz w:val="60"/>
          <w:szCs w:val="60"/>
        </w:rPr>
        <w:t>BSc</w:t>
      </w:r>
      <w:r w:rsidRPr="2A2CAF69" w:rsidR="4521716B">
        <w:rPr>
          <w:rFonts w:cs="Arial"/>
          <w:sz w:val="60"/>
          <w:szCs w:val="60"/>
        </w:rPr>
        <w:t xml:space="preserve"> </w:t>
      </w:r>
      <w:r w:rsidRPr="2A2CAF69" w:rsidR="00063B4C">
        <w:rPr>
          <w:rFonts w:cs="Arial"/>
          <w:sz w:val="60"/>
          <w:szCs w:val="60"/>
        </w:rPr>
        <w:t>(Hons) Health and Social Care</w:t>
      </w:r>
      <w:r>
        <w:br/>
      </w:r>
    </w:p>
    <w:p w:rsidRPr="00063B4C" w:rsidR="00063B4C" w:rsidP="00063B4C" w:rsidRDefault="00063B4C" w14:paraId="08ED8C42" w14:textId="0A36C282">
      <w:pPr>
        <w:spacing w:line="1342" w:lineRule="exact"/>
        <w:jc w:val="left"/>
        <w:rPr>
          <w:rFonts w:cs="Arial"/>
          <w:sz w:val="70"/>
          <w:szCs w:val="70"/>
        </w:rPr>
      </w:pPr>
      <w:r w:rsidRPr="00063B4C">
        <w:rPr>
          <w:rFonts w:cs="Arial"/>
          <w:sz w:val="70"/>
          <w:szCs w:val="70"/>
        </w:rPr>
        <w:t xml:space="preserve">DISSERTATION </w:t>
      </w:r>
      <w:r>
        <w:rPr>
          <w:rFonts w:cs="Arial"/>
          <w:sz w:val="70"/>
          <w:szCs w:val="70"/>
        </w:rPr>
        <w:t xml:space="preserve">GUIDANCE AND </w:t>
      </w:r>
      <w:r w:rsidRPr="00063B4C">
        <w:rPr>
          <w:rFonts w:cs="Arial"/>
          <w:sz w:val="70"/>
          <w:szCs w:val="70"/>
        </w:rPr>
        <w:t>TEMPLATE</w:t>
      </w:r>
    </w:p>
    <w:p w:rsidR="00063B4C" w:rsidRDefault="00063B4C" w14:paraId="5B270734" w14:textId="55782988"/>
    <w:p w:rsidR="00995444" w:rsidP="00995444" w:rsidRDefault="00995444" w14:paraId="2C0F81B3" w14:textId="77777777">
      <w:pPr>
        <w:pStyle w:val="Heading1"/>
        <w:ind w:left="0"/>
        <w:rPr>
          <w:rFonts w:ascii="Aptos" w:hAnsi="Aptos" w:cs="Arial"/>
        </w:rPr>
      </w:pPr>
    </w:p>
    <w:p w:rsidRPr="00063B4C" w:rsidR="00063B4C" w:rsidP="00995444" w:rsidRDefault="00063B4C" w14:paraId="6D29CD44" w14:textId="75C545B1">
      <w:pPr>
        <w:pStyle w:val="Heading1"/>
        <w:ind w:left="0"/>
        <w:rPr>
          <w:rFonts w:ascii="Aptos" w:hAnsi="Aptos" w:cs="Arial"/>
        </w:rPr>
      </w:pPr>
      <w:r w:rsidRPr="00063B4C">
        <w:rPr>
          <w:rFonts w:ascii="Aptos" w:hAnsi="Aptos" w:cs="Arial"/>
        </w:rPr>
        <w:t>Disclaimer</w:t>
      </w:r>
    </w:p>
    <w:p w:rsidR="00604A87" w:rsidP="00995444" w:rsidRDefault="00063B4C" w14:paraId="2E1C9484" w14:textId="77777777">
      <w:pPr>
        <w:spacing w:before="62"/>
        <w:ind w:right="96"/>
        <w:rPr>
          <w:rFonts w:cs="Arial"/>
          <w:sz w:val="20"/>
        </w:rPr>
      </w:pPr>
      <w:r w:rsidRPr="00063B4C">
        <w:rPr>
          <w:rFonts w:cs="Arial"/>
          <w:sz w:val="20"/>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rsidR="00730C3C" w:rsidP="00604A87" w:rsidRDefault="00730C3C" w14:paraId="265E2262" w14:textId="77777777">
      <w:pPr>
        <w:rPr>
          <w:rFonts w:eastAsia="Times New Roman" w:cs="Arial"/>
          <w:b/>
          <w:sz w:val="28"/>
          <w:szCs w:val="28"/>
        </w:rPr>
      </w:pPr>
    </w:p>
    <w:p w:rsidRPr="0073280B" w:rsidR="00604A87" w:rsidP="00604A87" w:rsidRDefault="00604A87" w14:paraId="3492E4C4" w14:textId="45AA03BC">
      <w:pPr>
        <w:rPr>
          <w:rFonts w:eastAsia="Times New Roman" w:cs="Arial"/>
          <w:b/>
          <w:sz w:val="28"/>
          <w:szCs w:val="28"/>
        </w:rPr>
      </w:pPr>
      <w:r w:rsidRPr="0073280B">
        <w:rPr>
          <w:rFonts w:eastAsia="Times New Roman" w:cs="Arial"/>
          <w:b/>
          <w:sz w:val="28"/>
          <w:szCs w:val="28"/>
        </w:rPr>
        <w:t>DECLARATION</w:t>
      </w:r>
    </w:p>
    <w:p w:rsidRPr="00604A87" w:rsidR="00604A87" w:rsidP="00604A87" w:rsidRDefault="00604A87" w14:paraId="113CAAED" w14:textId="2CC33593">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rsidRPr="00604A87" w:rsidR="00604A87" w:rsidP="00604A87" w:rsidRDefault="00604A87" w14:paraId="3EF51212" w14:textId="29048085">
      <w:pPr>
        <w:rPr>
          <w:rFonts w:eastAsia="Times New Roman" w:cs="Arial"/>
        </w:rPr>
      </w:pPr>
      <w:r w:rsidRPr="00604A87">
        <w:rPr>
          <w:rFonts w:eastAsia="Times New Roman" w:cs="Arial"/>
        </w:rPr>
        <w:t>Signed……………………………………………</w:t>
      </w:r>
    </w:p>
    <w:p w:rsidRPr="00604A87" w:rsidR="00604A87" w:rsidP="00604A87" w:rsidRDefault="00604A87" w14:paraId="16B6CB34" w14:textId="3CC7F576">
      <w:pPr>
        <w:rPr>
          <w:rFonts w:eastAsia="Times New Roman" w:cs="Arial"/>
        </w:rPr>
      </w:pPr>
      <w:r w:rsidRPr="00604A87">
        <w:rPr>
          <w:rFonts w:eastAsia="Times New Roman" w:cs="Arial"/>
        </w:rPr>
        <w:t>Date………………………………………………</w:t>
      </w:r>
    </w:p>
    <w:p w:rsidRPr="00604A87" w:rsidR="00604A87" w:rsidP="00604A87" w:rsidRDefault="00604A87" w14:paraId="7D9E43A8" w14:textId="77777777">
      <w:pPr>
        <w:rPr>
          <w:rFonts w:eastAsia="Times New Roman" w:cs="Arial"/>
          <w:bCs/>
          <w:kern w:val="32"/>
        </w:rPr>
      </w:pPr>
      <w:r w:rsidRPr="00604A87">
        <w:rPr>
          <w:rFonts w:eastAsia="Times New Roman" w:cs="Arial"/>
          <w:b/>
        </w:rPr>
        <w:t xml:space="preserve">STATEMENT 1 </w:t>
      </w:r>
    </w:p>
    <w:p w:rsidRPr="00604A87" w:rsidR="00604A87" w:rsidP="00604A87" w:rsidRDefault="00604A87" w14:paraId="189DE0A6" w14:textId="710F2765">
      <w:pPr>
        <w:rPr>
          <w:rFonts w:eastAsia="Times New Roman" w:cs="Arial"/>
        </w:rPr>
      </w:pPr>
      <w:r w:rsidRPr="00604A87">
        <w:rPr>
          <w:rFonts w:eastAsia="Times New Roman" w:cs="Arial"/>
        </w:rPr>
        <w:t>This dissertation is being submitted in partial fulfilment of the requirements for the degree of BSc.</w:t>
      </w:r>
    </w:p>
    <w:p w:rsidRPr="00604A87" w:rsidR="00604A87" w:rsidP="00604A87" w:rsidRDefault="00604A87" w14:paraId="39F661A6" w14:textId="57EB1846">
      <w:pPr>
        <w:rPr>
          <w:rFonts w:eastAsia="Times New Roman" w:cs="Arial"/>
        </w:rPr>
      </w:pPr>
      <w:r w:rsidRPr="00604A87">
        <w:rPr>
          <w:rFonts w:eastAsia="Times New Roman" w:cs="Arial"/>
        </w:rPr>
        <w:t xml:space="preserve">Signed……………………………………………. </w:t>
      </w:r>
    </w:p>
    <w:p w:rsidRPr="00604A87" w:rsidR="00604A87" w:rsidP="00604A87" w:rsidRDefault="00604A87" w14:paraId="21F5E413" w14:textId="5E20952B">
      <w:pPr>
        <w:rPr>
          <w:rFonts w:eastAsia="Times New Roman" w:cs="Arial"/>
        </w:rPr>
      </w:pPr>
      <w:r w:rsidRPr="00604A87">
        <w:rPr>
          <w:rFonts w:eastAsia="Times New Roman" w:cs="Arial"/>
        </w:rPr>
        <w:t>Date………………………………………………</w:t>
      </w:r>
    </w:p>
    <w:p w:rsidRPr="00604A87" w:rsidR="00604A87" w:rsidP="00604A87" w:rsidRDefault="00604A87" w14:paraId="713B64B9" w14:textId="77777777">
      <w:pPr>
        <w:rPr>
          <w:rFonts w:eastAsia="Times New Roman" w:cs="Arial"/>
        </w:rPr>
      </w:pPr>
      <w:r w:rsidRPr="00604A87">
        <w:rPr>
          <w:rFonts w:eastAsia="Times New Roman" w:cs="Arial"/>
          <w:b/>
        </w:rPr>
        <w:t>STATEMENT 2</w:t>
      </w:r>
    </w:p>
    <w:p w:rsidRPr="00604A87" w:rsidR="00604A87" w:rsidP="00604A87" w:rsidRDefault="00604A87" w14:paraId="4AA5D04A" w14:textId="65BB11AC">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rsidRPr="00604A87" w:rsidR="00604A87" w:rsidP="00604A87" w:rsidRDefault="00604A87" w14:paraId="319A31E7" w14:textId="56364DB7">
      <w:pPr>
        <w:rPr>
          <w:rFonts w:eastAsia="Times New Roman" w:cs="Arial"/>
        </w:rPr>
      </w:pPr>
      <w:r w:rsidRPr="00604A87">
        <w:rPr>
          <w:rFonts w:eastAsia="Times New Roman" w:cs="Arial"/>
        </w:rPr>
        <w:t>Signed……………………………………………</w:t>
      </w:r>
    </w:p>
    <w:p w:rsidRPr="00604A87" w:rsidR="00604A87" w:rsidP="00604A87" w:rsidRDefault="00604A87" w14:paraId="1CB40FFB" w14:textId="230782A4">
      <w:pPr>
        <w:rPr>
          <w:rFonts w:eastAsia="Times New Roman" w:cs="Arial"/>
        </w:rPr>
      </w:pPr>
      <w:r w:rsidRPr="00604A87">
        <w:rPr>
          <w:rFonts w:eastAsia="Times New Roman" w:cs="Arial"/>
        </w:rPr>
        <w:t xml:space="preserve">Date……………………………………………… </w:t>
      </w:r>
    </w:p>
    <w:p w:rsidRPr="00604A87" w:rsidR="00604A87" w:rsidP="00604A87" w:rsidRDefault="00604A87" w14:paraId="42D5D0C6" w14:textId="77777777">
      <w:pPr>
        <w:rPr>
          <w:rFonts w:eastAsia="Times New Roman" w:cs="Arial"/>
        </w:rPr>
      </w:pPr>
      <w:r w:rsidRPr="00604A87">
        <w:rPr>
          <w:rFonts w:eastAsia="Times New Roman" w:cs="Arial"/>
          <w:b/>
        </w:rPr>
        <w:t>STATEMENT 3</w:t>
      </w:r>
    </w:p>
    <w:p w:rsidRPr="00604A87" w:rsidR="00604A87" w:rsidP="00604A87" w:rsidRDefault="00604A87" w14:paraId="4B58546E" w14:textId="61CCB29A">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rsidRPr="00604A87" w:rsidR="00604A87" w:rsidP="00604A87" w:rsidRDefault="00604A87" w14:paraId="5C25443E" w14:textId="54A1E4A0">
      <w:pPr>
        <w:rPr>
          <w:rFonts w:eastAsia="Times New Roman" w:cs="Arial"/>
        </w:rPr>
      </w:pPr>
      <w:r w:rsidRPr="00604A87">
        <w:rPr>
          <w:rFonts w:eastAsia="Times New Roman" w:cs="Arial"/>
        </w:rPr>
        <w:t>Signed………………………………………………</w:t>
      </w:r>
    </w:p>
    <w:p w:rsidRPr="00604A87" w:rsidR="00604A87" w:rsidP="00604A87" w:rsidRDefault="00604A87" w14:paraId="021196D1" w14:textId="722B9641">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rsidRPr="00604A87" w:rsidR="00604A87" w:rsidP="00604A87" w:rsidRDefault="00604A87" w14:paraId="77D38054" w14:textId="77777777">
      <w:pPr>
        <w:rPr>
          <w:rFonts w:eastAsia="Times New Roman" w:cs="Arial"/>
          <w:b/>
        </w:rPr>
      </w:pPr>
      <w:r w:rsidRPr="00604A87">
        <w:rPr>
          <w:rFonts w:eastAsia="Times New Roman" w:cs="Arial"/>
          <w:b/>
        </w:rPr>
        <w:t>STATEMENT 4</w:t>
      </w:r>
    </w:p>
    <w:p w:rsidRPr="00604A87" w:rsidR="00604A87" w:rsidP="00604A87" w:rsidRDefault="00604A87" w14:paraId="0A15E499" w14:textId="1F9546C0">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rsidRPr="00604A87" w:rsidR="00604A87" w:rsidP="00604A87" w:rsidRDefault="00604A87" w14:paraId="73D7762F" w14:textId="7B4EF837">
      <w:pPr>
        <w:rPr>
          <w:rFonts w:eastAsia="Times New Roman" w:cs="Arial"/>
        </w:rPr>
      </w:pPr>
      <w:r w:rsidRPr="00604A87">
        <w:rPr>
          <w:rFonts w:eastAsia="Times New Roman" w:cs="Arial"/>
        </w:rPr>
        <w:t>Signed………………………………………………</w:t>
      </w:r>
    </w:p>
    <w:p w:rsidRPr="00604A87" w:rsidR="00604A87" w:rsidP="00604A87" w:rsidRDefault="00604A87" w14:paraId="2BDDE109" w14:textId="7777777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rsidR="00063B4C" w:rsidRDefault="00063B4C" w14:paraId="324943A4" w14:textId="77777777"/>
    <w:p w:rsidR="00995444" w:rsidP="2A2CAF69" w:rsidRDefault="00995444" w14:paraId="4E014F16" w14:textId="752FB2CF">
      <w:pPr>
        <w:pStyle w:val="Normal"/>
      </w:pPr>
    </w:p>
    <w:p w:rsidR="00995444" w:rsidP="00995444" w:rsidRDefault="00995444" w14:paraId="7CE514EB" w14:textId="77777777">
      <w:pPr>
        <w:jc w:val="center"/>
        <w:rPr>
          <w:rFonts w:ascii="Arial" w:hAnsi="Arial" w:eastAsia="Arial Unicode MS" w:cs="Arial"/>
          <w:b/>
          <w:sz w:val="56"/>
          <w:szCs w:val="56"/>
        </w:rPr>
      </w:pPr>
    </w:p>
    <w:p w:rsidRPr="00995444" w:rsidR="00995444" w:rsidP="00995444" w:rsidRDefault="00995444" w14:paraId="69E4F63C" w14:textId="0C8A146D">
      <w:pPr>
        <w:jc w:val="center"/>
      </w:pPr>
      <w:r w:rsidRPr="2A2CAF69" w:rsidR="2D1782AA">
        <w:rPr>
          <w:rFonts w:eastAsia="Arial Unicode MS" w:cs="Arial"/>
          <w:b w:val="1"/>
          <w:bCs w:val="1"/>
          <w:sz w:val="56"/>
          <w:szCs w:val="56"/>
        </w:rPr>
        <w:t xml:space="preserve">The </w:t>
      </w:r>
      <w:r w:rsidRPr="2A2CAF69" w:rsidR="73C1F325">
        <w:rPr>
          <w:rFonts w:eastAsia="Arial Unicode MS" w:cs="Arial"/>
          <w:b w:val="1"/>
          <w:bCs w:val="1"/>
          <w:sz w:val="56"/>
          <w:szCs w:val="56"/>
        </w:rPr>
        <w:t>Impact of integrated Elderly</w:t>
      </w:r>
      <w:r w:rsidRPr="2A2CAF69" w:rsidR="707C9854">
        <w:rPr>
          <w:rFonts w:eastAsia="Arial Unicode MS" w:cs="Arial"/>
          <w:b w:val="1"/>
          <w:bCs w:val="1"/>
          <w:sz w:val="56"/>
          <w:szCs w:val="56"/>
        </w:rPr>
        <w:t xml:space="preserve"> Care Services</w:t>
      </w:r>
      <w:r w:rsidRPr="2A2CAF69" w:rsidR="7E43FDBB">
        <w:rPr>
          <w:rFonts w:eastAsia="Arial Unicode MS" w:cs="Arial"/>
          <w:b w:val="1"/>
          <w:bCs w:val="1"/>
          <w:sz w:val="56"/>
          <w:szCs w:val="56"/>
        </w:rPr>
        <w:t xml:space="preserve"> on health outcomes and hospital readmission among o</w:t>
      </w:r>
      <w:r w:rsidRPr="2A2CAF69" w:rsidR="5D1CF0B7">
        <w:rPr>
          <w:rFonts w:eastAsia="Arial Unicode MS" w:cs="Arial"/>
          <w:b w:val="1"/>
          <w:bCs w:val="1"/>
          <w:sz w:val="56"/>
          <w:szCs w:val="56"/>
        </w:rPr>
        <w:t xml:space="preserve">lder adult in NHS </w:t>
      </w:r>
      <w:r w:rsidRPr="2A2CAF69" w:rsidR="5D1CF0B7">
        <w:rPr>
          <w:rFonts w:eastAsia="Arial Unicode MS" w:cs="Arial"/>
          <w:b w:val="1"/>
          <w:bCs w:val="1"/>
          <w:sz w:val="56"/>
          <w:szCs w:val="56"/>
        </w:rPr>
        <w:t>England</w:t>
      </w:r>
    </w:p>
    <w:p w:rsidRPr="00995444" w:rsidR="00995444" w:rsidP="00995444" w:rsidRDefault="00995444" w14:paraId="0FC75915"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p>
    <w:p w:rsidRPr="00995444" w:rsidR="00995444" w:rsidP="00995444" w:rsidRDefault="00995444" w14:paraId="6DB122B7" w14:textId="53589AD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rsidRPr="64C891AF" w:rsidR="05800C85">
        <w:rPr>
          <w:rFonts w:eastAsia="Arial Unicode MS" w:cs="Arial"/>
          <w:b w:val="1"/>
          <w:bCs w:val="1"/>
          <w:sz w:val="56"/>
          <w:szCs w:val="56"/>
        </w:rPr>
        <w:t>Nane: Mary Tetteh</w:t>
      </w:r>
    </w:p>
    <w:p w:rsidR="05800C85" w:rsidP="64C891AF" w:rsidRDefault="05800C85" w14:paraId="289C3BA6" w14:textId="0DB37D2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center"/>
      </w:pPr>
      <w:r w:rsidRPr="64C891AF" w:rsidR="05800C85">
        <w:rPr>
          <w:rFonts w:eastAsia="Arial Unicode MS" w:cs="Arial"/>
          <w:b w:val="1"/>
          <w:bCs w:val="1"/>
          <w:sz w:val="56"/>
          <w:szCs w:val="56"/>
        </w:rPr>
        <w:t>Student numbe:2321029</w:t>
      </w:r>
    </w:p>
    <w:p w:rsidRPr="00995444" w:rsidR="00995444" w:rsidP="00995444" w:rsidRDefault="00995444" w14:paraId="3F8DA723"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rsidRPr="00995444" w:rsidR="00995444" w:rsidP="00995444" w:rsidRDefault="00995444" w14:paraId="3851CFD8"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rsidRPr="00995444" w:rsidR="00995444" w:rsidP="00995444" w:rsidRDefault="00995444" w14:paraId="359F5B0D"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rsidRPr="00995444" w:rsidR="00995444" w:rsidP="00995444" w:rsidRDefault="00995444" w14:paraId="11885DD2"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rsidRPr="00995444" w:rsidR="00995444" w:rsidP="00995444" w:rsidRDefault="00995444" w14:paraId="2057C793" w14:textId="103D0F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t>Dissertation submitted as part of the requirements for the award BSc (Hons) Health and Social Care</w:t>
      </w:r>
    </w:p>
    <w:p w:rsidR="00063B4C" w:rsidRDefault="00063B4C" w14:paraId="03004EEE" w14:textId="77777777"/>
    <w:p w:rsidR="00995444" w:rsidRDefault="00995444" w14:paraId="65358A57" w14:textId="77777777"/>
    <w:p w:rsidRPr="0025020C" w:rsidR="00995444" w:rsidP="00995444" w:rsidRDefault="00995444" w14:paraId="0F4A849F" w14:textId="6FEF3295">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r w:rsidRPr="00995444">
        <w:rPr>
          <w:rFonts w:eastAsia="Arial Unicode MS" w:cs="Arial"/>
          <w:b/>
          <w:sz w:val="28"/>
          <w:szCs w:val="28"/>
        </w:rPr>
        <w:t>ACKNOWLEDGEMENTS</w:t>
      </w:r>
      <w:r w:rsidRPr="0025020C">
        <w:rPr>
          <w:rFonts w:eastAsia="Arial Unicode MS" w:cs="Arial"/>
          <w:b/>
        </w:rPr>
        <w:t xml:space="preserve"> </w:t>
      </w:r>
      <w:r w:rsidRPr="0025020C" w:rsidR="0073280B">
        <w:rPr>
          <w:rFonts w:eastAsia="Arial Unicode MS" w:cs="Arial"/>
          <w:bCs/>
        </w:rPr>
        <w:t>(optional)</w:t>
      </w:r>
    </w:p>
    <w:p w:rsidRPr="00995444" w:rsidR="00995444" w:rsidP="007F7847" w:rsidRDefault="00995444" w14:paraId="63B1FE13" w14:textId="1054A976">
      <w:pPr>
        <w:pStyle w:val="NormalWeb"/>
        <w:shd w:val="clear" w:color="auto" w:fill="FFFFFF"/>
        <w:spacing w:before="0" w:beforeAutospacing="0" w:after="150" w:afterAutospacing="0" w:line="360" w:lineRule="auto"/>
        <w:jc w:val="both"/>
        <w:rPr>
          <w:rFonts w:ascii="Aptos" w:hAnsi="Aptos" w:cs="Arial"/>
          <w:color w:val="333333"/>
          <w:sz w:val="22"/>
          <w:szCs w:val="22"/>
        </w:rPr>
      </w:pPr>
      <w:r w:rsidRPr="00995444">
        <w:rPr>
          <w:rFonts w:ascii="Aptos" w:hAnsi="Aptos" w:cs="Arial"/>
          <w:color w:val="333333"/>
          <w:sz w:val="22"/>
          <w:szCs w:val="22"/>
        </w:rPr>
        <w:t xml:space="preserve">The acknowledgements section  is a </w:t>
      </w:r>
      <w:r w:rsidR="0073280B">
        <w:rPr>
          <w:rFonts w:ascii="Aptos" w:hAnsi="Aptos" w:cs="Arial"/>
          <w:color w:val="333333"/>
          <w:sz w:val="22"/>
          <w:szCs w:val="22"/>
        </w:rPr>
        <w:t>thank you</w:t>
      </w:r>
      <w:r w:rsidRPr="00995444">
        <w:rPr>
          <w:rFonts w:ascii="Aptos" w:hAnsi="Aptos" w:cs="Arial"/>
          <w:color w:val="333333"/>
          <w:sz w:val="22"/>
          <w:szCs w:val="22"/>
        </w:rPr>
        <w:t xml:space="preserve"> paragraph which to everyone who has helped you whilst you have been researching and writing your dissertation. </w:t>
      </w:r>
    </w:p>
    <w:p w:rsidRPr="00995444" w:rsidR="00995444" w:rsidP="007F7847" w:rsidRDefault="00995444" w14:paraId="3E6D1A03" w14:textId="16157DD0">
      <w:pPr>
        <w:pStyle w:val="NormalWeb"/>
        <w:shd w:val="clear" w:color="auto" w:fill="FFFFFF"/>
        <w:spacing w:before="0" w:beforeAutospacing="0" w:after="150" w:afterAutospacing="0" w:line="360" w:lineRule="auto"/>
        <w:jc w:val="both"/>
        <w:rPr>
          <w:rFonts w:ascii="Aptos" w:hAnsi="Aptos" w:cs="Arial"/>
          <w:color w:val="333333"/>
          <w:sz w:val="22"/>
          <w:szCs w:val="22"/>
        </w:rPr>
      </w:pPr>
      <w:r w:rsidRPr="00995444">
        <w:rPr>
          <w:rFonts w:ascii="Aptos" w:hAnsi="Aptos" w:cs="Arial"/>
          <w:color w:val="333333"/>
          <w:sz w:val="22"/>
          <w:szCs w:val="22"/>
        </w:rPr>
        <w:t>This may be your supervisor or any other academic staff who have provided guidance and support; other students or colleagues that you</w:t>
      </w:r>
      <w:r w:rsidR="00BD2909">
        <w:rPr>
          <w:rFonts w:ascii="Aptos" w:hAnsi="Aptos" w:cs="Arial"/>
          <w:color w:val="333333"/>
          <w:sz w:val="22"/>
          <w:szCs w:val="22"/>
        </w:rPr>
        <w:t xml:space="preserve"> have</w:t>
      </w:r>
      <w:r w:rsidRPr="00995444">
        <w:rPr>
          <w:rFonts w:ascii="Aptos" w:hAnsi="Aptos" w:cs="Arial"/>
          <w:color w:val="333333"/>
          <w:sz w:val="22"/>
          <w:szCs w:val="22"/>
        </w:rPr>
        <w:t xml:space="preserve"> collaborated with; for example</w:t>
      </w:r>
      <w:r w:rsidR="0073280B">
        <w:rPr>
          <w:rFonts w:ascii="Aptos" w:hAnsi="Aptos" w:cs="Arial"/>
          <w:color w:val="333333"/>
          <w:sz w:val="22"/>
          <w:szCs w:val="22"/>
        </w:rPr>
        <w:t xml:space="preserve"> </w:t>
      </w:r>
      <w:r w:rsidRPr="00995444">
        <w:rPr>
          <w:rFonts w:ascii="Aptos" w:hAnsi="Aptos" w:cs="Arial"/>
          <w:color w:val="333333"/>
          <w:sz w:val="22"/>
          <w:szCs w:val="22"/>
        </w:rPr>
        <w:t xml:space="preserve">librarians; external bodies who have given </w:t>
      </w:r>
      <w:proofErr w:type="spellStart"/>
      <w:r w:rsidRPr="00995444">
        <w:rPr>
          <w:rFonts w:ascii="Aptos" w:hAnsi="Aptos" w:cs="Arial"/>
          <w:color w:val="333333"/>
          <w:sz w:val="22"/>
          <w:szCs w:val="22"/>
        </w:rPr>
        <w:t>you</w:t>
      </w:r>
      <w:proofErr w:type="spellEnd"/>
      <w:r w:rsidRPr="00995444">
        <w:rPr>
          <w:rFonts w:ascii="Aptos" w:hAnsi="Aptos" w:cs="Arial"/>
          <w:color w:val="333333"/>
          <w:sz w:val="22"/>
          <w:szCs w:val="22"/>
        </w:rPr>
        <w:t xml:space="preserve"> assistance.</w:t>
      </w:r>
    </w:p>
    <w:p w:rsidR="00995444" w:rsidRDefault="00995444" w14:paraId="40A3E6C2" w14:textId="77777777"/>
    <w:p w:rsidR="0073280B" w:rsidRDefault="0073280B" w14:paraId="7EA8A979" w14:textId="77777777"/>
    <w:p w:rsidR="0073280B" w:rsidRDefault="0073280B" w14:paraId="24382F47" w14:textId="77777777"/>
    <w:p w:rsidR="0073280B" w:rsidRDefault="0073280B" w14:paraId="6A8FCE15" w14:textId="77777777"/>
    <w:p w:rsidR="0073280B" w:rsidRDefault="0073280B" w14:paraId="5B45260B" w14:textId="77777777"/>
    <w:p w:rsidR="0073280B" w:rsidRDefault="0073280B" w14:paraId="29F99602" w14:textId="77777777"/>
    <w:p w:rsidR="0073280B" w:rsidRDefault="0073280B" w14:paraId="7FFDFCFF" w14:textId="77777777"/>
    <w:p w:rsidR="0073280B" w:rsidRDefault="0073280B" w14:paraId="1E61CB56" w14:textId="77777777"/>
    <w:p w:rsidR="0073280B" w:rsidRDefault="0073280B" w14:paraId="4650381F" w14:textId="77777777"/>
    <w:p w:rsidR="0073280B" w:rsidP="16EEC529" w:rsidRDefault="0073280B" w14:paraId="1063F851" w14:textId="4FB53D5C">
      <w:pPr>
        <w:pStyle w:val="Normal"/>
      </w:pPr>
    </w:p>
    <w:p w:rsidR="0073280B" w:rsidRDefault="0073280B" w14:paraId="58131FA4" w14:textId="77777777"/>
    <w:p w:rsidR="0073280B" w:rsidRDefault="0073280B" w14:paraId="6C0EC770" w14:textId="77777777"/>
    <w:p w:rsidR="0073280B" w:rsidRDefault="0073280B" w14:paraId="16D78A60" w14:textId="77777777"/>
    <w:p w:rsidR="0073280B" w:rsidP="16EEC529" w:rsidRDefault="0073280B" w14:paraId="2E0C0B5C" w14:textId="7D816A84">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rFonts w:eastAsia="Arial Unicode MS" w:cs="Arial"/>
        </w:rPr>
      </w:pPr>
      <w:r w:rsidRPr="16EEC529" w:rsidR="0073280B">
        <w:rPr>
          <w:rFonts w:eastAsia="Arial Unicode MS" w:cs="Arial"/>
          <w:b w:val="1"/>
          <w:bCs w:val="1"/>
          <w:sz w:val="28"/>
          <w:szCs w:val="28"/>
        </w:rPr>
        <w:t>ABSTRACT</w:t>
      </w:r>
      <w:r w:rsidRPr="16EEC529" w:rsidR="0073280B">
        <w:rPr>
          <w:rFonts w:eastAsia="Arial Unicode MS" w:cs="Arial"/>
          <w:sz w:val="28"/>
          <w:szCs w:val="28"/>
        </w:rPr>
        <w:t xml:space="preserve"> </w:t>
      </w:r>
      <w:r w:rsidRPr="16EEC529" w:rsidR="0073280B">
        <w:rPr>
          <w:rFonts w:eastAsia="Arial Unicode MS" w:cs="Arial"/>
          <w:i w:val="1"/>
          <w:iCs w:val="1"/>
        </w:rPr>
        <w:t xml:space="preserve"> </w:t>
      </w:r>
    </w:p>
    <w:p w:rsidR="28854AEA" w:rsidP="16EEC529" w:rsidRDefault="28854AEA" w14:paraId="4F5CADE9" w14:textId="005A2CED">
      <w:pPr>
        <w:pStyle w:val="Normal"/>
      </w:pPr>
      <w:r w:rsidR="28854AEA">
        <w:rPr/>
        <w:t>This research study focuses on the impact of the integration of elderly care services on the health status and readmissions among older people in the National Health Service (NHS) England. This research is conducted in view of the growing challenges that the ageing population of England has been facing due to the traditionally inefficient care system that is</w:t>
      </w:r>
      <w:r w:rsidR="0D623C95">
        <w:rPr/>
        <w:t xml:space="preserve"> </w:t>
      </w:r>
      <w:r w:rsidR="28854AEA">
        <w:rPr/>
        <w:t>known to be redundant, delayed and often associated with unnecessary hospitalisation. The</w:t>
      </w:r>
      <w:r w:rsidR="339B1DF2">
        <w:rPr/>
        <w:t xml:space="preserve"> </w:t>
      </w:r>
      <w:r w:rsidR="28854AEA">
        <w:rPr/>
        <w:t xml:space="preserve">overall </w:t>
      </w:r>
      <w:r w:rsidR="28854AEA">
        <w:rPr/>
        <w:t>objective</w:t>
      </w:r>
      <w:r w:rsidR="28854AEA">
        <w:rPr/>
        <w:t xml:space="preserve"> of this research is to examine the effectiveness of integration of care in</w:t>
      </w:r>
      <w:r w:rsidR="145DCEF8">
        <w:rPr/>
        <w:t xml:space="preserve"> </w:t>
      </w:r>
      <w:r w:rsidR="28854AEA">
        <w:rPr/>
        <w:t>ensuring better health status and quality of life for elderly patients.</w:t>
      </w:r>
      <w:r w:rsidR="0A18A807">
        <w:rPr/>
        <w:t xml:space="preserve"> </w:t>
      </w:r>
      <w:r w:rsidR="28854AEA">
        <w:rPr/>
        <w:t>The secondary approach was employed for carrying out the qualitative analysis of the peer-</w:t>
      </w:r>
      <w:r w:rsidR="10667953">
        <w:rPr/>
        <w:t xml:space="preserve"> </w:t>
      </w:r>
      <w:r w:rsidR="28854AEA">
        <w:rPr/>
        <w:t>reviewed journal articles, NHS policies, and governmental documents published within the</w:t>
      </w:r>
      <w:r w:rsidR="3586A4E0">
        <w:rPr/>
        <w:t xml:space="preserve"> </w:t>
      </w:r>
      <w:r w:rsidR="28854AEA">
        <w:rPr/>
        <w:t xml:space="preserve">period from 2022 to 2026. For searching the literature review, Boolean operators, </w:t>
      </w:r>
      <w:r w:rsidR="28854AEA">
        <w:rPr/>
        <w:t>inclusion</w:t>
      </w:r>
      <w:r w:rsidR="28854AEA">
        <w:rPr/>
        <w:t xml:space="preserve"> and</w:t>
      </w:r>
      <w:r w:rsidR="18CEAB3C">
        <w:rPr/>
        <w:t xml:space="preserve"> </w:t>
      </w:r>
      <w:r w:rsidR="28854AEA">
        <w:rPr/>
        <w:t>exclusion criteria, and PRISMA and CRAAP tests were applied to ensure the validity of the</w:t>
      </w:r>
      <w:r w:rsidR="7CF32759">
        <w:rPr/>
        <w:t xml:space="preserve"> </w:t>
      </w:r>
      <w:r w:rsidR="28854AEA">
        <w:rPr/>
        <w:t>findings. The themes include the introduction of integrated care, impact on the health and</w:t>
      </w:r>
      <w:r w:rsidR="0598D240">
        <w:rPr/>
        <w:t xml:space="preserve"> </w:t>
      </w:r>
      <w:r w:rsidR="28854AEA">
        <w:rPr/>
        <w:t>quality of life of patients, decrease in hospital readmissions, and difficulties.</w:t>
      </w:r>
      <w:r w:rsidR="09604DCC">
        <w:rPr/>
        <w:t xml:space="preserve"> </w:t>
      </w:r>
      <w:r w:rsidR="28854AEA">
        <w:rPr/>
        <w:t>From the findings, it becomes clear that with collaboration among many professionals, continuity</w:t>
      </w:r>
      <w:r w:rsidR="4A3EFF2F">
        <w:rPr/>
        <w:t xml:space="preserve"> </w:t>
      </w:r>
      <w:r w:rsidR="28854AEA">
        <w:rPr/>
        <w:t>of care and technological connectivity, there can be improved performance in health care and</w:t>
      </w:r>
      <w:r w:rsidR="48CD88D4">
        <w:rPr/>
        <w:t xml:space="preserve"> </w:t>
      </w:r>
      <w:r w:rsidR="28854AEA">
        <w:rPr/>
        <w:t>reduced hospital dependency. The issue here is that some constraints, including staff</w:t>
      </w:r>
      <w:r w:rsidR="039A9B70">
        <w:rPr/>
        <w:t xml:space="preserve"> </w:t>
      </w:r>
      <w:r w:rsidR="28854AEA">
        <w:rPr/>
        <w:t>shortages, improper data handling, and regional disparities, prevent their proper functioning.</w:t>
      </w:r>
      <w:r w:rsidR="55AB06AF">
        <w:rPr/>
        <w:t xml:space="preserve"> </w:t>
      </w:r>
      <w:r w:rsidR="28854AEA">
        <w:rPr/>
        <w:t>Recommendations include enhanced performance of the workforce and multidisciplinary</w:t>
      </w:r>
      <w:r w:rsidR="48C827E5">
        <w:rPr/>
        <w:t xml:space="preserve"> </w:t>
      </w:r>
      <w:r w:rsidR="28854AEA">
        <w:rPr/>
        <w:t>working, increased digital interoperability and information sharing, and equity within the ICSs to</w:t>
      </w:r>
      <w:r w:rsidR="5EEB7104">
        <w:rPr/>
        <w:t xml:space="preserve"> </w:t>
      </w:r>
      <w:r w:rsidR="28854AEA">
        <w:rPr/>
        <w:t>provide consistent services regionally. The recommendations presented here are realistic and</w:t>
      </w:r>
      <w:r w:rsidR="54F0EAEC">
        <w:rPr/>
        <w:t xml:space="preserve"> </w:t>
      </w:r>
      <w:r w:rsidR="28854AEA">
        <w:rPr/>
        <w:t>are relevant to future research and practices in the field of health and social care. In conclusion,</w:t>
      </w:r>
      <w:r w:rsidR="2ECF68DF">
        <w:rPr/>
        <w:t xml:space="preserve"> </w:t>
      </w:r>
      <w:r w:rsidR="28854AEA">
        <w:rPr/>
        <w:t>this report highlights that the integrated provision of services for the elderly population is</w:t>
      </w:r>
      <w:r w:rsidR="5CFBE048">
        <w:rPr/>
        <w:t xml:space="preserve"> necessary for NHS England</w:t>
      </w:r>
    </w:p>
    <w:p w:rsidR="16EEC529" w:rsidP="16EEC529" w:rsidRDefault="16EEC529" w14:paraId="6F4D9E46" w14:textId="3B0DF700">
      <w:pPr>
        <w:pStyle w:val="Normal"/>
      </w:pPr>
    </w:p>
    <w:p w:rsidR="16EEC529" w:rsidP="16EEC529" w:rsidRDefault="16EEC529" w14:paraId="421CBF4D" w14:textId="258971D5">
      <w:pPr>
        <w:pStyle w:val="Normal"/>
      </w:pPr>
    </w:p>
    <w:p w:rsidR="16EEC529" w:rsidP="16EEC529" w:rsidRDefault="16EEC529" w14:paraId="1ED681E4" w14:textId="20480E7F">
      <w:pPr>
        <w:pStyle w:val="Normal"/>
      </w:pPr>
    </w:p>
    <w:p w:rsidR="16EEC529" w:rsidP="16EEC529" w:rsidRDefault="16EEC529" w14:paraId="67A29EC4" w14:textId="7B2644D2">
      <w:pPr>
        <w:pStyle w:val="Normal"/>
      </w:pPr>
    </w:p>
    <w:p w:rsidR="16EEC529" w:rsidP="16EEC529" w:rsidRDefault="16EEC529" w14:paraId="3CB3144B" w14:textId="6D3A67F5">
      <w:pPr>
        <w:pStyle w:val="Normal"/>
      </w:pPr>
    </w:p>
    <w:p w:rsidR="16EEC529" w:rsidP="16EEC529" w:rsidRDefault="16EEC529" w14:paraId="4E69E56C" w14:textId="4DF34894">
      <w:pPr>
        <w:pStyle w:val="Normal"/>
      </w:pPr>
    </w:p>
    <w:p w:rsidR="16EEC529" w:rsidP="16EEC529" w:rsidRDefault="16EEC529" w14:paraId="33CF024A" w14:textId="369D0123">
      <w:pPr>
        <w:pStyle w:val="Normal"/>
      </w:pPr>
    </w:p>
    <w:p w:rsidR="00804B94" w:rsidP="16EEC529" w:rsidRDefault="00804B94" w14:paraId="417D68A4" w14:textId="5A7B139F">
      <w:pPr>
        <w:pStyle w:val="Heading1"/>
      </w:pPr>
      <w:r w:rsidRPr="16EEC529" w:rsidR="00804B94">
        <w:rPr>
          <w:rFonts w:ascii="Aptos" w:hAnsi="Aptos"/>
        </w:rPr>
        <w:t>Table of Contents</w:t>
      </w:r>
    </w:p>
    <w:p w:rsidR="16EEC529" w:rsidP="16EEC529" w:rsidRDefault="16EEC529" w14:paraId="090695AF" w14:textId="63F04455">
      <w:pPr>
        <w:pStyle w:val="Heading1"/>
        <w:rPr>
          <w:rFonts w:ascii="Aptos" w:hAnsi="Aptos"/>
        </w:rPr>
      </w:pPr>
    </w:p>
    <w:p w:rsidR="00804B94" w:rsidRDefault="00804B94" w14:paraId="57061566" w14:textId="0D9DA816">
      <w:r w:rsidR="1222462F">
        <w:rPr/>
        <w:t>Chapter 1: Introduction 4</w:t>
      </w:r>
    </w:p>
    <w:p w:rsidR="00804B94" w:rsidP="2A2CAF69" w:rsidRDefault="00804B94" w14:paraId="049A7A56" w14:textId="5157392E">
      <w:pPr>
        <w:pStyle w:val="Normal"/>
      </w:pPr>
      <w:r w:rsidR="1222462F">
        <w:rPr/>
        <w:t>1.1 Introduction 4</w:t>
      </w:r>
    </w:p>
    <w:p w:rsidR="00804B94" w:rsidP="2A2CAF69" w:rsidRDefault="00804B94" w14:paraId="1EB32446" w14:textId="17D9EBAF">
      <w:pPr>
        <w:pStyle w:val="Normal"/>
      </w:pPr>
      <w:r w:rsidR="1222462F">
        <w:rPr/>
        <w:t>1.2 Definitions and Terminology 4</w:t>
      </w:r>
    </w:p>
    <w:p w:rsidR="00804B94" w:rsidP="2A2CAF69" w:rsidRDefault="00804B94" w14:paraId="0414B8E3" w14:textId="66CB5C51">
      <w:pPr>
        <w:pStyle w:val="Normal"/>
      </w:pPr>
      <w:r w:rsidR="1222462F">
        <w:rPr/>
        <w:t>1.3 Rationale for Research 5</w:t>
      </w:r>
    </w:p>
    <w:p w:rsidR="00804B94" w:rsidP="2A2CAF69" w:rsidRDefault="00804B94" w14:paraId="0CC695C7" w14:textId="7144B175">
      <w:pPr>
        <w:pStyle w:val="Normal"/>
      </w:pPr>
      <w:r w:rsidR="1222462F">
        <w:rPr/>
        <w:t>1.4 Aim and Objectives 6</w:t>
      </w:r>
    </w:p>
    <w:p w:rsidR="00804B94" w:rsidP="2A2CAF69" w:rsidRDefault="00804B94" w14:paraId="75E2D3B2" w14:textId="7647779F">
      <w:pPr>
        <w:pStyle w:val="Normal"/>
      </w:pPr>
      <w:r w:rsidR="1222462F">
        <w:rPr/>
        <w:t>1.5 Conclusion 6</w:t>
      </w:r>
    </w:p>
    <w:p w:rsidR="00804B94" w:rsidP="2A2CAF69" w:rsidRDefault="00804B94" w14:paraId="14BA28EC" w14:textId="21AC2E3D">
      <w:pPr>
        <w:pStyle w:val="Normal"/>
      </w:pPr>
      <w:r w:rsidR="1222462F">
        <w:rPr/>
        <w:t>Chapter 2: Background Information and Analysis 8</w:t>
      </w:r>
    </w:p>
    <w:p w:rsidR="00804B94" w:rsidP="2A2CAF69" w:rsidRDefault="00804B94" w14:paraId="7BBE0AE3" w14:textId="4B31CB85">
      <w:pPr>
        <w:pStyle w:val="Normal"/>
      </w:pPr>
      <w:r w:rsidR="1222462F">
        <w:rPr/>
        <w:t>2.1 Introduction 8</w:t>
      </w:r>
    </w:p>
    <w:p w:rsidR="00804B94" w:rsidP="2A2CAF69" w:rsidRDefault="00804B94" w14:paraId="1E53C5C7" w14:textId="6BF36BBA">
      <w:pPr>
        <w:pStyle w:val="Normal"/>
      </w:pPr>
      <w:r w:rsidR="1222462F">
        <w:rPr/>
        <w:t>2.2 Historical Background 8</w:t>
      </w:r>
    </w:p>
    <w:p w:rsidR="00804B94" w:rsidP="2A2CAF69" w:rsidRDefault="00804B94" w14:paraId="753B5894" w14:textId="5FC743AD">
      <w:pPr>
        <w:pStyle w:val="Normal"/>
      </w:pPr>
      <w:r w:rsidR="1222462F">
        <w:rPr/>
        <w:t>2.3 Theoretical Background 9</w:t>
      </w:r>
    </w:p>
    <w:p w:rsidR="00804B94" w:rsidP="2A2CAF69" w:rsidRDefault="00804B94" w14:paraId="74A8D890" w14:textId="0288EDAB">
      <w:pPr>
        <w:pStyle w:val="Normal"/>
      </w:pPr>
      <w:r w:rsidR="1222462F">
        <w:rPr/>
        <w:t>2.4 International Context 11</w:t>
      </w:r>
    </w:p>
    <w:p w:rsidR="00804B94" w:rsidP="2A2CAF69" w:rsidRDefault="00804B94" w14:paraId="7D6F2CB2" w14:textId="3C9D0352">
      <w:pPr>
        <w:pStyle w:val="Normal"/>
      </w:pPr>
      <w:r w:rsidR="1222462F">
        <w:rPr/>
        <w:t>2.5 National/Local UK Context 12</w:t>
      </w:r>
    </w:p>
    <w:p w:rsidR="00804B94" w:rsidP="2A2CAF69" w:rsidRDefault="00804B94" w14:paraId="1A5FA5E2" w14:textId="619F888F">
      <w:pPr>
        <w:pStyle w:val="Normal"/>
      </w:pPr>
      <w:r w:rsidR="1222462F">
        <w:rPr/>
        <w:t>2.6 Conclusion 13</w:t>
      </w:r>
    </w:p>
    <w:p w:rsidR="00804B94" w:rsidP="2A2CAF69" w:rsidRDefault="00804B94" w14:paraId="201F102A" w14:textId="061B09C2">
      <w:pPr>
        <w:pStyle w:val="Normal"/>
      </w:pPr>
      <w:r w:rsidR="1222462F">
        <w:rPr/>
        <w:t>Reference List</w:t>
      </w:r>
    </w:p>
    <w:p w:rsidR="00804B94" w:rsidP="2A2CAF69" w:rsidRDefault="00804B94" w14:paraId="4B6F1C81" w14:textId="2E2DF1F9">
      <w:pPr>
        <w:pStyle w:val="Normal"/>
      </w:pPr>
    </w:p>
    <w:p w:rsidR="00804B94" w:rsidRDefault="00804B94" w14:paraId="609B93D2" w14:textId="77777777"/>
    <w:p w:rsidR="00804B94" w:rsidRDefault="00804B94" w14:paraId="612C6762" w14:textId="77777777"/>
    <w:p w:rsidR="16EEC529" w:rsidRDefault="16EEC529" w14:paraId="62644478" w14:textId="2F978F0C"/>
    <w:p w:rsidR="16EEC529" w:rsidRDefault="16EEC529" w14:paraId="203AB977" w14:textId="6E58FD8C"/>
    <w:p w:rsidR="16EEC529" w:rsidRDefault="16EEC529" w14:paraId="4D85844B" w14:textId="6A4F36F7"/>
    <w:p w:rsidR="16EEC529" w:rsidRDefault="16EEC529" w14:paraId="0DCE3230" w14:textId="0DD41589"/>
    <w:p w:rsidR="16EEC529" w:rsidRDefault="16EEC529" w14:paraId="5F08E990" w14:textId="279E5D3B"/>
    <w:p w:rsidR="16EEC529" w:rsidRDefault="16EEC529" w14:paraId="71840A03" w14:textId="2480B402"/>
    <w:p w:rsidR="00730C3C" w:rsidP="00730C3C" w:rsidRDefault="00730C3C" w14:paraId="66BE3F66" w14:textId="77777777">
      <w:pPr>
        <w:pStyle w:val="Heading1"/>
        <w:ind w:left="0"/>
      </w:pPr>
    </w:p>
    <w:p w:rsidRPr="00EF6341" w:rsidR="00730C3C" w:rsidP="00EF6341" w:rsidRDefault="00730C3C" w14:paraId="58452D18" w14:textId="70DCECC3">
      <w:pPr>
        <w:pStyle w:val="Heading1"/>
        <w:spacing w:line="360" w:lineRule="auto"/>
        <w:ind w:left="0"/>
        <w:rPr>
          <w:rFonts w:ascii="Aptos" w:hAnsi="Aptos"/>
        </w:rPr>
      </w:pPr>
      <w:r w:rsidRPr="2A2CAF69" w:rsidR="00730C3C">
        <w:rPr>
          <w:rFonts w:ascii="Aptos" w:hAnsi="Aptos"/>
        </w:rPr>
        <w:t xml:space="preserve">CHAPTER 1: Introduction </w:t>
      </w:r>
    </w:p>
    <w:p w:rsidRPr="00EF6341" w:rsidR="00EF6341" w:rsidP="00EF6341" w:rsidRDefault="00EF6341" w14:paraId="69941E5D" w14:textId="77777777">
      <w:pPr>
        <w:pStyle w:val="BodyText"/>
        <w:spacing w:line="360" w:lineRule="auto"/>
        <w:rPr>
          <w:rFonts w:ascii="Aptos" w:hAnsi="Aptos"/>
        </w:rPr>
      </w:pPr>
    </w:p>
    <w:p w:rsidRPr="00BD2909" w:rsidR="00BD2909" w:rsidP="64C891AF" w:rsidRDefault="00BD2909" w14:paraId="7EB24CC9" w14:textId="55536A23">
      <w:pPr>
        <w:pStyle w:val="paragraph"/>
        <w:spacing w:before="0" w:beforeAutospacing="off" w:after="0" w:afterAutospacing="off" w:line="360" w:lineRule="auto"/>
        <w:textAlignment w:val="baseline"/>
        <w:rPr>
          <w:rStyle w:val="normaltextrun"/>
          <w:rFonts w:ascii="Aptos" w:hAnsi="Aptos" w:cs="Arial"/>
          <w:color w:val="0F4761"/>
        </w:rPr>
      </w:pPr>
      <w:r w:rsidRPr="64C891AF" w:rsidR="00BD2909">
        <w:rPr>
          <w:rStyle w:val="normaltextrun"/>
          <w:rFonts w:ascii="Aptos" w:hAnsi="Aptos" w:cs="Arial"/>
          <w:color w:val="0F4761"/>
        </w:rPr>
        <w:t xml:space="preserve">1.1 Introduction </w:t>
      </w:r>
    </w:p>
    <w:p w:rsidRPr="00BD2909" w:rsidR="00BD2909" w:rsidP="2A2CAF69" w:rsidRDefault="00BD2909" w14:paraId="1938C185" w14:textId="77777777">
      <w:pPr>
        <w:pStyle w:val="paragraph"/>
        <w:tabs>
          <w:tab w:val="clear" w:pos="720"/>
          <w:tab w:val="num" w:pos="0"/>
        </w:tabs>
        <w:spacing w:before="0" w:beforeAutospacing="off" w:after="0" w:afterAutospacing="off" w:line="360" w:lineRule="auto"/>
        <w:ind w:left="0" w:firstLine="0"/>
        <w:textAlignment w:val="baseline"/>
        <w:rPr>
          <w:rFonts w:ascii="Aptos" w:hAnsi="Aptos" w:cs="Arial"/>
          <w:sz w:val="22"/>
          <w:szCs w:val="22"/>
        </w:rPr>
      </w:pPr>
      <w:r w:rsidRPr="2A2CAF69" w:rsidR="00BD2909">
        <w:rPr>
          <w:rStyle w:val="normaltextrun"/>
          <w:rFonts w:ascii="Aptos" w:hAnsi="Aptos" w:cs="Arial"/>
          <w:b w:val="1"/>
          <w:bCs w:val="1"/>
          <w:sz w:val="22"/>
          <w:szCs w:val="22"/>
        </w:rPr>
        <w:t>Overview of the Topic:</w:t>
      </w:r>
      <w:r w:rsidRPr="2A2CAF69" w:rsidR="00BD2909">
        <w:rPr>
          <w:rStyle w:val="eop"/>
          <w:rFonts w:ascii="Aptos" w:hAnsi="Aptos" w:cs="Arial"/>
          <w:sz w:val="22"/>
          <w:szCs w:val="22"/>
        </w:rPr>
        <w:t> </w:t>
      </w:r>
    </w:p>
    <w:p w:rsidRPr="00D117EE" w:rsidR="00BD2909" w:rsidP="64C891AF" w:rsidRDefault="00BD2909" w14:paraId="3164C097" w14:textId="3267DC87">
      <w:pPr>
        <w:pStyle w:val="paragraph"/>
        <w:tabs>
          <w:tab w:val="clear" w:pos="720"/>
          <w:tab w:val="num" w:pos="0"/>
        </w:tabs>
        <w:spacing w:before="0" w:beforeAutospacing="off" w:after="0" w:afterAutospacing="off" w:line="360" w:lineRule="auto"/>
        <w:ind w:left="720" w:firstLine="0"/>
        <w:textAlignment w:val="baseline"/>
        <w:rPr>
          <w:rStyle w:val="normaltextrun"/>
          <w:rFonts w:ascii="Aptos" w:hAnsi="Aptos" w:cs="Arial" w:cstheme="minorBidi"/>
          <w:sz w:val="22"/>
          <w:szCs w:val="22"/>
        </w:rPr>
      </w:pPr>
    </w:p>
    <w:p w:rsidRPr="00D117EE" w:rsidR="00D117EE" w:rsidP="64C891AF" w:rsidRDefault="00D117EE" w14:paraId="6EC335E4" w14:textId="7BA364BF">
      <w:pPr>
        <w:pStyle w:val="paragraph"/>
        <w:tabs>
          <w:tab w:val="clear" w:pos="720"/>
          <w:tab w:val="num" w:pos="0"/>
        </w:tabs>
        <w:spacing w:line="360" w:lineRule="auto"/>
        <w:ind w:left="0" w:firstLine="0"/>
        <w:textAlignment w:val="baseline"/>
      </w:pPr>
      <w:r w:rsidRPr="2A2CAF69" w:rsidR="7DAA1F7B">
        <w:rPr>
          <w:rFonts w:ascii="Aptos" w:hAnsi="Aptos" w:cs="Arial" w:cstheme="minorBidi"/>
        </w:rPr>
        <w:t>The ageing population is one of the principal challenges facing the health and social care services of England</w:t>
      </w:r>
      <w:r w:rsidRPr="2A2CAF69" w:rsidR="3202A111">
        <w:rPr>
          <w:rFonts w:ascii="Aptos" w:hAnsi="Aptos" w:cs="Arial" w:cstheme="minorBidi"/>
        </w:rPr>
        <w:t>,</w:t>
      </w:r>
      <w:r w:rsidRPr="2A2CAF69" w:rsidR="38F7D634">
        <w:rPr>
          <w:rFonts w:ascii="Aptos" w:hAnsi="Aptos" w:cs="Arial" w:cstheme="minorBidi"/>
        </w:rPr>
        <w:t xml:space="preserve"> </w:t>
      </w:r>
      <w:r w:rsidRPr="2A2CAF69" w:rsidR="7DAA1F7B">
        <w:rPr>
          <w:rFonts w:ascii="Aptos" w:hAnsi="Aptos" w:cs="Arial" w:cstheme="minorBidi"/>
        </w:rPr>
        <w:t xml:space="preserve">(Khan et al., 2024). Older people often have more than one long-term health </w:t>
      </w:r>
      <w:r w:rsidRPr="2A2CAF69" w:rsidR="034962E7">
        <w:rPr>
          <w:rFonts w:ascii="Aptos" w:hAnsi="Aptos" w:cs="Arial" w:cstheme="minorBidi"/>
        </w:rPr>
        <w:t>condition and</w:t>
      </w:r>
      <w:r w:rsidRPr="2A2CAF69" w:rsidR="7DAA1F7B">
        <w:rPr>
          <w:rFonts w:ascii="Aptos" w:hAnsi="Aptos" w:cs="Arial" w:cstheme="minorBidi"/>
        </w:rPr>
        <w:t xml:space="preserve"> have complex </w:t>
      </w:r>
      <w:r w:rsidRPr="2A2CAF69" w:rsidR="794E3323">
        <w:rPr>
          <w:rFonts w:ascii="Aptos" w:hAnsi="Aptos" w:cs="Arial" w:cstheme="minorBidi"/>
        </w:rPr>
        <w:t>health needs</w:t>
      </w:r>
      <w:r w:rsidRPr="2A2CAF69" w:rsidR="7DAA1F7B">
        <w:rPr>
          <w:rFonts w:ascii="Aptos" w:hAnsi="Aptos" w:cs="Arial" w:cstheme="minorBidi"/>
        </w:rPr>
        <w:t xml:space="preserve"> which require care or help from several health and social care services. However, the traditional </w:t>
      </w:r>
      <w:r w:rsidRPr="2A2CAF69" w:rsidR="411591EB">
        <w:rPr>
          <w:rFonts w:ascii="Aptos" w:hAnsi="Aptos" w:cs="Arial" w:cstheme="minorBidi"/>
        </w:rPr>
        <w:t>care practices</w:t>
      </w:r>
      <w:r w:rsidRPr="2A2CAF69" w:rsidR="7DAA1F7B">
        <w:rPr>
          <w:rFonts w:ascii="Aptos" w:hAnsi="Aptos" w:cs="Arial" w:cstheme="minorBidi"/>
        </w:rPr>
        <w:t xml:space="preserve"> are criticised for being fragmented, with a lack of communication between the different care stages,</w:t>
      </w:r>
      <w:r w:rsidRPr="2A2CAF69" w:rsidR="18558381">
        <w:rPr>
          <w:rFonts w:ascii="Aptos" w:hAnsi="Aptos" w:cs="Arial" w:cstheme="minorBidi"/>
        </w:rPr>
        <w:t xml:space="preserve"> </w:t>
      </w:r>
      <w:r w:rsidRPr="2A2CAF69" w:rsidR="7DAA1F7B">
        <w:rPr>
          <w:rFonts w:ascii="Aptos" w:hAnsi="Aptos" w:cs="Arial" w:cstheme="minorBidi"/>
        </w:rPr>
        <w:t xml:space="preserve">duplication of care, delayed </w:t>
      </w:r>
      <w:r w:rsidRPr="2A2CAF69" w:rsidR="7DAA1F7B">
        <w:rPr>
          <w:rFonts w:ascii="Aptos" w:hAnsi="Aptos" w:cs="Arial" w:cstheme="minorBidi"/>
        </w:rPr>
        <w:t>acts</w:t>
      </w:r>
      <w:r w:rsidRPr="2A2CAF69" w:rsidR="7DAA1F7B">
        <w:rPr>
          <w:rFonts w:ascii="Aptos" w:hAnsi="Aptos" w:cs="Arial" w:cstheme="minorBidi"/>
        </w:rPr>
        <w:t xml:space="preserve"> and increased hospital admissions. Furthermore, to address these </w:t>
      </w:r>
      <w:r w:rsidRPr="2A2CAF69" w:rsidR="3836C5A0">
        <w:rPr>
          <w:rFonts w:ascii="Aptos" w:hAnsi="Aptos" w:cs="Arial" w:cstheme="minorBidi"/>
        </w:rPr>
        <w:t>challenges, NHS</w:t>
      </w:r>
      <w:r w:rsidRPr="2A2CAF69" w:rsidR="7DAA1F7B">
        <w:rPr>
          <w:rFonts w:ascii="Aptos" w:hAnsi="Aptos" w:cs="Arial" w:cstheme="minorBidi"/>
        </w:rPr>
        <w:t xml:space="preserve"> England proposes</w:t>
      </w:r>
      <w:r w:rsidRPr="2A2CAF69" w:rsidR="0429304F">
        <w:rPr>
          <w:rFonts w:ascii="Aptos" w:hAnsi="Aptos" w:cs="Arial" w:cstheme="minorBidi"/>
        </w:rPr>
        <w:t xml:space="preserve"> integrated</w:t>
      </w:r>
      <w:r w:rsidRPr="2A2CAF69" w:rsidR="7DAA1F7B">
        <w:rPr>
          <w:rFonts w:ascii="Aptos" w:hAnsi="Aptos" w:cs="Arial" w:cstheme="minorBidi"/>
        </w:rPr>
        <w:t xml:space="preserve"> elderly care services&amp;#39; whose </w:t>
      </w:r>
      <w:r w:rsidRPr="2A2CAF69" w:rsidR="7DAA1F7B">
        <w:rPr>
          <w:rFonts w:ascii="Aptos" w:hAnsi="Aptos" w:cs="Arial" w:cstheme="minorBidi"/>
        </w:rPr>
        <w:t>objective</w:t>
      </w:r>
      <w:r w:rsidRPr="2A2CAF69" w:rsidR="7DAA1F7B">
        <w:rPr>
          <w:rFonts w:ascii="Aptos" w:hAnsi="Aptos" w:cs="Arial" w:cstheme="minorBidi"/>
        </w:rPr>
        <w:t xml:space="preserve"> is to align care processes offered by</w:t>
      </w:r>
      <w:r w:rsidRPr="2A2CAF69" w:rsidR="2ED6DC98">
        <w:rPr>
          <w:rFonts w:ascii="Aptos" w:hAnsi="Aptos" w:cs="Arial" w:cstheme="minorBidi"/>
        </w:rPr>
        <w:t xml:space="preserve"> </w:t>
      </w:r>
      <w:r w:rsidRPr="2A2CAF69" w:rsidR="7DAA1F7B">
        <w:rPr>
          <w:rFonts w:ascii="Aptos" w:hAnsi="Aptos" w:cs="Arial" w:cstheme="minorBidi"/>
        </w:rPr>
        <w:t>NHS services, social and community services, to elderly people by supporting a continuous</w:t>
      </w:r>
      <w:r w:rsidRPr="2A2CAF69" w:rsidR="43024517">
        <w:rPr>
          <w:rFonts w:ascii="Aptos" w:hAnsi="Aptos" w:cs="Arial" w:cstheme="minorBidi"/>
        </w:rPr>
        <w:t xml:space="preserve"> </w:t>
      </w:r>
      <w:r w:rsidRPr="2A2CAF69" w:rsidR="7DAA1F7B">
        <w:rPr>
          <w:rFonts w:ascii="Aptos" w:hAnsi="Aptos" w:cs="Arial" w:cstheme="minorBidi"/>
        </w:rPr>
        <w:t>and person-</w:t>
      </w:r>
      <w:r w:rsidRPr="2A2CAF69" w:rsidR="42444C18">
        <w:rPr>
          <w:rFonts w:ascii="Aptos" w:hAnsi="Aptos" w:cs="Arial" w:cstheme="minorBidi"/>
        </w:rPr>
        <w:t>centred approach</w:t>
      </w:r>
      <w:r w:rsidRPr="2A2CAF69" w:rsidR="7DAA1F7B">
        <w:rPr>
          <w:rFonts w:ascii="Aptos" w:hAnsi="Aptos" w:cs="Arial" w:cstheme="minorBidi"/>
        </w:rPr>
        <w:t xml:space="preserve"> (NHS England, 2023). A key goal of integrated care should be to help improve health outcomes, help</w:t>
      </w:r>
      <w:r w:rsidRPr="2A2CAF69" w:rsidR="1D2A9FAE">
        <w:rPr>
          <w:rFonts w:ascii="Aptos" w:hAnsi="Aptos" w:cs="Arial" w:cstheme="minorBidi"/>
        </w:rPr>
        <w:t xml:space="preserve"> </w:t>
      </w:r>
      <w:r w:rsidRPr="2A2CAF69" w:rsidR="7DAA1F7B">
        <w:rPr>
          <w:rFonts w:ascii="Aptos" w:hAnsi="Aptos" w:cs="Arial" w:cstheme="minorBidi"/>
        </w:rPr>
        <w:t xml:space="preserve">people enjoy a better quality of life, support better continuity of </w:t>
      </w:r>
      <w:r w:rsidRPr="2A2CAF69" w:rsidR="7DAA1F7B">
        <w:rPr>
          <w:rFonts w:ascii="Aptos" w:hAnsi="Aptos" w:cs="Arial" w:cstheme="minorBidi"/>
        </w:rPr>
        <w:t>care</w:t>
      </w:r>
      <w:r w:rsidRPr="2A2CAF69" w:rsidR="7DAA1F7B">
        <w:rPr>
          <w:rFonts w:ascii="Aptos" w:hAnsi="Aptos" w:cs="Arial" w:cstheme="minorBidi"/>
        </w:rPr>
        <w:t xml:space="preserve"> and reduce avoidable hospital readmission.</w:t>
      </w:r>
    </w:p>
    <w:p w:rsidRPr="00BD2909" w:rsidR="00BD2909" w:rsidP="64C891AF" w:rsidRDefault="00D117EE" w14:paraId="25D926A3" w14:textId="497EE067">
      <w:pPr>
        <w:pStyle w:val="paragraph"/>
        <w:tabs>
          <w:tab w:val="clear" w:pos="720"/>
          <w:tab w:val="num" w:pos="0"/>
        </w:tabs>
        <w:spacing w:before="0" w:beforeAutospacing="off" w:after="0" w:afterAutospacing="off" w:line="360" w:lineRule="auto"/>
        <w:ind w:left="720" w:firstLine="0"/>
        <w:textAlignment w:val="baseline"/>
        <w:rPr>
          <w:rFonts w:ascii="Aptos" w:hAnsi="Aptos" w:cs="Arial" w:cstheme="minorBidi"/>
          <w:sz w:val="22"/>
          <w:szCs w:val="22"/>
        </w:rPr>
      </w:pPr>
    </w:p>
    <w:p w:rsidRPr="00BD2909" w:rsidR="00BD2909" w:rsidP="64C891AF" w:rsidRDefault="00D117EE" w14:paraId="16AC126F" w14:textId="2058F50E">
      <w:pPr>
        <w:pStyle w:val="paragraph"/>
        <w:tabs>
          <w:tab w:val="clear" w:pos="720"/>
          <w:tab w:val="num" w:pos="0"/>
        </w:tabs>
        <w:spacing w:before="0" w:beforeAutospacing="off" w:after="0" w:afterAutospacing="off" w:line="360" w:lineRule="auto"/>
        <w:ind w:left="720" w:firstLine="0"/>
        <w:textAlignment w:val="baseline"/>
        <w:rPr>
          <w:rFonts w:ascii="Aptos" w:hAnsi="Aptos" w:cs="Arial"/>
          <w:sz w:val="22"/>
          <w:szCs w:val="22"/>
        </w:rPr>
      </w:pPr>
    </w:p>
    <w:p w:rsidRPr="00BD2909" w:rsidR="00BD2909" w:rsidP="2A2CAF69" w:rsidRDefault="00BD2909" w14:paraId="18072CD8" w14:textId="77777777">
      <w:pPr>
        <w:pStyle w:val="paragraph"/>
        <w:spacing w:before="0" w:beforeAutospacing="off" w:after="0" w:afterAutospacing="off" w:line="360" w:lineRule="auto"/>
        <w:ind w:left="1080"/>
        <w:textAlignment w:val="baseline"/>
      </w:pPr>
      <w:r w:rsidRPr="2A2CAF69" w:rsidR="00BD2909">
        <w:rPr>
          <w:rStyle w:val="eop"/>
          <w:rFonts w:ascii="Aptos" w:hAnsi="Aptos" w:cs="Arial"/>
          <w:sz w:val="22"/>
          <w:szCs w:val="22"/>
        </w:rPr>
        <w:t> </w:t>
      </w:r>
    </w:p>
    <w:p w:rsidR="00B9FD07" w:rsidP="2A2CAF69" w:rsidRDefault="00B9FD07" w14:paraId="153B0648" w14:textId="5EE7EF40">
      <w:pPr>
        <w:pStyle w:val="paragraph"/>
        <w:spacing w:before="0" w:beforeAutospacing="off" w:after="0" w:afterAutospacing="off" w:line="360" w:lineRule="auto"/>
        <w:ind w:left="1080"/>
      </w:pPr>
      <w:r w:rsidRPr="16EEC529" w:rsidR="00B9FD07">
        <w:rPr>
          <w:rStyle w:val="eop"/>
          <w:rFonts w:ascii="Aptos" w:hAnsi="Aptos" w:cs="Arial"/>
          <w:sz w:val="22"/>
          <w:szCs w:val="22"/>
        </w:rPr>
        <w:t>A</w:t>
      </w:r>
      <w:r w:rsidRPr="16EEC529" w:rsidR="386EBC95">
        <w:rPr>
          <w:rStyle w:val="eop"/>
          <w:rFonts w:ascii="Aptos" w:hAnsi="Aptos" w:cs="Arial"/>
          <w:sz w:val="22"/>
          <w:szCs w:val="22"/>
        </w:rPr>
        <w:t>IM</w:t>
      </w:r>
      <w:r w:rsidRPr="16EEC529" w:rsidR="00B9FD07">
        <w:rPr>
          <w:rStyle w:val="eop"/>
          <w:rFonts w:ascii="Aptos" w:hAnsi="Aptos" w:cs="Arial"/>
          <w:sz w:val="22"/>
          <w:szCs w:val="22"/>
        </w:rPr>
        <w:t xml:space="preserve"> </w:t>
      </w:r>
      <w:r w:rsidRPr="16EEC529" w:rsidR="2EB4FFE4">
        <w:rPr>
          <w:rStyle w:val="eop"/>
          <w:rFonts w:ascii="Aptos" w:hAnsi="Aptos" w:cs="Arial"/>
          <w:sz w:val="22"/>
          <w:szCs w:val="22"/>
        </w:rPr>
        <w:t>OF</w:t>
      </w:r>
      <w:r w:rsidRPr="16EEC529" w:rsidR="00B9FD07">
        <w:rPr>
          <w:rStyle w:val="eop"/>
          <w:rFonts w:ascii="Aptos" w:hAnsi="Aptos" w:cs="Arial"/>
          <w:sz w:val="22"/>
          <w:szCs w:val="22"/>
        </w:rPr>
        <w:t xml:space="preserve"> </w:t>
      </w:r>
      <w:r w:rsidRPr="16EEC529" w:rsidR="0782391D">
        <w:rPr>
          <w:rStyle w:val="eop"/>
          <w:rFonts w:ascii="Aptos" w:hAnsi="Aptos" w:cs="Arial"/>
          <w:sz w:val="22"/>
          <w:szCs w:val="22"/>
        </w:rPr>
        <w:t>THE</w:t>
      </w:r>
      <w:r w:rsidRPr="16EEC529" w:rsidR="00B9FD07">
        <w:rPr>
          <w:rStyle w:val="eop"/>
          <w:rFonts w:ascii="Aptos" w:hAnsi="Aptos" w:cs="Arial"/>
          <w:sz w:val="22"/>
          <w:szCs w:val="22"/>
        </w:rPr>
        <w:t xml:space="preserve"> D</w:t>
      </w:r>
      <w:r w:rsidRPr="16EEC529" w:rsidR="5AF2C62A">
        <w:rPr>
          <w:rStyle w:val="eop"/>
          <w:rFonts w:ascii="Aptos" w:hAnsi="Aptos" w:cs="Arial"/>
          <w:sz w:val="22"/>
          <w:szCs w:val="22"/>
        </w:rPr>
        <w:t>ISSERTATION</w:t>
      </w:r>
    </w:p>
    <w:p w:rsidR="00B9FD07" w:rsidP="2A2CAF69" w:rsidRDefault="00B9FD07" w14:paraId="001370C0" w14:textId="723959CF">
      <w:pPr>
        <w:pStyle w:val="paragraph"/>
        <w:spacing w:before="0" w:beforeAutospacing="off" w:after="0" w:afterAutospacing="off" w:line="360" w:lineRule="auto"/>
        <w:ind w:left="1080"/>
      </w:pPr>
      <w:r w:rsidRPr="2A2CAF69" w:rsidR="00B9FD07">
        <w:rPr>
          <w:rStyle w:val="eop"/>
          <w:rFonts w:ascii="Aptos" w:hAnsi="Aptos" w:cs="Arial"/>
          <w:sz w:val="22"/>
          <w:szCs w:val="22"/>
        </w:rPr>
        <w:t xml:space="preserve">This research study aims to assess the effects of integrated services for older people on health outcomes and hospital readmissions for this age group within the NHS in England. This research will investigate how integrated care can affect health, the quality of life and the physical health of older people and how it can </w:t>
      </w:r>
      <w:r w:rsidRPr="2A2CAF69" w:rsidR="674A978B">
        <w:rPr>
          <w:rStyle w:val="eop"/>
          <w:rFonts w:ascii="Aptos" w:hAnsi="Aptos" w:cs="Arial"/>
          <w:sz w:val="22"/>
          <w:szCs w:val="22"/>
        </w:rPr>
        <w:t>influence</w:t>
      </w:r>
      <w:r w:rsidRPr="2A2CAF69" w:rsidR="00B9FD07">
        <w:rPr>
          <w:rStyle w:val="eop"/>
          <w:rFonts w:ascii="Aptos" w:hAnsi="Aptos" w:cs="Arial"/>
          <w:sz w:val="22"/>
          <w:szCs w:val="22"/>
        </w:rPr>
        <w:t xml:space="preserve"> hospital readmissions.</w:t>
      </w:r>
    </w:p>
    <w:p w:rsidR="2A2CAF69" w:rsidP="2A2CAF69" w:rsidRDefault="2A2CAF69" w14:paraId="28110217" w14:textId="1D80CCB0">
      <w:pPr>
        <w:pStyle w:val="paragraph"/>
        <w:spacing w:before="0" w:beforeAutospacing="off" w:after="0" w:afterAutospacing="off" w:line="360" w:lineRule="auto"/>
        <w:ind w:left="1080"/>
        <w:rPr>
          <w:rStyle w:val="eop"/>
          <w:rFonts w:ascii="Aptos" w:hAnsi="Aptos" w:cs="Arial"/>
          <w:sz w:val="22"/>
          <w:szCs w:val="22"/>
        </w:rPr>
      </w:pPr>
    </w:p>
    <w:p w:rsidR="2A2CAF69" w:rsidP="2A2CAF69" w:rsidRDefault="2A2CAF69" w14:paraId="0CF340B2" w14:textId="7B38D559">
      <w:pPr>
        <w:pStyle w:val="paragraph"/>
        <w:spacing w:before="0" w:beforeAutospacing="off" w:after="0" w:afterAutospacing="off" w:line="360" w:lineRule="auto"/>
        <w:ind w:left="1080"/>
        <w:rPr>
          <w:rStyle w:val="eop"/>
          <w:rFonts w:ascii="Aptos" w:hAnsi="Aptos" w:cs="Arial"/>
          <w:sz w:val="22"/>
          <w:szCs w:val="22"/>
        </w:rPr>
      </w:pPr>
    </w:p>
    <w:p w:rsidR="2A2CAF69" w:rsidP="2A2CAF69" w:rsidRDefault="2A2CAF69" w14:paraId="2F24AEBC" w14:textId="30724CD9">
      <w:pPr>
        <w:pStyle w:val="paragraph"/>
        <w:spacing w:before="0" w:beforeAutospacing="off" w:after="0" w:afterAutospacing="off" w:line="360" w:lineRule="auto"/>
        <w:ind w:left="1080"/>
        <w:rPr>
          <w:rStyle w:val="eop"/>
          <w:rFonts w:ascii="Aptos" w:hAnsi="Aptos" w:cs="Arial"/>
          <w:sz w:val="22"/>
          <w:szCs w:val="22"/>
        </w:rPr>
      </w:pPr>
    </w:p>
    <w:p w:rsidR="2A2CAF69" w:rsidP="2A2CAF69" w:rsidRDefault="2A2CAF69" w14:paraId="0A80B6D2" w14:textId="618B9ABA">
      <w:pPr>
        <w:pStyle w:val="paragraph"/>
        <w:spacing w:before="0" w:beforeAutospacing="off" w:after="0" w:afterAutospacing="off" w:line="360" w:lineRule="auto"/>
        <w:ind w:left="1080"/>
        <w:rPr>
          <w:rStyle w:val="eop"/>
          <w:rFonts w:ascii="Aptos" w:hAnsi="Aptos" w:cs="Arial"/>
          <w:sz w:val="22"/>
          <w:szCs w:val="22"/>
        </w:rPr>
      </w:pPr>
    </w:p>
    <w:p w:rsidR="16EEC529" w:rsidP="16EEC529" w:rsidRDefault="16EEC529" w14:paraId="5C119CB5" w14:textId="4E95433B">
      <w:pPr>
        <w:pStyle w:val="paragraph"/>
        <w:spacing w:before="0" w:beforeAutospacing="off" w:after="0" w:afterAutospacing="off" w:line="360" w:lineRule="auto"/>
        <w:ind w:left="1080"/>
        <w:rPr>
          <w:rStyle w:val="eop"/>
          <w:rFonts w:ascii="Aptos" w:hAnsi="Aptos" w:cs="Arial"/>
          <w:sz w:val="22"/>
          <w:szCs w:val="22"/>
        </w:rPr>
      </w:pPr>
    </w:p>
    <w:p w:rsidRPr="00BD2909" w:rsidR="00BD2909" w:rsidP="64C891AF" w:rsidRDefault="00BD2909" w14:paraId="66501BF4" w14:textId="6C5018CE">
      <w:pPr>
        <w:pStyle w:val="paragraph"/>
        <w:spacing w:before="0" w:beforeAutospacing="off" w:after="0" w:afterAutospacing="off" w:line="360" w:lineRule="auto"/>
        <w:textAlignment w:val="baseline"/>
        <w:rPr>
          <w:rStyle w:val="normaltextrun"/>
          <w:rFonts w:ascii="Aptos" w:hAnsi="Aptos" w:cs="Arial"/>
          <w:color w:val="0F4761"/>
        </w:rPr>
      </w:pPr>
      <w:r w:rsidRPr="64C891AF" w:rsidR="00BD2909">
        <w:rPr>
          <w:rStyle w:val="normaltextrun"/>
          <w:rFonts w:ascii="Aptos" w:hAnsi="Aptos" w:cs="Arial"/>
          <w:color w:val="0F4761"/>
        </w:rPr>
        <w:t xml:space="preserve">1.2 Definitions and Terminology </w:t>
      </w:r>
    </w:p>
    <w:p w:rsidRPr="00BD2909" w:rsidR="00BD2909" w:rsidP="2A2CAF69" w:rsidRDefault="00BD2909" w14:paraId="2A4D5667" w14:textId="77777777">
      <w:pPr>
        <w:pStyle w:val="paragraph"/>
        <w:tabs>
          <w:tab w:val="clear" w:pos="720"/>
          <w:tab w:val="num" w:pos="0"/>
        </w:tabs>
        <w:spacing w:before="0" w:beforeAutospacing="off" w:after="0" w:afterAutospacing="off" w:line="360" w:lineRule="auto"/>
        <w:ind w:left="0" w:firstLine="0"/>
        <w:textAlignment w:val="baseline"/>
      </w:pPr>
      <w:r w:rsidRPr="16EEC529" w:rsidR="00BD2909">
        <w:rPr>
          <w:rStyle w:val="normaltextrun"/>
          <w:rFonts w:ascii="Aptos" w:hAnsi="Aptos" w:cs="Arial"/>
          <w:b w:val="1"/>
          <w:bCs w:val="1"/>
          <w:sz w:val="22"/>
          <w:szCs w:val="22"/>
        </w:rPr>
        <w:t>Key Definitions:</w:t>
      </w:r>
      <w:r w:rsidRPr="16EEC529" w:rsidR="00BD2909">
        <w:rPr>
          <w:rStyle w:val="eop"/>
          <w:rFonts w:ascii="Aptos" w:hAnsi="Aptos" w:cs="Arial"/>
          <w:sz w:val="22"/>
          <w:szCs w:val="22"/>
        </w:rPr>
        <w:t> </w:t>
      </w:r>
    </w:p>
    <w:p w:rsidR="16EEC529" w:rsidP="16EEC529" w:rsidRDefault="16EEC529" w14:paraId="370A87C9" w14:textId="3F2616A6">
      <w:pPr>
        <w:pStyle w:val="paragraph"/>
        <w:tabs>
          <w:tab w:val="clear" w:leader="none" w:pos="720"/>
          <w:tab w:val="num" w:leader="none" w:pos="0"/>
        </w:tabs>
        <w:spacing w:before="0" w:beforeAutospacing="off" w:after="0" w:afterAutospacing="off" w:line="360" w:lineRule="auto"/>
        <w:ind w:left="0" w:firstLine="0"/>
        <w:rPr>
          <w:rStyle w:val="eop"/>
          <w:rFonts w:ascii="Aptos" w:hAnsi="Aptos" w:cs="Arial"/>
          <w:sz w:val="22"/>
          <w:szCs w:val="22"/>
        </w:rPr>
      </w:pPr>
    </w:p>
    <w:p w:rsidRPr="00BD2909" w:rsidR="00BD2909" w:rsidP="64C891AF" w:rsidRDefault="00BD2909" w14:paraId="052B33D8" w14:textId="6C746048">
      <w:pPr>
        <w:pStyle w:val="paragraph"/>
        <w:tabs>
          <w:tab w:val="clear" w:pos="720"/>
          <w:tab w:val="num" w:pos="0"/>
        </w:tabs>
        <w:spacing w:before="0" w:beforeAutospacing="off" w:after="0" w:afterAutospacing="off" w:line="360" w:lineRule="auto"/>
        <w:ind w:left="720" w:firstLine="0"/>
        <w:textAlignment w:val="baseline"/>
      </w:pPr>
      <w:r w:rsidRPr="64C891AF" w:rsidR="0B2BC2D9">
        <w:rPr>
          <w:rStyle w:val="normaltextrun"/>
          <w:rFonts w:ascii="Aptos" w:hAnsi="Aptos" w:cs="Arial"/>
          <w:sz w:val="22"/>
          <w:szCs w:val="22"/>
        </w:rPr>
        <w:t>Integrated elderly care services are multidisciplinary, coordinated services that bring together various healthcare, social care, and community support services to address the multiple needs of older people (Bertolazzi et al., 2024). Integration aims to deliver a continuum of seamless, person-centred services, and communication is enhanced between various organisations. The concept is important to this study as it will</w:t>
      </w:r>
    </w:p>
    <w:p w:rsidRPr="00BD2909" w:rsidR="00BD2909" w:rsidP="64C891AF" w:rsidRDefault="00BD2909" w14:paraId="0E862F1A" w14:textId="5E403DBF">
      <w:pPr>
        <w:pStyle w:val="paragraph"/>
        <w:tabs>
          <w:tab w:val="clear" w:pos="720"/>
          <w:tab w:val="num" w:pos="0"/>
        </w:tabs>
        <w:spacing w:before="0" w:beforeAutospacing="off" w:after="0" w:afterAutospacing="off" w:line="360" w:lineRule="auto"/>
        <w:ind w:left="720" w:firstLine="0"/>
        <w:textAlignment w:val="baseline"/>
      </w:pPr>
      <w:r w:rsidRPr="64C891AF" w:rsidR="0B2BC2D9">
        <w:rPr>
          <w:rStyle w:val="normaltextrun"/>
          <w:rFonts w:ascii="Aptos" w:hAnsi="Aptos" w:cs="Arial"/>
          <w:sz w:val="22"/>
          <w:szCs w:val="22"/>
        </w:rPr>
        <w:t>underpin the agenda around care effectiveness in NHS England.</w:t>
      </w:r>
    </w:p>
    <w:p w:rsidR="64C891AF" w:rsidP="64C891AF" w:rsidRDefault="64C891AF" w14:paraId="67EE55B7" w14:textId="2444D2AB">
      <w:pPr>
        <w:pStyle w:val="paragraph"/>
        <w:tabs>
          <w:tab w:val="clear" w:leader="none" w:pos="720"/>
          <w:tab w:val="num" w:leader="none" w:pos="0"/>
        </w:tabs>
        <w:spacing w:before="0" w:beforeAutospacing="off" w:after="0" w:afterAutospacing="off" w:line="360" w:lineRule="auto"/>
        <w:ind w:left="720" w:firstLine="0"/>
      </w:pPr>
      <w:r w:rsidRPr="2A2CAF69" w:rsidR="0B2BC2D9">
        <w:rPr>
          <w:rStyle w:val="normaltextrun"/>
          <w:rFonts w:ascii="Aptos" w:hAnsi="Aptos" w:cs="Arial"/>
          <w:sz w:val="22"/>
          <w:szCs w:val="22"/>
        </w:rPr>
        <w:t xml:space="preserve">People over the age of 65 are usually considered older adults. Also, the population conglomeration enhances </w:t>
      </w:r>
      <w:r w:rsidRPr="2A2CAF69" w:rsidR="0B2BC2D9">
        <w:rPr>
          <w:rStyle w:val="normaltextrun"/>
          <w:rFonts w:ascii="Aptos" w:hAnsi="Aptos" w:cs="Arial"/>
          <w:sz w:val="22"/>
          <w:szCs w:val="22"/>
        </w:rPr>
        <w:t>numerous</w:t>
      </w:r>
      <w:r w:rsidRPr="2A2CAF69" w:rsidR="0B2BC2D9">
        <w:rPr>
          <w:rStyle w:val="normaltextrun"/>
          <w:rFonts w:ascii="Aptos" w:hAnsi="Aptos" w:cs="Arial"/>
          <w:sz w:val="22"/>
          <w:szCs w:val="22"/>
        </w:rPr>
        <w:t xml:space="preserve"> chronic diseases, leading to weakness and higher healthcare demands (Cesari et al., 2022). The</w:t>
      </w:r>
      <w:r w:rsidRPr="2A2CAF69" w:rsidR="5D1342A9">
        <w:rPr>
          <w:rStyle w:val="normaltextrun"/>
          <w:rFonts w:ascii="Aptos" w:hAnsi="Aptos" w:cs="Arial"/>
          <w:sz w:val="22"/>
          <w:szCs w:val="22"/>
        </w:rPr>
        <w:t xml:space="preserve"> </w:t>
      </w:r>
      <w:r w:rsidRPr="2A2CAF69" w:rsidR="0B2BC2D9">
        <w:rPr>
          <w:rStyle w:val="normaltextrun"/>
          <w:rFonts w:ascii="Aptos" w:hAnsi="Aptos" w:cs="Arial"/>
          <w:sz w:val="22"/>
          <w:szCs w:val="22"/>
        </w:rPr>
        <w:t xml:space="preserve">health outcome is defined as the health intervention&amp; impact upon physical, </w:t>
      </w:r>
      <w:r w:rsidRPr="2A2CAF69" w:rsidR="0B2BC2D9">
        <w:rPr>
          <w:rStyle w:val="normaltextrun"/>
          <w:rFonts w:ascii="Aptos" w:hAnsi="Aptos" w:cs="Arial"/>
          <w:sz w:val="22"/>
          <w:szCs w:val="22"/>
        </w:rPr>
        <w:t>mental</w:t>
      </w:r>
      <w:r w:rsidRPr="2A2CAF69" w:rsidR="0B2BC2D9">
        <w:rPr>
          <w:rStyle w:val="normaltextrun"/>
          <w:rFonts w:ascii="Aptos" w:hAnsi="Aptos" w:cs="Arial"/>
          <w:sz w:val="22"/>
          <w:szCs w:val="22"/>
        </w:rPr>
        <w:t xml:space="preserve"> and social health outcomes</w:t>
      </w:r>
      <w:r w:rsidRPr="2A2CAF69" w:rsidR="2E5635F3">
        <w:rPr>
          <w:rStyle w:val="normaltextrun"/>
          <w:rFonts w:ascii="Aptos" w:hAnsi="Aptos" w:cs="Arial"/>
          <w:sz w:val="22"/>
          <w:szCs w:val="22"/>
        </w:rPr>
        <w:t xml:space="preserve"> </w:t>
      </w:r>
      <w:r w:rsidRPr="2A2CAF69" w:rsidR="0B2BC2D9">
        <w:rPr>
          <w:rStyle w:val="normaltextrun"/>
          <w:rFonts w:ascii="Aptos" w:hAnsi="Aptos" w:cs="Arial"/>
          <w:sz w:val="22"/>
          <w:szCs w:val="22"/>
        </w:rPr>
        <w:t>for the individual. Health outcome includes quality of life, the level of autonomy, the patient health status and</w:t>
      </w:r>
      <w:r w:rsidRPr="2A2CAF69" w:rsidR="79E30116">
        <w:rPr>
          <w:rStyle w:val="normaltextrun"/>
          <w:rFonts w:ascii="Aptos" w:hAnsi="Aptos" w:cs="Arial"/>
          <w:sz w:val="22"/>
          <w:szCs w:val="22"/>
        </w:rPr>
        <w:t xml:space="preserve"> </w:t>
      </w:r>
      <w:r w:rsidRPr="2A2CAF69" w:rsidR="0B2BC2D9">
        <w:rPr>
          <w:rStyle w:val="normaltextrun"/>
          <w:rFonts w:ascii="Aptos" w:hAnsi="Aptos" w:cs="Arial"/>
          <w:sz w:val="22"/>
          <w:szCs w:val="22"/>
        </w:rPr>
        <w:t>management of chronic diseases (Mitchell et al., 2023). Measuring the health outcome is essential as it defines</w:t>
      </w:r>
      <w:r w:rsidRPr="2A2CAF69" w:rsidR="0E307A2C">
        <w:rPr>
          <w:rStyle w:val="normaltextrun"/>
          <w:rFonts w:ascii="Aptos" w:hAnsi="Aptos" w:cs="Arial"/>
          <w:sz w:val="22"/>
          <w:szCs w:val="22"/>
        </w:rPr>
        <w:t xml:space="preserve"> </w:t>
      </w:r>
      <w:r w:rsidRPr="2A2CAF69" w:rsidR="0B2BC2D9">
        <w:rPr>
          <w:rStyle w:val="normaltextrun"/>
          <w:rFonts w:ascii="Aptos" w:hAnsi="Aptos" w:cs="Arial"/>
          <w:sz w:val="22"/>
          <w:szCs w:val="22"/>
        </w:rPr>
        <w:t>how well the integrated elderly care service works.</w:t>
      </w:r>
    </w:p>
    <w:p w:rsidRPr="00BD2909" w:rsidR="00B81F2E" w:rsidP="64C891AF" w:rsidRDefault="00B81F2E" w14:paraId="12889304" w14:textId="24CE9248">
      <w:pPr>
        <w:pStyle w:val="paragraph"/>
        <w:tabs>
          <w:tab w:val="clear" w:pos="720"/>
          <w:tab w:val="num" w:pos="0"/>
        </w:tabs>
        <w:spacing w:before="0" w:beforeAutospacing="off" w:after="0" w:afterAutospacing="off" w:line="360" w:lineRule="auto"/>
        <w:ind w:left="720" w:firstLine="0"/>
        <w:textAlignment w:val="baseline"/>
        <w:rPr>
          <w:rStyle w:val="normaltextrun"/>
          <w:rFonts w:ascii="Aptos" w:hAnsi="Aptos" w:cs="Arial"/>
          <w:sz w:val="22"/>
          <w:szCs w:val="22"/>
        </w:rPr>
      </w:pPr>
    </w:p>
    <w:p w:rsidRPr="00BD2909" w:rsidR="00BD2909" w:rsidP="16EEC529" w:rsidRDefault="00BD2909" w14:paraId="29A43E0B" w14:textId="01B379DB">
      <w:pPr>
        <w:pStyle w:val="paragraph"/>
        <w:tabs>
          <w:tab w:val="clear" w:pos="720"/>
          <w:tab w:val="num" w:pos="0"/>
        </w:tabs>
        <w:spacing w:before="0" w:beforeAutospacing="off" w:after="0" w:afterAutospacing="off" w:line="360" w:lineRule="auto"/>
        <w:ind w:left="0" w:firstLine="0"/>
        <w:textAlignment w:val="baseline"/>
        <w:rPr>
          <w:rFonts w:ascii="Aptos" w:hAnsi="Aptos" w:cs="Arial"/>
          <w:sz w:val="22"/>
          <w:szCs w:val="22"/>
        </w:rPr>
      </w:pPr>
      <w:r w:rsidRPr="16EEC529" w:rsidR="00BD2909">
        <w:rPr>
          <w:rStyle w:val="normaltextrun"/>
          <w:rFonts w:ascii="Aptos" w:hAnsi="Aptos" w:cs="Arial"/>
          <w:b w:val="1"/>
          <w:bCs w:val="1"/>
          <w:sz w:val="22"/>
          <w:szCs w:val="22"/>
        </w:rPr>
        <w:t>Acronyms and Abbreviations:</w:t>
      </w:r>
      <w:r w:rsidRPr="16EEC529" w:rsidR="00BD2909">
        <w:rPr>
          <w:rStyle w:val="eop"/>
          <w:rFonts w:ascii="Aptos" w:hAnsi="Aptos" w:cs="Arial"/>
          <w:sz w:val="22"/>
          <w:szCs w:val="22"/>
        </w:rPr>
        <w:t> </w:t>
      </w:r>
    </w:p>
    <w:p w:rsidRPr="00BD2909" w:rsidR="00BD2909" w:rsidP="64C891AF" w:rsidRDefault="00BD2909" w14:paraId="2EE8556C" w14:textId="7449EB5F">
      <w:pPr>
        <w:pStyle w:val="paragraph"/>
        <w:tabs>
          <w:tab w:val="clear" w:pos="720"/>
          <w:tab w:val="num" w:pos="0"/>
        </w:tabs>
        <w:spacing w:before="0" w:beforeAutospacing="off" w:after="0" w:afterAutospacing="off" w:line="360" w:lineRule="auto"/>
        <w:ind w:left="720" w:firstLine="0"/>
        <w:textAlignment w:val="baseline"/>
        <w:rPr>
          <w:rStyle w:val="normaltextrun"/>
          <w:rFonts w:ascii="Aptos" w:hAnsi="Aptos" w:cs="Arial"/>
          <w:sz w:val="22"/>
          <w:szCs w:val="22"/>
        </w:rPr>
      </w:pPr>
    </w:p>
    <w:p w:rsidR="00BD2909" w:rsidP="64C891AF" w:rsidRDefault="00BD2909" w14:paraId="2221CBA8" w14:textId="5D70C6C7">
      <w:pPr>
        <w:pStyle w:val="paragraph"/>
        <w:tabs>
          <w:tab w:val="clear" w:pos="720"/>
          <w:tab w:val="num" w:pos="0"/>
        </w:tabs>
        <w:spacing w:before="0" w:beforeAutospacing="off" w:after="0" w:afterAutospacing="off" w:line="360" w:lineRule="auto"/>
        <w:ind w:left="0" w:firstLine="0"/>
        <w:textAlignment w:val="baseline"/>
      </w:pPr>
      <w:r w:rsidRPr="64C891AF" w:rsidR="1A913069">
        <w:rPr>
          <w:rStyle w:val="normaltextrun"/>
          <w:rFonts w:ascii="Aptos" w:hAnsi="Aptos" w:cs="Arial"/>
          <w:sz w:val="22"/>
          <w:szCs w:val="22"/>
        </w:rPr>
        <w:t xml:space="preserve">The following acronyms will be used </w:t>
      </w:r>
      <w:r w:rsidRPr="64C891AF" w:rsidR="0A10F2F5">
        <w:rPr>
          <w:rStyle w:val="normaltextrun"/>
          <w:rFonts w:ascii="Aptos" w:hAnsi="Aptos" w:cs="Arial"/>
          <w:sz w:val="22"/>
          <w:szCs w:val="22"/>
        </w:rPr>
        <w:t>consistently within this dissertation:</w:t>
      </w:r>
    </w:p>
    <w:p w:rsidR="2096ABE7" w:rsidP="64C891AF" w:rsidRDefault="2096ABE7" w14:paraId="7293BA08" w14:textId="505D0EF2">
      <w:pPr>
        <w:pStyle w:val="paragraph"/>
        <w:numPr>
          <w:ilvl w:val="0"/>
          <w:numId w:val="101"/>
        </w:numPr>
        <w:tabs>
          <w:tab w:val="clear" w:leader="none" w:pos="720"/>
          <w:tab w:val="num" w:leader="none" w:pos="0"/>
        </w:tabs>
        <w:spacing w:before="0" w:beforeAutospacing="off" w:after="0" w:afterAutospacing="off" w:line="360" w:lineRule="auto"/>
        <w:rPr>
          <w:rStyle w:val="normaltextrun"/>
          <w:rFonts w:ascii="Aptos" w:hAnsi="Aptos" w:cs="Arial"/>
          <w:sz w:val="22"/>
          <w:szCs w:val="22"/>
        </w:rPr>
      </w:pPr>
      <w:r w:rsidRPr="64C891AF" w:rsidR="2096ABE7">
        <w:rPr>
          <w:rStyle w:val="normaltextrun"/>
          <w:rFonts w:ascii="Aptos" w:hAnsi="Aptos" w:cs="Arial"/>
          <w:sz w:val="22"/>
          <w:szCs w:val="22"/>
        </w:rPr>
        <w:t>NHS (NATIONAL HEALTH SERVICES) Th</w:t>
      </w:r>
      <w:r w:rsidRPr="64C891AF" w:rsidR="333C0B61">
        <w:rPr>
          <w:rStyle w:val="normaltextrun"/>
          <w:rFonts w:ascii="Aptos" w:hAnsi="Aptos" w:cs="Arial"/>
          <w:sz w:val="22"/>
          <w:szCs w:val="22"/>
        </w:rPr>
        <w:t xml:space="preserve">is refers to the publicly </w:t>
      </w:r>
      <w:r w:rsidRPr="64C891AF" w:rsidR="699E117D">
        <w:rPr>
          <w:rStyle w:val="normaltextrun"/>
          <w:rFonts w:ascii="Aptos" w:hAnsi="Aptos" w:cs="Arial"/>
          <w:sz w:val="22"/>
          <w:szCs w:val="22"/>
        </w:rPr>
        <w:t>funded healthcare system within England</w:t>
      </w:r>
      <w:r w:rsidRPr="64C891AF" w:rsidR="132630FB">
        <w:rPr>
          <w:rStyle w:val="normaltextrun"/>
          <w:rFonts w:ascii="Aptos" w:hAnsi="Aptos" w:cs="Arial"/>
          <w:sz w:val="22"/>
          <w:szCs w:val="22"/>
        </w:rPr>
        <w:t>.</w:t>
      </w:r>
    </w:p>
    <w:p w:rsidR="132630FB" w:rsidP="64C891AF" w:rsidRDefault="132630FB" w14:paraId="691F544E" w14:textId="397A389A">
      <w:pPr>
        <w:pStyle w:val="paragraph"/>
        <w:numPr>
          <w:ilvl w:val="0"/>
          <w:numId w:val="101"/>
        </w:numPr>
        <w:tabs>
          <w:tab w:val="clear" w:leader="none" w:pos="720"/>
          <w:tab w:val="num" w:leader="none" w:pos="0"/>
        </w:tabs>
        <w:spacing w:before="0" w:beforeAutospacing="off" w:after="0" w:afterAutospacing="off" w:line="360" w:lineRule="auto"/>
        <w:rPr>
          <w:rStyle w:val="normaltextrun"/>
          <w:rFonts w:ascii="Aptos" w:hAnsi="Aptos" w:cs="Arial"/>
          <w:sz w:val="22"/>
          <w:szCs w:val="22"/>
        </w:rPr>
      </w:pPr>
      <w:r w:rsidRPr="64C891AF" w:rsidR="132630FB">
        <w:rPr>
          <w:rStyle w:val="normaltextrun"/>
          <w:rFonts w:ascii="Aptos" w:hAnsi="Aptos" w:cs="Arial"/>
          <w:sz w:val="22"/>
          <w:szCs w:val="22"/>
        </w:rPr>
        <w:t>ICS (Integrated Care System) Th</w:t>
      </w:r>
      <w:r w:rsidRPr="64C891AF" w:rsidR="43A350CE">
        <w:rPr>
          <w:rStyle w:val="normaltextrun"/>
          <w:rFonts w:ascii="Aptos" w:hAnsi="Aptos" w:cs="Arial"/>
          <w:sz w:val="22"/>
          <w:szCs w:val="22"/>
        </w:rPr>
        <w:t>is is a formal partnership between NHS organisation,</w:t>
      </w:r>
      <w:r w:rsidRPr="64C891AF" w:rsidR="1C0AA8BA">
        <w:rPr>
          <w:rStyle w:val="normaltextrun"/>
          <w:rFonts w:ascii="Aptos" w:hAnsi="Aptos" w:cs="Arial"/>
          <w:sz w:val="22"/>
          <w:szCs w:val="22"/>
        </w:rPr>
        <w:t xml:space="preserve"> local authorities</w:t>
      </w:r>
      <w:r w:rsidRPr="64C891AF" w:rsidR="2AC3E0DA">
        <w:rPr>
          <w:rStyle w:val="normaltextrun"/>
          <w:rFonts w:ascii="Aptos" w:hAnsi="Aptos" w:cs="Arial"/>
          <w:sz w:val="22"/>
          <w:szCs w:val="22"/>
        </w:rPr>
        <w:t xml:space="preserve"> </w:t>
      </w:r>
      <w:r w:rsidRPr="64C891AF" w:rsidR="047BFCE3">
        <w:rPr>
          <w:rStyle w:val="normaltextrun"/>
          <w:rFonts w:ascii="Aptos" w:hAnsi="Aptos" w:cs="Arial"/>
          <w:sz w:val="22"/>
          <w:szCs w:val="22"/>
        </w:rPr>
        <w:t xml:space="preserve">and </w:t>
      </w:r>
      <w:r w:rsidRPr="64C891AF" w:rsidR="1A436093">
        <w:rPr>
          <w:rStyle w:val="normaltextrun"/>
          <w:rFonts w:ascii="Aptos" w:hAnsi="Aptos" w:cs="Arial"/>
          <w:sz w:val="22"/>
          <w:szCs w:val="22"/>
        </w:rPr>
        <w:t>health and</w:t>
      </w:r>
      <w:r w:rsidRPr="64C891AF" w:rsidR="1E605C57">
        <w:rPr>
          <w:rStyle w:val="normaltextrun"/>
          <w:rFonts w:ascii="Aptos" w:hAnsi="Aptos" w:cs="Arial"/>
          <w:sz w:val="22"/>
          <w:szCs w:val="22"/>
        </w:rPr>
        <w:t xml:space="preserve"> social care providers to </w:t>
      </w:r>
      <w:r w:rsidRPr="64C891AF" w:rsidR="2FB8063B">
        <w:rPr>
          <w:rStyle w:val="normaltextrun"/>
          <w:rFonts w:ascii="Aptos" w:hAnsi="Aptos" w:cs="Arial"/>
          <w:sz w:val="22"/>
          <w:szCs w:val="22"/>
        </w:rPr>
        <w:t xml:space="preserve">deliver joined up health and social </w:t>
      </w:r>
      <w:r w:rsidRPr="64C891AF" w:rsidR="418288E5">
        <w:rPr>
          <w:rStyle w:val="normaltextrun"/>
          <w:rFonts w:ascii="Aptos" w:hAnsi="Aptos" w:cs="Arial"/>
          <w:sz w:val="22"/>
          <w:szCs w:val="22"/>
        </w:rPr>
        <w:t>services to the population</w:t>
      </w:r>
      <w:r w:rsidRPr="64C891AF" w:rsidR="12E2821C">
        <w:rPr>
          <w:rStyle w:val="normaltextrun"/>
          <w:rFonts w:ascii="Aptos" w:hAnsi="Aptos" w:cs="Arial"/>
          <w:sz w:val="22"/>
          <w:szCs w:val="22"/>
        </w:rPr>
        <w:t>.</w:t>
      </w:r>
    </w:p>
    <w:p w:rsidR="12E2821C" w:rsidP="64C891AF" w:rsidRDefault="12E2821C" w14:paraId="5135A5F4" w14:textId="77158AC3">
      <w:pPr>
        <w:pStyle w:val="paragraph"/>
        <w:numPr>
          <w:ilvl w:val="0"/>
          <w:numId w:val="101"/>
        </w:numPr>
        <w:tabs>
          <w:tab w:val="clear" w:leader="none" w:pos="720"/>
          <w:tab w:val="num" w:leader="none" w:pos="0"/>
        </w:tabs>
        <w:spacing w:before="0" w:beforeAutospacing="off" w:after="0" w:afterAutospacing="off" w:line="360" w:lineRule="auto"/>
        <w:rPr>
          <w:rStyle w:val="normaltextrun"/>
          <w:rFonts w:ascii="Aptos" w:hAnsi="Aptos" w:cs="Arial"/>
          <w:sz w:val="22"/>
          <w:szCs w:val="22"/>
        </w:rPr>
      </w:pPr>
      <w:r w:rsidRPr="64C891AF" w:rsidR="12E2821C">
        <w:rPr>
          <w:rStyle w:val="normaltextrun"/>
          <w:rFonts w:ascii="Aptos" w:hAnsi="Aptos" w:cs="Arial"/>
          <w:sz w:val="22"/>
          <w:szCs w:val="22"/>
        </w:rPr>
        <w:t>WHO (</w:t>
      </w:r>
      <w:r w:rsidRPr="64C891AF" w:rsidR="180097EC">
        <w:rPr>
          <w:rStyle w:val="normaltextrun"/>
          <w:rFonts w:ascii="Aptos" w:hAnsi="Aptos" w:cs="Arial"/>
          <w:sz w:val="22"/>
          <w:szCs w:val="22"/>
        </w:rPr>
        <w:t>World Health Organisation):</w:t>
      </w:r>
      <w:r w:rsidRPr="64C891AF" w:rsidR="3D44E123">
        <w:rPr>
          <w:rStyle w:val="normaltextrun"/>
          <w:rFonts w:ascii="Aptos" w:hAnsi="Aptos" w:cs="Arial"/>
          <w:sz w:val="22"/>
          <w:szCs w:val="22"/>
        </w:rPr>
        <w:t xml:space="preserve"> This refers to the specialised </w:t>
      </w:r>
      <w:r w:rsidRPr="64C891AF" w:rsidR="66CBF8AC">
        <w:rPr>
          <w:rStyle w:val="normaltextrun"/>
          <w:rFonts w:ascii="Aptos" w:hAnsi="Aptos" w:cs="Arial"/>
          <w:sz w:val="22"/>
          <w:szCs w:val="22"/>
        </w:rPr>
        <w:t xml:space="preserve">agency of the United Nations that leads </w:t>
      </w:r>
      <w:r w:rsidRPr="64C891AF" w:rsidR="30EE156F">
        <w:rPr>
          <w:rStyle w:val="normaltextrun"/>
          <w:rFonts w:ascii="Aptos" w:hAnsi="Aptos" w:cs="Arial"/>
          <w:sz w:val="22"/>
          <w:szCs w:val="22"/>
        </w:rPr>
        <w:t>international</w:t>
      </w:r>
      <w:r w:rsidRPr="64C891AF" w:rsidR="30EE156F">
        <w:rPr>
          <w:rStyle w:val="normaltextrun"/>
          <w:rFonts w:ascii="Aptos" w:hAnsi="Aptos" w:cs="Arial"/>
          <w:sz w:val="22"/>
          <w:szCs w:val="22"/>
        </w:rPr>
        <w:t xml:space="preserve"> health efforts.</w:t>
      </w:r>
    </w:p>
    <w:p w:rsidR="30EE156F" w:rsidP="64C891AF" w:rsidRDefault="30EE156F" w14:paraId="65C2FB51" w14:textId="606B7C30">
      <w:pPr>
        <w:pStyle w:val="paragraph"/>
        <w:numPr>
          <w:ilvl w:val="0"/>
          <w:numId w:val="101"/>
        </w:numPr>
        <w:tabs>
          <w:tab w:val="clear" w:leader="none" w:pos="720"/>
          <w:tab w:val="num" w:leader="none" w:pos="0"/>
        </w:tabs>
        <w:spacing w:before="0" w:beforeAutospacing="off" w:after="0" w:afterAutospacing="off" w:line="360" w:lineRule="auto"/>
        <w:rPr>
          <w:rStyle w:val="normaltextrun"/>
          <w:rFonts w:ascii="Aptos" w:hAnsi="Aptos" w:cs="Arial"/>
          <w:sz w:val="22"/>
          <w:szCs w:val="22"/>
        </w:rPr>
      </w:pPr>
      <w:r w:rsidRPr="2A2CAF69" w:rsidR="30EE156F">
        <w:rPr>
          <w:rStyle w:val="normaltextrun"/>
          <w:rFonts w:ascii="Aptos" w:hAnsi="Aptos" w:cs="Arial"/>
          <w:sz w:val="22"/>
          <w:szCs w:val="22"/>
        </w:rPr>
        <w:t>QoL (Quality of L</w:t>
      </w:r>
      <w:r w:rsidRPr="2A2CAF69" w:rsidR="7B243A9F">
        <w:rPr>
          <w:rStyle w:val="normaltextrun"/>
          <w:rFonts w:ascii="Aptos" w:hAnsi="Aptos" w:cs="Arial"/>
          <w:sz w:val="22"/>
          <w:szCs w:val="22"/>
        </w:rPr>
        <w:t>ife) This refers to s</w:t>
      </w:r>
      <w:r w:rsidRPr="2A2CAF69" w:rsidR="4FF35460">
        <w:rPr>
          <w:rStyle w:val="normaltextrun"/>
          <w:rFonts w:ascii="Aptos" w:hAnsi="Aptos" w:cs="Arial"/>
          <w:sz w:val="22"/>
          <w:szCs w:val="22"/>
        </w:rPr>
        <w:t xml:space="preserve">ymptom and function states, the </w:t>
      </w:r>
      <w:r w:rsidRPr="2A2CAF69" w:rsidR="11C4FB3A">
        <w:rPr>
          <w:rStyle w:val="normaltextrun"/>
          <w:rFonts w:ascii="Aptos" w:hAnsi="Aptos" w:cs="Arial"/>
          <w:sz w:val="22"/>
          <w:szCs w:val="22"/>
        </w:rPr>
        <w:t>psychology</w:t>
      </w:r>
      <w:r w:rsidRPr="2A2CAF69" w:rsidR="4866FFFD">
        <w:rPr>
          <w:rStyle w:val="normaltextrun"/>
          <w:rFonts w:ascii="Aptos" w:hAnsi="Aptos" w:cs="Arial"/>
          <w:sz w:val="22"/>
          <w:szCs w:val="22"/>
        </w:rPr>
        <w:t xml:space="preserve"> domain, the social domain, and the spi</w:t>
      </w:r>
      <w:r w:rsidRPr="2A2CAF69" w:rsidR="6076944D">
        <w:rPr>
          <w:rStyle w:val="normaltextrun"/>
          <w:rFonts w:ascii="Aptos" w:hAnsi="Aptos" w:cs="Arial"/>
          <w:sz w:val="22"/>
          <w:szCs w:val="22"/>
        </w:rPr>
        <w:t>ritual domain.</w:t>
      </w:r>
    </w:p>
    <w:p w:rsidR="64C891AF" w:rsidP="64C891AF" w:rsidRDefault="64C891AF" w14:paraId="16C0E27F" w14:textId="582B81F4">
      <w:pPr>
        <w:pStyle w:val="paragraph"/>
        <w:tabs>
          <w:tab w:val="clear" w:leader="none" w:pos="720"/>
          <w:tab w:val="num" w:leader="none" w:pos="0"/>
        </w:tabs>
        <w:spacing w:before="0" w:beforeAutospacing="off" w:after="0" w:afterAutospacing="off" w:line="360" w:lineRule="auto"/>
        <w:ind w:left="0" w:firstLine="0"/>
        <w:rPr>
          <w:rStyle w:val="normaltextrun"/>
          <w:rFonts w:ascii="Aptos" w:hAnsi="Aptos" w:cs="Arial"/>
          <w:sz w:val="22"/>
          <w:szCs w:val="22"/>
        </w:rPr>
      </w:pPr>
    </w:p>
    <w:p w:rsidR="64C891AF" w:rsidP="64C891AF" w:rsidRDefault="64C891AF" w14:paraId="2EBB6497" w14:textId="56618E9E">
      <w:pPr>
        <w:pStyle w:val="paragraph"/>
        <w:tabs>
          <w:tab w:val="clear" w:leader="none" w:pos="720"/>
          <w:tab w:val="num" w:leader="none" w:pos="0"/>
        </w:tabs>
        <w:spacing w:before="0" w:beforeAutospacing="off" w:after="0" w:afterAutospacing="off" w:line="360" w:lineRule="auto"/>
        <w:ind w:left="0" w:firstLine="0"/>
        <w:rPr>
          <w:rStyle w:val="normaltextrun"/>
          <w:rFonts w:ascii="Aptos" w:hAnsi="Aptos" w:cs="Arial"/>
          <w:sz w:val="22"/>
          <w:szCs w:val="22"/>
        </w:rPr>
      </w:pPr>
    </w:p>
    <w:p w:rsidR="64C891AF" w:rsidP="64C891AF" w:rsidRDefault="64C891AF" w14:paraId="6830129D" w14:textId="341A70AF">
      <w:pPr>
        <w:pStyle w:val="paragraph"/>
        <w:tabs>
          <w:tab w:val="clear" w:leader="none" w:pos="720"/>
          <w:tab w:val="num" w:leader="none" w:pos="0"/>
        </w:tabs>
        <w:spacing w:before="0" w:beforeAutospacing="off" w:after="0" w:afterAutospacing="off" w:line="360" w:lineRule="auto"/>
        <w:ind w:left="0" w:firstLine="0"/>
        <w:rPr>
          <w:rStyle w:val="normaltextrun"/>
          <w:rFonts w:ascii="Aptos" w:hAnsi="Aptos" w:cs="Arial"/>
          <w:sz w:val="22"/>
          <w:szCs w:val="22"/>
        </w:rPr>
      </w:pPr>
    </w:p>
    <w:p w:rsidR="64C891AF" w:rsidP="64C891AF" w:rsidRDefault="64C891AF" w14:paraId="4E395496" w14:textId="2C99F39E">
      <w:pPr>
        <w:pStyle w:val="paragraph"/>
        <w:tabs>
          <w:tab w:val="clear" w:leader="none" w:pos="720"/>
          <w:tab w:val="num" w:leader="none" w:pos="0"/>
        </w:tabs>
        <w:spacing w:before="0" w:beforeAutospacing="off" w:after="0" w:afterAutospacing="off" w:line="360" w:lineRule="auto"/>
        <w:ind w:left="0" w:firstLine="0"/>
        <w:rPr>
          <w:rStyle w:val="normaltextrun"/>
          <w:rFonts w:ascii="Aptos" w:hAnsi="Aptos" w:cs="Arial"/>
          <w:sz w:val="22"/>
          <w:szCs w:val="22"/>
        </w:rPr>
      </w:pPr>
    </w:p>
    <w:p w:rsidR="64C891AF" w:rsidP="64C891AF" w:rsidRDefault="64C891AF" w14:paraId="1058801F" w14:textId="7049FFA1">
      <w:pPr>
        <w:pStyle w:val="paragraph"/>
        <w:tabs>
          <w:tab w:val="clear" w:leader="none" w:pos="720"/>
          <w:tab w:val="num" w:leader="none" w:pos="0"/>
        </w:tabs>
        <w:spacing w:before="0" w:beforeAutospacing="off" w:after="0" w:afterAutospacing="off" w:line="360" w:lineRule="auto"/>
        <w:ind w:left="0" w:firstLine="0"/>
        <w:rPr>
          <w:rStyle w:val="normaltextrun"/>
          <w:rFonts w:ascii="Aptos" w:hAnsi="Aptos" w:cs="Arial"/>
          <w:sz w:val="22"/>
          <w:szCs w:val="22"/>
        </w:rPr>
      </w:pPr>
    </w:p>
    <w:p w:rsidRPr="00BD2909" w:rsidR="00B81F2E" w:rsidP="64C891AF" w:rsidRDefault="00B81F2E" w14:paraId="1D92DAC7" w14:textId="04FEECC2">
      <w:pPr>
        <w:pStyle w:val="paragraph"/>
        <w:tabs>
          <w:tab w:val="num" w:pos="0"/>
        </w:tabs>
        <w:spacing w:before="0" w:beforeAutospacing="off" w:after="0" w:afterAutospacing="off" w:line="360" w:lineRule="auto"/>
        <w:ind w:left="720"/>
        <w:textAlignment w:val="baseline"/>
        <w:rPr>
          <w:rFonts w:ascii="Aptos" w:hAnsi="Aptos" w:cs="Arial"/>
          <w:sz w:val="22"/>
          <w:szCs w:val="22"/>
        </w:rPr>
      </w:pPr>
    </w:p>
    <w:p w:rsidRPr="00BD2909" w:rsidR="00BD2909" w:rsidP="16EEC529" w:rsidRDefault="00BD2909" w14:paraId="4BC66D2F" w14:textId="39261B59">
      <w:pPr>
        <w:pStyle w:val="paragraph"/>
        <w:spacing w:before="0" w:beforeAutospacing="off" w:after="0" w:afterAutospacing="off" w:line="360" w:lineRule="auto"/>
        <w:ind w:left="0"/>
        <w:textAlignment w:val="baseline"/>
        <w:rPr>
          <w:rStyle w:val="eop"/>
          <w:rFonts w:ascii="Aptos" w:hAnsi="Aptos" w:cs="Arial"/>
          <w:sz w:val="22"/>
          <w:szCs w:val="22"/>
        </w:rPr>
      </w:pPr>
    </w:p>
    <w:p w:rsidR="16EEC529" w:rsidP="16EEC529" w:rsidRDefault="16EEC529" w14:paraId="06AFCD1E" w14:textId="11CACB0E">
      <w:pPr>
        <w:pStyle w:val="paragraph"/>
        <w:spacing w:before="0" w:beforeAutospacing="off" w:after="0" w:afterAutospacing="off" w:line="360" w:lineRule="auto"/>
        <w:ind w:left="0"/>
        <w:rPr>
          <w:rStyle w:val="eop"/>
          <w:rFonts w:ascii="Aptos" w:hAnsi="Aptos" w:cs="Arial"/>
          <w:sz w:val="22"/>
          <w:szCs w:val="22"/>
        </w:rPr>
      </w:pPr>
    </w:p>
    <w:p w:rsidR="16EEC529" w:rsidP="16EEC529" w:rsidRDefault="16EEC529" w14:paraId="57A61E88" w14:textId="221EF3EA">
      <w:pPr>
        <w:pStyle w:val="paragraph"/>
        <w:spacing w:before="0" w:beforeAutospacing="off" w:after="0" w:afterAutospacing="off" w:line="360" w:lineRule="auto"/>
        <w:ind w:left="0"/>
        <w:rPr>
          <w:rStyle w:val="eop"/>
          <w:rFonts w:ascii="Aptos" w:hAnsi="Aptos" w:cs="Arial"/>
          <w:sz w:val="22"/>
          <w:szCs w:val="22"/>
        </w:rPr>
      </w:pPr>
    </w:p>
    <w:p w:rsidR="16EEC529" w:rsidP="16EEC529" w:rsidRDefault="16EEC529" w14:paraId="13BE2C1B" w14:textId="440BC795">
      <w:pPr>
        <w:pStyle w:val="paragraph"/>
        <w:spacing w:before="0" w:beforeAutospacing="off" w:after="0" w:afterAutospacing="off" w:line="360" w:lineRule="auto"/>
        <w:ind w:left="0"/>
        <w:rPr>
          <w:rStyle w:val="eop"/>
          <w:rFonts w:ascii="Aptos" w:hAnsi="Aptos" w:cs="Arial"/>
          <w:sz w:val="22"/>
          <w:szCs w:val="22"/>
        </w:rPr>
      </w:pPr>
    </w:p>
    <w:p w:rsidR="16EEC529" w:rsidP="16EEC529" w:rsidRDefault="16EEC529" w14:paraId="19442772" w14:textId="04BE3BC4">
      <w:pPr>
        <w:pStyle w:val="paragraph"/>
        <w:spacing w:before="0" w:beforeAutospacing="off" w:after="0" w:afterAutospacing="off" w:line="360" w:lineRule="auto"/>
        <w:ind w:left="0"/>
        <w:rPr>
          <w:rStyle w:val="eop"/>
          <w:rFonts w:ascii="Aptos" w:hAnsi="Aptos" w:cs="Arial"/>
          <w:sz w:val="22"/>
          <w:szCs w:val="22"/>
        </w:rPr>
      </w:pPr>
    </w:p>
    <w:p w:rsidR="00B81F2E" w:rsidP="16EEC529" w:rsidRDefault="00B81F2E" w14:paraId="12EB6396" w14:textId="0145F4BE">
      <w:pPr>
        <w:pStyle w:val="paragraph"/>
        <w:numPr>
          <w:ilvl w:val="1"/>
          <w:numId w:val="100"/>
        </w:numPr>
        <w:spacing w:before="0" w:beforeAutospacing="off" w:after="0" w:afterAutospacing="off" w:line="360" w:lineRule="auto"/>
        <w:rPr>
          <w:rStyle w:val="eop"/>
          <w:rFonts w:ascii="Aptos" w:hAnsi="Aptos" w:cs="Arial"/>
          <w:color w:val="0F4761"/>
        </w:rPr>
      </w:pPr>
      <w:r w:rsidRPr="16EEC529" w:rsidR="00B81F2E">
        <w:rPr>
          <w:rStyle w:val="eop"/>
          <w:rFonts w:ascii="Aptos" w:hAnsi="Aptos" w:cs="Arial"/>
          <w:color w:val="0F4761"/>
        </w:rPr>
        <w:t>Background and Curr</w:t>
      </w:r>
      <w:r w:rsidRPr="16EEC529" w:rsidR="6679E6D0">
        <w:rPr>
          <w:rStyle w:val="eop"/>
          <w:rFonts w:ascii="Aptos" w:hAnsi="Aptos" w:cs="Arial"/>
          <w:color w:val="0F4761"/>
        </w:rPr>
        <w:t>ent Contex</w:t>
      </w:r>
      <w:r w:rsidRPr="16EEC529" w:rsidR="5A9AF63C">
        <w:rPr>
          <w:rStyle w:val="eop"/>
          <w:rFonts w:ascii="Aptos" w:hAnsi="Aptos" w:cs="Arial"/>
          <w:color w:val="0F4761"/>
        </w:rPr>
        <w:t>t</w:t>
      </w:r>
    </w:p>
    <w:p w:rsidR="06BE2C74" w:rsidP="16EEC529" w:rsidRDefault="06BE2C74" w14:paraId="6C86A090" w14:textId="08624FB3">
      <w:pPr>
        <w:spacing w:before="240" w:beforeAutospacing="off" w:after="240" w:afterAutospacing="off"/>
      </w:pPr>
      <w:r w:rsidRPr="16EEC529" w:rsidR="06BE2C74">
        <w:rPr>
          <w:noProof w:val="0"/>
          <w:lang w:val="en-GB"/>
        </w:rPr>
        <w:t xml:space="preserve"> Integrated care has been prompted by the fast-growing elderly population in England and the prevalence of chronic conditions within the elderly group (Mitchell et al., 2023). Earlier, the health and social care services were being offered independently, which caused fragmentation, failure in communication, delayed interventions, and unnecessary hospital admissions. Over the past few years, various policy changes such as the NHS Long Term Plan (2019) and Health and Care Act (2022) have emphasised the need for integrated care and also implemented other structures such as ICSs, among others, to encourage collaboration between the NHS and community care providers (NHS England, 2023). Currently, the integration of elderly care is important on a national scale, </w:t>
      </w:r>
      <w:r w:rsidRPr="16EEC529" w:rsidR="54B69AF4">
        <w:rPr>
          <w:noProof w:val="0"/>
          <w:lang w:val="en-GB"/>
        </w:rPr>
        <w:t>since</w:t>
      </w:r>
      <w:r w:rsidRPr="16EEC529" w:rsidR="06BE2C74">
        <w:rPr>
          <w:noProof w:val="0"/>
          <w:lang w:val="en-GB"/>
        </w:rPr>
        <w:t xml:space="preserve"> older people make up the largest part of healthcare users and hospital admissions. Although there is an improvement in multidisciplinary working, the use of virtual wards and the delivery of community-based services, there are still issues like staff shortages, regional inequalities and interoperability problems that affect the</w:t>
      </w:r>
      <w:r w:rsidRPr="16EEC529" w:rsidR="3211A8D2">
        <w:rPr>
          <w:noProof w:val="0"/>
          <w:lang w:val="en-GB"/>
        </w:rPr>
        <w:t xml:space="preserve"> process of delivering services. That is why it is necessary to assess the effectiveness of integrated elderly care.</w:t>
      </w:r>
    </w:p>
    <w:p w:rsidR="16EEC529" w:rsidP="16EEC529" w:rsidRDefault="16EEC529" w14:paraId="4AAF91D9" w14:textId="218F15AB">
      <w:pPr>
        <w:pStyle w:val="paragraph"/>
        <w:spacing w:before="0" w:beforeAutospacing="off" w:after="0" w:afterAutospacing="off" w:line="360" w:lineRule="auto"/>
        <w:ind w:left="360"/>
        <w:rPr>
          <w:rFonts w:ascii="Aptos" w:hAnsi="Aptos" w:cs="Segoe UI"/>
          <w:color w:val="0F4761"/>
          <w:sz w:val="16"/>
          <w:szCs w:val="16"/>
        </w:rPr>
      </w:pPr>
    </w:p>
    <w:p w:rsidR="16EEC529" w:rsidP="16EEC529" w:rsidRDefault="16EEC529" w14:paraId="2D82A2D8" w14:textId="365667E1">
      <w:pPr>
        <w:pStyle w:val="paragraph"/>
        <w:spacing w:before="0" w:beforeAutospacing="off" w:after="0" w:afterAutospacing="off" w:line="360" w:lineRule="auto"/>
        <w:ind w:left="360"/>
        <w:rPr>
          <w:rFonts w:ascii="Aptos" w:hAnsi="Aptos" w:cs="Segoe UI"/>
          <w:color w:val="0F4761"/>
          <w:sz w:val="16"/>
          <w:szCs w:val="16"/>
        </w:rPr>
      </w:pPr>
    </w:p>
    <w:p w:rsidR="16EEC529" w:rsidP="16EEC529" w:rsidRDefault="16EEC529" w14:paraId="3BF9BE96" w14:textId="59811067">
      <w:pPr>
        <w:pStyle w:val="paragraph"/>
        <w:spacing w:before="0" w:beforeAutospacing="off" w:after="0" w:afterAutospacing="off" w:line="360" w:lineRule="auto"/>
        <w:ind w:left="360"/>
        <w:rPr>
          <w:rFonts w:ascii="Aptos" w:hAnsi="Aptos" w:cs="Segoe UI"/>
          <w:color w:val="0F4761"/>
          <w:sz w:val="16"/>
          <w:szCs w:val="16"/>
        </w:rPr>
      </w:pPr>
    </w:p>
    <w:p w:rsidR="16EEC529" w:rsidP="16EEC529" w:rsidRDefault="16EEC529" w14:paraId="11825D45" w14:textId="62805861">
      <w:pPr>
        <w:pStyle w:val="paragraph"/>
        <w:spacing w:before="0" w:beforeAutospacing="off" w:after="0" w:afterAutospacing="off" w:line="360" w:lineRule="auto"/>
        <w:ind w:left="360"/>
        <w:rPr>
          <w:rFonts w:ascii="Aptos" w:hAnsi="Aptos" w:cs="Segoe UI"/>
          <w:color w:val="0F4761"/>
          <w:sz w:val="16"/>
          <w:szCs w:val="16"/>
        </w:rPr>
      </w:pPr>
    </w:p>
    <w:p w:rsidR="16EEC529" w:rsidP="16EEC529" w:rsidRDefault="16EEC529" w14:paraId="03D5D132" w14:textId="1C9C5A0B">
      <w:pPr>
        <w:pStyle w:val="paragraph"/>
        <w:spacing w:before="0" w:beforeAutospacing="off" w:after="0" w:afterAutospacing="off" w:line="360" w:lineRule="auto"/>
        <w:ind w:left="360"/>
        <w:rPr>
          <w:rFonts w:ascii="Aptos" w:hAnsi="Aptos" w:cs="Segoe UI"/>
          <w:color w:val="0F4761"/>
          <w:sz w:val="16"/>
          <w:szCs w:val="16"/>
        </w:rPr>
      </w:pPr>
    </w:p>
    <w:p w:rsidR="16EEC529" w:rsidP="16EEC529" w:rsidRDefault="16EEC529" w14:paraId="09512A27" w14:textId="3B1AB92C">
      <w:pPr>
        <w:pStyle w:val="paragraph"/>
        <w:spacing w:before="0" w:beforeAutospacing="off" w:after="0" w:afterAutospacing="off" w:line="360" w:lineRule="auto"/>
        <w:ind w:left="360"/>
        <w:rPr>
          <w:rFonts w:ascii="Aptos" w:hAnsi="Aptos" w:cs="Segoe UI"/>
          <w:color w:val="0F4761"/>
          <w:sz w:val="16"/>
          <w:szCs w:val="16"/>
        </w:rPr>
      </w:pPr>
    </w:p>
    <w:p w:rsidR="16EEC529" w:rsidP="16EEC529" w:rsidRDefault="16EEC529" w14:paraId="071DE768" w14:textId="3B84A576">
      <w:pPr>
        <w:pStyle w:val="paragraph"/>
        <w:spacing w:before="0" w:beforeAutospacing="off" w:after="0" w:afterAutospacing="off" w:line="360" w:lineRule="auto"/>
        <w:ind w:left="360"/>
        <w:rPr>
          <w:rFonts w:ascii="Aptos" w:hAnsi="Aptos" w:cs="Segoe UI"/>
          <w:color w:val="0F4761"/>
          <w:sz w:val="16"/>
          <w:szCs w:val="16"/>
        </w:rPr>
      </w:pPr>
    </w:p>
    <w:p w:rsidR="16EEC529" w:rsidP="16EEC529" w:rsidRDefault="16EEC529" w14:paraId="0045CEBA" w14:textId="6B4FAC0B">
      <w:pPr>
        <w:pStyle w:val="paragraph"/>
        <w:spacing w:before="0" w:beforeAutospacing="off" w:after="0" w:afterAutospacing="off" w:line="360" w:lineRule="auto"/>
        <w:ind w:left="360"/>
        <w:rPr>
          <w:rFonts w:ascii="Aptos" w:hAnsi="Aptos" w:cs="Segoe UI"/>
          <w:color w:val="0F4761"/>
          <w:sz w:val="16"/>
          <w:szCs w:val="16"/>
        </w:rPr>
      </w:pPr>
    </w:p>
    <w:p w:rsidR="16EEC529" w:rsidP="16EEC529" w:rsidRDefault="16EEC529" w14:paraId="5DB6F999" w14:textId="36EF6D03">
      <w:pPr>
        <w:pStyle w:val="paragraph"/>
        <w:spacing w:before="0" w:beforeAutospacing="off" w:after="0" w:afterAutospacing="off" w:line="360" w:lineRule="auto"/>
        <w:ind w:left="360"/>
        <w:rPr>
          <w:rFonts w:ascii="Aptos" w:hAnsi="Aptos" w:cs="Segoe UI"/>
          <w:color w:val="0F4761"/>
          <w:sz w:val="16"/>
          <w:szCs w:val="16"/>
        </w:rPr>
      </w:pPr>
    </w:p>
    <w:p w:rsidR="16EEC529" w:rsidP="16EEC529" w:rsidRDefault="16EEC529" w14:paraId="5B34CEB5" w14:textId="136CDF42">
      <w:pPr>
        <w:pStyle w:val="paragraph"/>
        <w:spacing w:before="0" w:beforeAutospacing="off" w:after="0" w:afterAutospacing="off" w:line="360" w:lineRule="auto"/>
        <w:ind w:left="360"/>
        <w:rPr>
          <w:rFonts w:ascii="Aptos" w:hAnsi="Aptos" w:cs="Segoe UI"/>
          <w:color w:val="0F4761"/>
          <w:sz w:val="16"/>
          <w:szCs w:val="16"/>
        </w:rPr>
      </w:pPr>
    </w:p>
    <w:p w:rsidR="16EEC529" w:rsidP="16EEC529" w:rsidRDefault="16EEC529" w14:paraId="40236980" w14:textId="631330D2">
      <w:pPr>
        <w:pStyle w:val="paragraph"/>
        <w:spacing w:before="0" w:beforeAutospacing="off" w:after="0" w:afterAutospacing="off" w:line="360" w:lineRule="auto"/>
        <w:ind w:left="360"/>
        <w:rPr>
          <w:rFonts w:ascii="Aptos" w:hAnsi="Aptos" w:cs="Segoe UI"/>
          <w:color w:val="0F4761"/>
          <w:sz w:val="16"/>
          <w:szCs w:val="16"/>
        </w:rPr>
      </w:pPr>
    </w:p>
    <w:p w:rsidR="16EEC529" w:rsidP="16EEC529" w:rsidRDefault="16EEC529" w14:paraId="7EE7FD5C" w14:textId="14BB1BB2">
      <w:pPr>
        <w:pStyle w:val="paragraph"/>
        <w:spacing w:before="0" w:beforeAutospacing="off" w:after="0" w:afterAutospacing="off" w:line="360" w:lineRule="auto"/>
        <w:ind w:left="360"/>
        <w:rPr>
          <w:rFonts w:ascii="Aptos" w:hAnsi="Aptos" w:cs="Segoe UI"/>
          <w:color w:val="0F4761"/>
          <w:sz w:val="16"/>
          <w:szCs w:val="16"/>
        </w:rPr>
      </w:pPr>
    </w:p>
    <w:p w:rsidR="16EEC529" w:rsidP="16EEC529" w:rsidRDefault="16EEC529" w14:paraId="6EE7A924" w14:textId="21271CB3">
      <w:pPr>
        <w:pStyle w:val="paragraph"/>
        <w:spacing w:before="0" w:beforeAutospacing="off" w:after="0" w:afterAutospacing="off" w:line="360" w:lineRule="auto"/>
        <w:ind w:left="360"/>
        <w:rPr>
          <w:rFonts w:ascii="Aptos" w:hAnsi="Aptos" w:cs="Segoe UI"/>
          <w:color w:val="0F4761"/>
          <w:sz w:val="16"/>
          <w:szCs w:val="16"/>
        </w:rPr>
      </w:pPr>
    </w:p>
    <w:p w:rsidRPr="0020590F" w:rsidR="0020590F" w:rsidP="2A2CAF69" w:rsidRDefault="0020590F" w14:paraId="46BF6E02" w14:textId="0E0F311D">
      <w:pPr>
        <w:pStyle w:val="paragraph"/>
        <w:tabs>
          <w:tab w:val="clear" w:leader="none" w:pos="720"/>
          <w:tab w:val="num" w:leader="none" w:pos="0"/>
        </w:tabs>
        <w:spacing w:before="0" w:beforeAutospacing="off" w:after="0" w:afterAutospacing="off" w:line="360" w:lineRule="auto"/>
        <w:ind w:left="0" w:firstLine="0"/>
        <w:textAlignment w:val="baseline"/>
        <w:rPr>
          <w:rStyle w:val="normaltextrun"/>
          <w:rFonts w:ascii="Aptos" w:hAnsi="Aptos" w:cs="Arial"/>
          <w:sz w:val="22"/>
          <w:szCs w:val="22"/>
        </w:rPr>
      </w:pPr>
    </w:p>
    <w:p w:rsidRPr="00BD2909" w:rsidR="00BD2909" w:rsidP="16EEC529" w:rsidRDefault="00BD2909" w14:paraId="75E17D56" w14:textId="77777777">
      <w:pPr>
        <w:pStyle w:val="paragraph"/>
        <w:spacing w:before="0" w:beforeAutospacing="off" w:after="0" w:afterAutospacing="off" w:line="360" w:lineRule="auto"/>
        <w:ind w:left="1080"/>
        <w:textAlignment w:val="baseline"/>
      </w:pPr>
      <w:r w:rsidRPr="16EEC529" w:rsidR="00BD2909">
        <w:rPr>
          <w:rStyle w:val="eop"/>
          <w:rFonts w:ascii="Aptos" w:hAnsi="Aptos" w:cs="Arial"/>
          <w:sz w:val="22"/>
          <w:szCs w:val="22"/>
        </w:rPr>
        <w:t> </w:t>
      </w:r>
    </w:p>
    <w:p w:rsidR="16EEC529" w:rsidP="16EEC529" w:rsidRDefault="16EEC529" w14:paraId="0843DD32" w14:textId="7B696F4D">
      <w:pPr>
        <w:pStyle w:val="paragraph"/>
        <w:spacing w:before="0" w:beforeAutospacing="off" w:after="0" w:afterAutospacing="off" w:line="360" w:lineRule="auto"/>
        <w:ind w:left="1080"/>
        <w:rPr>
          <w:rStyle w:val="eop"/>
          <w:rFonts w:ascii="Aptos" w:hAnsi="Aptos" w:cs="Arial"/>
          <w:sz w:val="22"/>
          <w:szCs w:val="22"/>
        </w:rPr>
      </w:pPr>
    </w:p>
    <w:p w:rsidR="16EEC529" w:rsidP="16EEC529" w:rsidRDefault="16EEC529" w14:paraId="1EA48FF0" w14:textId="46A9A1E3">
      <w:pPr>
        <w:pStyle w:val="paragraph"/>
        <w:spacing w:before="0" w:beforeAutospacing="off" w:after="0" w:afterAutospacing="off" w:line="360" w:lineRule="auto"/>
        <w:ind w:left="1080"/>
        <w:rPr>
          <w:rStyle w:val="eop"/>
          <w:rFonts w:ascii="Aptos" w:hAnsi="Aptos" w:cs="Arial"/>
          <w:sz w:val="22"/>
          <w:szCs w:val="22"/>
        </w:rPr>
      </w:pPr>
    </w:p>
    <w:p w:rsidR="16EEC529" w:rsidP="16EEC529" w:rsidRDefault="16EEC529" w14:paraId="32BEE969" w14:textId="4D45FFD2">
      <w:pPr>
        <w:pStyle w:val="paragraph"/>
        <w:spacing w:before="0" w:beforeAutospacing="off" w:after="0" w:afterAutospacing="off" w:line="360" w:lineRule="auto"/>
        <w:ind w:left="1080"/>
        <w:rPr>
          <w:rStyle w:val="eop"/>
          <w:rFonts w:ascii="Aptos" w:hAnsi="Aptos" w:cs="Arial"/>
          <w:sz w:val="22"/>
          <w:szCs w:val="22"/>
        </w:rPr>
      </w:pPr>
    </w:p>
    <w:p w:rsidRPr="00BD2909" w:rsidR="00BD2909" w:rsidP="64C891AF" w:rsidRDefault="00BD2909" w14:paraId="669241A7" w14:textId="61FCCC3C">
      <w:pPr>
        <w:pStyle w:val="paragraph"/>
        <w:spacing w:before="0" w:beforeAutospacing="off" w:after="0" w:afterAutospacing="off" w:line="360" w:lineRule="auto"/>
        <w:textAlignment w:val="baseline"/>
        <w:rPr>
          <w:rFonts w:ascii="Aptos" w:hAnsi="Aptos" w:cs="Segoe UI"/>
          <w:color w:val="0F4761"/>
          <w:sz w:val="16"/>
          <w:szCs w:val="16"/>
        </w:rPr>
      </w:pPr>
      <w:r w:rsidRPr="64C891AF" w:rsidR="00BD2909">
        <w:rPr>
          <w:rStyle w:val="normaltextrun"/>
          <w:rFonts w:ascii="Aptos" w:hAnsi="Aptos" w:cs="Arial"/>
          <w:color w:val="0F4761"/>
        </w:rPr>
        <w:t xml:space="preserve">1.4 </w:t>
      </w:r>
      <w:r w:rsidRPr="64C891AF" w:rsidR="0020590F">
        <w:rPr>
          <w:rStyle w:val="eop"/>
          <w:rFonts w:ascii="Aptos" w:hAnsi="Aptos" w:cs="Arial"/>
          <w:color w:val="0F4761"/>
        </w:rPr>
        <w:t xml:space="preserve">Rationale for Research / Problem Statement </w:t>
      </w:r>
    </w:p>
    <w:p w:rsidRPr="00117750" w:rsidR="00117750" w:rsidP="16EEC529" w:rsidRDefault="00117750" w14:paraId="0F8BBA73" w14:textId="7FCE7B83">
      <w:pPr>
        <w:pStyle w:val="paragraph"/>
        <w:tabs>
          <w:tab w:val="clear" w:leader="none" w:pos="720"/>
          <w:tab w:val="num" w:leader="none" w:pos="360"/>
        </w:tabs>
        <w:spacing w:before="0" w:beforeAutospacing="off" w:after="0" w:afterAutospacing="off" w:line="360" w:lineRule="auto"/>
        <w:ind w:left="720" w:firstLine="0"/>
        <w:textAlignment w:val="baseline"/>
        <w:rPr>
          <w:rFonts w:ascii="Aptos" w:hAnsi="Aptos" w:cs="Arial"/>
          <w:sz w:val="22"/>
          <w:szCs w:val="22"/>
        </w:rPr>
      </w:pPr>
      <w:r w:rsidRPr="16EEC529" w:rsidR="0020590F">
        <w:rPr>
          <w:rStyle w:val="normaltextrun"/>
          <w:rFonts w:ascii="Aptos" w:hAnsi="Aptos" w:cs="Arial"/>
          <w:b w:val="1"/>
          <w:bCs w:val="1"/>
          <w:sz w:val="22"/>
          <w:szCs w:val="22"/>
        </w:rPr>
        <w:t xml:space="preserve">Purpose of the </w:t>
      </w:r>
      <w:r w:rsidRPr="16EEC529" w:rsidR="00BD2909">
        <w:rPr>
          <w:rStyle w:val="normaltextrun"/>
          <w:rFonts w:ascii="Aptos" w:hAnsi="Aptos" w:cs="Arial"/>
          <w:b w:val="1"/>
          <w:bCs w:val="1"/>
          <w:sz w:val="22"/>
          <w:szCs w:val="22"/>
        </w:rPr>
        <w:t>Research</w:t>
      </w:r>
      <w:r w:rsidRPr="16EEC529" w:rsidR="00BD2909">
        <w:rPr>
          <w:rStyle w:val="eop"/>
          <w:rFonts w:ascii="Aptos" w:hAnsi="Aptos" w:cs="Arial"/>
          <w:sz w:val="22"/>
          <w:szCs w:val="22"/>
        </w:rPr>
        <w:t> </w:t>
      </w:r>
    </w:p>
    <w:p w:rsidR="0020590F" w:rsidP="64C891AF" w:rsidRDefault="00117750" w14:paraId="4E3DF17D" w14:textId="03D55B18">
      <w:pPr>
        <w:pStyle w:val="paragraph"/>
        <w:tabs>
          <w:tab w:val="clear" w:pos="720"/>
        </w:tabs>
        <w:spacing w:after="0"/>
        <w:ind w:left="0"/>
        <w:textAlignment w:val="baseline"/>
      </w:pPr>
      <w:r w:rsidR="762770A8">
        <w:rPr/>
        <w:t>The ageing population within England has been chosen, as the expansion of</w:t>
      </w:r>
      <w:r w:rsidR="71427FC8">
        <w:rPr/>
        <w:t xml:space="preserve"> old</w:t>
      </w:r>
      <w:r w:rsidR="762770A8">
        <w:rPr/>
        <w:t xml:space="preserve"> people around 68.3 million population created challenges to health and social care (Barton et al., 2024). This has led to NHS England</w:t>
      </w:r>
      <w:r w:rsidR="46697AC9">
        <w:rPr/>
        <w:t xml:space="preserve"> </w:t>
      </w:r>
      <w:r w:rsidR="762770A8">
        <w:rPr/>
        <w:t>moving towards increasingly taking an integrated approach to elderly care services to better coordinate and</w:t>
      </w:r>
      <w:r w:rsidR="44DA5F8A">
        <w:rPr/>
        <w:t xml:space="preserve"> </w:t>
      </w:r>
      <w:r w:rsidR="762770A8">
        <w:rPr/>
        <w:t>improve the continuity of care and patient outcomes for elderly care.</w:t>
      </w:r>
      <w:r w:rsidR="574A29C7">
        <w:rPr/>
        <w:t xml:space="preserve"> </w:t>
      </w:r>
      <w:r w:rsidR="762770A8">
        <w:rPr/>
        <w:t>Integrated care has been recognised as one of a series of cross-sector initiatives to improve the quality of care</w:t>
      </w:r>
      <w:r w:rsidR="5F7D283D">
        <w:rPr/>
        <w:t xml:space="preserve"> </w:t>
      </w:r>
      <w:r w:rsidR="762770A8">
        <w:rPr/>
        <w:t xml:space="preserve">for older people and has received particular attention in the literature and policy agendas </w:t>
      </w:r>
      <w:r w:rsidR="762770A8">
        <w:rPr/>
        <w:t>at this time</w:t>
      </w:r>
      <w:r w:rsidR="762770A8">
        <w:rPr/>
        <w:t xml:space="preserve"> because of</w:t>
      </w:r>
      <w:r w:rsidR="730AF6AC">
        <w:rPr/>
        <w:t xml:space="preserve"> </w:t>
      </w:r>
      <w:r w:rsidR="762770A8">
        <w:rPr/>
        <w:t xml:space="preserve">concerns around disorganised services (Sadler et al., 2023). Results from </w:t>
      </w:r>
      <w:r w:rsidR="762770A8">
        <w:rPr/>
        <w:t>previous</w:t>
      </w:r>
      <w:r w:rsidR="762770A8">
        <w:rPr/>
        <w:t xml:space="preserve"> research </w:t>
      </w:r>
      <w:r w:rsidR="762770A8">
        <w:rPr/>
        <w:t>indicated</w:t>
      </w:r>
      <w:r w:rsidR="762770A8">
        <w:rPr/>
        <w:t xml:space="preserve"> that:</w:t>
      </w:r>
      <w:r w:rsidR="73303104">
        <w:rPr/>
        <w:t xml:space="preserve"> </w:t>
      </w:r>
      <w:r w:rsidR="762770A8">
        <w:rPr/>
        <w:t xml:space="preserve">Patient experiences may be </w:t>
      </w:r>
      <w:r w:rsidR="4A15B099">
        <w:rPr/>
        <w:t>enhanced;</w:t>
      </w:r>
      <w:r w:rsidR="762770A8">
        <w:rPr/>
        <w:t xml:space="preserve"> health improvement and healthcare utilisation are limited. Though it </w:t>
      </w:r>
      <w:r w:rsidR="0D097978">
        <w:rPr/>
        <w:t>is still</w:t>
      </w:r>
      <w:r w:rsidR="762770A8">
        <w:rPr/>
        <w:t xml:space="preserve"> being debated whether these services </w:t>
      </w:r>
      <w:r w:rsidR="7716BD96">
        <w:rPr/>
        <w:t>deliver</w:t>
      </w:r>
      <w:r w:rsidR="762770A8">
        <w:rPr/>
        <w:t xml:space="preserve"> in health outcomes and fewer hospital</w:t>
      </w:r>
      <w:r w:rsidR="3D443A12">
        <w:rPr/>
        <w:t xml:space="preserve"> </w:t>
      </w:r>
      <w:r w:rsidR="762770A8">
        <w:rPr/>
        <w:t>re-admissions in the real world.</w:t>
      </w:r>
      <w:r>
        <w:br/>
      </w:r>
    </w:p>
    <w:p w:rsidR="64C891AF" w:rsidP="64C891AF" w:rsidRDefault="64C891AF" w14:paraId="154C9D0C" w14:textId="260D705D">
      <w:pPr>
        <w:pStyle w:val="paragraph"/>
        <w:tabs>
          <w:tab w:val="clear" w:leader="none" w:pos="720"/>
        </w:tabs>
        <w:spacing w:after="0"/>
        <w:ind w:left="0"/>
      </w:pPr>
    </w:p>
    <w:p w:rsidR="64C891AF" w:rsidP="64C891AF" w:rsidRDefault="64C891AF" w14:paraId="03D42350" w14:textId="50B0C51E">
      <w:pPr>
        <w:pStyle w:val="paragraph"/>
        <w:tabs>
          <w:tab w:val="clear" w:leader="none" w:pos="720"/>
        </w:tabs>
        <w:spacing w:after="0"/>
        <w:ind w:left="0"/>
      </w:pPr>
    </w:p>
    <w:p w:rsidR="64C891AF" w:rsidP="64C891AF" w:rsidRDefault="64C891AF" w14:paraId="5F6A7D91" w14:textId="2FE91B24">
      <w:pPr>
        <w:pStyle w:val="paragraph"/>
        <w:tabs>
          <w:tab w:val="clear" w:leader="none" w:pos="720"/>
        </w:tabs>
        <w:spacing w:after="0"/>
        <w:ind w:left="0"/>
      </w:pPr>
    </w:p>
    <w:p w:rsidR="64C891AF" w:rsidP="64C891AF" w:rsidRDefault="64C891AF" w14:paraId="758CDC36" w14:textId="1A411593">
      <w:pPr>
        <w:pStyle w:val="paragraph"/>
        <w:tabs>
          <w:tab w:val="clear" w:leader="none" w:pos="720"/>
        </w:tabs>
        <w:spacing w:after="0"/>
        <w:ind w:left="0"/>
      </w:pPr>
    </w:p>
    <w:p w:rsidR="64C891AF" w:rsidP="64C891AF" w:rsidRDefault="64C891AF" w14:paraId="27A2D5B6" w14:textId="7BF8E8AD">
      <w:pPr>
        <w:pStyle w:val="paragraph"/>
        <w:tabs>
          <w:tab w:val="clear" w:leader="none" w:pos="720"/>
        </w:tabs>
        <w:spacing w:after="0"/>
        <w:ind w:left="0"/>
      </w:pPr>
    </w:p>
    <w:p w:rsidRPr="00117750" w:rsidR="00BD2909" w:rsidP="2A2CAF69" w:rsidRDefault="00BD2909" w14:paraId="10111686" w14:textId="67DAC17E">
      <w:pPr>
        <w:pStyle w:val="paragraph"/>
        <w:tabs>
          <w:tab w:val="clear" w:pos="720"/>
          <w:tab w:val="num" w:pos="360"/>
        </w:tabs>
        <w:spacing w:before="0" w:beforeAutospacing="off" w:after="0" w:afterAutospacing="off" w:line="360" w:lineRule="auto"/>
        <w:ind w:left="720" w:firstLine="0"/>
        <w:textAlignment w:val="baseline"/>
        <w:rPr>
          <w:rStyle w:val="normaltextrun"/>
          <w:rFonts w:ascii="Aptos" w:hAnsi="Aptos" w:cs="Arial"/>
          <w:sz w:val="22"/>
          <w:szCs w:val="22"/>
        </w:rPr>
      </w:pPr>
      <w:r w:rsidRPr="2A2CAF69" w:rsidR="00BD2909">
        <w:rPr>
          <w:rStyle w:val="normaltextrun"/>
          <w:rFonts w:ascii="Aptos" w:hAnsi="Aptos" w:cs="Arial"/>
          <w:b w:val="1"/>
          <w:bCs w:val="1"/>
          <w:sz w:val="22"/>
          <w:szCs w:val="22"/>
        </w:rPr>
        <w:t xml:space="preserve">Research </w:t>
      </w:r>
      <w:r w:rsidRPr="2A2CAF69" w:rsidR="0020590F">
        <w:rPr>
          <w:rStyle w:val="normaltextrun"/>
          <w:rFonts w:ascii="Aptos" w:hAnsi="Aptos" w:cs="Arial"/>
          <w:b w:val="1"/>
          <w:bCs w:val="1"/>
          <w:sz w:val="22"/>
          <w:szCs w:val="22"/>
        </w:rPr>
        <w:t>Gap or Problem</w:t>
      </w:r>
    </w:p>
    <w:p w:rsidRPr="00BD2909" w:rsidR="00117750" w:rsidP="64C891AF" w:rsidRDefault="00486126" w14:paraId="504EC8F6" w14:textId="733433D7">
      <w:pPr>
        <w:pStyle w:val="paragraph"/>
        <w:spacing w:after="0"/>
        <w:ind w:left="720"/>
        <w:textAlignment w:val="baseline"/>
        <w:rPr>
          <w:rFonts w:ascii="Aptos" w:hAnsi="Aptos" w:cs="Arial"/>
          <w:sz w:val="22"/>
          <w:szCs w:val="22"/>
        </w:rPr>
      </w:pPr>
      <w:r w:rsidRPr="2A2CAF69" w:rsidR="50D568A0">
        <w:rPr>
          <w:rFonts w:ascii="Aptos" w:hAnsi="Aptos" w:cs="Arial"/>
          <w:sz w:val="22"/>
          <w:szCs w:val="22"/>
        </w:rPr>
        <w:t>IDENTIFIED PROBLEMS AND RESEARCH G</w:t>
      </w:r>
      <w:r w:rsidRPr="2A2CAF69" w:rsidR="276F193B">
        <w:rPr>
          <w:rFonts w:ascii="Aptos" w:hAnsi="Aptos" w:cs="Arial"/>
          <w:sz w:val="22"/>
          <w:szCs w:val="22"/>
        </w:rPr>
        <w:t>APS</w:t>
      </w:r>
    </w:p>
    <w:p w:rsidR="41A48338" w:rsidP="16EEC529" w:rsidRDefault="41A48338" w14:paraId="2B2F28E3" w14:textId="56F0A620">
      <w:pPr>
        <w:pStyle w:val="paragraph"/>
        <w:suppressLineNumbers w:val="0"/>
        <w:bidi w:val="0"/>
        <w:spacing w:beforeAutospacing="on" w:after="0" w:afterAutospacing="on" w:line="240" w:lineRule="auto"/>
        <w:ind w:left="720"/>
      </w:pPr>
      <w:r w:rsidRPr="16EEC529" w:rsidR="7FB6F991">
        <w:rPr>
          <w:rFonts w:ascii="Aptos" w:hAnsi="Aptos" w:cs="Arial"/>
          <w:sz w:val="22"/>
          <w:szCs w:val="22"/>
        </w:rPr>
        <w:t xml:space="preserve">There has been increased </w:t>
      </w:r>
      <w:r w:rsidRPr="16EEC529" w:rsidR="557421E2">
        <w:rPr>
          <w:rFonts w:ascii="Aptos" w:hAnsi="Aptos" w:cs="Arial"/>
          <w:sz w:val="22"/>
          <w:szCs w:val="22"/>
        </w:rPr>
        <w:t>investment integrated</w:t>
      </w:r>
      <w:r w:rsidRPr="16EEC529" w:rsidR="64A24C3B">
        <w:rPr>
          <w:rFonts w:ascii="Aptos" w:hAnsi="Aptos" w:cs="Arial"/>
          <w:sz w:val="22"/>
          <w:szCs w:val="22"/>
        </w:rPr>
        <w:t xml:space="preserve"> care</w:t>
      </w:r>
      <w:r w:rsidRPr="16EEC529" w:rsidR="09A7021F">
        <w:rPr>
          <w:rFonts w:ascii="Aptos" w:hAnsi="Aptos" w:cs="Arial"/>
          <w:sz w:val="22"/>
          <w:szCs w:val="22"/>
        </w:rPr>
        <w:t xml:space="preserve"> schemes</w:t>
      </w:r>
      <w:r w:rsidRPr="16EEC529" w:rsidR="5E567A27">
        <w:rPr>
          <w:rFonts w:ascii="Aptos" w:hAnsi="Aptos" w:cs="Arial"/>
          <w:sz w:val="22"/>
          <w:szCs w:val="22"/>
        </w:rPr>
        <w:t xml:space="preserve">. But the evidence </w:t>
      </w:r>
      <w:r w:rsidRPr="16EEC529" w:rsidR="3FFBF87D">
        <w:rPr>
          <w:rFonts w:ascii="Aptos" w:hAnsi="Aptos" w:cs="Arial"/>
          <w:sz w:val="22"/>
          <w:szCs w:val="22"/>
        </w:rPr>
        <w:t>of their</w:t>
      </w:r>
      <w:r w:rsidRPr="16EEC529" w:rsidR="5E567A27">
        <w:rPr>
          <w:rFonts w:ascii="Aptos" w:hAnsi="Aptos" w:cs="Arial"/>
          <w:sz w:val="22"/>
          <w:szCs w:val="22"/>
        </w:rPr>
        <w:t xml:space="preserve"> effectiveness </w:t>
      </w:r>
      <w:r w:rsidRPr="16EEC529" w:rsidR="5090B6AD">
        <w:rPr>
          <w:rFonts w:ascii="Aptos" w:hAnsi="Aptos" w:cs="Arial"/>
          <w:sz w:val="22"/>
          <w:szCs w:val="22"/>
        </w:rPr>
        <w:t xml:space="preserve">is still not consistent. </w:t>
      </w:r>
      <w:r w:rsidRPr="16EEC529" w:rsidR="39CE9866">
        <w:rPr>
          <w:rFonts w:ascii="Aptos" w:hAnsi="Aptos" w:cs="Arial"/>
          <w:sz w:val="22"/>
          <w:szCs w:val="22"/>
        </w:rPr>
        <w:t xml:space="preserve">Some student </w:t>
      </w:r>
      <w:r w:rsidRPr="16EEC529" w:rsidR="3D033D7F">
        <w:rPr>
          <w:rFonts w:ascii="Aptos" w:hAnsi="Aptos" w:cs="Arial"/>
          <w:sz w:val="22"/>
          <w:szCs w:val="22"/>
        </w:rPr>
        <w:t xml:space="preserve">report </w:t>
      </w:r>
      <w:r w:rsidRPr="16EEC529" w:rsidR="16792A73">
        <w:rPr>
          <w:rFonts w:ascii="Aptos" w:hAnsi="Aptos" w:cs="Arial"/>
          <w:sz w:val="22"/>
          <w:szCs w:val="22"/>
        </w:rPr>
        <w:t>positive outcomes</w:t>
      </w:r>
      <w:r w:rsidRPr="16EEC529" w:rsidR="39CE9866">
        <w:rPr>
          <w:rFonts w:ascii="Aptos" w:hAnsi="Aptos" w:cs="Arial"/>
          <w:sz w:val="22"/>
          <w:szCs w:val="22"/>
        </w:rPr>
        <w:t xml:space="preserve">, with good patient </w:t>
      </w:r>
      <w:r w:rsidRPr="16EEC529" w:rsidR="6E951F92">
        <w:rPr>
          <w:rFonts w:ascii="Aptos" w:hAnsi="Aptos" w:cs="Arial"/>
          <w:sz w:val="22"/>
          <w:szCs w:val="22"/>
        </w:rPr>
        <w:t xml:space="preserve">experiences and reductions in the hospital </w:t>
      </w:r>
      <w:r w:rsidRPr="16EEC529" w:rsidR="7F3CEA10">
        <w:rPr>
          <w:rFonts w:ascii="Aptos" w:hAnsi="Aptos" w:cs="Arial"/>
          <w:sz w:val="22"/>
          <w:szCs w:val="22"/>
        </w:rPr>
        <w:t>stays,</w:t>
      </w:r>
      <w:r w:rsidRPr="16EEC529" w:rsidR="683EF34B">
        <w:rPr>
          <w:rFonts w:ascii="Aptos" w:hAnsi="Aptos" w:cs="Arial"/>
          <w:sz w:val="22"/>
          <w:szCs w:val="22"/>
        </w:rPr>
        <w:t xml:space="preserve"> and other studies pose qu</w:t>
      </w:r>
      <w:r w:rsidRPr="16EEC529" w:rsidR="2D35927F">
        <w:rPr>
          <w:rFonts w:ascii="Aptos" w:hAnsi="Aptos" w:cs="Arial"/>
          <w:sz w:val="22"/>
          <w:szCs w:val="22"/>
        </w:rPr>
        <w:t xml:space="preserve">estions about </w:t>
      </w:r>
      <w:r w:rsidRPr="16EEC529" w:rsidR="4626CA4D">
        <w:rPr>
          <w:rFonts w:ascii="Aptos" w:hAnsi="Aptos" w:cs="Arial"/>
          <w:sz w:val="22"/>
          <w:szCs w:val="22"/>
        </w:rPr>
        <w:t xml:space="preserve">and </w:t>
      </w:r>
      <w:r w:rsidRPr="16EEC529" w:rsidR="27E369CA">
        <w:rPr>
          <w:rFonts w:ascii="Aptos" w:hAnsi="Aptos" w:cs="Arial"/>
          <w:sz w:val="22"/>
          <w:szCs w:val="22"/>
        </w:rPr>
        <w:t>highlight problems</w:t>
      </w:r>
      <w:r w:rsidRPr="16EEC529" w:rsidR="23BCEEBB">
        <w:rPr>
          <w:rFonts w:ascii="Aptos" w:hAnsi="Aptos" w:cs="Arial"/>
          <w:sz w:val="22"/>
          <w:szCs w:val="22"/>
        </w:rPr>
        <w:t xml:space="preserve"> such as communication, </w:t>
      </w:r>
      <w:r w:rsidRPr="16EEC529" w:rsidR="23BCEEBB">
        <w:rPr>
          <w:rFonts w:ascii="Aptos" w:hAnsi="Aptos" w:cs="Arial"/>
          <w:sz w:val="22"/>
          <w:szCs w:val="22"/>
        </w:rPr>
        <w:t>understaffing</w:t>
      </w:r>
      <w:r w:rsidRPr="16EEC529" w:rsidR="23BCEEBB">
        <w:rPr>
          <w:rFonts w:ascii="Aptos" w:hAnsi="Aptos" w:cs="Arial"/>
          <w:sz w:val="22"/>
          <w:szCs w:val="22"/>
        </w:rPr>
        <w:t xml:space="preserve"> and</w:t>
      </w:r>
      <w:r w:rsidRPr="16EEC529" w:rsidR="6C0E428A">
        <w:rPr>
          <w:rFonts w:ascii="Aptos" w:hAnsi="Aptos" w:cs="Arial"/>
          <w:sz w:val="22"/>
          <w:szCs w:val="22"/>
        </w:rPr>
        <w:t xml:space="preserve"> organisational problem </w:t>
      </w:r>
      <w:r w:rsidRPr="16EEC529" w:rsidR="36AB65B4">
        <w:rPr>
          <w:rFonts w:ascii="Aptos" w:hAnsi="Aptos" w:cs="Arial"/>
          <w:sz w:val="22"/>
          <w:szCs w:val="22"/>
        </w:rPr>
        <w:t>regarding</w:t>
      </w:r>
      <w:r w:rsidRPr="16EEC529" w:rsidR="7ABCC626">
        <w:rPr>
          <w:rFonts w:ascii="Aptos" w:hAnsi="Aptos" w:cs="Arial"/>
          <w:sz w:val="22"/>
          <w:szCs w:val="22"/>
        </w:rPr>
        <w:t xml:space="preserve"> the delivery of schemes</w:t>
      </w:r>
      <w:r w:rsidRPr="16EEC529" w:rsidR="41A48338">
        <w:rPr>
          <w:rFonts w:ascii="Aptos" w:hAnsi="Aptos" w:cs="Arial"/>
          <w:sz w:val="22"/>
          <w:szCs w:val="22"/>
        </w:rPr>
        <w:t>.</w:t>
      </w:r>
      <w:r w:rsidRPr="16EEC529" w:rsidR="594C6D84">
        <w:rPr>
          <w:rFonts w:ascii="Aptos" w:hAnsi="Aptos" w:cs="Arial"/>
          <w:sz w:val="22"/>
          <w:szCs w:val="22"/>
        </w:rPr>
        <w:t xml:space="preserve"> </w:t>
      </w:r>
      <w:r w:rsidRPr="16EEC529" w:rsidR="41A48338">
        <w:rPr>
          <w:rFonts w:ascii="Aptos" w:hAnsi="Aptos" w:cs="Arial"/>
          <w:sz w:val="22"/>
          <w:szCs w:val="22"/>
        </w:rPr>
        <w:t xml:space="preserve">This research study </w:t>
      </w:r>
      <w:r w:rsidRPr="16EEC529" w:rsidR="192F1D30">
        <w:rPr>
          <w:rFonts w:ascii="Aptos" w:hAnsi="Aptos" w:cs="Arial"/>
          <w:sz w:val="22"/>
          <w:szCs w:val="22"/>
        </w:rPr>
        <w:t>aims</w:t>
      </w:r>
      <w:r w:rsidRPr="16EEC529" w:rsidR="121478AE">
        <w:rPr>
          <w:rFonts w:ascii="Aptos" w:hAnsi="Aptos" w:cs="Arial"/>
          <w:sz w:val="22"/>
          <w:szCs w:val="22"/>
        </w:rPr>
        <w:t xml:space="preserve"> to respond to </w:t>
      </w:r>
      <w:r w:rsidRPr="16EEC529" w:rsidR="64464424">
        <w:rPr>
          <w:rFonts w:ascii="Aptos" w:hAnsi="Aptos" w:cs="Arial"/>
          <w:sz w:val="22"/>
          <w:szCs w:val="22"/>
        </w:rPr>
        <w:t>these</w:t>
      </w:r>
      <w:r w:rsidRPr="16EEC529" w:rsidR="121478AE">
        <w:rPr>
          <w:rFonts w:ascii="Aptos" w:hAnsi="Aptos" w:cs="Arial"/>
          <w:sz w:val="22"/>
          <w:szCs w:val="22"/>
        </w:rPr>
        <w:t xml:space="preserve"> </w:t>
      </w:r>
      <w:r w:rsidRPr="16EEC529" w:rsidR="698945CF">
        <w:rPr>
          <w:rFonts w:ascii="Aptos" w:hAnsi="Aptos" w:cs="Arial"/>
          <w:sz w:val="22"/>
          <w:szCs w:val="22"/>
        </w:rPr>
        <w:t>deficits</w:t>
      </w:r>
      <w:r w:rsidRPr="16EEC529" w:rsidR="121478AE">
        <w:rPr>
          <w:rFonts w:ascii="Aptos" w:hAnsi="Aptos" w:cs="Arial"/>
          <w:sz w:val="22"/>
          <w:szCs w:val="22"/>
        </w:rPr>
        <w:t xml:space="preserve"> by </w:t>
      </w:r>
      <w:r w:rsidRPr="16EEC529" w:rsidR="4CDC7E37">
        <w:rPr>
          <w:rFonts w:ascii="Aptos" w:hAnsi="Aptos" w:cs="Arial"/>
          <w:sz w:val="22"/>
          <w:szCs w:val="22"/>
        </w:rPr>
        <w:t>undertaking</w:t>
      </w:r>
      <w:r w:rsidRPr="16EEC529" w:rsidR="1663717A">
        <w:rPr>
          <w:rFonts w:ascii="Aptos" w:hAnsi="Aptos" w:cs="Arial"/>
          <w:sz w:val="22"/>
          <w:szCs w:val="22"/>
        </w:rPr>
        <w:t xml:space="preserve"> contemporary research explo</w:t>
      </w:r>
      <w:r w:rsidRPr="16EEC529" w:rsidR="485B9633">
        <w:rPr>
          <w:rFonts w:ascii="Aptos" w:hAnsi="Aptos" w:cs="Arial"/>
          <w:sz w:val="22"/>
          <w:szCs w:val="22"/>
        </w:rPr>
        <w:t>ring the impact of integrated care se</w:t>
      </w:r>
      <w:r w:rsidRPr="16EEC529" w:rsidR="78B3910C">
        <w:rPr>
          <w:rFonts w:ascii="Aptos" w:hAnsi="Aptos" w:cs="Arial"/>
          <w:sz w:val="22"/>
          <w:szCs w:val="22"/>
        </w:rPr>
        <w:t xml:space="preserve">rvices for older people </w:t>
      </w:r>
      <w:r w:rsidRPr="16EEC529" w:rsidR="5E12FC2C">
        <w:rPr>
          <w:rFonts w:ascii="Aptos" w:hAnsi="Aptos" w:cs="Arial"/>
          <w:sz w:val="22"/>
          <w:szCs w:val="22"/>
        </w:rPr>
        <w:t xml:space="preserve">on their health and </w:t>
      </w:r>
      <w:r w:rsidRPr="16EEC529" w:rsidR="099167B2">
        <w:rPr>
          <w:rFonts w:ascii="Aptos" w:hAnsi="Aptos" w:cs="Arial"/>
          <w:sz w:val="22"/>
          <w:szCs w:val="22"/>
        </w:rPr>
        <w:t>hospital re</w:t>
      </w:r>
      <w:r w:rsidRPr="16EEC529" w:rsidR="5E12FC2C">
        <w:rPr>
          <w:rFonts w:ascii="Aptos" w:hAnsi="Aptos" w:cs="Arial"/>
          <w:sz w:val="22"/>
          <w:szCs w:val="22"/>
        </w:rPr>
        <w:t xml:space="preserve">-admission rates. The </w:t>
      </w:r>
      <w:r w:rsidRPr="16EEC529" w:rsidR="2A2907AA">
        <w:rPr>
          <w:rFonts w:ascii="Aptos" w:hAnsi="Aptos" w:cs="Arial"/>
          <w:sz w:val="22"/>
          <w:szCs w:val="22"/>
        </w:rPr>
        <w:t>research</w:t>
      </w:r>
      <w:r w:rsidRPr="16EEC529" w:rsidR="42DC05E1">
        <w:rPr>
          <w:rFonts w:ascii="Aptos" w:hAnsi="Aptos" w:cs="Arial"/>
          <w:sz w:val="22"/>
          <w:szCs w:val="22"/>
        </w:rPr>
        <w:t xml:space="preserve"> will </w:t>
      </w:r>
      <w:r w:rsidRPr="16EEC529" w:rsidR="46E7ECC9">
        <w:rPr>
          <w:rFonts w:ascii="Aptos" w:hAnsi="Aptos" w:cs="Arial"/>
          <w:sz w:val="22"/>
          <w:szCs w:val="22"/>
        </w:rPr>
        <w:t>contribute</w:t>
      </w:r>
      <w:r w:rsidRPr="16EEC529" w:rsidR="42DC05E1">
        <w:rPr>
          <w:rFonts w:ascii="Aptos" w:hAnsi="Aptos" w:cs="Arial"/>
          <w:sz w:val="22"/>
          <w:szCs w:val="22"/>
        </w:rPr>
        <w:t xml:space="preserve"> to the literature by </w:t>
      </w:r>
      <w:r w:rsidRPr="16EEC529" w:rsidR="3BD5832D">
        <w:rPr>
          <w:rFonts w:ascii="Aptos" w:hAnsi="Aptos" w:cs="Arial"/>
          <w:sz w:val="22"/>
          <w:szCs w:val="22"/>
        </w:rPr>
        <w:t xml:space="preserve">offering </w:t>
      </w:r>
      <w:r w:rsidRPr="16EEC529" w:rsidR="77A8B8B5">
        <w:rPr>
          <w:rFonts w:ascii="Aptos" w:hAnsi="Aptos" w:cs="Arial"/>
          <w:sz w:val="22"/>
          <w:szCs w:val="22"/>
        </w:rPr>
        <w:t>a thorough examination of the evid</w:t>
      </w:r>
      <w:r w:rsidRPr="16EEC529" w:rsidR="211F24B1">
        <w:rPr>
          <w:rFonts w:ascii="Aptos" w:hAnsi="Aptos" w:cs="Arial"/>
          <w:sz w:val="22"/>
          <w:szCs w:val="22"/>
        </w:rPr>
        <w:t xml:space="preserve">ence to date and </w:t>
      </w:r>
      <w:r w:rsidRPr="16EEC529" w:rsidR="4D269864">
        <w:rPr>
          <w:rFonts w:ascii="Aptos" w:hAnsi="Aptos" w:cs="Arial"/>
          <w:sz w:val="22"/>
          <w:szCs w:val="22"/>
        </w:rPr>
        <w:t>policy</w:t>
      </w:r>
      <w:r w:rsidRPr="16EEC529" w:rsidR="211F24B1">
        <w:rPr>
          <w:rFonts w:ascii="Aptos" w:hAnsi="Aptos" w:cs="Arial"/>
          <w:sz w:val="22"/>
          <w:szCs w:val="22"/>
        </w:rPr>
        <w:t xml:space="preserve"> on the </w:t>
      </w:r>
      <w:r w:rsidRPr="16EEC529" w:rsidR="415BA11B">
        <w:rPr>
          <w:rFonts w:ascii="Aptos" w:hAnsi="Aptos" w:cs="Arial"/>
          <w:sz w:val="22"/>
          <w:szCs w:val="22"/>
        </w:rPr>
        <w:t>elderly</w:t>
      </w:r>
      <w:r w:rsidRPr="16EEC529" w:rsidR="211F24B1">
        <w:rPr>
          <w:rFonts w:ascii="Aptos" w:hAnsi="Aptos" w:cs="Arial"/>
          <w:sz w:val="22"/>
          <w:szCs w:val="22"/>
        </w:rPr>
        <w:t xml:space="preserve"> care in the NHS </w:t>
      </w:r>
      <w:r w:rsidRPr="16EEC529" w:rsidR="08EE2F1E">
        <w:rPr>
          <w:rFonts w:ascii="Aptos" w:hAnsi="Aptos" w:cs="Arial"/>
          <w:sz w:val="22"/>
          <w:szCs w:val="22"/>
        </w:rPr>
        <w:t>in England</w:t>
      </w:r>
      <w:r w:rsidRPr="16EEC529" w:rsidR="27C9F688">
        <w:rPr>
          <w:rFonts w:ascii="Aptos" w:hAnsi="Aptos" w:cs="Arial"/>
          <w:sz w:val="22"/>
          <w:szCs w:val="22"/>
        </w:rPr>
        <w:t>.</w:t>
      </w:r>
    </w:p>
    <w:p w:rsidR="64C891AF" w:rsidP="64C891AF" w:rsidRDefault="64C891AF" w14:paraId="44C81080" w14:textId="24384A07">
      <w:pPr>
        <w:pStyle w:val="paragraph"/>
        <w:spacing w:after="0"/>
        <w:ind w:left="720"/>
        <w:rPr>
          <w:rFonts w:ascii="Aptos" w:hAnsi="Aptos" w:cs="Arial"/>
          <w:sz w:val="22"/>
          <w:szCs w:val="22"/>
        </w:rPr>
      </w:pPr>
    </w:p>
    <w:p w:rsidR="64C891AF" w:rsidP="64C891AF" w:rsidRDefault="64C891AF" w14:paraId="7009206F" w14:textId="0A27D57A">
      <w:pPr>
        <w:pStyle w:val="paragraph"/>
        <w:spacing w:after="0"/>
        <w:ind w:left="720"/>
        <w:rPr>
          <w:rFonts w:ascii="Aptos" w:hAnsi="Aptos" w:cs="Arial"/>
          <w:sz w:val="22"/>
          <w:szCs w:val="22"/>
        </w:rPr>
      </w:pPr>
    </w:p>
    <w:p w:rsidR="64C891AF" w:rsidP="64C891AF" w:rsidRDefault="64C891AF" w14:paraId="242A76EC" w14:textId="7489803A">
      <w:pPr>
        <w:pStyle w:val="paragraph"/>
        <w:spacing w:after="0"/>
        <w:ind w:left="720"/>
        <w:rPr>
          <w:rFonts w:ascii="Aptos" w:hAnsi="Aptos" w:cs="Arial"/>
          <w:sz w:val="22"/>
          <w:szCs w:val="22"/>
        </w:rPr>
      </w:pPr>
    </w:p>
    <w:p w:rsidR="2A2CAF69" w:rsidP="16EEC529" w:rsidRDefault="2A2CAF69" w14:paraId="554711DB" w14:textId="72956F0D">
      <w:pPr>
        <w:pStyle w:val="paragraph"/>
        <w:spacing w:after="0"/>
        <w:ind w:left="720"/>
        <w:rPr>
          <w:rFonts w:ascii="Aptos" w:hAnsi="Aptos" w:cs="Arial"/>
          <w:sz w:val="22"/>
          <w:szCs w:val="22"/>
        </w:rPr>
      </w:pPr>
    </w:p>
    <w:p w:rsidR="2A2CAF69" w:rsidP="2A2CAF69" w:rsidRDefault="2A2CAF69" w14:paraId="57D040DE" w14:textId="7C58112D">
      <w:pPr>
        <w:pStyle w:val="paragraph"/>
        <w:tabs>
          <w:tab w:val="clear" w:leader="none" w:pos="720"/>
          <w:tab w:val="num" w:leader="none" w:pos="360"/>
        </w:tabs>
        <w:spacing w:after="0"/>
        <w:ind w:left="720"/>
        <w:rPr>
          <w:rFonts w:ascii="Aptos" w:hAnsi="Aptos"/>
          <w:sz w:val="22"/>
          <w:szCs w:val="22"/>
        </w:rPr>
      </w:pPr>
    </w:p>
    <w:p w:rsidR="2A2CAF69" w:rsidP="2A2CAF69" w:rsidRDefault="2A2CAF69" w14:paraId="64C3317A" w14:textId="33BA39AA">
      <w:pPr>
        <w:pStyle w:val="paragraph"/>
        <w:tabs>
          <w:tab w:val="clear" w:leader="none" w:pos="720"/>
          <w:tab w:val="num" w:leader="none" w:pos="360"/>
        </w:tabs>
        <w:spacing w:after="0"/>
        <w:ind w:left="720"/>
        <w:rPr>
          <w:rFonts w:ascii="Aptos" w:hAnsi="Aptos"/>
          <w:sz w:val="22"/>
          <w:szCs w:val="22"/>
        </w:rPr>
      </w:pPr>
    </w:p>
    <w:p w:rsidRPr="00BD2909" w:rsidR="00BD2909" w:rsidP="64C891AF" w:rsidRDefault="00BD2909" w14:paraId="4FCBBEC2" w14:textId="1AC224C2">
      <w:pPr>
        <w:pStyle w:val="paragraph"/>
        <w:spacing w:before="0" w:beforeAutospacing="off" w:after="0" w:afterAutospacing="off" w:line="360" w:lineRule="auto"/>
        <w:textAlignment w:val="baseline"/>
        <w:rPr>
          <w:rFonts w:ascii="Aptos" w:hAnsi="Aptos" w:cs="Segoe UI"/>
          <w:color w:val="0F4761"/>
          <w:sz w:val="16"/>
          <w:szCs w:val="16"/>
        </w:rPr>
      </w:pPr>
      <w:r w:rsidRPr="64C891AF" w:rsidR="00BD2909">
        <w:rPr>
          <w:rStyle w:val="normaltextrun"/>
          <w:rFonts w:ascii="Aptos" w:hAnsi="Aptos" w:cs="Arial"/>
          <w:color w:val="0F4761"/>
        </w:rPr>
        <w:t xml:space="preserve">1.5 </w:t>
      </w:r>
      <w:r w:rsidRPr="64C891AF" w:rsidR="00117750">
        <w:rPr>
          <w:rStyle w:val="eop"/>
          <w:rFonts w:ascii="Aptos" w:hAnsi="Aptos" w:cs="Arial"/>
          <w:color w:val="0F4761"/>
        </w:rPr>
        <w:t xml:space="preserve">Aim and Objectives </w:t>
      </w:r>
    </w:p>
    <w:p w:rsidR="64C891AF" w:rsidP="64C891AF" w:rsidRDefault="64C891AF" w14:paraId="594C37FA" w14:textId="3ED7B11E">
      <w:pPr>
        <w:pStyle w:val="paragraph"/>
        <w:tabs>
          <w:tab w:val="clear" w:leader="none" w:pos="720"/>
          <w:tab w:val="num" w:leader="none" w:pos="0"/>
        </w:tabs>
        <w:spacing w:before="0" w:beforeAutospacing="off" w:after="0" w:afterAutospacing="off" w:line="360" w:lineRule="auto"/>
        <w:ind w:left="0" w:firstLine="0"/>
        <w:rPr>
          <w:rFonts w:ascii="Aptos" w:hAnsi="Aptos" w:cs="Arial"/>
          <w:sz w:val="22"/>
          <w:szCs w:val="22"/>
        </w:rPr>
      </w:pPr>
      <w:r w:rsidRPr="2A2CAF69" w:rsidR="00117750">
        <w:rPr>
          <w:rStyle w:val="normaltextrun"/>
          <w:rFonts w:ascii="Aptos" w:hAnsi="Aptos" w:cs="Arial"/>
          <w:b w:val="1"/>
          <w:bCs w:val="1"/>
          <w:sz w:val="22"/>
          <w:szCs w:val="22"/>
        </w:rPr>
        <w:t>Research Aim</w:t>
      </w:r>
    </w:p>
    <w:p w:rsidR="64C891AF" w:rsidP="64C891AF" w:rsidRDefault="64C891AF" w14:paraId="328A1888" w14:textId="6D22F8B8">
      <w:pPr>
        <w:pStyle w:val="paragraph"/>
        <w:tabs>
          <w:tab w:val="clear" w:leader="none" w:pos="720"/>
          <w:tab w:val="num" w:leader="none" w:pos="0"/>
        </w:tabs>
        <w:spacing w:before="0" w:beforeAutospacing="off" w:after="0" w:afterAutospacing="off" w:line="360" w:lineRule="auto"/>
        <w:ind w:left="0" w:firstLine="0"/>
        <w:rPr>
          <w:rFonts w:ascii="Aptos" w:hAnsi="Aptos" w:cs="Arial"/>
          <w:sz w:val="22"/>
          <w:szCs w:val="22"/>
        </w:rPr>
      </w:pPr>
    </w:p>
    <w:p w:rsidR="7C54A266" w:rsidP="64C891AF" w:rsidRDefault="7C54A266" w14:paraId="53855191" w14:textId="13E3ABA3">
      <w:pPr>
        <w:pStyle w:val="paragraph"/>
        <w:tabs>
          <w:tab w:val="clear" w:leader="none" w:pos="720"/>
          <w:tab w:val="num" w:leader="none" w:pos="0"/>
        </w:tabs>
        <w:spacing w:before="0" w:beforeAutospacing="off" w:after="0" w:afterAutospacing="off" w:line="360" w:lineRule="auto"/>
        <w:ind w:left="0" w:firstLine="0"/>
      </w:pPr>
      <w:r w:rsidRPr="2A2CAF69" w:rsidR="7C54A266">
        <w:rPr>
          <w:rFonts w:ascii="Aptos" w:hAnsi="Aptos" w:cs="Arial"/>
          <w:sz w:val="22"/>
          <w:szCs w:val="22"/>
        </w:rPr>
        <w:t>This research study aims to evaluate the impact of integrated elderly care services on health outcomes and</w:t>
      </w:r>
      <w:r w:rsidRPr="2A2CAF69" w:rsidR="4DA26FD6">
        <w:rPr>
          <w:rFonts w:ascii="Aptos" w:hAnsi="Aptos" w:cs="Arial"/>
          <w:sz w:val="22"/>
          <w:szCs w:val="22"/>
        </w:rPr>
        <w:t xml:space="preserve"> </w:t>
      </w:r>
      <w:r w:rsidRPr="2A2CAF69" w:rsidR="7C54A266">
        <w:rPr>
          <w:rFonts w:ascii="Aptos" w:hAnsi="Aptos" w:cs="Arial"/>
          <w:sz w:val="22"/>
          <w:szCs w:val="22"/>
        </w:rPr>
        <w:t>hospital readmission among older adults in NHS England. Through this research study, the researcher can</w:t>
      </w:r>
      <w:r w:rsidRPr="2A2CAF69" w:rsidR="13EB5EAB">
        <w:rPr>
          <w:rFonts w:ascii="Aptos" w:hAnsi="Aptos" w:cs="Arial"/>
          <w:sz w:val="22"/>
          <w:szCs w:val="22"/>
        </w:rPr>
        <w:t xml:space="preserve"> </w:t>
      </w:r>
      <w:r w:rsidRPr="2A2CAF69" w:rsidR="7C54A266">
        <w:rPr>
          <w:rFonts w:ascii="Aptos" w:hAnsi="Aptos" w:cs="Arial"/>
          <w:sz w:val="22"/>
          <w:szCs w:val="22"/>
        </w:rPr>
        <w:t>effectively evaluate the effectiveness of integrating elderly care services with health care services.</w:t>
      </w:r>
    </w:p>
    <w:p w:rsidR="64C891AF" w:rsidP="64C891AF" w:rsidRDefault="64C891AF" w14:paraId="5DF73842" w14:textId="2A38EF5C">
      <w:pPr>
        <w:pStyle w:val="paragraph"/>
        <w:tabs>
          <w:tab w:val="clear" w:leader="none" w:pos="720"/>
          <w:tab w:val="num" w:leader="none" w:pos="0"/>
        </w:tabs>
        <w:spacing w:before="0" w:beforeAutospacing="off" w:after="0" w:afterAutospacing="off" w:line="360" w:lineRule="auto"/>
        <w:ind w:left="0" w:firstLine="0"/>
        <w:rPr>
          <w:rFonts w:ascii="Aptos" w:hAnsi="Aptos" w:cs="Arial"/>
          <w:sz w:val="22"/>
          <w:szCs w:val="22"/>
        </w:rPr>
      </w:pPr>
    </w:p>
    <w:p w:rsidR="64C891AF" w:rsidP="64C891AF" w:rsidRDefault="64C891AF" w14:paraId="42109FB9" w14:textId="31C8E5C0">
      <w:pPr>
        <w:pStyle w:val="paragraph"/>
        <w:tabs>
          <w:tab w:val="clear" w:leader="none" w:pos="720"/>
          <w:tab w:val="num" w:leader="none" w:pos="0"/>
        </w:tabs>
        <w:spacing w:before="0" w:beforeAutospacing="off" w:after="0" w:afterAutospacing="off" w:line="360" w:lineRule="auto"/>
        <w:ind w:left="0" w:firstLine="0"/>
        <w:rPr>
          <w:rFonts w:ascii="Aptos" w:hAnsi="Aptos" w:cs="Arial"/>
          <w:sz w:val="22"/>
          <w:szCs w:val="22"/>
        </w:rPr>
      </w:pPr>
    </w:p>
    <w:p w:rsidR="64C891AF" w:rsidP="64C891AF" w:rsidRDefault="64C891AF" w14:paraId="70C5A0F7" w14:textId="147542BC">
      <w:pPr>
        <w:pStyle w:val="paragraph"/>
        <w:tabs>
          <w:tab w:val="clear" w:leader="none" w:pos="720"/>
          <w:tab w:val="num" w:leader="none" w:pos="0"/>
        </w:tabs>
        <w:spacing w:before="0" w:beforeAutospacing="off" w:after="0" w:afterAutospacing="off" w:line="360" w:lineRule="auto"/>
        <w:ind w:left="0" w:firstLine="0"/>
        <w:rPr>
          <w:rFonts w:ascii="Aptos" w:hAnsi="Aptos" w:cs="Arial"/>
          <w:sz w:val="22"/>
          <w:szCs w:val="22"/>
        </w:rPr>
      </w:pPr>
    </w:p>
    <w:p w:rsidRPr="00BD2909" w:rsidR="00BD2909" w:rsidP="64C891AF" w:rsidRDefault="00117750" w14:paraId="05916B00" w14:textId="7EA40906">
      <w:pPr>
        <w:pStyle w:val="paragraph"/>
        <w:tabs>
          <w:tab w:val="clear" w:pos="720"/>
          <w:tab w:val="num" w:pos="0"/>
        </w:tabs>
        <w:spacing w:before="0" w:beforeAutospacing="off" w:after="0" w:afterAutospacing="off" w:line="360" w:lineRule="auto"/>
        <w:ind w:left="0" w:firstLine="0"/>
        <w:textAlignment w:val="baseline"/>
        <w:rPr>
          <w:rStyle w:val="eop"/>
          <w:rFonts w:ascii="Aptos" w:hAnsi="Aptos" w:cs="Arial"/>
          <w:sz w:val="22"/>
          <w:szCs w:val="22"/>
        </w:rPr>
      </w:pPr>
    </w:p>
    <w:p w:rsidRPr="00BD2909" w:rsidR="00BD2909" w:rsidP="00117750" w:rsidRDefault="00BD2909" w14:paraId="36C28D88" w14:textId="51E31C9B">
      <w:pPr>
        <w:pStyle w:val="paragraph"/>
        <w:tabs>
          <w:tab w:val="num" w:pos="0"/>
        </w:tabs>
        <w:spacing w:before="0" w:beforeAutospacing="0" w:after="0" w:afterAutospacing="0" w:line="360" w:lineRule="auto"/>
        <w:ind w:left="720"/>
        <w:textAlignment w:val="baseline"/>
        <w:rPr>
          <w:rFonts w:ascii="Aptos" w:hAnsi="Aptos" w:cs="Arial"/>
          <w:sz w:val="22"/>
          <w:szCs w:val="22"/>
        </w:rPr>
      </w:pPr>
    </w:p>
    <w:p w:rsidRPr="00BD2909" w:rsidR="00BD2909" w:rsidP="2A2CAF69" w:rsidRDefault="00117750" w14:paraId="60BC6C87" w14:textId="71904901">
      <w:pPr>
        <w:pStyle w:val="paragraph"/>
        <w:tabs>
          <w:tab w:val="clear" w:pos="720"/>
          <w:tab w:val="num" w:pos="0"/>
        </w:tabs>
        <w:spacing w:before="0" w:beforeAutospacing="off" w:after="0" w:afterAutospacing="off" w:line="360" w:lineRule="auto"/>
        <w:ind w:left="0" w:firstLine="0"/>
        <w:textAlignment w:val="baseline"/>
        <w:rPr>
          <w:rFonts w:ascii="Aptos" w:hAnsi="Aptos" w:cs="Arial"/>
          <w:sz w:val="22"/>
          <w:szCs w:val="22"/>
        </w:rPr>
      </w:pPr>
      <w:r w:rsidRPr="2A2CAF69" w:rsidR="00117750">
        <w:rPr>
          <w:rStyle w:val="normaltextrun"/>
          <w:rFonts w:ascii="Aptos" w:hAnsi="Aptos" w:cs="Arial"/>
          <w:b w:val="1"/>
          <w:bCs w:val="1"/>
          <w:sz w:val="22"/>
          <w:szCs w:val="22"/>
        </w:rPr>
        <w:t>Research Objectives</w:t>
      </w:r>
    </w:p>
    <w:p w:rsidRPr="00117750" w:rsidR="00117750" w:rsidP="2A2CAF69" w:rsidRDefault="00117750" w14:paraId="3727CDE9" w14:textId="443741CB">
      <w:pPr>
        <w:pStyle w:val="paragraph"/>
        <w:tabs>
          <w:tab w:val="clear" w:leader="none" w:pos="720"/>
        </w:tabs>
        <w:spacing w:before="0" w:beforeAutospacing="off" w:after="0" w:afterAutospacing="off" w:line="360" w:lineRule="auto"/>
        <w:ind w:left="0"/>
        <w:textAlignment w:val="baseline"/>
      </w:pPr>
      <w:r w:rsidRPr="2A2CAF69" w:rsidR="2FAC27F4">
        <w:rPr>
          <w:rStyle w:val="eop"/>
          <w:rFonts w:ascii="Aptos" w:hAnsi="Aptos" w:cs="Arial"/>
          <w:sz w:val="22"/>
          <w:szCs w:val="22"/>
        </w:rPr>
        <w:t>● To define and examine the idea of integrated elderly care services and explore how these serve the</w:t>
      </w:r>
      <w:r w:rsidRPr="2A2CAF69" w:rsidR="1BE93599">
        <w:rPr>
          <w:rStyle w:val="eop"/>
          <w:rFonts w:ascii="Aptos" w:hAnsi="Aptos" w:cs="Arial"/>
          <w:sz w:val="22"/>
          <w:szCs w:val="22"/>
        </w:rPr>
        <w:t xml:space="preserve"> </w:t>
      </w:r>
      <w:r w:rsidRPr="2A2CAF69" w:rsidR="2FAC27F4">
        <w:rPr>
          <w:rStyle w:val="eop"/>
          <w:rFonts w:ascii="Aptos" w:hAnsi="Aptos" w:cs="Arial"/>
          <w:sz w:val="22"/>
          <w:szCs w:val="22"/>
        </w:rPr>
        <w:t>interests of the elderly in NHS England.</w:t>
      </w:r>
    </w:p>
    <w:p w:rsidRPr="00117750" w:rsidR="00117750" w:rsidP="64C891AF" w:rsidRDefault="00117750" w14:paraId="588D714D" w14:textId="08E8D941">
      <w:pPr>
        <w:pStyle w:val="paragraph"/>
        <w:tabs>
          <w:tab w:val="clear" w:leader="none" w:pos="720"/>
          <w:tab w:val="num" w:leader="none" w:pos="0"/>
        </w:tabs>
        <w:spacing w:before="0" w:beforeAutospacing="off" w:after="0" w:afterAutospacing="off" w:line="360" w:lineRule="auto"/>
        <w:ind w:left="0"/>
        <w:textAlignment w:val="baseline"/>
      </w:pPr>
      <w:r w:rsidRPr="64C891AF" w:rsidR="2FAC27F4">
        <w:rPr>
          <w:rStyle w:val="eop"/>
          <w:rFonts w:ascii="Aptos" w:hAnsi="Aptos" w:cs="Arial"/>
          <w:sz w:val="22"/>
          <w:szCs w:val="22"/>
        </w:rPr>
        <w:t>● To analyse the effects of integrated elderly care services on the physical well-being, quality of life, and</w:t>
      </w:r>
      <w:r w:rsidRPr="64C891AF" w:rsidR="29F36088">
        <w:rPr>
          <w:rStyle w:val="eop"/>
          <w:rFonts w:ascii="Aptos" w:hAnsi="Aptos" w:cs="Arial"/>
          <w:sz w:val="22"/>
          <w:szCs w:val="22"/>
        </w:rPr>
        <w:t xml:space="preserve"> </w:t>
      </w:r>
      <w:r w:rsidRPr="64C891AF" w:rsidR="2FAC27F4">
        <w:rPr>
          <w:rStyle w:val="eop"/>
          <w:rFonts w:ascii="Aptos" w:hAnsi="Aptos" w:cs="Arial"/>
          <w:sz w:val="22"/>
          <w:szCs w:val="22"/>
        </w:rPr>
        <w:t>general well-being of older adults.</w:t>
      </w:r>
    </w:p>
    <w:p w:rsidRPr="00117750" w:rsidR="00117750" w:rsidP="64C891AF" w:rsidRDefault="00117750" w14:paraId="5596794D" w14:textId="2BA7CFEE">
      <w:pPr>
        <w:pStyle w:val="paragraph"/>
        <w:tabs>
          <w:tab w:val="clear" w:leader="none" w:pos="720"/>
          <w:tab w:val="num" w:leader="none" w:pos="0"/>
        </w:tabs>
        <w:spacing w:before="0" w:beforeAutospacing="off" w:after="0" w:afterAutospacing="off" w:line="360" w:lineRule="auto"/>
        <w:ind w:left="0"/>
        <w:textAlignment w:val="baseline"/>
      </w:pPr>
      <w:r w:rsidRPr="64C891AF" w:rsidR="2FAC27F4">
        <w:rPr>
          <w:rStyle w:val="eop"/>
          <w:rFonts w:ascii="Aptos" w:hAnsi="Aptos" w:cs="Arial"/>
          <w:sz w:val="22"/>
          <w:szCs w:val="22"/>
        </w:rPr>
        <w:t>● To evaluate the efficacy of integrated care services in minimising re-admissions of elderly patients in</w:t>
      </w:r>
      <w:r w:rsidRPr="64C891AF" w:rsidR="33D49023">
        <w:rPr>
          <w:rStyle w:val="eop"/>
          <w:rFonts w:ascii="Aptos" w:hAnsi="Aptos" w:cs="Arial"/>
          <w:sz w:val="22"/>
          <w:szCs w:val="22"/>
        </w:rPr>
        <w:t xml:space="preserve"> </w:t>
      </w:r>
      <w:r w:rsidRPr="64C891AF" w:rsidR="2FAC27F4">
        <w:rPr>
          <w:rStyle w:val="eop"/>
          <w:rFonts w:ascii="Aptos" w:hAnsi="Aptos" w:cs="Arial"/>
          <w:sz w:val="22"/>
          <w:szCs w:val="22"/>
        </w:rPr>
        <w:t>hospitals and improving continuity of care among them.</w:t>
      </w:r>
    </w:p>
    <w:p w:rsidRPr="00486126" w:rsidR="00117750" w:rsidP="2A2CAF69" w:rsidRDefault="00117750" w14:paraId="6BDA3973" w14:textId="3637DE1F">
      <w:pPr>
        <w:pStyle w:val="paragraph"/>
        <w:tabs>
          <w:tab w:val="clear" w:leader="none" w:pos="720"/>
          <w:tab w:val="num" w:leader="none" w:pos="0"/>
        </w:tabs>
        <w:spacing w:before="0" w:beforeAutospacing="off" w:after="0" w:afterAutospacing="off" w:line="360" w:lineRule="auto"/>
        <w:ind w:left="0"/>
        <w:textAlignment w:val="baseline"/>
      </w:pPr>
      <w:r w:rsidRPr="2A2CAF69" w:rsidR="2FAC27F4">
        <w:rPr>
          <w:rStyle w:val="eop"/>
          <w:rFonts w:ascii="Aptos" w:hAnsi="Aptos" w:cs="Arial"/>
          <w:sz w:val="22"/>
          <w:szCs w:val="22"/>
        </w:rPr>
        <w:t xml:space="preserve">● To provide recommendations </w:t>
      </w:r>
      <w:r w:rsidRPr="2A2CAF69" w:rsidR="2FAC27F4">
        <w:rPr>
          <w:rStyle w:val="eop"/>
          <w:rFonts w:ascii="Aptos" w:hAnsi="Aptos" w:cs="Arial"/>
          <w:sz w:val="22"/>
          <w:szCs w:val="22"/>
        </w:rPr>
        <w:t>regarding</w:t>
      </w:r>
      <w:r w:rsidRPr="2A2CAF69" w:rsidR="2FAC27F4">
        <w:rPr>
          <w:rStyle w:val="eop"/>
          <w:rFonts w:ascii="Aptos" w:hAnsi="Aptos" w:cs="Arial"/>
          <w:sz w:val="22"/>
          <w:szCs w:val="22"/>
        </w:rPr>
        <w:t xml:space="preserve"> ways to improve elderly care services and policies NHS</w:t>
      </w:r>
      <w:r w:rsidRPr="2A2CAF69" w:rsidR="1F3437BF">
        <w:rPr>
          <w:rStyle w:val="eop"/>
          <w:rFonts w:ascii="Aptos" w:hAnsi="Aptos" w:cs="Arial"/>
          <w:sz w:val="22"/>
          <w:szCs w:val="22"/>
        </w:rPr>
        <w:t xml:space="preserve"> </w:t>
      </w:r>
      <w:r w:rsidRPr="2A2CAF69" w:rsidR="2FAC27F4">
        <w:rPr>
          <w:rStyle w:val="eop"/>
          <w:rFonts w:ascii="Aptos" w:hAnsi="Aptos" w:cs="Arial"/>
          <w:sz w:val="22"/>
          <w:szCs w:val="22"/>
        </w:rPr>
        <w:t>England.</w:t>
      </w:r>
    </w:p>
    <w:p w:rsidR="00486126" w:rsidP="2A2CAF69" w:rsidRDefault="00486126" w14:paraId="69D56E51" w14:textId="77777777">
      <w:pPr>
        <w:pStyle w:val="paragraph"/>
        <w:tabs>
          <w:tab w:val="num" w:pos="0"/>
        </w:tabs>
        <w:spacing w:before="0" w:beforeAutospacing="off" w:after="0" w:afterAutospacing="off" w:line="360" w:lineRule="auto"/>
        <w:textAlignment w:val="baseline"/>
        <w:rPr>
          <w:rFonts w:ascii="Aptos" w:hAnsi="Aptos" w:cs="Arial"/>
          <w:sz w:val="22"/>
          <w:szCs w:val="22"/>
        </w:rPr>
      </w:pPr>
    </w:p>
    <w:p w:rsidR="2A2CAF69" w:rsidP="2A2CAF69" w:rsidRDefault="2A2CAF69" w14:paraId="0F9EC0C3" w14:textId="6526A316">
      <w:pPr>
        <w:pStyle w:val="paragraph"/>
        <w:tabs>
          <w:tab w:val="num" w:leader="none" w:pos="0"/>
        </w:tabs>
        <w:spacing w:before="0" w:beforeAutospacing="off" w:after="0" w:afterAutospacing="off" w:line="360" w:lineRule="auto"/>
        <w:rPr>
          <w:rFonts w:ascii="Aptos" w:hAnsi="Aptos" w:cs="Arial"/>
          <w:sz w:val="22"/>
          <w:szCs w:val="22"/>
        </w:rPr>
      </w:pPr>
    </w:p>
    <w:p w:rsidR="00486126" w:rsidP="64C891AF" w:rsidRDefault="00486126" w14:paraId="1BEC4DD7" w14:textId="15F4F37D">
      <w:pPr>
        <w:pStyle w:val="paragraph"/>
        <w:spacing w:before="0" w:beforeAutospacing="off" w:after="0" w:afterAutospacing="off" w:line="360" w:lineRule="auto"/>
        <w:textAlignment w:val="baseline"/>
        <w:rPr>
          <w:rStyle w:val="eop"/>
          <w:rFonts w:ascii="Aptos" w:hAnsi="Aptos"/>
          <w:color w:val="0F4761"/>
        </w:rPr>
      </w:pPr>
      <w:r w:rsidRPr="64C891AF" w:rsidR="00486126">
        <w:rPr>
          <w:rStyle w:val="eop"/>
          <w:rFonts w:ascii="Aptos" w:hAnsi="Aptos"/>
          <w:color w:val="0F4761"/>
        </w:rPr>
        <w:t>1.6 Conclusion</w:t>
      </w:r>
    </w:p>
    <w:p w:rsidRPr="00486126" w:rsidR="00486126" w:rsidP="16EEC529" w:rsidRDefault="00486126" w14:paraId="0DD5C242" w14:textId="406E6D53">
      <w:pPr>
        <w:pStyle w:val="paragraph"/>
        <w:tabs>
          <w:tab w:val="clear" w:leader="none" w:pos="720"/>
          <w:tab w:val="num" w:leader="none" w:pos="0"/>
        </w:tabs>
        <w:spacing w:before="0" w:beforeAutospacing="off" w:after="0" w:afterAutospacing="off" w:line="360" w:lineRule="auto"/>
        <w:ind w:left="0" w:firstLine="0"/>
        <w:textAlignment w:val="baseline"/>
        <w:rPr>
          <w:rStyle w:val="normaltextrun"/>
          <w:rFonts w:ascii="Aptos" w:hAnsi="Aptos" w:cs="Arial"/>
          <w:b w:val="1"/>
          <w:bCs w:val="1"/>
          <w:sz w:val="22"/>
          <w:szCs w:val="22"/>
        </w:rPr>
      </w:pPr>
      <w:r w:rsidRPr="16EEC529" w:rsidR="00486126">
        <w:rPr>
          <w:rStyle w:val="normaltextrun"/>
          <w:rFonts w:ascii="Aptos" w:hAnsi="Aptos" w:cs="Arial"/>
          <w:b w:val="1"/>
          <w:bCs w:val="1"/>
          <w:sz w:val="22"/>
          <w:szCs w:val="22"/>
        </w:rPr>
        <w:t>Summary of Chapter 1</w:t>
      </w:r>
    </w:p>
    <w:p w:rsidR="00730C3C" w:rsidP="2A2CAF69" w:rsidRDefault="00730C3C" w14:paraId="47D34B52" w14:textId="72DC8AE6">
      <w:pPr>
        <w:pStyle w:val="paragraph"/>
        <w:suppressLineNumbers w:val="0"/>
        <w:tabs>
          <w:tab w:val="clear" w:leader="none" w:pos="720"/>
        </w:tabs>
        <w:bidi w:val="0"/>
        <w:spacing w:beforeAutospacing="on" w:afterAutospacing="on" w:line="240" w:lineRule="auto"/>
        <w:ind w:left="0" w:right="0"/>
        <w:jc w:val="left"/>
        <w:rPr>
          <w:rStyle w:val="eop"/>
          <w:rFonts w:ascii="Aptos" w:hAnsi="Aptos" w:cs="Arial"/>
          <w:sz w:val="22"/>
          <w:szCs w:val="22"/>
        </w:rPr>
      </w:pPr>
      <w:r w:rsidRPr="2A2CAF69" w:rsidR="2444C5EF">
        <w:rPr>
          <w:rStyle w:val="eop"/>
          <w:rFonts w:ascii="Aptos" w:hAnsi="Aptos" w:cs="Arial"/>
          <w:sz w:val="22"/>
          <w:szCs w:val="22"/>
        </w:rPr>
        <w:t>Th</w:t>
      </w:r>
      <w:r w:rsidRPr="2A2CAF69" w:rsidR="3AE27576">
        <w:rPr>
          <w:rStyle w:val="eop"/>
          <w:rFonts w:ascii="Aptos" w:hAnsi="Aptos" w:cs="Arial"/>
          <w:sz w:val="22"/>
          <w:szCs w:val="22"/>
        </w:rPr>
        <w:t>is</w:t>
      </w:r>
      <w:r w:rsidRPr="2A2CAF69" w:rsidR="2444C5EF">
        <w:rPr>
          <w:rStyle w:val="eop"/>
          <w:rFonts w:ascii="Aptos" w:hAnsi="Aptos" w:cs="Arial"/>
          <w:sz w:val="22"/>
          <w:szCs w:val="22"/>
        </w:rPr>
        <w:t xml:space="preserve"> chapter has explained the multiple nature of their health needs, both from a service provision and design perspective, which is significant in England. Key concepts and terminology were clarified, and the rationale linked the importance of studying integrated care. The study goal and purpose were </w:t>
      </w:r>
      <w:r w:rsidRPr="2A2CAF69" w:rsidR="2444C5EF">
        <w:rPr>
          <w:rStyle w:val="eop"/>
          <w:rFonts w:ascii="Aptos" w:hAnsi="Aptos" w:cs="Arial"/>
          <w:sz w:val="22"/>
          <w:szCs w:val="22"/>
        </w:rPr>
        <w:t>very clear</w:t>
      </w:r>
      <w:r w:rsidRPr="2A2CAF69" w:rsidR="2444C5EF">
        <w:rPr>
          <w:rStyle w:val="eop"/>
          <w:rFonts w:ascii="Aptos" w:hAnsi="Aptos" w:cs="Arial"/>
          <w:sz w:val="22"/>
          <w:szCs w:val="22"/>
        </w:rPr>
        <w:t xml:space="preserve">, which gave direction to the investigation. The background information and analysis will be introduced in the following chapter and will be discussed in relation to history, theory, international and UK context, on which integrated elderly care services are based and which is relevant for </w:t>
      </w:r>
      <w:r w:rsidRPr="2A2CAF69" w:rsidR="7918DE05">
        <w:rPr>
          <w:rStyle w:val="eop"/>
          <w:rFonts w:ascii="Aptos" w:hAnsi="Aptos" w:cs="Arial"/>
          <w:sz w:val="22"/>
          <w:szCs w:val="22"/>
        </w:rPr>
        <w:t>these dissertations</w:t>
      </w:r>
    </w:p>
    <w:p w:rsidR="00730C3C" w:rsidRDefault="00730C3C" w14:paraId="093E8F53" w14:textId="77777777"/>
    <w:p w:rsidR="00804B94" w:rsidP="2A2CAF69" w:rsidRDefault="00804B94" w14:paraId="1E1A58B1" w14:textId="08E3880B">
      <w:pPr>
        <w:pStyle w:val="Normal"/>
      </w:pPr>
    </w:p>
    <w:p w:rsidRPr="000D0641" w:rsidR="00BD2909" w:rsidP="16EEC529" w:rsidRDefault="00BD2909" w14:paraId="41C83A1D" w14:textId="3331CA93">
      <w:pPr>
        <w:pStyle w:val="Heading1"/>
        <w:ind w:left="0"/>
      </w:pPr>
      <w:r w:rsidRPr="16EEC529" w:rsidR="000D0641">
        <w:rPr>
          <w:rFonts w:ascii="Aptos" w:hAnsi="Aptos"/>
        </w:rPr>
        <w:t xml:space="preserve">CHAPTER 2 – </w:t>
      </w:r>
      <w:r w:rsidRPr="16EEC529" w:rsidR="00BD2909">
        <w:rPr>
          <w:rFonts w:ascii="Aptos" w:hAnsi="Aptos"/>
        </w:rPr>
        <w:t xml:space="preserve">Background </w:t>
      </w:r>
      <w:r w:rsidRPr="16EEC529" w:rsidR="00F44833">
        <w:rPr>
          <w:rFonts w:ascii="Aptos" w:hAnsi="Aptos"/>
        </w:rPr>
        <w:t xml:space="preserve">Information and </w:t>
      </w:r>
      <w:r w:rsidRPr="16EEC529" w:rsidR="00BD2909">
        <w:rPr>
          <w:rFonts w:ascii="Aptos" w:hAnsi="Aptos"/>
        </w:rPr>
        <w:t>Analysi</w:t>
      </w:r>
      <w:r w:rsidRPr="16EEC529" w:rsidR="720CFD8C">
        <w:rPr>
          <w:rFonts w:ascii="Aptos" w:hAnsi="Aptos"/>
        </w:rPr>
        <w:t>s</w:t>
      </w:r>
      <w:r w:rsidRPr="16EEC529" w:rsidR="000D0641">
        <w:rPr>
          <w:rFonts w:ascii="Aptos" w:hAnsi="Aptos"/>
        </w:rPr>
        <w:t>.</w:t>
      </w:r>
    </w:p>
    <w:p w:rsidR="00BD2909" w:rsidP="00BD2909" w:rsidRDefault="00BD2909" w14:paraId="6BA7DF87" w14:textId="77777777">
      <w:pPr>
        <w:pStyle w:val="paragraph"/>
        <w:spacing w:before="0" w:beforeAutospacing="0" w:after="0" w:afterAutospacing="0"/>
        <w:textAlignment w:val="baseline"/>
        <w:rPr>
          <w:rFonts w:ascii="Segoe UI" w:hAnsi="Segoe UI" w:cs="Segoe UI"/>
          <w:color w:val="0F4761"/>
          <w:sz w:val="18"/>
          <w:szCs w:val="18"/>
        </w:rPr>
      </w:pPr>
      <w:r>
        <w:rPr>
          <w:rStyle w:val="eop"/>
          <w:rFonts w:eastAsia="Calibri Light" w:cs="Arial"/>
          <w:color w:val="0F4761"/>
          <w:sz w:val="40"/>
          <w:szCs w:val="40"/>
        </w:rPr>
        <w:t> </w:t>
      </w:r>
    </w:p>
    <w:p w:rsidRPr="00F44833" w:rsidR="00BD2909" w:rsidP="64C891AF" w:rsidRDefault="00BD2909" w14:paraId="223734F5" w14:textId="4361E3C8">
      <w:pPr>
        <w:pStyle w:val="paragraph"/>
        <w:spacing w:before="0" w:beforeAutospacing="off" w:after="0" w:afterAutospacing="off" w:line="360" w:lineRule="auto"/>
        <w:textAlignment w:val="baseline"/>
      </w:pPr>
      <w:r w:rsidRPr="64C891AF" w:rsidR="00BD2909">
        <w:rPr>
          <w:rStyle w:val="normaltextrun"/>
          <w:rFonts w:ascii="Aptos" w:hAnsi="Aptos" w:cs="Arial"/>
          <w:color w:val="0F4761"/>
        </w:rPr>
        <w:t xml:space="preserve">2.1 Introduction </w:t>
      </w:r>
    </w:p>
    <w:p w:rsidR="1A69B6AB" w:rsidP="64C891AF" w:rsidRDefault="1A69B6AB" w14:paraId="607C70CE" w14:textId="50CBE5E1">
      <w:pPr>
        <w:pStyle w:val="paragraph"/>
        <w:spacing w:before="0" w:beforeAutospacing="off" w:after="0" w:afterAutospacing="off" w:line="360" w:lineRule="auto"/>
        <w:rPr>
          <w:rStyle w:val="normaltextrun"/>
          <w:rFonts w:ascii="Aptos" w:hAnsi="Aptos" w:cs="Arial"/>
          <w:color w:val="000000" w:themeColor="text1" w:themeTint="FF" w:themeShade="FF"/>
        </w:rPr>
      </w:pPr>
      <w:r w:rsidRPr="64C891AF" w:rsidR="1A69B6AB">
        <w:rPr>
          <w:rStyle w:val="normaltextrun"/>
          <w:rFonts w:ascii="Aptos" w:hAnsi="Aptos" w:cs="Arial"/>
          <w:color w:val="000000" w:themeColor="text1" w:themeTint="FF" w:themeShade="FF"/>
        </w:rPr>
        <w:t>The current chapter offers data and analysis supporting research conducted on the impact of the integration of elder care services on the health status and hospitalisation of the elderly in the NHS, England. This chapter aims to offer in-depth knowledge concerning the topic through comprehension of its historical, theoretical and</w:t>
      </w:r>
    </w:p>
    <w:p w:rsidR="1A69B6AB" w:rsidP="64C891AF" w:rsidRDefault="1A69B6AB" w14:paraId="5D8C6160" w14:textId="0672CC01">
      <w:pPr>
        <w:pStyle w:val="paragraph"/>
        <w:spacing w:before="0" w:beforeAutospacing="off" w:after="0" w:afterAutospacing="off" w:line="360" w:lineRule="auto"/>
        <w:rPr>
          <w:rStyle w:val="normaltextrun"/>
          <w:rFonts w:ascii="Aptos" w:hAnsi="Aptos" w:cs="Arial"/>
          <w:color w:val="000000" w:themeColor="text1" w:themeTint="FF" w:themeShade="FF"/>
        </w:rPr>
      </w:pPr>
      <w:r w:rsidRPr="64C891AF" w:rsidR="1A69B6AB">
        <w:rPr>
          <w:rStyle w:val="normaltextrun"/>
          <w:rFonts w:ascii="Aptos" w:hAnsi="Aptos" w:cs="Arial"/>
          <w:color w:val="000000" w:themeColor="text1" w:themeTint="FF" w:themeShade="FF"/>
        </w:rPr>
        <w:t>contextual aspects within the international and national contexts.</w:t>
      </w:r>
    </w:p>
    <w:p w:rsidR="1A69B6AB" w:rsidP="64C891AF" w:rsidRDefault="1A69B6AB" w14:paraId="46672FAF" w14:textId="174FDC16">
      <w:pPr>
        <w:pStyle w:val="paragraph"/>
        <w:spacing w:before="0" w:beforeAutospacing="off" w:after="0" w:afterAutospacing="off" w:line="360" w:lineRule="auto"/>
        <w:rPr>
          <w:rStyle w:val="normaltextrun"/>
          <w:rFonts w:ascii="Aptos" w:hAnsi="Aptos" w:cs="Arial"/>
          <w:color w:val="000000" w:themeColor="text1" w:themeTint="FF" w:themeShade="FF"/>
        </w:rPr>
      </w:pPr>
      <w:r w:rsidRPr="64C891AF" w:rsidR="1A69B6AB">
        <w:rPr>
          <w:rStyle w:val="normaltextrun"/>
          <w:rFonts w:ascii="Aptos" w:hAnsi="Aptos" w:cs="Arial"/>
          <w:color w:val="000000" w:themeColor="text1" w:themeTint="FF" w:themeShade="FF"/>
        </w:rPr>
        <w:t>This chapter reviews the history of development of the idea of integrated care for the elderly population and</w:t>
      </w:r>
      <w:r w:rsidRPr="64C891AF" w:rsidR="1F4B71FC">
        <w:rPr>
          <w:rStyle w:val="normaltextrun"/>
          <w:rFonts w:ascii="Aptos" w:hAnsi="Aptos" w:cs="Arial"/>
          <w:color w:val="000000" w:themeColor="text1" w:themeTint="FF" w:themeShade="FF"/>
        </w:rPr>
        <w:t xml:space="preserve"> </w:t>
      </w:r>
      <w:r w:rsidRPr="64C891AF" w:rsidR="1A69B6AB">
        <w:rPr>
          <w:rStyle w:val="normaltextrun"/>
          <w:rFonts w:ascii="Aptos" w:hAnsi="Aptos" w:cs="Arial"/>
          <w:color w:val="000000" w:themeColor="text1" w:themeTint="FF" w:themeShade="FF"/>
        </w:rPr>
        <w:t>discusses the main terms and theories that have shaped this area of practice today. Moreover, the way different</w:t>
      </w:r>
      <w:r w:rsidRPr="64C891AF" w:rsidR="0CEF9319">
        <w:rPr>
          <w:rStyle w:val="normaltextrun"/>
          <w:rFonts w:ascii="Aptos" w:hAnsi="Aptos" w:cs="Arial"/>
          <w:color w:val="000000" w:themeColor="text1" w:themeTint="FF" w:themeShade="FF"/>
        </w:rPr>
        <w:t xml:space="preserve"> </w:t>
      </w:r>
      <w:r w:rsidRPr="64C891AF" w:rsidR="1A69B6AB">
        <w:rPr>
          <w:rStyle w:val="normaltextrun"/>
          <w:rFonts w:ascii="Aptos" w:hAnsi="Aptos" w:cs="Arial"/>
          <w:color w:val="000000" w:themeColor="text1" w:themeTint="FF" w:themeShade="FF"/>
        </w:rPr>
        <w:t>nations apply this approach is analysed, along with the legal aspects of providing integrated care in the UK,</w:t>
      </w:r>
    </w:p>
    <w:p w:rsidR="1A69B6AB" w:rsidP="2A2CAF69" w:rsidRDefault="1A69B6AB" w14:paraId="575E7684" w14:textId="327CB194">
      <w:pPr>
        <w:pStyle w:val="paragraph"/>
        <w:spacing w:before="0" w:beforeAutospacing="off" w:after="0" w:afterAutospacing="off" w:line="360" w:lineRule="auto"/>
        <w:rPr>
          <w:rStyle w:val="normaltextrun"/>
          <w:rFonts w:ascii="Aptos" w:hAnsi="Aptos" w:cs="Arial"/>
          <w:color w:val="000000" w:themeColor="text1" w:themeTint="FF" w:themeShade="FF"/>
        </w:rPr>
      </w:pPr>
      <w:r w:rsidRPr="2A2CAF69" w:rsidR="1A69B6AB">
        <w:rPr>
          <w:rStyle w:val="normaltextrun"/>
          <w:rFonts w:ascii="Aptos" w:hAnsi="Aptos" w:cs="Arial"/>
          <w:color w:val="000000" w:themeColor="text1" w:themeTint="FF" w:themeShade="FF"/>
        </w:rPr>
        <w:t>particularly within NHS England. Through the provision of context by way of historical, theoretical, and</w:t>
      </w:r>
      <w:r w:rsidRPr="2A2CAF69" w:rsidR="58F7AC6E">
        <w:rPr>
          <w:rStyle w:val="normaltextrun"/>
          <w:rFonts w:ascii="Aptos" w:hAnsi="Aptos" w:cs="Arial"/>
          <w:color w:val="000000" w:themeColor="text1" w:themeTint="FF" w:themeShade="FF"/>
        </w:rPr>
        <w:t xml:space="preserve"> </w:t>
      </w:r>
      <w:r w:rsidRPr="2A2CAF69" w:rsidR="1A69B6AB">
        <w:rPr>
          <w:rStyle w:val="normaltextrun"/>
          <w:rFonts w:ascii="Aptos" w:hAnsi="Aptos" w:cs="Arial"/>
          <w:color w:val="000000" w:themeColor="text1" w:themeTint="FF" w:themeShade="FF"/>
        </w:rPr>
        <w:t xml:space="preserve">contextual perspectives, this chapter </w:t>
      </w:r>
      <w:r w:rsidRPr="2A2CAF69" w:rsidR="1A69B6AB">
        <w:rPr>
          <w:rStyle w:val="normaltextrun"/>
          <w:rFonts w:ascii="Aptos" w:hAnsi="Aptos" w:cs="Arial"/>
          <w:color w:val="000000" w:themeColor="text1" w:themeTint="FF" w:themeShade="FF"/>
        </w:rPr>
        <w:t>establishes</w:t>
      </w:r>
      <w:r w:rsidRPr="2A2CAF69" w:rsidR="1A69B6AB">
        <w:rPr>
          <w:rStyle w:val="normaltextrun"/>
          <w:rFonts w:ascii="Aptos" w:hAnsi="Aptos" w:cs="Arial"/>
          <w:color w:val="000000" w:themeColor="text1" w:themeTint="FF" w:themeShade="FF"/>
        </w:rPr>
        <w:t xml:space="preserve"> an excellent base for the research.</w:t>
      </w:r>
    </w:p>
    <w:p w:rsidR="2A2CAF69" w:rsidP="2A2CAF69" w:rsidRDefault="2A2CAF69" w14:paraId="09D3A505" w14:textId="0AB061E3">
      <w:pPr>
        <w:pStyle w:val="paragraph"/>
        <w:spacing w:before="0" w:beforeAutospacing="off" w:after="0" w:afterAutospacing="off" w:line="360" w:lineRule="auto"/>
        <w:ind w:left="1080"/>
        <w:rPr>
          <w:rStyle w:val="eop"/>
          <w:rFonts w:ascii="Aptos" w:hAnsi="Aptos" w:eastAsia="Calibri Light" w:cs="Arial"/>
          <w:sz w:val="22"/>
          <w:szCs w:val="22"/>
        </w:rPr>
      </w:pPr>
    </w:p>
    <w:p w:rsidR="64C891AF" w:rsidP="64C891AF" w:rsidRDefault="64C891AF" w14:paraId="05C2AC8E" w14:textId="51C835B1">
      <w:pPr>
        <w:pStyle w:val="paragraph"/>
        <w:spacing w:before="0" w:beforeAutospacing="off" w:after="0" w:afterAutospacing="off" w:line="360" w:lineRule="auto"/>
      </w:pPr>
      <w:r w:rsidRPr="2A2CAF69" w:rsidR="00BD2909">
        <w:rPr>
          <w:rStyle w:val="normaltextrun"/>
          <w:rFonts w:ascii="Aptos" w:hAnsi="Aptos" w:cs="Arial"/>
          <w:color w:val="000000" w:themeColor="text1" w:themeTint="FF" w:themeShade="FF"/>
        </w:rPr>
        <w:t xml:space="preserve">2.2 Historical Background </w:t>
      </w:r>
      <w:r w:rsidRPr="2A2CAF69" w:rsidR="4B0DBE4A">
        <w:rPr>
          <w:rStyle w:val="normaltextrun"/>
          <w:rFonts w:ascii="Aptos" w:hAnsi="Aptos" w:cs="Arial"/>
          <w:color w:val="000000" w:themeColor="text1" w:themeTint="FF" w:themeShade="FF"/>
        </w:rPr>
        <w:t>/ Development of the Topic</w:t>
      </w:r>
    </w:p>
    <w:p w:rsidR="2A2CAF69" w:rsidP="2A2CAF69" w:rsidRDefault="2A2CAF69" w14:paraId="7C3F5130" w14:textId="289FE763">
      <w:pPr>
        <w:pStyle w:val="paragraph"/>
        <w:spacing w:before="0" w:beforeAutospacing="off" w:after="0" w:afterAutospacing="off" w:line="360" w:lineRule="auto"/>
        <w:rPr>
          <w:rStyle w:val="normaltextrun"/>
          <w:rFonts w:ascii="Aptos" w:hAnsi="Aptos" w:cs="Arial"/>
          <w:color w:val="000000" w:themeColor="text1" w:themeTint="FF" w:themeShade="FF"/>
        </w:rPr>
      </w:pPr>
    </w:p>
    <w:p w:rsidR="73172493" w:rsidP="64C891AF" w:rsidRDefault="73172493" w14:paraId="561034A2" w14:textId="2D7CF084">
      <w:pPr>
        <w:pStyle w:val="paragraph"/>
        <w:spacing w:before="0" w:beforeAutospacing="off" w:after="0" w:afterAutospacing="off" w:line="360" w:lineRule="auto"/>
        <w:rPr>
          <w:rStyle w:val="normaltextrun"/>
          <w:rFonts w:ascii="Aptos" w:hAnsi="Aptos" w:cs="Arial"/>
          <w:color w:val="000000" w:themeColor="text1" w:themeTint="FF" w:themeShade="FF"/>
        </w:rPr>
      </w:pPr>
      <w:r w:rsidRPr="64C891AF" w:rsidR="73172493">
        <w:rPr>
          <w:rStyle w:val="normaltextrun"/>
          <w:rFonts w:ascii="Aptos" w:hAnsi="Aptos" w:cs="Arial"/>
          <w:color w:val="000000" w:themeColor="text1" w:themeTint="FF" w:themeShade="FF"/>
        </w:rPr>
        <w:t>Integrated elderly care is an idea that was developed due to the increasing complexities of healthcare requirements in elderly patients (Khan et al., 2024). Previously, health and social care were separate fields. This resulted in fragmented services, a lack of collaboration among different care providers, and increased hospitalisations for the elderly. However, with the increase in life expectancy and chronic diseases, it became</w:t>
      </w:r>
    </w:p>
    <w:p w:rsidR="73172493" w:rsidP="64C891AF" w:rsidRDefault="73172493" w14:paraId="51F1559E" w14:textId="62CE4CFB">
      <w:pPr>
        <w:pStyle w:val="paragraph"/>
        <w:spacing w:before="0" w:beforeAutospacing="off" w:after="0" w:afterAutospacing="off" w:line="360" w:lineRule="auto"/>
        <w:rPr>
          <w:rStyle w:val="normaltextrun"/>
          <w:rFonts w:ascii="Aptos" w:hAnsi="Aptos" w:cs="Arial"/>
          <w:color w:val="000000" w:themeColor="text1" w:themeTint="FF" w:themeShade="FF"/>
        </w:rPr>
      </w:pPr>
      <w:r w:rsidRPr="16EEC529" w:rsidR="73172493">
        <w:rPr>
          <w:rStyle w:val="normaltextrun"/>
          <w:rFonts w:ascii="Aptos" w:hAnsi="Aptos" w:cs="Arial"/>
          <w:color w:val="000000" w:themeColor="text1" w:themeTint="FF" w:themeShade="FF"/>
        </w:rPr>
        <w:t>clear that a new system of providing services was necessary. Several important milestones can be distinguished in relation to the current development of integrated care of elderly patients in England. The Community Care Act of the UK aimed to promote cooperation between health</w:t>
      </w:r>
      <w:r w:rsidRPr="16EEC529" w:rsidR="05EE7348">
        <w:rPr>
          <w:rStyle w:val="normaltextrun"/>
          <w:rFonts w:ascii="Aptos" w:hAnsi="Aptos" w:cs="Arial"/>
          <w:color w:val="000000" w:themeColor="text1" w:themeTint="FF" w:themeShade="FF"/>
        </w:rPr>
        <w:t xml:space="preserve"> </w:t>
      </w:r>
      <w:r w:rsidRPr="16EEC529" w:rsidR="73172493">
        <w:rPr>
          <w:rStyle w:val="normaltextrun"/>
          <w:rFonts w:ascii="Aptos" w:hAnsi="Aptos" w:cs="Arial"/>
          <w:color w:val="000000" w:themeColor="text1" w:themeTint="FF" w:themeShade="FF"/>
        </w:rPr>
        <w:t xml:space="preserve">and social care providers (GOV.UK, 2024). </w:t>
      </w:r>
      <w:r w:rsidRPr="16EEC529" w:rsidR="73172493">
        <w:rPr>
          <w:rStyle w:val="normaltextrun"/>
          <w:rFonts w:ascii="Aptos" w:hAnsi="Aptos" w:cs="Arial"/>
          <w:color w:val="000000" w:themeColor="text1" w:themeTint="FF" w:themeShade="FF"/>
        </w:rPr>
        <w:t>The</w:t>
      </w:r>
      <w:r w:rsidRPr="16EEC529" w:rsidR="1F77EEC8">
        <w:rPr>
          <w:rStyle w:val="normaltextrun"/>
          <w:rFonts w:ascii="Aptos" w:hAnsi="Aptos" w:cs="Arial"/>
          <w:color w:val="000000" w:themeColor="text1" w:themeTint="FF" w:themeShade="FF"/>
        </w:rPr>
        <w:t xml:space="preserve"> </w:t>
      </w:r>
      <w:r w:rsidRPr="16EEC529" w:rsidR="73172493">
        <w:rPr>
          <w:rStyle w:val="normaltextrun"/>
          <w:rFonts w:ascii="Aptos" w:hAnsi="Aptos" w:cs="Arial"/>
          <w:color w:val="000000" w:themeColor="text1" w:themeTint="FF" w:themeShade="FF"/>
        </w:rPr>
        <w:t>subsequent</w:t>
      </w:r>
      <w:r w:rsidRPr="16EEC529" w:rsidR="73172493">
        <w:rPr>
          <w:rStyle w:val="normaltextrun"/>
          <w:rFonts w:ascii="Aptos" w:hAnsi="Aptos" w:cs="Arial"/>
          <w:color w:val="000000" w:themeColor="text1" w:themeTint="FF" w:themeShade="FF"/>
        </w:rPr>
        <w:t xml:space="preserve"> stage involved the Health and Social Care Act</w:t>
      </w:r>
      <w:r w:rsidRPr="16EEC529" w:rsidR="6A4AD23D">
        <w:rPr>
          <w:rStyle w:val="normaltextrun"/>
          <w:rFonts w:ascii="Aptos" w:hAnsi="Aptos" w:cs="Arial"/>
          <w:color w:val="000000" w:themeColor="text1" w:themeTint="FF" w:themeShade="FF"/>
        </w:rPr>
        <w:t xml:space="preserve"> </w:t>
      </w:r>
      <w:r w:rsidRPr="16EEC529" w:rsidR="73172493">
        <w:rPr>
          <w:rStyle w:val="normaltextrun"/>
          <w:rFonts w:ascii="Aptos" w:hAnsi="Aptos" w:cs="Arial"/>
          <w:color w:val="000000" w:themeColor="text1" w:themeTint="FF" w:themeShade="FF"/>
        </w:rPr>
        <w:t>(2012), which highlighted the</w:t>
      </w:r>
      <w:r w:rsidRPr="16EEC529" w:rsidR="4807EA58">
        <w:rPr>
          <w:rStyle w:val="normaltextrun"/>
          <w:rFonts w:ascii="Aptos" w:hAnsi="Aptos" w:cs="Arial"/>
          <w:color w:val="000000" w:themeColor="text1" w:themeTint="FF" w:themeShade="FF"/>
        </w:rPr>
        <w:t xml:space="preserve"> </w:t>
      </w:r>
      <w:r w:rsidRPr="16EEC529" w:rsidR="73172493">
        <w:rPr>
          <w:rStyle w:val="normaltextrun"/>
          <w:rFonts w:ascii="Aptos" w:hAnsi="Aptos" w:cs="Arial"/>
          <w:color w:val="000000" w:themeColor="text1" w:themeTint="FF" w:themeShade="FF"/>
        </w:rPr>
        <w:t>importance of cooperation between health institutions. In addition, the NHS Long</w:t>
      </w:r>
    </w:p>
    <w:p w:rsidR="73172493" w:rsidP="64C891AF" w:rsidRDefault="73172493" w14:paraId="18974DFA" w14:textId="39B9D698">
      <w:pPr>
        <w:pStyle w:val="paragraph"/>
        <w:spacing w:before="0" w:beforeAutospacing="off" w:after="0" w:afterAutospacing="off" w:line="360" w:lineRule="auto"/>
        <w:rPr>
          <w:rStyle w:val="normaltextrun"/>
          <w:rFonts w:ascii="Aptos" w:hAnsi="Aptos" w:cs="Arial"/>
          <w:color w:val="000000" w:themeColor="text1" w:themeTint="FF" w:themeShade="FF"/>
        </w:rPr>
      </w:pPr>
      <w:r w:rsidRPr="64C891AF" w:rsidR="73172493">
        <w:rPr>
          <w:rStyle w:val="normaltextrun"/>
          <w:rFonts w:ascii="Aptos" w:hAnsi="Aptos" w:cs="Arial"/>
          <w:color w:val="000000" w:themeColor="text1" w:themeTint="FF" w:themeShade="FF"/>
        </w:rPr>
        <w:t>Term Plan, released in 2019, offered a chance to focus on the importance of delivering integrated care services,</w:t>
      </w:r>
      <w:r w:rsidRPr="64C891AF" w:rsidR="3DA709DC">
        <w:rPr>
          <w:rStyle w:val="normaltextrun"/>
          <w:rFonts w:ascii="Aptos" w:hAnsi="Aptos" w:cs="Arial"/>
          <w:color w:val="000000" w:themeColor="text1" w:themeTint="FF" w:themeShade="FF"/>
        </w:rPr>
        <w:t xml:space="preserve"> </w:t>
      </w:r>
      <w:r w:rsidRPr="64C891AF" w:rsidR="73172493">
        <w:rPr>
          <w:rStyle w:val="normaltextrun"/>
          <w:rFonts w:ascii="Aptos" w:hAnsi="Aptos" w:cs="Arial"/>
          <w:color w:val="000000" w:themeColor="text1" w:themeTint="FF" w:themeShade="FF"/>
        </w:rPr>
        <w:t xml:space="preserve">improving </w:t>
      </w:r>
      <w:r w:rsidRPr="64C891AF" w:rsidR="73172493">
        <w:rPr>
          <w:rStyle w:val="normaltextrun"/>
          <w:rFonts w:ascii="Aptos" w:hAnsi="Aptos" w:cs="Arial"/>
          <w:color w:val="000000" w:themeColor="text1" w:themeTint="FF" w:themeShade="FF"/>
        </w:rPr>
        <w:t>results</w:t>
      </w:r>
      <w:r w:rsidRPr="64C891AF" w:rsidR="73172493">
        <w:rPr>
          <w:rStyle w:val="normaltextrun"/>
          <w:rFonts w:ascii="Aptos" w:hAnsi="Aptos" w:cs="Arial"/>
          <w:color w:val="000000" w:themeColor="text1" w:themeTint="FF" w:themeShade="FF"/>
        </w:rPr>
        <w:t xml:space="preserve"> and avoiding any unnecessary hospital admissions. Finally, the formation of Integrated Care</w:t>
      </w:r>
      <w:r w:rsidRPr="64C891AF" w:rsidR="3B8045BD">
        <w:rPr>
          <w:rStyle w:val="normaltextrun"/>
          <w:rFonts w:ascii="Aptos" w:hAnsi="Aptos" w:cs="Arial"/>
          <w:color w:val="000000" w:themeColor="text1" w:themeTint="FF" w:themeShade="FF"/>
        </w:rPr>
        <w:t xml:space="preserve"> </w:t>
      </w:r>
      <w:r w:rsidRPr="64C891AF" w:rsidR="73172493">
        <w:rPr>
          <w:rStyle w:val="normaltextrun"/>
          <w:rFonts w:ascii="Aptos" w:hAnsi="Aptos" w:cs="Arial"/>
          <w:color w:val="000000" w:themeColor="text1" w:themeTint="FF" w:themeShade="FF"/>
        </w:rPr>
        <w:t>Systems in England and the enactment of the Health and Care Act of 2022 helped in the cooperation of NHS</w:t>
      </w:r>
    </w:p>
    <w:p w:rsidR="2A2CAF69" w:rsidP="2A2CAF69" w:rsidRDefault="2A2CAF69" w14:paraId="3192B5AE" w14:textId="0BC0228C">
      <w:pPr>
        <w:pStyle w:val="paragraph"/>
        <w:spacing w:before="0" w:beforeAutospacing="off" w:after="0" w:afterAutospacing="off" w:line="360" w:lineRule="auto"/>
      </w:pPr>
      <w:r w:rsidRPr="16EEC529" w:rsidR="73172493">
        <w:rPr>
          <w:rStyle w:val="normaltextrun"/>
          <w:rFonts w:ascii="Aptos" w:hAnsi="Aptos" w:cs="Arial"/>
          <w:color w:val="000000" w:themeColor="text1" w:themeTint="FF" w:themeShade="FF"/>
        </w:rPr>
        <w:t>organisations, local government, and social care institutions.</w:t>
      </w:r>
    </w:p>
    <w:p w:rsidR="2A2CAF69" w:rsidP="2A2CAF69" w:rsidRDefault="2A2CAF69" w14:paraId="341A8960" w14:textId="0BF15D9D">
      <w:pPr>
        <w:pStyle w:val="paragraph"/>
        <w:spacing w:before="0" w:beforeAutospacing="off" w:after="0" w:afterAutospacing="off" w:line="360" w:lineRule="auto"/>
        <w:rPr>
          <w:rStyle w:val="normaltextrun"/>
          <w:rFonts w:ascii="Aptos" w:hAnsi="Aptos" w:cs="Arial"/>
          <w:color w:val="0F4761"/>
        </w:rPr>
      </w:pPr>
    </w:p>
    <w:p w:rsidRPr="00F44833" w:rsidR="00BD2909" w:rsidP="64C891AF" w:rsidRDefault="00BD2909" w14:paraId="24E0851F" w14:textId="4F19743C">
      <w:pPr>
        <w:pStyle w:val="paragraph"/>
        <w:tabs>
          <w:tab w:val="clear" w:pos="720"/>
          <w:tab w:val="num" w:pos="0"/>
        </w:tabs>
        <w:spacing w:before="0" w:beforeAutospacing="off" w:after="0" w:afterAutospacing="off" w:line="360" w:lineRule="auto"/>
        <w:ind w:left="0" w:firstLine="0"/>
        <w:textAlignment w:val="baseline"/>
        <w:rPr>
          <w:rStyle w:val="normaltextrun"/>
          <w:rFonts w:ascii="Aptos" w:hAnsi="Aptos" w:cs="Arial"/>
          <w:b w:val="1"/>
          <w:bCs w:val="1"/>
          <w:sz w:val="22"/>
          <w:szCs w:val="22"/>
        </w:rPr>
      </w:pPr>
    </w:p>
    <w:p w:rsidRPr="00F44833" w:rsidR="00BD2909" w:rsidP="2A2CAF69" w:rsidRDefault="00BD2909" w14:paraId="545FCF5A" w14:textId="77777777">
      <w:pPr>
        <w:pStyle w:val="paragraph"/>
        <w:tabs>
          <w:tab w:val="clear" w:pos="720"/>
          <w:tab w:val="num" w:pos="0"/>
        </w:tabs>
        <w:spacing w:before="0" w:beforeAutospacing="off" w:after="0" w:afterAutospacing="off" w:line="360" w:lineRule="auto"/>
        <w:ind w:left="0" w:firstLine="0"/>
        <w:textAlignment w:val="baseline"/>
      </w:pPr>
      <w:r w:rsidRPr="2A2CAF69" w:rsidR="00BD2909">
        <w:rPr>
          <w:rStyle w:val="normaltextrun"/>
          <w:rFonts w:ascii="Aptos" w:hAnsi="Aptos" w:cs="Arial"/>
          <w:b w:val="1"/>
          <w:bCs w:val="1"/>
          <w:sz w:val="22"/>
          <w:szCs w:val="22"/>
        </w:rPr>
        <w:t>Significant Historical Figures and Contributions:</w:t>
      </w:r>
      <w:r w:rsidRPr="2A2CAF69" w:rsidR="00BD2909">
        <w:rPr>
          <w:rStyle w:val="eop"/>
          <w:rFonts w:ascii="Aptos" w:hAnsi="Aptos" w:eastAsia="Calibri Light" w:cs="Arial"/>
          <w:sz w:val="22"/>
          <w:szCs w:val="22"/>
        </w:rPr>
        <w:t> </w:t>
      </w:r>
    </w:p>
    <w:p w:rsidR="64C891AF" w:rsidP="2A2CAF69" w:rsidRDefault="64C891AF" w14:paraId="19282D0C" w14:textId="15108690">
      <w:pPr>
        <w:pStyle w:val="paragraph"/>
        <w:tabs>
          <w:tab w:val="clear" w:leader="none" w:pos="720"/>
          <w:tab w:val="num" w:leader="none" w:pos="0"/>
        </w:tabs>
        <w:spacing w:before="0" w:beforeAutospacing="off" w:after="0" w:afterAutospacing="off" w:line="360" w:lineRule="auto"/>
        <w:ind w:left="0" w:firstLine="0"/>
        <w:rPr>
          <w:rStyle w:val="eop"/>
          <w:rFonts w:ascii="Aptos" w:hAnsi="Aptos" w:eastAsia="Calibri Light" w:cs="Arial"/>
          <w:sz w:val="22"/>
          <w:szCs w:val="22"/>
        </w:rPr>
      </w:pPr>
    </w:p>
    <w:p w:rsidR="1B938FA1" w:rsidP="64C891AF" w:rsidRDefault="1B938FA1" w14:paraId="05FAE74A" w14:textId="1FF1E0D5">
      <w:pPr>
        <w:pStyle w:val="paragraph"/>
        <w:tabs>
          <w:tab w:val="clear" w:leader="none" w:pos="720"/>
          <w:tab w:val="num" w:leader="none" w:pos="0"/>
        </w:tabs>
        <w:spacing w:before="0" w:beforeAutospacing="off" w:after="0" w:afterAutospacing="off" w:line="360" w:lineRule="auto"/>
        <w:ind w:left="720" w:firstLine="0"/>
      </w:pPr>
      <w:r w:rsidRPr="64C891AF" w:rsidR="1B938FA1">
        <w:rPr>
          <w:rStyle w:val="normaltextrun"/>
          <w:rFonts w:ascii="Aptos" w:hAnsi="Aptos" w:cs="Arial"/>
          <w:sz w:val="22"/>
          <w:szCs w:val="22"/>
        </w:rPr>
        <w:t>Significant Historical Figures and Contributions</w:t>
      </w:r>
    </w:p>
    <w:p w:rsidR="1B938FA1" w:rsidP="64C891AF" w:rsidRDefault="1B938FA1" w14:paraId="41231834" w14:textId="092DD337">
      <w:pPr>
        <w:pStyle w:val="paragraph"/>
        <w:tabs>
          <w:tab w:val="clear" w:leader="none" w:pos="720"/>
          <w:tab w:val="num" w:leader="none" w:pos="0"/>
        </w:tabs>
        <w:spacing w:before="0" w:beforeAutospacing="off" w:after="0" w:afterAutospacing="off" w:line="360" w:lineRule="auto"/>
        <w:ind w:left="720" w:firstLine="0"/>
      </w:pPr>
      <w:r w:rsidRPr="2A2CAF69" w:rsidR="1B938FA1">
        <w:rPr>
          <w:rStyle w:val="normaltextrun"/>
          <w:rFonts w:ascii="Aptos" w:hAnsi="Aptos" w:cs="Arial"/>
          <w:sz w:val="22"/>
          <w:szCs w:val="22"/>
        </w:rPr>
        <w:t>Several organisations, as well as prominent figures in this field, have contributed immensely to the issue of</w:t>
      </w:r>
      <w:r w:rsidRPr="2A2CAF69" w:rsidR="44059DC6">
        <w:rPr>
          <w:rStyle w:val="normaltextrun"/>
          <w:rFonts w:ascii="Aptos" w:hAnsi="Aptos" w:cs="Arial"/>
          <w:sz w:val="22"/>
          <w:szCs w:val="22"/>
        </w:rPr>
        <w:t xml:space="preserve"> </w:t>
      </w:r>
      <w:r w:rsidRPr="2A2CAF69" w:rsidR="1B938FA1">
        <w:rPr>
          <w:rStyle w:val="normaltextrun"/>
          <w:rFonts w:ascii="Aptos" w:hAnsi="Aptos" w:cs="Arial"/>
          <w:sz w:val="22"/>
          <w:szCs w:val="22"/>
        </w:rPr>
        <w:t>integrated care for the elderly. The World Health Organisation is a globally recognised organisation that deals</w:t>
      </w:r>
      <w:r w:rsidRPr="2A2CAF69" w:rsidR="4A3A0CCC">
        <w:rPr>
          <w:rStyle w:val="normaltextrun"/>
          <w:rFonts w:ascii="Aptos" w:hAnsi="Aptos" w:cs="Arial"/>
          <w:sz w:val="22"/>
          <w:szCs w:val="22"/>
        </w:rPr>
        <w:t xml:space="preserve"> </w:t>
      </w:r>
      <w:r w:rsidRPr="2A2CAF69" w:rsidR="1B938FA1">
        <w:rPr>
          <w:rStyle w:val="normaltextrun"/>
          <w:rFonts w:ascii="Aptos" w:hAnsi="Aptos" w:cs="Arial"/>
          <w:sz w:val="22"/>
          <w:szCs w:val="22"/>
        </w:rPr>
        <w:t>with matters related to health care (Sum et al., 2022). This organisation has made an important contribution in</w:t>
      </w:r>
      <w:r w:rsidRPr="2A2CAF69" w:rsidR="49EB0022">
        <w:rPr>
          <w:rStyle w:val="normaltextrun"/>
          <w:rFonts w:ascii="Aptos" w:hAnsi="Aptos" w:cs="Arial"/>
          <w:sz w:val="22"/>
          <w:szCs w:val="22"/>
        </w:rPr>
        <w:t xml:space="preserve"> </w:t>
      </w:r>
      <w:r w:rsidRPr="2A2CAF69" w:rsidR="1B938FA1">
        <w:rPr>
          <w:rStyle w:val="normaltextrun"/>
          <w:rFonts w:ascii="Aptos" w:hAnsi="Aptos" w:cs="Arial"/>
          <w:sz w:val="22"/>
          <w:szCs w:val="22"/>
        </w:rPr>
        <w:t xml:space="preserve">this area due </w:t>
      </w:r>
      <w:r w:rsidRPr="2A2CAF69" w:rsidR="30353AEA">
        <w:rPr>
          <w:rStyle w:val="normaltextrun"/>
          <w:rFonts w:ascii="Aptos" w:hAnsi="Aptos" w:cs="Arial"/>
          <w:sz w:val="22"/>
          <w:szCs w:val="22"/>
        </w:rPr>
        <w:t>to the</w:t>
      </w:r>
      <w:r w:rsidRPr="2A2CAF69" w:rsidR="1B938FA1">
        <w:rPr>
          <w:rStyle w:val="normaltextrun"/>
          <w:rFonts w:ascii="Aptos" w:hAnsi="Aptos" w:cs="Arial"/>
          <w:sz w:val="22"/>
          <w:szCs w:val="22"/>
        </w:rPr>
        <w:t xml:space="preserve"> design of some programs, like the Integrated Care for Older People (ICOPE)</w:t>
      </w:r>
      <w:r w:rsidRPr="2A2CAF69" w:rsidR="1B938FA1">
        <w:rPr>
          <w:rStyle w:val="normaltextrun"/>
          <w:rFonts w:ascii="Aptos" w:hAnsi="Aptos" w:cs="Arial"/>
          <w:sz w:val="22"/>
          <w:szCs w:val="22"/>
        </w:rPr>
        <w:t xml:space="preserve"> </w:t>
      </w:r>
    </w:p>
    <w:p w:rsidR="1B938FA1" w:rsidP="64C891AF" w:rsidRDefault="1B938FA1" w14:paraId="0DDE0A1F" w14:textId="029F2373">
      <w:pPr>
        <w:pStyle w:val="paragraph"/>
        <w:tabs>
          <w:tab w:val="clear" w:leader="none" w:pos="720"/>
          <w:tab w:val="num" w:leader="none" w:pos="0"/>
        </w:tabs>
        <w:spacing w:before="0" w:beforeAutospacing="off" w:after="0" w:afterAutospacing="off" w:line="360" w:lineRule="auto"/>
        <w:ind w:left="720" w:firstLine="0"/>
      </w:pPr>
      <w:r w:rsidRPr="2A2CAF69" w:rsidR="1B938FA1">
        <w:rPr>
          <w:rStyle w:val="normaltextrun"/>
          <w:rFonts w:ascii="Aptos" w:hAnsi="Aptos" w:cs="Arial"/>
          <w:sz w:val="22"/>
          <w:szCs w:val="22"/>
        </w:rPr>
        <w:t>The National Health Service (NHS) in England has made significant contributions</w:t>
      </w:r>
      <w:r w:rsidRPr="2A2CAF69" w:rsidR="0AE4C91B">
        <w:rPr>
          <w:rStyle w:val="normaltextrun"/>
          <w:rFonts w:ascii="Aptos" w:hAnsi="Aptos" w:cs="Arial"/>
          <w:sz w:val="22"/>
          <w:szCs w:val="22"/>
        </w:rPr>
        <w:t xml:space="preserve"> </w:t>
      </w:r>
      <w:r w:rsidRPr="2A2CAF69" w:rsidR="1B938FA1">
        <w:rPr>
          <w:rStyle w:val="normaltextrun"/>
          <w:rFonts w:ascii="Aptos" w:hAnsi="Aptos" w:cs="Arial"/>
          <w:sz w:val="22"/>
          <w:szCs w:val="22"/>
        </w:rPr>
        <w:t>towards the development of</w:t>
      </w:r>
      <w:r w:rsidRPr="2A2CAF69" w:rsidR="2DF06B71">
        <w:rPr>
          <w:rStyle w:val="normaltextrun"/>
          <w:rFonts w:ascii="Aptos" w:hAnsi="Aptos" w:cs="Arial"/>
          <w:sz w:val="22"/>
          <w:szCs w:val="22"/>
        </w:rPr>
        <w:t xml:space="preserve"> </w:t>
      </w:r>
      <w:r w:rsidRPr="2A2CAF69" w:rsidR="1B938FA1">
        <w:rPr>
          <w:rStyle w:val="normaltextrun"/>
          <w:rFonts w:ascii="Aptos" w:hAnsi="Aptos" w:cs="Arial"/>
          <w:sz w:val="22"/>
          <w:szCs w:val="22"/>
        </w:rPr>
        <w:t>care coordination through policy developments. Continuity of care policies have been set forth under the NHS</w:t>
      </w:r>
      <w:r w:rsidRPr="2A2CAF69" w:rsidR="1CFA42D0">
        <w:rPr>
          <w:rStyle w:val="normaltextrun"/>
          <w:rFonts w:ascii="Aptos" w:hAnsi="Aptos" w:cs="Arial"/>
          <w:sz w:val="22"/>
          <w:szCs w:val="22"/>
        </w:rPr>
        <w:t xml:space="preserve"> </w:t>
      </w:r>
      <w:r w:rsidRPr="2A2CAF69" w:rsidR="1B938FA1">
        <w:rPr>
          <w:rStyle w:val="normaltextrun"/>
          <w:rFonts w:ascii="Aptos" w:hAnsi="Aptos" w:cs="Arial"/>
          <w:sz w:val="22"/>
          <w:szCs w:val="22"/>
        </w:rPr>
        <w:t>Long Term Plan as a strategy to enhance care coordination and support for older people in communities, and</w:t>
      </w:r>
    </w:p>
    <w:p w:rsidR="1B938FA1" w:rsidP="64C891AF" w:rsidRDefault="1B938FA1" w14:paraId="65164532" w14:textId="191B7559">
      <w:pPr>
        <w:pStyle w:val="paragraph"/>
        <w:tabs>
          <w:tab w:val="clear" w:leader="none" w:pos="720"/>
          <w:tab w:val="num" w:leader="none" w:pos="0"/>
        </w:tabs>
        <w:spacing w:before="0" w:beforeAutospacing="off" w:after="0" w:afterAutospacing="off" w:line="360" w:lineRule="auto"/>
        <w:ind w:left="720" w:firstLine="0"/>
      </w:pPr>
      <w:r w:rsidRPr="2A2CAF69" w:rsidR="1B938FA1">
        <w:rPr>
          <w:rStyle w:val="normaltextrun"/>
          <w:rFonts w:ascii="Aptos" w:hAnsi="Aptos" w:cs="Arial"/>
          <w:sz w:val="22"/>
          <w:szCs w:val="22"/>
        </w:rPr>
        <w:t>not only in hospitals.</w:t>
      </w:r>
      <w:r w:rsidRPr="2A2CAF69" w:rsidR="5C6AC782">
        <w:rPr>
          <w:rStyle w:val="normaltextrun"/>
          <w:rFonts w:ascii="Aptos" w:hAnsi="Aptos" w:cs="Arial"/>
          <w:sz w:val="22"/>
          <w:szCs w:val="22"/>
        </w:rPr>
        <w:t xml:space="preserve"> </w:t>
      </w:r>
      <w:r w:rsidRPr="2A2CAF69" w:rsidR="1B938FA1">
        <w:rPr>
          <w:rStyle w:val="normaltextrun"/>
          <w:rFonts w:ascii="Aptos" w:hAnsi="Aptos" w:cs="Arial"/>
          <w:sz w:val="22"/>
          <w:szCs w:val="22"/>
        </w:rPr>
        <w:t>Castelli et al., (2022) have claimed that another person who contributed significantly to the development of this</w:t>
      </w:r>
      <w:r w:rsidRPr="2A2CAF69" w:rsidR="6B47EF9B">
        <w:rPr>
          <w:rStyle w:val="normaltextrun"/>
          <w:rFonts w:ascii="Aptos" w:hAnsi="Aptos" w:cs="Arial"/>
          <w:sz w:val="22"/>
          <w:szCs w:val="22"/>
        </w:rPr>
        <w:t xml:space="preserve"> </w:t>
      </w:r>
      <w:r w:rsidRPr="2A2CAF69" w:rsidR="1B938FA1">
        <w:rPr>
          <w:rStyle w:val="normaltextrun"/>
          <w:rFonts w:ascii="Aptos" w:hAnsi="Aptos" w:cs="Arial"/>
          <w:sz w:val="22"/>
          <w:szCs w:val="22"/>
        </w:rPr>
        <w:t>care paradigm is Professor Sir Michael Marmot, who conducted extensive research in the field of health</w:t>
      </w:r>
    </w:p>
    <w:p w:rsidR="1B938FA1" w:rsidP="64C891AF" w:rsidRDefault="1B938FA1" w14:paraId="0DDFF034" w14:textId="4CACBF95">
      <w:pPr>
        <w:pStyle w:val="paragraph"/>
        <w:tabs>
          <w:tab w:val="clear" w:leader="none" w:pos="720"/>
          <w:tab w:val="num" w:leader="none" w:pos="0"/>
        </w:tabs>
        <w:spacing w:before="0" w:beforeAutospacing="off" w:after="0" w:afterAutospacing="off" w:line="360" w:lineRule="auto"/>
        <w:ind w:left="720" w:firstLine="0"/>
      </w:pPr>
      <w:r w:rsidRPr="2A2CAF69" w:rsidR="1B938FA1">
        <w:rPr>
          <w:rStyle w:val="normaltextrun"/>
          <w:rFonts w:ascii="Aptos" w:hAnsi="Aptos" w:cs="Arial"/>
          <w:sz w:val="22"/>
          <w:szCs w:val="22"/>
        </w:rPr>
        <w:t>inequalities and the social determinants of health. It became clear from his research that factors such as</w:t>
      </w:r>
      <w:r w:rsidRPr="2A2CAF69" w:rsidR="0B143A4F">
        <w:rPr>
          <w:rStyle w:val="normaltextrun"/>
          <w:rFonts w:ascii="Aptos" w:hAnsi="Aptos" w:cs="Arial"/>
          <w:sz w:val="22"/>
          <w:szCs w:val="22"/>
        </w:rPr>
        <w:t xml:space="preserve"> </w:t>
      </w:r>
      <w:r w:rsidRPr="2A2CAF69" w:rsidR="1B938FA1">
        <w:rPr>
          <w:rStyle w:val="normaltextrun"/>
          <w:rFonts w:ascii="Aptos" w:hAnsi="Aptos" w:cs="Arial"/>
          <w:sz w:val="22"/>
          <w:szCs w:val="22"/>
        </w:rPr>
        <w:t xml:space="preserve">housing, income levels, availability of support services, and social support have an enormous impact on </w:t>
      </w:r>
      <w:r w:rsidRPr="2A2CAF69" w:rsidR="1B938FA1">
        <w:rPr>
          <w:rStyle w:val="normaltextrun"/>
          <w:rFonts w:ascii="Aptos" w:hAnsi="Aptos" w:cs="Arial"/>
          <w:sz w:val="22"/>
          <w:szCs w:val="22"/>
        </w:rPr>
        <w:t>one’s</w:t>
      </w:r>
      <w:r w:rsidRPr="2A2CAF69" w:rsidR="581B24BD">
        <w:rPr>
          <w:rStyle w:val="normaltextrun"/>
          <w:rFonts w:ascii="Aptos" w:hAnsi="Aptos" w:cs="Arial"/>
          <w:sz w:val="22"/>
          <w:szCs w:val="22"/>
        </w:rPr>
        <w:t xml:space="preserve"> </w:t>
      </w:r>
      <w:r w:rsidRPr="2A2CAF69" w:rsidR="1B938FA1">
        <w:rPr>
          <w:rStyle w:val="normaltextrun"/>
          <w:rFonts w:ascii="Aptos" w:hAnsi="Aptos" w:cs="Arial"/>
          <w:sz w:val="22"/>
          <w:szCs w:val="22"/>
        </w:rPr>
        <w:t xml:space="preserve">state of </w:t>
      </w:r>
      <w:r w:rsidRPr="2A2CAF69" w:rsidR="1B938FA1">
        <w:rPr>
          <w:rStyle w:val="normaltextrun"/>
          <w:rFonts w:ascii="Aptos" w:hAnsi="Aptos" w:cs="Arial"/>
          <w:sz w:val="22"/>
          <w:szCs w:val="22"/>
        </w:rPr>
        <w:t>health</w:t>
      </w:r>
      <w:r w:rsidRPr="2A2CAF69" w:rsidR="5D1A45E3">
        <w:rPr>
          <w:rStyle w:val="normaltextrun"/>
          <w:rFonts w:ascii="Aptos" w:hAnsi="Aptos" w:cs="Arial"/>
          <w:sz w:val="22"/>
          <w:szCs w:val="22"/>
        </w:rPr>
        <w:t>.</w:t>
      </w:r>
      <w:r w:rsidRPr="2A2CAF69" w:rsidR="726B0A81">
        <w:rPr>
          <w:rStyle w:val="normaltextrun"/>
          <w:rFonts w:ascii="Aptos" w:hAnsi="Aptos" w:cs="Arial"/>
          <w:sz w:val="22"/>
          <w:szCs w:val="22"/>
        </w:rPr>
        <w:t xml:space="preserve"> </w:t>
      </w:r>
      <w:r w:rsidRPr="2A2CAF69" w:rsidR="1B938FA1">
        <w:rPr>
          <w:rStyle w:val="normaltextrun"/>
          <w:rFonts w:ascii="Aptos" w:hAnsi="Aptos" w:cs="Arial"/>
          <w:sz w:val="22"/>
          <w:szCs w:val="22"/>
        </w:rPr>
        <w:t>Overall</w:t>
      </w:r>
      <w:r w:rsidRPr="2A2CAF69" w:rsidR="1B938FA1">
        <w:rPr>
          <w:rStyle w:val="normaltextrun"/>
          <w:rFonts w:ascii="Aptos" w:hAnsi="Aptos" w:cs="Arial"/>
          <w:sz w:val="22"/>
          <w:szCs w:val="22"/>
        </w:rPr>
        <w:t>, these organisations and individuals have helped form modern knowledge about the integration of</w:t>
      </w:r>
      <w:r w:rsidRPr="2A2CAF69" w:rsidR="5E1D9F8A">
        <w:rPr>
          <w:rStyle w:val="normaltextrun"/>
          <w:rFonts w:ascii="Aptos" w:hAnsi="Aptos" w:cs="Arial"/>
          <w:sz w:val="22"/>
          <w:szCs w:val="22"/>
        </w:rPr>
        <w:t xml:space="preserve"> </w:t>
      </w:r>
      <w:r w:rsidRPr="2A2CAF69" w:rsidR="1B938FA1">
        <w:rPr>
          <w:rStyle w:val="normaltextrun"/>
          <w:rFonts w:ascii="Aptos" w:hAnsi="Aptos" w:cs="Arial"/>
          <w:sz w:val="22"/>
          <w:szCs w:val="22"/>
        </w:rPr>
        <w:t>elderly care, which has informed policy efforts to improve health outcomes and avoid hospital readmissions for</w:t>
      </w:r>
      <w:r w:rsidRPr="2A2CAF69" w:rsidR="4BD42664">
        <w:rPr>
          <w:rStyle w:val="normaltextrun"/>
          <w:rFonts w:ascii="Aptos" w:hAnsi="Aptos" w:cs="Arial"/>
          <w:sz w:val="22"/>
          <w:szCs w:val="22"/>
        </w:rPr>
        <w:t xml:space="preserve"> </w:t>
      </w:r>
      <w:r w:rsidRPr="2A2CAF69" w:rsidR="1B938FA1">
        <w:rPr>
          <w:rStyle w:val="normaltextrun"/>
          <w:rFonts w:ascii="Aptos" w:hAnsi="Aptos" w:cs="Arial"/>
          <w:sz w:val="22"/>
          <w:szCs w:val="22"/>
        </w:rPr>
        <w:t>older people within NHS England.</w:t>
      </w:r>
    </w:p>
    <w:p w:rsidR="64C891AF" w:rsidP="64C891AF" w:rsidRDefault="64C891AF" w14:paraId="7FDAB825" w14:textId="0A0A8F3B">
      <w:pPr>
        <w:pStyle w:val="paragraph"/>
        <w:tabs>
          <w:tab w:val="clear" w:leader="none" w:pos="720"/>
          <w:tab w:val="num" w:leader="none" w:pos="0"/>
        </w:tabs>
        <w:spacing w:before="0" w:beforeAutospacing="off" w:after="0" w:afterAutospacing="off" w:line="360" w:lineRule="auto"/>
        <w:ind w:left="720" w:firstLine="0"/>
        <w:rPr>
          <w:rStyle w:val="normaltextrun"/>
          <w:rFonts w:ascii="Aptos" w:hAnsi="Aptos" w:cs="Arial"/>
          <w:sz w:val="22"/>
          <w:szCs w:val="22"/>
        </w:rPr>
      </w:pPr>
    </w:p>
    <w:p w:rsidR="64C891AF" w:rsidP="64C891AF" w:rsidRDefault="64C891AF" w14:paraId="6BF325F8" w14:textId="440355A8">
      <w:pPr>
        <w:pStyle w:val="paragraph"/>
        <w:tabs>
          <w:tab w:val="clear" w:leader="none" w:pos="720"/>
          <w:tab w:val="num" w:leader="none" w:pos="0"/>
        </w:tabs>
        <w:spacing w:before="0" w:beforeAutospacing="off" w:after="0" w:afterAutospacing="off" w:line="360" w:lineRule="auto"/>
        <w:ind w:left="720" w:firstLine="0"/>
        <w:rPr>
          <w:rStyle w:val="normaltextrun"/>
          <w:rFonts w:ascii="Aptos" w:hAnsi="Aptos" w:cs="Arial"/>
          <w:sz w:val="22"/>
          <w:szCs w:val="22"/>
        </w:rPr>
      </w:pPr>
    </w:p>
    <w:p w:rsidR="64C891AF" w:rsidP="64C891AF" w:rsidRDefault="64C891AF" w14:paraId="5976A9F3" w14:textId="2F8362D9">
      <w:pPr>
        <w:pStyle w:val="paragraph"/>
        <w:tabs>
          <w:tab w:val="clear" w:leader="none" w:pos="720"/>
          <w:tab w:val="num" w:leader="none" w:pos="0"/>
        </w:tabs>
        <w:spacing w:before="0" w:beforeAutospacing="off" w:after="0" w:afterAutospacing="off" w:line="360" w:lineRule="auto"/>
        <w:ind w:left="720" w:firstLine="0"/>
        <w:rPr>
          <w:rStyle w:val="normaltextrun"/>
          <w:rFonts w:ascii="Aptos" w:hAnsi="Aptos" w:cs="Arial"/>
          <w:sz w:val="22"/>
          <w:szCs w:val="22"/>
        </w:rPr>
      </w:pPr>
    </w:p>
    <w:p w:rsidR="64C891AF" w:rsidP="64C891AF" w:rsidRDefault="64C891AF" w14:paraId="39A97EAC" w14:textId="364015E8">
      <w:pPr>
        <w:pStyle w:val="paragraph"/>
        <w:tabs>
          <w:tab w:val="clear" w:leader="none" w:pos="720"/>
          <w:tab w:val="num" w:leader="none" w:pos="0"/>
        </w:tabs>
        <w:spacing w:before="0" w:beforeAutospacing="off" w:after="0" w:afterAutospacing="off" w:line="360" w:lineRule="auto"/>
        <w:ind w:left="720" w:firstLine="0"/>
        <w:rPr>
          <w:rStyle w:val="normaltextrun"/>
          <w:rFonts w:ascii="Aptos" w:hAnsi="Aptos" w:cs="Arial"/>
          <w:sz w:val="22"/>
          <w:szCs w:val="22"/>
        </w:rPr>
      </w:pPr>
    </w:p>
    <w:p w:rsidRPr="00F44833" w:rsidR="00BD2909" w:rsidP="16EEC529" w:rsidRDefault="00BD2909" w14:paraId="4D42201B" w14:textId="5934E5B8">
      <w:pPr>
        <w:pStyle w:val="paragraph"/>
        <w:spacing w:before="0" w:beforeAutospacing="off" w:after="0" w:afterAutospacing="off" w:line="360" w:lineRule="auto"/>
        <w:ind w:left="720"/>
        <w:textAlignment w:val="baseline"/>
        <w:rPr>
          <w:rStyle w:val="eop"/>
          <w:rFonts w:ascii="Aptos" w:hAnsi="Aptos" w:eastAsia="Calibri Light" w:cs="Arial"/>
          <w:sz w:val="22"/>
          <w:szCs w:val="22"/>
        </w:rPr>
      </w:pPr>
    </w:p>
    <w:p w:rsidR="16EEC529" w:rsidP="16EEC529" w:rsidRDefault="16EEC529" w14:paraId="17C633DB" w14:textId="2C3461AC">
      <w:pPr>
        <w:pStyle w:val="paragraph"/>
        <w:spacing w:before="0" w:beforeAutospacing="off" w:after="0" w:afterAutospacing="off" w:line="360" w:lineRule="auto"/>
        <w:ind w:left="720"/>
        <w:rPr>
          <w:rStyle w:val="eop"/>
          <w:rFonts w:ascii="Aptos" w:hAnsi="Aptos" w:eastAsia="Calibri Light" w:cs="Arial"/>
          <w:sz w:val="22"/>
          <w:szCs w:val="22"/>
        </w:rPr>
      </w:pPr>
    </w:p>
    <w:p w:rsidRPr="00F44833" w:rsidR="00BD2909" w:rsidP="2A2CAF69" w:rsidRDefault="00BD2909" w14:paraId="7CD6820C" w14:textId="2609A28B">
      <w:pPr>
        <w:pStyle w:val="paragraph"/>
        <w:spacing w:before="0" w:beforeAutospacing="off" w:after="0" w:afterAutospacing="off" w:line="360" w:lineRule="auto"/>
        <w:textAlignment w:val="baseline"/>
        <w:rPr>
          <w:rStyle w:val="eop"/>
          <w:rFonts w:ascii="Aptos" w:hAnsi="Aptos" w:eastAsia="Calibri Light" w:cs="Arial"/>
          <w:color w:val="0F4761"/>
        </w:rPr>
      </w:pPr>
      <w:r w:rsidRPr="2A2CAF69" w:rsidR="00BD2909">
        <w:rPr>
          <w:rStyle w:val="normaltextrun"/>
          <w:rFonts w:ascii="Aptos" w:hAnsi="Aptos" w:cs="Arial"/>
          <w:color w:val="0F4761"/>
        </w:rPr>
        <w:t xml:space="preserve">2.3 Theoretical Background </w:t>
      </w:r>
    </w:p>
    <w:p w:rsidRPr="00F44833" w:rsidR="00BD2909" w:rsidP="00F44833" w:rsidRDefault="00BD2909" w14:paraId="4C48092F" w14:textId="77777777">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hAnsi="Aptos" w:eastAsia="Calibri Light" w:cs="Arial"/>
          <w:sz w:val="22"/>
          <w:szCs w:val="22"/>
        </w:rPr>
        <w:t> </w:t>
      </w:r>
    </w:p>
    <w:p w:rsidRPr="00F44833" w:rsidR="00BD2909" w:rsidP="2A2CAF69" w:rsidRDefault="00BD2909" w14:paraId="30503DDA" w14:textId="1C7F3023">
      <w:pPr>
        <w:pStyle w:val="paragraph"/>
        <w:tabs>
          <w:tab w:val="clear" w:pos="720"/>
          <w:tab w:val="num" w:pos="0"/>
        </w:tabs>
        <w:spacing w:before="0" w:beforeAutospacing="off" w:after="0" w:afterAutospacing="off" w:line="360" w:lineRule="auto"/>
        <w:ind w:left="0" w:firstLine="0"/>
        <w:textAlignment w:val="baseline"/>
        <w:rPr>
          <w:rFonts w:ascii="Aptos" w:hAnsi="Aptos" w:cs="Arial"/>
          <w:sz w:val="22"/>
          <w:szCs w:val="22"/>
        </w:rPr>
      </w:pPr>
      <w:r w:rsidRPr="2A2CAF69" w:rsidR="00BD2909">
        <w:rPr>
          <w:rStyle w:val="normaltextrun"/>
          <w:rFonts w:ascii="Aptos" w:hAnsi="Aptos" w:cs="Arial"/>
          <w:b w:val="1"/>
          <w:bCs w:val="1"/>
          <w:sz w:val="22"/>
          <w:szCs w:val="22"/>
        </w:rPr>
        <w:t>Key Theories and Concepts:</w:t>
      </w:r>
      <w:r w:rsidRPr="2A2CAF69" w:rsidR="00BD2909">
        <w:rPr>
          <w:rStyle w:val="eop"/>
          <w:rFonts w:ascii="Aptos" w:hAnsi="Aptos" w:eastAsia="Calibri Light" w:cs="Arial"/>
          <w:sz w:val="22"/>
          <w:szCs w:val="22"/>
        </w:rPr>
        <w:t> </w:t>
      </w:r>
    </w:p>
    <w:p w:rsidR="64C891AF" w:rsidP="64C891AF" w:rsidRDefault="64C891AF" w14:paraId="10A05EA2" w14:textId="48310F40">
      <w:pPr>
        <w:pStyle w:val="paragraph"/>
        <w:tabs>
          <w:tab w:val="clear" w:leader="none" w:pos="720"/>
          <w:tab w:val="num" w:leader="none" w:pos="0"/>
        </w:tabs>
        <w:spacing w:before="0" w:beforeAutospacing="off" w:after="0" w:afterAutospacing="off" w:line="360" w:lineRule="auto"/>
        <w:ind w:left="720" w:firstLine="0"/>
        <w:rPr>
          <w:rStyle w:val="normaltextrun"/>
          <w:rFonts w:ascii="Aptos" w:hAnsi="Aptos" w:cs="Arial"/>
          <w:sz w:val="22"/>
          <w:szCs w:val="22"/>
        </w:rPr>
      </w:pPr>
    </w:p>
    <w:p w:rsidR="64C891AF" w:rsidP="64C891AF" w:rsidRDefault="64C891AF" w14:paraId="6D79D5F6" w14:textId="2E734293">
      <w:pPr>
        <w:pStyle w:val="paragraph"/>
        <w:tabs>
          <w:tab w:val="clear" w:leader="none" w:pos="720"/>
          <w:tab w:val="num" w:leader="none" w:pos="0"/>
        </w:tabs>
        <w:spacing w:before="0" w:beforeAutospacing="off" w:after="0" w:afterAutospacing="off" w:line="360" w:lineRule="auto"/>
        <w:ind w:left="720" w:firstLine="0"/>
        <w:rPr>
          <w:rStyle w:val="normaltextrun"/>
          <w:rFonts w:ascii="Aptos" w:hAnsi="Aptos" w:cs="Arial"/>
          <w:sz w:val="22"/>
          <w:szCs w:val="22"/>
        </w:rPr>
      </w:pPr>
    </w:p>
    <w:p w:rsidR="2BCC185D" w:rsidP="64C891AF" w:rsidRDefault="2BCC185D" w14:paraId="607934B2" w14:textId="0C087F55">
      <w:pPr>
        <w:pStyle w:val="paragraph"/>
        <w:tabs>
          <w:tab w:val="clear" w:leader="none" w:pos="720"/>
          <w:tab w:val="num" w:leader="none" w:pos="0"/>
        </w:tabs>
        <w:spacing w:before="0" w:beforeAutospacing="off" w:after="0" w:afterAutospacing="off" w:line="360" w:lineRule="auto"/>
        <w:ind w:left="720" w:firstLine="0"/>
      </w:pPr>
      <w:r w:rsidRPr="64C891AF" w:rsidR="2BCC185D">
        <w:rPr>
          <w:rStyle w:val="normaltextrun"/>
          <w:rFonts w:ascii="Aptos" w:hAnsi="Aptos" w:cs="Arial"/>
          <w:sz w:val="22"/>
          <w:szCs w:val="22"/>
        </w:rPr>
        <w:t xml:space="preserve">Various theories explain the concept of services for elderly people and the influence of services for elderly people on health outcomes. The Person-Centred Care Theory is the most important one, as this theory </w:t>
      </w:r>
      <w:r w:rsidRPr="64C891AF" w:rsidR="2BCC185D">
        <w:rPr>
          <w:rStyle w:val="normaltextrun"/>
          <w:rFonts w:ascii="Aptos" w:hAnsi="Aptos" w:cs="Arial"/>
          <w:sz w:val="22"/>
          <w:szCs w:val="22"/>
        </w:rPr>
        <w:t>indicates</w:t>
      </w:r>
      <w:r w:rsidRPr="64C891AF" w:rsidR="2BCC185D">
        <w:rPr>
          <w:rStyle w:val="normaltextrun"/>
          <w:rFonts w:ascii="Aptos" w:hAnsi="Aptos" w:cs="Arial"/>
          <w:sz w:val="22"/>
          <w:szCs w:val="22"/>
        </w:rPr>
        <w:t xml:space="preserve"> that care for the elderly should not only be about illness but should be focused on what patients want and value (Lorber et al., 2025). It entails respect, autonomy and involvement in decision making, which are key</w:t>
      </w:r>
    </w:p>
    <w:p w:rsidR="2BCC185D" w:rsidP="64C891AF" w:rsidRDefault="2BCC185D" w14:paraId="11CB12B3" w14:textId="7482E413">
      <w:pPr>
        <w:pStyle w:val="paragraph"/>
        <w:tabs>
          <w:tab w:val="clear" w:leader="none" w:pos="720"/>
          <w:tab w:val="num" w:leader="none" w:pos="0"/>
        </w:tabs>
        <w:spacing w:before="0" w:beforeAutospacing="off" w:after="0" w:afterAutospacing="off" w:line="360" w:lineRule="auto"/>
        <w:ind w:left="720" w:firstLine="0"/>
      </w:pPr>
      <w:r w:rsidRPr="2A2CAF69" w:rsidR="2BCC185D">
        <w:rPr>
          <w:rStyle w:val="normaltextrun"/>
          <w:rFonts w:ascii="Aptos" w:hAnsi="Aptos" w:cs="Arial"/>
          <w:sz w:val="22"/>
          <w:szCs w:val="22"/>
        </w:rPr>
        <w:t xml:space="preserve">elements for the delicate elderly health conditions. Another key theory is that of Integrated Care, </w:t>
      </w:r>
      <w:r w:rsidRPr="2A2CAF69" w:rsidR="5CFC5449">
        <w:rPr>
          <w:rStyle w:val="normaltextrun"/>
          <w:rFonts w:ascii="Aptos" w:hAnsi="Aptos" w:cs="Arial"/>
          <w:sz w:val="22"/>
          <w:szCs w:val="22"/>
        </w:rPr>
        <w:t>were</w:t>
      </w:r>
      <w:r w:rsidRPr="2A2CAF69" w:rsidR="2BCC185D">
        <w:rPr>
          <w:rStyle w:val="normaltextrun"/>
          <w:rFonts w:ascii="Aptos" w:hAnsi="Aptos" w:cs="Arial"/>
          <w:sz w:val="22"/>
          <w:szCs w:val="22"/>
        </w:rPr>
        <w:t xml:space="preserve"> coordination between health organisations, social services</w:t>
      </w:r>
    </w:p>
    <w:p w:rsidR="2BCC185D" w:rsidP="64C891AF" w:rsidRDefault="2BCC185D" w14:paraId="7299EF17" w14:textId="2E760A56">
      <w:pPr>
        <w:pStyle w:val="paragraph"/>
        <w:tabs>
          <w:tab w:val="clear" w:leader="none" w:pos="720"/>
          <w:tab w:val="num" w:leader="none" w:pos="0"/>
        </w:tabs>
        <w:spacing w:before="0" w:beforeAutospacing="off" w:after="0" w:afterAutospacing="off" w:line="360" w:lineRule="auto"/>
        <w:ind w:left="720" w:firstLine="0"/>
      </w:pPr>
      <w:r w:rsidRPr="64C891AF" w:rsidR="2BCC185D">
        <w:rPr>
          <w:rStyle w:val="normaltextrun"/>
          <w:rFonts w:ascii="Aptos" w:hAnsi="Aptos" w:cs="Arial"/>
          <w:sz w:val="22"/>
          <w:szCs w:val="22"/>
        </w:rPr>
        <w:t>and community agencies is considered vital. It claims that co-ordination can b</w:t>
      </w:r>
      <w:r w:rsidRPr="64C891AF" w:rsidR="7633DB1C">
        <w:rPr>
          <w:rStyle w:val="normaltextrun"/>
          <w:rFonts w:ascii="Aptos" w:hAnsi="Aptos" w:cs="Arial"/>
          <w:sz w:val="22"/>
          <w:szCs w:val="22"/>
        </w:rPr>
        <w:t xml:space="preserve">e </w:t>
      </w:r>
      <w:r w:rsidRPr="64C891AF" w:rsidR="2BCC185D">
        <w:rPr>
          <w:rStyle w:val="normaltextrun"/>
          <w:rFonts w:ascii="Aptos" w:hAnsi="Aptos" w:cs="Arial"/>
          <w:sz w:val="22"/>
          <w:szCs w:val="22"/>
        </w:rPr>
        <w:t>achieved through effective</w:t>
      </w:r>
      <w:r w:rsidRPr="64C891AF" w:rsidR="6FD27C72">
        <w:rPr>
          <w:rStyle w:val="normaltextrun"/>
          <w:rFonts w:ascii="Aptos" w:hAnsi="Aptos" w:cs="Arial"/>
          <w:sz w:val="22"/>
          <w:szCs w:val="22"/>
        </w:rPr>
        <w:t xml:space="preserve"> </w:t>
      </w:r>
      <w:r w:rsidRPr="64C891AF" w:rsidR="2BCC185D">
        <w:rPr>
          <w:rStyle w:val="normaltextrun"/>
          <w:rFonts w:ascii="Aptos" w:hAnsi="Aptos" w:cs="Arial"/>
          <w:sz w:val="22"/>
          <w:szCs w:val="22"/>
        </w:rPr>
        <w:t xml:space="preserve">communication and working across disciplinary boundaries </w:t>
      </w:r>
      <w:r w:rsidRPr="64C891AF" w:rsidR="2BCC185D">
        <w:rPr>
          <w:rStyle w:val="normaltextrun"/>
          <w:rFonts w:ascii="Aptos" w:hAnsi="Aptos" w:cs="Arial"/>
          <w:sz w:val="22"/>
          <w:szCs w:val="22"/>
        </w:rPr>
        <w:t>in order to</w:t>
      </w:r>
      <w:r w:rsidRPr="64C891AF" w:rsidR="2BCC185D">
        <w:rPr>
          <w:rStyle w:val="normaltextrun"/>
          <w:rFonts w:ascii="Aptos" w:hAnsi="Aptos" w:cs="Arial"/>
          <w:sz w:val="22"/>
          <w:szCs w:val="22"/>
        </w:rPr>
        <w:t xml:space="preserve"> improve the continuity of care and reduce</w:t>
      </w:r>
      <w:r w:rsidRPr="64C891AF" w:rsidR="1100C6D0">
        <w:rPr>
          <w:rStyle w:val="normaltextrun"/>
          <w:rFonts w:ascii="Aptos" w:hAnsi="Aptos" w:cs="Arial"/>
          <w:sz w:val="22"/>
          <w:szCs w:val="22"/>
        </w:rPr>
        <w:t xml:space="preserve"> </w:t>
      </w:r>
      <w:r w:rsidRPr="64C891AF" w:rsidR="2BCC185D">
        <w:rPr>
          <w:rStyle w:val="normaltextrun"/>
          <w:rFonts w:ascii="Aptos" w:hAnsi="Aptos" w:cs="Arial"/>
          <w:sz w:val="22"/>
          <w:szCs w:val="22"/>
        </w:rPr>
        <w:t>fragmentation.</w:t>
      </w:r>
    </w:p>
    <w:p w:rsidR="2BCC185D" w:rsidP="64C891AF" w:rsidRDefault="2BCC185D" w14:paraId="6DB64436" w14:textId="5F1E03F6">
      <w:pPr>
        <w:pStyle w:val="paragraph"/>
        <w:tabs>
          <w:tab w:val="clear" w:leader="none" w:pos="720"/>
          <w:tab w:val="num" w:leader="none" w:pos="0"/>
        </w:tabs>
        <w:spacing w:before="0" w:beforeAutospacing="off" w:after="0" w:afterAutospacing="off" w:line="360" w:lineRule="auto"/>
        <w:ind w:left="720" w:firstLine="0"/>
      </w:pPr>
      <w:r w:rsidRPr="2A2CAF69" w:rsidR="2BCC185D">
        <w:rPr>
          <w:rStyle w:val="normaltextrun"/>
          <w:rFonts w:ascii="Aptos" w:hAnsi="Aptos" w:cs="Arial"/>
          <w:sz w:val="22"/>
          <w:szCs w:val="22"/>
        </w:rPr>
        <w:t>The Continuity of Care Theory is another theory that justifies this topic of study. There are three types of</w:t>
      </w:r>
      <w:r w:rsidRPr="2A2CAF69" w:rsidR="37D412F2">
        <w:rPr>
          <w:rStyle w:val="normaltextrun"/>
          <w:rFonts w:ascii="Aptos" w:hAnsi="Aptos" w:cs="Arial"/>
          <w:sz w:val="22"/>
          <w:szCs w:val="22"/>
        </w:rPr>
        <w:t xml:space="preserve"> </w:t>
      </w:r>
      <w:r w:rsidRPr="2A2CAF69" w:rsidR="2BCC185D">
        <w:rPr>
          <w:rStyle w:val="normaltextrun"/>
          <w:rFonts w:ascii="Aptos" w:hAnsi="Aptos" w:cs="Arial"/>
          <w:sz w:val="22"/>
          <w:szCs w:val="22"/>
        </w:rPr>
        <w:t>continuity of care, which include informational, managerial, and relational continuity (Djukanović et al., 2024).</w:t>
      </w:r>
      <w:r w:rsidRPr="2A2CAF69" w:rsidR="45A3AEE0">
        <w:rPr>
          <w:rStyle w:val="normaltextrun"/>
          <w:rFonts w:ascii="Aptos" w:hAnsi="Aptos" w:cs="Arial"/>
          <w:sz w:val="22"/>
          <w:szCs w:val="22"/>
        </w:rPr>
        <w:t xml:space="preserve"> </w:t>
      </w:r>
      <w:r w:rsidRPr="2A2CAF69" w:rsidR="2BCC185D">
        <w:rPr>
          <w:rStyle w:val="normaltextrun"/>
          <w:rFonts w:ascii="Aptos" w:hAnsi="Aptos" w:cs="Arial"/>
          <w:sz w:val="22"/>
          <w:szCs w:val="22"/>
        </w:rPr>
        <w:t>This means that through such types of continuity, patients receive seamless care in various health institutions</w:t>
      </w:r>
      <w:r w:rsidRPr="2A2CAF69" w:rsidR="77A1C7B2">
        <w:rPr>
          <w:rStyle w:val="normaltextrun"/>
          <w:rFonts w:ascii="Aptos" w:hAnsi="Aptos" w:cs="Arial"/>
          <w:sz w:val="22"/>
          <w:szCs w:val="22"/>
        </w:rPr>
        <w:t xml:space="preserve"> </w:t>
      </w:r>
      <w:r w:rsidRPr="2A2CAF69" w:rsidR="2BCC185D">
        <w:rPr>
          <w:rStyle w:val="normaltextrun"/>
          <w:rFonts w:ascii="Aptos" w:hAnsi="Aptos" w:cs="Arial"/>
          <w:sz w:val="22"/>
          <w:szCs w:val="22"/>
        </w:rPr>
        <w:t>and from various medical practitioners for improving outcomes and avoiding unnecessary hospital admissions.</w:t>
      </w:r>
    </w:p>
    <w:p w:rsidR="64C891AF" w:rsidP="64C891AF" w:rsidRDefault="64C891AF" w14:paraId="51B3E3A3" w14:textId="6D3981AD">
      <w:pPr>
        <w:pStyle w:val="paragraph"/>
        <w:tabs>
          <w:tab w:val="clear" w:leader="none" w:pos="720"/>
          <w:tab w:val="num" w:leader="none" w:pos="0"/>
        </w:tabs>
        <w:spacing w:before="0" w:beforeAutospacing="off" w:after="0" w:afterAutospacing="off" w:line="360" w:lineRule="auto"/>
        <w:ind w:left="720" w:firstLine="0"/>
        <w:rPr>
          <w:rStyle w:val="normaltextrun"/>
          <w:rFonts w:ascii="Aptos" w:hAnsi="Aptos" w:cs="Arial"/>
          <w:sz w:val="22"/>
          <w:szCs w:val="22"/>
        </w:rPr>
      </w:pPr>
    </w:p>
    <w:p w:rsidR="64C891AF" w:rsidP="64C891AF" w:rsidRDefault="64C891AF" w14:paraId="5E9456CD" w14:textId="56B44838">
      <w:pPr>
        <w:pStyle w:val="paragraph"/>
        <w:tabs>
          <w:tab w:val="clear" w:leader="none" w:pos="720"/>
          <w:tab w:val="num" w:leader="none" w:pos="0"/>
        </w:tabs>
        <w:spacing w:before="0" w:beforeAutospacing="off" w:after="0" w:afterAutospacing="off" w:line="360" w:lineRule="auto"/>
        <w:ind w:left="720" w:firstLine="0"/>
        <w:rPr>
          <w:rStyle w:val="normaltextrun"/>
          <w:rFonts w:ascii="Aptos" w:hAnsi="Aptos" w:cs="Arial"/>
          <w:sz w:val="22"/>
          <w:szCs w:val="22"/>
        </w:rPr>
      </w:pPr>
    </w:p>
    <w:p w:rsidR="64C891AF" w:rsidP="64C891AF" w:rsidRDefault="64C891AF" w14:paraId="39AB3207" w14:textId="6DA06C2D">
      <w:pPr>
        <w:pStyle w:val="paragraph"/>
        <w:tabs>
          <w:tab w:val="clear" w:leader="none" w:pos="720"/>
          <w:tab w:val="num" w:leader="none" w:pos="0"/>
        </w:tabs>
        <w:spacing w:before="0" w:beforeAutospacing="off" w:after="0" w:afterAutospacing="off" w:line="360" w:lineRule="auto"/>
        <w:ind w:left="720" w:firstLine="0"/>
        <w:rPr>
          <w:rStyle w:val="normaltextrun"/>
          <w:rFonts w:ascii="Aptos" w:hAnsi="Aptos" w:cs="Arial"/>
          <w:sz w:val="22"/>
          <w:szCs w:val="22"/>
        </w:rPr>
      </w:pPr>
    </w:p>
    <w:p w:rsidR="2A2CAF69" w:rsidP="2A2CAF69" w:rsidRDefault="2A2CAF69" w14:paraId="1C670E79" w14:textId="5D8C7D1F">
      <w:pPr>
        <w:pStyle w:val="paragraph"/>
        <w:tabs>
          <w:tab w:val="clear" w:leader="none" w:pos="720"/>
          <w:tab w:val="num" w:leader="none" w:pos="0"/>
        </w:tabs>
        <w:spacing w:before="0" w:beforeAutospacing="off" w:after="0" w:afterAutospacing="off" w:line="360" w:lineRule="auto"/>
        <w:ind w:left="720" w:firstLine="0"/>
        <w:rPr>
          <w:rStyle w:val="normaltextrun"/>
          <w:rFonts w:ascii="Aptos" w:hAnsi="Aptos" w:cs="Arial"/>
          <w:sz w:val="22"/>
          <w:szCs w:val="22"/>
        </w:rPr>
      </w:pPr>
    </w:p>
    <w:p w:rsidR="2A2CAF69" w:rsidP="2A2CAF69" w:rsidRDefault="2A2CAF69" w14:paraId="3A97F89E" w14:textId="002386BB">
      <w:pPr>
        <w:pStyle w:val="paragraph"/>
        <w:tabs>
          <w:tab w:val="clear" w:leader="none" w:pos="720"/>
          <w:tab w:val="num" w:leader="none" w:pos="0"/>
        </w:tabs>
        <w:spacing w:before="0" w:beforeAutospacing="off" w:after="0" w:afterAutospacing="off" w:line="360" w:lineRule="auto"/>
        <w:ind w:left="720" w:firstLine="0"/>
        <w:rPr>
          <w:rStyle w:val="normaltextrun"/>
          <w:rFonts w:ascii="Aptos" w:hAnsi="Aptos" w:cs="Arial"/>
          <w:sz w:val="22"/>
          <w:szCs w:val="22"/>
        </w:rPr>
      </w:pPr>
    </w:p>
    <w:p w:rsidR="2A2CAF69" w:rsidP="2A2CAF69" w:rsidRDefault="2A2CAF69" w14:paraId="206AD160" w14:textId="71B4AC12">
      <w:pPr>
        <w:pStyle w:val="paragraph"/>
        <w:tabs>
          <w:tab w:val="clear" w:leader="none" w:pos="720"/>
          <w:tab w:val="num" w:leader="none" w:pos="0"/>
        </w:tabs>
        <w:spacing w:before="0" w:beforeAutospacing="off" w:after="0" w:afterAutospacing="off" w:line="360" w:lineRule="auto"/>
        <w:ind w:left="720" w:firstLine="0"/>
        <w:rPr>
          <w:rStyle w:val="normaltextrun"/>
          <w:rFonts w:ascii="Aptos" w:hAnsi="Aptos" w:cs="Arial"/>
          <w:sz w:val="22"/>
          <w:szCs w:val="22"/>
        </w:rPr>
      </w:pPr>
    </w:p>
    <w:p w:rsidR="64C891AF" w:rsidP="64C891AF" w:rsidRDefault="64C891AF" w14:paraId="6E89D620" w14:textId="610BC71E">
      <w:pPr>
        <w:pStyle w:val="paragraph"/>
        <w:tabs>
          <w:tab w:val="clear" w:leader="none" w:pos="720"/>
          <w:tab w:val="num" w:leader="none" w:pos="0"/>
        </w:tabs>
        <w:spacing w:before="0" w:beforeAutospacing="off" w:after="0" w:afterAutospacing="off" w:line="360" w:lineRule="auto"/>
        <w:ind w:left="720" w:firstLine="0"/>
        <w:rPr>
          <w:rStyle w:val="normaltextrun"/>
          <w:rFonts w:ascii="Aptos" w:hAnsi="Aptos" w:cs="Arial"/>
          <w:sz w:val="22"/>
          <w:szCs w:val="22"/>
        </w:rPr>
      </w:pPr>
    </w:p>
    <w:p w:rsidRPr="00F44833" w:rsidR="00BD2909" w:rsidP="64C891AF" w:rsidRDefault="00BD2909" w14:paraId="1161A74C" w14:textId="183C70D7">
      <w:pPr>
        <w:pStyle w:val="paragraph"/>
        <w:tabs>
          <w:tab w:val="clear" w:pos="720"/>
          <w:tab w:val="num" w:pos="0"/>
        </w:tabs>
        <w:spacing w:before="0" w:beforeAutospacing="off" w:after="0" w:afterAutospacing="off" w:line="360" w:lineRule="auto"/>
        <w:ind w:left="0" w:firstLine="0"/>
        <w:textAlignment w:val="baseline"/>
        <w:rPr>
          <w:rStyle w:val="normaltextrun"/>
          <w:rFonts w:ascii="Aptos" w:hAnsi="Aptos" w:cs="Arial"/>
          <w:sz w:val="22"/>
          <w:szCs w:val="22"/>
        </w:rPr>
      </w:pPr>
    </w:p>
    <w:p w:rsidRPr="00F44833" w:rsidR="00BD2909" w:rsidP="2A2CAF69" w:rsidRDefault="00BD2909" w14:paraId="701473F5" w14:textId="3BC064CA">
      <w:pPr>
        <w:pStyle w:val="paragraph"/>
        <w:tabs>
          <w:tab w:val="clear" w:pos="720"/>
          <w:tab w:val="num" w:pos="0"/>
        </w:tabs>
        <w:spacing w:before="0" w:beforeAutospacing="off" w:after="0" w:afterAutospacing="off" w:line="360" w:lineRule="auto"/>
        <w:ind w:left="0" w:firstLine="0"/>
        <w:textAlignment w:val="baseline"/>
        <w:rPr>
          <w:rFonts w:ascii="Aptos" w:hAnsi="Aptos" w:cs="Arial"/>
          <w:sz w:val="22"/>
          <w:szCs w:val="22"/>
        </w:rPr>
      </w:pPr>
      <w:r w:rsidRPr="2A2CAF69" w:rsidR="00BD2909">
        <w:rPr>
          <w:rStyle w:val="normaltextrun"/>
          <w:rFonts w:ascii="Aptos" w:hAnsi="Aptos" w:cs="Arial"/>
          <w:b w:val="1"/>
          <w:bCs w:val="1"/>
          <w:sz w:val="22"/>
          <w:szCs w:val="22"/>
        </w:rPr>
        <w:t>Application of Theories:</w:t>
      </w:r>
      <w:r w:rsidRPr="2A2CAF69" w:rsidR="00BD2909">
        <w:rPr>
          <w:rStyle w:val="eop"/>
          <w:rFonts w:ascii="Aptos" w:hAnsi="Aptos" w:eastAsia="Calibri Light" w:cs="Arial"/>
          <w:sz w:val="22"/>
          <w:szCs w:val="22"/>
        </w:rPr>
        <w:t> </w:t>
      </w:r>
    </w:p>
    <w:p w:rsidR="64C891AF" w:rsidP="64C891AF" w:rsidRDefault="64C891AF" w14:paraId="57A20669" w14:textId="0F528324">
      <w:pPr>
        <w:pStyle w:val="paragraph"/>
        <w:tabs>
          <w:tab w:val="clear" w:leader="none" w:pos="720"/>
          <w:tab w:val="num" w:leader="none" w:pos="0"/>
        </w:tabs>
        <w:spacing w:before="0" w:beforeAutospacing="off" w:after="0" w:afterAutospacing="off" w:line="360" w:lineRule="auto"/>
        <w:ind w:left="0" w:firstLine="0"/>
        <w:rPr>
          <w:rStyle w:val="normaltextrun"/>
          <w:rFonts w:ascii="Aptos" w:hAnsi="Aptos" w:cs="Arial"/>
          <w:sz w:val="22"/>
          <w:szCs w:val="22"/>
        </w:rPr>
      </w:pPr>
    </w:p>
    <w:p w:rsidR="6B3F1E10" w:rsidP="64C891AF" w:rsidRDefault="6B3F1E10" w14:paraId="218B8A81" w14:textId="2B73CB5A">
      <w:pPr>
        <w:pStyle w:val="paragraph"/>
        <w:tabs>
          <w:tab w:val="clear" w:leader="none" w:pos="720"/>
          <w:tab w:val="num" w:leader="none" w:pos="0"/>
        </w:tabs>
        <w:spacing w:before="0" w:beforeAutospacing="off" w:after="0" w:afterAutospacing="off" w:line="360" w:lineRule="auto"/>
        <w:ind w:left="0" w:firstLine="0"/>
      </w:pPr>
      <w:r w:rsidRPr="64C891AF" w:rsidR="6B3F1E10">
        <w:rPr>
          <w:rStyle w:val="normaltextrun"/>
          <w:rFonts w:ascii="Aptos" w:hAnsi="Aptos" w:cs="Arial"/>
          <w:sz w:val="22"/>
          <w:szCs w:val="22"/>
        </w:rPr>
        <w:t xml:space="preserve">These theories have already been widely used in elderly care in </w:t>
      </w:r>
      <w:r w:rsidRPr="64C891AF" w:rsidR="6B3F1E10">
        <w:rPr>
          <w:rStyle w:val="normaltextrun"/>
          <w:rFonts w:ascii="Aptos" w:hAnsi="Aptos" w:cs="Arial"/>
          <w:sz w:val="22"/>
          <w:szCs w:val="22"/>
        </w:rPr>
        <w:t>previous</w:t>
      </w:r>
      <w:r w:rsidRPr="64C891AF" w:rsidR="6B3F1E10">
        <w:rPr>
          <w:rStyle w:val="normaltextrun"/>
          <w:rFonts w:ascii="Aptos" w:hAnsi="Aptos" w:cs="Arial"/>
          <w:sz w:val="22"/>
          <w:szCs w:val="22"/>
        </w:rPr>
        <w:t xml:space="preserve"> research. The principles of person- centred </w:t>
      </w:r>
      <w:r w:rsidRPr="64C891AF" w:rsidR="6B3F1E10">
        <w:rPr>
          <w:rStyle w:val="normaltextrun"/>
          <w:rFonts w:ascii="Aptos" w:hAnsi="Aptos" w:cs="Arial"/>
          <w:sz w:val="22"/>
          <w:szCs w:val="22"/>
        </w:rPr>
        <w:t>care</w:t>
      </w:r>
      <w:r w:rsidRPr="64C891AF" w:rsidR="6B3F1E10">
        <w:rPr>
          <w:rStyle w:val="normaltextrun"/>
          <w:rFonts w:ascii="Aptos" w:hAnsi="Aptos" w:cs="Arial"/>
          <w:sz w:val="22"/>
          <w:szCs w:val="22"/>
        </w:rPr>
        <w:t xml:space="preserve"> were used when studying patients&amp;#39; satisfaction and quality of life among elderly people. Nilsen et al., (2022) found that a patient-centred approach helps to increase patients&amp;#39; experience and empowers the patient. The integrated Care theory has become one of the most </w:t>
      </w:r>
      <w:r w:rsidRPr="64C891AF" w:rsidR="6B3F1E10">
        <w:rPr>
          <w:rStyle w:val="normaltextrun"/>
          <w:rFonts w:ascii="Aptos" w:hAnsi="Aptos" w:cs="Arial"/>
          <w:sz w:val="22"/>
          <w:szCs w:val="22"/>
        </w:rPr>
        <w:t>frequently</w:t>
      </w:r>
      <w:r w:rsidRPr="64C891AF" w:rsidR="6B3F1E10">
        <w:rPr>
          <w:rStyle w:val="normaltextrun"/>
          <w:rFonts w:ascii="Aptos" w:hAnsi="Aptos" w:cs="Arial"/>
          <w:sz w:val="22"/>
          <w:szCs w:val="22"/>
        </w:rPr>
        <w:t xml:space="preserve"> used theories to carry out research on the</w:t>
      </w:r>
    </w:p>
    <w:p w:rsidR="6B3F1E10" w:rsidP="64C891AF" w:rsidRDefault="6B3F1E10" w14:paraId="5743676E" w14:textId="35F934E9">
      <w:pPr>
        <w:pStyle w:val="paragraph"/>
        <w:tabs>
          <w:tab w:val="clear" w:leader="none" w:pos="720"/>
          <w:tab w:val="num" w:leader="none" w:pos="0"/>
        </w:tabs>
        <w:spacing w:before="0" w:beforeAutospacing="off" w:after="0" w:afterAutospacing="off" w:line="360" w:lineRule="auto"/>
        <w:ind w:left="0" w:firstLine="0"/>
      </w:pPr>
      <w:r w:rsidRPr="2A2CAF69" w:rsidR="6B3F1E10">
        <w:rPr>
          <w:rStyle w:val="normaltextrun"/>
          <w:rFonts w:ascii="Aptos" w:hAnsi="Aptos" w:cs="Arial"/>
          <w:sz w:val="22"/>
          <w:szCs w:val="22"/>
        </w:rPr>
        <w:t>effectiveness of a multidisciplinary intervention program. For instance, Dyer et al., (2022) have utilised the concepts of the Integrated Care Theory in assessing case management for frail older adults.</w:t>
      </w:r>
      <w:r w:rsidRPr="2A2CAF69" w:rsidR="37548B5B">
        <w:rPr>
          <w:rStyle w:val="normaltextrun"/>
          <w:rFonts w:ascii="Aptos" w:hAnsi="Aptos" w:cs="Arial"/>
          <w:sz w:val="22"/>
          <w:szCs w:val="22"/>
        </w:rPr>
        <w:t xml:space="preserve"> </w:t>
      </w:r>
      <w:r w:rsidRPr="2A2CAF69" w:rsidR="6B3F1E10">
        <w:rPr>
          <w:rStyle w:val="normaltextrun"/>
          <w:rFonts w:ascii="Aptos" w:hAnsi="Aptos" w:cs="Arial"/>
          <w:sz w:val="22"/>
          <w:szCs w:val="22"/>
        </w:rPr>
        <w:t>Likewise, Rameli and Rajendran (2022) have claimed that Continuity of Care ha</w:t>
      </w:r>
      <w:r w:rsidRPr="2A2CAF69" w:rsidR="63AA993D">
        <w:rPr>
          <w:rStyle w:val="normaltextrun"/>
          <w:rFonts w:ascii="Aptos" w:hAnsi="Aptos" w:cs="Arial"/>
          <w:sz w:val="22"/>
          <w:szCs w:val="22"/>
        </w:rPr>
        <w:t xml:space="preserve">s </w:t>
      </w:r>
      <w:r w:rsidRPr="2A2CAF69" w:rsidR="6B3F1E10">
        <w:rPr>
          <w:rStyle w:val="normaltextrun"/>
          <w:rFonts w:ascii="Aptos" w:hAnsi="Aptos" w:cs="Arial"/>
          <w:sz w:val="22"/>
          <w:szCs w:val="22"/>
        </w:rPr>
        <w:t>been used to examine</w:t>
      </w:r>
      <w:r w:rsidRPr="2A2CAF69" w:rsidR="4A72EF8C">
        <w:rPr>
          <w:rStyle w:val="normaltextrun"/>
          <w:rFonts w:ascii="Aptos" w:hAnsi="Aptos" w:cs="Arial"/>
          <w:sz w:val="22"/>
          <w:szCs w:val="22"/>
        </w:rPr>
        <w:t xml:space="preserve"> </w:t>
      </w:r>
      <w:r w:rsidRPr="2A2CAF69" w:rsidR="6B3F1E10">
        <w:rPr>
          <w:rStyle w:val="normaltextrun"/>
          <w:rFonts w:ascii="Aptos" w:hAnsi="Aptos" w:cs="Arial"/>
          <w:sz w:val="22"/>
          <w:szCs w:val="22"/>
        </w:rPr>
        <w:t>transitions from hospital to community care settings. Research findings suggest that continuity of care not only</w:t>
      </w:r>
      <w:r w:rsidRPr="2A2CAF69" w:rsidR="6712D396">
        <w:rPr>
          <w:rStyle w:val="normaltextrun"/>
          <w:rFonts w:ascii="Aptos" w:hAnsi="Aptos" w:cs="Arial"/>
          <w:sz w:val="22"/>
          <w:szCs w:val="22"/>
        </w:rPr>
        <w:t xml:space="preserve"> </w:t>
      </w:r>
      <w:r w:rsidRPr="2A2CAF69" w:rsidR="6B3F1E10">
        <w:rPr>
          <w:rStyle w:val="normaltextrun"/>
          <w:rFonts w:ascii="Aptos" w:hAnsi="Aptos" w:cs="Arial"/>
          <w:sz w:val="22"/>
          <w:szCs w:val="22"/>
        </w:rPr>
        <w:t>helps reduce duplications but also allows for chronic disease management.</w:t>
      </w:r>
    </w:p>
    <w:p w:rsidR="64C891AF" w:rsidP="64C891AF" w:rsidRDefault="64C891AF" w14:paraId="42C11838" w14:textId="77B14CF9">
      <w:pPr>
        <w:pStyle w:val="paragraph"/>
        <w:tabs>
          <w:tab w:val="clear" w:leader="none" w:pos="720"/>
          <w:tab w:val="num" w:leader="none" w:pos="0"/>
        </w:tabs>
        <w:spacing w:before="0" w:beforeAutospacing="off" w:after="0" w:afterAutospacing="off" w:line="360" w:lineRule="auto"/>
        <w:ind w:left="0" w:firstLine="0"/>
        <w:rPr>
          <w:rStyle w:val="normaltextrun"/>
          <w:rFonts w:ascii="Aptos" w:hAnsi="Aptos" w:cs="Arial"/>
          <w:sz w:val="22"/>
          <w:szCs w:val="22"/>
        </w:rPr>
      </w:pPr>
    </w:p>
    <w:p w:rsidR="64C891AF" w:rsidP="64C891AF" w:rsidRDefault="64C891AF" w14:paraId="30937316" w14:textId="306D9CA5">
      <w:pPr>
        <w:pStyle w:val="paragraph"/>
        <w:tabs>
          <w:tab w:val="clear" w:leader="none" w:pos="720"/>
          <w:tab w:val="num" w:leader="none" w:pos="0"/>
        </w:tabs>
        <w:spacing w:before="0" w:beforeAutospacing="off" w:after="0" w:afterAutospacing="off" w:line="360" w:lineRule="auto"/>
        <w:ind w:left="0" w:firstLine="0"/>
        <w:rPr>
          <w:rStyle w:val="normaltextrun"/>
          <w:rFonts w:ascii="Aptos" w:hAnsi="Aptos" w:cs="Arial"/>
          <w:sz w:val="22"/>
          <w:szCs w:val="22"/>
        </w:rPr>
      </w:pPr>
    </w:p>
    <w:p w:rsidR="64C891AF" w:rsidP="64C891AF" w:rsidRDefault="64C891AF" w14:paraId="37A4BB71" w14:textId="56A91F1E">
      <w:pPr>
        <w:pStyle w:val="paragraph"/>
        <w:tabs>
          <w:tab w:val="clear" w:leader="none" w:pos="720"/>
          <w:tab w:val="num" w:leader="none" w:pos="0"/>
        </w:tabs>
        <w:spacing w:before="0" w:beforeAutospacing="off" w:after="0" w:afterAutospacing="off" w:line="360" w:lineRule="auto"/>
        <w:ind w:left="0" w:firstLine="0"/>
        <w:rPr>
          <w:rStyle w:val="normaltextrun"/>
          <w:rFonts w:ascii="Aptos" w:hAnsi="Aptos" w:cs="Arial"/>
          <w:sz w:val="22"/>
          <w:szCs w:val="22"/>
        </w:rPr>
      </w:pPr>
    </w:p>
    <w:p w:rsidR="64C891AF" w:rsidP="64C891AF" w:rsidRDefault="64C891AF" w14:paraId="4F21BA1A" w14:textId="69C4E0EF">
      <w:pPr>
        <w:pStyle w:val="paragraph"/>
        <w:tabs>
          <w:tab w:val="clear" w:leader="none" w:pos="720"/>
          <w:tab w:val="num" w:leader="none" w:pos="0"/>
        </w:tabs>
        <w:spacing w:before="0" w:beforeAutospacing="off" w:after="0" w:afterAutospacing="off" w:line="360" w:lineRule="auto"/>
        <w:ind w:left="0" w:firstLine="0"/>
        <w:rPr>
          <w:rStyle w:val="normaltextrun"/>
          <w:rFonts w:ascii="Aptos" w:hAnsi="Aptos" w:cs="Arial"/>
          <w:sz w:val="22"/>
          <w:szCs w:val="22"/>
        </w:rPr>
      </w:pPr>
    </w:p>
    <w:p w:rsidR="64C891AF" w:rsidP="2A2CAF69" w:rsidRDefault="64C891AF" w14:paraId="27F7A205" w14:textId="66368269">
      <w:pPr>
        <w:pStyle w:val="paragraph"/>
        <w:tabs>
          <w:tab w:val="clear" w:leader="none" w:pos="720"/>
          <w:tab w:val="num" w:leader="none" w:pos="0"/>
        </w:tabs>
        <w:spacing w:before="0" w:beforeAutospacing="off" w:after="0" w:afterAutospacing="off" w:line="360" w:lineRule="auto"/>
        <w:ind w:left="0" w:firstLine="0"/>
      </w:pPr>
      <w:r w:rsidRPr="2A2CAF69" w:rsidR="00BD2909">
        <w:rPr>
          <w:rStyle w:val="normaltextrun"/>
          <w:rFonts w:ascii="Aptos" w:hAnsi="Aptos" w:cs="Arial"/>
          <w:b w:val="1"/>
          <w:bCs w:val="1"/>
          <w:sz w:val="22"/>
          <w:szCs w:val="22"/>
        </w:rPr>
        <w:t>Critic</w:t>
      </w:r>
      <w:r w:rsidRPr="2A2CAF69" w:rsidR="042C6306">
        <w:rPr>
          <w:rStyle w:val="normaltextrun"/>
          <w:rFonts w:ascii="Aptos" w:hAnsi="Aptos" w:cs="Arial"/>
          <w:b w:val="1"/>
          <w:bCs w:val="1"/>
          <w:sz w:val="22"/>
          <w:szCs w:val="22"/>
        </w:rPr>
        <w:t>al Evaluation</w:t>
      </w:r>
    </w:p>
    <w:p w:rsidR="2A2CAF69" w:rsidP="2A2CAF69" w:rsidRDefault="2A2CAF69" w14:paraId="43349AF1" w14:textId="27193FBD">
      <w:pPr>
        <w:pStyle w:val="paragraph"/>
        <w:tabs>
          <w:tab w:val="clear" w:leader="none" w:pos="720"/>
          <w:tab w:val="num" w:leader="none" w:pos="0"/>
        </w:tabs>
        <w:spacing w:before="0" w:beforeAutospacing="off" w:after="0" w:afterAutospacing="off" w:line="360" w:lineRule="auto"/>
        <w:ind w:left="0" w:firstLine="0"/>
        <w:rPr>
          <w:rStyle w:val="normaltextrun"/>
          <w:rFonts w:ascii="Aptos" w:hAnsi="Aptos" w:cs="Arial"/>
          <w:b w:val="1"/>
          <w:bCs w:val="1"/>
          <w:sz w:val="22"/>
          <w:szCs w:val="22"/>
        </w:rPr>
      </w:pPr>
    </w:p>
    <w:p w:rsidR="351893E6" w:rsidP="64C891AF" w:rsidRDefault="351893E6" w14:paraId="6E408B17" w14:textId="7510D275">
      <w:pPr>
        <w:pStyle w:val="paragraph"/>
        <w:spacing w:before="0" w:beforeAutospacing="off" w:after="0" w:afterAutospacing="off" w:line="360" w:lineRule="auto"/>
      </w:pPr>
      <w:r w:rsidRPr="2A2CAF69" w:rsidR="351893E6">
        <w:rPr>
          <w:rStyle w:val="eop"/>
          <w:rFonts w:ascii="Aptos" w:hAnsi="Aptos" w:eastAsia="Calibri Light" w:cs="Arial"/>
          <w:sz w:val="22"/>
          <w:szCs w:val="22"/>
        </w:rPr>
        <w:t>However, all the above theories have their drawbacks. For instance, although person-centred care helps provide</w:t>
      </w:r>
      <w:r w:rsidRPr="2A2CAF69" w:rsidR="19C1D688">
        <w:rPr>
          <w:rStyle w:val="eop"/>
          <w:rFonts w:ascii="Aptos" w:hAnsi="Aptos" w:eastAsia="Calibri Light" w:cs="Arial"/>
          <w:sz w:val="22"/>
          <w:szCs w:val="22"/>
        </w:rPr>
        <w:t xml:space="preserve"> </w:t>
      </w:r>
      <w:r w:rsidRPr="2A2CAF69" w:rsidR="351893E6">
        <w:rPr>
          <w:rStyle w:val="eop"/>
          <w:rFonts w:ascii="Aptos" w:hAnsi="Aptos" w:eastAsia="Calibri Light" w:cs="Arial"/>
          <w:sz w:val="22"/>
          <w:szCs w:val="22"/>
        </w:rPr>
        <w:t>customised care to patients, its application can be quite difficult owing to inadequate staff, time constraints, and</w:t>
      </w:r>
      <w:r w:rsidRPr="2A2CAF69" w:rsidR="1740AF9A">
        <w:rPr>
          <w:rStyle w:val="eop"/>
          <w:rFonts w:ascii="Aptos" w:hAnsi="Aptos" w:eastAsia="Calibri Light" w:cs="Arial"/>
          <w:sz w:val="22"/>
          <w:szCs w:val="22"/>
        </w:rPr>
        <w:t xml:space="preserve"> </w:t>
      </w:r>
      <w:r w:rsidRPr="2A2CAF69" w:rsidR="351893E6">
        <w:rPr>
          <w:rStyle w:val="eop"/>
          <w:rFonts w:ascii="Aptos" w:hAnsi="Aptos" w:eastAsia="Calibri Light" w:cs="Arial"/>
          <w:sz w:val="22"/>
          <w:szCs w:val="22"/>
        </w:rPr>
        <w:t>increased service demands. Similarly, Seamer et al., (2023) have proposed that integration collaboration aims at</w:t>
      </w:r>
      <w:r w:rsidRPr="2A2CAF69" w:rsidR="4047C975">
        <w:rPr>
          <w:rStyle w:val="eop"/>
          <w:rFonts w:ascii="Aptos" w:hAnsi="Aptos" w:eastAsia="Calibri Light" w:cs="Arial"/>
          <w:sz w:val="22"/>
          <w:szCs w:val="22"/>
        </w:rPr>
        <w:t xml:space="preserve"> </w:t>
      </w:r>
      <w:r w:rsidRPr="2A2CAF69" w:rsidR="351893E6">
        <w:rPr>
          <w:rStyle w:val="eop"/>
          <w:rFonts w:ascii="Aptos" w:hAnsi="Aptos" w:eastAsia="Calibri Light" w:cs="Arial"/>
          <w:sz w:val="22"/>
          <w:szCs w:val="22"/>
        </w:rPr>
        <w:t>encouraging collaborative activities, some difficulties arise because of organisational, financial, and industrial</w:t>
      </w:r>
    </w:p>
    <w:p w:rsidR="351893E6" w:rsidP="64C891AF" w:rsidRDefault="351893E6" w14:paraId="2DFD8819" w14:textId="626AEB8A">
      <w:pPr>
        <w:pStyle w:val="paragraph"/>
        <w:spacing w:before="0" w:beforeAutospacing="off" w:after="0" w:afterAutospacing="off" w:line="360" w:lineRule="auto"/>
      </w:pPr>
      <w:r w:rsidRPr="2A2CAF69" w:rsidR="1BC1897E">
        <w:rPr>
          <w:rStyle w:val="eop"/>
          <w:rFonts w:ascii="Aptos" w:hAnsi="Aptos" w:eastAsia="Calibri Light" w:cs="Arial"/>
          <w:sz w:val="22"/>
          <w:szCs w:val="22"/>
        </w:rPr>
        <w:t>I</w:t>
      </w:r>
      <w:r w:rsidRPr="2A2CAF69" w:rsidR="351893E6">
        <w:rPr>
          <w:rStyle w:val="eop"/>
          <w:rFonts w:ascii="Aptos" w:hAnsi="Aptos" w:eastAsia="Calibri Light" w:cs="Arial"/>
          <w:sz w:val="22"/>
          <w:szCs w:val="22"/>
        </w:rPr>
        <w:t>ssues.</w:t>
      </w:r>
      <w:r w:rsidRPr="2A2CAF69" w:rsidR="1BC1897E">
        <w:rPr>
          <w:rStyle w:val="eop"/>
          <w:rFonts w:ascii="Aptos" w:hAnsi="Aptos" w:eastAsia="Calibri Light" w:cs="Arial"/>
          <w:sz w:val="22"/>
          <w:szCs w:val="22"/>
        </w:rPr>
        <w:t xml:space="preserve"> </w:t>
      </w:r>
      <w:r w:rsidRPr="2A2CAF69" w:rsidR="351893E6">
        <w:rPr>
          <w:rStyle w:val="eop"/>
          <w:rFonts w:ascii="Aptos" w:hAnsi="Aptos" w:eastAsia="Calibri Light" w:cs="Arial"/>
          <w:sz w:val="22"/>
          <w:szCs w:val="22"/>
        </w:rPr>
        <w:t xml:space="preserve">The theory of Continuity of Care requires the flow of information among professionals. However, fragmentation and ineffective communication channels may lead to disruption of continuity. As per the viewpoint of </w:t>
      </w:r>
      <w:r w:rsidRPr="2A2CAF69" w:rsidR="351893E6">
        <w:rPr>
          <w:rStyle w:val="eop"/>
          <w:rFonts w:ascii="Aptos" w:hAnsi="Aptos" w:eastAsia="Calibri Light" w:cs="Arial"/>
          <w:sz w:val="22"/>
          <w:szCs w:val="22"/>
        </w:rPr>
        <w:t xml:space="preserve">Adekpedjou </w:t>
      </w:r>
      <w:r w:rsidRPr="2A2CAF69" w:rsidR="351893E6">
        <w:rPr>
          <w:rStyle w:val="eop"/>
          <w:rFonts w:ascii="Aptos" w:hAnsi="Aptos" w:eastAsia="Calibri Light" w:cs="Arial"/>
          <w:sz w:val="22"/>
          <w:szCs w:val="22"/>
        </w:rPr>
        <w:t xml:space="preserve">et al., (2023) there is criticism on the part of practitioners </w:t>
      </w:r>
      <w:r w:rsidRPr="2A2CAF69" w:rsidR="351893E6">
        <w:rPr>
          <w:rStyle w:val="eop"/>
          <w:rFonts w:ascii="Aptos" w:hAnsi="Aptos" w:eastAsia="Calibri Light" w:cs="Arial"/>
          <w:sz w:val="22"/>
          <w:szCs w:val="22"/>
        </w:rPr>
        <w:t>regarding</w:t>
      </w:r>
      <w:r w:rsidRPr="2A2CAF69" w:rsidR="351893E6">
        <w:rPr>
          <w:rStyle w:val="eop"/>
          <w:rFonts w:ascii="Aptos" w:hAnsi="Aptos" w:eastAsia="Calibri Light" w:cs="Arial"/>
          <w:sz w:val="22"/>
          <w:szCs w:val="22"/>
        </w:rPr>
        <w:t xml:space="preserve"> the difficulties of measuring biopsychosocial parameters.</w:t>
      </w:r>
    </w:p>
    <w:p w:rsidR="351893E6" w:rsidP="64C891AF" w:rsidRDefault="351893E6" w14:paraId="1F7CB029" w14:textId="5816BBDE">
      <w:pPr>
        <w:pStyle w:val="paragraph"/>
        <w:spacing w:before="0" w:beforeAutospacing="off" w:after="0" w:afterAutospacing="off" w:line="360" w:lineRule="auto"/>
      </w:pPr>
      <w:r w:rsidRPr="64C891AF" w:rsidR="351893E6">
        <w:rPr>
          <w:rStyle w:val="eop"/>
          <w:rFonts w:ascii="Aptos" w:hAnsi="Aptos" w:eastAsia="Calibri Light" w:cs="Arial"/>
          <w:sz w:val="22"/>
          <w:szCs w:val="22"/>
        </w:rPr>
        <w:t>There are controversies over the role of integrated care in reducing the number of hospital readmissions. There is some research that shows significant changes. Other studies have argued that integrated care require significant availability of local resources, skilled personnel, and efficient interprofessional collaboration (Liu et al., 2024). However, the theories listed above are a solid collection of theories on integrated elderly care. It should be noted that these theories work only in certain contexts.</w:t>
      </w:r>
    </w:p>
    <w:p w:rsidR="64C891AF" w:rsidP="64C891AF" w:rsidRDefault="64C891AF" w14:paraId="1AD8D455" w14:textId="51D60AC1">
      <w:pPr>
        <w:pStyle w:val="paragraph"/>
        <w:spacing w:before="0" w:beforeAutospacing="off" w:after="0" w:afterAutospacing="off" w:line="360" w:lineRule="auto"/>
        <w:rPr>
          <w:rStyle w:val="eop"/>
          <w:rFonts w:ascii="Aptos" w:hAnsi="Aptos" w:eastAsia="Calibri Light" w:cs="Arial"/>
          <w:sz w:val="22"/>
          <w:szCs w:val="22"/>
        </w:rPr>
      </w:pPr>
    </w:p>
    <w:p w:rsidR="64C891AF" w:rsidP="64C891AF" w:rsidRDefault="64C891AF" w14:paraId="41CAC5DB" w14:textId="3F6F69C5">
      <w:pPr>
        <w:pStyle w:val="paragraph"/>
        <w:spacing w:before="0" w:beforeAutospacing="off" w:after="0" w:afterAutospacing="off" w:line="360" w:lineRule="auto"/>
        <w:rPr>
          <w:rStyle w:val="eop"/>
          <w:rFonts w:ascii="Aptos" w:hAnsi="Aptos" w:eastAsia="Calibri Light" w:cs="Arial"/>
          <w:sz w:val="22"/>
          <w:szCs w:val="22"/>
        </w:rPr>
      </w:pPr>
    </w:p>
    <w:p w:rsidR="64C891AF" w:rsidP="64C891AF" w:rsidRDefault="64C891AF" w14:paraId="35EC22A6" w14:textId="09EA100B">
      <w:pPr>
        <w:pStyle w:val="paragraph"/>
        <w:spacing w:before="0" w:beforeAutospacing="off" w:after="0" w:afterAutospacing="off" w:line="360" w:lineRule="auto"/>
        <w:rPr>
          <w:rStyle w:val="eop"/>
          <w:rFonts w:ascii="Aptos" w:hAnsi="Aptos" w:eastAsia="Calibri Light" w:cs="Arial"/>
          <w:sz w:val="22"/>
          <w:szCs w:val="22"/>
        </w:rPr>
      </w:pPr>
    </w:p>
    <w:p w:rsidR="64C891AF" w:rsidP="64C891AF" w:rsidRDefault="64C891AF" w14:paraId="516BA134" w14:textId="56A9A91D">
      <w:pPr>
        <w:pStyle w:val="paragraph"/>
        <w:spacing w:before="0" w:beforeAutospacing="off" w:after="0" w:afterAutospacing="off" w:line="360" w:lineRule="auto"/>
        <w:rPr>
          <w:rStyle w:val="eop"/>
          <w:rFonts w:ascii="Aptos" w:hAnsi="Aptos" w:eastAsia="Calibri Light" w:cs="Arial"/>
          <w:sz w:val="22"/>
          <w:szCs w:val="22"/>
        </w:rPr>
      </w:pPr>
    </w:p>
    <w:p w:rsidR="64C891AF" w:rsidP="64C891AF" w:rsidRDefault="64C891AF" w14:paraId="022B602D" w14:textId="0A82D508">
      <w:pPr>
        <w:pStyle w:val="paragraph"/>
        <w:spacing w:before="0" w:beforeAutospacing="off" w:after="0" w:afterAutospacing="off" w:line="360" w:lineRule="auto"/>
        <w:rPr>
          <w:rStyle w:val="eop"/>
          <w:rFonts w:ascii="Aptos" w:hAnsi="Aptos" w:eastAsia="Calibri Light" w:cs="Arial"/>
          <w:sz w:val="22"/>
          <w:szCs w:val="22"/>
        </w:rPr>
      </w:pPr>
    </w:p>
    <w:p w:rsidR="64C891AF" w:rsidP="64C891AF" w:rsidRDefault="64C891AF" w14:paraId="2F333D4F" w14:textId="791C51AC">
      <w:pPr>
        <w:pStyle w:val="paragraph"/>
        <w:spacing w:before="0" w:beforeAutospacing="off" w:after="0" w:afterAutospacing="off" w:line="360" w:lineRule="auto"/>
        <w:rPr>
          <w:rStyle w:val="eop"/>
          <w:rFonts w:ascii="Aptos" w:hAnsi="Aptos" w:eastAsia="Calibri Light" w:cs="Arial"/>
          <w:sz w:val="22"/>
          <w:szCs w:val="22"/>
        </w:rPr>
      </w:pPr>
    </w:p>
    <w:p w:rsidR="64C891AF" w:rsidP="64C891AF" w:rsidRDefault="64C891AF" w14:paraId="414E9252" w14:textId="2517085E">
      <w:pPr>
        <w:pStyle w:val="paragraph"/>
        <w:spacing w:before="0" w:beforeAutospacing="off" w:after="0" w:afterAutospacing="off" w:line="360" w:lineRule="auto"/>
        <w:rPr>
          <w:rStyle w:val="eop"/>
          <w:rFonts w:ascii="Aptos" w:hAnsi="Aptos" w:eastAsia="Calibri Light" w:cs="Arial"/>
          <w:sz w:val="22"/>
          <w:szCs w:val="22"/>
        </w:rPr>
      </w:pPr>
    </w:p>
    <w:p w:rsidR="64C891AF" w:rsidP="64C891AF" w:rsidRDefault="64C891AF" w14:paraId="083CC656" w14:textId="3B62E3CE">
      <w:pPr>
        <w:pStyle w:val="paragraph"/>
        <w:spacing w:before="0" w:beforeAutospacing="off" w:after="0" w:afterAutospacing="off" w:line="360" w:lineRule="auto"/>
        <w:rPr>
          <w:rStyle w:val="eop"/>
          <w:rFonts w:ascii="Aptos" w:hAnsi="Aptos" w:eastAsia="Calibri Light" w:cs="Arial"/>
          <w:sz w:val="22"/>
          <w:szCs w:val="22"/>
        </w:rPr>
      </w:pPr>
    </w:p>
    <w:p w:rsidRPr="00F44833" w:rsidR="00BD2909" w:rsidP="64C891AF" w:rsidRDefault="00BD2909" w14:paraId="486A5837" w14:textId="7AD524F8">
      <w:pPr>
        <w:pStyle w:val="paragraph"/>
        <w:spacing w:before="0" w:beforeAutospacing="off" w:after="0" w:afterAutospacing="off" w:line="360" w:lineRule="auto"/>
        <w:textAlignment w:val="baseline"/>
        <w:rPr>
          <w:rStyle w:val="eop"/>
          <w:rFonts w:ascii="Aptos" w:hAnsi="Aptos" w:eastAsia="Calibri Light" w:cs="Arial"/>
          <w:color w:val="0F4761"/>
        </w:rPr>
      </w:pPr>
      <w:r w:rsidRPr="64C891AF" w:rsidR="00BD2909">
        <w:rPr>
          <w:rStyle w:val="normaltextrun"/>
          <w:rFonts w:ascii="Aptos" w:hAnsi="Aptos" w:cs="Arial"/>
          <w:color w:val="0F4761"/>
        </w:rPr>
        <w:t xml:space="preserve">2.4 International Context </w:t>
      </w:r>
    </w:p>
    <w:p w:rsidRPr="00F44833" w:rsidR="00BD2909" w:rsidP="2A2CAF69" w:rsidRDefault="00BD2909" w14:paraId="6A9F7CE0" w14:textId="3EAB708D">
      <w:pPr>
        <w:pStyle w:val="paragraph"/>
        <w:tabs>
          <w:tab w:val="clear" w:pos="720"/>
          <w:tab w:val="num" w:pos="0"/>
        </w:tabs>
        <w:spacing w:before="0" w:beforeAutospacing="off" w:after="0" w:afterAutospacing="off" w:line="360" w:lineRule="auto"/>
        <w:ind w:left="0" w:firstLine="0"/>
        <w:textAlignment w:val="baseline"/>
        <w:rPr>
          <w:rFonts w:ascii="Aptos" w:hAnsi="Aptos" w:cs="Arial"/>
          <w:sz w:val="22"/>
          <w:szCs w:val="22"/>
        </w:rPr>
      </w:pPr>
      <w:r w:rsidRPr="2A2CAF69" w:rsidR="00BD2909">
        <w:rPr>
          <w:rStyle w:val="normaltextrun"/>
          <w:rFonts w:ascii="Aptos" w:hAnsi="Aptos" w:cs="Arial"/>
          <w:b w:val="1"/>
          <w:bCs w:val="1"/>
          <w:sz w:val="22"/>
          <w:szCs w:val="22"/>
        </w:rPr>
        <w:t>Global Perspective:</w:t>
      </w:r>
      <w:r w:rsidRPr="2A2CAF69" w:rsidR="00BD2909">
        <w:rPr>
          <w:rStyle w:val="eop"/>
          <w:rFonts w:ascii="Aptos" w:hAnsi="Aptos" w:eastAsia="Calibri Light" w:cs="Arial"/>
          <w:sz w:val="22"/>
          <w:szCs w:val="22"/>
        </w:rPr>
        <w:t> </w:t>
      </w:r>
    </w:p>
    <w:p w:rsidR="64C891AF" w:rsidP="64C891AF" w:rsidRDefault="64C891AF" w14:paraId="645A7994" w14:textId="3395F485">
      <w:pPr>
        <w:pStyle w:val="paragraph"/>
        <w:tabs>
          <w:tab w:val="clear" w:leader="none" w:pos="720"/>
          <w:tab w:val="num" w:leader="none" w:pos="0"/>
        </w:tabs>
        <w:spacing w:before="0" w:beforeAutospacing="off" w:after="0" w:afterAutospacing="off" w:line="360" w:lineRule="auto"/>
        <w:ind w:left="0" w:firstLine="0"/>
        <w:rPr>
          <w:rStyle w:val="normaltextrun"/>
          <w:rFonts w:ascii="Aptos" w:hAnsi="Aptos" w:cs="Arial"/>
          <w:sz w:val="22"/>
          <w:szCs w:val="22"/>
        </w:rPr>
      </w:pPr>
    </w:p>
    <w:p w:rsidR="064E772F" w:rsidP="64C891AF" w:rsidRDefault="064E772F" w14:paraId="477BC3B2" w14:textId="0558121C">
      <w:pPr>
        <w:pStyle w:val="paragraph"/>
        <w:tabs>
          <w:tab w:val="clear" w:leader="none" w:pos="720"/>
          <w:tab w:val="num" w:leader="none" w:pos="0"/>
        </w:tabs>
        <w:spacing w:before="0" w:beforeAutospacing="off" w:after="0" w:afterAutospacing="off" w:line="360" w:lineRule="auto"/>
        <w:ind w:left="0" w:firstLine="0"/>
      </w:pPr>
      <w:r w:rsidRPr="2A2CAF69" w:rsidR="064E772F">
        <w:rPr>
          <w:rStyle w:val="normaltextrun"/>
          <w:rFonts w:ascii="Aptos" w:hAnsi="Aptos" w:cs="Arial"/>
          <w:sz w:val="22"/>
          <w:szCs w:val="22"/>
        </w:rPr>
        <w:t xml:space="preserve">Ageing of the population is the toughest health issues that need to be sorted out due to the demands for comprehensive care for the elderly population. Organisations </w:t>
      </w:r>
      <w:r w:rsidRPr="2A2CAF69" w:rsidR="064E772F">
        <w:rPr>
          <w:rStyle w:val="normaltextrun"/>
          <w:rFonts w:ascii="Aptos" w:hAnsi="Aptos" w:cs="Arial"/>
          <w:sz w:val="22"/>
          <w:szCs w:val="22"/>
        </w:rPr>
        <w:t>operating</w:t>
      </w:r>
      <w:r w:rsidRPr="2A2CAF69" w:rsidR="064E772F">
        <w:rPr>
          <w:rStyle w:val="normaltextrun"/>
          <w:rFonts w:ascii="Aptos" w:hAnsi="Aptos" w:cs="Arial"/>
          <w:sz w:val="22"/>
          <w:szCs w:val="22"/>
        </w:rPr>
        <w:t xml:space="preserve"> on international platforms, such as the World Health Organisation (WHO), have helped achieve integration in care through initiating projects like the ICOPE project, whereby there is a demand for countries to offer comprehensive care to their ageing </w:t>
      </w:r>
      <w:r w:rsidRPr="2A2CAF69" w:rsidR="1847FDFE">
        <w:rPr>
          <w:rStyle w:val="normaltextrun"/>
          <w:rFonts w:ascii="Aptos" w:hAnsi="Aptos" w:cs="Arial"/>
          <w:sz w:val="22"/>
          <w:szCs w:val="22"/>
        </w:rPr>
        <w:t>population (</w:t>
      </w:r>
      <w:r w:rsidRPr="2A2CAF69" w:rsidR="064E772F">
        <w:rPr>
          <w:rStyle w:val="normaltextrun"/>
          <w:rFonts w:ascii="Aptos" w:hAnsi="Aptos" w:cs="Arial"/>
          <w:sz w:val="22"/>
          <w:szCs w:val="22"/>
        </w:rPr>
        <w:t>WHO, 2023). Some of the trends in the international environment are collaborative practice, community care</w:t>
      </w:r>
    </w:p>
    <w:p w:rsidR="2A2CAF69" w:rsidP="2A2CAF69" w:rsidRDefault="2A2CAF69" w14:paraId="3E236F50" w14:textId="3693D7E3">
      <w:pPr>
        <w:pStyle w:val="paragraph"/>
        <w:tabs>
          <w:tab w:val="clear" w:leader="none" w:pos="720"/>
          <w:tab w:val="num" w:leader="none" w:pos="0"/>
        </w:tabs>
        <w:spacing w:before="0" w:beforeAutospacing="off" w:after="0" w:afterAutospacing="off" w:line="360" w:lineRule="auto"/>
        <w:ind w:left="0" w:firstLine="0"/>
      </w:pPr>
      <w:r w:rsidRPr="16EEC529" w:rsidR="064E772F">
        <w:rPr>
          <w:rStyle w:val="normaltextrun"/>
          <w:rFonts w:ascii="Aptos" w:hAnsi="Aptos" w:cs="Arial"/>
          <w:sz w:val="22"/>
          <w:szCs w:val="22"/>
        </w:rPr>
        <w:t xml:space="preserve">delivery, use of technology, and </w:t>
      </w:r>
      <w:r w:rsidRPr="16EEC529" w:rsidR="4B1311D3">
        <w:rPr>
          <w:rStyle w:val="normaltextrun"/>
          <w:rFonts w:ascii="Aptos" w:hAnsi="Aptos" w:cs="Arial"/>
          <w:sz w:val="22"/>
          <w:szCs w:val="22"/>
        </w:rPr>
        <w:t>fewer admissions to hospitals.</w:t>
      </w:r>
    </w:p>
    <w:p w:rsidR="2A2CAF69" w:rsidP="2A2CAF69" w:rsidRDefault="2A2CAF69" w14:paraId="4C381988" w14:textId="6C7AC31B">
      <w:pPr>
        <w:pStyle w:val="paragraph"/>
        <w:tabs>
          <w:tab w:val="clear" w:leader="none" w:pos="720"/>
          <w:tab w:val="num" w:leader="none" w:pos="0"/>
        </w:tabs>
        <w:spacing w:before="0" w:beforeAutospacing="off" w:after="0" w:afterAutospacing="off" w:line="360" w:lineRule="auto"/>
        <w:ind w:left="0" w:firstLine="0"/>
        <w:rPr>
          <w:rStyle w:val="normaltextrun"/>
          <w:rFonts w:ascii="Aptos" w:hAnsi="Aptos" w:cs="Arial"/>
          <w:sz w:val="22"/>
          <w:szCs w:val="22"/>
        </w:rPr>
      </w:pPr>
    </w:p>
    <w:p w:rsidR="36465027" w:rsidP="2A2CAF69" w:rsidRDefault="36465027" w14:paraId="67D7E36A" w14:textId="1FD0A7EB">
      <w:pPr>
        <w:pStyle w:val="paragraph"/>
        <w:tabs>
          <w:tab w:val="clear" w:leader="none" w:pos="720"/>
          <w:tab w:val="num" w:leader="none" w:pos="0"/>
        </w:tabs>
        <w:spacing w:before="0" w:beforeAutospacing="off" w:after="0" w:afterAutospacing="off" w:line="360" w:lineRule="auto"/>
        <w:ind w:left="0" w:firstLine="0"/>
      </w:pPr>
      <w:r w:rsidRPr="2A2CAF69" w:rsidR="36465027">
        <w:rPr>
          <w:rStyle w:val="normaltextrun"/>
          <w:rFonts w:ascii="Aptos" w:hAnsi="Aptos" w:cs="Arial"/>
          <w:sz w:val="22"/>
          <w:szCs w:val="22"/>
        </w:rPr>
        <w:t>Comparative Analysis</w:t>
      </w:r>
    </w:p>
    <w:p w:rsidR="36465027" w:rsidP="2A2CAF69" w:rsidRDefault="36465027" w14:paraId="09FB4366" w14:textId="612859E6">
      <w:pPr>
        <w:pStyle w:val="paragraph"/>
        <w:tabs>
          <w:tab w:val="clear" w:leader="none" w:pos="720"/>
          <w:tab w:val="num" w:leader="none" w:pos="0"/>
        </w:tabs>
        <w:spacing w:before="0" w:beforeAutospacing="off" w:after="0" w:afterAutospacing="off" w:line="360" w:lineRule="auto"/>
        <w:ind w:left="0" w:firstLine="0"/>
      </w:pPr>
      <w:r w:rsidRPr="2A2CAF69" w:rsidR="36465027">
        <w:rPr>
          <w:rStyle w:val="normaltextrun"/>
          <w:rFonts w:ascii="Aptos" w:hAnsi="Aptos" w:cs="Arial"/>
          <w:sz w:val="22"/>
          <w:szCs w:val="22"/>
        </w:rPr>
        <w:t>In terms of the implementation of integrated elderly care, various approaches have been</w:t>
      </w:r>
    </w:p>
    <w:p w:rsidR="36465027" w:rsidP="2A2CAF69" w:rsidRDefault="36465027" w14:paraId="16AF081C" w14:textId="41205334">
      <w:pPr>
        <w:pStyle w:val="paragraph"/>
        <w:tabs>
          <w:tab w:val="clear" w:leader="none" w:pos="720"/>
          <w:tab w:val="num" w:leader="none" w:pos="0"/>
        </w:tabs>
        <w:spacing w:before="0" w:beforeAutospacing="off" w:after="0" w:afterAutospacing="off" w:line="360" w:lineRule="auto"/>
        <w:ind w:left="0" w:firstLine="0"/>
      </w:pPr>
      <w:r w:rsidRPr="2A2CAF69" w:rsidR="36465027">
        <w:rPr>
          <w:rStyle w:val="normaltextrun"/>
          <w:rFonts w:ascii="Aptos" w:hAnsi="Aptos" w:cs="Arial"/>
          <w:sz w:val="22"/>
          <w:szCs w:val="22"/>
        </w:rPr>
        <w:t xml:space="preserve">adopted by countries based on their healthcare system structure and population characteristics. In Sweden, there is </w:t>
      </w:r>
      <w:r w:rsidRPr="2A2CAF69" w:rsidR="36465027">
        <w:rPr>
          <w:rStyle w:val="normaltextrun"/>
          <w:rFonts w:ascii="Aptos" w:hAnsi="Aptos" w:cs="Arial"/>
          <w:sz w:val="22"/>
          <w:szCs w:val="22"/>
        </w:rPr>
        <w:t>a great value</w:t>
      </w:r>
      <w:r w:rsidRPr="2A2CAF69" w:rsidR="36465027">
        <w:rPr>
          <w:rStyle w:val="normaltextrun"/>
          <w:rFonts w:ascii="Aptos" w:hAnsi="Aptos" w:cs="Arial"/>
          <w:sz w:val="22"/>
          <w:szCs w:val="22"/>
        </w:rPr>
        <w:t xml:space="preserve"> of coordination between the healthcare system and the municipal social services (Ludvigsson et al., 2025). This ensures that elderly people receive a lot of care at home. Similarly, the formation of multi-disciplinary teams in the community has been adopted in the Netherlands. One country that has some of the oldest citizens is Japan, and it </w:t>
      </w:r>
      <w:r w:rsidRPr="2A2CAF69" w:rsidR="36465027">
        <w:rPr>
          <w:rStyle w:val="normaltextrun"/>
          <w:rFonts w:ascii="Aptos" w:hAnsi="Aptos" w:cs="Arial"/>
          <w:sz w:val="22"/>
          <w:szCs w:val="22"/>
        </w:rPr>
        <w:t>came up with</w:t>
      </w:r>
      <w:r w:rsidRPr="2A2CAF69" w:rsidR="36465027">
        <w:rPr>
          <w:rStyle w:val="normaltextrun"/>
          <w:rFonts w:ascii="Aptos" w:hAnsi="Aptos" w:cs="Arial"/>
          <w:sz w:val="22"/>
          <w:szCs w:val="22"/>
        </w:rPr>
        <w:t xml:space="preserve"> the Community Integrated Care System so that healthcare, nursing care, accommodation, and social services could be provided at the community level (Takei et al., 2024). On the other hand, one programme implemented in the USA includes the Program of All-Inclusive Care for the Elderly (PACE), which is a programme providing comprehensive care services to frail elderly citizens</w:t>
      </w:r>
      <w:r w:rsidRPr="2A2CAF69" w:rsidR="2E93883C">
        <w:rPr>
          <w:rStyle w:val="normaltextrun"/>
          <w:rFonts w:ascii="Aptos" w:hAnsi="Aptos" w:cs="Arial"/>
          <w:sz w:val="22"/>
          <w:szCs w:val="22"/>
        </w:rPr>
        <w:t xml:space="preserve"> </w:t>
      </w:r>
      <w:r w:rsidRPr="2A2CAF69" w:rsidR="36465027">
        <w:rPr>
          <w:rStyle w:val="normaltextrun"/>
          <w:rFonts w:ascii="Aptos" w:hAnsi="Aptos" w:cs="Arial"/>
          <w:sz w:val="22"/>
          <w:szCs w:val="22"/>
        </w:rPr>
        <w:t>despite varying access to these services based on insurance.</w:t>
      </w:r>
      <w:r w:rsidRPr="2A2CAF69" w:rsidR="40FF5F70">
        <w:rPr>
          <w:rStyle w:val="normaltextrun"/>
          <w:rFonts w:ascii="Aptos" w:hAnsi="Aptos" w:cs="Arial"/>
          <w:sz w:val="22"/>
          <w:szCs w:val="22"/>
        </w:rPr>
        <w:t xml:space="preserve"> These approaches share a focus on person-centred and preventive care, though there can be differences in funding systems, availability, and coordination efforts. Cooperation on an international level has also been promoted through the WHO’s Healthy Ageing strategies and knowledge exchange among countries with comparable demographics.</w:t>
      </w:r>
    </w:p>
    <w:p w:rsidR="2A2CAF69" w:rsidP="2A2CAF69" w:rsidRDefault="2A2CAF69" w14:paraId="1B206037" w14:textId="18F0A91B">
      <w:pPr>
        <w:pStyle w:val="paragraph"/>
        <w:tabs>
          <w:tab w:val="clear" w:leader="none" w:pos="720"/>
          <w:tab w:val="num" w:leader="none" w:pos="0"/>
        </w:tabs>
        <w:spacing w:before="0" w:beforeAutospacing="off" w:after="0" w:afterAutospacing="off" w:line="360" w:lineRule="auto"/>
        <w:ind w:left="0" w:firstLine="0"/>
        <w:rPr>
          <w:rStyle w:val="normaltextrun"/>
          <w:rFonts w:ascii="Aptos" w:hAnsi="Aptos" w:cs="Arial"/>
          <w:sz w:val="22"/>
          <w:szCs w:val="22"/>
        </w:rPr>
      </w:pPr>
    </w:p>
    <w:p w:rsidR="2A2CAF69" w:rsidP="2A2CAF69" w:rsidRDefault="2A2CAF69" w14:paraId="58978668" w14:textId="1428C288">
      <w:pPr>
        <w:pStyle w:val="paragraph"/>
        <w:tabs>
          <w:tab w:val="clear" w:leader="none" w:pos="720"/>
          <w:tab w:val="num" w:leader="none" w:pos="0"/>
        </w:tabs>
        <w:spacing w:before="0" w:beforeAutospacing="off" w:after="0" w:afterAutospacing="off" w:line="360" w:lineRule="auto"/>
        <w:ind w:left="0" w:firstLine="0"/>
        <w:rPr>
          <w:rStyle w:val="normaltextrun"/>
          <w:rFonts w:ascii="Aptos" w:hAnsi="Aptos" w:cs="Arial"/>
          <w:sz w:val="22"/>
          <w:szCs w:val="22"/>
        </w:rPr>
      </w:pPr>
    </w:p>
    <w:p w:rsidRPr="00F44833" w:rsidR="00BD2909" w:rsidP="64C891AF" w:rsidRDefault="00BD2909" w14:paraId="3FDC7790" w14:textId="53AE3E52">
      <w:pPr>
        <w:pStyle w:val="paragraph"/>
        <w:tabs>
          <w:tab w:val="clear" w:pos="720"/>
          <w:tab w:val="num" w:pos="0"/>
        </w:tabs>
        <w:spacing w:before="0" w:beforeAutospacing="off" w:after="0" w:afterAutospacing="off" w:line="360" w:lineRule="auto"/>
        <w:ind w:left="0" w:firstLine="0"/>
        <w:textAlignment w:val="baseline"/>
        <w:rPr>
          <w:rStyle w:val="normaltextrun"/>
          <w:rFonts w:ascii="Aptos" w:hAnsi="Aptos" w:cs="Arial"/>
          <w:b w:val="1"/>
          <w:bCs w:val="1"/>
          <w:sz w:val="22"/>
          <w:szCs w:val="22"/>
        </w:rPr>
      </w:pPr>
    </w:p>
    <w:p w:rsidR="00BD2909" w:rsidP="2A2CAF69" w:rsidRDefault="00BD2909" w14:paraId="649B4857" w14:textId="0BFC741E">
      <w:pPr>
        <w:pStyle w:val="paragraph"/>
        <w:tabs>
          <w:tab w:val="clear" w:leader="none" w:pos="720"/>
          <w:tab w:val="num" w:leader="none" w:pos="0"/>
        </w:tabs>
        <w:spacing w:before="0" w:beforeAutospacing="off" w:after="0" w:afterAutospacing="off" w:line="360" w:lineRule="auto"/>
        <w:ind w:left="0" w:firstLine="0"/>
        <w:rPr>
          <w:rFonts w:ascii="Aptos" w:hAnsi="Aptos" w:cs="Arial"/>
          <w:sz w:val="22"/>
          <w:szCs w:val="22"/>
        </w:rPr>
      </w:pPr>
      <w:r w:rsidRPr="2A2CAF69" w:rsidR="00BD2909">
        <w:rPr>
          <w:rStyle w:val="normaltextrun"/>
          <w:rFonts w:ascii="Aptos" w:hAnsi="Aptos" w:cs="Arial"/>
          <w:b w:val="1"/>
          <w:bCs w:val="1"/>
          <w:sz w:val="22"/>
          <w:szCs w:val="22"/>
        </w:rPr>
        <w:t>Case Studies:</w:t>
      </w:r>
      <w:r w:rsidRPr="2A2CAF69" w:rsidR="00BD2909">
        <w:rPr>
          <w:rStyle w:val="eop"/>
          <w:rFonts w:ascii="Aptos" w:hAnsi="Aptos" w:eastAsia="Calibri Light" w:cs="Arial"/>
          <w:sz w:val="22"/>
          <w:szCs w:val="22"/>
        </w:rPr>
        <w:t> </w:t>
      </w:r>
    </w:p>
    <w:p w:rsidR="2A2CAF69" w:rsidP="2A2CAF69" w:rsidRDefault="2A2CAF69" w14:paraId="0D6D04B6" w14:textId="323F94F4">
      <w:pPr>
        <w:pStyle w:val="paragraph"/>
        <w:tabs>
          <w:tab w:val="clear" w:leader="none" w:pos="720"/>
          <w:tab w:val="num" w:leader="none" w:pos="0"/>
        </w:tabs>
        <w:spacing w:before="0" w:beforeAutospacing="off" w:after="0" w:afterAutospacing="off" w:line="360" w:lineRule="auto"/>
        <w:ind w:left="0" w:firstLine="0"/>
        <w:rPr>
          <w:rFonts w:ascii="Aptos" w:hAnsi="Aptos" w:cs="Arial"/>
          <w:sz w:val="22"/>
          <w:szCs w:val="22"/>
        </w:rPr>
      </w:pPr>
    </w:p>
    <w:p w:rsidR="40B53218" w:rsidP="2A2CAF69" w:rsidRDefault="40B53218" w14:paraId="1F29FDE2" w14:textId="4A06E61E">
      <w:pPr>
        <w:pStyle w:val="paragraph"/>
        <w:spacing w:before="0" w:beforeAutospacing="off" w:after="0" w:afterAutospacing="off" w:line="360" w:lineRule="auto"/>
        <w:ind w:left="0"/>
      </w:pPr>
      <w:r w:rsidRPr="2A2CAF69" w:rsidR="40B53218">
        <w:rPr>
          <w:rStyle w:val="eop"/>
          <w:rFonts w:ascii="Aptos" w:hAnsi="Aptos" w:eastAsia="Calibri Light" w:cs="Arial"/>
          <w:sz w:val="22"/>
          <w:szCs w:val="22"/>
        </w:rPr>
        <w:t>Japan is also an ideal case study for the success of an integrated system of elder care. Through</w:t>
      </w:r>
    </w:p>
    <w:p w:rsidR="40B53218" w:rsidP="2A2CAF69" w:rsidRDefault="40B53218" w14:paraId="4532D351" w14:textId="443EE3F7">
      <w:pPr>
        <w:pStyle w:val="paragraph"/>
        <w:spacing w:before="0" w:beforeAutospacing="off" w:after="0" w:afterAutospacing="off" w:line="360" w:lineRule="auto"/>
        <w:ind w:left="0"/>
      </w:pPr>
      <w:r w:rsidRPr="2A2CAF69" w:rsidR="40B53218">
        <w:rPr>
          <w:rStyle w:val="eop"/>
          <w:rFonts w:ascii="Aptos" w:hAnsi="Aptos" w:eastAsia="Calibri Light" w:cs="Arial"/>
          <w:sz w:val="22"/>
          <w:szCs w:val="22"/>
        </w:rPr>
        <w:t>the Community Integrated Care System, aged individuals have been able to access health and</w:t>
      </w:r>
    </w:p>
    <w:p w:rsidR="40B53218" w:rsidP="2A2CAF69" w:rsidRDefault="40B53218" w14:paraId="4BD84465" w14:textId="5531E5F7">
      <w:pPr>
        <w:pStyle w:val="paragraph"/>
        <w:spacing w:before="0" w:beforeAutospacing="off" w:after="0" w:afterAutospacing="off" w:line="360" w:lineRule="auto"/>
        <w:ind w:left="0"/>
      </w:pPr>
      <w:r w:rsidRPr="2A2CAF69" w:rsidR="40B53218">
        <w:rPr>
          <w:rStyle w:val="eop"/>
          <w:rFonts w:ascii="Aptos" w:hAnsi="Aptos" w:eastAsia="Calibri Light" w:cs="Arial"/>
          <w:sz w:val="22"/>
          <w:szCs w:val="22"/>
        </w:rPr>
        <w:t>social care within their community setting, thus promoting ageing in place (Vierant, 2025). This</w:t>
      </w:r>
    </w:p>
    <w:p w:rsidR="40B53218" w:rsidP="2A2CAF69" w:rsidRDefault="40B53218" w14:paraId="1F460536" w14:textId="2FDA73CC">
      <w:pPr>
        <w:pStyle w:val="paragraph"/>
        <w:spacing w:before="0" w:beforeAutospacing="off" w:after="0" w:afterAutospacing="off" w:line="360" w:lineRule="auto"/>
        <w:ind w:left="0"/>
      </w:pPr>
      <w:r w:rsidRPr="2A2CAF69" w:rsidR="40B53218">
        <w:rPr>
          <w:rStyle w:val="eop"/>
          <w:rFonts w:ascii="Aptos" w:hAnsi="Aptos" w:eastAsia="Calibri Light" w:cs="Arial"/>
          <w:sz w:val="22"/>
          <w:szCs w:val="22"/>
        </w:rPr>
        <w:t>practice has contributed to continuity in service provision and a lower need for hospital-based</w:t>
      </w:r>
    </w:p>
    <w:p w:rsidR="40B53218" w:rsidP="2A2CAF69" w:rsidRDefault="40B53218" w14:paraId="1C0D01DB" w14:textId="45174719">
      <w:pPr>
        <w:pStyle w:val="paragraph"/>
        <w:spacing w:before="0" w:beforeAutospacing="off" w:after="0" w:afterAutospacing="off" w:line="360" w:lineRule="auto"/>
        <w:ind w:left="0"/>
      </w:pPr>
      <w:r w:rsidRPr="2A2CAF69" w:rsidR="40B53218">
        <w:rPr>
          <w:rStyle w:val="eop"/>
          <w:rFonts w:ascii="Aptos" w:hAnsi="Aptos" w:eastAsia="Calibri Light" w:cs="Arial"/>
          <w:sz w:val="22"/>
          <w:szCs w:val="22"/>
        </w:rPr>
        <w:t>services. Nonetheless, Japan still struggles with issues of staffing shortages and high medical</w:t>
      </w:r>
    </w:p>
    <w:p w:rsidR="40B53218" w:rsidP="2A2CAF69" w:rsidRDefault="40B53218" w14:paraId="548CCE35" w14:textId="4B5785CF">
      <w:pPr>
        <w:pStyle w:val="paragraph"/>
        <w:spacing w:before="0" w:beforeAutospacing="off" w:after="0" w:afterAutospacing="off" w:line="360" w:lineRule="auto"/>
        <w:ind w:left="0"/>
      </w:pPr>
      <w:r w:rsidRPr="2A2CAF69" w:rsidR="40B53218">
        <w:rPr>
          <w:rStyle w:val="eop"/>
          <w:rFonts w:ascii="Aptos" w:hAnsi="Aptos" w:eastAsia="Calibri Light" w:cs="Arial"/>
          <w:sz w:val="22"/>
          <w:szCs w:val="22"/>
        </w:rPr>
        <w:t>costs due to an ageing population. Another instance is the Netherlands, where an integrated</w:t>
      </w:r>
    </w:p>
    <w:p w:rsidR="40B53218" w:rsidP="2A2CAF69" w:rsidRDefault="40B53218" w14:paraId="6A62BF5B" w14:textId="7BFEA107">
      <w:pPr>
        <w:pStyle w:val="paragraph"/>
        <w:spacing w:before="0" w:beforeAutospacing="off" w:after="0" w:afterAutospacing="off" w:line="360" w:lineRule="auto"/>
        <w:ind w:left="0"/>
      </w:pPr>
      <w:r w:rsidRPr="2A2CAF69" w:rsidR="40B53218">
        <w:rPr>
          <w:rStyle w:val="eop"/>
          <w:rFonts w:ascii="Aptos" w:hAnsi="Aptos" w:eastAsia="Calibri Light" w:cs="Arial"/>
          <w:sz w:val="22"/>
          <w:szCs w:val="22"/>
        </w:rPr>
        <w:t>home-care model is adopted with a high degree of success, where the patient is now more</w:t>
      </w:r>
    </w:p>
    <w:p w:rsidR="40B53218" w:rsidP="2A2CAF69" w:rsidRDefault="40B53218" w14:paraId="38700E13" w14:textId="4971A285">
      <w:pPr>
        <w:pStyle w:val="paragraph"/>
        <w:spacing w:before="0" w:beforeAutospacing="off" w:after="0" w:afterAutospacing="off" w:line="360" w:lineRule="auto"/>
        <w:ind w:left="0"/>
      </w:pPr>
      <w:r w:rsidRPr="2A2CAF69" w:rsidR="40B53218">
        <w:rPr>
          <w:rStyle w:val="eop"/>
          <w:rFonts w:ascii="Aptos" w:hAnsi="Aptos" w:eastAsia="Calibri Light" w:cs="Arial"/>
          <w:sz w:val="22"/>
          <w:szCs w:val="22"/>
        </w:rPr>
        <w:t>satisfied and more independent than before.</w:t>
      </w:r>
    </w:p>
    <w:p w:rsidR="2A2CAF69" w:rsidP="2A2CAF69" w:rsidRDefault="2A2CAF69" w14:paraId="0CE4C501" w14:textId="61A5E8F3">
      <w:pPr>
        <w:pStyle w:val="paragraph"/>
        <w:spacing w:before="0" w:beforeAutospacing="off" w:after="0" w:afterAutospacing="off" w:line="360" w:lineRule="auto"/>
        <w:ind w:left="0"/>
        <w:rPr>
          <w:rStyle w:val="eop"/>
          <w:rFonts w:ascii="Aptos" w:hAnsi="Aptos" w:eastAsia="Calibri Light" w:cs="Arial"/>
          <w:sz w:val="22"/>
          <w:szCs w:val="22"/>
        </w:rPr>
      </w:pPr>
    </w:p>
    <w:p w:rsidR="2A2CAF69" w:rsidP="2A2CAF69" w:rsidRDefault="2A2CAF69" w14:paraId="50FBB265" w14:textId="424A8BE7">
      <w:pPr>
        <w:pStyle w:val="paragraph"/>
        <w:spacing w:before="0" w:beforeAutospacing="off" w:after="0" w:afterAutospacing="off" w:line="360" w:lineRule="auto"/>
        <w:ind w:left="0"/>
        <w:rPr>
          <w:rStyle w:val="eop"/>
          <w:rFonts w:ascii="Aptos" w:hAnsi="Aptos" w:eastAsia="Calibri Light" w:cs="Arial"/>
          <w:sz w:val="22"/>
          <w:szCs w:val="22"/>
        </w:rPr>
      </w:pPr>
    </w:p>
    <w:p w:rsidR="2A2CAF69" w:rsidP="2A2CAF69" w:rsidRDefault="2A2CAF69" w14:paraId="483623D3" w14:textId="788B31E2">
      <w:pPr>
        <w:pStyle w:val="paragraph"/>
        <w:spacing w:before="0" w:beforeAutospacing="off" w:after="0" w:afterAutospacing="off" w:line="360" w:lineRule="auto"/>
        <w:ind w:left="0"/>
        <w:rPr>
          <w:rStyle w:val="eop"/>
          <w:rFonts w:ascii="Aptos" w:hAnsi="Aptos" w:eastAsia="Calibri Light" w:cs="Arial"/>
          <w:sz w:val="22"/>
          <w:szCs w:val="22"/>
        </w:rPr>
      </w:pPr>
    </w:p>
    <w:p w:rsidR="00BD2909" w:rsidP="2A2CAF69" w:rsidRDefault="00BD2909" w14:paraId="0942EEE9" w14:textId="2E52B00D">
      <w:pPr>
        <w:pStyle w:val="paragraph"/>
        <w:spacing w:before="0" w:beforeAutospacing="off" w:after="0" w:afterAutospacing="off" w:line="360" w:lineRule="auto"/>
      </w:pPr>
      <w:r w:rsidRPr="2A2CAF69" w:rsidR="00BD2909">
        <w:rPr>
          <w:rStyle w:val="normaltextrun"/>
          <w:rFonts w:ascii="Aptos" w:hAnsi="Aptos" w:cs="Arial"/>
          <w:color w:val="0F4761"/>
        </w:rPr>
        <w:t>2.5 National/Local UK Context</w:t>
      </w:r>
      <w:r w:rsidRPr="2A2CAF69" w:rsidR="0AF09280">
        <w:rPr>
          <w:rStyle w:val="normaltextrun"/>
          <w:rFonts w:ascii="Aptos" w:hAnsi="Aptos" w:cs="Arial"/>
          <w:color w:val="0F4761"/>
        </w:rPr>
        <w:t>.</w:t>
      </w:r>
    </w:p>
    <w:p w:rsidR="0F134494" w:rsidP="2A2CAF69" w:rsidRDefault="0F134494" w14:paraId="70F6EFA0" w14:textId="1AAC480E">
      <w:pPr>
        <w:pStyle w:val="paragraph"/>
        <w:spacing w:before="0" w:beforeAutospacing="off" w:after="0" w:afterAutospacing="off" w:line="360" w:lineRule="auto"/>
      </w:pPr>
      <w:r w:rsidRPr="2A2CAF69" w:rsidR="0F134494">
        <w:rPr>
          <w:rStyle w:val="eop"/>
          <w:rFonts w:ascii="Aptos" w:hAnsi="Aptos" w:eastAsia="Calibri Light" w:cs="Arial"/>
          <w:color w:val="auto"/>
        </w:rPr>
        <w:t xml:space="preserve">In the case of the UK, one of the important aspects of healthcare provision involves integrated elderly care. This is because the presence of a high number of chronic health issues in the older patients </w:t>
      </w:r>
      <w:r w:rsidRPr="2A2CAF69" w:rsidR="0F134494">
        <w:rPr>
          <w:rStyle w:val="eop"/>
          <w:rFonts w:ascii="Aptos" w:hAnsi="Aptos" w:eastAsia="Calibri Light" w:cs="Arial"/>
          <w:color w:val="auto"/>
        </w:rPr>
        <w:t>means</w:t>
      </w:r>
      <w:r w:rsidRPr="2A2CAF69" w:rsidR="0F134494">
        <w:rPr>
          <w:rStyle w:val="eop"/>
          <w:rFonts w:ascii="Aptos" w:hAnsi="Aptos" w:eastAsia="Calibri Light" w:cs="Arial"/>
          <w:color w:val="auto"/>
        </w:rPr>
        <w:t xml:space="preserve"> that many of them need </w:t>
      </w:r>
      <w:r w:rsidRPr="2A2CAF69" w:rsidR="0F134494">
        <w:rPr>
          <w:rStyle w:val="eop"/>
          <w:rFonts w:ascii="Aptos" w:hAnsi="Aptos" w:eastAsia="Calibri Light" w:cs="Arial"/>
          <w:color w:val="auto"/>
        </w:rPr>
        <w:t>assistance</w:t>
      </w:r>
      <w:r w:rsidRPr="2A2CAF69" w:rsidR="0F134494">
        <w:rPr>
          <w:rStyle w:val="eop"/>
          <w:rFonts w:ascii="Aptos" w:hAnsi="Aptos" w:eastAsia="Calibri Light" w:cs="Arial"/>
          <w:color w:val="auto"/>
        </w:rPr>
        <w:t xml:space="preserve"> from various service providers (GOV.UK, 2026). Traditionally, such </w:t>
      </w:r>
      <w:r w:rsidRPr="2A2CAF69" w:rsidR="0F134494">
        <w:rPr>
          <w:rStyle w:val="eop"/>
          <w:rFonts w:ascii="Aptos" w:hAnsi="Aptos" w:eastAsia="Calibri Light" w:cs="Arial"/>
          <w:color w:val="auto"/>
        </w:rPr>
        <w:t>assistance</w:t>
      </w:r>
      <w:r w:rsidRPr="2A2CAF69" w:rsidR="0F134494">
        <w:rPr>
          <w:rStyle w:val="eop"/>
          <w:rFonts w:ascii="Aptos" w:hAnsi="Aptos" w:eastAsia="Calibri Light" w:cs="Arial"/>
          <w:color w:val="auto"/>
        </w:rPr>
        <w:t xml:space="preserve"> was not coordinated between various institutions, which led to ineffective healthcare provision. The current trend in the nation is to provide person- centred care, focus on preventive measures, implement early interventions, and provide care</w:t>
      </w:r>
    </w:p>
    <w:p w:rsidR="0F134494" w:rsidP="2A2CAF69" w:rsidRDefault="0F134494" w14:paraId="32F6ED0C" w14:textId="628B7420">
      <w:pPr>
        <w:pStyle w:val="paragraph"/>
        <w:spacing w:before="0" w:beforeAutospacing="off" w:after="0" w:afterAutospacing="off" w:line="360" w:lineRule="auto"/>
        <w:rPr>
          <w:rStyle w:val="eop"/>
          <w:rFonts w:ascii="Aptos" w:hAnsi="Aptos" w:eastAsia="Calibri Light" w:cs="Arial"/>
          <w:color w:val="auto"/>
        </w:rPr>
      </w:pPr>
      <w:r w:rsidRPr="2A2CAF69" w:rsidR="0F134494">
        <w:rPr>
          <w:rStyle w:val="eop"/>
          <w:rFonts w:ascii="Aptos" w:hAnsi="Aptos" w:eastAsia="Calibri Light" w:cs="Arial"/>
          <w:color w:val="auto"/>
        </w:rPr>
        <w:t>services outside hospital settings. Multidisciplinary teams, virtual wards, and community care</w:t>
      </w:r>
      <w:r w:rsidRPr="2A2CAF69" w:rsidR="7F37C5FB">
        <w:rPr>
          <w:rStyle w:val="eop"/>
          <w:rFonts w:ascii="Aptos" w:hAnsi="Aptos" w:eastAsia="Calibri Light" w:cs="Arial"/>
          <w:color w:val="auto"/>
        </w:rPr>
        <w:t xml:space="preserve"> </w:t>
      </w:r>
      <w:r w:rsidRPr="2A2CAF69" w:rsidR="0F134494">
        <w:rPr>
          <w:rStyle w:val="eop"/>
          <w:rFonts w:ascii="Aptos" w:hAnsi="Aptos" w:eastAsia="Calibri Light" w:cs="Arial"/>
          <w:color w:val="auto"/>
        </w:rPr>
        <w:t>approaches have become essential aspects of elderly care provision in NHS England.</w:t>
      </w:r>
      <w:r w:rsidRPr="2A2CAF69" w:rsidR="03FBBB7D">
        <w:rPr>
          <w:rStyle w:val="eop"/>
          <w:rFonts w:ascii="Aptos" w:hAnsi="Aptos" w:eastAsia="Calibri Light" w:cs="Arial"/>
          <w:color w:val="auto"/>
        </w:rPr>
        <w:t xml:space="preserve"> </w:t>
      </w:r>
      <w:r w:rsidRPr="2A2CAF69" w:rsidR="0F134494">
        <w:rPr>
          <w:rStyle w:val="eop"/>
          <w:rFonts w:ascii="Aptos" w:hAnsi="Aptos" w:eastAsia="Calibri Light" w:cs="Arial"/>
          <w:color w:val="auto"/>
        </w:rPr>
        <w:t>Several national policies and legislations could be seen as explanations for the development of</w:t>
      </w:r>
      <w:r w:rsidRPr="2A2CAF69" w:rsidR="499B33E7">
        <w:rPr>
          <w:rStyle w:val="eop"/>
          <w:rFonts w:ascii="Aptos" w:hAnsi="Aptos" w:eastAsia="Calibri Light" w:cs="Arial"/>
          <w:color w:val="auto"/>
        </w:rPr>
        <w:t xml:space="preserve"> </w:t>
      </w:r>
      <w:r w:rsidRPr="2A2CAF69" w:rsidR="0F134494">
        <w:rPr>
          <w:rStyle w:val="eop"/>
          <w:rFonts w:ascii="Aptos" w:hAnsi="Aptos" w:eastAsia="Calibri Light" w:cs="Arial"/>
          <w:color w:val="auto"/>
        </w:rPr>
        <w:t xml:space="preserve">integrated elderly care in England, including the NHS Long Term </w:t>
      </w:r>
      <w:r w:rsidRPr="2A2CAF69" w:rsidR="0F134494">
        <w:rPr>
          <w:rStyle w:val="eop"/>
          <w:rFonts w:ascii="Aptos" w:hAnsi="Aptos" w:eastAsia="Calibri Light" w:cs="Arial"/>
          <w:color w:val="auto"/>
        </w:rPr>
        <w:t>Plan..</w:t>
      </w:r>
      <w:r w:rsidRPr="2A2CAF69" w:rsidR="0F134494">
        <w:rPr>
          <w:rStyle w:val="eop"/>
          <w:rFonts w:ascii="Aptos" w:hAnsi="Aptos" w:eastAsia="Calibri Light" w:cs="Arial"/>
          <w:color w:val="auto"/>
        </w:rPr>
        <w:t xml:space="preserve"> Under the NHS Long</w:t>
      </w:r>
      <w:r w:rsidRPr="2A2CAF69" w:rsidR="21DF9F59">
        <w:rPr>
          <w:rStyle w:val="eop"/>
          <w:rFonts w:ascii="Aptos" w:hAnsi="Aptos" w:eastAsia="Calibri Light" w:cs="Arial"/>
          <w:color w:val="auto"/>
        </w:rPr>
        <w:t xml:space="preserve"> </w:t>
      </w:r>
      <w:r w:rsidRPr="2A2CAF69" w:rsidR="0F134494">
        <w:rPr>
          <w:rStyle w:val="eop"/>
          <w:rFonts w:ascii="Aptos" w:hAnsi="Aptos" w:eastAsia="Calibri Light" w:cs="Arial"/>
          <w:color w:val="auto"/>
        </w:rPr>
        <w:t>Term Plan, integrated care was viewed as an essential vehicle for the achievement of health</w:t>
      </w:r>
      <w:r w:rsidRPr="2A2CAF69" w:rsidR="63E8B97A">
        <w:rPr>
          <w:rStyle w:val="eop"/>
          <w:rFonts w:ascii="Aptos" w:hAnsi="Aptos" w:eastAsia="Calibri Light" w:cs="Arial"/>
          <w:color w:val="auto"/>
        </w:rPr>
        <w:t xml:space="preserve"> </w:t>
      </w:r>
      <w:r w:rsidRPr="2A2CAF69" w:rsidR="0F134494">
        <w:rPr>
          <w:rStyle w:val="eop"/>
          <w:rFonts w:ascii="Aptos" w:hAnsi="Aptos" w:eastAsia="Calibri Light" w:cs="Arial"/>
          <w:color w:val="auto"/>
        </w:rPr>
        <w:t xml:space="preserve">gains and of reduction in pressures in acute services (NHS England, 2022). The </w:t>
      </w:r>
      <w:r w:rsidRPr="2A2CAF69" w:rsidR="0F134494">
        <w:rPr>
          <w:rStyle w:val="eop"/>
          <w:rFonts w:ascii="Aptos" w:hAnsi="Aptos" w:eastAsia="Calibri Light" w:cs="Arial"/>
          <w:color w:val="auto"/>
        </w:rPr>
        <w:t>Health</w:t>
      </w:r>
      <w:r w:rsidRPr="2A2CAF69" w:rsidR="0F134494">
        <w:rPr>
          <w:rStyle w:val="eop"/>
          <w:rFonts w:ascii="Aptos" w:hAnsi="Aptos" w:eastAsia="Calibri Light" w:cs="Arial"/>
          <w:color w:val="auto"/>
        </w:rPr>
        <w:t xml:space="preserve"> and</w:t>
      </w:r>
      <w:r w:rsidRPr="2A2CAF69" w:rsidR="774CACB9">
        <w:rPr>
          <w:rStyle w:val="eop"/>
          <w:rFonts w:ascii="Aptos" w:hAnsi="Aptos" w:eastAsia="Calibri Light" w:cs="Arial"/>
          <w:color w:val="auto"/>
        </w:rPr>
        <w:t xml:space="preserve"> </w:t>
      </w:r>
      <w:r w:rsidRPr="2A2CAF69" w:rsidR="0F134494">
        <w:rPr>
          <w:rStyle w:val="eop"/>
          <w:rFonts w:ascii="Aptos" w:hAnsi="Aptos" w:eastAsia="Calibri Light" w:cs="Arial"/>
          <w:color w:val="auto"/>
        </w:rPr>
        <w:t>Care Act 2022 strengthened the integration of Integrated Care Systems (ICS). ICS promotes</w:t>
      </w:r>
      <w:r w:rsidRPr="2A2CAF69" w:rsidR="02F7E0AB">
        <w:rPr>
          <w:rStyle w:val="eop"/>
          <w:rFonts w:ascii="Aptos" w:hAnsi="Aptos" w:eastAsia="Calibri Light" w:cs="Arial"/>
          <w:color w:val="auto"/>
        </w:rPr>
        <w:t xml:space="preserve"> </w:t>
      </w:r>
      <w:r w:rsidRPr="2A2CAF69" w:rsidR="0F134494">
        <w:rPr>
          <w:rStyle w:val="eop"/>
          <w:rFonts w:ascii="Aptos" w:hAnsi="Aptos" w:eastAsia="Calibri Light" w:cs="Arial"/>
          <w:color w:val="auto"/>
        </w:rPr>
        <w:t>cooperation among the NHS, local government organisations, and social care organisations in</w:t>
      </w:r>
    </w:p>
    <w:p w:rsidR="0F134494" w:rsidP="2A2CAF69" w:rsidRDefault="0F134494" w14:paraId="44B09656" w14:textId="1CE6BAE9">
      <w:pPr>
        <w:pStyle w:val="paragraph"/>
        <w:spacing w:before="0" w:beforeAutospacing="off" w:after="0" w:afterAutospacing="off" w:line="360" w:lineRule="auto"/>
      </w:pPr>
      <w:r w:rsidRPr="2A2CAF69" w:rsidR="0F134494">
        <w:rPr>
          <w:rStyle w:val="eop"/>
          <w:rFonts w:ascii="Aptos" w:hAnsi="Aptos" w:eastAsia="Calibri Light" w:cs="Arial"/>
          <w:color w:val="auto"/>
        </w:rPr>
        <w:t>the provision of healthcare services. Moreover, the Better Care Fund aims at promoting joint</w:t>
      </w:r>
      <w:r w:rsidRPr="2A2CAF69" w:rsidR="74A8022F">
        <w:rPr>
          <w:rStyle w:val="eop"/>
          <w:rFonts w:ascii="Aptos" w:hAnsi="Aptos" w:eastAsia="Calibri Light" w:cs="Arial"/>
          <w:color w:val="auto"/>
        </w:rPr>
        <w:t xml:space="preserve"> </w:t>
      </w:r>
      <w:r w:rsidRPr="2A2CAF69" w:rsidR="0F134494">
        <w:rPr>
          <w:rStyle w:val="eop"/>
          <w:rFonts w:ascii="Aptos" w:hAnsi="Aptos" w:eastAsia="Calibri Light" w:cs="Arial"/>
          <w:color w:val="auto"/>
        </w:rPr>
        <w:t>commissioning within both the health and social care sectors (</w:t>
      </w:r>
      <w:r w:rsidRPr="2A2CAF69" w:rsidR="0F134494">
        <w:rPr>
          <w:rStyle w:val="eop"/>
          <w:rFonts w:ascii="Aptos" w:hAnsi="Aptos" w:eastAsia="Calibri Light" w:cs="Arial"/>
          <w:color w:val="auto"/>
        </w:rPr>
        <w:t>NHS ,</w:t>
      </w:r>
      <w:r w:rsidRPr="2A2CAF69" w:rsidR="0F134494">
        <w:rPr>
          <w:rStyle w:val="eop"/>
          <w:rFonts w:ascii="Aptos" w:hAnsi="Aptos" w:eastAsia="Calibri Light" w:cs="Arial"/>
          <w:color w:val="auto"/>
        </w:rPr>
        <w:t xml:space="preserve"> 2024). This</w:t>
      </w:r>
      <w:r w:rsidRPr="2A2CAF69" w:rsidR="0C18E003">
        <w:rPr>
          <w:rStyle w:val="eop"/>
          <w:rFonts w:ascii="Aptos" w:hAnsi="Aptos" w:eastAsia="Calibri Light" w:cs="Arial"/>
          <w:color w:val="auto"/>
        </w:rPr>
        <w:t xml:space="preserve"> </w:t>
      </w:r>
      <w:r w:rsidRPr="2A2CAF69" w:rsidR="0F134494">
        <w:rPr>
          <w:rStyle w:val="eop"/>
          <w:rFonts w:ascii="Aptos" w:hAnsi="Aptos" w:eastAsia="Calibri Light" w:cs="Arial"/>
          <w:color w:val="auto"/>
        </w:rPr>
        <w:t>has led to an</w:t>
      </w:r>
      <w:r w:rsidRPr="2A2CAF69" w:rsidR="402C2502">
        <w:rPr>
          <w:rStyle w:val="eop"/>
          <w:rFonts w:ascii="Aptos" w:hAnsi="Aptos" w:eastAsia="Calibri Light" w:cs="Arial"/>
          <w:color w:val="auto"/>
        </w:rPr>
        <w:t xml:space="preserve"> </w:t>
      </w:r>
      <w:r w:rsidRPr="2A2CAF69" w:rsidR="0F134494">
        <w:rPr>
          <w:rStyle w:val="eop"/>
          <w:rFonts w:ascii="Aptos" w:hAnsi="Aptos" w:eastAsia="Calibri Light" w:cs="Arial"/>
          <w:color w:val="auto"/>
        </w:rPr>
        <w:t>increase in the adoption of preventive measures, an enhancement in</w:t>
      </w:r>
      <w:r w:rsidRPr="2A2CAF69" w:rsidR="0F134494">
        <w:rPr>
          <w:rStyle w:val="eop"/>
          <w:rFonts w:ascii="Aptos" w:hAnsi="Aptos" w:eastAsia="Calibri Light" w:cs="Arial"/>
          <w:color w:val="0F4761"/>
        </w:rPr>
        <w:t xml:space="preserve"> </w:t>
      </w:r>
      <w:r w:rsidRPr="2A2CAF69" w:rsidR="0F134494">
        <w:rPr>
          <w:rStyle w:val="eop"/>
          <w:rFonts w:ascii="Aptos" w:hAnsi="Aptos" w:eastAsia="Calibri Light" w:cs="Arial"/>
          <w:color w:val="auto"/>
        </w:rPr>
        <w:t>continuity of care, and</w:t>
      </w:r>
      <w:r w:rsidRPr="2A2CAF69" w:rsidR="305B75EC">
        <w:rPr>
          <w:rStyle w:val="eop"/>
          <w:rFonts w:ascii="Aptos" w:hAnsi="Aptos" w:eastAsia="Calibri Light" w:cs="Arial"/>
          <w:color w:val="0F4761"/>
        </w:rPr>
        <w:t xml:space="preserve"> </w:t>
      </w:r>
      <w:r w:rsidRPr="2A2CAF69" w:rsidR="305B75EC">
        <w:rPr>
          <w:rStyle w:val="eop"/>
          <w:rFonts w:ascii="Aptos" w:hAnsi="Aptos" w:eastAsia="Calibri Light" w:cs="Arial"/>
          <w:sz w:val="22"/>
          <w:szCs w:val="22"/>
        </w:rPr>
        <w:t>collaboration among practitioners. However, there is a lack of staff, a lack of resources and unequal services continue to exist.</w:t>
      </w:r>
    </w:p>
    <w:p w:rsidR="305B75EC" w:rsidP="2A2CAF69" w:rsidRDefault="305B75EC" w14:paraId="1D6122B5" w14:textId="02339A56">
      <w:pPr>
        <w:pStyle w:val="paragraph"/>
        <w:spacing w:before="0" w:beforeAutospacing="off" w:after="0" w:afterAutospacing="off" w:line="360" w:lineRule="auto"/>
      </w:pPr>
      <w:r w:rsidRPr="2A2CAF69" w:rsidR="305B75EC">
        <w:rPr>
          <w:rStyle w:val="eop"/>
          <w:rFonts w:ascii="Aptos" w:hAnsi="Aptos" w:eastAsia="Calibri Light" w:cs="Arial"/>
          <w:sz w:val="22"/>
          <w:szCs w:val="22"/>
        </w:rPr>
        <w:t>In relation to the local level, the Integrated Care Systems and Boards are expected to create</w:t>
      </w:r>
    </w:p>
    <w:p w:rsidR="305B75EC" w:rsidP="2A2CAF69" w:rsidRDefault="305B75EC" w14:paraId="5120E38F" w14:textId="2BA174BC">
      <w:pPr>
        <w:pStyle w:val="paragraph"/>
        <w:spacing w:before="0" w:beforeAutospacing="off" w:after="0" w:afterAutospacing="off" w:line="360" w:lineRule="auto"/>
      </w:pPr>
      <w:r w:rsidRPr="2A2CAF69" w:rsidR="305B75EC">
        <w:rPr>
          <w:rStyle w:val="eop"/>
          <w:rFonts w:ascii="Aptos" w:hAnsi="Aptos" w:eastAsia="Calibri Light" w:cs="Arial"/>
          <w:sz w:val="22"/>
          <w:szCs w:val="22"/>
        </w:rPr>
        <w:t>plans and services according to the needs of their residents. Possible activities to be</w:t>
      </w:r>
    </w:p>
    <w:p w:rsidR="305B75EC" w:rsidP="2A2CAF69" w:rsidRDefault="305B75EC" w14:paraId="35E8D7B7" w14:textId="5884C697">
      <w:pPr>
        <w:pStyle w:val="paragraph"/>
        <w:spacing w:before="0" w:beforeAutospacing="off" w:after="0" w:afterAutospacing="off" w:line="360" w:lineRule="auto"/>
      </w:pPr>
      <w:r w:rsidRPr="2A2CAF69" w:rsidR="305B75EC">
        <w:rPr>
          <w:rStyle w:val="eop"/>
          <w:rFonts w:ascii="Aptos" w:hAnsi="Aptos" w:eastAsia="Calibri Light" w:cs="Arial"/>
          <w:sz w:val="22"/>
          <w:szCs w:val="22"/>
        </w:rPr>
        <w:t>implemented at the local level may include multi-disciplinary community team development,</w:t>
      </w:r>
    </w:p>
    <w:p w:rsidR="305B75EC" w:rsidP="2A2CAF69" w:rsidRDefault="305B75EC" w14:paraId="041F4460" w14:textId="26390C0F">
      <w:pPr>
        <w:pStyle w:val="paragraph"/>
        <w:spacing w:before="0" w:beforeAutospacing="off" w:after="0" w:afterAutospacing="off" w:line="360" w:lineRule="auto"/>
      </w:pPr>
      <w:r w:rsidRPr="2A2CAF69" w:rsidR="305B75EC">
        <w:rPr>
          <w:rStyle w:val="eop"/>
          <w:rFonts w:ascii="Aptos" w:hAnsi="Aptos" w:eastAsia="Calibri Light" w:cs="Arial"/>
          <w:sz w:val="22"/>
          <w:szCs w:val="22"/>
        </w:rPr>
        <w:t>frailty pathways, rehabilitation, and the creation of virtual wards. These activities would enable</w:t>
      </w:r>
    </w:p>
    <w:p w:rsidR="305B75EC" w:rsidP="2A2CAF69" w:rsidRDefault="305B75EC" w14:paraId="0D3B8B6C" w14:textId="45BEF5AB">
      <w:pPr>
        <w:pStyle w:val="paragraph"/>
        <w:spacing w:before="0" w:beforeAutospacing="off" w:after="0" w:afterAutospacing="off" w:line="360" w:lineRule="auto"/>
      </w:pPr>
      <w:r w:rsidRPr="2A2CAF69" w:rsidR="305B75EC">
        <w:rPr>
          <w:rStyle w:val="eop"/>
          <w:rFonts w:ascii="Aptos" w:hAnsi="Aptos" w:eastAsia="Calibri Light" w:cs="Arial"/>
          <w:sz w:val="22"/>
          <w:szCs w:val="22"/>
        </w:rPr>
        <w:t>older patients to receive services from the comfort of their homes (Mitchell et al., 2023).</w:t>
      </w:r>
    </w:p>
    <w:p w:rsidR="305B75EC" w:rsidP="2A2CAF69" w:rsidRDefault="305B75EC" w14:paraId="34A10BFC" w14:textId="13F27740">
      <w:pPr>
        <w:pStyle w:val="paragraph"/>
        <w:spacing w:before="0" w:beforeAutospacing="off" w:after="0" w:afterAutospacing="off" w:line="360" w:lineRule="auto"/>
      </w:pPr>
      <w:r w:rsidRPr="2A2CAF69" w:rsidR="305B75EC">
        <w:rPr>
          <w:rStyle w:val="eop"/>
          <w:rFonts w:ascii="Aptos" w:hAnsi="Aptos" w:eastAsia="Calibri Light" w:cs="Arial"/>
          <w:sz w:val="22"/>
          <w:szCs w:val="22"/>
        </w:rPr>
        <w:t>However, disparities exist regionally across England. The lack of financial resources and staff,</w:t>
      </w:r>
    </w:p>
    <w:p w:rsidR="305B75EC" w:rsidP="2A2CAF69" w:rsidRDefault="305B75EC" w14:paraId="0404BAB0" w14:textId="1FC32CF4">
      <w:pPr>
        <w:pStyle w:val="paragraph"/>
        <w:spacing w:before="0" w:beforeAutospacing="off" w:after="0" w:afterAutospacing="off" w:line="360" w:lineRule="auto"/>
      </w:pPr>
      <w:r w:rsidRPr="2A2CAF69" w:rsidR="305B75EC">
        <w:rPr>
          <w:rStyle w:val="eop"/>
          <w:rFonts w:ascii="Aptos" w:hAnsi="Aptos" w:eastAsia="Calibri Light" w:cs="Arial"/>
          <w:sz w:val="22"/>
          <w:szCs w:val="22"/>
        </w:rPr>
        <w:t>differences in demographics, among other factors, may negatively impact the programs of</w:t>
      </w:r>
    </w:p>
    <w:p w:rsidR="305B75EC" w:rsidP="2A2CAF69" w:rsidRDefault="305B75EC" w14:paraId="1055C167" w14:textId="27BB2DF8">
      <w:pPr>
        <w:pStyle w:val="paragraph"/>
        <w:spacing w:before="0" w:beforeAutospacing="off" w:after="0" w:afterAutospacing="off" w:line="360" w:lineRule="auto"/>
      </w:pPr>
      <w:r w:rsidRPr="2A2CAF69" w:rsidR="305B75EC">
        <w:rPr>
          <w:rStyle w:val="eop"/>
          <w:rFonts w:ascii="Aptos" w:hAnsi="Aptos" w:eastAsia="Calibri Light" w:cs="Arial"/>
          <w:sz w:val="22"/>
          <w:szCs w:val="22"/>
        </w:rPr>
        <w:t>elderly integration. Some regions will be able to establish highly integrated community</w:t>
      </w:r>
    </w:p>
    <w:p w:rsidR="305B75EC" w:rsidP="2A2CAF69" w:rsidRDefault="305B75EC" w14:paraId="54D715E8" w14:textId="385C6A15">
      <w:pPr>
        <w:pStyle w:val="paragraph"/>
        <w:spacing w:before="0" w:beforeAutospacing="off" w:after="0" w:afterAutospacing="off" w:line="360" w:lineRule="auto"/>
      </w:pPr>
      <w:r w:rsidRPr="2A2CAF69" w:rsidR="305B75EC">
        <w:rPr>
          <w:rStyle w:val="eop"/>
          <w:rFonts w:ascii="Aptos" w:hAnsi="Aptos" w:eastAsia="Calibri Light" w:cs="Arial"/>
          <w:sz w:val="22"/>
          <w:szCs w:val="22"/>
        </w:rPr>
        <w:t>programs, while others will continue facing barriers to doing so, such as scarcity and high</w:t>
      </w:r>
    </w:p>
    <w:p w:rsidR="305B75EC" w:rsidP="2A2CAF69" w:rsidRDefault="305B75EC" w14:paraId="643AC24A" w14:textId="368DAD0B">
      <w:pPr>
        <w:pStyle w:val="paragraph"/>
        <w:spacing w:before="0" w:beforeAutospacing="off" w:after="0" w:afterAutospacing="off" w:line="360" w:lineRule="auto"/>
      </w:pPr>
      <w:r w:rsidRPr="2A2CAF69" w:rsidR="305B75EC">
        <w:rPr>
          <w:rStyle w:val="eop"/>
          <w:rFonts w:ascii="Aptos" w:hAnsi="Aptos" w:eastAsia="Calibri Light" w:cs="Arial"/>
          <w:sz w:val="22"/>
          <w:szCs w:val="22"/>
        </w:rPr>
        <w:t>demand for services. In conclusion, although integrated elder care services have been embedded into the UK health policies, implementation in certain regions is a major issue that must be addressed.</w:t>
      </w:r>
    </w:p>
    <w:p w:rsidRPr="00F44833" w:rsidR="00BD2909" w:rsidP="2A2CAF69" w:rsidRDefault="00BD2909" w14:paraId="09099AFE" w14:textId="77777777">
      <w:pPr>
        <w:pStyle w:val="paragraph"/>
        <w:spacing w:before="0" w:beforeAutospacing="off" w:after="0" w:afterAutospacing="off" w:line="360" w:lineRule="auto"/>
        <w:ind w:left="1080"/>
        <w:textAlignment w:val="baseline"/>
      </w:pPr>
      <w:r w:rsidRPr="2A2CAF69" w:rsidR="00BD2909">
        <w:rPr>
          <w:rStyle w:val="eop"/>
          <w:rFonts w:ascii="Aptos" w:hAnsi="Aptos" w:eastAsia="Calibri Light" w:cs="Arial"/>
          <w:sz w:val="22"/>
          <w:szCs w:val="22"/>
        </w:rPr>
        <w:t> </w:t>
      </w:r>
    </w:p>
    <w:p w:rsidR="2A2CAF69" w:rsidP="2A2CAF69" w:rsidRDefault="2A2CAF69" w14:paraId="7E273526" w14:textId="3D5F6E64">
      <w:pPr>
        <w:pStyle w:val="paragraph"/>
        <w:spacing w:before="0" w:beforeAutospacing="off" w:after="0" w:afterAutospacing="off" w:line="360" w:lineRule="auto"/>
        <w:ind w:left="1080"/>
        <w:rPr>
          <w:rStyle w:val="eop"/>
          <w:rFonts w:ascii="Aptos" w:hAnsi="Aptos" w:eastAsia="Calibri Light" w:cs="Arial"/>
          <w:sz w:val="22"/>
          <w:szCs w:val="22"/>
        </w:rPr>
      </w:pPr>
    </w:p>
    <w:p w:rsidR="2A2CAF69" w:rsidP="2A2CAF69" w:rsidRDefault="2A2CAF69" w14:paraId="47B12D71" w14:textId="1F1619F5">
      <w:pPr>
        <w:pStyle w:val="paragraph"/>
        <w:spacing w:before="0" w:beforeAutospacing="off" w:after="0" w:afterAutospacing="off" w:line="360" w:lineRule="auto"/>
        <w:ind w:left="1080"/>
        <w:rPr>
          <w:rStyle w:val="eop"/>
          <w:rFonts w:ascii="Aptos" w:hAnsi="Aptos" w:eastAsia="Calibri Light" w:cs="Arial"/>
          <w:sz w:val="22"/>
          <w:szCs w:val="22"/>
        </w:rPr>
      </w:pPr>
    </w:p>
    <w:p w:rsidR="2A2CAF69" w:rsidP="2A2CAF69" w:rsidRDefault="2A2CAF69" w14:paraId="52A00566" w14:textId="32783A23">
      <w:pPr>
        <w:pStyle w:val="paragraph"/>
        <w:spacing w:before="0" w:beforeAutospacing="off" w:after="0" w:afterAutospacing="off" w:line="360" w:lineRule="auto"/>
        <w:ind w:left="1080"/>
        <w:rPr>
          <w:rStyle w:val="eop"/>
          <w:rFonts w:ascii="Aptos" w:hAnsi="Aptos" w:eastAsia="Calibri Light" w:cs="Arial"/>
          <w:sz w:val="22"/>
          <w:szCs w:val="22"/>
        </w:rPr>
      </w:pPr>
    </w:p>
    <w:p w:rsidRPr="00F44833" w:rsidR="00BD2909" w:rsidP="2A2CAF69" w:rsidRDefault="00BD2909" w14:paraId="508BC363" w14:textId="1938E2CB">
      <w:pPr>
        <w:pStyle w:val="paragraph"/>
        <w:spacing w:before="0" w:beforeAutospacing="off" w:after="0" w:afterAutospacing="off" w:line="360" w:lineRule="auto"/>
        <w:textAlignment w:val="baseline"/>
      </w:pPr>
      <w:r w:rsidRPr="2A2CAF69" w:rsidR="00BD2909">
        <w:rPr>
          <w:rStyle w:val="normaltextrun"/>
          <w:rFonts w:ascii="Aptos" w:hAnsi="Aptos" w:cs="Arial"/>
          <w:color w:val="0F4761"/>
        </w:rPr>
        <w:t>2.6 Conclusion</w:t>
      </w:r>
    </w:p>
    <w:p w:rsidR="2A2CAF69" w:rsidP="2A2CAF69" w:rsidRDefault="2A2CAF69" w14:paraId="44F6C7AD" w14:textId="3EFC5277">
      <w:pPr>
        <w:pStyle w:val="paragraph"/>
        <w:spacing w:before="0" w:beforeAutospacing="off" w:after="0" w:afterAutospacing="off" w:line="360" w:lineRule="auto"/>
        <w:rPr>
          <w:rStyle w:val="normaltextrun"/>
          <w:rFonts w:ascii="Aptos" w:hAnsi="Aptos" w:cs="Arial"/>
          <w:color w:val="0F4761"/>
        </w:rPr>
      </w:pPr>
    </w:p>
    <w:p w:rsidR="4160E8B7" w:rsidP="2A2CAF69" w:rsidRDefault="4160E8B7" w14:paraId="7C0C652D" w14:textId="7E179778">
      <w:pPr>
        <w:pStyle w:val="paragraph"/>
        <w:spacing w:before="0" w:beforeAutospacing="off" w:after="0" w:afterAutospacing="off" w:line="360" w:lineRule="auto"/>
        <w:rPr>
          <w:rStyle w:val="normaltextrun"/>
          <w:rFonts w:ascii="Aptos" w:hAnsi="Aptos" w:cs="Arial"/>
          <w:color w:val="auto"/>
        </w:rPr>
      </w:pPr>
      <w:r w:rsidRPr="2A2CAF69" w:rsidR="4160E8B7">
        <w:rPr>
          <w:rStyle w:val="normaltextrun"/>
          <w:rFonts w:ascii="Aptos" w:hAnsi="Aptos" w:cs="Arial"/>
          <w:color w:val="auto"/>
        </w:rPr>
        <w:t>This chapter has given all the necessary background information about the effect of integrated elderly care services on the health status and rates of rehospitalisation of older people in NHS England. The chapter has looked at the evolution of integrated care services, the theory behind the research, and the international, national, and local perspectives in the UK which influence the provision of care services.</w:t>
      </w:r>
    </w:p>
    <w:p w:rsidR="4160E8B7" w:rsidP="2A2CAF69" w:rsidRDefault="4160E8B7" w14:paraId="1893C70B" w14:textId="11B3629E">
      <w:pPr>
        <w:pStyle w:val="paragraph"/>
        <w:spacing w:before="0" w:beforeAutospacing="off" w:after="0" w:afterAutospacing="off" w:line="360" w:lineRule="auto"/>
        <w:rPr>
          <w:rStyle w:val="normaltextrun"/>
          <w:rFonts w:ascii="Aptos" w:hAnsi="Aptos" w:cs="Arial"/>
          <w:color w:val="auto"/>
        </w:rPr>
      </w:pPr>
      <w:r w:rsidRPr="2A2CAF69" w:rsidR="4160E8B7">
        <w:rPr>
          <w:rStyle w:val="normaltextrun"/>
          <w:rFonts w:ascii="Aptos" w:hAnsi="Aptos" w:cs="Arial"/>
          <w:color w:val="auto"/>
        </w:rPr>
        <w:t xml:space="preserve">Chapter three of this dissertation will highlight the </w:t>
      </w:r>
      <w:r w:rsidRPr="2A2CAF69" w:rsidR="4160E8B7">
        <w:rPr>
          <w:rStyle w:val="normaltextrun"/>
          <w:rFonts w:ascii="Aptos" w:hAnsi="Aptos" w:cs="Arial"/>
          <w:color w:val="auto"/>
        </w:rPr>
        <w:t>methodology</w:t>
      </w:r>
      <w:r w:rsidRPr="2A2CAF69" w:rsidR="4160E8B7">
        <w:rPr>
          <w:rStyle w:val="normaltextrun"/>
          <w:rFonts w:ascii="Aptos" w:hAnsi="Aptos" w:cs="Arial"/>
          <w:color w:val="auto"/>
        </w:rPr>
        <w:t xml:space="preserve"> followed in the research. The method will provide a secondary qualitative approach, search strategy, and thematic analysis of the study conducted to answer the research questions.</w:t>
      </w:r>
    </w:p>
    <w:p w:rsidR="2A2CAF69" w:rsidP="2A2CAF69" w:rsidRDefault="2A2CAF69" w14:paraId="33FF2141" w14:textId="082EC95B">
      <w:pPr>
        <w:pStyle w:val="paragraph"/>
        <w:spacing w:before="0" w:beforeAutospacing="off" w:after="0" w:afterAutospacing="off" w:line="360" w:lineRule="auto"/>
        <w:rPr>
          <w:rStyle w:val="normaltextrun"/>
          <w:rFonts w:ascii="Aptos" w:hAnsi="Aptos" w:cs="Arial"/>
          <w:color w:val="0F4761"/>
        </w:rPr>
      </w:pPr>
    </w:p>
    <w:p w:rsidR="2A2CAF69" w:rsidP="2A2CAF69" w:rsidRDefault="2A2CAF69" w14:paraId="7BA1C388" w14:textId="2E5DD0FB">
      <w:pPr>
        <w:pStyle w:val="paragraph"/>
        <w:spacing w:before="0" w:beforeAutospacing="off" w:after="0" w:afterAutospacing="off" w:line="360" w:lineRule="auto"/>
        <w:rPr>
          <w:rStyle w:val="normaltextrun"/>
          <w:rFonts w:ascii="Aptos" w:hAnsi="Aptos" w:cs="Arial"/>
          <w:color w:val="0F4761"/>
        </w:rPr>
      </w:pPr>
    </w:p>
    <w:p w:rsidR="2A2CAF69" w:rsidP="2A2CAF69" w:rsidRDefault="2A2CAF69" w14:paraId="271D91A4" w14:textId="20860B53">
      <w:pPr>
        <w:pStyle w:val="paragraph"/>
        <w:spacing w:before="0" w:beforeAutospacing="off" w:after="0" w:afterAutospacing="off" w:line="360" w:lineRule="auto"/>
        <w:rPr>
          <w:rStyle w:val="normaltextrun"/>
          <w:rFonts w:ascii="Aptos" w:hAnsi="Aptos" w:cs="Arial"/>
          <w:color w:val="0F4761"/>
        </w:rPr>
      </w:pPr>
    </w:p>
    <w:p w:rsidR="2A2CAF69" w:rsidP="2A2CAF69" w:rsidRDefault="2A2CAF69" w14:paraId="4AF66337" w14:textId="461476FC">
      <w:pPr>
        <w:pStyle w:val="paragraph"/>
        <w:spacing w:before="0" w:beforeAutospacing="off" w:after="0" w:afterAutospacing="off" w:line="360" w:lineRule="auto"/>
        <w:rPr>
          <w:rStyle w:val="normaltextrun"/>
          <w:rFonts w:ascii="Aptos" w:hAnsi="Aptos" w:cs="Arial"/>
          <w:color w:val="0F4761"/>
        </w:rPr>
      </w:pPr>
    </w:p>
    <w:p w:rsidR="08C4DC5D" w:rsidP="16EEC529" w:rsidRDefault="08C4DC5D" w14:paraId="612D916B" w14:textId="7E3873BF">
      <w:pPr>
        <w:pStyle w:val="paragraph"/>
        <w:spacing w:before="0" w:beforeAutospacing="off" w:after="0" w:afterAutospacing="off" w:line="360" w:lineRule="auto"/>
      </w:pPr>
      <w:r w:rsidRPr="16EEC529" w:rsidR="08C4DC5D">
        <w:rPr>
          <w:rStyle w:val="eop"/>
          <w:rFonts w:ascii="Aptos" w:hAnsi="Aptos" w:eastAsia="Calibri Light" w:cs="Arial"/>
          <w:sz w:val="22"/>
          <w:szCs w:val="22"/>
        </w:rPr>
        <w:t>References</w:t>
      </w:r>
    </w:p>
    <w:p w:rsidR="08C4DC5D" w:rsidP="16EEC529" w:rsidRDefault="08C4DC5D" w14:paraId="16B2D47A" w14:textId="0BFD2AC2">
      <w:pPr>
        <w:pStyle w:val="paragraph"/>
        <w:spacing w:before="0" w:beforeAutospacing="off" w:after="0" w:afterAutospacing="off" w:line="360" w:lineRule="auto"/>
      </w:pPr>
      <w:r w:rsidRPr="16EEC529" w:rsidR="08C4DC5D">
        <w:rPr>
          <w:rStyle w:val="eop"/>
          <w:rFonts w:ascii="Aptos" w:hAnsi="Aptos" w:eastAsia="Calibri Light" w:cs="Arial"/>
          <w:sz w:val="22"/>
          <w:szCs w:val="22"/>
        </w:rPr>
        <w:t>Adekpedjou</w:t>
      </w:r>
      <w:r w:rsidRPr="16EEC529" w:rsidR="08C4DC5D">
        <w:rPr>
          <w:rStyle w:val="eop"/>
          <w:rFonts w:ascii="Aptos" w:hAnsi="Aptos" w:eastAsia="Calibri Light" w:cs="Arial"/>
          <w:sz w:val="22"/>
          <w:szCs w:val="22"/>
        </w:rPr>
        <w:t xml:space="preserve">, R., Léon, P., Dewidar, O., Al-Zubaidi, A., </w:t>
      </w:r>
      <w:r w:rsidRPr="16EEC529" w:rsidR="08C4DC5D">
        <w:rPr>
          <w:rStyle w:val="eop"/>
          <w:rFonts w:ascii="Aptos" w:hAnsi="Aptos" w:eastAsia="Calibri Light" w:cs="Arial"/>
          <w:sz w:val="22"/>
          <w:szCs w:val="22"/>
        </w:rPr>
        <w:t>Jbilou</w:t>
      </w:r>
      <w:r w:rsidRPr="16EEC529" w:rsidR="08C4DC5D">
        <w:rPr>
          <w:rStyle w:val="eop"/>
          <w:rFonts w:ascii="Aptos" w:hAnsi="Aptos" w:eastAsia="Calibri Light" w:cs="Arial"/>
          <w:sz w:val="22"/>
          <w:szCs w:val="22"/>
        </w:rPr>
        <w:t xml:space="preserve">, J., Kaczorowski, J., </w:t>
      </w:r>
      <w:r w:rsidRPr="16EEC529" w:rsidR="08C4DC5D">
        <w:rPr>
          <w:rStyle w:val="eop"/>
          <w:rFonts w:ascii="Aptos" w:hAnsi="Aptos" w:eastAsia="Calibri Light" w:cs="Arial"/>
          <w:sz w:val="22"/>
          <w:szCs w:val="22"/>
        </w:rPr>
        <w:t>Muscedere</w:t>
      </w:r>
      <w:r w:rsidRPr="16EEC529" w:rsidR="08C4DC5D">
        <w:rPr>
          <w:rStyle w:val="eop"/>
          <w:rFonts w:ascii="Aptos" w:hAnsi="Aptos" w:eastAsia="Calibri Light" w:cs="Arial"/>
          <w:sz w:val="22"/>
          <w:szCs w:val="22"/>
        </w:rPr>
        <w:t xml:space="preserve">, J., Hirdes, J.P., Heckman, G.A., Girard, M. and Hébert, P.C. (2023) ‘Effectiveness of interventions to address </w:t>
      </w:r>
      <w:r w:rsidRPr="16EEC529" w:rsidR="08C4DC5D">
        <w:rPr>
          <w:rStyle w:val="eop"/>
          <w:rFonts w:ascii="Aptos" w:hAnsi="Aptos" w:eastAsia="Calibri Light" w:cs="Arial"/>
          <w:sz w:val="22"/>
          <w:szCs w:val="22"/>
        </w:rPr>
        <w:t>different types</w:t>
      </w:r>
      <w:r w:rsidRPr="16EEC529" w:rsidR="08C4DC5D">
        <w:rPr>
          <w:rStyle w:val="eop"/>
          <w:rFonts w:ascii="Aptos" w:hAnsi="Aptos" w:eastAsia="Calibri Light" w:cs="Arial"/>
          <w:sz w:val="22"/>
          <w:szCs w:val="22"/>
        </w:rPr>
        <w:t xml:space="preserve"> of vulnerabilities in community‐dwelling older adults: An umbrella</w:t>
      </w:r>
      <w:r w:rsidRPr="16EEC529" w:rsidR="2037FED1">
        <w:rPr>
          <w:rStyle w:val="eop"/>
          <w:rFonts w:ascii="Aptos" w:hAnsi="Aptos" w:eastAsia="Calibri Light" w:cs="Arial"/>
          <w:sz w:val="22"/>
          <w:szCs w:val="22"/>
        </w:rPr>
        <w:t xml:space="preserve"> </w:t>
      </w:r>
      <w:r w:rsidRPr="16EEC529" w:rsidR="08C4DC5D">
        <w:rPr>
          <w:rStyle w:val="eop"/>
          <w:rFonts w:ascii="Aptos" w:hAnsi="Aptos" w:eastAsia="Calibri Light" w:cs="Arial"/>
          <w:sz w:val="22"/>
          <w:szCs w:val="22"/>
        </w:rPr>
        <w:t>review</w:t>
      </w:r>
      <w:r w:rsidRPr="16EEC529" w:rsidR="08C4DC5D">
        <w:rPr>
          <w:rStyle w:val="eop"/>
          <w:rFonts w:ascii="Aptos" w:hAnsi="Aptos" w:eastAsia="Calibri Light" w:cs="Arial"/>
          <w:sz w:val="22"/>
          <w:szCs w:val="22"/>
        </w:rPr>
        <w:t>’,</w:t>
      </w:r>
      <w:r w:rsidRPr="16EEC529" w:rsidR="08C4DC5D">
        <w:rPr>
          <w:rStyle w:val="eop"/>
          <w:rFonts w:ascii="Aptos" w:hAnsi="Aptos" w:eastAsia="Calibri Light" w:cs="Arial"/>
          <w:sz w:val="22"/>
          <w:szCs w:val="22"/>
        </w:rPr>
        <w:t xml:space="preserve"> Campbell Systematic Reviews, 19(2), pp. 1–15. Available at:</w:t>
      </w:r>
      <w:hyperlink r:id="Rb95edb9b87dd4995">
        <w:r w:rsidRPr="16EEC529" w:rsidR="08C4DC5D">
          <w:rPr>
            <w:rStyle w:val="eop"/>
            <w:rFonts w:ascii="Aptos" w:hAnsi="Aptos" w:eastAsia="Calibri Light" w:cs="Arial"/>
            <w:sz w:val="22"/>
            <w:szCs w:val="22"/>
          </w:rPr>
          <w:t>https://doi.org/10.1002/cl2.1323</w:t>
        </w:r>
      </w:hyperlink>
      <w:r w:rsidRPr="16EEC529" w:rsidR="08C4DC5D">
        <w:rPr>
          <w:rStyle w:val="eop"/>
          <w:rFonts w:ascii="Aptos" w:hAnsi="Aptos" w:eastAsia="Calibri Light" w:cs="Arial"/>
          <w:sz w:val="22"/>
          <w:szCs w:val="22"/>
        </w:rPr>
        <w:t>. Barton, C., Sturge, G. and Harker, R. (2024) The UK’s</w:t>
      </w:r>
      <w:r w:rsidRPr="16EEC529" w:rsidR="4F3D04BC">
        <w:rPr>
          <w:rStyle w:val="eop"/>
          <w:rFonts w:ascii="Aptos" w:hAnsi="Aptos" w:eastAsia="Calibri Light" w:cs="Arial"/>
          <w:sz w:val="22"/>
          <w:szCs w:val="22"/>
        </w:rPr>
        <w:t xml:space="preserve"> </w:t>
      </w:r>
      <w:r w:rsidRPr="16EEC529" w:rsidR="08C4DC5D">
        <w:rPr>
          <w:rStyle w:val="eop"/>
          <w:rFonts w:ascii="Aptos" w:hAnsi="Aptos" w:eastAsia="Calibri Light" w:cs="Arial"/>
          <w:sz w:val="22"/>
          <w:szCs w:val="22"/>
        </w:rPr>
        <w:t>changing population, House of Commons Library. Available</w:t>
      </w:r>
      <w:r w:rsidRPr="16EEC529" w:rsidR="50FDCBF7">
        <w:rPr>
          <w:rStyle w:val="eop"/>
          <w:rFonts w:ascii="Aptos" w:hAnsi="Aptos" w:eastAsia="Calibri Light" w:cs="Arial"/>
          <w:sz w:val="22"/>
          <w:szCs w:val="22"/>
        </w:rPr>
        <w:t xml:space="preserve"> </w:t>
      </w:r>
      <w:r w:rsidRPr="16EEC529" w:rsidR="08C4DC5D">
        <w:rPr>
          <w:rStyle w:val="eop"/>
          <w:rFonts w:ascii="Aptos" w:hAnsi="Aptos" w:eastAsia="Calibri Light" w:cs="Arial"/>
          <w:sz w:val="22"/>
          <w:szCs w:val="22"/>
        </w:rPr>
        <w:t>at:</w:t>
      </w:r>
      <w:hyperlink r:id="R2cb61aa1841c4091">
        <w:r w:rsidRPr="16EEC529" w:rsidR="08C4DC5D">
          <w:rPr>
            <w:rStyle w:val="eop"/>
            <w:rFonts w:ascii="Aptos" w:hAnsi="Aptos" w:eastAsia="Calibri Light" w:cs="Arial"/>
            <w:sz w:val="22"/>
            <w:szCs w:val="22"/>
          </w:rPr>
          <w:t>https://commonslibrary.parliament.uk/the-uks-changing-population/</w:t>
        </w:r>
      </w:hyperlink>
      <w:r w:rsidRPr="16EEC529" w:rsidR="08C4DC5D">
        <w:rPr>
          <w:rStyle w:val="eop"/>
          <w:rFonts w:ascii="Aptos" w:hAnsi="Aptos" w:eastAsia="Calibri Light" w:cs="Arial"/>
          <w:sz w:val="22"/>
          <w:szCs w:val="22"/>
        </w:rPr>
        <w:t xml:space="preserve"> (Accessed: 5 June 2026).</w:t>
      </w:r>
      <w:r w:rsidRPr="16EEC529" w:rsidR="19289547">
        <w:rPr>
          <w:rStyle w:val="eop"/>
          <w:rFonts w:ascii="Aptos" w:hAnsi="Aptos" w:eastAsia="Calibri Light" w:cs="Arial"/>
          <w:sz w:val="22"/>
          <w:szCs w:val="22"/>
        </w:rPr>
        <w:t xml:space="preserve"> </w:t>
      </w:r>
      <w:r w:rsidRPr="16EEC529" w:rsidR="08C4DC5D">
        <w:rPr>
          <w:rStyle w:val="eop"/>
          <w:rFonts w:ascii="Aptos" w:hAnsi="Aptos" w:eastAsia="Calibri Light" w:cs="Arial"/>
          <w:sz w:val="22"/>
          <w:szCs w:val="22"/>
        </w:rPr>
        <w:t>Bertolazzi, A., Quaglia, V. and Bongelli, R. (2024) ‘Barriers and facilitators to health technology adoption by</w:t>
      </w:r>
      <w:r w:rsidRPr="16EEC529" w:rsidR="24BB1E96">
        <w:rPr>
          <w:rStyle w:val="eop"/>
          <w:rFonts w:ascii="Aptos" w:hAnsi="Aptos" w:eastAsia="Calibri Light" w:cs="Arial"/>
          <w:sz w:val="22"/>
          <w:szCs w:val="22"/>
        </w:rPr>
        <w:t xml:space="preserve"> </w:t>
      </w:r>
      <w:r w:rsidRPr="16EEC529" w:rsidR="08C4DC5D">
        <w:rPr>
          <w:rStyle w:val="eop"/>
          <w:rFonts w:ascii="Aptos" w:hAnsi="Aptos" w:eastAsia="Calibri Light" w:cs="Arial"/>
          <w:sz w:val="22"/>
          <w:szCs w:val="22"/>
        </w:rPr>
        <w:t>older adults with chronic diseases: an integrative systematic review</w:t>
      </w:r>
      <w:r w:rsidRPr="16EEC529" w:rsidR="08C4DC5D">
        <w:rPr>
          <w:rStyle w:val="eop"/>
          <w:rFonts w:ascii="Aptos" w:hAnsi="Aptos" w:eastAsia="Calibri Light" w:cs="Arial"/>
          <w:sz w:val="22"/>
          <w:szCs w:val="22"/>
        </w:rPr>
        <w:t>’,</w:t>
      </w:r>
      <w:r w:rsidRPr="16EEC529" w:rsidR="08C4DC5D">
        <w:rPr>
          <w:rStyle w:val="eop"/>
          <w:rFonts w:ascii="Aptos" w:hAnsi="Aptos" w:eastAsia="Calibri Light" w:cs="Arial"/>
          <w:sz w:val="22"/>
          <w:szCs w:val="22"/>
        </w:rPr>
        <w:t xml:space="preserve"> BMC Public Health, 24(1), pp. 506–765.</w:t>
      </w:r>
      <w:r w:rsidRPr="16EEC529" w:rsidR="02A5A4E2">
        <w:rPr>
          <w:rStyle w:val="eop"/>
          <w:rFonts w:ascii="Aptos" w:hAnsi="Aptos" w:eastAsia="Calibri Light" w:cs="Arial"/>
          <w:sz w:val="22"/>
          <w:szCs w:val="22"/>
        </w:rPr>
        <w:t xml:space="preserve"> </w:t>
      </w:r>
      <w:r w:rsidRPr="16EEC529" w:rsidR="08C4DC5D">
        <w:rPr>
          <w:rStyle w:val="eop"/>
          <w:rFonts w:ascii="Aptos" w:hAnsi="Aptos" w:eastAsia="Calibri Light" w:cs="Arial"/>
          <w:sz w:val="22"/>
          <w:szCs w:val="22"/>
        </w:rPr>
        <w:t xml:space="preserve">Available at: </w:t>
      </w:r>
      <w:hyperlink r:id="R3e47194fba964196">
        <w:r w:rsidRPr="16EEC529" w:rsidR="08C4DC5D">
          <w:rPr>
            <w:rStyle w:val="eop"/>
            <w:rFonts w:ascii="Aptos" w:hAnsi="Aptos" w:eastAsia="Calibri Light" w:cs="Arial"/>
            <w:sz w:val="22"/>
            <w:szCs w:val="22"/>
          </w:rPr>
          <w:t>https://doi.org/10.1186/s12889-024-18036-5</w:t>
        </w:r>
      </w:hyperlink>
      <w:r w:rsidRPr="16EEC529" w:rsidR="08C4DC5D">
        <w:rPr>
          <w:rStyle w:val="eop"/>
          <w:rFonts w:ascii="Aptos" w:hAnsi="Aptos" w:eastAsia="Calibri Light" w:cs="Arial"/>
          <w:sz w:val="22"/>
          <w:szCs w:val="22"/>
        </w:rPr>
        <w:t>.</w:t>
      </w:r>
      <w:r w:rsidRPr="16EEC529" w:rsidR="202D6AE5">
        <w:rPr>
          <w:rStyle w:val="eop"/>
          <w:rFonts w:ascii="Aptos" w:hAnsi="Aptos" w:eastAsia="Calibri Light" w:cs="Arial"/>
          <w:sz w:val="22"/>
          <w:szCs w:val="22"/>
        </w:rPr>
        <w:t xml:space="preserve"> </w:t>
      </w:r>
      <w:r w:rsidRPr="16EEC529" w:rsidR="08C4DC5D">
        <w:rPr>
          <w:rStyle w:val="eop"/>
          <w:rFonts w:ascii="Aptos" w:hAnsi="Aptos" w:eastAsia="Calibri Light" w:cs="Arial"/>
          <w:sz w:val="22"/>
          <w:szCs w:val="22"/>
        </w:rPr>
        <w:t xml:space="preserve">Castelli, M., Erskine, J., Hunter, D. and </w:t>
      </w:r>
      <w:r w:rsidRPr="16EEC529" w:rsidR="08C4DC5D">
        <w:rPr>
          <w:rStyle w:val="eop"/>
          <w:rFonts w:ascii="Aptos" w:hAnsi="Aptos" w:eastAsia="Calibri Light" w:cs="Arial"/>
          <w:sz w:val="22"/>
          <w:szCs w:val="22"/>
        </w:rPr>
        <w:t>Hungin</w:t>
      </w:r>
      <w:r w:rsidRPr="16EEC529" w:rsidR="08C4DC5D">
        <w:rPr>
          <w:rStyle w:val="eop"/>
          <w:rFonts w:ascii="Aptos" w:hAnsi="Aptos" w:eastAsia="Calibri Light" w:cs="Arial"/>
          <w:sz w:val="22"/>
          <w:szCs w:val="22"/>
        </w:rPr>
        <w:t>, A. (2022) ‘The forgotten dimension of integrated care: barriers</w:t>
      </w:r>
      <w:r w:rsidRPr="16EEC529" w:rsidR="3DE2C8FF">
        <w:rPr>
          <w:rStyle w:val="eop"/>
          <w:rFonts w:ascii="Aptos" w:hAnsi="Aptos" w:eastAsia="Calibri Light" w:cs="Arial"/>
          <w:sz w:val="22"/>
          <w:szCs w:val="22"/>
        </w:rPr>
        <w:t xml:space="preserve"> </w:t>
      </w:r>
      <w:r w:rsidRPr="16EEC529" w:rsidR="08C4DC5D">
        <w:rPr>
          <w:rStyle w:val="eop"/>
          <w:rFonts w:ascii="Aptos" w:hAnsi="Aptos" w:eastAsia="Calibri Light" w:cs="Arial"/>
          <w:sz w:val="22"/>
          <w:szCs w:val="22"/>
        </w:rPr>
        <w:t>to implementing integrated clinical care in English NHS hospitals</w:t>
      </w:r>
      <w:r w:rsidRPr="16EEC529" w:rsidR="08C4DC5D">
        <w:rPr>
          <w:rStyle w:val="eop"/>
          <w:rFonts w:ascii="Aptos" w:hAnsi="Aptos" w:eastAsia="Calibri Light" w:cs="Arial"/>
          <w:sz w:val="22"/>
          <w:szCs w:val="22"/>
        </w:rPr>
        <w:t>’,</w:t>
      </w:r>
      <w:r w:rsidRPr="16EEC529" w:rsidR="1EECE812">
        <w:rPr>
          <w:rStyle w:val="eop"/>
          <w:rFonts w:ascii="Aptos" w:hAnsi="Aptos" w:eastAsia="Calibri Light" w:cs="Arial"/>
          <w:sz w:val="22"/>
          <w:szCs w:val="22"/>
        </w:rPr>
        <w:t xml:space="preserve"> </w:t>
      </w:r>
      <w:r w:rsidRPr="16EEC529" w:rsidR="08C4DC5D">
        <w:rPr>
          <w:rStyle w:val="eop"/>
          <w:rFonts w:ascii="Aptos" w:hAnsi="Aptos" w:eastAsia="Calibri Light" w:cs="Arial"/>
          <w:sz w:val="22"/>
          <w:szCs w:val="22"/>
        </w:rPr>
        <w:t xml:space="preserve">Health Economics, </w:t>
      </w:r>
      <w:r w:rsidRPr="16EEC529" w:rsidR="08C4DC5D">
        <w:rPr>
          <w:rStyle w:val="eop"/>
          <w:rFonts w:ascii="Aptos" w:hAnsi="Aptos" w:eastAsia="Calibri Light" w:cs="Arial"/>
          <w:sz w:val="22"/>
          <w:szCs w:val="22"/>
        </w:rPr>
        <w:t>Policy</w:t>
      </w:r>
      <w:r w:rsidRPr="16EEC529" w:rsidR="08C4DC5D">
        <w:rPr>
          <w:rStyle w:val="eop"/>
          <w:rFonts w:ascii="Aptos" w:hAnsi="Aptos" w:eastAsia="Calibri Light" w:cs="Arial"/>
          <w:sz w:val="22"/>
          <w:szCs w:val="22"/>
        </w:rPr>
        <w:t xml:space="preserve"> and Law, 18(3), pp.</w:t>
      </w:r>
      <w:r w:rsidRPr="16EEC529" w:rsidR="3220AC3E">
        <w:rPr>
          <w:rStyle w:val="eop"/>
          <w:rFonts w:ascii="Aptos" w:hAnsi="Aptos" w:eastAsia="Calibri Light" w:cs="Arial"/>
          <w:sz w:val="22"/>
          <w:szCs w:val="22"/>
        </w:rPr>
        <w:t xml:space="preserve"> </w:t>
      </w:r>
      <w:r w:rsidRPr="16EEC529" w:rsidR="08C4DC5D">
        <w:rPr>
          <w:rStyle w:val="eop"/>
          <w:rFonts w:ascii="Aptos" w:hAnsi="Aptos" w:eastAsia="Calibri Light" w:cs="Arial"/>
          <w:sz w:val="22"/>
          <w:szCs w:val="22"/>
        </w:rPr>
        <w:t>1–8. Available at:</w:t>
      </w:r>
      <w:r w:rsidRPr="16EEC529" w:rsidR="2D8A9FE6">
        <w:rPr>
          <w:rStyle w:val="eop"/>
          <w:rFonts w:ascii="Aptos" w:hAnsi="Aptos" w:eastAsia="Calibri Light" w:cs="Arial"/>
          <w:sz w:val="22"/>
          <w:szCs w:val="22"/>
        </w:rPr>
        <w:t xml:space="preserve"> </w:t>
      </w:r>
      <w:hyperlink r:id="R9a72fbbfab1b49f4">
        <w:r w:rsidRPr="16EEC529" w:rsidR="08C4DC5D">
          <w:rPr>
            <w:rStyle w:val="eop"/>
            <w:rFonts w:ascii="Aptos" w:hAnsi="Aptos" w:eastAsia="Calibri Light" w:cs="Arial"/>
            <w:sz w:val="22"/>
            <w:szCs w:val="22"/>
          </w:rPr>
          <w:t>https://doi.org/10.1017/s1744133122000214</w:t>
        </w:r>
      </w:hyperlink>
      <w:r w:rsidRPr="16EEC529" w:rsidR="08C4DC5D">
        <w:rPr>
          <w:rStyle w:val="eop"/>
          <w:rFonts w:ascii="Aptos" w:hAnsi="Aptos" w:eastAsia="Calibri Light" w:cs="Arial"/>
          <w:sz w:val="22"/>
          <w:szCs w:val="22"/>
        </w:rPr>
        <w:t>.</w:t>
      </w:r>
      <w:r w:rsidRPr="16EEC529" w:rsidR="6E4EB8FB">
        <w:rPr>
          <w:rStyle w:val="eop"/>
          <w:rFonts w:ascii="Aptos" w:hAnsi="Aptos" w:eastAsia="Calibri Light" w:cs="Arial"/>
          <w:sz w:val="22"/>
          <w:szCs w:val="22"/>
        </w:rPr>
        <w:t xml:space="preserve"> </w:t>
      </w:r>
      <w:r w:rsidRPr="16EEC529" w:rsidR="08C4DC5D">
        <w:rPr>
          <w:rStyle w:val="eop"/>
          <w:rFonts w:ascii="Aptos" w:hAnsi="Aptos" w:eastAsia="Calibri Light" w:cs="Arial"/>
          <w:sz w:val="22"/>
          <w:szCs w:val="22"/>
        </w:rPr>
        <w:t xml:space="preserve">Cesari, M., Sumi, Y., Han, Z.A., </w:t>
      </w:r>
      <w:r w:rsidRPr="16EEC529" w:rsidR="08C4DC5D">
        <w:rPr>
          <w:rStyle w:val="eop"/>
          <w:rFonts w:ascii="Aptos" w:hAnsi="Aptos" w:eastAsia="Calibri Light" w:cs="Arial"/>
          <w:sz w:val="22"/>
          <w:szCs w:val="22"/>
        </w:rPr>
        <w:t>Perracini</w:t>
      </w:r>
      <w:r w:rsidRPr="16EEC529" w:rsidR="08C4DC5D">
        <w:rPr>
          <w:rStyle w:val="eop"/>
          <w:rFonts w:ascii="Aptos" w:hAnsi="Aptos" w:eastAsia="Calibri Light" w:cs="Arial"/>
          <w:sz w:val="22"/>
          <w:szCs w:val="22"/>
        </w:rPr>
        <w:t xml:space="preserve">, M., Jang, H., Briggs, A., Amuthavalli Thiyagarajan, J., Sadana, </w:t>
      </w:r>
      <w:r w:rsidRPr="16EEC529" w:rsidR="08C4DC5D">
        <w:rPr>
          <w:rStyle w:val="eop"/>
          <w:rFonts w:ascii="Aptos" w:hAnsi="Aptos" w:eastAsia="Calibri Light" w:cs="Arial"/>
          <w:sz w:val="22"/>
          <w:szCs w:val="22"/>
        </w:rPr>
        <w:t>R.</w:t>
      </w:r>
      <w:r w:rsidRPr="16EEC529" w:rsidR="08C4DC5D">
        <w:rPr>
          <w:rStyle w:val="eop"/>
          <w:rFonts w:ascii="Aptos" w:hAnsi="Aptos" w:eastAsia="Calibri Light" w:cs="Arial"/>
          <w:sz w:val="22"/>
          <w:szCs w:val="22"/>
        </w:rPr>
        <w:t xml:space="preserve"> and</w:t>
      </w:r>
      <w:r w:rsidRPr="16EEC529" w:rsidR="72450DC4">
        <w:rPr>
          <w:rStyle w:val="eop"/>
          <w:rFonts w:ascii="Aptos" w:hAnsi="Aptos" w:eastAsia="Calibri Light" w:cs="Arial"/>
          <w:sz w:val="22"/>
          <w:szCs w:val="22"/>
        </w:rPr>
        <w:t xml:space="preserve"> </w:t>
      </w:r>
      <w:r w:rsidRPr="16EEC529" w:rsidR="08C4DC5D">
        <w:rPr>
          <w:rStyle w:val="eop"/>
          <w:rFonts w:ascii="Aptos" w:hAnsi="Aptos" w:eastAsia="Calibri Light" w:cs="Arial"/>
          <w:sz w:val="22"/>
          <w:szCs w:val="22"/>
        </w:rPr>
        <w:t>Banerjee, A. (2022) ‘Implementing care for healthy ageing’, BMJ Global Health, 7(2), pp. 77–78. Available at:</w:t>
      </w:r>
    </w:p>
    <w:p w:rsidR="08C4DC5D" w:rsidP="16EEC529" w:rsidRDefault="08C4DC5D" w14:paraId="4FFBCF7C" w14:textId="2FD57068">
      <w:pPr>
        <w:pStyle w:val="paragraph"/>
        <w:spacing w:before="0" w:beforeAutospacing="off" w:after="0" w:afterAutospacing="off" w:line="360" w:lineRule="auto"/>
      </w:pPr>
      <w:hyperlink r:id="R321d6572457f4fe3">
        <w:r w:rsidRPr="16EEC529" w:rsidR="08C4DC5D">
          <w:rPr>
            <w:rStyle w:val="eop"/>
            <w:rFonts w:ascii="Aptos" w:hAnsi="Aptos" w:eastAsia="Calibri Light" w:cs="Arial"/>
            <w:sz w:val="22"/>
            <w:szCs w:val="22"/>
          </w:rPr>
          <w:t>https://doi.org/10.1136/bmjgh-2021-007778</w:t>
        </w:r>
      </w:hyperlink>
      <w:r w:rsidRPr="16EEC529" w:rsidR="08C4DC5D">
        <w:rPr>
          <w:rStyle w:val="eop"/>
          <w:rFonts w:ascii="Aptos" w:hAnsi="Aptos" w:eastAsia="Calibri Light" w:cs="Arial"/>
          <w:sz w:val="22"/>
          <w:szCs w:val="22"/>
        </w:rPr>
        <w:t>.</w:t>
      </w:r>
      <w:r w:rsidRPr="16EEC529" w:rsidR="52405ED0">
        <w:rPr>
          <w:rStyle w:val="eop"/>
          <w:rFonts w:ascii="Aptos" w:hAnsi="Aptos" w:eastAsia="Calibri Light" w:cs="Arial"/>
          <w:sz w:val="22"/>
          <w:szCs w:val="22"/>
        </w:rPr>
        <w:t xml:space="preserve"> </w:t>
      </w:r>
      <w:r w:rsidRPr="16EEC529" w:rsidR="08C4DC5D">
        <w:rPr>
          <w:rStyle w:val="eop"/>
          <w:rFonts w:ascii="Aptos" w:hAnsi="Aptos" w:eastAsia="Calibri Light" w:cs="Arial"/>
          <w:sz w:val="22"/>
          <w:szCs w:val="22"/>
        </w:rPr>
        <w:t>CQC (2024) Secondary care - Care Quality Commission, Cqc.org.uk. Available at:</w:t>
      </w:r>
      <w:r w:rsidRPr="16EEC529" w:rsidR="7B839075">
        <w:rPr>
          <w:rStyle w:val="eop"/>
          <w:rFonts w:ascii="Aptos" w:hAnsi="Aptos" w:eastAsia="Calibri Light" w:cs="Arial"/>
          <w:sz w:val="22"/>
          <w:szCs w:val="22"/>
        </w:rPr>
        <w:t xml:space="preserve"> </w:t>
      </w:r>
      <w:r w:rsidRPr="16EEC529" w:rsidR="08C4DC5D">
        <w:rPr>
          <w:rStyle w:val="eop"/>
          <w:rFonts w:ascii="Aptos" w:hAnsi="Aptos" w:eastAsia="Calibri Light" w:cs="Arial"/>
          <w:sz w:val="22"/>
          <w:szCs w:val="22"/>
        </w:rPr>
        <w:t>https://www.cqc.org.uk/publications/major-report/state-care/2024-2025/access/secondary (Accessed: 25 May</w:t>
      </w:r>
      <w:r w:rsidRPr="16EEC529" w:rsidR="25535459">
        <w:rPr>
          <w:rStyle w:val="eop"/>
          <w:rFonts w:ascii="Aptos" w:hAnsi="Aptos" w:eastAsia="Calibri Light" w:cs="Arial"/>
          <w:sz w:val="22"/>
          <w:szCs w:val="22"/>
        </w:rPr>
        <w:t xml:space="preserve"> References</w:t>
      </w:r>
    </w:p>
    <w:p w:rsidR="25535459" w:rsidP="16EEC529" w:rsidRDefault="25535459" w14:paraId="655B1CBE" w14:textId="5FE43278">
      <w:pPr>
        <w:pStyle w:val="paragraph"/>
        <w:spacing w:before="0" w:beforeAutospacing="off" w:after="0" w:afterAutospacing="off" w:line="360" w:lineRule="auto"/>
      </w:pPr>
      <w:r w:rsidRPr="16EEC529" w:rsidR="25535459">
        <w:rPr>
          <w:rStyle w:val="eop"/>
          <w:rFonts w:ascii="Aptos" w:hAnsi="Aptos" w:eastAsia="Calibri Light" w:cs="Arial"/>
          <w:sz w:val="22"/>
          <w:szCs w:val="22"/>
        </w:rPr>
        <w:t>Adekpedjou</w:t>
      </w:r>
      <w:r w:rsidRPr="16EEC529" w:rsidR="25535459">
        <w:rPr>
          <w:rStyle w:val="eop"/>
          <w:rFonts w:ascii="Aptos" w:hAnsi="Aptos" w:eastAsia="Calibri Light" w:cs="Arial"/>
          <w:sz w:val="22"/>
          <w:szCs w:val="22"/>
        </w:rPr>
        <w:t xml:space="preserve">, R., Léon, P., Dewidar, O., Al-Zubaidi, A., </w:t>
      </w:r>
      <w:r w:rsidRPr="16EEC529" w:rsidR="25535459">
        <w:rPr>
          <w:rStyle w:val="eop"/>
          <w:rFonts w:ascii="Aptos" w:hAnsi="Aptos" w:eastAsia="Calibri Light" w:cs="Arial"/>
          <w:sz w:val="22"/>
          <w:szCs w:val="22"/>
        </w:rPr>
        <w:t>Jbilou</w:t>
      </w:r>
      <w:r w:rsidRPr="16EEC529" w:rsidR="25535459">
        <w:rPr>
          <w:rStyle w:val="eop"/>
          <w:rFonts w:ascii="Aptos" w:hAnsi="Aptos" w:eastAsia="Calibri Light" w:cs="Arial"/>
          <w:sz w:val="22"/>
          <w:szCs w:val="22"/>
        </w:rPr>
        <w:t xml:space="preserve">, J., Kaczorowski, J., </w:t>
      </w:r>
      <w:r w:rsidRPr="16EEC529" w:rsidR="25535459">
        <w:rPr>
          <w:rStyle w:val="eop"/>
          <w:rFonts w:ascii="Aptos" w:hAnsi="Aptos" w:eastAsia="Calibri Light" w:cs="Arial"/>
          <w:sz w:val="22"/>
          <w:szCs w:val="22"/>
        </w:rPr>
        <w:t>Muscedere</w:t>
      </w:r>
      <w:r w:rsidRPr="16EEC529" w:rsidR="25535459">
        <w:rPr>
          <w:rStyle w:val="eop"/>
          <w:rFonts w:ascii="Aptos" w:hAnsi="Aptos" w:eastAsia="Calibri Light" w:cs="Arial"/>
          <w:sz w:val="22"/>
          <w:szCs w:val="22"/>
        </w:rPr>
        <w:t xml:space="preserve">, J., Hirdes, J.P., Heckman, G.A., Girard, M. and Hébert, P.C. (2023) ‘Effectiveness of interventions to address </w:t>
      </w:r>
      <w:r w:rsidRPr="16EEC529" w:rsidR="25535459">
        <w:rPr>
          <w:rStyle w:val="eop"/>
          <w:rFonts w:ascii="Aptos" w:hAnsi="Aptos" w:eastAsia="Calibri Light" w:cs="Arial"/>
          <w:sz w:val="22"/>
          <w:szCs w:val="22"/>
        </w:rPr>
        <w:t>different types</w:t>
      </w:r>
      <w:r w:rsidRPr="16EEC529" w:rsidR="25535459">
        <w:rPr>
          <w:rStyle w:val="eop"/>
          <w:rFonts w:ascii="Aptos" w:hAnsi="Aptos" w:eastAsia="Calibri Light" w:cs="Arial"/>
          <w:sz w:val="22"/>
          <w:szCs w:val="22"/>
        </w:rPr>
        <w:t xml:space="preserve"> of vulnerabilities in community‐dwelling older adults: An umbrella review</w:t>
      </w:r>
      <w:r w:rsidRPr="16EEC529" w:rsidR="25535459">
        <w:rPr>
          <w:rStyle w:val="eop"/>
          <w:rFonts w:ascii="Aptos" w:hAnsi="Aptos" w:eastAsia="Calibri Light" w:cs="Arial"/>
          <w:sz w:val="22"/>
          <w:szCs w:val="22"/>
        </w:rPr>
        <w:t>’,</w:t>
      </w:r>
      <w:r w:rsidRPr="16EEC529" w:rsidR="25535459">
        <w:rPr>
          <w:rStyle w:val="eop"/>
          <w:rFonts w:ascii="Aptos" w:hAnsi="Aptos" w:eastAsia="Calibri Light" w:cs="Arial"/>
          <w:sz w:val="22"/>
          <w:szCs w:val="22"/>
        </w:rPr>
        <w:t xml:space="preserve"> Campbell Systematic Reviews, 19(2), pp. 1–15. Available at: </w:t>
      </w:r>
      <w:hyperlink r:id="R3c0588f404b14aa5">
        <w:r w:rsidRPr="16EEC529" w:rsidR="25535459">
          <w:rPr>
            <w:rStyle w:val="eop"/>
            <w:rFonts w:ascii="Aptos" w:hAnsi="Aptos" w:eastAsia="Calibri Light" w:cs="Arial"/>
            <w:sz w:val="22"/>
            <w:szCs w:val="22"/>
          </w:rPr>
          <w:t>https://doi.org/10.1002/cl2.1323</w:t>
        </w:r>
      </w:hyperlink>
      <w:r w:rsidRPr="16EEC529" w:rsidR="25535459">
        <w:rPr>
          <w:rStyle w:val="eop"/>
          <w:rFonts w:ascii="Aptos" w:hAnsi="Aptos" w:eastAsia="Calibri Light" w:cs="Arial"/>
          <w:sz w:val="22"/>
          <w:szCs w:val="22"/>
        </w:rPr>
        <w:t>. Barton, C., Sturge, G. and Harker, R. (2024) The UK’s changing population, House of Commons Library. Available at:</w:t>
      </w:r>
      <w:r w:rsidRPr="16EEC529" w:rsidR="66A69F86">
        <w:rPr>
          <w:rStyle w:val="eop"/>
          <w:rFonts w:ascii="Aptos" w:hAnsi="Aptos" w:eastAsia="Calibri Light" w:cs="Arial"/>
          <w:sz w:val="22"/>
          <w:szCs w:val="22"/>
        </w:rPr>
        <w:t xml:space="preserve"> </w:t>
      </w:r>
      <w:hyperlink r:id="R40f92141296143b2">
        <w:r w:rsidRPr="16EEC529" w:rsidR="25535459">
          <w:rPr>
            <w:rStyle w:val="eop"/>
            <w:rFonts w:ascii="Aptos" w:hAnsi="Aptos" w:eastAsia="Calibri Light" w:cs="Arial"/>
            <w:sz w:val="22"/>
            <w:szCs w:val="22"/>
          </w:rPr>
          <w:t>https://commonslibrary.parliament.uk/the-uks-changing-population/</w:t>
        </w:r>
      </w:hyperlink>
      <w:r w:rsidRPr="16EEC529" w:rsidR="25535459">
        <w:rPr>
          <w:rStyle w:val="eop"/>
          <w:rFonts w:ascii="Aptos" w:hAnsi="Aptos" w:eastAsia="Calibri Light" w:cs="Arial"/>
          <w:sz w:val="22"/>
          <w:szCs w:val="22"/>
        </w:rPr>
        <w:t xml:space="preserve"> (Accessed: 5 June 2026</w:t>
      </w:r>
      <w:r w:rsidRPr="16EEC529" w:rsidR="25535459">
        <w:rPr>
          <w:rStyle w:val="eop"/>
          <w:rFonts w:ascii="Aptos" w:hAnsi="Aptos" w:eastAsia="Calibri Light" w:cs="Arial"/>
          <w:sz w:val="22"/>
          <w:szCs w:val="22"/>
        </w:rPr>
        <w:t>).</w:t>
      </w:r>
      <w:r w:rsidRPr="16EEC529" w:rsidR="25535459">
        <w:rPr>
          <w:rStyle w:val="eop"/>
          <w:rFonts w:ascii="Aptos" w:hAnsi="Aptos" w:eastAsia="Calibri Light" w:cs="Arial"/>
          <w:sz w:val="22"/>
          <w:szCs w:val="22"/>
        </w:rPr>
        <w:t>Bertolazzi</w:t>
      </w:r>
      <w:r w:rsidRPr="16EEC529" w:rsidR="25535459">
        <w:rPr>
          <w:rStyle w:val="eop"/>
          <w:rFonts w:ascii="Aptos" w:hAnsi="Aptos" w:eastAsia="Calibri Light" w:cs="Arial"/>
          <w:sz w:val="22"/>
          <w:szCs w:val="22"/>
        </w:rPr>
        <w:t>, A., Quaglia, V. and Bongelli, R. (2024) ‘Barriers and facilitators to health technology adoption by older adults with chronic diseases: an integrative systematic review</w:t>
      </w:r>
      <w:r w:rsidRPr="16EEC529" w:rsidR="25535459">
        <w:rPr>
          <w:rStyle w:val="eop"/>
          <w:rFonts w:ascii="Aptos" w:hAnsi="Aptos" w:eastAsia="Calibri Light" w:cs="Arial"/>
          <w:sz w:val="22"/>
          <w:szCs w:val="22"/>
        </w:rPr>
        <w:t>’,</w:t>
      </w:r>
      <w:r w:rsidRPr="16EEC529" w:rsidR="25535459">
        <w:rPr>
          <w:rStyle w:val="eop"/>
          <w:rFonts w:ascii="Aptos" w:hAnsi="Aptos" w:eastAsia="Calibri Light" w:cs="Arial"/>
          <w:sz w:val="22"/>
          <w:szCs w:val="22"/>
        </w:rPr>
        <w:t xml:space="preserve"> BMC Public Health, 24(1), pp. 506–765. Available at: </w:t>
      </w:r>
      <w:hyperlink r:id="R2d98ef07baf14ebf">
        <w:r w:rsidRPr="16EEC529" w:rsidR="25535459">
          <w:rPr>
            <w:rStyle w:val="eop"/>
            <w:rFonts w:ascii="Aptos" w:hAnsi="Aptos" w:eastAsia="Calibri Light" w:cs="Arial"/>
            <w:sz w:val="22"/>
            <w:szCs w:val="22"/>
          </w:rPr>
          <w:t>https://doi.org/10.1186/s12889-024-18036-5</w:t>
        </w:r>
      </w:hyperlink>
      <w:r w:rsidRPr="16EEC529" w:rsidR="25535459">
        <w:rPr>
          <w:rStyle w:val="eop"/>
          <w:rFonts w:ascii="Aptos" w:hAnsi="Aptos" w:eastAsia="Calibri Light" w:cs="Arial"/>
          <w:sz w:val="22"/>
          <w:szCs w:val="22"/>
        </w:rPr>
        <w:t>.</w:t>
      </w:r>
      <w:r w:rsidRPr="16EEC529" w:rsidR="28A88502">
        <w:rPr>
          <w:rStyle w:val="eop"/>
          <w:rFonts w:ascii="Aptos" w:hAnsi="Aptos" w:eastAsia="Calibri Light" w:cs="Arial"/>
          <w:sz w:val="22"/>
          <w:szCs w:val="22"/>
        </w:rPr>
        <w:t xml:space="preserve"> </w:t>
      </w:r>
      <w:r w:rsidRPr="16EEC529" w:rsidR="25535459">
        <w:rPr>
          <w:rStyle w:val="eop"/>
          <w:rFonts w:ascii="Aptos" w:hAnsi="Aptos" w:eastAsia="Calibri Light" w:cs="Arial"/>
          <w:sz w:val="22"/>
          <w:szCs w:val="22"/>
        </w:rPr>
        <w:t xml:space="preserve">Castelli, M., Erskine, J., Hunter, D. and </w:t>
      </w:r>
      <w:r w:rsidRPr="16EEC529" w:rsidR="25535459">
        <w:rPr>
          <w:rStyle w:val="eop"/>
          <w:rFonts w:ascii="Aptos" w:hAnsi="Aptos" w:eastAsia="Calibri Light" w:cs="Arial"/>
          <w:sz w:val="22"/>
          <w:szCs w:val="22"/>
        </w:rPr>
        <w:t>Hungin</w:t>
      </w:r>
      <w:r w:rsidRPr="16EEC529" w:rsidR="25535459">
        <w:rPr>
          <w:rStyle w:val="eop"/>
          <w:rFonts w:ascii="Aptos" w:hAnsi="Aptos" w:eastAsia="Calibri Light" w:cs="Arial"/>
          <w:sz w:val="22"/>
          <w:szCs w:val="22"/>
        </w:rPr>
        <w:t>, A. (2022) ‘The forgotten dimension of integrated care: barriers</w:t>
      </w:r>
      <w:r w:rsidRPr="16EEC529" w:rsidR="20A77660">
        <w:rPr>
          <w:rStyle w:val="eop"/>
          <w:rFonts w:ascii="Aptos" w:hAnsi="Aptos" w:eastAsia="Calibri Light" w:cs="Arial"/>
          <w:sz w:val="22"/>
          <w:szCs w:val="22"/>
        </w:rPr>
        <w:t xml:space="preserve"> </w:t>
      </w:r>
      <w:r w:rsidRPr="16EEC529" w:rsidR="25535459">
        <w:rPr>
          <w:rStyle w:val="eop"/>
          <w:rFonts w:ascii="Aptos" w:hAnsi="Aptos" w:eastAsia="Calibri Light" w:cs="Arial"/>
          <w:sz w:val="22"/>
          <w:szCs w:val="22"/>
        </w:rPr>
        <w:t>to implementing integrated clinical care in English NHS hospitals</w:t>
      </w:r>
      <w:r w:rsidRPr="16EEC529" w:rsidR="25535459">
        <w:rPr>
          <w:rStyle w:val="eop"/>
          <w:rFonts w:ascii="Aptos" w:hAnsi="Aptos" w:eastAsia="Calibri Light" w:cs="Arial"/>
          <w:sz w:val="22"/>
          <w:szCs w:val="22"/>
        </w:rPr>
        <w:t>’,</w:t>
      </w:r>
      <w:r w:rsidRPr="16EEC529" w:rsidR="25535459">
        <w:rPr>
          <w:rStyle w:val="eop"/>
          <w:rFonts w:ascii="Aptos" w:hAnsi="Aptos" w:eastAsia="Calibri Light" w:cs="Arial"/>
          <w:sz w:val="22"/>
          <w:szCs w:val="22"/>
        </w:rPr>
        <w:t xml:space="preserve"> Health Economics, </w:t>
      </w:r>
      <w:r w:rsidRPr="16EEC529" w:rsidR="25535459">
        <w:rPr>
          <w:rStyle w:val="eop"/>
          <w:rFonts w:ascii="Aptos" w:hAnsi="Aptos" w:eastAsia="Calibri Light" w:cs="Arial"/>
          <w:sz w:val="22"/>
          <w:szCs w:val="22"/>
        </w:rPr>
        <w:t>Policy</w:t>
      </w:r>
      <w:r w:rsidRPr="16EEC529" w:rsidR="25535459">
        <w:rPr>
          <w:rStyle w:val="eop"/>
          <w:rFonts w:ascii="Aptos" w:hAnsi="Aptos" w:eastAsia="Calibri Light" w:cs="Arial"/>
          <w:sz w:val="22"/>
          <w:szCs w:val="22"/>
        </w:rPr>
        <w:t xml:space="preserve"> and Law, 18(3), pp.</w:t>
      </w:r>
      <w:r w:rsidRPr="16EEC529" w:rsidR="41728187">
        <w:rPr>
          <w:rStyle w:val="eop"/>
          <w:rFonts w:ascii="Aptos" w:hAnsi="Aptos" w:eastAsia="Calibri Light" w:cs="Arial"/>
          <w:sz w:val="22"/>
          <w:szCs w:val="22"/>
        </w:rPr>
        <w:t xml:space="preserve"> </w:t>
      </w:r>
      <w:r w:rsidRPr="16EEC529" w:rsidR="25535459">
        <w:rPr>
          <w:rStyle w:val="eop"/>
          <w:rFonts w:ascii="Aptos" w:hAnsi="Aptos" w:eastAsia="Calibri Light" w:cs="Arial"/>
          <w:sz w:val="22"/>
          <w:szCs w:val="22"/>
        </w:rPr>
        <w:t>1–8. Available at:</w:t>
      </w:r>
      <w:hyperlink r:id="Rc0d2266901ac4fe1">
        <w:r w:rsidRPr="16EEC529" w:rsidR="25535459">
          <w:rPr>
            <w:rStyle w:val="eop"/>
            <w:rFonts w:ascii="Aptos" w:hAnsi="Aptos" w:eastAsia="Calibri Light" w:cs="Arial"/>
            <w:sz w:val="22"/>
            <w:szCs w:val="22"/>
          </w:rPr>
          <w:t>https://doi.org/10.1017/s1744133122000214</w:t>
        </w:r>
      </w:hyperlink>
      <w:r w:rsidRPr="16EEC529" w:rsidR="25535459">
        <w:rPr>
          <w:rStyle w:val="eop"/>
          <w:rFonts w:ascii="Aptos" w:hAnsi="Aptos" w:eastAsia="Calibri Light" w:cs="Arial"/>
          <w:sz w:val="22"/>
          <w:szCs w:val="22"/>
        </w:rPr>
        <w:t>.</w:t>
      </w:r>
      <w:r w:rsidRPr="16EEC529" w:rsidR="1568160B">
        <w:rPr>
          <w:rStyle w:val="eop"/>
          <w:rFonts w:ascii="Aptos" w:hAnsi="Aptos" w:eastAsia="Calibri Light" w:cs="Arial"/>
          <w:sz w:val="22"/>
          <w:szCs w:val="22"/>
        </w:rPr>
        <w:t xml:space="preserve"> </w:t>
      </w:r>
      <w:r w:rsidRPr="16EEC529" w:rsidR="25535459">
        <w:rPr>
          <w:rStyle w:val="eop"/>
          <w:rFonts w:ascii="Aptos" w:hAnsi="Aptos" w:eastAsia="Calibri Light" w:cs="Arial"/>
          <w:sz w:val="22"/>
          <w:szCs w:val="22"/>
        </w:rPr>
        <w:t xml:space="preserve">Cesari, M., Sumi, Y., Han, Z.A., </w:t>
      </w:r>
      <w:r w:rsidRPr="16EEC529" w:rsidR="25535459">
        <w:rPr>
          <w:rStyle w:val="eop"/>
          <w:rFonts w:ascii="Aptos" w:hAnsi="Aptos" w:eastAsia="Calibri Light" w:cs="Arial"/>
          <w:sz w:val="22"/>
          <w:szCs w:val="22"/>
        </w:rPr>
        <w:t>Perracini</w:t>
      </w:r>
      <w:r w:rsidRPr="16EEC529" w:rsidR="25535459">
        <w:rPr>
          <w:rStyle w:val="eop"/>
          <w:rFonts w:ascii="Aptos" w:hAnsi="Aptos" w:eastAsia="Calibri Light" w:cs="Arial"/>
          <w:sz w:val="22"/>
          <w:szCs w:val="22"/>
        </w:rPr>
        <w:t xml:space="preserve">, M., Jang, H., Briggs, A., Amuthavalli Thiyagarajan, J., Sadana, </w:t>
      </w:r>
      <w:r w:rsidRPr="16EEC529" w:rsidR="25535459">
        <w:rPr>
          <w:rStyle w:val="eop"/>
          <w:rFonts w:ascii="Aptos" w:hAnsi="Aptos" w:eastAsia="Calibri Light" w:cs="Arial"/>
          <w:sz w:val="22"/>
          <w:szCs w:val="22"/>
        </w:rPr>
        <w:t>R.</w:t>
      </w:r>
      <w:r w:rsidRPr="16EEC529" w:rsidR="25535459">
        <w:rPr>
          <w:rStyle w:val="eop"/>
          <w:rFonts w:ascii="Aptos" w:hAnsi="Aptos" w:eastAsia="Calibri Light" w:cs="Arial"/>
          <w:sz w:val="22"/>
          <w:szCs w:val="22"/>
        </w:rPr>
        <w:t xml:space="preserve"> and</w:t>
      </w:r>
      <w:r w:rsidRPr="16EEC529" w:rsidR="0D631AD6">
        <w:rPr>
          <w:rStyle w:val="eop"/>
          <w:rFonts w:ascii="Aptos" w:hAnsi="Aptos" w:eastAsia="Calibri Light" w:cs="Arial"/>
          <w:sz w:val="22"/>
          <w:szCs w:val="22"/>
        </w:rPr>
        <w:t xml:space="preserve"> </w:t>
      </w:r>
      <w:r w:rsidRPr="16EEC529" w:rsidR="25535459">
        <w:rPr>
          <w:rStyle w:val="eop"/>
          <w:rFonts w:ascii="Aptos" w:hAnsi="Aptos" w:eastAsia="Calibri Light" w:cs="Arial"/>
          <w:sz w:val="22"/>
          <w:szCs w:val="22"/>
        </w:rPr>
        <w:t>Banerjee, A. (2022) ‘Implementing care for healthy ageing’, BMJ Global Health, 7(2), pp. 77–78.</w:t>
      </w:r>
      <w:r w:rsidRPr="16EEC529" w:rsidR="691DD9D5">
        <w:rPr>
          <w:rStyle w:val="eop"/>
          <w:rFonts w:ascii="Aptos" w:hAnsi="Aptos" w:eastAsia="Calibri Light" w:cs="Arial"/>
          <w:sz w:val="22"/>
          <w:szCs w:val="22"/>
        </w:rPr>
        <w:t xml:space="preserve"> </w:t>
      </w:r>
      <w:r w:rsidRPr="16EEC529" w:rsidR="25535459">
        <w:rPr>
          <w:rStyle w:val="eop"/>
          <w:rFonts w:ascii="Aptos" w:hAnsi="Aptos" w:eastAsia="Calibri Light" w:cs="Arial"/>
          <w:sz w:val="22"/>
          <w:szCs w:val="22"/>
        </w:rPr>
        <w:t>Available</w:t>
      </w:r>
      <w:r w:rsidRPr="16EEC529" w:rsidR="78A38ECF">
        <w:rPr>
          <w:rStyle w:val="eop"/>
          <w:rFonts w:ascii="Aptos" w:hAnsi="Aptos" w:eastAsia="Calibri Light" w:cs="Arial"/>
          <w:sz w:val="22"/>
          <w:szCs w:val="22"/>
        </w:rPr>
        <w:t xml:space="preserve"> </w:t>
      </w:r>
      <w:r w:rsidRPr="16EEC529" w:rsidR="25535459">
        <w:rPr>
          <w:rStyle w:val="eop"/>
          <w:rFonts w:ascii="Aptos" w:hAnsi="Aptos" w:eastAsia="Calibri Light" w:cs="Arial"/>
          <w:sz w:val="22"/>
          <w:szCs w:val="22"/>
        </w:rPr>
        <w:t>at:</w:t>
      </w:r>
      <w:r w:rsidRPr="16EEC529" w:rsidR="671C3A60">
        <w:rPr>
          <w:rStyle w:val="eop"/>
          <w:rFonts w:ascii="Aptos" w:hAnsi="Aptos" w:eastAsia="Calibri Light" w:cs="Arial"/>
          <w:sz w:val="22"/>
          <w:szCs w:val="22"/>
        </w:rPr>
        <w:t xml:space="preserve"> </w:t>
      </w:r>
      <w:hyperlink r:id="Rf158a1ad72fc486d">
        <w:r w:rsidRPr="16EEC529" w:rsidR="25535459">
          <w:rPr>
            <w:rStyle w:val="eop"/>
            <w:rFonts w:ascii="Aptos" w:hAnsi="Aptos" w:eastAsia="Calibri Light" w:cs="Arial"/>
            <w:sz w:val="22"/>
            <w:szCs w:val="22"/>
          </w:rPr>
          <w:t>https://doi.org/10.1136/bmjgh-2021-007778</w:t>
        </w:r>
      </w:hyperlink>
      <w:r w:rsidRPr="16EEC529" w:rsidR="25535459">
        <w:rPr>
          <w:rStyle w:val="eop"/>
          <w:rFonts w:ascii="Aptos" w:hAnsi="Aptos" w:eastAsia="Calibri Light" w:cs="Arial"/>
          <w:sz w:val="22"/>
          <w:szCs w:val="22"/>
        </w:rPr>
        <w:t>.</w:t>
      </w:r>
      <w:r w:rsidRPr="16EEC529" w:rsidR="3DC2E8BE">
        <w:rPr>
          <w:rStyle w:val="eop"/>
          <w:rFonts w:ascii="Aptos" w:hAnsi="Aptos" w:eastAsia="Calibri Light" w:cs="Arial"/>
          <w:sz w:val="22"/>
          <w:szCs w:val="22"/>
        </w:rPr>
        <w:t xml:space="preserve"> </w:t>
      </w:r>
      <w:r w:rsidRPr="16EEC529" w:rsidR="25535459">
        <w:rPr>
          <w:rStyle w:val="eop"/>
          <w:rFonts w:ascii="Aptos" w:hAnsi="Aptos" w:eastAsia="Calibri Light" w:cs="Arial"/>
          <w:sz w:val="22"/>
          <w:szCs w:val="22"/>
        </w:rPr>
        <w:t>CQC (2024) Secondary care - Care Quality Commission, Cqc.org.uk. Available at:</w:t>
      </w:r>
      <w:r w:rsidRPr="16EEC529" w:rsidR="1819B8B2">
        <w:rPr>
          <w:rStyle w:val="eop"/>
          <w:rFonts w:ascii="Aptos" w:hAnsi="Aptos" w:eastAsia="Calibri Light" w:cs="Arial"/>
          <w:sz w:val="22"/>
          <w:szCs w:val="22"/>
        </w:rPr>
        <w:t xml:space="preserve"> </w:t>
      </w:r>
      <w:hyperlink r:id="Rc9408caea428493f">
        <w:r w:rsidRPr="16EEC529" w:rsidR="25535459">
          <w:rPr>
            <w:rStyle w:val="Hyperlink"/>
          </w:rPr>
          <w:t>https://www.cqc.org.uk/publications/major-report/state-care/2024</w:t>
        </w:r>
      </w:hyperlink>
      <w:r w:rsidRPr="16EEC529" w:rsidR="68E649C0">
        <w:rPr>
          <w:rStyle w:val="eop"/>
          <w:rFonts w:ascii="Aptos" w:hAnsi="Aptos" w:eastAsia="Calibri Light" w:cs="Arial"/>
          <w:sz w:val="22"/>
          <w:szCs w:val="22"/>
        </w:rPr>
        <w:t xml:space="preserve"> </w:t>
      </w:r>
      <w:r w:rsidRPr="16EEC529" w:rsidR="25535459">
        <w:rPr>
          <w:rStyle w:val="eop"/>
          <w:rFonts w:ascii="Aptos" w:hAnsi="Aptos" w:eastAsia="Calibri Light" w:cs="Arial"/>
          <w:sz w:val="22"/>
          <w:szCs w:val="22"/>
        </w:rPr>
        <w:t>2025/access/secondary (Accessed: 25 May</w:t>
      </w:r>
      <w:r w:rsidRPr="16EEC529" w:rsidR="7214219B">
        <w:rPr>
          <w:noProof w:val="0"/>
          <w:lang w:val="en-GB"/>
        </w:rPr>
        <w:t xml:space="preserve"> 2026).</w:t>
      </w:r>
    </w:p>
    <w:p w:rsidR="1B98DDD0" w:rsidP="16EEC529" w:rsidRDefault="1B98DDD0" w14:paraId="7C41C880" w14:textId="2B08E429">
      <w:pPr>
        <w:pStyle w:val="paragraph"/>
        <w:spacing w:before="0" w:beforeAutospacing="off" w:after="0" w:afterAutospacing="off" w:line="360" w:lineRule="auto"/>
      </w:pPr>
      <w:r w:rsidRPr="16EEC529" w:rsidR="1B98DDD0">
        <w:rPr>
          <w:rStyle w:val="eop"/>
          <w:rFonts w:ascii="Aptos" w:hAnsi="Aptos" w:eastAsia="Calibri Light" w:cs="Arial"/>
          <w:sz w:val="22"/>
          <w:szCs w:val="22"/>
        </w:rPr>
        <w:t xml:space="preserve">Djukanović, I., Hellström, A., Wolke, A. and </w:t>
      </w:r>
      <w:r w:rsidRPr="16EEC529" w:rsidR="1B98DDD0">
        <w:rPr>
          <w:rStyle w:val="eop"/>
          <w:rFonts w:ascii="Aptos" w:hAnsi="Aptos" w:eastAsia="Calibri Light" w:cs="Arial"/>
          <w:sz w:val="22"/>
          <w:szCs w:val="22"/>
        </w:rPr>
        <w:t>Schildmeijer</w:t>
      </w:r>
      <w:r w:rsidRPr="16EEC529" w:rsidR="1B98DDD0">
        <w:rPr>
          <w:rStyle w:val="eop"/>
          <w:rFonts w:ascii="Aptos" w:hAnsi="Aptos" w:eastAsia="Calibri Light" w:cs="Arial"/>
          <w:sz w:val="22"/>
          <w:szCs w:val="22"/>
        </w:rPr>
        <w:t>, K. (2024) ‘The meaning of continuity of care from the perspective of older people with complex care needs–A scoping review</w:t>
      </w:r>
      <w:r w:rsidRPr="16EEC529" w:rsidR="1B98DDD0">
        <w:rPr>
          <w:rStyle w:val="eop"/>
          <w:rFonts w:ascii="Aptos" w:hAnsi="Aptos" w:eastAsia="Calibri Light" w:cs="Arial"/>
          <w:sz w:val="22"/>
          <w:szCs w:val="22"/>
        </w:rPr>
        <w:t>’,</w:t>
      </w:r>
      <w:r w:rsidRPr="16EEC529" w:rsidR="1B98DDD0">
        <w:rPr>
          <w:rStyle w:val="eop"/>
          <w:rFonts w:ascii="Aptos" w:hAnsi="Aptos" w:eastAsia="Calibri Light" w:cs="Arial"/>
          <w:sz w:val="22"/>
          <w:szCs w:val="22"/>
        </w:rPr>
        <w:t xml:space="preserve"> Geriatric Nursing, 55(1), pp. 354–361.</w:t>
      </w:r>
      <w:r w:rsidRPr="16EEC529" w:rsidR="1B98DDD0">
        <w:rPr>
          <w:rStyle w:val="eop"/>
          <w:rFonts w:ascii="Aptos" w:hAnsi="Aptos" w:eastAsia="Calibri Light" w:cs="Arial"/>
          <w:sz w:val="22"/>
          <w:szCs w:val="22"/>
        </w:rPr>
        <w:t xml:space="preserve">Available at: </w:t>
      </w:r>
      <w:hyperlink r:id="R3e88bda4f9f04c85">
        <w:r w:rsidRPr="16EEC529" w:rsidR="1B98DDD0">
          <w:rPr>
            <w:rStyle w:val="eop"/>
            <w:rFonts w:ascii="Aptos" w:hAnsi="Aptos" w:eastAsia="Calibri Light" w:cs="Arial"/>
            <w:sz w:val="22"/>
            <w:szCs w:val="22"/>
          </w:rPr>
          <w:t>https://doi.org/10.1016/j.gerinurse.2023.12.016</w:t>
        </w:r>
      </w:hyperlink>
      <w:r w:rsidRPr="16EEC529" w:rsidR="1B98DDD0">
        <w:rPr>
          <w:rStyle w:val="eop"/>
          <w:rFonts w:ascii="Aptos" w:hAnsi="Aptos" w:eastAsia="Calibri Light" w:cs="Arial"/>
          <w:sz w:val="22"/>
          <w:szCs w:val="22"/>
        </w:rPr>
        <w:t>.</w:t>
      </w:r>
    </w:p>
    <w:p w:rsidR="1B98DDD0" w:rsidP="16EEC529" w:rsidRDefault="1B98DDD0" w14:paraId="24375AF3" w14:textId="779CE427">
      <w:pPr>
        <w:pStyle w:val="paragraph"/>
        <w:spacing w:before="0" w:beforeAutospacing="off" w:after="0" w:afterAutospacing="off" w:line="360" w:lineRule="auto"/>
      </w:pPr>
      <w:r w:rsidRPr="16EEC529" w:rsidR="1B98DDD0">
        <w:rPr>
          <w:rStyle w:val="eop"/>
          <w:rFonts w:ascii="Aptos" w:hAnsi="Aptos" w:eastAsia="Calibri Light" w:cs="Arial"/>
          <w:sz w:val="22"/>
          <w:szCs w:val="22"/>
        </w:rPr>
        <w:t xml:space="preserve">Dyer, S.M., Suen, J., Williams, H., Inacio, M.C., Harvey, G., </w:t>
      </w:r>
      <w:r w:rsidRPr="16EEC529" w:rsidR="1B98DDD0">
        <w:rPr>
          <w:rStyle w:val="eop"/>
          <w:rFonts w:ascii="Aptos" w:hAnsi="Aptos" w:eastAsia="Calibri Light" w:cs="Arial"/>
          <w:sz w:val="22"/>
          <w:szCs w:val="22"/>
        </w:rPr>
        <w:t>Roder</w:t>
      </w:r>
      <w:r w:rsidRPr="16EEC529" w:rsidR="1B98DDD0">
        <w:rPr>
          <w:rStyle w:val="eop"/>
          <w:rFonts w:ascii="Aptos" w:hAnsi="Aptos" w:eastAsia="Calibri Light" w:cs="Arial"/>
          <w:sz w:val="22"/>
          <w:szCs w:val="22"/>
        </w:rPr>
        <w:t xml:space="preserve">, D., </w:t>
      </w:r>
      <w:r w:rsidRPr="16EEC529" w:rsidR="1B98DDD0">
        <w:rPr>
          <w:rStyle w:val="eop"/>
          <w:rFonts w:ascii="Aptos" w:hAnsi="Aptos" w:eastAsia="Calibri Light" w:cs="Arial"/>
          <w:sz w:val="22"/>
          <w:szCs w:val="22"/>
        </w:rPr>
        <w:t>Wesselingh</w:t>
      </w:r>
      <w:r w:rsidRPr="16EEC529" w:rsidR="1B98DDD0">
        <w:rPr>
          <w:rStyle w:val="eop"/>
          <w:rFonts w:ascii="Aptos" w:hAnsi="Aptos" w:eastAsia="Calibri Light" w:cs="Arial"/>
          <w:sz w:val="22"/>
          <w:szCs w:val="22"/>
        </w:rPr>
        <w:t xml:space="preserve">, S., Kellie, A., Crotty, M. and Caughey, G.E. (2022) ‘Impact of relational continuity of primary care in aged care: a systematic review’, BMC Geriatrics, 22(1), pp. 579–987. Available at: </w:t>
      </w:r>
      <w:hyperlink r:id="R942f6d963cd84849">
        <w:r w:rsidRPr="16EEC529" w:rsidR="1B98DDD0">
          <w:rPr>
            <w:rStyle w:val="eop"/>
            <w:rFonts w:ascii="Aptos" w:hAnsi="Aptos" w:eastAsia="Calibri Light" w:cs="Arial"/>
            <w:sz w:val="22"/>
            <w:szCs w:val="22"/>
          </w:rPr>
          <w:t>https://doi.org/10.1186/s12877-022-03131-2</w:t>
        </w:r>
      </w:hyperlink>
      <w:r w:rsidRPr="16EEC529" w:rsidR="1B98DDD0">
        <w:rPr>
          <w:rStyle w:val="eop"/>
          <w:rFonts w:ascii="Aptos" w:hAnsi="Aptos" w:eastAsia="Calibri Light" w:cs="Arial"/>
          <w:sz w:val="22"/>
          <w:szCs w:val="22"/>
        </w:rPr>
        <w:t xml:space="preserve">. GOV.UK (2024) National Health Service and Community Care Act 1990, Legislation.gov.uk. Available at: </w:t>
      </w:r>
      <w:hyperlink r:id="R4141020bd8d14985">
        <w:r w:rsidRPr="16EEC529" w:rsidR="1B98DDD0">
          <w:rPr>
            <w:rStyle w:val="eop"/>
            <w:rFonts w:ascii="Aptos" w:hAnsi="Aptos" w:eastAsia="Calibri Light" w:cs="Arial"/>
            <w:sz w:val="22"/>
            <w:szCs w:val="22"/>
          </w:rPr>
          <w:t>https://www.legislation.gov.uk/ukpga/1990/19</w:t>
        </w:r>
      </w:hyperlink>
      <w:r w:rsidRPr="16EEC529" w:rsidR="1B98DDD0">
        <w:rPr>
          <w:rStyle w:val="eop"/>
          <w:rFonts w:ascii="Aptos" w:hAnsi="Aptos" w:eastAsia="Calibri Light" w:cs="Arial"/>
          <w:sz w:val="22"/>
          <w:szCs w:val="22"/>
        </w:rPr>
        <w:t xml:space="preserve"> (Accessed: 12 June 2026). GOV.UK (2026) Older People National Service Framework, Modern Standards and Service Models, National</w:t>
      </w:r>
    </w:p>
    <w:p w:rsidR="1B98DDD0" w:rsidP="16EEC529" w:rsidRDefault="1B98DDD0" w14:paraId="1D4F2EA8" w14:textId="29A9C10B">
      <w:pPr>
        <w:pStyle w:val="paragraph"/>
        <w:spacing w:before="0" w:beforeAutospacing="off" w:after="0" w:afterAutospacing="off" w:line="360" w:lineRule="auto"/>
      </w:pPr>
      <w:r w:rsidRPr="16EEC529" w:rsidR="1B98DDD0">
        <w:rPr>
          <w:rStyle w:val="eop"/>
          <w:rFonts w:ascii="Aptos" w:hAnsi="Aptos" w:eastAsia="Calibri Light" w:cs="Arial"/>
          <w:sz w:val="22"/>
          <w:szCs w:val="22"/>
        </w:rPr>
        <w:t>Service Framework for Older People. Available</w:t>
      </w:r>
      <w:r w:rsidRPr="16EEC529" w:rsidR="2C7AB9EA">
        <w:rPr>
          <w:rStyle w:val="eop"/>
          <w:rFonts w:ascii="Aptos" w:hAnsi="Aptos" w:eastAsia="Calibri Light" w:cs="Arial"/>
          <w:sz w:val="22"/>
          <w:szCs w:val="22"/>
        </w:rPr>
        <w:t xml:space="preserve"> </w:t>
      </w:r>
      <w:r w:rsidRPr="16EEC529" w:rsidR="1B98DDD0">
        <w:rPr>
          <w:rStyle w:val="eop"/>
          <w:rFonts w:ascii="Aptos" w:hAnsi="Aptos" w:eastAsia="Calibri Light" w:cs="Arial"/>
          <w:sz w:val="22"/>
          <w:szCs w:val="22"/>
        </w:rPr>
        <w:t xml:space="preserve">at: </w:t>
      </w:r>
      <w:hyperlink r:id="R0bf5c5153c894bef">
        <w:r w:rsidRPr="16EEC529" w:rsidR="1B98DDD0">
          <w:rPr>
            <w:rStyle w:val="eop"/>
            <w:rFonts w:ascii="Aptos" w:hAnsi="Aptos" w:eastAsia="Calibri Light" w:cs="Arial"/>
            <w:sz w:val="22"/>
            <w:szCs w:val="22"/>
          </w:rPr>
          <w:t>https://assets.publishing.service.gov.uk/media/5a7b4f16e5274a34770ead1c/National_Service_Framework_for_</w:t>
        </w:r>
      </w:hyperlink>
      <w:r w:rsidRPr="16EEC529" w:rsidR="1DBD66C4">
        <w:rPr>
          <w:rStyle w:val="eop"/>
          <w:rFonts w:ascii="Aptos" w:hAnsi="Aptos" w:eastAsia="Calibri Light" w:cs="Arial"/>
          <w:sz w:val="22"/>
          <w:szCs w:val="22"/>
        </w:rPr>
        <w:t xml:space="preserve"> </w:t>
      </w:r>
      <w:r w:rsidRPr="16EEC529" w:rsidR="1B98DDD0">
        <w:rPr>
          <w:rStyle w:val="eop"/>
          <w:rFonts w:ascii="Aptos" w:hAnsi="Aptos" w:eastAsia="Calibri Light" w:cs="Arial"/>
          <w:sz w:val="22"/>
          <w:szCs w:val="22"/>
        </w:rPr>
        <w:t>Older_People.pdf (Accessed: 12 June 2026).</w:t>
      </w:r>
    </w:p>
    <w:p w:rsidR="16EEC529" w:rsidP="16EEC529" w:rsidRDefault="16EEC529" w14:paraId="20B2CC5B" w14:textId="61B6E163">
      <w:pPr>
        <w:pStyle w:val="paragraph"/>
        <w:spacing w:before="0" w:beforeAutospacing="off" w:after="0" w:afterAutospacing="off" w:line="360" w:lineRule="auto"/>
        <w:rPr>
          <w:rStyle w:val="eop"/>
          <w:rFonts w:ascii="Aptos" w:hAnsi="Aptos" w:eastAsia="Calibri Light" w:cs="Arial"/>
          <w:sz w:val="22"/>
          <w:szCs w:val="22"/>
        </w:rPr>
      </w:pPr>
    </w:p>
    <w:p w:rsidR="4291C1C8" w:rsidP="16EEC529" w:rsidRDefault="4291C1C8" w14:paraId="01E81422" w14:textId="3F8FF555">
      <w:pPr>
        <w:pStyle w:val="paragraph"/>
        <w:spacing w:before="0" w:beforeAutospacing="off" w:after="0" w:afterAutospacing="off" w:line="360" w:lineRule="auto"/>
      </w:pPr>
      <w:r w:rsidRPr="16EEC529" w:rsidR="4291C1C8">
        <w:rPr>
          <w:rStyle w:val="eop"/>
          <w:rFonts w:ascii="Aptos" w:hAnsi="Aptos" w:eastAsia="Calibri Light" w:cs="Arial"/>
          <w:sz w:val="22"/>
          <w:szCs w:val="22"/>
        </w:rPr>
        <w:t xml:space="preserve">Djukanović, I., Hellström, A., Wolke, A. and </w:t>
      </w:r>
      <w:r w:rsidRPr="16EEC529" w:rsidR="4291C1C8">
        <w:rPr>
          <w:rStyle w:val="eop"/>
          <w:rFonts w:ascii="Aptos" w:hAnsi="Aptos" w:eastAsia="Calibri Light" w:cs="Arial"/>
          <w:sz w:val="22"/>
          <w:szCs w:val="22"/>
        </w:rPr>
        <w:t>Schildmeijer</w:t>
      </w:r>
      <w:r w:rsidRPr="16EEC529" w:rsidR="4291C1C8">
        <w:rPr>
          <w:rStyle w:val="eop"/>
          <w:rFonts w:ascii="Aptos" w:hAnsi="Aptos" w:eastAsia="Calibri Light" w:cs="Arial"/>
          <w:sz w:val="22"/>
          <w:szCs w:val="22"/>
        </w:rPr>
        <w:t>, K. (2024) ‘The meaning of continuity of care from the perspective of older people with complex care needs–A scoping review</w:t>
      </w:r>
      <w:r w:rsidRPr="16EEC529" w:rsidR="4291C1C8">
        <w:rPr>
          <w:rStyle w:val="eop"/>
          <w:rFonts w:ascii="Aptos" w:hAnsi="Aptos" w:eastAsia="Calibri Light" w:cs="Arial"/>
          <w:sz w:val="22"/>
          <w:szCs w:val="22"/>
        </w:rPr>
        <w:t>’,</w:t>
      </w:r>
      <w:r w:rsidRPr="16EEC529" w:rsidR="4291C1C8">
        <w:rPr>
          <w:rStyle w:val="eop"/>
          <w:rFonts w:ascii="Aptos" w:hAnsi="Aptos" w:eastAsia="Calibri Light" w:cs="Arial"/>
          <w:sz w:val="22"/>
          <w:szCs w:val="22"/>
        </w:rPr>
        <w:t xml:space="preserve"> Geriatric Nursing, 55(1), pp. 354–361. Available at: </w:t>
      </w:r>
      <w:hyperlink r:id="Rfbde333d39a643fc">
        <w:r w:rsidRPr="16EEC529" w:rsidR="4291C1C8">
          <w:rPr>
            <w:rStyle w:val="eop"/>
            <w:rFonts w:ascii="Aptos" w:hAnsi="Aptos" w:eastAsia="Calibri Light" w:cs="Arial"/>
            <w:sz w:val="22"/>
            <w:szCs w:val="22"/>
          </w:rPr>
          <w:t>https://doi.org/10.1016/j.gerinurse.2023.12.016</w:t>
        </w:r>
      </w:hyperlink>
      <w:r w:rsidRPr="16EEC529" w:rsidR="4291C1C8">
        <w:rPr>
          <w:rStyle w:val="eop"/>
          <w:rFonts w:ascii="Aptos" w:hAnsi="Aptos" w:eastAsia="Calibri Light" w:cs="Arial"/>
          <w:sz w:val="22"/>
          <w:szCs w:val="22"/>
        </w:rPr>
        <w:t>.</w:t>
      </w:r>
    </w:p>
    <w:p w:rsidR="4291C1C8" w:rsidP="16EEC529" w:rsidRDefault="4291C1C8" w14:paraId="62917E2E" w14:textId="71CE51C4">
      <w:pPr>
        <w:pStyle w:val="paragraph"/>
        <w:spacing w:before="0" w:beforeAutospacing="off" w:after="0" w:afterAutospacing="off" w:line="360" w:lineRule="auto"/>
      </w:pPr>
      <w:r w:rsidRPr="16EEC529" w:rsidR="4291C1C8">
        <w:rPr>
          <w:rStyle w:val="eop"/>
          <w:rFonts w:ascii="Aptos" w:hAnsi="Aptos" w:eastAsia="Calibri Light" w:cs="Arial"/>
          <w:sz w:val="22"/>
          <w:szCs w:val="22"/>
        </w:rPr>
        <w:t xml:space="preserve">Dyer, S.M., Suen, J., Williams, H., Inacio, M.C., Harvey, G., </w:t>
      </w:r>
      <w:r w:rsidRPr="16EEC529" w:rsidR="4291C1C8">
        <w:rPr>
          <w:rStyle w:val="eop"/>
          <w:rFonts w:ascii="Aptos" w:hAnsi="Aptos" w:eastAsia="Calibri Light" w:cs="Arial"/>
          <w:sz w:val="22"/>
          <w:szCs w:val="22"/>
        </w:rPr>
        <w:t>Roder</w:t>
      </w:r>
      <w:r w:rsidRPr="16EEC529" w:rsidR="4291C1C8">
        <w:rPr>
          <w:rStyle w:val="eop"/>
          <w:rFonts w:ascii="Aptos" w:hAnsi="Aptos" w:eastAsia="Calibri Light" w:cs="Arial"/>
          <w:sz w:val="22"/>
          <w:szCs w:val="22"/>
        </w:rPr>
        <w:t xml:space="preserve">, D., </w:t>
      </w:r>
      <w:r w:rsidRPr="16EEC529" w:rsidR="4291C1C8">
        <w:rPr>
          <w:rStyle w:val="eop"/>
          <w:rFonts w:ascii="Aptos" w:hAnsi="Aptos" w:eastAsia="Calibri Light" w:cs="Arial"/>
          <w:sz w:val="22"/>
          <w:szCs w:val="22"/>
        </w:rPr>
        <w:t>Wesselingh</w:t>
      </w:r>
      <w:r w:rsidRPr="16EEC529" w:rsidR="4291C1C8">
        <w:rPr>
          <w:rStyle w:val="eop"/>
          <w:rFonts w:ascii="Aptos" w:hAnsi="Aptos" w:eastAsia="Calibri Light" w:cs="Arial"/>
          <w:sz w:val="22"/>
          <w:szCs w:val="22"/>
        </w:rPr>
        <w:t xml:space="preserve">, S., Kellie, A., Crotty, M. and Caughey, G.E. (2022) ‘Impact of relational continuity of primary care in aged care: a systematic review’, BMC Geriatrics, 22(1), pp. 579–987. Available at: </w:t>
      </w:r>
      <w:hyperlink r:id="R968e6171a60d4d1c">
        <w:r w:rsidRPr="16EEC529" w:rsidR="4291C1C8">
          <w:rPr>
            <w:rStyle w:val="eop"/>
            <w:rFonts w:ascii="Aptos" w:hAnsi="Aptos" w:eastAsia="Calibri Light" w:cs="Arial"/>
            <w:sz w:val="22"/>
            <w:szCs w:val="22"/>
          </w:rPr>
          <w:t>https://doi.org/10.1186/s12877-022-03131-2</w:t>
        </w:r>
      </w:hyperlink>
      <w:r w:rsidRPr="16EEC529" w:rsidR="4291C1C8">
        <w:rPr>
          <w:rStyle w:val="eop"/>
          <w:rFonts w:ascii="Aptos" w:hAnsi="Aptos" w:eastAsia="Calibri Light" w:cs="Arial"/>
          <w:sz w:val="22"/>
          <w:szCs w:val="22"/>
        </w:rPr>
        <w:t xml:space="preserve">. GOV.UK (2024) National Health Service and Community Care Act 1990, Legislation.gov.uk. Available at: </w:t>
      </w:r>
      <w:hyperlink r:id="R794a6262b43344b6">
        <w:r w:rsidRPr="16EEC529" w:rsidR="4291C1C8">
          <w:rPr>
            <w:rStyle w:val="eop"/>
            <w:rFonts w:ascii="Aptos" w:hAnsi="Aptos" w:eastAsia="Calibri Light" w:cs="Arial"/>
            <w:sz w:val="22"/>
            <w:szCs w:val="22"/>
          </w:rPr>
          <w:t>https://www.legislation.gov.uk/ukpga/1990/19</w:t>
        </w:r>
      </w:hyperlink>
      <w:r w:rsidRPr="16EEC529" w:rsidR="4291C1C8">
        <w:rPr>
          <w:rStyle w:val="eop"/>
          <w:rFonts w:ascii="Aptos" w:hAnsi="Aptos" w:eastAsia="Calibri Light" w:cs="Arial"/>
          <w:sz w:val="22"/>
          <w:szCs w:val="22"/>
        </w:rPr>
        <w:t xml:space="preserve"> (Accessed: 12 June 2026).</w:t>
      </w:r>
    </w:p>
    <w:p w:rsidR="4291C1C8" w:rsidP="16EEC529" w:rsidRDefault="4291C1C8" w14:paraId="47C47672" w14:textId="316C8920">
      <w:pPr>
        <w:pStyle w:val="paragraph"/>
        <w:spacing w:before="0" w:beforeAutospacing="off" w:after="0" w:afterAutospacing="off" w:line="360" w:lineRule="auto"/>
      </w:pPr>
      <w:r w:rsidRPr="16EEC529" w:rsidR="4291C1C8">
        <w:rPr>
          <w:rStyle w:val="eop"/>
          <w:rFonts w:ascii="Aptos" w:hAnsi="Aptos" w:eastAsia="Calibri Light" w:cs="Arial"/>
          <w:sz w:val="22"/>
          <w:szCs w:val="22"/>
        </w:rPr>
        <w:t>GOV.UK (2026) Older People National Service Framework, Modern Standards and Service Models, National</w:t>
      </w:r>
      <w:r w:rsidRPr="16EEC529" w:rsidR="2FC21EEF">
        <w:rPr>
          <w:rStyle w:val="eop"/>
          <w:rFonts w:ascii="Aptos" w:hAnsi="Aptos" w:eastAsia="Calibri Light" w:cs="Arial"/>
          <w:sz w:val="22"/>
          <w:szCs w:val="22"/>
        </w:rPr>
        <w:t xml:space="preserve"> </w:t>
      </w:r>
      <w:r w:rsidRPr="16EEC529" w:rsidR="4291C1C8">
        <w:rPr>
          <w:rStyle w:val="eop"/>
          <w:rFonts w:ascii="Aptos" w:hAnsi="Aptos" w:eastAsia="Calibri Light" w:cs="Arial"/>
          <w:sz w:val="22"/>
          <w:szCs w:val="22"/>
        </w:rPr>
        <w:t>Service Framework for Older People. Available at:</w:t>
      </w:r>
    </w:p>
    <w:p w:rsidR="4291C1C8" w:rsidP="16EEC529" w:rsidRDefault="4291C1C8" w14:paraId="40CF9EB2" w14:textId="4DC67F03">
      <w:pPr>
        <w:pStyle w:val="paragraph"/>
        <w:spacing w:before="0" w:beforeAutospacing="off" w:after="0" w:afterAutospacing="off" w:line="360" w:lineRule="auto"/>
      </w:pPr>
      <w:hyperlink r:id="Rfb76dcd6fc4a4b35">
        <w:r w:rsidRPr="16EEC529" w:rsidR="4291C1C8">
          <w:rPr>
            <w:rStyle w:val="eop"/>
            <w:rFonts w:ascii="Aptos" w:hAnsi="Aptos" w:eastAsia="Calibri Light" w:cs="Arial"/>
            <w:sz w:val="22"/>
            <w:szCs w:val="22"/>
          </w:rPr>
          <w:t>https://assets.publishing.service.gov.uk/media/5a7b4f16e5274a34770ead1c/National_Service_Framework_for_</w:t>
        </w:r>
      </w:hyperlink>
      <w:r w:rsidRPr="16EEC529" w:rsidR="4291C1C8">
        <w:rPr>
          <w:rStyle w:val="eop"/>
          <w:rFonts w:ascii="Aptos" w:hAnsi="Aptos" w:eastAsia="Calibri Light" w:cs="Arial"/>
          <w:sz w:val="22"/>
          <w:szCs w:val="22"/>
        </w:rPr>
        <w:t>Older_People.pdf (Accessed: 12 June 2026).</w:t>
      </w:r>
    </w:p>
    <w:p w:rsidR="16EEC529" w:rsidP="16EEC529" w:rsidRDefault="16EEC529" w14:paraId="6EACE665" w14:textId="330B0DB8">
      <w:pPr>
        <w:pStyle w:val="paragraph"/>
        <w:spacing w:before="0" w:beforeAutospacing="off" w:after="0" w:afterAutospacing="off" w:line="360" w:lineRule="auto"/>
        <w:rPr>
          <w:rStyle w:val="eop"/>
          <w:rFonts w:ascii="Aptos" w:hAnsi="Aptos" w:eastAsia="Calibri Light" w:cs="Arial"/>
          <w:sz w:val="22"/>
          <w:szCs w:val="22"/>
        </w:rPr>
      </w:pPr>
    </w:p>
    <w:p w:rsidR="16EEC529" w:rsidP="16EEC529" w:rsidRDefault="16EEC529" w14:paraId="24AD7179" w14:textId="5A179A0A">
      <w:pPr>
        <w:pStyle w:val="paragraph"/>
        <w:spacing w:before="0" w:beforeAutospacing="off" w:after="0" w:afterAutospacing="off" w:line="360" w:lineRule="auto"/>
        <w:rPr>
          <w:rStyle w:val="eop"/>
          <w:rFonts w:ascii="Aptos" w:hAnsi="Aptos" w:eastAsia="Calibri Light" w:cs="Arial"/>
          <w:sz w:val="22"/>
          <w:szCs w:val="22"/>
        </w:rPr>
      </w:pPr>
    </w:p>
    <w:p w:rsidR="16EEC529" w:rsidP="16EEC529" w:rsidRDefault="16EEC529" w14:paraId="1A848C3E" w14:textId="38C2FF06">
      <w:pPr>
        <w:pStyle w:val="paragraph"/>
        <w:spacing w:before="0" w:beforeAutospacing="off" w:after="0" w:afterAutospacing="off" w:line="360" w:lineRule="auto"/>
        <w:rPr>
          <w:rStyle w:val="eop"/>
          <w:rFonts w:ascii="Aptos" w:hAnsi="Aptos" w:eastAsia="Calibri Light" w:cs="Arial"/>
          <w:sz w:val="22"/>
          <w:szCs w:val="22"/>
        </w:rPr>
      </w:pPr>
    </w:p>
    <w:p w:rsidR="16EEC529" w:rsidP="16EEC529" w:rsidRDefault="16EEC529" w14:paraId="3E91F2BA" w14:textId="0DC08C77">
      <w:pPr>
        <w:pStyle w:val="paragraph"/>
        <w:spacing w:before="0" w:beforeAutospacing="off" w:after="0" w:afterAutospacing="off" w:line="360" w:lineRule="auto"/>
        <w:rPr>
          <w:rStyle w:val="eop"/>
          <w:rFonts w:ascii="Aptos" w:hAnsi="Aptos" w:eastAsia="Calibri Light" w:cs="Arial"/>
          <w:sz w:val="22"/>
          <w:szCs w:val="22"/>
        </w:rPr>
      </w:pPr>
    </w:p>
    <w:p w:rsidR="2732D581" w:rsidP="16EEC529" w:rsidRDefault="2732D581" w14:paraId="695B47E3" w14:textId="672C8ECF">
      <w:pPr>
        <w:pStyle w:val="paragraph"/>
        <w:spacing w:before="0" w:beforeAutospacing="off" w:after="0" w:afterAutospacing="off" w:line="360" w:lineRule="auto"/>
      </w:pPr>
      <w:r w:rsidRPr="16EEC529" w:rsidR="2732D581">
        <w:rPr>
          <w:rStyle w:val="eop"/>
          <w:rFonts w:ascii="Aptos" w:hAnsi="Aptos" w:eastAsia="Calibri Light" w:cs="Arial"/>
          <w:sz w:val="22"/>
          <w:szCs w:val="22"/>
        </w:rPr>
        <w:t xml:space="preserve">Mitchell, C., Higgerson, J., </w:t>
      </w:r>
      <w:r w:rsidRPr="16EEC529" w:rsidR="2732D581">
        <w:rPr>
          <w:rStyle w:val="eop"/>
          <w:rFonts w:ascii="Aptos" w:hAnsi="Aptos" w:eastAsia="Calibri Light" w:cs="Arial"/>
          <w:sz w:val="22"/>
          <w:szCs w:val="22"/>
        </w:rPr>
        <w:t>Tazzyman</w:t>
      </w:r>
      <w:r w:rsidRPr="16EEC529" w:rsidR="2732D581">
        <w:rPr>
          <w:rStyle w:val="eop"/>
          <w:rFonts w:ascii="Aptos" w:hAnsi="Aptos" w:eastAsia="Calibri Light" w:cs="Arial"/>
          <w:sz w:val="22"/>
          <w:szCs w:val="22"/>
        </w:rPr>
        <w:t>, A. and Whittaker, W. (2023) ‘Primary care services in the English NHS: are they a thorn in the side of integrated care systems? A qualitative analysis</w:t>
      </w:r>
      <w:r w:rsidRPr="16EEC529" w:rsidR="2732D581">
        <w:rPr>
          <w:rStyle w:val="eop"/>
          <w:rFonts w:ascii="Aptos" w:hAnsi="Aptos" w:eastAsia="Calibri Light" w:cs="Arial"/>
          <w:sz w:val="22"/>
          <w:szCs w:val="22"/>
        </w:rPr>
        <w:t>’,</w:t>
      </w:r>
      <w:r w:rsidRPr="16EEC529" w:rsidR="2732D581">
        <w:rPr>
          <w:rStyle w:val="eop"/>
          <w:rFonts w:ascii="Aptos" w:hAnsi="Aptos" w:eastAsia="Calibri Light" w:cs="Arial"/>
          <w:sz w:val="22"/>
          <w:szCs w:val="22"/>
        </w:rPr>
        <w:t xml:space="preserve"> BMC Primary Care, 24(1), pp. 168–654. Available at: </w:t>
      </w:r>
      <w:hyperlink r:id="R535f5dc49ebc440e">
        <w:r w:rsidRPr="16EEC529" w:rsidR="2732D581">
          <w:rPr>
            <w:rStyle w:val="eop"/>
            <w:rFonts w:ascii="Aptos" w:hAnsi="Aptos" w:eastAsia="Calibri Light" w:cs="Arial"/>
            <w:sz w:val="22"/>
            <w:szCs w:val="22"/>
          </w:rPr>
          <w:t>https://doi.org/10.1186/s12875-023-02124-3</w:t>
        </w:r>
      </w:hyperlink>
      <w:r w:rsidRPr="16EEC529" w:rsidR="2732D581">
        <w:rPr>
          <w:rStyle w:val="eop"/>
          <w:rFonts w:ascii="Aptos" w:hAnsi="Aptos" w:eastAsia="Calibri Light" w:cs="Arial"/>
          <w:sz w:val="22"/>
          <w:szCs w:val="22"/>
        </w:rPr>
        <w:t xml:space="preserve">. Mitchell, C., Higgerson, J., </w:t>
      </w:r>
      <w:r w:rsidRPr="16EEC529" w:rsidR="2732D581">
        <w:rPr>
          <w:rStyle w:val="eop"/>
          <w:rFonts w:ascii="Aptos" w:hAnsi="Aptos" w:eastAsia="Calibri Light" w:cs="Arial"/>
          <w:sz w:val="22"/>
          <w:szCs w:val="22"/>
        </w:rPr>
        <w:t>Tazzyman</w:t>
      </w:r>
      <w:r w:rsidRPr="16EEC529" w:rsidR="2732D581">
        <w:rPr>
          <w:rStyle w:val="eop"/>
          <w:rFonts w:ascii="Aptos" w:hAnsi="Aptos" w:eastAsia="Calibri Light" w:cs="Arial"/>
          <w:sz w:val="22"/>
          <w:szCs w:val="22"/>
        </w:rPr>
        <w:t>, A. and Whittaker, W. (2023) ‘Primary care services in the English NHS: are they a thorn in the side of integrated care systems? A qualitative analysis</w:t>
      </w:r>
      <w:r w:rsidRPr="16EEC529" w:rsidR="2732D581">
        <w:rPr>
          <w:rStyle w:val="eop"/>
          <w:rFonts w:ascii="Aptos" w:hAnsi="Aptos" w:eastAsia="Calibri Light" w:cs="Arial"/>
          <w:sz w:val="22"/>
          <w:szCs w:val="22"/>
        </w:rPr>
        <w:t>’,</w:t>
      </w:r>
      <w:r w:rsidRPr="16EEC529" w:rsidR="2732D581">
        <w:rPr>
          <w:rStyle w:val="eop"/>
          <w:rFonts w:ascii="Aptos" w:hAnsi="Aptos" w:eastAsia="Calibri Light" w:cs="Arial"/>
          <w:sz w:val="22"/>
          <w:szCs w:val="22"/>
        </w:rPr>
        <w:t xml:space="preserve"> BMC Primary Care, 24(1), pp. 168–124. Available at: </w:t>
      </w:r>
      <w:hyperlink r:id="R6b7db36eeadd4897">
        <w:r w:rsidRPr="16EEC529" w:rsidR="2732D581">
          <w:rPr>
            <w:rStyle w:val="eop"/>
            <w:rFonts w:ascii="Aptos" w:hAnsi="Aptos" w:eastAsia="Calibri Light" w:cs="Arial"/>
            <w:sz w:val="22"/>
            <w:szCs w:val="22"/>
          </w:rPr>
          <w:t>https://doi.org/10.1186/s12875-023-02124-3</w:t>
        </w:r>
      </w:hyperlink>
      <w:r w:rsidRPr="16EEC529" w:rsidR="2732D581">
        <w:rPr>
          <w:rStyle w:val="eop"/>
          <w:rFonts w:ascii="Aptos" w:hAnsi="Aptos" w:eastAsia="Calibri Light" w:cs="Arial"/>
          <w:sz w:val="22"/>
          <w:szCs w:val="22"/>
        </w:rPr>
        <w:t xml:space="preserve">. NHS (2024) NHS England» Better Care Fund, </w:t>
      </w:r>
      <w:hyperlink r:id="Rcf3df01f17da48db">
        <w:r w:rsidRPr="16EEC529" w:rsidR="2732D581">
          <w:rPr>
            <w:rStyle w:val="eop"/>
            <w:rFonts w:ascii="Aptos" w:hAnsi="Aptos" w:eastAsia="Calibri Light" w:cs="Arial"/>
            <w:sz w:val="22"/>
            <w:szCs w:val="22"/>
          </w:rPr>
          <w:t>www.england.nhs.uk</w:t>
        </w:r>
      </w:hyperlink>
      <w:r w:rsidRPr="16EEC529" w:rsidR="2732D581">
        <w:rPr>
          <w:rStyle w:val="eop"/>
          <w:rFonts w:ascii="Aptos" w:hAnsi="Aptos" w:eastAsia="Calibri Light" w:cs="Arial"/>
          <w:sz w:val="22"/>
          <w:szCs w:val="22"/>
        </w:rPr>
        <w:t xml:space="preserve">. Available at: </w:t>
      </w:r>
      <w:hyperlink r:id="R1d4713ad124c4662">
        <w:r w:rsidRPr="16EEC529" w:rsidR="2732D581">
          <w:rPr>
            <w:rStyle w:val="eop"/>
            <w:rFonts w:ascii="Aptos" w:hAnsi="Aptos" w:eastAsia="Calibri Light" w:cs="Arial"/>
            <w:sz w:val="22"/>
            <w:szCs w:val="22"/>
          </w:rPr>
          <w:t>https://www.england.nhs.uk/ourwork/part-rel/transformation-fund/better-care-fund/</w:t>
        </w:r>
      </w:hyperlink>
      <w:r w:rsidRPr="16EEC529" w:rsidR="2732D581">
        <w:rPr>
          <w:rStyle w:val="eop"/>
          <w:rFonts w:ascii="Aptos" w:hAnsi="Aptos" w:eastAsia="Calibri Light" w:cs="Arial"/>
          <w:sz w:val="22"/>
          <w:szCs w:val="22"/>
        </w:rPr>
        <w:t xml:space="preserve"> (Accessed: 12 June 2026). NHS England (2022) What are Integrated Care </w:t>
      </w:r>
      <w:r w:rsidRPr="16EEC529" w:rsidR="2732D581">
        <w:rPr>
          <w:rStyle w:val="eop"/>
          <w:rFonts w:ascii="Aptos" w:hAnsi="Aptos" w:eastAsia="Calibri Light" w:cs="Arial"/>
          <w:sz w:val="22"/>
          <w:szCs w:val="22"/>
        </w:rPr>
        <w:t>Systems?,</w:t>
      </w:r>
      <w:r w:rsidRPr="16EEC529" w:rsidR="2732D581">
        <w:rPr>
          <w:rStyle w:val="eop"/>
          <w:rFonts w:ascii="Aptos" w:hAnsi="Aptos" w:eastAsia="Calibri Light" w:cs="Arial"/>
          <w:sz w:val="22"/>
          <w:szCs w:val="22"/>
        </w:rPr>
        <w:t xml:space="preserve"> NHS England. Available at:</w:t>
      </w:r>
      <w:r w:rsidRPr="16EEC529" w:rsidR="701FDC2F">
        <w:rPr>
          <w:rStyle w:val="eop"/>
          <w:rFonts w:ascii="Aptos" w:hAnsi="Aptos" w:eastAsia="Calibri Light" w:cs="Arial"/>
          <w:sz w:val="22"/>
          <w:szCs w:val="22"/>
        </w:rPr>
        <w:t xml:space="preserve"> </w:t>
      </w:r>
      <w:hyperlink r:id="R1ad51ead497b4447">
        <w:r w:rsidRPr="16EEC529" w:rsidR="2732D581">
          <w:rPr>
            <w:rStyle w:val="eop"/>
            <w:rFonts w:ascii="Aptos" w:hAnsi="Aptos" w:eastAsia="Calibri Light" w:cs="Arial"/>
            <w:sz w:val="22"/>
            <w:szCs w:val="22"/>
          </w:rPr>
          <w:t>https://www.england.nhs.uk/integratedcare/what-is-integrated-care/</w:t>
        </w:r>
      </w:hyperlink>
      <w:r w:rsidRPr="16EEC529" w:rsidR="2732D581">
        <w:rPr>
          <w:rStyle w:val="eop"/>
          <w:rFonts w:ascii="Aptos" w:hAnsi="Aptos" w:eastAsia="Calibri Light" w:cs="Arial"/>
          <w:sz w:val="22"/>
          <w:szCs w:val="22"/>
        </w:rPr>
        <w:t xml:space="preserve"> (Accessed: 12 June</w:t>
      </w:r>
      <w:r w:rsidRPr="16EEC529" w:rsidR="6AD5FB27">
        <w:rPr>
          <w:rStyle w:val="eop"/>
          <w:rFonts w:ascii="Aptos" w:hAnsi="Aptos" w:eastAsia="Calibri Light" w:cs="Arial"/>
          <w:sz w:val="22"/>
          <w:szCs w:val="22"/>
        </w:rPr>
        <w:t xml:space="preserve"> </w:t>
      </w:r>
      <w:r w:rsidRPr="16EEC529" w:rsidR="2732D581">
        <w:rPr>
          <w:rStyle w:val="eop"/>
          <w:rFonts w:ascii="Aptos" w:hAnsi="Aptos" w:eastAsia="Calibri Light" w:cs="Arial"/>
          <w:sz w:val="22"/>
          <w:szCs w:val="22"/>
        </w:rPr>
        <w:t>2026).</w:t>
      </w:r>
      <w:r w:rsidRPr="16EEC529" w:rsidR="7EF22329">
        <w:rPr>
          <w:rStyle w:val="eop"/>
          <w:rFonts w:ascii="Aptos" w:hAnsi="Aptos" w:eastAsia="Calibri Light" w:cs="Arial"/>
          <w:sz w:val="22"/>
          <w:szCs w:val="22"/>
        </w:rPr>
        <w:t xml:space="preserve"> </w:t>
      </w:r>
      <w:r w:rsidRPr="16EEC529" w:rsidR="2732D581">
        <w:rPr>
          <w:rStyle w:val="eop"/>
          <w:rFonts w:ascii="Aptos" w:hAnsi="Aptos" w:eastAsia="Calibri Light" w:cs="Arial"/>
          <w:sz w:val="22"/>
          <w:szCs w:val="22"/>
        </w:rPr>
        <w:t xml:space="preserve">NHS England (2023) NHS England» Integrated Care in Action – Older People’s Care, </w:t>
      </w:r>
      <w:hyperlink r:id="R7b630be68f6045c5">
        <w:r w:rsidRPr="16EEC529" w:rsidR="2732D581">
          <w:rPr>
            <w:rStyle w:val="eop"/>
            <w:rFonts w:ascii="Aptos" w:hAnsi="Aptos" w:eastAsia="Calibri Light" w:cs="Arial"/>
            <w:sz w:val="22"/>
            <w:szCs w:val="22"/>
          </w:rPr>
          <w:t>www.england.nhs.uk</w:t>
        </w:r>
      </w:hyperlink>
      <w:r w:rsidRPr="16EEC529" w:rsidR="2732D581">
        <w:rPr>
          <w:rStyle w:val="eop"/>
          <w:rFonts w:ascii="Aptos" w:hAnsi="Aptos" w:eastAsia="Calibri Light" w:cs="Arial"/>
          <w:sz w:val="22"/>
          <w:szCs w:val="22"/>
        </w:rPr>
        <w:t>.</w:t>
      </w:r>
      <w:r w:rsidRPr="16EEC529" w:rsidR="5266ADBD">
        <w:rPr>
          <w:rStyle w:val="eop"/>
          <w:rFonts w:ascii="Aptos" w:hAnsi="Aptos" w:eastAsia="Calibri Light" w:cs="Arial"/>
          <w:sz w:val="22"/>
          <w:szCs w:val="22"/>
        </w:rPr>
        <w:t xml:space="preserve"> </w:t>
      </w:r>
      <w:r w:rsidRPr="16EEC529" w:rsidR="2732D581">
        <w:rPr>
          <w:rStyle w:val="eop"/>
          <w:rFonts w:ascii="Aptos" w:hAnsi="Aptos" w:eastAsia="Calibri Light" w:cs="Arial"/>
          <w:sz w:val="22"/>
          <w:szCs w:val="22"/>
        </w:rPr>
        <w:t>Available</w:t>
      </w:r>
      <w:r w:rsidRPr="16EEC529" w:rsidR="1A3F36E2">
        <w:rPr>
          <w:rStyle w:val="eop"/>
          <w:rFonts w:ascii="Aptos" w:hAnsi="Aptos" w:eastAsia="Calibri Light" w:cs="Arial"/>
          <w:sz w:val="22"/>
          <w:szCs w:val="22"/>
        </w:rPr>
        <w:t xml:space="preserve"> </w:t>
      </w:r>
      <w:r w:rsidRPr="16EEC529" w:rsidR="2732D581">
        <w:rPr>
          <w:rStyle w:val="eop"/>
          <w:rFonts w:ascii="Aptos" w:hAnsi="Aptos" w:eastAsia="Calibri Light" w:cs="Arial"/>
          <w:sz w:val="22"/>
          <w:szCs w:val="22"/>
        </w:rPr>
        <w:t>at:</w:t>
      </w:r>
      <w:hyperlink r:id="R18036314a4b644ac">
        <w:r w:rsidRPr="16EEC529" w:rsidR="2732D581">
          <w:rPr>
            <w:rStyle w:val="eop"/>
            <w:rFonts w:ascii="Aptos" w:hAnsi="Aptos" w:eastAsia="Calibri Light" w:cs="Arial"/>
            <w:sz w:val="22"/>
            <w:szCs w:val="22"/>
          </w:rPr>
          <w:t>https://www.england.nhs.uk/integratedcare/resources/case-studies/integrated-care-in-action-older-</w:t>
        </w:r>
      </w:hyperlink>
      <w:r w:rsidRPr="16EEC529" w:rsidR="2732D581">
        <w:rPr>
          <w:rStyle w:val="eop"/>
          <w:rFonts w:ascii="Aptos" w:hAnsi="Aptos" w:eastAsia="Calibri Light" w:cs="Arial"/>
          <w:sz w:val="22"/>
          <w:szCs w:val="22"/>
        </w:rPr>
        <w:t>peoples-care/ (Accessed: 5 June 2026).</w:t>
      </w:r>
    </w:p>
    <w:p w:rsidR="2732D581" w:rsidP="16EEC529" w:rsidRDefault="2732D581" w14:paraId="084AB313" w14:textId="7824DC3E">
      <w:pPr>
        <w:pStyle w:val="paragraph"/>
        <w:spacing w:before="0" w:beforeAutospacing="off" w:after="0" w:afterAutospacing="off" w:line="360" w:lineRule="auto"/>
      </w:pPr>
      <w:r w:rsidRPr="16EEC529" w:rsidR="2732D581">
        <w:rPr>
          <w:rStyle w:val="eop"/>
          <w:rFonts w:ascii="Aptos" w:hAnsi="Aptos" w:eastAsia="Calibri Light" w:cs="Arial"/>
          <w:sz w:val="22"/>
          <w:szCs w:val="22"/>
        </w:rPr>
        <w:t xml:space="preserve">Nilsen, E.R., Hollister, B., </w:t>
      </w:r>
      <w:r w:rsidRPr="16EEC529" w:rsidR="2732D581">
        <w:rPr>
          <w:rStyle w:val="eop"/>
          <w:rFonts w:ascii="Aptos" w:hAnsi="Aptos" w:eastAsia="Calibri Light" w:cs="Arial"/>
          <w:sz w:val="22"/>
          <w:szCs w:val="22"/>
        </w:rPr>
        <w:t>Söderhamn</w:t>
      </w:r>
      <w:r w:rsidRPr="16EEC529" w:rsidR="2732D581">
        <w:rPr>
          <w:rStyle w:val="eop"/>
          <w:rFonts w:ascii="Aptos" w:hAnsi="Aptos" w:eastAsia="Calibri Light" w:cs="Arial"/>
          <w:sz w:val="22"/>
          <w:szCs w:val="22"/>
        </w:rPr>
        <w:t>, U. and Dale, B. (2022) ‘What matters to older adults? Exploring</w:t>
      </w:r>
      <w:r w:rsidRPr="16EEC529" w:rsidR="0C1EE3BB">
        <w:rPr>
          <w:rStyle w:val="eop"/>
          <w:rFonts w:ascii="Aptos" w:hAnsi="Aptos" w:eastAsia="Calibri Light" w:cs="Arial"/>
          <w:sz w:val="22"/>
          <w:szCs w:val="22"/>
        </w:rPr>
        <w:t xml:space="preserve"> </w:t>
      </w:r>
      <w:r w:rsidRPr="16EEC529" w:rsidR="2732D581">
        <w:rPr>
          <w:rStyle w:val="eop"/>
          <w:rFonts w:ascii="Aptos" w:hAnsi="Aptos" w:eastAsia="Calibri Light" w:cs="Arial"/>
          <w:sz w:val="22"/>
          <w:szCs w:val="22"/>
        </w:rPr>
        <w:t>person‐centred care during and after transitions between hospital and home</w:t>
      </w:r>
      <w:r w:rsidRPr="16EEC529" w:rsidR="2732D581">
        <w:rPr>
          <w:rStyle w:val="eop"/>
          <w:rFonts w:ascii="Aptos" w:hAnsi="Aptos" w:eastAsia="Calibri Light" w:cs="Arial"/>
          <w:sz w:val="22"/>
          <w:szCs w:val="22"/>
        </w:rPr>
        <w:t>’,</w:t>
      </w:r>
      <w:r w:rsidRPr="16EEC529" w:rsidR="2732D581">
        <w:rPr>
          <w:rStyle w:val="eop"/>
          <w:rFonts w:ascii="Aptos" w:hAnsi="Aptos" w:eastAsia="Calibri Light" w:cs="Arial"/>
          <w:sz w:val="22"/>
          <w:szCs w:val="22"/>
        </w:rPr>
        <w:t xml:space="preserve"> Journal of Clinical Nursing, 31(5-</w:t>
      </w:r>
      <w:r w:rsidRPr="16EEC529" w:rsidR="1681501B">
        <w:rPr>
          <w:rStyle w:val="eop"/>
          <w:rFonts w:ascii="Aptos" w:hAnsi="Aptos" w:eastAsia="Calibri Light" w:cs="Arial"/>
          <w:sz w:val="22"/>
          <w:szCs w:val="22"/>
        </w:rPr>
        <w:t xml:space="preserve"> </w:t>
      </w:r>
      <w:r w:rsidRPr="16EEC529" w:rsidR="2732D581">
        <w:rPr>
          <w:rStyle w:val="eop"/>
          <w:rFonts w:ascii="Aptos" w:hAnsi="Aptos" w:eastAsia="Calibri Light" w:cs="Arial"/>
          <w:sz w:val="22"/>
          <w:szCs w:val="22"/>
        </w:rPr>
        <w:t>6), pp. 569–581. Available at: https://doi.org/10.1111/jocn.15914.</w:t>
      </w:r>
    </w:p>
    <w:p w:rsidR="16EEC529" w:rsidP="16EEC529" w:rsidRDefault="16EEC529" w14:paraId="76B8E27C" w14:textId="0CDA6F1A">
      <w:pPr>
        <w:pStyle w:val="paragraph"/>
        <w:spacing w:before="0" w:beforeAutospacing="off" w:after="0" w:afterAutospacing="off" w:line="360" w:lineRule="auto"/>
        <w:rPr>
          <w:rStyle w:val="eop"/>
          <w:rFonts w:ascii="Aptos" w:hAnsi="Aptos" w:eastAsia="Calibri Light" w:cs="Arial"/>
          <w:sz w:val="22"/>
          <w:szCs w:val="22"/>
        </w:rPr>
      </w:pPr>
    </w:p>
    <w:p w:rsidR="1F19FECC" w:rsidP="16EEC529" w:rsidRDefault="1F19FECC" w14:paraId="573F2298" w14:textId="750AC4F7">
      <w:pPr>
        <w:pStyle w:val="paragraph"/>
        <w:spacing w:before="0" w:beforeAutospacing="off" w:after="0" w:afterAutospacing="off" w:line="360" w:lineRule="auto"/>
      </w:pPr>
      <w:r w:rsidRPr="16EEC529" w:rsidR="1F19FECC">
        <w:rPr>
          <w:rStyle w:val="eop"/>
          <w:rFonts w:ascii="Aptos" w:hAnsi="Aptos" w:eastAsia="Calibri Light" w:cs="Arial"/>
          <w:sz w:val="22"/>
          <w:szCs w:val="22"/>
        </w:rPr>
        <w:t>Pyo, J., Lee, W., Choi, E.Y., Jang, S.G. and Ock, M. (2023) ‘Qualitative Research in healthcare: Necessity and Characteristics</w:t>
      </w:r>
      <w:r w:rsidRPr="16EEC529" w:rsidR="1F19FECC">
        <w:rPr>
          <w:rStyle w:val="eop"/>
          <w:rFonts w:ascii="Aptos" w:hAnsi="Aptos" w:eastAsia="Calibri Light" w:cs="Arial"/>
          <w:sz w:val="22"/>
          <w:szCs w:val="22"/>
        </w:rPr>
        <w:t>’,</w:t>
      </w:r>
      <w:r w:rsidRPr="16EEC529" w:rsidR="1F19FECC">
        <w:rPr>
          <w:rStyle w:val="eop"/>
          <w:rFonts w:ascii="Aptos" w:hAnsi="Aptos" w:eastAsia="Calibri Light" w:cs="Arial"/>
          <w:sz w:val="22"/>
          <w:szCs w:val="22"/>
        </w:rPr>
        <w:t xml:space="preserve"> Journal of Preventive </w:t>
      </w:r>
      <w:r w:rsidRPr="16EEC529" w:rsidR="1F19FECC">
        <w:rPr>
          <w:rStyle w:val="eop"/>
          <w:rFonts w:ascii="Aptos" w:hAnsi="Aptos" w:eastAsia="Calibri Light" w:cs="Arial"/>
          <w:sz w:val="22"/>
          <w:szCs w:val="22"/>
        </w:rPr>
        <w:t>Medicine</w:t>
      </w:r>
      <w:r w:rsidRPr="16EEC529" w:rsidR="1F19FECC">
        <w:rPr>
          <w:rStyle w:val="eop"/>
          <w:rFonts w:ascii="Aptos" w:hAnsi="Aptos" w:eastAsia="Calibri Light" w:cs="Arial"/>
          <w:sz w:val="22"/>
          <w:szCs w:val="22"/>
        </w:rPr>
        <w:t xml:space="preserve"> and Public Health, 56(1), pp. 12–20. Available at: </w:t>
      </w:r>
      <w:hyperlink r:id="R407f4f8f36a14a6c">
        <w:r w:rsidRPr="16EEC529" w:rsidR="1F19FECC">
          <w:rPr>
            <w:rStyle w:val="eop"/>
            <w:rFonts w:ascii="Aptos" w:hAnsi="Aptos" w:eastAsia="Calibri Light" w:cs="Arial"/>
            <w:sz w:val="22"/>
            <w:szCs w:val="22"/>
          </w:rPr>
          <w:t>https://doi.org/10.3961/jpmph.22.451</w:t>
        </w:r>
      </w:hyperlink>
      <w:r w:rsidRPr="16EEC529" w:rsidR="1F19FECC">
        <w:rPr>
          <w:rStyle w:val="eop"/>
          <w:rFonts w:ascii="Aptos" w:hAnsi="Aptos" w:eastAsia="Calibri Light" w:cs="Arial"/>
          <w:sz w:val="22"/>
          <w:szCs w:val="22"/>
        </w:rPr>
        <w:t xml:space="preserve">. </w:t>
      </w:r>
      <w:r w:rsidRPr="16EEC529" w:rsidR="1F19FECC">
        <w:rPr>
          <w:rStyle w:val="eop"/>
          <w:rFonts w:ascii="Aptos" w:hAnsi="Aptos" w:eastAsia="Calibri Light" w:cs="Arial"/>
          <w:sz w:val="22"/>
          <w:szCs w:val="22"/>
        </w:rPr>
        <w:t>Rameli</w:t>
      </w:r>
      <w:r w:rsidRPr="16EEC529" w:rsidR="1F19FECC">
        <w:rPr>
          <w:rStyle w:val="eop"/>
          <w:rFonts w:ascii="Aptos" w:hAnsi="Aptos" w:eastAsia="Calibri Light" w:cs="Arial"/>
          <w:sz w:val="22"/>
          <w:szCs w:val="22"/>
        </w:rPr>
        <w:t>, P.M. and Rajendran, N. (2022) ‘Outcomes of complex discharge planning in older adults with complex needs: a scoping review</w:t>
      </w:r>
      <w:r w:rsidRPr="16EEC529" w:rsidR="1F19FECC">
        <w:rPr>
          <w:rStyle w:val="eop"/>
          <w:rFonts w:ascii="Aptos" w:hAnsi="Aptos" w:eastAsia="Calibri Light" w:cs="Arial"/>
          <w:sz w:val="22"/>
          <w:szCs w:val="22"/>
        </w:rPr>
        <w:t>’,</w:t>
      </w:r>
      <w:r w:rsidRPr="16EEC529" w:rsidR="1F19FECC">
        <w:rPr>
          <w:rStyle w:val="eop"/>
          <w:rFonts w:ascii="Aptos" w:hAnsi="Aptos" w:eastAsia="Calibri Light" w:cs="Arial"/>
          <w:sz w:val="22"/>
          <w:szCs w:val="22"/>
        </w:rPr>
        <w:t xml:space="preserve"> Journal of International Medical Research, 50(7), pp. 300–605. Available</w:t>
      </w:r>
      <w:r w:rsidRPr="16EEC529" w:rsidR="3B257343">
        <w:rPr>
          <w:rStyle w:val="eop"/>
          <w:rFonts w:ascii="Aptos" w:hAnsi="Aptos" w:eastAsia="Calibri Light" w:cs="Arial"/>
          <w:sz w:val="22"/>
          <w:szCs w:val="22"/>
        </w:rPr>
        <w:t xml:space="preserve"> </w:t>
      </w:r>
      <w:r w:rsidRPr="16EEC529" w:rsidR="1F19FECC">
        <w:rPr>
          <w:rStyle w:val="eop"/>
          <w:rFonts w:ascii="Aptos" w:hAnsi="Aptos" w:eastAsia="Calibri Light" w:cs="Arial"/>
          <w:sz w:val="22"/>
          <w:szCs w:val="22"/>
        </w:rPr>
        <w:t>at:</w:t>
      </w:r>
      <w:r w:rsidRPr="16EEC529" w:rsidR="1C37481F">
        <w:rPr>
          <w:rStyle w:val="eop"/>
          <w:rFonts w:ascii="Aptos" w:hAnsi="Aptos" w:eastAsia="Calibri Light" w:cs="Arial"/>
          <w:sz w:val="22"/>
          <w:szCs w:val="22"/>
        </w:rPr>
        <w:t xml:space="preserve"> </w:t>
      </w:r>
      <w:hyperlink r:id="Rda8a232c9bda4dcf">
        <w:r w:rsidRPr="16EEC529" w:rsidR="1F19FECC">
          <w:rPr>
            <w:rStyle w:val="eop"/>
            <w:rFonts w:ascii="Aptos" w:hAnsi="Aptos" w:eastAsia="Calibri Light" w:cs="Arial"/>
            <w:sz w:val="22"/>
            <w:szCs w:val="22"/>
          </w:rPr>
          <w:t>https://doi.org/10.1177/03000605221110511</w:t>
        </w:r>
      </w:hyperlink>
      <w:r w:rsidRPr="16EEC529" w:rsidR="1F19FECC">
        <w:rPr>
          <w:rStyle w:val="eop"/>
          <w:rFonts w:ascii="Aptos" w:hAnsi="Aptos" w:eastAsia="Calibri Light" w:cs="Arial"/>
          <w:sz w:val="22"/>
          <w:szCs w:val="22"/>
        </w:rPr>
        <w:t>.</w:t>
      </w:r>
      <w:r w:rsidRPr="16EEC529" w:rsidR="0488471A">
        <w:rPr>
          <w:rStyle w:val="eop"/>
          <w:rFonts w:ascii="Aptos" w:hAnsi="Aptos" w:eastAsia="Calibri Light" w:cs="Arial"/>
          <w:sz w:val="22"/>
          <w:szCs w:val="22"/>
        </w:rPr>
        <w:t xml:space="preserve"> </w:t>
      </w:r>
      <w:r w:rsidRPr="16EEC529" w:rsidR="1F19FECC">
        <w:rPr>
          <w:rStyle w:val="eop"/>
          <w:rFonts w:ascii="Aptos" w:hAnsi="Aptos" w:eastAsia="Calibri Light" w:cs="Arial"/>
          <w:sz w:val="22"/>
          <w:szCs w:val="22"/>
        </w:rPr>
        <w:t>Ratajczak, P., Oziewicz, K.,</w:t>
      </w:r>
      <w:r w:rsidRPr="16EEC529" w:rsidR="1F19FECC">
        <w:rPr>
          <w:rStyle w:val="eop"/>
          <w:rFonts w:ascii="Aptos" w:hAnsi="Aptos" w:eastAsia="Calibri Light" w:cs="Arial"/>
          <w:sz w:val="22"/>
          <w:szCs w:val="22"/>
        </w:rPr>
        <w:t>Sommer,I</w:t>
      </w:r>
      <w:r w:rsidRPr="16EEC529" w:rsidR="1F19FECC">
        <w:rPr>
          <w:rStyle w:val="eop"/>
          <w:rFonts w:ascii="Aptos" w:hAnsi="Aptos" w:eastAsia="Calibri Light" w:cs="Arial"/>
          <w:sz w:val="22"/>
          <w:szCs w:val="22"/>
        </w:rPr>
        <w:t>.,</w:t>
      </w:r>
      <w:r w:rsidRPr="16EEC529" w:rsidR="296CACF2">
        <w:rPr>
          <w:rStyle w:val="eop"/>
          <w:rFonts w:ascii="Aptos" w:hAnsi="Aptos" w:eastAsia="Calibri Light" w:cs="Arial"/>
          <w:sz w:val="22"/>
          <w:szCs w:val="22"/>
        </w:rPr>
        <w:t xml:space="preserve"> </w:t>
      </w:r>
      <w:r w:rsidRPr="16EEC529" w:rsidR="1F19FECC">
        <w:rPr>
          <w:rStyle w:val="eop"/>
          <w:rFonts w:ascii="Aptos" w:hAnsi="Aptos" w:eastAsia="Calibri Light" w:cs="Arial"/>
          <w:sz w:val="22"/>
          <w:szCs w:val="22"/>
        </w:rPr>
        <w:t>Kopciuch</w:t>
      </w:r>
      <w:r w:rsidRPr="16EEC529" w:rsidR="1F19FECC">
        <w:rPr>
          <w:rStyle w:val="eop"/>
          <w:rFonts w:ascii="Aptos" w:hAnsi="Aptos" w:eastAsia="Calibri Light" w:cs="Arial"/>
          <w:sz w:val="22"/>
          <w:szCs w:val="22"/>
        </w:rPr>
        <w:t>, D., Paczkowska, A., Zaprutko, T. and Kus, K. (2025) ‘The</w:t>
      </w:r>
    </w:p>
    <w:p w:rsidR="1F19FECC" w:rsidP="16EEC529" w:rsidRDefault="1F19FECC" w14:paraId="54B08F62" w14:textId="2720F8BD">
      <w:pPr>
        <w:pStyle w:val="paragraph"/>
        <w:spacing w:before="0" w:beforeAutospacing="off" w:after="0" w:afterAutospacing="off" w:line="360" w:lineRule="auto"/>
      </w:pPr>
      <w:r w:rsidRPr="16EEC529" w:rsidR="1F19FECC">
        <w:rPr>
          <w:rStyle w:val="eop"/>
          <w:rFonts w:ascii="Aptos" w:hAnsi="Aptos" w:eastAsia="Calibri Light" w:cs="Arial"/>
          <w:sz w:val="22"/>
          <w:szCs w:val="22"/>
        </w:rPr>
        <w:t>Perspective on Secondary Research Practices: A Cross-Sectional Analysis</w:t>
      </w:r>
      <w:r w:rsidRPr="16EEC529" w:rsidR="1F19FECC">
        <w:rPr>
          <w:rStyle w:val="eop"/>
          <w:rFonts w:ascii="Aptos" w:hAnsi="Aptos" w:eastAsia="Calibri Light" w:cs="Arial"/>
          <w:sz w:val="22"/>
          <w:szCs w:val="22"/>
        </w:rPr>
        <w:t>’,</w:t>
      </w:r>
      <w:r w:rsidRPr="16EEC529" w:rsidR="1F19FECC">
        <w:rPr>
          <w:rStyle w:val="eop"/>
          <w:rFonts w:ascii="Aptos" w:hAnsi="Aptos" w:eastAsia="Calibri Light" w:cs="Arial"/>
          <w:sz w:val="22"/>
          <w:szCs w:val="22"/>
        </w:rPr>
        <w:t xml:space="preserve"> Healthcare, 13(8), pp. 19–27.</w:t>
      </w:r>
      <w:r w:rsidRPr="16EEC529" w:rsidR="6284B497">
        <w:rPr>
          <w:rStyle w:val="eop"/>
          <w:rFonts w:ascii="Aptos" w:hAnsi="Aptos" w:eastAsia="Calibri Light" w:cs="Arial"/>
          <w:sz w:val="22"/>
          <w:szCs w:val="22"/>
        </w:rPr>
        <w:t xml:space="preserve"> </w:t>
      </w:r>
      <w:r w:rsidRPr="16EEC529" w:rsidR="1F19FECC">
        <w:rPr>
          <w:rStyle w:val="eop"/>
          <w:rFonts w:ascii="Aptos" w:hAnsi="Aptos" w:eastAsia="Calibri Light" w:cs="Arial"/>
          <w:sz w:val="22"/>
          <w:szCs w:val="22"/>
        </w:rPr>
        <w:t xml:space="preserve">Available at: </w:t>
      </w:r>
      <w:hyperlink r:id="R074c5fbcd1be4420">
        <w:r w:rsidRPr="16EEC529" w:rsidR="1F19FECC">
          <w:rPr>
            <w:rStyle w:val="eop"/>
            <w:rFonts w:ascii="Aptos" w:hAnsi="Aptos" w:eastAsia="Calibri Light" w:cs="Arial"/>
            <w:sz w:val="22"/>
            <w:szCs w:val="22"/>
          </w:rPr>
          <w:t>https://doi.org/10.3390/healthcare13080927</w:t>
        </w:r>
      </w:hyperlink>
      <w:r w:rsidRPr="16EEC529" w:rsidR="1F19FECC">
        <w:rPr>
          <w:rStyle w:val="eop"/>
          <w:rFonts w:ascii="Aptos" w:hAnsi="Aptos" w:eastAsia="Calibri Light" w:cs="Arial"/>
          <w:sz w:val="22"/>
          <w:szCs w:val="22"/>
        </w:rPr>
        <w:t>.</w:t>
      </w:r>
    </w:p>
    <w:p w:rsidR="1F19FECC" w:rsidP="16EEC529" w:rsidRDefault="1F19FECC" w14:paraId="2B03178E" w14:textId="02A656E1">
      <w:pPr>
        <w:pStyle w:val="paragraph"/>
        <w:spacing w:before="0" w:beforeAutospacing="off" w:after="0" w:afterAutospacing="off" w:line="360" w:lineRule="auto"/>
      </w:pPr>
      <w:r w:rsidRPr="16EEC529" w:rsidR="1F19FECC">
        <w:rPr>
          <w:rStyle w:val="eop"/>
          <w:rFonts w:ascii="Aptos" w:hAnsi="Aptos" w:eastAsia="Calibri Light" w:cs="Arial"/>
          <w:sz w:val="22"/>
          <w:szCs w:val="22"/>
        </w:rPr>
        <w:t xml:space="preserve">Sadler, E., </w:t>
      </w:r>
      <w:r w:rsidRPr="16EEC529" w:rsidR="1F19FECC">
        <w:rPr>
          <w:rStyle w:val="eop"/>
          <w:rFonts w:ascii="Aptos" w:hAnsi="Aptos" w:eastAsia="Calibri Light" w:cs="Arial"/>
          <w:sz w:val="22"/>
          <w:szCs w:val="22"/>
        </w:rPr>
        <w:t>Khadjesari</w:t>
      </w:r>
      <w:r w:rsidRPr="16EEC529" w:rsidR="1F19FECC">
        <w:rPr>
          <w:rStyle w:val="eop"/>
          <w:rFonts w:ascii="Aptos" w:hAnsi="Aptos" w:eastAsia="Calibri Light" w:cs="Arial"/>
          <w:sz w:val="22"/>
          <w:szCs w:val="22"/>
        </w:rPr>
        <w:t xml:space="preserve">, Z., Ziemann, A., Sheehan, K.J., Whitney, J., Wilson, D., </w:t>
      </w:r>
      <w:r w:rsidRPr="16EEC529" w:rsidR="1F19FECC">
        <w:rPr>
          <w:rStyle w:val="eop"/>
          <w:rFonts w:ascii="Aptos" w:hAnsi="Aptos" w:eastAsia="Calibri Light" w:cs="Arial"/>
          <w:sz w:val="22"/>
          <w:szCs w:val="22"/>
        </w:rPr>
        <w:t>Bakolis</w:t>
      </w:r>
      <w:r w:rsidRPr="16EEC529" w:rsidR="1F19FECC">
        <w:rPr>
          <w:rStyle w:val="eop"/>
          <w:rFonts w:ascii="Aptos" w:hAnsi="Aptos" w:eastAsia="Calibri Light" w:cs="Arial"/>
          <w:sz w:val="22"/>
          <w:szCs w:val="22"/>
        </w:rPr>
        <w:t xml:space="preserve">, I., </w:t>
      </w:r>
      <w:r w:rsidRPr="16EEC529" w:rsidR="1F19FECC">
        <w:rPr>
          <w:rStyle w:val="eop"/>
          <w:rFonts w:ascii="Aptos" w:hAnsi="Aptos" w:eastAsia="Calibri Light" w:cs="Arial"/>
          <w:sz w:val="22"/>
          <w:szCs w:val="22"/>
        </w:rPr>
        <w:t>Sevdalis</w:t>
      </w:r>
      <w:r w:rsidRPr="16EEC529" w:rsidR="1F19FECC">
        <w:rPr>
          <w:rStyle w:val="eop"/>
          <w:rFonts w:ascii="Aptos" w:hAnsi="Aptos" w:eastAsia="Calibri Light" w:cs="Arial"/>
          <w:sz w:val="22"/>
          <w:szCs w:val="22"/>
        </w:rPr>
        <w:t>, N., Sandall,</w:t>
      </w:r>
      <w:r w:rsidRPr="16EEC529" w:rsidR="4AFF1A76">
        <w:rPr>
          <w:rStyle w:val="eop"/>
          <w:rFonts w:ascii="Aptos" w:hAnsi="Aptos" w:eastAsia="Calibri Light" w:cs="Arial"/>
          <w:sz w:val="22"/>
          <w:szCs w:val="22"/>
        </w:rPr>
        <w:t xml:space="preserve"> </w:t>
      </w:r>
      <w:r w:rsidRPr="16EEC529" w:rsidR="1F19FECC">
        <w:rPr>
          <w:rStyle w:val="eop"/>
          <w:rFonts w:ascii="Aptos" w:hAnsi="Aptos" w:eastAsia="Calibri Light" w:cs="Arial"/>
          <w:sz w:val="22"/>
          <w:szCs w:val="22"/>
        </w:rPr>
        <w:t xml:space="preserve">J., Soukup, T., Corbett, T., Gonçalves-Bradley, </w:t>
      </w:r>
      <w:r w:rsidRPr="16EEC529" w:rsidR="1F19FECC">
        <w:rPr>
          <w:rStyle w:val="eop"/>
          <w:rFonts w:ascii="Aptos" w:hAnsi="Aptos" w:eastAsia="Calibri Light" w:cs="Arial"/>
          <w:sz w:val="22"/>
          <w:szCs w:val="22"/>
        </w:rPr>
        <w:t>D.C.</w:t>
      </w:r>
      <w:r w:rsidRPr="16EEC529" w:rsidR="1F19FECC">
        <w:rPr>
          <w:rStyle w:val="eop"/>
          <w:rFonts w:ascii="Aptos" w:hAnsi="Aptos" w:eastAsia="Calibri Light" w:cs="Arial"/>
          <w:sz w:val="22"/>
          <w:szCs w:val="22"/>
        </w:rPr>
        <w:t xml:space="preserve"> and Walker, D.-M. (2023) ‘Case management for integrated</w:t>
      </w:r>
      <w:r w:rsidRPr="16EEC529" w:rsidR="2AA5EE69">
        <w:rPr>
          <w:rStyle w:val="eop"/>
          <w:rFonts w:ascii="Aptos" w:hAnsi="Aptos" w:eastAsia="Calibri Light" w:cs="Arial"/>
          <w:sz w:val="22"/>
          <w:szCs w:val="22"/>
        </w:rPr>
        <w:t xml:space="preserve"> </w:t>
      </w:r>
      <w:r w:rsidRPr="16EEC529" w:rsidR="1F19FECC">
        <w:rPr>
          <w:rStyle w:val="eop"/>
          <w:rFonts w:ascii="Aptos" w:hAnsi="Aptos" w:eastAsia="Calibri Light" w:cs="Arial"/>
          <w:sz w:val="22"/>
          <w:szCs w:val="22"/>
        </w:rPr>
        <w:t xml:space="preserve">care of older people with frailty in </w:t>
      </w:r>
      <w:r w:rsidRPr="16EEC529" w:rsidR="1F19FECC">
        <w:rPr>
          <w:rStyle w:val="eop"/>
          <w:rFonts w:ascii="Aptos" w:hAnsi="Aptos" w:eastAsia="Calibri Light" w:cs="Arial"/>
          <w:sz w:val="22"/>
          <w:szCs w:val="22"/>
        </w:rPr>
        <w:t>communitysettings</w:t>
      </w:r>
      <w:r w:rsidRPr="16EEC529" w:rsidR="1F19FECC">
        <w:rPr>
          <w:rStyle w:val="eop"/>
          <w:rFonts w:ascii="Aptos" w:hAnsi="Aptos" w:eastAsia="Calibri Light" w:cs="Arial"/>
          <w:sz w:val="22"/>
          <w:szCs w:val="22"/>
        </w:rPr>
        <w:t>’,</w:t>
      </w:r>
      <w:r w:rsidRPr="16EEC529" w:rsidR="1F19FECC">
        <w:rPr>
          <w:rStyle w:val="eop"/>
          <w:rFonts w:ascii="Aptos" w:hAnsi="Aptos" w:eastAsia="Calibri Light" w:cs="Arial"/>
          <w:sz w:val="22"/>
          <w:szCs w:val="22"/>
        </w:rPr>
        <w:t xml:space="preserve"> Cochrane Library, 20(5), pp. 24–76. Available</w:t>
      </w:r>
      <w:r w:rsidRPr="16EEC529" w:rsidR="7BF8BFF1">
        <w:rPr>
          <w:rStyle w:val="eop"/>
          <w:rFonts w:ascii="Aptos" w:hAnsi="Aptos" w:eastAsia="Calibri Light" w:cs="Arial"/>
          <w:sz w:val="22"/>
          <w:szCs w:val="22"/>
        </w:rPr>
        <w:t xml:space="preserve"> </w:t>
      </w:r>
      <w:r w:rsidRPr="16EEC529" w:rsidR="1F19FECC">
        <w:rPr>
          <w:rStyle w:val="eop"/>
          <w:rFonts w:ascii="Aptos" w:hAnsi="Aptos" w:eastAsia="Calibri Light" w:cs="Arial"/>
          <w:sz w:val="22"/>
          <w:szCs w:val="22"/>
        </w:rPr>
        <w:t>at:</w:t>
      </w:r>
      <w:r w:rsidRPr="16EEC529" w:rsidR="0BD4A6A7">
        <w:rPr>
          <w:rStyle w:val="eop"/>
          <w:rFonts w:ascii="Aptos" w:hAnsi="Aptos" w:eastAsia="Calibri Light" w:cs="Arial"/>
          <w:sz w:val="22"/>
          <w:szCs w:val="22"/>
        </w:rPr>
        <w:t xml:space="preserve"> </w:t>
      </w:r>
      <w:hyperlink r:id="R636f9b9aaa484066">
        <w:r w:rsidRPr="16EEC529" w:rsidR="1F19FECC">
          <w:rPr>
            <w:rStyle w:val="eop"/>
            <w:rFonts w:ascii="Aptos" w:hAnsi="Aptos" w:eastAsia="Calibri Light" w:cs="Arial"/>
            <w:sz w:val="22"/>
            <w:szCs w:val="22"/>
          </w:rPr>
          <w:t>https://doi.org/10.1002/14651858.cd013088.pub2</w:t>
        </w:r>
      </w:hyperlink>
      <w:r w:rsidRPr="16EEC529" w:rsidR="1F19FECC">
        <w:rPr>
          <w:rStyle w:val="eop"/>
          <w:rFonts w:ascii="Aptos" w:hAnsi="Aptos" w:eastAsia="Calibri Light" w:cs="Arial"/>
          <w:sz w:val="22"/>
          <w:szCs w:val="22"/>
        </w:rPr>
        <w:t>.</w:t>
      </w:r>
    </w:p>
    <w:p w:rsidR="1F19FECC" w:rsidP="16EEC529" w:rsidRDefault="1F19FECC" w14:paraId="32586EF6" w14:textId="09AB2BF9">
      <w:pPr>
        <w:pStyle w:val="paragraph"/>
        <w:spacing w:before="0" w:beforeAutospacing="off" w:after="0" w:afterAutospacing="off" w:line="360" w:lineRule="auto"/>
      </w:pPr>
      <w:r w:rsidRPr="16EEC529" w:rsidR="1F19FECC">
        <w:rPr>
          <w:rStyle w:val="eop"/>
          <w:rFonts w:ascii="Aptos" w:hAnsi="Aptos" w:eastAsia="Calibri Light" w:cs="Arial"/>
          <w:sz w:val="22"/>
          <w:szCs w:val="22"/>
        </w:rPr>
        <w:t>Seamer, P., Lloyd, T., Conti, S. and O’Neill, S. (2023) ‘The Long-Term Impacts of an Integrated</w:t>
      </w:r>
      <w:r w:rsidRPr="16EEC529" w:rsidR="7F12739C">
        <w:rPr>
          <w:rStyle w:val="eop"/>
          <w:rFonts w:ascii="Aptos" w:hAnsi="Aptos" w:eastAsia="Calibri Light" w:cs="Arial"/>
          <w:sz w:val="22"/>
          <w:szCs w:val="22"/>
        </w:rPr>
        <w:t xml:space="preserve"> </w:t>
      </w:r>
      <w:r w:rsidRPr="16EEC529" w:rsidR="1F19FECC">
        <w:rPr>
          <w:rStyle w:val="eop"/>
          <w:rFonts w:ascii="Aptos" w:hAnsi="Aptos" w:eastAsia="Calibri Light" w:cs="Arial"/>
          <w:sz w:val="22"/>
          <w:szCs w:val="22"/>
        </w:rPr>
        <w:t>Care</w:t>
      </w:r>
    </w:p>
    <w:p w:rsidR="1F19FECC" w:rsidP="16EEC529" w:rsidRDefault="1F19FECC" w14:paraId="55735C07" w14:textId="5B90C66D">
      <w:pPr>
        <w:pStyle w:val="paragraph"/>
        <w:spacing w:before="0" w:beforeAutospacing="off" w:after="0" w:afterAutospacing="off" w:line="360" w:lineRule="auto"/>
      </w:pPr>
      <w:r w:rsidRPr="16EEC529" w:rsidR="1F19FECC">
        <w:rPr>
          <w:rStyle w:val="eop"/>
          <w:rFonts w:ascii="Aptos" w:hAnsi="Aptos" w:eastAsia="Calibri Light" w:cs="Arial"/>
          <w:sz w:val="22"/>
          <w:szCs w:val="22"/>
        </w:rPr>
        <w:t>Programme on Hospital Utilisation among Older Adults in the South of England: A Synthetic Control Study</w:t>
      </w:r>
      <w:r w:rsidRPr="16EEC529" w:rsidR="1F19FECC">
        <w:rPr>
          <w:rStyle w:val="eop"/>
          <w:rFonts w:ascii="Aptos" w:hAnsi="Aptos" w:eastAsia="Calibri Light" w:cs="Arial"/>
          <w:sz w:val="22"/>
          <w:szCs w:val="22"/>
        </w:rPr>
        <w:t>’,</w:t>
      </w:r>
      <w:r w:rsidRPr="16EEC529" w:rsidR="6309847A">
        <w:rPr>
          <w:rStyle w:val="eop"/>
          <w:rFonts w:ascii="Aptos" w:hAnsi="Aptos" w:eastAsia="Calibri Light" w:cs="Arial"/>
          <w:sz w:val="22"/>
          <w:szCs w:val="22"/>
        </w:rPr>
        <w:t xml:space="preserve"> </w:t>
      </w:r>
      <w:r w:rsidRPr="16EEC529" w:rsidR="1F19FECC">
        <w:rPr>
          <w:rStyle w:val="eop"/>
          <w:rFonts w:ascii="Aptos" w:hAnsi="Aptos" w:eastAsia="Calibri Light" w:cs="Arial"/>
          <w:sz w:val="22"/>
          <w:szCs w:val="22"/>
        </w:rPr>
        <w:t xml:space="preserve">International Journal of Integrated Care, 23(3), pp. 428–440. Available at: </w:t>
      </w:r>
      <w:hyperlink r:id="Rfd9edbea7693463c">
        <w:r w:rsidRPr="16EEC529" w:rsidR="1F19FECC">
          <w:rPr>
            <w:rStyle w:val="Hyperlink"/>
          </w:rPr>
          <w:t>https://doi.org/10.5334/ijic.6475</w:t>
        </w:r>
      </w:hyperlink>
      <w:r w:rsidRPr="16EEC529" w:rsidR="1F19FECC">
        <w:rPr>
          <w:rStyle w:val="eop"/>
          <w:rFonts w:ascii="Aptos" w:hAnsi="Aptos" w:eastAsia="Calibri Light" w:cs="Arial"/>
          <w:sz w:val="22"/>
          <w:szCs w:val="22"/>
        </w:rPr>
        <w:t>.</w:t>
      </w:r>
      <w:r w:rsidRPr="16EEC529" w:rsidR="2605F59E">
        <w:rPr>
          <w:rStyle w:val="eop"/>
          <w:rFonts w:ascii="Aptos" w:hAnsi="Aptos" w:eastAsia="Calibri Light" w:cs="Arial"/>
          <w:sz w:val="22"/>
          <w:szCs w:val="22"/>
        </w:rPr>
        <w:t xml:space="preserve"> Shaheen, N., Shaheen, A., Ramadan, A., </w:t>
      </w:r>
      <w:r w:rsidRPr="16EEC529" w:rsidR="2605F59E">
        <w:rPr>
          <w:rStyle w:val="eop"/>
          <w:rFonts w:ascii="Aptos" w:hAnsi="Aptos" w:eastAsia="Calibri Light" w:cs="Arial"/>
          <w:sz w:val="22"/>
          <w:szCs w:val="22"/>
        </w:rPr>
        <w:t>Hefnawy</w:t>
      </w:r>
      <w:r w:rsidRPr="16EEC529" w:rsidR="2605F59E">
        <w:rPr>
          <w:rStyle w:val="eop"/>
          <w:rFonts w:ascii="Aptos" w:hAnsi="Aptos" w:eastAsia="Calibri Light" w:cs="Arial"/>
          <w:sz w:val="22"/>
          <w:szCs w:val="22"/>
        </w:rPr>
        <w:t xml:space="preserve">, M.T., Ramadan, A., Ibrahim, I., Hassanein, M., Ashour, M.E. and </w:t>
      </w:r>
      <w:r w:rsidRPr="16EEC529" w:rsidR="2605F59E">
        <w:rPr>
          <w:rStyle w:val="eop"/>
          <w:rFonts w:ascii="Aptos" w:hAnsi="Aptos" w:eastAsia="Calibri Light" w:cs="Arial"/>
          <w:sz w:val="22"/>
          <w:szCs w:val="22"/>
        </w:rPr>
        <w:t>Flouty</w:t>
      </w:r>
      <w:r w:rsidRPr="16EEC529" w:rsidR="2605F59E">
        <w:rPr>
          <w:rStyle w:val="eop"/>
          <w:rFonts w:ascii="Aptos" w:hAnsi="Aptos" w:eastAsia="Calibri Light" w:cs="Arial"/>
          <w:sz w:val="22"/>
          <w:szCs w:val="22"/>
        </w:rPr>
        <w:t>, O. (2023) ‘Appraising Systematic reviews: a Comprehensive Guide to Ensuring Validity and Reliability</w:t>
      </w:r>
      <w:r w:rsidRPr="16EEC529" w:rsidR="2605F59E">
        <w:rPr>
          <w:rStyle w:val="eop"/>
          <w:rFonts w:ascii="Aptos" w:hAnsi="Aptos" w:eastAsia="Calibri Light" w:cs="Arial"/>
          <w:sz w:val="22"/>
          <w:szCs w:val="22"/>
        </w:rPr>
        <w:t>’,</w:t>
      </w:r>
      <w:r w:rsidRPr="16EEC529" w:rsidR="2605F59E">
        <w:rPr>
          <w:rStyle w:val="eop"/>
          <w:rFonts w:ascii="Aptos" w:hAnsi="Aptos" w:eastAsia="Calibri Light" w:cs="Arial"/>
          <w:sz w:val="22"/>
          <w:szCs w:val="22"/>
        </w:rPr>
        <w:t xml:space="preserve"> Frontiers in Research Metrics and Analytics, 8(8), pp. 13–27. Available at:</w:t>
      </w:r>
      <w:hyperlink r:id="Re522e33d2cf741e7">
        <w:r w:rsidRPr="16EEC529" w:rsidR="2605F59E">
          <w:rPr>
            <w:rStyle w:val="eop"/>
            <w:rFonts w:ascii="Aptos" w:hAnsi="Aptos" w:eastAsia="Calibri Light" w:cs="Arial"/>
            <w:sz w:val="22"/>
            <w:szCs w:val="22"/>
          </w:rPr>
          <w:t>https://doi.org/10.3389/frma.2023.1268045</w:t>
        </w:r>
      </w:hyperlink>
      <w:r w:rsidRPr="16EEC529" w:rsidR="2605F59E">
        <w:rPr>
          <w:rStyle w:val="eop"/>
          <w:rFonts w:ascii="Aptos" w:hAnsi="Aptos" w:eastAsia="Calibri Light" w:cs="Arial"/>
          <w:sz w:val="22"/>
          <w:szCs w:val="22"/>
        </w:rPr>
        <w:t>. Sum, G., Lau, L.K., Jabbar, K.A., Lun, P., George, P.P., Munro, Y.L. and Ding, Y.Y. (2022) &amp;#</w:t>
      </w:r>
      <w:r w:rsidRPr="16EEC529" w:rsidR="2605F59E">
        <w:rPr>
          <w:rStyle w:val="eop"/>
          <w:rFonts w:ascii="Aptos" w:hAnsi="Aptos" w:eastAsia="Calibri Light" w:cs="Arial"/>
          <w:sz w:val="22"/>
          <w:szCs w:val="22"/>
        </w:rPr>
        <w:t>39;The</w:t>
      </w:r>
      <w:r w:rsidRPr="16EEC529" w:rsidR="2605F59E">
        <w:rPr>
          <w:rStyle w:val="eop"/>
          <w:rFonts w:ascii="Aptos" w:hAnsi="Aptos" w:eastAsia="Calibri Light" w:cs="Arial"/>
          <w:sz w:val="22"/>
          <w:szCs w:val="22"/>
        </w:rPr>
        <w:t xml:space="preserve"> World Health Organisation (WHO) Integrated Care for Older People (ICOPE) Framework: A Narrative Review on Its Adoption</w:t>
      </w:r>
    </w:p>
    <w:p w:rsidR="2605F59E" w:rsidP="16EEC529" w:rsidRDefault="2605F59E" w14:paraId="00904818" w14:textId="76413CAF">
      <w:pPr>
        <w:pStyle w:val="paragraph"/>
        <w:spacing w:before="0" w:beforeAutospacing="off" w:after="0" w:afterAutospacing="off" w:line="360" w:lineRule="auto"/>
      </w:pPr>
      <w:r w:rsidRPr="16EEC529" w:rsidR="2605F59E">
        <w:rPr>
          <w:rStyle w:val="eop"/>
          <w:rFonts w:ascii="Aptos" w:hAnsi="Aptos" w:eastAsia="Calibri Light" w:cs="Arial"/>
          <w:sz w:val="22"/>
          <w:szCs w:val="22"/>
        </w:rPr>
        <w:t>Worldwide and Lessons Learned&amp;#</w:t>
      </w:r>
      <w:r w:rsidRPr="16EEC529" w:rsidR="2605F59E">
        <w:rPr>
          <w:rStyle w:val="eop"/>
          <w:rFonts w:ascii="Aptos" w:hAnsi="Aptos" w:eastAsia="Calibri Light" w:cs="Arial"/>
          <w:sz w:val="22"/>
          <w:szCs w:val="22"/>
        </w:rPr>
        <w:t>39;,</w:t>
      </w:r>
      <w:r w:rsidRPr="16EEC529" w:rsidR="2605F59E">
        <w:rPr>
          <w:rStyle w:val="eop"/>
          <w:rFonts w:ascii="Aptos" w:hAnsi="Aptos" w:eastAsia="Calibri Light" w:cs="Arial"/>
          <w:sz w:val="22"/>
          <w:szCs w:val="22"/>
        </w:rPr>
        <w:t xml:space="preserve"> International Journal of Environmental Research and Public Health, 20(1), pp. 154–764. Available at: </w:t>
      </w:r>
      <w:hyperlink r:id="R0882b55f456042ba">
        <w:r w:rsidRPr="16EEC529" w:rsidR="2605F59E">
          <w:rPr>
            <w:rStyle w:val="eop"/>
            <w:rFonts w:ascii="Aptos" w:hAnsi="Aptos" w:eastAsia="Calibri Light" w:cs="Arial"/>
            <w:sz w:val="22"/>
            <w:szCs w:val="22"/>
          </w:rPr>
          <w:t>https://doi.org/10.3390/ijerph20010154</w:t>
        </w:r>
      </w:hyperlink>
      <w:r w:rsidRPr="16EEC529" w:rsidR="2605F59E">
        <w:rPr>
          <w:rStyle w:val="eop"/>
          <w:rFonts w:ascii="Aptos" w:hAnsi="Aptos" w:eastAsia="Calibri Light" w:cs="Arial"/>
          <w:sz w:val="22"/>
          <w:szCs w:val="22"/>
        </w:rPr>
        <w:t>.</w:t>
      </w:r>
    </w:p>
    <w:p w:rsidR="2605F59E" w:rsidP="16EEC529" w:rsidRDefault="2605F59E" w14:paraId="1D995632" w14:textId="6E0F2A7B">
      <w:pPr>
        <w:pStyle w:val="paragraph"/>
        <w:spacing w:before="0" w:beforeAutospacing="off" w:after="0" w:afterAutospacing="off" w:line="360" w:lineRule="auto"/>
      </w:pPr>
      <w:r w:rsidRPr="16EEC529" w:rsidR="2605F59E">
        <w:rPr>
          <w:rStyle w:val="eop"/>
          <w:rFonts w:ascii="Aptos" w:hAnsi="Aptos" w:eastAsia="Calibri Light" w:cs="Arial"/>
          <w:sz w:val="22"/>
          <w:szCs w:val="22"/>
        </w:rPr>
        <w:t>Takei, M., Inoue, M. and Takahashi, K. (2024) ‘Challenges and solutions for discharge support of elderly people in the acute care ward: Interviews with community-based integrated care supporters and patients in Tokyo, Japan</w:t>
      </w:r>
      <w:r w:rsidRPr="16EEC529" w:rsidR="2605F59E">
        <w:rPr>
          <w:rStyle w:val="eop"/>
          <w:rFonts w:ascii="Aptos" w:hAnsi="Aptos" w:eastAsia="Calibri Light" w:cs="Arial"/>
          <w:sz w:val="22"/>
          <w:szCs w:val="22"/>
        </w:rPr>
        <w:t>’,</w:t>
      </w:r>
      <w:r w:rsidRPr="16EEC529" w:rsidR="2605F59E">
        <w:rPr>
          <w:rStyle w:val="eop"/>
          <w:rFonts w:ascii="Aptos" w:hAnsi="Aptos" w:eastAsia="Calibri Light" w:cs="Arial"/>
          <w:sz w:val="22"/>
          <w:szCs w:val="22"/>
        </w:rPr>
        <w:t xml:space="preserve"> Global Health &amp;amp; Medicine, 6(1), pp. 83–89. Available at: </w:t>
      </w:r>
      <w:hyperlink r:id="Rdb3e4bffe3d747b4">
        <w:r w:rsidRPr="16EEC529" w:rsidR="2605F59E">
          <w:rPr>
            <w:rStyle w:val="eop"/>
            <w:rFonts w:ascii="Aptos" w:hAnsi="Aptos" w:eastAsia="Calibri Light" w:cs="Arial"/>
            <w:sz w:val="22"/>
            <w:szCs w:val="22"/>
          </w:rPr>
          <w:t>https://doi.org/10.35772/ghm.2023.01016</w:t>
        </w:r>
      </w:hyperlink>
      <w:r w:rsidRPr="16EEC529" w:rsidR="2605F59E">
        <w:rPr>
          <w:rStyle w:val="eop"/>
          <w:rFonts w:ascii="Aptos" w:hAnsi="Aptos" w:eastAsia="Calibri Light" w:cs="Arial"/>
          <w:sz w:val="22"/>
          <w:szCs w:val="22"/>
        </w:rPr>
        <w:t>.</w:t>
      </w:r>
      <w:r w:rsidRPr="16EEC529" w:rsidR="584C2C28">
        <w:rPr>
          <w:rStyle w:val="eop"/>
          <w:rFonts w:ascii="Aptos" w:hAnsi="Aptos" w:eastAsia="Calibri Light" w:cs="Arial"/>
          <w:sz w:val="22"/>
          <w:szCs w:val="22"/>
        </w:rPr>
        <w:t xml:space="preserve"> </w:t>
      </w:r>
      <w:r w:rsidRPr="16EEC529" w:rsidR="2605F59E">
        <w:rPr>
          <w:rStyle w:val="eop"/>
          <w:rFonts w:ascii="Aptos" w:hAnsi="Aptos" w:eastAsia="Calibri Light" w:cs="Arial"/>
          <w:sz w:val="22"/>
          <w:szCs w:val="22"/>
        </w:rPr>
        <w:t>Vierant</w:t>
      </w:r>
      <w:r w:rsidRPr="16EEC529" w:rsidR="2605F59E">
        <w:rPr>
          <w:rStyle w:val="eop"/>
          <w:rFonts w:ascii="Aptos" w:hAnsi="Aptos" w:eastAsia="Calibri Light" w:cs="Arial"/>
          <w:sz w:val="22"/>
          <w:szCs w:val="22"/>
        </w:rPr>
        <w:t>, Dr. (2025) Why Japan’s Community-Based Integrated Care Model Matters to the World, Medium.</w:t>
      </w:r>
      <w:r w:rsidRPr="16EEC529" w:rsidR="2605F59E">
        <w:rPr>
          <w:rStyle w:val="eop"/>
          <w:rFonts w:ascii="Aptos" w:hAnsi="Aptos" w:eastAsia="Calibri Light" w:cs="Arial"/>
          <w:sz w:val="22"/>
          <w:szCs w:val="22"/>
        </w:rPr>
        <w:t xml:space="preserve">Available at: </w:t>
      </w:r>
      <w:hyperlink r:id="Ra35c4722e0334710">
        <w:r w:rsidRPr="16EEC529" w:rsidR="2605F59E">
          <w:rPr>
            <w:rStyle w:val="eop"/>
            <w:rFonts w:ascii="Aptos" w:hAnsi="Aptos" w:eastAsia="Calibri Light" w:cs="Arial"/>
            <w:sz w:val="22"/>
            <w:szCs w:val="22"/>
          </w:rPr>
          <w:t>https://medium.com/@dr_vierant/why-japans-community-based-integrated-care-model-matters-to-</w:t>
        </w:r>
      </w:hyperlink>
      <w:r w:rsidRPr="16EEC529" w:rsidR="2605F59E">
        <w:rPr>
          <w:rStyle w:val="eop"/>
          <w:rFonts w:ascii="Aptos" w:hAnsi="Aptos" w:eastAsia="Calibri Light" w:cs="Arial"/>
          <w:sz w:val="22"/>
          <w:szCs w:val="22"/>
        </w:rPr>
        <w:t>the-world-2ab749426b85 (Accessed: 12 June 2026).</w:t>
      </w:r>
    </w:p>
    <w:p w:rsidR="569DAC76" w:rsidP="16EEC529" w:rsidRDefault="569DAC76" w14:paraId="4F986837" w14:textId="24B3D6A9">
      <w:pPr>
        <w:pStyle w:val="paragraph"/>
        <w:spacing w:before="0" w:beforeAutospacing="off" w:after="0" w:afterAutospacing="off" w:line="360" w:lineRule="auto"/>
      </w:pPr>
      <w:r w:rsidRPr="16EEC529" w:rsidR="569DAC76">
        <w:rPr>
          <w:rStyle w:val="eop"/>
          <w:rFonts w:ascii="Aptos" w:hAnsi="Aptos" w:eastAsia="Calibri Light" w:cs="Arial"/>
          <w:sz w:val="22"/>
          <w:szCs w:val="22"/>
        </w:rPr>
        <w:t xml:space="preserve">WHO (2023) Integrated care for older people: guidelines on community-level interventions to manage declines in intrinsic capacity, </w:t>
      </w:r>
      <w:hyperlink r:id="R4df86152a47e4989">
        <w:r w:rsidRPr="16EEC529" w:rsidR="569DAC76">
          <w:rPr>
            <w:rStyle w:val="eop"/>
            <w:rFonts w:ascii="Aptos" w:hAnsi="Aptos" w:eastAsia="Calibri Light" w:cs="Arial"/>
            <w:sz w:val="22"/>
            <w:szCs w:val="22"/>
          </w:rPr>
          <w:t>www.who.int</w:t>
        </w:r>
      </w:hyperlink>
      <w:r w:rsidRPr="16EEC529" w:rsidR="569DAC76">
        <w:rPr>
          <w:rStyle w:val="eop"/>
          <w:rFonts w:ascii="Aptos" w:hAnsi="Aptos" w:eastAsia="Calibri Light" w:cs="Arial"/>
          <w:sz w:val="22"/>
          <w:szCs w:val="22"/>
        </w:rPr>
        <w:t xml:space="preserve">. Available at: </w:t>
      </w:r>
      <w:hyperlink r:id="R79135ddbefb04ae7">
        <w:r w:rsidRPr="16EEC529" w:rsidR="569DAC76">
          <w:rPr>
            <w:rStyle w:val="eop"/>
            <w:rFonts w:ascii="Aptos" w:hAnsi="Aptos" w:eastAsia="Calibri Light" w:cs="Arial"/>
            <w:sz w:val="22"/>
            <w:szCs w:val="22"/>
          </w:rPr>
          <w:t>https://www.who.int/publications/i/item/9789241550109</w:t>
        </w:r>
      </w:hyperlink>
      <w:r w:rsidRPr="16EEC529" w:rsidR="569DAC76">
        <w:rPr>
          <w:rStyle w:val="eop"/>
          <w:rFonts w:ascii="Aptos" w:hAnsi="Aptos" w:eastAsia="Calibri Light" w:cs="Arial"/>
          <w:sz w:val="22"/>
          <w:szCs w:val="22"/>
        </w:rPr>
        <w:t xml:space="preserve"> (Accessed: 12 June 2026).</w:t>
      </w:r>
    </w:p>
    <w:p w:rsidR="16EEC529" w:rsidP="16EEC529" w:rsidRDefault="16EEC529" w14:paraId="77E1CD2F" w14:textId="69377A97">
      <w:pPr>
        <w:pStyle w:val="paragraph"/>
        <w:spacing w:before="0" w:beforeAutospacing="off" w:after="0" w:afterAutospacing="off" w:line="360" w:lineRule="auto"/>
        <w:rPr>
          <w:rStyle w:val="eop"/>
          <w:rFonts w:ascii="Aptos" w:hAnsi="Aptos" w:eastAsia="Calibri Light" w:cs="Arial"/>
          <w:sz w:val="22"/>
          <w:szCs w:val="22"/>
        </w:rPr>
      </w:pPr>
    </w:p>
    <w:p w:rsidR="16EEC529" w:rsidP="16EEC529" w:rsidRDefault="16EEC529" w14:paraId="12137AE5" w14:textId="24F62A0E">
      <w:pPr>
        <w:pStyle w:val="paragraph"/>
        <w:spacing w:before="0" w:beforeAutospacing="off" w:after="0" w:afterAutospacing="off" w:line="360" w:lineRule="auto"/>
        <w:rPr>
          <w:rStyle w:val="eop"/>
          <w:rFonts w:ascii="Aptos" w:hAnsi="Aptos" w:eastAsia="Calibri Light" w:cs="Arial"/>
          <w:sz w:val="22"/>
          <w:szCs w:val="22"/>
        </w:rPr>
      </w:pPr>
    </w:p>
    <w:p w:rsidR="16EEC529" w:rsidP="16EEC529" w:rsidRDefault="16EEC529" w14:paraId="20BA94B1" w14:textId="452C6920">
      <w:pPr>
        <w:pStyle w:val="paragraph"/>
        <w:spacing w:before="0" w:beforeAutospacing="off" w:after="0" w:afterAutospacing="off" w:line="360" w:lineRule="auto"/>
        <w:rPr>
          <w:rStyle w:val="eop"/>
          <w:rFonts w:ascii="Aptos" w:hAnsi="Aptos" w:eastAsia="Calibri Light" w:cs="Arial"/>
          <w:sz w:val="22"/>
          <w:szCs w:val="22"/>
        </w:rPr>
      </w:pPr>
    </w:p>
    <w:p w:rsidR="16EEC529" w:rsidP="16EEC529" w:rsidRDefault="16EEC529" w14:paraId="7E02A14F" w14:textId="06377299">
      <w:pPr>
        <w:pStyle w:val="paragraph"/>
        <w:spacing w:before="0" w:beforeAutospacing="off" w:after="0" w:afterAutospacing="off" w:line="360" w:lineRule="auto"/>
        <w:rPr>
          <w:rStyle w:val="eop"/>
          <w:rFonts w:ascii="Aptos" w:hAnsi="Aptos" w:eastAsia="Calibri Light" w:cs="Arial"/>
          <w:sz w:val="22"/>
          <w:szCs w:val="22"/>
        </w:rPr>
      </w:pPr>
    </w:p>
    <w:p w:rsidR="16EEC529" w:rsidP="16EEC529" w:rsidRDefault="16EEC529" w14:paraId="4A60E916" w14:textId="2B6E0AA0">
      <w:pPr>
        <w:pStyle w:val="paragraph"/>
        <w:spacing w:before="0" w:beforeAutospacing="off" w:after="0" w:afterAutospacing="off" w:line="360" w:lineRule="auto"/>
        <w:rPr>
          <w:rStyle w:val="eop"/>
          <w:rFonts w:ascii="Aptos" w:hAnsi="Aptos" w:eastAsia="Calibri Light" w:cs="Arial"/>
          <w:sz w:val="22"/>
          <w:szCs w:val="22"/>
        </w:rPr>
      </w:pPr>
    </w:p>
    <w:p w:rsidR="16EEC529" w:rsidP="16EEC529" w:rsidRDefault="16EEC529" w14:paraId="2E407B53" w14:textId="5A22A1C5">
      <w:pPr>
        <w:pStyle w:val="paragraph"/>
        <w:spacing w:before="0" w:beforeAutospacing="off" w:after="0" w:afterAutospacing="off" w:line="360" w:lineRule="auto"/>
        <w:rPr>
          <w:rStyle w:val="eop"/>
          <w:rFonts w:ascii="Aptos" w:hAnsi="Aptos" w:eastAsia="Calibri Light" w:cs="Arial"/>
          <w:sz w:val="22"/>
          <w:szCs w:val="22"/>
        </w:rPr>
      </w:pPr>
    </w:p>
    <w:p w:rsidR="16EEC529" w:rsidP="16EEC529" w:rsidRDefault="16EEC529" w14:paraId="3C441287" w14:textId="5488E84C">
      <w:pPr>
        <w:pStyle w:val="paragraph"/>
        <w:spacing w:before="0" w:beforeAutospacing="off" w:after="0" w:afterAutospacing="off" w:line="360" w:lineRule="auto"/>
        <w:rPr>
          <w:rStyle w:val="eop"/>
          <w:rFonts w:ascii="Aptos" w:hAnsi="Aptos" w:eastAsia="Calibri Light" w:cs="Arial"/>
          <w:sz w:val="22"/>
          <w:szCs w:val="22"/>
        </w:rPr>
      </w:pPr>
    </w:p>
    <w:p w:rsidR="16EEC529" w:rsidP="16EEC529" w:rsidRDefault="16EEC529" w14:paraId="4274673B" w14:textId="5C1F40E4">
      <w:pPr>
        <w:pStyle w:val="paragraph"/>
        <w:spacing w:before="0" w:beforeAutospacing="off" w:after="0" w:afterAutospacing="off" w:line="360" w:lineRule="auto"/>
        <w:rPr>
          <w:rStyle w:val="eop"/>
          <w:rFonts w:ascii="Aptos" w:hAnsi="Aptos" w:eastAsia="Calibri Light" w:cs="Arial"/>
          <w:sz w:val="22"/>
          <w:szCs w:val="22"/>
        </w:rPr>
      </w:pPr>
    </w:p>
    <w:p w:rsidR="16EEC529" w:rsidP="16EEC529" w:rsidRDefault="16EEC529" w14:paraId="575DA602" w14:textId="7A515B4E">
      <w:pPr>
        <w:pStyle w:val="paragraph"/>
        <w:spacing w:before="0" w:beforeAutospacing="off" w:after="0" w:afterAutospacing="off" w:line="360" w:lineRule="auto"/>
        <w:rPr>
          <w:rStyle w:val="eop"/>
          <w:rFonts w:ascii="Aptos" w:hAnsi="Aptos" w:eastAsia="Calibri Light" w:cs="Arial"/>
          <w:sz w:val="22"/>
          <w:szCs w:val="22"/>
        </w:rPr>
      </w:pPr>
    </w:p>
    <w:p w:rsidR="16EEC529" w:rsidP="16EEC529" w:rsidRDefault="16EEC529" w14:paraId="0295BD6D" w14:textId="1C108462">
      <w:pPr>
        <w:pStyle w:val="paragraph"/>
        <w:spacing w:before="0" w:beforeAutospacing="off" w:after="0" w:afterAutospacing="off" w:line="360" w:lineRule="auto"/>
        <w:rPr>
          <w:rStyle w:val="eop"/>
          <w:rFonts w:ascii="Aptos" w:hAnsi="Aptos" w:eastAsia="Calibri Light" w:cs="Arial"/>
          <w:sz w:val="22"/>
          <w:szCs w:val="22"/>
        </w:rPr>
      </w:pPr>
    </w:p>
    <w:p w:rsidR="16EEC529" w:rsidP="16EEC529" w:rsidRDefault="16EEC529" w14:paraId="3E11088C" w14:textId="5C9E186E">
      <w:pPr>
        <w:pStyle w:val="paragraph"/>
        <w:spacing w:before="0" w:beforeAutospacing="off" w:after="0" w:afterAutospacing="off" w:line="360" w:lineRule="auto"/>
        <w:rPr>
          <w:rStyle w:val="eop"/>
          <w:rFonts w:ascii="Aptos" w:hAnsi="Aptos" w:eastAsia="Calibri Light" w:cs="Arial"/>
          <w:sz w:val="22"/>
          <w:szCs w:val="22"/>
        </w:rPr>
      </w:pPr>
    </w:p>
    <w:p w:rsidR="16EEC529" w:rsidP="16EEC529" w:rsidRDefault="16EEC529" w14:paraId="5EC5FA52" w14:textId="4613474B">
      <w:pPr>
        <w:pStyle w:val="paragraph"/>
        <w:spacing w:before="0" w:beforeAutospacing="off" w:after="0" w:afterAutospacing="off" w:line="360" w:lineRule="auto"/>
        <w:rPr>
          <w:rStyle w:val="eop"/>
          <w:rFonts w:ascii="Aptos" w:hAnsi="Aptos" w:eastAsia="Calibri Light" w:cs="Arial"/>
          <w:sz w:val="22"/>
          <w:szCs w:val="22"/>
        </w:rPr>
      </w:pPr>
    </w:p>
    <w:p w:rsidR="16EEC529" w:rsidP="16EEC529" w:rsidRDefault="16EEC529" w14:paraId="0462DC31" w14:textId="29B91C5D">
      <w:pPr>
        <w:pStyle w:val="paragraph"/>
        <w:spacing w:before="0" w:beforeAutospacing="off" w:after="0" w:afterAutospacing="off" w:line="360" w:lineRule="auto"/>
        <w:rPr>
          <w:rStyle w:val="eop"/>
          <w:rFonts w:ascii="Aptos" w:hAnsi="Aptos" w:eastAsia="Calibri Light" w:cs="Arial"/>
          <w:sz w:val="22"/>
          <w:szCs w:val="22"/>
        </w:rPr>
      </w:pPr>
    </w:p>
    <w:p w:rsidR="16EEC529" w:rsidP="16EEC529" w:rsidRDefault="16EEC529" w14:paraId="226EEAF4" w14:textId="20A00C27">
      <w:pPr>
        <w:pStyle w:val="paragraph"/>
        <w:spacing w:before="0" w:beforeAutospacing="off" w:after="0" w:afterAutospacing="off" w:line="360" w:lineRule="auto"/>
        <w:rPr>
          <w:rStyle w:val="eop"/>
          <w:rFonts w:ascii="Aptos" w:hAnsi="Aptos" w:eastAsia="Calibri Light" w:cs="Arial"/>
          <w:sz w:val="22"/>
          <w:szCs w:val="22"/>
        </w:rPr>
      </w:pPr>
    </w:p>
    <w:p w:rsidR="16EEC529" w:rsidP="16EEC529" w:rsidRDefault="16EEC529" w14:paraId="358375E2" w14:textId="4412CBC6">
      <w:pPr>
        <w:pStyle w:val="paragraph"/>
        <w:spacing w:before="0" w:beforeAutospacing="off" w:after="0" w:afterAutospacing="off" w:line="360" w:lineRule="auto"/>
        <w:rPr>
          <w:rStyle w:val="eop"/>
          <w:rFonts w:ascii="Aptos" w:hAnsi="Aptos" w:eastAsia="Calibri Light" w:cs="Arial"/>
          <w:sz w:val="22"/>
          <w:szCs w:val="22"/>
        </w:rPr>
      </w:pPr>
    </w:p>
    <w:p w:rsidR="16EEC529" w:rsidP="16EEC529" w:rsidRDefault="16EEC529" w14:paraId="78557C7D" w14:textId="0DC09B55">
      <w:pPr>
        <w:pStyle w:val="paragraph"/>
        <w:spacing w:before="0" w:beforeAutospacing="off" w:after="0" w:afterAutospacing="off" w:line="360" w:lineRule="auto"/>
        <w:rPr>
          <w:rStyle w:val="eop"/>
          <w:rFonts w:ascii="Aptos" w:hAnsi="Aptos" w:eastAsia="Calibri Light" w:cs="Arial"/>
          <w:sz w:val="22"/>
          <w:szCs w:val="22"/>
        </w:rPr>
      </w:pPr>
    </w:p>
    <w:p w:rsidR="16EEC529" w:rsidP="16EEC529" w:rsidRDefault="16EEC529" w14:paraId="2727845D" w14:textId="4755FFD9">
      <w:pPr>
        <w:pStyle w:val="paragraph"/>
        <w:spacing w:before="0" w:beforeAutospacing="off" w:after="0" w:afterAutospacing="off" w:line="360" w:lineRule="auto"/>
        <w:rPr>
          <w:rStyle w:val="eop"/>
          <w:rFonts w:ascii="Aptos" w:hAnsi="Aptos" w:eastAsia="Calibri Light" w:cs="Arial"/>
          <w:sz w:val="22"/>
          <w:szCs w:val="22"/>
        </w:rPr>
      </w:pPr>
    </w:p>
    <w:p w:rsidR="16EEC529" w:rsidP="16EEC529" w:rsidRDefault="16EEC529" w14:paraId="2ED91F8E" w14:textId="1C205849">
      <w:pPr>
        <w:pStyle w:val="paragraph"/>
        <w:spacing w:before="0" w:beforeAutospacing="off" w:after="0" w:afterAutospacing="off" w:line="360" w:lineRule="auto"/>
        <w:rPr>
          <w:rStyle w:val="eop"/>
          <w:rFonts w:ascii="Aptos" w:hAnsi="Aptos" w:eastAsia="Calibri Light" w:cs="Arial"/>
          <w:sz w:val="22"/>
          <w:szCs w:val="22"/>
        </w:rPr>
      </w:pPr>
    </w:p>
    <w:p w:rsidR="16EEC529" w:rsidP="16EEC529" w:rsidRDefault="16EEC529" w14:paraId="2E7C15D6" w14:textId="0E696C69">
      <w:pPr>
        <w:pStyle w:val="paragraph"/>
        <w:spacing w:before="0" w:beforeAutospacing="off" w:after="0" w:afterAutospacing="off" w:line="360" w:lineRule="auto"/>
        <w:rPr>
          <w:rStyle w:val="eop"/>
          <w:rFonts w:ascii="Aptos" w:hAnsi="Aptos" w:eastAsia="Calibri Light" w:cs="Arial"/>
          <w:sz w:val="22"/>
          <w:szCs w:val="22"/>
        </w:rPr>
      </w:pPr>
    </w:p>
    <w:p w:rsidR="16EEC529" w:rsidP="16EEC529" w:rsidRDefault="16EEC529" w14:paraId="36E381B7" w14:textId="1FE171B9">
      <w:pPr>
        <w:pStyle w:val="paragraph"/>
        <w:spacing w:before="0" w:beforeAutospacing="off" w:after="0" w:afterAutospacing="off" w:line="360" w:lineRule="auto"/>
        <w:rPr>
          <w:rStyle w:val="eop"/>
          <w:rFonts w:ascii="Aptos" w:hAnsi="Aptos" w:eastAsia="Calibri Light" w:cs="Arial"/>
          <w:sz w:val="22"/>
          <w:szCs w:val="22"/>
        </w:rPr>
      </w:pPr>
    </w:p>
    <w:p w:rsidR="16EEC529" w:rsidP="16EEC529" w:rsidRDefault="16EEC529" w14:paraId="2A91D87E" w14:textId="266CF6CF">
      <w:pPr>
        <w:pStyle w:val="paragraph"/>
        <w:spacing w:before="0" w:beforeAutospacing="off" w:after="0" w:afterAutospacing="off" w:line="360" w:lineRule="auto"/>
        <w:rPr>
          <w:rStyle w:val="eop"/>
          <w:rFonts w:ascii="Aptos" w:hAnsi="Aptos" w:eastAsia="Calibri Light" w:cs="Arial"/>
          <w:sz w:val="22"/>
          <w:szCs w:val="22"/>
        </w:rPr>
      </w:pPr>
    </w:p>
    <w:p w:rsidR="16EEC529" w:rsidP="16EEC529" w:rsidRDefault="16EEC529" w14:paraId="1EB1A452" w14:textId="7C02EB3F">
      <w:pPr>
        <w:pStyle w:val="paragraph"/>
        <w:spacing w:before="0" w:beforeAutospacing="off" w:after="0" w:afterAutospacing="off" w:line="360" w:lineRule="auto"/>
        <w:rPr>
          <w:rStyle w:val="eop"/>
          <w:rFonts w:ascii="Aptos" w:hAnsi="Aptos" w:eastAsia="Calibri Light" w:cs="Arial"/>
          <w:sz w:val="22"/>
          <w:szCs w:val="22"/>
        </w:rPr>
      </w:pPr>
    </w:p>
    <w:p w:rsidRPr="00F44833" w:rsidR="00BD2909" w:rsidP="009C40BF" w:rsidRDefault="00BD2909" w14:paraId="7C766502" w14:textId="77777777">
      <w:pPr>
        <w:pStyle w:val="paragraph"/>
        <w:numPr>
          <w:ilvl w:val="0"/>
          <w:numId w:val="60"/>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Summary of Key Points:</w:t>
      </w:r>
      <w:r w:rsidRPr="00F44833">
        <w:rPr>
          <w:rStyle w:val="eop"/>
          <w:rFonts w:ascii="Aptos" w:hAnsi="Aptos" w:eastAsia="Calibri Light" w:cs="Arial"/>
          <w:sz w:val="22"/>
          <w:szCs w:val="22"/>
        </w:rPr>
        <w:t> </w:t>
      </w:r>
    </w:p>
    <w:p w:rsidRPr="00F44833" w:rsidR="00BD2909" w:rsidP="009C40BF" w:rsidRDefault="00BD2909" w14:paraId="650DE87F" w14:textId="77777777">
      <w:pPr>
        <w:pStyle w:val="paragraph"/>
        <w:numPr>
          <w:ilvl w:val="0"/>
          <w:numId w:val="61"/>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Summarise the main points covered in the background chapter.</w:t>
      </w:r>
      <w:r w:rsidRPr="00F44833">
        <w:rPr>
          <w:rStyle w:val="eop"/>
          <w:rFonts w:ascii="Aptos" w:hAnsi="Aptos" w:eastAsia="Calibri Light" w:cs="Arial"/>
          <w:sz w:val="22"/>
          <w:szCs w:val="22"/>
        </w:rPr>
        <w:t> </w:t>
      </w:r>
    </w:p>
    <w:p w:rsidRPr="00F44833" w:rsidR="00BD2909" w:rsidP="009C40BF" w:rsidRDefault="00BD2909" w14:paraId="619D4A31" w14:textId="77777777">
      <w:pPr>
        <w:pStyle w:val="paragraph"/>
        <w:numPr>
          <w:ilvl w:val="0"/>
          <w:numId w:val="62"/>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Emphasise the historical, theoretical, international, and national/local contexts of the topic.</w:t>
      </w:r>
      <w:r w:rsidRPr="00F44833">
        <w:rPr>
          <w:rStyle w:val="eop"/>
          <w:rFonts w:ascii="Aptos" w:hAnsi="Aptos" w:eastAsia="Calibri Light" w:cs="Arial"/>
          <w:sz w:val="22"/>
          <w:szCs w:val="22"/>
        </w:rPr>
        <w:t> </w:t>
      </w:r>
    </w:p>
    <w:p w:rsidRPr="00F44833" w:rsidR="00BD2909" w:rsidP="009C40BF" w:rsidRDefault="00F20EE5" w14:paraId="6A3435E1" w14:textId="67594215">
      <w:pPr>
        <w:pStyle w:val="paragraph"/>
        <w:numPr>
          <w:ilvl w:val="0"/>
          <w:numId w:val="63"/>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Pr>
          <w:rStyle w:val="normaltextrun"/>
          <w:rFonts w:ascii="Aptos" w:hAnsi="Aptos" w:cs="Arial"/>
          <w:b/>
          <w:bCs/>
          <w:sz w:val="22"/>
          <w:szCs w:val="22"/>
        </w:rPr>
        <w:t>Signpost</w:t>
      </w:r>
      <w:r w:rsidRPr="00F44833" w:rsidR="00BD2909">
        <w:rPr>
          <w:rStyle w:val="normaltextrun"/>
          <w:rFonts w:ascii="Aptos" w:hAnsi="Aptos" w:cs="Arial"/>
          <w:b/>
          <w:bCs/>
          <w:sz w:val="22"/>
          <w:szCs w:val="22"/>
        </w:rPr>
        <w:t xml:space="preserve"> to Next Chapter:</w:t>
      </w:r>
      <w:r w:rsidRPr="00F44833" w:rsidR="00BD2909">
        <w:rPr>
          <w:rStyle w:val="eop"/>
          <w:rFonts w:ascii="Aptos" w:hAnsi="Aptos" w:eastAsia="Calibri Light" w:cs="Arial"/>
          <w:sz w:val="22"/>
          <w:szCs w:val="22"/>
        </w:rPr>
        <w:t> </w:t>
      </w:r>
    </w:p>
    <w:p w:rsidRPr="00F44833" w:rsidR="00BD2909" w:rsidP="009C40BF" w:rsidRDefault="00BD2909" w14:paraId="7003F125" w14:textId="77777777">
      <w:pPr>
        <w:pStyle w:val="paragraph"/>
        <w:numPr>
          <w:ilvl w:val="0"/>
          <w:numId w:val="64"/>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Provide a transition to the next chapter, methodology. </w:t>
      </w:r>
      <w:r w:rsidRPr="00F44833">
        <w:rPr>
          <w:rStyle w:val="eop"/>
          <w:rFonts w:ascii="Aptos" w:hAnsi="Aptos" w:eastAsia="Calibri Light" w:cs="Arial"/>
          <w:sz w:val="22"/>
          <w:szCs w:val="22"/>
        </w:rPr>
        <w:t> </w:t>
      </w:r>
    </w:p>
    <w:p w:rsidRPr="00F44833" w:rsidR="00BD2909" w:rsidP="009C40BF" w:rsidRDefault="00BD2909" w14:paraId="624714AC" w14:textId="77777777">
      <w:pPr>
        <w:pStyle w:val="paragraph"/>
        <w:numPr>
          <w:ilvl w:val="0"/>
          <w:numId w:val="65"/>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Explain how the background information will inform and support the upcoming methods chapter. </w:t>
      </w:r>
      <w:r w:rsidRPr="00F44833">
        <w:rPr>
          <w:rStyle w:val="eop"/>
          <w:rFonts w:ascii="Aptos" w:hAnsi="Aptos" w:eastAsia="Calibri Light" w:cs="Arial"/>
          <w:sz w:val="22"/>
          <w:szCs w:val="22"/>
        </w:rPr>
        <w:t> </w:t>
      </w:r>
    </w:p>
    <w:p w:rsidRPr="00F44833" w:rsidR="00BD2909" w:rsidP="00F44833" w:rsidRDefault="00BD2909" w14:paraId="5BF0EA9E" w14:textId="77777777">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hAnsi="Aptos" w:eastAsia="Calibri Light" w:cs="Arial"/>
          <w:sz w:val="22"/>
          <w:szCs w:val="22"/>
        </w:rPr>
        <w:t> </w:t>
      </w:r>
    </w:p>
    <w:p w:rsidRPr="00F44833" w:rsidR="00BD2909" w:rsidP="00F44833" w:rsidRDefault="00BD2909" w14:paraId="44658AF6" w14:textId="77777777">
      <w:pPr>
        <w:pStyle w:val="paragraph"/>
        <w:spacing w:before="0" w:beforeAutospacing="0" w:after="0" w:afterAutospacing="0" w:line="360" w:lineRule="auto"/>
        <w:jc w:val="both"/>
        <w:textAlignment w:val="baseline"/>
        <w:rPr>
          <w:rFonts w:ascii="Aptos" w:hAnsi="Aptos" w:cs="Segoe UI"/>
          <w:sz w:val="16"/>
          <w:szCs w:val="16"/>
        </w:rPr>
      </w:pPr>
      <w:r w:rsidRPr="00F44833">
        <w:rPr>
          <w:rStyle w:val="normaltextrun"/>
          <w:rFonts w:ascii="Aptos" w:hAnsi="Aptos" w:cs="Arial"/>
          <w:sz w:val="22"/>
          <w:szCs w:val="22"/>
        </w:rPr>
        <w:t>**Note** all the word counts which have been provided are an approximate, you are free to decide how this chapter is formed and where you believe the words are needed. You do not need to stick to the headings or approximate word count which has been provided, this is purely for guidance purposes only. </w:t>
      </w:r>
      <w:r w:rsidRPr="00F44833">
        <w:rPr>
          <w:rStyle w:val="eop"/>
          <w:rFonts w:ascii="Aptos" w:hAnsi="Aptos" w:eastAsia="Calibri Light" w:cs="Arial"/>
          <w:sz w:val="22"/>
          <w:szCs w:val="22"/>
        </w:rPr>
        <w:t> </w:t>
      </w:r>
    </w:p>
    <w:p w:rsidRPr="00FF56FB" w:rsidR="000D0641" w:rsidP="000D0641" w:rsidRDefault="000D0641" w14:paraId="466B0331" w14:textId="77777777"/>
    <w:p w:rsidR="000D0641" w:rsidRDefault="000D0641" w14:paraId="5DDAF423" w14:textId="77777777"/>
    <w:p w:rsidR="00292A36" w:rsidRDefault="00292A36" w14:paraId="0775F236" w14:textId="77777777"/>
    <w:p w:rsidR="00292A36" w:rsidRDefault="00292A36" w14:paraId="360ADA1A" w14:textId="77777777"/>
    <w:p w:rsidR="00880B2D" w:rsidRDefault="00880B2D" w14:paraId="4E2D256A" w14:textId="77777777"/>
    <w:p w:rsidR="00880B2D" w:rsidRDefault="00880B2D" w14:paraId="0A075791" w14:textId="77777777"/>
    <w:p w:rsidR="00880B2D" w:rsidRDefault="00880B2D" w14:paraId="407ABDAE" w14:textId="4F32BB8B">
      <w:pPr>
        <w:sectPr w:rsidR="00880B2D">
          <w:footerReference w:type="default" r:id="rId9"/>
          <w:pgSz w:w="11906" w:h="16838" w:orient="portrait"/>
          <w:pgMar w:top="1440" w:right="1440" w:bottom="1440" w:left="1440" w:header="708" w:footer="708" w:gutter="0"/>
          <w:cols w:space="708"/>
          <w:docGrid w:linePitch="360"/>
          <w:headerReference w:type="default" r:id="R63f5d75486db4687"/>
        </w:sectPr>
      </w:pPr>
    </w:p>
    <w:p w:rsidRPr="00292A36" w:rsidR="00292A36" w:rsidP="0021364B" w:rsidRDefault="00292A36" w14:paraId="398427E3" w14:textId="181EA712">
      <w:pPr>
        <w:pStyle w:val="Heading1"/>
        <w:ind w:left="0"/>
        <w:rPr>
          <w:rFonts w:ascii="Aptos" w:hAnsi="Aptos"/>
        </w:rPr>
      </w:pPr>
      <w:r w:rsidRPr="00292A36">
        <w:rPr>
          <w:rFonts w:ascii="Aptos" w:hAnsi="Aptos"/>
        </w:rPr>
        <w:t>C</w:t>
      </w:r>
      <w:r>
        <w:rPr>
          <w:rFonts w:ascii="Aptos" w:hAnsi="Aptos"/>
        </w:rPr>
        <w:t>HAPTER</w:t>
      </w:r>
      <w:r w:rsidRPr="00292A36">
        <w:rPr>
          <w:rFonts w:ascii="Aptos" w:hAnsi="Aptos"/>
        </w:rPr>
        <w:t xml:space="preserve"> 3 – </w:t>
      </w:r>
      <w:r w:rsidR="00E325CF">
        <w:rPr>
          <w:rFonts w:ascii="Aptos" w:hAnsi="Aptos"/>
        </w:rPr>
        <w:t xml:space="preserve">Methods and Search Strategy (1,000 words approx.) </w:t>
      </w:r>
    </w:p>
    <w:p w:rsidRPr="00292A36" w:rsidR="00292A36" w:rsidP="00292A36" w:rsidRDefault="00292A36" w14:paraId="1DFAFBD2" w14:textId="77777777"/>
    <w:p w:rsidR="007C246B" w:rsidP="00785752" w:rsidRDefault="00292A36" w14:paraId="140511F2" w14:textId="4F5B77AE">
      <w:r w:rsidRPr="00292A36">
        <w:t xml:space="preserve">Below is a template and guidance on how to </w:t>
      </w:r>
      <w:r w:rsidR="000D05D8">
        <w:t xml:space="preserve">incorporate the Academic Methodology Poster </w:t>
      </w:r>
      <w:r w:rsidR="00FD7C22">
        <w:t xml:space="preserve">within your dissertation. </w:t>
      </w:r>
      <w:r w:rsidRPr="00292A36">
        <w:t xml:space="preserve"> Please read the whole document carefully and familiarise yourself with the BMHP6020 - Independent Project Moodle page which also includes a step-by-step PowerPoint Guide.  </w:t>
      </w:r>
    </w:p>
    <w:p w:rsidRPr="00B7073C" w:rsidR="00FD7C22" w:rsidP="00B7073C" w:rsidRDefault="005119DE" w14:paraId="32D2EE93" w14:textId="38DCC8D7">
      <w:r w:rsidRPr="005119DE">
        <w:t xml:space="preserve">This chapter builds upon your academic poster by allowing you to expand and explain your approach to secondary research in greater detail. You will describe how you selected and analysed academic sources, including your search strategy, inclusion and exclusion criteria, validation of sources, and coding process. </w:t>
      </w:r>
      <w:r w:rsidR="00B7073C">
        <w:t xml:space="preserve"> If you are including tables that you have created in this section, you </w:t>
      </w:r>
      <w:r w:rsidR="00B7073C">
        <w:rPr>
          <w:b/>
          <w:bCs/>
        </w:rPr>
        <w:t>might</w:t>
      </w:r>
      <w:r w:rsidR="00B7073C">
        <w:t xml:space="preserve"> go over the suggested word count, that is okay! (if you are worried then signpost and include in your appendices instead). </w:t>
      </w:r>
    </w:p>
    <w:p w:rsidRPr="00292A36" w:rsidR="00B7073C" w:rsidP="00B7073C" w:rsidRDefault="00B7073C" w14:paraId="5C2EC55E" w14:textId="77777777"/>
    <w:p w:rsidR="003A66FD" w:rsidP="00E40B0D" w:rsidRDefault="00292A36" w14:paraId="5A7AB555" w14:textId="352B3F5D">
      <w:pPr>
        <w:pStyle w:val="Heading2"/>
      </w:pPr>
      <w:r w:rsidRPr="0021364B">
        <w:t>3.</w:t>
      </w:r>
      <w:r w:rsidR="005D7A1E">
        <w:t>1</w:t>
      </w:r>
      <w:r w:rsidRPr="0021364B">
        <w:t xml:space="preserve"> –</w:t>
      </w:r>
      <w:r w:rsidR="0021364B">
        <w:t xml:space="preserve"> </w:t>
      </w:r>
      <w:r w:rsidRPr="0021364B">
        <w:t>Introduction (100 word approx.)</w:t>
      </w:r>
    </w:p>
    <w:p w:rsidRPr="005B3EDE" w:rsidR="005B3EDE" w:rsidP="005B3EDE" w:rsidRDefault="005B3EDE" w14:paraId="12EDC25C" w14:textId="77777777">
      <w:pPr>
        <w:pStyle w:val="NormalWeb"/>
        <w:spacing w:line="360" w:lineRule="auto"/>
        <w:rPr>
          <w:rFonts w:ascii="Aptos" w:hAnsi="Aptos"/>
          <w:sz w:val="22"/>
          <w:szCs w:val="22"/>
        </w:rPr>
      </w:pPr>
      <w:r w:rsidRPr="005B3EDE">
        <w:rPr>
          <w:rFonts w:hAnsi="Symbol"/>
          <w:sz w:val="22"/>
          <w:szCs w:val="22"/>
        </w:rPr>
        <w:t></w:t>
      </w:r>
      <w:r w:rsidRPr="005B3EDE">
        <w:rPr>
          <w:sz w:val="22"/>
          <w:szCs w:val="22"/>
        </w:rPr>
        <w:t xml:space="preserve">  </w:t>
      </w:r>
      <w:r w:rsidRPr="005B3EDE">
        <w:rPr>
          <w:rStyle w:val="Strong"/>
          <w:rFonts w:ascii="Aptos" w:hAnsi="Aptos" w:eastAsia="Calibri Light"/>
          <w:sz w:val="22"/>
          <w:szCs w:val="22"/>
        </w:rPr>
        <w:t>Purpose of the Chapter:</w:t>
      </w:r>
    </w:p>
    <w:p w:rsidRPr="005B3EDE" w:rsidR="005B3EDE" w:rsidP="009C40BF" w:rsidRDefault="005B3EDE" w14:paraId="4646068F" w14:textId="77777777">
      <w:pPr>
        <w:pStyle w:val="NormalWeb"/>
        <w:numPr>
          <w:ilvl w:val="0"/>
          <w:numId w:val="74"/>
        </w:numPr>
        <w:spacing w:line="360" w:lineRule="auto"/>
        <w:rPr>
          <w:rFonts w:ascii="Aptos" w:hAnsi="Aptos"/>
          <w:sz w:val="22"/>
          <w:szCs w:val="22"/>
        </w:rPr>
      </w:pPr>
      <w:r w:rsidRPr="005B3EDE">
        <w:rPr>
          <w:rFonts w:ascii="Aptos" w:hAnsi="Aptos"/>
          <w:sz w:val="22"/>
          <w:szCs w:val="22"/>
        </w:rPr>
        <w:t>Introduce this chapter as an explanation of how you conducted your research using a desk-based, literature-based approach.</w:t>
      </w:r>
    </w:p>
    <w:p w:rsidRPr="005B3EDE" w:rsidR="005B3EDE" w:rsidP="009C40BF" w:rsidRDefault="005B3EDE" w14:paraId="07766C34" w14:textId="77777777">
      <w:pPr>
        <w:pStyle w:val="NormalWeb"/>
        <w:numPr>
          <w:ilvl w:val="0"/>
          <w:numId w:val="74"/>
        </w:numPr>
        <w:spacing w:line="360" w:lineRule="auto"/>
        <w:rPr>
          <w:rFonts w:ascii="Aptos" w:hAnsi="Aptos"/>
          <w:sz w:val="22"/>
          <w:szCs w:val="22"/>
        </w:rPr>
      </w:pPr>
      <w:r w:rsidRPr="005B3EDE">
        <w:rPr>
          <w:rFonts w:ascii="Aptos" w:hAnsi="Aptos"/>
          <w:sz w:val="22"/>
          <w:szCs w:val="22"/>
        </w:rPr>
        <w:t xml:space="preserve">Make clear that your academic methodology poster provided a visual </w:t>
      </w:r>
      <w:r w:rsidRPr="00B7073C">
        <w:rPr>
          <w:rFonts w:ascii="Aptos" w:hAnsi="Aptos"/>
          <w:b/>
          <w:bCs/>
          <w:sz w:val="22"/>
          <w:szCs w:val="22"/>
          <w:u w:val="single"/>
        </w:rPr>
        <w:t>summary</w:t>
      </w:r>
      <w:r w:rsidRPr="005B3EDE">
        <w:rPr>
          <w:rFonts w:ascii="Aptos" w:hAnsi="Aptos"/>
          <w:sz w:val="22"/>
          <w:szCs w:val="22"/>
        </w:rPr>
        <w:t>, and this chapter expands on each section of that poster.</w:t>
      </w:r>
    </w:p>
    <w:p w:rsidRPr="005B3EDE" w:rsidR="005B3EDE" w:rsidP="005B3EDE" w:rsidRDefault="005B3EDE" w14:paraId="6521A89B" w14:textId="4B418EA9">
      <w:pPr>
        <w:pStyle w:val="NormalWeb"/>
        <w:spacing w:line="360" w:lineRule="auto"/>
        <w:rPr>
          <w:rFonts w:ascii="Aptos" w:hAnsi="Aptos"/>
          <w:sz w:val="22"/>
          <w:szCs w:val="22"/>
        </w:rPr>
      </w:pPr>
      <w:r w:rsidRPr="005B3EDE">
        <w:rPr>
          <w:rFonts w:hAnsi="Symbol"/>
          <w:sz w:val="22"/>
          <w:szCs w:val="22"/>
        </w:rPr>
        <w:t></w:t>
      </w:r>
      <w:r w:rsidRPr="005B3EDE">
        <w:rPr>
          <w:sz w:val="22"/>
          <w:szCs w:val="22"/>
        </w:rPr>
        <w:t xml:space="preserve"> </w:t>
      </w:r>
      <w:r>
        <w:rPr>
          <w:sz w:val="22"/>
          <w:szCs w:val="22"/>
        </w:rPr>
        <w:t xml:space="preserve"> </w:t>
      </w:r>
      <w:r w:rsidRPr="005B3EDE">
        <w:rPr>
          <w:rStyle w:val="Strong"/>
          <w:rFonts w:ascii="Aptos" w:hAnsi="Aptos" w:eastAsia="Calibri Light"/>
          <w:sz w:val="22"/>
          <w:szCs w:val="22"/>
        </w:rPr>
        <w:t>Connection to the Dissertation:</w:t>
      </w:r>
    </w:p>
    <w:p w:rsidRPr="00B7073C" w:rsidR="003A66FD" w:rsidP="009C40BF" w:rsidRDefault="005B3EDE" w14:paraId="6CBC7EFF" w14:textId="5CC20561">
      <w:pPr>
        <w:pStyle w:val="NormalWeb"/>
        <w:numPr>
          <w:ilvl w:val="0"/>
          <w:numId w:val="75"/>
        </w:numPr>
        <w:spacing w:line="360" w:lineRule="auto"/>
        <w:rPr>
          <w:rFonts w:ascii="Aptos" w:hAnsi="Aptos"/>
          <w:sz w:val="22"/>
          <w:szCs w:val="22"/>
        </w:rPr>
      </w:pPr>
      <w:r w:rsidRPr="005B3EDE">
        <w:rPr>
          <w:rFonts w:ascii="Aptos" w:hAnsi="Aptos"/>
          <w:sz w:val="22"/>
          <w:szCs w:val="22"/>
        </w:rPr>
        <w:t>Explain that the research methods used here are essential in identifying and analysing sources that will form the basis for your thematic findings in Chapter 4.</w:t>
      </w:r>
    </w:p>
    <w:p w:rsidR="009E5B14" w:rsidP="009E5B14" w:rsidRDefault="00292A36" w14:paraId="644CE1D2" w14:textId="01191B20">
      <w:pPr>
        <w:pStyle w:val="Heading2"/>
      </w:pPr>
      <w:r w:rsidRPr="0021364B">
        <w:t>3.</w:t>
      </w:r>
      <w:r w:rsidR="00E40B0D">
        <w:t>2</w:t>
      </w:r>
      <w:r w:rsidRPr="0021364B">
        <w:t xml:space="preserve"> – Search Strategy (1</w:t>
      </w:r>
      <w:r w:rsidR="0077163A">
        <w:t>0</w:t>
      </w:r>
      <w:r w:rsidR="005E1650">
        <w:t>0</w:t>
      </w:r>
      <w:r w:rsidRPr="0021364B">
        <w:t xml:space="preserve"> word approx.) </w:t>
      </w:r>
    </w:p>
    <w:p w:rsidRPr="005B3EDE" w:rsidR="005B3EDE" w:rsidP="00B575E2" w:rsidRDefault="00B7073C" w14:paraId="379B4F9F" w14:textId="0911C20A">
      <w:r>
        <w:br/>
      </w:r>
      <w:r w:rsidRPr="005B3EDE" w:rsidR="00B575E2">
        <w:rPr>
          <w:rFonts w:hAnsi="Symbol"/>
        </w:rPr>
        <w:t></w:t>
      </w:r>
      <w:r w:rsidRPr="005B3EDE" w:rsidR="005B3EDE">
        <w:t xml:space="preserve"> </w:t>
      </w:r>
      <w:r w:rsidRPr="005B3EDE" w:rsidR="005B3EDE">
        <w:rPr>
          <w:b/>
          <w:bCs/>
        </w:rPr>
        <w:t>Developing Keywords:</w:t>
      </w:r>
    </w:p>
    <w:p w:rsidRPr="005B3EDE" w:rsidR="005B3EDE" w:rsidP="009C40BF" w:rsidRDefault="005B3EDE" w14:paraId="5C4A6A44" w14:textId="77777777">
      <w:pPr>
        <w:numPr>
          <w:ilvl w:val="0"/>
          <w:numId w:val="76"/>
        </w:numPr>
      </w:pPr>
      <w:r w:rsidRPr="005B3EDE">
        <w:t>Identify keywords taken from your research question or title.</w:t>
      </w:r>
    </w:p>
    <w:p w:rsidRPr="005B3EDE" w:rsidR="005B3EDE" w:rsidP="009C40BF" w:rsidRDefault="005B3EDE" w14:paraId="2DDB94F0" w14:textId="77777777">
      <w:pPr>
        <w:numPr>
          <w:ilvl w:val="0"/>
          <w:numId w:val="76"/>
        </w:numPr>
      </w:pPr>
      <w:r w:rsidRPr="005B3EDE">
        <w:t>Include both basic terms and more technical or professional synonyms.</w:t>
      </w:r>
    </w:p>
    <w:p w:rsidRPr="005B3EDE" w:rsidR="005B3EDE" w:rsidP="00B575E2" w:rsidRDefault="00B575E2" w14:paraId="5BED73AF" w14:textId="089A0851">
      <w:r w:rsidRPr="005B3EDE">
        <w:rPr>
          <w:rFonts w:hAnsi="Symbol"/>
        </w:rPr>
        <w:t></w:t>
      </w:r>
      <w:r w:rsidRPr="005B3EDE" w:rsidR="005B3EDE">
        <w:t xml:space="preserve"> </w:t>
      </w:r>
      <w:r w:rsidRPr="005B3EDE" w:rsidR="005B3EDE">
        <w:rPr>
          <w:b/>
          <w:bCs/>
        </w:rPr>
        <w:t>Boolean Operators:</w:t>
      </w:r>
    </w:p>
    <w:p w:rsidR="005B3EDE" w:rsidP="009C40BF" w:rsidRDefault="005B3EDE" w14:paraId="3F7BD8C4" w14:textId="77777777">
      <w:pPr>
        <w:pStyle w:val="ListParagraph"/>
        <w:numPr>
          <w:ilvl w:val="0"/>
          <w:numId w:val="77"/>
        </w:numPr>
        <w:spacing w:line="360" w:lineRule="auto"/>
        <w:rPr>
          <w:rFonts w:ascii="Aptos" w:hAnsi="Aptos"/>
        </w:rPr>
      </w:pPr>
      <w:r w:rsidRPr="00B575E2">
        <w:rPr>
          <w:rFonts w:ascii="Aptos" w:hAnsi="Aptos"/>
        </w:rPr>
        <w:t>Explain how you used Boolean operators (AND, OR, NOT) to combine or narrow your searches and improve relevance.</w:t>
      </w:r>
    </w:p>
    <w:p w:rsidRPr="00B575E2" w:rsidR="00B575E2" w:rsidP="00B575E2" w:rsidRDefault="00B575E2" w14:paraId="65D3DA34" w14:textId="77777777">
      <w:pPr>
        <w:pStyle w:val="ListParagraph"/>
        <w:spacing w:line="360" w:lineRule="auto"/>
        <w:ind w:left="720" w:firstLine="0"/>
        <w:rPr>
          <w:rFonts w:ascii="Aptos" w:hAnsi="Aptos"/>
        </w:rPr>
      </w:pPr>
    </w:p>
    <w:p w:rsidRPr="005B3EDE" w:rsidR="005B3EDE" w:rsidP="00B575E2" w:rsidRDefault="00B575E2" w14:paraId="0D37A907" w14:textId="03FB3235">
      <w:r w:rsidRPr="005B3EDE">
        <w:rPr>
          <w:rFonts w:hAnsi="Symbol"/>
        </w:rPr>
        <w:t></w:t>
      </w:r>
      <w:r w:rsidRPr="005B3EDE" w:rsidR="005B3EDE">
        <w:t xml:space="preserve"> </w:t>
      </w:r>
      <w:r w:rsidRPr="005B3EDE" w:rsidR="005B3EDE">
        <w:rPr>
          <w:b/>
          <w:bCs/>
        </w:rPr>
        <w:t>Structured Search Plan:</w:t>
      </w:r>
    </w:p>
    <w:p w:rsidRPr="00B575E2" w:rsidR="005B3EDE" w:rsidP="009C40BF" w:rsidRDefault="005B3EDE" w14:paraId="2B5C3282" w14:textId="77777777">
      <w:pPr>
        <w:pStyle w:val="ListParagraph"/>
        <w:numPr>
          <w:ilvl w:val="0"/>
          <w:numId w:val="77"/>
        </w:numPr>
        <w:spacing w:line="360" w:lineRule="auto"/>
        <w:rPr>
          <w:rFonts w:ascii="Aptos" w:hAnsi="Aptos"/>
        </w:rPr>
      </w:pPr>
      <w:r w:rsidRPr="00B575E2">
        <w:rPr>
          <w:rFonts w:ascii="Aptos" w:hAnsi="Aptos"/>
        </w:rPr>
        <w:t>Briefly describe how you planned your search process and recorded useful search terms and combinations.</w:t>
      </w:r>
    </w:p>
    <w:p w:rsidRPr="00D13A82" w:rsidR="00D13A82" w:rsidP="00D13A82" w:rsidRDefault="00D13A82" w14:paraId="0293381E" w14:textId="77777777"/>
    <w:p w:rsidR="00B575E2" w:rsidP="009C40BF" w:rsidRDefault="00292A36" w14:paraId="57AFDE7A" w14:textId="77777777">
      <w:pPr>
        <w:pStyle w:val="Heading2"/>
        <w:numPr>
          <w:ilvl w:val="1"/>
          <w:numId w:val="73"/>
        </w:numPr>
        <w:jc w:val="left"/>
      </w:pPr>
      <w:r w:rsidRPr="0021364B">
        <w:t>– Searching for Information (</w:t>
      </w:r>
      <w:r w:rsidR="006F4AB2">
        <w:t>200</w:t>
      </w:r>
      <w:r w:rsidRPr="0021364B">
        <w:t xml:space="preserve"> words approx.)</w:t>
      </w:r>
    </w:p>
    <w:p w:rsidRPr="00B575E2" w:rsidR="00B575E2" w:rsidP="00B575E2" w:rsidRDefault="00B575E2" w14:paraId="7C97A730" w14:textId="1DE9CC3D">
      <w:r w:rsidRPr="005B3EDE">
        <w:rPr>
          <w:rFonts w:hAnsi="Symbol"/>
        </w:rPr>
        <w:t></w:t>
      </w:r>
      <w:r w:rsidRPr="00B575E2">
        <w:t xml:space="preserve">  </w:t>
      </w:r>
      <w:r w:rsidRPr="00B575E2">
        <w:rPr>
          <w:b/>
          <w:bCs/>
        </w:rPr>
        <w:t>Databases and Platforms:</w:t>
      </w:r>
    </w:p>
    <w:p w:rsidRPr="00B575E2" w:rsidR="00B575E2" w:rsidP="009C40BF" w:rsidRDefault="00B575E2" w14:paraId="60F5E82D" w14:textId="3EA76E66">
      <w:pPr>
        <w:numPr>
          <w:ilvl w:val="0"/>
          <w:numId w:val="78"/>
        </w:numPr>
      </w:pPr>
      <w:r w:rsidRPr="00B575E2">
        <w:t>State which academic databases or websites you used to find your sources (e.g., Google Scholar, PubMed, UWTSD Library).</w:t>
      </w:r>
    </w:p>
    <w:p w:rsidRPr="00B575E2" w:rsidR="00B575E2" w:rsidP="009C40BF" w:rsidRDefault="00B575E2" w14:paraId="54D8FD68" w14:textId="77777777">
      <w:pPr>
        <w:numPr>
          <w:ilvl w:val="0"/>
          <w:numId w:val="78"/>
        </w:numPr>
      </w:pPr>
      <w:r w:rsidRPr="00B575E2">
        <w:t>Justify your choices based on the credibility and relevance of these sources.</w:t>
      </w:r>
    </w:p>
    <w:p w:rsidRPr="00B575E2" w:rsidR="00B575E2" w:rsidP="00B575E2" w:rsidRDefault="00B575E2" w14:paraId="237E70AD" w14:textId="7EBDC844">
      <w:r w:rsidRPr="005B3EDE">
        <w:rPr>
          <w:rFonts w:hAnsi="Symbol"/>
        </w:rPr>
        <w:t></w:t>
      </w:r>
      <w:r w:rsidRPr="00B575E2">
        <w:t xml:space="preserve">  </w:t>
      </w:r>
      <w:r w:rsidRPr="00B575E2">
        <w:rPr>
          <w:b/>
          <w:bCs/>
        </w:rPr>
        <w:t>Using Filters:</w:t>
      </w:r>
    </w:p>
    <w:p w:rsidRPr="00B575E2" w:rsidR="00B575E2" w:rsidP="009C40BF" w:rsidRDefault="00B575E2" w14:paraId="44B553EC" w14:textId="77777777">
      <w:pPr>
        <w:numPr>
          <w:ilvl w:val="0"/>
          <w:numId w:val="79"/>
        </w:numPr>
      </w:pPr>
      <w:r w:rsidRPr="00B575E2">
        <w:t>Explain how you applied filters (such as date range, peer-reviewed, country of focus) to narrow down your results.</w:t>
      </w:r>
    </w:p>
    <w:p w:rsidRPr="00B575E2" w:rsidR="00B575E2" w:rsidP="00B575E2" w:rsidRDefault="00B575E2" w14:paraId="7B614B9D" w14:textId="3DA2145E">
      <w:r w:rsidRPr="005B3EDE">
        <w:rPr>
          <w:rFonts w:hAnsi="Symbol"/>
        </w:rPr>
        <w:t></w:t>
      </w:r>
      <w:r w:rsidRPr="00B575E2">
        <w:t xml:space="preserve">  </w:t>
      </w:r>
      <w:r w:rsidRPr="00B575E2">
        <w:rPr>
          <w:b/>
          <w:bCs/>
        </w:rPr>
        <w:t>Search Process:</w:t>
      </w:r>
    </w:p>
    <w:p w:rsidRPr="00B575E2" w:rsidR="00B575E2" w:rsidP="009C40BF" w:rsidRDefault="00B575E2" w14:paraId="5E9EBFCB" w14:textId="77777777">
      <w:pPr>
        <w:numPr>
          <w:ilvl w:val="0"/>
          <w:numId w:val="80"/>
        </w:numPr>
      </w:pPr>
      <w:r w:rsidRPr="00B575E2">
        <w:t>Describe any adjustments you made to your searches to find more appropriate literature.</w:t>
      </w:r>
    </w:p>
    <w:p w:rsidR="00F84C23" w:rsidP="009C40BF" w:rsidRDefault="00B575E2" w14:paraId="2E4A7D0C" w14:textId="4760900E">
      <w:pPr>
        <w:numPr>
          <w:ilvl w:val="0"/>
          <w:numId w:val="80"/>
        </w:numPr>
      </w:pPr>
      <w:r w:rsidRPr="00B575E2">
        <w:t xml:space="preserve">If you created a </w:t>
      </w:r>
      <w:r w:rsidRPr="00B575E2">
        <w:rPr>
          <w:b/>
          <w:bCs/>
        </w:rPr>
        <w:t>source tracking table</w:t>
      </w:r>
      <w:r w:rsidRPr="00B575E2">
        <w:t xml:space="preserve"> to record and summarise your findings, mention this here and signpost to the appendix if included.</w:t>
      </w:r>
    </w:p>
    <w:p w:rsidRPr="00F84C23" w:rsidR="00B575E2" w:rsidP="00B575E2" w:rsidRDefault="00B575E2" w14:paraId="6F09D47B" w14:textId="77777777">
      <w:pPr>
        <w:ind w:left="720"/>
      </w:pPr>
    </w:p>
    <w:p w:rsidR="00E325CF" w:rsidP="009C40BF" w:rsidRDefault="00292A36" w14:paraId="0BEB0164" w14:textId="51A12096">
      <w:pPr>
        <w:pStyle w:val="Heading2"/>
        <w:numPr>
          <w:ilvl w:val="1"/>
          <w:numId w:val="73"/>
        </w:numPr>
        <w:jc w:val="left"/>
      </w:pPr>
      <w:r w:rsidRPr="0021364B">
        <w:t>– Research Validation (</w:t>
      </w:r>
      <w:r w:rsidR="00F67C87">
        <w:t>1</w:t>
      </w:r>
      <w:r w:rsidR="001C3AF6">
        <w:t>5</w:t>
      </w:r>
      <w:r w:rsidRPr="0021364B">
        <w:t xml:space="preserve">0 words approx.) </w:t>
      </w:r>
      <w:r w:rsidR="00E325CF">
        <w:br/>
      </w:r>
    </w:p>
    <w:p w:rsidRPr="00B575E2" w:rsidR="00B575E2" w:rsidP="00B575E2" w:rsidRDefault="00B575E2" w14:paraId="42F4700C" w14:textId="1492E5CB">
      <w:r w:rsidRPr="005B3EDE">
        <w:rPr>
          <w:rFonts w:hAnsi="Symbol"/>
        </w:rPr>
        <w:t></w:t>
      </w:r>
      <w:r w:rsidRPr="00B575E2">
        <w:t xml:space="preserve">  </w:t>
      </w:r>
      <w:r w:rsidRPr="00B575E2">
        <w:rPr>
          <w:b/>
          <w:bCs/>
        </w:rPr>
        <w:t>Skimming Techniques:</w:t>
      </w:r>
    </w:p>
    <w:p w:rsidRPr="00B575E2" w:rsidR="00B575E2" w:rsidP="009C40BF" w:rsidRDefault="00B575E2" w14:paraId="367B5214" w14:textId="77777777">
      <w:pPr>
        <w:numPr>
          <w:ilvl w:val="0"/>
          <w:numId w:val="83"/>
        </w:numPr>
      </w:pPr>
      <w:r w:rsidRPr="00B575E2">
        <w:t>Describe how you skimmed articles quickly using key features such as the title, abstract, introduction, and conclusion to decide whether the source was relevant.</w:t>
      </w:r>
    </w:p>
    <w:p w:rsidRPr="00B575E2" w:rsidR="00B575E2" w:rsidP="00B575E2" w:rsidRDefault="00B575E2" w14:paraId="34089B50" w14:textId="59BCDE78">
      <w:r w:rsidRPr="005B3EDE">
        <w:rPr>
          <w:rFonts w:hAnsi="Symbol"/>
        </w:rPr>
        <w:t></w:t>
      </w:r>
      <w:r w:rsidRPr="00B575E2">
        <w:t xml:space="preserve">  </w:t>
      </w:r>
      <w:r w:rsidRPr="00B575E2">
        <w:rPr>
          <w:b/>
          <w:bCs/>
        </w:rPr>
        <w:t>CRAAP Test Application:</w:t>
      </w:r>
    </w:p>
    <w:p w:rsidRPr="00B575E2" w:rsidR="00B575E2" w:rsidP="009C40BF" w:rsidRDefault="00B575E2" w14:paraId="493B21EE" w14:textId="77777777">
      <w:pPr>
        <w:numPr>
          <w:ilvl w:val="0"/>
          <w:numId w:val="82"/>
        </w:numPr>
      </w:pPr>
      <w:r w:rsidRPr="00B575E2">
        <w:t>Explain how you applied the CRAAP test (Currency, Relevance, Authority, Accuracy, Purpose) to assess the quality of each source.</w:t>
      </w:r>
    </w:p>
    <w:p w:rsidRPr="00B575E2" w:rsidR="00B575E2" w:rsidP="009C40BF" w:rsidRDefault="00B575E2" w14:paraId="7C918771" w14:textId="77777777">
      <w:pPr>
        <w:numPr>
          <w:ilvl w:val="0"/>
          <w:numId w:val="82"/>
        </w:numPr>
      </w:pPr>
      <w:r w:rsidRPr="00B575E2">
        <w:t>Highlight that while not every source will meet all five criteria, you prioritised those that strongly met the most important ones (especially Currency, Relevance, and Authority).</w:t>
      </w:r>
    </w:p>
    <w:p w:rsidRPr="00B575E2" w:rsidR="00B575E2" w:rsidP="00B575E2" w:rsidRDefault="00B575E2" w14:paraId="7605EE09" w14:textId="0F478CB3">
      <w:r w:rsidRPr="005B3EDE">
        <w:rPr>
          <w:rFonts w:hAnsi="Symbol"/>
        </w:rPr>
        <w:t></w:t>
      </w:r>
      <w:r w:rsidRPr="00B575E2">
        <w:t xml:space="preserve">  </w:t>
      </w:r>
      <w:r w:rsidRPr="00B575E2">
        <w:rPr>
          <w:b/>
          <w:bCs/>
        </w:rPr>
        <w:t>Decision-Making:</w:t>
      </w:r>
    </w:p>
    <w:p w:rsidRPr="00B575E2" w:rsidR="00B575E2" w:rsidP="009C40BF" w:rsidRDefault="00B575E2" w14:paraId="5C89D65D" w14:textId="77777777">
      <w:pPr>
        <w:numPr>
          <w:ilvl w:val="0"/>
          <w:numId w:val="81"/>
        </w:numPr>
      </w:pPr>
      <w:r w:rsidRPr="00B575E2">
        <w:t>Provide an example of how you determined whether a source was reliable and suitable for inclusion.</w:t>
      </w:r>
    </w:p>
    <w:p w:rsidRPr="00B575E2" w:rsidR="00B575E2" w:rsidP="00B575E2" w:rsidRDefault="00B575E2" w14:paraId="1C1CD00C" w14:textId="77777777"/>
    <w:p w:rsidR="0021364B" w:rsidP="009C40BF" w:rsidRDefault="00292A36" w14:paraId="0E7E3997" w14:textId="7A230885">
      <w:pPr>
        <w:pStyle w:val="Heading2"/>
        <w:numPr>
          <w:ilvl w:val="1"/>
          <w:numId w:val="73"/>
        </w:numPr>
        <w:jc w:val="left"/>
      </w:pPr>
      <w:r w:rsidRPr="000D2B00">
        <w:rPr>
          <w:rStyle w:val="Heading2Char"/>
        </w:rPr>
        <w:t>- Inclusion and Exclusion Criteria (</w:t>
      </w:r>
      <w:r w:rsidR="00F67C87">
        <w:rPr>
          <w:rStyle w:val="Heading2Char"/>
        </w:rPr>
        <w:t>1</w:t>
      </w:r>
      <w:r w:rsidRPr="000D2B00" w:rsidR="001C3AF6">
        <w:rPr>
          <w:rStyle w:val="Heading2Char"/>
        </w:rPr>
        <w:t>00</w:t>
      </w:r>
      <w:r w:rsidRPr="000D2B00">
        <w:rPr>
          <w:rStyle w:val="Heading2Char"/>
        </w:rPr>
        <w:t xml:space="preserve"> words approx</w:t>
      </w:r>
      <w:r w:rsidRPr="00E325CF">
        <w:rPr>
          <w:sz w:val="28"/>
          <w:szCs w:val="28"/>
        </w:rPr>
        <w:t xml:space="preserve">.) </w:t>
      </w:r>
      <w:r w:rsidR="00C17A49">
        <w:rPr>
          <w:sz w:val="28"/>
          <w:szCs w:val="28"/>
        </w:rPr>
        <w:br/>
      </w:r>
    </w:p>
    <w:p w:rsidRPr="00B575E2" w:rsidR="00B575E2" w:rsidP="00B575E2" w:rsidRDefault="00C17A49" w14:paraId="5CC1A2A4" w14:textId="10EBFF7D">
      <w:r w:rsidRPr="005B3EDE">
        <w:rPr>
          <w:rFonts w:hAnsi="Symbol"/>
        </w:rPr>
        <w:t></w:t>
      </w:r>
      <w:r w:rsidRPr="00B575E2" w:rsidR="00B575E2">
        <w:t xml:space="preserve">  </w:t>
      </w:r>
      <w:r w:rsidRPr="00B575E2" w:rsidR="00B575E2">
        <w:rPr>
          <w:b/>
          <w:bCs/>
        </w:rPr>
        <w:t>Inclusion Criteria:</w:t>
      </w:r>
    </w:p>
    <w:p w:rsidRPr="00B575E2" w:rsidR="00B575E2" w:rsidP="009C40BF" w:rsidRDefault="00B575E2" w14:paraId="0B894E9D" w14:textId="77777777">
      <w:pPr>
        <w:numPr>
          <w:ilvl w:val="0"/>
          <w:numId w:val="89"/>
        </w:numPr>
      </w:pPr>
      <w:r w:rsidRPr="00B575E2">
        <w:t>State what types of sources you decided to include in your research, such as peer-reviewed journal articles published in the last 10 years, UK-based studies, and sources focused on your specific population.</w:t>
      </w:r>
    </w:p>
    <w:p w:rsidRPr="00B575E2" w:rsidR="00B575E2" w:rsidP="00B575E2" w:rsidRDefault="00C17A49" w14:paraId="2D999921" w14:textId="64652FAE">
      <w:r w:rsidRPr="005B3EDE">
        <w:rPr>
          <w:rFonts w:hAnsi="Symbol"/>
        </w:rPr>
        <w:t></w:t>
      </w:r>
      <w:r w:rsidRPr="00B575E2" w:rsidR="00B575E2">
        <w:t xml:space="preserve">  </w:t>
      </w:r>
      <w:r w:rsidRPr="00B575E2" w:rsidR="00B575E2">
        <w:rPr>
          <w:b/>
          <w:bCs/>
        </w:rPr>
        <w:t>Exclusion Criteria:</w:t>
      </w:r>
    </w:p>
    <w:p w:rsidRPr="00B575E2" w:rsidR="00B575E2" w:rsidP="009C40BF" w:rsidRDefault="00B575E2" w14:paraId="78945463" w14:textId="77777777">
      <w:pPr>
        <w:numPr>
          <w:ilvl w:val="0"/>
          <w:numId w:val="88"/>
        </w:numPr>
      </w:pPr>
      <w:r w:rsidRPr="00B575E2">
        <w:t>Identify the types of sources you excluded, such as opinion blogs, outdated research, or articles not written in English.</w:t>
      </w:r>
    </w:p>
    <w:p w:rsidRPr="00B575E2" w:rsidR="00B575E2" w:rsidP="00B575E2" w:rsidRDefault="00C17A49" w14:paraId="6D764C27" w14:textId="59DE895D">
      <w:r w:rsidRPr="005B3EDE">
        <w:rPr>
          <w:rFonts w:hAnsi="Symbol"/>
        </w:rPr>
        <w:t></w:t>
      </w:r>
      <w:r w:rsidRPr="00B575E2" w:rsidR="00B575E2">
        <w:t xml:space="preserve">  </w:t>
      </w:r>
      <w:r w:rsidRPr="00B575E2" w:rsidR="00B575E2">
        <w:rPr>
          <w:b/>
          <w:bCs/>
        </w:rPr>
        <w:t>Justification:</w:t>
      </w:r>
    </w:p>
    <w:p w:rsidRPr="00B575E2" w:rsidR="00B575E2" w:rsidP="009C40BF" w:rsidRDefault="00B575E2" w14:paraId="6E546D79" w14:textId="77777777">
      <w:pPr>
        <w:numPr>
          <w:ilvl w:val="0"/>
          <w:numId w:val="87"/>
        </w:numPr>
      </w:pPr>
      <w:r w:rsidRPr="00B575E2">
        <w:t>Briefly explain why these criteria helped you maintain focus and quality in your research.</w:t>
      </w:r>
    </w:p>
    <w:p w:rsidRPr="00292A36" w:rsidR="00B575E2" w:rsidP="00B01396" w:rsidRDefault="00B575E2" w14:paraId="79EFA533" w14:textId="77777777"/>
    <w:p w:rsidR="0021364B" w:rsidP="009C40BF" w:rsidRDefault="00292A36" w14:paraId="01A5598C" w14:textId="365A9B4C">
      <w:pPr>
        <w:pStyle w:val="Heading2"/>
        <w:numPr>
          <w:ilvl w:val="1"/>
          <w:numId w:val="73"/>
        </w:numPr>
        <w:jc w:val="left"/>
      </w:pPr>
      <w:r w:rsidRPr="001C3AF6">
        <w:t>– Analysing Research (</w:t>
      </w:r>
      <w:r w:rsidR="00F67C87">
        <w:t>1</w:t>
      </w:r>
      <w:r w:rsidRPr="001C3AF6">
        <w:t xml:space="preserve">50 words approx.) </w:t>
      </w:r>
    </w:p>
    <w:p w:rsidR="00B01396" w:rsidP="00B01396" w:rsidRDefault="00B01396" w14:paraId="2527B73C" w14:textId="77777777"/>
    <w:p w:rsidRPr="00C17A49" w:rsidR="00C17A49" w:rsidP="00C17A49" w:rsidRDefault="00C17A49" w14:paraId="210D014B" w14:textId="52579D5A">
      <w:r w:rsidRPr="005B3EDE">
        <w:rPr>
          <w:rFonts w:hAnsi="Symbol"/>
        </w:rPr>
        <w:t></w:t>
      </w:r>
      <w:r w:rsidRPr="00B575E2">
        <w:t xml:space="preserve"> </w:t>
      </w:r>
      <w:r w:rsidRPr="00C17A49">
        <w:t xml:space="preserve">  </w:t>
      </w:r>
      <w:r w:rsidRPr="00C17A49">
        <w:rPr>
          <w:b/>
          <w:bCs/>
        </w:rPr>
        <w:t>Thematic Coding Approach:</w:t>
      </w:r>
    </w:p>
    <w:p w:rsidRPr="00C17A49" w:rsidR="00C17A49" w:rsidP="009C40BF" w:rsidRDefault="00C17A49" w14:paraId="0AF767CD" w14:textId="77777777">
      <w:pPr>
        <w:numPr>
          <w:ilvl w:val="0"/>
          <w:numId w:val="86"/>
        </w:numPr>
      </w:pPr>
      <w:r w:rsidRPr="00C17A49">
        <w:t>Use a thematic coding method to analyse the sources you selected. Start by reviewing your articles in detail and identifying repeated ideas, issues, or keywords. Create initial codes based on this content.</w:t>
      </w:r>
    </w:p>
    <w:p w:rsidRPr="00C17A49" w:rsidR="00C17A49" w:rsidP="00C17A49" w:rsidRDefault="00C17A49" w14:paraId="5055D6DF" w14:textId="45E799AD">
      <w:r w:rsidRPr="005B3EDE">
        <w:rPr>
          <w:rFonts w:hAnsi="Symbol"/>
        </w:rPr>
        <w:t></w:t>
      </w:r>
      <w:r w:rsidRPr="00B575E2">
        <w:t xml:space="preserve"> </w:t>
      </w:r>
      <w:r w:rsidRPr="00C17A49">
        <w:t xml:space="preserve"> </w:t>
      </w:r>
      <w:r w:rsidRPr="00C17A49">
        <w:rPr>
          <w:b/>
          <w:bCs/>
        </w:rPr>
        <w:t>Developing Themes:</w:t>
      </w:r>
    </w:p>
    <w:p w:rsidRPr="00C17A49" w:rsidR="00C17A49" w:rsidP="009C40BF" w:rsidRDefault="00C17A49" w14:paraId="08211A15" w14:textId="266653BE">
      <w:pPr>
        <w:numPr>
          <w:ilvl w:val="0"/>
          <w:numId w:val="85"/>
        </w:numPr>
      </w:pPr>
      <w:r w:rsidRPr="00C17A49">
        <w:t xml:space="preserve">Group similar codes together into broader themes that align with your research question and objectives. </w:t>
      </w:r>
    </w:p>
    <w:p w:rsidRPr="00C17A49" w:rsidR="00C17A49" w:rsidP="00C17A49" w:rsidRDefault="00C17A49" w14:paraId="78F24EC6" w14:textId="3E145021">
      <w:r w:rsidRPr="005B3EDE">
        <w:rPr>
          <w:rFonts w:hAnsi="Symbol"/>
        </w:rPr>
        <w:t></w:t>
      </w:r>
      <w:r w:rsidRPr="00B575E2">
        <w:t xml:space="preserve"> </w:t>
      </w:r>
      <w:r w:rsidRPr="00C17A49">
        <w:t xml:space="preserve">  </w:t>
      </w:r>
      <w:r w:rsidRPr="00C17A49">
        <w:rPr>
          <w:b/>
          <w:bCs/>
        </w:rPr>
        <w:t>Organisation:</w:t>
      </w:r>
    </w:p>
    <w:p w:rsidRPr="00C17A49" w:rsidR="00C17A49" w:rsidP="009C40BF" w:rsidRDefault="00B7073C" w14:paraId="02C4F626" w14:textId="4342A40B">
      <w:pPr>
        <w:numPr>
          <w:ilvl w:val="0"/>
          <w:numId w:val="84"/>
        </w:numPr>
      </w:pPr>
      <w:r>
        <w:t>Include how you have u</w:t>
      </w:r>
      <w:r w:rsidRPr="00C17A49" w:rsidR="00C17A49">
        <w:t>se</w:t>
      </w:r>
      <w:r>
        <w:t>d</w:t>
      </w:r>
      <w:r w:rsidRPr="00C17A49" w:rsidR="00C17A49">
        <w:t xml:space="preserve"> tools like </w:t>
      </w:r>
      <w:r w:rsidRPr="00C17A49" w:rsidR="00C17A49">
        <w:rPr>
          <w:b/>
          <w:bCs/>
        </w:rPr>
        <w:t>tables, colour coding, or spreadsheets</w:t>
      </w:r>
      <w:r w:rsidRPr="00C17A49" w:rsidR="00C17A49">
        <w:t xml:space="preserve"> to manage your analysis. This helps you to clearly track your coding and theme development for use in Chapter 4.</w:t>
      </w:r>
    </w:p>
    <w:p w:rsidRPr="00B01396" w:rsidR="00C17A49" w:rsidP="00B01396" w:rsidRDefault="00C17A49" w14:paraId="701C686E" w14:textId="77777777"/>
    <w:p w:rsidR="00B01396" w:rsidP="009C40BF" w:rsidRDefault="00292A36" w14:paraId="34D844F4" w14:textId="200AE3C1">
      <w:pPr>
        <w:pStyle w:val="Heading2"/>
        <w:numPr>
          <w:ilvl w:val="1"/>
          <w:numId w:val="73"/>
        </w:numPr>
      </w:pPr>
      <w:r w:rsidRPr="001C3AF6">
        <w:t>– Ethical Considerations (</w:t>
      </w:r>
      <w:r w:rsidR="00F67C87">
        <w:t>1</w:t>
      </w:r>
      <w:r w:rsidRPr="001C3AF6">
        <w:t xml:space="preserve">00 words approx.) </w:t>
      </w:r>
    </w:p>
    <w:p w:rsidRPr="00C17A49" w:rsidR="00C17A49" w:rsidP="00C17A49" w:rsidRDefault="00C17A49" w14:paraId="073EA88D" w14:textId="77777777"/>
    <w:p w:rsidRPr="00C17A49" w:rsidR="00C17A49" w:rsidP="00C17A49" w:rsidRDefault="00C17A49" w14:paraId="79326193" w14:textId="43C07EBB">
      <w:r w:rsidRPr="005B3EDE">
        <w:rPr>
          <w:rFonts w:hAnsi="Symbol"/>
        </w:rPr>
        <w:t></w:t>
      </w:r>
      <w:r w:rsidRPr="00C17A49">
        <w:t xml:space="preserve">  </w:t>
      </w:r>
      <w:r w:rsidRPr="00C17A49">
        <w:rPr>
          <w:b/>
          <w:bCs/>
        </w:rPr>
        <w:t>Secondary Research Ethics:</w:t>
      </w:r>
    </w:p>
    <w:p w:rsidRPr="00C17A49" w:rsidR="00C17A49" w:rsidP="009C40BF" w:rsidRDefault="00C17A49" w14:paraId="1CD64222" w14:textId="77777777">
      <w:pPr>
        <w:numPr>
          <w:ilvl w:val="0"/>
          <w:numId w:val="90"/>
        </w:numPr>
      </w:pPr>
      <w:r w:rsidRPr="00C17A49">
        <w:t>Clarify that your research was based entirely on existing sources, meaning no new data collection took place.</w:t>
      </w:r>
    </w:p>
    <w:p w:rsidRPr="00C17A49" w:rsidR="00C17A49" w:rsidP="00C17A49" w:rsidRDefault="00C17A49" w14:paraId="62B3E465" w14:textId="5C744105">
      <w:r w:rsidRPr="005B3EDE">
        <w:rPr>
          <w:rFonts w:hAnsi="Symbol"/>
        </w:rPr>
        <w:t></w:t>
      </w:r>
      <w:r w:rsidRPr="00C17A49">
        <w:t xml:space="preserve">  </w:t>
      </w:r>
      <w:r w:rsidRPr="00C17A49">
        <w:rPr>
          <w:b/>
          <w:bCs/>
        </w:rPr>
        <w:t>Academic Integrity:</w:t>
      </w:r>
    </w:p>
    <w:p w:rsidRPr="00C17A49" w:rsidR="00C17A49" w:rsidP="009C40BF" w:rsidRDefault="00C17A49" w14:paraId="2A4DF2ED" w14:textId="77777777">
      <w:pPr>
        <w:numPr>
          <w:ilvl w:val="0"/>
          <w:numId w:val="91"/>
        </w:numPr>
      </w:pPr>
      <w:r w:rsidRPr="00C17A49">
        <w:t>Describe how you ensured ethical writing by accurately citing all sources, using a consistent referencing style (e.g., Harvard), and avoiding misrepresentation.</w:t>
      </w:r>
    </w:p>
    <w:p w:rsidRPr="00C17A49" w:rsidR="00C17A49" w:rsidP="00C17A49" w:rsidRDefault="00C17A49" w14:paraId="0B6D27B9" w14:textId="62240DC2">
      <w:r w:rsidRPr="005B3EDE">
        <w:rPr>
          <w:rFonts w:hAnsi="Symbol"/>
        </w:rPr>
        <w:t></w:t>
      </w:r>
      <w:r w:rsidRPr="00C17A49">
        <w:t xml:space="preserve">  </w:t>
      </w:r>
      <w:r w:rsidRPr="00C17A49">
        <w:rPr>
          <w:b/>
          <w:bCs/>
        </w:rPr>
        <w:t>Transparency and Credibility:</w:t>
      </w:r>
    </w:p>
    <w:p w:rsidRPr="00C17A49" w:rsidR="00C17A49" w:rsidP="009C40BF" w:rsidRDefault="00C17A49" w14:paraId="75998B77" w14:textId="77777777">
      <w:pPr>
        <w:numPr>
          <w:ilvl w:val="0"/>
          <w:numId w:val="92"/>
        </w:numPr>
      </w:pPr>
      <w:r w:rsidRPr="00C17A49">
        <w:t>Mention your responsibility in selecting and presenting literature fairly and without bias.</w:t>
      </w:r>
    </w:p>
    <w:p w:rsidRPr="001C3AF6" w:rsidR="001C3AF6" w:rsidP="00C17A49" w:rsidRDefault="001C3AF6" w14:paraId="5569F915" w14:textId="77777777"/>
    <w:p w:rsidR="00292A36" w:rsidP="00E325CF" w:rsidRDefault="00E325CF" w14:paraId="7F51675F" w14:textId="08700BB4">
      <w:pPr>
        <w:pStyle w:val="Heading2"/>
      </w:pPr>
      <w:r>
        <w:t xml:space="preserve">3.8 </w:t>
      </w:r>
      <w:r w:rsidRPr="001C3AF6" w:rsidR="00292A36">
        <w:t>– Chapter Conclusion (</w:t>
      </w:r>
      <w:r w:rsidR="00F67C87">
        <w:t>1</w:t>
      </w:r>
      <w:r w:rsidRPr="001C3AF6" w:rsidR="00292A36">
        <w:t>00 words approx.)</w:t>
      </w:r>
    </w:p>
    <w:p w:rsidR="005446BF" w:rsidP="005446BF" w:rsidRDefault="005446BF" w14:paraId="7F8BD393" w14:textId="77777777">
      <w:pPr>
        <w:pStyle w:val="ListParagraph"/>
      </w:pPr>
    </w:p>
    <w:p w:rsidRPr="00C17A49" w:rsidR="00C17A49" w:rsidP="00C17A49" w:rsidRDefault="00C17A49" w14:paraId="4823FCA9" w14:textId="30ACC5A1">
      <w:r w:rsidRPr="005B3EDE">
        <w:rPr>
          <w:rFonts w:hAnsi="Symbol"/>
        </w:rPr>
        <w:t></w:t>
      </w:r>
      <w:r w:rsidRPr="00C17A49">
        <w:t xml:space="preserve">   </w:t>
      </w:r>
      <w:r w:rsidRPr="00C17A49">
        <w:rPr>
          <w:b/>
          <w:bCs/>
        </w:rPr>
        <w:t>Summary:</w:t>
      </w:r>
    </w:p>
    <w:p w:rsidRPr="00C17A49" w:rsidR="00C17A49" w:rsidP="009C40BF" w:rsidRDefault="00C17A49" w14:paraId="27A0CA2B" w14:textId="77777777">
      <w:pPr>
        <w:numPr>
          <w:ilvl w:val="0"/>
          <w:numId w:val="94"/>
        </w:numPr>
      </w:pPr>
      <w:r w:rsidRPr="00C17A49">
        <w:t>Summarise the key steps you took to locate, evaluate, and analyse your research literature. Emphasise the importance of your search strategy and thematic coding approach.</w:t>
      </w:r>
    </w:p>
    <w:p w:rsidRPr="00C17A49" w:rsidR="00C17A49" w:rsidP="00C17A49" w:rsidRDefault="00C17A49" w14:paraId="5E78A73D" w14:textId="346B6ACF">
      <w:r w:rsidRPr="005B3EDE">
        <w:rPr>
          <w:rFonts w:hAnsi="Symbol"/>
        </w:rPr>
        <w:t></w:t>
      </w:r>
      <w:r w:rsidRPr="00C17A49">
        <w:t xml:space="preserve">   </w:t>
      </w:r>
      <w:r w:rsidRPr="00C17A49">
        <w:rPr>
          <w:b/>
          <w:bCs/>
        </w:rPr>
        <w:t>Link to Next Chapter:</w:t>
      </w:r>
    </w:p>
    <w:p w:rsidRPr="00C17A49" w:rsidR="00C17A49" w:rsidP="009C40BF" w:rsidRDefault="00C17A49" w14:paraId="55B4C446" w14:textId="77777777">
      <w:pPr>
        <w:numPr>
          <w:ilvl w:val="0"/>
          <w:numId w:val="93"/>
        </w:numPr>
      </w:pPr>
      <w:r w:rsidRPr="00C17A49">
        <w:t>Explain that Chapter 4 will present the findings of your analysis, organised into clear themes, with each theme discussed in relation to your research question.</w:t>
      </w:r>
    </w:p>
    <w:p w:rsidRPr="005446BF" w:rsidR="001F19A6" w:rsidP="005446BF" w:rsidRDefault="001F19A6" w14:paraId="73898CB8" w14:textId="77777777"/>
    <w:p w:rsidRPr="00636D9A" w:rsidR="001C3AF6" w:rsidP="00636D9A" w:rsidRDefault="001C3AF6" w14:paraId="3E27A013" w14:textId="52515325">
      <w:pPr>
        <w:pStyle w:val="Heading1"/>
        <w:ind w:left="0"/>
        <w:rPr>
          <w:rFonts w:ascii="Aptos" w:hAnsi="Aptos"/>
        </w:rPr>
      </w:pPr>
      <w:r w:rsidRPr="00636D9A">
        <w:rPr>
          <w:rFonts w:ascii="Aptos" w:hAnsi="Aptos"/>
        </w:rPr>
        <w:t>C</w:t>
      </w:r>
      <w:r w:rsidR="00636D9A">
        <w:rPr>
          <w:rFonts w:ascii="Aptos" w:hAnsi="Aptos"/>
        </w:rPr>
        <w:t>HAPTER</w:t>
      </w:r>
      <w:r w:rsidRPr="00636D9A">
        <w:rPr>
          <w:rFonts w:ascii="Aptos" w:hAnsi="Aptos"/>
        </w:rPr>
        <w:t xml:space="preserve"> 4 – Findings and Discussion (</w:t>
      </w:r>
      <w:r w:rsidR="00312A5A">
        <w:rPr>
          <w:rFonts w:ascii="Aptos" w:hAnsi="Aptos"/>
        </w:rPr>
        <w:t>4</w:t>
      </w:r>
      <w:r w:rsidRPr="00636D9A">
        <w:rPr>
          <w:rFonts w:ascii="Aptos" w:hAnsi="Aptos"/>
        </w:rPr>
        <w:t>,000 words approx.)</w:t>
      </w:r>
    </w:p>
    <w:p w:rsidR="001C3AF6" w:rsidP="001C3AF6" w:rsidRDefault="001C3AF6" w14:paraId="1134D897" w14:textId="77777777"/>
    <w:p w:rsidR="001C3AF6" w:rsidP="001C3AF6" w:rsidRDefault="001C3AF6" w14:paraId="3365CA9C" w14:textId="77777777">
      <w:r>
        <w:t xml:space="preserve">Below is a template and guidance on how to complete Chapter 4 – Findings and Discission. Please read the whole document carefully and familiarise yourself with the BMHP6020 - Independent Project Moodle page which also includes a step-by-step PowerPoint Guide.  </w:t>
      </w:r>
    </w:p>
    <w:p w:rsidR="00636D9A" w:rsidP="0082760D" w:rsidRDefault="001C3AF6" w14:paraId="7991C57B" w14:textId="79437235">
      <w:r>
        <w:t xml:space="preserve">This document is for guidance only and you do not have to follow it, you are free to present this Chapter </w:t>
      </w:r>
      <w:r w:rsidR="00636D9A">
        <w:t>however</w:t>
      </w:r>
      <w:r>
        <w:t xml:space="preserve"> you wish. </w:t>
      </w:r>
    </w:p>
    <w:p w:rsidRPr="00636D9A" w:rsidR="001C3AF6" w:rsidP="003B1E32" w:rsidRDefault="001C3AF6" w14:paraId="0CB43921" w14:textId="30D609A1">
      <w:pPr>
        <w:pStyle w:val="Heading2"/>
      </w:pPr>
      <w:r w:rsidRPr="00636D9A">
        <w:t>4.1 –</w:t>
      </w:r>
      <w:r w:rsidRPr="00636D9A" w:rsidR="00636D9A">
        <w:t xml:space="preserve"> </w:t>
      </w:r>
      <w:r w:rsidRPr="00636D9A">
        <w:t>Introduction (100 word approx.)</w:t>
      </w:r>
    </w:p>
    <w:p w:rsidR="00636D9A" w:rsidP="00636D9A" w:rsidRDefault="00636D9A" w14:paraId="367F223F" w14:textId="77777777">
      <w:pPr>
        <w:pStyle w:val="Heading1"/>
        <w:ind w:left="0"/>
      </w:pPr>
    </w:p>
    <w:p w:rsidRPr="00D40C45" w:rsidR="001C3AF6" w:rsidP="00636D9A" w:rsidRDefault="001C3AF6" w14:paraId="2052F99C" w14:textId="68520727">
      <w:r w:rsidRPr="00D40C45">
        <w:t xml:space="preserve">This would be the introduction paragraph to this Chapter. Treat this heading like you would in any other assignment. </w:t>
      </w:r>
    </w:p>
    <w:p w:rsidRPr="00D40C45" w:rsidR="001C3AF6" w:rsidP="00636D9A" w:rsidRDefault="001C3AF6" w14:paraId="2A3E88D9" w14:textId="77777777">
      <w:r w:rsidRPr="00D40C45">
        <w:t xml:space="preserve">You will provide a </w:t>
      </w:r>
      <w:r w:rsidRPr="00D40C45">
        <w:rPr>
          <w:b/>
          <w:bCs/>
          <w:u w:val="single"/>
        </w:rPr>
        <w:t xml:space="preserve">brief overview </w:t>
      </w:r>
      <w:r w:rsidRPr="00D40C45">
        <w:t xml:space="preserve">of findings and discussion chapter is and what will be included (based on the headings on the pervious slide). </w:t>
      </w:r>
    </w:p>
    <w:p w:rsidR="001C3AF6" w:rsidP="00636D9A" w:rsidRDefault="001C3AF6" w14:paraId="046FA227" w14:textId="3BB3F6B4">
      <w:r w:rsidRPr="00D40C45">
        <w:t xml:space="preserve">This is to inform the reader about the evaluation you plan to undertake and how this will be accomplished. Be straight to the point. Try not to ‘waffle’. </w:t>
      </w:r>
    </w:p>
    <w:p w:rsidR="002865F5" w:rsidP="00636D9A" w:rsidRDefault="002865F5" w14:paraId="7B6D738E" w14:textId="77777777"/>
    <w:p w:rsidRPr="00636D9A" w:rsidR="001C3AF6" w:rsidP="003B1E32" w:rsidRDefault="001C3AF6" w14:paraId="49AC5888" w14:textId="47E4F54C">
      <w:pPr>
        <w:pStyle w:val="Heading2"/>
      </w:pPr>
      <w:r w:rsidRPr="00636D9A">
        <w:t>4.2 – Thematic Analysis (</w:t>
      </w:r>
      <w:r w:rsidR="00312A5A">
        <w:t>2</w:t>
      </w:r>
      <w:r w:rsidRPr="00636D9A">
        <w:t xml:space="preserve">00 word approx.) </w:t>
      </w:r>
    </w:p>
    <w:p w:rsidR="00636D9A" w:rsidP="001C3AF6" w:rsidRDefault="00636D9A" w14:paraId="2739E815" w14:textId="77777777">
      <w:pPr>
        <w:pStyle w:val="Heading1"/>
      </w:pPr>
    </w:p>
    <w:p w:rsidRPr="00750B5B" w:rsidR="00750B5B" w:rsidP="00750B5B" w:rsidRDefault="00750B5B" w14:paraId="5EDA0379" w14:textId="5393A9E7">
      <w:r w:rsidRPr="005B3EDE">
        <w:rPr>
          <w:rFonts w:hAnsi="Symbol"/>
        </w:rPr>
        <w:t></w:t>
      </w:r>
      <w:r w:rsidRPr="00C17A49">
        <w:t xml:space="preserve"> </w:t>
      </w:r>
      <w:r w:rsidRPr="00750B5B">
        <w:t xml:space="preserve">  </w:t>
      </w:r>
      <w:r w:rsidRPr="00750B5B">
        <w:rPr>
          <w:b/>
          <w:bCs/>
        </w:rPr>
        <w:t>Definition of Thematic Analysis:</w:t>
      </w:r>
    </w:p>
    <w:p w:rsidRPr="00750B5B" w:rsidR="00750B5B" w:rsidP="009C40BF" w:rsidRDefault="00750B5B" w14:paraId="6CC42E98" w14:textId="77777777">
      <w:pPr>
        <w:numPr>
          <w:ilvl w:val="0"/>
          <w:numId w:val="95"/>
        </w:numPr>
      </w:pPr>
      <w:r w:rsidRPr="00750B5B">
        <w:t xml:space="preserve">You will begin this section by providing a clear definition of </w:t>
      </w:r>
      <w:r w:rsidRPr="00750B5B">
        <w:rPr>
          <w:i/>
          <w:iCs/>
        </w:rPr>
        <w:t>thematic analysis</w:t>
      </w:r>
      <w:r w:rsidRPr="00750B5B">
        <w:t xml:space="preserve"> in the context of secondary research. Use an appropriate academic source to support your definition and include a reference using Harvard style.</w:t>
      </w:r>
    </w:p>
    <w:p w:rsidRPr="00750B5B" w:rsidR="00750B5B" w:rsidP="00750B5B" w:rsidRDefault="00750B5B" w14:paraId="3D3C5DCD" w14:textId="4489C4D3">
      <w:r w:rsidRPr="005B3EDE">
        <w:rPr>
          <w:rFonts w:hAnsi="Symbol"/>
        </w:rPr>
        <w:t></w:t>
      </w:r>
      <w:r w:rsidRPr="00C17A49">
        <w:t xml:space="preserve"> </w:t>
      </w:r>
      <w:r w:rsidRPr="00750B5B">
        <w:t xml:space="preserve">  </w:t>
      </w:r>
      <w:r w:rsidRPr="00750B5B">
        <w:rPr>
          <w:b/>
          <w:bCs/>
        </w:rPr>
        <w:t>Link to Coding/Results Table:</w:t>
      </w:r>
    </w:p>
    <w:p w:rsidRPr="00750B5B" w:rsidR="00750B5B" w:rsidP="009C40BF" w:rsidRDefault="00750B5B" w14:paraId="4FE7608E" w14:textId="77777777">
      <w:pPr>
        <w:numPr>
          <w:ilvl w:val="0"/>
          <w:numId w:val="96"/>
        </w:numPr>
      </w:pPr>
      <w:r w:rsidRPr="00750B5B">
        <w:t>Explain how you applied this method to your reviewed literature. Refer to your coding or results table (from Chapter 3 or the appendices) as evidence of your coding process.</w:t>
      </w:r>
    </w:p>
    <w:p w:rsidRPr="00750B5B" w:rsidR="00750B5B" w:rsidP="009C40BF" w:rsidRDefault="00750B5B" w14:paraId="7A7014AE" w14:textId="77777777">
      <w:pPr>
        <w:numPr>
          <w:ilvl w:val="0"/>
          <w:numId w:val="96"/>
        </w:numPr>
      </w:pPr>
      <w:r w:rsidRPr="00750B5B">
        <w:t>Briefly introduce the themes you identified, which will be explored in the following sections of this chapter.</w:t>
      </w:r>
    </w:p>
    <w:p w:rsidR="00636D9A" w:rsidP="001C3AF6" w:rsidRDefault="00636D9A" w14:paraId="3B39D7B4" w14:textId="77777777"/>
    <w:p w:rsidRPr="00636D9A" w:rsidR="001C3AF6" w:rsidP="003B1E32" w:rsidRDefault="001C3AF6" w14:paraId="1E614ABD" w14:textId="20922E44">
      <w:pPr>
        <w:pStyle w:val="Heading2"/>
      </w:pPr>
      <w:r w:rsidRPr="00636D9A">
        <w:t>4.3 – Theme 1 (insert theme heading here) (</w:t>
      </w:r>
      <w:r w:rsidR="00312A5A">
        <w:t>1,150</w:t>
      </w:r>
      <w:r w:rsidRPr="00636D9A">
        <w:t xml:space="preserve"> words approx.)</w:t>
      </w:r>
    </w:p>
    <w:p w:rsidRPr="00636D9A" w:rsidR="00636D9A" w:rsidP="001C3AF6" w:rsidRDefault="00636D9A" w14:paraId="7F885927" w14:textId="77777777">
      <w:pPr>
        <w:pStyle w:val="Heading1"/>
        <w:rPr>
          <w:sz w:val="28"/>
          <w:szCs w:val="28"/>
        </w:rPr>
      </w:pPr>
    </w:p>
    <w:p w:rsidRPr="00D40C45" w:rsidR="001C3AF6" w:rsidP="002865F5" w:rsidRDefault="001C3AF6" w14:paraId="73E25862" w14:textId="2E3F2C69">
      <w:r w:rsidRPr="00D40C45">
        <w:t xml:space="preserve">In this section you will explain to the reader about your first theme. Here are some examples of what to incorporate when discussing your theme: (you do </w:t>
      </w:r>
      <w:r w:rsidRPr="00D40C45">
        <w:rPr>
          <w:b/>
          <w:bCs/>
          <w:u w:val="single"/>
        </w:rPr>
        <w:t>not</w:t>
      </w:r>
      <w:r w:rsidRPr="00D40C45">
        <w:t xml:space="preserve"> need to include all of them below , these are just examples, it is up to you to determine which is appropriate, if any).</w:t>
      </w:r>
    </w:p>
    <w:p w:rsidRPr="007063BA" w:rsidR="007063BA" w:rsidP="007063BA" w:rsidRDefault="007063BA" w14:paraId="37162A03" w14:textId="09C4AB5A">
      <w:pPr>
        <w:pStyle w:val="Heading4"/>
        <w:rPr>
          <w:rFonts w:ascii="Aptos" w:hAnsi="Aptos"/>
        </w:rPr>
      </w:pPr>
      <w:r w:rsidRPr="007063BA">
        <w:rPr>
          <w:rFonts w:ascii="Aptos" w:hAnsi="Aptos"/>
        </w:rPr>
        <w:t xml:space="preserve">Definition </w:t>
      </w:r>
    </w:p>
    <w:p w:rsidRPr="007063BA" w:rsidR="007063BA" w:rsidP="009C40BF" w:rsidRDefault="007063BA" w14:paraId="6856918D" w14:textId="77777777">
      <w:pPr>
        <w:numPr>
          <w:ilvl w:val="0"/>
          <w:numId w:val="66"/>
        </w:numPr>
        <w:spacing w:before="100" w:beforeAutospacing="1" w:after="100" w:afterAutospacing="1"/>
        <w:jc w:val="left"/>
      </w:pPr>
      <w:r w:rsidRPr="007063BA">
        <w:rPr>
          <w:rStyle w:val="Strong"/>
        </w:rPr>
        <w:t>Definition:</w:t>
      </w:r>
    </w:p>
    <w:p w:rsidRPr="007063BA" w:rsidR="007063BA" w:rsidP="009C40BF" w:rsidRDefault="007063BA" w14:paraId="5C1AAD9B" w14:textId="77777777">
      <w:pPr>
        <w:numPr>
          <w:ilvl w:val="1"/>
          <w:numId w:val="66"/>
        </w:numPr>
        <w:spacing w:before="100" w:beforeAutospacing="1" w:after="100" w:afterAutospacing="1"/>
        <w:jc w:val="left"/>
      </w:pPr>
      <w:r w:rsidRPr="007063BA">
        <w:t>Provide a clear and concise definition of the theme, if relevant to your discussion.</w:t>
      </w:r>
    </w:p>
    <w:p w:rsidRPr="007063BA" w:rsidR="007063BA" w:rsidP="009C40BF" w:rsidRDefault="007063BA" w14:paraId="0682F5EB" w14:textId="77777777">
      <w:pPr>
        <w:numPr>
          <w:ilvl w:val="1"/>
          <w:numId w:val="66"/>
        </w:numPr>
        <w:spacing w:before="100" w:beforeAutospacing="1" w:after="100" w:afterAutospacing="1"/>
        <w:jc w:val="left"/>
      </w:pPr>
      <w:r w:rsidRPr="007063BA">
        <w:t>Explain any specific terminology related to the theme.</w:t>
      </w:r>
    </w:p>
    <w:p w:rsidRPr="007063BA" w:rsidR="007063BA" w:rsidP="007063BA" w:rsidRDefault="007063BA" w14:paraId="6920ED58" w14:textId="77777777">
      <w:pPr>
        <w:pStyle w:val="Heading4"/>
        <w:rPr>
          <w:rFonts w:ascii="Aptos" w:hAnsi="Aptos"/>
        </w:rPr>
      </w:pPr>
      <w:r w:rsidRPr="007063BA">
        <w:rPr>
          <w:rFonts w:ascii="Aptos" w:hAnsi="Aptos"/>
        </w:rPr>
        <w:t>Background Information</w:t>
      </w:r>
    </w:p>
    <w:p w:rsidRPr="007063BA" w:rsidR="007063BA" w:rsidP="009C40BF" w:rsidRDefault="007063BA" w14:paraId="2F3E32EB" w14:textId="77777777">
      <w:pPr>
        <w:numPr>
          <w:ilvl w:val="0"/>
          <w:numId w:val="67"/>
        </w:numPr>
        <w:spacing w:before="100" w:beforeAutospacing="1" w:after="100" w:afterAutospacing="1"/>
        <w:jc w:val="left"/>
      </w:pPr>
      <w:r w:rsidRPr="007063BA">
        <w:rPr>
          <w:rStyle w:val="Strong"/>
        </w:rPr>
        <w:t>Historical/Contextual Background:</w:t>
      </w:r>
    </w:p>
    <w:p w:rsidRPr="007063BA" w:rsidR="007063BA" w:rsidP="009C40BF" w:rsidRDefault="007063BA" w14:paraId="00343512" w14:textId="77777777">
      <w:pPr>
        <w:numPr>
          <w:ilvl w:val="1"/>
          <w:numId w:val="67"/>
        </w:numPr>
        <w:spacing w:before="100" w:beforeAutospacing="1" w:after="100" w:afterAutospacing="1"/>
        <w:jc w:val="left"/>
      </w:pPr>
      <w:r w:rsidRPr="007063BA">
        <w:t>Offer a brief overview of the background information related to the theme.</w:t>
      </w:r>
    </w:p>
    <w:p w:rsidRPr="007063BA" w:rsidR="007063BA" w:rsidP="009C40BF" w:rsidRDefault="007063BA" w14:paraId="6DE4A2E4" w14:textId="77777777">
      <w:pPr>
        <w:numPr>
          <w:ilvl w:val="1"/>
          <w:numId w:val="67"/>
        </w:numPr>
        <w:spacing w:before="100" w:beforeAutospacing="1" w:after="100" w:afterAutospacing="1"/>
        <w:jc w:val="left"/>
      </w:pPr>
      <w:r w:rsidRPr="007063BA">
        <w:t>Discuss any historical context or developments that are pertinent.</w:t>
      </w:r>
    </w:p>
    <w:p w:rsidRPr="007063BA" w:rsidR="007063BA" w:rsidP="007063BA" w:rsidRDefault="007063BA" w14:paraId="7749FD3C" w14:textId="77777777">
      <w:pPr>
        <w:pStyle w:val="Heading4"/>
        <w:rPr>
          <w:rFonts w:ascii="Aptos" w:hAnsi="Aptos"/>
        </w:rPr>
      </w:pPr>
      <w:r w:rsidRPr="007063BA">
        <w:rPr>
          <w:rFonts w:ascii="Aptos" w:hAnsi="Aptos"/>
        </w:rPr>
        <w:t>Impact on Research Question</w:t>
      </w:r>
    </w:p>
    <w:p w:rsidRPr="007063BA" w:rsidR="007063BA" w:rsidP="009C40BF" w:rsidRDefault="007063BA" w14:paraId="6C84F17D" w14:textId="77777777">
      <w:pPr>
        <w:numPr>
          <w:ilvl w:val="0"/>
          <w:numId w:val="68"/>
        </w:numPr>
        <w:spacing w:before="100" w:beforeAutospacing="1" w:after="100" w:afterAutospacing="1"/>
        <w:jc w:val="left"/>
      </w:pPr>
      <w:r w:rsidRPr="007063BA">
        <w:rPr>
          <w:rStyle w:val="Strong"/>
        </w:rPr>
        <w:t>Relevance to Title/Research Question:</w:t>
      </w:r>
    </w:p>
    <w:p w:rsidRPr="007063BA" w:rsidR="007063BA" w:rsidP="009C40BF" w:rsidRDefault="007063BA" w14:paraId="43312AA4" w14:textId="77777777">
      <w:pPr>
        <w:numPr>
          <w:ilvl w:val="1"/>
          <w:numId w:val="68"/>
        </w:numPr>
        <w:spacing w:before="100" w:beforeAutospacing="1" w:after="100" w:afterAutospacing="1"/>
        <w:jc w:val="left"/>
      </w:pPr>
      <w:r w:rsidRPr="007063BA">
        <w:t>Explain how this theme impacts your research question or dissertation title.</w:t>
      </w:r>
    </w:p>
    <w:p w:rsidRPr="007063BA" w:rsidR="007063BA" w:rsidP="009C40BF" w:rsidRDefault="007063BA" w14:paraId="503DB483" w14:textId="77777777">
      <w:pPr>
        <w:numPr>
          <w:ilvl w:val="1"/>
          <w:numId w:val="68"/>
        </w:numPr>
        <w:spacing w:before="100" w:beforeAutospacing="1" w:after="100" w:afterAutospacing="1"/>
        <w:jc w:val="left"/>
      </w:pPr>
      <w:r w:rsidRPr="007063BA">
        <w:t>Discuss the significance of the theme in relation to the overall topic.</w:t>
      </w:r>
    </w:p>
    <w:p w:rsidRPr="007063BA" w:rsidR="007063BA" w:rsidP="007063BA" w:rsidRDefault="007063BA" w14:paraId="6A42E4BF" w14:textId="77777777">
      <w:pPr>
        <w:pStyle w:val="Heading4"/>
        <w:rPr>
          <w:rFonts w:ascii="Aptos" w:hAnsi="Aptos"/>
        </w:rPr>
      </w:pPr>
      <w:r w:rsidRPr="007063BA">
        <w:rPr>
          <w:rFonts w:ascii="Aptos" w:hAnsi="Aptos"/>
        </w:rPr>
        <w:t>Statistical Information</w:t>
      </w:r>
    </w:p>
    <w:p w:rsidRPr="007063BA" w:rsidR="007063BA" w:rsidP="009C40BF" w:rsidRDefault="007063BA" w14:paraId="234E6774" w14:textId="77777777">
      <w:pPr>
        <w:numPr>
          <w:ilvl w:val="0"/>
          <w:numId w:val="69"/>
        </w:numPr>
        <w:spacing w:before="100" w:beforeAutospacing="1" w:after="100" w:afterAutospacing="1"/>
        <w:jc w:val="left"/>
      </w:pPr>
      <w:r w:rsidRPr="007063BA">
        <w:rPr>
          <w:rStyle w:val="Strong"/>
        </w:rPr>
        <w:t>Data and Statistics:</w:t>
      </w:r>
    </w:p>
    <w:p w:rsidRPr="007063BA" w:rsidR="007063BA" w:rsidP="009C40BF" w:rsidRDefault="007063BA" w14:paraId="11E38E7B" w14:textId="77777777">
      <w:pPr>
        <w:numPr>
          <w:ilvl w:val="1"/>
          <w:numId w:val="69"/>
        </w:numPr>
        <w:spacing w:before="100" w:beforeAutospacing="1" w:after="100" w:afterAutospacing="1"/>
        <w:jc w:val="left"/>
      </w:pPr>
      <w:r w:rsidRPr="007063BA">
        <w:t>Include relevant statistical information that supports your theme.</w:t>
      </w:r>
    </w:p>
    <w:p w:rsidRPr="007063BA" w:rsidR="007063BA" w:rsidP="009C40BF" w:rsidRDefault="007063BA" w14:paraId="61DDC725" w14:textId="77777777">
      <w:pPr>
        <w:numPr>
          <w:ilvl w:val="1"/>
          <w:numId w:val="69"/>
        </w:numPr>
        <w:spacing w:before="100" w:beforeAutospacing="1" w:after="100" w:afterAutospacing="1"/>
        <w:jc w:val="left"/>
      </w:pPr>
      <w:r w:rsidRPr="007063BA">
        <w:t>Discuss any controversial or noteworthy statistics and their implications.</w:t>
      </w:r>
    </w:p>
    <w:p w:rsidRPr="007063BA" w:rsidR="007063BA" w:rsidP="007063BA" w:rsidRDefault="007063BA" w14:paraId="142DB4B4" w14:textId="77777777">
      <w:pPr>
        <w:pStyle w:val="Heading4"/>
        <w:rPr>
          <w:rFonts w:ascii="Aptos" w:hAnsi="Aptos"/>
        </w:rPr>
      </w:pPr>
      <w:r w:rsidRPr="007063BA">
        <w:rPr>
          <w:rFonts w:ascii="Aptos" w:hAnsi="Aptos"/>
        </w:rPr>
        <w:t>Theories, Policies, and Legislation</w:t>
      </w:r>
    </w:p>
    <w:p w:rsidRPr="007063BA" w:rsidR="007063BA" w:rsidP="009C40BF" w:rsidRDefault="007063BA" w14:paraId="387A2433" w14:textId="77777777">
      <w:pPr>
        <w:pStyle w:val="NormalWeb"/>
        <w:numPr>
          <w:ilvl w:val="0"/>
          <w:numId w:val="70"/>
        </w:numPr>
        <w:spacing w:line="360" w:lineRule="auto"/>
        <w:rPr>
          <w:rFonts w:ascii="Aptos" w:hAnsi="Aptos"/>
          <w:sz w:val="22"/>
          <w:szCs w:val="22"/>
        </w:rPr>
      </w:pPr>
      <w:r w:rsidRPr="007063BA">
        <w:rPr>
          <w:rStyle w:val="Strong"/>
          <w:rFonts w:ascii="Aptos" w:hAnsi="Aptos" w:eastAsia="Calibri Light"/>
          <w:sz w:val="22"/>
          <w:szCs w:val="22"/>
        </w:rPr>
        <w:t>Theoretical Framework:</w:t>
      </w:r>
    </w:p>
    <w:p w:rsidRPr="007063BA" w:rsidR="007063BA" w:rsidP="009C40BF" w:rsidRDefault="007063BA" w14:paraId="40CB84F4" w14:textId="77777777">
      <w:pPr>
        <w:numPr>
          <w:ilvl w:val="1"/>
          <w:numId w:val="70"/>
        </w:numPr>
        <w:spacing w:before="100" w:beforeAutospacing="1" w:after="100" w:afterAutospacing="1"/>
        <w:jc w:val="left"/>
      </w:pPr>
      <w:r w:rsidRPr="007063BA">
        <w:t>Discuss relevant theories that relate to your theme.</w:t>
      </w:r>
    </w:p>
    <w:p w:rsidRPr="007063BA" w:rsidR="007063BA" w:rsidP="009C40BF" w:rsidRDefault="007063BA" w14:paraId="5AB868F8" w14:textId="77777777">
      <w:pPr>
        <w:numPr>
          <w:ilvl w:val="1"/>
          <w:numId w:val="70"/>
        </w:numPr>
        <w:spacing w:before="100" w:beforeAutospacing="1" w:after="100" w:afterAutospacing="1"/>
        <w:jc w:val="left"/>
      </w:pPr>
      <w:r w:rsidRPr="007063BA">
        <w:t>Explain how these theories apply to your theme and research question.</w:t>
      </w:r>
    </w:p>
    <w:p w:rsidRPr="007063BA" w:rsidR="007063BA" w:rsidP="009C40BF" w:rsidRDefault="007063BA" w14:paraId="6F9FD43F" w14:textId="77777777">
      <w:pPr>
        <w:pStyle w:val="NormalWeb"/>
        <w:numPr>
          <w:ilvl w:val="0"/>
          <w:numId w:val="70"/>
        </w:numPr>
        <w:spacing w:line="360" w:lineRule="auto"/>
        <w:rPr>
          <w:rFonts w:ascii="Aptos" w:hAnsi="Aptos"/>
          <w:sz w:val="22"/>
          <w:szCs w:val="22"/>
        </w:rPr>
      </w:pPr>
      <w:r w:rsidRPr="007063BA">
        <w:rPr>
          <w:rStyle w:val="Strong"/>
          <w:rFonts w:ascii="Aptos" w:hAnsi="Aptos" w:eastAsia="Calibri Light"/>
          <w:sz w:val="22"/>
          <w:szCs w:val="22"/>
        </w:rPr>
        <w:t>Policy and Legislation:</w:t>
      </w:r>
    </w:p>
    <w:p w:rsidRPr="007063BA" w:rsidR="007063BA" w:rsidP="009C40BF" w:rsidRDefault="007063BA" w14:paraId="619E7324" w14:textId="77777777">
      <w:pPr>
        <w:numPr>
          <w:ilvl w:val="1"/>
          <w:numId w:val="70"/>
        </w:numPr>
        <w:spacing w:before="100" w:beforeAutospacing="1" w:after="100" w:afterAutospacing="1"/>
        <w:jc w:val="left"/>
      </w:pPr>
      <w:r w:rsidRPr="007063BA">
        <w:t>Describe any relevant policies or legislation that pertain to your theme.</w:t>
      </w:r>
    </w:p>
    <w:p w:rsidRPr="007063BA" w:rsidR="007063BA" w:rsidP="009C40BF" w:rsidRDefault="007063BA" w14:paraId="16B40878" w14:textId="5A3FDAC0">
      <w:pPr>
        <w:numPr>
          <w:ilvl w:val="1"/>
          <w:numId w:val="70"/>
        </w:numPr>
        <w:spacing w:before="100" w:beforeAutospacing="1" w:after="100" w:afterAutospacing="1"/>
        <w:jc w:val="left"/>
      </w:pPr>
      <w:r w:rsidRPr="007063BA">
        <w:t>Analyse the impact of these policies or laws on your theme and research area.</w:t>
      </w:r>
    </w:p>
    <w:p w:rsidRPr="007063BA" w:rsidR="007063BA" w:rsidP="007063BA" w:rsidRDefault="007063BA" w14:paraId="13B595A6" w14:textId="77777777">
      <w:pPr>
        <w:pStyle w:val="Heading4"/>
        <w:rPr>
          <w:rFonts w:ascii="Aptos" w:hAnsi="Aptos"/>
        </w:rPr>
      </w:pPr>
      <w:r w:rsidRPr="007063BA">
        <w:rPr>
          <w:rFonts w:ascii="Aptos" w:hAnsi="Aptos"/>
        </w:rPr>
        <w:t>Implications</w:t>
      </w:r>
    </w:p>
    <w:p w:rsidRPr="007063BA" w:rsidR="007063BA" w:rsidP="009C40BF" w:rsidRDefault="007063BA" w14:paraId="383AC1AB" w14:textId="77777777">
      <w:pPr>
        <w:numPr>
          <w:ilvl w:val="0"/>
          <w:numId w:val="71"/>
        </w:numPr>
        <w:spacing w:before="100" w:beforeAutospacing="1" w:after="100" w:afterAutospacing="1"/>
        <w:jc w:val="left"/>
      </w:pPr>
      <w:r w:rsidRPr="007063BA">
        <w:rPr>
          <w:rStyle w:val="Strong"/>
        </w:rPr>
        <w:t>Positive and Negative Implications:</w:t>
      </w:r>
    </w:p>
    <w:p w:rsidRPr="007063BA" w:rsidR="007063BA" w:rsidP="009C40BF" w:rsidRDefault="007063BA" w14:paraId="41249816" w14:textId="510C7031">
      <w:pPr>
        <w:numPr>
          <w:ilvl w:val="1"/>
          <w:numId w:val="71"/>
        </w:numPr>
        <w:spacing w:before="100" w:beforeAutospacing="1" w:after="100" w:afterAutospacing="1"/>
        <w:jc w:val="left"/>
      </w:pPr>
      <w:r w:rsidRPr="007063BA">
        <w:t>Analyse the implications of the theme on your research question.</w:t>
      </w:r>
    </w:p>
    <w:p w:rsidRPr="007063BA" w:rsidR="007063BA" w:rsidP="009C40BF" w:rsidRDefault="007063BA" w14:paraId="33EB4B1A" w14:textId="77777777">
      <w:pPr>
        <w:numPr>
          <w:ilvl w:val="1"/>
          <w:numId w:val="71"/>
        </w:numPr>
        <w:spacing w:before="100" w:beforeAutospacing="1" w:after="100" w:afterAutospacing="1"/>
        <w:jc w:val="left"/>
      </w:pPr>
      <w:r w:rsidRPr="007063BA">
        <w:t>Discuss both positive and negative impacts, providing a balanced view.</w:t>
      </w:r>
    </w:p>
    <w:p w:rsidR="0082760D" w:rsidP="0082760D" w:rsidRDefault="0082760D" w14:paraId="538020D2" w14:textId="77777777">
      <w:pPr>
        <w:pStyle w:val="Heading4"/>
        <w:rPr>
          <w:rFonts w:ascii="Aptos" w:hAnsi="Aptos"/>
        </w:rPr>
      </w:pPr>
      <w:r w:rsidRPr="00FE5C58">
        <w:rPr>
          <w:rFonts w:ascii="Aptos" w:hAnsi="Aptos"/>
        </w:rPr>
        <w:t>Examples from Your Articles</w:t>
      </w:r>
    </w:p>
    <w:p w:rsidRPr="00FE5C58" w:rsidR="0082760D" w:rsidP="0082760D" w:rsidRDefault="0082760D" w14:paraId="7577EE4E" w14:textId="77777777">
      <w:pPr>
        <w:spacing w:line="240" w:lineRule="auto"/>
      </w:pPr>
    </w:p>
    <w:p w:rsidRPr="00FE5C58" w:rsidR="0082760D" w:rsidP="009C40BF" w:rsidRDefault="0082760D" w14:paraId="14FE1442" w14:textId="77777777">
      <w:pPr>
        <w:pStyle w:val="ListParagraph"/>
        <w:numPr>
          <w:ilvl w:val="0"/>
          <w:numId w:val="98"/>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rsidRPr="00FE5C58" w:rsidR="0082760D" w:rsidP="009C40BF" w:rsidRDefault="0082760D" w14:paraId="725BED6F" w14:textId="77777777">
      <w:pPr>
        <w:pStyle w:val="ListParagraph"/>
        <w:numPr>
          <w:ilvl w:val="0"/>
          <w:numId w:val="99"/>
        </w:numPr>
        <w:spacing w:line="360" w:lineRule="auto"/>
        <w:rPr>
          <w:rFonts w:ascii="Aptos" w:hAnsi="Aptos"/>
        </w:rPr>
      </w:pPr>
      <w:r w:rsidRPr="00FE5C58">
        <w:rPr>
          <w:rFonts w:ascii="Aptos" w:hAnsi="Aptos"/>
        </w:rPr>
        <w:t>Choose 2–3 articles that match your theme.</w:t>
      </w:r>
    </w:p>
    <w:p w:rsidRPr="00FE5C58" w:rsidR="0082760D" w:rsidP="009C40BF" w:rsidRDefault="0082760D" w14:paraId="4BB0A3C6" w14:textId="77777777">
      <w:pPr>
        <w:pStyle w:val="ListParagraph"/>
        <w:numPr>
          <w:ilvl w:val="0"/>
          <w:numId w:val="99"/>
        </w:numPr>
        <w:spacing w:line="360" w:lineRule="auto"/>
        <w:rPr>
          <w:rFonts w:ascii="Aptos" w:hAnsi="Aptos"/>
        </w:rPr>
      </w:pPr>
      <w:r w:rsidRPr="00FE5C58">
        <w:rPr>
          <w:rFonts w:ascii="Aptos" w:hAnsi="Aptos"/>
        </w:rPr>
        <w:t>Explain what the article says and how it connects to the theme.</w:t>
      </w:r>
    </w:p>
    <w:p w:rsidRPr="00FE5C58" w:rsidR="0082760D" w:rsidP="009C40BF" w:rsidRDefault="0082760D" w14:paraId="5287C4DC" w14:textId="77777777">
      <w:pPr>
        <w:pStyle w:val="ListParagraph"/>
        <w:numPr>
          <w:ilvl w:val="0"/>
          <w:numId w:val="99"/>
        </w:numPr>
        <w:spacing w:line="360" w:lineRule="auto"/>
        <w:rPr>
          <w:rFonts w:ascii="Aptos" w:hAnsi="Aptos"/>
        </w:rPr>
      </w:pPr>
      <w:r w:rsidRPr="00FE5C58">
        <w:rPr>
          <w:rFonts w:ascii="Aptos" w:hAnsi="Aptos"/>
        </w:rPr>
        <w:t>Say if the articles agree or show different points of view.</w:t>
      </w:r>
    </w:p>
    <w:p w:rsidRPr="00FE5C58" w:rsidR="0082760D" w:rsidP="009C40BF" w:rsidRDefault="0082760D" w14:paraId="3D981546" w14:textId="77777777">
      <w:pPr>
        <w:pStyle w:val="ListParagraph"/>
        <w:numPr>
          <w:ilvl w:val="0"/>
          <w:numId w:val="99"/>
        </w:numPr>
        <w:spacing w:line="360" w:lineRule="auto"/>
        <w:rPr>
          <w:rFonts w:ascii="Aptos" w:hAnsi="Aptos"/>
        </w:rPr>
      </w:pPr>
      <w:r w:rsidRPr="00FE5C58">
        <w:rPr>
          <w:rFonts w:ascii="Aptos" w:hAnsi="Aptos"/>
        </w:rPr>
        <w:t>Show how this helps answer your research question.</w:t>
      </w:r>
    </w:p>
    <w:p w:rsidRPr="007063BA" w:rsidR="007063BA" w:rsidP="007063BA" w:rsidRDefault="0082760D" w14:paraId="6F12E895" w14:textId="0E74E0BF">
      <w:pPr>
        <w:pStyle w:val="Heading4"/>
        <w:rPr>
          <w:rFonts w:ascii="Aptos" w:hAnsi="Aptos"/>
        </w:rPr>
      </w:pPr>
      <w:r>
        <w:rPr>
          <w:rFonts w:ascii="Aptos" w:hAnsi="Aptos"/>
        </w:rPr>
        <w:br/>
      </w:r>
      <w:r w:rsidRPr="007063BA" w:rsidR="007063BA">
        <w:rPr>
          <w:rFonts w:ascii="Aptos" w:hAnsi="Aptos"/>
        </w:rPr>
        <w:t>Connections to Other Themes</w:t>
      </w:r>
    </w:p>
    <w:p w:rsidRPr="007063BA" w:rsidR="007063BA" w:rsidP="009C40BF" w:rsidRDefault="007063BA" w14:paraId="43719B6F" w14:textId="77777777">
      <w:pPr>
        <w:numPr>
          <w:ilvl w:val="0"/>
          <w:numId w:val="72"/>
        </w:numPr>
        <w:spacing w:before="100" w:beforeAutospacing="1" w:after="100" w:afterAutospacing="1"/>
        <w:jc w:val="left"/>
      </w:pPr>
      <w:r w:rsidRPr="007063BA">
        <w:rPr>
          <w:rStyle w:val="Strong"/>
        </w:rPr>
        <w:t>Interconnections:</w:t>
      </w:r>
    </w:p>
    <w:p w:rsidRPr="007063BA" w:rsidR="007063BA" w:rsidP="009C40BF" w:rsidRDefault="007063BA" w14:paraId="7864BC2D" w14:textId="77777777">
      <w:pPr>
        <w:numPr>
          <w:ilvl w:val="1"/>
          <w:numId w:val="72"/>
        </w:numPr>
        <w:spacing w:before="100" w:beforeAutospacing="1" w:after="100" w:afterAutospacing="1"/>
        <w:jc w:val="left"/>
      </w:pPr>
      <w:r w:rsidRPr="007063BA">
        <w:t>Mention any connections between this theme and other themes in your dissertation.</w:t>
      </w:r>
    </w:p>
    <w:p w:rsidRPr="007063BA" w:rsidR="007063BA" w:rsidP="009C40BF" w:rsidRDefault="007063BA" w14:paraId="4B93F5CB" w14:textId="77777777">
      <w:pPr>
        <w:numPr>
          <w:ilvl w:val="1"/>
          <w:numId w:val="72"/>
        </w:numPr>
        <w:spacing w:before="100" w:beforeAutospacing="1" w:after="100" w:afterAutospacing="1"/>
        <w:jc w:val="left"/>
      </w:pPr>
      <w:r w:rsidRPr="007063BA">
        <w:t>Highlight how themes may overlap or influence each other.</w:t>
      </w:r>
    </w:p>
    <w:p w:rsidR="001C3AF6" w:rsidP="003B1E32" w:rsidRDefault="001C3AF6" w14:paraId="620F671D" w14:textId="5CE29724">
      <w:pPr>
        <w:pStyle w:val="Heading2"/>
      </w:pPr>
      <w:r w:rsidRPr="00636D9A">
        <w:t>4.4 – Theme 2 (insert theme heading here) (</w:t>
      </w:r>
      <w:r w:rsidR="00312A5A">
        <w:t>1,15</w:t>
      </w:r>
      <w:r w:rsidRPr="00636D9A">
        <w:t xml:space="preserve">0 words approx.) </w:t>
      </w:r>
    </w:p>
    <w:p w:rsidRPr="00636D9A" w:rsidR="00636D9A" w:rsidP="001C3AF6" w:rsidRDefault="00636D9A" w14:paraId="35C7BB28" w14:textId="77777777">
      <w:pPr>
        <w:pStyle w:val="Heading1"/>
        <w:rPr>
          <w:rFonts w:ascii="Aptos" w:hAnsi="Aptos"/>
          <w:sz w:val="28"/>
          <w:szCs w:val="28"/>
        </w:rPr>
      </w:pPr>
    </w:p>
    <w:p w:rsidR="00636D9A" w:rsidP="00636D9A" w:rsidRDefault="001C3AF6" w14:paraId="1593611C" w14:textId="77777777">
      <w:r w:rsidRPr="00D40C45">
        <w:t xml:space="preserve">In this section you will explain to the reader about your second theme. </w:t>
      </w:r>
    </w:p>
    <w:p w:rsidRPr="00D40C45" w:rsidR="001C3AF6" w:rsidP="00636D9A" w:rsidRDefault="001C3AF6" w14:paraId="36955EC5" w14:textId="6D3B4357">
      <w:r w:rsidRPr="00D40C45">
        <w:t xml:space="preserve">Here are some examples of what to incorporate when discussing your theme: (you do </w:t>
      </w:r>
      <w:r w:rsidRPr="00D40C45">
        <w:rPr>
          <w:b/>
          <w:bCs/>
          <w:u w:val="single"/>
        </w:rPr>
        <w:t>not</w:t>
      </w:r>
      <w:r w:rsidRPr="00D40C45">
        <w:t xml:space="preserve"> need to include all of them below , these are just examples, it is up to you to determine which is appropriate, if any).</w:t>
      </w:r>
    </w:p>
    <w:p w:rsidRPr="007063BA" w:rsidR="002865F5" w:rsidP="002865F5" w:rsidRDefault="002865F5" w14:paraId="1B877AEB" w14:textId="77777777">
      <w:pPr>
        <w:pStyle w:val="Heading4"/>
        <w:rPr>
          <w:rFonts w:ascii="Aptos" w:hAnsi="Aptos"/>
        </w:rPr>
      </w:pPr>
      <w:r w:rsidRPr="007063BA">
        <w:rPr>
          <w:rFonts w:ascii="Aptos" w:hAnsi="Aptos"/>
        </w:rPr>
        <w:t xml:space="preserve">Definition </w:t>
      </w:r>
    </w:p>
    <w:p w:rsidRPr="007063BA" w:rsidR="002865F5" w:rsidP="009C40BF" w:rsidRDefault="002865F5" w14:paraId="378351AE" w14:textId="77777777">
      <w:pPr>
        <w:numPr>
          <w:ilvl w:val="0"/>
          <w:numId w:val="66"/>
        </w:numPr>
        <w:spacing w:before="100" w:beforeAutospacing="1" w:after="100" w:afterAutospacing="1"/>
        <w:jc w:val="left"/>
      </w:pPr>
      <w:r w:rsidRPr="007063BA">
        <w:rPr>
          <w:rStyle w:val="Strong"/>
        </w:rPr>
        <w:t>Definition:</w:t>
      </w:r>
    </w:p>
    <w:p w:rsidRPr="007063BA" w:rsidR="002865F5" w:rsidP="009C40BF" w:rsidRDefault="002865F5" w14:paraId="43E13E8D" w14:textId="77777777">
      <w:pPr>
        <w:numPr>
          <w:ilvl w:val="1"/>
          <w:numId w:val="66"/>
        </w:numPr>
        <w:spacing w:before="100" w:beforeAutospacing="1" w:after="100" w:afterAutospacing="1"/>
        <w:jc w:val="left"/>
      </w:pPr>
      <w:r w:rsidRPr="007063BA">
        <w:t>Provide a clear and concise definition of the theme, if relevant to your discussion.</w:t>
      </w:r>
    </w:p>
    <w:p w:rsidRPr="007063BA" w:rsidR="002865F5" w:rsidP="009C40BF" w:rsidRDefault="002865F5" w14:paraId="332985DC" w14:textId="77777777">
      <w:pPr>
        <w:numPr>
          <w:ilvl w:val="1"/>
          <w:numId w:val="66"/>
        </w:numPr>
        <w:spacing w:before="100" w:beforeAutospacing="1" w:after="100" w:afterAutospacing="1"/>
        <w:jc w:val="left"/>
      </w:pPr>
      <w:r w:rsidRPr="007063BA">
        <w:t>Explain any specific terminology related to the theme.</w:t>
      </w:r>
    </w:p>
    <w:p w:rsidRPr="007063BA" w:rsidR="002865F5" w:rsidP="002865F5" w:rsidRDefault="002865F5" w14:paraId="5B010C35" w14:textId="77777777">
      <w:pPr>
        <w:pStyle w:val="Heading4"/>
        <w:rPr>
          <w:rFonts w:ascii="Aptos" w:hAnsi="Aptos"/>
        </w:rPr>
      </w:pPr>
      <w:r w:rsidRPr="007063BA">
        <w:rPr>
          <w:rFonts w:ascii="Aptos" w:hAnsi="Aptos"/>
        </w:rPr>
        <w:t>Background Information</w:t>
      </w:r>
    </w:p>
    <w:p w:rsidRPr="007063BA" w:rsidR="002865F5" w:rsidP="009C40BF" w:rsidRDefault="002865F5" w14:paraId="523E2B70" w14:textId="77777777">
      <w:pPr>
        <w:numPr>
          <w:ilvl w:val="0"/>
          <w:numId w:val="67"/>
        </w:numPr>
        <w:spacing w:before="100" w:beforeAutospacing="1" w:after="100" w:afterAutospacing="1"/>
        <w:jc w:val="left"/>
      </w:pPr>
      <w:r w:rsidRPr="007063BA">
        <w:rPr>
          <w:rStyle w:val="Strong"/>
        </w:rPr>
        <w:t>Historical/Contextual Background:</w:t>
      </w:r>
    </w:p>
    <w:p w:rsidRPr="007063BA" w:rsidR="002865F5" w:rsidP="009C40BF" w:rsidRDefault="002865F5" w14:paraId="36154DE4" w14:textId="77777777">
      <w:pPr>
        <w:numPr>
          <w:ilvl w:val="1"/>
          <w:numId w:val="67"/>
        </w:numPr>
        <w:spacing w:before="100" w:beforeAutospacing="1" w:after="100" w:afterAutospacing="1"/>
        <w:jc w:val="left"/>
      </w:pPr>
      <w:r w:rsidRPr="007063BA">
        <w:t>Offer a brief overview of the background information related to the theme.</w:t>
      </w:r>
    </w:p>
    <w:p w:rsidRPr="007063BA" w:rsidR="002865F5" w:rsidP="009C40BF" w:rsidRDefault="002865F5" w14:paraId="6A59F460" w14:textId="77777777">
      <w:pPr>
        <w:numPr>
          <w:ilvl w:val="1"/>
          <w:numId w:val="67"/>
        </w:numPr>
        <w:spacing w:before="100" w:beforeAutospacing="1" w:after="100" w:afterAutospacing="1"/>
        <w:jc w:val="left"/>
      </w:pPr>
      <w:r w:rsidRPr="007063BA">
        <w:t>Discuss any historical context or developments that are pertinent.</w:t>
      </w:r>
    </w:p>
    <w:p w:rsidRPr="007063BA" w:rsidR="002865F5" w:rsidP="002865F5" w:rsidRDefault="002865F5" w14:paraId="1800EAD5" w14:textId="77777777">
      <w:pPr>
        <w:pStyle w:val="Heading4"/>
        <w:rPr>
          <w:rFonts w:ascii="Aptos" w:hAnsi="Aptos"/>
        </w:rPr>
      </w:pPr>
      <w:r w:rsidRPr="007063BA">
        <w:rPr>
          <w:rFonts w:ascii="Aptos" w:hAnsi="Aptos"/>
        </w:rPr>
        <w:t>Impact on Research Question</w:t>
      </w:r>
    </w:p>
    <w:p w:rsidRPr="007063BA" w:rsidR="002865F5" w:rsidP="009C40BF" w:rsidRDefault="002865F5" w14:paraId="763DACB1" w14:textId="77777777">
      <w:pPr>
        <w:numPr>
          <w:ilvl w:val="0"/>
          <w:numId w:val="68"/>
        </w:numPr>
        <w:spacing w:before="100" w:beforeAutospacing="1" w:after="100" w:afterAutospacing="1"/>
        <w:jc w:val="left"/>
      </w:pPr>
      <w:r w:rsidRPr="007063BA">
        <w:rPr>
          <w:rStyle w:val="Strong"/>
        </w:rPr>
        <w:t>Relevance to Title/Research Question:</w:t>
      </w:r>
    </w:p>
    <w:p w:rsidRPr="007063BA" w:rsidR="002865F5" w:rsidP="009C40BF" w:rsidRDefault="002865F5" w14:paraId="3716EECC" w14:textId="77777777">
      <w:pPr>
        <w:numPr>
          <w:ilvl w:val="1"/>
          <w:numId w:val="68"/>
        </w:numPr>
        <w:spacing w:before="100" w:beforeAutospacing="1" w:after="100" w:afterAutospacing="1"/>
        <w:jc w:val="left"/>
      </w:pPr>
      <w:r w:rsidRPr="007063BA">
        <w:t>Explain how this theme impacts your research question or dissertation title.</w:t>
      </w:r>
    </w:p>
    <w:p w:rsidRPr="007063BA" w:rsidR="002865F5" w:rsidP="009C40BF" w:rsidRDefault="002865F5" w14:paraId="05D3E28D" w14:textId="77777777">
      <w:pPr>
        <w:numPr>
          <w:ilvl w:val="1"/>
          <w:numId w:val="68"/>
        </w:numPr>
        <w:spacing w:before="100" w:beforeAutospacing="1" w:after="100" w:afterAutospacing="1"/>
        <w:jc w:val="left"/>
      </w:pPr>
      <w:r w:rsidRPr="007063BA">
        <w:t>Discuss the significance of the theme in relation to the overall topic.</w:t>
      </w:r>
    </w:p>
    <w:p w:rsidRPr="007063BA" w:rsidR="002865F5" w:rsidP="002865F5" w:rsidRDefault="002865F5" w14:paraId="2CA6F7EB" w14:textId="77777777">
      <w:pPr>
        <w:pStyle w:val="Heading4"/>
        <w:rPr>
          <w:rFonts w:ascii="Aptos" w:hAnsi="Aptos"/>
        </w:rPr>
      </w:pPr>
      <w:r w:rsidRPr="007063BA">
        <w:rPr>
          <w:rFonts w:ascii="Aptos" w:hAnsi="Aptos"/>
        </w:rPr>
        <w:t>Statistical Information</w:t>
      </w:r>
    </w:p>
    <w:p w:rsidRPr="007063BA" w:rsidR="002865F5" w:rsidP="009C40BF" w:rsidRDefault="002865F5" w14:paraId="1C81AACB" w14:textId="77777777">
      <w:pPr>
        <w:numPr>
          <w:ilvl w:val="0"/>
          <w:numId w:val="69"/>
        </w:numPr>
        <w:spacing w:before="100" w:beforeAutospacing="1" w:after="100" w:afterAutospacing="1"/>
        <w:jc w:val="left"/>
      </w:pPr>
      <w:r w:rsidRPr="007063BA">
        <w:rPr>
          <w:rStyle w:val="Strong"/>
        </w:rPr>
        <w:t>Data and Statistics:</w:t>
      </w:r>
    </w:p>
    <w:p w:rsidRPr="007063BA" w:rsidR="002865F5" w:rsidP="009C40BF" w:rsidRDefault="002865F5" w14:paraId="3581FEF8" w14:textId="77777777">
      <w:pPr>
        <w:numPr>
          <w:ilvl w:val="1"/>
          <w:numId w:val="69"/>
        </w:numPr>
        <w:spacing w:before="100" w:beforeAutospacing="1" w:after="100" w:afterAutospacing="1"/>
        <w:jc w:val="left"/>
      </w:pPr>
      <w:r w:rsidRPr="007063BA">
        <w:t>Include relevant statistical information that supports your theme.</w:t>
      </w:r>
    </w:p>
    <w:p w:rsidRPr="007063BA" w:rsidR="002865F5" w:rsidP="009C40BF" w:rsidRDefault="002865F5" w14:paraId="571F4609" w14:textId="77777777">
      <w:pPr>
        <w:numPr>
          <w:ilvl w:val="1"/>
          <w:numId w:val="69"/>
        </w:numPr>
        <w:spacing w:before="100" w:beforeAutospacing="1" w:after="100" w:afterAutospacing="1"/>
        <w:jc w:val="left"/>
      </w:pPr>
      <w:r w:rsidRPr="007063BA">
        <w:t>Discuss any controversial or noteworthy statistics and their implications.</w:t>
      </w:r>
    </w:p>
    <w:p w:rsidRPr="007063BA" w:rsidR="002865F5" w:rsidP="002865F5" w:rsidRDefault="002865F5" w14:paraId="65CEAE38" w14:textId="77777777">
      <w:pPr>
        <w:pStyle w:val="Heading4"/>
        <w:rPr>
          <w:rFonts w:ascii="Aptos" w:hAnsi="Aptos"/>
        </w:rPr>
      </w:pPr>
      <w:r w:rsidRPr="007063BA">
        <w:rPr>
          <w:rFonts w:ascii="Aptos" w:hAnsi="Aptos"/>
        </w:rPr>
        <w:t>Theories, Policies, and Legislation</w:t>
      </w:r>
    </w:p>
    <w:p w:rsidRPr="007063BA" w:rsidR="002865F5" w:rsidP="009C40BF" w:rsidRDefault="002865F5" w14:paraId="44FE8A36" w14:textId="77777777">
      <w:pPr>
        <w:pStyle w:val="NormalWeb"/>
        <w:numPr>
          <w:ilvl w:val="0"/>
          <w:numId w:val="70"/>
        </w:numPr>
        <w:spacing w:line="360" w:lineRule="auto"/>
        <w:rPr>
          <w:rFonts w:ascii="Aptos" w:hAnsi="Aptos"/>
          <w:sz w:val="22"/>
          <w:szCs w:val="22"/>
        </w:rPr>
      </w:pPr>
      <w:r w:rsidRPr="007063BA">
        <w:rPr>
          <w:rStyle w:val="Strong"/>
          <w:rFonts w:ascii="Aptos" w:hAnsi="Aptos" w:eastAsia="Calibri Light"/>
          <w:sz w:val="22"/>
          <w:szCs w:val="22"/>
        </w:rPr>
        <w:t>Theoretical Framework:</w:t>
      </w:r>
    </w:p>
    <w:p w:rsidRPr="007063BA" w:rsidR="002865F5" w:rsidP="009C40BF" w:rsidRDefault="002865F5" w14:paraId="74091AB9" w14:textId="77777777">
      <w:pPr>
        <w:numPr>
          <w:ilvl w:val="1"/>
          <w:numId w:val="70"/>
        </w:numPr>
        <w:spacing w:before="100" w:beforeAutospacing="1" w:after="100" w:afterAutospacing="1"/>
        <w:jc w:val="left"/>
      </w:pPr>
      <w:r w:rsidRPr="007063BA">
        <w:t>Discuss relevant theories that relate to your theme.</w:t>
      </w:r>
    </w:p>
    <w:p w:rsidRPr="007063BA" w:rsidR="002865F5" w:rsidP="009C40BF" w:rsidRDefault="002865F5" w14:paraId="1C5314A2" w14:textId="77777777">
      <w:pPr>
        <w:numPr>
          <w:ilvl w:val="1"/>
          <w:numId w:val="70"/>
        </w:numPr>
        <w:spacing w:before="100" w:beforeAutospacing="1" w:after="100" w:afterAutospacing="1"/>
        <w:jc w:val="left"/>
      </w:pPr>
      <w:r w:rsidRPr="007063BA">
        <w:t>Explain how these theories apply to your theme and research question.</w:t>
      </w:r>
    </w:p>
    <w:p w:rsidRPr="007063BA" w:rsidR="002865F5" w:rsidP="009C40BF" w:rsidRDefault="002865F5" w14:paraId="3A4B5435" w14:textId="77777777">
      <w:pPr>
        <w:pStyle w:val="NormalWeb"/>
        <w:numPr>
          <w:ilvl w:val="0"/>
          <w:numId w:val="70"/>
        </w:numPr>
        <w:spacing w:line="360" w:lineRule="auto"/>
        <w:rPr>
          <w:rFonts w:ascii="Aptos" w:hAnsi="Aptos"/>
          <w:sz w:val="22"/>
          <w:szCs w:val="22"/>
        </w:rPr>
      </w:pPr>
      <w:r w:rsidRPr="007063BA">
        <w:rPr>
          <w:rStyle w:val="Strong"/>
          <w:rFonts w:ascii="Aptos" w:hAnsi="Aptos" w:eastAsia="Calibri Light"/>
          <w:sz w:val="22"/>
          <w:szCs w:val="22"/>
        </w:rPr>
        <w:t>Policy and Legislation:</w:t>
      </w:r>
    </w:p>
    <w:p w:rsidRPr="007063BA" w:rsidR="002865F5" w:rsidP="009C40BF" w:rsidRDefault="002865F5" w14:paraId="76EA486C" w14:textId="77777777">
      <w:pPr>
        <w:numPr>
          <w:ilvl w:val="1"/>
          <w:numId w:val="70"/>
        </w:numPr>
        <w:spacing w:before="100" w:beforeAutospacing="1" w:after="100" w:afterAutospacing="1"/>
        <w:jc w:val="left"/>
      </w:pPr>
      <w:r w:rsidRPr="007063BA">
        <w:t>Describe any relevant policies or legislation that pertain to your theme.</w:t>
      </w:r>
    </w:p>
    <w:p w:rsidRPr="007063BA" w:rsidR="002865F5" w:rsidP="009C40BF" w:rsidRDefault="002865F5" w14:paraId="14E948E7" w14:textId="77777777">
      <w:pPr>
        <w:numPr>
          <w:ilvl w:val="1"/>
          <w:numId w:val="70"/>
        </w:numPr>
        <w:spacing w:before="100" w:beforeAutospacing="1" w:after="100" w:afterAutospacing="1"/>
        <w:jc w:val="left"/>
      </w:pPr>
      <w:r w:rsidRPr="007063BA">
        <w:t>Analyse the impact of these policies or laws on your theme and research area.</w:t>
      </w:r>
    </w:p>
    <w:p w:rsidRPr="007063BA" w:rsidR="002865F5" w:rsidP="002865F5" w:rsidRDefault="002865F5" w14:paraId="549E8E86" w14:textId="77777777">
      <w:pPr>
        <w:pStyle w:val="Heading4"/>
        <w:rPr>
          <w:rFonts w:ascii="Aptos" w:hAnsi="Aptos"/>
        </w:rPr>
      </w:pPr>
      <w:r w:rsidRPr="007063BA">
        <w:rPr>
          <w:rFonts w:ascii="Aptos" w:hAnsi="Aptos"/>
        </w:rPr>
        <w:t>Implications</w:t>
      </w:r>
    </w:p>
    <w:p w:rsidRPr="007063BA" w:rsidR="002865F5" w:rsidP="009C40BF" w:rsidRDefault="002865F5" w14:paraId="61CE84E4" w14:textId="77777777">
      <w:pPr>
        <w:numPr>
          <w:ilvl w:val="0"/>
          <w:numId w:val="71"/>
        </w:numPr>
        <w:spacing w:before="100" w:beforeAutospacing="1" w:after="100" w:afterAutospacing="1"/>
        <w:jc w:val="left"/>
      </w:pPr>
      <w:r w:rsidRPr="007063BA">
        <w:rPr>
          <w:rStyle w:val="Strong"/>
        </w:rPr>
        <w:t>Positive and Negative Implications:</w:t>
      </w:r>
    </w:p>
    <w:p w:rsidRPr="007063BA" w:rsidR="002865F5" w:rsidP="009C40BF" w:rsidRDefault="002865F5" w14:paraId="4ACD1357" w14:textId="77777777">
      <w:pPr>
        <w:numPr>
          <w:ilvl w:val="1"/>
          <w:numId w:val="71"/>
        </w:numPr>
        <w:spacing w:before="100" w:beforeAutospacing="1" w:after="100" w:afterAutospacing="1"/>
        <w:jc w:val="left"/>
      </w:pPr>
      <w:r w:rsidRPr="007063BA">
        <w:t>Analyse the implications of the theme on your research question.</w:t>
      </w:r>
    </w:p>
    <w:p w:rsidRPr="007063BA" w:rsidR="002865F5" w:rsidP="009C40BF" w:rsidRDefault="002865F5" w14:paraId="386BDBC1" w14:textId="77777777">
      <w:pPr>
        <w:numPr>
          <w:ilvl w:val="1"/>
          <w:numId w:val="71"/>
        </w:numPr>
        <w:spacing w:before="100" w:beforeAutospacing="1" w:after="100" w:afterAutospacing="1"/>
        <w:jc w:val="left"/>
      </w:pPr>
      <w:r w:rsidRPr="007063BA">
        <w:t>Discuss both positive and negative impacts, providing a balanced view.</w:t>
      </w:r>
    </w:p>
    <w:p w:rsidR="0082760D" w:rsidP="0082760D" w:rsidRDefault="0082760D" w14:paraId="34DEA959" w14:textId="77777777">
      <w:pPr>
        <w:pStyle w:val="Heading4"/>
        <w:rPr>
          <w:rFonts w:ascii="Aptos" w:hAnsi="Aptos"/>
        </w:rPr>
      </w:pPr>
      <w:r w:rsidRPr="00FE5C58">
        <w:rPr>
          <w:rFonts w:ascii="Aptos" w:hAnsi="Aptos"/>
        </w:rPr>
        <w:t>Examples from Your Articles</w:t>
      </w:r>
    </w:p>
    <w:p w:rsidRPr="00FE5C58" w:rsidR="0082760D" w:rsidP="0082760D" w:rsidRDefault="0082760D" w14:paraId="5D138A61" w14:textId="77777777">
      <w:pPr>
        <w:spacing w:line="240" w:lineRule="auto"/>
      </w:pPr>
    </w:p>
    <w:p w:rsidRPr="00FE5C58" w:rsidR="0082760D" w:rsidP="009C40BF" w:rsidRDefault="0082760D" w14:paraId="51B09D47" w14:textId="77777777">
      <w:pPr>
        <w:pStyle w:val="ListParagraph"/>
        <w:numPr>
          <w:ilvl w:val="0"/>
          <w:numId w:val="98"/>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rsidRPr="00FE5C58" w:rsidR="0082760D" w:rsidP="009C40BF" w:rsidRDefault="0082760D" w14:paraId="7F8E9829" w14:textId="77777777">
      <w:pPr>
        <w:pStyle w:val="ListParagraph"/>
        <w:numPr>
          <w:ilvl w:val="0"/>
          <w:numId w:val="99"/>
        </w:numPr>
        <w:spacing w:line="360" w:lineRule="auto"/>
        <w:rPr>
          <w:rFonts w:ascii="Aptos" w:hAnsi="Aptos"/>
        </w:rPr>
      </w:pPr>
      <w:r w:rsidRPr="00FE5C58">
        <w:rPr>
          <w:rFonts w:ascii="Aptos" w:hAnsi="Aptos"/>
        </w:rPr>
        <w:t>Choose 2–3 articles that match your theme.</w:t>
      </w:r>
    </w:p>
    <w:p w:rsidRPr="00FE5C58" w:rsidR="0082760D" w:rsidP="009C40BF" w:rsidRDefault="0082760D" w14:paraId="1C706843" w14:textId="77777777">
      <w:pPr>
        <w:pStyle w:val="ListParagraph"/>
        <w:numPr>
          <w:ilvl w:val="0"/>
          <w:numId w:val="99"/>
        </w:numPr>
        <w:spacing w:line="360" w:lineRule="auto"/>
        <w:rPr>
          <w:rFonts w:ascii="Aptos" w:hAnsi="Aptos"/>
        </w:rPr>
      </w:pPr>
      <w:r w:rsidRPr="00FE5C58">
        <w:rPr>
          <w:rFonts w:ascii="Aptos" w:hAnsi="Aptos"/>
        </w:rPr>
        <w:t>Explain what the article says and how it connects to the theme.</w:t>
      </w:r>
    </w:p>
    <w:p w:rsidRPr="00FE5C58" w:rsidR="0082760D" w:rsidP="009C40BF" w:rsidRDefault="0082760D" w14:paraId="1F5CA67D" w14:textId="77777777">
      <w:pPr>
        <w:pStyle w:val="ListParagraph"/>
        <w:numPr>
          <w:ilvl w:val="0"/>
          <w:numId w:val="99"/>
        </w:numPr>
        <w:spacing w:line="360" w:lineRule="auto"/>
        <w:rPr>
          <w:rFonts w:ascii="Aptos" w:hAnsi="Aptos"/>
        </w:rPr>
      </w:pPr>
      <w:r w:rsidRPr="00FE5C58">
        <w:rPr>
          <w:rFonts w:ascii="Aptos" w:hAnsi="Aptos"/>
        </w:rPr>
        <w:t>Say if the articles agree or show different points of view.</w:t>
      </w:r>
    </w:p>
    <w:p w:rsidRPr="00FE5C58" w:rsidR="0082760D" w:rsidP="009C40BF" w:rsidRDefault="0082760D" w14:paraId="406BBC36" w14:textId="77777777">
      <w:pPr>
        <w:pStyle w:val="ListParagraph"/>
        <w:numPr>
          <w:ilvl w:val="0"/>
          <w:numId w:val="99"/>
        </w:numPr>
        <w:spacing w:line="360" w:lineRule="auto"/>
        <w:rPr>
          <w:rFonts w:ascii="Aptos" w:hAnsi="Aptos"/>
        </w:rPr>
      </w:pPr>
      <w:r w:rsidRPr="00FE5C58">
        <w:rPr>
          <w:rFonts w:ascii="Aptos" w:hAnsi="Aptos"/>
        </w:rPr>
        <w:t>Show how this helps answer your research question.</w:t>
      </w:r>
    </w:p>
    <w:p w:rsidR="0082760D" w:rsidP="002865F5" w:rsidRDefault="0082760D" w14:paraId="70C2B916" w14:textId="77777777">
      <w:pPr>
        <w:pStyle w:val="Heading4"/>
        <w:rPr>
          <w:rFonts w:ascii="Aptos" w:hAnsi="Aptos"/>
        </w:rPr>
      </w:pPr>
    </w:p>
    <w:p w:rsidRPr="007063BA" w:rsidR="002865F5" w:rsidP="002865F5" w:rsidRDefault="002865F5" w14:paraId="219757CE" w14:textId="0020434E">
      <w:pPr>
        <w:pStyle w:val="Heading4"/>
        <w:rPr>
          <w:rFonts w:ascii="Aptos" w:hAnsi="Aptos"/>
        </w:rPr>
      </w:pPr>
      <w:r w:rsidRPr="007063BA">
        <w:rPr>
          <w:rFonts w:ascii="Aptos" w:hAnsi="Aptos"/>
        </w:rPr>
        <w:t>Connections to Other Themes</w:t>
      </w:r>
    </w:p>
    <w:p w:rsidRPr="007063BA" w:rsidR="002865F5" w:rsidP="009C40BF" w:rsidRDefault="002865F5" w14:paraId="46103AF3" w14:textId="77777777">
      <w:pPr>
        <w:numPr>
          <w:ilvl w:val="0"/>
          <w:numId w:val="72"/>
        </w:numPr>
        <w:spacing w:before="100" w:beforeAutospacing="1" w:after="100" w:afterAutospacing="1"/>
        <w:jc w:val="left"/>
      </w:pPr>
      <w:r w:rsidRPr="007063BA">
        <w:rPr>
          <w:rStyle w:val="Strong"/>
        </w:rPr>
        <w:t>Interconnections:</w:t>
      </w:r>
    </w:p>
    <w:p w:rsidRPr="007063BA" w:rsidR="002865F5" w:rsidP="009C40BF" w:rsidRDefault="002865F5" w14:paraId="77B25032" w14:textId="77777777">
      <w:pPr>
        <w:numPr>
          <w:ilvl w:val="1"/>
          <w:numId w:val="72"/>
        </w:numPr>
        <w:spacing w:before="100" w:beforeAutospacing="1" w:after="100" w:afterAutospacing="1"/>
        <w:jc w:val="left"/>
      </w:pPr>
      <w:r w:rsidRPr="007063BA">
        <w:t>Mention any connections between this theme and other themes in your dissertation.</w:t>
      </w:r>
    </w:p>
    <w:p w:rsidRPr="007063BA" w:rsidR="002865F5" w:rsidP="009C40BF" w:rsidRDefault="002865F5" w14:paraId="0EBB78CA" w14:textId="77777777">
      <w:pPr>
        <w:numPr>
          <w:ilvl w:val="1"/>
          <w:numId w:val="72"/>
        </w:numPr>
        <w:spacing w:before="100" w:beforeAutospacing="1" w:after="100" w:afterAutospacing="1"/>
        <w:jc w:val="left"/>
      </w:pPr>
      <w:r w:rsidRPr="007063BA">
        <w:t>Highlight how themes may overlap or influence each other.</w:t>
      </w:r>
    </w:p>
    <w:p w:rsidR="001C3AF6" w:rsidP="003B1E32" w:rsidRDefault="001C3AF6" w14:paraId="3CADB6AC" w14:textId="2DE58447">
      <w:pPr>
        <w:pStyle w:val="Heading2"/>
      </w:pPr>
      <w:r w:rsidRPr="00636D9A">
        <w:t>4.5 – Theme 3 (insert theme heading here) (</w:t>
      </w:r>
      <w:r w:rsidR="00312A5A">
        <w:t>1,15</w:t>
      </w:r>
      <w:r w:rsidRPr="00636D9A">
        <w:t xml:space="preserve">0 words approx.) </w:t>
      </w:r>
    </w:p>
    <w:p w:rsidRPr="00636D9A" w:rsidR="00636D9A" w:rsidP="001C3AF6" w:rsidRDefault="00636D9A" w14:paraId="0D8B4DA0" w14:textId="77777777">
      <w:pPr>
        <w:pStyle w:val="Heading1"/>
        <w:rPr>
          <w:rFonts w:ascii="Aptos" w:hAnsi="Aptos"/>
          <w:sz w:val="28"/>
          <w:szCs w:val="28"/>
        </w:rPr>
      </w:pPr>
    </w:p>
    <w:p w:rsidRPr="007063BA" w:rsidR="002865F5" w:rsidP="002865F5" w:rsidRDefault="002865F5" w14:paraId="4915A324" w14:textId="77777777">
      <w:pPr>
        <w:pStyle w:val="Heading4"/>
        <w:rPr>
          <w:rFonts w:ascii="Aptos" w:hAnsi="Aptos"/>
        </w:rPr>
      </w:pPr>
      <w:r w:rsidRPr="007063BA">
        <w:rPr>
          <w:rFonts w:ascii="Aptos" w:hAnsi="Aptos"/>
        </w:rPr>
        <w:t xml:space="preserve">Definition </w:t>
      </w:r>
    </w:p>
    <w:p w:rsidRPr="007063BA" w:rsidR="002865F5" w:rsidP="009C40BF" w:rsidRDefault="002865F5" w14:paraId="5E207A09" w14:textId="77777777">
      <w:pPr>
        <w:numPr>
          <w:ilvl w:val="0"/>
          <w:numId w:val="66"/>
        </w:numPr>
        <w:spacing w:before="100" w:beforeAutospacing="1" w:after="100" w:afterAutospacing="1"/>
        <w:jc w:val="left"/>
      </w:pPr>
      <w:r w:rsidRPr="007063BA">
        <w:rPr>
          <w:rStyle w:val="Strong"/>
        </w:rPr>
        <w:t>Definition:</w:t>
      </w:r>
    </w:p>
    <w:p w:rsidRPr="007063BA" w:rsidR="002865F5" w:rsidP="009C40BF" w:rsidRDefault="002865F5" w14:paraId="1EF6A2EF" w14:textId="77777777">
      <w:pPr>
        <w:numPr>
          <w:ilvl w:val="1"/>
          <w:numId w:val="66"/>
        </w:numPr>
        <w:spacing w:before="100" w:beforeAutospacing="1" w:after="100" w:afterAutospacing="1"/>
        <w:jc w:val="left"/>
      </w:pPr>
      <w:r w:rsidRPr="007063BA">
        <w:t>Provide a clear and concise definition of the theme, if relevant to your discussion.</w:t>
      </w:r>
    </w:p>
    <w:p w:rsidRPr="007063BA" w:rsidR="002865F5" w:rsidP="009C40BF" w:rsidRDefault="002865F5" w14:paraId="76D5615E" w14:textId="77777777">
      <w:pPr>
        <w:numPr>
          <w:ilvl w:val="1"/>
          <w:numId w:val="66"/>
        </w:numPr>
        <w:spacing w:before="100" w:beforeAutospacing="1" w:after="100" w:afterAutospacing="1"/>
        <w:jc w:val="left"/>
      </w:pPr>
      <w:r w:rsidRPr="007063BA">
        <w:t>Explain any specific terminology related to the theme.</w:t>
      </w:r>
    </w:p>
    <w:p w:rsidRPr="007063BA" w:rsidR="002865F5" w:rsidP="002865F5" w:rsidRDefault="002865F5" w14:paraId="73055C57" w14:textId="77777777">
      <w:pPr>
        <w:pStyle w:val="Heading4"/>
        <w:rPr>
          <w:rFonts w:ascii="Aptos" w:hAnsi="Aptos"/>
        </w:rPr>
      </w:pPr>
      <w:r w:rsidRPr="007063BA">
        <w:rPr>
          <w:rFonts w:ascii="Aptos" w:hAnsi="Aptos"/>
        </w:rPr>
        <w:t>Background Information</w:t>
      </w:r>
    </w:p>
    <w:p w:rsidRPr="007063BA" w:rsidR="002865F5" w:rsidP="009C40BF" w:rsidRDefault="002865F5" w14:paraId="2FB465ED" w14:textId="77777777">
      <w:pPr>
        <w:numPr>
          <w:ilvl w:val="0"/>
          <w:numId w:val="67"/>
        </w:numPr>
        <w:spacing w:before="100" w:beforeAutospacing="1" w:after="100" w:afterAutospacing="1"/>
        <w:jc w:val="left"/>
      </w:pPr>
      <w:r w:rsidRPr="007063BA">
        <w:rPr>
          <w:rStyle w:val="Strong"/>
        </w:rPr>
        <w:t>Historical/Contextual Background:</w:t>
      </w:r>
    </w:p>
    <w:p w:rsidRPr="007063BA" w:rsidR="002865F5" w:rsidP="009C40BF" w:rsidRDefault="002865F5" w14:paraId="36B6F35D" w14:textId="77777777">
      <w:pPr>
        <w:numPr>
          <w:ilvl w:val="1"/>
          <w:numId w:val="67"/>
        </w:numPr>
        <w:spacing w:before="100" w:beforeAutospacing="1" w:after="100" w:afterAutospacing="1"/>
        <w:jc w:val="left"/>
      </w:pPr>
      <w:r w:rsidRPr="007063BA">
        <w:t>Offer a brief overview of the background information related to the theme.</w:t>
      </w:r>
    </w:p>
    <w:p w:rsidRPr="007063BA" w:rsidR="002865F5" w:rsidP="009C40BF" w:rsidRDefault="002865F5" w14:paraId="23A30E74" w14:textId="77777777">
      <w:pPr>
        <w:numPr>
          <w:ilvl w:val="1"/>
          <w:numId w:val="67"/>
        </w:numPr>
        <w:spacing w:before="100" w:beforeAutospacing="1" w:after="100" w:afterAutospacing="1"/>
        <w:jc w:val="left"/>
      </w:pPr>
      <w:r w:rsidRPr="007063BA">
        <w:t>Discuss any historical context or developments that are pertinent.</w:t>
      </w:r>
    </w:p>
    <w:p w:rsidRPr="007063BA" w:rsidR="002865F5" w:rsidP="002865F5" w:rsidRDefault="002865F5" w14:paraId="416E3F8C" w14:textId="77777777">
      <w:pPr>
        <w:pStyle w:val="Heading4"/>
        <w:rPr>
          <w:rFonts w:ascii="Aptos" w:hAnsi="Aptos"/>
        </w:rPr>
      </w:pPr>
      <w:r w:rsidRPr="007063BA">
        <w:rPr>
          <w:rFonts w:ascii="Aptos" w:hAnsi="Aptos"/>
        </w:rPr>
        <w:t>Impact on Research Question</w:t>
      </w:r>
    </w:p>
    <w:p w:rsidRPr="007063BA" w:rsidR="002865F5" w:rsidP="009C40BF" w:rsidRDefault="002865F5" w14:paraId="3D88BBAC" w14:textId="77777777">
      <w:pPr>
        <w:numPr>
          <w:ilvl w:val="0"/>
          <w:numId w:val="68"/>
        </w:numPr>
        <w:spacing w:before="100" w:beforeAutospacing="1" w:after="100" w:afterAutospacing="1"/>
        <w:jc w:val="left"/>
      </w:pPr>
      <w:r w:rsidRPr="007063BA">
        <w:rPr>
          <w:rStyle w:val="Strong"/>
        </w:rPr>
        <w:t>Relevance to Title/Research Question:</w:t>
      </w:r>
    </w:p>
    <w:p w:rsidRPr="007063BA" w:rsidR="002865F5" w:rsidP="009C40BF" w:rsidRDefault="002865F5" w14:paraId="419478D8" w14:textId="77777777">
      <w:pPr>
        <w:numPr>
          <w:ilvl w:val="1"/>
          <w:numId w:val="68"/>
        </w:numPr>
        <w:spacing w:before="100" w:beforeAutospacing="1" w:after="100" w:afterAutospacing="1"/>
        <w:jc w:val="left"/>
      </w:pPr>
      <w:r w:rsidRPr="007063BA">
        <w:t>Explain how this theme impacts your research question or dissertation title.</w:t>
      </w:r>
    </w:p>
    <w:p w:rsidRPr="007063BA" w:rsidR="002865F5" w:rsidP="009C40BF" w:rsidRDefault="002865F5" w14:paraId="77ECDB9E" w14:textId="77777777">
      <w:pPr>
        <w:numPr>
          <w:ilvl w:val="1"/>
          <w:numId w:val="68"/>
        </w:numPr>
        <w:spacing w:before="100" w:beforeAutospacing="1" w:after="100" w:afterAutospacing="1"/>
        <w:jc w:val="left"/>
      </w:pPr>
      <w:r w:rsidRPr="007063BA">
        <w:t>Discuss the significance of the theme in relation to the overall topic.</w:t>
      </w:r>
    </w:p>
    <w:p w:rsidRPr="007063BA" w:rsidR="002865F5" w:rsidP="002865F5" w:rsidRDefault="002865F5" w14:paraId="54B244D8" w14:textId="77777777">
      <w:pPr>
        <w:pStyle w:val="Heading4"/>
        <w:rPr>
          <w:rFonts w:ascii="Aptos" w:hAnsi="Aptos"/>
        </w:rPr>
      </w:pPr>
      <w:r w:rsidRPr="007063BA">
        <w:rPr>
          <w:rFonts w:ascii="Aptos" w:hAnsi="Aptos"/>
        </w:rPr>
        <w:t>Statistical Information</w:t>
      </w:r>
    </w:p>
    <w:p w:rsidRPr="007063BA" w:rsidR="002865F5" w:rsidP="009C40BF" w:rsidRDefault="002865F5" w14:paraId="5607E377" w14:textId="77777777">
      <w:pPr>
        <w:numPr>
          <w:ilvl w:val="0"/>
          <w:numId w:val="69"/>
        </w:numPr>
        <w:spacing w:before="100" w:beforeAutospacing="1" w:after="100" w:afterAutospacing="1"/>
        <w:jc w:val="left"/>
      </w:pPr>
      <w:r w:rsidRPr="007063BA">
        <w:rPr>
          <w:rStyle w:val="Strong"/>
        </w:rPr>
        <w:t>Data and Statistics:</w:t>
      </w:r>
    </w:p>
    <w:p w:rsidRPr="007063BA" w:rsidR="002865F5" w:rsidP="009C40BF" w:rsidRDefault="002865F5" w14:paraId="07AE33A3" w14:textId="77777777">
      <w:pPr>
        <w:numPr>
          <w:ilvl w:val="1"/>
          <w:numId w:val="69"/>
        </w:numPr>
        <w:spacing w:before="100" w:beforeAutospacing="1" w:after="100" w:afterAutospacing="1"/>
        <w:jc w:val="left"/>
      </w:pPr>
      <w:r w:rsidRPr="007063BA">
        <w:t>Include relevant statistical information that supports your theme.</w:t>
      </w:r>
    </w:p>
    <w:p w:rsidRPr="007063BA" w:rsidR="002865F5" w:rsidP="009C40BF" w:rsidRDefault="002865F5" w14:paraId="40FF9ACE" w14:textId="77777777">
      <w:pPr>
        <w:numPr>
          <w:ilvl w:val="1"/>
          <w:numId w:val="69"/>
        </w:numPr>
        <w:spacing w:before="100" w:beforeAutospacing="1" w:after="100" w:afterAutospacing="1"/>
        <w:jc w:val="left"/>
      </w:pPr>
      <w:r w:rsidRPr="007063BA">
        <w:t>Discuss any controversial or noteworthy statistics and their implications.</w:t>
      </w:r>
    </w:p>
    <w:p w:rsidRPr="007063BA" w:rsidR="002865F5" w:rsidP="002865F5" w:rsidRDefault="002865F5" w14:paraId="28E29938" w14:textId="77777777">
      <w:pPr>
        <w:pStyle w:val="Heading4"/>
        <w:rPr>
          <w:rFonts w:ascii="Aptos" w:hAnsi="Aptos"/>
        </w:rPr>
      </w:pPr>
      <w:r w:rsidRPr="007063BA">
        <w:rPr>
          <w:rFonts w:ascii="Aptos" w:hAnsi="Aptos"/>
        </w:rPr>
        <w:t>Theories, Policies, and Legislation</w:t>
      </w:r>
    </w:p>
    <w:p w:rsidRPr="007063BA" w:rsidR="002865F5" w:rsidP="009C40BF" w:rsidRDefault="002865F5" w14:paraId="181CBEA8" w14:textId="77777777">
      <w:pPr>
        <w:pStyle w:val="NormalWeb"/>
        <w:numPr>
          <w:ilvl w:val="0"/>
          <w:numId w:val="70"/>
        </w:numPr>
        <w:spacing w:line="360" w:lineRule="auto"/>
        <w:rPr>
          <w:rFonts w:ascii="Aptos" w:hAnsi="Aptos"/>
          <w:sz w:val="22"/>
          <w:szCs w:val="22"/>
        </w:rPr>
      </w:pPr>
      <w:r w:rsidRPr="007063BA">
        <w:rPr>
          <w:rStyle w:val="Strong"/>
          <w:rFonts w:ascii="Aptos" w:hAnsi="Aptos" w:eastAsia="Calibri Light"/>
          <w:sz w:val="22"/>
          <w:szCs w:val="22"/>
        </w:rPr>
        <w:t>Theoretical Framework:</w:t>
      </w:r>
    </w:p>
    <w:p w:rsidRPr="007063BA" w:rsidR="002865F5" w:rsidP="009C40BF" w:rsidRDefault="002865F5" w14:paraId="21CAE72F" w14:textId="77777777">
      <w:pPr>
        <w:numPr>
          <w:ilvl w:val="1"/>
          <w:numId w:val="70"/>
        </w:numPr>
        <w:spacing w:before="100" w:beforeAutospacing="1" w:after="100" w:afterAutospacing="1"/>
        <w:jc w:val="left"/>
      </w:pPr>
      <w:r w:rsidRPr="007063BA">
        <w:t>Discuss relevant theories that relate to your theme.</w:t>
      </w:r>
    </w:p>
    <w:p w:rsidRPr="007063BA" w:rsidR="002865F5" w:rsidP="009C40BF" w:rsidRDefault="002865F5" w14:paraId="0013B9BD" w14:textId="77777777">
      <w:pPr>
        <w:numPr>
          <w:ilvl w:val="1"/>
          <w:numId w:val="70"/>
        </w:numPr>
        <w:spacing w:before="100" w:beforeAutospacing="1" w:after="100" w:afterAutospacing="1"/>
        <w:jc w:val="left"/>
      </w:pPr>
      <w:r w:rsidRPr="007063BA">
        <w:t>Explain how these theories apply to your theme and research question.</w:t>
      </w:r>
    </w:p>
    <w:p w:rsidRPr="007063BA" w:rsidR="002865F5" w:rsidP="009C40BF" w:rsidRDefault="002865F5" w14:paraId="0FC93BF7" w14:textId="77777777">
      <w:pPr>
        <w:pStyle w:val="NormalWeb"/>
        <w:numPr>
          <w:ilvl w:val="0"/>
          <w:numId w:val="70"/>
        </w:numPr>
        <w:spacing w:line="360" w:lineRule="auto"/>
        <w:rPr>
          <w:rFonts w:ascii="Aptos" w:hAnsi="Aptos"/>
          <w:sz w:val="22"/>
          <w:szCs w:val="22"/>
        </w:rPr>
      </w:pPr>
      <w:r w:rsidRPr="007063BA">
        <w:rPr>
          <w:rStyle w:val="Strong"/>
          <w:rFonts w:ascii="Aptos" w:hAnsi="Aptos" w:eastAsia="Calibri Light"/>
          <w:sz w:val="22"/>
          <w:szCs w:val="22"/>
        </w:rPr>
        <w:t>Policy and Legislation:</w:t>
      </w:r>
    </w:p>
    <w:p w:rsidRPr="007063BA" w:rsidR="002865F5" w:rsidP="009C40BF" w:rsidRDefault="002865F5" w14:paraId="360E1DF7" w14:textId="77777777">
      <w:pPr>
        <w:numPr>
          <w:ilvl w:val="1"/>
          <w:numId w:val="70"/>
        </w:numPr>
        <w:spacing w:before="100" w:beforeAutospacing="1" w:after="100" w:afterAutospacing="1"/>
        <w:jc w:val="left"/>
      </w:pPr>
      <w:r w:rsidRPr="007063BA">
        <w:t>Describe any relevant policies or legislation that pertain to your theme.</w:t>
      </w:r>
    </w:p>
    <w:p w:rsidRPr="007063BA" w:rsidR="002865F5" w:rsidP="009C40BF" w:rsidRDefault="002865F5" w14:paraId="56A06CCE" w14:textId="77777777">
      <w:pPr>
        <w:numPr>
          <w:ilvl w:val="1"/>
          <w:numId w:val="70"/>
        </w:numPr>
        <w:spacing w:before="100" w:beforeAutospacing="1" w:after="100" w:afterAutospacing="1"/>
        <w:jc w:val="left"/>
      </w:pPr>
      <w:r w:rsidRPr="007063BA">
        <w:t>Analyse the impact of these policies or laws on your theme and research area.</w:t>
      </w:r>
    </w:p>
    <w:p w:rsidRPr="007063BA" w:rsidR="002865F5" w:rsidP="002865F5" w:rsidRDefault="002865F5" w14:paraId="637B0DED" w14:textId="77777777">
      <w:pPr>
        <w:pStyle w:val="Heading4"/>
        <w:rPr>
          <w:rFonts w:ascii="Aptos" w:hAnsi="Aptos"/>
        </w:rPr>
      </w:pPr>
      <w:r w:rsidRPr="007063BA">
        <w:rPr>
          <w:rFonts w:ascii="Aptos" w:hAnsi="Aptos"/>
        </w:rPr>
        <w:t>Implications</w:t>
      </w:r>
    </w:p>
    <w:p w:rsidRPr="007063BA" w:rsidR="002865F5" w:rsidP="009C40BF" w:rsidRDefault="002865F5" w14:paraId="02D216F1" w14:textId="77777777">
      <w:pPr>
        <w:numPr>
          <w:ilvl w:val="0"/>
          <w:numId w:val="71"/>
        </w:numPr>
        <w:spacing w:before="100" w:beforeAutospacing="1" w:after="100" w:afterAutospacing="1"/>
        <w:jc w:val="left"/>
      </w:pPr>
      <w:r w:rsidRPr="007063BA">
        <w:rPr>
          <w:rStyle w:val="Strong"/>
        </w:rPr>
        <w:t>Positive and Negative Implications:</w:t>
      </w:r>
    </w:p>
    <w:p w:rsidRPr="007063BA" w:rsidR="002865F5" w:rsidP="009C40BF" w:rsidRDefault="002865F5" w14:paraId="50C6C6DC" w14:textId="77777777">
      <w:pPr>
        <w:numPr>
          <w:ilvl w:val="1"/>
          <w:numId w:val="71"/>
        </w:numPr>
        <w:spacing w:before="100" w:beforeAutospacing="1" w:after="100" w:afterAutospacing="1"/>
        <w:jc w:val="left"/>
      </w:pPr>
      <w:r w:rsidRPr="007063BA">
        <w:t>Analyse the implications of the theme on your research question.</w:t>
      </w:r>
    </w:p>
    <w:p w:rsidRPr="007063BA" w:rsidR="002865F5" w:rsidP="009C40BF" w:rsidRDefault="002865F5" w14:paraId="74C7BF50" w14:textId="77777777">
      <w:pPr>
        <w:numPr>
          <w:ilvl w:val="1"/>
          <w:numId w:val="71"/>
        </w:numPr>
        <w:spacing w:before="100" w:beforeAutospacing="1" w:after="100" w:afterAutospacing="1"/>
        <w:jc w:val="left"/>
      </w:pPr>
      <w:r w:rsidRPr="007063BA">
        <w:t>Discuss both positive and negative impacts, providing a balanced view.</w:t>
      </w:r>
    </w:p>
    <w:p w:rsidR="00FE5C58" w:rsidP="00FE5C58" w:rsidRDefault="00FE5C58" w14:paraId="0AD9FEAE" w14:textId="1A56E2BF">
      <w:pPr>
        <w:pStyle w:val="Heading4"/>
        <w:rPr>
          <w:rFonts w:ascii="Aptos" w:hAnsi="Aptos"/>
        </w:rPr>
      </w:pPr>
      <w:r w:rsidRPr="00FE5C58">
        <w:rPr>
          <w:rFonts w:ascii="Aptos" w:hAnsi="Aptos"/>
        </w:rPr>
        <w:t>Examples from Your Articles</w:t>
      </w:r>
    </w:p>
    <w:p w:rsidRPr="00FE5C58" w:rsidR="00FE5C58" w:rsidP="00FE5C58" w:rsidRDefault="00FE5C58" w14:paraId="0EC9D0CD" w14:textId="77777777">
      <w:pPr>
        <w:spacing w:line="240" w:lineRule="auto"/>
      </w:pPr>
    </w:p>
    <w:p w:rsidRPr="00FE5C58" w:rsidR="00FE5C58" w:rsidP="009C40BF" w:rsidRDefault="00FE5C58" w14:paraId="096DD46E" w14:textId="481D3C75">
      <w:pPr>
        <w:pStyle w:val="ListParagraph"/>
        <w:numPr>
          <w:ilvl w:val="0"/>
          <w:numId w:val="98"/>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rsidRPr="00FE5C58" w:rsidR="00FE5C58" w:rsidP="009C40BF" w:rsidRDefault="00FE5C58" w14:paraId="4AD40E57" w14:textId="77777777">
      <w:pPr>
        <w:pStyle w:val="ListParagraph"/>
        <w:numPr>
          <w:ilvl w:val="0"/>
          <w:numId w:val="99"/>
        </w:numPr>
        <w:spacing w:line="360" w:lineRule="auto"/>
        <w:rPr>
          <w:rFonts w:ascii="Aptos" w:hAnsi="Aptos"/>
        </w:rPr>
      </w:pPr>
      <w:r w:rsidRPr="00FE5C58">
        <w:rPr>
          <w:rFonts w:ascii="Aptos" w:hAnsi="Aptos"/>
        </w:rPr>
        <w:t>Choose 2–3 articles that match your theme.</w:t>
      </w:r>
    </w:p>
    <w:p w:rsidRPr="00FE5C58" w:rsidR="00FE5C58" w:rsidP="009C40BF" w:rsidRDefault="00FE5C58" w14:paraId="53CDD585" w14:textId="77777777">
      <w:pPr>
        <w:pStyle w:val="ListParagraph"/>
        <w:numPr>
          <w:ilvl w:val="0"/>
          <w:numId w:val="99"/>
        </w:numPr>
        <w:spacing w:line="360" w:lineRule="auto"/>
        <w:rPr>
          <w:rFonts w:ascii="Aptos" w:hAnsi="Aptos"/>
        </w:rPr>
      </w:pPr>
      <w:r w:rsidRPr="00FE5C58">
        <w:rPr>
          <w:rFonts w:ascii="Aptos" w:hAnsi="Aptos"/>
        </w:rPr>
        <w:t>Explain what the article says and how it connects to the theme.</w:t>
      </w:r>
    </w:p>
    <w:p w:rsidRPr="00FE5C58" w:rsidR="00FE5C58" w:rsidP="009C40BF" w:rsidRDefault="00FE5C58" w14:paraId="00071B38" w14:textId="77777777">
      <w:pPr>
        <w:pStyle w:val="ListParagraph"/>
        <w:numPr>
          <w:ilvl w:val="0"/>
          <w:numId w:val="99"/>
        </w:numPr>
        <w:spacing w:line="360" w:lineRule="auto"/>
        <w:rPr>
          <w:rFonts w:ascii="Aptos" w:hAnsi="Aptos"/>
        </w:rPr>
      </w:pPr>
      <w:r w:rsidRPr="00FE5C58">
        <w:rPr>
          <w:rFonts w:ascii="Aptos" w:hAnsi="Aptos"/>
        </w:rPr>
        <w:t>Say if the articles agree or show different points of view.</w:t>
      </w:r>
    </w:p>
    <w:p w:rsidRPr="00FE5C58" w:rsidR="00FE5C58" w:rsidP="009C40BF" w:rsidRDefault="00FE5C58" w14:paraId="37B07A24" w14:textId="79E92396">
      <w:pPr>
        <w:pStyle w:val="ListParagraph"/>
        <w:numPr>
          <w:ilvl w:val="0"/>
          <w:numId w:val="99"/>
        </w:numPr>
        <w:spacing w:line="360" w:lineRule="auto"/>
        <w:rPr>
          <w:rFonts w:ascii="Aptos" w:hAnsi="Aptos"/>
        </w:rPr>
      </w:pPr>
      <w:r w:rsidRPr="00FE5C58">
        <w:rPr>
          <w:rFonts w:ascii="Aptos" w:hAnsi="Aptos"/>
        </w:rPr>
        <w:t>Show how this helps answer your research question.</w:t>
      </w:r>
    </w:p>
    <w:p w:rsidRPr="00FE5C58" w:rsidR="00FE5C58" w:rsidP="00FE5C58" w:rsidRDefault="00FE5C58" w14:paraId="5D397A48" w14:textId="77777777">
      <w:pPr>
        <w:pStyle w:val="ListParagraph"/>
        <w:ind w:left="1080" w:firstLine="0"/>
      </w:pPr>
    </w:p>
    <w:p w:rsidRPr="007063BA" w:rsidR="002865F5" w:rsidP="002865F5" w:rsidRDefault="002865F5" w14:paraId="486EB594" w14:textId="77777777">
      <w:pPr>
        <w:pStyle w:val="Heading4"/>
        <w:rPr>
          <w:rFonts w:ascii="Aptos" w:hAnsi="Aptos"/>
        </w:rPr>
      </w:pPr>
      <w:r w:rsidRPr="007063BA">
        <w:rPr>
          <w:rFonts w:ascii="Aptos" w:hAnsi="Aptos"/>
        </w:rPr>
        <w:t>Connections to Other Themes</w:t>
      </w:r>
    </w:p>
    <w:p w:rsidRPr="007063BA" w:rsidR="002865F5" w:rsidP="009C40BF" w:rsidRDefault="002865F5" w14:paraId="5A38C502" w14:textId="77777777">
      <w:pPr>
        <w:numPr>
          <w:ilvl w:val="0"/>
          <w:numId w:val="72"/>
        </w:numPr>
        <w:spacing w:before="100" w:beforeAutospacing="1" w:after="100" w:afterAutospacing="1"/>
        <w:jc w:val="left"/>
      </w:pPr>
      <w:r w:rsidRPr="007063BA">
        <w:rPr>
          <w:rStyle w:val="Strong"/>
        </w:rPr>
        <w:t>Interconnections:</w:t>
      </w:r>
    </w:p>
    <w:p w:rsidRPr="007063BA" w:rsidR="002865F5" w:rsidP="009C40BF" w:rsidRDefault="002865F5" w14:paraId="4EEABA30" w14:textId="77777777">
      <w:pPr>
        <w:numPr>
          <w:ilvl w:val="1"/>
          <w:numId w:val="72"/>
        </w:numPr>
        <w:spacing w:before="100" w:beforeAutospacing="1" w:after="100" w:afterAutospacing="1"/>
        <w:jc w:val="left"/>
      </w:pPr>
      <w:r w:rsidRPr="007063BA">
        <w:t>Mention any connections between this theme and other themes in your dissertation.</w:t>
      </w:r>
    </w:p>
    <w:p w:rsidRPr="007063BA" w:rsidR="002865F5" w:rsidP="009C40BF" w:rsidRDefault="002865F5" w14:paraId="1DF5A2D3" w14:textId="77777777">
      <w:pPr>
        <w:numPr>
          <w:ilvl w:val="1"/>
          <w:numId w:val="72"/>
        </w:numPr>
        <w:spacing w:before="100" w:beforeAutospacing="1" w:after="100" w:afterAutospacing="1"/>
        <w:jc w:val="left"/>
      </w:pPr>
      <w:r w:rsidRPr="007063BA">
        <w:t>Highlight how themes may overlap or influence each other.</w:t>
      </w:r>
    </w:p>
    <w:p w:rsidR="001C3AF6" w:rsidP="003B1E32" w:rsidRDefault="001C3AF6" w14:paraId="0B7345EE" w14:textId="77777777">
      <w:pPr>
        <w:pStyle w:val="Heading2"/>
      </w:pPr>
      <w:r w:rsidRPr="00636D9A">
        <w:t xml:space="preserve">4.6 – Chapter Conclusion (200 words approx.) </w:t>
      </w:r>
    </w:p>
    <w:p w:rsidRPr="00636D9A" w:rsidR="00636D9A" w:rsidP="001C3AF6" w:rsidRDefault="00636D9A" w14:paraId="262F5D7C" w14:textId="77777777">
      <w:pPr>
        <w:pStyle w:val="Heading1"/>
        <w:rPr>
          <w:rFonts w:ascii="Aptos" w:hAnsi="Aptos"/>
          <w:sz w:val="28"/>
          <w:szCs w:val="28"/>
        </w:rPr>
      </w:pPr>
    </w:p>
    <w:p w:rsidR="002865F5" w:rsidP="0082760D" w:rsidRDefault="001C3AF6" w14:paraId="3AC5E236" w14:textId="219A42AC">
      <w:r w:rsidRPr="00D40C45">
        <w:t xml:space="preserve">This is where you will conclude the Chapter! </w:t>
      </w:r>
      <w:r w:rsidR="0082760D">
        <w:t xml:space="preserve"> </w:t>
      </w:r>
      <w:r w:rsidRPr="00D40C45">
        <w:t xml:space="preserve">Remember every chapter you write will have an introduction section and a conclusion section. </w:t>
      </w:r>
      <w:r w:rsidR="0082760D">
        <w:t xml:space="preserve"> </w:t>
      </w:r>
      <w:r w:rsidRPr="00D40C45">
        <w:t xml:space="preserve">You will provide a </w:t>
      </w:r>
      <w:r w:rsidRPr="00D40C45">
        <w:rPr>
          <w:b/>
          <w:bCs/>
          <w:u w:val="single"/>
        </w:rPr>
        <w:t>brief</w:t>
      </w:r>
      <w:r w:rsidRPr="00D40C45">
        <w:rPr>
          <w:b/>
          <w:bCs/>
        </w:rPr>
        <w:t xml:space="preserve"> </w:t>
      </w:r>
      <w:r w:rsidRPr="00D40C45">
        <w:t>summary of what you have covered within Chapter 4 – Findings and Discussion</w:t>
      </w:r>
      <w:r w:rsidR="0082760D">
        <w:t xml:space="preserve">. </w:t>
      </w:r>
      <w:r w:rsidRPr="00D40C45">
        <w:t>You will also signpost to Chapter 5 e.g. “the following chapter will evaluate current literature in relation to (insert topic)…”</w:t>
      </w:r>
    </w:p>
    <w:p w:rsidRPr="00636D9A" w:rsidR="00636D9A" w:rsidP="00636D9A" w:rsidRDefault="00636D9A" w14:paraId="519EB35A" w14:textId="5350B043">
      <w:pPr>
        <w:pStyle w:val="Heading1"/>
        <w:ind w:left="0"/>
        <w:rPr>
          <w:rFonts w:ascii="Aptos" w:hAnsi="Aptos"/>
        </w:rPr>
      </w:pPr>
      <w:r w:rsidRPr="00636D9A">
        <w:rPr>
          <w:rFonts w:ascii="Aptos" w:hAnsi="Aptos"/>
        </w:rPr>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r w:rsidRPr="00636D9A">
        <w:rPr>
          <w:rFonts w:ascii="Aptos" w:hAnsi="Aptos"/>
        </w:rPr>
        <w:t xml:space="preserve"> (</w:t>
      </w:r>
      <w:r>
        <w:rPr>
          <w:rFonts w:ascii="Aptos" w:hAnsi="Aptos"/>
        </w:rPr>
        <w:t>1</w:t>
      </w:r>
      <w:r w:rsidRPr="00636D9A">
        <w:rPr>
          <w:rFonts w:ascii="Aptos" w:hAnsi="Aptos"/>
        </w:rPr>
        <w:t>,000 words approx.)</w:t>
      </w:r>
    </w:p>
    <w:p w:rsidRPr="005C5E80" w:rsidR="00636D9A" w:rsidP="00636D9A" w:rsidRDefault="00636D9A" w14:paraId="5053749D" w14:textId="77777777"/>
    <w:p w:rsidRPr="005C5E80" w:rsidR="00636D9A" w:rsidP="00636D9A" w:rsidRDefault="00636D9A" w14:paraId="2CAD7A9C" w14:textId="7E83F068">
      <w:r w:rsidRPr="005C5E80">
        <w:t xml:space="preserve">Below is a template and guidance on how to complete Chapter </w:t>
      </w:r>
      <w:r w:rsidR="005C5E80">
        <w:t>5</w:t>
      </w:r>
      <w:r w:rsidRPr="005C5E80">
        <w:t xml:space="preserve"> – </w:t>
      </w:r>
      <w:r w:rsidR="005C5E80">
        <w:t>Conclusion and Recommendation</w:t>
      </w:r>
      <w:r w:rsidRPr="005C5E80">
        <w:t xml:space="preserve">. Please read the whole document carefully and familiarise yourself with the BMHP6020 - Independent Project Moodle page which also includes a step-by-step PowerPoint Guide.  </w:t>
      </w:r>
    </w:p>
    <w:p w:rsidRPr="005C5E80" w:rsidR="00636D9A" w:rsidP="00211184" w:rsidRDefault="00636D9A" w14:paraId="6606D9A4" w14:textId="28A51E29">
      <w:r w:rsidRPr="005C5E80">
        <w:t xml:space="preserve">This document is for guidance only and you do not have to follow it, you are free to present this Chapter however you wish. </w:t>
      </w:r>
    </w:p>
    <w:p w:rsidRPr="005C5E80" w:rsidR="00636D9A" w:rsidP="003B1E32" w:rsidRDefault="00636D9A" w14:paraId="2C633CBA" w14:textId="01C17027">
      <w:pPr>
        <w:pStyle w:val="Heading2"/>
      </w:pPr>
      <w:r w:rsidRPr="005C5E80">
        <w:t xml:space="preserve">5.1 – Overall Conclusion (200 words approx.) </w:t>
      </w:r>
    </w:p>
    <w:p w:rsidR="00292A36" w:rsidRDefault="00292A36" w14:paraId="3628F6DF" w14:textId="77777777"/>
    <w:p w:rsidRPr="000400E4" w:rsidR="000400E4" w:rsidP="009C40BF" w:rsidRDefault="000400E4" w14:paraId="4D9926BD" w14:textId="77777777">
      <w:pPr>
        <w:numPr>
          <w:ilvl w:val="0"/>
          <w:numId w:val="97"/>
        </w:numPr>
      </w:pPr>
      <w:r w:rsidRPr="000400E4">
        <w:rPr>
          <w:b/>
          <w:bCs/>
        </w:rPr>
        <w:t>Purpose of the Conclusion:</w:t>
      </w:r>
    </w:p>
    <w:p w:rsidRPr="000400E4" w:rsidR="000400E4" w:rsidP="009C40BF" w:rsidRDefault="000400E4" w14:paraId="07700957" w14:textId="77777777">
      <w:pPr>
        <w:numPr>
          <w:ilvl w:val="1"/>
          <w:numId w:val="97"/>
        </w:numPr>
      </w:pPr>
      <w:r w:rsidRPr="000400E4">
        <w:t>In this section, you will provide a clear and concise summary of your entire dissertation. This is your opportunity to reflect on what you have explored and achieved.</w:t>
      </w:r>
    </w:p>
    <w:p w:rsidRPr="000400E4" w:rsidR="000400E4" w:rsidP="009C40BF" w:rsidRDefault="000400E4" w14:paraId="7022F890" w14:textId="77777777">
      <w:pPr>
        <w:numPr>
          <w:ilvl w:val="0"/>
          <w:numId w:val="97"/>
        </w:numPr>
      </w:pPr>
      <w:r w:rsidRPr="000400E4">
        <w:rPr>
          <w:b/>
          <w:bCs/>
        </w:rPr>
        <w:t>Key Points to Include:</w:t>
      </w:r>
    </w:p>
    <w:p w:rsidRPr="000400E4" w:rsidR="000400E4" w:rsidP="009C40BF" w:rsidRDefault="000400E4" w14:paraId="08A6A1BB" w14:textId="77777777">
      <w:pPr>
        <w:numPr>
          <w:ilvl w:val="1"/>
          <w:numId w:val="97"/>
        </w:numPr>
      </w:pPr>
      <w:r w:rsidRPr="000400E4">
        <w:t>Summarise the main findings from each chapter, drawing together the most important ideas, insights, and outcomes of your work.</w:t>
      </w:r>
    </w:p>
    <w:p w:rsidRPr="000400E4" w:rsidR="000400E4" w:rsidP="009C40BF" w:rsidRDefault="000400E4" w14:paraId="7B972852" w14:textId="77777777">
      <w:pPr>
        <w:numPr>
          <w:ilvl w:val="1"/>
          <w:numId w:val="97"/>
        </w:numPr>
      </w:pPr>
      <w:r w:rsidRPr="000400E4">
        <w:t xml:space="preserve">Revisit the </w:t>
      </w:r>
      <w:r w:rsidRPr="000400E4">
        <w:rPr>
          <w:b/>
          <w:bCs/>
        </w:rPr>
        <w:t>research aim and objectives</w:t>
      </w:r>
      <w:r w:rsidRPr="000400E4">
        <w:t xml:space="preserve"> you stated in Chapter 1. Explain how each of these has been addressed through your research, and whether they have been fully or partially met.</w:t>
      </w:r>
    </w:p>
    <w:p w:rsidRPr="000400E4" w:rsidR="000400E4" w:rsidP="009C40BF" w:rsidRDefault="000400E4" w14:paraId="70F2C421" w14:textId="77777777">
      <w:pPr>
        <w:numPr>
          <w:ilvl w:val="0"/>
          <w:numId w:val="97"/>
        </w:numPr>
      </w:pPr>
      <w:r w:rsidRPr="000400E4">
        <w:rPr>
          <w:b/>
          <w:bCs/>
        </w:rPr>
        <w:t>Important Reminders:</w:t>
      </w:r>
    </w:p>
    <w:p w:rsidRPr="000400E4" w:rsidR="000400E4" w:rsidP="009C40BF" w:rsidRDefault="000400E4" w14:paraId="2C5B0706" w14:textId="77777777">
      <w:pPr>
        <w:numPr>
          <w:ilvl w:val="1"/>
          <w:numId w:val="97"/>
        </w:numPr>
      </w:pPr>
      <w:r w:rsidRPr="000400E4">
        <w:t>Do not introduce any new information, analysis, or references in this section.</w:t>
      </w:r>
    </w:p>
    <w:p w:rsidR="000400E4" w:rsidP="009C40BF" w:rsidRDefault="000400E4" w14:paraId="4F1483CE" w14:textId="77777777">
      <w:pPr>
        <w:numPr>
          <w:ilvl w:val="1"/>
          <w:numId w:val="97"/>
        </w:numPr>
      </w:pPr>
      <w:r w:rsidRPr="000400E4">
        <w:t>Focus only on what has already been discussed and evidenced in your previous chapters.</w:t>
      </w:r>
      <w:r>
        <w:t xml:space="preserve"> </w:t>
      </w:r>
    </w:p>
    <w:p w:rsidR="000400E4" w:rsidP="009C40BF" w:rsidRDefault="000400E4" w14:paraId="5DD960CB" w14:textId="17B83E15">
      <w:pPr>
        <w:numPr>
          <w:ilvl w:val="1"/>
          <w:numId w:val="97"/>
        </w:numPr>
      </w:pPr>
      <w:r>
        <w:t xml:space="preserve">You </w:t>
      </w:r>
      <w:r>
        <w:rPr>
          <w:b/>
          <w:bCs/>
        </w:rPr>
        <w:t>might</w:t>
      </w:r>
      <w:r>
        <w:t xml:space="preserve"> go over the suggested word count, that is okay but don’t forget you also have the abstract!</w:t>
      </w:r>
    </w:p>
    <w:p w:rsidRPr="005C5E80" w:rsidR="003B1E32" w:rsidP="009C40BF" w:rsidRDefault="000400E4" w14:paraId="0AA56080" w14:textId="7D2CB77E">
      <w:pPr>
        <w:numPr>
          <w:ilvl w:val="1"/>
          <w:numId w:val="97"/>
        </w:numPr>
      </w:pPr>
      <w:r w:rsidRPr="000400E4">
        <w:rPr>
          <w:i/>
          <w:iCs/>
        </w:rPr>
        <w:t xml:space="preserve"> </w:t>
      </w:r>
      <w:r w:rsidRPr="000400E4">
        <w:t>Keep your language clear, confident, and conclusive</w:t>
      </w:r>
      <w:r>
        <w:t>. T</w:t>
      </w:r>
      <w:r w:rsidRPr="000400E4">
        <w:t>his is the final reflection of your work.</w:t>
      </w:r>
    </w:p>
    <w:p w:rsidRPr="005C5E80" w:rsidR="00636D9A" w:rsidP="003B1E32" w:rsidRDefault="00636D9A" w14:paraId="48005ABF" w14:textId="289F3FE6">
      <w:pPr>
        <w:pStyle w:val="Heading2"/>
      </w:pPr>
      <w:r w:rsidRPr="005C5E80">
        <w:t>5.</w:t>
      </w:r>
      <w:r w:rsidRPr="005C5E80" w:rsidR="005C5E80">
        <w:t>2</w:t>
      </w:r>
      <w:r w:rsidRPr="005C5E80">
        <w:t xml:space="preserve"> – </w:t>
      </w:r>
      <w:r w:rsidRPr="005C5E80" w:rsidR="005C5E80">
        <w:t>Recommendations</w:t>
      </w:r>
      <w:r w:rsidRPr="005C5E80">
        <w:t xml:space="preserve"> </w:t>
      </w:r>
      <w:r w:rsidRPr="005C5E80" w:rsidR="005C5E80">
        <w:t>(8</w:t>
      </w:r>
      <w:r w:rsidRPr="005C5E80">
        <w:t xml:space="preserve">00 words approx.) </w:t>
      </w:r>
    </w:p>
    <w:p w:rsidRPr="005C5E80" w:rsidR="00636D9A" w:rsidRDefault="00636D9A" w14:paraId="71010707" w14:textId="77777777"/>
    <w:p w:rsidR="005C5E80" w:rsidP="005C5E80" w:rsidRDefault="005C5E80" w14:paraId="48D6A36B" w14:textId="4DE00D98">
      <w:r w:rsidRPr="005C5E80">
        <w:t xml:space="preserve">Below you will provide </w:t>
      </w:r>
      <w:r>
        <w:t xml:space="preserve">at least 3 recommendations for future practice in relation to your topic area. Your recommendations need to be practical and achievable within theory and/or practice. You will also demonstrate the </w:t>
      </w:r>
      <w:r w:rsidRPr="003B1E32">
        <w:rPr>
          <w:b/>
          <w:bCs/>
          <w:u w:val="single"/>
        </w:rPr>
        <w:t>barriers and limitations</w:t>
      </w:r>
      <w:r>
        <w:t xml:space="preserve"> to your recommendations and how this can be overcome. </w:t>
      </w:r>
    </w:p>
    <w:p w:rsidRPr="005C5E80" w:rsidR="005C5E80" w:rsidP="005C5E80" w:rsidRDefault="005C5E80" w14:paraId="6599D6CF" w14:textId="77777777"/>
    <w:p w:rsidRPr="005C5E80" w:rsidR="005C5E80" w:rsidP="005C5E80" w:rsidRDefault="005C5E80" w14:paraId="6D481D61" w14:textId="245A0664">
      <w:pPr>
        <w:pStyle w:val="Heading1"/>
        <w:rPr>
          <w:rFonts w:ascii="Aptos" w:hAnsi="Aptos"/>
          <w:sz w:val="28"/>
          <w:szCs w:val="28"/>
        </w:rPr>
      </w:pPr>
      <w:r w:rsidRPr="005C5E80">
        <w:rPr>
          <w:rFonts w:ascii="Aptos" w:hAnsi="Aptos"/>
          <w:sz w:val="28"/>
          <w:szCs w:val="28"/>
        </w:rPr>
        <w:t xml:space="preserve">5.2.1 – Recommendation 1 </w:t>
      </w:r>
    </w:p>
    <w:p w:rsidRPr="005C5E80" w:rsidR="005C5E80" w:rsidP="005C5E80" w:rsidRDefault="005C5E80" w14:paraId="4263DD9E" w14:textId="77777777">
      <w:pPr>
        <w:pStyle w:val="Heading1"/>
        <w:rPr>
          <w:rFonts w:ascii="Aptos" w:hAnsi="Aptos"/>
          <w:sz w:val="28"/>
          <w:szCs w:val="28"/>
        </w:rPr>
      </w:pPr>
    </w:p>
    <w:p w:rsidRPr="005C5E80" w:rsidR="005C5E80" w:rsidP="005C5E80" w:rsidRDefault="005C5E80" w14:paraId="1019826B" w14:textId="5D351239">
      <w:pPr>
        <w:pStyle w:val="Heading1"/>
        <w:rPr>
          <w:rFonts w:ascii="Aptos" w:hAnsi="Aptos"/>
          <w:sz w:val="28"/>
          <w:szCs w:val="28"/>
        </w:rPr>
      </w:pPr>
      <w:r w:rsidRPr="005C5E80">
        <w:rPr>
          <w:rFonts w:ascii="Aptos" w:hAnsi="Aptos"/>
          <w:sz w:val="28"/>
          <w:szCs w:val="28"/>
        </w:rPr>
        <w:t xml:space="preserve">5.2.2 – Recommendation 2 </w:t>
      </w:r>
    </w:p>
    <w:p w:rsidRPr="005C5E80" w:rsidR="005C5E80" w:rsidP="005C5E80" w:rsidRDefault="005C5E80" w14:paraId="1F80D6A6" w14:textId="77777777">
      <w:pPr>
        <w:pStyle w:val="Heading1"/>
        <w:rPr>
          <w:rFonts w:ascii="Aptos" w:hAnsi="Aptos"/>
          <w:sz w:val="28"/>
          <w:szCs w:val="28"/>
        </w:rPr>
      </w:pPr>
    </w:p>
    <w:p w:rsidRPr="005C5E80" w:rsidR="005C5E80" w:rsidP="005C5E80" w:rsidRDefault="005C5E80" w14:paraId="6DEFF1C6" w14:textId="283DE56B">
      <w:pPr>
        <w:pStyle w:val="Heading1"/>
        <w:rPr>
          <w:rFonts w:ascii="Aptos" w:hAnsi="Aptos"/>
          <w:sz w:val="28"/>
          <w:szCs w:val="28"/>
        </w:rPr>
      </w:pPr>
      <w:r w:rsidRPr="005C5E80">
        <w:rPr>
          <w:rFonts w:ascii="Aptos" w:hAnsi="Aptos"/>
          <w:sz w:val="28"/>
          <w:szCs w:val="28"/>
        </w:rPr>
        <w:t xml:space="preserve">5.2.3 – Recommendation 3 </w:t>
      </w:r>
    </w:p>
    <w:p w:rsidR="00211184" w:rsidRDefault="00211184" w14:paraId="61CD43C9" w14:textId="77777777"/>
    <w:p w:rsidR="000400E4" w:rsidRDefault="000400E4" w14:paraId="020B1B1C" w14:textId="77777777"/>
    <w:p w:rsidR="000400E4" w:rsidRDefault="000400E4" w14:paraId="65F969F3" w14:textId="77777777"/>
    <w:p w:rsidR="000400E4" w:rsidRDefault="000400E4" w14:paraId="59D70DFF" w14:textId="77777777"/>
    <w:p w:rsidR="000400E4" w:rsidRDefault="000400E4" w14:paraId="132A973C" w14:textId="77777777"/>
    <w:p w:rsidR="000400E4" w:rsidRDefault="000400E4" w14:paraId="54494726" w14:textId="77777777"/>
    <w:p w:rsidR="000400E4" w:rsidRDefault="000400E4" w14:paraId="722FC155" w14:textId="77777777"/>
    <w:p w:rsidR="000400E4" w:rsidRDefault="000400E4" w14:paraId="2E19E1E0" w14:textId="77777777"/>
    <w:p w:rsidR="000400E4" w:rsidRDefault="000400E4" w14:paraId="0AE97BAA" w14:textId="77777777"/>
    <w:p w:rsidR="000400E4" w:rsidRDefault="000400E4" w14:paraId="5A974663" w14:textId="77777777"/>
    <w:p w:rsidR="000400E4" w:rsidRDefault="000400E4" w14:paraId="1C6879D3" w14:textId="77777777"/>
    <w:p w:rsidR="000400E4" w:rsidRDefault="000400E4" w14:paraId="4890622C" w14:textId="77777777"/>
    <w:p w:rsidR="000400E4" w:rsidRDefault="000400E4" w14:paraId="03F2ECBE" w14:textId="77777777"/>
    <w:p w:rsidR="000400E4" w:rsidRDefault="000400E4" w14:paraId="1AA892C7" w14:textId="77777777"/>
    <w:p w:rsidR="000400E4" w:rsidRDefault="000400E4" w14:paraId="1E14157A" w14:textId="77777777"/>
    <w:p w:rsidRPr="00BD2909" w:rsidR="000400E4" w:rsidRDefault="000400E4" w14:paraId="2BDFC52E" w14:textId="77777777"/>
    <w:p w:rsidRPr="00636D9A" w:rsidR="00211184" w:rsidP="00211184" w:rsidRDefault="00211184" w14:paraId="3D3F3B28" w14:textId="1662D714">
      <w:pPr>
        <w:pStyle w:val="Heading1"/>
        <w:ind w:left="0"/>
        <w:rPr>
          <w:rFonts w:ascii="Aptos" w:hAnsi="Aptos"/>
        </w:rPr>
      </w:pPr>
      <w:r w:rsidRPr="00636D9A">
        <w:rPr>
          <w:rFonts w:ascii="Aptos" w:hAnsi="Aptos"/>
        </w:rPr>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r w:rsidRPr="00636D9A">
        <w:rPr>
          <w:rFonts w:ascii="Aptos" w:hAnsi="Aptos"/>
        </w:rPr>
        <w:t xml:space="preserve"> </w:t>
      </w:r>
    </w:p>
    <w:p w:rsidR="00211184" w:rsidRDefault="00211184" w14:paraId="2EE69DD1" w14:textId="77777777"/>
    <w:p w:rsidRPr="008C38C3" w:rsidR="00621776" w:rsidP="00621776" w:rsidRDefault="00621776" w14:paraId="020975DD" w14:textId="16A395E8">
      <w:pPr>
        <w:pStyle w:val="Heading1"/>
        <w:ind w:left="0"/>
        <w:rPr>
          <w:rFonts w:ascii="Aptos" w:hAnsi="Aptos"/>
          <w:sz w:val="28"/>
          <w:szCs w:val="28"/>
        </w:rPr>
      </w:pPr>
      <w:r w:rsidRPr="008C38C3">
        <w:rPr>
          <w:rFonts w:ascii="Aptos" w:hAnsi="Aptos"/>
          <w:sz w:val="28"/>
          <w:szCs w:val="28"/>
        </w:rPr>
        <w:t xml:space="preserve">6.1 – References </w:t>
      </w:r>
    </w:p>
    <w:p w:rsidR="00621776" w:rsidRDefault="00621776" w14:paraId="177D47C3" w14:textId="77777777"/>
    <w:p w:rsidR="00211184" w:rsidRDefault="00211184" w14:paraId="3DDD52D0" w14:textId="77C76318">
      <w:r>
        <w:t xml:space="preserve">**Note – a reference list is an essential part of your dissertation and there at to be between </w:t>
      </w:r>
      <w:r w:rsidRPr="00F20EE5">
        <w:rPr>
          <w:b/>
          <w:bCs/>
        </w:rPr>
        <w:t>50-100</w:t>
      </w:r>
      <w:r>
        <w:t xml:space="preserve"> references needed within your reference list from credible and reliable sources of information. </w:t>
      </w:r>
      <w:r w:rsidR="00621776">
        <w:t>Ensure to include a variety of sources from books, journal articles, websites and statistical data bases.  Your reference list should also be in the Harvard Referencing format, further information can be found below:</w:t>
      </w:r>
    </w:p>
    <w:p w:rsidRPr="00621776" w:rsidR="00621776" w:rsidP="009C40BF" w:rsidRDefault="00621776" w14:paraId="3DAF0D57" w14:textId="77777777">
      <w:pPr>
        <w:pStyle w:val="ListParagraph"/>
        <w:numPr>
          <w:ilvl w:val="0"/>
          <w:numId w:val="1"/>
        </w:numPr>
        <w:spacing w:line="360" w:lineRule="auto"/>
        <w:rPr>
          <w:rFonts w:ascii="Aptos" w:hAnsi="Aptos"/>
        </w:rPr>
      </w:pPr>
      <w:hyperlink w:history="1" r:id="rId10">
        <w:r w:rsidRPr="00621776">
          <w:rPr>
            <w:rStyle w:val="Hyperlink"/>
            <w:rFonts w:ascii="Aptos" w:hAnsi="Aptos"/>
          </w:rPr>
          <w:t>UWTSD Harvard Referencing Handbook</w:t>
        </w:r>
      </w:hyperlink>
    </w:p>
    <w:p w:rsidR="00621776" w:rsidP="009C40BF" w:rsidRDefault="00621776" w14:paraId="5AED8F63" w14:textId="58813447">
      <w:pPr>
        <w:pStyle w:val="ListParagraph"/>
        <w:numPr>
          <w:ilvl w:val="0"/>
          <w:numId w:val="1"/>
        </w:numPr>
        <w:spacing w:line="360" w:lineRule="auto"/>
        <w:rPr>
          <w:rFonts w:ascii="Aptos" w:hAnsi="Aptos"/>
        </w:rPr>
      </w:pPr>
      <w:hyperlink w:history="1" r:id="rId11">
        <w:r w:rsidRPr="00621776">
          <w:rPr>
            <w:rStyle w:val="Hyperlink"/>
            <w:rFonts w:ascii="Aptos" w:hAnsi="Aptos"/>
          </w:rPr>
          <w:t>Cite them Right  - Harvard Referencing</w:t>
        </w:r>
      </w:hyperlink>
    </w:p>
    <w:p w:rsidR="00621776" w:rsidP="00621776" w:rsidRDefault="00621776" w14:paraId="3C7AA80C" w14:textId="77777777"/>
    <w:p w:rsidRPr="008C38C3" w:rsidR="00621776" w:rsidP="00621776" w:rsidRDefault="00621776" w14:paraId="6D7584F3" w14:textId="2BF13A34">
      <w:pPr>
        <w:pStyle w:val="Heading1"/>
        <w:ind w:left="0"/>
        <w:rPr>
          <w:rFonts w:ascii="Aptos" w:hAnsi="Aptos"/>
          <w:sz w:val="28"/>
          <w:szCs w:val="28"/>
        </w:rPr>
      </w:pPr>
      <w:r w:rsidRPr="008C38C3">
        <w:rPr>
          <w:rFonts w:ascii="Aptos" w:hAnsi="Aptos"/>
          <w:sz w:val="28"/>
          <w:szCs w:val="28"/>
        </w:rPr>
        <w:t xml:space="preserve">6.2 – Appendices </w:t>
      </w:r>
    </w:p>
    <w:p w:rsidR="00621776" w:rsidP="00621776" w:rsidRDefault="00621776" w14:paraId="5E02AF15" w14:textId="63884053"/>
    <w:p w:rsidR="008C38C3" w:rsidP="00621776" w:rsidRDefault="008C38C3" w14:paraId="33D40B87" w14:textId="447BC676">
      <w:r>
        <w:t>You can include any information within your appendices which you believe to be relevant and beneficial to your dissertation but could not add within the main body of your work. Examples of this can include: data and statistics, case studies or other documentation.</w:t>
      </w:r>
    </w:p>
    <w:p w:rsidR="008C38C3" w:rsidP="00621776" w:rsidRDefault="008C38C3" w14:paraId="78D375C0" w14:textId="77777777"/>
    <w:p w:rsidR="008C38C3" w:rsidP="00621776" w:rsidRDefault="008C38C3" w14:paraId="0D5F3838" w14:textId="77777777"/>
    <w:p w:rsidR="008C38C3" w:rsidP="00621776" w:rsidRDefault="008C38C3" w14:paraId="438D3C08" w14:textId="77777777"/>
    <w:p w:rsidR="008C38C3" w:rsidP="00621776" w:rsidRDefault="008C38C3" w14:paraId="18FF6044" w14:textId="77777777"/>
    <w:p w:rsidR="008C38C3" w:rsidP="00621776" w:rsidRDefault="008C38C3" w14:paraId="268CFD1F" w14:textId="77777777"/>
    <w:p w:rsidR="008C38C3" w:rsidP="00621776" w:rsidRDefault="008C38C3" w14:paraId="2440A778" w14:textId="77777777"/>
    <w:p w:rsidR="008C38C3" w:rsidP="00621776" w:rsidRDefault="008C38C3" w14:paraId="5122D4D8" w14:textId="77777777"/>
    <w:p w:rsidR="008C38C3" w:rsidP="00621776" w:rsidRDefault="008C38C3" w14:paraId="4944E244" w14:textId="77777777"/>
    <w:p w:rsidR="008C38C3" w:rsidP="00621776" w:rsidRDefault="008C38C3" w14:paraId="5DA0FD87" w14:textId="77777777"/>
    <w:p w:rsidR="000264A2" w:rsidP="00621776" w:rsidRDefault="000264A2" w14:paraId="6ED1B63A" w14:textId="77777777"/>
    <w:p w:rsidR="008C38C3" w:rsidP="00621776" w:rsidRDefault="008C38C3" w14:paraId="01E01220" w14:textId="77777777"/>
    <w:p w:rsidRPr="008C38C3" w:rsidR="008C38C3" w:rsidP="008C38C3" w:rsidRDefault="008C38C3" w14:paraId="5123C817" w14:textId="3943A614">
      <w:pPr>
        <w:pStyle w:val="Heading1"/>
        <w:ind w:left="0"/>
        <w:rPr>
          <w:rFonts w:ascii="Aptos" w:hAnsi="Aptos"/>
        </w:rPr>
      </w:pPr>
      <w:r w:rsidRPr="008C38C3">
        <w:rPr>
          <w:rFonts w:ascii="Aptos" w:hAnsi="Aptos"/>
        </w:rPr>
        <w:t xml:space="preserve">Additional Information </w:t>
      </w:r>
    </w:p>
    <w:p w:rsidR="008C38C3" w:rsidP="00621776" w:rsidRDefault="008C38C3" w14:paraId="2843727D" w14:textId="77777777"/>
    <w:p w:rsidRPr="008C38C3" w:rsidR="008C38C3" w:rsidP="009C40BF" w:rsidRDefault="008C38C3" w14:paraId="231C6501" w14:textId="61EB1B81">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rPr>
          <w:rFonts w:ascii="Aptos" w:hAnsi="Aptos" w:eastAsia="Arial Unicode MS"/>
        </w:rPr>
      </w:pPr>
      <w:r w:rsidRPr="008C38C3">
        <w:rPr>
          <w:rFonts w:ascii="Aptos" w:hAnsi="Aptos" w:eastAsia="Arial Unicode MS"/>
          <w:b/>
        </w:rPr>
        <w:t>It is important to remember that the word limit is part of the task.</w:t>
      </w:r>
      <w:r w:rsidRPr="008C38C3">
        <w:rPr>
          <w:rFonts w:ascii="Aptos" w:hAnsi="Aptos" w:eastAsia="Arial Unicode MS"/>
        </w:rPr>
        <w:t xml:space="preserve">  You will lose marks if you go over or under 10% of your given word count for the dissertation. </w:t>
      </w:r>
    </w:p>
    <w:p w:rsidRPr="008C38C3" w:rsidR="008C38C3" w:rsidP="009C40BF" w:rsidRDefault="008C38C3" w14:paraId="3EB8746D" w14:textId="6CC3500C">
      <w:pPr>
        <w:pStyle w:val="ListParagraph"/>
        <w:widowControl/>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600" w:lineRule="auto"/>
        <w:contextualSpacing/>
        <w:jc w:val="both"/>
        <w:rPr>
          <w:rFonts w:ascii="Aptos" w:hAnsi="Aptos" w:eastAsia="Arial Unicode MS" w:cstheme="minorBidi"/>
        </w:rPr>
      </w:pPr>
      <w:r w:rsidRPr="008C38C3">
        <w:rPr>
          <w:rFonts w:ascii="Aptos" w:hAnsi="Aptos" w:eastAsia="Arial Unicode MS" w:cstheme="minorBidi"/>
        </w:rPr>
        <w:t xml:space="preserve">It is a requirement that you submit your work in a </w:t>
      </w:r>
      <w:r>
        <w:rPr>
          <w:rFonts w:ascii="Aptos" w:hAnsi="Aptos" w:eastAsia="Arial Unicode MS" w:cstheme="minorBidi"/>
        </w:rPr>
        <w:t>MS W</w:t>
      </w:r>
      <w:r w:rsidRPr="008C38C3">
        <w:rPr>
          <w:rFonts w:ascii="Aptos" w:hAnsi="Aptos" w:eastAsia="Arial Unicode MS" w:cstheme="minorBidi"/>
        </w:rPr>
        <w:t>ord processed format.</w:t>
      </w:r>
    </w:p>
    <w:p w:rsidRPr="008C38C3" w:rsidR="008C38C3" w:rsidP="009C40BF" w:rsidRDefault="008C38C3" w14:paraId="423A0095" w14:textId="197D7589">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Pr>
          <w:rFonts w:eastAsia="Arial Unicode MS"/>
        </w:rPr>
        <w:t>Pictures, diagrams and visuals are welcome within your work</w:t>
      </w:r>
      <w:r w:rsidRPr="008C38C3">
        <w:rPr>
          <w:rFonts w:eastAsia="Arial Unicode MS"/>
        </w:rPr>
        <w:t>.  Seek guidance for illustrative material.</w:t>
      </w:r>
    </w:p>
    <w:p w:rsidRPr="008C38C3" w:rsidR="008C38C3" w:rsidP="009C40BF" w:rsidRDefault="008C38C3" w14:paraId="032B3E02" w14:textId="029598FB">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sidRPr="008C38C3">
        <w:rPr>
          <w:rFonts w:eastAsia="Arial Unicode MS"/>
        </w:rPr>
        <w:t xml:space="preserve">Black word-processed print to be used. The font chosen for the main body of the finished work is Arial, Calibri or Aptos, point 11.  </w:t>
      </w:r>
    </w:p>
    <w:p w:rsidRPr="008C38C3" w:rsidR="008C38C3" w:rsidP="009C40BF" w:rsidRDefault="008C38C3" w14:paraId="09000523" w14:textId="5414A7D2">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left"/>
        <w:rPr>
          <w:rFonts w:eastAsia="Arial Unicode MS"/>
        </w:rPr>
      </w:pPr>
      <w:r w:rsidRPr="008C38C3">
        <w:rPr>
          <w:rFonts w:eastAsia="Arial Unicode MS"/>
        </w:rPr>
        <w:t xml:space="preserve">Text should be at least 1½ line spacing (usually double-spaced) and </w:t>
      </w:r>
      <w:r>
        <w:rPr>
          <w:rFonts w:eastAsia="Arial Unicode MS"/>
        </w:rPr>
        <w:t>of justified alignment (straight edges both sides)</w:t>
      </w:r>
      <w:r w:rsidR="007F7847">
        <w:rPr>
          <w:rFonts w:eastAsia="Arial Unicode MS"/>
        </w:rPr>
        <w:t>.</w:t>
      </w:r>
    </w:p>
    <w:p w:rsidRPr="008C38C3" w:rsidR="008C38C3" w:rsidP="009C40BF" w:rsidRDefault="008C38C3" w14:paraId="1AEB1D16" w14:textId="6F67428D">
      <w:pPr>
        <w:numPr>
          <w:ilvl w:val="0"/>
          <w:numId w:val="2"/>
        </w:numPr>
        <w:spacing w:after="0" w:line="600" w:lineRule="auto"/>
        <w:contextualSpacing/>
        <w:rPr>
          <w:rFonts w:eastAsia="Arial Unicode MS"/>
        </w:rPr>
      </w:pPr>
      <w:r w:rsidRPr="008C38C3">
        <w:rPr>
          <w:rFonts w:eastAsia="Arial Unicode MS"/>
        </w:rPr>
        <w:t>Pages shall be numbered consecutively from the first page of the first chapter throughout the main text (including appendices) in Arabic numerals (i.e. 1, 2, 3, etc.).</w:t>
      </w:r>
    </w:p>
    <w:p w:rsidRPr="008C38C3" w:rsidR="008C38C3" w:rsidP="009C40BF" w:rsidRDefault="008C38C3" w14:paraId="2A3E3018" w14:textId="3952441F">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left"/>
        <w:rPr>
          <w:rFonts w:eastAsia="Arial Unicode MS"/>
        </w:rPr>
      </w:pPr>
      <w:r w:rsidRPr="008C38C3">
        <w:rPr>
          <w:rFonts w:eastAsia="Arial Unicode MS"/>
        </w:rPr>
        <w:t>Page numbers should be located at the bottom of the page.</w:t>
      </w:r>
    </w:p>
    <w:p w:rsidRPr="008C38C3" w:rsidR="008C38C3" w:rsidP="009C40BF" w:rsidRDefault="008C38C3" w14:paraId="2EC7D6B8" w14:textId="77777777">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pPr>
      <w:r w:rsidRPr="008C38C3">
        <w:rPr>
          <w:rFonts w:eastAsia="Arial Unicode MS"/>
        </w:rPr>
        <w:t>Main text should be divided into chapters beginning with an introductory chapter which sets the scene.  Each chapter should begin on a separate page.</w:t>
      </w:r>
    </w:p>
    <w:p w:rsidRPr="008C38C3" w:rsidR="008C38C3" w:rsidP="008C38C3" w:rsidRDefault="008C38C3" w14:paraId="70C7CA0C" w14:textId="77777777"/>
    <w:sectPr w:rsidRPr="008C38C3" w:rsidR="008C38C3">
      <w:pgSz w:w="11906" w:h="16838" w:orient="portrait"/>
      <w:pgMar w:top="1440" w:right="1440" w:bottom="1440" w:left="1440" w:header="708" w:footer="708" w:gutter="0"/>
      <w:cols w:space="708"/>
      <w:docGrid w:linePitch="360"/>
      <w:headerReference w:type="default" r:id="Rf4fe1221cc3b43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C40BF" w:rsidP="00211184" w:rsidRDefault="009C40BF" w14:paraId="5AEC4292" w14:textId="77777777">
      <w:pPr>
        <w:spacing w:after="0" w:line="240" w:lineRule="auto"/>
      </w:pPr>
      <w:r>
        <w:separator/>
      </w:r>
    </w:p>
  </w:endnote>
  <w:endnote w:type="continuationSeparator" w:id="0">
    <w:p w:rsidR="009C40BF" w:rsidP="00211184" w:rsidRDefault="009C40BF" w14:paraId="2D8DA2C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rsidR="002865F5" w:rsidRDefault="002865F5" w14:paraId="6B91657E" w14:textId="7B55D7C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11184" w:rsidRDefault="00211184" w14:paraId="2DC1A86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C40BF" w:rsidP="00211184" w:rsidRDefault="009C40BF" w14:paraId="2FE37786" w14:textId="77777777">
      <w:pPr>
        <w:spacing w:after="0" w:line="240" w:lineRule="auto"/>
      </w:pPr>
      <w:r>
        <w:separator/>
      </w:r>
    </w:p>
  </w:footnote>
  <w:footnote w:type="continuationSeparator" w:id="0">
    <w:p w:rsidR="009C40BF" w:rsidP="00211184" w:rsidRDefault="009C40BF" w14:paraId="29F2EF98"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A2CAF69" w:rsidTr="2A2CAF69" w14:paraId="7810B460">
      <w:trPr>
        <w:trHeight w:val="300"/>
      </w:trPr>
      <w:tc>
        <w:tcPr>
          <w:tcW w:w="3005" w:type="dxa"/>
          <w:tcMar/>
        </w:tcPr>
        <w:p w:rsidR="2A2CAF69" w:rsidP="2A2CAF69" w:rsidRDefault="2A2CAF69" w14:paraId="277B7F82" w14:textId="3F4004A2">
          <w:pPr>
            <w:pStyle w:val="Header"/>
            <w:bidi w:val="0"/>
            <w:ind w:left="-115"/>
            <w:jc w:val="left"/>
          </w:pPr>
        </w:p>
      </w:tc>
      <w:tc>
        <w:tcPr>
          <w:tcW w:w="3005" w:type="dxa"/>
          <w:tcMar/>
        </w:tcPr>
        <w:p w:rsidR="2A2CAF69" w:rsidP="2A2CAF69" w:rsidRDefault="2A2CAF69" w14:paraId="07BC0E70" w14:textId="6020B042">
          <w:pPr>
            <w:pStyle w:val="Header"/>
            <w:bidi w:val="0"/>
            <w:jc w:val="center"/>
          </w:pPr>
        </w:p>
      </w:tc>
      <w:tc>
        <w:tcPr>
          <w:tcW w:w="3005" w:type="dxa"/>
          <w:tcMar/>
        </w:tcPr>
        <w:p w:rsidR="2A2CAF69" w:rsidP="2A2CAF69" w:rsidRDefault="2A2CAF69" w14:paraId="5F04C5E8" w14:textId="5F126EF4">
          <w:pPr>
            <w:pStyle w:val="Header"/>
            <w:bidi w:val="0"/>
            <w:ind w:right="-115"/>
            <w:jc w:val="right"/>
          </w:pPr>
        </w:p>
      </w:tc>
    </w:tr>
  </w:tbl>
  <w:p w:rsidR="2A2CAF69" w:rsidP="2A2CAF69" w:rsidRDefault="2A2CAF69" w14:paraId="3A76AFA9" w14:textId="7B32DAA0">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A2CAF69" w:rsidTr="2A2CAF69" w14:paraId="704A7576">
      <w:trPr>
        <w:trHeight w:val="300"/>
      </w:trPr>
      <w:tc>
        <w:tcPr>
          <w:tcW w:w="3005" w:type="dxa"/>
          <w:tcMar/>
        </w:tcPr>
        <w:p w:rsidR="2A2CAF69" w:rsidP="2A2CAF69" w:rsidRDefault="2A2CAF69" w14:paraId="2599C3EE" w14:textId="705D44B3">
          <w:pPr>
            <w:pStyle w:val="Header"/>
            <w:bidi w:val="0"/>
            <w:ind w:left="-115"/>
            <w:jc w:val="left"/>
          </w:pPr>
        </w:p>
      </w:tc>
      <w:tc>
        <w:tcPr>
          <w:tcW w:w="3005" w:type="dxa"/>
          <w:tcMar/>
        </w:tcPr>
        <w:p w:rsidR="2A2CAF69" w:rsidP="2A2CAF69" w:rsidRDefault="2A2CAF69" w14:paraId="196FCC56" w14:textId="4B00EA52">
          <w:pPr>
            <w:pStyle w:val="Header"/>
            <w:bidi w:val="0"/>
            <w:jc w:val="center"/>
          </w:pPr>
        </w:p>
      </w:tc>
      <w:tc>
        <w:tcPr>
          <w:tcW w:w="3005" w:type="dxa"/>
          <w:tcMar/>
        </w:tcPr>
        <w:p w:rsidR="2A2CAF69" w:rsidP="2A2CAF69" w:rsidRDefault="2A2CAF69" w14:paraId="2721ED85" w14:textId="67965DA9">
          <w:pPr>
            <w:pStyle w:val="Header"/>
            <w:bidi w:val="0"/>
            <w:ind w:right="-115"/>
            <w:jc w:val="right"/>
          </w:pPr>
        </w:p>
      </w:tc>
    </w:tr>
  </w:tbl>
  <w:p w:rsidR="2A2CAF69" w:rsidP="2A2CAF69" w:rsidRDefault="2A2CAF69" w14:paraId="418AAFA1" w14:textId="60BB605D">
    <w:pPr>
      <w:pStyle w:val="Header"/>
      <w:bidi w:val="0"/>
    </w:pPr>
  </w:p>
</w:hdr>
</file>

<file path=word/intelligence2.xml><?xml version="1.0" encoding="utf-8"?>
<int2:intelligence xmlns:int2="http://schemas.microsoft.com/office/intelligence/2020/intelligence">
  <int2:observations>
    <int2:textHash int2:hashCode="9ligYjMYog1c/t" int2:id="Qy6ANBsY">
      <int2:state int2:type="spell" int2:value="Rejected"/>
    </int2:textHash>
    <int2:textHash int2:hashCode="4Y5lJB/wKpUn05" int2:id="RSQOdqvt">
      <int2:state int2:type="spell" int2:value="Rejected"/>
    </int2:textHash>
    <int2:textHash int2:hashCode="4rOBEKJgetvkVz" int2:id="3Fri0fFT">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00">
    <w:nsid w:val="7ce6f8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332415F"/>
    <w:multiLevelType w:val="multilevel"/>
    <w:tmpl w:val="444A60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5181A61"/>
    <w:multiLevelType w:val="multilevel"/>
    <w:tmpl w:val="604EEC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545610C"/>
    <w:multiLevelType w:val="multilevel"/>
    <w:tmpl w:val="90FEF11C"/>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05CA5657"/>
    <w:multiLevelType w:val="multilevel"/>
    <w:tmpl w:val="F9EED05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 w15:restartNumberingAfterBreak="0">
    <w:nsid w:val="060478E1"/>
    <w:multiLevelType w:val="multilevel"/>
    <w:tmpl w:val="6994F4D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 w15:restartNumberingAfterBreak="0">
    <w:nsid w:val="08BA6E48"/>
    <w:multiLevelType w:val="multilevel"/>
    <w:tmpl w:val="39EED39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 w15:restartNumberingAfterBreak="0">
    <w:nsid w:val="0C3924E5"/>
    <w:multiLevelType w:val="multilevel"/>
    <w:tmpl w:val="27BE327C"/>
    <w:lvl w:ilvl="0">
      <w:start w:val="1"/>
      <w:numFmt w:val="bullet"/>
      <w:lvlText w:val="o"/>
      <w:lvlJc w:val="left"/>
      <w:pPr>
        <w:tabs>
          <w:tab w:val="num" w:pos="720"/>
        </w:tabs>
        <w:ind w:left="720" w:hanging="360"/>
      </w:pPr>
      <w:rPr>
        <w:rFonts w:hint="default" w:ascii="Courier New" w:hAnsi="Courier New"/>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8" w15:restartNumberingAfterBreak="0">
    <w:nsid w:val="0D8C5472"/>
    <w:multiLevelType w:val="multilevel"/>
    <w:tmpl w:val="CB5E8AD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9" w15:restartNumberingAfterBreak="0">
    <w:nsid w:val="10926AC3"/>
    <w:multiLevelType w:val="multilevel"/>
    <w:tmpl w:val="066251C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0" w15:restartNumberingAfterBreak="0">
    <w:nsid w:val="138F0049"/>
    <w:multiLevelType w:val="multilevel"/>
    <w:tmpl w:val="27FAEFA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1" w15:restartNumberingAfterBreak="0">
    <w:nsid w:val="138F7F47"/>
    <w:multiLevelType w:val="multilevel"/>
    <w:tmpl w:val="2CAAC94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2" w15:restartNumberingAfterBreak="0">
    <w:nsid w:val="15591E36"/>
    <w:multiLevelType w:val="multilevel"/>
    <w:tmpl w:val="8A1E314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3" w15:restartNumberingAfterBreak="0">
    <w:nsid w:val="15ED63AE"/>
    <w:multiLevelType w:val="multilevel"/>
    <w:tmpl w:val="879E4B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16B9605C"/>
    <w:multiLevelType w:val="multilevel"/>
    <w:tmpl w:val="7FE025E2"/>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18A231DC"/>
    <w:multiLevelType w:val="multilevel"/>
    <w:tmpl w:val="FCE6A9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18FF1597"/>
    <w:multiLevelType w:val="multilevel"/>
    <w:tmpl w:val="6C68499E"/>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19BA2CCE"/>
    <w:multiLevelType w:val="multilevel"/>
    <w:tmpl w:val="ED08DA56"/>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1BDA270C"/>
    <w:multiLevelType w:val="multilevel"/>
    <w:tmpl w:val="3D22AD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1EFC6F05"/>
    <w:multiLevelType w:val="multilevel"/>
    <w:tmpl w:val="DC2866C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0" w15:restartNumberingAfterBreak="0">
    <w:nsid w:val="201F0034"/>
    <w:multiLevelType w:val="multilevel"/>
    <w:tmpl w:val="EB8036B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1" w15:restartNumberingAfterBreak="0">
    <w:nsid w:val="21003E80"/>
    <w:multiLevelType w:val="multilevel"/>
    <w:tmpl w:val="3F366D96"/>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234C5796"/>
    <w:multiLevelType w:val="multilevel"/>
    <w:tmpl w:val="D92601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234D0738"/>
    <w:multiLevelType w:val="hybridMultilevel"/>
    <w:tmpl w:val="21064BA2"/>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4" w15:restartNumberingAfterBreak="0">
    <w:nsid w:val="243677D1"/>
    <w:multiLevelType w:val="multilevel"/>
    <w:tmpl w:val="9BE05DF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5" w15:restartNumberingAfterBreak="0">
    <w:nsid w:val="24A80B63"/>
    <w:multiLevelType w:val="multilevel"/>
    <w:tmpl w:val="4FE09AA0"/>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25317DF2"/>
    <w:multiLevelType w:val="multilevel"/>
    <w:tmpl w:val="F432D1B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27EC5309"/>
    <w:multiLevelType w:val="multilevel"/>
    <w:tmpl w:val="92FEBB7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8" w15:restartNumberingAfterBreak="0">
    <w:nsid w:val="2A2D32C8"/>
    <w:multiLevelType w:val="multilevel"/>
    <w:tmpl w:val="A04E3E0E"/>
    <w:lvl w:ilvl="0">
      <w:start w:val="1"/>
      <w:numFmt w:val="decimal"/>
      <w:lvlText w:val="%1"/>
      <w:lvlJc w:val="left"/>
      <w:pPr>
        <w:ind w:left="360" w:hanging="360"/>
      </w:pPr>
      <w:rPr>
        <w:rFonts w:hint="default" w:cs="Arial"/>
        <w:sz w:val="24"/>
      </w:rPr>
    </w:lvl>
    <w:lvl w:ilvl="1">
      <w:start w:val="3"/>
      <w:numFmt w:val="decimal"/>
      <w:lvlText w:val="%1.%2"/>
      <w:lvlJc w:val="left"/>
      <w:pPr>
        <w:ind w:left="360" w:hanging="360"/>
      </w:pPr>
      <w:rPr>
        <w:rFonts w:hint="default" w:cs="Arial"/>
        <w:sz w:val="24"/>
      </w:rPr>
    </w:lvl>
    <w:lvl w:ilvl="2">
      <w:start w:val="1"/>
      <w:numFmt w:val="decimal"/>
      <w:lvlText w:val="%1.%2.%3"/>
      <w:lvlJc w:val="left"/>
      <w:pPr>
        <w:ind w:left="720" w:hanging="720"/>
      </w:pPr>
      <w:rPr>
        <w:rFonts w:hint="default" w:cs="Arial"/>
        <w:sz w:val="24"/>
      </w:rPr>
    </w:lvl>
    <w:lvl w:ilvl="3">
      <w:start w:val="1"/>
      <w:numFmt w:val="decimal"/>
      <w:lvlText w:val="%1.%2.%3.%4"/>
      <w:lvlJc w:val="left"/>
      <w:pPr>
        <w:ind w:left="720" w:hanging="720"/>
      </w:pPr>
      <w:rPr>
        <w:rFonts w:hint="default" w:cs="Arial"/>
        <w:sz w:val="24"/>
      </w:rPr>
    </w:lvl>
    <w:lvl w:ilvl="4">
      <w:start w:val="1"/>
      <w:numFmt w:val="decimal"/>
      <w:lvlText w:val="%1.%2.%3.%4.%5"/>
      <w:lvlJc w:val="left"/>
      <w:pPr>
        <w:ind w:left="1080" w:hanging="1080"/>
      </w:pPr>
      <w:rPr>
        <w:rFonts w:hint="default" w:cs="Arial"/>
        <w:sz w:val="24"/>
      </w:rPr>
    </w:lvl>
    <w:lvl w:ilvl="5">
      <w:start w:val="1"/>
      <w:numFmt w:val="decimal"/>
      <w:lvlText w:val="%1.%2.%3.%4.%5.%6"/>
      <w:lvlJc w:val="left"/>
      <w:pPr>
        <w:ind w:left="1080" w:hanging="1080"/>
      </w:pPr>
      <w:rPr>
        <w:rFonts w:hint="default" w:cs="Arial"/>
        <w:sz w:val="24"/>
      </w:rPr>
    </w:lvl>
    <w:lvl w:ilvl="6">
      <w:start w:val="1"/>
      <w:numFmt w:val="decimal"/>
      <w:lvlText w:val="%1.%2.%3.%4.%5.%6.%7"/>
      <w:lvlJc w:val="left"/>
      <w:pPr>
        <w:ind w:left="1440" w:hanging="1440"/>
      </w:pPr>
      <w:rPr>
        <w:rFonts w:hint="default" w:cs="Arial"/>
        <w:sz w:val="24"/>
      </w:rPr>
    </w:lvl>
    <w:lvl w:ilvl="7">
      <w:start w:val="1"/>
      <w:numFmt w:val="decimal"/>
      <w:lvlText w:val="%1.%2.%3.%4.%5.%6.%7.%8"/>
      <w:lvlJc w:val="left"/>
      <w:pPr>
        <w:ind w:left="1440" w:hanging="1440"/>
      </w:pPr>
      <w:rPr>
        <w:rFonts w:hint="default" w:cs="Arial"/>
        <w:sz w:val="24"/>
      </w:rPr>
    </w:lvl>
    <w:lvl w:ilvl="8">
      <w:start w:val="1"/>
      <w:numFmt w:val="decimal"/>
      <w:lvlText w:val="%1.%2.%3.%4.%5.%6.%7.%8.%9"/>
      <w:lvlJc w:val="left"/>
      <w:pPr>
        <w:ind w:left="1800" w:hanging="1800"/>
      </w:pPr>
      <w:rPr>
        <w:rFonts w:hint="default" w:cs="Arial"/>
        <w:sz w:val="24"/>
      </w:rPr>
    </w:lvl>
  </w:abstractNum>
  <w:abstractNum w:abstractNumId="29" w15:restartNumberingAfterBreak="0">
    <w:nsid w:val="2AE60591"/>
    <w:multiLevelType w:val="multilevel"/>
    <w:tmpl w:val="27C079D4"/>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2BA0610A"/>
    <w:multiLevelType w:val="multilevel"/>
    <w:tmpl w:val="3208A85E"/>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2EAE7F9E"/>
    <w:multiLevelType w:val="multilevel"/>
    <w:tmpl w:val="51906DB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2" w15:restartNumberingAfterBreak="0">
    <w:nsid w:val="2F411F60"/>
    <w:multiLevelType w:val="multilevel"/>
    <w:tmpl w:val="AEA0D9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2FF51761"/>
    <w:multiLevelType w:val="multilevel"/>
    <w:tmpl w:val="315CE73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4" w15:restartNumberingAfterBreak="0">
    <w:nsid w:val="302358D9"/>
    <w:multiLevelType w:val="multilevel"/>
    <w:tmpl w:val="678E4BA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5" w15:restartNumberingAfterBreak="0">
    <w:nsid w:val="312C2B3B"/>
    <w:multiLevelType w:val="multilevel"/>
    <w:tmpl w:val="6A78D6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320E7778"/>
    <w:multiLevelType w:val="multilevel"/>
    <w:tmpl w:val="032AB53C"/>
    <w:lvl w:ilvl="0">
      <w:start w:val="1"/>
      <w:numFmt w:val="bullet"/>
      <w:lvlText w:val=""/>
      <w:lvlJc w:val="left"/>
      <w:pPr>
        <w:tabs>
          <w:tab w:val="num" w:pos="360"/>
        </w:tabs>
        <w:ind w:left="360" w:hanging="360"/>
      </w:pPr>
      <w:rPr>
        <w:rFonts w:hint="default" w:ascii="Symbol" w:hAnsi="Symbol"/>
        <w:sz w:val="20"/>
      </w:rPr>
    </w:lvl>
    <w:lvl w:ilvl="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37" w15:restartNumberingAfterBreak="0">
    <w:nsid w:val="361F14D1"/>
    <w:multiLevelType w:val="multilevel"/>
    <w:tmpl w:val="472CEB46"/>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8" w15:restartNumberingAfterBreak="0">
    <w:nsid w:val="380F495E"/>
    <w:multiLevelType w:val="multilevel"/>
    <w:tmpl w:val="A76A01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 w15:restartNumberingAfterBreak="0">
    <w:nsid w:val="38E974B4"/>
    <w:multiLevelType w:val="multilevel"/>
    <w:tmpl w:val="18D4F2D6"/>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0" w15:restartNumberingAfterBreak="0">
    <w:nsid w:val="394A1451"/>
    <w:multiLevelType w:val="multilevel"/>
    <w:tmpl w:val="4FE09AA0"/>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1" w15:restartNumberingAfterBreak="0">
    <w:nsid w:val="3A8138F8"/>
    <w:multiLevelType w:val="multilevel"/>
    <w:tmpl w:val="6B285D5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2" w15:restartNumberingAfterBreak="0">
    <w:nsid w:val="3C1A6F6B"/>
    <w:multiLevelType w:val="multilevel"/>
    <w:tmpl w:val="45683C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 w15:restartNumberingAfterBreak="0">
    <w:nsid w:val="3C2B08AA"/>
    <w:multiLevelType w:val="multilevel"/>
    <w:tmpl w:val="318C398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4" w15:restartNumberingAfterBreak="0">
    <w:nsid w:val="3DB33B74"/>
    <w:multiLevelType w:val="multilevel"/>
    <w:tmpl w:val="4860FA8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5" w15:restartNumberingAfterBreak="0">
    <w:nsid w:val="40F8321F"/>
    <w:multiLevelType w:val="multilevel"/>
    <w:tmpl w:val="01D6AD56"/>
    <w:lvl w:ilvl="0">
      <w:start w:val="1"/>
      <w:numFmt w:val="bullet"/>
      <w:lvlText w:val=""/>
      <w:lvlJc w:val="left"/>
      <w:pPr>
        <w:tabs>
          <w:tab w:val="num" w:pos="360"/>
        </w:tabs>
        <w:ind w:left="360" w:hanging="360"/>
      </w:pPr>
      <w:rPr>
        <w:rFonts w:hint="default" w:ascii="Symbol" w:hAnsi="Symbol"/>
        <w:sz w:val="20"/>
      </w:rPr>
    </w:lvl>
    <w:lvl w:ilvl="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46" w15:restartNumberingAfterBreak="0">
    <w:nsid w:val="42213F3B"/>
    <w:multiLevelType w:val="multilevel"/>
    <w:tmpl w:val="EBA0102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7" w15:restartNumberingAfterBreak="0">
    <w:nsid w:val="42796801"/>
    <w:multiLevelType w:val="multilevel"/>
    <w:tmpl w:val="97C62D4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8" w15:restartNumberingAfterBreak="0">
    <w:nsid w:val="439150ED"/>
    <w:multiLevelType w:val="multilevel"/>
    <w:tmpl w:val="3F226628"/>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9" w15:restartNumberingAfterBreak="0">
    <w:nsid w:val="47C2323A"/>
    <w:multiLevelType w:val="multilevel"/>
    <w:tmpl w:val="2B222C5C"/>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0" w15:restartNumberingAfterBreak="0">
    <w:nsid w:val="47CF090E"/>
    <w:multiLevelType w:val="multilevel"/>
    <w:tmpl w:val="346EAB9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1" w15:restartNumberingAfterBreak="0">
    <w:nsid w:val="485D6C0B"/>
    <w:multiLevelType w:val="multilevel"/>
    <w:tmpl w:val="41F0241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2" w15:restartNumberingAfterBreak="0">
    <w:nsid w:val="490051F6"/>
    <w:multiLevelType w:val="hybridMultilevel"/>
    <w:tmpl w:val="2B142D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3" w15:restartNumberingAfterBreak="0">
    <w:nsid w:val="49032E3D"/>
    <w:multiLevelType w:val="multilevel"/>
    <w:tmpl w:val="1EF28C4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4" w15:restartNumberingAfterBreak="0">
    <w:nsid w:val="4C337D5E"/>
    <w:multiLevelType w:val="multilevel"/>
    <w:tmpl w:val="9DAAE9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5" w15:restartNumberingAfterBreak="0">
    <w:nsid w:val="4E7637EA"/>
    <w:multiLevelType w:val="multilevel"/>
    <w:tmpl w:val="AA28306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6" w15:restartNumberingAfterBreak="0">
    <w:nsid w:val="4F5230C0"/>
    <w:multiLevelType w:val="multilevel"/>
    <w:tmpl w:val="AACE12D6"/>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7" w15:restartNumberingAfterBreak="0">
    <w:nsid w:val="505B67CD"/>
    <w:multiLevelType w:val="multilevel"/>
    <w:tmpl w:val="C7BCFE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8" w15:restartNumberingAfterBreak="0">
    <w:nsid w:val="53325985"/>
    <w:multiLevelType w:val="multilevel"/>
    <w:tmpl w:val="005287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9" w15:restartNumberingAfterBreak="0">
    <w:nsid w:val="54503C68"/>
    <w:multiLevelType w:val="multilevel"/>
    <w:tmpl w:val="4BB4CB9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0" w15:restartNumberingAfterBreak="0">
    <w:nsid w:val="55C818EF"/>
    <w:multiLevelType w:val="multilevel"/>
    <w:tmpl w:val="63F0824E"/>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1" w15:restartNumberingAfterBreak="0">
    <w:nsid w:val="566F3735"/>
    <w:multiLevelType w:val="multilevel"/>
    <w:tmpl w:val="383E10B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2" w15:restartNumberingAfterBreak="0">
    <w:nsid w:val="56A96389"/>
    <w:multiLevelType w:val="multilevel"/>
    <w:tmpl w:val="97622CA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3" w15:restartNumberingAfterBreak="0">
    <w:nsid w:val="576F08EC"/>
    <w:multiLevelType w:val="multilevel"/>
    <w:tmpl w:val="E496CA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4"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7DD7443"/>
    <w:multiLevelType w:val="multilevel"/>
    <w:tmpl w:val="F2EE486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6" w15:restartNumberingAfterBreak="0">
    <w:nsid w:val="598B750B"/>
    <w:multiLevelType w:val="multilevel"/>
    <w:tmpl w:val="EFBA58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7" w15:restartNumberingAfterBreak="0">
    <w:nsid w:val="5B910B97"/>
    <w:multiLevelType w:val="multilevel"/>
    <w:tmpl w:val="B98EEF0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8" w15:restartNumberingAfterBreak="0">
    <w:nsid w:val="5BE36DFC"/>
    <w:multiLevelType w:val="multilevel"/>
    <w:tmpl w:val="31B0B14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9" w15:restartNumberingAfterBreak="0">
    <w:nsid w:val="5E4E1A18"/>
    <w:multiLevelType w:val="multilevel"/>
    <w:tmpl w:val="71AC626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0" w15:restartNumberingAfterBreak="0">
    <w:nsid w:val="5E70291B"/>
    <w:multiLevelType w:val="multilevel"/>
    <w:tmpl w:val="66C873C0"/>
    <w:lvl w:ilvl="0">
      <w:start w:val="1"/>
      <w:numFmt w:val="bullet"/>
      <w:lvlText w:val="o"/>
      <w:lvlJc w:val="left"/>
      <w:pPr>
        <w:tabs>
          <w:tab w:val="num" w:pos="720"/>
        </w:tabs>
        <w:ind w:left="720" w:hanging="360"/>
      </w:pPr>
      <w:rPr>
        <w:rFonts w:hint="default" w:ascii="Courier New" w:hAnsi="Courier New"/>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1" w15:restartNumberingAfterBreak="0">
    <w:nsid w:val="5F7C621F"/>
    <w:multiLevelType w:val="multilevel"/>
    <w:tmpl w:val="0D4699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2" w15:restartNumberingAfterBreak="0">
    <w:nsid w:val="605F72AF"/>
    <w:multiLevelType w:val="multilevel"/>
    <w:tmpl w:val="E79039D6"/>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3" w15:restartNumberingAfterBreak="0">
    <w:nsid w:val="61565D29"/>
    <w:multiLevelType w:val="multilevel"/>
    <w:tmpl w:val="7D440E8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4" w15:restartNumberingAfterBreak="0">
    <w:nsid w:val="632A7D07"/>
    <w:multiLevelType w:val="multilevel"/>
    <w:tmpl w:val="8578D15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5" w15:restartNumberingAfterBreak="0">
    <w:nsid w:val="635161FF"/>
    <w:multiLevelType w:val="multilevel"/>
    <w:tmpl w:val="E90885CC"/>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6" w15:restartNumberingAfterBreak="0">
    <w:nsid w:val="641F3E72"/>
    <w:multiLevelType w:val="multilevel"/>
    <w:tmpl w:val="C9E02E7C"/>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7" w15:restartNumberingAfterBreak="0">
    <w:nsid w:val="6576206F"/>
    <w:multiLevelType w:val="multilevel"/>
    <w:tmpl w:val="08DADE26"/>
    <w:lvl w:ilvl="0">
      <w:start w:val="1"/>
      <w:numFmt w:val="bullet"/>
      <w:lvlText w:val=""/>
      <w:lvlJc w:val="left"/>
      <w:pPr>
        <w:tabs>
          <w:tab w:val="num" w:pos="360"/>
        </w:tabs>
        <w:ind w:left="360" w:hanging="360"/>
      </w:pPr>
      <w:rPr>
        <w:rFonts w:hint="default" w:ascii="Symbol" w:hAnsi="Symbol"/>
        <w:sz w:val="20"/>
      </w:rPr>
    </w:lvl>
    <w:lvl w:ilvl="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78" w15:restartNumberingAfterBreak="0">
    <w:nsid w:val="675D1599"/>
    <w:multiLevelType w:val="multilevel"/>
    <w:tmpl w:val="8B9C51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9" w15:restartNumberingAfterBreak="0">
    <w:nsid w:val="6A35444F"/>
    <w:multiLevelType w:val="multilevel"/>
    <w:tmpl w:val="75FA85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0" w15:restartNumberingAfterBreak="0">
    <w:nsid w:val="6CCC1F2D"/>
    <w:multiLevelType w:val="multilevel"/>
    <w:tmpl w:val="BB5C2E6C"/>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1" w15:restartNumberingAfterBreak="0">
    <w:nsid w:val="6E1D255F"/>
    <w:multiLevelType w:val="multilevel"/>
    <w:tmpl w:val="DDD6F2F8"/>
    <w:lvl w:ilvl="0">
      <w:start w:val="1"/>
      <w:numFmt w:val="bullet"/>
      <w:lvlText w:val=""/>
      <w:lvlJc w:val="left"/>
      <w:pPr>
        <w:tabs>
          <w:tab w:val="num" w:pos="360"/>
        </w:tabs>
        <w:ind w:left="360" w:hanging="360"/>
      </w:pPr>
      <w:rPr>
        <w:rFonts w:hint="default" w:ascii="Symbol" w:hAnsi="Symbol"/>
        <w:sz w:val="20"/>
      </w:rPr>
    </w:lvl>
    <w:lvl w:ilvl="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82" w15:restartNumberingAfterBreak="0">
    <w:nsid w:val="6F12433F"/>
    <w:multiLevelType w:val="multilevel"/>
    <w:tmpl w:val="584266B8"/>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3" w15:restartNumberingAfterBreak="0">
    <w:nsid w:val="6F19662F"/>
    <w:multiLevelType w:val="multilevel"/>
    <w:tmpl w:val="BAFCF27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4"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5" w15:restartNumberingAfterBreak="0">
    <w:nsid w:val="71D54AE4"/>
    <w:multiLevelType w:val="multilevel"/>
    <w:tmpl w:val="BC48AB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6" w15:restartNumberingAfterBreak="0">
    <w:nsid w:val="72627D2F"/>
    <w:multiLevelType w:val="multilevel"/>
    <w:tmpl w:val="8DAEF19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7" w15:restartNumberingAfterBreak="0">
    <w:nsid w:val="772346B4"/>
    <w:multiLevelType w:val="multilevel"/>
    <w:tmpl w:val="6A78E9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8" w15:restartNumberingAfterBreak="0">
    <w:nsid w:val="77C22FA2"/>
    <w:multiLevelType w:val="hybridMultilevel"/>
    <w:tmpl w:val="0B8C3B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9" w15:restartNumberingAfterBreak="0">
    <w:nsid w:val="7818155C"/>
    <w:multiLevelType w:val="multilevel"/>
    <w:tmpl w:val="42A077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0" w15:restartNumberingAfterBreak="0">
    <w:nsid w:val="78FB7E6F"/>
    <w:multiLevelType w:val="multilevel"/>
    <w:tmpl w:val="6A304BB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91" w15:restartNumberingAfterBreak="0">
    <w:nsid w:val="78FD588A"/>
    <w:multiLevelType w:val="hybridMultilevel"/>
    <w:tmpl w:val="94748DB4"/>
    <w:lvl w:ilvl="0" w:tplc="2D56A8C8">
      <w:start w:val="6"/>
      <w:numFmt w:val="bullet"/>
      <w:lvlText w:val="-"/>
      <w:lvlJc w:val="left"/>
      <w:pPr>
        <w:ind w:left="720" w:hanging="360"/>
      </w:pPr>
      <w:rPr>
        <w:rFonts w:hint="default" w:ascii="Aptos" w:hAnsi="Aptos"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2" w15:restartNumberingAfterBreak="0">
    <w:nsid w:val="795E6223"/>
    <w:multiLevelType w:val="multilevel"/>
    <w:tmpl w:val="3CF4B0F8"/>
    <w:lvl w:ilvl="0">
      <w:start w:val="1"/>
      <w:numFmt w:val="bullet"/>
      <w:lvlText w:val=""/>
      <w:lvlJc w:val="left"/>
      <w:pPr>
        <w:tabs>
          <w:tab w:val="num" w:pos="360"/>
        </w:tabs>
        <w:ind w:left="360" w:hanging="360"/>
      </w:pPr>
      <w:rPr>
        <w:rFonts w:hint="default" w:ascii="Symbol" w:hAnsi="Symbol"/>
        <w:sz w:val="20"/>
      </w:rPr>
    </w:lvl>
    <w:lvl w:ilvl="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93" w15:restartNumberingAfterBreak="0">
    <w:nsid w:val="796A3855"/>
    <w:multiLevelType w:val="multilevel"/>
    <w:tmpl w:val="86F4D50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94" w15:restartNumberingAfterBreak="0">
    <w:nsid w:val="797F5FB9"/>
    <w:multiLevelType w:val="multilevel"/>
    <w:tmpl w:val="33781208"/>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5" w15:restartNumberingAfterBreak="0">
    <w:nsid w:val="7A2E7F44"/>
    <w:multiLevelType w:val="multilevel"/>
    <w:tmpl w:val="5F82865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96" w15:restartNumberingAfterBreak="0">
    <w:nsid w:val="7AD93C5A"/>
    <w:multiLevelType w:val="multilevel"/>
    <w:tmpl w:val="022E1B4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97" w15:restartNumberingAfterBreak="0">
    <w:nsid w:val="7C692CD8"/>
    <w:multiLevelType w:val="multilevel"/>
    <w:tmpl w:val="265043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8" w15:restartNumberingAfterBreak="0">
    <w:nsid w:val="7C73177A"/>
    <w:multiLevelType w:val="multilevel"/>
    <w:tmpl w:val="9320D3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9" w15:restartNumberingAfterBreak="0">
    <w:nsid w:val="7F2C1F71"/>
    <w:multiLevelType w:val="multilevel"/>
    <w:tmpl w:val="C9BA764E"/>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01">
    <w:abstractNumId w:val="100"/>
  </w:num>
  <w:num w:numId="1" w16cid:durableId="1092819689">
    <w:abstractNumId w:val="91"/>
  </w:num>
  <w:num w:numId="2" w16cid:durableId="1500121260">
    <w:abstractNumId w:val="52"/>
  </w:num>
  <w:num w:numId="3" w16cid:durableId="438111508">
    <w:abstractNumId w:val="84"/>
  </w:num>
  <w:num w:numId="4" w16cid:durableId="106121269">
    <w:abstractNumId w:val="15"/>
  </w:num>
  <w:num w:numId="5" w16cid:durableId="1859468656">
    <w:abstractNumId w:val="96"/>
  </w:num>
  <w:num w:numId="6" w16cid:durableId="1173763238">
    <w:abstractNumId w:val="63"/>
  </w:num>
  <w:num w:numId="7" w16cid:durableId="515197422">
    <w:abstractNumId w:val="44"/>
  </w:num>
  <w:num w:numId="8" w16cid:durableId="676225712">
    <w:abstractNumId w:val="87"/>
  </w:num>
  <w:num w:numId="9" w16cid:durableId="654647421">
    <w:abstractNumId w:val="62"/>
  </w:num>
  <w:num w:numId="10" w16cid:durableId="972827862">
    <w:abstractNumId w:val="65"/>
  </w:num>
  <w:num w:numId="11" w16cid:durableId="73359902">
    <w:abstractNumId w:val="42"/>
  </w:num>
  <w:num w:numId="12" w16cid:durableId="1233615214">
    <w:abstractNumId w:val="9"/>
  </w:num>
  <w:num w:numId="13" w16cid:durableId="1037585576">
    <w:abstractNumId w:val="93"/>
  </w:num>
  <w:num w:numId="14" w16cid:durableId="1454127918">
    <w:abstractNumId w:val="78"/>
  </w:num>
  <w:num w:numId="15" w16cid:durableId="820851363">
    <w:abstractNumId w:val="2"/>
  </w:num>
  <w:num w:numId="16" w16cid:durableId="776406381">
    <w:abstractNumId w:val="8"/>
  </w:num>
  <w:num w:numId="17" w16cid:durableId="2003772795">
    <w:abstractNumId w:val="97"/>
  </w:num>
  <w:num w:numId="18" w16cid:durableId="471214588">
    <w:abstractNumId w:val="7"/>
  </w:num>
  <w:num w:numId="19" w16cid:durableId="1919750537">
    <w:abstractNumId w:val="89"/>
  </w:num>
  <w:num w:numId="20" w16cid:durableId="1917666381">
    <w:abstractNumId w:val="4"/>
  </w:num>
  <w:num w:numId="21" w16cid:durableId="881479433">
    <w:abstractNumId w:val="66"/>
  </w:num>
  <w:num w:numId="22" w16cid:durableId="164788852">
    <w:abstractNumId w:val="70"/>
  </w:num>
  <w:num w:numId="23" w16cid:durableId="735323509">
    <w:abstractNumId w:val="13"/>
  </w:num>
  <w:num w:numId="24" w16cid:durableId="1000431254">
    <w:abstractNumId w:val="41"/>
  </w:num>
  <w:num w:numId="25" w16cid:durableId="434404662">
    <w:abstractNumId w:val="20"/>
  </w:num>
  <w:num w:numId="26" w16cid:durableId="792409853">
    <w:abstractNumId w:val="50"/>
  </w:num>
  <w:num w:numId="27" w16cid:durableId="70469880">
    <w:abstractNumId w:val="54"/>
  </w:num>
  <w:num w:numId="28" w16cid:durableId="1255548974">
    <w:abstractNumId w:val="47"/>
  </w:num>
  <w:num w:numId="29" w16cid:durableId="509951972">
    <w:abstractNumId w:val="34"/>
  </w:num>
  <w:num w:numId="30" w16cid:durableId="1491873496">
    <w:abstractNumId w:val="58"/>
  </w:num>
  <w:num w:numId="31" w16cid:durableId="1277179892">
    <w:abstractNumId w:val="69"/>
  </w:num>
  <w:num w:numId="32" w16cid:durableId="1137721610">
    <w:abstractNumId w:val="55"/>
  </w:num>
  <w:num w:numId="33" w16cid:durableId="1569337486">
    <w:abstractNumId w:val="98"/>
  </w:num>
  <w:num w:numId="34" w16cid:durableId="1771851078">
    <w:abstractNumId w:val="5"/>
  </w:num>
  <w:num w:numId="35" w16cid:durableId="1096747610">
    <w:abstractNumId w:val="19"/>
  </w:num>
  <w:num w:numId="36" w16cid:durableId="1853105471">
    <w:abstractNumId w:val="79"/>
  </w:num>
  <w:num w:numId="37" w16cid:durableId="2016615092">
    <w:abstractNumId w:val="51"/>
  </w:num>
  <w:num w:numId="38" w16cid:durableId="439030946">
    <w:abstractNumId w:val="67"/>
  </w:num>
  <w:num w:numId="39" w16cid:durableId="315690756">
    <w:abstractNumId w:val="35"/>
  </w:num>
  <w:num w:numId="40" w16cid:durableId="1252278660">
    <w:abstractNumId w:val="11"/>
  </w:num>
  <w:num w:numId="41" w16cid:durableId="1719351677">
    <w:abstractNumId w:val="73"/>
  </w:num>
  <w:num w:numId="42" w16cid:durableId="1107427397">
    <w:abstractNumId w:val="22"/>
  </w:num>
  <w:num w:numId="43" w16cid:durableId="371266753">
    <w:abstractNumId w:val="68"/>
  </w:num>
  <w:num w:numId="44" w16cid:durableId="491869272">
    <w:abstractNumId w:val="27"/>
  </w:num>
  <w:num w:numId="45" w16cid:durableId="1351251430">
    <w:abstractNumId w:val="71"/>
  </w:num>
  <w:num w:numId="46" w16cid:durableId="1368607436">
    <w:abstractNumId w:val="90"/>
  </w:num>
  <w:num w:numId="47" w16cid:durableId="1588029100">
    <w:abstractNumId w:val="95"/>
  </w:num>
  <w:num w:numId="48" w16cid:durableId="415832180">
    <w:abstractNumId w:val="85"/>
  </w:num>
  <w:num w:numId="49" w16cid:durableId="1178735139">
    <w:abstractNumId w:val="43"/>
  </w:num>
  <w:num w:numId="50" w16cid:durableId="721834200">
    <w:abstractNumId w:val="53"/>
  </w:num>
  <w:num w:numId="51" w16cid:durableId="686251813">
    <w:abstractNumId w:val="1"/>
  </w:num>
  <w:num w:numId="52" w16cid:durableId="1960641414">
    <w:abstractNumId w:val="12"/>
  </w:num>
  <w:num w:numId="53" w16cid:durableId="39089564">
    <w:abstractNumId w:val="46"/>
  </w:num>
  <w:num w:numId="54" w16cid:durableId="1192718157">
    <w:abstractNumId w:val="18"/>
  </w:num>
  <w:num w:numId="55" w16cid:durableId="1777825955">
    <w:abstractNumId w:val="74"/>
  </w:num>
  <w:num w:numId="56" w16cid:durableId="286199487">
    <w:abstractNumId w:val="24"/>
  </w:num>
  <w:num w:numId="57" w16cid:durableId="1119490663">
    <w:abstractNumId w:val="57"/>
  </w:num>
  <w:num w:numId="58" w16cid:durableId="1353922786">
    <w:abstractNumId w:val="31"/>
  </w:num>
  <w:num w:numId="59" w16cid:durableId="492723980">
    <w:abstractNumId w:val="61"/>
  </w:num>
  <w:num w:numId="60" w16cid:durableId="526941613">
    <w:abstractNumId w:val="32"/>
  </w:num>
  <w:num w:numId="61" w16cid:durableId="320043301">
    <w:abstractNumId w:val="59"/>
  </w:num>
  <w:num w:numId="62" w16cid:durableId="2037610982">
    <w:abstractNumId w:val="6"/>
  </w:num>
  <w:num w:numId="63" w16cid:durableId="1079794559">
    <w:abstractNumId w:val="38"/>
  </w:num>
  <w:num w:numId="64" w16cid:durableId="503403534">
    <w:abstractNumId w:val="33"/>
  </w:num>
  <w:num w:numId="65" w16cid:durableId="194734275">
    <w:abstractNumId w:val="10"/>
  </w:num>
  <w:num w:numId="66" w16cid:durableId="424033359">
    <w:abstractNumId w:val="45"/>
  </w:num>
  <w:num w:numId="67" w16cid:durableId="1335066293">
    <w:abstractNumId w:val="81"/>
  </w:num>
  <w:num w:numId="68" w16cid:durableId="662587085">
    <w:abstractNumId w:val="36"/>
  </w:num>
  <w:num w:numId="69" w16cid:durableId="2071072074">
    <w:abstractNumId w:val="77"/>
  </w:num>
  <w:num w:numId="70" w16cid:durableId="1573662111">
    <w:abstractNumId w:val="92"/>
  </w:num>
  <w:num w:numId="71" w16cid:durableId="131678057">
    <w:abstractNumId w:val="86"/>
  </w:num>
  <w:num w:numId="72" w16cid:durableId="99565733">
    <w:abstractNumId w:val="26"/>
  </w:num>
  <w:num w:numId="73" w16cid:durableId="1810784339">
    <w:abstractNumId w:val="64"/>
  </w:num>
  <w:num w:numId="74" w16cid:durableId="1491748033">
    <w:abstractNumId w:val="76"/>
  </w:num>
  <w:num w:numId="75" w16cid:durableId="670565925">
    <w:abstractNumId w:val="17"/>
  </w:num>
  <w:num w:numId="76" w16cid:durableId="211696971">
    <w:abstractNumId w:val="25"/>
  </w:num>
  <w:num w:numId="77" w16cid:durableId="1773429901">
    <w:abstractNumId w:val="40"/>
  </w:num>
  <w:num w:numId="78" w16cid:durableId="804733676">
    <w:abstractNumId w:val="29"/>
  </w:num>
  <w:num w:numId="79" w16cid:durableId="488864096">
    <w:abstractNumId w:val="82"/>
  </w:num>
  <w:num w:numId="80" w16cid:durableId="1599749197">
    <w:abstractNumId w:val="39"/>
  </w:num>
  <w:num w:numId="81" w16cid:durableId="1726679607">
    <w:abstractNumId w:val="21"/>
  </w:num>
  <w:num w:numId="82" w16cid:durableId="1630209448">
    <w:abstractNumId w:val="48"/>
  </w:num>
  <w:num w:numId="83" w16cid:durableId="928663234">
    <w:abstractNumId w:val="60"/>
  </w:num>
  <w:num w:numId="84" w16cid:durableId="2017072952">
    <w:abstractNumId w:val="72"/>
  </w:num>
  <w:num w:numId="85" w16cid:durableId="58405484">
    <w:abstractNumId w:val="30"/>
  </w:num>
  <w:num w:numId="86" w16cid:durableId="1817530714">
    <w:abstractNumId w:val="14"/>
  </w:num>
  <w:num w:numId="87" w16cid:durableId="2141336387">
    <w:abstractNumId w:val="56"/>
  </w:num>
  <w:num w:numId="88" w16cid:durableId="1325282792">
    <w:abstractNumId w:val="3"/>
  </w:num>
  <w:num w:numId="89" w16cid:durableId="1319654748">
    <w:abstractNumId w:val="75"/>
  </w:num>
  <w:num w:numId="90" w16cid:durableId="556555801">
    <w:abstractNumId w:val="0"/>
  </w:num>
  <w:num w:numId="91" w16cid:durableId="1903828627">
    <w:abstractNumId w:val="16"/>
  </w:num>
  <w:num w:numId="92" w16cid:durableId="281425930">
    <w:abstractNumId w:val="49"/>
  </w:num>
  <w:num w:numId="93" w16cid:durableId="1491553762">
    <w:abstractNumId w:val="37"/>
  </w:num>
  <w:num w:numId="94" w16cid:durableId="965625632">
    <w:abstractNumId w:val="80"/>
  </w:num>
  <w:num w:numId="95" w16cid:durableId="1481145624">
    <w:abstractNumId w:val="99"/>
  </w:num>
  <w:num w:numId="96" w16cid:durableId="29957555">
    <w:abstractNumId w:val="94"/>
  </w:num>
  <w:num w:numId="97" w16cid:durableId="1042821728">
    <w:abstractNumId w:val="83"/>
  </w:num>
  <w:num w:numId="98" w16cid:durableId="633143735">
    <w:abstractNumId w:val="88"/>
  </w:num>
  <w:num w:numId="99" w16cid:durableId="1100951892">
    <w:abstractNumId w:val="23"/>
  </w:num>
  <w:num w:numId="100" w16cid:durableId="18512348">
    <w:abstractNumId w:val="28"/>
  </w:num>
  <w:numIdMacAtCleanup w:val="100"/>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264A2"/>
    <w:rsid w:val="000400E4"/>
    <w:rsid w:val="00063B4C"/>
    <w:rsid w:val="000D05D8"/>
    <w:rsid w:val="000D0641"/>
    <w:rsid w:val="000D2B00"/>
    <w:rsid w:val="00117750"/>
    <w:rsid w:val="001601E6"/>
    <w:rsid w:val="001B28BE"/>
    <w:rsid w:val="001C3AF6"/>
    <w:rsid w:val="001D1485"/>
    <w:rsid w:val="001F19A6"/>
    <w:rsid w:val="0020590F"/>
    <w:rsid w:val="00211184"/>
    <w:rsid w:val="0021364B"/>
    <w:rsid w:val="0025020C"/>
    <w:rsid w:val="00256951"/>
    <w:rsid w:val="00280322"/>
    <w:rsid w:val="002865F5"/>
    <w:rsid w:val="00292A36"/>
    <w:rsid w:val="002953DD"/>
    <w:rsid w:val="002D64A3"/>
    <w:rsid w:val="002F5E53"/>
    <w:rsid w:val="00312A5A"/>
    <w:rsid w:val="003135AD"/>
    <w:rsid w:val="00393F39"/>
    <w:rsid w:val="003A66FD"/>
    <w:rsid w:val="003B1E32"/>
    <w:rsid w:val="00486126"/>
    <w:rsid w:val="004D4021"/>
    <w:rsid w:val="005119DE"/>
    <w:rsid w:val="005446BF"/>
    <w:rsid w:val="0055147E"/>
    <w:rsid w:val="005B3EDE"/>
    <w:rsid w:val="005B6E67"/>
    <w:rsid w:val="005C5E80"/>
    <w:rsid w:val="005D7A1E"/>
    <w:rsid w:val="005E1650"/>
    <w:rsid w:val="00604A87"/>
    <w:rsid w:val="00621776"/>
    <w:rsid w:val="00621872"/>
    <w:rsid w:val="00636D9A"/>
    <w:rsid w:val="006A3F0D"/>
    <w:rsid w:val="006A4515"/>
    <w:rsid w:val="006C78AA"/>
    <w:rsid w:val="006F04D4"/>
    <w:rsid w:val="006F4AB2"/>
    <w:rsid w:val="007063BA"/>
    <w:rsid w:val="00730C3C"/>
    <w:rsid w:val="0073280B"/>
    <w:rsid w:val="00750B5B"/>
    <w:rsid w:val="0077163A"/>
    <w:rsid w:val="00785752"/>
    <w:rsid w:val="007A59C8"/>
    <w:rsid w:val="007A712E"/>
    <w:rsid w:val="007C246B"/>
    <w:rsid w:val="007C685B"/>
    <w:rsid w:val="007F7847"/>
    <w:rsid w:val="00804B94"/>
    <w:rsid w:val="00807B11"/>
    <w:rsid w:val="0082760D"/>
    <w:rsid w:val="00880B2D"/>
    <w:rsid w:val="00883AB0"/>
    <w:rsid w:val="00894108"/>
    <w:rsid w:val="008B1DFA"/>
    <w:rsid w:val="008C38C3"/>
    <w:rsid w:val="008D6F0F"/>
    <w:rsid w:val="008E7B2E"/>
    <w:rsid w:val="00916814"/>
    <w:rsid w:val="00995444"/>
    <w:rsid w:val="009C40BF"/>
    <w:rsid w:val="009D06C5"/>
    <w:rsid w:val="009D534C"/>
    <w:rsid w:val="009D728C"/>
    <w:rsid w:val="009E5B14"/>
    <w:rsid w:val="00A90A7A"/>
    <w:rsid w:val="00AA437C"/>
    <w:rsid w:val="00AB78F0"/>
    <w:rsid w:val="00B01396"/>
    <w:rsid w:val="00B2418B"/>
    <w:rsid w:val="00B26973"/>
    <w:rsid w:val="00B575E2"/>
    <w:rsid w:val="00B7073C"/>
    <w:rsid w:val="00B81F2E"/>
    <w:rsid w:val="00B858A1"/>
    <w:rsid w:val="00B9FD07"/>
    <w:rsid w:val="00BB65AC"/>
    <w:rsid w:val="00BD2909"/>
    <w:rsid w:val="00C17A49"/>
    <w:rsid w:val="00C91479"/>
    <w:rsid w:val="00CB3AF6"/>
    <w:rsid w:val="00CB3C13"/>
    <w:rsid w:val="00CE3FD1"/>
    <w:rsid w:val="00CE620E"/>
    <w:rsid w:val="00CF1ED5"/>
    <w:rsid w:val="00D117EE"/>
    <w:rsid w:val="00D13A82"/>
    <w:rsid w:val="00D13DB7"/>
    <w:rsid w:val="00DB71AC"/>
    <w:rsid w:val="00DC00D1"/>
    <w:rsid w:val="00DD02A4"/>
    <w:rsid w:val="00DE1A02"/>
    <w:rsid w:val="00E05C6C"/>
    <w:rsid w:val="00E157E1"/>
    <w:rsid w:val="00E2182C"/>
    <w:rsid w:val="00E325CF"/>
    <w:rsid w:val="00E40B0D"/>
    <w:rsid w:val="00E71420"/>
    <w:rsid w:val="00E94DA0"/>
    <w:rsid w:val="00EA5CC3"/>
    <w:rsid w:val="00EF6341"/>
    <w:rsid w:val="00F0560A"/>
    <w:rsid w:val="00F158D7"/>
    <w:rsid w:val="00F20EE5"/>
    <w:rsid w:val="00F44833"/>
    <w:rsid w:val="00F544B0"/>
    <w:rsid w:val="00F67C87"/>
    <w:rsid w:val="00F84C23"/>
    <w:rsid w:val="00FD3DE0"/>
    <w:rsid w:val="00FD7729"/>
    <w:rsid w:val="00FD7C22"/>
    <w:rsid w:val="00FE5C58"/>
    <w:rsid w:val="0156EF5B"/>
    <w:rsid w:val="01B38684"/>
    <w:rsid w:val="01C95D4A"/>
    <w:rsid w:val="01D257BD"/>
    <w:rsid w:val="020469D2"/>
    <w:rsid w:val="02088B60"/>
    <w:rsid w:val="02969D3E"/>
    <w:rsid w:val="02A5A4E2"/>
    <w:rsid w:val="02B49C88"/>
    <w:rsid w:val="02F7E0AB"/>
    <w:rsid w:val="02FD84E2"/>
    <w:rsid w:val="034962E7"/>
    <w:rsid w:val="0351A80A"/>
    <w:rsid w:val="035F14E6"/>
    <w:rsid w:val="039A9B70"/>
    <w:rsid w:val="03B0FB55"/>
    <w:rsid w:val="03DA8E2B"/>
    <w:rsid w:val="03E93009"/>
    <w:rsid w:val="03FBBB7D"/>
    <w:rsid w:val="0429304F"/>
    <w:rsid w:val="042C6306"/>
    <w:rsid w:val="0452C68D"/>
    <w:rsid w:val="047AD5DF"/>
    <w:rsid w:val="047BFCE3"/>
    <w:rsid w:val="0488471A"/>
    <w:rsid w:val="049B389E"/>
    <w:rsid w:val="04DB1062"/>
    <w:rsid w:val="0546D80D"/>
    <w:rsid w:val="05800C85"/>
    <w:rsid w:val="0598D240"/>
    <w:rsid w:val="05AB855E"/>
    <w:rsid w:val="05AD0871"/>
    <w:rsid w:val="05B8D057"/>
    <w:rsid w:val="05CC81C6"/>
    <w:rsid w:val="05EE7348"/>
    <w:rsid w:val="062CCE32"/>
    <w:rsid w:val="063F2B8C"/>
    <w:rsid w:val="0641FC49"/>
    <w:rsid w:val="064E772F"/>
    <w:rsid w:val="06976F6D"/>
    <w:rsid w:val="06A6D566"/>
    <w:rsid w:val="06BE2C74"/>
    <w:rsid w:val="070D3ED3"/>
    <w:rsid w:val="07383F51"/>
    <w:rsid w:val="07413760"/>
    <w:rsid w:val="074CEFF2"/>
    <w:rsid w:val="0761B83C"/>
    <w:rsid w:val="076EB0AC"/>
    <w:rsid w:val="0782391D"/>
    <w:rsid w:val="07861006"/>
    <w:rsid w:val="07978DA2"/>
    <w:rsid w:val="07ED7DC6"/>
    <w:rsid w:val="08125E15"/>
    <w:rsid w:val="08A39544"/>
    <w:rsid w:val="08C4DC5D"/>
    <w:rsid w:val="08C7DA57"/>
    <w:rsid w:val="08EE2F1E"/>
    <w:rsid w:val="08F08CC6"/>
    <w:rsid w:val="09604DCC"/>
    <w:rsid w:val="0960D9D9"/>
    <w:rsid w:val="097EEC7D"/>
    <w:rsid w:val="099167B2"/>
    <w:rsid w:val="0993CF78"/>
    <w:rsid w:val="09A7021F"/>
    <w:rsid w:val="0A038B6F"/>
    <w:rsid w:val="0A10F2F5"/>
    <w:rsid w:val="0A18A807"/>
    <w:rsid w:val="0A910F5E"/>
    <w:rsid w:val="0A9EBBF9"/>
    <w:rsid w:val="0ADF7854"/>
    <w:rsid w:val="0AE4C91B"/>
    <w:rsid w:val="0AEFDF1B"/>
    <w:rsid w:val="0AF03194"/>
    <w:rsid w:val="0AF09280"/>
    <w:rsid w:val="0B143A4F"/>
    <w:rsid w:val="0B2BC2D9"/>
    <w:rsid w:val="0B403DE5"/>
    <w:rsid w:val="0BA8BEC9"/>
    <w:rsid w:val="0BD4A6A7"/>
    <w:rsid w:val="0BE91C63"/>
    <w:rsid w:val="0C18E003"/>
    <w:rsid w:val="0C1EE3BB"/>
    <w:rsid w:val="0C207A7E"/>
    <w:rsid w:val="0C35CD9A"/>
    <w:rsid w:val="0C69C363"/>
    <w:rsid w:val="0CB8A4ED"/>
    <w:rsid w:val="0CEF9319"/>
    <w:rsid w:val="0D097978"/>
    <w:rsid w:val="0D104FB3"/>
    <w:rsid w:val="0D3EE8E9"/>
    <w:rsid w:val="0D623C95"/>
    <w:rsid w:val="0D631AD6"/>
    <w:rsid w:val="0DC081C8"/>
    <w:rsid w:val="0DE5EDFE"/>
    <w:rsid w:val="0E292C05"/>
    <w:rsid w:val="0E307A2C"/>
    <w:rsid w:val="0E42524B"/>
    <w:rsid w:val="0E675E10"/>
    <w:rsid w:val="0E7D6616"/>
    <w:rsid w:val="0EAD9B66"/>
    <w:rsid w:val="0EBEB80E"/>
    <w:rsid w:val="0ED8BC99"/>
    <w:rsid w:val="0EE7F1F9"/>
    <w:rsid w:val="0F134494"/>
    <w:rsid w:val="0F1C1260"/>
    <w:rsid w:val="0F26F769"/>
    <w:rsid w:val="0F3E233B"/>
    <w:rsid w:val="0FC00CED"/>
    <w:rsid w:val="103E60E5"/>
    <w:rsid w:val="10623096"/>
    <w:rsid w:val="10667953"/>
    <w:rsid w:val="106B3816"/>
    <w:rsid w:val="10BEBF45"/>
    <w:rsid w:val="10D92BFD"/>
    <w:rsid w:val="10E99CC0"/>
    <w:rsid w:val="1100C6D0"/>
    <w:rsid w:val="11682886"/>
    <w:rsid w:val="11A6A172"/>
    <w:rsid w:val="11C4FB3A"/>
    <w:rsid w:val="1206B257"/>
    <w:rsid w:val="121478AE"/>
    <w:rsid w:val="1218BDBC"/>
    <w:rsid w:val="1222462F"/>
    <w:rsid w:val="12C9CF7E"/>
    <w:rsid w:val="12DE7DED"/>
    <w:rsid w:val="12E2821C"/>
    <w:rsid w:val="12F0EB6C"/>
    <w:rsid w:val="12F1D389"/>
    <w:rsid w:val="12F825D9"/>
    <w:rsid w:val="132630FB"/>
    <w:rsid w:val="133D476E"/>
    <w:rsid w:val="13DD62D2"/>
    <w:rsid w:val="13EB5EAB"/>
    <w:rsid w:val="14007921"/>
    <w:rsid w:val="1439F8ED"/>
    <w:rsid w:val="145DCEF8"/>
    <w:rsid w:val="149060BF"/>
    <w:rsid w:val="1525DAFE"/>
    <w:rsid w:val="1568160B"/>
    <w:rsid w:val="158BB3FB"/>
    <w:rsid w:val="15F0FAAB"/>
    <w:rsid w:val="163F284F"/>
    <w:rsid w:val="1640C6CC"/>
    <w:rsid w:val="16446EC5"/>
    <w:rsid w:val="1646DD53"/>
    <w:rsid w:val="1663717A"/>
    <w:rsid w:val="166D962F"/>
    <w:rsid w:val="166E1C3D"/>
    <w:rsid w:val="16792A73"/>
    <w:rsid w:val="168001DE"/>
    <w:rsid w:val="1681501B"/>
    <w:rsid w:val="16888798"/>
    <w:rsid w:val="16EEC529"/>
    <w:rsid w:val="1737601E"/>
    <w:rsid w:val="1740AF9A"/>
    <w:rsid w:val="17470562"/>
    <w:rsid w:val="17694D90"/>
    <w:rsid w:val="180097EC"/>
    <w:rsid w:val="1819B8B2"/>
    <w:rsid w:val="1847FDFE"/>
    <w:rsid w:val="18558381"/>
    <w:rsid w:val="189EA0EB"/>
    <w:rsid w:val="18CEAB3C"/>
    <w:rsid w:val="19289547"/>
    <w:rsid w:val="192F1D30"/>
    <w:rsid w:val="1962BDF9"/>
    <w:rsid w:val="198B7476"/>
    <w:rsid w:val="199927DC"/>
    <w:rsid w:val="19C1D688"/>
    <w:rsid w:val="1A3F36E2"/>
    <w:rsid w:val="1A436093"/>
    <w:rsid w:val="1A45AA63"/>
    <w:rsid w:val="1A69B6AB"/>
    <w:rsid w:val="1A6CE524"/>
    <w:rsid w:val="1A7A005F"/>
    <w:rsid w:val="1A7C78AC"/>
    <w:rsid w:val="1A913069"/>
    <w:rsid w:val="1B0CD0D9"/>
    <w:rsid w:val="1B29415D"/>
    <w:rsid w:val="1B938FA1"/>
    <w:rsid w:val="1B98DDD0"/>
    <w:rsid w:val="1BBAD298"/>
    <w:rsid w:val="1BC1897E"/>
    <w:rsid w:val="1BC87E00"/>
    <w:rsid w:val="1BE93599"/>
    <w:rsid w:val="1C0AA8BA"/>
    <w:rsid w:val="1C1B4798"/>
    <w:rsid w:val="1C37481F"/>
    <w:rsid w:val="1C754D2C"/>
    <w:rsid w:val="1C9B7106"/>
    <w:rsid w:val="1CFA42D0"/>
    <w:rsid w:val="1D0197B6"/>
    <w:rsid w:val="1D09DABA"/>
    <w:rsid w:val="1D2A9FAE"/>
    <w:rsid w:val="1D7595D5"/>
    <w:rsid w:val="1D99FD87"/>
    <w:rsid w:val="1DBD66C4"/>
    <w:rsid w:val="1DD171D7"/>
    <w:rsid w:val="1DD579B8"/>
    <w:rsid w:val="1E480AE3"/>
    <w:rsid w:val="1E605C57"/>
    <w:rsid w:val="1E6A97C8"/>
    <w:rsid w:val="1E7B4A44"/>
    <w:rsid w:val="1E97466F"/>
    <w:rsid w:val="1EECE812"/>
    <w:rsid w:val="1F19FECC"/>
    <w:rsid w:val="1F3437BF"/>
    <w:rsid w:val="1F4B71FC"/>
    <w:rsid w:val="1F77EEC8"/>
    <w:rsid w:val="202D6AE5"/>
    <w:rsid w:val="2037FED1"/>
    <w:rsid w:val="2040DAC7"/>
    <w:rsid w:val="2083C603"/>
    <w:rsid w:val="2096ABE7"/>
    <w:rsid w:val="20A77660"/>
    <w:rsid w:val="20C1F2BB"/>
    <w:rsid w:val="21099D59"/>
    <w:rsid w:val="210C6BF7"/>
    <w:rsid w:val="211F24B1"/>
    <w:rsid w:val="212E15A3"/>
    <w:rsid w:val="21663DB3"/>
    <w:rsid w:val="217F651A"/>
    <w:rsid w:val="218FC5C3"/>
    <w:rsid w:val="21A596D6"/>
    <w:rsid w:val="21A90173"/>
    <w:rsid w:val="21DF9F59"/>
    <w:rsid w:val="2287036C"/>
    <w:rsid w:val="237E5014"/>
    <w:rsid w:val="238A5DF7"/>
    <w:rsid w:val="23BCEEBB"/>
    <w:rsid w:val="23BFDCF5"/>
    <w:rsid w:val="23CC8BA4"/>
    <w:rsid w:val="23FFBF4B"/>
    <w:rsid w:val="241DC159"/>
    <w:rsid w:val="2444C5EF"/>
    <w:rsid w:val="24772FDA"/>
    <w:rsid w:val="24AEBF79"/>
    <w:rsid w:val="24B5D122"/>
    <w:rsid w:val="24BB1E96"/>
    <w:rsid w:val="25038D9D"/>
    <w:rsid w:val="25535459"/>
    <w:rsid w:val="2575436C"/>
    <w:rsid w:val="2605F59E"/>
    <w:rsid w:val="265FCAB8"/>
    <w:rsid w:val="2665EA74"/>
    <w:rsid w:val="26C0541A"/>
    <w:rsid w:val="26CA0B13"/>
    <w:rsid w:val="26CFE5E7"/>
    <w:rsid w:val="271DF886"/>
    <w:rsid w:val="2732D581"/>
    <w:rsid w:val="276E1A49"/>
    <w:rsid w:val="276F193B"/>
    <w:rsid w:val="278A3DA0"/>
    <w:rsid w:val="27C9F688"/>
    <w:rsid w:val="27E369CA"/>
    <w:rsid w:val="28132995"/>
    <w:rsid w:val="28854AEA"/>
    <w:rsid w:val="28A88502"/>
    <w:rsid w:val="28C61926"/>
    <w:rsid w:val="28C7C231"/>
    <w:rsid w:val="28E03CE7"/>
    <w:rsid w:val="295F5A6F"/>
    <w:rsid w:val="296CACF2"/>
    <w:rsid w:val="29F1FBCA"/>
    <w:rsid w:val="29F36088"/>
    <w:rsid w:val="2A2907AA"/>
    <w:rsid w:val="2A2CAF69"/>
    <w:rsid w:val="2A86B7F3"/>
    <w:rsid w:val="2AA5EE69"/>
    <w:rsid w:val="2ABABB52"/>
    <w:rsid w:val="2AC3E0DA"/>
    <w:rsid w:val="2AD71292"/>
    <w:rsid w:val="2BCC185D"/>
    <w:rsid w:val="2BD14EF3"/>
    <w:rsid w:val="2C0D9578"/>
    <w:rsid w:val="2C7AB9EA"/>
    <w:rsid w:val="2CFC0C6E"/>
    <w:rsid w:val="2D1782AA"/>
    <w:rsid w:val="2D35927F"/>
    <w:rsid w:val="2D8A9FE6"/>
    <w:rsid w:val="2DC32781"/>
    <w:rsid w:val="2DE7D8C0"/>
    <w:rsid w:val="2DE9AB46"/>
    <w:rsid w:val="2DF06B71"/>
    <w:rsid w:val="2E1161BE"/>
    <w:rsid w:val="2E116BD2"/>
    <w:rsid w:val="2E4B50FE"/>
    <w:rsid w:val="2E5635F3"/>
    <w:rsid w:val="2E64B58C"/>
    <w:rsid w:val="2E7149CF"/>
    <w:rsid w:val="2E76C631"/>
    <w:rsid w:val="2E89EC8F"/>
    <w:rsid w:val="2E93883C"/>
    <w:rsid w:val="2EB4FFE4"/>
    <w:rsid w:val="2ECF68DF"/>
    <w:rsid w:val="2ED6DC98"/>
    <w:rsid w:val="2EF3E059"/>
    <w:rsid w:val="2F231244"/>
    <w:rsid w:val="2F9DA8B1"/>
    <w:rsid w:val="2FAC27F4"/>
    <w:rsid w:val="2FB8063B"/>
    <w:rsid w:val="2FC21EEF"/>
    <w:rsid w:val="2FCF9E9A"/>
    <w:rsid w:val="2FE2FEFF"/>
    <w:rsid w:val="3021D295"/>
    <w:rsid w:val="30276BC7"/>
    <w:rsid w:val="302E16E3"/>
    <w:rsid w:val="30353AEA"/>
    <w:rsid w:val="305B75EC"/>
    <w:rsid w:val="30994286"/>
    <w:rsid w:val="30EE156F"/>
    <w:rsid w:val="319C0DFC"/>
    <w:rsid w:val="319CCEF8"/>
    <w:rsid w:val="3202A111"/>
    <w:rsid w:val="3211A8D2"/>
    <w:rsid w:val="3220AC3E"/>
    <w:rsid w:val="3261C4AB"/>
    <w:rsid w:val="329FDCE4"/>
    <w:rsid w:val="333C0B61"/>
    <w:rsid w:val="339B1DF2"/>
    <w:rsid w:val="339C4007"/>
    <w:rsid w:val="33ACF23D"/>
    <w:rsid w:val="33D49023"/>
    <w:rsid w:val="33FE69CC"/>
    <w:rsid w:val="348F0998"/>
    <w:rsid w:val="3496AEF8"/>
    <w:rsid w:val="351893E6"/>
    <w:rsid w:val="3519C136"/>
    <w:rsid w:val="35204D24"/>
    <w:rsid w:val="3586A4E0"/>
    <w:rsid w:val="35A5CA52"/>
    <w:rsid w:val="362EA61C"/>
    <w:rsid w:val="36465027"/>
    <w:rsid w:val="3676A3BC"/>
    <w:rsid w:val="36AB65B4"/>
    <w:rsid w:val="36DF0AD8"/>
    <w:rsid w:val="373636C1"/>
    <w:rsid w:val="373766AA"/>
    <w:rsid w:val="37548B5B"/>
    <w:rsid w:val="37680FB3"/>
    <w:rsid w:val="3770FC2D"/>
    <w:rsid w:val="377A490D"/>
    <w:rsid w:val="37D412F2"/>
    <w:rsid w:val="37D52EC0"/>
    <w:rsid w:val="38047E5D"/>
    <w:rsid w:val="3836C5A0"/>
    <w:rsid w:val="386EBC95"/>
    <w:rsid w:val="38B85819"/>
    <w:rsid w:val="38BCC55D"/>
    <w:rsid w:val="38C86204"/>
    <w:rsid w:val="38F7D634"/>
    <w:rsid w:val="39201D7D"/>
    <w:rsid w:val="397000FA"/>
    <w:rsid w:val="397F234E"/>
    <w:rsid w:val="39931A12"/>
    <w:rsid w:val="39CE9866"/>
    <w:rsid w:val="3A261E3D"/>
    <w:rsid w:val="3A27FBF4"/>
    <w:rsid w:val="3A2B4B8F"/>
    <w:rsid w:val="3AE27576"/>
    <w:rsid w:val="3B257343"/>
    <w:rsid w:val="3B47558C"/>
    <w:rsid w:val="3B8045BD"/>
    <w:rsid w:val="3B840F82"/>
    <w:rsid w:val="3BD5832D"/>
    <w:rsid w:val="3C23F964"/>
    <w:rsid w:val="3C7344CD"/>
    <w:rsid w:val="3C89F0C8"/>
    <w:rsid w:val="3CCFDE70"/>
    <w:rsid w:val="3D033D7F"/>
    <w:rsid w:val="3D3C5325"/>
    <w:rsid w:val="3D443A12"/>
    <w:rsid w:val="3D44E123"/>
    <w:rsid w:val="3D63BB5F"/>
    <w:rsid w:val="3D78B112"/>
    <w:rsid w:val="3DA709DC"/>
    <w:rsid w:val="3DC2E8BE"/>
    <w:rsid w:val="3DC5E62E"/>
    <w:rsid w:val="3DE2C8FF"/>
    <w:rsid w:val="3E147F87"/>
    <w:rsid w:val="3E2F7CA1"/>
    <w:rsid w:val="3E425E35"/>
    <w:rsid w:val="3E55CE7E"/>
    <w:rsid w:val="3F54092C"/>
    <w:rsid w:val="3F5D4E55"/>
    <w:rsid w:val="3F60BFBC"/>
    <w:rsid w:val="3F9D6AD2"/>
    <w:rsid w:val="3FA7935A"/>
    <w:rsid w:val="3FE6589C"/>
    <w:rsid w:val="3FF83BDF"/>
    <w:rsid w:val="3FFBF87D"/>
    <w:rsid w:val="402C2502"/>
    <w:rsid w:val="4047C975"/>
    <w:rsid w:val="40859771"/>
    <w:rsid w:val="40B53218"/>
    <w:rsid w:val="40D404D9"/>
    <w:rsid w:val="40FF5F70"/>
    <w:rsid w:val="41056033"/>
    <w:rsid w:val="411591EB"/>
    <w:rsid w:val="4119A83D"/>
    <w:rsid w:val="415BA11B"/>
    <w:rsid w:val="4160E8B7"/>
    <w:rsid w:val="41728187"/>
    <w:rsid w:val="418288E5"/>
    <w:rsid w:val="4183D699"/>
    <w:rsid w:val="41A48338"/>
    <w:rsid w:val="41A9B4DB"/>
    <w:rsid w:val="4214D8B6"/>
    <w:rsid w:val="42444C18"/>
    <w:rsid w:val="4255004C"/>
    <w:rsid w:val="4291C1C8"/>
    <w:rsid w:val="42DC05E1"/>
    <w:rsid w:val="43024517"/>
    <w:rsid w:val="43A350CE"/>
    <w:rsid w:val="43EA96EB"/>
    <w:rsid w:val="440027C4"/>
    <w:rsid w:val="44059DC6"/>
    <w:rsid w:val="442AB12E"/>
    <w:rsid w:val="44A1E25E"/>
    <w:rsid w:val="44AB0EBF"/>
    <w:rsid w:val="44D72BD9"/>
    <w:rsid w:val="44DA5F8A"/>
    <w:rsid w:val="4521716B"/>
    <w:rsid w:val="453A7A15"/>
    <w:rsid w:val="45690051"/>
    <w:rsid w:val="45A3AEE0"/>
    <w:rsid w:val="45D621A2"/>
    <w:rsid w:val="45FFB6E1"/>
    <w:rsid w:val="46006A87"/>
    <w:rsid w:val="4619ED19"/>
    <w:rsid w:val="46236CC5"/>
    <w:rsid w:val="4626CA4D"/>
    <w:rsid w:val="462DCDF4"/>
    <w:rsid w:val="46697AC9"/>
    <w:rsid w:val="46AB7976"/>
    <w:rsid w:val="46DC5AB9"/>
    <w:rsid w:val="46E7ECC9"/>
    <w:rsid w:val="46E819F5"/>
    <w:rsid w:val="47336F91"/>
    <w:rsid w:val="474E7A65"/>
    <w:rsid w:val="479A7B6B"/>
    <w:rsid w:val="47A6236E"/>
    <w:rsid w:val="4807EA58"/>
    <w:rsid w:val="485B9633"/>
    <w:rsid w:val="4866FFFD"/>
    <w:rsid w:val="486765E1"/>
    <w:rsid w:val="48817A0C"/>
    <w:rsid w:val="48C827E5"/>
    <w:rsid w:val="48CD88D4"/>
    <w:rsid w:val="49112F46"/>
    <w:rsid w:val="494D5683"/>
    <w:rsid w:val="49736801"/>
    <w:rsid w:val="49797865"/>
    <w:rsid w:val="499B33E7"/>
    <w:rsid w:val="49EB0022"/>
    <w:rsid w:val="4A15B099"/>
    <w:rsid w:val="4A3A0CCC"/>
    <w:rsid w:val="4A3EFF2F"/>
    <w:rsid w:val="4A410D39"/>
    <w:rsid w:val="4A54DDBD"/>
    <w:rsid w:val="4A72EF8C"/>
    <w:rsid w:val="4AAA5610"/>
    <w:rsid w:val="4ABAA57B"/>
    <w:rsid w:val="4ABEE27B"/>
    <w:rsid w:val="4AD3E925"/>
    <w:rsid w:val="4AF1A5DE"/>
    <w:rsid w:val="4AF629EB"/>
    <w:rsid w:val="4AF87017"/>
    <w:rsid w:val="4AFF1A76"/>
    <w:rsid w:val="4B0DBE4A"/>
    <w:rsid w:val="4B1311D3"/>
    <w:rsid w:val="4B3C70F7"/>
    <w:rsid w:val="4BCDA042"/>
    <w:rsid w:val="4BD42664"/>
    <w:rsid w:val="4C606345"/>
    <w:rsid w:val="4C7415BE"/>
    <w:rsid w:val="4CDC7E37"/>
    <w:rsid w:val="4D269864"/>
    <w:rsid w:val="4D2DD334"/>
    <w:rsid w:val="4DA26FD6"/>
    <w:rsid w:val="4DA4E661"/>
    <w:rsid w:val="4ED00889"/>
    <w:rsid w:val="4F03E332"/>
    <w:rsid w:val="4F3D04BC"/>
    <w:rsid w:val="4F553297"/>
    <w:rsid w:val="4F6B7268"/>
    <w:rsid w:val="4FF35460"/>
    <w:rsid w:val="50119B5B"/>
    <w:rsid w:val="5090B6AD"/>
    <w:rsid w:val="50AA32B8"/>
    <w:rsid w:val="50CB0594"/>
    <w:rsid w:val="50D568A0"/>
    <w:rsid w:val="50DE1CB0"/>
    <w:rsid w:val="50FDCBF7"/>
    <w:rsid w:val="5174F0E5"/>
    <w:rsid w:val="518E571C"/>
    <w:rsid w:val="518F1A1A"/>
    <w:rsid w:val="51C75CA8"/>
    <w:rsid w:val="5224915B"/>
    <w:rsid w:val="52405ED0"/>
    <w:rsid w:val="525AD963"/>
    <w:rsid w:val="5266ADBD"/>
    <w:rsid w:val="52A72932"/>
    <w:rsid w:val="52C4DB78"/>
    <w:rsid w:val="52E6CF58"/>
    <w:rsid w:val="5323390E"/>
    <w:rsid w:val="53370E80"/>
    <w:rsid w:val="53373287"/>
    <w:rsid w:val="534EC853"/>
    <w:rsid w:val="53DA8AF6"/>
    <w:rsid w:val="540183B9"/>
    <w:rsid w:val="5427EF98"/>
    <w:rsid w:val="542F5374"/>
    <w:rsid w:val="5433E16B"/>
    <w:rsid w:val="545A59CC"/>
    <w:rsid w:val="547470F5"/>
    <w:rsid w:val="54B69AF4"/>
    <w:rsid w:val="54F0EAEC"/>
    <w:rsid w:val="551CF3DA"/>
    <w:rsid w:val="55248DC0"/>
    <w:rsid w:val="556EAF73"/>
    <w:rsid w:val="557421E2"/>
    <w:rsid w:val="55980508"/>
    <w:rsid w:val="55AB06AF"/>
    <w:rsid w:val="55C5F3F5"/>
    <w:rsid w:val="55ED787E"/>
    <w:rsid w:val="563A8FC7"/>
    <w:rsid w:val="563D1C65"/>
    <w:rsid w:val="569DAC76"/>
    <w:rsid w:val="56D6124D"/>
    <w:rsid w:val="5732AC59"/>
    <w:rsid w:val="574A29C7"/>
    <w:rsid w:val="57B21C3E"/>
    <w:rsid w:val="57C7A237"/>
    <w:rsid w:val="57F0D6AC"/>
    <w:rsid w:val="581B24BD"/>
    <w:rsid w:val="58386CB0"/>
    <w:rsid w:val="584C2C28"/>
    <w:rsid w:val="58634492"/>
    <w:rsid w:val="586E1A6C"/>
    <w:rsid w:val="58B04368"/>
    <w:rsid w:val="58D5C05C"/>
    <w:rsid w:val="58F7AC6E"/>
    <w:rsid w:val="59191BE2"/>
    <w:rsid w:val="5941CE59"/>
    <w:rsid w:val="594C6D84"/>
    <w:rsid w:val="59A46A3A"/>
    <w:rsid w:val="59ACB401"/>
    <w:rsid w:val="5A121900"/>
    <w:rsid w:val="5A9AF63C"/>
    <w:rsid w:val="5AAA32F9"/>
    <w:rsid w:val="5AC3C887"/>
    <w:rsid w:val="5AD018D1"/>
    <w:rsid w:val="5AF2C62A"/>
    <w:rsid w:val="5B27B1A0"/>
    <w:rsid w:val="5B467EC8"/>
    <w:rsid w:val="5B85946D"/>
    <w:rsid w:val="5B8BD33E"/>
    <w:rsid w:val="5B926638"/>
    <w:rsid w:val="5BC70D18"/>
    <w:rsid w:val="5BE976D8"/>
    <w:rsid w:val="5C6AC782"/>
    <w:rsid w:val="5CA1C9EB"/>
    <w:rsid w:val="5CA52DFA"/>
    <w:rsid w:val="5CBB8C01"/>
    <w:rsid w:val="5CBC5037"/>
    <w:rsid w:val="5CD3BB0E"/>
    <w:rsid w:val="5CF41FD9"/>
    <w:rsid w:val="5CFBE048"/>
    <w:rsid w:val="5CFC5449"/>
    <w:rsid w:val="5D1342A9"/>
    <w:rsid w:val="5D1A45E3"/>
    <w:rsid w:val="5D1CF0B7"/>
    <w:rsid w:val="5D7A275B"/>
    <w:rsid w:val="5E12FC2C"/>
    <w:rsid w:val="5E1D9F8A"/>
    <w:rsid w:val="5E461B2D"/>
    <w:rsid w:val="5E46955A"/>
    <w:rsid w:val="5E567A27"/>
    <w:rsid w:val="5E591F19"/>
    <w:rsid w:val="5EE34422"/>
    <w:rsid w:val="5EEB7104"/>
    <w:rsid w:val="5EF8026E"/>
    <w:rsid w:val="5F32946E"/>
    <w:rsid w:val="5F7D283D"/>
    <w:rsid w:val="5F8B12F2"/>
    <w:rsid w:val="5FAF97FA"/>
    <w:rsid w:val="5FC6AEF1"/>
    <w:rsid w:val="5FD9B084"/>
    <w:rsid w:val="5FFFDCC0"/>
    <w:rsid w:val="601033D4"/>
    <w:rsid w:val="604F98A0"/>
    <w:rsid w:val="6076944D"/>
    <w:rsid w:val="60BC7C1D"/>
    <w:rsid w:val="60E1661D"/>
    <w:rsid w:val="60F8C591"/>
    <w:rsid w:val="60FD2FF1"/>
    <w:rsid w:val="61943853"/>
    <w:rsid w:val="6198543F"/>
    <w:rsid w:val="61D01800"/>
    <w:rsid w:val="61EDDAB7"/>
    <w:rsid w:val="62622455"/>
    <w:rsid w:val="6284B497"/>
    <w:rsid w:val="6309847A"/>
    <w:rsid w:val="632B743F"/>
    <w:rsid w:val="635F3806"/>
    <w:rsid w:val="63647C8C"/>
    <w:rsid w:val="63AA993D"/>
    <w:rsid w:val="63B758C3"/>
    <w:rsid w:val="63C40C67"/>
    <w:rsid w:val="63E2BFD6"/>
    <w:rsid w:val="63E8B97A"/>
    <w:rsid w:val="64464424"/>
    <w:rsid w:val="644AE473"/>
    <w:rsid w:val="6459AED2"/>
    <w:rsid w:val="64A24C3B"/>
    <w:rsid w:val="64A27785"/>
    <w:rsid w:val="64AF3C8A"/>
    <w:rsid w:val="64C891AF"/>
    <w:rsid w:val="64F8A59E"/>
    <w:rsid w:val="65010596"/>
    <w:rsid w:val="652990C0"/>
    <w:rsid w:val="654126A2"/>
    <w:rsid w:val="65E7192C"/>
    <w:rsid w:val="65FE68BC"/>
    <w:rsid w:val="662A5CED"/>
    <w:rsid w:val="662C4EC8"/>
    <w:rsid w:val="6679E6D0"/>
    <w:rsid w:val="66A69F86"/>
    <w:rsid w:val="66CBF8AC"/>
    <w:rsid w:val="66E7FE1B"/>
    <w:rsid w:val="66EFC89A"/>
    <w:rsid w:val="6712D396"/>
    <w:rsid w:val="671C3A60"/>
    <w:rsid w:val="674A978B"/>
    <w:rsid w:val="67AA82F2"/>
    <w:rsid w:val="681ADA97"/>
    <w:rsid w:val="683EF34B"/>
    <w:rsid w:val="6870530D"/>
    <w:rsid w:val="68B1C027"/>
    <w:rsid w:val="68B348BF"/>
    <w:rsid w:val="68B67CD4"/>
    <w:rsid w:val="68E649C0"/>
    <w:rsid w:val="691DD9D5"/>
    <w:rsid w:val="692894FE"/>
    <w:rsid w:val="698945CF"/>
    <w:rsid w:val="699E117D"/>
    <w:rsid w:val="69AC41FE"/>
    <w:rsid w:val="6A2B5C82"/>
    <w:rsid w:val="6A4AD23D"/>
    <w:rsid w:val="6A6B2F74"/>
    <w:rsid w:val="6A746FC8"/>
    <w:rsid w:val="6AB3ACFD"/>
    <w:rsid w:val="6AD5FB27"/>
    <w:rsid w:val="6B2C71B4"/>
    <w:rsid w:val="6B3F1E10"/>
    <w:rsid w:val="6B47EF9B"/>
    <w:rsid w:val="6BAC7B6D"/>
    <w:rsid w:val="6BACEA35"/>
    <w:rsid w:val="6C0E428A"/>
    <w:rsid w:val="6C8A00B9"/>
    <w:rsid w:val="6C919FDF"/>
    <w:rsid w:val="6D432EE2"/>
    <w:rsid w:val="6D5455BA"/>
    <w:rsid w:val="6D770487"/>
    <w:rsid w:val="6D960B27"/>
    <w:rsid w:val="6E2599C2"/>
    <w:rsid w:val="6E4EB8FB"/>
    <w:rsid w:val="6E6D6CF7"/>
    <w:rsid w:val="6E951F92"/>
    <w:rsid w:val="6F0EAE24"/>
    <w:rsid w:val="6F8645B7"/>
    <w:rsid w:val="6FB36449"/>
    <w:rsid w:val="6FD27C72"/>
    <w:rsid w:val="701FDC2F"/>
    <w:rsid w:val="707A73B7"/>
    <w:rsid w:val="707C9854"/>
    <w:rsid w:val="70828471"/>
    <w:rsid w:val="70889DDF"/>
    <w:rsid w:val="7097004D"/>
    <w:rsid w:val="70BE9766"/>
    <w:rsid w:val="710B60CC"/>
    <w:rsid w:val="71106E68"/>
    <w:rsid w:val="71427FC8"/>
    <w:rsid w:val="71D86CDC"/>
    <w:rsid w:val="71E48019"/>
    <w:rsid w:val="720CFD8C"/>
    <w:rsid w:val="7214219B"/>
    <w:rsid w:val="72450DC4"/>
    <w:rsid w:val="724B560B"/>
    <w:rsid w:val="726B0A81"/>
    <w:rsid w:val="72A10E9F"/>
    <w:rsid w:val="72F537D9"/>
    <w:rsid w:val="730AF6AC"/>
    <w:rsid w:val="73172493"/>
    <w:rsid w:val="732F1F0F"/>
    <w:rsid w:val="73303104"/>
    <w:rsid w:val="7394E5D8"/>
    <w:rsid w:val="73C1F325"/>
    <w:rsid w:val="73E27B31"/>
    <w:rsid w:val="749E3D12"/>
    <w:rsid w:val="74A8022F"/>
    <w:rsid w:val="74D79144"/>
    <w:rsid w:val="75695D61"/>
    <w:rsid w:val="75E6F7FA"/>
    <w:rsid w:val="76250DF3"/>
    <w:rsid w:val="762770A8"/>
    <w:rsid w:val="7633DB1C"/>
    <w:rsid w:val="76506C6D"/>
    <w:rsid w:val="7716BD96"/>
    <w:rsid w:val="77197BEF"/>
    <w:rsid w:val="771E22FC"/>
    <w:rsid w:val="772D91E6"/>
    <w:rsid w:val="774CACB9"/>
    <w:rsid w:val="7775AD50"/>
    <w:rsid w:val="779E04F7"/>
    <w:rsid w:val="77A1C7B2"/>
    <w:rsid w:val="77A8B8B5"/>
    <w:rsid w:val="7821558B"/>
    <w:rsid w:val="784840CD"/>
    <w:rsid w:val="78A38ECF"/>
    <w:rsid w:val="78ABC374"/>
    <w:rsid w:val="78B3910C"/>
    <w:rsid w:val="78D5ADBE"/>
    <w:rsid w:val="78F622F9"/>
    <w:rsid w:val="79018FD8"/>
    <w:rsid w:val="79147139"/>
    <w:rsid w:val="7918DE05"/>
    <w:rsid w:val="793064DF"/>
    <w:rsid w:val="79442210"/>
    <w:rsid w:val="794E3323"/>
    <w:rsid w:val="79E30116"/>
    <w:rsid w:val="7A089A06"/>
    <w:rsid w:val="7A2F261A"/>
    <w:rsid w:val="7AAB09C9"/>
    <w:rsid w:val="7ABCC626"/>
    <w:rsid w:val="7AE31E7E"/>
    <w:rsid w:val="7B243A9F"/>
    <w:rsid w:val="7B2F6601"/>
    <w:rsid w:val="7B6046CA"/>
    <w:rsid w:val="7B839075"/>
    <w:rsid w:val="7B9EBC9C"/>
    <w:rsid w:val="7BB45A1D"/>
    <w:rsid w:val="7BB4CC37"/>
    <w:rsid w:val="7BE494DF"/>
    <w:rsid w:val="7BF8BFF1"/>
    <w:rsid w:val="7BF990B8"/>
    <w:rsid w:val="7C2EAA2F"/>
    <w:rsid w:val="7C41246F"/>
    <w:rsid w:val="7C54A266"/>
    <w:rsid w:val="7CCDA844"/>
    <w:rsid w:val="7CF32759"/>
    <w:rsid w:val="7D5C1B7A"/>
    <w:rsid w:val="7D74923B"/>
    <w:rsid w:val="7DAA1F7B"/>
    <w:rsid w:val="7DB02DCF"/>
    <w:rsid w:val="7DD1789B"/>
    <w:rsid w:val="7DDC220C"/>
    <w:rsid w:val="7E43FDBB"/>
    <w:rsid w:val="7E826042"/>
    <w:rsid w:val="7E95135A"/>
    <w:rsid w:val="7EB88170"/>
    <w:rsid w:val="7EF22329"/>
    <w:rsid w:val="7F12739C"/>
    <w:rsid w:val="7F30107D"/>
    <w:rsid w:val="7F37C5FB"/>
    <w:rsid w:val="7F3CEA10"/>
    <w:rsid w:val="7F80CDE2"/>
    <w:rsid w:val="7FB6F991"/>
    <w:rsid w:val="7FD92DA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hAnsi="Arial" w:eastAsia="Calibri Light"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hAnsi="Arial" w:eastAsia="Calibri Light" w:cs="Calibri Light"/>
      <w:kern w:val="0"/>
      <w:lang w:eastAsia="en-GB" w:bidi="en-GB"/>
      <w14:ligatures w14:val="none"/>
    </w:rPr>
  </w:style>
  <w:style w:type="character" w:styleId="BodyTextChar" w:customStyle="1">
    <w:name w:val="Body Text Char"/>
    <w:basedOn w:val="DefaultParagraphFont"/>
    <w:link w:val="BodyText"/>
    <w:uiPriority w:val="1"/>
    <w:rsid w:val="00063B4C"/>
    <w:rPr>
      <w:rFonts w:ascii="Arial" w:hAnsi="Arial" w:eastAsia="Calibri Light" w:cs="Calibri Light"/>
      <w:kern w:val="0"/>
      <w:lang w:eastAsia="en-GB" w:bidi="en-GB"/>
      <w14:ligatures w14:val="none"/>
    </w:rPr>
  </w:style>
  <w:style w:type="character" w:styleId="Heading1Char" w:customStyle="1">
    <w:name w:val="Heading 1 Char"/>
    <w:basedOn w:val="DefaultParagraphFont"/>
    <w:link w:val="Heading1"/>
    <w:uiPriority w:val="1"/>
    <w:rsid w:val="00063B4C"/>
    <w:rPr>
      <w:rFonts w:ascii="Arial" w:hAnsi="Arial" w:eastAsia="Calibri Light"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hAnsi="Times New Roman" w:eastAsia="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hAnsi="Calibri Light" w:eastAsia="Calibri Light" w:cs="Calibri Light"/>
      <w:kern w:val="0"/>
      <w:lang w:eastAsia="en-GB" w:bidi="en-GB"/>
      <w14:ligatures w14:val="none"/>
    </w:rPr>
  </w:style>
  <w:style w:type="character" w:styleId="Heading2Char" w:customStyle="1">
    <w:name w:val="Heading 2 Char"/>
    <w:basedOn w:val="DefaultParagraphFont"/>
    <w:link w:val="Heading2"/>
    <w:uiPriority w:val="9"/>
    <w:rsid w:val="005D7A1E"/>
    <w:rPr>
      <w:rFonts w:ascii="Aptos" w:hAnsi="Aptos" w:eastAsiaTheme="majorEastAsia"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styleId="HeaderChar" w:customStyle="1">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styleId="FooterChar" w:customStyle="1">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styleId="paragraph" w:customStyle="1">
    <w:name w:val="paragraph"/>
    <w:basedOn w:val="Normal"/>
    <w:rsid w:val="00BD2909"/>
    <w:pPr>
      <w:spacing w:before="100" w:beforeAutospacing="1" w:after="100" w:afterAutospacing="1" w:line="240" w:lineRule="auto"/>
      <w:jc w:val="left"/>
    </w:pPr>
    <w:rPr>
      <w:rFonts w:ascii="Times New Roman" w:hAnsi="Times New Roman" w:eastAsia="Times New Roman" w:cs="Times New Roman"/>
      <w:kern w:val="0"/>
      <w:sz w:val="24"/>
      <w:szCs w:val="24"/>
      <w14:ligatures w14:val="none"/>
    </w:rPr>
  </w:style>
  <w:style w:type="character" w:styleId="normaltextrun" w:customStyle="1">
    <w:name w:val="normaltextrun"/>
    <w:basedOn w:val="DefaultParagraphFont"/>
    <w:rsid w:val="00BD2909"/>
  </w:style>
  <w:style w:type="character" w:styleId="eop" w:customStyle="1">
    <w:name w:val="eop"/>
    <w:basedOn w:val="DefaultParagraphFont"/>
    <w:rsid w:val="00BD2909"/>
  </w:style>
  <w:style w:type="character" w:styleId="Heading4Char" w:customStyle="1">
    <w:name w:val="Heading 4 Char"/>
    <w:basedOn w:val="DefaultParagraphFont"/>
    <w:link w:val="Heading4"/>
    <w:uiPriority w:val="9"/>
    <w:semiHidden/>
    <w:rsid w:val="007063BA"/>
    <w:rPr>
      <w:rFonts w:asciiTheme="majorHAnsi" w:hAnsiTheme="majorHAnsi" w:eastAsiaTheme="majorEastAsia" w:cstheme="majorBidi"/>
      <w:i/>
      <w:iCs/>
      <w:color w:val="2F5496" w:themeColor="accent1" w:themeShade="BF"/>
    </w:rPr>
  </w:style>
  <w:style w:type="character" w:styleId="Strong">
    <w:name w:val="Strong"/>
    <w:basedOn w:val="DefaultParagraphFont"/>
    <w:uiPriority w:val="22"/>
    <w:qFormat/>
    <w:rsid w:val="007063BA"/>
    <w:rPr>
      <w:b/>
      <w:bCs/>
    </w:rPr>
  </w:style>
  <w:style w:type="character" w:styleId="Heading3Char" w:customStyle="1">
    <w:name w:val="Heading 3 Char"/>
    <w:basedOn w:val="DefaultParagraphFont"/>
    <w:link w:val="Heading3"/>
    <w:uiPriority w:val="9"/>
    <w:semiHidden/>
    <w:rsid w:val="00FE5C58"/>
    <w:rPr>
      <w:rFonts w:asciiTheme="majorHAnsi" w:hAnsiTheme="majorHAnsi" w:eastAsiaTheme="majorEastAsia"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citethemrightonline.com/category-list?docid=CTRHarvard" TargetMode="External" Id="rId11" /><Relationship Type="http://schemas.openxmlformats.org/officeDocument/2006/relationships/webSettings" Target="webSettings.xml" Id="rId5" /><Relationship Type="http://schemas.openxmlformats.org/officeDocument/2006/relationships/hyperlink" Target="https://www.uwtsd.ac.uk/media/uwtsd-website/content-assets/documents/library-and-learning-resources/Harvard-en_v.1.3-(V6).pdf" TargetMode="External" Id="rId10" /><Relationship Type="http://schemas.openxmlformats.org/officeDocument/2006/relationships/settings" Target="settings.xml" Id="rId4" /><Relationship Type="http://schemas.openxmlformats.org/officeDocument/2006/relationships/footer" Target="footer1.xml" Id="rId9" /><Relationship Type="http://schemas.microsoft.com/office/2020/10/relationships/intelligence" Target="intelligence2.xml" Id="Rf1a47b67c9964bcc" /><Relationship Type="http://schemas.openxmlformats.org/officeDocument/2006/relationships/header" Target="header.xml" Id="R63f5d75486db4687" /><Relationship Type="http://schemas.openxmlformats.org/officeDocument/2006/relationships/header" Target="header2.xml" Id="Rf4fe1221cc3b4328" /><Relationship Type="http://schemas.openxmlformats.org/officeDocument/2006/relationships/hyperlink" Target="https://doi.org/10.1002/cl2.1323" TargetMode="External" Id="Rb95edb9b87dd4995" /><Relationship Type="http://schemas.openxmlformats.org/officeDocument/2006/relationships/hyperlink" Target="https://commonslibrary.parliament.uk/the-uks-changing-population/" TargetMode="External" Id="R2cb61aa1841c4091" /><Relationship Type="http://schemas.openxmlformats.org/officeDocument/2006/relationships/hyperlink" Target="https://doi.org/10.1186/s12889-024-18036-5" TargetMode="External" Id="R3e47194fba964196" /><Relationship Type="http://schemas.openxmlformats.org/officeDocument/2006/relationships/hyperlink" Target="https://doi.org/10.1017/s1744133122000214" TargetMode="External" Id="R9a72fbbfab1b49f4" /><Relationship Type="http://schemas.openxmlformats.org/officeDocument/2006/relationships/hyperlink" Target="https://doi.org/10.1136/bmjgh-2021-007778" TargetMode="External" Id="R321d6572457f4fe3" /><Relationship Type="http://schemas.openxmlformats.org/officeDocument/2006/relationships/hyperlink" Target="https://doi.org/10.1002/cl2.1323" TargetMode="External" Id="R3c0588f404b14aa5" /><Relationship Type="http://schemas.openxmlformats.org/officeDocument/2006/relationships/hyperlink" Target="https://commonslibrary.parliament.uk/the-uks-changing-population/" TargetMode="External" Id="R40f92141296143b2" /><Relationship Type="http://schemas.openxmlformats.org/officeDocument/2006/relationships/hyperlink" Target="https://doi.org/10.1186/s12889-024-18036-5" TargetMode="External" Id="R2d98ef07baf14ebf" /><Relationship Type="http://schemas.openxmlformats.org/officeDocument/2006/relationships/hyperlink" Target="https://doi.org/10.1017/s1744133122000214" TargetMode="External" Id="Rc0d2266901ac4fe1" /><Relationship Type="http://schemas.openxmlformats.org/officeDocument/2006/relationships/hyperlink" Target="https://doi.org/10.1136/bmjgh-2021-007778" TargetMode="External" Id="Rf158a1ad72fc486d" /><Relationship Type="http://schemas.openxmlformats.org/officeDocument/2006/relationships/hyperlink" Target="https://www.cqc.org.uk/publications/major-report/state-care/2024" TargetMode="External" Id="Rc9408caea428493f" /><Relationship Type="http://schemas.openxmlformats.org/officeDocument/2006/relationships/hyperlink" Target="https://doi.org/10.1016/j.gerinurse.2023.12.016" TargetMode="External" Id="R3e88bda4f9f04c85" /><Relationship Type="http://schemas.openxmlformats.org/officeDocument/2006/relationships/hyperlink" Target="https://doi.org/10.1186/s12877-022-03131-2" TargetMode="External" Id="R942f6d963cd84849" /><Relationship Type="http://schemas.openxmlformats.org/officeDocument/2006/relationships/hyperlink" Target="https://www.legislation.gov.uk/ukpga/1990/19" TargetMode="External" Id="R4141020bd8d14985" /><Relationship Type="http://schemas.openxmlformats.org/officeDocument/2006/relationships/hyperlink" Target="https://assets.publishing.service.gov.uk/media/5a7b4f16e5274a34770ead1c/National_Service_Framework_for_" TargetMode="External" Id="R0bf5c5153c894bef" /><Relationship Type="http://schemas.openxmlformats.org/officeDocument/2006/relationships/hyperlink" Target="https://doi.org/10.1016/j.gerinurse.2023.12.016" TargetMode="External" Id="Rfbde333d39a643fc" /><Relationship Type="http://schemas.openxmlformats.org/officeDocument/2006/relationships/hyperlink" Target="https://doi.org/10.1186/s12877-022-03131-2" TargetMode="External" Id="R968e6171a60d4d1c" /><Relationship Type="http://schemas.openxmlformats.org/officeDocument/2006/relationships/hyperlink" Target="https://www.legislation.gov.uk/ukpga/1990/19" TargetMode="External" Id="R794a6262b43344b6" /><Relationship Type="http://schemas.openxmlformats.org/officeDocument/2006/relationships/hyperlink" Target="https://assets.publishing.service.gov.uk/media/5a7b4f16e5274a34770ead1c/National_Service_Framework_for_" TargetMode="External" Id="Rfb76dcd6fc4a4b35" /><Relationship Type="http://schemas.openxmlformats.org/officeDocument/2006/relationships/hyperlink" Target="https://doi.org/10.1186/s12875-023-02124-3" TargetMode="External" Id="R535f5dc49ebc440e" /><Relationship Type="http://schemas.openxmlformats.org/officeDocument/2006/relationships/hyperlink" Target="https://doi.org/10.1186/s12875-023-02124-3" TargetMode="External" Id="R6b7db36eeadd4897" /><Relationship Type="http://schemas.openxmlformats.org/officeDocument/2006/relationships/hyperlink" Target="https://www.england.nhs.uk" TargetMode="External" Id="Rcf3df01f17da48db" /><Relationship Type="http://schemas.openxmlformats.org/officeDocument/2006/relationships/hyperlink" Target="https://www.england.nhs.uk/ourwork/part-rel/transformation-fund/better-care-fund/" TargetMode="External" Id="R1d4713ad124c4662" /><Relationship Type="http://schemas.openxmlformats.org/officeDocument/2006/relationships/hyperlink" Target="https://www.england.nhs.uk/integratedcare/what-is-integrated-care/" TargetMode="External" Id="R1ad51ead497b4447" /><Relationship Type="http://schemas.openxmlformats.org/officeDocument/2006/relationships/hyperlink" Target="https://www.england.nhs.uk" TargetMode="External" Id="R7b630be68f6045c5" /><Relationship Type="http://schemas.openxmlformats.org/officeDocument/2006/relationships/hyperlink" Target="https://www.england.nhs.uk/integratedcare/resources/case-studies/integrated-care-in-action-older-" TargetMode="External" Id="R18036314a4b644ac" /><Relationship Type="http://schemas.openxmlformats.org/officeDocument/2006/relationships/hyperlink" Target="https://doi.org/10.3961/jpmph.22.451" TargetMode="External" Id="R407f4f8f36a14a6c" /><Relationship Type="http://schemas.openxmlformats.org/officeDocument/2006/relationships/hyperlink" Target="https://doi.org/10.1177/03000605221110511" TargetMode="External" Id="Rda8a232c9bda4dcf" /><Relationship Type="http://schemas.openxmlformats.org/officeDocument/2006/relationships/hyperlink" Target="https://doi.org/10.3390/healthcare13080927" TargetMode="External" Id="R074c5fbcd1be4420" /><Relationship Type="http://schemas.openxmlformats.org/officeDocument/2006/relationships/hyperlink" Target="https://doi.org/10.1002/14651858.cd013088.pub2" TargetMode="External" Id="R636f9b9aaa484066" /><Relationship Type="http://schemas.openxmlformats.org/officeDocument/2006/relationships/hyperlink" Target="https://doi.org/10.5334/ijic.6475" TargetMode="External" Id="Rfd9edbea7693463c" /><Relationship Type="http://schemas.openxmlformats.org/officeDocument/2006/relationships/hyperlink" Target="https://doi.org/10.3389/frma.2023.1268045" TargetMode="External" Id="Re522e33d2cf741e7" /><Relationship Type="http://schemas.openxmlformats.org/officeDocument/2006/relationships/hyperlink" Target="https://doi.org/10.3390/ijerph20010154" TargetMode="External" Id="R0882b55f456042ba" /><Relationship Type="http://schemas.openxmlformats.org/officeDocument/2006/relationships/hyperlink" Target="https://doi.org/10.35772/ghm.2023.01016" TargetMode="External" Id="Rdb3e4bffe3d747b4" /><Relationship Type="http://schemas.openxmlformats.org/officeDocument/2006/relationships/hyperlink" Target="https://medium.com/@dr_vierant/why-japans-community-based-integrated-care-model-matters-to-" TargetMode="External" Id="Ra35c4722e0334710" /><Relationship Type="http://schemas.openxmlformats.org/officeDocument/2006/relationships/hyperlink" Target="https://www.who.int" TargetMode="External" Id="R4df86152a47e4989" /><Relationship Type="http://schemas.openxmlformats.org/officeDocument/2006/relationships/hyperlink" Target="https://www.who.int/publications/i/item/9789241550109" TargetMode="External" Id="R79135ddbefb04ae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Harries</dc:creator>
  <keywords/>
  <dc:description/>
  <lastModifiedBy>Mary Tetteh (2321029)</lastModifiedBy>
  <revision>6</revision>
  <dcterms:created xsi:type="dcterms:W3CDTF">2026-06-04T13:35:00.0000000Z</dcterms:created>
  <dcterms:modified xsi:type="dcterms:W3CDTF">2026-07-18T22:28:52.4559911Z</dcterms:modified>
</coreProperties>
</file>