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95775880"/>
        <w:docPartObj>
          <w:docPartGallery w:val="Cover Pages"/>
          <w:docPartUnique/>
        </w:docPartObj>
      </w:sdtPr>
      <w:sdtEndPr/>
      <w:sdtContent>
        <w:p w14:paraId="3189B628" w14:textId="080EBD47" w:rsidR="00757108" w:rsidRDefault="00757108"/>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757108" w14:paraId="15006907" w14:textId="77777777">
            <w:tc>
              <w:tcPr>
                <w:tcW w:w="7672" w:type="dxa"/>
                <w:tcMar>
                  <w:top w:w="216" w:type="dxa"/>
                  <w:left w:w="115" w:type="dxa"/>
                  <w:bottom w:w="216" w:type="dxa"/>
                  <w:right w:w="115" w:type="dxa"/>
                </w:tcMar>
              </w:tcPr>
              <w:p w14:paraId="0B1DE5AA" w14:textId="52D7EDDD" w:rsidR="00757108" w:rsidRDefault="00757108">
                <w:pPr>
                  <w:pStyle w:val="a9"/>
                  <w:rPr>
                    <w:color w:val="2F5496" w:themeColor="accent1" w:themeShade="BF"/>
                    <w:sz w:val="24"/>
                  </w:rPr>
                </w:pPr>
              </w:p>
            </w:tc>
          </w:tr>
          <w:tr w:rsidR="00757108" w14:paraId="1B10663E" w14:textId="77777777">
            <w:tc>
              <w:tcPr>
                <w:tcW w:w="7672" w:type="dxa"/>
              </w:tcPr>
              <w:sdt>
                <w:sdtPr>
                  <w:rPr>
                    <w:rFonts w:asciiTheme="majorHAnsi" w:eastAsiaTheme="majorEastAsia" w:hAnsiTheme="majorHAnsi" w:cstheme="majorBidi"/>
                    <w:b/>
                    <w:bCs/>
                    <w:color w:val="4472C4" w:themeColor="accent1"/>
                    <w:sz w:val="72"/>
                    <w:szCs w:val="72"/>
                  </w:rPr>
                  <w:alias w:val="Title"/>
                  <w:id w:val="13406919"/>
                  <w:placeholder>
                    <w:docPart w:val="EC1B0351C231459986A12FD762F79CDE"/>
                  </w:placeholder>
                  <w:dataBinding w:prefixMappings="xmlns:ns0='http://schemas.openxmlformats.org/package/2006/metadata/core-properties' xmlns:ns1='http://purl.org/dc/elements/1.1/'" w:xpath="/ns0:coreProperties[1]/ns1:title[1]" w:storeItemID="{6C3C8BC8-F283-45AE-878A-BAB7291924A1}"/>
                  <w:text/>
                </w:sdtPr>
                <w:sdtEndPr/>
                <w:sdtContent>
                  <w:p w14:paraId="4BC9E2D8" w14:textId="0F8E5CFB" w:rsidR="00757108" w:rsidRPr="00757108" w:rsidRDefault="00757108">
                    <w:pPr>
                      <w:pStyle w:val="a9"/>
                      <w:spacing w:line="216" w:lineRule="auto"/>
                      <w:rPr>
                        <w:rFonts w:asciiTheme="majorHAnsi" w:eastAsiaTheme="majorEastAsia" w:hAnsiTheme="majorHAnsi" w:cstheme="majorBidi"/>
                        <w:b/>
                        <w:bCs/>
                        <w:color w:val="4472C4" w:themeColor="accent1"/>
                        <w:sz w:val="72"/>
                        <w:szCs w:val="72"/>
                      </w:rPr>
                    </w:pPr>
                    <w:r w:rsidRPr="00757108">
                      <w:rPr>
                        <w:rFonts w:asciiTheme="majorHAnsi" w:eastAsiaTheme="majorEastAsia" w:hAnsiTheme="majorHAnsi" w:cstheme="majorBidi"/>
                        <w:b/>
                        <w:bCs/>
                        <w:color w:val="4472C4" w:themeColor="accent1"/>
                        <w:sz w:val="72"/>
                        <w:szCs w:val="72"/>
                      </w:rPr>
                      <w:t>LCBB4004 Marketing Fundamentals Analysis and Evaluation - Assessment 1</w:t>
                    </w:r>
                  </w:p>
                </w:sdtContent>
              </w:sdt>
            </w:tc>
          </w:tr>
          <w:tr w:rsidR="00757108" w14:paraId="2B8486D2" w14:textId="77777777">
            <w:sdt>
              <w:sdtPr>
                <w:rPr>
                  <w:color w:val="2F5496" w:themeColor="accent1" w:themeShade="BF"/>
                  <w:sz w:val="24"/>
                  <w:szCs w:val="24"/>
                </w:rPr>
                <w:alias w:val="Subtitle"/>
                <w:id w:val="13406923"/>
                <w:placeholder>
                  <w:docPart w:val="F770FBEA12D3401E89ACB6F3C80FD1FE"/>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5F2F0FF8" w14:textId="4EDF126D" w:rsidR="00757108" w:rsidRDefault="00757108">
                    <w:pPr>
                      <w:pStyle w:val="a9"/>
                      <w:rPr>
                        <w:color w:val="2F5496" w:themeColor="accent1" w:themeShade="BF"/>
                        <w:sz w:val="24"/>
                      </w:rPr>
                    </w:pPr>
                    <w:r w:rsidRPr="00757108">
                      <w:rPr>
                        <w:color w:val="2F5496" w:themeColor="accent1" w:themeShade="BF"/>
                        <w:sz w:val="24"/>
                        <w:szCs w:val="24"/>
                      </w:rPr>
                      <w:t>Lecturer: Tushara Balendran</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757108" w14:paraId="2DE5EB0C"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19114BCDEA3247E597CBD2E5A4A43B39"/>
                  </w:placeholder>
                  <w:dataBinding w:prefixMappings="xmlns:ns0='http://schemas.openxmlformats.org/package/2006/metadata/core-properties' xmlns:ns1='http://purl.org/dc/elements/1.1/'" w:xpath="/ns0:coreProperties[1]/ns1:creator[1]" w:storeItemID="{6C3C8BC8-F283-45AE-878A-BAB7291924A1}"/>
                  <w:text/>
                </w:sdtPr>
                <w:sdtEndPr/>
                <w:sdtContent>
                  <w:p w14:paraId="1634E515" w14:textId="75269248" w:rsidR="00757108" w:rsidRDefault="00757108">
                    <w:pPr>
                      <w:pStyle w:val="a9"/>
                      <w:rPr>
                        <w:color w:val="4472C4" w:themeColor="accent1"/>
                        <w:sz w:val="28"/>
                        <w:szCs w:val="28"/>
                      </w:rPr>
                    </w:pPr>
                    <w:r>
                      <w:rPr>
                        <w:color w:val="4472C4" w:themeColor="accent1"/>
                        <w:sz w:val="28"/>
                        <w:szCs w:val="28"/>
                      </w:rPr>
                      <w:t>Student ID:</w:t>
                    </w:r>
                    <w:r w:rsidR="00F63FF6">
                      <w:rPr>
                        <w:color w:val="4472C4" w:themeColor="accent1"/>
                        <w:sz w:val="28"/>
                        <w:szCs w:val="28"/>
                      </w:rPr>
                      <w:t xml:space="preserve"> 1917122</w:t>
                    </w:r>
                  </w:p>
                </w:sdtContent>
              </w:sdt>
              <w:sdt>
                <w:sdtPr>
                  <w:rPr>
                    <w:color w:val="4472C4" w:themeColor="accent1"/>
                    <w:sz w:val="28"/>
                    <w:szCs w:val="28"/>
                  </w:rPr>
                  <w:alias w:val="Date"/>
                  <w:tag w:val="Date"/>
                  <w:id w:val="13406932"/>
                  <w:placeholder>
                    <w:docPart w:val="DCDCCB6FAFDD43F0AAF59C88AAAF2AA0"/>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0645125A" w14:textId="6E2CFB28" w:rsidR="00757108" w:rsidRDefault="00757108">
                    <w:pPr>
                      <w:pStyle w:val="a9"/>
                      <w:rPr>
                        <w:color w:val="4472C4" w:themeColor="accent1"/>
                        <w:sz w:val="28"/>
                        <w:szCs w:val="28"/>
                      </w:rPr>
                    </w:pPr>
                    <w:r>
                      <w:rPr>
                        <w:color w:val="4472C4" w:themeColor="accent1"/>
                        <w:sz w:val="28"/>
                        <w:szCs w:val="28"/>
                      </w:rPr>
                      <w:t xml:space="preserve">Student Name: </w:t>
                    </w:r>
                    <w:r w:rsidR="00F63FF6">
                      <w:rPr>
                        <w:color w:val="4472C4" w:themeColor="accent1"/>
                        <w:sz w:val="28"/>
                        <w:szCs w:val="28"/>
                      </w:rPr>
                      <w:t xml:space="preserve"> Krasimira Tsacheva</w:t>
                    </w:r>
                  </w:p>
                </w:sdtContent>
              </w:sdt>
              <w:p w14:paraId="22DDB142" w14:textId="77777777" w:rsidR="00757108" w:rsidRDefault="00757108">
                <w:pPr>
                  <w:pStyle w:val="a9"/>
                  <w:rPr>
                    <w:color w:val="4472C4" w:themeColor="accent1"/>
                  </w:rPr>
                </w:pPr>
              </w:p>
            </w:tc>
          </w:tr>
        </w:tbl>
        <w:p w14:paraId="34634E4E" w14:textId="5FA640BF" w:rsidR="00757108" w:rsidRDefault="00757108">
          <w:pPr>
            <w:spacing w:after="160" w:line="259" w:lineRule="auto"/>
          </w:pPr>
          <w:r>
            <w:br w:type="page"/>
          </w:r>
        </w:p>
      </w:sdtContent>
    </w:sdt>
    <w:sdt>
      <w:sdtPr>
        <w:rPr>
          <w:rFonts w:ascii="Arial" w:eastAsiaTheme="minorHAnsi" w:hAnsi="Arial" w:cstheme="minorBidi"/>
          <w:color w:val="auto"/>
          <w:sz w:val="22"/>
          <w:szCs w:val="22"/>
          <w:lang w:val="en-GB"/>
        </w:rPr>
        <w:id w:val="-78440712"/>
        <w:docPartObj>
          <w:docPartGallery w:val="Table of Contents"/>
          <w:docPartUnique/>
        </w:docPartObj>
      </w:sdtPr>
      <w:sdtEndPr>
        <w:rPr>
          <w:b/>
          <w:bCs/>
          <w:noProof/>
        </w:rPr>
      </w:sdtEndPr>
      <w:sdtContent>
        <w:p w14:paraId="24224AD1" w14:textId="46992EEF" w:rsidR="008A1181" w:rsidRDefault="008A1181">
          <w:pPr>
            <w:pStyle w:val="ae"/>
          </w:pPr>
          <w:r>
            <w:t>Table of Contents</w:t>
          </w:r>
        </w:p>
        <w:p w14:paraId="7E6AA8C4" w14:textId="0A938503" w:rsidR="00B141DF" w:rsidRDefault="008A1181">
          <w:pPr>
            <w:pStyle w:val="1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8773490" w:history="1">
            <w:r w:rsidR="00B141DF" w:rsidRPr="006908B9">
              <w:rPr>
                <w:rStyle w:val="ac"/>
                <w:noProof/>
              </w:rPr>
              <w:t>Introduction</w:t>
            </w:r>
            <w:r w:rsidR="00B141DF">
              <w:rPr>
                <w:noProof/>
                <w:webHidden/>
              </w:rPr>
              <w:tab/>
            </w:r>
            <w:r w:rsidR="00B141DF">
              <w:rPr>
                <w:noProof/>
                <w:webHidden/>
              </w:rPr>
              <w:fldChar w:fldCharType="begin"/>
            </w:r>
            <w:r w:rsidR="00B141DF">
              <w:rPr>
                <w:noProof/>
                <w:webHidden/>
              </w:rPr>
              <w:instrText xml:space="preserve"> PAGEREF _Toc48773490 \h </w:instrText>
            </w:r>
            <w:r w:rsidR="00B141DF">
              <w:rPr>
                <w:noProof/>
                <w:webHidden/>
              </w:rPr>
            </w:r>
            <w:r w:rsidR="00B141DF">
              <w:rPr>
                <w:noProof/>
                <w:webHidden/>
              </w:rPr>
              <w:fldChar w:fldCharType="separate"/>
            </w:r>
            <w:r w:rsidR="00407D90">
              <w:rPr>
                <w:noProof/>
                <w:webHidden/>
              </w:rPr>
              <w:t>2</w:t>
            </w:r>
            <w:r w:rsidR="00B141DF">
              <w:rPr>
                <w:noProof/>
                <w:webHidden/>
              </w:rPr>
              <w:fldChar w:fldCharType="end"/>
            </w:r>
          </w:hyperlink>
        </w:p>
        <w:p w14:paraId="5CD96070" w14:textId="49E92B8B" w:rsidR="00B141DF" w:rsidRDefault="00AF6E80">
          <w:pPr>
            <w:pStyle w:val="11"/>
            <w:tabs>
              <w:tab w:val="right" w:leader="dot" w:pos="9016"/>
            </w:tabs>
            <w:rPr>
              <w:rFonts w:asciiTheme="minorHAnsi" w:eastAsiaTheme="minorEastAsia" w:hAnsiTheme="minorHAnsi"/>
              <w:noProof/>
              <w:lang w:eastAsia="en-GB"/>
            </w:rPr>
          </w:pPr>
          <w:hyperlink w:anchor="_Toc48773491" w:history="1">
            <w:r w:rsidR="00B141DF" w:rsidRPr="006908B9">
              <w:rPr>
                <w:rStyle w:val="ac"/>
                <w:noProof/>
              </w:rPr>
              <w:t>The Marketing Process</w:t>
            </w:r>
            <w:r w:rsidR="00B141DF">
              <w:rPr>
                <w:noProof/>
                <w:webHidden/>
              </w:rPr>
              <w:tab/>
            </w:r>
            <w:r w:rsidR="00B141DF">
              <w:rPr>
                <w:noProof/>
                <w:webHidden/>
              </w:rPr>
              <w:fldChar w:fldCharType="begin"/>
            </w:r>
            <w:r w:rsidR="00B141DF">
              <w:rPr>
                <w:noProof/>
                <w:webHidden/>
              </w:rPr>
              <w:instrText xml:space="preserve"> PAGEREF _Toc48773491 \h </w:instrText>
            </w:r>
            <w:r w:rsidR="00B141DF">
              <w:rPr>
                <w:noProof/>
                <w:webHidden/>
              </w:rPr>
            </w:r>
            <w:r w:rsidR="00B141DF">
              <w:rPr>
                <w:noProof/>
                <w:webHidden/>
              </w:rPr>
              <w:fldChar w:fldCharType="separate"/>
            </w:r>
            <w:r w:rsidR="00407D90">
              <w:rPr>
                <w:noProof/>
                <w:webHidden/>
              </w:rPr>
              <w:t>2</w:t>
            </w:r>
            <w:r w:rsidR="00B141DF">
              <w:rPr>
                <w:noProof/>
                <w:webHidden/>
              </w:rPr>
              <w:fldChar w:fldCharType="end"/>
            </w:r>
          </w:hyperlink>
        </w:p>
        <w:p w14:paraId="1A557EA2" w14:textId="0A908A69" w:rsidR="00B141DF" w:rsidRDefault="00AF6E80">
          <w:pPr>
            <w:pStyle w:val="11"/>
            <w:tabs>
              <w:tab w:val="right" w:leader="dot" w:pos="9016"/>
            </w:tabs>
            <w:rPr>
              <w:rFonts w:asciiTheme="minorHAnsi" w:eastAsiaTheme="minorEastAsia" w:hAnsiTheme="minorHAnsi"/>
              <w:noProof/>
              <w:lang w:eastAsia="en-GB"/>
            </w:rPr>
          </w:pPr>
          <w:hyperlink w:anchor="_Toc48773492" w:history="1">
            <w:r w:rsidR="00B141DF" w:rsidRPr="006908B9">
              <w:rPr>
                <w:rStyle w:val="ac"/>
                <w:noProof/>
              </w:rPr>
              <w:t>The Marketing Mix – Application to Chanel</w:t>
            </w:r>
            <w:r w:rsidR="00B141DF">
              <w:rPr>
                <w:noProof/>
                <w:webHidden/>
              </w:rPr>
              <w:tab/>
            </w:r>
            <w:r w:rsidR="00B141DF">
              <w:rPr>
                <w:noProof/>
                <w:webHidden/>
              </w:rPr>
              <w:fldChar w:fldCharType="begin"/>
            </w:r>
            <w:r w:rsidR="00B141DF">
              <w:rPr>
                <w:noProof/>
                <w:webHidden/>
              </w:rPr>
              <w:instrText xml:space="preserve"> PAGEREF _Toc48773492 \h </w:instrText>
            </w:r>
            <w:r w:rsidR="00B141DF">
              <w:rPr>
                <w:noProof/>
                <w:webHidden/>
              </w:rPr>
            </w:r>
            <w:r w:rsidR="00B141DF">
              <w:rPr>
                <w:noProof/>
                <w:webHidden/>
              </w:rPr>
              <w:fldChar w:fldCharType="separate"/>
            </w:r>
            <w:r w:rsidR="00407D90">
              <w:rPr>
                <w:noProof/>
                <w:webHidden/>
              </w:rPr>
              <w:t>4</w:t>
            </w:r>
            <w:r w:rsidR="00B141DF">
              <w:rPr>
                <w:noProof/>
                <w:webHidden/>
              </w:rPr>
              <w:fldChar w:fldCharType="end"/>
            </w:r>
          </w:hyperlink>
        </w:p>
        <w:p w14:paraId="5CE7CD70" w14:textId="66319BC1" w:rsidR="00B141DF" w:rsidRDefault="00AF6E80">
          <w:pPr>
            <w:pStyle w:val="21"/>
            <w:tabs>
              <w:tab w:val="right" w:leader="dot" w:pos="9016"/>
            </w:tabs>
            <w:rPr>
              <w:rFonts w:asciiTheme="minorHAnsi" w:eastAsiaTheme="minorEastAsia" w:hAnsiTheme="minorHAnsi"/>
              <w:noProof/>
              <w:lang w:eastAsia="en-GB"/>
            </w:rPr>
          </w:pPr>
          <w:hyperlink w:anchor="_Toc48773493" w:history="1">
            <w:r w:rsidR="00B141DF" w:rsidRPr="006908B9">
              <w:rPr>
                <w:rStyle w:val="ac"/>
                <w:noProof/>
              </w:rPr>
              <w:t>Background of the Chosen Company</w:t>
            </w:r>
            <w:r w:rsidR="00B141DF">
              <w:rPr>
                <w:noProof/>
                <w:webHidden/>
              </w:rPr>
              <w:tab/>
            </w:r>
            <w:r w:rsidR="00B141DF">
              <w:rPr>
                <w:noProof/>
                <w:webHidden/>
              </w:rPr>
              <w:fldChar w:fldCharType="begin"/>
            </w:r>
            <w:r w:rsidR="00B141DF">
              <w:rPr>
                <w:noProof/>
                <w:webHidden/>
              </w:rPr>
              <w:instrText xml:space="preserve"> PAGEREF _Toc48773493 \h </w:instrText>
            </w:r>
            <w:r w:rsidR="00B141DF">
              <w:rPr>
                <w:noProof/>
                <w:webHidden/>
              </w:rPr>
            </w:r>
            <w:r w:rsidR="00B141DF">
              <w:rPr>
                <w:noProof/>
                <w:webHidden/>
              </w:rPr>
              <w:fldChar w:fldCharType="separate"/>
            </w:r>
            <w:r w:rsidR="00407D90">
              <w:rPr>
                <w:noProof/>
                <w:webHidden/>
              </w:rPr>
              <w:t>4</w:t>
            </w:r>
            <w:r w:rsidR="00B141DF">
              <w:rPr>
                <w:noProof/>
                <w:webHidden/>
              </w:rPr>
              <w:fldChar w:fldCharType="end"/>
            </w:r>
          </w:hyperlink>
        </w:p>
        <w:p w14:paraId="43C1318E" w14:textId="3D6B2592" w:rsidR="00B141DF" w:rsidRDefault="00AF6E80">
          <w:pPr>
            <w:pStyle w:val="21"/>
            <w:tabs>
              <w:tab w:val="right" w:leader="dot" w:pos="9016"/>
            </w:tabs>
            <w:rPr>
              <w:rFonts w:asciiTheme="minorHAnsi" w:eastAsiaTheme="minorEastAsia" w:hAnsiTheme="minorHAnsi"/>
              <w:noProof/>
              <w:lang w:eastAsia="en-GB"/>
            </w:rPr>
          </w:pPr>
          <w:hyperlink w:anchor="_Toc48773494" w:history="1">
            <w:r w:rsidR="00B141DF" w:rsidRPr="006908B9">
              <w:rPr>
                <w:rStyle w:val="ac"/>
                <w:noProof/>
              </w:rPr>
              <w:t>Application of the Marketing Mix</w:t>
            </w:r>
            <w:r w:rsidR="00B141DF">
              <w:rPr>
                <w:noProof/>
                <w:webHidden/>
              </w:rPr>
              <w:tab/>
            </w:r>
            <w:r w:rsidR="00B141DF">
              <w:rPr>
                <w:noProof/>
                <w:webHidden/>
              </w:rPr>
              <w:fldChar w:fldCharType="begin"/>
            </w:r>
            <w:r w:rsidR="00B141DF">
              <w:rPr>
                <w:noProof/>
                <w:webHidden/>
              </w:rPr>
              <w:instrText xml:space="preserve"> PAGEREF _Toc48773494 \h </w:instrText>
            </w:r>
            <w:r w:rsidR="00B141DF">
              <w:rPr>
                <w:noProof/>
                <w:webHidden/>
              </w:rPr>
            </w:r>
            <w:r w:rsidR="00B141DF">
              <w:rPr>
                <w:noProof/>
                <w:webHidden/>
              </w:rPr>
              <w:fldChar w:fldCharType="separate"/>
            </w:r>
            <w:r w:rsidR="00407D90">
              <w:rPr>
                <w:noProof/>
                <w:webHidden/>
              </w:rPr>
              <w:t>5</w:t>
            </w:r>
            <w:r w:rsidR="00B141DF">
              <w:rPr>
                <w:noProof/>
                <w:webHidden/>
              </w:rPr>
              <w:fldChar w:fldCharType="end"/>
            </w:r>
          </w:hyperlink>
        </w:p>
        <w:p w14:paraId="6596F5B1" w14:textId="04537608" w:rsidR="00B141DF" w:rsidRDefault="00AF6E80">
          <w:pPr>
            <w:pStyle w:val="11"/>
            <w:tabs>
              <w:tab w:val="right" w:leader="dot" w:pos="9016"/>
            </w:tabs>
            <w:rPr>
              <w:rFonts w:asciiTheme="minorHAnsi" w:eastAsiaTheme="minorEastAsia" w:hAnsiTheme="minorHAnsi"/>
              <w:noProof/>
              <w:lang w:eastAsia="en-GB"/>
            </w:rPr>
          </w:pPr>
          <w:hyperlink w:anchor="_Toc48773495" w:history="1">
            <w:r w:rsidR="00B141DF" w:rsidRPr="006908B9">
              <w:rPr>
                <w:rStyle w:val="ac"/>
                <w:noProof/>
              </w:rPr>
              <w:t>Conclusion</w:t>
            </w:r>
            <w:r w:rsidR="00B141DF">
              <w:rPr>
                <w:noProof/>
                <w:webHidden/>
              </w:rPr>
              <w:tab/>
            </w:r>
            <w:r w:rsidR="00B141DF">
              <w:rPr>
                <w:noProof/>
                <w:webHidden/>
              </w:rPr>
              <w:fldChar w:fldCharType="begin"/>
            </w:r>
            <w:r w:rsidR="00B141DF">
              <w:rPr>
                <w:noProof/>
                <w:webHidden/>
              </w:rPr>
              <w:instrText xml:space="preserve"> PAGEREF _Toc48773495 \h </w:instrText>
            </w:r>
            <w:r w:rsidR="00B141DF">
              <w:rPr>
                <w:noProof/>
                <w:webHidden/>
              </w:rPr>
            </w:r>
            <w:r w:rsidR="00B141DF">
              <w:rPr>
                <w:noProof/>
                <w:webHidden/>
              </w:rPr>
              <w:fldChar w:fldCharType="separate"/>
            </w:r>
            <w:r w:rsidR="00407D90">
              <w:rPr>
                <w:noProof/>
                <w:webHidden/>
              </w:rPr>
              <w:t>7</w:t>
            </w:r>
            <w:r w:rsidR="00B141DF">
              <w:rPr>
                <w:noProof/>
                <w:webHidden/>
              </w:rPr>
              <w:fldChar w:fldCharType="end"/>
            </w:r>
          </w:hyperlink>
        </w:p>
        <w:p w14:paraId="6B5C70B9" w14:textId="10BA4544" w:rsidR="00B141DF" w:rsidRDefault="00AF6E80">
          <w:pPr>
            <w:pStyle w:val="11"/>
            <w:tabs>
              <w:tab w:val="right" w:leader="dot" w:pos="9016"/>
            </w:tabs>
            <w:rPr>
              <w:rFonts w:asciiTheme="minorHAnsi" w:eastAsiaTheme="minorEastAsia" w:hAnsiTheme="minorHAnsi"/>
              <w:noProof/>
              <w:lang w:eastAsia="en-GB"/>
            </w:rPr>
          </w:pPr>
          <w:hyperlink w:anchor="_Toc48773496" w:history="1">
            <w:r w:rsidR="00B141DF" w:rsidRPr="006908B9">
              <w:rPr>
                <w:rStyle w:val="ac"/>
                <w:noProof/>
              </w:rPr>
              <w:t>Reference List</w:t>
            </w:r>
            <w:r w:rsidR="00B141DF">
              <w:rPr>
                <w:noProof/>
                <w:webHidden/>
              </w:rPr>
              <w:tab/>
            </w:r>
            <w:r w:rsidR="00B141DF">
              <w:rPr>
                <w:noProof/>
                <w:webHidden/>
              </w:rPr>
              <w:fldChar w:fldCharType="begin"/>
            </w:r>
            <w:r w:rsidR="00B141DF">
              <w:rPr>
                <w:noProof/>
                <w:webHidden/>
              </w:rPr>
              <w:instrText xml:space="preserve"> PAGEREF _Toc48773496 \h </w:instrText>
            </w:r>
            <w:r w:rsidR="00B141DF">
              <w:rPr>
                <w:noProof/>
                <w:webHidden/>
              </w:rPr>
            </w:r>
            <w:r w:rsidR="00B141DF">
              <w:rPr>
                <w:noProof/>
                <w:webHidden/>
              </w:rPr>
              <w:fldChar w:fldCharType="separate"/>
            </w:r>
            <w:r w:rsidR="00407D90">
              <w:rPr>
                <w:noProof/>
                <w:webHidden/>
              </w:rPr>
              <w:t>8</w:t>
            </w:r>
            <w:r w:rsidR="00B141DF">
              <w:rPr>
                <w:noProof/>
                <w:webHidden/>
              </w:rPr>
              <w:fldChar w:fldCharType="end"/>
            </w:r>
          </w:hyperlink>
        </w:p>
        <w:p w14:paraId="529CE800" w14:textId="545D58D9" w:rsidR="008A1181" w:rsidRDefault="008A1181">
          <w:r>
            <w:rPr>
              <w:b/>
              <w:bCs/>
              <w:noProof/>
            </w:rPr>
            <w:fldChar w:fldCharType="end"/>
          </w:r>
        </w:p>
      </w:sdtContent>
    </w:sdt>
    <w:p w14:paraId="0D347C1A" w14:textId="22D27716" w:rsidR="00844443" w:rsidRDefault="00844443"/>
    <w:p w14:paraId="7F2F43C1" w14:textId="21ABB8D5" w:rsidR="00757108" w:rsidRDefault="00757108"/>
    <w:p w14:paraId="53DE785A" w14:textId="18BBFEA6" w:rsidR="00757108" w:rsidRDefault="00757108"/>
    <w:p w14:paraId="7F24D3A2" w14:textId="42D7E9EF" w:rsidR="00757108" w:rsidRDefault="00757108"/>
    <w:p w14:paraId="703647DE" w14:textId="6D700BE1" w:rsidR="00757108" w:rsidRDefault="00757108"/>
    <w:p w14:paraId="7E8496DE" w14:textId="3F9CC4A6" w:rsidR="00757108" w:rsidRDefault="00757108"/>
    <w:p w14:paraId="7C30F3D6" w14:textId="7D074948" w:rsidR="00757108" w:rsidRDefault="00757108"/>
    <w:p w14:paraId="1B9348C4" w14:textId="7C5B598C" w:rsidR="00757108" w:rsidRDefault="00757108"/>
    <w:p w14:paraId="57874199" w14:textId="7AEC8097" w:rsidR="00757108" w:rsidRDefault="00757108"/>
    <w:p w14:paraId="5E0E2447" w14:textId="5F92A8B5" w:rsidR="00757108" w:rsidRDefault="00757108"/>
    <w:p w14:paraId="185F1DB2" w14:textId="1402E565" w:rsidR="00757108" w:rsidRDefault="00757108"/>
    <w:p w14:paraId="4E272237" w14:textId="4E587F9B" w:rsidR="00757108" w:rsidRDefault="00757108"/>
    <w:p w14:paraId="34243F2A" w14:textId="6D9810A3" w:rsidR="00757108" w:rsidRDefault="00757108"/>
    <w:p w14:paraId="7DC32A02" w14:textId="432F850A" w:rsidR="00757108" w:rsidRDefault="00757108"/>
    <w:p w14:paraId="110FA348" w14:textId="1FF7C20C" w:rsidR="00757108" w:rsidRDefault="00757108"/>
    <w:p w14:paraId="7EDC055F" w14:textId="59C7047F" w:rsidR="00757108" w:rsidRDefault="00757108"/>
    <w:p w14:paraId="6AA762D3" w14:textId="32872812" w:rsidR="00757108" w:rsidRDefault="00757108"/>
    <w:p w14:paraId="06191834" w14:textId="0BC23851" w:rsidR="00757108" w:rsidRDefault="00757108"/>
    <w:p w14:paraId="34F74275" w14:textId="0CBD63D7" w:rsidR="00757108" w:rsidRDefault="00757108"/>
    <w:p w14:paraId="58ABE0B5" w14:textId="54D86308" w:rsidR="00757108" w:rsidRDefault="00757108"/>
    <w:p w14:paraId="0C5C1D99" w14:textId="6F81921E" w:rsidR="00757108" w:rsidRDefault="00757108" w:rsidP="00757108">
      <w:pPr>
        <w:pStyle w:val="1"/>
      </w:pPr>
      <w:bookmarkStart w:id="0" w:name="_Toc48773490"/>
      <w:r>
        <w:lastRenderedPageBreak/>
        <w:t>Introduction</w:t>
      </w:r>
      <w:bookmarkEnd w:id="0"/>
    </w:p>
    <w:p w14:paraId="26025343" w14:textId="77777777" w:rsidR="00407D90" w:rsidRDefault="00407D90" w:rsidP="00407D90">
      <w:r>
        <w:t xml:space="preserve">Exhibition is an approach to consider the acknowledgment of client needs and utilize fitting methods for esteem, thing, position, and headway with the goal that these requirements are met productively (Kotler and Armstrong, 2018). Promoting is the best approach to get some answers concerning your clients and rivals, and the objective is that you can give the correct things with the correct cost in the ideal spot, idealized in the correct technique to make your business objections. Show isn't limit, and the entire business is seen from the client's perspective. </w:t>
      </w:r>
    </w:p>
    <w:p w14:paraId="1CC2A8CE" w14:textId="4240F60D" w:rsidR="00757108" w:rsidRDefault="00407D90" w:rsidP="00407D90">
      <w:r>
        <w:t>Publicizing is an approach to investigate the separation of client needs and utilize the correct worth frameworks, things set and advancements to viably address those issues (Kotler and Armstrong, 2018). Publicizing is the best approach to get some answers concerning your clients and rivals, and the objective is to have the option to give the perfect things at the perfect cost in the ideal spot, progressed in the correct technique to make your business objections. Publicizing isn't limit, and the entire business is seen from the customer's perspective. (Decrease Drucker, Final Master of Administration) Marketing is a managerial methodology associated with perceiving, envisioning, and satisfying the essentials for shop benefits.</w:t>
      </w:r>
    </w:p>
    <w:p w14:paraId="4C790AAE" w14:textId="54A6F854" w:rsidR="00757108" w:rsidRDefault="00757108" w:rsidP="00757108">
      <w:pPr>
        <w:pStyle w:val="1"/>
      </w:pPr>
      <w:bookmarkStart w:id="1" w:name="_Toc48773491"/>
      <w:r>
        <w:t>The Marketing Process</w:t>
      </w:r>
      <w:bookmarkEnd w:id="1"/>
    </w:p>
    <w:p w14:paraId="6712C16C" w14:textId="40452C84" w:rsidR="00B141DF" w:rsidRDefault="00407D90" w:rsidP="008A1181">
      <w:r w:rsidRPr="00407D90">
        <w:t xml:space="preserve">The showcasing cycle can be detached in two enormous parts: the main comprises of activities that invigorate clients (Kotler and Armstrong, 2018). This is the biggest and principle part of the strategy and can be additionally partitioned into four phases. Accordingly, the association can locate motivation from clients, which is the second bit of the advertising cycle. The assets appear in the chart beneath. </w:t>
      </w:r>
      <w:r w:rsidR="00B141DF" w:rsidRPr="00B141DF">
        <w:rPr>
          <w:noProof/>
        </w:rPr>
        <w:drawing>
          <wp:inline distT="0" distB="0" distL="0" distR="0" wp14:anchorId="5FC06268" wp14:editId="02B5D89D">
            <wp:extent cx="4184073" cy="3377019"/>
            <wp:effectExtent l="0" t="0" r="6985" b="0"/>
            <wp:docPr id="3" name="Picture 3" descr="Porters Five Forces Of Competitive Advantage | Paul Foley Blo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Of Competitive Advantage | Paul Foley Blog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92772" cy="3384040"/>
                    </a:xfrm>
                    <a:prstGeom prst="rect">
                      <a:avLst/>
                    </a:prstGeom>
                    <a:noFill/>
                    <a:ln>
                      <a:noFill/>
                    </a:ln>
                  </pic:spPr>
                </pic:pic>
              </a:graphicData>
            </a:graphic>
          </wp:inline>
        </w:drawing>
      </w:r>
    </w:p>
    <w:p w14:paraId="7F7D47EA" w14:textId="113BAFF8" w:rsidR="00B141DF" w:rsidRDefault="00B141DF" w:rsidP="008A1181">
      <w:r w:rsidRPr="00B141DF">
        <w:t>(</w:t>
      </w:r>
      <w:r>
        <w:t>S</w:t>
      </w:r>
      <w:r w:rsidRPr="00B141DF">
        <w:t>iteadmin, 2018)</w:t>
      </w:r>
      <w:r>
        <w:t>.</w:t>
      </w:r>
    </w:p>
    <w:p w14:paraId="7306C4C6" w14:textId="77777777" w:rsidR="00407D90" w:rsidRDefault="00407D90" w:rsidP="00407D90">
      <w:r>
        <w:lastRenderedPageBreak/>
        <w:t xml:space="preserve">The underlying advance of the Marketing cycle is keen on who the client is and what he needs and needs. Before some other limited time practices perform well, the association must expand its general comprehension of the shopping center. To do this, she should investigate the shopping center, similarly as the necessities and prerequisites of the client. Simultaneously, mall information and client data, or as such indicating information, must be checked. </w:t>
      </w:r>
    </w:p>
    <w:p w14:paraId="65B7CE72" w14:textId="77777777" w:rsidR="00407D90" w:rsidRDefault="00407D90" w:rsidP="00407D90">
      <w:r>
        <w:t xml:space="preserve">The second step of the system is to structure a client arranged publicizing approach. How does an association do this? It incorporates, above all else, a significant grandstand division and spotlight on. The organization must piece the market and afterward the objective and spotlight of in any event one of these perceived segments. This answers the immediate inquiry: What sort of clients might we want to serve? Settling this request and in this sense the correct division and concentrating on them is indispensable considering the way that an association can't serve all clients all around. Truth be told, the association needs to concentrate its benefits on those clients it can best and profitably serve. Partition and spotlight on the quantities of who will be served. The following request is the manner by which centered clients can best be served, which incorporates partition and arrangement. What is the proposition of the association, what makes it more imperative to clients than various associations and what position it ought to accomplish in the cerebrums of clients. This further includes picking an advertising idea, likewise called promoting (Lefebvre, 2004). </w:t>
      </w:r>
    </w:p>
    <w:p w14:paraId="5777E89E" w14:textId="77777777" w:rsidR="00407D90" w:rsidRDefault="00407D90" w:rsidP="00407D90">
      <w:r>
        <w:t xml:space="preserve">When the publicizing technique is organized, the association can handle the third step, which centers around building up a coordinated introduction program, which is the alleged special blend (Blythe, 2014). The purpose behind the promoting program is to transform the showing philosophy into a genuine motivation for clients. Along these lines, the limited time venture must pass on phenomenal regard to the customer. The presentation program is regularly called 4 P, comprising of the four parts of promoting blends. The publicizing blend incorporates the item, the value, the spot, and the advancement (Lefebvre, 2004). The item is attached to the organizing of a thing (or organization) that is appealing to centered clients and the formation of strong brands around these things. Now, they should be assessed to make them alluring to clients, and to relegate them (Location), inquiry observing and adaptable circuits to make them open to client centered. So as to modify the exhibition blend, an advancement framework must be set up to give the client regard and an impetus to target clients and convince them to acknowledge the association's offer. </w:t>
      </w:r>
    </w:p>
    <w:p w14:paraId="2E23E33F" w14:textId="77777777" w:rsidR="00407D90" w:rsidRDefault="00407D90" w:rsidP="00407D90">
      <w:r>
        <w:t xml:space="preserve">The following stage in the underlying portion of the Marketing cycle, which intends to invigorate clients, is the formation of productive client relationship with target clients. The figuring that drives this accomplishment goes past the performing clients. Or maybe, the bearing ought to engage the client, proposing that the association's contributions surpass clients 'wants (Blythe, 2014). Now, clients will modify the buy and will stay steadfast and gainful for the association. Subsequently, this movement might be the most huge in the underlying portion of the advertising cycle. The methodology that prompts the creation and support of client connections is CRM, Customer Relationship Management. Notwithstanding, the organization can't do this by itself. Accomplishing regard for the client and keeping up stable client connections further requires stable connections and composed endeavors. </w:t>
      </w:r>
    </w:p>
    <w:p w14:paraId="5B664D7C" w14:textId="31D1A64E" w:rsidR="00757108" w:rsidRDefault="00407D90" w:rsidP="00407D90">
      <w:r>
        <w:t xml:space="preserve">When these four phases have been rehearsed, the organization has made an impetus for reasonable clients through a planned publicizing program that empowers strong client connections. He is at present ready to acquire the result of his work. The fifth step could now </w:t>
      </w:r>
      <w:r>
        <w:lastRenderedPageBreak/>
        <w:t>concentrate on drawing in motivators from clients thereafter. Drawing in motivations from clients suggests that the organization can receive the rewards and estimation of the client. It relies upon satisfied, enchanted and faithful clients who reevaluate the purchasing action and along these lines come back to purchase over and over. Starting now and into the foreseeable future, the association can catch their motivating force over significant distances, which is the estimation of the client's life (CLV). With no possibility of the apparent multitude of activities being orchestrated and performed suitably, the association will have the chance to grow its bit of pie and win a more striking portion of clients to expand the worth it can catch from clients (Blythe, 2014) .</w:t>
      </w:r>
    </w:p>
    <w:p w14:paraId="5315DBD2" w14:textId="04FDFCBF" w:rsidR="00B141DF" w:rsidRDefault="00B141DF" w:rsidP="008A1181">
      <w:r w:rsidRPr="00B141DF">
        <w:rPr>
          <w:noProof/>
        </w:rPr>
        <w:drawing>
          <wp:inline distT="0" distB="0" distL="0" distR="0" wp14:anchorId="381A3236" wp14:editId="41C6C3E4">
            <wp:extent cx="5731510" cy="3983355"/>
            <wp:effectExtent l="0" t="0" r="0" b="0"/>
            <wp:docPr id="2" name="Picture 2" descr="Underground Water Project: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ground Water Project: PESTLE Analysi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983355"/>
                    </a:xfrm>
                    <a:prstGeom prst="rect">
                      <a:avLst/>
                    </a:prstGeom>
                    <a:noFill/>
                    <a:ln>
                      <a:noFill/>
                    </a:ln>
                  </pic:spPr>
                </pic:pic>
              </a:graphicData>
            </a:graphic>
          </wp:inline>
        </w:drawing>
      </w:r>
    </w:p>
    <w:p w14:paraId="1ED5D127" w14:textId="341641DA" w:rsidR="00B141DF" w:rsidRDefault="00B141DF" w:rsidP="008A1181">
      <w:r w:rsidRPr="00B141DF">
        <w:t>(Team, 2011)</w:t>
      </w:r>
      <w:r>
        <w:t>.</w:t>
      </w:r>
    </w:p>
    <w:p w14:paraId="6B1774EF" w14:textId="406CFE46" w:rsidR="00757108" w:rsidRDefault="00757108" w:rsidP="00757108">
      <w:pPr>
        <w:pStyle w:val="1"/>
      </w:pPr>
      <w:bookmarkStart w:id="2" w:name="_Toc48773492"/>
      <w:r>
        <w:t>The Marketing Mix – Application to Chanel</w:t>
      </w:r>
      <w:bookmarkEnd w:id="2"/>
    </w:p>
    <w:p w14:paraId="10D992F2" w14:textId="6C39652E" w:rsidR="00757108" w:rsidRDefault="00757108" w:rsidP="00757108">
      <w:pPr>
        <w:pStyle w:val="2"/>
      </w:pPr>
      <w:bookmarkStart w:id="3" w:name="_Toc48773493"/>
      <w:r>
        <w:t>Background of the Chosen Company</w:t>
      </w:r>
      <w:bookmarkEnd w:id="3"/>
    </w:p>
    <w:p w14:paraId="141CA355" w14:textId="2F27BA99" w:rsidR="00407D90" w:rsidRDefault="00407D90" w:rsidP="00407D90">
      <w:r>
        <w:t xml:space="preserve">As shown by the surveys of purchasers from BNP Exane Paribas in 2018, Chanel is the most alluring brand in the style of luxury on the planet. Chanel is an expert of class seclusion. This technique includes tying known, centring components at the first in class scope of qualities, for example, the brand's at present sewn-on totes, while finding different orders of things (lipsticks, for instance) with a lower esteem centers around focusing on hopeful clients. (Business of Fashion, 2020), </w:t>
      </w:r>
    </w:p>
    <w:p w14:paraId="29B2B8BD" w14:textId="77777777" w:rsidR="00407D90" w:rsidRDefault="00407D90" w:rsidP="00407D90">
      <w:r>
        <w:t xml:space="preserve">Chanel has down to earth involvement with the field of high fashion, arranged for wearing, wonder, aroma and luxurious delights. Known for the little dull dress, №5 aroma, tweed suits and 2.55 sack, the name is dependably situated as the world's image for driving lavishness. </w:t>
      </w:r>
      <w:r>
        <w:lastRenderedPageBreak/>
        <w:t xml:space="preserve">Close by reliably ready for wearing, voyaging, pre-fall and high fashion, the brand additionally envisions Chanel exhibitions that are intended to grandstand the craftsmanship of the house. </w:t>
      </w:r>
    </w:p>
    <w:p w14:paraId="486601BA" w14:textId="77777777" w:rsidR="00407D90" w:rsidRDefault="00407D90" w:rsidP="00407D90">
      <w:r>
        <w:t xml:space="preserve">Established in 1910 by Gabrielle Coco Chanel, the French name is a mystery association claimed by Alain and Gerard Wertheimer. In 1982, Karl Lagerfeld turned into the keen top of the house until his move in 2019. Virginia Viard, Karl Lagerfeld's nearest partner for over 30 years and previous top of the studio's style plan studio, is the new anecdotal supervisor of the creative mind of the new. In 2018, Chanel moved its base camp in London from New York, uncovered its absolute salary simply because it restricted the utilization of hued cowhide (Business of Fashion, 2020). </w:t>
      </w:r>
    </w:p>
    <w:p w14:paraId="46C71810" w14:textId="0C5D18F6" w:rsidR="00757108" w:rsidRPr="00757108" w:rsidRDefault="00407D90" w:rsidP="00407D90">
      <w:r>
        <w:t>Chanel needs to make promotion coordinating procedures to accomplish its optimal outcomes inside the market it serves. By making frameworks that address the various pieces of every part, you will have the option to actualize your broad presentation procedure. Examination of the 7 parts of the showing blend and the proposed frameworks among every one of them are illustrated in the underneath investigation.</w:t>
      </w:r>
    </w:p>
    <w:p w14:paraId="290C8B43" w14:textId="5F5E8621" w:rsidR="00757108" w:rsidRDefault="00757108" w:rsidP="00757108">
      <w:pPr>
        <w:pStyle w:val="2"/>
      </w:pPr>
      <w:bookmarkStart w:id="4" w:name="_Toc48773494"/>
      <w:r>
        <w:t>Application of the Marketing Mix</w:t>
      </w:r>
      <w:bookmarkEnd w:id="4"/>
    </w:p>
    <w:p w14:paraId="454AC82F" w14:textId="2CDA10C1" w:rsidR="00757108" w:rsidRDefault="00757108" w:rsidP="00757108">
      <w:r w:rsidRPr="008A1181">
        <w:rPr>
          <w:b/>
          <w:bCs/>
        </w:rPr>
        <w:t>Product</w:t>
      </w:r>
      <w:r>
        <w:t>:</w:t>
      </w:r>
    </w:p>
    <w:p w14:paraId="0149A0D1" w14:textId="77777777" w:rsidR="00407D90" w:rsidRDefault="00407D90" w:rsidP="00407D90">
      <w:r>
        <w:t xml:space="preserve">• sells its things in 5 general classes and every one of them fills in as discrete item offers. Every one of its merchandise are sold under the brand name of. </w:t>
      </w:r>
    </w:p>
    <w:p w14:paraId="00AB2050" w14:textId="77777777" w:rsidR="00407D90" w:rsidRDefault="00407D90" w:rsidP="00407D90">
      <w:r>
        <w:t xml:space="preserve">• sell things with an enormous number of accessible collections, which permits clients to pick the arrangement of things that suits them best. </w:t>
      </w:r>
    </w:p>
    <w:p w14:paraId="40033AE3" w14:textId="77777777" w:rsidR="00407D90" w:rsidRDefault="00407D90" w:rsidP="00407D90">
      <w:r>
        <w:t xml:space="preserve">• sells things that are very independent, with various accents offered to clients that applicants don't offer. Its components are likewise viewed as unique. </w:t>
      </w:r>
    </w:p>
    <w:p w14:paraId="56F6E0AE" w14:textId="77777777" w:rsidR="00407D90" w:rsidRDefault="00407D90" w:rsidP="00407D90">
      <w:r>
        <w:t xml:space="preserve">• His things give off an impression of being better than those of the contenders. As needs be, clients are glad to go to greater expenses for them. </w:t>
      </w:r>
    </w:p>
    <w:p w14:paraId="4D26B73E" w14:textId="58164601" w:rsidR="00757108" w:rsidRDefault="00407D90" w:rsidP="00407D90">
      <w:r>
        <w:t>• sells things that are acclaimed for their standard structure, which is furthermore advantageous for clients to utilize.</w:t>
      </w:r>
    </w:p>
    <w:p w14:paraId="7CFAD564" w14:textId="01C156A0" w:rsidR="00911B8C" w:rsidRDefault="00757108" w:rsidP="00911B8C">
      <w:r w:rsidRPr="008A1181">
        <w:rPr>
          <w:b/>
          <w:bCs/>
        </w:rPr>
        <w:t>Price</w:t>
      </w:r>
      <w:r>
        <w:t>:</w:t>
      </w:r>
    </w:p>
    <w:p w14:paraId="57E60BB1" w14:textId="77777777" w:rsidR="00407D90" w:rsidRDefault="00407D90" w:rsidP="00407D90">
      <w:r>
        <w:t xml:space="preserve">• The current valuation system for deciding the degree of significant worth that follows is a sound-based valuation strategy. This depends on the way that data about applicants is adequately accessible because of the enormous number of up-and-comers that exist in the business. </w:t>
      </w:r>
    </w:p>
    <w:p w14:paraId="2F5B6E6D" w14:textId="55E558CD" w:rsidR="00407D90" w:rsidRDefault="00407D90" w:rsidP="00407D90">
      <w:r>
        <w:t xml:space="preserve">• what is more, consider the expense of deciding the expense of a few things for which either candidate do not have information accessible or are more costly to perform. </w:t>
      </w:r>
    </w:p>
    <w:p w14:paraId="61A81F5E" w14:textId="77777777" w:rsidR="00407D90" w:rsidRDefault="00407D90" w:rsidP="00407D90">
      <w:r>
        <w:t xml:space="preserve">• sell their things at a greater expense than contenders. This is on the grounds that it offers more accentuation and the critical costs balance these. </w:t>
      </w:r>
    </w:p>
    <w:p w14:paraId="18ED4550" w14:textId="56E58A89" w:rsidR="00407D90" w:rsidRDefault="00407D90" w:rsidP="00407D90">
      <w:r>
        <w:t>• Currently utilizes a bundle of items, likewise assessing when things are bundled and sold at a value lower than anything outside of the individual things.</w:t>
      </w:r>
    </w:p>
    <w:p w14:paraId="6188DCBC" w14:textId="77777777" w:rsidR="00407D90" w:rsidRDefault="00407D90" w:rsidP="00407D90">
      <w:r>
        <w:lastRenderedPageBreak/>
        <w:t xml:space="preserve">• Charges more recognizable expenses for things sold on the web. This is in light of the fact that the vehicle costs are associated with the cost of the thing. </w:t>
      </w:r>
    </w:p>
    <w:p w14:paraId="78A73323" w14:textId="5A890DDC" w:rsidR="00911B8C" w:rsidRDefault="00407D90" w:rsidP="00407D90">
      <w:r>
        <w:t>• has decided the expense of the last thing. Countenances of the waterway; retailers and wholesalers, purchase the thing at a lower cost and purchase through their own finishes.</w:t>
      </w:r>
    </w:p>
    <w:p w14:paraId="10FA7FA3" w14:textId="6B74A432" w:rsidR="00911B8C" w:rsidRDefault="00757108" w:rsidP="00911B8C">
      <w:r w:rsidRPr="008A1181">
        <w:rPr>
          <w:b/>
          <w:bCs/>
        </w:rPr>
        <w:t>Place</w:t>
      </w:r>
      <w:r>
        <w:t>:</w:t>
      </w:r>
    </w:p>
    <w:p w14:paraId="6D78FCF6" w14:textId="77777777" w:rsidR="00407D90" w:rsidRDefault="00407D90" w:rsidP="00407D90">
      <w:r>
        <w:t xml:space="preserve">• sell their things through two showing channels. The first is the spot you sell legitimately to your client through your site. The second is the spot it offers to wholesalers, which right now offered to different retailers discovered everywhere on over the nation. They at that point offer it to their clients. </w:t>
      </w:r>
    </w:p>
    <w:p w14:paraId="558D4ED2" w14:textId="77777777" w:rsidR="00407D90" w:rsidRDefault="00407D90" w:rsidP="00407D90">
      <w:r>
        <w:t xml:space="preserve">• has its things in more than 500 retailers the nation over. It follows a genuine presentation approach in which it attempts to recollect its things for quite a few retailers, as can sensibly be normal. This guarantees its things are accessible to clients successfully in various pieces of the country. </w:t>
      </w:r>
    </w:p>
    <w:p w14:paraId="2915A608" w14:textId="77777777" w:rsidR="00407D90" w:rsidRDefault="00407D90" w:rsidP="00407D90">
      <w:r>
        <w:t xml:space="preserve">• has a liberal measure for online traffic with traffic to visits to its locales. To play out its online undertakings, unite with different transportation experts to give suitable transportation. </w:t>
      </w:r>
    </w:p>
    <w:p w14:paraId="3E8F4F48" w14:textId="77777777" w:rsidR="00407D90" w:rsidRDefault="00407D90" w:rsidP="00407D90">
      <w:r>
        <w:t xml:space="preserve">• coming up next is a system for multi-channel course, in which it has remembered for the system and interfered with stores to permit clients simple admittance to its things. </w:t>
      </w:r>
    </w:p>
    <w:p w14:paraId="1EB23264" w14:textId="1AE156D9" w:rsidR="00757108" w:rsidRDefault="00407D90" w:rsidP="00407D90">
      <w:r>
        <w:t>• has an arrangement of in excess of 500 providers who give it the crude materials required for its creation. He has manufactured close working associations with his providers, which permits the association to work with them to progress and present new and appealing features to its items.</w:t>
      </w:r>
    </w:p>
    <w:p w14:paraId="60DCF7C0" w14:textId="34DD6699" w:rsidR="00757108" w:rsidRDefault="00757108" w:rsidP="00757108">
      <w:r w:rsidRPr="008A1181">
        <w:rPr>
          <w:b/>
          <w:bCs/>
        </w:rPr>
        <w:t>Promotion</w:t>
      </w:r>
      <w:r>
        <w:t>:</w:t>
      </w:r>
    </w:p>
    <w:p w14:paraId="484C7C3A" w14:textId="5F87056C" w:rsidR="00757108" w:rsidRPr="00757108" w:rsidRDefault="00407D90" w:rsidP="00757108">
      <w:r w:rsidRPr="00407D90">
        <w:t>Chanel utilizes a blended time-restricted framework and distributes its lavish components through different courses. The business works in stores, online exchanges, distributing, pamphlets, and publicizing. Chanel advance their item experiences styles and item displays. Somewhere in the range of 5 and 6 style shows are held every year in the capitals of the structure world; Paris, New York, and London. Chanel chose to distribute incredible purchasers' modest magazines that plan for their goal market. Magazines, for example, Marie Claire, are amazing for their market base, which incorporates specialists. Appropriating sees in this sort of magazine is deliberately beneficial. The primary impulse behind Chanel's items remains everlastingly selectivity, which is the reason its declarations duplicate its individual inner viewpoints. The chose pastors of the brand are picked to depict the image of the brand. Different models and performers have been utilized to propel things. Marilyn Monroe, Keira Knightley, Vanessa Paradis, Nicole Kidman, Kirsten Stewart and more from the finish of Lily Depp. Utilizing noticeable figures in their publicizing endeavors, they revered the brand, which speaks to legacy, drop, and the activity of giving rich things (Wordpress, 2020).</w:t>
      </w:r>
    </w:p>
    <w:p w14:paraId="08F44190" w14:textId="3F0331A1" w:rsidR="00757108" w:rsidRDefault="00911B8C" w:rsidP="00911B8C">
      <w:pPr>
        <w:pStyle w:val="1"/>
      </w:pPr>
      <w:bookmarkStart w:id="5" w:name="_Toc48773495"/>
      <w:r>
        <w:lastRenderedPageBreak/>
        <w:t>Conclusion</w:t>
      </w:r>
      <w:bookmarkEnd w:id="5"/>
    </w:p>
    <w:p w14:paraId="2F6FEC4D" w14:textId="0D97CA09" w:rsidR="00911B8C" w:rsidRDefault="00407D90" w:rsidP="00911B8C">
      <w:r w:rsidRPr="00407D90">
        <w:t>The report relates to everything the association does to make sure about clients and keep up associations with them. It incorporates a scope of activities, for example, exchanges, promoting, assessment, gathering, progress, and scattering. Advancement is a development, a lot of foundations and methods for making, communicating, sending, and exchanging commitments that have a motivator for customers, customers, accessories, and society of opportunity. The reason for the introduction is to arrange the components and organizations of the association with the individuals who need and need them. Attempt to discover these individuals and this is the place the directing administrator originates from.</w:t>
      </w:r>
    </w:p>
    <w:p w14:paraId="011936D0" w14:textId="3F588954" w:rsidR="00911B8C" w:rsidRDefault="00911B8C" w:rsidP="00911B8C"/>
    <w:p w14:paraId="42992519" w14:textId="0830FD43" w:rsidR="00911B8C" w:rsidRDefault="00911B8C" w:rsidP="00911B8C"/>
    <w:p w14:paraId="5A70AA43" w14:textId="2F40ABA6" w:rsidR="00911B8C" w:rsidRDefault="00911B8C" w:rsidP="00911B8C"/>
    <w:p w14:paraId="5F05DAF1" w14:textId="7EAD2F02" w:rsidR="00911B8C" w:rsidRDefault="00911B8C" w:rsidP="00911B8C"/>
    <w:p w14:paraId="54F1494D" w14:textId="4795E644" w:rsidR="00911B8C" w:rsidRDefault="00911B8C" w:rsidP="00911B8C"/>
    <w:p w14:paraId="5CAF89A1" w14:textId="553FD7E7" w:rsidR="00911B8C" w:rsidRDefault="00911B8C" w:rsidP="00911B8C"/>
    <w:p w14:paraId="0D4AA0C6" w14:textId="030675F8" w:rsidR="00911B8C" w:rsidRDefault="00911B8C" w:rsidP="00911B8C"/>
    <w:p w14:paraId="29E85AC0" w14:textId="51EE3F4F" w:rsidR="00911B8C" w:rsidRDefault="00911B8C" w:rsidP="00911B8C"/>
    <w:p w14:paraId="3BFF9616" w14:textId="572DA268" w:rsidR="00911B8C" w:rsidRDefault="00911B8C" w:rsidP="00911B8C"/>
    <w:p w14:paraId="0CBC5683" w14:textId="304F9431" w:rsidR="00911B8C" w:rsidRDefault="00911B8C" w:rsidP="00911B8C"/>
    <w:p w14:paraId="77F4E2E8" w14:textId="08B1C696" w:rsidR="00911B8C" w:rsidRDefault="00911B8C" w:rsidP="00911B8C"/>
    <w:p w14:paraId="271C15FA" w14:textId="7B83D51C" w:rsidR="00911B8C" w:rsidRDefault="00911B8C" w:rsidP="00911B8C"/>
    <w:p w14:paraId="0B938358" w14:textId="3522774C" w:rsidR="00911B8C" w:rsidRDefault="00911B8C" w:rsidP="00911B8C"/>
    <w:p w14:paraId="06477E85" w14:textId="7FCD7AF8" w:rsidR="00911B8C" w:rsidRDefault="00911B8C" w:rsidP="00911B8C"/>
    <w:p w14:paraId="08F38750" w14:textId="019ACE6D" w:rsidR="00911B8C" w:rsidRDefault="00911B8C" w:rsidP="00911B8C"/>
    <w:p w14:paraId="2AEDCE37" w14:textId="000CEAAE" w:rsidR="00911B8C" w:rsidRDefault="00911B8C" w:rsidP="00911B8C"/>
    <w:p w14:paraId="0A93B3E6" w14:textId="5F692D7F" w:rsidR="00911B8C" w:rsidRDefault="00911B8C" w:rsidP="00911B8C"/>
    <w:p w14:paraId="6103540E" w14:textId="57BC9738" w:rsidR="00911B8C" w:rsidRDefault="00911B8C" w:rsidP="00911B8C"/>
    <w:p w14:paraId="79021C07" w14:textId="60FA2CD4" w:rsidR="00911B8C" w:rsidRDefault="00911B8C" w:rsidP="00911B8C"/>
    <w:p w14:paraId="5C8A077C" w14:textId="364E0ABF" w:rsidR="00911B8C" w:rsidRDefault="00911B8C" w:rsidP="00911B8C"/>
    <w:p w14:paraId="6AFF0E09" w14:textId="77777777" w:rsidR="00911B8C" w:rsidRPr="00911B8C" w:rsidRDefault="00911B8C" w:rsidP="00911B8C"/>
    <w:p w14:paraId="66773BDD" w14:textId="2C0BBAF2" w:rsidR="00757108" w:rsidRDefault="00911B8C" w:rsidP="00911B8C">
      <w:pPr>
        <w:pStyle w:val="1"/>
      </w:pPr>
      <w:bookmarkStart w:id="6" w:name="_Toc48773496"/>
      <w:r>
        <w:lastRenderedPageBreak/>
        <w:t>Reference List</w:t>
      </w:r>
      <w:bookmarkEnd w:id="6"/>
    </w:p>
    <w:p w14:paraId="6FCA6F4D" w14:textId="77777777" w:rsidR="00911B8C" w:rsidRPr="00911B8C" w:rsidRDefault="00911B8C" w:rsidP="00911B8C">
      <w:r w:rsidRPr="00911B8C">
        <w:t xml:space="preserve">Blythe, J. (2014). </w:t>
      </w:r>
      <w:r w:rsidRPr="00911B8C">
        <w:rPr>
          <w:i/>
          <w:iCs/>
        </w:rPr>
        <w:t>Principles and practice of marketing</w:t>
      </w:r>
      <w:r w:rsidRPr="00911B8C">
        <w:t>. London: Sage.</w:t>
      </w:r>
    </w:p>
    <w:p w14:paraId="2EC52E6E" w14:textId="1090C7E0" w:rsidR="00911B8C" w:rsidRPr="00911B8C" w:rsidRDefault="00911B8C" w:rsidP="00911B8C">
      <w:r>
        <w:t xml:space="preserve">Business of Fashion (2020). </w:t>
      </w:r>
      <w:r w:rsidRPr="00911B8C">
        <w:t>Famed for the little black dress, No.5 perfume, tweed suits and the 2.55 bag, the privately owned Parisian label consistently ranks the world's leading luxury brand. Creative director Virginie Viard helms Chanel, while the Wertheimer brothers own it.</w:t>
      </w:r>
      <w:r>
        <w:t xml:space="preserve"> </w:t>
      </w:r>
      <w:r>
        <w:rPr>
          <w:i/>
          <w:iCs/>
        </w:rPr>
        <w:t xml:space="preserve">Business of Fashion </w:t>
      </w:r>
      <w:r>
        <w:t xml:space="preserve">[online]. Available from: </w:t>
      </w:r>
      <w:hyperlink r:id="rId11" w:history="1">
        <w:r w:rsidRPr="00015658">
          <w:rPr>
            <w:rStyle w:val="ac"/>
          </w:rPr>
          <w:t>https://www.businessoffashion.com/organisations/chanel</w:t>
        </w:r>
      </w:hyperlink>
      <w:r>
        <w:t xml:space="preserve"> [Accessed: 15/08/2020].</w:t>
      </w:r>
    </w:p>
    <w:p w14:paraId="590F9FA4" w14:textId="3631C7A7" w:rsidR="00911B8C" w:rsidRPr="00911B8C" w:rsidRDefault="00911B8C" w:rsidP="00911B8C">
      <w:r>
        <w:t xml:space="preserve">Claessens, M. (2015). </w:t>
      </w:r>
      <w:r w:rsidRPr="00911B8C">
        <w:t>The Marketing Process – All Aspects of Marketing at one Glance</w:t>
      </w:r>
      <w:r>
        <w:t xml:space="preserve">. </w:t>
      </w:r>
      <w:r>
        <w:rPr>
          <w:i/>
          <w:iCs/>
        </w:rPr>
        <w:t xml:space="preserve">Marketing Insider </w:t>
      </w:r>
      <w:r>
        <w:t xml:space="preserve">[online]. Available from: </w:t>
      </w:r>
      <w:hyperlink r:id="rId12" w:history="1">
        <w:r w:rsidRPr="00015658">
          <w:rPr>
            <w:rStyle w:val="ac"/>
          </w:rPr>
          <w:t>https://marketing-insider.eu/marketing-process/</w:t>
        </w:r>
      </w:hyperlink>
      <w:r>
        <w:t xml:space="preserve"> [Accessed: 15/08/2020].</w:t>
      </w:r>
    </w:p>
    <w:p w14:paraId="4668C62E" w14:textId="77777777" w:rsidR="00911B8C" w:rsidRPr="00911B8C" w:rsidRDefault="00911B8C" w:rsidP="00911B8C">
      <w:r w:rsidRPr="00911B8C">
        <w:t xml:space="preserve">Kotler, P. and Armstrong, G. (2018). </w:t>
      </w:r>
      <w:r w:rsidRPr="00911B8C">
        <w:rPr>
          <w:i/>
          <w:iCs/>
        </w:rPr>
        <w:t>Principles of marketing</w:t>
      </w:r>
      <w:r w:rsidRPr="00911B8C">
        <w:t>. Hoboken: Pearson Higher Education.</w:t>
      </w:r>
    </w:p>
    <w:p w14:paraId="408D6422" w14:textId="77777777" w:rsidR="00911B8C" w:rsidRPr="00911B8C" w:rsidRDefault="00911B8C" w:rsidP="00911B8C">
      <w:r w:rsidRPr="00911B8C">
        <w:t xml:space="preserve">Lefebvre, R.C. (2004). Social Marketing: Principles and Practice. </w:t>
      </w:r>
      <w:r w:rsidRPr="00911B8C">
        <w:rPr>
          <w:i/>
          <w:iCs/>
        </w:rPr>
        <w:t>Social Marketing Quarterly</w:t>
      </w:r>
      <w:r w:rsidRPr="00911B8C">
        <w:t>, 10(</w:t>
      </w:r>
      <w:r w:rsidRPr="00911B8C">
        <w:rPr>
          <w:b/>
          <w:bCs/>
        </w:rPr>
        <w:t>1</w:t>
      </w:r>
      <w:r w:rsidRPr="00911B8C">
        <w:t>), pp.31–34.</w:t>
      </w:r>
    </w:p>
    <w:p w14:paraId="478436E3" w14:textId="61B27E48" w:rsidR="00B141DF" w:rsidRPr="00B141DF" w:rsidRDefault="00B141DF" w:rsidP="00B141DF">
      <w:r>
        <w:t>S</w:t>
      </w:r>
      <w:r w:rsidRPr="00B141DF">
        <w:t xml:space="preserve">iteadmin (2018). </w:t>
      </w:r>
      <w:r w:rsidRPr="00B141DF">
        <w:rPr>
          <w:i/>
          <w:iCs/>
        </w:rPr>
        <w:t>Porters Five Forces Of Competitive Advantage</w:t>
      </w:r>
      <w:r w:rsidRPr="00B141DF">
        <w:t>. [online] Paul Foley Blogs. Available at: https://paulfoleyblogs.com/michael-porters-five-forces-of-competitive-advantage/ [Accessed</w:t>
      </w:r>
      <w:r>
        <w:t>:</w:t>
      </w:r>
      <w:r w:rsidRPr="00B141DF">
        <w:t xml:space="preserve"> </w:t>
      </w:r>
      <w:r>
        <w:t>15/08/</w:t>
      </w:r>
      <w:r w:rsidRPr="00B141DF">
        <w:t>2020].</w:t>
      </w:r>
    </w:p>
    <w:p w14:paraId="7D99E631" w14:textId="758FE4DA" w:rsidR="00B141DF" w:rsidRPr="00B141DF" w:rsidRDefault="00B141DF" w:rsidP="00B141DF">
      <w:r w:rsidRPr="00B141DF">
        <w:t xml:space="preserve">Team, U.W. (2011). </w:t>
      </w:r>
      <w:r w:rsidRPr="00B141DF">
        <w:rPr>
          <w:i/>
          <w:iCs/>
        </w:rPr>
        <w:t>Underground Water Project: PESTLE Analysis</w:t>
      </w:r>
      <w:r w:rsidRPr="00B141DF">
        <w:t xml:space="preserve">. [online] Underground Water Project. Available at: </w:t>
      </w:r>
      <w:hyperlink r:id="rId13" w:history="1">
        <w:r w:rsidRPr="00B141DF">
          <w:rPr>
            <w:rStyle w:val="ac"/>
          </w:rPr>
          <w:t>http://undergroundwaterproject.blogspot.com/2011/03/pestle-analysis.html</w:t>
        </w:r>
      </w:hyperlink>
      <w:r w:rsidRPr="00B141DF">
        <w:t>.</w:t>
      </w:r>
      <w:r>
        <w:t xml:space="preserve"> [Accessed: 15/08/2020].</w:t>
      </w:r>
    </w:p>
    <w:p w14:paraId="523BC92F" w14:textId="093B148F" w:rsidR="00757108" w:rsidRPr="00911B8C" w:rsidRDefault="00911B8C">
      <w:r>
        <w:t xml:space="preserve">Wordpress (2020). </w:t>
      </w:r>
      <w:r w:rsidRPr="00911B8C">
        <w:t>Chanel – Promotional Strategy</w:t>
      </w:r>
      <w:r>
        <w:t xml:space="preserve">. </w:t>
      </w:r>
      <w:r>
        <w:rPr>
          <w:i/>
          <w:iCs/>
        </w:rPr>
        <w:t xml:space="preserve">Wordpress </w:t>
      </w:r>
      <w:r>
        <w:t xml:space="preserve">[online]. Available from: </w:t>
      </w:r>
      <w:hyperlink r:id="rId14" w:history="1">
        <w:r w:rsidRPr="00015658">
          <w:rPr>
            <w:rStyle w:val="ac"/>
          </w:rPr>
          <w:t>https://gillsrob8.wordpress.com/2017/04/02/chanel-promotional-strategy/</w:t>
        </w:r>
      </w:hyperlink>
      <w:r>
        <w:t xml:space="preserve"> [Accessed: 15/08/2020].</w:t>
      </w:r>
    </w:p>
    <w:p w14:paraId="13D9222E" w14:textId="0C00EBE5" w:rsidR="00757108" w:rsidRDefault="00757108"/>
    <w:p w14:paraId="1A6677FA" w14:textId="681565BE" w:rsidR="00757108" w:rsidRDefault="00757108"/>
    <w:p w14:paraId="17ED2582" w14:textId="7FC4ACE3" w:rsidR="00757108" w:rsidRDefault="00757108"/>
    <w:p w14:paraId="3729774D" w14:textId="4CD2A21C" w:rsidR="00757108" w:rsidRDefault="00757108"/>
    <w:p w14:paraId="47A1DD8B" w14:textId="27BD0161" w:rsidR="00757108" w:rsidRDefault="00757108"/>
    <w:p w14:paraId="18EA9E96" w14:textId="7BD2AABE" w:rsidR="00757108" w:rsidRDefault="00757108"/>
    <w:p w14:paraId="5BED3B73" w14:textId="370E9181" w:rsidR="00757108" w:rsidRDefault="00757108"/>
    <w:p w14:paraId="44F0DCD4" w14:textId="6754781F" w:rsidR="00757108" w:rsidRDefault="00757108"/>
    <w:p w14:paraId="2E912590" w14:textId="115AD929" w:rsidR="00757108" w:rsidRDefault="00757108"/>
    <w:p w14:paraId="6549B72F" w14:textId="5805763E" w:rsidR="00757108" w:rsidRDefault="00757108"/>
    <w:p w14:paraId="6495FF23" w14:textId="77777777" w:rsidR="00757108" w:rsidRDefault="00757108"/>
    <w:sectPr w:rsidR="00757108" w:rsidSect="00757108">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69B7E1" w14:textId="77777777" w:rsidR="00AF6E80" w:rsidRDefault="00AF6E80" w:rsidP="00757108">
      <w:pPr>
        <w:spacing w:after="0" w:line="240" w:lineRule="auto"/>
      </w:pPr>
      <w:r>
        <w:separator/>
      </w:r>
    </w:p>
  </w:endnote>
  <w:endnote w:type="continuationSeparator" w:id="0">
    <w:p w14:paraId="1F20FDFC" w14:textId="77777777" w:rsidR="00AF6E80" w:rsidRDefault="00AF6E80" w:rsidP="00757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586982"/>
      <w:docPartObj>
        <w:docPartGallery w:val="Page Numbers (Bottom of Page)"/>
        <w:docPartUnique/>
      </w:docPartObj>
    </w:sdtPr>
    <w:sdtEndPr>
      <w:rPr>
        <w:noProof/>
      </w:rPr>
    </w:sdtEndPr>
    <w:sdtContent>
      <w:p w14:paraId="15336BE9" w14:textId="7D71FCF5" w:rsidR="00757108" w:rsidRDefault="00757108">
        <w:pPr>
          <w:pStyle w:val="a7"/>
          <w:jc w:val="center"/>
        </w:pPr>
        <w:r>
          <w:fldChar w:fldCharType="begin"/>
        </w:r>
        <w:r>
          <w:instrText xml:space="preserve"> PAGE   \* MERGEFORMAT </w:instrText>
        </w:r>
        <w:r>
          <w:fldChar w:fldCharType="separate"/>
        </w:r>
        <w:r>
          <w:rPr>
            <w:noProof/>
          </w:rPr>
          <w:t>2</w:t>
        </w:r>
        <w:r>
          <w:rPr>
            <w:noProof/>
          </w:rPr>
          <w:fldChar w:fldCharType="end"/>
        </w:r>
      </w:p>
    </w:sdtContent>
  </w:sdt>
  <w:p w14:paraId="25B2A886" w14:textId="77777777" w:rsidR="00757108" w:rsidRDefault="0075710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7F57E1" w14:textId="77777777" w:rsidR="00AF6E80" w:rsidRDefault="00AF6E80" w:rsidP="00757108">
      <w:pPr>
        <w:spacing w:after="0" w:line="240" w:lineRule="auto"/>
      </w:pPr>
      <w:r>
        <w:separator/>
      </w:r>
    </w:p>
  </w:footnote>
  <w:footnote w:type="continuationSeparator" w:id="0">
    <w:p w14:paraId="6033D41F" w14:textId="77777777" w:rsidR="00AF6E80" w:rsidRDefault="00AF6E80" w:rsidP="007571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B6038"/>
    <w:multiLevelType w:val="hybridMultilevel"/>
    <w:tmpl w:val="261A0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B01930"/>
    <w:multiLevelType w:val="hybridMultilevel"/>
    <w:tmpl w:val="EF5EA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3448FF"/>
    <w:multiLevelType w:val="hybridMultilevel"/>
    <w:tmpl w:val="33209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B88"/>
    <w:rsid w:val="00014C0D"/>
    <w:rsid w:val="00106360"/>
    <w:rsid w:val="003A63CD"/>
    <w:rsid w:val="00407D90"/>
    <w:rsid w:val="00430F09"/>
    <w:rsid w:val="00757108"/>
    <w:rsid w:val="00844443"/>
    <w:rsid w:val="008A1181"/>
    <w:rsid w:val="00911B8C"/>
    <w:rsid w:val="0097139E"/>
    <w:rsid w:val="00AF6E80"/>
    <w:rsid w:val="00B141DF"/>
    <w:rsid w:val="00BD4021"/>
    <w:rsid w:val="00BF3B88"/>
    <w:rsid w:val="00DD6A3E"/>
    <w:rsid w:val="00DE5333"/>
    <w:rsid w:val="00E026CD"/>
    <w:rsid w:val="00F63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345EC"/>
  <w15:chartTrackingRefBased/>
  <w15:docId w15:val="{EDA79C2A-911F-4DF1-BBEE-518A6F19A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757108"/>
    <w:pPr>
      <w:tabs>
        <w:tab w:val="center" w:pos="4513"/>
        <w:tab w:val="right" w:pos="9026"/>
      </w:tabs>
      <w:spacing w:after="0" w:line="240" w:lineRule="auto"/>
    </w:pPr>
  </w:style>
  <w:style w:type="character" w:customStyle="1" w:styleId="a6">
    <w:name w:val="Горен колонтитул Знак"/>
    <w:basedOn w:val="a0"/>
    <w:link w:val="a5"/>
    <w:uiPriority w:val="99"/>
    <w:rsid w:val="00757108"/>
    <w:rPr>
      <w:rFonts w:ascii="Arial" w:hAnsi="Arial"/>
    </w:rPr>
  </w:style>
  <w:style w:type="paragraph" w:styleId="a7">
    <w:name w:val="footer"/>
    <w:basedOn w:val="a"/>
    <w:link w:val="a8"/>
    <w:uiPriority w:val="99"/>
    <w:unhideWhenUsed/>
    <w:rsid w:val="00757108"/>
    <w:pPr>
      <w:tabs>
        <w:tab w:val="center" w:pos="4513"/>
        <w:tab w:val="right" w:pos="9026"/>
      </w:tabs>
      <w:spacing w:after="0" w:line="240" w:lineRule="auto"/>
    </w:pPr>
  </w:style>
  <w:style w:type="character" w:customStyle="1" w:styleId="a8">
    <w:name w:val="Долен колонтитул Знак"/>
    <w:basedOn w:val="a0"/>
    <w:link w:val="a7"/>
    <w:uiPriority w:val="99"/>
    <w:rsid w:val="00757108"/>
    <w:rPr>
      <w:rFonts w:ascii="Arial" w:hAnsi="Arial"/>
    </w:rPr>
  </w:style>
  <w:style w:type="paragraph" w:styleId="a9">
    <w:name w:val="No Spacing"/>
    <w:link w:val="aa"/>
    <w:uiPriority w:val="1"/>
    <w:qFormat/>
    <w:rsid w:val="00757108"/>
    <w:pPr>
      <w:spacing w:after="0" w:line="240" w:lineRule="auto"/>
    </w:pPr>
    <w:rPr>
      <w:rFonts w:eastAsiaTheme="minorEastAsia"/>
      <w:lang w:val="en-US"/>
    </w:rPr>
  </w:style>
  <w:style w:type="character" w:customStyle="1" w:styleId="aa">
    <w:name w:val="Без разредка Знак"/>
    <w:basedOn w:val="a0"/>
    <w:link w:val="a9"/>
    <w:uiPriority w:val="1"/>
    <w:rsid w:val="00757108"/>
    <w:rPr>
      <w:rFonts w:eastAsiaTheme="minorEastAsia"/>
      <w:lang w:val="en-US"/>
    </w:rPr>
  </w:style>
  <w:style w:type="paragraph" w:styleId="ab">
    <w:name w:val="List Paragraph"/>
    <w:basedOn w:val="a"/>
    <w:uiPriority w:val="34"/>
    <w:qFormat/>
    <w:rsid w:val="00757108"/>
    <w:pPr>
      <w:ind w:left="720"/>
      <w:contextualSpacing/>
    </w:pPr>
  </w:style>
  <w:style w:type="character" w:styleId="ac">
    <w:name w:val="Hyperlink"/>
    <w:basedOn w:val="a0"/>
    <w:uiPriority w:val="99"/>
    <w:unhideWhenUsed/>
    <w:rsid w:val="00911B8C"/>
    <w:rPr>
      <w:color w:val="0563C1" w:themeColor="hyperlink"/>
      <w:u w:val="single"/>
    </w:rPr>
  </w:style>
  <w:style w:type="character" w:styleId="ad">
    <w:name w:val="Unresolved Mention"/>
    <w:basedOn w:val="a0"/>
    <w:uiPriority w:val="99"/>
    <w:semiHidden/>
    <w:unhideWhenUsed/>
    <w:rsid w:val="00911B8C"/>
    <w:rPr>
      <w:color w:val="605E5C"/>
      <w:shd w:val="clear" w:color="auto" w:fill="E1DFDD"/>
    </w:rPr>
  </w:style>
  <w:style w:type="paragraph" w:styleId="ae">
    <w:name w:val="TOC Heading"/>
    <w:basedOn w:val="1"/>
    <w:next w:val="a"/>
    <w:uiPriority w:val="39"/>
    <w:unhideWhenUsed/>
    <w:qFormat/>
    <w:rsid w:val="008A1181"/>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8A1181"/>
    <w:pPr>
      <w:spacing w:after="100"/>
    </w:pPr>
  </w:style>
  <w:style w:type="paragraph" w:styleId="21">
    <w:name w:val="toc 2"/>
    <w:basedOn w:val="a"/>
    <w:next w:val="a"/>
    <w:autoRedefine/>
    <w:uiPriority w:val="39"/>
    <w:unhideWhenUsed/>
    <w:rsid w:val="008A118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12732">
      <w:bodyDiv w:val="1"/>
      <w:marLeft w:val="0"/>
      <w:marRight w:val="0"/>
      <w:marTop w:val="0"/>
      <w:marBottom w:val="0"/>
      <w:divBdr>
        <w:top w:val="none" w:sz="0" w:space="0" w:color="auto"/>
        <w:left w:val="none" w:sz="0" w:space="0" w:color="auto"/>
        <w:bottom w:val="none" w:sz="0" w:space="0" w:color="auto"/>
        <w:right w:val="none" w:sz="0" w:space="0" w:color="auto"/>
      </w:divBdr>
      <w:divsChild>
        <w:div w:id="1316302835">
          <w:marLeft w:val="0"/>
          <w:marRight w:val="0"/>
          <w:marTop w:val="0"/>
          <w:marBottom w:val="150"/>
          <w:divBdr>
            <w:top w:val="none" w:sz="0" w:space="0" w:color="auto"/>
            <w:left w:val="none" w:sz="0" w:space="0" w:color="auto"/>
            <w:bottom w:val="none" w:sz="0" w:space="0" w:color="auto"/>
            <w:right w:val="none" w:sz="0" w:space="0" w:color="auto"/>
          </w:divBdr>
        </w:div>
      </w:divsChild>
    </w:div>
    <w:div w:id="136532710">
      <w:bodyDiv w:val="1"/>
      <w:marLeft w:val="0"/>
      <w:marRight w:val="0"/>
      <w:marTop w:val="0"/>
      <w:marBottom w:val="0"/>
      <w:divBdr>
        <w:top w:val="none" w:sz="0" w:space="0" w:color="auto"/>
        <w:left w:val="none" w:sz="0" w:space="0" w:color="auto"/>
        <w:bottom w:val="none" w:sz="0" w:space="0" w:color="auto"/>
        <w:right w:val="none" w:sz="0" w:space="0" w:color="auto"/>
      </w:divBdr>
      <w:divsChild>
        <w:div w:id="1024136667">
          <w:marLeft w:val="0"/>
          <w:marRight w:val="0"/>
          <w:marTop w:val="0"/>
          <w:marBottom w:val="150"/>
          <w:divBdr>
            <w:top w:val="none" w:sz="0" w:space="0" w:color="auto"/>
            <w:left w:val="none" w:sz="0" w:space="0" w:color="auto"/>
            <w:bottom w:val="none" w:sz="0" w:space="0" w:color="auto"/>
            <w:right w:val="none" w:sz="0" w:space="0" w:color="auto"/>
          </w:divBdr>
        </w:div>
      </w:divsChild>
    </w:div>
    <w:div w:id="548305157">
      <w:bodyDiv w:val="1"/>
      <w:marLeft w:val="0"/>
      <w:marRight w:val="0"/>
      <w:marTop w:val="0"/>
      <w:marBottom w:val="0"/>
      <w:divBdr>
        <w:top w:val="none" w:sz="0" w:space="0" w:color="auto"/>
        <w:left w:val="none" w:sz="0" w:space="0" w:color="auto"/>
        <w:bottom w:val="none" w:sz="0" w:space="0" w:color="auto"/>
        <w:right w:val="none" w:sz="0" w:space="0" w:color="auto"/>
      </w:divBdr>
      <w:divsChild>
        <w:div w:id="1073235136">
          <w:marLeft w:val="0"/>
          <w:marRight w:val="0"/>
          <w:marTop w:val="0"/>
          <w:marBottom w:val="150"/>
          <w:divBdr>
            <w:top w:val="none" w:sz="0" w:space="0" w:color="auto"/>
            <w:left w:val="none" w:sz="0" w:space="0" w:color="auto"/>
            <w:bottom w:val="none" w:sz="0" w:space="0" w:color="auto"/>
            <w:right w:val="none" w:sz="0" w:space="0" w:color="auto"/>
          </w:divBdr>
        </w:div>
      </w:divsChild>
    </w:div>
    <w:div w:id="1252854792">
      <w:bodyDiv w:val="1"/>
      <w:marLeft w:val="0"/>
      <w:marRight w:val="0"/>
      <w:marTop w:val="0"/>
      <w:marBottom w:val="0"/>
      <w:divBdr>
        <w:top w:val="none" w:sz="0" w:space="0" w:color="auto"/>
        <w:left w:val="none" w:sz="0" w:space="0" w:color="auto"/>
        <w:bottom w:val="none" w:sz="0" w:space="0" w:color="auto"/>
        <w:right w:val="none" w:sz="0" w:space="0" w:color="auto"/>
      </w:divBdr>
      <w:divsChild>
        <w:div w:id="1415398730">
          <w:marLeft w:val="0"/>
          <w:marRight w:val="0"/>
          <w:marTop w:val="0"/>
          <w:marBottom w:val="150"/>
          <w:divBdr>
            <w:top w:val="none" w:sz="0" w:space="0" w:color="auto"/>
            <w:left w:val="none" w:sz="0" w:space="0" w:color="auto"/>
            <w:bottom w:val="none" w:sz="0" w:space="0" w:color="auto"/>
            <w:right w:val="none" w:sz="0" w:space="0" w:color="auto"/>
          </w:divBdr>
        </w:div>
      </w:divsChild>
    </w:div>
    <w:div w:id="1674919872">
      <w:bodyDiv w:val="1"/>
      <w:marLeft w:val="0"/>
      <w:marRight w:val="0"/>
      <w:marTop w:val="0"/>
      <w:marBottom w:val="0"/>
      <w:divBdr>
        <w:top w:val="none" w:sz="0" w:space="0" w:color="auto"/>
        <w:left w:val="none" w:sz="0" w:space="0" w:color="auto"/>
        <w:bottom w:val="none" w:sz="0" w:space="0" w:color="auto"/>
        <w:right w:val="none" w:sz="0" w:space="0" w:color="auto"/>
      </w:divBdr>
      <w:divsChild>
        <w:div w:id="52968200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undergroundwaterproject.blogspot.com/2011/03/pestle-analysis.html"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marketing-insider.eu/marketing-process/"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usinessoffashion.com/organisations/chanel"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gillsrob8.wordpress.com/2017/04/02/chanel-promotional-strateg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C1B0351C231459986A12FD762F79CDE"/>
        <w:category>
          <w:name w:val="General"/>
          <w:gallery w:val="placeholder"/>
        </w:category>
        <w:types>
          <w:type w:val="bbPlcHdr"/>
        </w:types>
        <w:behaviors>
          <w:behavior w:val="content"/>
        </w:behaviors>
        <w:guid w:val="{CBC9E561-A4E5-4605-AD16-8727E2028B85}"/>
      </w:docPartPr>
      <w:docPartBody>
        <w:p w:rsidR="00EE6069" w:rsidRDefault="00492AAE" w:rsidP="00492AAE">
          <w:pPr>
            <w:pStyle w:val="EC1B0351C231459986A12FD762F79CDE"/>
          </w:pPr>
          <w:r>
            <w:rPr>
              <w:rFonts w:asciiTheme="majorHAnsi" w:eastAsiaTheme="majorEastAsia" w:hAnsiTheme="majorHAnsi" w:cstheme="majorBidi"/>
              <w:color w:val="4472C4" w:themeColor="accent1"/>
              <w:sz w:val="88"/>
              <w:szCs w:val="88"/>
            </w:rPr>
            <w:t>[Document title]</w:t>
          </w:r>
        </w:p>
      </w:docPartBody>
    </w:docPart>
    <w:docPart>
      <w:docPartPr>
        <w:name w:val="F770FBEA12D3401E89ACB6F3C80FD1FE"/>
        <w:category>
          <w:name w:val="General"/>
          <w:gallery w:val="placeholder"/>
        </w:category>
        <w:types>
          <w:type w:val="bbPlcHdr"/>
        </w:types>
        <w:behaviors>
          <w:behavior w:val="content"/>
        </w:behaviors>
        <w:guid w:val="{2B681977-7542-449F-8759-FD672056F15E}"/>
      </w:docPartPr>
      <w:docPartBody>
        <w:p w:rsidR="00EE6069" w:rsidRDefault="00492AAE" w:rsidP="00492AAE">
          <w:pPr>
            <w:pStyle w:val="F770FBEA12D3401E89ACB6F3C80FD1FE"/>
          </w:pPr>
          <w:r>
            <w:rPr>
              <w:color w:val="2F5496" w:themeColor="accent1" w:themeShade="BF"/>
              <w:sz w:val="24"/>
              <w:szCs w:val="24"/>
            </w:rPr>
            <w:t>[Document subtitle]</w:t>
          </w:r>
        </w:p>
      </w:docPartBody>
    </w:docPart>
    <w:docPart>
      <w:docPartPr>
        <w:name w:val="19114BCDEA3247E597CBD2E5A4A43B39"/>
        <w:category>
          <w:name w:val="General"/>
          <w:gallery w:val="placeholder"/>
        </w:category>
        <w:types>
          <w:type w:val="bbPlcHdr"/>
        </w:types>
        <w:behaviors>
          <w:behavior w:val="content"/>
        </w:behaviors>
        <w:guid w:val="{025AFB5B-6C00-469F-91F0-AEAB5C416034}"/>
      </w:docPartPr>
      <w:docPartBody>
        <w:p w:rsidR="00EE6069" w:rsidRDefault="00492AAE" w:rsidP="00492AAE">
          <w:pPr>
            <w:pStyle w:val="19114BCDEA3247E597CBD2E5A4A43B39"/>
          </w:pPr>
          <w:r>
            <w:rPr>
              <w:color w:val="4472C4" w:themeColor="accent1"/>
              <w:sz w:val="28"/>
              <w:szCs w:val="28"/>
            </w:rPr>
            <w:t>[Author name]</w:t>
          </w:r>
        </w:p>
      </w:docPartBody>
    </w:docPart>
    <w:docPart>
      <w:docPartPr>
        <w:name w:val="DCDCCB6FAFDD43F0AAF59C88AAAF2AA0"/>
        <w:category>
          <w:name w:val="General"/>
          <w:gallery w:val="placeholder"/>
        </w:category>
        <w:types>
          <w:type w:val="bbPlcHdr"/>
        </w:types>
        <w:behaviors>
          <w:behavior w:val="content"/>
        </w:behaviors>
        <w:guid w:val="{AC125A38-5212-4E4B-9577-519C57AC4A2A}"/>
      </w:docPartPr>
      <w:docPartBody>
        <w:p w:rsidR="00EE6069" w:rsidRDefault="00492AAE" w:rsidP="00492AAE">
          <w:pPr>
            <w:pStyle w:val="DCDCCB6FAFDD43F0AAF59C88AAAF2AA0"/>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AAE"/>
    <w:rsid w:val="00195A0E"/>
    <w:rsid w:val="00492AAE"/>
    <w:rsid w:val="00522582"/>
    <w:rsid w:val="006767E2"/>
    <w:rsid w:val="00BB0D96"/>
    <w:rsid w:val="00EE6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65BB8E5C75934740A32F6BC714BE2B07">
    <w:name w:val="65BB8E5C75934740A32F6BC714BE2B07"/>
    <w:rsid w:val="00492AAE"/>
  </w:style>
  <w:style w:type="paragraph" w:customStyle="1" w:styleId="EC1B0351C231459986A12FD762F79CDE">
    <w:name w:val="EC1B0351C231459986A12FD762F79CDE"/>
    <w:rsid w:val="00492AAE"/>
  </w:style>
  <w:style w:type="paragraph" w:customStyle="1" w:styleId="F770FBEA12D3401E89ACB6F3C80FD1FE">
    <w:name w:val="F770FBEA12D3401E89ACB6F3C80FD1FE"/>
    <w:rsid w:val="00492AAE"/>
  </w:style>
  <w:style w:type="paragraph" w:customStyle="1" w:styleId="19114BCDEA3247E597CBD2E5A4A43B39">
    <w:name w:val="19114BCDEA3247E597CBD2E5A4A43B39"/>
    <w:rsid w:val="00492AAE"/>
  </w:style>
  <w:style w:type="paragraph" w:customStyle="1" w:styleId="DCDCCB6FAFDD43F0AAF59C88AAAF2AA0">
    <w:name w:val="DCDCCB6FAFDD43F0AAF59C88AAAF2AA0"/>
    <w:rsid w:val="00492A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Krasimira Tsacheva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E25C1D-071B-435C-8012-6043B9BBE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9</Pages>
  <Words>2450</Words>
  <Characters>13971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LCBB4004 Marketing Fundamentals Analysis and Evaluation - Assessment 1</dc:title>
  <dc:subject>Lecturer: Tushara Balendran</dc:subject>
  <dc:creator>Student ID: 1917122</dc:creator>
  <cp:keywords/>
  <dc:description/>
  <cp:revision>5</cp:revision>
  <dcterms:created xsi:type="dcterms:W3CDTF">2020-08-18T15:19:00Z</dcterms:created>
  <dcterms:modified xsi:type="dcterms:W3CDTF">2020-08-28T20:42:00Z</dcterms:modified>
</cp:coreProperties>
</file>