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93CA3" w14:textId="77777777" w:rsidR="00957CC8" w:rsidRDefault="00957CC8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</w:rPr>
      </w:pPr>
    </w:p>
    <w:p w14:paraId="00D827D0" w14:textId="77777777" w:rsidR="00957CC8" w:rsidRPr="00957CC8" w:rsidRDefault="00957CC8" w:rsidP="00957CC8">
      <w:pPr>
        <w:jc w:val="right"/>
        <w:rPr>
          <w:rFonts w:ascii="Arial" w:hAnsi="Arial" w:cs="Arial"/>
        </w:rPr>
      </w:pPr>
    </w:p>
    <w:p w14:paraId="7F7C0DEE" w14:textId="77777777" w:rsidR="00957CC8" w:rsidRPr="00957CC8" w:rsidRDefault="00957CC8" w:rsidP="00957CC8">
      <w:pPr>
        <w:jc w:val="right"/>
        <w:rPr>
          <w:rFonts w:ascii="Arial" w:hAnsi="Arial" w:cs="Arial"/>
        </w:rPr>
      </w:pPr>
    </w:p>
    <w:p w14:paraId="552F6C94" w14:textId="77777777" w:rsidR="00957CC8" w:rsidRPr="00957CC8" w:rsidRDefault="00957CC8" w:rsidP="00957CC8">
      <w:pPr>
        <w:rPr>
          <w:rFonts w:ascii="Arial" w:hAnsi="Arial"/>
          <w:noProof/>
          <w:sz w:val="22"/>
        </w:rPr>
      </w:pPr>
      <w:r w:rsidRPr="00957CC8">
        <w:rPr>
          <w:rFonts w:ascii="Arial" w:hAnsi="Arial"/>
          <w:noProof/>
          <w:sz w:val="22"/>
        </w:rPr>
        <w:drawing>
          <wp:inline distT="0" distB="0" distL="0" distR="0" wp14:anchorId="65443A52" wp14:editId="057E5780">
            <wp:extent cx="2886075" cy="1133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55E95" w14:textId="77777777" w:rsidR="00957CC8" w:rsidRPr="00957CC8" w:rsidRDefault="00957CC8" w:rsidP="00957CC8">
      <w:pPr>
        <w:jc w:val="center"/>
        <w:rPr>
          <w:rFonts w:ascii="Arial" w:hAnsi="Arial" w:cs="Arial"/>
          <w:b/>
          <w:noProof/>
          <w:sz w:val="22"/>
        </w:rPr>
      </w:pPr>
    </w:p>
    <w:p w14:paraId="26EA346D" w14:textId="77777777" w:rsidR="00957CC8" w:rsidRPr="00957CC8" w:rsidRDefault="00957CC8" w:rsidP="00957CC8">
      <w:pPr>
        <w:jc w:val="center"/>
        <w:rPr>
          <w:rFonts w:ascii="Arial" w:hAnsi="Arial" w:cs="Arial"/>
          <w:b/>
          <w:noProof/>
          <w:sz w:val="22"/>
        </w:rPr>
      </w:pPr>
    </w:p>
    <w:p w14:paraId="01E9F937" w14:textId="77777777" w:rsidR="00957CC8" w:rsidRPr="00957CC8" w:rsidRDefault="00957CC8" w:rsidP="00957CC8">
      <w:pPr>
        <w:jc w:val="center"/>
        <w:rPr>
          <w:rFonts w:ascii="Arial" w:hAnsi="Arial" w:cs="Arial"/>
          <w:b/>
          <w:noProof/>
          <w:sz w:val="22"/>
        </w:rPr>
      </w:pPr>
    </w:p>
    <w:p w14:paraId="080A6EA1" w14:textId="77777777" w:rsidR="00957CC8" w:rsidRPr="00957CC8" w:rsidRDefault="00957CC8" w:rsidP="00957CC8">
      <w:pPr>
        <w:jc w:val="center"/>
        <w:rPr>
          <w:rFonts w:ascii="Arial" w:hAnsi="Arial" w:cs="Arial"/>
          <w:b/>
          <w:noProof/>
          <w:sz w:val="22"/>
        </w:rPr>
      </w:pPr>
    </w:p>
    <w:p w14:paraId="1342BA16" w14:textId="77777777" w:rsidR="00957CC8" w:rsidRPr="00957CC8" w:rsidRDefault="00957CC8" w:rsidP="00957CC8">
      <w:pPr>
        <w:jc w:val="center"/>
        <w:rPr>
          <w:rFonts w:ascii="Arial" w:hAnsi="Arial" w:cs="Arial"/>
          <w:b/>
          <w:noProof/>
          <w:sz w:val="22"/>
        </w:rPr>
      </w:pPr>
    </w:p>
    <w:p w14:paraId="01E98CD1" w14:textId="77777777" w:rsidR="00957CC8" w:rsidRPr="00957CC8" w:rsidRDefault="00957CC8" w:rsidP="00957CC8">
      <w:pPr>
        <w:ind w:right="-957"/>
        <w:rPr>
          <w:rFonts w:ascii="Arial" w:hAnsi="Arial" w:cs="Arial"/>
          <w:b/>
          <w:noProof/>
          <w:sz w:val="22"/>
        </w:rPr>
      </w:pPr>
    </w:p>
    <w:p w14:paraId="77CBE64E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  <w:r w:rsidRPr="00957CC8">
        <w:rPr>
          <w:rFonts w:ascii="Arial" w:hAnsi="Arial" w:cs="Arial"/>
          <w:b/>
          <w:sz w:val="48"/>
        </w:rPr>
        <w:t>MODULE HANDBOOK</w:t>
      </w:r>
    </w:p>
    <w:p w14:paraId="644F459F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</w:p>
    <w:p w14:paraId="502EC0B3" w14:textId="0D37E13B" w:rsidR="00957CC8" w:rsidRPr="00957CC8" w:rsidRDefault="00FF380E" w:rsidP="00AE1FFD">
      <w:pPr>
        <w:ind w:right="-957"/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</w:rPr>
        <w:t xml:space="preserve">Contemporary </w:t>
      </w:r>
      <w:r w:rsidR="00502852">
        <w:rPr>
          <w:rFonts w:ascii="Arial" w:hAnsi="Arial" w:cs="Arial"/>
          <w:b/>
          <w:sz w:val="48"/>
        </w:rPr>
        <w:t>Issues in Performance</w:t>
      </w:r>
      <w:r>
        <w:rPr>
          <w:rFonts w:ascii="Arial" w:hAnsi="Arial" w:cs="Arial"/>
          <w:b/>
          <w:sz w:val="48"/>
        </w:rPr>
        <w:t xml:space="preserve"> Management</w:t>
      </w:r>
    </w:p>
    <w:p w14:paraId="2CA367FF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</w:p>
    <w:p w14:paraId="13D97ABB" w14:textId="0F30D274" w:rsidR="00957CC8" w:rsidRPr="00957CC8" w:rsidRDefault="00FF380E" w:rsidP="00957CC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jc w:val="both"/>
        <w:textAlignment w:val="baseline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BM</w:t>
      </w:r>
      <w:r w:rsidR="00502852">
        <w:rPr>
          <w:rFonts w:ascii="Arial" w:hAnsi="Arial" w:cs="Arial"/>
          <w:b/>
          <w:sz w:val="48"/>
          <w:szCs w:val="48"/>
        </w:rPr>
        <w:t>MB</w:t>
      </w:r>
      <w:r>
        <w:rPr>
          <w:rFonts w:ascii="Arial" w:hAnsi="Arial" w:cs="Arial"/>
          <w:b/>
          <w:sz w:val="48"/>
          <w:szCs w:val="48"/>
        </w:rPr>
        <w:t>70</w:t>
      </w:r>
      <w:r w:rsidR="00502852">
        <w:rPr>
          <w:rFonts w:ascii="Arial" w:hAnsi="Arial" w:cs="Arial"/>
          <w:b/>
          <w:sz w:val="48"/>
          <w:szCs w:val="48"/>
        </w:rPr>
        <w:t>17</w:t>
      </w:r>
    </w:p>
    <w:p w14:paraId="19460A4A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</w:p>
    <w:p w14:paraId="2F056EC2" w14:textId="6F89EE9E" w:rsidR="00957CC8" w:rsidRPr="00957CC8" w:rsidRDefault="00957CC8" w:rsidP="00957CC8">
      <w:pPr>
        <w:ind w:right="-957"/>
        <w:rPr>
          <w:rFonts w:ascii="Arial" w:hAnsi="Arial" w:cs="Arial"/>
          <w:b/>
          <w:sz w:val="40"/>
        </w:rPr>
      </w:pPr>
      <w:r w:rsidRPr="00957CC8">
        <w:rPr>
          <w:rFonts w:ascii="Arial" w:hAnsi="Arial" w:cs="Arial"/>
          <w:b/>
          <w:sz w:val="40"/>
        </w:rPr>
        <w:t xml:space="preserve">LEVEL </w:t>
      </w:r>
      <w:r w:rsidR="00AE1FFD">
        <w:rPr>
          <w:rFonts w:ascii="Arial" w:hAnsi="Arial" w:cs="Arial"/>
          <w:b/>
          <w:sz w:val="40"/>
        </w:rPr>
        <w:t>7</w:t>
      </w:r>
    </w:p>
    <w:p w14:paraId="7E76D2F4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</w:p>
    <w:p w14:paraId="2F87C99C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</w:p>
    <w:p w14:paraId="074E3FF7" w14:textId="6409B28C" w:rsidR="00957CC8" w:rsidRPr="00957CC8" w:rsidRDefault="00957CC8" w:rsidP="00957CC8">
      <w:pPr>
        <w:ind w:right="-957"/>
        <w:rPr>
          <w:rFonts w:ascii="Arial" w:hAnsi="Arial" w:cs="Arial"/>
          <w:b/>
          <w:sz w:val="40"/>
        </w:rPr>
      </w:pPr>
      <w:r w:rsidRPr="00957CC8">
        <w:rPr>
          <w:rFonts w:ascii="Arial" w:hAnsi="Arial" w:cs="Arial"/>
          <w:b/>
          <w:sz w:val="40"/>
        </w:rPr>
        <w:t>SCHOOL OF BUSINESS</w:t>
      </w:r>
      <w:r w:rsidR="00AE1FFD">
        <w:rPr>
          <w:rFonts w:ascii="Arial" w:hAnsi="Arial" w:cs="Arial"/>
          <w:b/>
          <w:sz w:val="40"/>
        </w:rPr>
        <w:t xml:space="preserve"> </w:t>
      </w:r>
    </w:p>
    <w:p w14:paraId="5FF8957C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0"/>
        </w:rPr>
      </w:pPr>
    </w:p>
    <w:p w14:paraId="5E8B9D12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0"/>
        </w:rPr>
      </w:pPr>
    </w:p>
    <w:p w14:paraId="2D15B260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0"/>
        </w:rPr>
      </w:pPr>
      <w:r w:rsidRPr="00957CC8">
        <w:rPr>
          <w:rFonts w:ascii="Arial" w:hAnsi="Arial" w:cs="Arial"/>
          <w:b/>
          <w:sz w:val="40"/>
        </w:rPr>
        <w:t>FACULTY OF BUSINESS AND MANAGEMENT</w:t>
      </w:r>
    </w:p>
    <w:p w14:paraId="3468E9DD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0"/>
        </w:rPr>
      </w:pPr>
    </w:p>
    <w:p w14:paraId="37E086B9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</w:p>
    <w:p w14:paraId="3B9D2CF7" w14:textId="10A6580F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  <w:r w:rsidRPr="00957CC8">
        <w:rPr>
          <w:rFonts w:ascii="Arial" w:hAnsi="Arial" w:cs="Arial"/>
          <w:b/>
          <w:sz w:val="48"/>
        </w:rPr>
        <w:t xml:space="preserve">Semester </w:t>
      </w:r>
      <w:r w:rsidR="00502852">
        <w:rPr>
          <w:rFonts w:ascii="Arial" w:hAnsi="Arial" w:cs="Arial"/>
          <w:b/>
          <w:sz w:val="48"/>
        </w:rPr>
        <w:t>2</w:t>
      </w:r>
      <w:r w:rsidR="006C08F1">
        <w:rPr>
          <w:rFonts w:ascii="Arial" w:hAnsi="Arial" w:cs="Arial"/>
          <w:b/>
          <w:sz w:val="48"/>
        </w:rPr>
        <w:t xml:space="preserve"> </w:t>
      </w:r>
      <w:r w:rsidR="00C3656E">
        <w:rPr>
          <w:rFonts w:ascii="Arial" w:hAnsi="Arial" w:cs="Arial"/>
          <w:b/>
          <w:sz w:val="48"/>
        </w:rPr>
        <w:t>–</w:t>
      </w:r>
      <w:r w:rsidR="006C08F1">
        <w:rPr>
          <w:rFonts w:ascii="Arial" w:hAnsi="Arial" w:cs="Arial"/>
          <w:b/>
          <w:sz w:val="48"/>
        </w:rPr>
        <w:t xml:space="preserve"> </w:t>
      </w:r>
      <w:r w:rsidR="00C3656E">
        <w:rPr>
          <w:rFonts w:ascii="Arial" w:hAnsi="Arial" w:cs="Arial"/>
          <w:b/>
          <w:sz w:val="48"/>
        </w:rPr>
        <w:t>202</w:t>
      </w:r>
      <w:r w:rsidR="00AE1FFD">
        <w:rPr>
          <w:rFonts w:ascii="Arial" w:hAnsi="Arial" w:cs="Arial"/>
          <w:b/>
          <w:sz w:val="48"/>
        </w:rPr>
        <w:t>2</w:t>
      </w:r>
      <w:r w:rsidR="00C3656E">
        <w:rPr>
          <w:rFonts w:ascii="Arial" w:hAnsi="Arial" w:cs="Arial"/>
          <w:b/>
          <w:sz w:val="48"/>
        </w:rPr>
        <w:t>-202</w:t>
      </w:r>
      <w:r w:rsidR="00AE1FFD">
        <w:rPr>
          <w:rFonts w:ascii="Arial" w:hAnsi="Arial" w:cs="Arial"/>
          <w:b/>
          <w:sz w:val="48"/>
        </w:rPr>
        <w:t>3</w:t>
      </w:r>
    </w:p>
    <w:p w14:paraId="17D2DDB1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</w:p>
    <w:p w14:paraId="00CFF231" w14:textId="77777777" w:rsidR="00957CC8" w:rsidRPr="00957CC8" w:rsidRDefault="00957CC8" w:rsidP="00957CC8">
      <w:pPr>
        <w:ind w:right="-957"/>
        <w:rPr>
          <w:rFonts w:ascii="Arial" w:hAnsi="Arial" w:cs="Arial"/>
          <w:b/>
          <w:sz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521"/>
      </w:tblGrid>
      <w:tr w:rsidR="00502852" w14:paraId="094B45C7" w14:textId="77777777" w:rsidTr="00CF5C77">
        <w:tc>
          <w:tcPr>
            <w:tcW w:w="1838" w:type="dxa"/>
          </w:tcPr>
          <w:p w14:paraId="34C1DBA8" w14:textId="77777777" w:rsidR="00502852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521" w:type="dxa"/>
          </w:tcPr>
          <w:p w14:paraId="0C147EA5" w14:textId="77777777" w:rsidR="00502852" w:rsidRPr="006554F6" w:rsidRDefault="00502852" w:rsidP="00CF5C77">
            <w:pPr>
              <w:pStyle w:val="fixed"/>
              <w:ind w:left="0" w:right="-684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BMMB7017</w:t>
            </w:r>
          </w:p>
        </w:tc>
      </w:tr>
      <w:tr w:rsidR="00502852" w14:paraId="520A965E" w14:textId="77777777" w:rsidTr="00CF5C77">
        <w:tc>
          <w:tcPr>
            <w:tcW w:w="1838" w:type="dxa"/>
          </w:tcPr>
          <w:p w14:paraId="27C0A1DC" w14:textId="77777777" w:rsidR="00502852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521" w:type="dxa"/>
          </w:tcPr>
          <w:p w14:paraId="240E421A" w14:textId="77777777" w:rsidR="00502852" w:rsidRPr="006554F6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E33826">
              <w:rPr>
                <w:rFonts w:ascii="Arial" w:hAnsi="Arial" w:cs="Arial"/>
                <w:sz w:val="22"/>
                <w:szCs w:val="22"/>
              </w:rPr>
              <w:t>Contemporary Issues in Performance Management</w:t>
            </w:r>
          </w:p>
        </w:tc>
      </w:tr>
      <w:tr w:rsidR="00502852" w14:paraId="7364E39C" w14:textId="77777777" w:rsidTr="00CF5C77">
        <w:tc>
          <w:tcPr>
            <w:tcW w:w="1838" w:type="dxa"/>
          </w:tcPr>
          <w:p w14:paraId="7B377374" w14:textId="77777777" w:rsidR="00502852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7868496"/>
            <w:placeholder>
              <w:docPart w:val="327F6B4DACD64CF1BD8E906A31CA7BDE"/>
            </w:placeholder>
            <w:date w:fullDate="2021-03-29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521" w:type="dxa"/>
              </w:tcPr>
              <w:p w14:paraId="19552B25" w14:textId="77777777" w:rsidR="00502852" w:rsidRPr="00E33826" w:rsidRDefault="00502852" w:rsidP="00CF5C7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29/03/2021</w:t>
                </w:r>
              </w:p>
            </w:tc>
          </w:sdtContent>
        </w:sdt>
      </w:tr>
      <w:tr w:rsidR="00502852" w14:paraId="4BE3B858" w14:textId="77777777" w:rsidTr="00CF5C77">
        <w:tc>
          <w:tcPr>
            <w:tcW w:w="1838" w:type="dxa"/>
          </w:tcPr>
          <w:p w14:paraId="007CC838" w14:textId="77777777" w:rsidR="00502852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31734381"/>
            <w:placeholder>
              <w:docPart w:val="495B22CA4A8A4CB39B70D912F4CA6BFF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521" w:type="dxa"/>
              </w:tcPr>
              <w:p w14:paraId="4E19B93A" w14:textId="77777777" w:rsidR="00502852" w:rsidRPr="006554F6" w:rsidRDefault="00502852" w:rsidP="00CF5C7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6554F6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502852" w14:paraId="7392A804" w14:textId="77777777" w:rsidTr="00CF5C77">
        <w:tc>
          <w:tcPr>
            <w:tcW w:w="1838" w:type="dxa"/>
          </w:tcPr>
          <w:p w14:paraId="7A23D7D7" w14:textId="77777777" w:rsidR="00502852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521" w:type="dxa"/>
          </w:tcPr>
          <w:p w14:paraId="4C1C4512" w14:textId="77777777" w:rsidR="00502852" w:rsidRPr="006554F6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554F6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502852" w14:paraId="3A45934A" w14:textId="77777777" w:rsidTr="00CF5C77">
        <w:tc>
          <w:tcPr>
            <w:tcW w:w="1838" w:type="dxa"/>
          </w:tcPr>
          <w:p w14:paraId="5C44918B" w14:textId="77777777" w:rsidR="00502852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Pre-Requisites</w:t>
            </w:r>
          </w:p>
        </w:tc>
        <w:tc>
          <w:tcPr>
            <w:tcW w:w="6521" w:type="dxa"/>
          </w:tcPr>
          <w:p w14:paraId="4D907782" w14:textId="77777777" w:rsidR="00502852" w:rsidRPr="006554F6" w:rsidRDefault="00502852" w:rsidP="00CF5C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1A30484A" w14:textId="77777777" w:rsidR="00502852" w:rsidRPr="004E2DEB" w:rsidRDefault="00502852" w:rsidP="00502852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</w:rPr>
      </w:pPr>
    </w:p>
    <w:p w14:paraId="49520085" w14:textId="77777777" w:rsidR="00502852" w:rsidRPr="009518EB" w:rsidRDefault="00502852" w:rsidP="00502852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9518EB">
        <w:rPr>
          <w:rFonts w:ascii="Arial" w:hAnsi="Arial" w:cs="Arial"/>
          <w:b/>
        </w:rPr>
        <w:t>AIM(S)</w:t>
      </w:r>
      <w:r w:rsidRPr="009518EB">
        <w:rPr>
          <w:rFonts w:ascii="Arial" w:hAnsi="Arial" w:cs="Arial"/>
        </w:rPr>
        <w:t xml:space="preserve"> </w:t>
      </w:r>
    </w:p>
    <w:p w14:paraId="69EACCA6" w14:textId="77777777" w:rsidR="00502852" w:rsidRPr="009518EB" w:rsidRDefault="00502852" w:rsidP="00502852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</w:p>
    <w:p w14:paraId="6FB9F071" w14:textId="77777777" w:rsidR="00502852" w:rsidRPr="00BB3192" w:rsidRDefault="00502852" w:rsidP="00502852">
      <w:pPr>
        <w:pStyle w:val="ListParagraph"/>
        <w:numPr>
          <w:ilvl w:val="0"/>
          <w:numId w:val="32"/>
        </w:numPr>
        <w:spacing w:after="200"/>
        <w:ind w:left="851" w:hanging="567"/>
        <w:rPr>
          <w:rFonts w:ascii="Arial" w:hAnsi="Arial" w:cs="Arial"/>
        </w:rPr>
      </w:pPr>
      <w:r w:rsidRPr="00BB3192">
        <w:rPr>
          <w:rFonts w:ascii="Arial" w:hAnsi="Arial" w:cs="Arial"/>
        </w:rPr>
        <w:t>To develop the students’ critical awareness of the importance of performance management, for both profit and not for profit organisations, and to engender a systematic understanding of performance management.</w:t>
      </w:r>
    </w:p>
    <w:p w14:paraId="4B4A0DB8" w14:textId="77777777" w:rsidR="00502852" w:rsidRPr="009518EB" w:rsidRDefault="00502852" w:rsidP="00502852">
      <w:pPr>
        <w:pStyle w:val="ListParagraph"/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</w:p>
    <w:p w14:paraId="72FD309F" w14:textId="77777777" w:rsidR="00502852" w:rsidRPr="009518EB" w:rsidRDefault="00502852" w:rsidP="00502852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</w:rPr>
      </w:pPr>
      <w:r w:rsidRPr="009518EB">
        <w:rPr>
          <w:rFonts w:ascii="Arial" w:hAnsi="Arial" w:cs="Arial"/>
          <w:b/>
        </w:rPr>
        <w:t>LEARNING OUTCOMES</w:t>
      </w:r>
    </w:p>
    <w:p w14:paraId="763F295D" w14:textId="77777777" w:rsidR="00502852" w:rsidRPr="009518EB" w:rsidRDefault="00502852" w:rsidP="00502852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</w:rPr>
      </w:pPr>
    </w:p>
    <w:p w14:paraId="7022BA4F" w14:textId="77777777" w:rsidR="00502852" w:rsidRDefault="00502852" w:rsidP="00502852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9518EB">
        <w:rPr>
          <w:rFonts w:ascii="Arial" w:hAnsi="Arial" w:cs="Arial"/>
        </w:rPr>
        <w:t xml:space="preserve">Upon the successful completion of this module, the student should be able to: </w:t>
      </w:r>
    </w:p>
    <w:p w14:paraId="7F526DB2" w14:textId="77777777" w:rsidR="00502852" w:rsidRPr="009518EB" w:rsidRDefault="00502852" w:rsidP="00502852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</w:p>
    <w:p w14:paraId="18472F64" w14:textId="77777777" w:rsidR="00502852" w:rsidRPr="00E90079" w:rsidRDefault="00502852" w:rsidP="00502852">
      <w:pPr>
        <w:numPr>
          <w:ilvl w:val="0"/>
          <w:numId w:val="33"/>
        </w:numPr>
        <w:spacing w:after="160"/>
        <w:ind w:left="851" w:hanging="567"/>
        <w:rPr>
          <w:rFonts w:ascii="Arial" w:hAnsi="Arial" w:cs="Arial"/>
        </w:rPr>
      </w:pPr>
      <w:r w:rsidRPr="00E90079">
        <w:rPr>
          <w:rFonts w:ascii="Arial" w:hAnsi="Arial" w:cs="Arial"/>
        </w:rPr>
        <w:t>critically appraise the discipline of performance management, while demonstrating the cognitive skills of analysis and evaluation in applying current and traditional concepts in practice</w:t>
      </w:r>
      <w:r>
        <w:rPr>
          <w:rFonts w:ascii="Arial" w:hAnsi="Arial" w:cs="Arial"/>
        </w:rPr>
        <w:t>;</w:t>
      </w:r>
    </w:p>
    <w:p w14:paraId="7DF1CE31" w14:textId="77777777" w:rsidR="00502852" w:rsidRPr="00A95EF6" w:rsidRDefault="00502852" w:rsidP="00502852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E90079">
        <w:rPr>
          <w:rFonts w:ascii="Arial" w:hAnsi="Arial" w:cs="Arial"/>
        </w:rPr>
        <w:t xml:space="preserve">ritically evaluate current approaches/frameworks to performance management </w:t>
      </w:r>
      <w:r>
        <w:rPr>
          <w:rFonts w:ascii="Arial" w:hAnsi="Arial" w:cs="Arial"/>
        </w:rPr>
        <w:t>from both</w:t>
      </w:r>
      <w:r w:rsidRPr="00E90079">
        <w:rPr>
          <w:rFonts w:ascii="Arial" w:hAnsi="Arial" w:cs="Arial"/>
        </w:rPr>
        <w:t xml:space="preserve"> a UK and global perspective.</w:t>
      </w:r>
    </w:p>
    <w:p w14:paraId="408016DA" w14:textId="77777777" w:rsidR="00502852" w:rsidRPr="009518EB" w:rsidRDefault="00502852" w:rsidP="00502852">
      <w:pPr>
        <w:tabs>
          <w:tab w:val="left" w:pos="0"/>
        </w:tabs>
        <w:rPr>
          <w:rFonts w:ascii="Arial" w:hAnsi="Arial" w:cs="Arial"/>
        </w:rPr>
      </w:pPr>
    </w:p>
    <w:p w14:paraId="0CF97626" w14:textId="77777777" w:rsidR="00502852" w:rsidRPr="009518EB" w:rsidRDefault="00502852" w:rsidP="00502852">
      <w:pPr>
        <w:tabs>
          <w:tab w:val="left" w:pos="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</w:rPr>
      </w:pPr>
      <w:r w:rsidRPr="009518EB">
        <w:rPr>
          <w:rFonts w:ascii="Arial" w:hAnsi="Arial" w:cs="Arial"/>
          <w:b/>
        </w:rPr>
        <w:t>INDICATIVE CONTENT</w:t>
      </w:r>
    </w:p>
    <w:p w14:paraId="5936582F" w14:textId="77777777" w:rsidR="00502852" w:rsidRPr="009518EB" w:rsidRDefault="00502852" w:rsidP="00502852">
      <w:pPr>
        <w:tabs>
          <w:tab w:val="left" w:pos="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</w:rPr>
      </w:pPr>
    </w:p>
    <w:p w14:paraId="14E1EEC0" w14:textId="77777777" w:rsidR="00502852" w:rsidRPr="00E90079" w:rsidRDefault="00502852" w:rsidP="00502852">
      <w:pPr>
        <w:numPr>
          <w:ilvl w:val="0"/>
          <w:numId w:val="34"/>
        </w:numPr>
        <w:spacing w:after="160"/>
        <w:ind w:left="851" w:hanging="567"/>
        <w:rPr>
          <w:rFonts w:ascii="Arial" w:hAnsi="Arial" w:cs="Arial"/>
        </w:rPr>
      </w:pPr>
      <w:r w:rsidRPr="00E90079">
        <w:rPr>
          <w:rFonts w:ascii="Arial" w:hAnsi="Arial" w:cs="Arial"/>
        </w:rPr>
        <w:t>Strategic planning and control</w:t>
      </w:r>
    </w:p>
    <w:p w14:paraId="3A90EFE7" w14:textId="77777777" w:rsidR="00502852" w:rsidRPr="00E90079" w:rsidRDefault="00502852" w:rsidP="00502852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</w:rPr>
      </w:pPr>
      <w:r w:rsidRPr="00E90079">
        <w:rPr>
          <w:rFonts w:ascii="Arial" w:hAnsi="Arial" w:cs="Arial"/>
        </w:rPr>
        <w:t>External influences on organisational performance</w:t>
      </w:r>
    </w:p>
    <w:p w14:paraId="65503494" w14:textId="77777777" w:rsidR="00502852" w:rsidRPr="00E90079" w:rsidRDefault="00502852" w:rsidP="00502852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</w:rPr>
      </w:pPr>
      <w:r w:rsidRPr="00E90079">
        <w:rPr>
          <w:rFonts w:ascii="Arial" w:hAnsi="Arial" w:cs="Arial"/>
        </w:rPr>
        <w:t>Performance measurement systems and design</w:t>
      </w:r>
    </w:p>
    <w:p w14:paraId="50FDEC6E" w14:textId="77777777" w:rsidR="00502852" w:rsidRPr="00E90079" w:rsidRDefault="00502852" w:rsidP="00502852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</w:rPr>
      </w:pPr>
      <w:r w:rsidRPr="00E90079">
        <w:rPr>
          <w:rFonts w:ascii="Arial" w:hAnsi="Arial" w:cs="Arial"/>
        </w:rPr>
        <w:t>Strategic performance measurement</w:t>
      </w:r>
    </w:p>
    <w:p w14:paraId="3864098F" w14:textId="77777777" w:rsidR="00502852" w:rsidRPr="00E90079" w:rsidRDefault="00502852" w:rsidP="00502852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</w:rPr>
      </w:pPr>
      <w:r w:rsidRPr="00E90079">
        <w:rPr>
          <w:rFonts w:ascii="Arial" w:hAnsi="Arial" w:cs="Arial"/>
        </w:rPr>
        <w:t>Performance evaluation and corporate failure</w:t>
      </w:r>
    </w:p>
    <w:p w14:paraId="70CF855E" w14:textId="77777777" w:rsidR="00502852" w:rsidRPr="00E90079" w:rsidRDefault="00502852" w:rsidP="00502852">
      <w:pPr>
        <w:numPr>
          <w:ilvl w:val="0"/>
          <w:numId w:val="34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</w:rPr>
      </w:pPr>
      <w:r w:rsidRPr="00E90079">
        <w:rPr>
          <w:rFonts w:ascii="Arial" w:hAnsi="Arial" w:cs="Arial"/>
        </w:rPr>
        <w:t>Current developments and emerging issues in performance management</w:t>
      </w:r>
    </w:p>
    <w:p w14:paraId="643C5FDB" w14:textId="77777777" w:rsidR="00502852" w:rsidRDefault="00502852" w:rsidP="00502852">
      <w:pPr>
        <w:tabs>
          <w:tab w:val="left" w:pos="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</w:rPr>
      </w:pPr>
    </w:p>
    <w:p w14:paraId="7B36465F" w14:textId="77777777" w:rsidR="00502852" w:rsidRPr="00B1208A" w:rsidRDefault="00502852" w:rsidP="00502852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6C36A757" w14:textId="77777777" w:rsidR="00502852" w:rsidRPr="00B1208A" w:rsidRDefault="00502852" w:rsidP="00502852">
      <w:pPr>
        <w:pStyle w:val="fixed"/>
        <w:rPr>
          <w:rFonts w:ascii="Arial" w:hAnsi="Arial" w:cs="Arial"/>
          <w:sz w:val="22"/>
          <w:szCs w:val="22"/>
        </w:rPr>
      </w:pPr>
    </w:p>
    <w:p w14:paraId="07BEA620" w14:textId="77777777" w:rsidR="00502852" w:rsidRPr="004D10BF" w:rsidRDefault="00502852" w:rsidP="00502852">
      <w:pPr>
        <w:keepNext/>
        <w:rPr>
          <w:rFonts w:ascii="Arial" w:hAnsi="Arial" w:cs="Arial"/>
        </w:rPr>
      </w:pPr>
      <w:r w:rsidRPr="00B1208A">
        <w:rPr>
          <w:rFonts w:ascii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502852" w:rsidRPr="009518EB" w14:paraId="074CA094" w14:textId="77777777" w:rsidTr="00CF5C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7F7D44B" w14:textId="77777777" w:rsidR="00502852" w:rsidRPr="009518EB" w:rsidRDefault="00502852" w:rsidP="00CF5C77">
            <w:pPr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99823B4" w14:textId="77777777" w:rsidR="00502852" w:rsidRPr="009518EB" w:rsidRDefault="00502852" w:rsidP="00CF5C77">
            <w:pPr>
              <w:jc w:val="center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9E7DCB" w14:textId="77777777" w:rsidR="00502852" w:rsidRPr="009518EB" w:rsidRDefault="00502852" w:rsidP="00CF5C77">
            <w:pPr>
              <w:jc w:val="center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Percentage</w:t>
            </w:r>
          </w:p>
        </w:tc>
      </w:tr>
      <w:tr w:rsidR="00502852" w:rsidRPr="009518EB" w14:paraId="466FDF28" w14:textId="77777777" w:rsidTr="00CF5C77">
        <w:tc>
          <w:tcPr>
            <w:tcW w:w="3969" w:type="dxa"/>
          </w:tcPr>
          <w:p w14:paraId="21B8FA5A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50690518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40</w:t>
            </w:r>
          </w:p>
        </w:tc>
        <w:tc>
          <w:tcPr>
            <w:tcW w:w="1843" w:type="dxa"/>
          </w:tcPr>
          <w:p w14:paraId="67F53E9C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%</w:t>
            </w:r>
          </w:p>
        </w:tc>
      </w:tr>
      <w:tr w:rsidR="00502852" w:rsidRPr="009518EB" w14:paraId="48DD4491" w14:textId="77777777" w:rsidTr="00CF5C77">
        <w:tc>
          <w:tcPr>
            <w:tcW w:w="3969" w:type="dxa"/>
          </w:tcPr>
          <w:p w14:paraId="4CD0DE5E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03EF9804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160</w:t>
            </w:r>
          </w:p>
        </w:tc>
        <w:tc>
          <w:tcPr>
            <w:tcW w:w="1843" w:type="dxa"/>
          </w:tcPr>
          <w:p w14:paraId="19A77918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80%</w:t>
            </w:r>
          </w:p>
        </w:tc>
      </w:tr>
      <w:tr w:rsidR="00502852" w:rsidRPr="009518EB" w14:paraId="3BBD41DD" w14:textId="77777777" w:rsidTr="00CF5C77">
        <w:tc>
          <w:tcPr>
            <w:tcW w:w="3969" w:type="dxa"/>
          </w:tcPr>
          <w:p w14:paraId="6B9C4704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655D4436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460EAADA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502852" w:rsidRPr="009518EB" w14:paraId="01B5DFAA" w14:textId="77777777" w:rsidTr="00CF5C77">
        <w:tc>
          <w:tcPr>
            <w:tcW w:w="3969" w:type="dxa"/>
          </w:tcPr>
          <w:p w14:paraId="66949EDD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6E9F6D7B" w14:textId="77777777" w:rsidR="00502852" w:rsidRPr="009518EB" w:rsidRDefault="00502852" w:rsidP="00CF5C77">
            <w:pPr>
              <w:jc w:val="center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753808C8" w14:textId="77777777" w:rsidR="00502852" w:rsidRPr="009518EB" w:rsidRDefault="00502852" w:rsidP="00CF5C77">
            <w:pPr>
              <w:jc w:val="center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100%</w:t>
            </w:r>
          </w:p>
        </w:tc>
      </w:tr>
    </w:tbl>
    <w:p w14:paraId="39522BBD" w14:textId="77777777" w:rsidR="00502852" w:rsidRPr="009518EB" w:rsidRDefault="00502852" w:rsidP="0050285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064C73C" w14:textId="77777777" w:rsidR="00502852" w:rsidRPr="009518EB" w:rsidRDefault="00502852" w:rsidP="00502852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53BFD8C" w14:textId="77777777" w:rsidR="00502852" w:rsidRPr="009518EB" w:rsidRDefault="00502852" w:rsidP="00502852">
      <w:pPr>
        <w:rPr>
          <w:rFonts w:ascii="Arial" w:hAnsi="Arial" w:cs="Arial"/>
          <w:b/>
        </w:rPr>
      </w:pPr>
      <w:r w:rsidRPr="009518EB">
        <w:rPr>
          <w:rFonts w:ascii="Arial" w:hAnsi="Arial" w:cs="Arial"/>
          <w:b/>
        </w:rPr>
        <w:t xml:space="preserve">ASSESSMENT </w:t>
      </w:r>
    </w:p>
    <w:p w14:paraId="797AB8E6" w14:textId="77777777" w:rsidR="00502852" w:rsidRPr="009518EB" w:rsidRDefault="00502852" w:rsidP="0050285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41455F9" w14:textId="77777777" w:rsidR="00502852" w:rsidRPr="009518EB" w:rsidRDefault="00502852" w:rsidP="00502852">
      <w:pPr>
        <w:rPr>
          <w:rFonts w:ascii="Arial" w:hAnsi="Arial" w:cs="Arial"/>
          <w:b/>
          <w:i/>
        </w:rPr>
      </w:pPr>
      <w:r w:rsidRPr="009518EB">
        <w:rPr>
          <w:rFonts w:ascii="Arial" w:hAnsi="Arial" w:cs="Arial"/>
          <w:b/>
        </w:rPr>
        <w:t>Assessment Component 1</w:t>
      </w:r>
      <w:r w:rsidRPr="009518EB">
        <w:rPr>
          <w:rFonts w:ascii="Arial" w:hAnsi="Arial" w:cs="Arial"/>
          <w:b/>
          <w:i/>
        </w:rPr>
        <w:t xml:space="preserve"> </w:t>
      </w:r>
    </w:p>
    <w:p w14:paraId="4B332C90" w14:textId="77777777" w:rsidR="00502852" w:rsidRPr="009518EB" w:rsidRDefault="00502852" w:rsidP="00502852">
      <w:pPr>
        <w:rPr>
          <w:rFonts w:ascii="Arial" w:hAnsi="Arial" w:cs="Arial"/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502852" w:rsidRPr="009518EB" w14:paraId="41E138A7" w14:textId="77777777" w:rsidTr="00CF5C77">
        <w:sdt>
          <w:sdtPr>
            <w:rPr>
              <w:rFonts w:ascii="Arial" w:hAnsi="Arial" w:cs="Arial"/>
            </w:rPr>
            <w:id w:val="-1719275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05417AF0" w14:textId="77777777" w:rsidR="00502852" w:rsidRPr="009518EB" w:rsidRDefault="00502852" w:rsidP="00CF5C77">
                <w:pPr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3C160EDF" w14:textId="77777777" w:rsidR="00502852" w:rsidRPr="009518EB" w:rsidRDefault="00502852" w:rsidP="00CF5C77">
            <w:pPr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4286112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35455801" w14:textId="77777777" w:rsidR="00502852" w:rsidRPr="009518EB" w:rsidRDefault="00502852" w:rsidP="00CF5C77">
                <w:pPr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404DF3C8" w14:textId="77777777" w:rsidR="00502852" w:rsidRPr="009518EB" w:rsidRDefault="00502852" w:rsidP="00CF5C77">
            <w:pPr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235098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098E1C32" w14:textId="77777777" w:rsidR="00502852" w:rsidRPr="009518EB" w:rsidRDefault="00502852" w:rsidP="00CF5C77">
                <w:pPr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2BDC6A28" w14:textId="77777777" w:rsidR="00502852" w:rsidRPr="009518EB" w:rsidRDefault="00502852" w:rsidP="00CF5C77">
            <w:pPr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Practical</w:t>
            </w:r>
          </w:p>
        </w:tc>
      </w:tr>
    </w:tbl>
    <w:p w14:paraId="78473A61" w14:textId="77777777" w:rsidR="00502852" w:rsidRPr="009518EB" w:rsidRDefault="00502852" w:rsidP="00502852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5098"/>
        <w:gridCol w:w="2127"/>
        <w:gridCol w:w="1559"/>
      </w:tblGrid>
      <w:tr w:rsidR="00502852" w:rsidRPr="009518EB" w14:paraId="0F7130F3" w14:textId="77777777" w:rsidTr="00CF5C77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781AA" w14:textId="77777777" w:rsidR="00502852" w:rsidRPr="009518EB" w:rsidRDefault="00502852" w:rsidP="00CF5C77">
            <w:pPr>
              <w:jc w:val="center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3C49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39B14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  <w:b/>
              </w:rPr>
              <w:t>Weighting</w:t>
            </w:r>
          </w:p>
        </w:tc>
      </w:tr>
      <w:tr w:rsidR="00502852" w:rsidRPr="009518EB" w14:paraId="69DC2F48" w14:textId="77777777" w:rsidTr="00CF5C77">
        <w:trPr>
          <w:trHeight w:val="201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F9639" w14:textId="77777777" w:rsidR="00502852" w:rsidRPr="009518EB" w:rsidRDefault="00502852" w:rsidP="00CF5C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Written assignment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2C82C" w14:textId="77777777" w:rsidR="00502852" w:rsidRPr="004D10BF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5000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6140D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100%</w:t>
            </w:r>
          </w:p>
        </w:tc>
      </w:tr>
    </w:tbl>
    <w:p w14:paraId="3F0EC0F6" w14:textId="77777777" w:rsidR="00502852" w:rsidRPr="009518EB" w:rsidRDefault="00502852" w:rsidP="00502852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40D751C" w14:textId="77777777" w:rsidR="00502852" w:rsidRPr="009518EB" w:rsidRDefault="00502852" w:rsidP="00502852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9518EB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502852" w:rsidRPr="009518EB" w14:paraId="3FE831F6" w14:textId="77777777" w:rsidTr="00CF5C77">
        <w:trPr>
          <w:trHeight w:val="26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352818D" w14:textId="77777777" w:rsidR="00502852" w:rsidRPr="009518EB" w:rsidRDefault="00502852" w:rsidP="00CF5C77">
            <w:pPr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0F40B18D" w14:textId="77777777" w:rsidR="00502852" w:rsidRPr="009518EB" w:rsidRDefault="00502852" w:rsidP="00CF5C77">
            <w:pPr>
              <w:jc w:val="center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Percentage</w:t>
            </w:r>
          </w:p>
        </w:tc>
      </w:tr>
      <w:tr w:rsidR="00502852" w:rsidRPr="009518EB" w14:paraId="24B3B488" w14:textId="77777777" w:rsidTr="00CF5C77">
        <w:tc>
          <w:tcPr>
            <w:tcW w:w="3261" w:type="dxa"/>
          </w:tcPr>
          <w:p w14:paraId="49D17CA3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04A763FE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502852" w:rsidRPr="009518EB" w14:paraId="5217E085" w14:textId="77777777" w:rsidTr="00CF5C77">
        <w:tc>
          <w:tcPr>
            <w:tcW w:w="3261" w:type="dxa"/>
          </w:tcPr>
          <w:p w14:paraId="1D219429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2C3D98B3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100%</w:t>
            </w:r>
          </w:p>
        </w:tc>
      </w:tr>
      <w:tr w:rsidR="00502852" w:rsidRPr="009518EB" w14:paraId="6721F840" w14:textId="77777777" w:rsidTr="00CF5C77">
        <w:tc>
          <w:tcPr>
            <w:tcW w:w="3261" w:type="dxa"/>
          </w:tcPr>
          <w:p w14:paraId="790D31D1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0A3D2786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502852" w:rsidRPr="009518EB" w14:paraId="0A0B892C" w14:textId="77777777" w:rsidTr="00CF5C77">
        <w:tc>
          <w:tcPr>
            <w:tcW w:w="3261" w:type="dxa"/>
          </w:tcPr>
          <w:p w14:paraId="1D3D8E69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5D8D1FD8" w14:textId="77777777" w:rsidR="00502852" w:rsidRPr="009518EB" w:rsidRDefault="00502852" w:rsidP="00CF5C77">
            <w:pPr>
              <w:jc w:val="center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100%</w:t>
            </w:r>
          </w:p>
        </w:tc>
      </w:tr>
    </w:tbl>
    <w:p w14:paraId="779A1F71" w14:textId="77777777" w:rsidR="00502852" w:rsidRDefault="00502852" w:rsidP="00502852">
      <w:pPr>
        <w:rPr>
          <w:rFonts w:ascii="Arial" w:hAnsi="Arial" w:cs="Arial"/>
          <w:b/>
        </w:rPr>
      </w:pPr>
    </w:p>
    <w:p w14:paraId="6EB536AC" w14:textId="77777777" w:rsidR="00502852" w:rsidRDefault="00502852" w:rsidP="00502852">
      <w:pPr>
        <w:rPr>
          <w:rFonts w:ascii="Arial" w:hAnsi="Arial" w:cs="Arial"/>
          <w:b/>
        </w:rPr>
      </w:pPr>
    </w:p>
    <w:p w14:paraId="38FF51CE" w14:textId="77777777" w:rsidR="00502852" w:rsidRDefault="00502852" w:rsidP="00502852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850"/>
        <w:gridCol w:w="1560"/>
        <w:gridCol w:w="5387"/>
        <w:gridCol w:w="1134"/>
      </w:tblGrid>
      <w:tr w:rsidR="00502852" w:rsidRPr="00B21ED4" w14:paraId="115466E4" w14:textId="77777777" w:rsidTr="00CF5C77">
        <w:trPr>
          <w:trHeight w:val="290"/>
        </w:trPr>
        <w:tc>
          <w:tcPr>
            <w:tcW w:w="850" w:type="dxa"/>
            <w:shd w:val="clear" w:color="auto" w:fill="DDD9C3" w:themeFill="background2" w:themeFillShade="E6"/>
          </w:tcPr>
          <w:p w14:paraId="35F22646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W</w:t>
            </w:r>
            <w:r w:rsidRPr="00B21ED4">
              <w:rPr>
                <w:rFonts w:ascii="Rdg Vesta" w:hAnsi="Rdg Vesta"/>
              </w:rPr>
              <w:t>eek</w:t>
            </w:r>
          </w:p>
        </w:tc>
        <w:tc>
          <w:tcPr>
            <w:tcW w:w="1560" w:type="dxa"/>
            <w:shd w:val="clear" w:color="auto" w:fill="DDD9C3" w:themeFill="background2" w:themeFillShade="E6"/>
          </w:tcPr>
          <w:p w14:paraId="25B32E7D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Lecture date</w:t>
            </w:r>
          </w:p>
        </w:tc>
        <w:tc>
          <w:tcPr>
            <w:tcW w:w="5387" w:type="dxa"/>
            <w:shd w:val="clear" w:color="auto" w:fill="DDD9C3" w:themeFill="background2" w:themeFillShade="E6"/>
          </w:tcPr>
          <w:p w14:paraId="660B29D4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T</w:t>
            </w:r>
            <w:r w:rsidRPr="00B21ED4">
              <w:rPr>
                <w:rFonts w:ascii="Rdg Vesta" w:hAnsi="Rdg Vesta"/>
              </w:rPr>
              <w:t>opic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5550A19A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 w:rsidRPr="00B21ED4">
              <w:rPr>
                <w:rFonts w:ascii="Rdg Vesta" w:hAnsi="Rdg Vesta"/>
              </w:rPr>
              <w:t>Drury</w:t>
            </w:r>
          </w:p>
        </w:tc>
      </w:tr>
      <w:tr w:rsidR="00502852" w:rsidRPr="00B21ED4" w14:paraId="330EFE77" w14:textId="77777777" w:rsidTr="00CF5C77">
        <w:trPr>
          <w:trHeight w:val="542"/>
        </w:trPr>
        <w:tc>
          <w:tcPr>
            <w:tcW w:w="850" w:type="dxa"/>
          </w:tcPr>
          <w:p w14:paraId="6DFBF96A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1</w:t>
            </w:r>
          </w:p>
          <w:p w14:paraId="769C475F" w14:textId="77777777" w:rsidR="00502852" w:rsidRPr="00C802C4" w:rsidRDefault="00502852" w:rsidP="00CF5C77">
            <w:pPr>
              <w:ind w:left="34"/>
              <w:rPr>
                <w:rFonts w:ascii="Rdg Vesta" w:hAnsi="Rdg Vesta"/>
              </w:rPr>
            </w:pPr>
          </w:p>
        </w:tc>
        <w:tc>
          <w:tcPr>
            <w:tcW w:w="1560" w:type="dxa"/>
          </w:tcPr>
          <w:p w14:paraId="646B0F0E" w14:textId="77777777" w:rsidR="00502852" w:rsidRPr="00B21ED4" w:rsidRDefault="00502852" w:rsidP="00CF5C77">
            <w:pPr>
              <w:ind w:left="34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/>
              </w:rPr>
              <w:t>20</w:t>
            </w:r>
            <w:r w:rsidRPr="00570C14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April 2021</w:t>
            </w:r>
          </w:p>
        </w:tc>
        <w:tc>
          <w:tcPr>
            <w:tcW w:w="5387" w:type="dxa"/>
          </w:tcPr>
          <w:p w14:paraId="7A2D7C8D" w14:textId="77777777" w:rsidR="00502852" w:rsidRPr="00B21ED4" w:rsidRDefault="00502852" w:rsidP="00CF5C77">
            <w:pPr>
              <w:ind w:left="34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 w:cs="Lucida Sans"/>
                <w:color w:val="333333"/>
              </w:rPr>
              <w:t xml:space="preserve">Introduction to Performance Management and Management Control Systems </w:t>
            </w:r>
          </w:p>
        </w:tc>
        <w:tc>
          <w:tcPr>
            <w:tcW w:w="1134" w:type="dxa"/>
          </w:tcPr>
          <w:p w14:paraId="3E101FB7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Ch16,</w:t>
            </w:r>
          </w:p>
          <w:p w14:paraId="0B9D77F1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P403</w:t>
            </w:r>
          </w:p>
        </w:tc>
      </w:tr>
      <w:tr w:rsidR="00502852" w:rsidRPr="00B21ED4" w14:paraId="1BD9E3D5" w14:textId="77777777" w:rsidTr="00CF5C77">
        <w:trPr>
          <w:trHeight w:val="452"/>
        </w:trPr>
        <w:tc>
          <w:tcPr>
            <w:tcW w:w="850" w:type="dxa"/>
          </w:tcPr>
          <w:p w14:paraId="6144F19F" w14:textId="77777777" w:rsidR="00502852" w:rsidRPr="0001213F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2</w:t>
            </w:r>
          </w:p>
          <w:p w14:paraId="2CF64B29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</w:p>
        </w:tc>
        <w:tc>
          <w:tcPr>
            <w:tcW w:w="1560" w:type="dxa"/>
          </w:tcPr>
          <w:p w14:paraId="7FAE3B08" w14:textId="77777777" w:rsidR="00502852" w:rsidRPr="00B21ED4" w:rsidRDefault="00502852" w:rsidP="00CF5C77">
            <w:pPr>
              <w:ind w:left="34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/>
              </w:rPr>
              <w:t>22</w:t>
            </w:r>
            <w:r>
              <w:rPr>
                <w:rFonts w:ascii="Rdg Vesta" w:hAnsi="Rdg Vesta"/>
                <w:vertAlign w:val="superscript"/>
              </w:rPr>
              <w:t xml:space="preserve">nd </w:t>
            </w:r>
            <w:r>
              <w:rPr>
                <w:rFonts w:ascii="Rdg Vesta" w:hAnsi="Rdg Vesta"/>
              </w:rPr>
              <w:t>April 2021</w:t>
            </w:r>
          </w:p>
        </w:tc>
        <w:tc>
          <w:tcPr>
            <w:tcW w:w="5387" w:type="dxa"/>
          </w:tcPr>
          <w:p w14:paraId="5A1BABA0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 w:cs="Lucida Sans"/>
                <w:color w:val="333333"/>
              </w:rPr>
              <w:t>Budgeting process and systems</w:t>
            </w:r>
          </w:p>
        </w:tc>
        <w:tc>
          <w:tcPr>
            <w:tcW w:w="1134" w:type="dxa"/>
          </w:tcPr>
          <w:p w14:paraId="7293ED91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 xml:space="preserve">Ch15 </w:t>
            </w:r>
          </w:p>
          <w:p w14:paraId="300DC8B7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P368</w:t>
            </w:r>
          </w:p>
        </w:tc>
      </w:tr>
      <w:tr w:rsidR="00502852" w:rsidRPr="00B21ED4" w14:paraId="21C976E6" w14:textId="77777777" w:rsidTr="00CF5C77">
        <w:trPr>
          <w:trHeight w:val="570"/>
        </w:trPr>
        <w:tc>
          <w:tcPr>
            <w:tcW w:w="850" w:type="dxa"/>
          </w:tcPr>
          <w:p w14:paraId="11062392" w14:textId="77777777" w:rsidR="00502852" w:rsidRPr="0001213F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lastRenderedPageBreak/>
              <w:t>3</w:t>
            </w:r>
          </w:p>
          <w:p w14:paraId="338F4C91" w14:textId="77777777" w:rsidR="00502852" w:rsidRPr="0001213F" w:rsidRDefault="00502852" w:rsidP="00CF5C77">
            <w:pPr>
              <w:ind w:left="34"/>
              <w:rPr>
                <w:rFonts w:ascii="Rdg Vesta" w:hAnsi="Rdg Vesta"/>
              </w:rPr>
            </w:pPr>
          </w:p>
        </w:tc>
        <w:tc>
          <w:tcPr>
            <w:tcW w:w="1560" w:type="dxa"/>
          </w:tcPr>
          <w:p w14:paraId="1B7916D1" w14:textId="77777777" w:rsidR="00502852" w:rsidRPr="00B21ED4" w:rsidRDefault="00502852" w:rsidP="00CF5C77">
            <w:pPr>
              <w:ind w:left="34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/>
              </w:rPr>
              <w:t>27</w:t>
            </w:r>
            <w:r w:rsidRPr="0001213F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April 2021</w:t>
            </w:r>
          </w:p>
        </w:tc>
        <w:tc>
          <w:tcPr>
            <w:tcW w:w="5387" w:type="dxa"/>
          </w:tcPr>
          <w:p w14:paraId="0F6D15FD" w14:textId="77777777" w:rsidR="00502852" w:rsidRDefault="00502852" w:rsidP="00CF5C77">
            <w:pPr>
              <w:ind w:left="34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 w:cs="Lucida Sans"/>
                <w:color w:val="333333"/>
              </w:rPr>
              <w:t>Standard costing and variance analysis</w:t>
            </w:r>
          </w:p>
        </w:tc>
        <w:tc>
          <w:tcPr>
            <w:tcW w:w="1134" w:type="dxa"/>
          </w:tcPr>
          <w:p w14:paraId="66F13804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Ch17</w:t>
            </w:r>
          </w:p>
          <w:p w14:paraId="4EFED8A1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P432</w:t>
            </w:r>
          </w:p>
        </w:tc>
      </w:tr>
      <w:tr w:rsidR="00502852" w:rsidRPr="00B21ED4" w14:paraId="4A7AAE9B" w14:textId="77777777" w:rsidTr="00CF5C77">
        <w:trPr>
          <w:trHeight w:val="570"/>
        </w:trPr>
        <w:tc>
          <w:tcPr>
            <w:tcW w:w="850" w:type="dxa"/>
          </w:tcPr>
          <w:p w14:paraId="48E32A4C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4</w:t>
            </w:r>
          </w:p>
          <w:p w14:paraId="4DDA9028" w14:textId="77777777" w:rsidR="00502852" w:rsidRPr="0001213F" w:rsidRDefault="00502852" w:rsidP="00CF5C77">
            <w:pPr>
              <w:ind w:left="34"/>
              <w:rPr>
                <w:rFonts w:ascii="Rdg Vesta" w:hAnsi="Rdg Vesta"/>
                <w:b/>
              </w:rPr>
            </w:pPr>
          </w:p>
        </w:tc>
        <w:tc>
          <w:tcPr>
            <w:tcW w:w="1560" w:type="dxa"/>
          </w:tcPr>
          <w:p w14:paraId="54D9339C" w14:textId="77777777" w:rsidR="00502852" w:rsidRPr="00B21ED4" w:rsidRDefault="00502852" w:rsidP="00CF5C77">
            <w:pPr>
              <w:ind w:left="34"/>
              <w:textAlignment w:val="top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/>
              </w:rPr>
              <w:t>29</w:t>
            </w:r>
            <w:r w:rsidRPr="00570C14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April 2021</w:t>
            </w:r>
          </w:p>
        </w:tc>
        <w:tc>
          <w:tcPr>
            <w:tcW w:w="5387" w:type="dxa"/>
          </w:tcPr>
          <w:p w14:paraId="2B9DC2C9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 w:cs="Lucida Sans"/>
                <w:color w:val="333333"/>
              </w:rPr>
              <w:t xml:space="preserve">Performance measurement in a </w:t>
            </w:r>
            <w:proofErr w:type="spellStart"/>
            <w:r>
              <w:rPr>
                <w:rFonts w:ascii="Rdg Vesta" w:hAnsi="Rdg Vesta" w:cs="Lucida Sans"/>
                <w:color w:val="333333"/>
              </w:rPr>
              <w:t>divisionalised</w:t>
            </w:r>
            <w:proofErr w:type="spellEnd"/>
            <w:r>
              <w:rPr>
                <w:rFonts w:ascii="Rdg Vesta" w:hAnsi="Rdg Vesta" w:cs="Lucida Sans"/>
                <w:color w:val="333333"/>
              </w:rPr>
              <w:t xml:space="preserve"> organisation </w:t>
            </w:r>
          </w:p>
        </w:tc>
        <w:tc>
          <w:tcPr>
            <w:tcW w:w="1134" w:type="dxa"/>
          </w:tcPr>
          <w:p w14:paraId="5E466E10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Ch19</w:t>
            </w:r>
          </w:p>
          <w:p w14:paraId="4EF93BDF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P494</w:t>
            </w:r>
          </w:p>
        </w:tc>
      </w:tr>
      <w:tr w:rsidR="00502852" w:rsidRPr="00B21ED4" w14:paraId="2437EBAC" w14:textId="77777777" w:rsidTr="00CF5C77">
        <w:trPr>
          <w:trHeight w:val="277"/>
        </w:trPr>
        <w:tc>
          <w:tcPr>
            <w:tcW w:w="850" w:type="dxa"/>
          </w:tcPr>
          <w:p w14:paraId="5F894CEB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5</w:t>
            </w:r>
          </w:p>
          <w:p w14:paraId="3158C0B1" w14:textId="77777777" w:rsidR="00502852" w:rsidRPr="0001213F" w:rsidRDefault="00502852" w:rsidP="00CF5C77">
            <w:pPr>
              <w:ind w:left="34"/>
              <w:rPr>
                <w:rFonts w:ascii="Rdg Vesta" w:hAnsi="Rdg Vesta"/>
                <w:b/>
              </w:rPr>
            </w:pPr>
          </w:p>
        </w:tc>
        <w:tc>
          <w:tcPr>
            <w:tcW w:w="1560" w:type="dxa"/>
          </w:tcPr>
          <w:p w14:paraId="34E520AA" w14:textId="77777777" w:rsidR="00502852" w:rsidRDefault="00502852" w:rsidP="00CF5C77">
            <w:pPr>
              <w:ind w:left="34"/>
              <w:textAlignment w:val="top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/>
              </w:rPr>
              <w:t>4</w:t>
            </w:r>
            <w:r w:rsidRPr="00570C14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May 2021</w:t>
            </w:r>
          </w:p>
        </w:tc>
        <w:tc>
          <w:tcPr>
            <w:tcW w:w="5387" w:type="dxa"/>
          </w:tcPr>
          <w:p w14:paraId="5522F5D8" w14:textId="77777777" w:rsidR="00502852" w:rsidRPr="00B21ED4" w:rsidRDefault="00502852" w:rsidP="00CF5C77">
            <w:pPr>
              <w:ind w:left="34"/>
              <w:textAlignment w:val="top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 w:cs="Lucida Sans"/>
                <w:color w:val="333333"/>
              </w:rPr>
              <w:t xml:space="preserve">Transfer pricing in a </w:t>
            </w:r>
            <w:proofErr w:type="spellStart"/>
            <w:r>
              <w:rPr>
                <w:rFonts w:ascii="Rdg Vesta" w:hAnsi="Rdg Vesta" w:cs="Lucida Sans"/>
                <w:color w:val="333333"/>
              </w:rPr>
              <w:t>divisionalised</w:t>
            </w:r>
            <w:proofErr w:type="spellEnd"/>
            <w:r>
              <w:rPr>
                <w:rFonts w:ascii="Rdg Vesta" w:hAnsi="Rdg Vesta" w:cs="Lucida Sans"/>
                <w:color w:val="333333"/>
              </w:rPr>
              <w:t xml:space="preserve"> company</w:t>
            </w:r>
          </w:p>
        </w:tc>
        <w:tc>
          <w:tcPr>
            <w:tcW w:w="1134" w:type="dxa"/>
          </w:tcPr>
          <w:p w14:paraId="393E4260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 w:rsidRPr="00B21ED4">
              <w:rPr>
                <w:rFonts w:ascii="Rdg Vesta" w:hAnsi="Rdg Vesta"/>
              </w:rPr>
              <w:t>Ch</w:t>
            </w:r>
            <w:r>
              <w:rPr>
                <w:rFonts w:ascii="Rdg Vesta" w:hAnsi="Rdg Vesta"/>
              </w:rPr>
              <w:t>20</w:t>
            </w:r>
          </w:p>
          <w:p w14:paraId="24852DBA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P525</w:t>
            </w:r>
          </w:p>
        </w:tc>
      </w:tr>
      <w:tr w:rsidR="00502852" w:rsidRPr="00B21ED4" w14:paraId="0F0FDDC7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1058FAAE" w14:textId="77777777" w:rsidR="00502852" w:rsidRPr="0001213F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6</w:t>
            </w:r>
          </w:p>
          <w:p w14:paraId="4095ACD8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914A6D2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6th May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3850A3A7" w14:textId="77777777" w:rsidR="00502852" w:rsidRPr="00B21ED4" w:rsidRDefault="00502852" w:rsidP="00CF5C77">
            <w:pPr>
              <w:ind w:left="34"/>
              <w:textAlignment w:val="top"/>
              <w:rPr>
                <w:rFonts w:ascii="Rdg Vesta" w:hAnsi="Rdg Vesta" w:cs="Lucida Sans"/>
                <w:color w:val="333333"/>
              </w:rPr>
            </w:pPr>
            <w:r>
              <w:rPr>
                <w:rFonts w:ascii="Rdg Vesta" w:hAnsi="Rdg Vesta" w:cs="Lucida Sans"/>
                <w:color w:val="333333"/>
              </w:rPr>
              <w:t>Strategic Performance Management and organizational change I: Balanced Scorecard system</w:t>
            </w:r>
          </w:p>
        </w:tc>
        <w:tc>
          <w:tcPr>
            <w:tcW w:w="1134" w:type="dxa"/>
            <w:shd w:val="clear" w:color="auto" w:fill="FFFFFF" w:themeFill="background1"/>
          </w:tcPr>
          <w:p w14:paraId="08A2FD96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Ch19</w:t>
            </w:r>
          </w:p>
          <w:p w14:paraId="6FE714A4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P513</w:t>
            </w:r>
          </w:p>
        </w:tc>
      </w:tr>
      <w:tr w:rsidR="00502852" w:rsidRPr="00B21ED4" w14:paraId="44148A85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6EBBDB0E" w14:textId="77777777" w:rsidR="00502852" w:rsidRPr="0001213F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7</w:t>
            </w:r>
          </w:p>
        </w:tc>
        <w:tc>
          <w:tcPr>
            <w:tcW w:w="1560" w:type="dxa"/>
            <w:shd w:val="clear" w:color="auto" w:fill="FFFFFF" w:themeFill="background1"/>
          </w:tcPr>
          <w:p w14:paraId="37CF9808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11</w:t>
            </w:r>
            <w:r w:rsidRPr="0001213F">
              <w:rPr>
                <w:rFonts w:ascii="Rdg Vesta" w:hAnsi="Rdg Vesta"/>
                <w:vertAlign w:val="superscript"/>
              </w:rPr>
              <w:t>th</w:t>
            </w:r>
            <w:r w:rsidRPr="0001213F">
              <w:rPr>
                <w:rFonts w:ascii="Rdg Vesta" w:hAnsi="Rdg Vesta"/>
              </w:rPr>
              <w:t xml:space="preserve"> </w:t>
            </w:r>
            <w:r>
              <w:rPr>
                <w:rFonts w:ascii="Rdg Vesta" w:hAnsi="Rdg Vesta"/>
              </w:rPr>
              <w:t>May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32082CC5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 w:cs="Lucida Sans"/>
                <w:color w:val="333333"/>
              </w:rPr>
              <w:t>Strategic Performance Management and organizational change I: Balanced Scorecard system</w:t>
            </w:r>
          </w:p>
        </w:tc>
        <w:tc>
          <w:tcPr>
            <w:tcW w:w="1134" w:type="dxa"/>
            <w:shd w:val="clear" w:color="auto" w:fill="FFFFFF" w:themeFill="background1"/>
          </w:tcPr>
          <w:p w14:paraId="7EAA4E70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Ch19</w:t>
            </w:r>
          </w:p>
          <w:p w14:paraId="66902CD3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P513</w:t>
            </w:r>
          </w:p>
        </w:tc>
      </w:tr>
      <w:tr w:rsidR="00502852" w:rsidRPr="00B21ED4" w14:paraId="37C375F6" w14:textId="77777777" w:rsidTr="00CF5C77">
        <w:trPr>
          <w:trHeight w:val="290"/>
        </w:trPr>
        <w:tc>
          <w:tcPr>
            <w:tcW w:w="850" w:type="dxa"/>
            <w:shd w:val="clear" w:color="auto" w:fill="auto"/>
          </w:tcPr>
          <w:p w14:paraId="6312F16C" w14:textId="77777777" w:rsidR="00502852" w:rsidRPr="0001213F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14:paraId="68C4A5A8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13</w:t>
            </w:r>
            <w:r w:rsidRPr="00CB6911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May 2021</w:t>
            </w:r>
          </w:p>
        </w:tc>
        <w:tc>
          <w:tcPr>
            <w:tcW w:w="5387" w:type="dxa"/>
            <w:shd w:val="clear" w:color="auto" w:fill="auto"/>
          </w:tcPr>
          <w:p w14:paraId="5B140DAC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Strategic Performance Management and organizational change II: Value for Money (3E) system</w:t>
            </w:r>
          </w:p>
        </w:tc>
        <w:tc>
          <w:tcPr>
            <w:tcW w:w="1134" w:type="dxa"/>
            <w:shd w:val="clear" w:color="auto" w:fill="auto"/>
          </w:tcPr>
          <w:p w14:paraId="2B5D720D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Ch23</w:t>
            </w:r>
          </w:p>
          <w:p w14:paraId="3AED2C26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</w:p>
        </w:tc>
      </w:tr>
      <w:tr w:rsidR="00502852" w:rsidRPr="00B21ED4" w14:paraId="79B9330E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60913522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9</w:t>
            </w:r>
          </w:p>
        </w:tc>
        <w:tc>
          <w:tcPr>
            <w:tcW w:w="1560" w:type="dxa"/>
            <w:shd w:val="clear" w:color="auto" w:fill="FFFFFF" w:themeFill="background1"/>
          </w:tcPr>
          <w:p w14:paraId="3DB0403B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18</w:t>
            </w:r>
            <w:r w:rsidRPr="00CB6911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May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2D9CD9F9" w14:textId="77777777" w:rsidR="00502852" w:rsidRPr="00B21ED4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 w:cs="Lucida Sans"/>
                <w:color w:val="333333"/>
              </w:rPr>
              <w:t>Contemporary issues in Performance measurement: Corporate Governance, EVA, LTIPs, integrated reporting</w:t>
            </w:r>
          </w:p>
        </w:tc>
        <w:tc>
          <w:tcPr>
            <w:tcW w:w="1134" w:type="dxa"/>
            <w:shd w:val="clear" w:color="auto" w:fill="FFFFFF" w:themeFill="background1"/>
          </w:tcPr>
          <w:p w14:paraId="7562E452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Ch22</w:t>
            </w:r>
          </w:p>
          <w:p w14:paraId="6DDE06D6" w14:textId="77777777" w:rsidR="00502852" w:rsidRPr="00B21ED4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P590</w:t>
            </w:r>
          </w:p>
        </w:tc>
      </w:tr>
      <w:tr w:rsidR="00502852" w:rsidRPr="00B21ED4" w14:paraId="40AEE696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50E88EE7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10</w:t>
            </w:r>
          </w:p>
        </w:tc>
        <w:tc>
          <w:tcPr>
            <w:tcW w:w="1560" w:type="dxa"/>
            <w:shd w:val="clear" w:color="auto" w:fill="FFFFFF" w:themeFill="background1"/>
          </w:tcPr>
          <w:p w14:paraId="04BF26A3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20</w:t>
            </w:r>
            <w:r w:rsidRPr="00FB5A49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  <w:vertAlign w:val="superscript"/>
              </w:rPr>
              <w:t xml:space="preserve"> </w:t>
            </w:r>
            <w:r>
              <w:rPr>
                <w:rFonts w:ascii="Rdg Vesta" w:hAnsi="Rdg Vesta"/>
              </w:rPr>
              <w:t>May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3439F237" w14:textId="77777777" w:rsidR="00502852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 w:cs="Lucida Sans"/>
                <w:color w:val="333333"/>
              </w:rPr>
              <w:t>Contemporary issues in Performance measurement: Corporate Governance, EVA, LTIPs, integrated reporting</w:t>
            </w:r>
          </w:p>
        </w:tc>
        <w:tc>
          <w:tcPr>
            <w:tcW w:w="1134" w:type="dxa"/>
            <w:shd w:val="clear" w:color="auto" w:fill="FFFFFF" w:themeFill="background1"/>
          </w:tcPr>
          <w:p w14:paraId="2E0DE7E5" w14:textId="77777777" w:rsidR="00502852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Ch22</w:t>
            </w:r>
          </w:p>
          <w:p w14:paraId="668613B5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P590</w:t>
            </w:r>
          </w:p>
        </w:tc>
      </w:tr>
      <w:tr w:rsidR="00502852" w:rsidRPr="00B21ED4" w14:paraId="58D96364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10D0EE8C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11</w:t>
            </w:r>
          </w:p>
        </w:tc>
        <w:tc>
          <w:tcPr>
            <w:tcW w:w="1560" w:type="dxa"/>
            <w:shd w:val="clear" w:color="auto" w:fill="FFFFFF" w:themeFill="background1"/>
          </w:tcPr>
          <w:p w14:paraId="3A5C3379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25</w:t>
            </w:r>
            <w:r w:rsidRPr="00CB6911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May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7E2F6EC9" w14:textId="77777777" w:rsidR="00502852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Performance evaluation and corporate failure</w:t>
            </w:r>
          </w:p>
        </w:tc>
        <w:tc>
          <w:tcPr>
            <w:tcW w:w="1134" w:type="dxa"/>
            <w:shd w:val="clear" w:color="auto" w:fill="FFFFFF" w:themeFill="background1"/>
          </w:tcPr>
          <w:p w14:paraId="7CBA204F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Ch21</w:t>
            </w:r>
          </w:p>
          <w:p w14:paraId="0B766A51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P558</w:t>
            </w:r>
          </w:p>
        </w:tc>
      </w:tr>
      <w:tr w:rsidR="00502852" w:rsidRPr="00B21ED4" w14:paraId="04A47C95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26C6D57C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12</w:t>
            </w:r>
          </w:p>
        </w:tc>
        <w:tc>
          <w:tcPr>
            <w:tcW w:w="1560" w:type="dxa"/>
            <w:shd w:val="clear" w:color="auto" w:fill="FFFFFF" w:themeFill="background1"/>
          </w:tcPr>
          <w:p w14:paraId="34F8CDF0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27</w:t>
            </w:r>
            <w:r w:rsidRPr="00CB6911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May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48014C80" w14:textId="77777777" w:rsidR="00502852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Performance evaluation and corporate failure</w:t>
            </w:r>
          </w:p>
        </w:tc>
        <w:tc>
          <w:tcPr>
            <w:tcW w:w="1134" w:type="dxa"/>
            <w:shd w:val="clear" w:color="auto" w:fill="FFFFFF" w:themeFill="background1"/>
          </w:tcPr>
          <w:p w14:paraId="74E09BF2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Ch21</w:t>
            </w:r>
          </w:p>
          <w:p w14:paraId="67CB7DC2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P558</w:t>
            </w:r>
          </w:p>
        </w:tc>
      </w:tr>
      <w:tr w:rsidR="00502852" w:rsidRPr="00B21ED4" w14:paraId="17855FF8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354C1255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13</w:t>
            </w:r>
          </w:p>
        </w:tc>
        <w:tc>
          <w:tcPr>
            <w:tcW w:w="1560" w:type="dxa"/>
            <w:shd w:val="clear" w:color="auto" w:fill="FFFFFF" w:themeFill="background1"/>
          </w:tcPr>
          <w:p w14:paraId="4268152E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1</w:t>
            </w:r>
            <w:r w:rsidRPr="0015761A">
              <w:rPr>
                <w:rFonts w:ascii="Rdg Vesta" w:hAnsi="Rdg Vesta"/>
                <w:vertAlign w:val="superscript"/>
              </w:rPr>
              <w:t>st</w:t>
            </w:r>
            <w:r>
              <w:rPr>
                <w:rFonts w:ascii="Rdg Vesta" w:hAnsi="Rdg Vesta"/>
              </w:rPr>
              <w:t xml:space="preserve"> June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2E01586F" w14:textId="77777777" w:rsidR="00502852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Revision Week</w:t>
            </w:r>
          </w:p>
        </w:tc>
        <w:tc>
          <w:tcPr>
            <w:tcW w:w="1134" w:type="dxa"/>
            <w:shd w:val="clear" w:color="auto" w:fill="FFFFFF" w:themeFill="background1"/>
          </w:tcPr>
          <w:p w14:paraId="04AA622F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</w:p>
        </w:tc>
      </w:tr>
      <w:tr w:rsidR="00502852" w:rsidRPr="00B21ED4" w14:paraId="0D385B48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72BF7E17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14</w:t>
            </w:r>
          </w:p>
        </w:tc>
        <w:tc>
          <w:tcPr>
            <w:tcW w:w="1560" w:type="dxa"/>
            <w:shd w:val="clear" w:color="auto" w:fill="FFFFFF" w:themeFill="background1"/>
          </w:tcPr>
          <w:p w14:paraId="37551FC2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3</w:t>
            </w:r>
            <w:r w:rsidRPr="0015761A">
              <w:rPr>
                <w:rFonts w:ascii="Rdg Vesta" w:hAnsi="Rdg Vesta"/>
                <w:vertAlign w:val="superscript"/>
              </w:rPr>
              <w:t>rd</w:t>
            </w:r>
            <w:r>
              <w:rPr>
                <w:rFonts w:ascii="Rdg Vesta" w:hAnsi="Rdg Vesta"/>
              </w:rPr>
              <w:t xml:space="preserve"> June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57B0226D" w14:textId="77777777" w:rsidR="00502852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Revision Week</w:t>
            </w:r>
          </w:p>
        </w:tc>
        <w:tc>
          <w:tcPr>
            <w:tcW w:w="1134" w:type="dxa"/>
            <w:shd w:val="clear" w:color="auto" w:fill="FFFFFF" w:themeFill="background1"/>
          </w:tcPr>
          <w:p w14:paraId="1B259E58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</w:p>
        </w:tc>
      </w:tr>
      <w:tr w:rsidR="00502852" w:rsidRPr="00B21ED4" w14:paraId="1CF5DF47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46128D4E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15</w:t>
            </w:r>
          </w:p>
        </w:tc>
        <w:tc>
          <w:tcPr>
            <w:tcW w:w="1560" w:type="dxa"/>
            <w:shd w:val="clear" w:color="auto" w:fill="FFFFFF" w:themeFill="background1"/>
          </w:tcPr>
          <w:p w14:paraId="50C3D35C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8</w:t>
            </w:r>
            <w:r w:rsidRPr="0015761A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June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03904B17" w14:textId="77777777" w:rsidR="00502852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Assignment due</w:t>
            </w:r>
          </w:p>
        </w:tc>
        <w:tc>
          <w:tcPr>
            <w:tcW w:w="1134" w:type="dxa"/>
            <w:shd w:val="clear" w:color="auto" w:fill="FFFFFF" w:themeFill="background1"/>
          </w:tcPr>
          <w:p w14:paraId="519D5C97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</w:p>
        </w:tc>
      </w:tr>
      <w:tr w:rsidR="00502852" w:rsidRPr="00B21ED4" w14:paraId="41DD600E" w14:textId="77777777" w:rsidTr="00CF5C77">
        <w:trPr>
          <w:trHeight w:val="290"/>
        </w:trPr>
        <w:tc>
          <w:tcPr>
            <w:tcW w:w="850" w:type="dxa"/>
            <w:shd w:val="clear" w:color="auto" w:fill="FFFFFF" w:themeFill="background1"/>
          </w:tcPr>
          <w:p w14:paraId="1F837924" w14:textId="77777777" w:rsidR="00502852" w:rsidRDefault="00502852" w:rsidP="00CF5C77">
            <w:pPr>
              <w:ind w:left="34"/>
              <w:rPr>
                <w:rFonts w:ascii="Rdg Vesta" w:hAnsi="Rdg Vesta"/>
                <w:b/>
              </w:rPr>
            </w:pPr>
            <w:r>
              <w:rPr>
                <w:rFonts w:ascii="Rdg Vesta" w:hAnsi="Rdg Vesta"/>
                <w:b/>
              </w:rPr>
              <w:t>16</w:t>
            </w:r>
          </w:p>
        </w:tc>
        <w:tc>
          <w:tcPr>
            <w:tcW w:w="1560" w:type="dxa"/>
            <w:shd w:val="clear" w:color="auto" w:fill="FFFFFF" w:themeFill="background1"/>
          </w:tcPr>
          <w:p w14:paraId="11CB2576" w14:textId="77777777" w:rsidR="00502852" w:rsidRDefault="00502852" w:rsidP="00CF5C77">
            <w:pPr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10</w:t>
            </w:r>
            <w:r w:rsidRPr="0015761A">
              <w:rPr>
                <w:rFonts w:ascii="Rdg Vesta" w:hAnsi="Rdg Vesta"/>
                <w:vertAlign w:val="superscript"/>
              </w:rPr>
              <w:t>th</w:t>
            </w:r>
            <w:r>
              <w:rPr>
                <w:rFonts w:ascii="Rdg Vesta" w:hAnsi="Rdg Vesta"/>
              </w:rPr>
              <w:t xml:space="preserve"> June 2021</w:t>
            </w:r>
          </w:p>
        </w:tc>
        <w:tc>
          <w:tcPr>
            <w:tcW w:w="5387" w:type="dxa"/>
            <w:shd w:val="clear" w:color="auto" w:fill="FFFFFF" w:themeFill="background1"/>
          </w:tcPr>
          <w:p w14:paraId="3968C901" w14:textId="77777777" w:rsidR="00502852" w:rsidRDefault="00502852" w:rsidP="00CF5C77">
            <w:pPr>
              <w:ind w:left="34"/>
              <w:rPr>
                <w:rFonts w:ascii="Rdg Vesta" w:hAnsi="Rdg Vesta"/>
              </w:rPr>
            </w:pPr>
            <w:r>
              <w:rPr>
                <w:rFonts w:ascii="Rdg Vesta" w:hAnsi="Rdg Vesta"/>
              </w:rPr>
              <w:t>Assignment due</w:t>
            </w:r>
          </w:p>
        </w:tc>
        <w:tc>
          <w:tcPr>
            <w:tcW w:w="1134" w:type="dxa"/>
            <w:shd w:val="clear" w:color="auto" w:fill="FFFFFF" w:themeFill="background1"/>
          </w:tcPr>
          <w:p w14:paraId="03F3FA7E" w14:textId="77777777" w:rsidR="00502852" w:rsidRPr="00B21ED4" w:rsidRDefault="00502852" w:rsidP="00CF5C77">
            <w:pPr>
              <w:ind w:left="11"/>
              <w:rPr>
                <w:rFonts w:ascii="Rdg Vesta" w:hAnsi="Rdg Vesta"/>
              </w:rPr>
            </w:pPr>
          </w:p>
        </w:tc>
      </w:tr>
    </w:tbl>
    <w:p w14:paraId="64BAE056" w14:textId="77777777" w:rsidR="00502852" w:rsidRDefault="00502852" w:rsidP="00502852">
      <w:pPr>
        <w:rPr>
          <w:rFonts w:ascii="Arial" w:hAnsi="Arial" w:cs="Arial"/>
          <w:b/>
        </w:rPr>
      </w:pPr>
    </w:p>
    <w:p w14:paraId="703D289E" w14:textId="77777777" w:rsidR="00502852" w:rsidRDefault="00502852" w:rsidP="00502852">
      <w:pPr>
        <w:rPr>
          <w:rFonts w:ascii="Arial" w:hAnsi="Arial" w:cs="Arial"/>
          <w:b/>
        </w:rPr>
      </w:pPr>
    </w:p>
    <w:p w14:paraId="754C2C62" w14:textId="77777777" w:rsidR="00502852" w:rsidRDefault="00502852" w:rsidP="00502852">
      <w:pPr>
        <w:rPr>
          <w:rFonts w:ascii="Arial" w:hAnsi="Arial" w:cs="Arial"/>
          <w:b/>
        </w:rPr>
      </w:pPr>
    </w:p>
    <w:p w14:paraId="064F9687" w14:textId="77777777" w:rsidR="00502852" w:rsidRDefault="00502852" w:rsidP="00502852">
      <w:pPr>
        <w:rPr>
          <w:rFonts w:ascii="Arial" w:hAnsi="Arial" w:cs="Arial"/>
          <w:b/>
        </w:rPr>
      </w:pPr>
    </w:p>
    <w:p w14:paraId="364E7450" w14:textId="77777777" w:rsidR="00502852" w:rsidRDefault="00502852" w:rsidP="00502852">
      <w:pPr>
        <w:rPr>
          <w:rFonts w:ascii="Arial" w:hAnsi="Arial" w:cs="Arial"/>
          <w:b/>
        </w:rPr>
      </w:pPr>
    </w:p>
    <w:p w14:paraId="7AD0EE89" w14:textId="77777777" w:rsidR="00502852" w:rsidRDefault="00502852" w:rsidP="00502852">
      <w:pPr>
        <w:rPr>
          <w:rFonts w:ascii="Arial" w:hAnsi="Arial" w:cs="Arial"/>
          <w:b/>
        </w:rPr>
      </w:pPr>
    </w:p>
    <w:p w14:paraId="3C5BF6EE" w14:textId="77777777" w:rsidR="00502852" w:rsidRDefault="00502852" w:rsidP="00502852">
      <w:pPr>
        <w:rPr>
          <w:rFonts w:ascii="Arial" w:hAnsi="Arial" w:cs="Arial"/>
          <w:b/>
        </w:rPr>
      </w:pPr>
    </w:p>
    <w:p w14:paraId="2F1CD75D" w14:textId="77777777" w:rsidR="00502852" w:rsidRDefault="00502852" w:rsidP="00502852">
      <w:pPr>
        <w:rPr>
          <w:rFonts w:ascii="Arial" w:hAnsi="Arial" w:cs="Arial"/>
          <w:b/>
        </w:rPr>
      </w:pPr>
    </w:p>
    <w:p w14:paraId="007EC888" w14:textId="77777777" w:rsidR="00502852" w:rsidRDefault="00502852" w:rsidP="00502852">
      <w:pPr>
        <w:rPr>
          <w:rFonts w:ascii="Arial" w:hAnsi="Arial" w:cs="Arial"/>
          <w:b/>
        </w:rPr>
      </w:pPr>
    </w:p>
    <w:p w14:paraId="1ADFB04C" w14:textId="77777777" w:rsidR="00502852" w:rsidRDefault="00502852" w:rsidP="00502852">
      <w:pPr>
        <w:rPr>
          <w:rFonts w:ascii="Arial" w:hAnsi="Arial" w:cs="Arial"/>
          <w:b/>
        </w:rPr>
      </w:pPr>
    </w:p>
    <w:p w14:paraId="127B1181" w14:textId="77777777" w:rsidR="00502852" w:rsidRDefault="00502852" w:rsidP="00502852">
      <w:pPr>
        <w:rPr>
          <w:rFonts w:ascii="Arial" w:hAnsi="Arial" w:cs="Arial"/>
          <w:b/>
        </w:rPr>
      </w:pPr>
    </w:p>
    <w:p w14:paraId="165B4231" w14:textId="77777777" w:rsidR="00502852" w:rsidRPr="009518EB" w:rsidRDefault="00502852" w:rsidP="00502852">
      <w:pPr>
        <w:rPr>
          <w:rFonts w:ascii="Arial" w:hAnsi="Arial" w:cs="Arial"/>
          <w:b/>
        </w:rPr>
      </w:pPr>
    </w:p>
    <w:p w14:paraId="46071619" w14:textId="77777777" w:rsidR="00502852" w:rsidRPr="009518EB" w:rsidRDefault="00502852" w:rsidP="00502852">
      <w:pPr>
        <w:rPr>
          <w:rFonts w:ascii="Arial" w:hAnsi="Arial" w:cs="Arial"/>
          <w:b/>
        </w:rPr>
      </w:pPr>
      <w:r w:rsidRPr="009518EB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EADING LIST</w:t>
      </w:r>
      <w:r w:rsidRPr="009518EB">
        <w:rPr>
          <w:rFonts w:ascii="Arial" w:hAnsi="Arial" w:cs="Arial"/>
          <w:b/>
        </w:rPr>
        <w:t xml:space="preserve"> </w:t>
      </w:r>
    </w:p>
    <w:p w14:paraId="18E7996F" w14:textId="77777777" w:rsidR="00502852" w:rsidRPr="009518EB" w:rsidRDefault="00502852" w:rsidP="00502852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3"/>
        <w:gridCol w:w="6001"/>
        <w:gridCol w:w="1366"/>
      </w:tblGrid>
      <w:tr w:rsidR="00502852" w:rsidRPr="009518EB" w14:paraId="1ABF41F3" w14:textId="77777777" w:rsidTr="00CF5C77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07F5F91D" w14:textId="77777777" w:rsidR="00502852" w:rsidRPr="009518EB" w:rsidRDefault="00502852" w:rsidP="00CF5C7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7367" w:type="dxa"/>
            <w:gridSpan w:val="2"/>
          </w:tcPr>
          <w:p w14:paraId="02629373" w14:textId="77777777" w:rsidR="00502852" w:rsidRPr="009518EB" w:rsidRDefault="00502852" w:rsidP="00CF5C7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BMMB7017</w:t>
            </w:r>
          </w:p>
        </w:tc>
      </w:tr>
      <w:tr w:rsidR="00502852" w:rsidRPr="009518EB" w14:paraId="00894439" w14:textId="77777777" w:rsidTr="00CF5C77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3651D056" w14:textId="77777777" w:rsidR="00502852" w:rsidRPr="009518EB" w:rsidRDefault="00502852" w:rsidP="00CF5C7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367" w:type="dxa"/>
            <w:gridSpan w:val="2"/>
          </w:tcPr>
          <w:p w14:paraId="7BB2418A" w14:textId="77777777" w:rsidR="00502852" w:rsidRPr="009518EB" w:rsidRDefault="00502852" w:rsidP="00CF5C7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Contemporary Issues in Performance Management</w:t>
            </w:r>
          </w:p>
        </w:tc>
      </w:tr>
      <w:tr w:rsidR="00502852" w:rsidRPr="009518EB" w14:paraId="7F83BA00" w14:textId="77777777" w:rsidTr="00CF5C77">
        <w:trPr>
          <w:tblHeader/>
        </w:trPr>
        <w:tc>
          <w:tcPr>
            <w:tcW w:w="1693" w:type="dxa"/>
            <w:shd w:val="clear" w:color="auto" w:fill="BFBFBF" w:themeFill="background1" w:themeFillShade="BF"/>
          </w:tcPr>
          <w:p w14:paraId="2D0AE034" w14:textId="77777777" w:rsidR="00502852" w:rsidRPr="009518EB" w:rsidRDefault="00502852" w:rsidP="00CF5C7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1547E5CA" w14:textId="77777777" w:rsidR="00502852" w:rsidRPr="009518EB" w:rsidRDefault="00502852" w:rsidP="00CF5C77">
            <w:pPr>
              <w:tabs>
                <w:tab w:val="num" w:pos="720"/>
                <w:tab w:val="left" w:pos="1440"/>
              </w:tabs>
              <w:jc w:val="both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02472C86" w14:textId="77777777" w:rsidR="00502852" w:rsidRPr="009518EB" w:rsidRDefault="00502852" w:rsidP="00CF5C77">
            <w:pPr>
              <w:tabs>
                <w:tab w:val="num" w:pos="720"/>
                <w:tab w:val="left" w:pos="1440"/>
              </w:tabs>
              <w:jc w:val="center"/>
              <w:rPr>
                <w:rFonts w:ascii="Arial" w:hAnsi="Arial" w:cs="Arial"/>
                <w:b/>
              </w:rPr>
            </w:pPr>
            <w:r w:rsidRPr="009518EB">
              <w:rPr>
                <w:rFonts w:ascii="Arial" w:hAnsi="Arial" w:cs="Arial"/>
                <w:b/>
              </w:rPr>
              <w:t>Electronic*</w:t>
            </w:r>
          </w:p>
        </w:tc>
      </w:tr>
      <w:tr w:rsidR="00502852" w:rsidRPr="009518EB" w14:paraId="0B489E2F" w14:textId="77777777" w:rsidTr="00CF5C77">
        <w:trPr>
          <w:trHeight w:val="541"/>
        </w:trPr>
        <w:tc>
          <w:tcPr>
            <w:tcW w:w="1693" w:type="dxa"/>
          </w:tcPr>
          <w:p w14:paraId="7B8385BA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</w:tcPr>
          <w:p w14:paraId="7FAE2322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Drury, C., (2018</w:t>
            </w:r>
            <w:r w:rsidRPr="00E90079">
              <w:rPr>
                <w:rFonts w:ascii="Arial" w:hAnsi="Arial" w:cs="Arial"/>
              </w:rPr>
              <w:t>)</w:t>
            </w:r>
            <w:r w:rsidRPr="00E90079">
              <w:rPr>
                <w:rFonts w:ascii="Arial" w:hAnsi="Arial" w:cs="Arial"/>
              </w:rPr>
              <w:tab/>
            </w:r>
            <w:r w:rsidRPr="00E33826">
              <w:rPr>
                <w:rFonts w:ascii="Arial" w:hAnsi="Arial" w:cs="Arial"/>
                <w:i/>
              </w:rPr>
              <w:t>Management and Cost Accounting</w:t>
            </w:r>
            <w:r>
              <w:rPr>
                <w:rFonts w:ascii="Arial" w:hAnsi="Arial" w:cs="Arial"/>
              </w:rPr>
              <w:t>. 10</w:t>
            </w:r>
            <w:r w:rsidRPr="00E90079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ed.  Cengage Learning.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739741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686C536" w14:textId="77777777" w:rsidR="00502852" w:rsidRPr="009518EB" w:rsidRDefault="00502852" w:rsidP="00CF5C77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Segoe UI Symbol" w:hint="eastAsia"/>
                  </w:rPr>
                  <w:t>☒</w:t>
                </w:r>
              </w:p>
            </w:sdtContent>
          </w:sdt>
        </w:tc>
      </w:tr>
      <w:tr w:rsidR="00502852" w:rsidRPr="009518EB" w14:paraId="189E099F" w14:textId="77777777" w:rsidTr="00CF5C77">
        <w:trPr>
          <w:trHeight w:val="20"/>
        </w:trPr>
        <w:tc>
          <w:tcPr>
            <w:tcW w:w="1693" w:type="dxa"/>
          </w:tcPr>
          <w:p w14:paraId="7BE92452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Essential</w:t>
            </w:r>
          </w:p>
        </w:tc>
        <w:tc>
          <w:tcPr>
            <w:tcW w:w="6001" w:type="dxa"/>
            <w:tcBorders>
              <w:bottom w:val="single" w:sz="4" w:space="0" w:color="auto"/>
            </w:tcBorders>
          </w:tcPr>
          <w:p w14:paraId="3A236748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BB3192">
              <w:rPr>
                <w:rFonts w:ascii="Arial" w:hAnsi="Arial" w:cs="Arial"/>
              </w:rPr>
              <w:t>Merchant</w:t>
            </w:r>
            <w:r>
              <w:rPr>
                <w:rFonts w:ascii="Arial" w:hAnsi="Arial" w:cs="Arial"/>
              </w:rPr>
              <w:t>,</w:t>
            </w:r>
            <w:r w:rsidRPr="00BB3192">
              <w:rPr>
                <w:rFonts w:ascii="Arial" w:hAnsi="Arial" w:cs="Arial"/>
              </w:rPr>
              <w:t xml:space="preserve"> K</w:t>
            </w:r>
            <w:r>
              <w:rPr>
                <w:rFonts w:ascii="Arial" w:hAnsi="Arial" w:cs="Arial"/>
              </w:rPr>
              <w:t>.</w:t>
            </w:r>
            <w:r w:rsidRPr="00BB3192">
              <w:rPr>
                <w:rFonts w:ascii="Arial" w:hAnsi="Arial" w:cs="Arial"/>
              </w:rPr>
              <w:t>, (201</w:t>
            </w:r>
            <w:r>
              <w:rPr>
                <w:rFonts w:ascii="Arial" w:hAnsi="Arial" w:cs="Arial"/>
              </w:rPr>
              <w:t>7</w:t>
            </w:r>
            <w:r w:rsidRPr="00BB3192">
              <w:rPr>
                <w:rFonts w:ascii="Arial" w:hAnsi="Arial" w:cs="Arial"/>
              </w:rPr>
              <w:t xml:space="preserve">) </w:t>
            </w:r>
            <w:r w:rsidRPr="00E33826">
              <w:rPr>
                <w:rFonts w:ascii="Arial" w:hAnsi="Arial" w:cs="Arial"/>
                <w:i/>
              </w:rPr>
              <w:t>Management Control Systems: Performance Evaluation and Incentives</w:t>
            </w:r>
            <w:r w:rsidRPr="00BB319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4th</w:t>
            </w:r>
            <w:r w:rsidRPr="00BB319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ed.</w:t>
            </w:r>
            <w:r w:rsidRPr="00BB3192">
              <w:rPr>
                <w:rFonts w:ascii="Arial" w:hAnsi="Arial" w:cs="Arial"/>
              </w:rPr>
              <w:t xml:space="preserve"> FT Prentice Hall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531607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B3E1AFB" w14:textId="77777777" w:rsidR="00502852" w:rsidRPr="009518EB" w:rsidRDefault="00502852" w:rsidP="00CF5C77">
                <w:pPr>
                  <w:jc w:val="center"/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02852" w:rsidRPr="009518EB" w14:paraId="3FA7A385" w14:textId="77777777" w:rsidTr="00CF5C77">
        <w:trPr>
          <w:trHeight w:val="20"/>
        </w:trPr>
        <w:tc>
          <w:tcPr>
            <w:tcW w:w="1693" w:type="dxa"/>
          </w:tcPr>
          <w:p w14:paraId="01E3C4C0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  <w:tcBorders>
              <w:bottom w:val="single" w:sz="4" w:space="0" w:color="auto"/>
            </w:tcBorders>
          </w:tcPr>
          <w:p w14:paraId="19FF9EC4" w14:textId="77777777" w:rsidR="00502852" w:rsidRPr="00BB319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Kaplan (2017) ACCA Financial Management Study Text BPP Learning Media</w:t>
            </w:r>
          </w:p>
        </w:tc>
        <w:tc>
          <w:tcPr>
            <w:tcW w:w="1366" w:type="dxa"/>
          </w:tcPr>
          <w:p w14:paraId="7E7A94B3" w14:textId="77777777" w:rsidR="00502852" w:rsidRDefault="00502852" w:rsidP="00CF5C77">
            <w:pPr>
              <w:jc w:val="center"/>
              <w:rPr>
                <w:rFonts w:ascii="Arial" w:hAnsi="Arial" w:cs="Arial"/>
              </w:rPr>
            </w:pPr>
            <w:r>
              <w:rPr>
                <w:rFonts w:ascii="MS Gothic" w:eastAsia="MS Gothic" w:hAnsi="MS Gothic" w:cs="Segoe UI Symbol" w:hint="eastAsia"/>
              </w:rPr>
              <w:t>☒</w:t>
            </w:r>
          </w:p>
        </w:tc>
      </w:tr>
      <w:tr w:rsidR="00502852" w:rsidRPr="009518EB" w14:paraId="5535CB95" w14:textId="77777777" w:rsidTr="00CF5C77">
        <w:trPr>
          <w:trHeight w:val="20"/>
        </w:trPr>
        <w:tc>
          <w:tcPr>
            <w:tcW w:w="1693" w:type="dxa"/>
          </w:tcPr>
          <w:p w14:paraId="1D38EEF9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48F24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BB3192">
              <w:rPr>
                <w:rFonts w:ascii="Arial" w:hAnsi="Arial" w:cs="Arial"/>
              </w:rPr>
              <w:t>Atkinson</w:t>
            </w:r>
            <w:r>
              <w:rPr>
                <w:rFonts w:ascii="Arial" w:hAnsi="Arial" w:cs="Arial"/>
              </w:rPr>
              <w:t>,</w:t>
            </w:r>
            <w:r w:rsidRPr="00BB3192">
              <w:rPr>
                <w:rFonts w:ascii="Arial" w:hAnsi="Arial" w:cs="Arial"/>
              </w:rPr>
              <w:t xml:space="preserve"> A</w:t>
            </w:r>
            <w:r>
              <w:rPr>
                <w:rFonts w:ascii="Arial" w:hAnsi="Arial" w:cs="Arial"/>
              </w:rPr>
              <w:t>.</w:t>
            </w:r>
            <w:r w:rsidRPr="00BB3192">
              <w:rPr>
                <w:rFonts w:ascii="Arial" w:hAnsi="Arial" w:cs="Arial"/>
              </w:rPr>
              <w:t xml:space="preserve"> et al (2012) </w:t>
            </w:r>
            <w:r w:rsidRPr="00E33826">
              <w:rPr>
                <w:rFonts w:ascii="Arial" w:hAnsi="Arial" w:cs="Arial"/>
                <w:i/>
              </w:rPr>
              <w:t>Management Accounting: Information for Decision making and Strategy evaluation</w:t>
            </w:r>
            <w:r w:rsidRPr="00BB3192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6</w:t>
            </w:r>
            <w:r w:rsidRPr="00E33826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Ed </w:t>
            </w:r>
            <w:r w:rsidRPr="00BB3192">
              <w:rPr>
                <w:rFonts w:ascii="Arial" w:hAnsi="Arial" w:cs="Arial"/>
              </w:rPr>
              <w:t>Pearson.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3679510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76412E5" w14:textId="77777777" w:rsidR="00502852" w:rsidRPr="009518EB" w:rsidRDefault="00502852" w:rsidP="00CF5C77">
                <w:pPr>
                  <w:jc w:val="center"/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02852" w:rsidRPr="009518EB" w14:paraId="7D208C4B" w14:textId="77777777" w:rsidTr="00CF5C77">
        <w:trPr>
          <w:trHeight w:val="20"/>
        </w:trPr>
        <w:tc>
          <w:tcPr>
            <w:tcW w:w="1693" w:type="dxa"/>
          </w:tcPr>
          <w:p w14:paraId="0BCFFEA8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69193F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Atrill</w:t>
            </w:r>
            <w:proofErr w:type="spellEnd"/>
            <w:r>
              <w:rPr>
                <w:rFonts w:ascii="Arial" w:hAnsi="Arial" w:cs="Arial"/>
              </w:rPr>
              <w:t xml:space="preserve"> P and McLaney E (2018) Management Accounting for Decision Makers 9</w:t>
            </w:r>
            <w:r w:rsidRPr="00E33826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Ed Pearson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52097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BFA51C9" w14:textId="77777777" w:rsidR="00502852" w:rsidRPr="009518EB" w:rsidRDefault="00502852" w:rsidP="00CF5C77">
                <w:pPr>
                  <w:jc w:val="center"/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02852" w:rsidRPr="009518EB" w14:paraId="50D8F97E" w14:textId="77777777" w:rsidTr="00CF5C77">
        <w:trPr>
          <w:trHeight w:val="20"/>
        </w:trPr>
        <w:tc>
          <w:tcPr>
            <w:tcW w:w="1693" w:type="dxa"/>
          </w:tcPr>
          <w:p w14:paraId="64B3183F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B62498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E90079">
              <w:rPr>
                <w:rFonts w:ascii="Arial" w:hAnsi="Arial" w:cs="Arial"/>
              </w:rPr>
              <w:t>Macintosh N, et al (2010) Management Accounting and Control Systems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366" w:type="dxa"/>
          </w:tcPr>
          <w:p w14:paraId="77A6B0C9" w14:textId="77777777" w:rsidR="00502852" w:rsidRPr="009518EB" w:rsidRDefault="00502852" w:rsidP="00CF5C77">
            <w:pPr>
              <w:jc w:val="center"/>
              <w:rPr>
                <w:rFonts w:ascii="Arial" w:hAnsi="Arial" w:cs="Arial"/>
              </w:rPr>
            </w:pPr>
            <w:r w:rsidRPr="009518EB">
              <w:rPr>
                <w:rFonts w:ascii="Segoe UI Symbol" w:hAnsi="Segoe UI Symbol" w:cs="Segoe UI Symbol"/>
              </w:rPr>
              <w:t>☐</w:t>
            </w:r>
          </w:p>
        </w:tc>
      </w:tr>
      <w:tr w:rsidR="00502852" w:rsidRPr="009518EB" w14:paraId="5362026D" w14:textId="77777777" w:rsidTr="00CF5C77">
        <w:trPr>
          <w:trHeight w:val="20"/>
        </w:trPr>
        <w:tc>
          <w:tcPr>
            <w:tcW w:w="1693" w:type="dxa"/>
          </w:tcPr>
          <w:p w14:paraId="2EE834F6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448135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  <w:color w:val="000000"/>
              </w:rPr>
              <w:t>Financial Management (CIMA)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646190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81D9ECD" w14:textId="77777777" w:rsidR="00502852" w:rsidRPr="009518EB" w:rsidRDefault="00502852" w:rsidP="00CF5C77">
                <w:pPr>
                  <w:jc w:val="center"/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502852" w:rsidRPr="009518EB" w14:paraId="4F09CAD3" w14:textId="77777777" w:rsidTr="00CF5C77">
        <w:trPr>
          <w:trHeight w:val="20"/>
        </w:trPr>
        <w:tc>
          <w:tcPr>
            <w:tcW w:w="1693" w:type="dxa"/>
          </w:tcPr>
          <w:p w14:paraId="7203F546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E56AEE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  <w:color w:val="000000"/>
              </w:rPr>
              <w:t>Journal of Accounting, Finance &amp; Management Strategy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5013887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843E08A" w14:textId="77777777" w:rsidR="00502852" w:rsidRPr="009518EB" w:rsidRDefault="00502852" w:rsidP="00CF5C77">
                <w:pPr>
                  <w:jc w:val="center"/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502852" w:rsidRPr="009518EB" w14:paraId="64F89D71" w14:textId="77777777" w:rsidTr="00CF5C77">
        <w:trPr>
          <w:trHeight w:val="20"/>
        </w:trPr>
        <w:tc>
          <w:tcPr>
            <w:tcW w:w="1693" w:type="dxa"/>
          </w:tcPr>
          <w:p w14:paraId="45B6DF70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A69CEA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  <w:color w:val="000000"/>
              </w:rPr>
              <w:t>Journal of Finance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4539342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9DE6C96" w14:textId="77777777" w:rsidR="00502852" w:rsidRPr="009518EB" w:rsidRDefault="00502852" w:rsidP="00CF5C77">
                <w:pPr>
                  <w:jc w:val="center"/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502852" w:rsidRPr="009518EB" w14:paraId="4D003112" w14:textId="77777777" w:rsidTr="00CF5C77">
        <w:trPr>
          <w:trHeight w:val="20"/>
        </w:trPr>
        <w:tc>
          <w:tcPr>
            <w:tcW w:w="1693" w:type="dxa"/>
          </w:tcPr>
          <w:p w14:paraId="30BCE812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9518EB">
              <w:rPr>
                <w:rFonts w:ascii="Arial" w:hAnsi="Arial" w:cs="Arial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1FC338" w14:textId="77777777" w:rsidR="00502852" w:rsidRPr="009518EB" w:rsidRDefault="00502852" w:rsidP="00CF5C77">
            <w:pPr>
              <w:rPr>
                <w:rFonts w:ascii="Arial" w:hAnsi="Arial" w:cs="Arial"/>
              </w:rPr>
            </w:pPr>
            <w:r w:rsidRPr="00E90079">
              <w:rPr>
                <w:rFonts w:ascii="Arial" w:hAnsi="Arial" w:cs="Arial"/>
              </w:rPr>
              <w:t>Harvard Business Review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04297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F911C87" w14:textId="77777777" w:rsidR="00502852" w:rsidRPr="009518EB" w:rsidRDefault="00502852" w:rsidP="00CF5C77">
                <w:pPr>
                  <w:jc w:val="center"/>
                  <w:rPr>
                    <w:rFonts w:ascii="Arial" w:hAnsi="Arial" w:cs="Arial"/>
                  </w:rPr>
                </w:pPr>
                <w:r w:rsidRPr="009518EB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</w:tbl>
    <w:p w14:paraId="1B676B10" w14:textId="77777777" w:rsidR="00502852" w:rsidRDefault="00502852" w:rsidP="00502852"/>
    <w:p w14:paraId="69831163" w14:textId="77777777" w:rsidR="00502852" w:rsidRDefault="00502852" w:rsidP="00502852"/>
    <w:p w14:paraId="643EF53B" w14:textId="77777777" w:rsidR="00502852" w:rsidRDefault="00502852" w:rsidP="00502852"/>
    <w:p w14:paraId="5E52B259" w14:textId="77777777" w:rsidR="00502852" w:rsidRDefault="00502852" w:rsidP="00502852"/>
    <w:p w14:paraId="2590D8F9" w14:textId="77777777" w:rsidR="00502852" w:rsidRDefault="00502852" w:rsidP="00502852"/>
    <w:p w14:paraId="7432113C" w14:textId="77777777" w:rsidR="00502852" w:rsidRDefault="00502852" w:rsidP="00502852"/>
    <w:p w14:paraId="3FCC1412" w14:textId="77777777" w:rsidR="00502852" w:rsidRDefault="00502852" w:rsidP="00502852"/>
    <w:p w14:paraId="4F148C80" w14:textId="77777777" w:rsidR="00502852" w:rsidRPr="00FD22C2" w:rsidRDefault="00502852" w:rsidP="00502852">
      <w:pPr>
        <w:rPr>
          <w:rFonts w:ascii="Arial" w:hAnsi="Arial" w:cs="Arial"/>
          <w:b/>
          <w:bCs/>
          <w:sz w:val="24"/>
          <w:szCs w:val="24"/>
        </w:rPr>
      </w:pPr>
      <w:r w:rsidRPr="00FD22C2">
        <w:rPr>
          <w:rFonts w:ascii="Arial" w:hAnsi="Arial" w:cs="Arial"/>
          <w:b/>
          <w:bCs/>
          <w:sz w:val="24"/>
          <w:szCs w:val="24"/>
        </w:rPr>
        <w:t>Contemporary Issues in Performance Management</w:t>
      </w:r>
    </w:p>
    <w:p w14:paraId="625EE3D0" w14:textId="77777777" w:rsidR="00502852" w:rsidRPr="00FD22C2" w:rsidRDefault="00502852" w:rsidP="00502852">
      <w:pPr>
        <w:rPr>
          <w:rFonts w:ascii="Arial" w:hAnsi="Arial" w:cs="Arial"/>
          <w:b/>
          <w:bCs/>
          <w:sz w:val="24"/>
          <w:szCs w:val="24"/>
        </w:rPr>
      </w:pPr>
      <w:r w:rsidRPr="00FD22C2">
        <w:rPr>
          <w:rFonts w:ascii="Arial" w:hAnsi="Arial" w:cs="Arial"/>
          <w:b/>
          <w:bCs/>
          <w:sz w:val="24"/>
          <w:szCs w:val="24"/>
        </w:rPr>
        <w:t xml:space="preserve">Scheme of Work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"/>
        <w:gridCol w:w="1065"/>
        <w:gridCol w:w="7736"/>
        <w:gridCol w:w="1066"/>
      </w:tblGrid>
      <w:tr w:rsidR="00502852" w:rsidRPr="00FD22C2" w14:paraId="7ED86410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6902E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2CE62AF3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150A7808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Lecture date</w:t>
            </w:r>
          </w:p>
        </w:tc>
        <w:tc>
          <w:tcPr>
            <w:tcW w:w="0" w:type="auto"/>
            <w:vAlign w:val="center"/>
            <w:hideMark/>
          </w:tcPr>
          <w:p w14:paraId="4DAB96E2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Topic</w:t>
            </w:r>
          </w:p>
        </w:tc>
        <w:tc>
          <w:tcPr>
            <w:tcW w:w="0" w:type="auto"/>
            <w:vAlign w:val="center"/>
            <w:hideMark/>
          </w:tcPr>
          <w:p w14:paraId="6DAD60DD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0F15C171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41011589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4AC83CFC" w14:textId="50AABC2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Drury</w:t>
            </w:r>
            <w:r>
              <w:rPr>
                <w:rFonts w:ascii="Arial" w:hAnsi="Arial" w:cs="Arial"/>
              </w:rPr>
              <w:t xml:space="preserve"> (2021)</w:t>
            </w:r>
          </w:p>
        </w:tc>
      </w:tr>
      <w:tr w:rsidR="00502852" w:rsidRPr="00FD22C2" w14:paraId="6CE72F42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3B5D1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DE30472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Jan</w:t>
            </w:r>
          </w:p>
        </w:tc>
        <w:tc>
          <w:tcPr>
            <w:tcW w:w="0" w:type="auto"/>
            <w:vAlign w:val="center"/>
            <w:hideMark/>
          </w:tcPr>
          <w:p w14:paraId="792E4401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7EF3DC36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Introduction to Performance Management and Management Control Systems</w:t>
            </w:r>
          </w:p>
        </w:tc>
        <w:tc>
          <w:tcPr>
            <w:tcW w:w="0" w:type="auto"/>
            <w:vAlign w:val="center"/>
            <w:hideMark/>
          </w:tcPr>
          <w:p w14:paraId="6C53FB93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Ch16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P4</w:t>
            </w:r>
            <w:r>
              <w:rPr>
                <w:rFonts w:ascii="Arial" w:hAnsi="Arial" w:cs="Arial"/>
              </w:rPr>
              <w:t>19</w:t>
            </w:r>
          </w:p>
        </w:tc>
      </w:tr>
      <w:tr w:rsidR="00502852" w:rsidRPr="00FD22C2" w14:paraId="34EB4B22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CF6BA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62323D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Feb</w:t>
            </w:r>
          </w:p>
        </w:tc>
        <w:tc>
          <w:tcPr>
            <w:tcW w:w="0" w:type="auto"/>
            <w:vAlign w:val="center"/>
            <w:hideMark/>
          </w:tcPr>
          <w:p w14:paraId="0A2DFA99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Budgeting process and systems</w:t>
            </w:r>
          </w:p>
        </w:tc>
        <w:tc>
          <w:tcPr>
            <w:tcW w:w="0" w:type="auto"/>
            <w:vAlign w:val="center"/>
            <w:hideMark/>
          </w:tcPr>
          <w:p w14:paraId="20F3680C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Ch15</w:t>
            </w:r>
            <w:r>
              <w:rPr>
                <w:rFonts w:ascii="Arial" w:hAnsi="Arial" w:cs="Arial"/>
              </w:rPr>
              <w:t>;</w:t>
            </w:r>
            <w:r w:rsidRPr="00FD22C2">
              <w:rPr>
                <w:rFonts w:ascii="Arial" w:hAnsi="Arial" w:cs="Arial"/>
              </w:rPr>
              <w:t xml:space="preserve"> P3</w:t>
            </w:r>
            <w:r>
              <w:rPr>
                <w:rFonts w:ascii="Arial" w:hAnsi="Arial" w:cs="Arial"/>
              </w:rPr>
              <w:t>82</w:t>
            </w:r>
          </w:p>
        </w:tc>
      </w:tr>
      <w:tr w:rsidR="00502852" w:rsidRPr="00FD22C2" w14:paraId="3EF61E15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E28B9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5D2516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Feb</w:t>
            </w:r>
          </w:p>
        </w:tc>
        <w:tc>
          <w:tcPr>
            <w:tcW w:w="0" w:type="auto"/>
            <w:vAlign w:val="center"/>
            <w:hideMark/>
          </w:tcPr>
          <w:p w14:paraId="7D649BB3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Standard costing and variance analysis</w:t>
            </w:r>
          </w:p>
        </w:tc>
        <w:tc>
          <w:tcPr>
            <w:tcW w:w="0" w:type="auto"/>
            <w:vAlign w:val="center"/>
            <w:hideMark/>
          </w:tcPr>
          <w:p w14:paraId="17B612A6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Ch17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P4</w:t>
            </w:r>
            <w:r>
              <w:rPr>
                <w:rFonts w:ascii="Arial" w:hAnsi="Arial" w:cs="Arial"/>
              </w:rPr>
              <w:t>59</w:t>
            </w:r>
          </w:p>
        </w:tc>
      </w:tr>
      <w:tr w:rsidR="00502852" w:rsidRPr="00FD22C2" w14:paraId="100FEB16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CD2D1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603E78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Feb</w:t>
            </w:r>
          </w:p>
        </w:tc>
        <w:tc>
          <w:tcPr>
            <w:tcW w:w="0" w:type="auto"/>
            <w:vAlign w:val="center"/>
            <w:hideMark/>
          </w:tcPr>
          <w:p w14:paraId="51495152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 xml:space="preserve">Performance measurement in a </w:t>
            </w:r>
            <w:proofErr w:type="spellStart"/>
            <w:r w:rsidRPr="00FD22C2">
              <w:rPr>
                <w:rFonts w:ascii="Arial" w:hAnsi="Arial" w:cs="Arial"/>
              </w:rPr>
              <w:t>divisionalised</w:t>
            </w:r>
            <w:proofErr w:type="spellEnd"/>
            <w:r w:rsidRPr="00FD22C2">
              <w:rPr>
                <w:rFonts w:ascii="Arial" w:hAnsi="Arial" w:cs="Arial"/>
              </w:rPr>
              <w:t xml:space="preserve"> organisation</w:t>
            </w:r>
          </w:p>
        </w:tc>
        <w:tc>
          <w:tcPr>
            <w:tcW w:w="0" w:type="auto"/>
            <w:vAlign w:val="center"/>
            <w:hideMark/>
          </w:tcPr>
          <w:p w14:paraId="04C18B76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Ch19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513</w:t>
            </w:r>
          </w:p>
        </w:tc>
      </w:tr>
      <w:tr w:rsidR="00502852" w:rsidRPr="00FD22C2" w14:paraId="2B4A2D50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A6DD4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1438C2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Feb</w:t>
            </w:r>
          </w:p>
        </w:tc>
        <w:tc>
          <w:tcPr>
            <w:tcW w:w="0" w:type="auto"/>
            <w:vAlign w:val="center"/>
            <w:hideMark/>
          </w:tcPr>
          <w:p w14:paraId="16D21CAE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 xml:space="preserve">Transfer pricing in a </w:t>
            </w:r>
            <w:proofErr w:type="spellStart"/>
            <w:r w:rsidRPr="00FD22C2">
              <w:rPr>
                <w:rFonts w:ascii="Arial" w:hAnsi="Arial" w:cs="Arial"/>
              </w:rPr>
              <w:t>divisionalised</w:t>
            </w:r>
            <w:proofErr w:type="spellEnd"/>
            <w:r w:rsidRPr="00FD22C2">
              <w:rPr>
                <w:rFonts w:ascii="Arial" w:hAnsi="Arial" w:cs="Arial"/>
              </w:rPr>
              <w:t xml:space="preserve"> company</w:t>
            </w:r>
          </w:p>
        </w:tc>
        <w:tc>
          <w:tcPr>
            <w:tcW w:w="0" w:type="auto"/>
            <w:vAlign w:val="center"/>
            <w:hideMark/>
          </w:tcPr>
          <w:p w14:paraId="15A30D84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Ch20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P5</w:t>
            </w:r>
            <w:r>
              <w:rPr>
                <w:rFonts w:ascii="Arial" w:hAnsi="Arial" w:cs="Arial"/>
              </w:rPr>
              <w:t>4</w:t>
            </w:r>
            <w:r w:rsidRPr="00FD22C2">
              <w:rPr>
                <w:rFonts w:ascii="Arial" w:hAnsi="Arial" w:cs="Arial"/>
              </w:rPr>
              <w:t>5</w:t>
            </w:r>
          </w:p>
        </w:tc>
      </w:tr>
      <w:tr w:rsidR="00502852" w:rsidRPr="00FD22C2" w14:paraId="5764A234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91DEB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BDA1A0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Mar</w:t>
            </w:r>
          </w:p>
        </w:tc>
        <w:tc>
          <w:tcPr>
            <w:tcW w:w="0" w:type="auto"/>
            <w:vAlign w:val="center"/>
            <w:hideMark/>
          </w:tcPr>
          <w:p w14:paraId="4CEE6E7C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72117285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Strategic Performance Management and organizational change I: Balanced Scorecard system</w:t>
            </w:r>
          </w:p>
        </w:tc>
        <w:tc>
          <w:tcPr>
            <w:tcW w:w="0" w:type="auto"/>
            <w:vAlign w:val="center"/>
            <w:hideMark/>
          </w:tcPr>
          <w:p w14:paraId="2263529A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Ch19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P513</w:t>
            </w:r>
          </w:p>
        </w:tc>
      </w:tr>
      <w:tr w:rsidR="00502852" w:rsidRPr="00FD22C2" w14:paraId="3A13FE43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F90F0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581E2E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Mar</w:t>
            </w:r>
          </w:p>
        </w:tc>
        <w:tc>
          <w:tcPr>
            <w:tcW w:w="0" w:type="auto"/>
            <w:vAlign w:val="center"/>
            <w:hideMark/>
          </w:tcPr>
          <w:p w14:paraId="6B8AA020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402DEE86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Strategic Performance Management and organizational change I: Balanced Scorecard system</w:t>
            </w:r>
          </w:p>
        </w:tc>
        <w:tc>
          <w:tcPr>
            <w:tcW w:w="0" w:type="auto"/>
            <w:vAlign w:val="center"/>
            <w:hideMark/>
          </w:tcPr>
          <w:p w14:paraId="3D24711B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Ch19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P513</w:t>
            </w:r>
          </w:p>
        </w:tc>
      </w:tr>
      <w:tr w:rsidR="00502852" w:rsidRPr="00FD22C2" w14:paraId="6ABAF265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E27EF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1EBC43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Mar</w:t>
            </w:r>
          </w:p>
        </w:tc>
        <w:tc>
          <w:tcPr>
            <w:tcW w:w="0" w:type="auto"/>
            <w:vAlign w:val="center"/>
            <w:hideMark/>
          </w:tcPr>
          <w:p w14:paraId="54293845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4C60986A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Strategic Performance Management and organizational change II: Value for Money (3E) system</w:t>
            </w:r>
          </w:p>
        </w:tc>
        <w:tc>
          <w:tcPr>
            <w:tcW w:w="0" w:type="auto"/>
            <w:vAlign w:val="center"/>
            <w:hideMark/>
          </w:tcPr>
          <w:p w14:paraId="30C4032F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Ch23</w:t>
            </w:r>
            <w:r>
              <w:rPr>
                <w:rFonts w:ascii="Arial" w:hAnsi="Arial" w:cs="Arial"/>
              </w:rPr>
              <w:t>;</w:t>
            </w:r>
          </w:p>
        </w:tc>
      </w:tr>
      <w:tr w:rsidR="00502852" w:rsidRPr="00FD22C2" w14:paraId="3C53B83E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2021B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47917C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Mar</w:t>
            </w:r>
          </w:p>
        </w:tc>
        <w:tc>
          <w:tcPr>
            <w:tcW w:w="0" w:type="auto"/>
            <w:vAlign w:val="center"/>
            <w:hideMark/>
          </w:tcPr>
          <w:p w14:paraId="77A52D6B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16CC46F4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Contemporary issues in Performance measurement: Corporate Governance, EVA, LTIPs, integrated reporting</w:t>
            </w:r>
          </w:p>
        </w:tc>
        <w:tc>
          <w:tcPr>
            <w:tcW w:w="0" w:type="auto"/>
            <w:vAlign w:val="center"/>
            <w:hideMark/>
          </w:tcPr>
          <w:p w14:paraId="35CAB377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Ch2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2P590</w:t>
            </w:r>
          </w:p>
        </w:tc>
      </w:tr>
      <w:tr w:rsidR="00502852" w:rsidRPr="00FD22C2" w14:paraId="7B3AD4E3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FFE75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061C9D6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Apr</w:t>
            </w:r>
          </w:p>
        </w:tc>
        <w:tc>
          <w:tcPr>
            <w:tcW w:w="0" w:type="auto"/>
            <w:vAlign w:val="center"/>
            <w:hideMark/>
          </w:tcPr>
          <w:p w14:paraId="3288EFFC" w14:textId="77777777" w:rsidR="00502852" w:rsidRDefault="00502852" w:rsidP="00CF5C77">
            <w:pPr>
              <w:rPr>
                <w:rFonts w:ascii="Arial" w:hAnsi="Arial" w:cs="Arial"/>
              </w:rPr>
            </w:pPr>
          </w:p>
          <w:p w14:paraId="4A6B56D6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Contemporary issues in Performance measurement: Corporate Governance, EVA, LTIPs, integrated reporting</w:t>
            </w:r>
          </w:p>
        </w:tc>
        <w:tc>
          <w:tcPr>
            <w:tcW w:w="0" w:type="auto"/>
            <w:vAlign w:val="center"/>
            <w:hideMark/>
          </w:tcPr>
          <w:p w14:paraId="12EF23BD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Ch22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P590</w:t>
            </w:r>
          </w:p>
        </w:tc>
      </w:tr>
      <w:tr w:rsidR="00502852" w:rsidRPr="00FD22C2" w14:paraId="3059EBF4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5F065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DE403C5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01 </w:t>
            </w:r>
            <w:r w:rsidRPr="00FD22C2">
              <w:rPr>
                <w:rFonts w:ascii="Arial" w:hAnsi="Arial" w:cs="Arial"/>
              </w:rPr>
              <w:t xml:space="preserve">May </w:t>
            </w:r>
          </w:p>
        </w:tc>
        <w:tc>
          <w:tcPr>
            <w:tcW w:w="0" w:type="auto"/>
            <w:vAlign w:val="center"/>
            <w:hideMark/>
          </w:tcPr>
          <w:p w14:paraId="3F71756F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Performance evaluation and corporate failure</w:t>
            </w:r>
          </w:p>
        </w:tc>
        <w:tc>
          <w:tcPr>
            <w:tcW w:w="0" w:type="auto"/>
            <w:vAlign w:val="center"/>
            <w:hideMark/>
          </w:tcPr>
          <w:p w14:paraId="7EB2E721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Ch21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P558</w:t>
            </w:r>
          </w:p>
        </w:tc>
      </w:tr>
      <w:tr w:rsidR="00502852" w:rsidRPr="00FD22C2" w14:paraId="1E0013CF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DB900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D6EE1CE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 May</w:t>
            </w:r>
          </w:p>
        </w:tc>
        <w:tc>
          <w:tcPr>
            <w:tcW w:w="0" w:type="auto"/>
            <w:vAlign w:val="center"/>
            <w:hideMark/>
          </w:tcPr>
          <w:p w14:paraId="21D98D81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Performance evaluation and corporate failure</w:t>
            </w:r>
          </w:p>
        </w:tc>
        <w:tc>
          <w:tcPr>
            <w:tcW w:w="0" w:type="auto"/>
            <w:vAlign w:val="center"/>
            <w:hideMark/>
          </w:tcPr>
          <w:p w14:paraId="32165678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Ch21</w:t>
            </w:r>
            <w:r>
              <w:rPr>
                <w:rFonts w:ascii="Arial" w:hAnsi="Arial" w:cs="Arial"/>
              </w:rPr>
              <w:t xml:space="preserve">; </w:t>
            </w:r>
            <w:r w:rsidRPr="00FD22C2">
              <w:rPr>
                <w:rFonts w:ascii="Arial" w:hAnsi="Arial" w:cs="Arial"/>
              </w:rPr>
              <w:t>P558</w:t>
            </w:r>
          </w:p>
        </w:tc>
      </w:tr>
      <w:tr w:rsidR="00502852" w:rsidRPr="00FD22C2" w14:paraId="0024C54E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4BA5A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46DD37B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May</w:t>
            </w:r>
          </w:p>
        </w:tc>
        <w:tc>
          <w:tcPr>
            <w:tcW w:w="0" w:type="auto"/>
            <w:vAlign w:val="center"/>
            <w:hideMark/>
          </w:tcPr>
          <w:p w14:paraId="4456E5C8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Revision Week</w:t>
            </w:r>
          </w:p>
        </w:tc>
        <w:tc>
          <w:tcPr>
            <w:tcW w:w="0" w:type="auto"/>
            <w:vAlign w:val="center"/>
            <w:hideMark/>
          </w:tcPr>
          <w:p w14:paraId="54BA0A2A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 </w:t>
            </w:r>
          </w:p>
        </w:tc>
      </w:tr>
      <w:tr w:rsidR="00502852" w:rsidRPr="00FD22C2" w14:paraId="18D5C868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1DEDC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BBF6721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May</w:t>
            </w:r>
          </w:p>
        </w:tc>
        <w:tc>
          <w:tcPr>
            <w:tcW w:w="0" w:type="auto"/>
            <w:vAlign w:val="center"/>
            <w:hideMark/>
          </w:tcPr>
          <w:p w14:paraId="08E4309D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Revision Week</w:t>
            </w:r>
          </w:p>
        </w:tc>
        <w:tc>
          <w:tcPr>
            <w:tcW w:w="0" w:type="auto"/>
            <w:vAlign w:val="center"/>
            <w:hideMark/>
          </w:tcPr>
          <w:p w14:paraId="35299F6C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 </w:t>
            </w:r>
          </w:p>
        </w:tc>
      </w:tr>
      <w:tr w:rsidR="00502852" w:rsidRPr="00FD22C2" w14:paraId="097F082F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5ECE9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30E8A27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 May</w:t>
            </w:r>
          </w:p>
        </w:tc>
        <w:tc>
          <w:tcPr>
            <w:tcW w:w="0" w:type="auto"/>
            <w:vAlign w:val="center"/>
            <w:hideMark/>
          </w:tcPr>
          <w:p w14:paraId="4FD6B609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Assignment due</w:t>
            </w:r>
          </w:p>
        </w:tc>
        <w:tc>
          <w:tcPr>
            <w:tcW w:w="0" w:type="auto"/>
            <w:vAlign w:val="center"/>
            <w:hideMark/>
          </w:tcPr>
          <w:p w14:paraId="7B125620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 </w:t>
            </w:r>
          </w:p>
        </w:tc>
      </w:tr>
      <w:tr w:rsidR="00502852" w:rsidRPr="00FD22C2" w14:paraId="431ED5D9" w14:textId="77777777" w:rsidTr="00CF5C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99E9B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3F68E9B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 June</w:t>
            </w:r>
          </w:p>
        </w:tc>
        <w:tc>
          <w:tcPr>
            <w:tcW w:w="0" w:type="auto"/>
            <w:vAlign w:val="center"/>
            <w:hideMark/>
          </w:tcPr>
          <w:p w14:paraId="74C9922B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Assignment due</w:t>
            </w:r>
          </w:p>
        </w:tc>
        <w:tc>
          <w:tcPr>
            <w:tcW w:w="0" w:type="auto"/>
            <w:vAlign w:val="center"/>
            <w:hideMark/>
          </w:tcPr>
          <w:p w14:paraId="73F96EDC" w14:textId="77777777" w:rsidR="00502852" w:rsidRPr="00FD22C2" w:rsidRDefault="00502852" w:rsidP="00CF5C77">
            <w:pPr>
              <w:rPr>
                <w:rFonts w:ascii="Arial" w:hAnsi="Arial" w:cs="Arial"/>
              </w:rPr>
            </w:pPr>
            <w:r w:rsidRPr="00FD22C2">
              <w:rPr>
                <w:rFonts w:ascii="Arial" w:hAnsi="Arial" w:cs="Arial"/>
              </w:rPr>
              <w:t> </w:t>
            </w:r>
          </w:p>
        </w:tc>
      </w:tr>
    </w:tbl>
    <w:p w14:paraId="10FEBD47" w14:textId="77777777" w:rsidR="00502852" w:rsidRDefault="00502852" w:rsidP="005028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7AFFF4C" w14:textId="77777777" w:rsidR="00502852" w:rsidRDefault="00502852" w:rsidP="00502852">
      <w:pPr>
        <w:rPr>
          <w:rFonts w:ascii="Arial" w:hAnsi="Arial" w:cs="Arial"/>
        </w:rPr>
      </w:pPr>
    </w:p>
    <w:p w14:paraId="55E1CA6B" w14:textId="77777777" w:rsidR="00502852" w:rsidRDefault="00502852" w:rsidP="00502852">
      <w:pPr>
        <w:rPr>
          <w:rFonts w:ascii="Arial" w:hAnsi="Arial" w:cs="Arial"/>
        </w:rPr>
      </w:pPr>
    </w:p>
    <w:p w14:paraId="521F5378" w14:textId="77777777" w:rsidR="00502852" w:rsidRDefault="00502852" w:rsidP="00502852">
      <w:pPr>
        <w:rPr>
          <w:rFonts w:ascii="Arial" w:hAnsi="Arial" w:cs="Arial"/>
        </w:rPr>
      </w:pPr>
    </w:p>
    <w:p w14:paraId="525B4B10" w14:textId="77777777" w:rsidR="00502852" w:rsidRDefault="00502852" w:rsidP="00502852"/>
    <w:p w14:paraId="448AF906" w14:textId="77777777" w:rsidR="00957CC8" w:rsidRPr="00957CC8" w:rsidRDefault="00957CC8" w:rsidP="00957CC8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ind w:left="3600" w:hanging="360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sectPr w:rsidR="00957CC8" w:rsidRPr="00957CC8" w:rsidSect="00502852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3D515" w14:textId="77777777" w:rsidR="00375AB4" w:rsidRDefault="00375AB4">
      <w:r>
        <w:separator/>
      </w:r>
    </w:p>
  </w:endnote>
  <w:endnote w:type="continuationSeparator" w:id="0">
    <w:p w14:paraId="002D11ED" w14:textId="77777777" w:rsidR="00375AB4" w:rsidRDefault="0037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dg Vesta">
    <w:altName w:val="Times New Roman"/>
    <w:charset w:val="00"/>
    <w:family w:val="auto"/>
    <w:pitch w:val="variable"/>
    <w:sig w:usb0="00000001" w:usb1="4000204A" w:usb2="00000000" w:usb3="00000000" w:csb0="0000009B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C4B8D" w14:textId="77777777" w:rsidR="00375AB4" w:rsidRDefault="00375AB4">
      <w:r>
        <w:separator/>
      </w:r>
    </w:p>
  </w:footnote>
  <w:footnote w:type="continuationSeparator" w:id="0">
    <w:p w14:paraId="4D603C17" w14:textId="77777777" w:rsidR="00375AB4" w:rsidRDefault="00375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9E4A19"/>
    <w:multiLevelType w:val="hybridMultilevel"/>
    <w:tmpl w:val="BC769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B61C1"/>
    <w:multiLevelType w:val="hybridMultilevel"/>
    <w:tmpl w:val="C80867FC"/>
    <w:lvl w:ilvl="0" w:tplc="C306651E">
      <w:start w:val="1"/>
      <w:numFmt w:val="bullet"/>
      <w:lvlText w:val="·"/>
      <w:lvlJc w:val="left"/>
      <w:pPr>
        <w:ind w:left="1800" w:hanging="360"/>
      </w:pPr>
      <w:rPr>
        <w:rFonts w:ascii="Symbol" w:hAnsi="Symbol" w:hint="default"/>
      </w:rPr>
    </w:lvl>
    <w:lvl w:ilvl="1" w:tplc="BE7E88D8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34C4C79C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C907E28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9D4CE24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E3328ED6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01AD49A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BE683F6E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EC0AEE62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7782C45"/>
    <w:multiLevelType w:val="hybridMultilevel"/>
    <w:tmpl w:val="35E4EFB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36475B"/>
    <w:multiLevelType w:val="hybridMultilevel"/>
    <w:tmpl w:val="0B7C16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0D13B1"/>
    <w:multiLevelType w:val="hybridMultilevel"/>
    <w:tmpl w:val="479ED6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21BDD"/>
    <w:multiLevelType w:val="hybridMultilevel"/>
    <w:tmpl w:val="556C7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D74F15"/>
    <w:multiLevelType w:val="hybridMultilevel"/>
    <w:tmpl w:val="37A40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2A884B70"/>
    <w:multiLevelType w:val="hybridMultilevel"/>
    <w:tmpl w:val="9CB0B126"/>
    <w:lvl w:ilvl="0" w:tplc="1C66B7C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AE0B88"/>
    <w:multiLevelType w:val="hybridMultilevel"/>
    <w:tmpl w:val="002CE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1C42E7"/>
    <w:multiLevelType w:val="hybridMultilevel"/>
    <w:tmpl w:val="D10E87E0"/>
    <w:lvl w:ilvl="0" w:tplc="08090001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5CD1F69"/>
    <w:multiLevelType w:val="hybridMultilevel"/>
    <w:tmpl w:val="712A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AB290F"/>
    <w:multiLevelType w:val="hybridMultilevel"/>
    <w:tmpl w:val="1DF6C8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D6000C"/>
    <w:multiLevelType w:val="hybridMultilevel"/>
    <w:tmpl w:val="F2CAF586"/>
    <w:lvl w:ilvl="0" w:tplc="DCC65C4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8E2FF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80C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7653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E8E7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A09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E033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4234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3E2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0D55D6"/>
    <w:multiLevelType w:val="hybridMultilevel"/>
    <w:tmpl w:val="CE2057EE"/>
    <w:lvl w:ilvl="0" w:tplc="1E006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CE56BF"/>
    <w:multiLevelType w:val="hybridMultilevel"/>
    <w:tmpl w:val="D48EDEB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D40AA"/>
    <w:multiLevelType w:val="hybridMultilevel"/>
    <w:tmpl w:val="4B9AC286"/>
    <w:lvl w:ilvl="0" w:tplc="9942FA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A817CF4"/>
    <w:multiLevelType w:val="hybridMultilevel"/>
    <w:tmpl w:val="F6BE8036"/>
    <w:lvl w:ilvl="0" w:tplc="15048D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0D6E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7CF1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FABC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1C84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CA38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8B8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68F6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03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623B0B"/>
    <w:multiLevelType w:val="hybridMultilevel"/>
    <w:tmpl w:val="8F38E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311052">
    <w:abstractNumId w:val="4"/>
  </w:num>
  <w:num w:numId="2" w16cid:durableId="1138647657">
    <w:abstractNumId w:val="19"/>
  </w:num>
  <w:num w:numId="3" w16cid:durableId="850410261">
    <w:abstractNumId w:val="31"/>
  </w:num>
  <w:num w:numId="4" w16cid:durableId="1672826801">
    <w:abstractNumId w:val="22"/>
  </w:num>
  <w:num w:numId="5" w16cid:durableId="1797867128">
    <w:abstractNumId w:val="16"/>
  </w:num>
  <w:num w:numId="6" w16cid:durableId="2050714264">
    <w:abstractNumId w:val="30"/>
  </w:num>
  <w:num w:numId="7" w16cid:durableId="1653290490">
    <w:abstractNumId w:val="6"/>
  </w:num>
  <w:num w:numId="8" w16cid:durableId="1747652839">
    <w:abstractNumId w:val="28"/>
  </w:num>
  <w:num w:numId="9" w16cid:durableId="1646472222">
    <w:abstractNumId w:val="20"/>
  </w:num>
  <w:num w:numId="10" w16cid:durableId="2015960962">
    <w:abstractNumId w:val="11"/>
  </w:num>
  <w:num w:numId="11" w16cid:durableId="797382048">
    <w:abstractNumId w:val="12"/>
  </w:num>
  <w:num w:numId="12" w16cid:durableId="1623076071">
    <w:abstractNumId w:val="18"/>
  </w:num>
  <w:num w:numId="13" w16cid:durableId="931933515">
    <w:abstractNumId w:val="26"/>
  </w:num>
  <w:num w:numId="14" w16cid:durableId="903832095">
    <w:abstractNumId w:val="8"/>
  </w:num>
  <w:num w:numId="15" w16cid:durableId="804616573">
    <w:abstractNumId w:val="0"/>
  </w:num>
  <w:num w:numId="16" w16cid:durableId="1911303386">
    <w:abstractNumId w:val="13"/>
  </w:num>
  <w:num w:numId="17" w16cid:durableId="83575149">
    <w:abstractNumId w:val="23"/>
  </w:num>
  <w:num w:numId="18" w16cid:durableId="130640064">
    <w:abstractNumId w:val="5"/>
  </w:num>
  <w:num w:numId="19" w16cid:durableId="2143618064">
    <w:abstractNumId w:val="29"/>
  </w:num>
  <w:num w:numId="20" w16cid:durableId="619578991">
    <w:abstractNumId w:val="7"/>
  </w:num>
  <w:num w:numId="21" w16cid:durableId="1844590976">
    <w:abstractNumId w:val="17"/>
  </w:num>
  <w:num w:numId="22" w16cid:durableId="63376254">
    <w:abstractNumId w:val="10"/>
  </w:num>
  <w:num w:numId="23" w16cid:durableId="971322098">
    <w:abstractNumId w:val="32"/>
  </w:num>
  <w:num w:numId="24" w16cid:durableId="906305337">
    <w:abstractNumId w:val="24"/>
  </w:num>
  <w:num w:numId="25" w16cid:durableId="2536303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56603190">
    <w:abstractNumId w:val="14"/>
  </w:num>
  <w:num w:numId="27" w16cid:durableId="700131160">
    <w:abstractNumId w:val="9"/>
  </w:num>
  <w:num w:numId="28" w16cid:durableId="9119370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52332125">
    <w:abstractNumId w:val="2"/>
  </w:num>
  <w:num w:numId="30" w16cid:durableId="1295673898">
    <w:abstractNumId w:val="1"/>
  </w:num>
  <w:num w:numId="31" w16cid:durableId="692612166">
    <w:abstractNumId w:val="25"/>
  </w:num>
  <w:num w:numId="32" w16cid:durableId="1368338333">
    <w:abstractNumId w:val="21"/>
  </w:num>
  <w:num w:numId="33" w16cid:durableId="1240090601">
    <w:abstractNumId w:val="33"/>
  </w:num>
  <w:num w:numId="34" w16cid:durableId="6075948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3540A"/>
    <w:rsid w:val="00040C8F"/>
    <w:rsid w:val="00053945"/>
    <w:rsid w:val="000740BA"/>
    <w:rsid w:val="00076FBC"/>
    <w:rsid w:val="000802DF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1C69"/>
    <w:rsid w:val="00104B81"/>
    <w:rsid w:val="001106E9"/>
    <w:rsid w:val="00124CA5"/>
    <w:rsid w:val="001306AF"/>
    <w:rsid w:val="00134F3A"/>
    <w:rsid w:val="00134F77"/>
    <w:rsid w:val="00135DC2"/>
    <w:rsid w:val="00137DC3"/>
    <w:rsid w:val="00143E4C"/>
    <w:rsid w:val="00152E9D"/>
    <w:rsid w:val="00154487"/>
    <w:rsid w:val="0017512A"/>
    <w:rsid w:val="00190DF1"/>
    <w:rsid w:val="00194407"/>
    <w:rsid w:val="00194847"/>
    <w:rsid w:val="00196958"/>
    <w:rsid w:val="00197CF6"/>
    <w:rsid w:val="001A1E39"/>
    <w:rsid w:val="001A24F3"/>
    <w:rsid w:val="001A3EF4"/>
    <w:rsid w:val="001B405C"/>
    <w:rsid w:val="001B5D35"/>
    <w:rsid w:val="001B5F45"/>
    <w:rsid w:val="001C0BA6"/>
    <w:rsid w:val="001C5908"/>
    <w:rsid w:val="001D05E9"/>
    <w:rsid w:val="001D7AE2"/>
    <w:rsid w:val="001E1050"/>
    <w:rsid w:val="001E1E1F"/>
    <w:rsid w:val="001E2007"/>
    <w:rsid w:val="001E57C1"/>
    <w:rsid w:val="001F07EF"/>
    <w:rsid w:val="001F50B6"/>
    <w:rsid w:val="001F6D7A"/>
    <w:rsid w:val="001F746B"/>
    <w:rsid w:val="00207811"/>
    <w:rsid w:val="002217C6"/>
    <w:rsid w:val="0022746E"/>
    <w:rsid w:val="0023479B"/>
    <w:rsid w:val="00235F71"/>
    <w:rsid w:val="0024192E"/>
    <w:rsid w:val="002444CA"/>
    <w:rsid w:val="00260DE6"/>
    <w:rsid w:val="00267782"/>
    <w:rsid w:val="00273FEE"/>
    <w:rsid w:val="0028204E"/>
    <w:rsid w:val="0028591B"/>
    <w:rsid w:val="00285F7F"/>
    <w:rsid w:val="002878BF"/>
    <w:rsid w:val="00290653"/>
    <w:rsid w:val="00291841"/>
    <w:rsid w:val="00292291"/>
    <w:rsid w:val="002A4D0D"/>
    <w:rsid w:val="002A4DAF"/>
    <w:rsid w:val="002C449B"/>
    <w:rsid w:val="002C6040"/>
    <w:rsid w:val="002D5B3F"/>
    <w:rsid w:val="002E272E"/>
    <w:rsid w:val="002E35EA"/>
    <w:rsid w:val="002E72B3"/>
    <w:rsid w:val="002F35BD"/>
    <w:rsid w:val="002F4A11"/>
    <w:rsid w:val="002F5778"/>
    <w:rsid w:val="002F7C3F"/>
    <w:rsid w:val="003044AD"/>
    <w:rsid w:val="00314204"/>
    <w:rsid w:val="003223E0"/>
    <w:rsid w:val="003300BD"/>
    <w:rsid w:val="003342C3"/>
    <w:rsid w:val="003469F8"/>
    <w:rsid w:val="00352C4A"/>
    <w:rsid w:val="00353DA9"/>
    <w:rsid w:val="00362560"/>
    <w:rsid w:val="003732FD"/>
    <w:rsid w:val="003753B2"/>
    <w:rsid w:val="00375AB4"/>
    <w:rsid w:val="00376559"/>
    <w:rsid w:val="00382BAA"/>
    <w:rsid w:val="003833D5"/>
    <w:rsid w:val="00384D73"/>
    <w:rsid w:val="003906C7"/>
    <w:rsid w:val="003910FD"/>
    <w:rsid w:val="00393EB6"/>
    <w:rsid w:val="0039414E"/>
    <w:rsid w:val="00396EED"/>
    <w:rsid w:val="003A3CE5"/>
    <w:rsid w:val="003B1BDB"/>
    <w:rsid w:val="003B366F"/>
    <w:rsid w:val="003B3F9D"/>
    <w:rsid w:val="003B6C95"/>
    <w:rsid w:val="003E5751"/>
    <w:rsid w:val="003E600E"/>
    <w:rsid w:val="004046A9"/>
    <w:rsid w:val="00404C50"/>
    <w:rsid w:val="00411A09"/>
    <w:rsid w:val="00422D46"/>
    <w:rsid w:val="00423934"/>
    <w:rsid w:val="00426244"/>
    <w:rsid w:val="00440349"/>
    <w:rsid w:val="004479ED"/>
    <w:rsid w:val="00451810"/>
    <w:rsid w:val="00454345"/>
    <w:rsid w:val="00467251"/>
    <w:rsid w:val="00470A38"/>
    <w:rsid w:val="00477880"/>
    <w:rsid w:val="004874DE"/>
    <w:rsid w:val="00491333"/>
    <w:rsid w:val="004B5334"/>
    <w:rsid w:val="004B6C14"/>
    <w:rsid w:val="004C1E50"/>
    <w:rsid w:val="004D5E9B"/>
    <w:rsid w:val="004D63D9"/>
    <w:rsid w:val="004E6585"/>
    <w:rsid w:val="0050249F"/>
    <w:rsid w:val="00502852"/>
    <w:rsid w:val="005114C8"/>
    <w:rsid w:val="00524566"/>
    <w:rsid w:val="00527E60"/>
    <w:rsid w:val="00530BEF"/>
    <w:rsid w:val="00541753"/>
    <w:rsid w:val="005462CA"/>
    <w:rsid w:val="00552351"/>
    <w:rsid w:val="00553ED9"/>
    <w:rsid w:val="00561F00"/>
    <w:rsid w:val="00562C4E"/>
    <w:rsid w:val="00562DEC"/>
    <w:rsid w:val="005730FE"/>
    <w:rsid w:val="00576AB4"/>
    <w:rsid w:val="00577917"/>
    <w:rsid w:val="0058576D"/>
    <w:rsid w:val="00590667"/>
    <w:rsid w:val="005969E2"/>
    <w:rsid w:val="005A1689"/>
    <w:rsid w:val="005A5F79"/>
    <w:rsid w:val="005B61CD"/>
    <w:rsid w:val="005C621F"/>
    <w:rsid w:val="005D1D58"/>
    <w:rsid w:val="005D432C"/>
    <w:rsid w:val="005D4D42"/>
    <w:rsid w:val="005E14AD"/>
    <w:rsid w:val="005E285E"/>
    <w:rsid w:val="005E72F8"/>
    <w:rsid w:val="005E74E9"/>
    <w:rsid w:val="005F0579"/>
    <w:rsid w:val="005F3A53"/>
    <w:rsid w:val="006062A3"/>
    <w:rsid w:val="006071EB"/>
    <w:rsid w:val="006079AD"/>
    <w:rsid w:val="00610E08"/>
    <w:rsid w:val="006140BF"/>
    <w:rsid w:val="006161BE"/>
    <w:rsid w:val="00620787"/>
    <w:rsid w:val="00624584"/>
    <w:rsid w:val="00632434"/>
    <w:rsid w:val="00633DBC"/>
    <w:rsid w:val="0063478F"/>
    <w:rsid w:val="00641D38"/>
    <w:rsid w:val="00644256"/>
    <w:rsid w:val="006571EB"/>
    <w:rsid w:val="00661D6F"/>
    <w:rsid w:val="00661D97"/>
    <w:rsid w:val="006628E9"/>
    <w:rsid w:val="006633B2"/>
    <w:rsid w:val="0066725E"/>
    <w:rsid w:val="006716C7"/>
    <w:rsid w:val="00681208"/>
    <w:rsid w:val="006818B3"/>
    <w:rsid w:val="00681FA9"/>
    <w:rsid w:val="00691EA9"/>
    <w:rsid w:val="006934D4"/>
    <w:rsid w:val="006A6DC3"/>
    <w:rsid w:val="006B05CE"/>
    <w:rsid w:val="006C08F1"/>
    <w:rsid w:val="006C2D55"/>
    <w:rsid w:val="006C3333"/>
    <w:rsid w:val="006C5730"/>
    <w:rsid w:val="006C5D4D"/>
    <w:rsid w:val="006D49ED"/>
    <w:rsid w:val="006D55CE"/>
    <w:rsid w:val="006D637A"/>
    <w:rsid w:val="006D6F24"/>
    <w:rsid w:val="006E494C"/>
    <w:rsid w:val="006E7E0A"/>
    <w:rsid w:val="006F0F95"/>
    <w:rsid w:val="006F45BF"/>
    <w:rsid w:val="006F60E0"/>
    <w:rsid w:val="00702F71"/>
    <w:rsid w:val="007133F2"/>
    <w:rsid w:val="00721D8C"/>
    <w:rsid w:val="0072410C"/>
    <w:rsid w:val="00727ECB"/>
    <w:rsid w:val="007366DF"/>
    <w:rsid w:val="00757839"/>
    <w:rsid w:val="00770C81"/>
    <w:rsid w:val="00774380"/>
    <w:rsid w:val="007836EF"/>
    <w:rsid w:val="00787A1A"/>
    <w:rsid w:val="00791024"/>
    <w:rsid w:val="00791323"/>
    <w:rsid w:val="00793F0A"/>
    <w:rsid w:val="007A2397"/>
    <w:rsid w:val="007A2657"/>
    <w:rsid w:val="007C682C"/>
    <w:rsid w:val="007D2385"/>
    <w:rsid w:val="007E7980"/>
    <w:rsid w:val="007F214F"/>
    <w:rsid w:val="00800069"/>
    <w:rsid w:val="008042CE"/>
    <w:rsid w:val="008042F0"/>
    <w:rsid w:val="00816177"/>
    <w:rsid w:val="008310A0"/>
    <w:rsid w:val="00835D29"/>
    <w:rsid w:val="00842E7F"/>
    <w:rsid w:val="00852933"/>
    <w:rsid w:val="0085408B"/>
    <w:rsid w:val="008566E5"/>
    <w:rsid w:val="008566FE"/>
    <w:rsid w:val="008603FA"/>
    <w:rsid w:val="00865B46"/>
    <w:rsid w:val="008665CF"/>
    <w:rsid w:val="008717EF"/>
    <w:rsid w:val="00872D36"/>
    <w:rsid w:val="00892DCC"/>
    <w:rsid w:val="00896134"/>
    <w:rsid w:val="008A584D"/>
    <w:rsid w:val="008A62BC"/>
    <w:rsid w:val="008B43E7"/>
    <w:rsid w:val="008C7FF2"/>
    <w:rsid w:val="008D763F"/>
    <w:rsid w:val="008F036F"/>
    <w:rsid w:val="008F1308"/>
    <w:rsid w:val="008F659D"/>
    <w:rsid w:val="008F78C2"/>
    <w:rsid w:val="0090140D"/>
    <w:rsid w:val="009037F4"/>
    <w:rsid w:val="00904568"/>
    <w:rsid w:val="00911394"/>
    <w:rsid w:val="00913DE4"/>
    <w:rsid w:val="00914F98"/>
    <w:rsid w:val="00922328"/>
    <w:rsid w:val="00923EF2"/>
    <w:rsid w:val="00926D25"/>
    <w:rsid w:val="00926E9D"/>
    <w:rsid w:val="009315A0"/>
    <w:rsid w:val="00932C6E"/>
    <w:rsid w:val="00933F10"/>
    <w:rsid w:val="00941F47"/>
    <w:rsid w:val="009433C5"/>
    <w:rsid w:val="00947DB8"/>
    <w:rsid w:val="009507FD"/>
    <w:rsid w:val="00957CC8"/>
    <w:rsid w:val="00960CD9"/>
    <w:rsid w:val="00965881"/>
    <w:rsid w:val="00966A22"/>
    <w:rsid w:val="009871FF"/>
    <w:rsid w:val="00990799"/>
    <w:rsid w:val="00995D51"/>
    <w:rsid w:val="00995E71"/>
    <w:rsid w:val="009A0631"/>
    <w:rsid w:val="009B10ED"/>
    <w:rsid w:val="009B342E"/>
    <w:rsid w:val="009B5150"/>
    <w:rsid w:val="009D3EA4"/>
    <w:rsid w:val="009D649C"/>
    <w:rsid w:val="009E4BC1"/>
    <w:rsid w:val="009E7C20"/>
    <w:rsid w:val="009F5CB2"/>
    <w:rsid w:val="009F73FA"/>
    <w:rsid w:val="00A03BB8"/>
    <w:rsid w:val="00A16E98"/>
    <w:rsid w:val="00A3505D"/>
    <w:rsid w:val="00A4036F"/>
    <w:rsid w:val="00A406E5"/>
    <w:rsid w:val="00A41762"/>
    <w:rsid w:val="00A42EAA"/>
    <w:rsid w:val="00A4641C"/>
    <w:rsid w:val="00A55876"/>
    <w:rsid w:val="00A61FA1"/>
    <w:rsid w:val="00A67FB1"/>
    <w:rsid w:val="00A72A7B"/>
    <w:rsid w:val="00A85BFE"/>
    <w:rsid w:val="00AA50E7"/>
    <w:rsid w:val="00AA6B53"/>
    <w:rsid w:val="00AB1043"/>
    <w:rsid w:val="00AB6FE7"/>
    <w:rsid w:val="00AB7AD7"/>
    <w:rsid w:val="00AC6BA2"/>
    <w:rsid w:val="00AD2430"/>
    <w:rsid w:val="00AD6AAF"/>
    <w:rsid w:val="00AD79F8"/>
    <w:rsid w:val="00AE1FFD"/>
    <w:rsid w:val="00AE41A6"/>
    <w:rsid w:val="00AE5AC9"/>
    <w:rsid w:val="00AE6B0F"/>
    <w:rsid w:val="00AF0E34"/>
    <w:rsid w:val="00AF0F87"/>
    <w:rsid w:val="00AF2690"/>
    <w:rsid w:val="00AF271D"/>
    <w:rsid w:val="00AF56C2"/>
    <w:rsid w:val="00AF5AD9"/>
    <w:rsid w:val="00B004E6"/>
    <w:rsid w:val="00B01D0E"/>
    <w:rsid w:val="00B0744D"/>
    <w:rsid w:val="00B07B86"/>
    <w:rsid w:val="00B24418"/>
    <w:rsid w:val="00B34B1C"/>
    <w:rsid w:val="00B419EF"/>
    <w:rsid w:val="00B43948"/>
    <w:rsid w:val="00B45B3F"/>
    <w:rsid w:val="00B50EA8"/>
    <w:rsid w:val="00B55F0E"/>
    <w:rsid w:val="00B57DA8"/>
    <w:rsid w:val="00B64082"/>
    <w:rsid w:val="00B72325"/>
    <w:rsid w:val="00B81AD3"/>
    <w:rsid w:val="00B829D8"/>
    <w:rsid w:val="00B84B5B"/>
    <w:rsid w:val="00B856BC"/>
    <w:rsid w:val="00B86446"/>
    <w:rsid w:val="00B94DA3"/>
    <w:rsid w:val="00B95223"/>
    <w:rsid w:val="00BA1176"/>
    <w:rsid w:val="00BB3556"/>
    <w:rsid w:val="00BE0B01"/>
    <w:rsid w:val="00BE53F1"/>
    <w:rsid w:val="00BE57DE"/>
    <w:rsid w:val="00BE79C7"/>
    <w:rsid w:val="00BF2B7C"/>
    <w:rsid w:val="00BF3CB5"/>
    <w:rsid w:val="00C01A3F"/>
    <w:rsid w:val="00C073F1"/>
    <w:rsid w:val="00C1285B"/>
    <w:rsid w:val="00C1361B"/>
    <w:rsid w:val="00C14E1F"/>
    <w:rsid w:val="00C15DDC"/>
    <w:rsid w:val="00C16C16"/>
    <w:rsid w:val="00C315AF"/>
    <w:rsid w:val="00C3656E"/>
    <w:rsid w:val="00C36D9A"/>
    <w:rsid w:val="00C44A72"/>
    <w:rsid w:val="00C61FC2"/>
    <w:rsid w:val="00C6655E"/>
    <w:rsid w:val="00C705F9"/>
    <w:rsid w:val="00C77E67"/>
    <w:rsid w:val="00C80F0F"/>
    <w:rsid w:val="00C8667A"/>
    <w:rsid w:val="00C93BCB"/>
    <w:rsid w:val="00C94615"/>
    <w:rsid w:val="00CB7067"/>
    <w:rsid w:val="00CC241A"/>
    <w:rsid w:val="00CC57A4"/>
    <w:rsid w:val="00CD72CF"/>
    <w:rsid w:val="00CE4035"/>
    <w:rsid w:val="00CE65AB"/>
    <w:rsid w:val="00CF0488"/>
    <w:rsid w:val="00CF4266"/>
    <w:rsid w:val="00D117FA"/>
    <w:rsid w:val="00D22D9C"/>
    <w:rsid w:val="00D241F1"/>
    <w:rsid w:val="00D275CB"/>
    <w:rsid w:val="00D30DFA"/>
    <w:rsid w:val="00D463A5"/>
    <w:rsid w:val="00D4710D"/>
    <w:rsid w:val="00D47D25"/>
    <w:rsid w:val="00D62ACD"/>
    <w:rsid w:val="00D635EA"/>
    <w:rsid w:val="00D801EB"/>
    <w:rsid w:val="00D81BAD"/>
    <w:rsid w:val="00DA36EE"/>
    <w:rsid w:val="00DA43F9"/>
    <w:rsid w:val="00DB116D"/>
    <w:rsid w:val="00DD12C2"/>
    <w:rsid w:val="00DD17CC"/>
    <w:rsid w:val="00DD4299"/>
    <w:rsid w:val="00DE217A"/>
    <w:rsid w:val="00DF0D4D"/>
    <w:rsid w:val="00DF321B"/>
    <w:rsid w:val="00DF6788"/>
    <w:rsid w:val="00DF70C2"/>
    <w:rsid w:val="00E055F8"/>
    <w:rsid w:val="00E133F5"/>
    <w:rsid w:val="00E14512"/>
    <w:rsid w:val="00E230E0"/>
    <w:rsid w:val="00E27F15"/>
    <w:rsid w:val="00E328A4"/>
    <w:rsid w:val="00E51AAC"/>
    <w:rsid w:val="00E66CC0"/>
    <w:rsid w:val="00E728A9"/>
    <w:rsid w:val="00E807D9"/>
    <w:rsid w:val="00E807F8"/>
    <w:rsid w:val="00E86F11"/>
    <w:rsid w:val="00E96F24"/>
    <w:rsid w:val="00EA0F4E"/>
    <w:rsid w:val="00EA1448"/>
    <w:rsid w:val="00EA295B"/>
    <w:rsid w:val="00EA3B9B"/>
    <w:rsid w:val="00EA4341"/>
    <w:rsid w:val="00EA6801"/>
    <w:rsid w:val="00EB4F96"/>
    <w:rsid w:val="00EC77C0"/>
    <w:rsid w:val="00ED0C10"/>
    <w:rsid w:val="00ED7072"/>
    <w:rsid w:val="00EE3132"/>
    <w:rsid w:val="00EE3D9D"/>
    <w:rsid w:val="00EE6F25"/>
    <w:rsid w:val="00EF0AAD"/>
    <w:rsid w:val="00EF2F94"/>
    <w:rsid w:val="00F02126"/>
    <w:rsid w:val="00F03D85"/>
    <w:rsid w:val="00F0416F"/>
    <w:rsid w:val="00F07C8C"/>
    <w:rsid w:val="00F20646"/>
    <w:rsid w:val="00F249F1"/>
    <w:rsid w:val="00F25B9D"/>
    <w:rsid w:val="00F2664E"/>
    <w:rsid w:val="00F31163"/>
    <w:rsid w:val="00F31C04"/>
    <w:rsid w:val="00F36441"/>
    <w:rsid w:val="00F40D09"/>
    <w:rsid w:val="00F40E6B"/>
    <w:rsid w:val="00F425F6"/>
    <w:rsid w:val="00F442A7"/>
    <w:rsid w:val="00F44E07"/>
    <w:rsid w:val="00F507C2"/>
    <w:rsid w:val="00F57A89"/>
    <w:rsid w:val="00F61A20"/>
    <w:rsid w:val="00F63DD9"/>
    <w:rsid w:val="00F67644"/>
    <w:rsid w:val="00F8381F"/>
    <w:rsid w:val="00F84320"/>
    <w:rsid w:val="00F9788E"/>
    <w:rsid w:val="00F97B80"/>
    <w:rsid w:val="00FA04CD"/>
    <w:rsid w:val="00FA25F5"/>
    <w:rsid w:val="00FA2810"/>
    <w:rsid w:val="00FA68F8"/>
    <w:rsid w:val="00FB1DC0"/>
    <w:rsid w:val="00FB35BD"/>
    <w:rsid w:val="00FB3B4E"/>
    <w:rsid w:val="00FB4521"/>
    <w:rsid w:val="00FB4F84"/>
    <w:rsid w:val="00FB5CF8"/>
    <w:rsid w:val="00FF273B"/>
    <w:rsid w:val="00FF380E"/>
    <w:rsid w:val="00FF564C"/>
    <w:rsid w:val="00FF5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A19ECB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957C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Heading8Char">
    <w:name w:val="Heading 8 Char"/>
    <w:basedOn w:val="DefaultParagraphFont"/>
    <w:link w:val="Heading8"/>
    <w:semiHidden/>
    <w:rsid w:val="00957C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paragraph" w:styleId="BodyText">
    <w:name w:val="Body Text"/>
    <w:basedOn w:val="Normal"/>
    <w:link w:val="BodyTextChar"/>
    <w:unhideWhenUsed/>
    <w:rsid w:val="00957CC8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957CC8"/>
    <w:rPr>
      <w:lang w:val="en-US" w:eastAsia="en-GB"/>
    </w:rPr>
  </w:style>
  <w:style w:type="paragraph" w:customStyle="1" w:styleId="TableParagraph">
    <w:name w:val="Table Paragraph"/>
    <w:basedOn w:val="Normal"/>
    <w:uiPriority w:val="1"/>
    <w:qFormat/>
    <w:rsid w:val="00957CC8"/>
    <w:pPr>
      <w:autoSpaceDE w:val="0"/>
      <w:autoSpaceDN w:val="0"/>
      <w:adjustRightInd w:val="0"/>
      <w:spacing w:line="234" w:lineRule="exact"/>
      <w:ind w:left="107"/>
      <w:jc w:val="center"/>
    </w:pPr>
    <w:rPr>
      <w:rFonts w:ascii="Arial" w:hAnsi="Arial" w:cs="Arial"/>
      <w:sz w:val="24"/>
      <w:szCs w:val="24"/>
      <w:lang w:eastAsia="en-US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4479ED"/>
    <w:rPr>
      <w:lang w:eastAsia="en-GB"/>
    </w:rPr>
  </w:style>
  <w:style w:type="paragraph" w:styleId="NoSpacing">
    <w:name w:val="No Spacing"/>
    <w:uiPriority w:val="1"/>
    <w:qFormat/>
    <w:rsid w:val="004479ED"/>
    <w:rPr>
      <w:rFonts w:ascii="Arial" w:hAnsi="Arial"/>
      <w:sz w:val="24"/>
      <w:lang w:eastAsia="en-GB"/>
    </w:rPr>
  </w:style>
  <w:style w:type="character" w:customStyle="1" w:styleId="bulletChar">
    <w:name w:val="bullet Char"/>
    <w:link w:val="bullet"/>
    <w:locked/>
    <w:rsid w:val="00197CF6"/>
    <w:rPr>
      <w:sz w:val="24"/>
    </w:rPr>
  </w:style>
  <w:style w:type="paragraph" w:customStyle="1" w:styleId="bullet">
    <w:name w:val="bullet"/>
    <w:link w:val="bulletChar"/>
    <w:rsid w:val="00197CF6"/>
    <w:pPr>
      <w:overflowPunct w:val="0"/>
      <w:autoSpaceDE w:val="0"/>
      <w:autoSpaceDN w:val="0"/>
      <w:adjustRightInd w:val="0"/>
      <w:spacing w:before="120"/>
      <w:ind w:left="1004" w:hanging="284"/>
      <w:jc w:val="both"/>
    </w:pPr>
    <w:rPr>
      <w:sz w:val="24"/>
    </w:rPr>
  </w:style>
  <w:style w:type="paragraph" w:customStyle="1" w:styleId="fixed">
    <w:name w:val="fixed"/>
    <w:link w:val="fixedChar"/>
    <w:rsid w:val="00E1451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E14512"/>
    <w:rPr>
      <w:b/>
      <w:sz w:val="24"/>
      <w:lang w:eastAsia="en-GB"/>
    </w:rPr>
  </w:style>
  <w:style w:type="paragraph" w:customStyle="1" w:styleId="Default">
    <w:name w:val="Default"/>
    <w:rsid w:val="006633B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character" w:customStyle="1" w:styleId="eop">
    <w:name w:val="eop"/>
    <w:basedOn w:val="DefaultParagraphFont"/>
    <w:rsid w:val="00663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3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27F6B4DACD64CF1BD8E906A31CA7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DBF5D-B346-4D22-BECE-837FF6C99312}"/>
      </w:docPartPr>
      <w:docPartBody>
        <w:p w:rsidR="00000000" w:rsidRDefault="00C173EE" w:rsidP="00C173EE">
          <w:pPr>
            <w:pStyle w:val="327F6B4DACD64CF1BD8E906A31CA7BDE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495B22CA4A8A4CB39B70D912F4CA6B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22640-51A4-4125-8ECC-868D6116D9CD}"/>
      </w:docPartPr>
      <w:docPartBody>
        <w:p w:rsidR="00000000" w:rsidRDefault="00C173EE" w:rsidP="00C173EE">
          <w:pPr>
            <w:pStyle w:val="495B22CA4A8A4CB39B70D912F4CA6BFF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dg Vesta">
    <w:altName w:val="Times New Roman"/>
    <w:charset w:val="00"/>
    <w:family w:val="auto"/>
    <w:pitch w:val="variable"/>
    <w:sig w:usb0="00000001" w:usb1="4000204A" w:usb2="00000000" w:usb3="00000000" w:csb0="0000009B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3EE"/>
    <w:rsid w:val="00143E07"/>
    <w:rsid w:val="00C1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3EE"/>
    <w:rPr>
      <w:color w:val="808080"/>
    </w:rPr>
  </w:style>
  <w:style w:type="paragraph" w:customStyle="1" w:styleId="327F6B4DACD64CF1BD8E906A31CA7BDE">
    <w:name w:val="327F6B4DACD64CF1BD8E906A31CA7BDE"/>
    <w:rsid w:val="00C173EE"/>
  </w:style>
  <w:style w:type="paragraph" w:customStyle="1" w:styleId="495B22CA4A8A4CB39B70D912F4CA6BFF">
    <w:name w:val="495B22CA4A8A4CB39B70D912F4CA6BFF"/>
    <w:rsid w:val="00C173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5245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Marie Pitson</cp:lastModifiedBy>
  <cp:revision>4</cp:revision>
  <cp:lastPrinted>2014-10-10T07:42:00Z</cp:lastPrinted>
  <dcterms:created xsi:type="dcterms:W3CDTF">2022-11-10T16:27:00Z</dcterms:created>
  <dcterms:modified xsi:type="dcterms:W3CDTF">2022-11-10T16:31:00Z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