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4E66F" w14:textId="23A91F43" w:rsidR="00F3063A" w:rsidRDefault="002A39DB" w:rsidP="00F3063A">
      <w:pPr>
        <w:spacing w:line="360" w:lineRule="auto"/>
        <w:jc w:val="center"/>
      </w:pPr>
      <w:r w:rsidRPr="00643F57">
        <w:t>Communication and Counselling</w:t>
      </w:r>
    </w:p>
    <w:p w14:paraId="2A212130" w14:textId="10FCB77A" w:rsidR="00F3063A" w:rsidRDefault="00F3063A" w:rsidP="00F3063A">
      <w:pPr>
        <w:spacing w:line="360" w:lineRule="auto"/>
        <w:jc w:val="center"/>
      </w:pPr>
      <w:r>
        <w:t>BMHP4001</w:t>
      </w:r>
    </w:p>
    <w:p w14:paraId="4A177932" w14:textId="57FB77C3" w:rsidR="00F3063A" w:rsidRPr="00643F57" w:rsidRDefault="00F3063A" w:rsidP="00F3063A">
      <w:pPr>
        <w:spacing w:line="360" w:lineRule="auto"/>
        <w:jc w:val="center"/>
      </w:pPr>
      <w:r>
        <w:t xml:space="preserve">Sharon Langford </w:t>
      </w:r>
    </w:p>
    <w:p w14:paraId="7C8A3B19" w14:textId="77777777" w:rsidR="00B21460" w:rsidRPr="00643F57" w:rsidRDefault="00B21460" w:rsidP="006D60FA">
      <w:pPr>
        <w:spacing w:line="360" w:lineRule="auto"/>
        <w:jc w:val="center"/>
      </w:pPr>
    </w:p>
    <w:p w14:paraId="01C4E3C2" w14:textId="79E4E95A" w:rsidR="002A39DB" w:rsidRPr="00643F57" w:rsidRDefault="002A39DB" w:rsidP="006D60FA">
      <w:pPr>
        <w:spacing w:line="360" w:lineRule="auto"/>
        <w:jc w:val="both"/>
      </w:pPr>
    </w:p>
    <w:p w14:paraId="5A9634B9" w14:textId="19B129C7" w:rsidR="00502511" w:rsidRDefault="005B3B65" w:rsidP="00072EBD">
      <w:pPr>
        <w:spacing w:line="360" w:lineRule="auto"/>
      </w:pPr>
      <w:r>
        <w:t xml:space="preserve">In this essay there will be comparing and contrasting </w:t>
      </w:r>
      <w:r w:rsidR="00C34A5D">
        <w:t xml:space="preserve">three different counselling theories and also an explanation to how they work and support an individual. From evidence that will be gathered there will be </w:t>
      </w:r>
      <w:r w:rsidR="009B6F7E">
        <w:t xml:space="preserve">information from the background of each theory and where it came from and who discovered it. </w:t>
      </w:r>
      <w:r w:rsidR="0032375D">
        <w:t xml:space="preserve">There will be background information on Person-centred, Cognitive Behavioural therapy and also psychodynamic. There will also be background and information given about the BACP Ethical Framework, this will include what it is, who can use it and what is the purpose of the framework. </w:t>
      </w:r>
      <w:r w:rsidR="00F3063A">
        <w:t xml:space="preserve">Within in the essay there will also be </w:t>
      </w:r>
      <w:r w:rsidR="006E58B7">
        <w:t>an</w:t>
      </w:r>
      <w:r w:rsidR="00F3063A">
        <w:t xml:space="preserve"> information given of what are the benefits of the use of counselling skill and theories whist working within the health care sector. This is will include the benefits to the clients and also the benefits for the health care worker. </w:t>
      </w:r>
    </w:p>
    <w:p w14:paraId="7CE246B4" w14:textId="77777777" w:rsidR="00502511" w:rsidRDefault="00502511" w:rsidP="00072EBD">
      <w:pPr>
        <w:spacing w:line="360" w:lineRule="auto"/>
      </w:pPr>
    </w:p>
    <w:p w14:paraId="7D861272" w14:textId="24E99548" w:rsidR="00825212" w:rsidRPr="00CE0684" w:rsidRDefault="002A39DB" w:rsidP="00072EBD">
      <w:pPr>
        <w:spacing w:line="360" w:lineRule="auto"/>
      </w:pPr>
      <w:r w:rsidRPr="00643F57">
        <w:t>Person-centred</w:t>
      </w:r>
      <w:r w:rsidR="00DF68C0" w:rsidRPr="00643F57">
        <w:t xml:space="preserve"> </w:t>
      </w:r>
      <w:r w:rsidR="00AC6F66" w:rsidRPr="00643F57">
        <w:t>originated from the psychologist Carl Rogers in the 1950’s, person-centred approach</w:t>
      </w:r>
      <w:r w:rsidR="00C36A49" w:rsidRPr="00643F57">
        <w:t xml:space="preserve"> </w:t>
      </w:r>
      <w:r w:rsidR="00361067" w:rsidRPr="00643F57">
        <w:t xml:space="preserve">takes into consideration how people can develop to their full potential and this will be done by the counsellor talking to the </w:t>
      </w:r>
      <w:r w:rsidR="000C5CB7" w:rsidRPr="00643F57">
        <w:t xml:space="preserve">individual about </w:t>
      </w:r>
      <w:r w:rsidR="00361067" w:rsidRPr="00643F57">
        <w:t xml:space="preserve">own experiences. </w:t>
      </w:r>
      <w:r w:rsidR="000C5CB7" w:rsidRPr="00643F57">
        <w:t xml:space="preserve">Throughout this the counsellor should work to understand </w:t>
      </w:r>
      <w:r w:rsidR="002B6686" w:rsidRPr="00643F57">
        <w:t xml:space="preserve">the experience of the individual and must uphold humanity to the person whist staying open minded and genuine. </w:t>
      </w:r>
      <w:r w:rsidR="00A159F9" w:rsidRPr="00643F57">
        <w:t xml:space="preserve">This enables the individual to be able to feel accepted and will give a better understanding of own feelings. </w:t>
      </w:r>
      <w:r w:rsidR="006D60FA" w:rsidRPr="00643F57">
        <w:t>Through this approach the individual is able to help reconnect with values and sense of self</w:t>
      </w:r>
      <w:r w:rsidR="00CE0684">
        <w:t>-</w:t>
      </w:r>
      <w:r w:rsidR="006D60FA" w:rsidRPr="00643F57">
        <w:t xml:space="preserve">worth also allowing the individual to move forward and progress. </w:t>
      </w:r>
      <w:r w:rsidR="00825212" w:rsidRPr="00643F57">
        <w:rPr>
          <w:rFonts w:eastAsia="Times New Roman" w:cs="Arial"/>
          <w:color w:val="000000"/>
          <w:shd w:val="clear" w:color="auto" w:fill="FFFFFF"/>
          <w:lang w:eastAsia="en-GB"/>
        </w:rPr>
        <w:t>(</w:t>
      </w:r>
      <w:r w:rsidR="00825212" w:rsidRPr="00643F57">
        <w:rPr>
          <w:rFonts w:eastAsia="Times New Roman" w:cstheme="majorHAnsi"/>
          <w:color w:val="000000"/>
          <w:shd w:val="clear" w:color="auto" w:fill="FFFFFF"/>
          <w:lang w:eastAsia="en-GB"/>
        </w:rPr>
        <w:t>Person-centred therapy - Counselling Directory, n.d.)</w:t>
      </w:r>
    </w:p>
    <w:p w14:paraId="00811EC4" w14:textId="7E47E830" w:rsidR="00825212" w:rsidRPr="00643F57" w:rsidRDefault="00825212" w:rsidP="00072EBD">
      <w:pPr>
        <w:spacing w:line="360" w:lineRule="auto"/>
        <w:rPr>
          <w:rFonts w:eastAsia="Times New Roman" w:cs="Times New Roman"/>
          <w:lang w:eastAsia="en-GB"/>
        </w:rPr>
      </w:pPr>
    </w:p>
    <w:p w14:paraId="62F68467" w14:textId="0E93E810" w:rsidR="00CD2ABC" w:rsidRPr="00643F57" w:rsidRDefault="00B00D73" w:rsidP="00072EBD">
      <w:pPr>
        <w:spacing w:line="360" w:lineRule="auto"/>
        <w:rPr>
          <w:rFonts w:eastAsia="Times New Roman" w:cs="Times New Roman"/>
          <w:lang w:eastAsia="en-GB"/>
        </w:rPr>
      </w:pPr>
      <w:r w:rsidRPr="00643F57">
        <w:rPr>
          <w:rFonts w:eastAsia="Times New Roman" w:cs="Times New Roman"/>
          <w:lang w:eastAsia="en-GB"/>
        </w:rPr>
        <w:t>The techniques that are used by the counsellor are listening to the individual, accepting the individual also understanding and sharing. This enables the counsellor to help the individual to open up and put trust in them. (</w:t>
      </w:r>
      <w:r w:rsidR="001833B1" w:rsidRPr="00643F57">
        <w:rPr>
          <w:rFonts w:eastAsia="Times New Roman" w:cs="Times New Roman"/>
          <w:lang w:eastAsia="en-GB"/>
        </w:rPr>
        <w:t>McLeod</w:t>
      </w:r>
      <w:r w:rsidRPr="00643F57">
        <w:rPr>
          <w:rFonts w:eastAsia="Times New Roman" w:cs="Times New Roman"/>
          <w:lang w:eastAsia="en-GB"/>
        </w:rPr>
        <w:t xml:space="preserve">, 2019) Person-centred care helps to support individuals to enable to develop knowledge, new skills and confidence. This works more effectively </w:t>
      </w:r>
      <w:r w:rsidR="00CD2ABC" w:rsidRPr="00643F57">
        <w:rPr>
          <w:rFonts w:eastAsia="Times New Roman" w:cs="Times New Roman"/>
          <w:lang w:eastAsia="en-GB"/>
        </w:rPr>
        <w:t xml:space="preserve">manage and make informed decisions when it comes to own wellbeing and health. Person-centred care also helps with coordinated and tailored needs for that </w:t>
      </w:r>
      <w:r w:rsidR="00CD2ABC" w:rsidRPr="00643F57">
        <w:rPr>
          <w:rFonts w:eastAsia="Times New Roman" w:cs="Times New Roman"/>
          <w:lang w:eastAsia="en-GB"/>
        </w:rPr>
        <w:lastRenderedPageBreak/>
        <w:t xml:space="preserve">individual, this enables to help ensure that the individual is always treated with dignity, compassion and also respect. </w:t>
      </w:r>
      <w:r w:rsidR="00CD2ABC" w:rsidRPr="00643F57">
        <w:rPr>
          <w:rFonts w:eastAsia="Times New Roman" w:cs="Arial"/>
          <w:color w:val="000000"/>
          <w:shd w:val="clear" w:color="auto" w:fill="FFFFFF"/>
          <w:lang w:eastAsia="en-GB"/>
        </w:rPr>
        <w:t>(Person-centred care made simple | The Health Foundation, 2014)</w:t>
      </w:r>
    </w:p>
    <w:p w14:paraId="4A5C889A" w14:textId="77777777" w:rsidR="00CD2ABC" w:rsidRPr="00643F57" w:rsidRDefault="00CD2ABC" w:rsidP="00072EBD">
      <w:pPr>
        <w:spacing w:line="360" w:lineRule="auto"/>
        <w:jc w:val="both"/>
        <w:rPr>
          <w:rFonts w:eastAsia="Times New Roman" w:cs="Times New Roman"/>
          <w:lang w:eastAsia="en-GB"/>
        </w:rPr>
      </w:pPr>
    </w:p>
    <w:p w14:paraId="5476BBDA" w14:textId="6A4390CD" w:rsidR="002A39DB" w:rsidRPr="00643F57" w:rsidRDefault="002A39DB" w:rsidP="006D60FA">
      <w:pPr>
        <w:spacing w:line="360" w:lineRule="auto"/>
        <w:jc w:val="both"/>
      </w:pPr>
      <w:r w:rsidRPr="00643F57">
        <w:t xml:space="preserve">Cognitive </w:t>
      </w:r>
      <w:r w:rsidR="001833B1" w:rsidRPr="00643F57">
        <w:t>b</w:t>
      </w:r>
      <w:r w:rsidRPr="00643F57">
        <w:t>ehavioural therapy</w:t>
      </w:r>
      <w:r w:rsidR="00CD2ABC" w:rsidRPr="00643F57">
        <w:t xml:space="preserve"> </w:t>
      </w:r>
      <w:r w:rsidR="001833B1" w:rsidRPr="00643F57">
        <w:t xml:space="preserve">is commonly used to help an individual with anxiety and depression, but it can be used to help with other mental and physical health issues. Cognitive behavioural therapy is based on the concept of thoughts, feelings, physical sensations and also the actions. This is connected to negative thoughts and feelings can trap an individual in a vicious cycle. The </w:t>
      </w:r>
      <w:r w:rsidR="00072EBD" w:rsidRPr="00643F57">
        <w:t xml:space="preserve">use of cognitive behavioural therapy is the help an individual to deal with overwhelming problems in a positive way by helping to break down the problems into smaller parts. The individual is shown ways to change a negative pattern into a positive to help improve the way they feel. </w:t>
      </w:r>
      <w:r w:rsidR="00EC1128" w:rsidRPr="00643F57">
        <w:t>Different from other forms of talking treatment, cognitive behavioural treatment deals with problems that are current rather than issues from the individual’s past. This looks at practical way to improve the state of mind of the individual on a daily basis.  (Cognitive behavioural therapy (CBT), 2019)</w:t>
      </w:r>
    </w:p>
    <w:p w14:paraId="3D170A36" w14:textId="4817C312" w:rsidR="00EC1128" w:rsidRPr="00643F57" w:rsidRDefault="00EC1128" w:rsidP="006D60FA">
      <w:pPr>
        <w:spacing w:line="360" w:lineRule="auto"/>
        <w:jc w:val="both"/>
      </w:pPr>
    </w:p>
    <w:p w14:paraId="52A36759" w14:textId="1496A5B6" w:rsidR="00EC1128" w:rsidRPr="00643F57" w:rsidRDefault="00C168A0" w:rsidP="006D60FA">
      <w:pPr>
        <w:spacing w:line="360" w:lineRule="auto"/>
        <w:jc w:val="both"/>
      </w:pPr>
      <w:r w:rsidRPr="00643F57">
        <w:t>When a counsellor uses cognitive behavioural therapy with individual, the counsellor will first identify and then challenge the negative thinking pattern and behaviour that may be causing the individual difficulties. The counsellor will then help the individual change how they feel about that situation and this will in order help the individual to change behaviour in the future. (About CBT, 2017)</w:t>
      </w:r>
    </w:p>
    <w:p w14:paraId="5D21D7C8" w14:textId="77777777" w:rsidR="00C168A0" w:rsidRPr="00643F57" w:rsidRDefault="00C168A0" w:rsidP="006D60FA">
      <w:pPr>
        <w:spacing w:line="360" w:lineRule="auto"/>
        <w:jc w:val="both"/>
      </w:pPr>
    </w:p>
    <w:p w14:paraId="3C6EF9FE" w14:textId="190B0A1C" w:rsidR="002A39DB" w:rsidRPr="00643F57" w:rsidRDefault="002A39DB" w:rsidP="006D60FA">
      <w:pPr>
        <w:spacing w:line="360" w:lineRule="auto"/>
        <w:jc w:val="both"/>
      </w:pPr>
      <w:r w:rsidRPr="00643F57">
        <w:t xml:space="preserve">Psychodynamic </w:t>
      </w:r>
      <w:r w:rsidR="003A4664" w:rsidRPr="00643F57">
        <w:t xml:space="preserve">can also be known as insight-oriented therapy, </w:t>
      </w:r>
      <w:r w:rsidR="00CE4A0A" w:rsidRPr="00643F57">
        <w:t xml:space="preserve">this focuses on an individual’s unconscious processes that presents in a person’s present behaviour. Psychodynamic therapy goal is to make the individual self-awareness and understand of the influence of the past is affecting the present behaviour. This enables the counsellor to help the individual to examine the unresolved conflict and the symptoms that may arise from past relationship and resort to substance abuse. </w:t>
      </w:r>
      <w:r w:rsidR="00032CB7" w:rsidRPr="00643F57">
        <w:t xml:space="preserve">The psychodynamic psychotherapy has evolved from psychoanalytic theory and it has been applied to a wide range of psychological disorders. </w:t>
      </w:r>
      <w:r w:rsidR="003970C4" w:rsidRPr="00643F57">
        <w:t>(Administration, 2020)</w:t>
      </w:r>
    </w:p>
    <w:p w14:paraId="512F703C" w14:textId="7A760A41" w:rsidR="002A39DB" w:rsidRPr="00643F57" w:rsidRDefault="002A39DB" w:rsidP="006D60FA">
      <w:pPr>
        <w:spacing w:line="360" w:lineRule="auto"/>
        <w:jc w:val="both"/>
      </w:pPr>
    </w:p>
    <w:p w14:paraId="1D746643" w14:textId="10AAF823" w:rsidR="00666D70" w:rsidRPr="00643F57" w:rsidRDefault="00666D70" w:rsidP="006D60FA">
      <w:pPr>
        <w:spacing w:line="360" w:lineRule="auto"/>
        <w:jc w:val="both"/>
      </w:pPr>
      <w:r w:rsidRPr="00643F57">
        <w:t xml:space="preserve">The aim of psychodynamic therapy is to help bring the unconscious mind into consciousness, this can help individuals to unravel, experience and understand true, deep-rooted feelings to </w:t>
      </w:r>
      <w:r w:rsidRPr="00643F57">
        <w:lastRenderedPageBreak/>
        <w:t xml:space="preserve">help resolve them. Unconscious hold into the painful feelings and memories which can be too difficult for the conscious mind to process. These memories and experiences can cause an individual to develop defences for example, denial and projections, according to the psychodynamic therapy defences like these will often cause harm than do good for the individual. Psychodynamic approach can help individuals with a ride range of problems for example, anxiety, addiction and eating disorders. Although this is primarily used to help treat depression, this can be benefitable to an individual who may have lost meaning of life or is faced with the difficulties to form or maintain personal relationships with others. </w:t>
      </w:r>
      <w:r w:rsidR="003A188F" w:rsidRPr="00643F57">
        <w:t xml:space="preserve">(Psychodynamic therapy – Counselling Directory, n.d.) </w:t>
      </w:r>
    </w:p>
    <w:p w14:paraId="021B9ED7" w14:textId="23007F3F" w:rsidR="002A39DB" w:rsidRPr="00643F57" w:rsidRDefault="002A39DB" w:rsidP="006D60FA">
      <w:pPr>
        <w:spacing w:line="360" w:lineRule="auto"/>
        <w:jc w:val="both"/>
      </w:pPr>
    </w:p>
    <w:p w14:paraId="651E5AD8" w14:textId="23491267" w:rsidR="002265F1" w:rsidRPr="00643F57" w:rsidRDefault="003C5CDD" w:rsidP="006D60FA">
      <w:pPr>
        <w:spacing w:line="360" w:lineRule="auto"/>
        <w:jc w:val="both"/>
      </w:pPr>
      <w:r w:rsidRPr="00643F57">
        <w:t xml:space="preserve">The ethical framework for the counselling professionals provides members and registrants of BACP principles and values follow and the main point of the framework is so that there is main points to references for decisions in a professional conduct hearing. Members should read and understand the ethical framework before starting to work with client. </w:t>
      </w:r>
      <w:r w:rsidR="00071538" w:rsidRPr="00643F57">
        <w:t>The framework is provided to help counselling professions to provide an individual with a secure base for working together. The framework is important for good practice and can be used for resources for a counselling professional if faced with challenges or issues that could occurs, this works better than causing an emergency or if something has gone wrong. (BACP, 2018)</w:t>
      </w:r>
    </w:p>
    <w:p w14:paraId="0565E6CD" w14:textId="4553B1FD" w:rsidR="00825212" w:rsidRPr="00643F57" w:rsidRDefault="00825212" w:rsidP="006D60FA">
      <w:pPr>
        <w:spacing w:line="360" w:lineRule="auto"/>
        <w:jc w:val="both"/>
      </w:pPr>
    </w:p>
    <w:p w14:paraId="36E01612" w14:textId="36534F15" w:rsidR="00071538" w:rsidRPr="00643F57" w:rsidRDefault="00071538" w:rsidP="006D60FA">
      <w:pPr>
        <w:spacing w:line="360" w:lineRule="auto"/>
        <w:jc w:val="both"/>
      </w:pPr>
      <w:r w:rsidRPr="00643F57">
        <w:t xml:space="preserve">Within the framework there are </w:t>
      </w:r>
      <w:r w:rsidR="00EB4F30" w:rsidRPr="00643F57">
        <w:t>many different categories of principles that should be followed by a registered counselling professional and this is should be present when working with different individuals. Confidentiality is one principle, and this protects the confidentiality and the privacy of the individual by actively protecting information about the clients from unauthorised access or disclosure. This also by informing the client about how the use of personal data and information that they share with the counsellor will be used and who is within the circle of confidentiality.</w:t>
      </w:r>
      <w:r w:rsidR="00116211" w:rsidRPr="00643F57">
        <w:t xml:space="preserve"> Also, by ensuring disclosure of personal identifiable information about the client is authorised by the client’s consent or that there is a legal or ethical justification. </w:t>
      </w:r>
      <w:r w:rsidR="00856DF6" w:rsidRPr="00643F57">
        <w:t>(BACP, 2018)</w:t>
      </w:r>
    </w:p>
    <w:p w14:paraId="03E4A457" w14:textId="75814517" w:rsidR="00116211" w:rsidRPr="00643F57" w:rsidRDefault="00116211" w:rsidP="006D60FA">
      <w:pPr>
        <w:spacing w:line="360" w:lineRule="auto"/>
        <w:jc w:val="both"/>
      </w:pPr>
    </w:p>
    <w:p w14:paraId="7B4478FD" w14:textId="1C156CED" w:rsidR="00116211" w:rsidRPr="00643F57" w:rsidRDefault="00116211" w:rsidP="006D60FA">
      <w:pPr>
        <w:spacing w:line="360" w:lineRule="auto"/>
        <w:jc w:val="both"/>
      </w:pPr>
      <w:r w:rsidRPr="00643F57">
        <w:t xml:space="preserve">Within the </w:t>
      </w:r>
      <w:r w:rsidR="004D6378" w:rsidRPr="00643F57">
        <w:t xml:space="preserve">framework respect is also includes as a category, this shows that clients are to be respected when it concerns the </w:t>
      </w:r>
      <w:r w:rsidR="00884671" w:rsidRPr="00643F57">
        <w:t>client’s</w:t>
      </w:r>
      <w:r w:rsidR="004D6378" w:rsidRPr="00643F57">
        <w:t xml:space="preserve"> privacy and dignity. Providing a </w:t>
      </w:r>
      <w:r w:rsidR="00884671" w:rsidRPr="00643F57">
        <w:t>respectful service</w:t>
      </w:r>
      <w:r w:rsidR="004D6378" w:rsidRPr="00643F57">
        <w:t xml:space="preserve"> to </w:t>
      </w:r>
      <w:r w:rsidR="00884671" w:rsidRPr="00643F57">
        <w:t xml:space="preserve">the clients by endeavour by demonstrating equality, value diversity and ensuring the inclusion </w:t>
      </w:r>
      <w:r w:rsidR="00884671" w:rsidRPr="00643F57">
        <w:lastRenderedPageBreak/>
        <w:t xml:space="preserve">of all the clients. This is also avoiding unfair discrimination against a client or colleagues, also by accepting that everyone is vulnerable to prejudice and recognising the importance of self-inquiry, personal feedback and professional development. This also includes challenging assumptions that any sort of sexual orientation or gender identity is inherently preferable to any other and that it will not attempt to bring about a change of sexual orientation or gender identity or seek to suppress an individual’s expression of sexual orientation or gender identity. </w:t>
      </w:r>
      <w:r w:rsidR="00856DF6" w:rsidRPr="00643F57">
        <w:t>(BACP, 2018)</w:t>
      </w:r>
    </w:p>
    <w:p w14:paraId="23927371" w14:textId="4463706C" w:rsidR="00884671" w:rsidRPr="00643F57" w:rsidRDefault="00884671" w:rsidP="006D60FA">
      <w:pPr>
        <w:spacing w:line="360" w:lineRule="auto"/>
        <w:jc w:val="both"/>
      </w:pPr>
    </w:p>
    <w:p w14:paraId="35DCA5D1" w14:textId="29C27ED4" w:rsidR="00884671" w:rsidRPr="00643F57" w:rsidRDefault="00884671" w:rsidP="006D60FA">
      <w:pPr>
        <w:spacing w:line="360" w:lineRule="auto"/>
        <w:jc w:val="both"/>
      </w:pPr>
      <w:r w:rsidRPr="00643F57">
        <w:t>Putting the clients first is also a category that is included in the framework, this is making sure that each client is the primary focus of that attention of the counselling professional during the working sessions with the client. Also, any professional or personal interests that conflict with putting the client’s interests first will be considered in consultation with a supervisor</w:t>
      </w:r>
      <w:r w:rsidR="00856DF6" w:rsidRPr="00643F57">
        <w:t>, an independent experienced colleague or when appropriate, discussed with the clients affected before the services are offered. (BACP, 2018)</w:t>
      </w:r>
    </w:p>
    <w:p w14:paraId="7CC2BB4B" w14:textId="55981C6A" w:rsidR="00825212" w:rsidRPr="00643F57" w:rsidRDefault="00825212" w:rsidP="006D60FA">
      <w:pPr>
        <w:spacing w:line="360" w:lineRule="auto"/>
        <w:jc w:val="both"/>
      </w:pPr>
    </w:p>
    <w:p w14:paraId="036C5AE9" w14:textId="77777777" w:rsidR="00643F57" w:rsidRPr="00643F57" w:rsidRDefault="009B40B9" w:rsidP="00643F57">
      <w:pPr>
        <w:spacing w:line="360" w:lineRule="auto"/>
        <w:rPr>
          <w:rFonts w:eastAsia="Times New Roman" w:cs="Times New Roman"/>
          <w:lang w:eastAsia="en-GB"/>
        </w:rPr>
      </w:pPr>
      <w:r w:rsidRPr="00643F57">
        <w:t xml:space="preserve">When working within an individual suffering with mental health, a set of </w:t>
      </w:r>
      <w:r w:rsidR="00AE3F4E" w:rsidRPr="00643F57">
        <w:t xml:space="preserve">counselling skills can help support and give guidance to that individual. Attending is encouraging part of being in someone else’s company and therefore being about to give them your full attention with no chance of distraction. This can benefit the client as they will feeling like they are being supported and also helps to build a relationship with that client. This is where active listening comes in because </w:t>
      </w:r>
      <w:r w:rsidR="00F81534" w:rsidRPr="00643F57">
        <w:t xml:space="preserve">the person will be engaged in conversation with the client and will truly listening to what they are talking about. </w:t>
      </w:r>
      <w:r w:rsidR="00643F57" w:rsidRPr="00643F57">
        <w:rPr>
          <w:rFonts w:eastAsia="Times New Roman" w:cs="Arial"/>
          <w:color w:val="000000"/>
          <w:shd w:val="clear" w:color="auto" w:fill="FFFFFF"/>
          <w:lang w:eastAsia="en-GB"/>
        </w:rPr>
        <w:t>(Essential skills for a career in counselling | Prospects.ac.uk, 2019)</w:t>
      </w:r>
    </w:p>
    <w:p w14:paraId="750B1DA9" w14:textId="6EE85A15" w:rsidR="00F81534" w:rsidRPr="00643F57" w:rsidRDefault="00F81534" w:rsidP="00643F57">
      <w:pPr>
        <w:spacing w:line="360" w:lineRule="auto"/>
        <w:jc w:val="both"/>
      </w:pPr>
    </w:p>
    <w:p w14:paraId="7F707EF8" w14:textId="77777777" w:rsidR="00643F57" w:rsidRPr="00643F57" w:rsidRDefault="00F81534" w:rsidP="00643F57">
      <w:pPr>
        <w:spacing w:line="360" w:lineRule="auto"/>
        <w:rPr>
          <w:rFonts w:eastAsia="Times New Roman" w:cs="Times New Roman"/>
          <w:lang w:eastAsia="en-GB"/>
        </w:rPr>
      </w:pPr>
      <w:r w:rsidRPr="00643F57">
        <w:t xml:space="preserve">By actively listening this is mean’s all the information is being taken in and it is also encouraging them to continue talking. It is also important to establish the balance of listening to the client and also talking to the client. This also includes paying attention to the body language of the client, listening out for pauses in the conversation and also maintaining the eye contact with the client to show that you value what they are saying. </w:t>
      </w:r>
      <w:r w:rsidR="00643F57" w:rsidRPr="00643F57">
        <w:rPr>
          <w:rFonts w:eastAsia="Times New Roman" w:cs="Arial"/>
          <w:color w:val="000000"/>
          <w:shd w:val="clear" w:color="auto" w:fill="FFFFFF"/>
          <w:lang w:eastAsia="en-GB"/>
        </w:rPr>
        <w:t>(Essential skills for a career in counselling | Prospects.ac.uk, 2019)</w:t>
      </w:r>
    </w:p>
    <w:p w14:paraId="24B2E220" w14:textId="19C3F877" w:rsidR="00F81534" w:rsidRPr="00643F57" w:rsidRDefault="00F81534" w:rsidP="00643F57">
      <w:pPr>
        <w:spacing w:line="360" w:lineRule="auto"/>
        <w:jc w:val="both"/>
      </w:pPr>
    </w:p>
    <w:p w14:paraId="6ECCF90B" w14:textId="487B1BDF" w:rsidR="00F81534" w:rsidRPr="00643F57" w:rsidRDefault="00F81534" w:rsidP="00643F57">
      <w:pPr>
        <w:spacing w:line="360" w:lineRule="auto"/>
        <w:jc w:val="both"/>
      </w:pPr>
    </w:p>
    <w:p w14:paraId="0E1FB730" w14:textId="77777777" w:rsidR="00643F57" w:rsidRPr="00643F57" w:rsidRDefault="00F81534" w:rsidP="00643F57">
      <w:pPr>
        <w:spacing w:line="360" w:lineRule="auto"/>
        <w:rPr>
          <w:rFonts w:eastAsia="Times New Roman" w:cs="Times New Roman"/>
          <w:lang w:eastAsia="en-GB"/>
        </w:rPr>
      </w:pPr>
      <w:r w:rsidRPr="00643F57">
        <w:lastRenderedPageBreak/>
        <w:t xml:space="preserve">A non-judgemental approach is </w:t>
      </w:r>
      <w:r w:rsidR="000960C4" w:rsidRPr="00643F57">
        <w:t xml:space="preserve">a benefit as this allows the client to see things more clearly, from a different and a more optimistic viewpoint. This will enable tot client to be able to freely express more about feelings and thought and also feelings without having a judgement, criticism or rejection. Containing and maintaining own reaction is supportive and also professional. </w:t>
      </w:r>
      <w:r w:rsidR="00643F57" w:rsidRPr="00643F57">
        <w:rPr>
          <w:rFonts w:eastAsia="Times New Roman" w:cs="Arial"/>
          <w:color w:val="000000"/>
          <w:shd w:val="clear" w:color="auto" w:fill="FFFFFF"/>
          <w:lang w:eastAsia="en-GB"/>
        </w:rPr>
        <w:t>(Essential skills for a career in counselling | Prospects.ac.uk, 2019)</w:t>
      </w:r>
    </w:p>
    <w:p w14:paraId="35E92409" w14:textId="71C36AA0" w:rsidR="00F81534" w:rsidRPr="00643F57" w:rsidRDefault="00F81534" w:rsidP="00643F57">
      <w:pPr>
        <w:spacing w:line="360" w:lineRule="auto"/>
        <w:jc w:val="both"/>
      </w:pPr>
    </w:p>
    <w:p w14:paraId="70DE732F" w14:textId="77777777" w:rsidR="00643F57" w:rsidRPr="00643F57" w:rsidRDefault="000960C4" w:rsidP="00643F57">
      <w:pPr>
        <w:spacing w:line="360" w:lineRule="auto"/>
        <w:rPr>
          <w:rFonts w:eastAsia="Times New Roman" w:cs="Times New Roman"/>
          <w:lang w:eastAsia="en-GB"/>
        </w:rPr>
      </w:pPr>
      <w:r w:rsidRPr="00643F57">
        <w:t>Maintaining confidentiality need to be observed</w:t>
      </w:r>
      <w:r w:rsidR="000C797D" w:rsidRPr="00643F57">
        <w:t>, only in exceptional circumstances should anything that a client has discussed with you should be passed onto someone else. Being aware and up to date on information can also benefitable so that you know all the information that has been passed over to you by the client.</w:t>
      </w:r>
      <w:r w:rsidR="00E05D1C" w:rsidRPr="00643F57">
        <w:t xml:space="preserve"> Supporting the </w:t>
      </w:r>
      <w:r w:rsidR="00643F57" w:rsidRPr="00643F57">
        <w:t>decisions,</w:t>
      </w:r>
      <w:r w:rsidR="00E05D1C" w:rsidRPr="00643F57">
        <w:t xml:space="preserve"> they make and also concluding without having any influence. </w:t>
      </w:r>
      <w:r w:rsidR="00643F57" w:rsidRPr="00643F57">
        <w:rPr>
          <w:rFonts w:eastAsia="Times New Roman" w:cs="Arial"/>
          <w:color w:val="000000"/>
          <w:shd w:val="clear" w:color="auto" w:fill="FFFFFF"/>
          <w:lang w:eastAsia="en-GB"/>
        </w:rPr>
        <w:t>(Essential skills for a career in counselling | Prospects.ac.uk, 2019)</w:t>
      </w:r>
    </w:p>
    <w:p w14:paraId="383F7368" w14:textId="20F5C40B" w:rsidR="00F81534" w:rsidRPr="00643F57" w:rsidRDefault="00F81534" w:rsidP="00643F57">
      <w:pPr>
        <w:spacing w:line="360" w:lineRule="auto"/>
        <w:jc w:val="both"/>
      </w:pPr>
    </w:p>
    <w:p w14:paraId="0F6E981D" w14:textId="77777777" w:rsidR="00643F57" w:rsidRPr="00643F57" w:rsidRDefault="00E05D1C" w:rsidP="00643F57">
      <w:pPr>
        <w:spacing w:line="360" w:lineRule="auto"/>
        <w:rPr>
          <w:rFonts w:eastAsia="Times New Roman" w:cs="Times New Roman"/>
          <w:lang w:eastAsia="en-GB"/>
        </w:rPr>
      </w:pPr>
      <w:r w:rsidRPr="00643F57">
        <w:t xml:space="preserve">Supporting clients </w:t>
      </w:r>
      <w:r w:rsidR="00643F57" w:rsidRPr="00643F57">
        <w:t xml:space="preserve">through emotional issues that they will have on a daily basis; this will allow people to get a better idea of home life or that client and get an idea of what could be the problem that the client is finding distressful. It is also essential and beneficial that by demonstrating an interest in the client will allow them to open up to you and it will also promote positivity therefore building on a trusting client relationship. </w:t>
      </w:r>
      <w:r w:rsidR="00643F57" w:rsidRPr="00643F57">
        <w:rPr>
          <w:rFonts w:eastAsia="Times New Roman" w:cs="Arial"/>
          <w:color w:val="000000"/>
          <w:shd w:val="clear" w:color="auto" w:fill="FFFFFF"/>
          <w:lang w:eastAsia="en-GB"/>
        </w:rPr>
        <w:t>(Essential skills for a career in counselling | Prospects.ac.uk, 2019)</w:t>
      </w:r>
    </w:p>
    <w:p w14:paraId="4700E978" w14:textId="3DBF97CD" w:rsidR="00E05D1C" w:rsidRDefault="00E05D1C" w:rsidP="006E58B7">
      <w:pPr>
        <w:tabs>
          <w:tab w:val="left" w:pos="2160"/>
        </w:tabs>
        <w:spacing w:line="360" w:lineRule="auto"/>
        <w:jc w:val="both"/>
      </w:pPr>
    </w:p>
    <w:p w14:paraId="7A2F5E53" w14:textId="7C1ADD1B" w:rsidR="006E58B7" w:rsidRDefault="006E58B7" w:rsidP="006E58B7">
      <w:pPr>
        <w:tabs>
          <w:tab w:val="left" w:pos="2160"/>
        </w:tabs>
        <w:spacing w:line="360" w:lineRule="auto"/>
        <w:jc w:val="both"/>
      </w:pPr>
      <w:r>
        <w:t>Within the primary care sector, counselling work significantly greater within clinical effectiveness when working with short-term mental health outcomes when comparted to general practice care within the UK. Although different healthcare utilisation can be reducing, counselling is not reducing the overall healthcare cost</w:t>
      </w:r>
      <w:r w:rsidR="00B51ED9">
        <w:t>. (Bower, 2011) T</w:t>
      </w:r>
      <w:r>
        <w:t xml:space="preserve">he suggested sessions should be 6-10 sessions which can be over </w:t>
      </w:r>
      <w:r w:rsidR="00B51ED9">
        <w:t xml:space="preserve">a period of 8-12 weeks. </w:t>
      </w:r>
      <w:r w:rsidR="00B51ED9">
        <w:t>(Introduction | Depression in adults: recognition and management | Guidance | NICE, 2019)</w:t>
      </w:r>
    </w:p>
    <w:p w14:paraId="7D0FB365" w14:textId="77777777" w:rsidR="00F81534" w:rsidRDefault="00F81534" w:rsidP="006D60FA">
      <w:pPr>
        <w:spacing w:line="360" w:lineRule="auto"/>
        <w:jc w:val="both"/>
      </w:pPr>
    </w:p>
    <w:p w14:paraId="6A018DF4" w14:textId="77777777" w:rsidR="00860DA5" w:rsidRDefault="009C79E9" w:rsidP="006D60FA">
      <w:pPr>
        <w:spacing w:line="360" w:lineRule="auto"/>
        <w:jc w:val="both"/>
      </w:pPr>
      <w:r>
        <w:t>In conclusion, it is apparent f</w:t>
      </w:r>
      <w:r w:rsidR="005446CA">
        <w:t>rom</w:t>
      </w:r>
      <w:r>
        <w:t xml:space="preserve"> the evidence </w:t>
      </w:r>
      <w:r w:rsidR="008759E1">
        <w:t xml:space="preserve">that all 3 different theories discussed are all important when working in </w:t>
      </w:r>
      <w:r w:rsidR="00212EE2">
        <w:t xml:space="preserve">the role of a counsellor, the </w:t>
      </w:r>
      <w:r w:rsidR="00936CFB">
        <w:t>person-centred</w:t>
      </w:r>
      <w:r w:rsidR="00212EE2">
        <w:t xml:space="preserve"> approach </w:t>
      </w:r>
      <w:r w:rsidR="000C162A">
        <w:t xml:space="preserve">allows the individual to develop to full potential and also allows them to move forward and move on from the issues that could be affecting them. When researching into cognitive behavioural therapy this is used to help individuals who are suffering from anxiety and depression and </w:t>
      </w:r>
      <w:r w:rsidR="000C162A">
        <w:lastRenderedPageBreak/>
        <w:t>this helps an individual to cover come the problems they are facing in the present time. Psychodynamic helps an individual understand how the past may be affecting present behaviour and how this can be overcome. This allows the individ</w:t>
      </w:r>
      <w:r w:rsidR="0010028E">
        <w:t xml:space="preserve">ual to work on issues presents and move forward. After looking to the BACP Ethical Framework, it is evident that registered working professionals to turn to this as a </w:t>
      </w:r>
      <w:r w:rsidR="00860DA5">
        <w:t>guideline</w:t>
      </w:r>
      <w:r w:rsidR="0010028E">
        <w:t xml:space="preserve"> to help and support </w:t>
      </w:r>
      <w:r w:rsidR="00860DA5">
        <w:t xml:space="preserve">themselves, colleagues and also how to support clients. </w:t>
      </w:r>
    </w:p>
    <w:p w14:paraId="67FF563F" w14:textId="77777777" w:rsidR="00860DA5" w:rsidRDefault="00860DA5" w:rsidP="006D60FA">
      <w:pPr>
        <w:spacing w:line="360" w:lineRule="auto"/>
        <w:jc w:val="both"/>
      </w:pPr>
    </w:p>
    <w:p w14:paraId="18245059" w14:textId="50D93799" w:rsidR="00825212" w:rsidRDefault="00860DA5" w:rsidP="006D60FA">
      <w:pPr>
        <w:spacing w:line="360" w:lineRule="auto"/>
        <w:jc w:val="both"/>
      </w:pPr>
      <w:r>
        <w:t xml:space="preserve">After research of counselling skills used in health sector there are many benefits, skills such as actively listening allowing the professional to listen to the clients and to support them. Maintaining the confidentiality between the professional and the client allows will allow too open up freely and gain trust in the professional. Also having the skill to </w:t>
      </w:r>
      <w:r w:rsidR="00923A44">
        <w:t xml:space="preserve">support a client through an emotional time is also benefitable as this also allows you to build a trusting relationship with the client. </w:t>
      </w:r>
    </w:p>
    <w:p w14:paraId="463078DC" w14:textId="4C997154" w:rsidR="00825212" w:rsidRDefault="00825212" w:rsidP="006D60FA">
      <w:pPr>
        <w:spacing w:line="360" w:lineRule="auto"/>
        <w:jc w:val="both"/>
      </w:pPr>
    </w:p>
    <w:p w14:paraId="359D8273" w14:textId="76A254EF" w:rsidR="00825212" w:rsidRDefault="00825212" w:rsidP="006D60FA">
      <w:pPr>
        <w:spacing w:line="360" w:lineRule="auto"/>
        <w:jc w:val="both"/>
      </w:pPr>
    </w:p>
    <w:p w14:paraId="4CA148E3" w14:textId="6276143D" w:rsidR="00825212" w:rsidRDefault="00825212" w:rsidP="006D60FA">
      <w:pPr>
        <w:spacing w:line="360" w:lineRule="auto"/>
        <w:jc w:val="both"/>
      </w:pPr>
    </w:p>
    <w:p w14:paraId="66F357F3" w14:textId="208205C8" w:rsidR="00825212" w:rsidRDefault="00825212" w:rsidP="006D60FA">
      <w:pPr>
        <w:spacing w:line="360" w:lineRule="auto"/>
        <w:jc w:val="both"/>
      </w:pPr>
    </w:p>
    <w:p w14:paraId="372490D7" w14:textId="10D55104" w:rsidR="00825212" w:rsidRDefault="00825212" w:rsidP="006D60FA">
      <w:pPr>
        <w:spacing w:line="360" w:lineRule="auto"/>
        <w:jc w:val="both"/>
      </w:pPr>
    </w:p>
    <w:p w14:paraId="6291AFD0" w14:textId="0A12A298" w:rsidR="00825212" w:rsidRDefault="00825212" w:rsidP="006D60FA">
      <w:pPr>
        <w:spacing w:line="360" w:lineRule="auto"/>
        <w:jc w:val="both"/>
      </w:pPr>
    </w:p>
    <w:p w14:paraId="07F46781" w14:textId="463381E0" w:rsidR="00825212" w:rsidRDefault="00825212" w:rsidP="006D60FA">
      <w:pPr>
        <w:spacing w:line="360" w:lineRule="auto"/>
        <w:jc w:val="both"/>
      </w:pPr>
    </w:p>
    <w:p w14:paraId="410A4930" w14:textId="42A695F9" w:rsidR="00825212" w:rsidRDefault="00825212" w:rsidP="006D60FA">
      <w:pPr>
        <w:spacing w:line="360" w:lineRule="auto"/>
        <w:jc w:val="both"/>
      </w:pPr>
    </w:p>
    <w:p w14:paraId="0BD43BA4" w14:textId="6800AF4F" w:rsidR="00825212" w:rsidRDefault="00825212" w:rsidP="006D60FA">
      <w:pPr>
        <w:spacing w:line="360" w:lineRule="auto"/>
        <w:jc w:val="both"/>
      </w:pPr>
    </w:p>
    <w:p w14:paraId="06FC3EEC" w14:textId="77777777" w:rsidR="00EC1128" w:rsidRDefault="00EC1128" w:rsidP="006D60FA">
      <w:pPr>
        <w:spacing w:line="360" w:lineRule="auto"/>
        <w:jc w:val="both"/>
      </w:pPr>
    </w:p>
    <w:p w14:paraId="187EA64A" w14:textId="77777777" w:rsidR="00EC1128" w:rsidRDefault="00EC1128" w:rsidP="006D60FA">
      <w:pPr>
        <w:spacing w:line="360" w:lineRule="auto"/>
        <w:jc w:val="both"/>
      </w:pPr>
    </w:p>
    <w:p w14:paraId="111B0EB3" w14:textId="77777777" w:rsidR="00EC1128" w:rsidRDefault="00EC1128" w:rsidP="006D60FA">
      <w:pPr>
        <w:spacing w:line="360" w:lineRule="auto"/>
        <w:jc w:val="both"/>
      </w:pPr>
    </w:p>
    <w:p w14:paraId="31E23C4B" w14:textId="77777777" w:rsidR="00EC1128" w:rsidRDefault="00EC1128" w:rsidP="006D60FA">
      <w:pPr>
        <w:spacing w:line="360" w:lineRule="auto"/>
        <w:jc w:val="both"/>
      </w:pPr>
    </w:p>
    <w:p w14:paraId="7858F4FE" w14:textId="77777777" w:rsidR="00EC1128" w:rsidRDefault="00EC1128" w:rsidP="006D60FA">
      <w:pPr>
        <w:spacing w:line="360" w:lineRule="auto"/>
        <w:jc w:val="both"/>
      </w:pPr>
    </w:p>
    <w:p w14:paraId="4621886A" w14:textId="77777777" w:rsidR="00EC1128" w:rsidRDefault="00EC1128" w:rsidP="006D60FA">
      <w:pPr>
        <w:spacing w:line="360" w:lineRule="auto"/>
        <w:jc w:val="both"/>
      </w:pPr>
    </w:p>
    <w:p w14:paraId="05C7A60C" w14:textId="77777777" w:rsidR="00B21460" w:rsidRDefault="00B21460" w:rsidP="006D60FA">
      <w:pPr>
        <w:spacing w:line="360" w:lineRule="auto"/>
        <w:jc w:val="both"/>
      </w:pPr>
    </w:p>
    <w:p w14:paraId="6115CB57" w14:textId="77777777" w:rsidR="00B21460" w:rsidRDefault="00B21460" w:rsidP="006D60FA">
      <w:pPr>
        <w:spacing w:line="360" w:lineRule="auto"/>
        <w:jc w:val="both"/>
      </w:pPr>
    </w:p>
    <w:p w14:paraId="6759E719" w14:textId="3836D155" w:rsidR="00B51ED9" w:rsidRDefault="00B51ED9" w:rsidP="006D60FA">
      <w:pPr>
        <w:spacing w:line="360" w:lineRule="auto"/>
        <w:jc w:val="both"/>
      </w:pPr>
    </w:p>
    <w:p w14:paraId="2A09812C" w14:textId="77777777" w:rsidR="00923A44" w:rsidRDefault="00923A44" w:rsidP="006D60FA">
      <w:pPr>
        <w:spacing w:line="360" w:lineRule="auto"/>
        <w:jc w:val="both"/>
      </w:pPr>
    </w:p>
    <w:p w14:paraId="128324C7" w14:textId="22D93D87" w:rsidR="00825212" w:rsidRDefault="00825212" w:rsidP="006D60FA">
      <w:pPr>
        <w:spacing w:line="360" w:lineRule="auto"/>
        <w:jc w:val="both"/>
      </w:pPr>
      <w:r>
        <w:lastRenderedPageBreak/>
        <w:t>References</w:t>
      </w:r>
    </w:p>
    <w:p w14:paraId="69BDCEBF" w14:textId="63976B5A" w:rsidR="00B00D73" w:rsidRDefault="00B00D73" w:rsidP="00B00D73">
      <w:pPr>
        <w:rPr>
          <w:rFonts w:eastAsia="Times New Roman" w:cs="Arial"/>
          <w:color w:val="000000"/>
          <w:shd w:val="clear" w:color="auto" w:fill="FFFFFF"/>
          <w:lang w:eastAsia="en-GB"/>
        </w:rPr>
      </w:pPr>
    </w:p>
    <w:p w14:paraId="5C97AAE9" w14:textId="77777777" w:rsidR="003970C4" w:rsidRPr="003970C4" w:rsidRDefault="003970C4" w:rsidP="003970C4">
      <w:pPr>
        <w:rPr>
          <w:rFonts w:eastAsia="Times New Roman" w:cs="Times New Roman"/>
          <w:lang w:eastAsia="en-GB"/>
        </w:rPr>
      </w:pPr>
      <w:r w:rsidRPr="003970C4">
        <w:rPr>
          <w:rFonts w:eastAsia="Times New Roman" w:cs="Arial"/>
          <w:color w:val="000000"/>
          <w:shd w:val="clear" w:color="auto" w:fill="FFFFFF"/>
          <w:lang w:eastAsia="en-GB"/>
        </w:rPr>
        <w:t>Administration, S., 2020. </w:t>
      </w:r>
      <w:r w:rsidRPr="003970C4">
        <w:rPr>
          <w:rFonts w:eastAsia="Times New Roman" w:cs="Arial"/>
          <w:i/>
          <w:iCs/>
          <w:color w:val="000000"/>
          <w:shd w:val="clear" w:color="auto" w:fill="FFFFFF"/>
          <w:lang w:eastAsia="en-GB"/>
        </w:rPr>
        <w:t>Psychodynamic Therapy</w:t>
      </w:r>
      <w:r w:rsidRPr="003970C4">
        <w:rPr>
          <w:rFonts w:eastAsia="Times New Roman" w:cs="Arial"/>
          <w:color w:val="000000"/>
          <w:shd w:val="clear" w:color="auto" w:fill="FFFFFF"/>
          <w:lang w:eastAsia="en-GB"/>
        </w:rPr>
        <w:t>. [online] Psych Central. Available at: &lt;https://psychcentral.com/lib/psychodynamic-therapy/&gt; [Accessed 18 April 2020].</w:t>
      </w:r>
    </w:p>
    <w:p w14:paraId="377666EF" w14:textId="77777777" w:rsidR="003970C4" w:rsidRPr="003970C4" w:rsidRDefault="003970C4" w:rsidP="00C168A0">
      <w:pPr>
        <w:rPr>
          <w:rFonts w:eastAsia="Times New Roman" w:cs="Arial"/>
          <w:color w:val="000000"/>
          <w:shd w:val="clear" w:color="auto" w:fill="FFFFFF"/>
          <w:lang w:eastAsia="en-GB"/>
        </w:rPr>
      </w:pPr>
    </w:p>
    <w:p w14:paraId="181420E1" w14:textId="77777777" w:rsidR="00B21460" w:rsidRPr="00B21460" w:rsidRDefault="00B21460" w:rsidP="00B21460">
      <w:pPr>
        <w:rPr>
          <w:rFonts w:eastAsia="Times New Roman" w:cs="Times New Roman"/>
          <w:sz w:val="36"/>
          <w:szCs w:val="36"/>
          <w:lang w:eastAsia="en-GB"/>
        </w:rPr>
      </w:pPr>
      <w:r w:rsidRPr="00B21460">
        <w:rPr>
          <w:rFonts w:eastAsia="Times New Roman" w:cs="Arial"/>
          <w:color w:val="000000"/>
          <w:shd w:val="clear" w:color="auto" w:fill="FFFFFF"/>
          <w:lang w:eastAsia="en-GB"/>
        </w:rPr>
        <w:t>Bacp.co.uk. 2018. [online] Available at: &lt;https://www.bacp.co.uk/media/3103/bacp-ethical-framework-for-the-counselling-professions-2018.pdf&gt; [Accessed 19 April 2020].</w:t>
      </w:r>
    </w:p>
    <w:p w14:paraId="7EB943A3" w14:textId="22265396" w:rsidR="00B51ED9" w:rsidRDefault="00B51ED9" w:rsidP="00B51ED9">
      <w:pPr>
        <w:rPr>
          <w:rFonts w:eastAsia="Times New Roman" w:cs="Arial"/>
          <w:color w:val="000000"/>
          <w:shd w:val="clear" w:color="auto" w:fill="FFFFFF"/>
          <w:lang w:eastAsia="en-GB"/>
        </w:rPr>
      </w:pPr>
    </w:p>
    <w:p w14:paraId="33616587" w14:textId="325CB36B" w:rsidR="00B51ED9" w:rsidRPr="00B51ED9" w:rsidRDefault="00B51ED9" w:rsidP="00B51ED9">
      <w:pPr>
        <w:rPr>
          <w:color w:val="000000" w:themeColor="text1"/>
          <w:sz w:val="28"/>
          <w:szCs w:val="28"/>
        </w:rPr>
      </w:pPr>
      <w:r>
        <w:rPr>
          <w:rFonts w:eastAsia="Times New Roman" w:cs="Arial"/>
          <w:color w:val="000000"/>
          <w:shd w:val="clear" w:color="auto" w:fill="FFFFFF"/>
          <w:lang w:eastAsia="en-GB"/>
        </w:rPr>
        <w:t xml:space="preserve">Bower P, Knowles S, Coventry PA, et al; Counselling for mental health and psychosocial problems in primary care. Cochrane Database Syst Rev. 2011 Sep 7(9):CD001025. Doi:10.1002/1465858.CD001025.pub3. </w:t>
      </w:r>
    </w:p>
    <w:p w14:paraId="5E03FFC0" w14:textId="77777777" w:rsidR="00B51ED9" w:rsidRDefault="00B51ED9" w:rsidP="003970C4">
      <w:pPr>
        <w:rPr>
          <w:rFonts w:eastAsia="Times New Roman" w:cs="Arial"/>
          <w:color w:val="000000"/>
          <w:shd w:val="clear" w:color="auto" w:fill="FFFFFF"/>
          <w:lang w:eastAsia="en-GB"/>
        </w:rPr>
      </w:pPr>
    </w:p>
    <w:p w14:paraId="6B45F8D8" w14:textId="02F4118A" w:rsidR="003970C4" w:rsidRPr="00825212" w:rsidRDefault="003970C4" w:rsidP="003970C4">
      <w:pPr>
        <w:rPr>
          <w:rFonts w:eastAsia="Times New Roman" w:cs="Arial"/>
          <w:color w:val="000000"/>
          <w:shd w:val="clear" w:color="auto" w:fill="FFFFFF"/>
          <w:lang w:eastAsia="en-GB"/>
        </w:rPr>
      </w:pPr>
      <w:r w:rsidRPr="00825212">
        <w:rPr>
          <w:rFonts w:eastAsia="Times New Roman" w:cs="Arial"/>
          <w:color w:val="000000"/>
          <w:shd w:val="clear" w:color="auto" w:fill="FFFFFF"/>
          <w:lang w:eastAsia="en-GB"/>
        </w:rPr>
        <w:t>Counselling-directory.org.uk. n.d. </w:t>
      </w:r>
      <w:r w:rsidRPr="00825212">
        <w:rPr>
          <w:rFonts w:eastAsia="Times New Roman" w:cs="Arial"/>
          <w:i/>
          <w:iCs/>
          <w:color w:val="000000"/>
          <w:shd w:val="clear" w:color="auto" w:fill="FFFFFF"/>
          <w:lang w:eastAsia="en-GB"/>
        </w:rPr>
        <w:t>Person-Centred Therapy - Counselling Directory</w:t>
      </w:r>
      <w:r w:rsidRPr="00825212">
        <w:rPr>
          <w:rFonts w:eastAsia="Times New Roman" w:cs="Arial"/>
          <w:color w:val="000000"/>
          <w:shd w:val="clear" w:color="auto" w:fill="FFFFFF"/>
          <w:lang w:eastAsia="en-GB"/>
        </w:rPr>
        <w:t>. [online] Available at: &lt;https://www.counselling-directory.org.uk/person-centred-therapy.html&gt; [Accessed 18 April 2020].</w:t>
      </w:r>
    </w:p>
    <w:p w14:paraId="66EC51E3" w14:textId="77777777" w:rsidR="003970C4" w:rsidRDefault="003970C4" w:rsidP="00C168A0">
      <w:pPr>
        <w:rPr>
          <w:rFonts w:eastAsia="Times New Roman" w:cs="Arial"/>
          <w:color w:val="000000"/>
          <w:shd w:val="clear" w:color="auto" w:fill="FFFFFF"/>
          <w:lang w:eastAsia="en-GB"/>
        </w:rPr>
      </w:pPr>
    </w:p>
    <w:p w14:paraId="600837DB" w14:textId="77777777" w:rsidR="003A188F" w:rsidRPr="003A188F" w:rsidRDefault="003A188F" w:rsidP="003A188F">
      <w:pPr>
        <w:rPr>
          <w:rFonts w:eastAsia="Times New Roman" w:cs="Times New Roman"/>
          <w:lang w:eastAsia="en-GB"/>
        </w:rPr>
      </w:pPr>
      <w:r w:rsidRPr="003A188F">
        <w:rPr>
          <w:rFonts w:eastAsia="Times New Roman" w:cs="Arial"/>
          <w:color w:val="000000"/>
          <w:shd w:val="clear" w:color="auto" w:fill="FFFFFF"/>
          <w:lang w:eastAsia="en-GB"/>
        </w:rPr>
        <w:t>Counselling-directory.org.uk. n.d. </w:t>
      </w:r>
      <w:r w:rsidRPr="003A188F">
        <w:rPr>
          <w:rFonts w:eastAsia="Times New Roman" w:cs="Arial"/>
          <w:i/>
          <w:iCs/>
          <w:color w:val="000000"/>
          <w:shd w:val="clear" w:color="auto" w:fill="FFFFFF"/>
          <w:lang w:eastAsia="en-GB"/>
        </w:rPr>
        <w:t>Psychodynamic Therapy - Counselling Directory</w:t>
      </w:r>
      <w:r w:rsidRPr="003A188F">
        <w:rPr>
          <w:rFonts w:eastAsia="Times New Roman" w:cs="Arial"/>
          <w:color w:val="000000"/>
          <w:shd w:val="clear" w:color="auto" w:fill="FFFFFF"/>
          <w:lang w:eastAsia="en-GB"/>
        </w:rPr>
        <w:t>. [online] Available at: &lt;https://www.counselling-directory.org.uk/psychodynamic-therapy.html&gt; [Accessed 18 April 2020].</w:t>
      </w:r>
    </w:p>
    <w:p w14:paraId="1BF51731" w14:textId="77777777" w:rsidR="003A188F" w:rsidRDefault="003A188F" w:rsidP="003970C4">
      <w:pPr>
        <w:rPr>
          <w:rFonts w:eastAsia="Times New Roman" w:cs="Arial"/>
          <w:color w:val="000000"/>
          <w:shd w:val="clear" w:color="auto" w:fill="FFFFFF"/>
          <w:lang w:eastAsia="en-GB"/>
        </w:rPr>
      </w:pPr>
    </w:p>
    <w:p w14:paraId="6CE29D52" w14:textId="31F0BEFF" w:rsidR="003970C4" w:rsidRPr="00CD2ABC" w:rsidRDefault="003970C4" w:rsidP="003970C4">
      <w:pPr>
        <w:rPr>
          <w:rFonts w:eastAsia="Times New Roman" w:cs="Times New Roman"/>
          <w:sz w:val="36"/>
          <w:szCs w:val="36"/>
          <w:lang w:eastAsia="en-GB"/>
        </w:rPr>
      </w:pPr>
      <w:r w:rsidRPr="00CD2ABC">
        <w:rPr>
          <w:rFonts w:eastAsia="Times New Roman" w:cs="Arial"/>
          <w:color w:val="000000"/>
          <w:shd w:val="clear" w:color="auto" w:fill="FFFFFF"/>
          <w:lang w:eastAsia="en-GB"/>
        </w:rPr>
        <w:t>The Health Foundation. 2014. </w:t>
      </w:r>
      <w:r w:rsidRPr="00CD2ABC">
        <w:rPr>
          <w:rFonts w:eastAsia="Times New Roman" w:cs="Arial"/>
          <w:i/>
          <w:iCs/>
          <w:color w:val="000000"/>
          <w:shd w:val="clear" w:color="auto" w:fill="FFFFFF"/>
          <w:lang w:eastAsia="en-GB"/>
        </w:rPr>
        <w:t>Person-Centred Care Made Simple | The Health Foundation</w:t>
      </w:r>
      <w:r w:rsidRPr="00CD2ABC">
        <w:rPr>
          <w:rFonts w:eastAsia="Times New Roman" w:cs="Arial"/>
          <w:color w:val="000000"/>
          <w:shd w:val="clear" w:color="auto" w:fill="FFFFFF"/>
          <w:lang w:eastAsia="en-GB"/>
        </w:rPr>
        <w:t>. [online] Available at: &lt;https://www.health.org.uk/publications/person-centred-care-made-simple&gt; [Accessed 18 April 2020].</w:t>
      </w:r>
    </w:p>
    <w:p w14:paraId="4CBA4654" w14:textId="77777777" w:rsidR="003970C4" w:rsidRDefault="003970C4" w:rsidP="003970C4">
      <w:pPr>
        <w:rPr>
          <w:rFonts w:eastAsia="Times New Roman" w:cs="Arial"/>
          <w:color w:val="000000"/>
          <w:shd w:val="clear" w:color="auto" w:fill="FFFFFF"/>
          <w:lang w:eastAsia="en-GB"/>
        </w:rPr>
      </w:pPr>
    </w:p>
    <w:p w14:paraId="5C96ADF5" w14:textId="3DE40815" w:rsidR="00C168A0" w:rsidRPr="00C168A0" w:rsidRDefault="00C168A0" w:rsidP="00C168A0">
      <w:pPr>
        <w:rPr>
          <w:rFonts w:eastAsia="Times New Roman" w:cs="Times New Roman"/>
          <w:sz w:val="36"/>
          <w:szCs w:val="36"/>
          <w:lang w:eastAsia="en-GB"/>
        </w:rPr>
      </w:pPr>
      <w:r w:rsidRPr="00C168A0">
        <w:rPr>
          <w:rFonts w:eastAsia="Times New Roman" w:cs="Arial"/>
          <w:color w:val="000000"/>
          <w:shd w:val="clear" w:color="auto" w:fill="FFFFFF"/>
          <w:lang w:eastAsia="en-GB"/>
        </w:rPr>
        <w:t>Mind.org.uk. 2017. </w:t>
      </w:r>
      <w:r w:rsidRPr="00C168A0">
        <w:rPr>
          <w:rFonts w:eastAsia="Times New Roman" w:cs="Arial"/>
          <w:i/>
          <w:iCs/>
          <w:color w:val="000000"/>
          <w:shd w:val="clear" w:color="auto" w:fill="FFFFFF"/>
          <w:lang w:eastAsia="en-GB"/>
        </w:rPr>
        <w:t>About CBT</w:t>
      </w:r>
      <w:r w:rsidRPr="00C168A0">
        <w:rPr>
          <w:rFonts w:eastAsia="Times New Roman" w:cs="Arial"/>
          <w:color w:val="000000"/>
          <w:shd w:val="clear" w:color="auto" w:fill="FFFFFF"/>
          <w:lang w:eastAsia="en-GB"/>
        </w:rPr>
        <w:t>. [online] Available at: &lt;https://www.mind.org.uk/information-support/drugs-and-treatments/cognitive-behavioural-therapy-cbt/about-cbt/&gt; [Accessed 18 April 2020].</w:t>
      </w:r>
    </w:p>
    <w:p w14:paraId="00A9D6BE" w14:textId="77777777" w:rsidR="00643F57" w:rsidRDefault="00643F57" w:rsidP="00B00D73">
      <w:pPr>
        <w:rPr>
          <w:rFonts w:eastAsia="Times New Roman" w:cs="Arial"/>
          <w:color w:val="000000"/>
          <w:shd w:val="clear" w:color="auto" w:fill="FFFFFF"/>
          <w:lang w:eastAsia="en-GB"/>
        </w:rPr>
      </w:pPr>
    </w:p>
    <w:p w14:paraId="24797E07" w14:textId="1C5B9683" w:rsidR="00B00D73" w:rsidRPr="00B00D73" w:rsidRDefault="001833B1" w:rsidP="00B00D73">
      <w:pPr>
        <w:rPr>
          <w:rFonts w:eastAsia="Times New Roman" w:cs="Times New Roman"/>
          <w:lang w:eastAsia="en-GB"/>
        </w:rPr>
      </w:pPr>
      <w:r w:rsidRPr="00B00D73">
        <w:rPr>
          <w:rFonts w:eastAsia="Times New Roman" w:cs="Arial"/>
          <w:color w:val="000000"/>
          <w:shd w:val="clear" w:color="auto" w:fill="FFFFFF"/>
          <w:lang w:eastAsia="en-GB"/>
        </w:rPr>
        <w:t>McLeod</w:t>
      </w:r>
      <w:r w:rsidR="00B00D73" w:rsidRPr="00B00D73">
        <w:rPr>
          <w:rFonts w:eastAsia="Times New Roman" w:cs="Arial"/>
          <w:color w:val="000000"/>
          <w:shd w:val="clear" w:color="auto" w:fill="FFFFFF"/>
          <w:lang w:eastAsia="en-GB"/>
        </w:rPr>
        <w:t>, S., 2019. </w:t>
      </w:r>
      <w:r w:rsidR="00B00D73" w:rsidRPr="00B00D73">
        <w:rPr>
          <w:rFonts w:eastAsia="Times New Roman" w:cs="Arial"/>
          <w:i/>
          <w:iCs/>
          <w:color w:val="000000"/>
          <w:shd w:val="clear" w:color="auto" w:fill="FFFFFF"/>
          <w:lang w:eastAsia="en-GB"/>
        </w:rPr>
        <w:t>Person Centred Therapy - Core Conditions | Simply Psychology</w:t>
      </w:r>
      <w:r w:rsidR="00B00D73" w:rsidRPr="00B00D73">
        <w:rPr>
          <w:rFonts w:eastAsia="Times New Roman" w:cs="Arial"/>
          <w:color w:val="000000"/>
          <w:shd w:val="clear" w:color="auto" w:fill="FFFFFF"/>
          <w:lang w:eastAsia="en-GB"/>
        </w:rPr>
        <w:t>. [online] Simplypsychology.org. Available at: &lt;https://www.simplypsychology.org/client-centred-therapy.html&gt; [Accessed 18 April 2020].</w:t>
      </w:r>
    </w:p>
    <w:p w14:paraId="553A8E58" w14:textId="77777777" w:rsidR="00B00D73" w:rsidRDefault="00B00D73" w:rsidP="00825212"/>
    <w:p w14:paraId="732FD50F" w14:textId="77777777" w:rsidR="003970C4" w:rsidRDefault="003970C4" w:rsidP="003970C4">
      <w:pPr>
        <w:rPr>
          <w:rFonts w:eastAsia="Times New Roman" w:cs="Times New Roman"/>
          <w:lang w:eastAsia="en-GB"/>
        </w:rPr>
      </w:pPr>
      <w:r w:rsidRPr="00EC1128">
        <w:rPr>
          <w:rFonts w:eastAsia="Times New Roman" w:cs="Arial"/>
          <w:color w:val="000000"/>
          <w:shd w:val="clear" w:color="auto" w:fill="FFFFFF"/>
          <w:lang w:eastAsia="en-GB"/>
        </w:rPr>
        <w:t>nhs.uk. 2019. </w:t>
      </w:r>
      <w:r w:rsidRPr="00EC1128">
        <w:rPr>
          <w:rFonts w:eastAsia="Times New Roman" w:cs="Arial"/>
          <w:i/>
          <w:iCs/>
          <w:color w:val="000000"/>
          <w:shd w:val="clear" w:color="auto" w:fill="FFFFFF"/>
          <w:lang w:eastAsia="en-GB"/>
        </w:rPr>
        <w:t>Cognitive Behavioural Therapy (CBT)</w:t>
      </w:r>
      <w:r w:rsidRPr="00EC1128">
        <w:rPr>
          <w:rFonts w:eastAsia="Times New Roman" w:cs="Arial"/>
          <w:color w:val="000000"/>
          <w:shd w:val="clear" w:color="auto" w:fill="FFFFFF"/>
          <w:lang w:eastAsia="en-GB"/>
        </w:rPr>
        <w:t>. [online] Available at: &lt;https://www.nhs.uk/conditions/cognitive-behavioural-therapy-cbt/&gt; [Accessed 19 April 2020]</w:t>
      </w:r>
      <w:r>
        <w:rPr>
          <w:rFonts w:eastAsia="Times New Roman" w:cs="Arial"/>
          <w:color w:val="000000"/>
          <w:shd w:val="clear" w:color="auto" w:fill="FFFFFF"/>
          <w:lang w:eastAsia="en-GB"/>
        </w:rPr>
        <w:t>.</w:t>
      </w:r>
    </w:p>
    <w:p w14:paraId="3067E226" w14:textId="77777777" w:rsidR="00643F57" w:rsidRPr="00B51ED9" w:rsidRDefault="00643F57" w:rsidP="00643F57">
      <w:pPr>
        <w:rPr>
          <w:rFonts w:eastAsia="Times New Roman" w:cs="Arial"/>
          <w:color w:val="000000"/>
          <w:sz w:val="36"/>
          <w:szCs w:val="36"/>
          <w:shd w:val="clear" w:color="auto" w:fill="FFFFFF"/>
          <w:lang w:eastAsia="en-GB"/>
        </w:rPr>
      </w:pPr>
    </w:p>
    <w:p w14:paraId="122852C4" w14:textId="201DBAEF" w:rsidR="00B51ED9" w:rsidRPr="00B51ED9" w:rsidRDefault="00B51ED9" w:rsidP="00B51ED9">
      <w:pPr>
        <w:rPr>
          <w:rFonts w:eastAsia="Times New Roman" w:cs="Times New Roman"/>
          <w:sz w:val="36"/>
          <w:szCs w:val="36"/>
          <w:lang w:eastAsia="en-GB"/>
        </w:rPr>
      </w:pPr>
      <w:r w:rsidRPr="00B51ED9">
        <w:rPr>
          <w:rFonts w:eastAsia="Times New Roman" w:cs="Arial"/>
          <w:color w:val="000000"/>
          <w:shd w:val="clear" w:color="auto" w:fill="FFFFFF"/>
          <w:lang w:eastAsia="en-GB"/>
        </w:rPr>
        <w:t>Nice.org.uk. 2009. </w:t>
      </w:r>
      <w:r w:rsidRPr="00B51ED9">
        <w:rPr>
          <w:rFonts w:eastAsia="Times New Roman" w:cs="Arial"/>
          <w:i/>
          <w:iCs/>
          <w:color w:val="000000"/>
          <w:shd w:val="clear" w:color="auto" w:fill="FFFFFF"/>
          <w:lang w:eastAsia="en-GB"/>
        </w:rPr>
        <w:t xml:space="preserve">Introduction | Depression </w:t>
      </w:r>
      <w:r w:rsidR="0010028E" w:rsidRPr="00B51ED9">
        <w:rPr>
          <w:rFonts w:eastAsia="Times New Roman" w:cs="Arial"/>
          <w:i/>
          <w:iCs/>
          <w:color w:val="000000"/>
          <w:shd w:val="clear" w:color="auto" w:fill="FFFFFF"/>
          <w:lang w:eastAsia="en-GB"/>
        </w:rPr>
        <w:t>in</w:t>
      </w:r>
      <w:r w:rsidRPr="00B51ED9">
        <w:rPr>
          <w:rFonts w:eastAsia="Times New Roman" w:cs="Arial"/>
          <w:i/>
          <w:iCs/>
          <w:color w:val="000000"/>
          <w:shd w:val="clear" w:color="auto" w:fill="FFFFFF"/>
          <w:lang w:eastAsia="en-GB"/>
        </w:rPr>
        <w:t xml:space="preserve"> Adults: Recognition </w:t>
      </w:r>
      <w:r w:rsidR="0010028E" w:rsidRPr="00B51ED9">
        <w:rPr>
          <w:rFonts w:eastAsia="Times New Roman" w:cs="Arial"/>
          <w:i/>
          <w:iCs/>
          <w:color w:val="000000"/>
          <w:shd w:val="clear" w:color="auto" w:fill="FFFFFF"/>
          <w:lang w:eastAsia="en-GB"/>
        </w:rPr>
        <w:t>and</w:t>
      </w:r>
      <w:r w:rsidRPr="00B51ED9">
        <w:rPr>
          <w:rFonts w:eastAsia="Times New Roman" w:cs="Arial"/>
          <w:i/>
          <w:iCs/>
          <w:color w:val="000000"/>
          <w:shd w:val="clear" w:color="auto" w:fill="FFFFFF"/>
          <w:lang w:eastAsia="en-GB"/>
        </w:rPr>
        <w:t xml:space="preserve"> Management | Guidance | NICE</w:t>
      </w:r>
      <w:r w:rsidRPr="00B51ED9">
        <w:rPr>
          <w:rFonts w:eastAsia="Times New Roman" w:cs="Arial"/>
          <w:color w:val="000000"/>
          <w:shd w:val="clear" w:color="auto" w:fill="FFFFFF"/>
          <w:lang w:eastAsia="en-GB"/>
        </w:rPr>
        <w:t>. [online] Available at: &lt;https://www.nice.org.uk/guidance/cg90/chapter/introduction&gt; [Accessed 19 April 2020].</w:t>
      </w:r>
    </w:p>
    <w:p w14:paraId="6E33D9B4" w14:textId="77777777" w:rsidR="00B51ED9" w:rsidRDefault="00B51ED9" w:rsidP="00643F57">
      <w:pPr>
        <w:rPr>
          <w:rFonts w:eastAsia="Times New Roman" w:cs="Arial"/>
          <w:color w:val="000000"/>
          <w:shd w:val="clear" w:color="auto" w:fill="FFFFFF"/>
          <w:lang w:eastAsia="en-GB"/>
        </w:rPr>
      </w:pPr>
    </w:p>
    <w:p w14:paraId="1D30DB95" w14:textId="77777777" w:rsidR="00B51ED9" w:rsidRDefault="00B51ED9" w:rsidP="00643F57">
      <w:pPr>
        <w:rPr>
          <w:rFonts w:eastAsia="Times New Roman" w:cs="Arial"/>
          <w:color w:val="000000"/>
          <w:shd w:val="clear" w:color="auto" w:fill="FFFFFF"/>
          <w:lang w:eastAsia="en-GB"/>
        </w:rPr>
      </w:pPr>
    </w:p>
    <w:p w14:paraId="4A5C2D98" w14:textId="26942A8B" w:rsidR="00643F57" w:rsidRPr="00643F57" w:rsidRDefault="00643F57" w:rsidP="00643F57">
      <w:pPr>
        <w:rPr>
          <w:rFonts w:eastAsia="Times New Roman" w:cs="Times New Roman"/>
          <w:sz w:val="36"/>
          <w:szCs w:val="36"/>
          <w:lang w:eastAsia="en-GB"/>
        </w:rPr>
      </w:pPr>
      <w:r w:rsidRPr="00643F57">
        <w:rPr>
          <w:rFonts w:eastAsia="Times New Roman" w:cs="Arial"/>
          <w:color w:val="000000"/>
          <w:shd w:val="clear" w:color="auto" w:fill="FFFFFF"/>
          <w:lang w:eastAsia="en-GB"/>
        </w:rPr>
        <w:t>Prospects.ac.uk. 2019. </w:t>
      </w:r>
      <w:r w:rsidRPr="00643F57">
        <w:rPr>
          <w:rFonts w:eastAsia="Times New Roman" w:cs="Arial"/>
          <w:i/>
          <w:iCs/>
          <w:color w:val="000000"/>
          <w:shd w:val="clear" w:color="auto" w:fill="FFFFFF"/>
          <w:lang w:eastAsia="en-GB"/>
        </w:rPr>
        <w:t xml:space="preserve">Essential Skills </w:t>
      </w:r>
      <w:r w:rsidR="00C34A5D" w:rsidRPr="00643F57">
        <w:rPr>
          <w:rFonts w:eastAsia="Times New Roman" w:cs="Arial"/>
          <w:i/>
          <w:iCs/>
          <w:color w:val="000000"/>
          <w:shd w:val="clear" w:color="auto" w:fill="FFFFFF"/>
          <w:lang w:eastAsia="en-GB"/>
        </w:rPr>
        <w:t>for</w:t>
      </w:r>
      <w:r w:rsidRPr="00643F57">
        <w:rPr>
          <w:rFonts w:eastAsia="Times New Roman" w:cs="Arial"/>
          <w:i/>
          <w:iCs/>
          <w:color w:val="000000"/>
          <w:shd w:val="clear" w:color="auto" w:fill="FFFFFF"/>
          <w:lang w:eastAsia="en-GB"/>
        </w:rPr>
        <w:t xml:space="preserve"> A Career </w:t>
      </w:r>
      <w:r w:rsidR="00C34A5D" w:rsidRPr="00643F57">
        <w:rPr>
          <w:rFonts w:eastAsia="Times New Roman" w:cs="Arial"/>
          <w:i/>
          <w:iCs/>
          <w:color w:val="000000"/>
          <w:shd w:val="clear" w:color="auto" w:fill="FFFFFF"/>
          <w:lang w:eastAsia="en-GB"/>
        </w:rPr>
        <w:t>in</w:t>
      </w:r>
      <w:r w:rsidRPr="00643F57">
        <w:rPr>
          <w:rFonts w:eastAsia="Times New Roman" w:cs="Arial"/>
          <w:i/>
          <w:iCs/>
          <w:color w:val="000000"/>
          <w:shd w:val="clear" w:color="auto" w:fill="FFFFFF"/>
          <w:lang w:eastAsia="en-GB"/>
        </w:rPr>
        <w:t xml:space="preserve"> Counselling | Prospects.Ac.Uk</w:t>
      </w:r>
      <w:r w:rsidRPr="00643F57">
        <w:rPr>
          <w:rFonts w:eastAsia="Times New Roman" w:cs="Arial"/>
          <w:color w:val="000000"/>
          <w:shd w:val="clear" w:color="auto" w:fill="FFFFFF"/>
          <w:lang w:eastAsia="en-GB"/>
        </w:rPr>
        <w:t>. [online] Available at: &lt;https://www.prospects.ac.uk/jobs-and-work-experience/job-sectors/social-care/essential-skills-for-a-career-in-counselling&gt; [Accessed 19 April 2020].</w:t>
      </w:r>
    </w:p>
    <w:p w14:paraId="4D4DF6FC" w14:textId="77777777" w:rsidR="00643F57" w:rsidRDefault="00643F57" w:rsidP="00643F57">
      <w:pPr>
        <w:rPr>
          <w:rFonts w:eastAsia="Times New Roman" w:cs="Arial"/>
          <w:color w:val="000000"/>
          <w:shd w:val="clear" w:color="auto" w:fill="FFFFFF"/>
          <w:lang w:eastAsia="en-GB"/>
        </w:rPr>
      </w:pPr>
    </w:p>
    <w:p w14:paraId="6EACD320" w14:textId="77777777" w:rsidR="00825212" w:rsidRPr="00825212" w:rsidRDefault="00825212" w:rsidP="006D60FA">
      <w:pPr>
        <w:spacing w:line="360" w:lineRule="auto"/>
        <w:jc w:val="both"/>
        <w:rPr>
          <w:sz w:val="36"/>
          <w:szCs w:val="36"/>
        </w:rPr>
      </w:pPr>
    </w:p>
    <w:sectPr w:rsidR="00825212" w:rsidRPr="00825212" w:rsidSect="00E8676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AC3051" w14:textId="77777777" w:rsidR="00502511" w:rsidRDefault="00502511" w:rsidP="00502511">
      <w:r>
        <w:separator/>
      </w:r>
    </w:p>
  </w:endnote>
  <w:endnote w:type="continuationSeparator" w:id="0">
    <w:p w14:paraId="2B658FA9" w14:textId="77777777" w:rsidR="00502511" w:rsidRDefault="00502511" w:rsidP="00502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F34BA" w14:textId="77777777" w:rsidR="00502511" w:rsidRDefault="00502511" w:rsidP="00502511">
      <w:r>
        <w:separator/>
      </w:r>
    </w:p>
  </w:footnote>
  <w:footnote w:type="continuationSeparator" w:id="0">
    <w:p w14:paraId="0F295FDF" w14:textId="77777777" w:rsidR="00502511" w:rsidRDefault="00502511" w:rsidP="005025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073FCD"/>
    <w:multiLevelType w:val="hybridMultilevel"/>
    <w:tmpl w:val="CA3C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9DB"/>
    <w:rsid w:val="00014807"/>
    <w:rsid w:val="00032CB7"/>
    <w:rsid w:val="00071538"/>
    <w:rsid w:val="00072EBD"/>
    <w:rsid w:val="000960C4"/>
    <w:rsid w:val="000C162A"/>
    <w:rsid w:val="000C5CB7"/>
    <w:rsid w:val="000C797D"/>
    <w:rsid w:val="0010028E"/>
    <w:rsid w:val="00116211"/>
    <w:rsid w:val="00150048"/>
    <w:rsid w:val="001833B1"/>
    <w:rsid w:val="00212EE2"/>
    <w:rsid w:val="002265F1"/>
    <w:rsid w:val="002A39DB"/>
    <w:rsid w:val="002B6686"/>
    <w:rsid w:val="002E4A1A"/>
    <w:rsid w:val="0032375D"/>
    <w:rsid w:val="00361067"/>
    <w:rsid w:val="003970C4"/>
    <w:rsid w:val="003A188F"/>
    <w:rsid w:val="003A4664"/>
    <w:rsid w:val="003C5CDD"/>
    <w:rsid w:val="004D6378"/>
    <w:rsid w:val="00502511"/>
    <w:rsid w:val="00523C2F"/>
    <w:rsid w:val="005446CA"/>
    <w:rsid w:val="005B3B65"/>
    <w:rsid w:val="00643F57"/>
    <w:rsid w:val="00666D70"/>
    <w:rsid w:val="006D60FA"/>
    <w:rsid w:val="006E58B7"/>
    <w:rsid w:val="00825212"/>
    <w:rsid w:val="00856DF6"/>
    <w:rsid w:val="00860DA5"/>
    <w:rsid w:val="008759E1"/>
    <w:rsid w:val="00884671"/>
    <w:rsid w:val="008A2992"/>
    <w:rsid w:val="00923A44"/>
    <w:rsid w:val="00936CFB"/>
    <w:rsid w:val="009B40B9"/>
    <w:rsid w:val="009B6F7E"/>
    <w:rsid w:val="009C79E9"/>
    <w:rsid w:val="00A159F9"/>
    <w:rsid w:val="00AC6F66"/>
    <w:rsid w:val="00AE3F4E"/>
    <w:rsid w:val="00B00D73"/>
    <w:rsid w:val="00B21460"/>
    <w:rsid w:val="00B51ED9"/>
    <w:rsid w:val="00C168A0"/>
    <w:rsid w:val="00C34A5D"/>
    <w:rsid w:val="00C36A49"/>
    <w:rsid w:val="00CD2ABC"/>
    <w:rsid w:val="00CE0684"/>
    <w:rsid w:val="00CE4A0A"/>
    <w:rsid w:val="00DF68C0"/>
    <w:rsid w:val="00E05D1C"/>
    <w:rsid w:val="00E86760"/>
    <w:rsid w:val="00EB4F30"/>
    <w:rsid w:val="00EC1128"/>
    <w:rsid w:val="00F3063A"/>
    <w:rsid w:val="00F81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5A94"/>
  <w15:chartTrackingRefBased/>
  <w15:docId w15:val="{4E8DACC5-048A-1245-8C51-047B9E432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39DB"/>
    <w:pPr>
      <w:ind w:left="720"/>
      <w:contextualSpacing/>
    </w:pPr>
  </w:style>
  <w:style w:type="character" w:styleId="Hyperlink">
    <w:name w:val="Hyperlink"/>
    <w:basedOn w:val="DefaultParagraphFont"/>
    <w:uiPriority w:val="99"/>
    <w:semiHidden/>
    <w:unhideWhenUsed/>
    <w:rsid w:val="00825212"/>
    <w:rPr>
      <w:color w:val="0000FF"/>
      <w:u w:val="single"/>
    </w:rPr>
  </w:style>
  <w:style w:type="paragraph" w:styleId="BalloonText">
    <w:name w:val="Balloon Text"/>
    <w:basedOn w:val="Normal"/>
    <w:link w:val="BalloonTextChar"/>
    <w:uiPriority w:val="99"/>
    <w:semiHidden/>
    <w:unhideWhenUsed/>
    <w:rsid w:val="0050251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02511"/>
    <w:rPr>
      <w:rFonts w:ascii="Times New Roman" w:hAnsi="Times New Roman" w:cs="Times New Roman"/>
      <w:sz w:val="18"/>
      <w:szCs w:val="18"/>
    </w:rPr>
  </w:style>
  <w:style w:type="paragraph" w:styleId="Header">
    <w:name w:val="header"/>
    <w:basedOn w:val="Normal"/>
    <w:link w:val="HeaderChar"/>
    <w:uiPriority w:val="99"/>
    <w:unhideWhenUsed/>
    <w:rsid w:val="00502511"/>
    <w:pPr>
      <w:tabs>
        <w:tab w:val="center" w:pos="4513"/>
        <w:tab w:val="right" w:pos="9026"/>
      </w:tabs>
    </w:pPr>
  </w:style>
  <w:style w:type="character" w:customStyle="1" w:styleId="HeaderChar">
    <w:name w:val="Header Char"/>
    <w:basedOn w:val="DefaultParagraphFont"/>
    <w:link w:val="Header"/>
    <w:uiPriority w:val="99"/>
    <w:rsid w:val="00502511"/>
  </w:style>
  <w:style w:type="paragraph" w:styleId="Footer">
    <w:name w:val="footer"/>
    <w:basedOn w:val="Normal"/>
    <w:link w:val="FooterChar"/>
    <w:uiPriority w:val="99"/>
    <w:unhideWhenUsed/>
    <w:rsid w:val="00502511"/>
    <w:pPr>
      <w:tabs>
        <w:tab w:val="center" w:pos="4513"/>
        <w:tab w:val="right" w:pos="9026"/>
      </w:tabs>
    </w:pPr>
  </w:style>
  <w:style w:type="character" w:customStyle="1" w:styleId="FooterChar">
    <w:name w:val="Footer Char"/>
    <w:basedOn w:val="DefaultParagraphFont"/>
    <w:link w:val="Footer"/>
    <w:uiPriority w:val="99"/>
    <w:rsid w:val="00502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091011">
      <w:bodyDiv w:val="1"/>
      <w:marLeft w:val="0"/>
      <w:marRight w:val="0"/>
      <w:marTop w:val="0"/>
      <w:marBottom w:val="0"/>
      <w:divBdr>
        <w:top w:val="none" w:sz="0" w:space="0" w:color="auto"/>
        <w:left w:val="none" w:sz="0" w:space="0" w:color="auto"/>
        <w:bottom w:val="none" w:sz="0" w:space="0" w:color="auto"/>
        <w:right w:val="none" w:sz="0" w:space="0" w:color="auto"/>
      </w:divBdr>
    </w:div>
    <w:div w:id="257521052">
      <w:bodyDiv w:val="1"/>
      <w:marLeft w:val="0"/>
      <w:marRight w:val="0"/>
      <w:marTop w:val="0"/>
      <w:marBottom w:val="0"/>
      <w:divBdr>
        <w:top w:val="none" w:sz="0" w:space="0" w:color="auto"/>
        <w:left w:val="none" w:sz="0" w:space="0" w:color="auto"/>
        <w:bottom w:val="none" w:sz="0" w:space="0" w:color="auto"/>
        <w:right w:val="none" w:sz="0" w:space="0" w:color="auto"/>
      </w:divBdr>
    </w:div>
    <w:div w:id="316812689">
      <w:bodyDiv w:val="1"/>
      <w:marLeft w:val="0"/>
      <w:marRight w:val="0"/>
      <w:marTop w:val="0"/>
      <w:marBottom w:val="0"/>
      <w:divBdr>
        <w:top w:val="none" w:sz="0" w:space="0" w:color="auto"/>
        <w:left w:val="none" w:sz="0" w:space="0" w:color="auto"/>
        <w:bottom w:val="none" w:sz="0" w:space="0" w:color="auto"/>
        <w:right w:val="none" w:sz="0" w:space="0" w:color="auto"/>
      </w:divBdr>
    </w:div>
    <w:div w:id="377244772">
      <w:bodyDiv w:val="1"/>
      <w:marLeft w:val="0"/>
      <w:marRight w:val="0"/>
      <w:marTop w:val="0"/>
      <w:marBottom w:val="0"/>
      <w:divBdr>
        <w:top w:val="none" w:sz="0" w:space="0" w:color="auto"/>
        <w:left w:val="none" w:sz="0" w:space="0" w:color="auto"/>
        <w:bottom w:val="none" w:sz="0" w:space="0" w:color="auto"/>
        <w:right w:val="none" w:sz="0" w:space="0" w:color="auto"/>
      </w:divBdr>
    </w:div>
    <w:div w:id="493448518">
      <w:bodyDiv w:val="1"/>
      <w:marLeft w:val="0"/>
      <w:marRight w:val="0"/>
      <w:marTop w:val="0"/>
      <w:marBottom w:val="0"/>
      <w:divBdr>
        <w:top w:val="none" w:sz="0" w:space="0" w:color="auto"/>
        <w:left w:val="none" w:sz="0" w:space="0" w:color="auto"/>
        <w:bottom w:val="none" w:sz="0" w:space="0" w:color="auto"/>
        <w:right w:val="none" w:sz="0" w:space="0" w:color="auto"/>
      </w:divBdr>
    </w:div>
    <w:div w:id="600988878">
      <w:bodyDiv w:val="1"/>
      <w:marLeft w:val="0"/>
      <w:marRight w:val="0"/>
      <w:marTop w:val="0"/>
      <w:marBottom w:val="0"/>
      <w:divBdr>
        <w:top w:val="none" w:sz="0" w:space="0" w:color="auto"/>
        <w:left w:val="none" w:sz="0" w:space="0" w:color="auto"/>
        <w:bottom w:val="none" w:sz="0" w:space="0" w:color="auto"/>
        <w:right w:val="none" w:sz="0" w:space="0" w:color="auto"/>
      </w:divBdr>
    </w:div>
    <w:div w:id="825442226">
      <w:bodyDiv w:val="1"/>
      <w:marLeft w:val="0"/>
      <w:marRight w:val="0"/>
      <w:marTop w:val="0"/>
      <w:marBottom w:val="0"/>
      <w:divBdr>
        <w:top w:val="none" w:sz="0" w:space="0" w:color="auto"/>
        <w:left w:val="none" w:sz="0" w:space="0" w:color="auto"/>
        <w:bottom w:val="none" w:sz="0" w:space="0" w:color="auto"/>
        <w:right w:val="none" w:sz="0" w:space="0" w:color="auto"/>
      </w:divBdr>
    </w:div>
    <w:div w:id="887378662">
      <w:bodyDiv w:val="1"/>
      <w:marLeft w:val="0"/>
      <w:marRight w:val="0"/>
      <w:marTop w:val="0"/>
      <w:marBottom w:val="0"/>
      <w:divBdr>
        <w:top w:val="none" w:sz="0" w:space="0" w:color="auto"/>
        <w:left w:val="none" w:sz="0" w:space="0" w:color="auto"/>
        <w:bottom w:val="none" w:sz="0" w:space="0" w:color="auto"/>
        <w:right w:val="none" w:sz="0" w:space="0" w:color="auto"/>
      </w:divBdr>
    </w:div>
    <w:div w:id="1024985631">
      <w:bodyDiv w:val="1"/>
      <w:marLeft w:val="0"/>
      <w:marRight w:val="0"/>
      <w:marTop w:val="0"/>
      <w:marBottom w:val="0"/>
      <w:divBdr>
        <w:top w:val="none" w:sz="0" w:space="0" w:color="auto"/>
        <w:left w:val="none" w:sz="0" w:space="0" w:color="auto"/>
        <w:bottom w:val="none" w:sz="0" w:space="0" w:color="auto"/>
        <w:right w:val="none" w:sz="0" w:space="0" w:color="auto"/>
      </w:divBdr>
    </w:div>
    <w:div w:id="1060789545">
      <w:bodyDiv w:val="1"/>
      <w:marLeft w:val="0"/>
      <w:marRight w:val="0"/>
      <w:marTop w:val="0"/>
      <w:marBottom w:val="0"/>
      <w:divBdr>
        <w:top w:val="none" w:sz="0" w:space="0" w:color="auto"/>
        <w:left w:val="none" w:sz="0" w:space="0" w:color="auto"/>
        <w:bottom w:val="none" w:sz="0" w:space="0" w:color="auto"/>
        <w:right w:val="none" w:sz="0" w:space="0" w:color="auto"/>
      </w:divBdr>
    </w:div>
    <w:div w:id="1155217380">
      <w:bodyDiv w:val="1"/>
      <w:marLeft w:val="0"/>
      <w:marRight w:val="0"/>
      <w:marTop w:val="0"/>
      <w:marBottom w:val="0"/>
      <w:divBdr>
        <w:top w:val="none" w:sz="0" w:space="0" w:color="auto"/>
        <w:left w:val="none" w:sz="0" w:space="0" w:color="auto"/>
        <w:bottom w:val="none" w:sz="0" w:space="0" w:color="auto"/>
        <w:right w:val="none" w:sz="0" w:space="0" w:color="auto"/>
      </w:divBdr>
    </w:div>
    <w:div w:id="1303269740">
      <w:bodyDiv w:val="1"/>
      <w:marLeft w:val="0"/>
      <w:marRight w:val="0"/>
      <w:marTop w:val="0"/>
      <w:marBottom w:val="0"/>
      <w:divBdr>
        <w:top w:val="none" w:sz="0" w:space="0" w:color="auto"/>
        <w:left w:val="none" w:sz="0" w:space="0" w:color="auto"/>
        <w:bottom w:val="none" w:sz="0" w:space="0" w:color="auto"/>
        <w:right w:val="none" w:sz="0" w:space="0" w:color="auto"/>
      </w:divBdr>
    </w:div>
    <w:div w:id="1501851733">
      <w:bodyDiv w:val="1"/>
      <w:marLeft w:val="0"/>
      <w:marRight w:val="0"/>
      <w:marTop w:val="0"/>
      <w:marBottom w:val="0"/>
      <w:divBdr>
        <w:top w:val="none" w:sz="0" w:space="0" w:color="auto"/>
        <w:left w:val="none" w:sz="0" w:space="0" w:color="auto"/>
        <w:bottom w:val="none" w:sz="0" w:space="0" w:color="auto"/>
        <w:right w:val="none" w:sz="0" w:space="0" w:color="auto"/>
      </w:divBdr>
    </w:div>
    <w:div w:id="1587153773">
      <w:bodyDiv w:val="1"/>
      <w:marLeft w:val="0"/>
      <w:marRight w:val="0"/>
      <w:marTop w:val="0"/>
      <w:marBottom w:val="0"/>
      <w:divBdr>
        <w:top w:val="none" w:sz="0" w:space="0" w:color="auto"/>
        <w:left w:val="none" w:sz="0" w:space="0" w:color="auto"/>
        <w:bottom w:val="none" w:sz="0" w:space="0" w:color="auto"/>
        <w:right w:val="none" w:sz="0" w:space="0" w:color="auto"/>
      </w:divBdr>
    </w:div>
    <w:div w:id="1739402161">
      <w:bodyDiv w:val="1"/>
      <w:marLeft w:val="0"/>
      <w:marRight w:val="0"/>
      <w:marTop w:val="0"/>
      <w:marBottom w:val="0"/>
      <w:divBdr>
        <w:top w:val="none" w:sz="0" w:space="0" w:color="auto"/>
        <w:left w:val="none" w:sz="0" w:space="0" w:color="auto"/>
        <w:bottom w:val="none" w:sz="0" w:space="0" w:color="auto"/>
        <w:right w:val="none" w:sz="0" w:space="0" w:color="auto"/>
      </w:divBdr>
    </w:div>
    <w:div w:id="1893231624">
      <w:bodyDiv w:val="1"/>
      <w:marLeft w:val="0"/>
      <w:marRight w:val="0"/>
      <w:marTop w:val="0"/>
      <w:marBottom w:val="0"/>
      <w:divBdr>
        <w:top w:val="none" w:sz="0" w:space="0" w:color="auto"/>
        <w:left w:val="none" w:sz="0" w:space="0" w:color="auto"/>
        <w:bottom w:val="none" w:sz="0" w:space="0" w:color="auto"/>
        <w:right w:val="none" w:sz="0" w:space="0" w:color="auto"/>
      </w:divBdr>
    </w:div>
    <w:div w:id="1963920106">
      <w:bodyDiv w:val="1"/>
      <w:marLeft w:val="0"/>
      <w:marRight w:val="0"/>
      <w:marTop w:val="0"/>
      <w:marBottom w:val="0"/>
      <w:divBdr>
        <w:top w:val="none" w:sz="0" w:space="0" w:color="auto"/>
        <w:left w:val="none" w:sz="0" w:space="0" w:color="auto"/>
        <w:bottom w:val="none" w:sz="0" w:space="0" w:color="auto"/>
        <w:right w:val="none" w:sz="0" w:space="0" w:color="auto"/>
      </w:divBdr>
    </w:div>
    <w:div w:id="206471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2253</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morgan</dc:creator>
  <cp:keywords/>
  <dc:description/>
  <cp:lastModifiedBy>deborah morgan</cp:lastModifiedBy>
  <cp:revision>2</cp:revision>
  <dcterms:created xsi:type="dcterms:W3CDTF">2020-04-27T19:13:00Z</dcterms:created>
  <dcterms:modified xsi:type="dcterms:W3CDTF">2020-04-27T19:13:00Z</dcterms:modified>
</cp:coreProperties>
</file>