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30300245"/>
        <w:docPartObj>
          <w:docPartGallery w:val="Cover Pages"/>
          <w:docPartUnique/>
        </w:docPartObj>
      </w:sdtPr>
      <w:sdtEndPr/>
      <w:sdtContent>
        <w:p w14:paraId="203FE301" w14:textId="77777777" w:rsidR="00F6095E" w:rsidRDefault="00F6095E" w:rsidP="00F6095E"/>
        <w:p w14:paraId="35B92122" w14:textId="77777777" w:rsidR="00F6095E" w:rsidRDefault="00F6095E" w:rsidP="00F6095E"/>
        <w:p w14:paraId="14E1009D" w14:textId="77777777" w:rsidR="00F6095E" w:rsidRDefault="00F6095E" w:rsidP="00F6095E"/>
        <w:p w14:paraId="5C012911" w14:textId="77777777" w:rsidR="00F6095E" w:rsidRDefault="00F6095E" w:rsidP="00F6095E"/>
        <w:p w14:paraId="6B3F045C" w14:textId="77777777" w:rsidR="00F6095E" w:rsidRDefault="00F6095E" w:rsidP="00F6095E"/>
        <w:p w14:paraId="21F64DF7" w14:textId="77777777" w:rsidR="00F6095E" w:rsidRDefault="00F6095E" w:rsidP="00F6095E"/>
        <w:p w14:paraId="519AF226" w14:textId="77777777" w:rsidR="00F6095E" w:rsidRDefault="00F6095E" w:rsidP="00F6095E"/>
        <w:p w14:paraId="38D00151" w14:textId="77777777" w:rsidR="00F6095E" w:rsidRDefault="00F6095E" w:rsidP="00F6095E"/>
        <w:p w14:paraId="130BDCC9" w14:textId="77777777" w:rsidR="00F6095E" w:rsidRDefault="00F6095E" w:rsidP="00F6095E"/>
        <w:p w14:paraId="2E6AC1C0" w14:textId="77777777" w:rsidR="00F6095E" w:rsidRDefault="00F6095E" w:rsidP="00F6095E"/>
        <w:p w14:paraId="65DD790A" w14:textId="77777777" w:rsidR="00F6095E" w:rsidRDefault="00F6095E" w:rsidP="00F6095E"/>
        <w:p w14:paraId="238A52AF" w14:textId="5097AD3A" w:rsidR="00206F6C" w:rsidRDefault="00F6095E" w:rsidP="00F6095E">
          <w:r>
            <w:rPr>
              <w:noProof/>
            </w:rPr>
            <mc:AlternateContent>
              <mc:Choice Requires="wpg">
                <w:drawing>
                  <wp:anchor distT="0" distB="0" distL="114300" distR="114300" simplePos="0" relativeHeight="251659264" behindDoc="1" locked="0" layoutInCell="1" allowOverlap="1" wp14:anchorId="60E3D7B8" wp14:editId="1FD79FE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4212C7E" w14:textId="49203202" w:rsidR="00F6095E" w:rsidRDefault="00FD20E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537E1">
                                        <w:rPr>
                                          <w:color w:val="FFFFFF" w:themeColor="background1"/>
                                          <w:sz w:val="72"/>
                                          <w:szCs w:val="72"/>
                                        </w:rPr>
                                        <w:t>Managing Employment Relations in the Context of G D Harries &amp; Sons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0E3D7B8"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4212C7E" w14:textId="49203202" w:rsidR="00F6095E" w:rsidRDefault="00FD20E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537E1">
                                  <w:rPr>
                                    <w:color w:val="FFFFFF" w:themeColor="background1"/>
                                    <w:sz w:val="72"/>
                                    <w:szCs w:val="72"/>
                                  </w:rPr>
                                  <w:t>Managing Employment Relations in the Context of G D Harries &amp; Sons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E1D8C7A" wp14:editId="3EA2E2F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F6AFC" w14:textId="1D6CD21A" w:rsidR="00F6095E" w:rsidRDefault="00FD20E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6095E">
                                      <w:rPr>
                                        <w:caps/>
                                        <w:color w:val="7F7F7F" w:themeColor="text1" w:themeTint="80"/>
                                        <w:sz w:val="18"/>
                                        <w:szCs w:val="18"/>
                                      </w:rPr>
                                      <w:t>LECTURER: Deborah Rees</w:t>
                                    </w:r>
                                  </w:sdtContent>
                                </w:sdt>
                                <w:r w:rsidR="00F6095E">
                                  <w:rPr>
                                    <w:caps/>
                                    <w:color w:val="7F7F7F" w:themeColor="text1" w:themeTint="80"/>
                                    <w:sz w:val="18"/>
                                    <w:szCs w:val="18"/>
                                  </w:rPr>
                                  <w:t> </w:t>
                                </w:r>
                                <w:r w:rsidR="00F6095E">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F6095E">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E1D8C7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8EF6AFC" w14:textId="1D6CD21A" w:rsidR="00F6095E" w:rsidRDefault="00FD20E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6095E">
                                <w:rPr>
                                  <w:caps/>
                                  <w:color w:val="7F7F7F" w:themeColor="text1" w:themeTint="80"/>
                                  <w:sz w:val="18"/>
                                  <w:szCs w:val="18"/>
                                </w:rPr>
                                <w:t>LECTURER: Deborah Rees</w:t>
                              </w:r>
                            </w:sdtContent>
                          </w:sdt>
                          <w:r w:rsidR="00F6095E">
                            <w:rPr>
                              <w:caps/>
                              <w:color w:val="7F7F7F" w:themeColor="text1" w:themeTint="80"/>
                              <w:sz w:val="18"/>
                              <w:szCs w:val="18"/>
                            </w:rPr>
                            <w:t> </w:t>
                          </w:r>
                          <w:r w:rsidR="00F6095E">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F6095E">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9E9CB84" wp14:editId="693139C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EBD4E9" w14:textId="5A345950" w:rsidR="00F6095E" w:rsidRDefault="00F6095E">
                                <w:pPr>
                                  <w:pStyle w:val="NoSpacing"/>
                                  <w:spacing w:before="40" w:after="40"/>
                                  <w:rPr>
                                    <w:caps/>
                                    <w:color w:val="4F81BD" w:themeColor="accent1"/>
                                    <w:sz w:val="28"/>
                                    <w:szCs w:val="28"/>
                                  </w:rPr>
                                </w:pPr>
                                <w:r>
                                  <w:rPr>
                                    <w:caps/>
                                    <w:color w:val="4F81BD" w:themeColor="accent1"/>
                                    <w:sz w:val="28"/>
                                    <w:szCs w:val="28"/>
                                  </w:rPr>
                                  <w:t xml:space="preserve">BMHR7009 – Managing employment relations </w:t>
                                </w:r>
                              </w:p>
                              <w:p w14:paraId="2553466E" w14:textId="31E7A456" w:rsidR="00A53DD1" w:rsidRPr="00A53DD1" w:rsidRDefault="00A53DD1">
                                <w:pPr>
                                  <w:pStyle w:val="NoSpacing"/>
                                  <w:spacing w:before="40" w:after="40"/>
                                  <w:rPr>
                                    <w:caps/>
                                    <w:color w:val="4F81BD" w:themeColor="accent1"/>
                                    <w:sz w:val="20"/>
                                    <w:szCs w:val="20"/>
                                  </w:rPr>
                                </w:pPr>
                                <w:r>
                                  <w:rPr>
                                    <w:caps/>
                                    <w:color w:val="4F81BD" w:themeColor="accent1"/>
                                    <w:sz w:val="20"/>
                                    <w:szCs w:val="20"/>
                                  </w:rPr>
                                  <w:t xml:space="preserve">wORD cOUNT: </w:t>
                                </w:r>
                                <w:r w:rsidR="00D537E1">
                                  <w:rPr>
                                    <w:caps/>
                                    <w:color w:val="4F81BD" w:themeColor="accent1"/>
                                    <w:sz w:val="20"/>
                                    <w:szCs w:val="20"/>
                                  </w:rPr>
                                  <w:t xml:space="preserve"> 4932</w:t>
                                </w:r>
                              </w:p>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53C63C" w14:textId="49341153" w:rsidR="00F6095E" w:rsidRDefault="00F6095E">
                                    <w:pPr>
                                      <w:pStyle w:val="NoSpacing"/>
                                      <w:spacing w:before="40" w:after="40"/>
                                      <w:rPr>
                                        <w:caps/>
                                        <w:color w:val="4BACC6" w:themeColor="accent5"/>
                                        <w:sz w:val="24"/>
                                        <w:szCs w:val="24"/>
                                      </w:rPr>
                                    </w:pPr>
                                    <w:r>
                                      <w:rPr>
                                        <w:caps/>
                                        <w:color w:val="4BACC6" w:themeColor="accent5"/>
                                        <w:sz w:val="24"/>
                                        <w:szCs w:val="24"/>
                                      </w:rPr>
                                      <w:t>Lisa Allen (Student No: 2009569)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9E9CB84"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3CEBD4E9" w14:textId="5A345950" w:rsidR="00F6095E" w:rsidRDefault="00F6095E">
                          <w:pPr>
                            <w:pStyle w:val="NoSpacing"/>
                            <w:spacing w:before="40" w:after="40"/>
                            <w:rPr>
                              <w:caps/>
                              <w:color w:val="4F81BD" w:themeColor="accent1"/>
                              <w:sz w:val="28"/>
                              <w:szCs w:val="28"/>
                            </w:rPr>
                          </w:pPr>
                          <w:r>
                            <w:rPr>
                              <w:caps/>
                              <w:color w:val="4F81BD" w:themeColor="accent1"/>
                              <w:sz w:val="28"/>
                              <w:szCs w:val="28"/>
                            </w:rPr>
                            <w:t xml:space="preserve">BMHR7009 – Managing employment relations </w:t>
                          </w:r>
                        </w:p>
                        <w:p w14:paraId="2553466E" w14:textId="31E7A456" w:rsidR="00A53DD1" w:rsidRPr="00A53DD1" w:rsidRDefault="00A53DD1">
                          <w:pPr>
                            <w:pStyle w:val="NoSpacing"/>
                            <w:spacing w:before="40" w:after="40"/>
                            <w:rPr>
                              <w:caps/>
                              <w:color w:val="4F81BD" w:themeColor="accent1"/>
                              <w:sz w:val="20"/>
                              <w:szCs w:val="20"/>
                            </w:rPr>
                          </w:pPr>
                          <w:r>
                            <w:rPr>
                              <w:caps/>
                              <w:color w:val="4F81BD" w:themeColor="accent1"/>
                              <w:sz w:val="20"/>
                              <w:szCs w:val="20"/>
                            </w:rPr>
                            <w:t xml:space="preserve">wORD cOUNT: </w:t>
                          </w:r>
                          <w:r w:rsidR="00D537E1">
                            <w:rPr>
                              <w:caps/>
                              <w:color w:val="4F81BD" w:themeColor="accent1"/>
                              <w:sz w:val="20"/>
                              <w:szCs w:val="20"/>
                            </w:rPr>
                            <w:t xml:space="preserve"> 4932</w:t>
                          </w:r>
                        </w:p>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53C63C" w14:textId="49341153" w:rsidR="00F6095E" w:rsidRDefault="00F6095E">
                              <w:pPr>
                                <w:pStyle w:val="NoSpacing"/>
                                <w:spacing w:before="40" w:after="40"/>
                                <w:rPr>
                                  <w:caps/>
                                  <w:color w:val="4BACC6" w:themeColor="accent5"/>
                                  <w:sz w:val="24"/>
                                  <w:szCs w:val="24"/>
                                </w:rPr>
                              </w:pPr>
                              <w:r>
                                <w:rPr>
                                  <w:caps/>
                                  <w:color w:val="4BACC6" w:themeColor="accent5"/>
                                  <w:sz w:val="24"/>
                                  <w:szCs w:val="24"/>
                                </w:rPr>
                                <w:t>Lisa Allen (Student No: 2009569)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8180CD" wp14:editId="2336EA3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34E41984" w14:textId="422C0C36" w:rsidR="00F6095E" w:rsidRDefault="00F6095E">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08180C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34E41984" w14:textId="422C0C36" w:rsidR="00F6095E" w:rsidRDefault="00F6095E">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sdtContent>
    </w:sdt>
    <w:p w14:paraId="0C92C451" w14:textId="77777777" w:rsidR="00206F6C" w:rsidRDefault="00206F6C"/>
    <w:p w14:paraId="75820880" w14:textId="77777777" w:rsidR="00206F6C" w:rsidRDefault="00206F6C"/>
    <w:p w14:paraId="188D15BB" w14:textId="77777777" w:rsidR="00206F6C" w:rsidRDefault="00206F6C"/>
    <w:p w14:paraId="77876AE4" w14:textId="77777777" w:rsidR="00206F6C" w:rsidRDefault="00206F6C"/>
    <w:p w14:paraId="211CA35E" w14:textId="77777777" w:rsidR="00206F6C" w:rsidRDefault="00206F6C"/>
    <w:p w14:paraId="62B40E69" w14:textId="77777777" w:rsidR="00206F6C" w:rsidRDefault="00206F6C"/>
    <w:p w14:paraId="3099B401" w14:textId="77777777" w:rsidR="00206F6C" w:rsidRDefault="00206F6C"/>
    <w:p w14:paraId="139B4662" w14:textId="77777777" w:rsidR="00206F6C" w:rsidRDefault="00206F6C"/>
    <w:p w14:paraId="46E7E409" w14:textId="77777777" w:rsidR="00206F6C" w:rsidRDefault="00206F6C"/>
    <w:p w14:paraId="4923FD38" w14:textId="77777777" w:rsidR="00206F6C" w:rsidRDefault="00206F6C"/>
    <w:p w14:paraId="04B61FEB" w14:textId="77777777" w:rsidR="00206F6C" w:rsidRDefault="00206F6C"/>
    <w:p w14:paraId="59F3344A" w14:textId="77777777" w:rsidR="00206F6C" w:rsidRDefault="00206F6C"/>
    <w:p w14:paraId="7C2B53D9" w14:textId="77777777" w:rsidR="00206F6C" w:rsidRDefault="00206F6C"/>
    <w:p w14:paraId="20F765BE" w14:textId="52AA2428" w:rsidR="00206F6C" w:rsidRDefault="00F6095E" w:rsidP="00F6095E">
      <w:pPr>
        <w:pStyle w:val="Heading2"/>
      </w:pPr>
      <w:r>
        <w:lastRenderedPageBreak/>
        <w:t xml:space="preserve">Executive Summary </w:t>
      </w:r>
    </w:p>
    <w:p w14:paraId="670C3404" w14:textId="13ABFBA4" w:rsidR="00A53DD1" w:rsidRDefault="00A53DD1"/>
    <w:p w14:paraId="47E17C33" w14:textId="403036CB" w:rsidR="00F375CB" w:rsidRDefault="00F375CB">
      <w:r>
        <w:t xml:space="preserve">Within this report there is a discussion surrounding employment relations, the concepts and how they should be managed or applied to an organisation. These concepts are applied to the events of the Coronavirus pandemic to analyse how the employment relationship may have been impacted as a result of the different challenges the pandemic has created. </w:t>
      </w:r>
      <w:r w:rsidR="000D666A">
        <w:t xml:space="preserve">This analysis was then applied to how G D Harries &amp; Sons responded to the pandemic and practices that would have impacted the ER within the organisation. </w:t>
      </w:r>
      <w:r w:rsidR="00E93275">
        <w:t xml:space="preserve">The result of the report concludes with recommendations that would enable GDH to improve ER within the organisation as a result of the findings produced. </w:t>
      </w:r>
    </w:p>
    <w:p w14:paraId="7D153380" w14:textId="77777777" w:rsidR="00206F6C" w:rsidRDefault="00EF206D">
      <w:pPr>
        <w:pStyle w:val="Heading2"/>
      </w:pPr>
      <w:r>
        <w:t>Abbreviations:</w:t>
      </w:r>
    </w:p>
    <w:p w14:paraId="31659F00" w14:textId="77777777" w:rsidR="00206F6C" w:rsidRDefault="00206F6C"/>
    <w:p w14:paraId="22919340" w14:textId="4225492A" w:rsidR="00206F6C" w:rsidRDefault="00EF206D">
      <w:pPr>
        <w:numPr>
          <w:ilvl w:val="0"/>
          <w:numId w:val="7"/>
        </w:numPr>
        <w:pBdr>
          <w:top w:val="nil"/>
          <w:left w:val="nil"/>
          <w:bottom w:val="nil"/>
          <w:right w:val="nil"/>
          <w:between w:val="nil"/>
        </w:pBdr>
        <w:spacing w:after="0"/>
      </w:pPr>
      <w:r>
        <w:rPr>
          <w:color w:val="000000"/>
        </w:rPr>
        <w:t>E</w:t>
      </w:r>
      <w:r w:rsidR="00F6095E">
        <w:rPr>
          <w:color w:val="000000"/>
        </w:rPr>
        <w:t xml:space="preserve">mployment </w:t>
      </w:r>
      <w:r>
        <w:rPr>
          <w:color w:val="000000"/>
        </w:rPr>
        <w:t>R</w:t>
      </w:r>
      <w:r w:rsidR="00F6095E">
        <w:rPr>
          <w:color w:val="000000"/>
        </w:rPr>
        <w:t>elations</w:t>
      </w:r>
      <w:r>
        <w:rPr>
          <w:color w:val="000000"/>
        </w:rPr>
        <w:t xml:space="preserve"> – ER</w:t>
      </w:r>
    </w:p>
    <w:p w14:paraId="45CAC655" w14:textId="7663A05E" w:rsidR="00206F6C" w:rsidRDefault="00EF206D">
      <w:pPr>
        <w:numPr>
          <w:ilvl w:val="0"/>
          <w:numId w:val="7"/>
        </w:numPr>
        <w:pBdr>
          <w:top w:val="nil"/>
          <w:left w:val="nil"/>
          <w:bottom w:val="nil"/>
          <w:right w:val="nil"/>
          <w:between w:val="nil"/>
        </w:pBdr>
        <w:spacing w:after="0"/>
      </w:pPr>
      <w:r>
        <w:rPr>
          <w:color w:val="000000"/>
        </w:rPr>
        <w:t>T</w:t>
      </w:r>
      <w:r w:rsidR="00F6095E">
        <w:rPr>
          <w:color w:val="000000"/>
        </w:rPr>
        <w:t xml:space="preserve">rade </w:t>
      </w:r>
      <w:r>
        <w:rPr>
          <w:color w:val="000000"/>
        </w:rPr>
        <w:t>U</w:t>
      </w:r>
      <w:r w:rsidR="00F6095E">
        <w:rPr>
          <w:color w:val="000000"/>
        </w:rPr>
        <w:t>nion</w:t>
      </w:r>
      <w:r>
        <w:rPr>
          <w:color w:val="000000"/>
        </w:rPr>
        <w:t xml:space="preserve"> – TU</w:t>
      </w:r>
    </w:p>
    <w:p w14:paraId="373140A2" w14:textId="784890F2" w:rsidR="009E72DB" w:rsidRDefault="00EF206D" w:rsidP="009E72DB">
      <w:pPr>
        <w:numPr>
          <w:ilvl w:val="0"/>
          <w:numId w:val="7"/>
        </w:numPr>
        <w:pBdr>
          <w:top w:val="nil"/>
          <w:left w:val="nil"/>
          <w:bottom w:val="nil"/>
          <w:right w:val="nil"/>
          <w:between w:val="nil"/>
        </w:pBdr>
      </w:pPr>
      <w:r>
        <w:rPr>
          <w:color w:val="000000"/>
        </w:rPr>
        <w:t>G</w:t>
      </w:r>
      <w:r w:rsidR="00F6095E">
        <w:rPr>
          <w:color w:val="000000"/>
        </w:rPr>
        <w:t xml:space="preserve"> </w:t>
      </w:r>
      <w:r>
        <w:rPr>
          <w:color w:val="000000"/>
        </w:rPr>
        <w:t>D</w:t>
      </w:r>
      <w:r w:rsidR="00F6095E">
        <w:rPr>
          <w:color w:val="000000"/>
        </w:rPr>
        <w:t xml:space="preserve"> </w:t>
      </w:r>
      <w:r>
        <w:rPr>
          <w:color w:val="000000"/>
        </w:rPr>
        <w:t>H</w:t>
      </w:r>
      <w:r w:rsidR="00F6095E">
        <w:rPr>
          <w:color w:val="000000"/>
        </w:rPr>
        <w:t>arries &amp; Sons</w:t>
      </w:r>
      <w:r>
        <w:rPr>
          <w:color w:val="000000"/>
        </w:rPr>
        <w:t xml:space="preserve"> – G</w:t>
      </w:r>
      <w:r w:rsidR="00F6095E">
        <w:rPr>
          <w:color w:val="000000"/>
        </w:rPr>
        <w:t>DH</w:t>
      </w:r>
    </w:p>
    <w:p w14:paraId="12ED910C" w14:textId="3A60AF92" w:rsidR="009E72DB" w:rsidRDefault="003621DF" w:rsidP="009E72DB">
      <w:pPr>
        <w:numPr>
          <w:ilvl w:val="0"/>
          <w:numId w:val="7"/>
        </w:numPr>
        <w:pBdr>
          <w:top w:val="nil"/>
          <w:left w:val="nil"/>
          <w:bottom w:val="nil"/>
          <w:right w:val="nil"/>
          <w:between w:val="nil"/>
        </w:pBdr>
      </w:pPr>
      <w:r>
        <w:t xml:space="preserve">Coronavirus </w:t>
      </w:r>
      <w:r w:rsidR="009E72DB">
        <w:t>– COVID-19</w:t>
      </w:r>
    </w:p>
    <w:p w14:paraId="789A29D8" w14:textId="77777777" w:rsidR="00206F6C" w:rsidRDefault="00206F6C"/>
    <w:p w14:paraId="4D442BFE" w14:textId="77777777" w:rsidR="00206F6C" w:rsidRDefault="00206F6C"/>
    <w:p w14:paraId="4B589819" w14:textId="77777777" w:rsidR="00206F6C" w:rsidRDefault="00206F6C"/>
    <w:p w14:paraId="20CFD558" w14:textId="77777777" w:rsidR="00206F6C" w:rsidRDefault="00206F6C"/>
    <w:p w14:paraId="603857C6" w14:textId="77777777" w:rsidR="00206F6C" w:rsidRDefault="00206F6C"/>
    <w:p w14:paraId="6C8C39B8" w14:textId="77777777" w:rsidR="00206F6C" w:rsidRDefault="00206F6C"/>
    <w:p w14:paraId="5A8F2C2C" w14:textId="77777777" w:rsidR="00206F6C" w:rsidRDefault="00206F6C"/>
    <w:p w14:paraId="419E7637" w14:textId="77777777" w:rsidR="00206F6C" w:rsidRDefault="00206F6C"/>
    <w:p w14:paraId="7729FAD6" w14:textId="77777777" w:rsidR="00206F6C" w:rsidRDefault="00206F6C"/>
    <w:p w14:paraId="2088E24C" w14:textId="77777777" w:rsidR="00206F6C" w:rsidRDefault="00206F6C"/>
    <w:p w14:paraId="3E5E4F82" w14:textId="77777777" w:rsidR="00206F6C" w:rsidRDefault="00206F6C"/>
    <w:p w14:paraId="431CF628" w14:textId="77777777" w:rsidR="00206F6C" w:rsidRDefault="00206F6C"/>
    <w:p w14:paraId="491C44C2" w14:textId="77777777" w:rsidR="00206F6C" w:rsidRDefault="00206F6C"/>
    <w:p w14:paraId="5C86935A" w14:textId="77777777" w:rsidR="00206F6C" w:rsidRDefault="00206F6C"/>
    <w:p w14:paraId="31CFCB79" w14:textId="77777777" w:rsidR="00206F6C" w:rsidRDefault="00206F6C"/>
    <w:p w14:paraId="1687D8A5" w14:textId="77777777" w:rsidR="00BE1837" w:rsidRDefault="00BE1837"/>
    <w:p w14:paraId="38EC0B71" w14:textId="77777777" w:rsidR="00E72B13" w:rsidRDefault="00BE1837" w:rsidP="00E72B13">
      <w:pPr>
        <w:pStyle w:val="Heading1"/>
      </w:pPr>
      <w:r>
        <w:lastRenderedPageBreak/>
        <w:t xml:space="preserve">Contents </w:t>
      </w:r>
      <w:r w:rsidR="00E72B13">
        <w:t xml:space="preserve">Page                                                                                                                       </w:t>
      </w:r>
    </w:p>
    <w:p w14:paraId="6F67BE2B" w14:textId="23FC28A4" w:rsidR="00206F6C" w:rsidRDefault="00E72B13" w:rsidP="00E72B13">
      <w:pPr>
        <w:pStyle w:val="Heading3"/>
      </w:pPr>
      <w:r>
        <w:t xml:space="preserve">                                                                                                                                                         Page No.</w:t>
      </w:r>
    </w:p>
    <w:p w14:paraId="1BAFD773" w14:textId="77777777" w:rsidR="00E72B13" w:rsidRPr="00E72B13" w:rsidRDefault="00E72B13" w:rsidP="00E72B13"/>
    <w:p w14:paraId="3DF850C3" w14:textId="2286FEB0" w:rsidR="00BE1837" w:rsidRDefault="00BE1837" w:rsidP="00BE1837">
      <w:pPr>
        <w:pStyle w:val="Heading2"/>
        <w:numPr>
          <w:ilvl w:val="0"/>
          <w:numId w:val="10"/>
        </w:numPr>
      </w:pPr>
      <w:r>
        <w:t xml:space="preserve">Introduction </w:t>
      </w:r>
      <w:r w:rsidR="00E72B13">
        <w:t xml:space="preserve">                                                                                                                   </w:t>
      </w:r>
      <w:r w:rsidR="00E72B13" w:rsidRPr="004F2DEA">
        <w:rPr>
          <w:sz w:val="20"/>
          <w:szCs w:val="20"/>
        </w:rPr>
        <w:t>3</w:t>
      </w:r>
      <w:r w:rsidR="00E72B13">
        <w:t xml:space="preserve">                                           </w:t>
      </w:r>
    </w:p>
    <w:p w14:paraId="3D6B6F76" w14:textId="3E99098F" w:rsidR="00BE1837" w:rsidRDefault="00BE1837" w:rsidP="00BE1837">
      <w:pPr>
        <w:pStyle w:val="Heading2"/>
        <w:numPr>
          <w:ilvl w:val="0"/>
          <w:numId w:val="10"/>
        </w:numPr>
      </w:pPr>
      <w:r>
        <w:t xml:space="preserve">Literature Review </w:t>
      </w:r>
      <w:r w:rsidR="00E72B13">
        <w:t xml:space="preserve">                                                                                                         </w:t>
      </w:r>
      <w:r w:rsidR="00E72B13" w:rsidRPr="004F2DEA">
        <w:rPr>
          <w:sz w:val="20"/>
          <w:szCs w:val="20"/>
        </w:rPr>
        <w:t>3</w:t>
      </w:r>
    </w:p>
    <w:p w14:paraId="34DAC243" w14:textId="10286EE4" w:rsidR="00BE1837" w:rsidRDefault="00BE1837" w:rsidP="00BE1837">
      <w:pPr>
        <w:pStyle w:val="Heading3"/>
        <w:numPr>
          <w:ilvl w:val="1"/>
          <w:numId w:val="10"/>
        </w:numPr>
      </w:pPr>
      <w:r>
        <w:t>History of ER and Trade Unions</w:t>
      </w:r>
      <w:r w:rsidR="00E72B13">
        <w:t xml:space="preserve">                                                                            </w:t>
      </w:r>
      <w:r w:rsidR="00E72B13" w:rsidRPr="004F2DEA">
        <w:rPr>
          <w:sz w:val="20"/>
          <w:szCs w:val="20"/>
        </w:rPr>
        <w:t>3-4</w:t>
      </w:r>
      <w:r w:rsidR="00E72B13">
        <w:t xml:space="preserve"> </w:t>
      </w:r>
    </w:p>
    <w:p w14:paraId="5A3AB978" w14:textId="1C732B54" w:rsidR="00BE1837" w:rsidRDefault="00BE1837" w:rsidP="00BE1837">
      <w:pPr>
        <w:pStyle w:val="Heading3"/>
        <w:numPr>
          <w:ilvl w:val="1"/>
          <w:numId w:val="10"/>
        </w:numPr>
      </w:pPr>
      <w:r>
        <w:t>COVID-19</w:t>
      </w:r>
      <w:r w:rsidR="00E72B13">
        <w:t xml:space="preserve">                                                                                                                      </w:t>
      </w:r>
      <w:r w:rsidR="00E72B13" w:rsidRPr="004F2DEA">
        <w:rPr>
          <w:sz w:val="20"/>
          <w:szCs w:val="20"/>
        </w:rPr>
        <w:t>4-5</w:t>
      </w:r>
    </w:p>
    <w:p w14:paraId="4CC38C02" w14:textId="6832FF07" w:rsidR="00BE1837" w:rsidRDefault="00BE1837" w:rsidP="00BE1837">
      <w:pPr>
        <w:pStyle w:val="Heading3"/>
        <w:numPr>
          <w:ilvl w:val="1"/>
          <w:numId w:val="10"/>
        </w:numPr>
      </w:pPr>
      <w:r>
        <w:t>Employee Relations during COVID-19</w:t>
      </w:r>
      <w:r w:rsidR="00E72B13">
        <w:t xml:space="preserve">                                                                </w:t>
      </w:r>
      <w:r w:rsidR="004F2DEA">
        <w:t xml:space="preserve"> </w:t>
      </w:r>
      <w:r w:rsidR="00E72B13" w:rsidRPr="004F2DEA">
        <w:rPr>
          <w:sz w:val="20"/>
          <w:szCs w:val="20"/>
        </w:rPr>
        <w:t>5-6</w:t>
      </w:r>
    </w:p>
    <w:p w14:paraId="78DDB13D" w14:textId="3A1FF193" w:rsidR="00BE1837" w:rsidRDefault="00BE1837" w:rsidP="00BE1837">
      <w:pPr>
        <w:pStyle w:val="Heading3"/>
        <w:numPr>
          <w:ilvl w:val="1"/>
          <w:numId w:val="10"/>
        </w:numPr>
      </w:pPr>
      <w:r>
        <w:t>Best Practice and Theories of ER</w:t>
      </w:r>
      <w:r w:rsidR="00E72B13">
        <w:t xml:space="preserve">                                                                           </w:t>
      </w:r>
      <w:r w:rsidR="00E72B13" w:rsidRPr="004F2DEA">
        <w:rPr>
          <w:sz w:val="20"/>
          <w:szCs w:val="20"/>
        </w:rPr>
        <w:t>6-7</w:t>
      </w:r>
    </w:p>
    <w:p w14:paraId="315C619F" w14:textId="739A8499" w:rsidR="00BE1837" w:rsidRDefault="00BE1837" w:rsidP="00BE1837">
      <w:pPr>
        <w:pStyle w:val="Heading3"/>
        <w:numPr>
          <w:ilvl w:val="1"/>
          <w:numId w:val="10"/>
        </w:numPr>
      </w:pPr>
      <w:r>
        <w:t xml:space="preserve">Managing Conflict, Culture and Communication </w:t>
      </w:r>
      <w:r w:rsidR="00E72B13">
        <w:t xml:space="preserve">                                             </w:t>
      </w:r>
      <w:r w:rsidR="00E72B13" w:rsidRPr="004F2DEA">
        <w:rPr>
          <w:sz w:val="20"/>
          <w:szCs w:val="20"/>
        </w:rPr>
        <w:t>7-8</w:t>
      </w:r>
    </w:p>
    <w:p w14:paraId="3E82C100" w14:textId="1EAF25F4" w:rsidR="00BE1837" w:rsidRDefault="00BE1837" w:rsidP="00BE1837">
      <w:pPr>
        <w:pStyle w:val="Heading2"/>
        <w:numPr>
          <w:ilvl w:val="0"/>
          <w:numId w:val="10"/>
        </w:numPr>
      </w:pPr>
      <w:r>
        <w:t xml:space="preserve">Findings </w:t>
      </w:r>
      <w:r w:rsidR="00E72B13">
        <w:t xml:space="preserve">                                                                                                                          </w:t>
      </w:r>
      <w:r w:rsidR="00E72B13" w:rsidRPr="004F2DEA">
        <w:rPr>
          <w:sz w:val="20"/>
          <w:szCs w:val="20"/>
        </w:rPr>
        <w:t>8-9</w:t>
      </w:r>
    </w:p>
    <w:p w14:paraId="56A9E4DE" w14:textId="076EAD5A" w:rsidR="00BE1837" w:rsidRDefault="00BE1837" w:rsidP="00BE1837">
      <w:pPr>
        <w:pStyle w:val="Heading2"/>
        <w:numPr>
          <w:ilvl w:val="0"/>
          <w:numId w:val="10"/>
        </w:numPr>
      </w:pPr>
      <w:r>
        <w:t xml:space="preserve">Conclusions </w:t>
      </w:r>
      <w:r w:rsidR="00E72B13">
        <w:t xml:space="preserve">                                                                                                                 </w:t>
      </w:r>
      <w:r w:rsidR="004F2DEA">
        <w:t xml:space="preserve"> </w:t>
      </w:r>
      <w:r w:rsidR="00E72B13">
        <w:t xml:space="preserve"> </w:t>
      </w:r>
      <w:r w:rsidR="00E72B13" w:rsidRPr="004F2DEA">
        <w:rPr>
          <w:sz w:val="20"/>
          <w:szCs w:val="20"/>
        </w:rPr>
        <w:t>9-10</w:t>
      </w:r>
    </w:p>
    <w:p w14:paraId="5FF8AC98" w14:textId="360B1907" w:rsidR="00BE1837" w:rsidRDefault="00BE1837" w:rsidP="00BE1837">
      <w:pPr>
        <w:pStyle w:val="Heading2"/>
        <w:numPr>
          <w:ilvl w:val="0"/>
          <w:numId w:val="10"/>
        </w:numPr>
      </w:pPr>
      <w:r>
        <w:t xml:space="preserve">Recommendations </w:t>
      </w:r>
      <w:r w:rsidR="00E72B13">
        <w:t xml:space="preserve">                                                                                                    </w:t>
      </w:r>
      <w:r w:rsidR="00B86882">
        <w:t xml:space="preserve">   </w:t>
      </w:r>
      <w:r w:rsidR="00E72B13" w:rsidRPr="004F2DEA">
        <w:rPr>
          <w:sz w:val="20"/>
          <w:szCs w:val="20"/>
        </w:rPr>
        <w:t>10</w:t>
      </w:r>
    </w:p>
    <w:p w14:paraId="6D92187B" w14:textId="7C7EEB1F" w:rsidR="00E72B13" w:rsidRDefault="00BE1837" w:rsidP="00BE1837">
      <w:pPr>
        <w:pStyle w:val="Heading3"/>
        <w:numPr>
          <w:ilvl w:val="1"/>
          <w:numId w:val="10"/>
        </w:numPr>
      </w:pPr>
      <w:r>
        <w:t xml:space="preserve">Training for Managers on Effective Communication and Dealing </w:t>
      </w:r>
      <w:r w:rsidR="00B86882">
        <w:t xml:space="preserve">               </w:t>
      </w:r>
    </w:p>
    <w:p w14:paraId="129C5F12" w14:textId="6AB1E8F7" w:rsidR="00BE1837" w:rsidRDefault="00E72B13" w:rsidP="00E72B13">
      <w:pPr>
        <w:pStyle w:val="Heading3"/>
        <w:ind w:left="720"/>
      </w:pPr>
      <w:r>
        <w:t xml:space="preserve">        </w:t>
      </w:r>
      <w:r w:rsidR="00BE1837">
        <w:t xml:space="preserve">with Conflict </w:t>
      </w:r>
      <w:r w:rsidR="00B86882">
        <w:t xml:space="preserve">                                                                                                                 </w:t>
      </w:r>
      <w:r w:rsidR="00B86882" w:rsidRPr="004F2DEA">
        <w:rPr>
          <w:sz w:val="20"/>
          <w:szCs w:val="20"/>
        </w:rPr>
        <w:t>10</w:t>
      </w:r>
    </w:p>
    <w:p w14:paraId="292E7A04" w14:textId="27C5CCB7" w:rsidR="00BE1837" w:rsidRDefault="00BE1837" w:rsidP="00E527B3">
      <w:pPr>
        <w:pStyle w:val="Heading3"/>
        <w:numPr>
          <w:ilvl w:val="1"/>
          <w:numId w:val="10"/>
        </w:numPr>
      </w:pPr>
      <w:r>
        <w:t xml:space="preserve">Implementing Flexible Working Policies </w:t>
      </w:r>
      <w:r w:rsidR="00B86882">
        <w:t xml:space="preserve">                                                        </w:t>
      </w:r>
      <w:r w:rsidR="004F2DEA">
        <w:t xml:space="preserve"> </w:t>
      </w:r>
      <w:r w:rsidR="00B86882">
        <w:t xml:space="preserve"> </w:t>
      </w:r>
      <w:r w:rsidR="00B86882" w:rsidRPr="004F2DEA">
        <w:rPr>
          <w:sz w:val="20"/>
          <w:szCs w:val="20"/>
        </w:rPr>
        <w:t>10-11</w:t>
      </w:r>
    </w:p>
    <w:p w14:paraId="5663580C" w14:textId="75305056" w:rsidR="00E527B3" w:rsidRDefault="00E527B3" w:rsidP="00064FAD">
      <w:pPr>
        <w:pStyle w:val="Heading3"/>
        <w:numPr>
          <w:ilvl w:val="1"/>
          <w:numId w:val="10"/>
        </w:numPr>
      </w:pPr>
      <w:r>
        <w:t xml:space="preserve">Creating Strategies to Retain Good Employment Relations </w:t>
      </w:r>
      <w:r w:rsidR="00B86882">
        <w:t xml:space="preserve">                         </w:t>
      </w:r>
      <w:r w:rsidR="004F2DEA">
        <w:t xml:space="preserve"> </w:t>
      </w:r>
      <w:r w:rsidR="00B86882">
        <w:t xml:space="preserve"> </w:t>
      </w:r>
      <w:r w:rsidR="00B86882" w:rsidRPr="004F2DEA">
        <w:rPr>
          <w:sz w:val="20"/>
          <w:szCs w:val="20"/>
        </w:rPr>
        <w:t>11</w:t>
      </w:r>
    </w:p>
    <w:p w14:paraId="674E439D" w14:textId="5986DBD7" w:rsidR="00064FAD" w:rsidRPr="004F2DEA" w:rsidRDefault="00064FAD" w:rsidP="00064FAD">
      <w:pPr>
        <w:pStyle w:val="Heading2"/>
        <w:numPr>
          <w:ilvl w:val="0"/>
          <w:numId w:val="10"/>
        </w:numPr>
        <w:rPr>
          <w:sz w:val="20"/>
          <w:szCs w:val="20"/>
        </w:rPr>
      </w:pPr>
      <w:r>
        <w:t xml:space="preserve">Appendix </w:t>
      </w:r>
      <w:r w:rsidR="00B86882">
        <w:t xml:space="preserve">                                                                                                                  </w:t>
      </w:r>
      <w:r w:rsidR="004F2DEA">
        <w:t xml:space="preserve"> </w:t>
      </w:r>
      <w:r w:rsidR="00B86882">
        <w:t xml:space="preserve">       </w:t>
      </w:r>
      <w:r w:rsidR="00B86882" w:rsidRPr="004F2DEA">
        <w:rPr>
          <w:sz w:val="20"/>
          <w:szCs w:val="20"/>
        </w:rPr>
        <w:t>11</w:t>
      </w:r>
    </w:p>
    <w:p w14:paraId="4003FA19" w14:textId="4087DBDD" w:rsidR="00064FAD" w:rsidRDefault="00064FAD" w:rsidP="00064FAD">
      <w:pPr>
        <w:pStyle w:val="Heading3"/>
        <w:numPr>
          <w:ilvl w:val="1"/>
          <w:numId w:val="10"/>
        </w:numPr>
      </w:pPr>
      <w:r>
        <w:t xml:space="preserve">PESTLE </w:t>
      </w:r>
      <w:r w:rsidR="00B86882">
        <w:t xml:space="preserve">                                                                                                                        </w:t>
      </w:r>
      <w:r w:rsidR="00B86882" w:rsidRPr="004F2DEA">
        <w:rPr>
          <w:sz w:val="20"/>
          <w:szCs w:val="20"/>
        </w:rPr>
        <w:t>11-13</w:t>
      </w:r>
    </w:p>
    <w:p w14:paraId="04ADA004" w14:textId="04246186" w:rsidR="00A0346F" w:rsidRDefault="00064FAD" w:rsidP="00A0346F">
      <w:pPr>
        <w:pStyle w:val="Heading3"/>
        <w:numPr>
          <w:ilvl w:val="1"/>
          <w:numId w:val="10"/>
        </w:numPr>
      </w:pPr>
      <w:r>
        <w:t>SWOT for COVID-19</w:t>
      </w:r>
      <w:r w:rsidR="00B86882">
        <w:t xml:space="preserve">                                                                                                 </w:t>
      </w:r>
      <w:r w:rsidR="00B86882" w:rsidRPr="004F2DEA">
        <w:rPr>
          <w:sz w:val="20"/>
          <w:szCs w:val="20"/>
        </w:rPr>
        <w:t>13-14</w:t>
      </w:r>
    </w:p>
    <w:p w14:paraId="627B36E0" w14:textId="468C23C5" w:rsidR="00CA6CB5" w:rsidRPr="00CA6CB5" w:rsidRDefault="00CA6CB5" w:rsidP="00CA6CB5">
      <w:pPr>
        <w:pStyle w:val="Heading2"/>
      </w:pPr>
      <w:r>
        <w:t xml:space="preserve">7.0 References </w:t>
      </w:r>
      <w:r w:rsidR="00B86882">
        <w:t xml:space="preserve">                                                                                                                    </w:t>
      </w:r>
      <w:r w:rsidR="00B86882" w:rsidRPr="004F2DEA">
        <w:rPr>
          <w:sz w:val="20"/>
          <w:szCs w:val="20"/>
        </w:rPr>
        <w:t>14-21</w:t>
      </w:r>
    </w:p>
    <w:p w14:paraId="5B6EC515" w14:textId="77777777" w:rsidR="00A0346F" w:rsidRPr="00A0346F" w:rsidRDefault="00A0346F" w:rsidP="00A0346F"/>
    <w:p w14:paraId="79F76829" w14:textId="77777777" w:rsidR="00206F6C" w:rsidRDefault="00206F6C"/>
    <w:p w14:paraId="2363E681" w14:textId="77777777" w:rsidR="00206F6C" w:rsidRDefault="00206F6C"/>
    <w:p w14:paraId="4A8EB536" w14:textId="77777777" w:rsidR="00206F6C" w:rsidRDefault="00206F6C"/>
    <w:p w14:paraId="5FCAA3FE" w14:textId="77777777" w:rsidR="00206F6C" w:rsidRDefault="00206F6C"/>
    <w:p w14:paraId="7C023D22" w14:textId="77777777" w:rsidR="00206F6C" w:rsidRDefault="00206F6C"/>
    <w:p w14:paraId="7CF036D6" w14:textId="77777777" w:rsidR="00206F6C" w:rsidRDefault="00206F6C"/>
    <w:p w14:paraId="2674A8C1" w14:textId="77777777" w:rsidR="00206F6C" w:rsidRDefault="00206F6C"/>
    <w:p w14:paraId="647AB513" w14:textId="77777777" w:rsidR="00206F6C" w:rsidRDefault="00206F6C"/>
    <w:p w14:paraId="5281863F" w14:textId="77777777" w:rsidR="00206F6C" w:rsidRDefault="00206F6C"/>
    <w:p w14:paraId="14F3A335" w14:textId="77777777" w:rsidR="00206F6C" w:rsidRDefault="00206F6C"/>
    <w:p w14:paraId="61C8E565" w14:textId="77777777" w:rsidR="00206F6C" w:rsidRDefault="00EF206D">
      <w:pPr>
        <w:pStyle w:val="Heading1"/>
      </w:pPr>
      <w:r>
        <w:lastRenderedPageBreak/>
        <w:t xml:space="preserve">1.0 Introduction </w:t>
      </w:r>
    </w:p>
    <w:p w14:paraId="731535EB" w14:textId="77777777" w:rsidR="00206F6C" w:rsidRDefault="00206F6C"/>
    <w:p w14:paraId="0FC27D99" w14:textId="6D05067A" w:rsidR="00206F6C" w:rsidRDefault="00EF206D">
      <w:r>
        <w:t xml:space="preserve">Employment Relations (ER) refers to the relationship between the relationship which is created between the employee and the employer, however, as discussed by the CIPD (2019) this can now be seen on a more individual basis as well as collective relationships. Within this report there will be a discussion on the impact that macro factors have on ER (most specifically the </w:t>
      </w:r>
      <w:r w:rsidR="003621DF">
        <w:t>coronavirus</w:t>
      </w:r>
      <w:r w:rsidR="00AC5274">
        <w:t xml:space="preserve"> (Covid-19)</w:t>
      </w:r>
      <w:r>
        <w:t xml:space="preserve"> pandemic) and how a company such as G D Harries (GDH) could effectively adapt ER as a result of the changes taking into consideration aspects such as best practice. The result of the report will provide GDH with recommendations as to how to manage ER relations in the future as a result of their response to Covid-19. </w:t>
      </w:r>
    </w:p>
    <w:p w14:paraId="3359088F" w14:textId="77777777" w:rsidR="00206F6C" w:rsidRDefault="00EF206D">
      <w:r>
        <w:t xml:space="preserve">GDH provide aggregates, concrete and tarmac from six quarries throughout Wales for construction and highway maintenance programmes (GDHarries.biz, no date). Established in 1977 the company originally began as a small haulage and plant hire operator but has experienced rapid growth over the last decade as they now own nine locations including quarries, tarmac and concrete plants. Their overall vision for the future is to retain and expand on their customer base while continuing the growth of the company, which will be emphasised by Sigma Roc who acquired the company in 2020. The business operates with around 250 employees who undertake a number of different roles from different departments including transportation, civils, operatives etc. Throughout the pandemic the business operated as normal as possible with only a few departments such as civils being unable to work under the original lockdown restrictions. </w:t>
      </w:r>
    </w:p>
    <w:p w14:paraId="79AA35B4" w14:textId="4694E372" w:rsidR="00206F6C" w:rsidRDefault="00EF206D">
      <w:r>
        <w:t>The general macro factors will be highlighted in the PESTLE analysis (Appendix 6.1) that would hav</w:t>
      </w:r>
      <w:r w:rsidR="008F43C9">
        <w:t>e impacted o</w:t>
      </w:r>
      <w:r>
        <w:t xml:space="preserve">n </w:t>
      </w:r>
      <w:r w:rsidR="008F43C9">
        <w:t xml:space="preserve">the </w:t>
      </w:r>
      <w:r>
        <w:t>organisation which would result in changes in ER. The PESTLE also highlights megatrends and megatrends would be seen as major changes that have a global impact and usually shift individual, social and technological structures which can then have major knock-on effects to how future markets (Hessel, 2014, p.99).</w:t>
      </w:r>
    </w:p>
    <w:p w14:paraId="11DB3FD7" w14:textId="77777777" w:rsidR="00206F6C" w:rsidRDefault="00EF206D">
      <w:pPr>
        <w:pStyle w:val="Heading1"/>
      </w:pPr>
      <w:r>
        <w:t xml:space="preserve">2.0 Literature Review </w:t>
      </w:r>
    </w:p>
    <w:p w14:paraId="232CE1EA" w14:textId="77777777" w:rsidR="00206F6C" w:rsidRDefault="00EF206D">
      <w:pPr>
        <w:pStyle w:val="Heading2"/>
      </w:pPr>
      <w:r>
        <w:t xml:space="preserve">2.1 History of ER and Trade Unions  </w:t>
      </w:r>
    </w:p>
    <w:p w14:paraId="0BE39A70" w14:textId="77777777" w:rsidR="00206F6C" w:rsidRDefault="00206F6C"/>
    <w:p w14:paraId="35A878A7" w14:textId="77777777" w:rsidR="00206F6C" w:rsidRDefault="00EF206D">
      <w:r>
        <w:t xml:space="preserve">Hall and Purcell (2012, p. 1) stated that the history of ER and the consultation between employee and employer whether it be in an individual context or a collective can go back as far as 150 years but has always been quite difficult to define. On the other hand, although throughout the history of ER these consultations have been present there are barriers that can prevent the success of these interactions such as differing expectations. </w:t>
      </w:r>
    </w:p>
    <w:p w14:paraId="1B2980D4" w14:textId="7D68ED62" w:rsidR="00206F6C" w:rsidRDefault="00EF206D">
      <w:r>
        <w:t xml:space="preserve">In terms of the history of ER within the UK, when looking at industrial relations a radical pluralist approach would have been adopted (Ackers, 2014, p.2608). Issues with radical pluralism is that it can put an emphasis on power and employers being provided with opportunities to further their own goals, this puts an emphasis on the need for trade unions (TU) as it provides the employees with a sense of power and opportunity to express their voice as a collective (Labour Unions, no date). However, in more recent years the power of TUs themselves has diminished due to tighter legislation and the change in job trends such as an increase in gig economy and self-employment </w:t>
      </w:r>
      <w:r>
        <w:lastRenderedPageBreak/>
        <w:t>(Independent, 2018). TUs also seem to have less influence over the creation of new policies, within a CIPD research report (2017, p.15) it was found that the steady decline of manufacturing employees using TUs who typically were part of a sector that was highly unionised has resulted in them having less influence over the states policy making procedures</w:t>
      </w:r>
      <w:r w:rsidR="004E387C">
        <w:t>. I</w:t>
      </w:r>
      <w:r>
        <w:t xml:space="preserve">t can be argued that the decline in the use of TUs is just resulting in weaking a force that was holding work and employment relationships together (Kochan et al, 2019, p.7) </w:t>
      </w:r>
    </w:p>
    <w:p w14:paraId="223FF68C" w14:textId="6D265F0F" w:rsidR="00206F6C" w:rsidRDefault="00EF206D">
      <w:r>
        <w:t>TUs provide a way for employees to act together as a way to ensure their employer will listen to what they have to say, it can be seen as an effective way for employees to win a better deal at work (TU Congress, no date). W</w:t>
      </w:r>
      <w:r w:rsidR="006F33F4">
        <w:t xml:space="preserve">ithin </w:t>
      </w:r>
      <w:r>
        <w:t>GDH</w:t>
      </w:r>
      <w:r w:rsidR="006F33F4">
        <w:t xml:space="preserve"> </w:t>
      </w:r>
      <w:r>
        <w:t xml:space="preserve">we are mostly a non-unionised organisation, which reflects the findings of Parkinson (2019) who discussed that TUs are being used significantly less than in previous decades which is down to employees struggling to see the benefits of using TUs. This benefits GDH as an organisation as it means our ER practices become a lot more personal and individualised, however, there are a small number of employees within the business that are a part of a TU. Sharp (2019) stated that good HR operations are displacing the need for TUs and with the increase in the demand for HR with all of the changes in the workplace brought along by Covid-19 (Modgil, 2020) employees may look to HR departments to create some certainty surrounding their personal work which creates opportunities to develop ER within a business.   </w:t>
      </w:r>
    </w:p>
    <w:p w14:paraId="0AE20ED0" w14:textId="77777777" w:rsidR="00206F6C" w:rsidRDefault="00EF206D">
      <w:pPr>
        <w:pStyle w:val="Heading2"/>
      </w:pPr>
      <w:r>
        <w:t xml:space="preserve">2.2 COVID-19 </w:t>
      </w:r>
    </w:p>
    <w:p w14:paraId="1D5EECA6" w14:textId="77777777" w:rsidR="00206F6C" w:rsidRDefault="00206F6C"/>
    <w:p w14:paraId="5DA960CA" w14:textId="084D588E" w:rsidR="00206F6C" w:rsidRDefault="003621DF">
      <w:r>
        <w:t>COVID-19</w:t>
      </w:r>
      <w:r w:rsidR="00EF206D">
        <w:t xml:space="preserve"> began to make an impact within the UK at the beginning of 2020 and when the cases began to increase, with around 400-500 cases appearing at the beginning of March we have seen a huge increase in the number of cases over the year with over 20,000 cases being reported on some days in October (Gov.uk, 2020). </w:t>
      </w:r>
    </w:p>
    <w:p w14:paraId="45F2FFF9" w14:textId="269CBA56" w:rsidR="00206F6C" w:rsidRDefault="00EF206D">
      <w:r>
        <w:t xml:space="preserve">There was a shift in the way </w:t>
      </w:r>
      <w:r w:rsidR="0062528E">
        <w:t xml:space="preserve">workplaces operate </w:t>
      </w:r>
      <w:r>
        <w:t xml:space="preserve">with millions working from home with many employees looking for flexible working indefinitely as a result of the pandemic (Partridge, 2020). </w:t>
      </w:r>
      <w:r w:rsidR="00B97520">
        <w:t>E</w:t>
      </w:r>
      <w:r>
        <w:t xml:space="preserve">mployers have begun to adapt to an increase in the desire for flexible working opportunities as 44% employers now having some kind of flexible working policy in place (Yildirmaz and Klein, 2020, p. 14). Additionally, only 34% of UK workers who had the opportunity to return to the office have actually done so with many employers looking to work from home indefinitely (Seal, 2020). As a result of this some employees actually feel they have a better work-life balance with the option of flexible working introduced as a result of the pandemic and feeling that they are trusted by their employer means they are just as effective and productive (Lundberg, 2020). A study by Brown et al (2015) found a link between employee trust and workplace performance, from an ER perspective it would be important for managers to understand that putting trust into their employees may result in positive performance. Home working and allowing employees to manage their own activities and goals could amplify trust between employees and managers (Davis, 2020). </w:t>
      </w:r>
    </w:p>
    <w:p w14:paraId="1652BE17" w14:textId="77777777" w:rsidR="00206F6C" w:rsidRDefault="00EF206D">
      <w:r>
        <w:t xml:space="preserve">The pandemic has encouraged governments to think ahead towards a post-pandemic working environment, MP’s have considered implementing a 4-day working week to help combat the economic crisis we are left in as a result of the pandemic and to reduce stress while boosting mental health (Murray, 2020), this is also something which is beginning to be advised by TUs in countries such as Germany (World Economic Forum, 2020). However, as found by the Independent (2018) the </w:t>
      </w:r>
      <w:r>
        <w:lastRenderedPageBreak/>
        <w:t>power of TUs influence on such decisions have diminished over the years so implementation of 4-day working week is more likely to lie in the hands of the government. The government are a key influence over ER through the construction, passing and implementation of laws and policies (Danshaw Consulting, no date).</w:t>
      </w:r>
    </w:p>
    <w:p w14:paraId="7F532888" w14:textId="15E7AA8C" w:rsidR="00206F6C" w:rsidRDefault="00EF206D">
      <w:r>
        <w:t xml:space="preserve">Naveen (2017) expressed that being inflexible within the workplace environment is a contributor to poor mental health as well as having the lack of communication between colleagues, which are two of the many aspects of the workplace which would have been altered by the pandemic. Looking further into the lack of communication between those working from home, a report by Deloitte Insights (2020, p.26) expressed that virtual workers felt that one of the biggest challenges when working at home would be loneliness. The pandemic in itself proved to have a massive negative impact on employee’s mental health, for example, nine in ten of ambulance workers had experienced stress or bad mental health which resulted in higher absences (Kirk, 2020). Barr et al (2012) found that increases in unemployment related to the recession of 2008 resulted in an increase in the suicide rates (especially in men), for every 10% increase in the rate of unemployed men there seemed to be a 1.4% increase in male suicide rates. With statistics showing the impact a recession can have on the mental health of people throughout the UK, this would be important to take note of as the UK has found itself in a recession for the first time in 11 years since the previous 2008 recession (Chan and Plummer, 2020).  The importance for managers and employers to communicate more effectively throughout the pandemic or when managing a larger workload/tighter deadline has been highlighted as questions surrounding how their employees feel about their workload should be asked as a way to avoid burnout (PagePersonell, no date). </w:t>
      </w:r>
    </w:p>
    <w:p w14:paraId="3446E1BE" w14:textId="77777777" w:rsidR="00206F6C" w:rsidRDefault="00EF206D">
      <w:pPr>
        <w:pStyle w:val="Heading2"/>
      </w:pPr>
      <w:r>
        <w:t>2.3 Employee Relations During COVID-19</w:t>
      </w:r>
    </w:p>
    <w:p w14:paraId="1E4F0513" w14:textId="77777777" w:rsidR="00206F6C" w:rsidRDefault="00206F6C"/>
    <w:p w14:paraId="58827594" w14:textId="2BA025D4" w:rsidR="00206F6C" w:rsidRDefault="00EF206D">
      <w:r>
        <w:t xml:space="preserve">Businesses throughout the UK were faced with uncertainty with the beginning of the Covid-19 pandemic at the beginning of 2020 with the first confirmed cases appearing in the UK at the end of January (Perraudin and Weaver, 2020). With the country going into lockdown, schemes such as the </w:t>
      </w:r>
      <w:r w:rsidR="003621DF">
        <w:t>COVID-19</w:t>
      </w:r>
      <w:r>
        <w:t xml:space="preserve"> Job Retention Scheme (Gov.uk, 2020) also known as furlough were implemented and working from home was encouraged as a way to keep people employed and the economy moving with 9.6 million benefiting from the furlough scheme at some point or another (Plummer and Palumbo, 2020). The change in working environments influenced the thinking of managers, who are a key party in the employment relationship, as shown in Appendix 6.1 managers began to have a more positive outlook on implementing flexible working policies in the workplace (University of Birmingham, 2020). </w:t>
      </w:r>
    </w:p>
    <w:p w14:paraId="1FE59A24" w14:textId="77777777" w:rsidR="00206F6C" w:rsidRDefault="00EF206D">
      <w:r>
        <w:t xml:space="preserve">The uncertainty surrounding the pandemic meant that those businesses that plan for the long-term would have made plans to make redundancies before other options were introduced by the government which has pushed many either into unemployment or facing uncertainty surrounding their job security (Webber, 2020). Even though redundancies under circumstances such as a global pandemic might seem an essential part of long-term planning, there are many ways for businesses to take steps to avoid making these job cuts such as redeployment, reducing hours or cutting pay or benefits (Palmer, 2020). Virgin would be an example of a company that redeployed staff to avoid job cuts, hundreds of Virgin employees were sent to perform different roles within the NHS to provide additional support (Steere, 2020). Wilson et al (2020) enhanced the importance of the employer’s </w:t>
      </w:r>
      <w:r>
        <w:lastRenderedPageBreak/>
        <w:t xml:space="preserve">role in acknowledging the anxieties that employees make have surrounding their job security that arise from situations such as Covid-19. </w:t>
      </w:r>
    </w:p>
    <w:p w14:paraId="465715B8" w14:textId="77777777" w:rsidR="00206F6C" w:rsidRDefault="00EF206D">
      <w:pPr>
        <w:pStyle w:val="Heading2"/>
      </w:pPr>
      <w:r>
        <w:t xml:space="preserve">2.4 Best Practice and Theories of ER </w:t>
      </w:r>
    </w:p>
    <w:p w14:paraId="15E907FE" w14:textId="77777777" w:rsidR="00206F6C" w:rsidRDefault="00206F6C"/>
    <w:p w14:paraId="27E44E14" w14:textId="77777777" w:rsidR="00206F6C" w:rsidRDefault="00EF206D">
      <w:r>
        <w:t xml:space="preserve">The main purpose of ER is to ensure that the people practices within an organisation create and maintain positive working relationships and that these practices are fair and transparent to employees (CIPD, no date). The role of personnel within ER would be to create a sense of trust between the organisation and the employee, these procedures can be built into the organisations strategy to benefit both the employee and the employee. However, as pointed out by Bennett et al (2020) employers tend to have much more bargaining power in terms of ER as they are in the more powerful position. Even though the power balance may be unequal employers should make the effort to use policies to create stability for their employees and create a stronger ER between them. </w:t>
      </w:r>
    </w:p>
    <w:p w14:paraId="7C940E95" w14:textId="48625C4D" w:rsidR="00206F6C" w:rsidRDefault="00EF206D">
      <w:r>
        <w:t>According to the CIPD (2020) one of the key aspects of maintaining good ER</w:t>
      </w:r>
      <w:r w:rsidR="00BE3126">
        <w:t xml:space="preserve"> </w:t>
      </w:r>
      <w:r>
        <w:t xml:space="preserve">is to ensure managers are effectively trained in order to create those effective working relationships. Areas that managers should focus on directly revolve around team working and change management to enable to them to keep employees motivated and engaged. In organisations within the UK where managers feel they have not been sufficiently trained to build healthy working relationships 56% feel that they have received enough support from their managers in terms of training, however, 82% feel they have received enough support when they do receive the appropriate training (CIPD, 2020, p.9). Acas (no date) highlighted that all front-line managers whether it be line managers, supervisors or team leaders they all have an influence over staff motivation and performance. This shows the importance with the role of managers and ensuring that they are sufficiently trained </w:t>
      </w:r>
      <w:r w:rsidR="00443F29">
        <w:t>to</w:t>
      </w:r>
      <w:r>
        <w:t xml:space="preserve"> creat</w:t>
      </w:r>
      <w:r w:rsidR="00443F29">
        <w:t xml:space="preserve">e </w:t>
      </w:r>
      <w:r>
        <w:t xml:space="preserve">good working relationships to work towards the objectives of the business </w:t>
      </w:r>
      <w:r w:rsidR="00443F29">
        <w:t xml:space="preserve">while </w:t>
      </w:r>
      <w:r>
        <w:t xml:space="preserve">ensuring they themselves feel confident and supported in their positions. </w:t>
      </w:r>
    </w:p>
    <w:p w14:paraId="5700689B" w14:textId="77777777" w:rsidR="00206F6C" w:rsidRDefault="00EF206D">
      <w:r>
        <w:t xml:space="preserve">ER requires HR personnel to take up multiple roles such as supporting through restructure, enhancing engagement and efficiently dealing with any disputes (CIPD, no date). Additionally, set in the Good Work Plan (HM Revenue, 2018, p.11) the government are looking to ensure employers are able to offer individuals sufficient opportunities to develop and progress during their employment by setting this is an objective within their industrial strategy. An organisation should offer opportunities that speak to the employee’s passion and purpose, opportunities that don’t fit these criteria may result in high-skilled workers leaving the organisation (Schrage et al, 2020). Smith et al (2008, p.27) performed a study that looked into retaining staff and in one case study found that the organisation arranging professional development opportunities for them was one of the main reasons why they stayed with the company, this shows that for some a good ER relationship can come through being provided equal opportunities by the employer to further develop within their role. </w:t>
      </w:r>
    </w:p>
    <w:p w14:paraId="45B9F386" w14:textId="77777777" w:rsidR="00206F6C" w:rsidRDefault="00EF206D">
      <w:r>
        <w:t xml:space="preserve">Until 2020, the UK had not experienced a recession since GDP fell by 1.5% in the last three months of 2020 (BBC News, 2009). It took the country around 5 years to officially recover from the recession and the economy was 11% bigger in 2018 than it was before the recession began (Office for National Statistics, 2018). This would explain why the UK is being faced with an increase in the number of redundancies with 11.3 per 1,000 employees being made redundant in between the months of July and September (Office of National Statistics, 2020). Countries such as the US have experienced huge </w:t>
      </w:r>
      <w:r>
        <w:lastRenderedPageBreak/>
        <w:t xml:space="preserve">loses within their job markets resulting in as many as around 787,000 people applying for benefits in one week (Sainato, 2020). The UK have made efforts to reduce the increase through programmes such as furlough, freezing recruitment, aspects such as wage flexibility and redundancies (CIPD, 2020, p.4).  However, many companies within the UK have had to make plans for the future which may include job cuts as a way to save money, for example, the National Trust announced 514 compulsory redundancies in the wake on the pandemic to allow them to maintain their conservation projects in the coming years (National Trust, 2020). </w:t>
      </w:r>
    </w:p>
    <w:p w14:paraId="09C04721" w14:textId="1EDED59B" w:rsidR="00206F6C" w:rsidRDefault="00EF206D">
      <w:r>
        <w:t xml:space="preserve">Employees experience fears and stress surrounding their job security as they become aware that many organisations have been forced to turn to redundancies and making job cuts in some areas of their businesses (CIPD, 2020). Before a company turns directly to creating redundancies, they should consider other ways to keep individuals within their organisation employed, according to Acas (no date) this could done through methods such as reducing working hours or redistributing staff. During the </w:t>
      </w:r>
      <w:r w:rsidR="003621DF">
        <w:t>COVID-19</w:t>
      </w:r>
      <w:r>
        <w:t xml:space="preserve"> outbreak some companies were seen to complete abandon their employees and seemingly made no effort to avoid job cuts. For example, J.D Weatherspoon’s were one of the companies to come under fire for ‘abandoning’ their 43,000 workers by refusing to pay wages and the chairman, Tim Martin, stated that their workers should look for work in Tesco (Davies, 2020). A study by institute of employment studies (no date) discussed the negative impact that downsizing can have on employee morale, this could damage the employment relationship as trust in the employer may begin to falter. Further in this study (Institute of employment studies, 2020) it was found that there are strategies employers can adopt to try and combat this issue with morale and find ways to maintain the employment relationship. It would be suggested that employers should think of the variety of responses that may arise from a downsizing situation, how they can monitor the levels of morale in their employees and evaluate the impact of a decrease in moral. </w:t>
      </w:r>
    </w:p>
    <w:p w14:paraId="30758299" w14:textId="77777777" w:rsidR="00206F6C" w:rsidRDefault="00EF206D">
      <w:pPr>
        <w:pStyle w:val="Heading2"/>
      </w:pPr>
      <w:r>
        <w:t xml:space="preserve">2.5 Managing Conflict, Culture and Communication </w:t>
      </w:r>
    </w:p>
    <w:p w14:paraId="271FF79B" w14:textId="77777777" w:rsidR="00206F6C" w:rsidRDefault="00206F6C"/>
    <w:p w14:paraId="106ACEDA" w14:textId="77777777" w:rsidR="00206F6C" w:rsidRDefault="00EF206D">
      <w:r>
        <w:t xml:space="preserve">Acas (no date) highlight the importance in dealing with any workplace conflicts that are expressed by employees and ensuring they are fully explored as a way to keep a good working relationship with their employees. This should be a process where the employee expresses the issue and openly discusses what they feel could be done to improve the situation and the employer provides them with their thoughts and solutions on the matter which should be listened to by the employee. Acas (no date) explained that in best practice this process should be kept on record as to how it was resolved and what next steps were agreed as well as following up to ensure the matter is resolved. Meier (2020) discussed that the most effective working teams thrive on cooperation and some conflicts can arise when different members of a team tackle a task in different ways. Bray et al (2019, p.3) also agreed that cooperation is a key part of an effective employment relationship, and in order to have effective cooperation stakeholder visions of cooperation must be aligned rather than a business just relying on processes and structures as a way to sustain cooperation. When looking at Appendix 6.1 Wittbold et al (2020) discussed that communication is made easier through mediums such as Skype and Microsoft Teams being used more frequently as a result of the pandemic but verbal communication is still an easier way to explain complex issues. This suggests that when dealing with a complex issue such as cooperation and communication it may be more effective to discuss this between stakeholders verbally to ensure all visions of what cooperation in the organisation should look like. Amphlett (2019) discussed that an employee relationship breakdown </w:t>
      </w:r>
      <w:r>
        <w:lastRenderedPageBreak/>
        <w:t xml:space="preserve">can affect the performance of the employee, a breakdown could be caused from a lack of flexibility or cooperation from the employer to meet the personal requirements of the employee such as childcare. However, some working environments would prevent home working from being an option, for example, in a working environment such as Tesco PLC (no date) with majority of their roles being predominately in store they enforced social distancing and restrictions throughout the pandemic but home working couldn’t have been an option for many employees.  </w:t>
      </w:r>
    </w:p>
    <w:p w14:paraId="6C8E36FE" w14:textId="77777777" w:rsidR="00206F6C" w:rsidRDefault="00EF206D">
      <w:pPr>
        <w:pStyle w:val="Heading1"/>
      </w:pPr>
      <w:r>
        <w:t xml:space="preserve">3.0 Findings </w:t>
      </w:r>
    </w:p>
    <w:p w14:paraId="26E09826" w14:textId="77777777" w:rsidR="00206F6C" w:rsidRDefault="00206F6C"/>
    <w:p w14:paraId="1139B69C" w14:textId="0608D46A" w:rsidR="00206F6C" w:rsidRDefault="00EF206D">
      <w:r>
        <w:t>Findings are based on the SWOT analysis (Appendix 6.2) which was based on how G</w:t>
      </w:r>
      <w:r w:rsidR="003F6F93">
        <w:t xml:space="preserve">DH </w:t>
      </w:r>
      <w:r>
        <w:t xml:space="preserve">responded to the </w:t>
      </w:r>
      <w:r w:rsidR="003621DF">
        <w:t>COVID-19</w:t>
      </w:r>
      <w:r>
        <w:t xml:space="preserve"> outbreak </w:t>
      </w:r>
      <w:r w:rsidR="001A3C65">
        <w:t xml:space="preserve">in contrast to other organisations. </w:t>
      </w:r>
    </w:p>
    <w:p w14:paraId="6E1F391D" w14:textId="77777777" w:rsidR="00206F6C" w:rsidRDefault="00EF206D">
      <w:r>
        <w:t xml:space="preserve">As identified in Appendix 6.2 one strength GDH had throughout the pandemic was that a large number of employees were able to work as normal and retain their normal amount of pay. However, due to lack of strategies surrounding unexpected events such as the Covid-19 pandemic, redundancies and job cuts were implemented as a way to combat the financial damage caused by the pandemic as did many other companies such as Sainsburys and John Lewis (Butler et al, 2020). The TUC (2020) advised businesses at the beginning of the pandemic to avoid redundancies and protect as many jobs as possible as a way to protect workers in the midst of crisis and the future of the business. In addition, unions such as Usdaw are still currently advising large organisations such as Sainsbury’s to redistribute their staff instead of making them redundant (Lazenby, 2020).  As a way to retain talent and refrain from affecting employee moral GDH in future could consider redistribution as a way to combat being faced with job cuts. Paul (2017) stated that redeployment would be a strong aspect of a talent retaining strategy as it is a way to keep the most-skilled and valuable team members within your business.  An additional threat for GDH (Appendix 6.2) surrounded the fact that redundancies within a business can affect the morale and job security of those throughout the organisation (Wilson, 2020), therefore, finding alternative routes could avoid these feelings of uncertainty. </w:t>
      </w:r>
    </w:p>
    <w:p w14:paraId="3EDF0173" w14:textId="77777777" w:rsidR="00206F6C" w:rsidRDefault="00EF206D">
      <w:r>
        <w:t xml:space="preserve">Smith (2020) highlighted a piece of research that found that even after the pandemic around a quarter employee within the UK still aren’t happy with the flexible working options that the organisation has provided them with. When assessing GDH’s response to the pandemic one of the key weaknesses was the lack of technology and opportunity for home/flexible working, which as noted by Smith (2020) caused some unhappiness with some workers. Some larger organisations such as Facebook have considered the matter on flexible working in the long term and are expecting half of their employees to work remotely for the next 10 years (Koran and agencies, 2020).  Referring back to Davis (2020) findings that allowing employees to manage their own activities can amplify trust in the employee relationship between the manager and employees, it would be an effective way for GDH to build effective ER and create a greater sense of autonomy. One of the threats which were identified in Appendix 6.2 was that due to the lack of flexible working that currently exists within GDH it may cause employees to look for new employment that can provide them with the flexibility and autonomy that they are looking for. </w:t>
      </w:r>
    </w:p>
    <w:p w14:paraId="0C47729F" w14:textId="77777777" w:rsidR="00206F6C" w:rsidRDefault="00EF206D">
      <w:r>
        <w:t xml:space="preserve">In Appendix 6.1 it was identified by Wittbold et al (2020) that non-verbal communication has been made easier with new technologies such as online video conferencing through medias such as Skype </w:t>
      </w:r>
      <w:r>
        <w:lastRenderedPageBreak/>
        <w:t xml:space="preserve">becoming more popular. Due to many still being in work GDH did not fully take advantage of using non-verbal communication, however, throughout the pandemic there seemed to be an increase in lack of communication between departments and highlighted poor communications between managers and employees, particularly those that were placed on the furlough scheme. Lack of communication can lead to ER breakdowns and as Amphlett (2019) discussed this can have a knock-on effect to employee performance. Ryding (2020) added to this as he talked about the importance throughout the pandemic of leaders and managers within an organisation being provided and applying training in order to communicate with employees about any issues they may be having as a way to avoid communication barriers and conflict.  As seen in the SWOT (Appendix 6.2) for GDH this would provide an opportunity for them to train line managers, supervisors and team leaders as a way for them to better communicate with those who work under them and how to deal with any conflicts that may arise. Google have an exceptional reputation for implementing good communication and trust throughout their organisation by including all employees in all updates and information surrounding the business, as well as all top management operating with open door policies (Schwantes, 2016). </w:t>
      </w:r>
    </w:p>
    <w:p w14:paraId="2C04E912" w14:textId="77777777" w:rsidR="00206F6C" w:rsidRDefault="00EF206D">
      <w:pPr>
        <w:pStyle w:val="Heading1"/>
      </w:pPr>
      <w:r>
        <w:t xml:space="preserve">4.0 Conclusions </w:t>
      </w:r>
    </w:p>
    <w:p w14:paraId="536E30ED" w14:textId="77777777" w:rsidR="00206F6C" w:rsidRDefault="00206F6C"/>
    <w:p w14:paraId="4557E8B0" w14:textId="7D8DA39E" w:rsidR="00206F6C" w:rsidRDefault="006E0724">
      <w:r>
        <w:t>O</w:t>
      </w:r>
      <w:r w:rsidR="00EF206D">
        <w:t xml:space="preserve">ne of the first challenges that GDH faced was that they had not made a strategy surrounding a situation such as Covid-19, which meant they didn’t have the resources and equipment to implement home/flexible working at the required scale throughout the pandemic. For some employees this created a negative outlook on the management of the business which impacted on the ER and there was an increase in stress, this supports what Naveen (2017) stated that inflexibility can have a negative impact on employee mental health. Additionally, there were individuals within the business that took part in the </w:t>
      </w:r>
      <w:r w:rsidR="003621DF">
        <w:t>COVID-19</w:t>
      </w:r>
      <w:r w:rsidR="00EF206D">
        <w:t xml:space="preserve"> Job Retention Scheme (gov.uk, 2020), however, this did put further strain and responsibility of those who were continuing to work. There is an importance for managers in a business such as GDH to effectively communicate and ensure employees aren’t overwhelmed with their workload to avoid the existing employees in the business from burnout as a result of adopting the workload of those on furlough (PagePersonell, no date). </w:t>
      </w:r>
    </w:p>
    <w:p w14:paraId="588673B0" w14:textId="6C1F2348" w:rsidR="00206F6C" w:rsidRDefault="00EF206D">
      <w:r>
        <w:t xml:space="preserve">Managers need effective training in order to be able to effectively communicate and handle any conflicts within the workplace as managers within an organisation are key to employee performance and motivation (Acas, no date). GDH managers are trained regularly on matters such as health and safety but </w:t>
      </w:r>
      <w:r w:rsidR="00F37050">
        <w:t>not necessarily</w:t>
      </w:r>
      <w:r>
        <w:t xml:space="preserve"> in communication or handling conflict</w:t>
      </w:r>
      <w:r w:rsidR="00F37050">
        <w:t xml:space="preserve">. </w:t>
      </w:r>
      <w:r>
        <w:t xml:space="preserve">Throughout the pandemic top-down communication and communicating with those who were on the furlough scheme was poor, as Meier (2020) discussed this communication is key to effective team working so this lack of communication between management and team members lead to a decrease in motivation and morale. Employees feeling as though they cannot rely on management or colleagues to effectively communicate with them can result in a relationship breakdown which can again affect employee performance (Amphlett, 2019) and conflict could potentially arise. Top management within the organisation haven’t been effectively distributing key information throughout the business throughout the pandemic such as regular email/updates surrounding the steps they are taking to reduce the spread of </w:t>
      </w:r>
      <w:r w:rsidR="003621DF">
        <w:t>COVID-19</w:t>
      </w:r>
      <w:r>
        <w:t xml:space="preserve">, which may be worthwhile when you consider top organisations such as Google have a transparent approach to communication (Schwantes, 2016).  There are certain </w:t>
      </w:r>
      <w:r>
        <w:lastRenderedPageBreak/>
        <w:t xml:space="preserve">barriers to this such as many employees who are operatives etc. do not have personal work emails as this isn’t essential to their work, so again this would be down to managers to effectively communicate important business messages to those who work under their supervision. </w:t>
      </w:r>
    </w:p>
    <w:p w14:paraId="39111947" w14:textId="0A113400" w:rsidR="00206F6C" w:rsidRDefault="009E72DB">
      <w:r>
        <w:t>T</w:t>
      </w:r>
      <w:r w:rsidR="00EF206D">
        <w:t xml:space="preserve">here were a small number of redundancies that occurred as a result o </w:t>
      </w:r>
      <w:r>
        <w:t>F</w:t>
      </w:r>
      <w:r w:rsidR="00EF206D">
        <w:t xml:space="preserve">the pandemic within GDH. However, the company should have explored all alternatives before turning to job cuts as a way to preserve jobs and retain talent (Acas, no date). Some options that could have been explored include freezing recruitment (CIPD, 2020) as GDH continued to recruit for new roles throughout the pandemic. Job cuts were more common in particular departments, in GDH’s case many cuts were made within the workshop department which resulted in those left within the department over worked and in some cases not trained to pick up the responsibilities of roles that were removed. Redeployment would have been another way to reduce job cuts throughout the organisation, it would mean that they retain the talent and experience the individual has as well as reducing the amount of job cuts throughout the organisation. GDH has encountered some issues surrounding morale, which is a knock-on effect of implementing job cuts (Institute of Employment Studies, no date) which overall has damaged ER within departments and trust has faltered between employee and employer.  </w:t>
      </w:r>
    </w:p>
    <w:p w14:paraId="600399AC" w14:textId="77777777" w:rsidR="00206F6C" w:rsidRDefault="00EF206D">
      <w:pPr>
        <w:pStyle w:val="Heading1"/>
      </w:pPr>
      <w:r>
        <w:t xml:space="preserve">5.0 Recommendations </w:t>
      </w:r>
    </w:p>
    <w:p w14:paraId="052B565F" w14:textId="77777777" w:rsidR="00206F6C" w:rsidRDefault="00EF206D">
      <w:pPr>
        <w:pStyle w:val="Heading2"/>
      </w:pPr>
      <w:r>
        <w:t>5.1 Training for Managers on Effective Communication and Dealing with Conflict</w:t>
      </w:r>
    </w:p>
    <w:p w14:paraId="6A9D29CA" w14:textId="77777777" w:rsidR="00206F6C" w:rsidRDefault="00206F6C"/>
    <w:p w14:paraId="2A591BD3" w14:textId="77777777" w:rsidR="00206F6C" w:rsidRDefault="00EF206D">
      <w:r>
        <w:t xml:space="preserve">Communication has been identified as a barrier for GDH throughout the pandemic. Training for line managers, supervisors and team leaders on how to effectively communicate and handle conflict would be an effective way to encourage open communication throughout the business. For owners and key stakeholders this would be worthwhile to consider implementing as open and effective communication can increase productivity within the business and build a sense of trust between manager and employee. One issue for managers would be to find the time to undertake a course, for example, all quarry managers could not all be absent on one set day. However, some courses could just be for one day which could be manageable if they were to take part on different days. The course could cost GDH around £400/500 per manager based on online learning, the company could ensure that training agreements are written up to cover costs if the manager leaves the organisation. </w:t>
      </w:r>
    </w:p>
    <w:p w14:paraId="378D47A4" w14:textId="77777777" w:rsidR="00206F6C" w:rsidRDefault="00EF206D">
      <w:pPr>
        <w:pStyle w:val="Heading2"/>
      </w:pPr>
      <w:r>
        <w:t xml:space="preserve">5.2 Implementing Flexible Working Policies </w:t>
      </w:r>
    </w:p>
    <w:p w14:paraId="42023E30" w14:textId="77777777" w:rsidR="00206F6C" w:rsidRDefault="00206F6C"/>
    <w:p w14:paraId="6B188895" w14:textId="77777777" w:rsidR="00206F6C" w:rsidRDefault="00EF206D">
      <w:r>
        <w:t xml:space="preserve">Due to the operational function of the organisation prior to the pandemic there were no flexible working policies in place to allow employees to work from home which caused some issues for certain employees within the organisation particularly those who had childcare commitments. Management and the owners struggle to see how this can be implemented in GDH due to the majority of roles being operational and employees needing a physical presence to complete their jobs. However, a flexible working policy should be in place for those within the head office where their role will permit them to work from home. This could come at substantial cost for the organisation due to there being a lack of equipment currently and the correct programmes would need to be available to effectively work from home but may lead to lead to greater productivity as </w:t>
      </w:r>
      <w:r>
        <w:lastRenderedPageBreak/>
        <w:t xml:space="preserve">these workers feel they have a better work-life balance and greater trust between themselves and their employer. This policy could be implemented within the next few months and the appropriate equipment could be set up which would provide employees with options if another pandemic situation were to occur. Issues with this is it could cause conflict between those who are able to work flexibly and those whose roles prohibit them from doing so. </w:t>
      </w:r>
    </w:p>
    <w:p w14:paraId="273CB178" w14:textId="77777777" w:rsidR="00206F6C" w:rsidRDefault="00EF206D">
      <w:pPr>
        <w:pStyle w:val="Heading2"/>
      </w:pPr>
      <w:r>
        <w:t>5.3 Creating Strategies to Retain Good Employment Relations</w:t>
      </w:r>
    </w:p>
    <w:p w14:paraId="5E710D74" w14:textId="77777777" w:rsidR="00206F6C" w:rsidRDefault="00206F6C"/>
    <w:p w14:paraId="321DF235" w14:textId="55A989CE" w:rsidR="00206F6C" w:rsidRDefault="00EF206D">
      <w:r>
        <w:t xml:space="preserve">The pandemic has highlighted that GDH lacked strategy surrounding unexpected events such as the </w:t>
      </w:r>
      <w:r w:rsidR="003621DF">
        <w:t>COVID-19</w:t>
      </w:r>
      <w:r>
        <w:t xml:space="preserve"> pandemic, therefore going forward there should be appropriate strategies in place to protect the ER throughout the business surrounding issues that cause significant financial stress or uncertainty. There are procedures that HR and managers should take to retain talent and jobs within the organisation, which can be done through recognising with roles can be redistributed and taking steps such as freezing recruitment as a way to ease those within the organisation who are concerned about job security as this would have an impact on performance. Owners and managers would benefit from forward planning as it could decrease the financial impact of an unexpected event, help to retain the talent within the organisation and aids in reducing stress for employees. Creating a strategy will take up time and input from several managers and stakeholders within the organisation, the main cost of doing so will be through less time for managers to focus on their core responsibilities. Additionally, this strategy would need to be re-evaluated over time as changes in external and internal factors occur to ensure the business’ strategy will be affective. </w:t>
      </w:r>
    </w:p>
    <w:p w14:paraId="41E1B7A4" w14:textId="77777777" w:rsidR="00206F6C" w:rsidRDefault="00EF206D">
      <w:pPr>
        <w:pStyle w:val="Heading1"/>
      </w:pPr>
      <w:r>
        <w:t xml:space="preserve">6.0 Appendix </w:t>
      </w:r>
    </w:p>
    <w:p w14:paraId="0B4EE6FF" w14:textId="77777777" w:rsidR="00206F6C" w:rsidRDefault="00EF206D">
      <w:pPr>
        <w:pStyle w:val="Heading2"/>
      </w:pPr>
      <w:r>
        <w:t>6.1 PESTLE</w:t>
      </w:r>
    </w:p>
    <w:p w14:paraId="6D0084FF" w14:textId="77777777" w:rsidR="00206F6C" w:rsidRDefault="00206F6C"/>
    <w:tbl>
      <w:tblPr>
        <w:tblStyle w:val="a"/>
        <w:tblW w:w="9016"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4507"/>
        <w:gridCol w:w="4509"/>
      </w:tblGrid>
      <w:tr w:rsidR="00206F6C" w14:paraId="73D68250" w14:textId="77777777" w:rsidTr="00206F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7" w:type="dxa"/>
          </w:tcPr>
          <w:p w14:paraId="47FB2BF6" w14:textId="77777777" w:rsidR="00206F6C" w:rsidRDefault="00EF206D">
            <w:r>
              <w:t xml:space="preserve">Political – </w:t>
            </w:r>
          </w:p>
          <w:p w14:paraId="09D269FE" w14:textId="77777777" w:rsidR="00206F6C" w:rsidRDefault="00EF206D">
            <w:pPr>
              <w:numPr>
                <w:ilvl w:val="0"/>
                <w:numId w:val="2"/>
              </w:numPr>
              <w:pBdr>
                <w:top w:val="nil"/>
                <w:left w:val="nil"/>
                <w:bottom w:val="nil"/>
                <w:right w:val="nil"/>
                <w:between w:val="nil"/>
              </w:pBdr>
              <w:spacing w:line="276" w:lineRule="auto"/>
            </w:pPr>
            <w:r>
              <w:rPr>
                <w:b w:val="0"/>
              </w:rPr>
              <w:t xml:space="preserve">29% of people within the UK are a part of a TU (Law Teacher, 2019). </w:t>
            </w:r>
          </w:p>
          <w:p w14:paraId="6838DEC8" w14:textId="77777777" w:rsidR="00206F6C" w:rsidRDefault="00EF206D">
            <w:pPr>
              <w:numPr>
                <w:ilvl w:val="0"/>
                <w:numId w:val="2"/>
              </w:numPr>
              <w:pBdr>
                <w:top w:val="nil"/>
                <w:left w:val="nil"/>
                <w:bottom w:val="nil"/>
                <w:right w:val="nil"/>
                <w:between w:val="nil"/>
              </w:pBdr>
              <w:spacing w:line="276" w:lineRule="auto"/>
            </w:pPr>
            <w:r>
              <w:rPr>
                <w:b w:val="0"/>
              </w:rPr>
              <w:t xml:space="preserve">EU leaders are preparing final proposals for trade deal as Brexit approaches, with some leaders preparing for a no-deal (Waterfield, 2020). </w:t>
            </w:r>
          </w:p>
          <w:p w14:paraId="68C7909F" w14:textId="1A8BC82B" w:rsidR="00206F6C" w:rsidRDefault="00EF206D">
            <w:pPr>
              <w:numPr>
                <w:ilvl w:val="0"/>
                <w:numId w:val="2"/>
              </w:numPr>
              <w:pBdr>
                <w:top w:val="nil"/>
                <w:left w:val="nil"/>
                <w:bottom w:val="nil"/>
                <w:right w:val="nil"/>
                <w:between w:val="nil"/>
              </w:pBdr>
              <w:spacing w:after="200" w:line="276" w:lineRule="auto"/>
            </w:pPr>
            <w:r>
              <w:rPr>
                <w:b w:val="0"/>
              </w:rPr>
              <w:t xml:space="preserve">Travel restrictions implemented throughout Wales to prevent people travelling to areas throughout the UK with high levels of </w:t>
            </w:r>
            <w:r w:rsidR="003621DF">
              <w:rPr>
                <w:b w:val="0"/>
              </w:rPr>
              <w:t>COVID-19</w:t>
            </w:r>
            <w:r>
              <w:rPr>
                <w:b w:val="0"/>
              </w:rPr>
              <w:t xml:space="preserve"> cases (Welsh Government, 2020). </w:t>
            </w:r>
          </w:p>
        </w:tc>
        <w:tc>
          <w:tcPr>
            <w:tcW w:w="4509" w:type="dxa"/>
            <w:shd w:val="clear" w:color="auto" w:fill="auto"/>
          </w:tcPr>
          <w:p w14:paraId="4B04082A" w14:textId="77777777" w:rsidR="00206F6C" w:rsidRDefault="00EF206D">
            <w:pPr>
              <w:cnfStyle w:val="100000000000" w:firstRow="1" w:lastRow="0" w:firstColumn="0" w:lastColumn="0" w:oddVBand="0" w:evenVBand="0" w:oddHBand="0" w:evenHBand="0" w:firstRowFirstColumn="0" w:firstRowLastColumn="0" w:lastRowFirstColumn="0" w:lastRowLastColumn="0"/>
            </w:pPr>
            <w:r>
              <w:t>Economic –</w:t>
            </w:r>
          </w:p>
          <w:p w14:paraId="74BA1C61" w14:textId="77777777" w:rsidR="00206F6C" w:rsidRDefault="00EF206D">
            <w:pPr>
              <w:numPr>
                <w:ilvl w:val="0"/>
                <w:numId w:val="8"/>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 xml:space="preserve">Customer spending slowed during October as tighter restrictions in the hospitality sector and local lockdowns impacted on general consumer spending, which resulted in a smaller contribution from service companies (IHS Markit / CIPS Flash UK Composite PMI®, 2020). </w:t>
            </w:r>
          </w:p>
          <w:p w14:paraId="22DFAF60" w14:textId="0DF046F8" w:rsidR="00206F6C" w:rsidRDefault="00EF206D">
            <w:pPr>
              <w:numPr>
                <w:ilvl w:val="0"/>
                <w:numId w:val="8"/>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 xml:space="preserve">The </w:t>
            </w:r>
            <w:r w:rsidR="003621DF">
              <w:rPr>
                <w:b w:val="0"/>
              </w:rPr>
              <w:t>COVID-19</w:t>
            </w:r>
            <w:r>
              <w:rPr>
                <w:b w:val="0"/>
              </w:rPr>
              <w:t xml:space="preserve"> Job Retention Scheme (furlough) was extended to the 31</w:t>
            </w:r>
            <w:r>
              <w:rPr>
                <w:b w:val="0"/>
                <w:vertAlign w:val="superscript"/>
              </w:rPr>
              <w:t>st</w:t>
            </w:r>
            <w:r>
              <w:rPr>
                <w:b w:val="0"/>
              </w:rPr>
              <w:t xml:space="preserve"> March 2021 (HM Revenue &amp; Customs, 2020). </w:t>
            </w:r>
          </w:p>
          <w:p w14:paraId="7A57AC58" w14:textId="77777777" w:rsidR="00206F6C" w:rsidRDefault="00EF206D">
            <w:pPr>
              <w:numPr>
                <w:ilvl w:val="0"/>
                <w:numId w:val="8"/>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Record numbers of redundancies were seen between July to September 2020 while employment rates continue to fall (Office for National Statistics, 2020).</w:t>
            </w:r>
          </w:p>
          <w:p w14:paraId="107BAE33" w14:textId="77777777" w:rsidR="00206F6C" w:rsidRDefault="00EF206D">
            <w:pPr>
              <w:numPr>
                <w:ilvl w:val="0"/>
                <w:numId w:val="8"/>
              </w:numPr>
              <w:pBdr>
                <w:top w:val="nil"/>
                <w:left w:val="nil"/>
                <w:bottom w:val="nil"/>
                <w:right w:val="nil"/>
                <w:between w:val="nil"/>
              </w:pBdr>
              <w:spacing w:after="200" w:line="276" w:lineRule="auto"/>
              <w:cnfStyle w:val="100000000000" w:firstRow="1" w:lastRow="0" w:firstColumn="0" w:lastColumn="0" w:oddVBand="0" w:evenVBand="0" w:oddHBand="0" w:evenHBand="0" w:firstRowFirstColumn="0" w:firstRowLastColumn="0" w:lastRowFirstColumn="0" w:lastRowLastColumn="0"/>
            </w:pPr>
            <w:r>
              <w:rPr>
                <w:b w:val="0"/>
              </w:rPr>
              <w:lastRenderedPageBreak/>
              <w:t xml:space="preserve"> Attempts to try and aid the state of the economy are being made by the Bank of England as the UK are heading towards a ‘double-dip recession’ this winter as growth in the service sectors slows (Inman, 2020).</w:t>
            </w:r>
          </w:p>
        </w:tc>
      </w:tr>
      <w:tr w:rsidR="00206F6C" w14:paraId="42F888A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7" w:type="dxa"/>
          </w:tcPr>
          <w:p w14:paraId="07522237" w14:textId="77777777" w:rsidR="00206F6C" w:rsidRDefault="00EF206D">
            <w:r>
              <w:lastRenderedPageBreak/>
              <w:t xml:space="preserve">Social – </w:t>
            </w:r>
          </w:p>
          <w:p w14:paraId="74F741DD" w14:textId="77777777" w:rsidR="00206F6C" w:rsidRDefault="00EF206D">
            <w:pPr>
              <w:numPr>
                <w:ilvl w:val="0"/>
                <w:numId w:val="1"/>
              </w:numPr>
              <w:pBdr>
                <w:top w:val="nil"/>
                <w:left w:val="nil"/>
                <w:bottom w:val="nil"/>
                <w:right w:val="nil"/>
                <w:between w:val="nil"/>
              </w:pBdr>
              <w:spacing w:line="276" w:lineRule="auto"/>
            </w:pPr>
            <w:r>
              <w:rPr>
                <w:b w:val="0"/>
              </w:rPr>
              <w:t xml:space="preserve">69% of adult throughout the UK have had some sense or very intense feelings of worry or mental health issues surrounding the Covid-19 pandemic (Marshall et al, 2020). </w:t>
            </w:r>
          </w:p>
          <w:p w14:paraId="4CA6A9BB" w14:textId="77777777" w:rsidR="00206F6C" w:rsidRDefault="00EF206D">
            <w:pPr>
              <w:numPr>
                <w:ilvl w:val="0"/>
                <w:numId w:val="1"/>
              </w:numPr>
              <w:pBdr>
                <w:top w:val="nil"/>
                <w:left w:val="nil"/>
                <w:bottom w:val="nil"/>
                <w:right w:val="nil"/>
                <w:between w:val="nil"/>
              </w:pBdr>
              <w:spacing w:line="276" w:lineRule="auto"/>
            </w:pPr>
            <w:r>
              <w:rPr>
                <w:b w:val="0"/>
              </w:rPr>
              <w:t xml:space="preserve">Barclays (2020) have found that consumers have reaffirmed support to local businesses throughout this year as they’ve witnessed a 50.7% increase in spending at businesses such as butchers etc. </w:t>
            </w:r>
          </w:p>
          <w:p w14:paraId="30CA3AE2" w14:textId="77777777" w:rsidR="00206F6C" w:rsidRDefault="00EF206D">
            <w:pPr>
              <w:numPr>
                <w:ilvl w:val="0"/>
                <w:numId w:val="1"/>
              </w:numPr>
              <w:pBdr>
                <w:top w:val="nil"/>
                <w:left w:val="nil"/>
                <w:bottom w:val="nil"/>
                <w:right w:val="nil"/>
                <w:between w:val="nil"/>
              </w:pBdr>
              <w:spacing w:after="200" w:line="276" w:lineRule="auto"/>
            </w:pPr>
            <w:r>
              <w:rPr>
                <w:b w:val="0"/>
              </w:rPr>
              <w:t xml:space="preserve">Managers have a more positive outlook on the idea of flexible and home working as a result of the pandemic (University of Birmingham, 2020). </w:t>
            </w:r>
          </w:p>
        </w:tc>
        <w:tc>
          <w:tcPr>
            <w:tcW w:w="4509" w:type="dxa"/>
          </w:tcPr>
          <w:p w14:paraId="5941C2AC" w14:textId="77777777" w:rsidR="00206F6C" w:rsidRDefault="00EF206D">
            <w:pPr>
              <w:cnfStyle w:val="000000100000" w:firstRow="0" w:lastRow="0" w:firstColumn="0" w:lastColumn="0" w:oddVBand="0" w:evenVBand="0" w:oddHBand="1" w:evenHBand="0" w:firstRowFirstColumn="0" w:firstRowLastColumn="0" w:lastRowFirstColumn="0" w:lastRowLastColumn="0"/>
              <w:rPr>
                <w:b/>
              </w:rPr>
            </w:pPr>
            <w:r>
              <w:rPr>
                <w:b/>
              </w:rPr>
              <w:t>Technological –</w:t>
            </w:r>
          </w:p>
          <w:p w14:paraId="4AD620C4" w14:textId="77777777" w:rsidR="00206F6C" w:rsidRDefault="00EF206D">
            <w:pPr>
              <w:numPr>
                <w:ilvl w:val="0"/>
                <w:numId w:val="9"/>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 xml:space="preserve">Use of mediums such as Skype, Microsoft Teams are useful communication tools for HR teams as they allow frequent communication regardless of where you are. However, verbally communicating can make the process of explaining an issue more efficient (Mike, 2019). </w:t>
            </w:r>
          </w:p>
          <w:p w14:paraId="13B3E8B5" w14:textId="77777777" w:rsidR="00206F6C" w:rsidRDefault="00EF206D">
            <w:pPr>
              <w:numPr>
                <w:ilvl w:val="0"/>
                <w:numId w:val="9"/>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 xml:space="preserve">UK SME’s are rapidly moving toward using contactless card payments and becoming cashless organisations as a result of the COVID-19 pandemic (RBS, 2020). </w:t>
            </w:r>
          </w:p>
          <w:p w14:paraId="77F311A3" w14:textId="77777777" w:rsidR="00206F6C" w:rsidRDefault="00EF206D">
            <w:pPr>
              <w:numPr>
                <w:ilvl w:val="0"/>
                <w:numId w:val="9"/>
              </w:num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pPr>
            <w:r>
              <w:t xml:space="preserve">AI was used by some hospitals throughout the Covid-19 pandemic as a way to manage calls from the public who were looking for information regarding the virus (Wittbold et al, 2020). </w:t>
            </w:r>
          </w:p>
        </w:tc>
      </w:tr>
      <w:tr w:rsidR="00206F6C" w14:paraId="4147C1D8" w14:textId="77777777">
        <w:tc>
          <w:tcPr>
            <w:cnfStyle w:val="001000000000" w:firstRow="0" w:lastRow="0" w:firstColumn="1" w:lastColumn="0" w:oddVBand="0" w:evenVBand="0" w:oddHBand="0" w:evenHBand="0" w:firstRowFirstColumn="0" w:firstRowLastColumn="0" w:lastRowFirstColumn="0" w:lastRowLastColumn="0"/>
            <w:tcW w:w="4507" w:type="dxa"/>
          </w:tcPr>
          <w:p w14:paraId="539F8B58" w14:textId="77777777" w:rsidR="00206F6C" w:rsidRDefault="00EF206D">
            <w:r>
              <w:t xml:space="preserve">Legal – </w:t>
            </w:r>
          </w:p>
          <w:p w14:paraId="2AB1818B" w14:textId="77777777" w:rsidR="00206F6C" w:rsidRDefault="00EF206D">
            <w:pPr>
              <w:numPr>
                <w:ilvl w:val="0"/>
                <w:numId w:val="9"/>
              </w:numPr>
              <w:pBdr>
                <w:top w:val="nil"/>
                <w:left w:val="nil"/>
                <w:bottom w:val="nil"/>
                <w:right w:val="nil"/>
                <w:between w:val="nil"/>
              </w:pBdr>
              <w:spacing w:line="276" w:lineRule="auto"/>
            </w:pPr>
            <w:r>
              <w:rPr>
                <w:b w:val="0"/>
              </w:rPr>
              <w:t xml:space="preserve">The TU Act 2016 made it increasingly difficult for unions to operate by increasing restrictions and imposing expensive levy for them to regulated (TUC, 2017). </w:t>
            </w:r>
          </w:p>
          <w:p w14:paraId="76C36B6A" w14:textId="77777777" w:rsidR="00206F6C" w:rsidRDefault="00EF206D">
            <w:pPr>
              <w:numPr>
                <w:ilvl w:val="0"/>
                <w:numId w:val="9"/>
              </w:numPr>
              <w:pBdr>
                <w:top w:val="nil"/>
                <w:left w:val="nil"/>
                <w:bottom w:val="nil"/>
                <w:right w:val="nil"/>
                <w:between w:val="nil"/>
              </w:pBdr>
              <w:spacing w:line="276" w:lineRule="auto"/>
            </w:pPr>
            <w:r>
              <w:rPr>
                <w:b w:val="0"/>
              </w:rPr>
              <w:t xml:space="preserve">Any redundancies must comply with legislation set out within the Employment Rights Act 1996 (legislation.gov, no date), such as providing the employee with the correct period of notice dependant on their length of service. </w:t>
            </w:r>
          </w:p>
          <w:p w14:paraId="41FCAB02" w14:textId="72ECEB80" w:rsidR="00206F6C" w:rsidRDefault="00EF206D">
            <w:pPr>
              <w:numPr>
                <w:ilvl w:val="0"/>
                <w:numId w:val="9"/>
              </w:numPr>
              <w:pBdr>
                <w:top w:val="nil"/>
                <w:left w:val="nil"/>
                <w:bottom w:val="nil"/>
                <w:right w:val="nil"/>
                <w:between w:val="nil"/>
              </w:pBdr>
              <w:spacing w:after="200" w:line="276" w:lineRule="auto"/>
            </w:pPr>
            <w:r>
              <w:rPr>
                <w:b w:val="0"/>
              </w:rPr>
              <w:t xml:space="preserve">If individuals feel that their place of work are not complying with health and safety regulations or procedures regarding </w:t>
            </w:r>
            <w:r w:rsidR="003621DF">
              <w:rPr>
                <w:b w:val="0"/>
              </w:rPr>
              <w:t>COVID-19</w:t>
            </w:r>
            <w:r>
              <w:rPr>
                <w:b w:val="0"/>
              </w:rPr>
              <w:t xml:space="preserve"> and they feel unsafe within their working </w:t>
            </w:r>
            <w:r>
              <w:rPr>
                <w:b w:val="0"/>
              </w:rPr>
              <w:lastRenderedPageBreak/>
              <w:t xml:space="preserve">environment these can be reported directly to HSE (no date) which could result in fines for organisations who disregard them. </w:t>
            </w:r>
          </w:p>
        </w:tc>
        <w:tc>
          <w:tcPr>
            <w:tcW w:w="4509" w:type="dxa"/>
          </w:tcPr>
          <w:p w14:paraId="15393BFA" w14:textId="77777777" w:rsidR="00206F6C" w:rsidRDefault="00EF206D">
            <w:pPr>
              <w:cnfStyle w:val="000000000000" w:firstRow="0" w:lastRow="0" w:firstColumn="0" w:lastColumn="0" w:oddVBand="0" w:evenVBand="0" w:oddHBand="0" w:evenHBand="0" w:firstRowFirstColumn="0" w:firstRowLastColumn="0" w:lastRowFirstColumn="0" w:lastRowLastColumn="0"/>
              <w:rPr>
                <w:b/>
              </w:rPr>
            </w:pPr>
            <w:r>
              <w:rPr>
                <w:b/>
              </w:rPr>
              <w:lastRenderedPageBreak/>
              <w:t xml:space="preserve">Environmental – </w:t>
            </w:r>
          </w:p>
          <w:p w14:paraId="4FBEADE7" w14:textId="77777777" w:rsidR="00206F6C" w:rsidRDefault="00EF206D">
            <w:pPr>
              <w:numPr>
                <w:ilvl w:val="0"/>
                <w:numId w:val="9"/>
              </w:numPr>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pPr>
            <w:r>
              <w:t>Boris Johnson said to be drawing up plans to increase the rate of decarbonisation by 50% over the next decade which would have a big impact on consumers and different industries (CarbonBrief, 2020).</w:t>
            </w:r>
          </w:p>
          <w:p w14:paraId="612246B7" w14:textId="77777777" w:rsidR="00206F6C" w:rsidRDefault="00EF206D">
            <w:pPr>
              <w:numPr>
                <w:ilvl w:val="0"/>
                <w:numId w:val="9"/>
              </w:numPr>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pPr>
            <w:r>
              <w:t xml:space="preserve">As aggregate demands rise due to increase in construction meaning they are becoming an important emerging market, pressures begin to lie on them for environmental justice with regards to climate change (Sandberg and Sharma-Wallace, 2013, p.66). </w:t>
            </w:r>
          </w:p>
          <w:p w14:paraId="7AFFC57A" w14:textId="77777777" w:rsidR="00206F6C" w:rsidRDefault="00EF206D">
            <w:pPr>
              <w:numPr>
                <w:ilvl w:val="0"/>
                <w:numId w:val="9"/>
              </w:num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pPr>
            <w:r>
              <w:t xml:space="preserve">As more people were forced to stay at home as a result of the pandemic, within the first couple of months of the pandemic C02 levels were set to see </w:t>
            </w:r>
            <w:r>
              <w:lastRenderedPageBreak/>
              <w:t>the largest annual fall as emissions in countries such as China were down by 25% in the first two months (CarbonBrief, 2020).</w:t>
            </w:r>
          </w:p>
        </w:tc>
      </w:tr>
    </w:tbl>
    <w:p w14:paraId="78E4644A" w14:textId="77777777" w:rsidR="00206F6C" w:rsidRDefault="00206F6C"/>
    <w:p w14:paraId="6CE86F81" w14:textId="77777777" w:rsidR="00206F6C" w:rsidRDefault="00EF206D">
      <w:pPr>
        <w:pStyle w:val="Heading2"/>
      </w:pPr>
      <w:r>
        <w:t xml:space="preserve">6.2 SWOT for COVID-19 </w:t>
      </w:r>
    </w:p>
    <w:p w14:paraId="2C0A952F" w14:textId="77777777" w:rsidR="00206F6C" w:rsidRDefault="00206F6C"/>
    <w:tbl>
      <w:tblPr>
        <w:tblStyle w:val="a0"/>
        <w:tblW w:w="9016"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4508"/>
        <w:gridCol w:w="4508"/>
      </w:tblGrid>
      <w:tr w:rsidR="00206F6C" w14:paraId="6D6BAB20"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0A0684" w14:textId="77777777" w:rsidR="00206F6C" w:rsidRDefault="00EF206D">
            <w:r>
              <w:t>Strengths-</w:t>
            </w:r>
          </w:p>
          <w:p w14:paraId="74A8B2A4" w14:textId="77777777" w:rsidR="00206F6C" w:rsidRDefault="00EF206D">
            <w:pPr>
              <w:numPr>
                <w:ilvl w:val="0"/>
                <w:numId w:val="4"/>
              </w:numPr>
              <w:pBdr>
                <w:top w:val="nil"/>
                <w:left w:val="nil"/>
                <w:bottom w:val="nil"/>
                <w:right w:val="nil"/>
                <w:between w:val="nil"/>
              </w:pBdr>
              <w:spacing w:line="276" w:lineRule="auto"/>
            </w:pPr>
            <w:r>
              <w:rPr>
                <w:b w:val="0"/>
              </w:rPr>
              <w:t xml:space="preserve">Majority of business ran as normal with social distancing implemented. </w:t>
            </w:r>
          </w:p>
          <w:p w14:paraId="06DA42BB" w14:textId="77777777" w:rsidR="00206F6C" w:rsidRDefault="00EF206D">
            <w:pPr>
              <w:numPr>
                <w:ilvl w:val="0"/>
                <w:numId w:val="4"/>
              </w:numPr>
              <w:pBdr>
                <w:top w:val="nil"/>
                <w:left w:val="nil"/>
                <w:bottom w:val="nil"/>
                <w:right w:val="nil"/>
                <w:between w:val="nil"/>
              </w:pBdr>
              <w:spacing w:line="276" w:lineRule="auto"/>
            </w:pPr>
            <w:r>
              <w:rPr>
                <w:b w:val="0"/>
              </w:rPr>
              <w:t xml:space="preserve">Managed to keep many jobs secure and many throughout the business remained on their normal pay. </w:t>
            </w:r>
          </w:p>
          <w:p w14:paraId="7E3EAADD" w14:textId="77777777" w:rsidR="00206F6C" w:rsidRDefault="00EF206D">
            <w:pPr>
              <w:numPr>
                <w:ilvl w:val="0"/>
                <w:numId w:val="4"/>
              </w:numPr>
              <w:pBdr>
                <w:top w:val="nil"/>
                <w:left w:val="nil"/>
                <w:bottom w:val="nil"/>
                <w:right w:val="nil"/>
                <w:between w:val="nil"/>
              </w:pBdr>
              <w:spacing w:line="276" w:lineRule="auto"/>
            </w:pPr>
            <w:r>
              <w:rPr>
                <w:b w:val="0"/>
              </w:rPr>
              <w:t xml:space="preserve">Some job opportunities arose throughout the pandemic and recruitment processes continued to take place. </w:t>
            </w:r>
          </w:p>
          <w:p w14:paraId="452DE38F" w14:textId="77777777" w:rsidR="00206F6C" w:rsidRDefault="00EF206D">
            <w:pPr>
              <w:numPr>
                <w:ilvl w:val="0"/>
                <w:numId w:val="4"/>
              </w:numPr>
              <w:pBdr>
                <w:top w:val="nil"/>
                <w:left w:val="nil"/>
                <w:bottom w:val="nil"/>
                <w:right w:val="nil"/>
                <w:between w:val="nil"/>
              </w:pBdr>
              <w:spacing w:line="276" w:lineRule="auto"/>
            </w:pPr>
            <w:r>
              <w:rPr>
                <w:b w:val="0"/>
              </w:rPr>
              <w:t xml:space="preserve">Staff become more flexible as they needed to pick up different roles throughout the business where help was required. </w:t>
            </w:r>
          </w:p>
          <w:p w14:paraId="0C7FC7C8" w14:textId="77777777" w:rsidR="00206F6C" w:rsidRDefault="00EF206D">
            <w:pPr>
              <w:numPr>
                <w:ilvl w:val="0"/>
                <w:numId w:val="4"/>
              </w:numPr>
              <w:pBdr>
                <w:top w:val="nil"/>
                <w:left w:val="nil"/>
                <w:bottom w:val="nil"/>
                <w:right w:val="nil"/>
                <w:between w:val="nil"/>
              </w:pBdr>
              <w:spacing w:after="200" w:line="276" w:lineRule="auto"/>
            </w:pPr>
            <w:r>
              <w:rPr>
                <w:b w:val="0"/>
              </w:rPr>
              <w:t xml:space="preserve">Health and Safety manager on site to implement policies and ensure appropriate procedures are followed by staff.  </w:t>
            </w:r>
          </w:p>
        </w:tc>
        <w:tc>
          <w:tcPr>
            <w:tcW w:w="4508" w:type="dxa"/>
          </w:tcPr>
          <w:p w14:paraId="1D200D8A" w14:textId="77777777" w:rsidR="00206F6C" w:rsidRDefault="00EF206D">
            <w:pPr>
              <w:cnfStyle w:val="100000000000" w:firstRow="1" w:lastRow="0" w:firstColumn="0" w:lastColumn="0" w:oddVBand="0" w:evenVBand="0" w:oddHBand="0" w:evenHBand="0" w:firstRowFirstColumn="0" w:firstRowLastColumn="0" w:lastRowFirstColumn="0" w:lastRowLastColumn="0"/>
            </w:pPr>
            <w:r>
              <w:t>Weaknesses-</w:t>
            </w:r>
          </w:p>
          <w:p w14:paraId="71B41E5A"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Lack of equipment and resources to allow employees to work from home.</w:t>
            </w:r>
          </w:p>
          <w:p w14:paraId="25FD5DE1"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 xml:space="preserve">Workload being picked up by those who were not placed onto the furlough scheme which increased the risk or burnout. </w:t>
            </w:r>
          </w:p>
          <w:p w14:paraId="04074BE5"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Lack of PPE and procedures at the beginning of the pandemic.</w:t>
            </w:r>
          </w:p>
          <w:p w14:paraId="26F74ACA"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Civils department shut due to pandemic due to work being unable to commence.</w:t>
            </w:r>
          </w:p>
          <w:p w14:paraId="77FCDC81"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Uncertainty around job security felt throughout departments as redundancies began to take place and some employees remained on furlough.</w:t>
            </w:r>
          </w:p>
          <w:p w14:paraId="3AA438C0"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Minor communication breakdowns throughout departments.</w:t>
            </w:r>
          </w:p>
          <w:p w14:paraId="4921E934"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 xml:space="preserve">Lack of top-down communication throughout the business. </w:t>
            </w:r>
          </w:p>
          <w:p w14:paraId="34FC465C" w14:textId="77777777" w:rsidR="00206F6C" w:rsidRDefault="00EF206D">
            <w:pPr>
              <w:numPr>
                <w:ilvl w:val="0"/>
                <w:numId w:val="3"/>
              </w:numPr>
              <w:pBdr>
                <w:top w:val="nil"/>
                <w:left w:val="nil"/>
                <w:bottom w:val="nil"/>
                <w:right w:val="nil"/>
                <w:between w:val="nil"/>
              </w:pBdr>
              <w:spacing w:after="200" w:line="276" w:lineRule="auto"/>
              <w:cnfStyle w:val="100000000000" w:firstRow="1" w:lastRow="0" w:firstColumn="0" w:lastColumn="0" w:oddVBand="0" w:evenVBand="0" w:oddHBand="0" w:evenHBand="0" w:firstRowFirstColumn="0" w:firstRowLastColumn="0" w:lastRowFirstColumn="0" w:lastRowLastColumn="0"/>
            </w:pPr>
            <w:r>
              <w:rPr>
                <w:b w:val="0"/>
              </w:rPr>
              <w:t xml:space="preserve">No training for managers throughout the business to deal with issues such as communication or conflict. </w:t>
            </w:r>
          </w:p>
          <w:p w14:paraId="4D24026D" w14:textId="77777777" w:rsidR="00206F6C" w:rsidRDefault="00206F6C">
            <w:pPr>
              <w:cnfStyle w:val="100000000000" w:firstRow="1" w:lastRow="0" w:firstColumn="0" w:lastColumn="0" w:oddVBand="0" w:evenVBand="0" w:oddHBand="0" w:evenHBand="0" w:firstRowFirstColumn="0" w:firstRowLastColumn="0" w:lastRowFirstColumn="0" w:lastRowLastColumn="0"/>
            </w:pPr>
          </w:p>
          <w:p w14:paraId="797DE29D" w14:textId="77777777" w:rsidR="00206F6C" w:rsidRDefault="00206F6C">
            <w:pPr>
              <w:cnfStyle w:val="100000000000" w:firstRow="1" w:lastRow="0" w:firstColumn="0" w:lastColumn="0" w:oddVBand="0" w:evenVBand="0" w:oddHBand="0" w:evenHBand="0" w:firstRowFirstColumn="0" w:firstRowLastColumn="0" w:lastRowFirstColumn="0" w:lastRowLastColumn="0"/>
            </w:pPr>
          </w:p>
        </w:tc>
      </w:tr>
      <w:tr w:rsidR="00206F6C" w14:paraId="0872D1A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90E1D6" w14:textId="77777777" w:rsidR="00206F6C" w:rsidRDefault="00EF206D">
            <w:r>
              <w:t>Opportunities-</w:t>
            </w:r>
          </w:p>
          <w:p w14:paraId="0F34A849" w14:textId="77777777" w:rsidR="00206F6C" w:rsidRDefault="00EF206D">
            <w:pPr>
              <w:numPr>
                <w:ilvl w:val="0"/>
                <w:numId w:val="5"/>
              </w:numPr>
              <w:pBdr>
                <w:top w:val="nil"/>
                <w:left w:val="nil"/>
                <w:bottom w:val="nil"/>
                <w:right w:val="nil"/>
                <w:between w:val="nil"/>
              </w:pBdr>
              <w:spacing w:line="276" w:lineRule="auto"/>
            </w:pPr>
            <w:r>
              <w:rPr>
                <w:b w:val="0"/>
              </w:rPr>
              <w:t xml:space="preserve">GDH was acquired by Sigma Roc during the pandemic who are looking to drive the growth of the company providing several opportunities. </w:t>
            </w:r>
          </w:p>
          <w:p w14:paraId="7228AE51" w14:textId="77777777" w:rsidR="00206F6C" w:rsidRDefault="00EF206D">
            <w:pPr>
              <w:numPr>
                <w:ilvl w:val="0"/>
                <w:numId w:val="5"/>
              </w:numPr>
              <w:pBdr>
                <w:top w:val="nil"/>
                <w:left w:val="nil"/>
                <w:bottom w:val="nil"/>
                <w:right w:val="nil"/>
                <w:between w:val="nil"/>
              </w:pBdr>
              <w:spacing w:line="276" w:lineRule="auto"/>
            </w:pPr>
            <w:r>
              <w:rPr>
                <w:b w:val="0"/>
              </w:rPr>
              <w:t xml:space="preserve">Opportunities to see gaps in the organisation such as HR and implement changes for improving future changes.  </w:t>
            </w:r>
          </w:p>
          <w:p w14:paraId="1DB4434D" w14:textId="77777777" w:rsidR="00206F6C" w:rsidRDefault="00EF206D">
            <w:pPr>
              <w:numPr>
                <w:ilvl w:val="0"/>
                <w:numId w:val="5"/>
              </w:numPr>
              <w:pBdr>
                <w:top w:val="nil"/>
                <w:left w:val="nil"/>
                <w:bottom w:val="nil"/>
                <w:right w:val="nil"/>
                <w:between w:val="nil"/>
              </w:pBdr>
              <w:spacing w:line="276" w:lineRule="auto"/>
            </w:pPr>
            <w:r>
              <w:rPr>
                <w:b w:val="0"/>
              </w:rPr>
              <w:t xml:space="preserve">Create strategies for the future based on how the business dealt with the </w:t>
            </w:r>
            <w:r>
              <w:rPr>
                <w:b w:val="0"/>
              </w:rPr>
              <w:lastRenderedPageBreak/>
              <w:t xml:space="preserve">pandemic and what could be done differently. </w:t>
            </w:r>
          </w:p>
          <w:p w14:paraId="2786ADC7" w14:textId="77777777" w:rsidR="00206F6C" w:rsidRDefault="00EF206D">
            <w:pPr>
              <w:numPr>
                <w:ilvl w:val="0"/>
                <w:numId w:val="5"/>
              </w:numPr>
              <w:pBdr>
                <w:top w:val="nil"/>
                <w:left w:val="nil"/>
                <w:bottom w:val="nil"/>
                <w:right w:val="nil"/>
                <w:between w:val="nil"/>
              </w:pBdr>
              <w:spacing w:after="200" w:line="276" w:lineRule="auto"/>
            </w:pPr>
            <w:r>
              <w:rPr>
                <w:b w:val="0"/>
              </w:rPr>
              <w:t xml:space="preserve">Provide training for line managers, supervisors and team leaders in order to help them in communicating and dealing with conflict. </w:t>
            </w:r>
          </w:p>
          <w:p w14:paraId="74C565BC" w14:textId="77777777" w:rsidR="00206F6C" w:rsidRDefault="00206F6C"/>
          <w:p w14:paraId="53DCD136" w14:textId="77777777" w:rsidR="00206F6C" w:rsidRDefault="00206F6C"/>
        </w:tc>
        <w:tc>
          <w:tcPr>
            <w:tcW w:w="4508" w:type="dxa"/>
          </w:tcPr>
          <w:p w14:paraId="5952DE74" w14:textId="77777777" w:rsidR="00206F6C" w:rsidRDefault="00EF206D">
            <w:pPr>
              <w:cnfStyle w:val="000000100000" w:firstRow="0" w:lastRow="0" w:firstColumn="0" w:lastColumn="0" w:oddVBand="0" w:evenVBand="0" w:oddHBand="1" w:evenHBand="0" w:firstRowFirstColumn="0" w:firstRowLastColumn="0" w:lastRowFirstColumn="0" w:lastRowLastColumn="0"/>
              <w:rPr>
                <w:b/>
              </w:rPr>
            </w:pPr>
            <w:r>
              <w:rPr>
                <w:b/>
              </w:rPr>
              <w:lastRenderedPageBreak/>
              <w:t>Threats-</w:t>
            </w:r>
          </w:p>
          <w:p w14:paraId="5B2D002D" w14:textId="77777777" w:rsidR="00206F6C" w:rsidRDefault="00EF206D">
            <w:pPr>
              <w:numPr>
                <w:ilvl w:val="0"/>
                <w:numId w:val="6"/>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 xml:space="preserve">Lack of autonomy may result in employees looking for more flexible working. </w:t>
            </w:r>
          </w:p>
          <w:p w14:paraId="686C97BC" w14:textId="77777777" w:rsidR="00206F6C" w:rsidRDefault="00EF206D">
            <w:pPr>
              <w:numPr>
                <w:ilvl w:val="0"/>
                <w:numId w:val="6"/>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Transitioning into the acquisition can create uncertainty.</w:t>
            </w:r>
          </w:p>
          <w:p w14:paraId="2905FBE3" w14:textId="77777777" w:rsidR="00206F6C" w:rsidRDefault="00EF206D">
            <w:pPr>
              <w:numPr>
                <w:ilvl w:val="0"/>
                <w:numId w:val="6"/>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 xml:space="preserve">Redundancies can affect the morale of those within the workplace (Wilson, 2020) and affect how they feel about their job security.  </w:t>
            </w:r>
          </w:p>
          <w:p w14:paraId="659CFF37" w14:textId="77777777" w:rsidR="00206F6C" w:rsidRDefault="00EF206D">
            <w:pPr>
              <w:numPr>
                <w:ilvl w:val="0"/>
                <w:numId w:val="6"/>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lastRenderedPageBreak/>
              <w:t>Failing to plan for the future leads the business to not be prepared when events such as Covid-19 take place.</w:t>
            </w:r>
          </w:p>
          <w:p w14:paraId="52F7D352" w14:textId="77777777" w:rsidR="00206F6C" w:rsidRDefault="00EF206D">
            <w:pPr>
              <w:numPr>
                <w:ilvl w:val="0"/>
                <w:numId w:val="6"/>
              </w:num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pPr>
            <w:r>
              <w:t xml:space="preserve">Not providing individuals with opportunities to grow in their primary role or to focus on that career may mean they leave the organisation. </w:t>
            </w:r>
          </w:p>
        </w:tc>
      </w:tr>
    </w:tbl>
    <w:p w14:paraId="37E28801" w14:textId="77777777" w:rsidR="00206F6C" w:rsidRDefault="00206F6C"/>
    <w:p w14:paraId="08886403" w14:textId="77777777" w:rsidR="00206F6C" w:rsidRDefault="00206F6C"/>
    <w:p w14:paraId="73716BCD" w14:textId="3DB6F29B" w:rsidR="00206F6C" w:rsidRDefault="00A0346F" w:rsidP="00A0346F">
      <w:pPr>
        <w:pStyle w:val="Heading1"/>
      </w:pPr>
      <w:r>
        <w:t xml:space="preserve">7.0 </w:t>
      </w:r>
      <w:r w:rsidR="00EF206D">
        <w:t>References</w:t>
      </w:r>
    </w:p>
    <w:p w14:paraId="614197D3" w14:textId="77777777" w:rsidR="00206F6C" w:rsidRDefault="00206F6C"/>
    <w:p w14:paraId="2C6A5956" w14:textId="77777777" w:rsidR="00206F6C" w:rsidRDefault="00EF206D">
      <w:r>
        <w:t xml:space="preserve">Acas (no date) </w:t>
      </w:r>
      <w:r>
        <w:rPr>
          <w:i/>
        </w:rPr>
        <w:t xml:space="preserve">Dealing with a problem raised by an employee, </w:t>
      </w:r>
      <w:r>
        <w:t xml:space="preserve">Available at: </w:t>
      </w:r>
      <w:hyperlink r:id="rId8">
        <w:r>
          <w:rPr>
            <w:color w:val="0000FF"/>
            <w:u w:val="single"/>
          </w:rPr>
          <w:t>https://www.acas.org.uk/dealing-with-a-problem-raised-by-an-employee</w:t>
        </w:r>
      </w:hyperlink>
      <w:r>
        <w:t xml:space="preserve"> (Accessed 9th December 2020) </w:t>
      </w:r>
    </w:p>
    <w:p w14:paraId="06F2105D" w14:textId="77777777" w:rsidR="00206F6C" w:rsidRDefault="00EF206D">
      <w:r>
        <w:t xml:space="preserve">Acas (no date) </w:t>
      </w:r>
      <w:r>
        <w:rPr>
          <w:i/>
        </w:rPr>
        <w:t xml:space="preserve">Manage Staff Redundancies, </w:t>
      </w:r>
      <w:r>
        <w:t xml:space="preserve">Available at: </w:t>
      </w:r>
      <w:r>
        <w:rPr>
          <w:i/>
        </w:rPr>
        <w:t xml:space="preserve"> </w:t>
      </w:r>
      <w:hyperlink r:id="rId9">
        <w:r>
          <w:rPr>
            <w:color w:val="0000FF"/>
            <w:u w:val="single"/>
          </w:rPr>
          <w:t>https://www.acas.org.uk/manage-staff-redundancies/avoid-compulsory-redundancies</w:t>
        </w:r>
      </w:hyperlink>
      <w:r>
        <w:t xml:space="preserve"> (Accessed 19th November 2020) </w:t>
      </w:r>
    </w:p>
    <w:p w14:paraId="0F6A6447" w14:textId="77777777" w:rsidR="00206F6C" w:rsidRDefault="00EF206D">
      <w:r>
        <w:t xml:space="preserve">Acas (no date) </w:t>
      </w:r>
      <w:r>
        <w:rPr>
          <w:i/>
        </w:rPr>
        <w:t xml:space="preserve">Managing People, </w:t>
      </w:r>
      <w:r>
        <w:t xml:space="preserve">Available at: </w:t>
      </w:r>
      <w:hyperlink r:id="rId10">
        <w:r>
          <w:rPr>
            <w:color w:val="0000FF"/>
            <w:u w:val="single"/>
          </w:rPr>
          <w:t>https://archive.acas.org.uk/managingpeople</w:t>
        </w:r>
      </w:hyperlink>
      <w:r>
        <w:t xml:space="preserve"> (Accessed 10th December 2020) </w:t>
      </w:r>
    </w:p>
    <w:p w14:paraId="7F95BCE0" w14:textId="77777777" w:rsidR="00206F6C" w:rsidRDefault="00EF206D">
      <w:r>
        <w:t xml:space="preserve">Ackers, P. (2014) ‘Rethinking the employment relationship: a neo-pluralist critique of British industrial relations orthodoxy’, </w:t>
      </w:r>
      <w:r>
        <w:rPr>
          <w:i/>
        </w:rPr>
        <w:t xml:space="preserve">International Journal of human resource management, </w:t>
      </w:r>
      <w:r>
        <w:t xml:space="preserve">Vol.25 (18), p.2608-2625, Available at:  </w:t>
      </w:r>
      <w:hyperlink r:id="rId11">
        <w:r>
          <w:rPr>
            <w:color w:val="0000FF"/>
            <w:u w:val="single"/>
          </w:rPr>
          <w:t>https://www-tandfonline-com.ezproxy.uwtsd.ac.uk/doi/pdf/10.1080/09585192.2012.667429?needAccess=true</w:t>
        </w:r>
      </w:hyperlink>
      <w:r>
        <w:t xml:space="preserve"> (Accessed 4</w:t>
      </w:r>
      <w:r>
        <w:rPr>
          <w:vertAlign w:val="superscript"/>
        </w:rPr>
        <w:t>th</w:t>
      </w:r>
      <w:r>
        <w:t xml:space="preserve"> November 2020) </w:t>
      </w:r>
    </w:p>
    <w:p w14:paraId="2E7BC959" w14:textId="77777777" w:rsidR="00206F6C" w:rsidRDefault="00EF206D">
      <w:r>
        <w:t xml:space="preserve">Amphlett, J. (2019) </w:t>
      </w:r>
      <w:r>
        <w:rPr>
          <w:i/>
        </w:rPr>
        <w:t xml:space="preserve">Relationship breakdown and the workplace, </w:t>
      </w:r>
      <w:r>
        <w:t xml:space="preserve">Available at: </w:t>
      </w:r>
      <w:hyperlink r:id="rId12">
        <w:r>
          <w:rPr>
            <w:color w:val="0000FF"/>
            <w:u w:val="single"/>
          </w:rPr>
          <w:t>https://www.howardkennedy.com/en/latest/article/relationship-breakdown-and-the-workplace</w:t>
        </w:r>
      </w:hyperlink>
      <w:r>
        <w:t xml:space="preserve"> (Accessed 9th December 2020) </w:t>
      </w:r>
    </w:p>
    <w:p w14:paraId="5DE82B6E" w14:textId="77777777" w:rsidR="00206F6C" w:rsidRDefault="00EF206D">
      <w:r>
        <w:t xml:space="preserve">Aswad, J. (2020) </w:t>
      </w:r>
      <w:r>
        <w:rPr>
          <w:i/>
        </w:rPr>
        <w:t xml:space="preserve">Spotify Tells Employees They Can Work From Home Until 2021, </w:t>
      </w:r>
      <w:r>
        <w:t xml:space="preserve">Available at: </w:t>
      </w:r>
      <w:hyperlink r:id="rId13">
        <w:r>
          <w:rPr>
            <w:color w:val="0000FF"/>
            <w:u w:val="single"/>
          </w:rPr>
          <w:t>https://variety.com/2020/music/news/spotify-employees-work-from-home-1234613095/</w:t>
        </w:r>
      </w:hyperlink>
      <w:r>
        <w:t xml:space="preserve"> (Accessed 7</w:t>
      </w:r>
      <w:r>
        <w:rPr>
          <w:vertAlign w:val="superscript"/>
        </w:rPr>
        <w:t>th</w:t>
      </w:r>
      <w:r>
        <w:t xml:space="preserve"> December 2020) </w:t>
      </w:r>
    </w:p>
    <w:p w14:paraId="2ED6FB78" w14:textId="77777777" w:rsidR="00206F6C" w:rsidRDefault="00EF206D">
      <w:r>
        <w:t xml:space="preserve">Barclays (2020) </w:t>
      </w:r>
      <w:r>
        <w:rPr>
          <w:i/>
        </w:rPr>
        <w:t xml:space="preserve">UK Consumer Spending Report, </w:t>
      </w:r>
      <w:r>
        <w:t xml:space="preserve">Available at: </w:t>
      </w:r>
      <w:hyperlink r:id="rId14">
        <w:r>
          <w:rPr>
            <w:color w:val="0000FF"/>
            <w:u w:val="single"/>
          </w:rPr>
          <w:t>https://www.barclayscorporate.com/insights/industry-expertise/uk-consumer-spending-report/</w:t>
        </w:r>
      </w:hyperlink>
      <w:r>
        <w:t xml:space="preserve"> (Accessed 7</w:t>
      </w:r>
      <w:r>
        <w:rPr>
          <w:vertAlign w:val="superscript"/>
        </w:rPr>
        <w:t>th</w:t>
      </w:r>
      <w:r>
        <w:t xml:space="preserve"> December 2020) </w:t>
      </w:r>
    </w:p>
    <w:p w14:paraId="087A02A3" w14:textId="77777777" w:rsidR="00206F6C" w:rsidRDefault="00EF206D">
      <w:r>
        <w:t xml:space="preserve">Barr, B. et al (2012) ‘Suicides associated with the 2008-10 economic recession in England: time trend analysis’, </w:t>
      </w:r>
      <w:r>
        <w:rPr>
          <w:i/>
        </w:rPr>
        <w:t xml:space="preserve">BMJ, </w:t>
      </w:r>
      <w:r>
        <w:t xml:space="preserve">p.1-7, Available at: </w:t>
      </w:r>
      <w:hyperlink r:id="rId15">
        <w:r>
          <w:rPr>
            <w:color w:val="0000FF"/>
            <w:u w:val="single"/>
          </w:rPr>
          <w:t>https://www.bmj.com/content/bmj/345/bmj.e5142.full.pdf</w:t>
        </w:r>
      </w:hyperlink>
      <w:r>
        <w:t xml:space="preserve"> (Accessed 5th November 2020) </w:t>
      </w:r>
    </w:p>
    <w:p w14:paraId="4BC3EB19" w14:textId="77777777" w:rsidR="00206F6C" w:rsidRDefault="00EF206D">
      <w:r>
        <w:lastRenderedPageBreak/>
        <w:t xml:space="preserve">BBC News (2020) </w:t>
      </w:r>
      <w:r>
        <w:rPr>
          <w:i/>
        </w:rPr>
        <w:t xml:space="preserve">Covid: Furlough extension prompts delay apology call in Wales, </w:t>
      </w:r>
      <w:r>
        <w:t xml:space="preserve">Available at: </w:t>
      </w:r>
      <w:hyperlink r:id="rId16">
        <w:r>
          <w:rPr>
            <w:color w:val="0000FF"/>
            <w:u w:val="single"/>
          </w:rPr>
          <w:t>https://www.bbc.co.uk/news/uk-wales-politics-54824601</w:t>
        </w:r>
      </w:hyperlink>
      <w:r>
        <w:t xml:space="preserve"> (Accessed 7th December 2020) </w:t>
      </w:r>
    </w:p>
    <w:p w14:paraId="361F0DA7" w14:textId="77777777" w:rsidR="00206F6C" w:rsidRDefault="00EF206D">
      <w:r>
        <w:t xml:space="preserve">BBC News (2009) </w:t>
      </w:r>
      <w:r>
        <w:rPr>
          <w:i/>
        </w:rPr>
        <w:t xml:space="preserve">UK in recession as economy slides, </w:t>
      </w:r>
      <w:r>
        <w:t xml:space="preserve">Available at: </w:t>
      </w:r>
      <w:hyperlink r:id="rId17">
        <w:r>
          <w:rPr>
            <w:color w:val="0000FF"/>
            <w:u w:val="single"/>
          </w:rPr>
          <w:t>http://news.bbc.co.uk/1/hi/business/7846266.stm</w:t>
        </w:r>
      </w:hyperlink>
      <w:r>
        <w:t xml:space="preserve"> (Accessed 5th November 2020) </w:t>
      </w:r>
    </w:p>
    <w:p w14:paraId="605B84E6" w14:textId="77777777" w:rsidR="00206F6C" w:rsidRDefault="00EF206D">
      <w:r>
        <w:t xml:space="preserve">Bennett, T., Saundry, R. and Fisher, V. (2020) </w:t>
      </w:r>
      <w:r>
        <w:rPr>
          <w:i/>
        </w:rPr>
        <w:t xml:space="preserve">Managing Employment Relations, </w:t>
      </w:r>
      <w:r>
        <w:t xml:space="preserve">7th Edition, London: Kogan Page Limited </w:t>
      </w:r>
    </w:p>
    <w:p w14:paraId="32066577" w14:textId="77777777" w:rsidR="00206F6C" w:rsidRDefault="00EF206D">
      <w:r>
        <w:t xml:space="preserve">Bray, M., Budd, J.W. and Macneil, J. (2019) ‘The many meanings of co-operation in the employment relationship and their implications’, </w:t>
      </w:r>
      <w:r>
        <w:rPr>
          <w:i/>
        </w:rPr>
        <w:t xml:space="preserve">British Journal of Industrial Relations, </w:t>
      </w:r>
      <w:r>
        <w:t xml:space="preserve">P.1-38, Available at: </w:t>
      </w:r>
      <w:hyperlink r:id="rId18">
        <w:r>
          <w:rPr>
            <w:color w:val="0000FF"/>
            <w:u w:val="single"/>
          </w:rPr>
          <w:t>https://moodle.uwtsd.ac.uk/pluginfile.php/442119/mod_resource/content/1/The%20Many%20Meanings%20of%20Cooperation.pdf</w:t>
        </w:r>
      </w:hyperlink>
      <w:r>
        <w:t xml:space="preserve"> (Accessed 9</w:t>
      </w:r>
      <w:r>
        <w:rPr>
          <w:vertAlign w:val="superscript"/>
        </w:rPr>
        <w:t>th</w:t>
      </w:r>
      <w:r>
        <w:t xml:space="preserve"> December 2020) </w:t>
      </w:r>
    </w:p>
    <w:p w14:paraId="3A6F4E03" w14:textId="77777777" w:rsidR="00206F6C" w:rsidRDefault="00EF206D">
      <w:r>
        <w:t xml:space="preserve">Brown, S., Gray, D., McHardy, J. and Taylor, K. (2015) ‘Employee trust and workplace performance’, </w:t>
      </w:r>
      <w:r>
        <w:rPr>
          <w:i/>
        </w:rPr>
        <w:t xml:space="preserve">Journal of Economic Behaviour &amp; Organization, </w:t>
      </w:r>
      <w:r>
        <w:t xml:space="preserve">Vol.116, pg.361-378, Available at: </w:t>
      </w:r>
      <w:hyperlink r:id="rId19">
        <w:r>
          <w:rPr>
            <w:color w:val="0000FF"/>
            <w:u w:val="single"/>
          </w:rPr>
          <w:t>https://www.sciencedirect.com/science/article/pii/S0167268115001365</w:t>
        </w:r>
      </w:hyperlink>
      <w:r>
        <w:t xml:space="preserve"> (Accessed 10th December 2020)</w:t>
      </w:r>
    </w:p>
    <w:p w14:paraId="5B10A361" w14:textId="77777777" w:rsidR="00206F6C" w:rsidRDefault="00EF206D">
      <w:r>
        <w:t xml:space="preserve">Butler, S., Jolly, J. and Makortoff, K. (2020) </w:t>
      </w:r>
      <w:r>
        <w:rPr>
          <w:i/>
        </w:rPr>
        <w:t xml:space="preserve">Sainsbury's among five UK companies announcing job losses totalling 7,200, </w:t>
      </w:r>
      <w:r>
        <w:t xml:space="preserve">Available at: </w:t>
      </w:r>
      <w:hyperlink r:id="rId20">
        <w:r>
          <w:rPr>
            <w:color w:val="0000FF"/>
            <w:u w:val="single"/>
          </w:rPr>
          <w:t>https://www.theguardian.com/society/2020/nov/04/four-uk-companies-announce-job-losses-totalling-4200</w:t>
        </w:r>
      </w:hyperlink>
      <w:r>
        <w:t xml:space="preserve"> (Accessed 11th December 2020) </w:t>
      </w:r>
    </w:p>
    <w:p w14:paraId="2858955C" w14:textId="49431891" w:rsidR="00206F6C" w:rsidRDefault="00EF206D">
      <w:r>
        <w:t xml:space="preserve">CarbonBrief (2020) </w:t>
      </w:r>
      <w:r>
        <w:rPr>
          <w:i/>
        </w:rPr>
        <w:t xml:space="preserve">Analysis: </w:t>
      </w:r>
      <w:r w:rsidR="003621DF">
        <w:rPr>
          <w:i/>
        </w:rPr>
        <w:t>COVID-19</w:t>
      </w:r>
      <w:r>
        <w:rPr>
          <w:i/>
        </w:rPr>
        <w:t xml:space="preserve"> set to cause largest ever annual fall in CO2 emissions, </w:t>
      </w:r>
      <w:r>
        <w:t xml:space="preserve">Available at: </w:t>
      </w:r>
      <w:hyperlink r:id="rId21">
        <w:r>
          <w:rPr>
            <w:color w:val="0000FF"/>
            <w:u w:val="single"/>
          </w:rPr>
          <w:t>https://www.carbonbrief.org/analysis-</w:t>
        </w:r>
        <w:r w:rsidR="003621DF">
          <w:rPr>
            <w:color w:val="0000FF"/>
            <w:u w:val="single"/>
          </w:rPr>
          <w:t>COVID-19</w:t>
        </w:r>
        <w:r>
          <w:rPr>
            <w:color w:val="0000FF"/>
            <w:u w:val="single"/>
          </w:rPr>
          <w:t>-set-to-cause-largest-ever-annual-fall-in-co2-emissions</w:t>
        </w:r>
      </w:hyperlink>
      <w:r>
        <w:t xml:space="preserve"> (Accessed 7th December 2020) </w:t>
      </w:r>
    </w:p>
    <w:p w14:paraId="6966AB15" w14:textId="77777777" w:rsidR="00206F6C" w:rsidRDefault="00EF206D">
      <w:r>
        <w:t xml:space="preserve">CarbonBrief (2020) </w:t>
      </w:r>
      <w:r>
        <w:rPr>
          <w:i/>
        </w:rPr>
        <w:t xml:space="preserve">Johnson weighs pledging Britain to tougher emissions cuts target, </w:t>
      </w:r>
      <w:r>
        <w:t xml:space="preserve">Available at: </w:t>
      </w:r>
      <w:hyperlink r:id="rId22">
        <w:r>
          <w:rPr>
            <w:color w:val="0000FF"/>
            <w:u w:val="single"/>
          </w:rPr>
          <w:t>https://www.carbonbrief.org/daily-brief/johnson-weighs-pledging-britain-to-tougher-emissions-cuts-target</w:t>
        </w:r>
      </w:hyperlink>
      <w:r>
        <w:t xml:space="preserve"> (Accessed 3rd December 2020) </w:t>
      </w:r>
    </w:p>
    <w:p w14:paraId="22BE3B78" w14:textId="77777777" w:rsidR="00206F6C" w:rsidRDefault="00EF206D">
      <w:r>
        <w:t xml:space="preserve">Cassady, K. (2020) </w:t>
      </w:r>
      <w:r>
        <w:rPr>
          <w:i/>
        </w:rPr>
        <w:t xml:space="preserve">Non-furloughed: What about the employees left behind?, </w:t>
      </w:r>
      <w:r>
        <w:t xml:space="preserve">Available at: </w:t>
      </w:r>
      <w:hyperlink r:id="rId23">
        <w:r>
          <w:rPr>
            <w:color w:val="0000FF"/>
            <w:u w:val="single"/>
          </w:rPr>
          <w:t>https://www.personneltoday.com/hr/what-about-the-employees-that-are-left-behind/</w:t>
        </w:r>
      </w:hyperlink>
      <w:r>
        <w:t xml:space="preserve"> (Accessed 7</w:t>
      </w:r>
      <w:r>
        <w:rPr>
          <w:vertAlign w:val="superscript"/>
        </w:rPr>
        <w:t>th</w:t>
      </w:r>
      <w:r>
        <w:t xml:space="preserve"> December 2020) </w:t>
      </w:r>
    </w:p>
    <w:p w14:paraId="76FC2137" w14:textId="77777777" w:rsidR="00206F6C" w:rsidRDefault="00EF206D">
      <w:r>
        <w:t xml:space="preserve">Chan, S.P. and Plummer, R. (2020) </w:t>
      </w:r>
      <w:r>
        <w:rPr>
          <w:i/>
        </w:rPr>
        <w:t xml:space="preserve">UK officially in recession for first time in 11 years, </w:t>
      </w:r>
      <w:r>
        <w:t xml:space="preserve">Available at: </w:t>
      </w:r>
      <w:hyperlink r:id="rId24">
        <w:r>
          <w:rPr>
            <w:color w:val="0000FF"/>
            <w:u w:val="single"/>
          </w:rPr>
          <w:t>https://www.bbc.co.uk/news/business-53748278</w:t>
        </w:r>
      </w:hyperlink>
      <w:r>
        <w:t xml:space="preserve"> (Accessed 5th November 2020)  </w:t>
      </w:r>
    </w:p>
    <w:p w14:paraId="419324C8" w14:textId="541601F0" w:rsidR="00206F6C" w:rsidRDefault="00EF206D">
      <w:r>
        <w:t xml:space="preserve">CIPD (2020) </w:t>
      </w:r>
      <w:r w:rsidR="003621DF">
        <w:rPr>
          <w:i/>
        </w:rPr>
        <w:t>COVID-19</w:t>
      </w:r>
      <w:r>
        <w:rPr>
          <w:i/>
        </w:rPr>
        <w:t xml:space="preserve"> (Covid-19): redundancy guide, </w:t>
      </w:r>
      <w:r>
        <w:t xml:space="preserve">Available at: </w:t>
      </w:r>
      <w:hyperlink r:id="rId25">
        <w:r>
          <w:rPr>
            <w:color w:val="0000FF"/>
            <w:u w:val="single"/>
          </w:rPr>
          <w:t>https://www.cipd.co.uk/knowledge/fundamentals/emp-law/redundancy/</w:t>
        </w:r>
        <w:r w:rsidR="003621DF">
          <w:rPr>
            <w:color w:val="0000FF"/>
            <w:u w:val="single"/>
          </w:rPr>
          <w:t>COVID-19</w:t>
        </w:r>
        <w:r>
          <w:rPr>
            <w:color w:val="0000FF"/>
            <w:u w:val="single"/>
          </w:rPr>
          <w:t>-guide</w:t>
        </w:r>
      </w:hyperlink>
      <w:r>
        <w:t xml:space="preserve"> (Accessed 4th November 2020) </w:t>
      </w:r>
    </w:p>
    <w:p w14:paraId="44F6D26A" w14:textId="77777777" w:rsidR="00206F6C" w:rsidRDefault="00EF206D">
      <w:r>
        <w:t xml:space="preserve">CIPD (2020) </w:t>
      </w:r>
      <w:r>
        <w:rPr>
          <w:i/>
        </w:rPr>
        <w:t xml:space="preserve">Embedding new ways of working post-pandemic, </w:t>
      </w:r>
      <w:r>
        <w:t xml:space="preserve">Available at: </w:t>
      </w:r>
      <w:hyperlink r:id="rId26">
        <w:r>
          <w:rPr>
            <w:color w:val="0000FF"/>
            <w:u w:val="single"/>
          </w:rPr>
          <w:t>https://www.cipd.co.uk/Images/embedding-new-ways-working-post-pandemic_tcm18-83907.pdf</w:t>
        </w:r>
      </w:hyperlink>
      <w:r>
        <w:t xml:space="preserve"> (Accessed 19th November 2020) </w:t>
      </w:r>
    </w:p>
    <w:p w14:paraId="4BF30A78" w14:textId="77777777" w:rsidR="00206F6C" w:rsidRDefault="00EF206D">
      <w:r>
        <w:t xml:space="preserve">CIPD (2019) </w:t>
      </w:r>
      <w:r>
        <w:rPr>
          <w:i/>
        </w:rPr>
        <w:t xml:space="preserve">Employee Relations: an introduction, </w:t>
      </w:r>
      <w:r>
        <w:t xml:space="preserve">Available at: </w:t>
      </w:r>
      <w:hyperlink r:id="rId27" w:anchor="6059">
        <w:r>
          <w:rPr>
            <w:color w:val="0000FF"/>
            <w:u w:val="single"/>
          </w:rPr>
          <w:t>https://www.cipd.co.uk/knowledge/fundamentals/relations/employees/factsheet#6059</w:t>
        </w:r>
      </w:hyperlink>
      <w:r>
        <w:t xml:space="preserve"> (Accessed 4</w:t>
      </w:r>
      <w:r>
        <w:rPr>
          <w:vertAlign w:val="superscript"/>
        </w:rPr>
        <w:t>th</w:t>
      </w:r>
      <w:r>
        <w:t xml:space="preserve"> November 2020) </w:t>
      </w:r>
    </w:p>
    <w:p w14:paraId="45E56EE4" w14:textId="77777777" w:rsidR="00206F6C" w:rsidRDefault="00EF206D">
      <w:r>
        <w:lastRenderedPageBreak/>
        <w:t xml:space="preserve">CIPD (no date) </w:t>
      </w:r>
      <w:r>
        <w:rPr>
          <w:i/>
        </w:rPr>
        <w:t xml:space="preserve">Employee Relations Roles, </w:t>
      </w:r>
      <w:r>
        <w:t xml:space="preserve">Available at: </w:t>
      </w:r>
      <w:hyperlink r:id="rId28">
        <w:r>
          <w:rPr>
            <w:color w:val="0000FF"/>
            <w:u w:val="single"/>
          </w:rPr>
          <w:t>https://www.cipd.co.uk/careers/career-options/employee-relations-roles</w:t>
        </w:r>
      </w:hyperlink>
      <w:r>
        <w:t xml:space="preserve"> (Accessed 6th November 2020) </w:t>
      </w:r>
    </w:p>
    <w:p w14:paraId="0DDBFDBE" w14:textId="77777777" w:rsidR="00206F6C" w:rsidRDefault="00EF206D">
      <w:r>
        <w:t xml:space="preserve">CIPD (2020) </w:t>
      </w:r>
      <w:r>
        <w:rPr>
          <w:i/>
        </w:rPr>
        <w:t xml:space="preserve">Managing conflict in the modern workplace, </w:t>
      </w:r>
      <w:r>
        <w:t xml:space="preserve">p.1-47, Available at: </w:t>
      </w:r>
      <w:hyperlink r:id="rId29">
        <w:r>
          <w:rPr>
            <w:color w:val="0000FF"/>
            <w:u w:val="single"/>
          </w:rPr>
          <w:t>https://moodle.uwtsd.ac.uk/pluginfile.php/399697/mod_resource/content/1/CIPD%20Managing%20Conflict%20in%20the%20Modern%20Workplace.pdf</w:t>
        </w:r>
      </w:hyperlink>
      <w:r>
        <w:t xml:space="preserve"> (Accessed 11</w:t>
      </w:r>
      <w:r>
        <w:rPr>
          <w:vertAlign w:val="superscript"/>
        </w:rPr>
        <w:t>th</w:t>
      </w:r>
      <w:r>
        <w:t xml:space="preserve"> November 2020) </w:t>
      </w:r>
    </w:p>
    <w:p w14:paraId="4BA21E7D" w14:textId="77777777" w:rsidR="00206F6C" w:rsidRDefault="00EF206D">
      <w:r>
        <w:t xml:space="preserve">CIPD (2017) ‘Research report Part 1 – Thematic literature review’, p.1-64, Available at: </w:t>
      </w:r>
      <w:hyperlink r:id="rId30">
        <w:r>
          <w:rPr>
            <w:color w:val="0000FF"/>
            <w:u w:val="single"/>
          </w:rPr>
          <w:t>https://moodle.uwtsd.ac.uk/pluginfile.php/399576/mod_resource/content/1/Power%20Dynamics.pdf</w:t>
        </w:r>
      </w:hyperlink>
      <w:r>
        <w:t xml:space="preserve"> (Accessed 9</w:t>
      </w:r>
      <w:r>
        <w:rPr>
          <w:vertAlign w:val="superscript"/>
        </w:rPr>
        <w:t>th</w:t>
      </w:r>
      <w:r>
        <w:t xml:space="preserve"> November 2020) </w:t>
      </w:r>
    </w:p>
    <w:p w14:paraId="257891A8" w14:textId="77777777" w:rsidR="00206F6C" w:rsidRDefault="00EF206D">
      <w:r>
        <w:t xml:space="preserve">Danshaw Consulting (no date) </w:t>
      </w:r>
      <w:r>
        <w:rPr>
          <w:i/>
        </w:rPr>
        <w:t xml:space="preserve">THE ROLE INDUSTRIAL RELATIONS PLAY IN GOVERNMENT, BUSINESS &amp; SOCIETY, </w:t>
      </w:r>
      <w:r>
        <w:t xml:space="preserve">Available at: </w:t>
      </w:r>
      <w:hyperlink r:id="rId31">
        <w:r>
          <w:rPr>
            <w:color w:val="0000FF"/>
            <w:u w:val="single"/>
          </w:rPr>
          <w:t>https://danshaw.co.za/role-government-in-industrial-relations/</w:t>
        </w:r>
      </w:hyperlink>
      <w:r>
        <w:t xml:space="preserve"> (Accessed 10</w:t>
      </w:r>
      <w:r>
        <w:rPr>
          <w:vertAlign w:val="superscript"/>
        </w:rPr>
        <w:t>th</w:t>
      </w:r>
      <w:r>
        <w:t xml:space="preserve"> December 2020) </w:t>
      </w:r>
    </w:p>
    <w:p w14:paraId="1D789141" w14:textId="4EE6D1F5" w:rsidR="00206F6C" w:rsidRDefault="00EF206D">
      <w:r>
        <w:t xml:space="preserve">Davies, R. (2020) </w:t>
      </w:r>
      <w:r>
        <w:rPr>
          <w:i/>
        </w:rPr>
        <w:t xml:space="preserve">JD Wetherspoon denies ‘abandoning’ staff in </w:t>
      </w:r>
      <w:r w:rsidR="003621DF">
        <w:rPr>
          <w:i/>
        </w:rPr>
        <w:t>COVID-19</w:t>
      </w:r>
      <w:r>
        <w:rPr>
          <w:i/>
        </w:rPr>
        <w:t xml:space="preserve"> crisis, </w:t>
      </w:r>
      <w:r>
        <w:t xml:space="preserve">Available at: </w:t>
      </w:r>
      <w:hyperlink r:id="rId32">
        <w:r>
          <w:rPr>
            <w:color w:val="0000FF"/>
            <w:u w:val="single"/>
          </w:rPr>
          <w:t>https://www.theguardian.com/business/2020/mar/24/wetherspoons-denies-abandoning-staff-in-</w:t>
        </w:r>
        <w:r w:rsidR="003621DF">
          <w:rPr>
            <w:color w:val="0000FF"/>
            <w:u w:val="single"/>
          </w:rPr>
          <w:t>COVID-19</w:t>
        </w:r>
        <w:r>
          <w:rPr>
            <w:color w:val="0000FF"/>
            <w:u w:val="single"/>
          </w:rPr>
          <w:t>-crisis</w:t>
        </w:r>
      </w:hyperlink>
      <w:r>
        <w:t xml:space="preserve"> (Accessed 9th December 2020) </w:t>
      </w:r>
    </w:p>
    <w:p w14:paraId="35693F6F" w14:textId="77777777" w:rsidR="00206F6C" w:rsidRDefault="00EF206D">
      <w:r>
        <w:t xml:space="preserve">Davis, H. (2020) </w:t>
      </w:r>
      <w:r>
        <w:rPr>
          <w:i/>
        </w:rPr>
        <w:t xml:space="preserve">The role trust plays with a remote workforce, </w:t>
      </w:r>
      <w:r>
        <w:t xml:space="preserve">Available at: </w:t>
      </w:r>
      <w:hyperlink r:id="rId33">
        <w:r>
          <w:rPr>
            <w:color w:val="0000FF"/>
            <w:u w:val="single"/>
          </w:rPr>
          <w:t>https://www.raconteur.net/hr/corporate-culture/trust-remote-working/</w:t>
        </w:r>
      </w:hyperlink>
      <w:r>
        <w:t xml:space="preserve"> (Accessed 10</w:t>
      </w:r>
      <w:r>
        <w:rPr>
          <w:vertAlign w:val="superscript"/>
        </w:rPr>
        <w:t>th</w:t>
      </w:r>
      <w:r>
        <w:t xml:space="preserve"> December 2020) </w:t>
      </w:r>
    </w:p>
    <w:p w14:paraId="21B3507B" w14:textId="77777777" w:rsidR="00206F6C" w:rsidRDefault="00EF206D">
      <w:r>
        <w:t xml:space="preserve">Deloitte Insights (2020) </w:t>
      </w:r>
      <w:r>
        <w:rPr>
          <w:i/>
        </w:rPr>
        <w:t xml:space="preserve">The social enterprise at work: Paradox as a path forward, </w:t>
      </w:r>
      <w:r>
        <w:t xml:space="preserve">Available at: </w:t>
      </w:r>
      <w:hyperlink r:id="rId34">
        <w:r>
          <w:rPr>
            <w:color w:val="0000FF"/>
            <w:u w:val="single"/>
          </w:rPr>
          <w:t>https://moodle.uwtsd.ac.uk/pluginfile.php/399608/mod_resource/content/1/Deloitte%20Insights%20%20The%20Social%20Enterprise%20at%20Work%20Paradox%20as%20a%20Path%20Forward%202020.pdf</w:t>
        </w:r>
      </w:hyperlink>
      <w:r>
        <w:t xml:space="preserve"> (Accessed 19</w:t>
      </w:r>
      <w:r>
        <w:rPr>
          <w:vertAlign w:val="superscript"/>
        </w:rPr>
        <w:t>th</w:t>
      </w:r>
      <w:r>
        <w:t xml:space="preserve"> November 2020) </w:t>
      </w:r>
    </w:p>
    <w:p w14:paraId="77233946" w14:textId="77777777" w:rsidR="00206F6C" w:rsidRDefault="00EF206D">
      <w:r>
        <w:t xml:space="preserve">Elliott, L. (2020) </w:t>
      </w:r>
      <w:r>
        <w:rPr>
          <w:i/>
        </w:rPr>
        <w:t xml:space="preserve">UK redundancies hit record before second Covid lockdown, </w:t>
      </w:r>
      <w:r>
        <w:t xml:space="preserve">Available at: </w:t>
      </w:r>
      <w:hyperlink r:id="rId35">
        <w:r>
          <w:rPr>
            <w:color w:val="0000FF"/>
            <w:u w:val="single"/>
          </w:rPr>
          <w:t>https://www.theguardian.com/business/2020/nov/10/uk-redundancies-second-covid-lockdown</w:t>
        </w:r>
      </w:hyperlink>
      <w:r>
        <w:t xml:space="preserve"> (Accessed 7th December 2020) </w:t>
      </w:r>
    </w:p>
    <w:p w14:paraId="1D593448" w14:textId="77777777" w:rsidR="00206F6C" w:rsidRDefault="00EF206D">
      <w:r>
        <w:t xml:space="preserve">GDHarries.biz (no date) </w:t>
      </w:r>
      <w:r>
        <w:rPr>
          <w:i/>
        </w:rPr>
        <w:t xml:space="preserve">What We Do, </w:t>
      </w:r>
      <w:r>
        <w:t xml:space="preserve">Available at: </w:t>
      </w:r>
      <w:hyperlink r:id="rId36">
        <w:r>
          <w:rPr>
            <w:color w:val="0000FF"/>
            <w:u w:val="single"/>
          </w:rPr>
          <w:t>https://gdharries.biz/home/about/what-we-do/</w:t>
        </w:r>
      </w:hyperlink>
      <w:r>
        <w:t xml:space="preserve"> (Accessed 9</w:t>
      </w:r>
      <w:r>
        <w:rPr>
          <w:vertAlign w:val="superscript"/>
        </w:rPr>
        <w:t>th</w:t>
      </w:r>
      <w:r>
        <w:t xml:space="preserve"> December 2020) </w:t>
      </w:r>
    </w:p>
    <w:p w14:paraId="02377FC2" w14:textId="3536CB96" w:rsidR="00206F6C" w:rsidRDefault="00EF206D">
      <w:r>
        <w:t xml:space="preserve">Gov.uk (2020) </w:t>
      </w:r>
      <w:r w:rsidR="003621DF">
        <w:rPr>
          <w:i/>
        </w:rPr>
        <w:t>COVID-19</w:t>
      </w:r>
      <w:r>
        <w:rPr>
          <w:i/>
        </w:rPr>
        <w:t xml:space="preserve"> Job Retention Scheme, </w:t>
      </w:r>
      <w:r>
        <w:t xml:space="preserve">Available at: </w:t>
      </w:r>
      <w:hyperlink r:id="rId37">
        <w:r>
          <w:rPr>
            <w:color w:val="0000FF"/>
            <w:u w:val="single"/>
          </w:rPr>
          <w:t>https://www.gov.uk/government/collections/</w:t>
        </w:r>
        <w:r w:rsidR="003621DF">
          <w:rPr>
            <w:color w:val="0000FF"/>
            <w:u w:val="single"/>
          </w:rPr>
          <w:t>COVID-19</w:t>
        </w:r>
        <w:r>
          <w:rPr>
            <w:color w:val="0000FF"/>
            <w:u w:val="single"/>
          </w:rPr>
          <w:t>-job-retention-scheme</w:t>
        </w:r>
      </w:hyperlink>
      <w:r>
        <w:t xml:space="preserve"> (Accessed 9th December 2020) </w:t>
      </w:r>
    </w:p>
    <w:p w14:paraId="262CE189" w14:textId="214A51FA" w:rsidR="00206F6C" w:rsidRDefault="00EF206D">
      <w:r>
        <w:t xml:space="preserve">Gov.uk (2020) </w:t>
      </w:r>
      <w:r w:rsidR="003621DF">
        <w:rPr>
          <w:i/>
        </w:rPr>
        <w:t>COVID-19</w:t>
      </w:r>
      <w:r>
        <w:rPr>
          <w:i/>
        </w:rPr>
        <w:t xml:space="preserve"> (COVID-19) in the UK, </w:t>
      </w:r>
      <w:r>
        <w:t xml:space="preserve">Available at: </w:t>
      </w:r>
      <w:hyperlink r:id="rId38">
        <w:r>
          <w:rPr>
            <w:color w:val="0000FF"/>
            <w:u w:val="single"/>
          </w:rPr>
          <w:t>https://</w:t>
        </w:r>
        <w:r w:rsidR="003621DF">
          <w:rPr>
            <w:color w:val="0000FF"/>
            <w:u w:val="single"/>
          </w:rPr>
          <w:t>COVID-19</w:t>
        </w:r>
        <w:r>
          <w:rPr>
            <w:color w:val="0000FF"/>
            <w:u w:val="single"/>
          </w:rPr>
          <w:t>.data.gov.uk/details/cases</w:t>
        </w:r>
      </w:hyperlink>
      <w:r>
        <w:t xml:space="preserve"> (Accessed 5th November 2020) </w:t>
      </w:r>
    </w:p>
    <w:p w14:paraId="22D5171F" w14:textId="77777777" w:rsidR="00206F6C" w:rsidRDefault="00EF206D">
      <w:r>
        <w:t xml:space="preserve">Hall, M. and Purcell, J. (2012) ‘Consultation at Work: Competing Agendas, Differing Expectations’, </w:t>
      </w:r>
      <w:r>
        <w:rPr>
          <w:i/>
        </w:rPr>
        <w:t>Oxford Scholarship Online</w:t>
      </w:r>
      <w:r>
        <w:t xml:space="preserve">, Available at: </w:t>
      </w:r>
      <w:hyperlink r:id="rId39">
        <w:r>
          <w:rPr>
            <w:color w:val="0000FF"/>
            <w:u w:val="single"/>
          </w:rPr>
          <w:t>https://oxford.universitypressscholarship.com/view/10.1093/acprof:oso/9780199605460.001.0001/acprof-9780199605460-chapter-1?print=pdf</w:t>
        </w:r>
      </w:hyperlink>
      <w:r>
        <w:t xml:space="preserve"> (Accessed 4</w:t>
      </w:r>
      <w:r>
        <w:rPr>
          <w:vertAlign w:val="superscript"/>
        </w:rPr>
        <w:t>th</w:t>
      </w:r>
      <w:r>
        <w:t xml:space="preserve"> November 2020) </w:t>
      </w:r>
    </w:p>
    <w:p w14:paraId="63E4BC47" w14:textId="77777777" w:rsidR="00206F6C" w:rsidRDefault="00EF206D">
      <w:r>
        <w:lastRenderedPageBreak/>
        <w:t xml:space="preserve">Hessel, V. (2014) ‘Megatrends – megascience?’, </w:t>
      </w:r>
      <w:r>
        <w:rPr>
          <w:i/>
        </w:rPr>
        <w:t xml:space="preserve">Green Processing and Synthesis, </w:t>
      </w:r>
      <w:r>
        <w:t xml:space="preserve">Vol.3(2), p.99-100, Available at: </w:t>
      </w:r>
      <w:hyperlink r:id="rId40">
        <w:r>
          <w:rPr>
            <w:color w:val="0000FF"/>
            <w:u w:val="single"/>
          </w:rPr>
          <w:t>https://www-degruyter-com.ezproxy.uwtsd.ac.uk/view/journals/gps/3/2/article-p99.xml</w:t>
        </w:r>
      </w:hyperlink>
      <w:r>
        <w:t xml:space="preserve"> (Accessed 5th November 2020) </w:t>
      </w:r>
    </w:p>
    <w:p w14:paraId="5917DC96" w14:textId="77777777" w:rsidR="00206F6C" w:rsidRDefault="00EF206D">
      <w:r>
        <w:t xml:space="preserve">HM Government (2018) ‘Good Work Plan’, </w:t>
      </w:r>
      <w:r>
        <w:rPr>
          <w:i/>
        </w:rPr>
        <w:t xml:space="preserve">Industrial Strategy, </w:t>
      </w:r>
      <w:r>
        <w:t>P.1-68,</w:t>
      </w:r>
      <w:r>
        <w:rPr>
          <w:i/>
        </w:rPr>
        <w:t xml:space="preserve"> </w:t>
      </w:r>
      <w:r>
        <w:t xml:space="preserve">Available at: </w:t>
      </w:r>
      <w:hyperlink r:id="rId41">
        <w:r>
          <w:rPr>
            <w:color w:val="0000FF"/>
            <w:u w:val="single"/>
          </w:rPr>
          <w:t>https://moodle.uwtsd.ac.uk/pluginfile.php/399604/mod_resource/content/1/Good%20Work%20Plan%20%282018%29.pdf</w:t>
        </w:r>
      </w:hyperlink>
      <w:r>
        <w:t xml:space="preserve"> (Accessed 6</w:t>
      </w:r>
      <w:r>
        <w:rPr>
          <w:vertAlign w:val="superscript"/>
        </w:rPr>
        <w:t>th</w:t>
      </w:r>
      <w:r>
        <w:t xml:space="preserve"> November 2020) </w:t>
      </w:r>
    </w:p>
    <w:p w14:paraId="03765CCF" w14:textId="50EA7973" w:rsidR="00206F6C" w:rsidRDefault="00EF206D">
      <w:r>
        <w:t xml:space="preserve">HM Revenue &amp; Customs (2020) </w:t>
      </w:r>
      <w:r>
        <w:rPr>
          <w:i/>
        </w:rPr>
        <w:t xml:space="preserve">Check if you can claim for your employees' wages through the </w:t>
      </w:r>
      <w:r w:rsidR="003621DF">
        <w:rPr>
          <w:i/>
        </w:rPr>
        <w:t>COVID-19</w:t>
      </w:r>
      <w:r>
        <w:rPr>
          <w:i/>
        </w:rPr>
        <w:t xml:space="preserve"> Job Retention Scheme, </w:t>
      </w:r>
      <w:r>
        <w:t xml:space="preserve">Available at: </w:t>
      </w:r>
      <w:hyperlink r:id="rId42">
        <w:r>
          <w:rPr>
            <w:color w:val="0000FF"/>
            <w:u w:val="single"/>
          </w:rPr>
          <w:t>https://www.gov.uk/guidance/claim-for-wage-costs-through-the-</w:t>
        </w:r>
        <w:r w:rsidR="003621DF">
          <w:rPr>
            <w:color w:val="0000FF"/>
            <w:u w:val="single"/>
          </w:rPr>
          <w:t>COVID-19</w:t>
        </w:r>
        <w:r>
          <w:rPr>
            <w:color w:val="0000FF"/>
            <w:u w:val="single"/>
          </w:rPr>
          <w:t>-job-retention-scheme</w:t>
        </w:r>
      </w:hyperlink>
      <w:r>
        <w:t xml:space="preserve"> (Accessed 3rd December 2020) </w:t>
      </w:r>
    </w:p>
    <w:p w14:paraId="6ED31D68" w14:textId="77777777" w:rsidR="00206F6C" w:rsidRDefault="00EF206D">
      <w:r>
        <w:t xml:space="preserve">HSE (no date) </w:t>
      </w:r>
      <w:r>
        <w:rPr>
          <w:i/>
        </w:rPr>
        <w:t xml:space="preserve">Reporting a health and safety issue, </w:t>
      </w:r>
      <w:r>
        <w:t xml:space="preserve">Available at: </w:t>
      </w:r>
      <w:hyperlink r:id="rId43">
        <w:r>
          <w:rPr>
            <w:color w:val="0000FF"/>
            <w:u w:val="single"/>
          </w:rPr>
          <w:t>https://www.hse.gov.uk/contact/concerns.htm</w:t>
        </w:r>
      </w:hyperlink>
      <w:r>
        <w:t xml:space="preserve"> (Accessed 7th December 2020) </w:t>
      </w:r>
    </w:p>
    <w:p w14:paraId="341BFF11" w14:textId="77777777" w:rsidR="00206F6C" w:rsidRDefault="00EF206D">
      <w:r>
        <w:t xml:space="preserve">IHS Markit / CIPS Flash UK Composite PMI® (2020) </w:t>
      </w:r>
      <w:r>
        <w:rPr>
          <w:i/>
        </w:rPr>
        <w:t xml:space="preserve">Sharp slowdown in UK private sector output growth. New work declines for first time since June, </w:t>
      </w:r>
      <w:r>
        <w:t xml:space="preserve">Available at: </w:t>
      </w:r>
      <w:hyperlink r:id="rId44">
        <w:r>
          <w:rPr>
            <w:color w:val="0000FF"/>
            <w:u w:val="single"/>
          </w:rPr>
          <w:t>https://www.markiteconomics.com/Public/Home/PressRelease/67777e5fdf8949959881048618c2480e</w:t>
        </w:r>
      </w:hyperlink>
      <w:r>
        <w:t xml:space="preserve"> (Accessed 3rd December 2020) </w:t>
      </w:r>
    </w:p>
    <w:p w14:paraId="3114F263" w14:textId="77777777" w:rsidR="00206F6C" w:rsidRDefault="00EF206D">
      <w:r>
        <w:t xml:space="preserve">Independent (2018) </w:t>
      </w:r>
      <w:r>
        <w:rPr>
          <w:i/>
        </w:rPr>
        <w:t xml:space="preserve">Strikes are at an all-time low – and that's because we don't really need TUs any more, </w:t>
      </w:r>
      <w:r>
        <w:t xml:space="preserve">Available at: </w:t>
      </w:r>
      <w:hyperlink r:id="rId45">
        <w:r>
          <w:rPr>
            <w:color w:val="0000FF"/>
            <w:u w:val="single"/>
          </w:rPr>
          <w:t>https://www.independent.co.uk/voices/strikes-trade-union-government-employment-laws-picket-line-ons-statistics-a8375746.html</w:t>
        </w:r>
      </w:hyperlink>
      <w:r>
        <w:t xml:space="preserve"> (Accessed 4th November 2020) </w:t>
      </w:r>
    </w:p>
    <w:p w14:paraId="0BA3972F" w14:textId="77777777" w:rsidR="00206F6C" w:rsidRDefault="00EF206D">
      <w:r>
        <w:t xml:space="preserve">Inman, P. (2020) </w:t>
      </w:r>
      <w:r>
        <w:rPr>
          <w:i/>
        </w:rPr>
        <w:t xml:space="preserve">UK economy heading for double-dip recession as summer recovery stalls, </w:t>
      </w:r>
      <w:r>
        <w:t xml:space="preserve">Available at: </w:t>
      </w:r>
      <w:hyperlink r:id="rId46">
        <w:r>
          <w:rPr>
            <w:color w:val="0000FF"/>
            <w:u w:val="single"/>
          </w:rPr>
          <w:t>https://www.theguardian.com/business/2020/nov/04/uk-economy-heading-for-double-dip-recession-as-summer-recovery-stalls</w:t>
        </w:r>
      </w:hyperlink>
      <w:r>
        <w:t xml:space="preserve"> (Accessed 5th November 2020)</w:t>
      </w:r>
    </w:p>
    <w:p w14:paraId="1DEBAA09" w14:textId="77777777" w:rsidR="00206F6C" w:rsidRDefault="00EF206D">
      <w:r>
        <w:t xml:space="preserve">Institute of employment studies (no date) </w:t>
      </w:r>
      <w:r>
        <w:rPr>
          <w:i/>
        </w:rPr>
        <w:t xml:space="preserve">Report summary: Employee Morale During Downsizing, </w:t>
      </w:r>
      <w:r>
        <w:t xml:space="preserve">Available at: </w:t>
      </w:r>
      <w:hyperlink r:id="rId47">
        <w:r>
          <w:rPr>
            <w:color w:val="0000FF"/>
            <w:u w:val="single"/>
          </w:rPr>
          <w:t>https://www.employment-studies.co.uk/report-summaries/report-summary-employee-morale-during-downsizing</w:t>
        </w:r>
      </w:hyperlink>
      <w:r>
        <w:t xml:space="preserve"> (Accessed 10th December 2020) </w:t>
      </w:r>
    </w:p>
    <w:p w14:paraId="74E6EB71" w14:textId="77777777" w:rsidR="00206F6C" w:rsidRDefault="00EF206D">
      <w:r>
        <w:t xml:space="preserve">Kochan, T.A., Riordan, C.A., Kowalski, A. and Khan, M. (2019) ‘The changing nature of employee and labour-management relationships’,  </w:t>
      </w:r>
      <w:r>
        <w:rPr>
          <w:i/>
        </w:rPr>
        <w:t xml:space="preserve">Annual Review of Organizational Psychology and Organizational Behavior, </w:t>
      </w:r>
      <w:r>
        <w:t xml:space="preserve">Vol 6 (1), p.1-28, Available at: </w:t>
      </w:r>
      <w:hyperlink r:id="rId48">
        <w:r>
          <w:rPr>
            <w:color w:val="0000FF"/>
            <w:u w:val="single"/>
          </w:rPr>
          <w:t>https://moodle.uwtsd.ac.uk/pluginfile.php/399595/mod_resource/content/1/The%20Changing%20Nature%20of%20Employee%20and%20Labour%20Management%20Relations.pdf</w:t>
        </w:r>
      </w:hyperlink>
      <w:r>
        <w:t xml:space="preserve"> (Accessed 20</w:t>
      </w:r>
      <w:r>
        <w:rPr>
          <w:vertAlign w:val="superscript"/>
        </w:rPr>
        <w:t>th</w:t>
      </w:r>
      <w:r>
        <w:t xml:space="preserve"> November 2020) </w:t>
      </w:r>
    </w:p>
    <w:p w14:paraId="59E33587" w14:textId="56142747" w:rsidR="00206F6C" w:rsidRDefault="00EF206D">
      <w:r>
        <w:t xml:space="preserve">Koran, M. and agencies (2020) </w:t>
      </w:r>
      <w:r>
        <w:rPr>
          <w:i/>
        </w:rPr>
        <w:t xml:space="preserve">Facebook expects half of employees to work remotely over next five to 10 years, </w:t>
      </w:r>
      <w:r>
        <w:t xml:space="preserve">Available at: </w:t>
      </w:r>
      <w:hyperlink r:id="rId49">
        <w:r>
          <w:rPr>
            <w:color w:val="0000FF"/>
            <w:u w:val="single"/>
          </w:rPr>
          <w:t>https://www.theguardian.com/technology/2020/may/21/facebook-</w:t>
        </w:r>
        <w:r w:rsidR="003621DF">
          <w:rPr>
            <w:color w:val="0000FF"/>
            <w:u w:val="single"/>
          </w:rPr>
          <w:t>COVID-19</w:t>
        </w:r>
        <w:r>
          <w:rPr>
            <w:color w:val="0000FF"/>
            <w:u w:val="single"/>
          </w:rPr>
          <w:t>-remote-working-policy-extended-years</w:t>
        </w:r>
      </w:hyperlink>
      <w:r>
        <w:t xml:space="preserve"> (Accessed 11th December 2020) </w:t>
      </w:r>
    </w:p>
    <w:p w14:paraId="7C895009" w14:textId="77777777" w:rsidR="00206F6C" w:rsidRDefault="00EF206D">
      <w:r>
        <w:t xml:space="preserve">Labour Unions (no date) </w:t>
      </w:r>
      <w:r>
        <w:rPr>
          <w:i/>
        </w:rPr>
        <w:t xml:space="preserve">Join a TU, </w:t>
      </w:r>
      <w:r>
        <w:t xml:space="preserve">Available at: </w:t>
      </w:r>
      <w:hyperlink r:id="rId50">
        <w:r>
          <w:rPr>
            <w:color w:val="0000FF"/>
            <w:u w:val="single"/>
          </w:rPr>
          <w:t>https://labourunions.org.uk/join-a-union/</w:t>
        </w:r>
      </w:hyperlink>
      <w:r>
        <w:t xml:space="preserve"> (Accessed 4</w:t>
      </w:r>
      <w:r>
        <w:rPr>
          <w:vertAlign w:val="superscript"/>
        </w:rPr>
        <w:t>th</w:t>
      </w:r>
      <w:r>
        <w:t xml:space="preserve"> November 2020) </w:t>
      </w:r>
    </w:p>
    <w:p w14:paraId="3AD05ADD" w14:textId="77777777" w:rsidR="00206F6C" w:rsidRDefault="00EF206D">
      <w:r>
        <w:t xml:space="preserve">Law Teacher (2019) </w:t>
      </w:r>
      <w:r>
        <w:rPr>
          <w:i/>
        </w:rPr>
        <w:t xml:space="preserve">Influence of TUs in Employee Relationships, </w:t>
      </w:r>
      <w:r>
        <w:t xml:space="preserve">Available at: </w:t>
      </w:r>
      <w:hyperlink r:id="rId51">
        <w:r>
          <w:rPr>
            <w:color w:val="0000FF"/>
            <w:u w:val="single"/>
          </w:rPr>
          <w:t>https://www.lawteacher.net/free-law-essays/employment-law/influence-of-trade-unions-in-employee-relationships-employment-law-essay.php</w:t>
        </w:r>
      </w:hyperlink>
      <w:r>
        <w:t xml:space="preserve"> (Accessed 3rd December 2020) </w:t>
      </w:r>
    </w:p>
    <w:p w14:paraId="663A91D8" w14:textId="77777777" w:rsidR="00206F6C" w:rsidRDefault="00EF206D">
      <w:r>
        <w:lastRenderedPageBreak/>
        <w:t xml:space="preserve">Lazenby, P. (2020) </w:t>
      </w:r>
      <w:r>
        <w:rPr>
          <w:i/>
        </w:rPr>
        <w:t xml:space="preserve">Unions call on Sainsbury's to redeploy staff, not make them redundant, </w:t>
      </w:r>
      <w:r>
        <w:t xml:space="preserve">Available at: </w:t>
      </w:r>
      <w:hyperlink r:id="rId52">
        <w:r>
          <w:rPr>
            <w:color w:val="0000FF"/>
            <w:u w:val="single"/>
          </w:rPr>
          <w:t>https://morningstaronline.co.uk/article/b/unions-call-on-sainsbury-to-redeploy-staff-not-make-them-redundant</w:t>
        </w:r>
      </w:hyperlink>
      <w:r>
        <w:t xml:space="preserve"> (Accessed 11th December 2020) </w:t>
      </w:r>
    </w:p>
    <w:p w14:paraId="6FFA0932" w14:textId="77777777" w:rsidR="00206F6C" w:rsidRDefault="00EF206D">
      <w:r>
        <w:t xml:space="preserve">Legislation.gov (no date) </w:t>
      </w:r>
      <w:r>
        <w:rPr>
          <w:i/>
        </w:rPr>
        <w:t xml:space="preserve">Employment Rights Act 1996, </w:t>
      </w:r>
      <w:r>
        <w:t xml:space="preserve">Available at: </w:t>
      </w:r>
      <w:hyperlink r:id="rId53">
        <w:r>
          <w:rPr>
            <w:color w:val="0000FF"/>
            <w:u w:val="single"/>
          </w:rPr>
          <w:t>https://www.legislation.gov.uk/ukpga/1996/18/section/86</w:t>
        </w:r>
      </w:hyperlink>
      <w:r>
        <w:t xml:space="preserve"> (Accessed 7th December 2020) </w:t>
      </w:r>
    </w:p>
    <w:p w14:paraId="663FBB6C" w14:textId="128345D9" w:rsidR="00206F6C" w:rsidRDefault="00EF206D">
      <w:pPr>
        <w:rPr>
          <w:color w:val="0000FF"/>
          <w:u w:val="single"/>
        </w:rPr>
      </w:pPr>
      <w:r>
        <w:t xml:space="preserve">Lundberg, J. (2020) </w:t>
      </w:r>
      <w:r w:rsidR="003621DF">
        <w:rPr>
          <w:i/>
        </w:rPr>
        <w:t>COVID-19</w:t>
      </w:r>
      <w:r>
        <w:rPr>
          <w:i/>
        </w:rPr>
        <w:t xml:space="preserve">: How the world of work may change forever, </w:t>
      </w:r>
      <w:r>
        <w:t xml:space="preserve">Available at: </w:t>
      </w:r>
      <w:hyperlink r:id="rId54">
        <w:r>
          <w:rPr>
            <w:color w:val="0000FF"/>
            <w:u w:val="single"/>
          </w:rPr>
          <w:t>https://www.bbc.com/worklife/article/20201023-</w:t>
        </w:r>
        <w:r w:rsidR="003621DF">
          <w:rPr>
            <w:color w:val="0000FF"/>
            <w:u w:val="single"/>
          </w:rPr>
          <w:t>COVID-19</w:t>
        </w:r>
        <w:r>
          <w:rPr>
            <w:color w:val="0000FF"/>
            <w:u w:val="single"/>
          </w:rPr>
          <w:t>-how-will-the-pandemic-change-the-way-we-work</w:t>
        </w:r>
      </w:hyperlink>
    </w:p>
    <w:p w14:paraId="36060C9B" w14:textId="77777777" w:rsidR="00206F6C" w:rsidRDefault="00EF206D">
      <w:r>
        <w:t>Marshall, L., Bibby, J. and Abbs, I. (2020</w:t>
      </w:r>
      <w:r>
        <w:rPr>
          <w:i/>
        </w:rPr>
        <w:t xml:space="preserve">) Emerging evidence on COVID-19’s impact on mental health and health inequalities, </w:t>
      </w:r>
      <w:r>
        <w:t xml:space="preserve">Available at: </w:t>
      </w:r>
      <w:hyperlink r:id="rId55">
        <w:r>
          <w:rPr>
            <w:color w:val="0000FF"/>
            <w:u w:val="single"/>
          </w:rPr>
          <w:t>https://www.health.org.uk/news-and-comment/blogs/emerging-evidence-on-covid-19s-impact-on-mental-health-and-health</w:t>
        </w:r>
      </w:hyperlink>
      <w:r>
        <w:t xml:space="preserve"> (Accessed 3rd December 2020) </w:t>
      </w:r>
    </w:p>
    <w:p w14:paraId="211E5F24" w14:textId="77777777" w:rsidR="00206F6C" w:rsidRDefault="00EF206D">
      <w:r>
        <w:t xml:space="preserve">Meier, K.S. (2020) </w:t>
      </w:r>
      <w:r>
        <w:rPr>
          <w:i/>
        </w:rPr>
        <w:t xml:space="preserve">Conflict &amp; Cooperation in the Workplace, </w:t>
      </w:r>
      <w:r>
        <w:t xml:space="preserve">Available at: </w:t>
      </w:r>
      <w:hyperlink r:id="rId56">
        <w:r>
          <w:rPr>
            <w:color w:val="0000FF"/>
            <w:u w:val="single"/>
          </w:rPr>
          <w:t>https://work.chron.com/conflict-cooperation-workplace-19238.html</w:t>
        </w:r>
      </w:hyperlink>
      <w:r>
        <w:t xml:space="preserve"> (Accessed 9th December 2020) </w:t>
      </w:r>
    </w:p>
    <w:p w14:paraId="2534B0D6" w14:textId="77777777" w:rsidR="00206F6C" w:rsidRDefault="00EF206D">
      <w:r>
        <w:t xml:space="preserve">Mike, S. (2019) </w:t>
      </w:r>
      <w:r>
        <w:rPr>
          <w:i/>
        </w:rPr>
        <w:t xml:space="preserve">How is Human Resources Evolving with Technology?, </w:t>
      </w:r>
      <w:r>
        <w:t xml:space="preserve">Available at: </w:t>
      </w:r>
      <w:hyperlink r:id="rId57">
        <w:r>
          <w:rPr>
            <w:color w:val="0000FF"/>
            <w:u w:val="single"/>
          </w:rPr>
          <w:t>https://www.hrtechnologist.com/articles/digital-transformation/how-is-human-resources-evolving-with-technology/</w:t>
        </w:r>
      </w:hyperlink>
      <w:r>
        <w:t xml:space="preserve"> (Accessed 3</w:t>
      </w:r>
      <w:r>
        <w:rPr>
          <w:vertAlign w:val="superscript"/>
        </w:rPr>
        <w:t>rd</w:t>
      </w:r>
      <w:r>
        <w:t xml:space="preserve"> December 2020)</w:t>
      </w:r>
    </w:p>
    <w:p w14:paraId="7170C387" w14:textId="77777777" w:rsidR="00206F6C" w:rsidRDefault="00EF206D">
      <w:r>
        <w:t xml:space="preserve">Modgil, S. (2020) </w:t>
      </w:r>
      <w:r>
        <w:rPr>
          <w:i/>
        </w:rPr>
        <w:t xml:space="preserve">2020: The year of demand for HR and HR Tech Startups, </w:t>
      </w:r>
      <w:r>
        <w:t xml:space="preserve">Available at: </w:t>
      </w:r>
      <w:hyperlink r:id="rId58">
        <w:r>
          <w:rPr>
            <w:color w:val="0000FF"/>
            <w:u w:val="single"/>
          </w:rPr>
          <w:t>https://www.peoplematters.in/article/hr-technology/2020-the-year-of-demand-for-hr-and-hr-tech-startups-27802</w:t>
        </w:r>
      </w:hyperlink>
      <w:r>
        <w:t xml:space="preserve"> (Accessed 7th December 2020) </w:t>
      </w:r>
    </w:p>
    <w:p w14:paraId="0E09FE51" w14:textId="77777777" w:rsidR="00206F6C" w:rsidRDefault="00EF206D">
      <w:r>
        <w:t xml:space="preserve">Murray, J. (2020) </w:t>
      </w:r>
      <w:r>
        <w:rPr>
          <w:i/>
        </w:rPr>
        <w:t xml:space="preserve">Cross-party group urges chancellor to consider four-day week for UK, </w:t>
      </w:r>
      <w:r>
        <w:t xml:space="preserve">Available at: </w:t>
      </w:r>
      <w:hyperlink r:id="rId59">
        <w:r>
          <w:rPr>
            <w:color w:val="0000FF"/>
            <w:u w:val="single"/>
          </w:rPr>
          <w:t>https://www.theguardian.com/world/2020/jun/20/cross-party-group-urges-chancellor-to-consider-four-day-week</w:t>
        </w:r>
      </w:hyperlink>
      <w:r>
        <w:t xml:space="preserve"> (Accessed 4th November 2020) </w:t>
      </w:r>
    </w:p>
    <w:p w14:paraId="306E2F09" w14:textId="77777777" w:rsidR="00206F6C" w:rsidRDefault="00EF206D">
      <w:r>
        <w:t xml:space="preserve">National Trust (2020) </w:t>
      </w:r>
      <w:r>
        <w:rPr>
          <w:i/>
        </w:rPr>
        <w:t xml:space="preserve">We've reduced compulsory job losses following consultation, </w:t>
      </w:r>
      <w:r>
        <w:t xml:space="preserve">Available at: </w:t>
      </w:r>
      <w:hyperlink r:id="rId60">
        <w:r>
          <w:rPr>
            <w:color w:val="0000FF"/>
            <w:u w:val="single"/>
          </w:rPr>
          <w:t>https://www.nationaltrust.org.uk/news/weve-reduced-compulsory-job-losses-following-consultation</w:t>
        </w:r>
      </w:hyperlink>
      <w:r>
        <w:t xml:space="preserve"> (Accessed 9th December 2020)</w:t>
      </w:r>
    </w:p>
    <w:p w14:paraId="0E0F3C4C" w14:textId="77777777" w:rsidR="00206F6C" w:rsidRDefault="00EF206D">
      <w:r>
        <w:t xml:space="preserve">Naveen, R. (2017) ‘Mental Health in the Workplace: World Mental Health Day 2017’, </w:t>
      </w:r>
      <w:r>
        <w:rPr>
          <w:i/>
        </w:rPr>
        <w:t xml:space="preserve">Indian Journal of Occupational and Environmental Medicine, </w:t>
      </w:r>
      <w:r>
        <w:t xml:space="preserve">Vol.21 (3), p. 1-3, Available at: </w:t>
      </w:r>
      <w:hyperlink r:id="rId61">
        <w:r>
          <w:rPr>
            <w:color w:val="0000FF"/>
            <w:u w:val="single"/>
          </w:rPr>
          <w:t>https://search-proquest-com.ezproxy.uwtsd.ac.uk/docview/2013172965/fulltextPDF/56F95F112E4C488EPQ/1?accountid=130472</w:t>
        </w:r>
      </w:hyperlink>
      <w:r>
        <w:t xml:space="preserve"> (Accessed 4</w:t>
      </w:r>
      <w:r>
        <w:rPr>
          <w:vertAlign w:val="superscript"/>
        </w:rPr>
        <w:t>th</w:t>
      </w:r>
      <w:r>
        <w:t xml:space="preserve"> November 2020) </w:t>
      </w:r>
    </w:p>
    <w:p w14:paraId="7988E2C8" w14:textId="77777777" w:rsidR="00206F6C" w:rsidRDefault="00EF206D">
      <w:r>
        <w:t xml:space="preserve">Office for National Statistics (2020) </w:t>
      </w:r>
      <w:r>
        <w:rPr>
          <w:i/>
        </w:rPr>
        <w:t xml:space="preserve">Employment in the UK: November 2020, </w:t>
      </w:r>
      <w:r>
        <w:t xml:space="preserve">Available at: </w:t>
      </w:r>
      <w:hyperlink r:id="rId62">
        <w:r>
          <w:rPr>
            <w:color w:val="0000FF"/>
            <w:u w:val="single"/>
          </w:rPr>
          <w:t>https://www.ons.gov.uk/employmentandlabourmarket/peopleinwork/employmentandemployeetypes/bulletins/employmentintheuk/november2020</w:t>
        </w:r>
      </w:hyperlink>
      <w:r>
        <w:t xml:space="preserve"> (Accessed 7th December 2020)</w:t>
      </w:r>
    </w:p>
    <w:p w14:paraId="1371152F" w14:textId="77777777" w:rsidR="00206F6C" w:rsidRDefault="00EF206D">
      <w:r>
        <w:t xml:space="preserve">Office for National Statistics (2020) </w:t>
      </w:r>
      <w:r>
        <w:rPr>
          <w:i/>
        </w:rPr>
        <w:t xml:space="preserve">Redundancies, </w:t>
      </w:r>
      <w:r>
        <w:t xml:space="preserve">Available at: </w:t>
      </w:r>
      <w:hyperlink r:id="rId63">
        <w:r>
          <w:rPr>
            <w:color w:val="0000FF"/>
            <w:u w:val="single"/>
          </w:rPr>
          <w:t>https://www.ons.gov.uk/employmentandlabourmarket/peoplenotinwork/redundancies</w:t>
        </w:r>
      </w:hyperlink>
      <w:r>
        <w:t xml:space="preserve"> (Accessed 19th November 2020) </w:t>
      </w:r>
    </w:p>
    <w:p w14:paraId="74466FBB" w14:textId="77777777" w:rsidR="00206F6C" w:rsidRDefault="00EF206D">
      <w:r>
        <w:lastRenderedPageBreak/>
        <w:t xml:space="preserve">Office for National Statistics (2018) </w:t>
      </w:r>
      <w:r>
        <w:rPr>
          <w:i/>
        </w:rPr>
        <w:t xml:space="preserve">The 2008 recession 10 years on, </w:t>
      </w:r>
      <w:r>
        <w:t xml:space="preserve">Available at: </w:t>
      </w:r>
      <w:hyperlink r:id="rId64">
        <w:r>
          <w:rPr>
            <w:color w:val="0000FF"/>
            <w:u w:val="single"/>
          </w:rPr>
          <w:t>https://www.ons.gov.uk/economy/grossdomesticproductgdp/articles/the2008recession10yearson/2018-04-30</w:t>
        </w:r>
      </w:hyperlink>
      <w:r>
        <w:t xml:space="preserve"> (Accessed 5th November 2020) </w:t>
      </w:r>
    </w:p>
    <w:p w14:paraId="4D3959F6" w14:textId="77777777" w:rsidR="00206F6C" w:rsidRDefault="00EF206D">
      <w:r>
        <w:t xml:space="preserve">O’Halloran, J. (2020) </w:t>
      </w:r>
      <w:r>
        <w:rPr>
          <w:i/>
        </w:rPr>
        <w:t xml:space="preserve">UK employees complain of lacking tools to work at home effectively, </w:t>
      </w:r>
      <w:r>
        <w:t xml:space="preserve">Available at: </w:t>
      </w:r>
      <w:hyperlink r:id="rId65">
        <w:r>
          <w:rPr>
            <w:color w:val="0000FF"/>
            <w:u w:val="single"/>
          </w:rPr>
          <w:t>https://www.computerweekly.com/news/252484135/UK-employees-complain-of-lacking-tools-to-work-at-home-effectively</w:t>
        </w:r>
      </w:hyperlink>
      <w:r>
        <w:t xml:space="preserve"> (Accessed 7th December 2020) </w:t>
      </w:r>
    </w:p>
    <w:p w14:paraId="2C3D041E" w14:textId="77777777" w:rsidR="00206F6C" w:rsidRDefault="00EF206D">
      <w:r>
        <w:t xml:space="preserve">PagePersonell (no date) </w:t>
      </w:r>
      <w:r>
        <w:rPr>
          <w:i/>
        </w:rPr>
        <w:t xml:space="preserve">Dealing with lockdown burnout: Top tips for managers, </w:t>
      </w:r>
      <w:r>
        <w:t xml:space="preserve">Available at: </w:t>
      </w:r>
      <w:hyperlink r:id="rId66">
        <w:r>
          <w:rPr>
            <w:color w:val="0000FF"/>
            <w:u w:val="single"/>
          </w:rPr>
          <w:t>https://www.pagepersonnel.co.uk/advice/management-advice/employee-development-and-retention/dealing-lockdown-burnout-top-tips</w:t>
        </w:r>
      </w:hyperlink>
      <w:r>
        <w:t xml:space="preserve"> (Accessed 10th December 2020) </w:t>
      </w:r>
    </w:p>
    <w:p w14:paraId="3BD3ACE5" w14:textId="015FD461" w:rsidR="00206F6C" w:rsidRDefault="00EF206D">
      <w:r>
        <w:t xml:space="preserve">Palmer, S. (2020) </w:t>
      </w:r>
      <w:r w:rsidR="003621DF">
        <w:rPr>
          <w:i/>
        </w:rPr>
        <w:t>COVID-19</w:t>
      </w:r>
      <w:r>
        <w:rPr>
          <w:i/>
        </w:rPr>
        <w:t xml:space="preserve">: how can employers avoid redundancies?, </w:t>
      </w:r>
      <w:r>
        <w:t xml:space="preserve">Available at: </w:t>
      </w:r>
      <w:hyperlink r:id="rId67">
        <w:r>
          <w:rPr>
            <w:color w:val="0000FF"/>
            <w:u w:val="single"/>
          </w:rPr>
          <w:t>https://www.peoplemanagement.co.uk/news/articles/</w:t>
        </w:r>
        <w:r w:rsidR="003621DF">
          <w:rPr>
            <w:color w:val="0000FF"/>
            <w:u w:val="single"/>
          </w:rPr>
          <w:t>COVID-19</w:t>
        </w:r>
        <w:r>
          <w:rPr>
            <w:color w:val="0000FF"/>
            <w:u w:val="single"/>
          </w:rPr>
          <w:t>-employers-avoid-redundancies</w:t>
        </w:r>
      </w:hyperlink>
      <w:r>
        <w:t xml:space="preserve"> (Accessed 10th December 2020) </w:t>
      </w:r>
    </w:p>
    <w:p w14:paraId="429C974C" w14:textId="77777777" w:rsidR="00206F6C" w:rsidRDefault="00EF206D">
      <w:r>
        <w:t xml:space="preserve">Parkinson, J. (2019) </w:t>
      </w:r>
      <w:r>
        <w:rPr>
          <w:i/>
        </w:rPr>
        <w:t xml:space="preserve">Can Tories and TUs be friends?, </w:t>
      </w:r>
      <w:r>
        <w:t xml:space="preserve">Available at: </w:t>
      </w:r>
      <w:hyperlink r:id="rId68">
        <w:r>
          <w:rPr>
            <w:color w:val="0000FF"/>
            <w:u w:val="single"/>
          </w:rPr>
          <w:t>https://www.bbc.co.uk/news/uk-politics-51707579</w:t>
        </w:r>
      </w:hyperlink>
      <w:r>
        <w:t xml:space="preserve"> (Accessed 4th November 2020) </w:t>
      </w:r>
    </w:p>
    <w:p w14:paraId="0C650ABD" w14:textId="77777777" w:rsidR="00206F6C" w:rsidRDefault="00EF206D">
      <w:r>
        <w:t xml:space="preserve">Partridge, J. (2020) </w:t>
      </w:r>
      <w:r>
        <w:rPr>
          <w:i/>
        </w:rPr>
        <w:t xml:space="preserve">Covid-19 has changed working patterns for good, UK survey finds, </w:t>
      </w:r>
      <w:r>
        <w:t xml:space="preserve">Available at: </w:t>
      </w:r>
      <w:hyperlink r:id="rId69">
        <w:r>
          <w:rPr>
            <w:color w:val="0000FF"/>
            <w:u w:val="single"/>
          </w:rPr>
          <w:t>https://www.theguardian.com/business/2020/oct/05/covid-19-has-changed-working-patterns-for-good-uk-survey-finds</w:t>
        </w:r>
      </w:hyperlink>
      <w:r>
        <w:t xml:space="preserve"> (Accessed 4th November 2020) </w:t>
      </w:r>
    </w:p>
    <w:p w14:paraId="1B59BD1E" w14:textId="77777777" w:rsidR="00206F6C" w:rsidRDefault="00EF206D">
      <w:r>
        <w:t xml:space="preserve">Paul, J. (2017) </w:t>
      </w:r>
      <w:r>
        <w:rPr>
          <w:i/>
        </w:rPr>
        <w:t xml:space="preserve">#4 Reasons Why Redeployment is an Effective Employee Retention Strategy, </w:t>
      </w:r>
      <w:r>
        <w:t xml:space="preserve">Available at: </w:t>
      </w:r>
      <w:hyperlink r:id="rId70">
        <w:r>
          <w:rPr>
            <w:color w:val="0000FF"/>
            <w:u w:val="single"/>
          </w:rPr>
          <w:t>https://www.entrepreneur.com/article/306086</w:t>
        </w:r>
      </w:hyperlink>
      <w:r>
        <w:t xml:space="preserve"> (Accessed 11th December 2020) </w:t>
      </w:r>
    </w:p>
    <w:p w14:paraId="5CB8F42D" w14:textId="7C8BB71C" w:rsidR="00206F6C" w:rsidRDefault="00EF206D">
      <w:r>
        <w:t xml:space="preserve">Perraudin, F. and Weaver, M. (2020) </w:t>
      </w:r>
      <w:r>
        <w:rPr>
          <w:i/>
        </w:rPr>
        <w:t xml:space="preserve">Could Covid-19 have reached the UK earlier than thought?, </w:t>
      </w:r>
      <w:r>
        <w:t xml:space="preserve">Available at: </w:t>
      </w:r>
      <w:hyperlink r:id="rId71">
        <w:r>
          <w:rPr>
            <w:color w:val="0000FF"/>
            <w:u w:val="single"/>
          </w:rPr>
          <w:t>https://www.theguardian.com/world/2020/jun/01/spate-of-possible-uk-</w:t>
        </w:r>
        <w:r w:rsidR="003621DF">
          <w:rPr>
            <w:color w:val="0000FF"/>
            <w:u w:val="single"/>
          </w:rPr>
          <w:t>COVID-19</w:t>
        </w:r>
        <w:r>
          <w:rPr>
            <w:color w:val="0000FF"/>
            <w:u w:val="single"/>
          </w:rPr>
          <w:t>-cases-from-2019-come-to-light</w:t>
        </w:r>
      </w:hyperlink>
      <w:r>
        <w:t xml:space="preserve"> (Accessed 4th November 2020) </w:t>
      </w:r>
    </w:p>
    <w:p w14:paraId="3E7C38BE" w14:textId="77777777" w:rsidR="00206F6C" w:rsidRDefault="00EF206D">
      <w:r>
        <w:t xml:space="preserve">Plummer, R. and Palumbo, D. (2020) </w:t>
      </w:r>
      <w:r>
        <w:rPr>
          <w:i/>
        </w:rPr>
        <w:t xml:space="preserve">Covid: What impact has the furlough scheme had?, </w:t>
      </w:r>
      <w:r>
        <w:t xml:space="preserve">Available at: </w:t>
      </w:r>
      <w:hyperlink r:id="rId72">
        <w:r>
          <w:rPr>
            <w:color w:val="0000FF"/>
            <w:u w:val="single"/>
          </w:rPr>
          <w:t>https://www.bbc.co.uk/news/business-54601117</w:t>
        </w:r>
      </w:hyperlink>
      <w:r>
        <w:t xml:space="preserve"> (Accessed 4th November 2020)</w:t>
      </w:r>
    </w:p>
    <w:p w14:paraId="3E99950F" w14:textId="77777777" w:rsidR="00206F6C" w:rsidRDefault="00EF206D">
      <w:r>
        <w:t xml:space="preserve">RBS (2020) </w:t>
      </w:r>
      <w:r>
        <w:rPr>
          <w:i/>
        </w:rPr>
        <w:t xml:space="preserve">UK small businesses accelerate transition to cashless during pandemic, </w:t>
      </w:r>
      <w:r>
        <w:t xml:space="preserve">Available at: </w:t>
      </w:r>
      <w:hyperlink r:id="rId73">
        <w:r>
          <w:rPr>
            <w:color w:val="0000FF"/>
            <w:u w:val="single"/>
          </w:rPr>
          <w:t>https://www.rbs.com/rbs/news/2020/05/uk-small-businesses-accelerate-transition-to-cashless-during-pan.html</w:t>
        </w:r>
      </w:hyperlink>
      <w:r>
        <w:t xml:space="preserve"> (Accessed 7th December 2020) </w:t>
      </w:r>
    </w:p>
    <w:p w14:paraId="24F83798" w14:textId="77777777" w:rsidR="00206F6C" w:rsidRDefault="00EF206D">
      <w:r>
        <w:t xml:space="preserve">Ryding, P. (2020) </w:t>
      </w:r>
      <w:r>
        <w:rPr>
          <w:i/>
        </w:rPr>
        <w:t xml:space="preserve">How managers can help employees navigate through another lockdown and the long winter ahead, </w:t>
      </w:r>
      <w:r>
        <w:t xml:space="preserve">Available at: </w:t>
      </w:r>
      <w:hyperlink r:id="rId74">
        <w:r>
          <w:rPr>
            <w:color w:val="0000FF"/>
            <w:u w:val="single"/>
          </w:rPr>
          <w:t>https://www.trainingjournal.com/articles/features/how-managers-can-help-employees-navigate-through-another-lockdown-and-long-winter</w:t>
        </w:r>
      </w:hyperlink>
      <w:r>
        <w:t xml:space="preserve"> (Accessed 11th December 2020) </w:t>
      </w:r>
    </w:p>
    <w:p w14:paraId="61797F35" w14:textId="77777777" w:rsidR="00206F6C" w:rsidRDefault="00EF206D">
      <w:r>
        <w:t>Sainato, M. (2020) ‘</w:t>
      </w:r>
      <w:r>
        <w:rPr>
          <w:i/>
        </w:rPr>
        <w:t xml:space="preserve">Bills or food’: crisis mounts for unemployed Americans, </w:t>
      </w:r>
      <w:r>
        <w:t xml:space="preserve">Available at: </w:t>
      </w:r>
      <w:hyperlink r:id="rId75">
        <w:r>
          <w:rPr>
            <w:color w:val="0000FF"/>
            <w:u w:val="single"/>
          </w:rPr>
          <w:t>https://www.theguardian.com/society/2020/oct/28/us-unemployment-crisis-mounts-for-thousands</w:t>
        </w:r>
      </w:hyperlink>
      <w:r>
        <w:t xml:space="preserve"> (Accessed 19th November 2020) </w:t>
      </w:r>
    </w:p>
    <w:p w14:paraId="0D120EEA" w14:textId="77777777" w:rsidR="00206F6C" w:rsidRDefault="00EF206D">
      <w:r>
        <w:t xml:space="preserve">Sandberg, L.A. and Sharma-Wallace, L. (2013) ‘Leave the sand in the land, let the stone alone: Pits, quarries and climate change’, </w:t>
      </w:r>
      <w:r>
        <w:rPr>
          <w:i/>
        </w:rPr>
        <w:t xml:space="preserve">ACME, </w:t>
      </w:r>
      <w:r>
        <w:t xml:space="preserve">Vol. 12(1), p. 65-87, Available at: </w:t>
      </w:r>
      <w:hyperlink r:id="rId76">
        <w:r>
          <w:rPr>
            <w:color w:val="0000FF"/>
            <w:u w:val="single"/>
          </w:rPr>
          <w:t>https://www.researchgate.net/publication/285630984_Leave_the_sand_in_the_land_let_the_stone_alone_Pits_quarries_and_climate_change</w:t>
        </w:r>
      </w:hyperlink>
      <w:r>
        <w:t xml:space="preserve"> (Accessed 7th December 2020) </w:t>
      </w:r>
    </w:p>
    <w:p w14:paraId="08D2E7C0" w14:textId="77777777" w:rsidR="00206F6C" w:rsidRDefault="00EF206D">
      <w:r>
        <w:t xml:space="preserve">Schrage, M., Schwartz, J., Jones, R., Kiron, D. and Buckley, N. (2020) </w:t>
      </w:r>
      <w:r>
        <w:rPr>
          <w:i/>
        </w:rPr>
        <w:t xml:space="preserve">Opportunity marketplaces Aligning workforce investment and value creation in the enterprise, </w:t>
      </w:r>
      <w:r>
        <w:t xml:space="preserve">Available at: </w:t>
      </w:r>
      <w:hyperlink r:id="rId77">
        <w:r>
          <w:rPr>
            <w:color w:val="0000FF"/>
            <w:u w:val="single"/>
          </w:rPr>
          <w:t>https://www2.deloitte.com/us/en/insights/focus/technology-and-the-future-of-work/importance-of-investing-in-employees.html</w:t>
        </w:r>
      </w:hyperlink>
      <w:r>
        <w:t xml:space="preserve"> (Accessed 10th December 2020) </w:t>
      </w:r>
    </w:p>
    <w:p w14:paraId="1E1161D5" w14:textId="77777777" w:rsidR="00206F6C" w:rsidRDefault="00EF206D">
      <w:r>
        <w:t xml:space="preserve">Schwantes, M. (2016) </w:t>
      </w:r>
      <w:r>
        <w:rPr>
          <w:i/>
        </w:rPr>
        <w:t xml:space="preserve">6 Companies That Teach Us What It Takes to Communicate Exceptionally Well, </w:t>
      </w:r>
      <w:r>
        <w:t xml:space="preserve">Available at: </w:t>
      </w:r>
      <w:hyperlink r:id="rId78">
        <w:r>
          <w:rPr>
            <w:color w:val="0000FF"/>
            <w:u w:val="single"/>
          </w:rPr>
          <w:t>https://www.inc.com/marcel-schwantes/6-companies-that-teach-us-what-it-takes-to-communicate-exceptionally-well.html</w:t>
        </w:r>
      </w:hyperlink>
      <w:r>
        <w:t xml:space="preserve"> (Accessed 11th December 2020) </w:t>
      </w:r>
    </w:p>
    <w:p w14:paraId="1BE2DAE2" w14:textId="77777777" w:rsidR="00206F6C" w:rsidRDefault="00EF206D">
      <w:r>
        <w:t xml:space="preserve">Seal, R. (2020) </w:t>
      </w:r>
      <w:r>
        <w:rPr>
          <w:i/>
        </w:rPr>
        <w:t xml:space="preserve">'My company has gone fully remote and I'm despairing': who wins in the new world of working from home?, </w:t>
      </w:r>
      <w:r>
        <w:t xml:space="preserve">Available at: </w:t>
      </w:r>
      <w:hyperlink r:id="rId79">
        <w:r>
          <w:rPr>
            <w:color w:val="0000FF"/>
            <w:u w:val="single"/>
          </w:rPr>
          <w:t>https://www.theguardian.com/business/2020/sep/12/my-company-has-gone-fully-remote-and-im-despairing-who-wins-in-the-new-world-of-working-from-home</w:t>
        </w:r>
      </w:hyperlink>
      <w:r>
        <w:t xml:space="preserve"> (Accessed 9th December 2020) </w:t>
      </w:r>
    </w:p>
    <w:p w14:paraId="68F3D3E9" w14:textId="77777777" w:rsidR="00206F6C" w:rsidRDefault="00EF206D">
      <w:r>
        <w:t xml:space="preserve">Sharp, R. (2019) </w:t>
      </w:r>
      <w:r>
        <w:rPr>
          <w:i/>
        </w:rPr>
        <w:t xml:space="preserve">A new dawn for TUs?, </w:t>
      </w:r>
      <w:r>
        <w:t xml:space="preserve">Available at: </w:t>
      </w:r>
      <w:hyperlink r:id="rId80">
        <w:r>
          <w:rPr>
            <w:color w:val="0000FF"/>
            <w:u w:val="single"/>
          </w:rPr>
          <w:t>https://www.hrmagazine.co.uk/article-details/a-new-dawn-for-trade-unions</w:t>
        </w:r>
      </w:hyperlink>
      <w:r>
        <w:t xml:space="preserve"> (Accessed 7th December 2020) </w:t>
      </w:r>
    </w:p>
    <w:p w14:paraId="6D157A3E" w14:textId="77777777" w:rsidR="00206F6C" w:rsidRDefault="00EF206D">
      <w:pPr>
        <w:spacing w:before="240"/>
      </w:pPr>
      <w:r>
        <w:t xml:space="preserve">SME (2020) </w:t>
      </w:r>
      <w:r>
        <w:rPr>
          <w:i/>
        </w:rPr>
        <w:t xml:space="preserve">One in three firms ‘lack IT skills to work remotely’, </w:t>
      </w:r>
      <w:r>
        <w:t xml:space="preserve">Available at: </w:t>
      </w:r>
      <w:hyperlink r:id="rId81">
        <w:r>
          <w:rPr>
            <w:color w:val="0000FF"/>
            <w:u w:val="single"/>
          </w:rPr>
          <w:t>https://www.smeweb.com/2020/03/25/one-in-three-firms-lack-it-skills-to-work-remotely/?cli_action=1607349471.794</w:t>
        </w:r>
      </w:hyperlink>
      <w:r>
        <w:t xml:space="preserve"> (Accessed 7</w:t>
      </w:r>
      <w:r>
        <w:rPr>
          <w:vertAlign w:val="superscript"/>
        </w:rPr>
        <w:t>th</w:t>
      </w:r>
      <w:r>
        <w:t xml:space="preserve"> December 2020)</w:t>
      </w:r>
    </w:p>
    <w:p w14:paraId="6BFF8C3D" w14:textId="77777777" w:rsidR="00206F6C" w:rsidRDefault="00EF206D">
      <w:pPr>
        <w:spacing w:before="240"/>
      </w:pPr>
      <w:r>
        <w:t xml:space="preserve">Smith, A., Oczkowski, E. and Smith, C.S. (2008) ‘To have and to hold: Retaining and utilising skilled people’, </w:t>
      </w:r>
      <w:r>
        <w:rPr>
          <w:i/>
        </w:rPr>
        <w:t xml:space="preserve">A National Vocational Education and Training Research and Evaluation Program Report, </w:t>
      </w:r>
      <w:r>
        <w:t xml:space="preserve">p.7-64, Available at: </w:t>
      </w:r>
      <w:hyperlink r:id="rId82">
        <w:r>
          <w:rPr>
            <w:color w:val="0000FF"/>
            <w:u w:val="single"/>
          </w:rPr>
          <w:t>https://files.eric.ed.gov/fulltext/ED503419.pdf</w:t>
        </w:r>
      </w:hyperlink>
      <w:r>
        <w:t xml:space="preserve"> (Accessed 10th December 2020) </w:t>
      </w:r>
    </w:p>
    <w:p w14:paraId="45B3F9C5" w14:textId="77777777" w:rsidR="00206F6C" w:rsidRDefault="00EF206D">
      <w:pPr>
        <w:spacing w:before="240"/>
      </w:pPr>
      <w:r>
        <w:t xml:space="preserve">Steere, T. (2020) </w:t>
      </w:r>
      <w:r>
        <w:rPr>
          <w:i/>
        </w:rPr>
        <w:t xml:space="preserve">How Virgin is responding to the COVID-19 pandemic, </w:t>
      </w:r>
      <w:r>
        <w:t xml:space="preserve">Available at: </w:t>
      </w:r>
      <w:hyperlink r:id="rId83">
        <w:r>
          <w:rPr>
            <w:color w:val="0000FF"/>
            <w:u w:val="single"/>
          </w:rPr>
          <w:t>https://www.virgin.com/about-virgin/virgin-group/news/how-virgin-responding-covid-19-pandemic</w:t>
        </w:r>
      </w:hyperlink>
      <w:r>
        <w:t xml:space="preserve"> (Accessed 10th December 2020) </w:t>
      </w:r>
    </w:p>
    <w:p w14:paraId="2481CCEA" w14:textId="77777777" w:rsidR="00206F6C" w:rsidRDefault="00EF206D">
      <w:pPr>
        <w:spacing w:before="240"/>
      </w:pPr>
      <w:r>
        <w:t xml:space="preserve">Tesco PLC (no date) </w:t>
      </w:r>
      <w:r>
        <w:rPr>
          <w:i/>
        </w:rPr>
        <w:t xml:space="preserve">What we’re doing, </w:t>
      </w:r>
      <w:r>
        <w:t xml:space="preserve">Available at: </w:t>
      </w:r>
      <w:hyperlink r:id="rId84">
        <w:r>
          <w:rPr>
            <w:color w:val="0000FF"/>
            <w:u w:val="single"/>
          </w:rPr>
          <w:t>https://www.tescoplc.com/covid-19/</w:t>
        </w:r>
      </w:hyperlink>
      <w:r>
        <w:t xml:space="preserve"> (Accessed 9</w:t>
      </w:r>
      <w:r>
        <w:rPr>
          <w:vertAlign w:val="superscript"/>
        </w:rPr>
        <w:t>th</w:t>
      </w:r>
      <w:r>
        <w:t xml:space="preserve"> December 2020) </w:t>
      </w:r>
    </w:p>
    <w:p w14:paraId="229EF863" w14:textId="77777777" w:rsidR="00206F6C" w:rsidRDefault="00EF206D">
      <w:pPr>
        <w:spacing w:before="240"/>
      </w:pPr>
      <w:r>
        <w:t xml:space="preserve">TU Congress (no date) </w:t>
      </w:r>
      <w:r>
        <w:rPr>
          <w:i/>
        </w:rPr>
        <w:t xml:space="preserve">How Unions Work, </w:t>
      </w:r>
      <w:r>
        <w:t xml:space="preserve">Available at: </w:t>
      </w:r>
      <w:hyperlink r:id="rId85">
        <w:r>
          <w:rPr>
            <w:color w:val="0000FF"/>
            <w:u w:val="single"/>
          </w:rPr>
          <w:t>https://www.tuc.org.uk/how-unions-work</w:t>
        </w:r>
      </w:hyperlink>
      <w:r>
        <w:t xml:space="preserve"> (Accessed 9th December 2020)</w:t>
      </w:r>
    </w:p>
    <w:p w14:paraId="47ABBD77" w14:textId="77777777" w:rsidR="00206F6C" w:rsidRDefault="00EF206D">
      <w:r>
        <w:t xml:space="preserve">TUC (2017) </w:t>
      </w:r>
      <w:r>
        <w:rPr>
          <w:i/>
        </w:rPr>
        <w:t xml:space="preserve">TU Act 2016 - A TUC guide for union reps, </w:t>
      </w:r>
      <w:r>
        <w:t xml:space="preserve">Available at: </w:t>
      </w:r>
      <w:hyperlink r:id="rId86">
        <w:r>
          <w:rPr>
            <w:color w:val="0000FF"/>
            <w:u w:val="single"/>
          </w:rPr>
          <w:t>https://www.tuc.org.uk/research-analysis/reports/trade-union-act-2016-tuc-guide-union-reps</w:t>
        </w:r>
      </w:hyperlink>
      <w:r>
        <w:t xml:space="preserve"> (Accessed 3rd December 2020) </w:t>
      </w:r>
    </w:p>
    <w:p w14:paraId="22904D5B" w14:textId="25F12A65" w:rsidR="00206F6C" w:rsidRDefault="00EF206D">
      <w:r>
        <w:t xml:space="preserve">TUC (2020) </w:t>
      </w:r>
      <w:r w:rsidR="003621DF">
        <w:rPr>
          <w:i/>
        </w:rPr>
        <w:t>COVID-19</w:t>
      </w:r>
      <w:r>
        <w:rPr>
          <w:i/>
        </w:rPr>
        <w:t xml:space="preserve"> - persuading bosses to avoid redundancies, </w:t>
      </w:r>
      <w:r>
        <w:t xml:space="preserve">Available at: </w:t>
      </w:r>
      <w:hyperlink r:id="rId87">
        <w:r>
          <w:rPr>
            <w:color w:val="0000FF"/>
            <w:u w:val="single"/>
          </w:rPr>
          <w:t>https://www.tuc.org.uk/blogs/</w:t>
        </w:r>
        <w:r w:rsidR="003621DF">
          <w:rPr>
            <w:color w:val="0000FF"/>
            <w:u w:val="single"/>
          </w:rPr>
          <w:t>COVID-19</w:t>
        </w:r>
        <w:r>
          <w:rPr>
            <w:color w:val="0000FF"/>
            <w:u w:val="single"/>
          </w:rPr>
          <w:t>-persuading-bosses-avoid-redundancies</w:t>
        </w:r>
      </w:hyperlink>
      <w:r>
        <w:t xml:space="preserve"> (Accessed 10th December 2020) </w:t>
      </w:r>
    </w:p>
    <w:p w14:paraId="14F46EB5" w14:textId="77777777" w:rsidR="00206F6C" w:rsidRDefault="00EF206D">
      <w:r>
        <w:t xml:space="preserve">University of Birmingham (2020) </w:t>
      </w:r>
      <w:r>
        <w:rPr>
          <w:i/>
        </w:rPr>
        <w:t xml:space="preserve">Managers are much more positive about flexible working and staff working from home since the pandemic - says new study, </w:t>
      </w:r>
      <w:r>
        <w:t xml:space="preserve">Available at: </w:t>
      </w:r>
      <w:hyperlink r:id="rId88">
        <w:r>
          <w:rPr>
            <w:color w:val="0000FF"/>
            <w:u w:val="single"/>
          </w:rPr>
          <w:t>https://www.birmingham.ac.uk/news/latest/2020/11/managers-are-much-more-positive-about-flexible-working-says-new-study..aspx</w:t>
        </w:r>
      </w:hyperlink>
      <w:r>
        <w:t xml:space="preserve"> (Accessed 7th December 2020) </w:t>
      </w:r>
    </w:p>
    <w:p w14:paraId="0047D6A5" w14:textId="77777777" w:rsidR="00206F6C" w:rsidRDefault="00EF206D">
      <w:r>
        <w:t xml:space="preserve">Waterfield, B. (2020) </w:t>
      </w:r>
      <w:r>
        <w:rPr>
          <w:i/>
        </w:rPr>
        <w:t xml:space="preserve">Brexit talks: Angela Merkel and Emmanuel Macron in final bid for a deal, </w:t>
      </w:r>
      <w:r>
        <w:t xml:space="preserve">Available at: </w:t>
      </w:r>
      <w:hyperlink r:id="rId89">
        <w:r>
          <w:rPr>
            <w:color w:val="0000FF"/>
            <w:u w:val="single"/>
          </w:rPr>
          <w:t>https://www.thetimes.co.uk/article/brexit-talks-angela-merkel-and-emmanuel-macron-in-final-bid-for-a-deal-038jn2zql</w:t>
        </w:r>
      </w:hyperlink>
      <w:r>
        <w:t xml:space="preserve"> (Accessed 7th December 2020) </w:t>
      </w:r>
    </w:p>
    <w:p w14:paraId="5F0236F4" w14:textId="77777777" w:rsidR="00206F6C" w:rsidRDefault="00EF206D">
      <w:r>
        <w:t xml:space="preserve">Webber, A. (2020) </w:t>
      </w:r>
      <w:r>
        <w:rPr>
          <w:i/>
        </w:rPr>
        <w:t xml:space="preserve">Government will cover two-thirds of wages at firms forced to temporarily close, </w:t>
      </w:r>
      <w:r>
        <w:t xml:space="preserve">Available at: </w:t>
      </w:r>
      <w:hyperlink r:id="rId90">
        <w:r>
          <w:rPr>
            <w:color w:val="0000FF"/>
            <w:u w:val="single"/>
          </w:rPr>
          <w:t>https://www.personneltoday.com/hr/local-furlough-scheme-will-cover-two-thirds-of-wages/</w:t>
        </w:r>
      </w:hyperlink>
      <w:r>
        <w:t xml:space="preserve"> (Accessed 4</w:t>
      </w:r>
      <w:r>
        <w:rPr>
          <w:vertAlign w:val="superscript"/>
        </w:rPr>
        <w:t>th</w:t>
      </w:r>
      <w:r>
        <w:t xml:space="preserve"> November 2020)</w:t>
      </w:r>
    </w:p>
    <w:p w14:paraId="730325A0" w14:textId="3328D7DF" w:rsidR="00206F6C" w:rsidRDefault="00EF206D">
      <w:r>
        <w:t xml:space="preserve">Welsh Government (2020) </w:t>
      </w:r>
      <w:r>
        <w:rPr>
          <w:i/>
        </w:rPr>
        <w:t xml:space="preserve">First Minister announces latest </w:t>
      </w:r>
      <w:r w:rsidR="003621DF">
        <w:rPr>
          <w:i/>
        </w:rPr>
        <w:t>COVID-19</w:t>
      </w:r>
      <w:r>
        <w:rPr>
          <w:i/>
        </w:rPr>
        <w:t xml:space="preserve"> travel restrictions, </w:t>
      </w:r>
      <w:r>
        <w:t xml:space="preserve">Available at: </w:t>
      </w:r>
      <w:hyperlink r:id="rId91">
        <w:r>
          <w:rPr>
            <w:color w:val="0000FF"/>
            <w:u w:val="single"/>
          </w:rPr>
          <w:t>https://gov.wales/first-minister-announces-latest-</w:t>
        </w:r>
        <w:r w:rsidR="003621DF">
          <w:rPr>
            <w:color w:val="0000FF"/>
            <w:u w:val="single"/>
          </w:rPr>
          <w:t>COVID-19</w:t>
        </w:r>
        <w:r>
          <w:rPr>
            <w:color w:val="0000FF"/>
            <w:u w:val="single"/>
          </w:rPr>
          <w:t>-travel-restrictions</w:t>
        </w:r>
      </w:hyperlink>
      <w:r>
        <w:t xml:space="preserve"> (Accessed 7th December 2020)</w:t>
      </w:r>
    </w:p>
    <w:p w14:paraId="5AC7646F" w14:textId="77777777" w:rsidR="00206F6C" w:rsidRDefault="00EF206D">
      <w:r>
        <w:t xml:space="preserve">Wilson, JM., Lee, J., Fitzgerald, H., Oosterhoff, B., Sevi, B. and Shook, N. (2020) ‘Job Insecurity and Financial Concern During the COVID-19 Pandemic Are Associated With Worse Mental Health’, </w:t>
      </w:r>
      <w:r>
        <w:rPr>
          <w:i/>
        </w:rPr>
        <w:t xml:space="preserve">Journal of Occupational and Environmental Medicine, </w:t>
      </w:r>
      <w:r>
        <w:t xml:space="preserve">Vol.62(9), pp.686-691, Available at: </w:t>
      </w:r>
      <w:hyperlink r:id="rId92">
        <w:r>
          <w:rPr>
            <w:color w:val="0000FF"/>
            <w:u w:val="single"/>
          </w:rPr>
          <w:t>https://journals.lww.com/joem/Fulltext/2020/09000/Job_Insecurity_and_Financial_Concern_During_the.4.aspx</w:t>
        </w:r>
      </w:hyperlink>
      <w:r>
        <w:t xml:space="preserve"> (Accessed 10th December 2020)</w:t>
      </w:r>
    </w:p>
    <w:p w14:paraId="2E64D329" w14:textId="77777777" w:rsidR="00206F6C" w:rsidRDefault="00EF206D">
      <w:r>
        <w:t xml:space="preserve">Wilson, R. (2020) </w:t>
      </w:r>
      <w:r>
        <w:rPr>
          <w:i/>
        </w:rPr>
        <w:t xml:space="preserve">88% say their morale has been affected by redundancy worries, </w:t>
      </w:r>
      <w:r>
        <w:t xml:space="preserve">Available at: </w:t>
      </w:r>
      <w:hyperlink r:id="rId93" w:anchor=":~:text=The%20fears%20around%20being%20made,their%20productivity%20had%20been%20affected">
        <w:r>
          <w:rPr>
            <w:color w:val="0000FF"/>
            <w:u w:val="single"/>
          </w:rPr>
          <w:t>https://www.recruitment-international.co.uk/blog/2020/06/88-percent-say-their-morale-has-been-affected-by-redundancy-worries#:~:text=The%20fears%20around%20being%20made,their%20productivity%20had%20been%20affected</w:t>
        </w:r>
      </w:hyperlink>
      <w:r>
        <w:t>. (Accessed 7</w:t>
      </w:r>
      <w:r>
        <w:rPr>
          <w:vertAlign w:val="superscript"/>
        </w:rPr>
        <w:t>th</w:t>
      </w:r>
      <w:r>
        <w:t xml:space="preserve"> December 2020) </w:t>
      </w:r>
    </w:p>
    <w:p w14:paraId="6D05A7C1" w14:textId="77777777" w:rsidR="00206F6C" w:rsidRDefault="00EF206D">
      <w:r>
        <w:t xml:space="preserve">Wittbold, K.A., Carroll, C., Iansiti, M., Zhang, H.M. and Landman, A.B. (2020) </w:t>
      </w:r>
      <w:r>
        <w:rPr>
          <w:i/>
        </w:rPr>
        <w:t xml:space="preserve">How Hospitals Are Using AI to Battle Covid-19, </w:t>
      </w:r>
      <w:r>
        <w:t xml:space="preserve">Available at: </w:t>
      </w:r>
      <w:hyperlink r:id="rId94">
        <w:r>
          <w:rPr>
            <w:color w:val="0000FF"/>
            <w:u w:val="single"/>
          </w:rPr>
          <w:t>https://hbr.org/2020/04/how-hospitals-are-using-ai-to-battle-covid-19</w:t>
        </w:r>
      </w:hyperlink>
      <w:r>
        <w:t xml:space="preserve"> (Accessed 7th December 2020) </w:t>
      </w:r>
    </w:p>
    <w:p w14:paraId="0D018B7B" w14:textId="77777777" w:rsidR="00206F6C" w:rsidRDefault="00EF206D">
      <w:r>
        <w:t xml:space="preserve">World Economic Forum (2020) </w:t>
      </w:r>
      <w:r>
        <w:rPr>
          <w:i/>
        </w:rPr>
        <w:t xml:space="preserve">Germany’s largest union is proposing a 4-day working week to save jobs in the pandemic [Video], </w:t>
      </w:r>
      <w:r>
        <w:t xml:space="preserve">Available at: </w:t>
      </w:r>
      <w:hyperlink r:id="rId95">
        <w:r>
          <w:rPr>
            <w:color w:val="0000FF"/>
            <w:u w:val="single"/>
          </w:rPr>
          <w:t>https://www.weforum.org/videos/19699-germany-s-largest-union-is-proposing-a-4-day-working-week-to-save-jobs-in-the-pandemic</w:t>
        </w:r>
      </w:hyperlink>
      <w:r>
        <w:t xml:space="preserve"> (Accessed 9th November 2020) </w:t>
      </w:r>
    </w:p>
    <w:p w14:paraId="0F50A49C" w14:textId="77777777" w:rsidR="00206F6C" w:rsidRDefault="00EF206D">
      <w:r>
        <w:t xml:space="preserve">Yildirmaz, A. and Klein, S. (2020) ‘The Workforce View 2020’, </w:t>
      </w:r>
      <w:r>
        <w:rPr>
          <w:i/>
        </w:rPr>
        <w:t xml:space="preserve">Volume Two post-Covid-19, </w:t>
      </w:r>
      <w:r>
        <w:t xml:space="preserve">p. 1-22, Available at: </w:t>
      </w:r>
      <w:hyperlink r:id="rId96">
        <w:r>
          <w:rPr>
            <w:color w:val="0000FF"/>
            <w:u w:val="single"/>
          </w:rPr>
          <w:t>https://moodle.uwtsd.ac.uk/pluginfile.php/402539/mod_resource/content/1/the_workforce_view_2020_volume_two_post-covid-19.pdf</w:t>
        </w:r>
      </w:hyperlink>
      <w:r>
        <w:t xml:space="preserve"> (Accessed 4th November 2020) </w:t>
      </w:r>
    </w:p>
    <w:sectPr w:rsidR="00206F6C" w:rsidSect="00F6095E">
      <w:footerReference w:type="default" r:id="rId97"/>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3F0766" w14:textId="77777777" w:rsidR="00FD20E1" w:rsidRDefault="00FD20E1" w:rsidP="00E72B13">
      <w:pPr>
        <w:spacing w:after="0" w:line="240" w:lineRule="auto"/>
      </w:pPr>
      <w:r>
        <w:separator/>
      </w:r>
    </w:p>
  </w:endnote>
  <w:endnote w:type="continuationSeparator" w:id="0">
    <w:p w14:paraId="3BCA288A" w14:textId="77777777" w:rsidR="00FD20E1" w:rsidRDefault="00FD20E1" w:rsidP="00E72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0580491"/>
      <w:docPartObj>
        <w:docPartGallery w:val="Page Numbers (Bottom of Page)"/>
        <w:docPartUnique/>
      </w:docPartObj>
    </w:sdtPr>
    <w:sdtEndPr>
      <w:rPr>
        <w:noProof/>
      </w:rPr>
    </w:sdtEndPr>
    <w:sdtContent>
      <w:p w14:paraId="2A90AD80" w14:textId="00EDC9F1" w:rsidR="00E72B13" w:rsidRDefault="00E72B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CBF2F" w14:textId="77777777" w:rsidR="00E72B13" w:rsidRDefault="00E72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A0A8E3" w14:textId="77777777" w:rsidR="00FD20E1" w:rsidRDefault="00FD20E1" w:rsidP="00E72B13">
      <w:pPr>
        <w:spacing w:after="0" w:line="240" w:lineRule="auto"/>
      </w:pPr>
      <w:r>
        <w:separator/>
      </w:r>
    </w:p>
  </w:footnote>
  <w:footnote w:type="continuationSeparator" w:id="0">
    <w:p w14:paraId="257EFB34" w14:textId="77777777" w:rsidR="00FD20E1" w:rsidRDefault="00FD20E1" w:rsidP="00E72B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22DC7"/>
    <w:multiLevelType w:val="multilevel"/>
    <w:tmpl w:val="F1CA75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78524AE"/>
    <w:multiLevelType w:val="multilevel"/>
    <w:tmpl w:val="B23AF7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0CC1A0F"/>
    <w:multiLevelType w:val="multilevel"/>
    <w:tmpl w:val="E09694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8F444AD"/>
    <w:multiLevelType w:val="multilevel"/>
    <w:tmpl w:val="C64E31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9B967F2"/>
    <w:multiLevelType w:val="multilevel"/>
    <w:tmpl w:val="14E847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4CD30F5"/>
    <w:multiLevelType w:val="multilevel"/>
    <w:tmpl w:val="DE3676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D9D3B85"/>
    <w:multiLevelType w:val="multilevel"/>
    <w:tmpl w:val="15C233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A9B45F8"/>
    <w:multiLevelType w:val="multilevel"/>
    <w:tmpl w:val="0AB4E39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5CCE09AC"/>
    <w:multiLevelType w:val="multilevel"/>
    <w:tmpl w:val="863C36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5D57AFE"/>
    <w:multiLevelType w:val="multilevel"/>
    <w:tmpl w:val="859058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5"/>
  </w:num>
  <w:num w:numId="2">
    <w:abstractNumId w:val="0"/>
  </w:num>
  <w:num w:numId="3">
    <w:abstractNumId w:val="2"/>
  </w:num>
  <w:num w:numId="4">
    <w:abstractNumId w:val="6"/>
  </w:num>
  <w:num w:numId="5">
    <w:abstractNumId w:val="8"/>
  </w:num>
  <w:num w:numId="6">
    <w:abstractNumId w:val="9"/>
  </w:num>
  <w:num w:numId="7">
    <w:abstractNumId w:val="4"/>
  </w:num>
  <w:num w:numId="8">
    <w:abstractNumId w:val="3"/>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6F6C"/>
    <w:rsid w:val="00064FAD"/>
    <w:rsid w:val="000D666A"/>
    <w:rsid w:val="00156F14"/>
    <w:rsid w:val="001A3C65"/>
    <w:rsid w:val="00206F6C"/>
    <w:rsid w:val="003621DF"/>
    <w:rsid w:val="003F6F93"/>
    <w:rsid w:val="00443F29"/>
    <w:rsid w:val="004E387C"/>
    <w:rsid w:val="004F2DEA"/>
    <w:rsid w:val="0062528E"/>
    <w:rsid w:val="00666400"/>
    <w:rsid w:val="006E0724"/>
    <w:rsid w:val="006F33F4"/>
    <w:rsid w:val="008F43C9"/>
    <w:rsid w:val="009650E8"/>
    <w:rsid w:val="009E72DB"/>
    <w:rsid w:val="00A0346F"/>
    <w:rsid w:val="00A27F96"/>
    <w:rsid w:val="00A53DD1"/>
    <w:rsid w:val="00AC5274"/>
    <w:rsid w:val="00B24CAB"/>
    <w:rsid w:val="00B86882"/>
    <w:rsid w:val="00B97520"/>
    <w:rsid w:val="00BE1837"/>
    <w:rsid w:val="00BE3126"/>
    <w:rsid w:val="00CA6CB5"/>
    <w:rsid w:val="00CC43B5"/>
    <w:rsid w:val="00D537E1"/>
    <w:rsid w:val="00E527B3"/>
    <w:rsid w:val="00E72B13"/>
    <w:rsid w:val="00E93275"/>
    <w:rsid w:val="00EF206D"/>
    <w:rsid w:val="00F37050"/>
    <w:rsid w:val="00F375CB"/>
    <w:rsid w:val="00F6095E"/>
    <w:rsid w:val="00FA4849"/>
    <w:rsid w:val="00FD2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C6209"/>
  <w15:docId w15:val="{84F919D1-9087-4C01-B217-BC3B188CE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C7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E373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E373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40C76"/>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C2606E"/>
    <w:rPr>
      <w:color w:val="0000FF" w:themeColor="hyperlink"/>
      <w:u w:val="single"/>
    </w:rPr>
  </w:style>
  <w:style w:type="character" w:styleId="UnresolvedMention">
    <w:name w:val="Unresolved Mention"/>
    <w:basedOn w:val="DefaultParagraphFont"/>
    <w:uiPriority w:val="99"/>
    <w:semiHidden/>
    <w:unhideWhenUsed/>
    <w:rsid w:val="00C2606E"/>
    <w:rPr>
      <w:color w:val="605E5C"/>
      <w:shd w:val="clear" w:color="auto" w:fill="E1DFDD"/>
    </w:rPr>
  </w:style>
  <w:style w:type="character" w:customStyle="1" w:styleId="Heading2Char">
    <w:name w:val="Heading 2 Char"/>
    <w:basedOn w:val="DefaultParagraphFont"/>
    <w:link w:val="Heading2"/>
    <w:uiPriority w:val="9"/>
    <w:rsid w:val="004E3738"/>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4E3738"/>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596ED5"/>
    <w:pPr>
      <w:ind w:left="720"/>
      <w:contextualSpacing/>
    </w:pPr>
  </w:style>
  <w:style w:type="table" w:styleId="PlainTable1">
    <w:name w:val="Plain Table 1"/>
    <w:basedOn w:val="TableNormal"/>
    <w:uiPriority w:val="41"/>
    <w:rsid w:val="00B75B6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5F7DF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2A6CFF"/>
    <w:rPr>
      <w:color w:val="800080" w:themeColor="followed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000000"/>
    </w:r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0">
    <w:basedOn w:val="TableNormal"/>
    <w:pPr>
      <w:spacing w:after="0" w:line="240" w:lineRule="auto"/>
    </w:pPr>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paragraph" w:styleId="NoSpacing">
    <w:name w:val="No Spacing"/>
    <w:link w:val="NoSpacingChar"/>
    <w:uiPriority w:val="1"/>
    <w:qFormat/>
    <w:rsid w:val="00F6095E"/>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F6095E"/>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E72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B13"/>
  </w:style>
  <w:style w:type="paragraph" w:styleId="Footer">
    <w:name w:val="footer"/>
    <w:basedOn w:val="Normal"/>
    <w:link w:val="FooterChar"/>
    <w:uiPriority w:val="99"/>
    <w:unhideWhenUsed/>
    <w:rsid w:val="00E72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hyperlink" Target="https://www.cipd.co.uk/Images/embedding-new-ways-working-post-pandemic_tcm18-83907.pdf" TargetMode="External"/><Relationship Id="rId21" Type="http://schemas.openxmlformats.org/officeDocument/2006/relationships/hyperlink" Target="https://www.carbonbrief.org/analysis-coronavirus-set-to-cause-largest-ever-annual-fall-in-co2-emissions" TargetMode="External"/><Relationship Id="rId34" Type="http://schemas.openxmlformats.org/officeDocument/2006/relationships/hyperlink" Target="https://moodle.uwtsd.ac.uk/pluginfile.php/399608/mod_resource/content/1/Deloitte%20Insights%20%20The%20Social%20Enterprise%20at%20Work%20Paradox%20as%20a%20Path%20Forward%202020.pdf" TargetMode="External"/><Relationship Id="rId42" Type="http://schemas.openxmlformats.org/officeDocument/2006/relationships/hyperlink" Target="https://www.gov.uk/guidance/claim-for-wage-costs-through-the-coronavirus-job-retention-scheme" TargetMode="External"/><Relationship Id="rId47" Type="http://schemas.openxmlformats.org/officeDocument/2006/relationships/hyperlink" Target="https://www.employment-studies.co.uk/report-summaries/report-summary-employee-morale-during-downsizing" TargetMode="External"/><Relationship Id="rId50" Type="http://schemas.openxmlformats.org/officeDocument/2006/relationships/hyperlink" Target="https://labourunions.org.uk/join-a-union/" TargetMode="External"/><Relationship Id="rId55" Type="http://schemas.openxmlformats.org/officeDocument/2006/relationships/hyperlink" Target="https://www.health.org.uk/news-and-comment/blogs/emerging-evidence-on-covid-19s-impact-on-mental-health-and-health" TargetMode="External"/><Relationship Id="rId63" Type="http://schemas.openxmlformats.org/officeDocument/2006/relationships/hyperlink" Target="https://www.ons.gov.uk/employmentandlabourmarket/peoplenotinwork/redundancies" TargetMode="External"/><Relationship Id="rId68" Type="http://schemas.openxmlformats.org/officeDocument/2006/relationships/hyperlink" Target="https://www.bbc.co.uk/news/uk-politics-51707579" TargetMode="External"/><Relationship Id="rId76" Type="http://schemas.openxmlformats.org/officeDocument/2006/relationships/hyperlink" Target="https://www.researchgate.net/publication/285630984_Leave_the_sand_in_the_land_let_the_stone_alone_Pits_quarries_and_climate_change" TargetMode="External"/><Relationship Id="rId84" Type="http://schemas.openxmlformats.org/officeDocument/2006/relationships/hyperlink" Target="https://www.tescoplc.com/covid-19/" TargetMode="External"/><Relationship Id="rId89" Type="http://schemas.openxmlformats.org/officeDocument/2006/relationships/hyperlink" Target="https://www.thetimes.co.uk/article/brexit-talks-angela-merkel-and-emmanuel-macron-in-final-bid-for-a-deal-038jn2zql"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theguardian.com/world/2020/jun/01/spate-of-possible-uk-coronavirus-cases-from-2019-come-to-light" TargetMode="External"/><Relationship Id="rId92" Type="http://schemas.openxmlformats.org/officeDocument/2006/relationships/hyperlink" Target="https://journals.lww.com/joem/Fulltext/2020/09000/Job_Insecurity_and_Financial_Concern_During_the.4.aspx" TargetMode="External"/><Relationship Id="rId2" Type="http://schemas.openxmlformats.org/officeDocument/2006/relationships/numbering" Target="numbering.xml"/><Relationship Id="rId16" Type="http://schemas.openxmlformats.org/officeDocument/2006/relationships/hyperlink" Target="https://www.bbc.co.uk/news/uk-wales-politics-54824601" TargetMode="External"/><Relationship Id="rId29" Type="http://schemas.openxmlformats.org/officeDocument/2006/relationships/hyperlink" Target="https://moodle.uwtsd.ac.uk/pluginfile.php/399697/mod_resource/content/1/CIPD%20Managing%20Conflict%20in%20the%20Modern%20Workplace.pdf" TargetMode="External"/><Relationship Id="rId11" Type="http://schemas.openxmlformats.org/officeDocument/2006/relationships/hyperlink" Target="https://www-tandfonline-com.ezproxy.uwtsd.ac.uk/doi/pdf/10.1080/09585192.2012.667429?needAccess=true" TargetMode="External"/><Relationship Id="rId24" Type="http://schemas.openxmlformats.org/officeDocument/2006/relationships/hyperlink" Target="https://www.bbc.co.uk/news/business-53748278" TargetMode="External"/><Relationship Id="rId32" Type="http://schemas.openxmlformats.org/officeDocument/2006/relationships/hyperlink" Target="https://www.theguardian.com/business/2020/mar/24/wetherspoons-denies-abandoning-staff-in-coronavirus-crisis" TargetMode="External"/><Relationship Id="rId37" Type="http://schemas.openxmlformats.org/officeDocument/2006/relationships/hyperlink" Target="https://www.gov.uk/government/collections/coronavirus-job-retention-scheme" TargetMode="External"/><Relationship Id="rId40" Type="http://schemas.openxmlformats.org/officeDocument/2006/relationships/hyperlink" Target="https://www-degruyter-com.ezproxy.uwtsd.ac.uk/view/journals/gps/3/2/article-p99.xml" TargetMode="External"/><Relationship Id="rId45" Type="http://schemas.openxmlformats.org/officeDocument/2006/relationships/hyperlink" Target="https://www.independent.co.uk/voices/strikes-trade-union-government-employment-laws-picket-line-ons-statistics-a8375746.html" TargetMode="External"/><Relationship Id="rId53" Type="http://schemas.openxmlformats.org/officeDocument/2006/relationships/hyperlink" Target="https://www.legislation.gov.uk/ukpga/1996/18/section/86" TargetMode="External"/><Relationship Id="rId58" Type="http://schemas.openxmlformats.org/officeDocument/2006/relationships/hyperlink" Target="https://www.peoplematters.in/article/hr-technology/2020-the-year-of-demand-for-hr-and-hr-tech-startups-27802" TargetMode="External"/><Relationship Id="rId66" Type="http://schemas.openxmlformats.org/officeDocument/2006/relationships/hyperlink" Target="https://www.pagepersonnel.co.uk/advice/management-advice/employee-development-and-retention/dealing-lockdown-burnout-top-tips" TargetMode="External"/><Relationship Id="rId74" Type="http://schemas.openxmlformats.org/officeDocument/2006/relationships/hyperlink" Target="https://www.trainingjournal.com/articles/features/how-managers-can-help-employees-navigate-through-another-lockdown-and-long-winter" TargetMode="External"/><Relationship Id="rId79" Type="http://schemas.openxmlformats.org/officeDocument/2006/relationships/hyperlink" Target="https://www.theguardian.com/business/2020/sep/12/my-company-has-gone-fully-remote-and-im-despairing-who-wins-in-the-new-world-of-working-from-home" TargetMode="External"/><Relationship Id="rId87" Type="http://schemas.openxmlformats.org/officeDocument/2006/relationships/hyperlink" Target="https://www.tuc.org.uk/blogs/coronavirus-persuading-bosses-avoid-redundancies" TargetMode="External"/><Relationship Id="rId5" Type="http://schemas.openxmlformats.org/officeDocument/2006/relationships/webSettings" Target="webSettings.xml"/><Relationship Id="rId61" Type="http://schemas.openxmlformats.org/officeDocument/2006/relationships/hyperlink" Target="https://search-proquest-com.ezproxy.uwtsd.ac.uk/docview/2013172965/fulltextPDF/56F95F112E4C488EPQ/1?accountid=130472" TargetMode="External"/><Relationship Id="rId82" Type="http://schemas.openxmlformats.org/officeDocument/2006/relationships/hyperlink" Target="https://files.eric.ed.gov/fulltext/ED503419.pdf" TargetMode="External"/><Relationship Id="rId90" Type="http://schemas.openxmlformats.org/officeDocument/2006/relationships/hyperlink" Target="https://www.personneltoday.com/hr/local-furlough-scheme-will-cover-two-thirds-of-wages/" TargetMode="External"/><Relationship Id="rId95" Type="http://schemas.openxmlformats.org/officeDocument/2006/relationships/hyperlink" Target="https://www.weforum.org/videos/19699-germany-s-largest-union-is-proposing-a-4-day-working-week-to-save-jobs-in-the-pandemic" TargetMode="External"/><Relationship Id="rId19" Type="http://schemas.openxmlformats.org/officeDocument/2006/relationships/hyperlink" Target="https://www.sciencedirect.com/science/article/pii/S0167268115001365" TargetMode="External"/><Relationship Id="rId14" Type="http://schemas.openxmlformats.org/officeDocument/2006/relationships/hyperlink" Target="https://www.barclayscorporate.com/insights/industry-expertise/uk-consumer-spending-report/" TargetMode="External"/><Relationship Id="rId22" Type="http://schemas.openxmlformats.org/officeDocument/2006/relationships/hyperlink" Target="https://www.carbonbrief.org/daily-brief/johnson-weighs-pledging-britain-to-tougher-emissions-cuts-target" TargetMode="External"/><Relationship Id="rId27" Type="http://schemas.openxmlformats.org/officeDocument/2006/relationships/hyperlink" Target="https://www.cipd.co.uk/knowledge/fundamentals/relations/employees/factsheet" TargetMode="External"/><Relationship Id="rId30" Type="http://schemas.openxmlformats.org/officeDocument/2006/relationships/hyperlink" Target="https://moodle.uwtsd.ac.uk/pluginfile.php/399576/mod_resource/content/1/Power%20Dynamics.pdf" TargetMode="External"/><Relationship Id="rId35" Type="http://schemas.openxmlformats.org/officeDocument/2006/relationships/hyperlink" Target="https://www.theguardian.com/business/2020/nov/10/uk-redundancies-second-covid-lockdown" TargetMode="External"/><Relationship Id="rId43" Type="http://schemas.openxmlformats.org/officeDocument/2006/relationships/hyperlink" Target="https://www.hse.gov.uk/contact/concerns.htm" TargetMode="External"/><Relationship Id="rId48" Type="http://schemas.openxmlformats.org/officeDocument/2006/relationships/hyperlink" Target="https://moodle.uwtsd.ac.uk/pluginfile.php/399595/mod_resource/content/1/The%20Changing%20Nature%20of%20Employee%20and%20Labour%20Management%20Relations.pdf" TargetMode="External"/><Relationship Id="rId56" Type="http://schemas.openxmlformats.org/officeDocument/2006/relationships/hyperlink" Target="https://work.chron.com/conflict-cooperation-workplace-19238.html" TargetMode="External"/><Relationship Id="rId64" Type="http://schemas.openxmlformats.org/officeDocument/2006/relationships/hyperlink" Target="https://www.ons.gov.uk/economy/grossdomesticproductgdp/articles/the2008recession10yearson/2018-04-30" TargetMode="External"/><Relationship Id="rId69" Type="http://schemas.openxmlformats.org/officeDocument/2006/relationships/hyperlink" Target="https://www.theguardian.com/business/2020/oct/05/covid-19-has-changed-working-patterns-for-good-uk-survey-finds" TargetMode="External"/><Relationship Id="rId77" Type="http://schemas.openxmlformats.org/officeDocument/2006/relationships/hyperlink" Target="https://www2.deloitte.com/us/en/insights/focus/technology-and-the-future-of-work/importance-of-investing-in-employees.html" TargetMode="External"/><Relationship Id="rId8" Type="http://schemas.openxmlformats.org/officeDocument/2006/relationships/hyperlink" Target="https://www.acas.org.uk/dealing-with-a-problem-raised-by-an-employee" TargetMode="External"/><Relationship Id="rId51" Type="http://schemas.openxmlformats.org/officeDocument/2006/relationships/hyperlink" Target="https://www.lawteacher.net/free-law-essays/employment-law/influence-of-trade-unions-in-employee-relationships-employment-law-essay.php" TargetMode="External"/><Relationship Id="rId72" Type="http://schemas.openxmlformats.org/officeDocument/2006/relationships/hyperlink" Target="https://www.bbc.co.uk/news/business-54601117" TargetMode="External"/><Relationship Id="rId80" Type="http://schemas.openxmlformats.org/officeDocument/2006/relationships/hyperlink" Target="https://www.hrmagazine.co.uk/article-details/a-new-dawn-for-trade-unions" TargetMode="External"/><Relationship Id="rId85" Type="http://schemas.openxmlformats.org/officeDocument/2006/relationships/hyperlink" Target="https://www.tuc.org.uk/how-unions-work" TargetMode="External"/><Relationship Id="rId93" Type="http://schemas.openxmlformats.org/officeDocument/2006/relationships/hyperlink" Target="https://www.recruitment-international.co.uk/blog/2020/06/88-percent-say-their-morale-has-been-affected-by-redundancy-worries" TargetMode="External"/><Relationship Id="rId9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howardkennedy.com/en/latest/article/relationship-breakdown-and-the-workplace" TargetMode="External"/><Relationship Id="rId17" Type="http://schemas.openxmlformats.org/officeDocument/2006/relationships/hyperlink" Target="http://news.bbc.co.uk/1/hi/business/7846266.stm" TargetMode="External"/><Relationship Id="rId25" Type="http://schemas.openxmlformats.org/officeDocument/2006/relationships/hyperlink" Target="https://www.cipd.co.uk/knowledge/fundamentals/emp-law/redundancy/coronavirus-guide" TargetMode="External"/><Relationship Id="rId33" Type="http://schemas.openxmlformats.org/officeDocument/2006/relationships/hyperlink" Target="https://www.raconteur.net/hr/corporate-culture/trust-remote-working/" TargetMode="External"/><Relationship Id="rId38" Type="http://schemas.openxmlformats.org/officeDocument/2006/relationships/hyperlink" Target="https://coronavirus.data.gov.uk/details/cases" TargetMode="External"/><Relationship Id="rId46" Type="http://schemas.openxmlformats.org/officeDocument/2006/relationships/hyperlink" Target="https://www.theguardian.com/business/2020/nov/04/uk-economy-heading-for-double-dip-recession-as-summer-recovery-stalls" TargetMode="External"/><Relationship Id="rId59" Type="http://schemas.openxmlformats.org/officeDocument/2006/relationships/hyperlink" Target="https://www.theguardian.com/world/2020/jun/20/cross-party-group-urges-chancellor-to-consider-four-day-week" TargetMode="External"/><Relationship Id="rId67" Type="http://schemas.openxmlformats.org/officeDocument/2006/relationships/hyperlink" Target="https://www.peoplemanagement.co.uk/news/articles/coronavirus-employers-avoid-redundancies" TargetMode="External"/><Relationship Id="rId20" Type="http://schemas.openxmlformats.org/officeDocument/2006/relationships/hyperlink" Target="https://www.theguardian.com/society/2020/nov/04/four-uk-companies-announce-job-losses-totalling-4200" TargetMode="External"/><Relationship Id="rId41" Type="http://schemas.openxmlformats.org/officeDocument/2006/relationships/hyperlink" Target="https://moodle.uwtsd.ac.uk/pluginfile.php/399604/mod_resource/content/1/Good%20Work%20Plan%20%282018%29.pdf" TargetMode="External"/><Relationship Id="rId54" Type="http://schemas.openxmlformats.org/officeDocument/2006/relationships/hyperlink" Target="https://www.bbc.com/worklife/article/20201023-coronavirus-how-will-the-pandemic-change-the-way-we-work" TargetMode="External"/><Relationship Id="rId62" Type="http://schemas.openxmlformats.org/officeDocument/2006/relationships/hyperlink" Target="https://www.ons.gov.uk/employmentandlabourmarket/peopleinwork/employmentandemployeetypes/bulletins/employmentintheuk/november2020" TargetMode="External"/><Relationship Id="rId70" Type="http://schemas.openxmlformats.org/officeDocument/2006/relationships/hyperlink" Target="https://www.entrepreneur.com/article/306086" TargetMode="External"/><Relationship Id="rId75" Type="http://schemas.openxmlformats.org/officeDocument/2006/relationships/hyperlink" Target="https://www.theguardian.com/society/2020/oct/28/us-unemployment-crisis-mounts-for-thousands" TargetMode="External"/><Relationship Id="rId83" Type="http://schemas.openxmlformats.org/officeDocument/2006/relationships/hyperlink" Target="https://www.virgin.com/about-virgin/virgin-group/news/how-virgin-responding-covid-19-pandemic" TargetMode="External"/><Relationship Id="rId88" Type="http://schemas.openxmlformats.org/officeDocument/2006/relationships/hyperlink" Target="https://www.birmingham.ac.uk/news/latest/2020/11/managers-are-much-more-positive-about-flexible-working-says-new-study..aspx" TargetMode="External"/><Relationship Id="rId91" Type="http://schemas.openxmlformats.org/officeDocument/2006/relationships/hyperlink" Target="https://gov.wales/first-minister-announces-latest-coronavirus-travel-restrictions" TargetMode="External"/><Relationship Id="rId96" Type="http://schemas.openxmlformats.org/officeDocument/2006/relationships/hyperlink" Target="https://moodle.uwtsd.ac.uk/pluginfile.php/402539/mod_resource/content/1/the_workforce_view_2020_volume_two_post-covid-19.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mj.com/content/bmj/345/bmj.e5142.full.pdf" TargetMode="External"/><Relationship Id="rId23" Type="http://schemas.openxmlformats.org/officeDocument/2006/relationships/hyperlink" Target="https://www.personneltoday.com/hr/what-about-the-employees-that-are-left-behind/" TargetMode="External"/><Relationship Id="rId28" Type="http://schemas.openxmlformats.org/officeDocument/2006/relationships/hyperlink" Target="https://www.cipd.co.uk/careers/career-options/employee-relations-roles" TargetMode="External"/><Relationship Id="rId36" Type="http://schemas.openxmlformats.org/officeDocument/2006/relationships/hyperlink" Target="https://gdharries.biz/home/about/what-we-do/" TargetMode="External"/><Relationship Id="rId49" Type="http://schemas.openxmlformats.org/officeDocument/2006/relationships/hyperlink" Target="https://www.theguardian.com/technology/2020/may/21/facebook-coronavirus-remote-working-policy-extended-years" TargetMode="External"/><Relationship Id="rId57" Type="http://schemas.openxmlformats.org/officeDocument/2006/relationships/hyperlink" Target="https://www.hrtechnologist.com/articles/digital-transformation/how-is-human-resources-evolving-with-technology/" TargetMode="External"/><Relationship Id="rId10" Type="http://schemas.openxmlformats.org/officeDocument/2006/relationships/hyperlink" Target="https://archive.acas.org.uk/managingpeople" TargetMode="External"/><Relationship Id="rId31" Type="http://schemas.openxmlformats.org/officeDocument/2006/relationships/hyperlink" Target="https://danshaw.co.za/role-government-in-industrial-relations/" TargetMode="External"/><Relationship Id="rId44" Type="http://schemas.openxmlformats.org/officeDocument/2006/relationships/hyperlink" Target="https://www.markiteconomics.com/Public/Home/PressRelease/67777e5fdf8949959881048618c2480e" TargetMode="External"/><Relationship Id="rId52" Type="http://schemas.openxmlformats.org/officeDocument/2006/relationships/hyperlink" Target="https://morningstaronline.co.uk/article/b/unions-call-on-sainsbury-to-redeploy-staff-not-make-them-redundant" TargetMode="External"/><Relationship Id="rId60" Type="http://schemas.openxmlformats.org/officeDocument/2006/relationships/hyperlink" Target="https://www.nationaltrust.org.uk/news/weve-reduced-compulsory-job-losses-following-consultation" TargetMode="External"/><Relationship Id="rId65" Type="http://schemas.openxmlformats.org/officeDocument/2006/relationships/hyperlink" Target="https://www.computerweekly.com/news/252484135/UK-employees-complain-of-lacking-tools-to-work-at-home-effectively" TargetMode="External"/><Relationship Id="rId73" Type="http://schemas.openxmlformats.org/officeDocument/2006/relationships/hyperlink" Target="https://www.rbs.com/rbs/news/2020/05/uk-small-businesses-accelerate-transition-to-cashless-during-pan.html" TargetMode="External"/><Relationship Id="rId78" Type="http://schemas.openxmlformats.org/officeDocument/2006/relationships/hyperlink" Target="https://www.inc.com/marcel-schwantes/6-companies-that-teach-us-what-it-takes-to-communicate-exceptionally-well.html" TargetMode="External"/><Relationship Id="rId81" Type="http://schemas.openxmlformats.org/officeDocument/2006/relationships/hyperlink" Target="https://www.smeweb.com/2020/03/25/one-in-three-firms-lack-it-skills-to-work-remotely/?cli_action=1607349471.794" TargetMode="External"/><Relationship Id="rId86" Type="http://schemas.openxmlformats.org/officeDocument/2006/relationships/hyperlink" Target="https://www.tuc.org.uk/research-analysis/reports/trade-union-act-2016-tuc-guide-union-reps" TargetMode="External"/><Relationship Id="rId94" Type="http://schemas.openxmlformats.org/officeDocument/2006/relationships/hyperlink" Target="https://hbr.org/2020/04/how-hospitals-are-using-ai-to-battle-covid-19"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as.org.uk/manage-staff-redundancies/avoid-compulsory-redundancies" TargetMode="External"/><Relationship Id="rId13" Type="http://schemas.openxmlformats.org/officeDocument/2006/relationships/hyperlink" Target="https://variety.com/2020/music/news/spotify-employees-work-from-home-1234613095/" TargetMode="External"/><Relationship Id="rId18" Type="http://schemas.openxmlformats.org/officeDocument/2006/relationships/hyperlink" Target="https://moodle.uwtsd.ac.uk/pluginfile.php/442119/mod_resource/content/1/The%20Many%20Meanings%20of%20Cooperation.pdf" TargetMode="External"/><Relationship Id="rId39" Type="http://schemas.openxmlformats.org/officeDocument/2006/relationships/hyperlink" Target="https://oxford.universitypressscholarship.com/view/10.1093/acprof:oso/9780199605460.001.0001/acprof-9780199605460-chapter-1?pri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w3P1TjSNd3HEe0yyn0kX+9dOf1g==">AMUW2mXduTuhMrLKBG4EbZKNEhMshdsQDzAb3JRTtPnWnGrxKLEkte4IArs8n5Z4XzBVzUb+al0GNhDGuMM6cLHB8qWQA1c8rJY91tislTK1So4b+Q9BN90=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22</Pages>
  <Words>10507</Words>
  <Characters>59895</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LECTURER: Deborah Rees</Company>
  <LinksUpToDate>false</LinksUpToDate>
  <CharactersWithSpaces>70262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Employment Relations in the Context of G D Harries &amp; Sons</dc:title>
  <dc:creator>Lisa Allen (Student No: 2009569)</dc:creator>
  <cp:lastModifiedBy>Lisa Allen</cp:lastModifiedBy>
  <cp:revision>34</cp:revision>
  <dcterms:created xsi:type="dcterms:W3CDTF">2021-01-06T08:22:00Z</dcterms:created>
  <dcterms:modified xsi:type="dcterms:W3CDTF">2021-01-06T09:36:00Z</dcterms:modified>
</cp:coreProperties>
</file>