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01E59D" w14:textId="77777777" w:rsidR="00AD025F" w:rsidRPr="00AD025F" w:rsidRDefault="00AD025F">
      <w:pPr>
        <w:rPr>
          <w:b/>
          <w:bCs/>
        </w:rPr>
      </w:pPr>
      <w:r w:rsidRPr="00AD025F">
        <w:rPr>
          <w:b/>
          <w:bCs/>
        </w:rPr>
        <w:t xml:space="preserve">ECPR7004 Essay Submission Guidance </w:t>
      </w:r>
    </w:p>
    <w:p w14:paraId="4C97AB85" w14:textId="77777777" w:rsidR="00AD025F" w:rsidRPr="00AD025F" w:rsidRDefault="00AD025F">
      <w:pPr>
        <w:rPr>
          <w:b/>
          <w:bCs/>
        </w:rPr>
      </w:pPr>
    </w:p>
    <w:p w14:paraId="4E0DB875" w14:textId="77777777" w:rsidR="00AD025F" w:rsidRPr="00AD025F" w:rsidRDefault="00AD025F">
      <w:pPr>
        <w:rPr>
          <w:b/>
          <w:bCs/>
        </w:rPr>
      </w:pPr>
      <w:r w:rsidRPr="00AD025F">
        <w:rPr>
          <w:b/>
          <w:bCs/>
        </w:rPr>
        <w:t xml:space="preserve">REFERENCING </w:t>
      </w:r>
    </w:p>
    <w:p w14:paraId="28FB5920" w14:textId="77777777" w:rsidR="00AD025F" w:rsidRDefault="00AD025F">
      <w:r w:rsidRPr="00AD025F">
        <w:t xml:space="preserve">• Use Harvard referencing consistently throughout (or your programme's specified style) • Cite primary sources where possible rather than relying on secondary citations </w:t>
      </w:r>
    </w:p>
    <w:p w14:paraId="343BB718" w14:textId="77777777" w:rsidR="00AD025F" w:rsidRDefault="00AD025F">
      <w:r w:rsidRPr="00AD025F">
        <w:t xml:space="preserve">• Include page numbers for direct quotations and specific claims </w:t>
      </w:r>
    </w:p>
    <w:p w14:paraId="000E7AC4" w14:textId="77777777" w:rsidR="00AD025F" w:rsidRDefault="00AD025F">
      <w:r w:rsidRPr="00AD025F">
        <w:t xml:space="preserve">• Ensure reference list entries are complete: author(s), year, title, journal/publisher, volume/issue numbers, page ranges, DOI where available </w:t>
      </w:r>
    </w:p>
    <w:p w14:paraId="7B8AE1DC" w14:textId="77777777" w:rsidR="00AD025F" w:rsidRDefault="00AD025F">
      <w:r w:rsidRPr="00AD025F">
        <w:t xml:space="preserve">• Check that every in-text citation appears in the reference list and vice versa </w:t>
      </w:r>
    </w:p>
    <w:p w14:paraId="0D76E63C" w14:textId="77777777" w:rsidR="00AD025F" w:rsidRDefault="00AD025F">
      <w:r w:rsidRPr="00AD025F">
        <w:t xml:space="preserve">• For historical material, cite original works in their original publication dates, even when accessing modern editions </w:t>
      </w:r>
    </w:p>
    <w:p w14:paraId="0652EBF2" w14:textId="54D86A67" w:rsidR="00AD025F" w:rsidRDefault="00AD025F">
      <w:r w:rsidRPr="00AD025F">
        <w:t xml:space="preserve">• Avoid over-reliance on lecture notes or module materials; demonstrate independent reading </w:t>
      </w:r>
    </w:p>
    <w:p w14:paraId="45F4F74F" w14:textId="77777777" w:rsidR="00AD025F" w:rsidRDefault="00AD025F"/>
    <w:p w14:paraId="1F6CC656" w14:textId="77777777" w:rsidR="00AD025F" w:rsidRPr="00AD025F" w:rsidRDefault="00AD025F">
      <w:pPr>
        <w:rPr>
          <w:b/>
          <w:bCs/>
        </w:rPr>
      </w:pPr>
      <w:r w:rsidRPr="00AD025F">
        <w:rPr>
          <w:b/>
          <w:bCs/>
        </w:rPr>
        <w:t xml:space="preserve">ACADEMIC VOICE </w:t>
      </w:r>
    </w:p>
    <w:p w14:paraId="7586AA6B" w14:textId="77777777" w:rsidR="00AD025F" w:rsidRDefault="00AD025F">
      <w:r w:rsidRPr="00AD025F">
        <w:t xml:space="preserve">• Write in third person; avoid "I think" or "I feel" except when explicitly discussing your own therapeutic values (Part I, section 3) </w:t>
      </w:r>
    </w:p>
    <w:p w14:paraId="480AB94C" w14:textId="77777777" w:rsidR="00AD025F" w:rsidRDefault="00AD025F">
      <w:r w:rsidRPr="00AD025F">
        <w:t xml:space="preserve">• Use cautious, precise language: "suggests" rather than "proves"; "indicates" rather than "shows definitively" </w:t>
      </w:r>
    </w:p>
    <w:p w14:paraId="0BD57027" w14:textId="77777777" w:rsidR="00AD025F" w:rsidRDefault="00AD025F">
      <w:r w:rsidRPr="00AD025F">
        <w:t xml:space="preserve">• Avoid absolute statements unless you can substantiate them fully </w:t>
      </w:r>
    </w:p>
    <w:p w14:paraId="22B1791F" w14:textId="77777777" w:rsidR="00AD025F" w:rsidRDefault="00AD025F">
      <w:r w:rsidRPr="00AD025F">
        <w:t xml:space="preserve">• Present arguments objectively even when critiquing; let evidence guide your conclusions </w:t>
      </w:r>
    </w:p>
    <w:p w14:paraId="0F277258" w14:textId="77777777" w:rsidR="00AD025F" w:rsidRDefault="00AD025F">
      <w:r w:rsidRPr="00AD025F">
        <w:t xml:space="preserve">• Distinguish between reporting what authors claim and evaluating whether those claims are justified </w:t>
      </w:r>
    </w:p>
    <w:p w14:paraId="2CC52BFF" w14:textId="0D80541C" w:rsidR="00AD025F" w:rsidRDefault="00AD025F">
      <w:r w:rsidRPr="00AD025F">
        <w:t xml:space="preserve">• Use signposting language to guide readers through your argument ("However," "Consequently," "In contrast") </w:t>
      </w:r>
    </w:p>
    <w:p w14:paraId="5D49309D" w14:textId="77777777" w:rsidR="00AD025F" w:rsidRDefault="00AD025F"/>
    <w:p w14:paraId="5D880986" w14:textId="77777777" w:rsidR="00AD025F" w:rsidRPr="00AD025F" w:rsidRDefault="00AD025F">
      <w:pPr>
        <w:rPr>
          <w:b/>
          <w:bCs/>
        </w:rPr>
      </w:pPr>
      <w:r w:rsidRPr="00AD025F">
        <w:rPr>
          <w:b/>
          <w:bCs/>
        </w:rPr>
        <w:t xml:space="preserve">CONTEMPORARY SOURCES </w:t>
      </w:r>
    </w:p>
    <w:p w14:paraId="27277C5A" w14:textId="77777777" w:rsidR="00AD025F" w:rsidRDefault="00AD025F">
      <w:r w:rsidRPr="00AD025F">
        <w:t xml:space="preserve">• Ensure literature review includes recent scholarship (last 5-10 years) alongside foundational historical texts </w:t>
      </w:r>
    </w:p>
    <w:p w14:paraId="4348475C" w14:textId="77777777" w:rsidR="00AD025F" w:rsidRDefault="00AD025F">
      <w:r w:rsidRPr="00AD025F">
        <w:t xml:space="preserve">• Balance classic works (Freud, Rogers, Beck etc.) with current debates in psychotherapy research </w:t>
      </w:r>
    </w:p>
    <w:p w14:paraId="0E6EF10E" w14:textId="77777777" w:rsidR="00AD025F" w:rsidRDefault="00AD025F">
      <w:r w:rsidRPr="00AD025F">
        <w:t xml:space="preserve">• Search databases systematically: PsycINFO, PubMed, Scopus, Web of Science </w:t>
      </w:r>
    </w:p>
    <w:p w14:paraId="2C7F8A3F" w14:textId="77777777" w:rsidR="00AD025F" w:rsidRDefault="00AD025F">
      <w:r w:rsidRPr="00AD025F">
        <w:t xml:space="preserve">• Consider recent policy documents, NICE guidelines, BACP/UKCP position statements where relevant to evidence-based practice discussions </w:t>
      </w:r>
    </w:p>
    <w:p w14:paraId="4E54837C" w14:textId="77777777" w:rsidR="00AD025F" w:rsidRDefault="00AD025F">
      <w:r w:rsidRPr="00AD025F">
        <w:t xml:space="preserve">• For Part II, select a research paper published in a peer-reviewed journal (preferably within the last decade unless you have specific reasons for choosing an older seminal study) </w:t>
      </w:r>
    </w:p>
    <w:p w14:paraId="7486334D" w14:textId="33E75FD7" w:rsidR="00AD025F" w:rsidRDefault="00AD025F">
      <w:r w:rsidRPr="00AD025F">
        <w:t xml:space="preserve">• Be aware of how debates have evolved: what was controversial in 1990s research may be accepted or superseded now </w:t>
      </w:r>
    </w:p>
    <w:p w14:paraId="36A9AFA5" w14:textId="77777777" w:rsidR="00AD025F" w:rsidRDefault="00AD025F"/>
    <w:p w14:paraId="44ABC85B" w14:textId="77777777" w:rsidR="00AD025F" w:rsidRPr="00AD025F" w:rsidRDefault="00AD025F">
      <w:pPr>
        <w:rPr>
          <w:b/>
          <w:bCs/>
        </w:rPr>
      </w:pPr>
      <w:r w:rsidRPr="00AD025F">
        <w:rPr>
          <w:b/>
          <w:bCs/>
        </w:rPr>
        <w:t xml:space="preserve">DEPTH OF CRITICAL ENGAGEMENT </w:t>
      </w:r>
    </w:p>
    <w:p w14:paraId="5A2B414A" w14:textId="77777777" w:rsidR="00AD025F" w:rsidRDefault="00AD025F">
      <w:r w:rsidRPr="00AD025F">
        <w:t>• Move beyond description to analysis: don't just summarise what happened historically, evaluate why it matters</w:t>
      </w:r>
    </w:p>
    <w:p w14:paraId="4A92B02D" w14:textId="77777777" w:rsidR="00AD025F" w:rsidRDefault="00AD025F">
      <w:r w:rsidRPr="00AD025F">
        <w:t xml:space="preserve">• Identify underlying assumptions in both therapeutic approaches and research paradigms </w:t>
      </w:r>
    </w:p>
    <w:p w14:paraId="00B3A413" w14:textId="77777777" w:rsidR="00AD025F" w:rsidRDefault="00AD025F">
      <w:r w:rsidRPr="00AD025F">
        <w:lastRenderedPageBreak/>
        <w:t xml:space="preserve">• Examine power dynamics: who gets to define "evidence"? Whose knowledge counts? • Consider epistemological positions: what does each research tradition assume about knowledge and truth? </w:t>
      </w:r>
    </w:p>
    <w:p w14:paraId="4610CD47" w14:textId="77777777" w:rsidR="00AD025F" w:rsidRDefault="00AD025F">
      <w:r w:rsidRPr="00AD025F">
        <w:t xml:space="preserve">• Acknowledge complexity and nuance; avoid presenting issues as simple binaries • In Part II, critique the research paper's methodology, not just its conclusions </w:t>
      </w:r>
    </w:p>
    <w:p w14:paraId="4A2364E3" w14:textId="77777777" w:rsidR="00AD025F" w:rsidRDefault="00AD025F">
      <w:r w:rsidRPr="00AD025F">
        <w:t xml:space="preserve">• Question generalisability: what populations, contexts, and practices are included or excluded? </w:t>
      </w:r>
    </w:p>
    <w:p w14:paraId="643D5A29" w14:textId="77777777" w:rsidR="00AD025F" w:rsidRDefault="00AD025F">
      <w:r w:rsidRPr="00AD025F">
        <w:t>• Link your analysis to broader implications for training, practice, and professional identity</w:t>
      </w:r>
    </w:p>
    <w:p w14:paraId="18B0DB4D" w14:textId="77777777" w:rsidR="00AD025F" w:rsidRDefault="00AD025F">
      <w:r w:rsidRPr="00AD025F">
        <w:t xml:space="preserve">• Demonstrate awareness of multiple perspectives; engage with counterarguments </w:t>
      </w:r>
    </w:p>
    <w:p w14:paraId="687EE72D" w14:textId="77777777" w:rsidR="00AD025F" w:rsidRDefault="00AD025F">
      <w:r w:rsidRPr="00AD025F">
        <w:t xml:space="preserve">• Support criticisms with evidence, not assertion </w:t>
      </w:r>
    </w:p>
    <w:p w14:paraId="71F01794" w14:textId="77777777" w:rsidR="00AD025F" w:rsidRDefault="00AD025F"/>
    <w:p w14:paraId="0B27F1AE" w14:textId="77777777" w:rsidR="00AD025F" w:rsidRPr="00AD025F" w:rsidRDefault="00AD025F">
      <w:pPr>
        <w:rPr>
          <w:b/>
          <w:bCs/>
        </w:rPr>
      </w:pPr>
      <w:r w:rsidRPr="00AD025F">
        <w:rPr>
          <w:b/>
          <w:bCs/>
        </w:rPr>
        <w:t xml:space="preserve">GENERAL WRITING TIPS </w:t>
      </w:r>
    </w:p>
    <w:p w14:paraId="489F7076" w14:textId="77777777" w:rsidR="00AD025F" w:rsidRDefault="00AD025F">
      <w:r w:rsidRPr="00AD025F">
        <w:t>• Stay within the word count (4000 words +/-10% = 3600-4400 words)</w:t>
      </w:r>
    </w:p>
    <w:p w14:paraId="2B7871A2" w14:textId="77777777" w:rsidR="00AD025F" w:rsidRDefault="00AD025F">
      <w:r w:rsidRPr="00AD025F">
        <w:t xml:space="preserve">• Divide roughly equally between Part I (2000 words) and Part II (2000 words) </w:t>
      </w:r>
    </w:p>
    <w:p w14:paraId="553C7E2A" w14:textId="77777777" w:rsidR="00AD025F" w:rsidRDefault="00AD025F">
      <w:r w:rsidRPr="00AD025F">
        <w:t xml:space="preserve">• Use subheadings as per the assessment brief to structure your work clearly </w:t>
      </w:r>
    </w:p>
    <w:p w14:paraId="5FB77360" w14:textId="77777777" w:rsidR="00AD025F" w:rsidRDefault="00AD025F">
      <w:r w:rsidRPr="00AD025F">
        <w:t xml:space="preserve">• Proofread carefully for grammar, spelling, and typographical errors </w:t>
      </w:r>
    </w:p>
    <w:p w14:paraId="62DF9569" w14:textId="77777777" w:rsidR="00AD025F" w:rsidRDefault="00AD025F">
      <w:r w:rsidRPr="00AD025F">
        <w:t xml:space="preserve">• Define specialised terminology when first introduced </w:t>
      </w:r>
    </w:p>
    <w:p w14:paraId="116AA5C6" w14:textId="77777777" w:rsidR="00AD025F" w:rsidRDefault="00AD025F">
      <w:r w:rsidRPr="00AD025F">
        <w:t xml:space="preserve">• Avoid lengthy quotations; paraphrase and analyse instead </w:t>
      </w:r>
    </w:p>
    <w:p w14:paraId="4619439C" w14:textId="77777777" w:rsidR="00AD025F" w:rsidRDefault="00AD025F">
      <w:r w:rsidRPr="00AD025F">
        <w:t xml:space="preserve">• Ensure each paragraph has a clear main point that advances your argument </w:t>
      </w:r>
    </w:p>
    <w:p w14:paraId="02F9CD5B" w14:textId="4366495D" w:rsidR="00870917" w:rsidRDefault="00AD025F">
      <w:r w:rsidRPr="00AD025F">
        <w:t>• Check that Part I and Part II connect coherently; your chosen paper in Part II should illuminate themes from Part I</w:t>
      </w:r>
    </w:p>
    <w:sectPr w:rsidR="00870917">
      <w:headerReference w:type="even" r:id="rId6"/>
      <w:headerReference w:type="default" r:id="rId7"/>
      <w:headerReference w:type="firs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7F7A7B" w14:textId="77777777" w:rsidR="00AB5F44" w:rsidRDefault="00AB5F44" w:rsidP="00AD025F">
      <w:r>
        <w:separator/>
      </w:r>
    </w:p>
  </w:endnote>
  <w:endnote w:type="continuationSeparator" w:id="0">
    <w:p w14:paraId="02F51CC1" w14:textId="77777777" w:rsidR="00AB5F44" w:rsidRDefault="00AB5F44" w:rsidP="00AD02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DE9643" w14:textId="77777777" w:rsidR="00AB5F44" w:rsidRDefault="00AB5F44" w:rsidP="00AD025F">
      <w:r>
        <w:separator/>
      </w:r>
    </w:p>
  </w:footnote>
  <w:footnote w:type="continuationSeparator" w:id="0">
    <w:p w14:paraId="25A10F26" w14:textId="77777777" w:rsidR="00AB5F44" w:rsidRDefault="00AB5F44" w:rsidP="00AD025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010B85" w14:textId="70A37472" w:rsidR="00AD025F" w:rsidRDefault="00AD025F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49B72ADB" wp14:editId="01C7686F">
              <wp:simplePos x="635" y="635"/>
              <wp:positionH relativeFrom="page">
                <wp:align>right</wp:align>
              </wp:positionH>
              <wp:positionV relativeFrom="page">
                <wp:align>top</wp:align>
              </wp:positionV>
              <wp:extent cx="1506220" cy="345440"/>
              <wp:effectExtent l="0" t="0" r="0" b="10160"/>
              <wp:wrapNone/>
              <wp:docPr id="155598720" name="Text Box 2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506220" cy="345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74513BE" w14:textId="40132F00" w:rsidR="00AD025F" w:rsidRPr="00AD025F" w:rsidRDefault="00AD025F" w:rsidP="00AD025F">
                          <w:pPr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AD025F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9B72AD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PUBLIC / CYHOEDDUS" style="position:absolute;margin-left:67.4pt;margin-top:0;width:118.6pt;height:27.2pt;z-index:251659264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OWWfDgIAABsEAAAOAAAAZHJzL2Uyb0RvYy54bWysU0tvGjEQvlfqf7B8L7tQiNoVS0QTUVVC&#13;&#10;SSRS5Wy8NrvS2mPZA7v013dsFmiTnKpe7Hl5Ht98nt/2pmUH5UMDtuTjUc6ZshKqxu5K/vN59ekL&#13;&#10;ZwGFrUQLVpX8qAK/XXz8MO9coSZQQ1spzyiJDUXnSl4juiLLgqyVEWEETllyavBGIKl+l1VedJTd&#13;&#10;tNkkz2+yDnzlPEgVAlnvT06+SPm1VhIftQ4KWVty6g3T6dO5jWe2mIti54WrGzm0If6hCyMaS0Uv&#13;&#10;qe4FCrb3zZtUppEeAmgcSTAZaN1IlWagacb5q2k2tXAqzULgBHeBKfy/tPLhsHFPnmH/DXpaYASk&#13;&#10;c6EIZIzz9NqbeFOnjPwE4fECm+qRyfholt9MJuSS5Ps8nU2nCdfs+tr5gN8VGBaFkntaS0JLHNYB&#13;&#10;qSKFnkNiMQurpm3Talr7l4ECoyW7thgl7Lf90PcWqiON4+G06eDkqqGaaxHwSXhaLbVJdMVHOnQL&#13;&#10;XclhkDirwf96zx7jCXHyctYRVUpuicuctT8sbSKyKgnjr/ksJ80nbTKb5lHbnoPs3twBsXBMH8LJ&#13;&#10;JMZgbM+i9mBeiM3LWI1cwkqqWXI8i3d4Ii79BqmWyxRELHIC13bjZEwdwYpIPvcvwrsBbqRFPcCZ&#13;&#10;TKJ4hfopNr4MbrlHwj6tJAJ7QnPAmxiYNjX8lkjxP/UUdf3Ti98AAAD//wMAUEsDBBQABgAIAAAA&#13;&#10;IQBQ/wWy4QAAAAkBAAAPAAAAZHJzL2Rvd25yZXYueG1sTI/BTsMwEETvSPyDtUhcEHVIC5Q0ToVA&#13;&#10;ldoDBwo5cHPibRIRr6PYTZO/Z+kFLiOtRjM7L12PthUD9r5xpOBuFoFAKp1pqFLw+bG5XYLwQZPR&#13;&#10;rSNUMKGHdXZ5kerEuBO947APleAS8olWUIfQJVL6skar/cx1SOwdXG914LOvpOn1icttK+MoepBW&#13;&#10;N8Qfat3hS43l9/5oFeRjf/O2edptp+KrGaZol8+Xh1yp66vxdcXyvAIRcAx/Cfhl4P2Q8bDCHcl4&#13;&#10;0SpgmnBW9uL5YwyiUHC/WIDMUvmfIPsBAAD//wMAUEsBAi0AFAAGAAgAAAAhALaDOJL+AAAA4QEA&#13;&#10;ABMAAAAAAAAAAAAAAAAAAAAAAFtDb250ZW50X1R5cGVzXS54bWxQSwECLQAUAAYACAAAACEAOP0h&#13;&#10;/9YAAACUAQAACwAAAAAAAAAAAAAAAAAvAQAAX3JlbHMvLnJlbHNQSwECLQAUAAYACAAAACEAHDll&#13;&#10;nw4CAAAbBAAADgAAAAAAAAAAAAAAAAAuAgAAZHJzL2Uyb0RvYy54bWxQSwECLQAUAAYACAAAACEA&#13;&#10;UP8FsuEAAAAJAQAADwAAAAAAAAAAAAAAAABoBAAAZHJzL2Rvd25yZXYueG1sUEsFBgAAAAAEAAQA&#13;&#10;8wAAAHYFAAAAAA==&#13;&#10;" filled="f" stroked="f">
              <v:fill o:detectmouseclick="t"/>
              <v:textbox style="mso-fit-shape-to-text:t" inset="0,15pt,20pt,0">
                <w:txbxContent>
                  <w:p w14:paraId="474513BE" w14:textId="40132F00" w:rsidR="00AD025F" w:rsidRPr="00AD025F" w:rsidRDefault="00AD025F" w:rsidP="00AD025F">
                    <w:pPr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AD025F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59FE2D" w14:textId="072B77BC" w:rsidR="00AD025F" w:rsidRDefault="00AD025F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299D13A8" wp14:editId="64E1823F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1506220" cy="345440"/>
              <wp:effectExtent l="0" t="0" r="0" b="10160"/>
              <wp:wrapNone/>
              <wp:docPr id="1612594917" name="Text Box 3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506220" cy="345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309AE35" w14:textId="256CE84B" w:rsidR="00AD025F" w:rsidRPr="00AD025F" w:rsidRDefault="00AD025F" w:rsidP="00AD025F">
                          <w:pPr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AD025F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99D13A8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PUBLIC / CYHOEDDUS" style="position:absolute;margin-left:67.4pt;margin-top:0;width:118.6pt;height:27.2pt;z-index:251660288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1U81EQIAACIEAAAOAAAAZHJzL2Uyb0RvYy54bWysU01v2zAMvQ/YfxB0X+xkSbEacYqsRYYB&#13;&#10;QVsgHXpWZCk2YImCxMTOfv0oOR9dt9Owi0yKND/ee5rf9aZlB+VDA7bk41HOmbISqsbuSv7jZfXp&#13;&#10;C2cBha1EC1aV/KgCv1t8/DDvXKEmUENbKc+oiA1F50peI7oiy4KslRFhBE5ZCmrwRiC5fpdVXnRU&#13;&#10;3bTZJM9vsg585TxIFQLdPgxBvkj1tVYSn7QOCllbcpoN0+nTuY1ntpiLYueFqxt5GkP8wxRGNJaa&#13;&#10;Xko9CBRs75s/SplGegigcSTBZKB1I1XagbYZ5++22dTCqbQLgRPcBabw/8rKx8PGPXuG/VfoicAI&#13;&#10;SOdCEegy7tNrb+KXJmUUJwiPF9hUj0zGn2b5zWRCIUmxz9PZdJpwza5/Ox/wmwLDolFyT7QktMRh&#13;&#10;HZA6Uuo5JTazsGraNlHT2t8uKDHeZNcRo4X9tmdN9Wb8LVRH2srDQHhwctVQ67UI+Cw8MUzTkmrx&#13;&#10;iQ7dQldyOFmc1eB//u0+5hPwFOWsI8WU3JKkOWu/WyIkiisZ49t8lpPnkzeZTfPobc9Jdm/ugcQ4&#13;&#10;pnfhZDJjMrZnU3swryTqZexGIWEl9Sw5ns17HPRLj0Kq5TIlkZicwLXdOBlLR8wioC/9q/DuhDoS&#13;&#10;X49w1pQo3oE/5MY/g1vukShIzER8BzRPsJMQE2GnRxOV/tZPWdenvfgFAAD//wMAUEsDBBQABgAI&#13;&#10;AAAAIQBQ/wWy4QAAAAkBAAAPAAAAZHJzL2Rvd25yZXYueG1sTI/BTsMwEETvSPyDtUhcEHVIC5Q0&#13;&#10;ToVAldoDBwo5cHPibRIRr6PYTZO/Z+kFLiOtRjM7L12PthUD9r5xpOBuFoFAKp1pqFLw+bG5XYLw&#13;&#10;QZPRrSNUMKGHdXZ5kerEuBO947APleAS8olWUIfQJVL6skar/cx1SOwdXG914LOvpOn1icttK+Mo&#13;&#10;epBWN8Qfat3hS43l9/5oFeRjf/O2edptp+KrGaZol8+Xh1yp66vxdcXyvAIRcAx/Cfhl4P2Q8bDC&#13;&#10;Hcl40SpgmnBW9uL5YwyiUHC/WIDMUvmfIPsBAAD//wMAUEsBAi0AFAAGAAgAAAAhALaDOJL+AAAA&#13;&#10;4QEAABMAAAAAAAAAAAAAAAAAAAAAAFtDb250ZW50X1R5cGVzXS54bWxQSwECLQAUAAYACAAAACEA&#13;&#10;OP0h/9YAAACUAQAACwAAAAAAAAAAAAAAAAAvAQAAX3JlbHMvLnJlbHNQSwECLQAUAAYACAAAACEA&#13;&#10;RtVPNRECAAAiBAAADgAAAAAAAAAAAAAAAAAuAgAAZHJzL2Uyb0RvYy54bWxQSwECLQAUAAYACAAA&#13;&#10;ACEAUP8FsuEAAAAJAQAADwAAAAAAAAAAAAAAAABrBAAAZHJzL2Rvd25yZXYueG1sUEsFBgAAAAAE&#13;&#10;AAQA8wAAAHkFAAAAAA==&#13;&#10;" filled="f" stroked="f">
              <v:fill o:detectmouseclick="t"/>
              <v:textbox style="mso-fit-shape-to-text:t" inset="0,15pt,20pt,0">
                <w:txbxContent>
                  <w:p w14:paraId="0309AE35" w14:textId="256CE84B" w:rsidR="00AD025F" w:rsidRPr="00AD025F" w:rsidRDefault="00AD025F" w:rsidP="00AD025F">
                    <w:pPr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AD025F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B4F804" w14:textId="5237A4DE" w:rsidR="00AD025F" w:rsidRDefault="00AD025F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3BBCB230" wp14:editId="32DFC315">
              <wp:simplePos x="635" y="635"/>
              <wp:positionH relativeFrom="page">
                <wp:align>right</wp:align>
              </wp:positionH>
              <wp:positionV relativeFrom="page">
                <wp:align>top</wp:align>
              </wp:positionV>
              <wp:extent cx="1506220" cy="345440"/>
              <wp:effectExtent l="0" t="0" r="0" b="10160"/>
              <wp:wrapNone/>
              <wp:docPr id="1537858456" name="Text Box 1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506220" cy="345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8241F3B" w14:textId="7CCEF445" w:rsidR="00AD025F" w:rsidRPr="00AD025F" w:rsidRDefault="00AD025F" w:rsidP="00AD025F">
                          <w:pPr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AD025F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BBCB230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PUBLIC / CYHOEDDUS" style="position:absolute;margin-left:67.4pt;margin-top:0;width:118.6pt;height:27.2pt;z-index:251658240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Q7x3EwIAACIEAAAOAAAAZHJzL2Uyb0RvYy54bWysU01v2zAMvQ/YfxB0X+x4SbEZcYqsRYYB&#13;&#10;RVsgHXpWZCk2YImCxMTOfv0oJU62bqdhF5kUaX6897S4HUzHDsqHFmzFp5OcM2Ul1K3dVfz7y/rD&#13;&#10;J84CCluLDqyq+FEFfrt8/27Ru1IV0EBXK8+oiA1l7yreILoyy4JslBFhAk5ZCmrwRiC5fpfVXvRU&#13;&#10;3XRZkec3WQ++dh6kCoFu709Bvkz1tVYSn7QOCllXcZoN0+nTuY1ntlyIcueFa1p5HkP8wxRGtJaa&#13;&#10;XkrdCxRs79s/SplWegigcSLBZKB1K1XagbaZ5m+22TTCqbQLgRPcBabw/8rKx8PGPXuGwxcYiMAI&#13;&#10;SO9CGegy7jNob+KXJmUUJwiPF9jUgEzGn+b5TVFQSFLs42w+myVcs+vfzgf8qsCwaFTcEy0JLXF4&#13;&#10;CEgdKXVMic0srNuuS9R09rcLSow32XXEaOGwHVhbV7wYx99CfaStPJwID06uW2r9IAI+C08M07Sk&#13;&#10;WnyiQ3fQVxzOFmcN+B9/u4/5BDxFOetJMRW3JGnOum+WCIniSsb0cz7PyfPJK+azPHrbMcnuzR2Q&#13;&#10;GKf0LpxMZkzGbjS1B/NKol7FbhQSVlLPiuNo3uFJv/QopFqtUhKJyQl8sBsnY+mIWQT0ZXgV3p1R&#13;&#10;R+LrEUZNifIN+Kfc+Gdwqz0SBYmZiO8JzTPsJMRE2PnRRKX/6qes69Ne/gQAAP//AwBQSwMEFAAG&#13;&#10;AAgAAAAhAFD/BbLhAAAACQEAAA8AAABkcnMvZG93bnJldi54bWxMj8FOwzAQRO9I/IO1SFwQdUgL&#13;&#10;lDROhUCV2gMHCjlwc+JtEhGvo9hNk79n6QUuI61GMzsvXY+2FQP2vnGk4G4WgUAqnWmoUvD5sbld&#13;&#10;gvBBk9GtI1QwoYd1dnmR6sS4E73jsA+V4BLyiVZQh9AlUvqyRqv9zHVI7B1cb3Xgs6+k6fWJy20r&#13;&#10;4yh6kFY3xB9q3eFLjeX3/mgV5GN/87Z52m2n4qsZpmiXz5eHXKnrq/F1xfK8AhFwDH8J+GXg/ZDx&#13;&#10;sMIdyXjRKmCacFb24vljDKJQcL9YgMxS+Z8g+wEAAP//AwBQSwECLQAUAAYACAAAACEAtoM4kv4A&#13;&#10;AADhAQAAEwAAAAAAAAAAAAAAAAAAAAAAW0NvbnRlbnRfVHlwZXNdLnhtbFBLAQItABQABgAIAAAA&#13;&#10;IQA4/SH/1gAAAJQBAAALAAAAAAAAAAAAAAAAAC8BAABfcmVscy8ucmVsc1BLAQItABQABgAIAAAA&#13;&#10;IQAXQ7x3EwIAACIEAAAOAAAAAAAAAAAAAAAAAC4CAABkcnMvZTJvRG9jLnhtbFBLAQItABQABgAI&#13;&#10;AAAAIQBQ/wWy4QAAAAkBAAAPAAAAAAAAAAAAAAAAAG0EAABkcnMvZG93bnJldi54bWxQSwUGAAAA&#13;&#10;AAQABADzAAAAewUAAAAA&#13;&#10;" filled="f" stroked="f">
              <v:fill o:detectmouseclick="t"/>
              <v:textbox style="mso-fit-shape-to-text:t" inset="0,15pt,20pt,0">
                <w:txbxContent>
                  <w:p w14:paraId="58241F3B" w14:textId="7CCEF445" w:rsidR="00AD025F" w:rsidRPr="00AD025F" w:rsidRDefault="00AD025F" w:rsidP="00AD025F">
                    <w:pPr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AD025F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25F"/>
    <w:rsid w:val="000F4A55"/>
    <w:rsid w:val="000F6E78"/>
    <w:rsid w:val="002A093D"/>
    <w:rsid w:val="00672B0F"/>
    <w:rsid w:val="00870917"/>
    <w:rsid w:val="00993178"/>
    <w:rsid w:val="00AB5F44"/>
    <w:rsid w:val="00AD0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CAF9F"/>
  <w15:chartTrackingRefBased/>
  <w15:docId w15:val="{E97A3004-96F5-3840-BBED-4FBA8759C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02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02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02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02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02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025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025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025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025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2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02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02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02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02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02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02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02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02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025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02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025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02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025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02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02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02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02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02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025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D025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D02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553f0066-c24e-444c-9c2a-7427c31ebeab}" enabled="1" method="Standard" siteId="{e5aafe7c-971b-4ab7-b039-141ad36acec0}" contentBits="1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489</Words>
  <Characters>3159</Characters>
  <Application>Microsoft Office Word</Application>
  <DocSecurity>0</DocSecurity>
  <Lines>45</Lines>
  <Paragraphs>1</Paragraphs>
  <ScaleCrop>false</ScaleCrop>
  <Company/>
  <LinksUpToDate>false</LinksUpToDate>
  <CharactersWithSpaces>3647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Mason Neely</dc:creator>
  <cp:keywords/>
  <dc:description/>
  <cp:lastModifiedBy>Mason Neely</cp:lastModifiedBy>
  <cp:revision>1</cp:revision>
  <dcterms:created xsi:type="dcterms:W3CDTF">2026-01-27T07:47:00Z</dcterms:created>
  <dcterms:modified xsi:type="dcterms:W3CDTF">2026-01-27T07:50:00Z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5ba9db98,9463f80,601e3ee5</vt:lpwstr>
  </property>
  <property fmtid="{D5CDD505-2E9C-101B-9397-08002B2CF9AE}" pid="3" name="ClassificationContentMarkingHeaderFontProps">
    <vt:lpwstr>#000000,10,Aptos</vt:lpwstr>
  </property>
  <property fmtid="{D5CDD505-2E9C-101B-9397-08002B2CF9AE}" pid="4" name="ClassificationContentMarkingHeaderText">
    <vt:lpwstr>PUBLIC / CYHOEDDUS</vt:lpwstr>
  </property>
</Properties>
</file>