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ADEDE" w14:textId="332FFE10" w:rsidR="008E09F3" w:rsidRDefault="00663496" w:rsidP="004F20DF">
      <w:pPr>
        <w:tabs>
          <w:tab w:val="left" w:pos="3373"/>
        </w:tabs>
        <w:jc w:val="center"/>
        <w:rPr>
          <w:rFonts w:cs="Times New Roman"/>
          <w:sz w:val="40"/>
          <w:szCs w:val="40"/>
        </w:rPr>
      </w:pPr>
      <w:r>
        <w:rPr>
          <w:noProof/>
        </w:rPr>
        <w:drawing>
          <wp:inline distT="0" distB="0" distL="0" distR="0" wp14:anchorId="34770B93" wp14:editId="21C76B8C">
            <wp:extent cx="3587750" cy="2120900"/>
            <wp:effectExtent l="0" t="0" r="0" b="0"/>
            <wp:docPr id="433718729" name="Picture 433718729" descr="Press Releases 2022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ess Releases 2022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87750" cy="2120900"/>
                    </a:xfrm>
                    <a:prstGeom prst="rect">
                      <a:avLst/>
                    </a:prstGeom>
                    <a:noFill/>
                    <a:ln>
                      <a:noFill/>
                    </a:ln>
                  </pic:spPr>
                </pic:pic>
              </a:graphicData>
            </a:graphic>
          </wp:inline>
        </w:drawing>
      </w:r>
    </w:p>
    <w:p w14:paraId="5C81BDF0" w14:textId="2D292240" w:rsidR="008E09F3" w:rsidRPr="00AB1CE7" w:rsidRDefault="008E09F3" w:rsidP="00AB1CE7">
      <w:pPr>
        <w:tabs>
          <w:tab w:val="left" w:pos="3373"/>
        </w:tabs>
        <w:jc w:val="center"/>
        <w:rPr>
          <w:rFonts w:cs="Times New Roman"/>
          <w:sz w:val="40"/>
          <w:szCs w:val="40"/>
        </w:rPr>
      </w:pPr>
      <w:r w:rsidRPr="008B73B1">
        <w:rPr>
          <w:rFonts w:cs="Times New Roman"/>
          <w:sz w:val="40"/>
          <w:szCs w:val="40"/>
        </w:rPr>
        <w:t>BA International Hotel Management</w:t>
      </w:r>
    </w:p>
    <w:p w14:paraId="78608530" w14:textId="77777777" w:rsidR="008E09F3" w:rsidRPr="008B73B1" w:rsidRDefault="008E09F3" w:rsidP="008E09F3">
      <w:pPr>
        <w:tabs>
          <w:tab w:val="left" w:pos="3373"/>
        </w:tabs>
        <w:rPr>
          <w:rFonts w:cs="Times New Roman"/>
          <w:b/>
          <w:sz w:val="36"/>
          <w:szCs w:val="36"/>
        </w:rPr>
      </w:pPr>
      <w:r w:rsidRPr="008B73B1">
        <w:rPr>
          <w:rFonts w:cs="Times New Roman"/>
          <w:b/>
          <w:bCs/>
          <w:noProof/>
          <w:sz w:val="36"/>
          <w:szCs w:val="36"/>
          <w:lang w:eastAsia="en-GB"/>
        </w:rPr>
        <mc:AlternateContent>
          <mc:Choice Requires="wps">
            <w:drawing>
              <wp:anchor distT="0" distB="0" distL="114300" distR="114300" simplePos="0" relativeHeight="251660288" behindDoc="0" locked="0" layoutInCell="1" allowOverlap="1" wp14:anchorId="519DE812" wp14:editId="31DCDF78">
                <wp:simplePos x="0" y="0"/>
                <wp:positionH relativeFrom="column">
                  <wp:posOffset>5438774</wp:posOffset>
                </wp:positionH>
                <wp:positionV relativeFrom="paragraph">
                  <wp:posOffset>4949825</wp:posOffset>
                </wp:positionV>
                <wp:extent cx="600075" cy="361950"/>
                <wp:effectExtent l="0" t="0" r="9525" b="0"/>
                <wp:wrapNone/>
                <wp:docPr id="17" name="Rectangle 17"/>
                <wp:cNvGraphicFramePr/>
                <a:graphic xmlns:a="http://schemas.openxmlformats.org/drawingml/2006/main">
                  <a:graphicData uri="http://schemas.microsoft.com/office/word/2010/wordprocessingShape">
                    <wps:wsp>
                      <wps:cNvSpPr/>
                      <wps:spPr>
                        <a:xfrm>
                          <a:off x="0" y="0"/>
                          <a:ext cx="600075" cy="3619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2974D71" id="Rectangle 17" o:spid="_x0000_s1026" style="position:absolute;margin-left:428.25pt;margin-top:389.75pt;width:47.25pt;height: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" fillcolor="white [3201]" stroked="f" strokeweight="1pt"/>
            </w:pict>
          </mc:Fallback>
        </mc:AlternateContent>
      </w:r>
      <w:r w:rsidRPr="008B73B1">
        <w:rPr>
          <w:rFonts w:cs="Times New Roman"/>
          <w:b/>
          <w:bCs/>
          <w:noProof/>
          <w:sz w:val="36"/>
          <w:szCs w:val="36"/>
          <w:lang w:eastAsia="en-GB"/>
        </w:rPr>
        <mc:AlternateContent>
          <mc:Choice Requires="wps">
            <w:drawing>
              <wp:anchor distT="0" distB="0" distL="114300" distR="114300" simplePos="0" relativeHeight="251659264" behindDoc="0" locked="0" layoutInCell="1" allowOverlap="1" wp14:anchorId="0175CBC6" wp14:editId="1F1721DB">
                <wp:simplePos x="0" y="0"/>
                <wp:positionH relativeFrom="column">
                  <wp:posOffset>5514975</wp:posOffset>
                </wp:positionH>
                <wp:positionV relativeFrom="paragraph">
                  <wp:posOffset>5962015</wp:posOffset>
                </wp:positionV>
                <wp:extent cx="447675" cy="514350"/>
                <wp:effectExtent l="0" t="0" r="9525" b="0"/>
                <wp:wrapNone/>
                <wp:docPr id="887599934" name="Rectangle 887599934"/>
                <wp:cNvGraphicFramePr/>
                <a:graphic xmlns:a="http://schemas.openxmlformats.org/drawingml/2006/main">
                  <a:graphicData uri="http://schemas.microsoft.com/office/word/2010/wordprocessingShape">
                    <wps:wsp>
                      <wps:cNvSpPr/>
                      <wps:spPr>
                        <a:xfrm>
                          <a:off x="0" y="0"/>
                          <a:ext cx="447675" cy="5143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ect w14:anchorId="7C430497" id="Rectangle 887599934" o:spid="_x0000_s1026" style="position:absolute;margin-left:434.25pt;margin-top:469.45pt;width:35.25pt;height:4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" fillcolor="white [3201]" stroked="f" strokeweight="1pt"/>
            </w:pict>
          </mc:Fallback>
        </mc:AlternateContent>
      </w:r>
      <w:r w:rsidRPr="008B73B1">
        <w:rPr>
          <w:rFonts w:cs="Times New Roman"/>
          <w:b/>
          <w:bCs/>
          <w:sz w:val="36"/>
          <w:szCs w:val="36"/>
        </w:rPr>
        <w:t>Module Name and Code</w:t>
      </w:r>
      <w:r w:rsidRPr="008B73B1">
        <w:rPr>
          <w:rFonts w:cs="Times New Roman"/>
          <w:sz w:val="36"/>
          <w:szCs w:val="36"/>
        </w:rPr>
        <w:t>: Marketing Essentials</w:t>
      </w:r>
      <w:r w:rsidRPr="008B73B1">
        <w:rPr>
          <w:rFonts w:cs="Times New Roman"/>
          <w:b/>
          <w:sz w:val="36"/>
          <w:szCs w:val="36"/>
        </w:rPr>
        <w:t xml:space="preserve"> (</w:t>
      </w:r>
      <w:r w:rsidRPr="008B73B1">
        <w:rPr>
          <w:rFonts w:cs="Times New Roman"/>
          <w:sz w:val="36"/>
          <w:szCs w:val="36"/>
        </w:rPr>
        <w:t>BMIH4005</w:t>
      </w:r>
      <w:r w:rsidRPr="008B73B1">
        <w:rPr>
          <w:rFonts w:cs="Times New Roman"/>
          <w:b/>
          <w:sz w:val="36"/>
          <w:szCs w:val="36"/>
        </w:rPr>
        <w:t>)</w:t>
      </w:r>
    </w:p>
    <w:p w14:paraId="70E02927" w14:textId="111594AE" w:rsidR="008E09F3" w:rsidRPr="00AB1CE7" w:rsidRDefault="008E09F3" w:rsidP="00AB1CE7">
      <w:pPr>
        <w:tabs>
          <w:tab w:val="left" w:pos="3373"/>
        </w:tabs>
        <w:jc w:val="center"/>
        <w:rPr>
          <w:rFonts w:cs="Arial"/>
          <w:b/>
          <w:sz w:val="32"/>
          <w:szCs w:val="40"/>
        </w:rPr>
      </w:pPr>
      <w:r>
        <w:rPr>
          <w:rFonts w:cs="Times New Roman"/>
          <w:szCs w:val="24"/>
        </w:rPr>
        <w:t xml:space="preserve">Assignment Title: </w:t>
      </w:r>
      <w:r w:rsidR="00553479">
        <w:rPr>
          <w:rFonts w:cs="Times New Roman"/>
          <w:szCs w:val="24"/>
        </w:rPr>
        <w:t>Marketing Plan- Hilton East Midland Airport Hotel</w:t>
      </w:r>
    </w:p>
    <w:p w14:paraId="6297A3D1" w14:textId="77777777" w:rsidR="008E09F3" w:rsidRDefault="008E09F3" w:rsidP="008E09F3">
      <w:pPr>
        <w:jc w:val="center"/>
        <w:rPr>
          <w:rFonts w:cs="Arial"/>
          <w:szCs w:val="24"/>
        </w:rPr>
      </w:pPr>
    </w:p>
    <w:p w14:paraId="6E74836E" w14:textId="77777777" w:rsidR="008E09F3" w:rsidRPr="008B73B1" w:rsidRDefault="008E09F3" w:rsidP="008E09F3">
      <w:pPr>
        <w:jc w:val="center"/>
        <w:rPr>
          <w:rFonts w:cs="Times New Roman"/>
          <w:sz w:val="32"/>
          <w:szCs w:val="32"/>
        </w:rPr>
      </w:pPr>
      <w:r w:rsidRPr="008B73B1">
        <w:rPr>
          <w:rFonts w:cs="Times New Roman"/>
          <w:sz w:val="32"/>
          <w:szCs w:val="32"/>
        </w:rPr>
        <w:t xml:space="preserve">Student Name: Abul </w:t>
      </w:r>
      <w:proofErr w:type="spellStart"/>
      <w:r w:rsidRPr="008B73B1">
        <w:rPr>
          <w:rFonts w:cs="Times New Roman"/>
          <w:sz w:val="32"/>
          <w:szCs w:val="32"/>
        </w:rPr>
        <w:t>Fozol</w:t>
      </w:r>
      <w:proofErr w:type="spellEnd"/>
      <w:r w:rsidRPr="008B73B1">
        <w:rPr>
          <w:rFonts w:cs="Times New Roman"/>
          <w:sz w:val="32"/>
          <w:szCs w:val="32"/>
        </w:rPr>
        <w:t xml:space="preserve"> Oliullah</w:t>
      </w:r>
    </w:p>
    <w:p w14:paraId="06E3127E" w14:textId="3E06169A" w:rsidR="008E09F3" w:rsidRPr="008B73B1" w:rsidRDefault="008E09F3" w:rsidP="008E09F3">
      <w:pPr>
        <w:jc w:val="center"/>
        <w:rPr>
          <w:rFonts w:cs="Times New Roman"/>
          <w:sz w:val="32"/>
          <w:szCs w:val="32"/>
        </w:rPr>
      </w:pPr>
      <w:r w:rsidRPr="008B73B1">
        <w:rPr>
          <w:rFonts w:cs="Times New Roman"/>
          <w:sz w:val="32"/>
          <w:szCs w:val="32"/>
        </w:rPr>
        <w:t>Student ID:</w:t>
      </w:r>
      <w:r w:rsidR="00DE278B">
        <w:rPr>
          <w:rFonts w:cs="Times New Roman"/>
          <w:sz w:val="32"/>
          <w:szCs w:val="32"/>
        </w:rPr>
        <w:t xml:space="preserve"> </w:t>
      </w:r>
      <w:r w:rsidR="00F04D0D">
        <w:rPr>
          <w:rFonts w:cs="Times New Roman"/>
          <w:sz w:val="32"/>
          <w:szCs w:val="32"/>
        </w:rPr>
        <w:t>2226836</w:t>
      </w:r>
    </w:p>
    <w:p w14:paraId="5049253E" w14:textId="494A11A7" w:rsidR="008E09F3" w:rsidRPr="008B73B1" w:rsidRDefault="008E09F3" w:rsidP="008E09F3">
      <w:pPr>
        <w:jc w:val="center"/>
        <w:rPr>
          <w:rFonts w:cs="Times New Roman"/>
          <w:sz w:val="32"/>
          <w:szCs w:val="32"/>
        </w:rPr>
      </w:pPr>
      <w:r w:rsidRPr="008B73B1">
        <w:rPr>
          <w:rFonts w:cs="Times New Roman"/>
          <w:sz w:val="32"/>
          <w:szCs w:val="32"/>
        </w:rPr>
        <w:t xml:space="preserve">Word Count: </w:t>
      </w:r>
      <w:r w:rsidR="00751874">
        <w:rPr>
          <w:rFonts w:cs="Times New Roman"/>
          <w:sz w:val="32"/>
          <w:szCs w:val="32"/>
        </w:rPr>
        <w:t>1278</w:t>
      </w:r>
    </w:p>
    <w:p w14:paraId="2126A194" w14:textId="179BCE4A" w:rsidR="008E09F3" w:rsidRDefault="008E09F3" w:rsidP="008E09F3">
      <w:pPr>
        <w:jc w:val="center"/>
        <w:rPr>
          <w:rFonts w:cs="Times New Roman"/>
          <w:sz w:val="32"/>
          <w:szCs w:val="32"/>
        </w:rPr>
      </w:pPr>
      <w:r w:rsidRPr="008B73B1">
        <w:rPr>
          <w:rFonts w:cs="Times New Roman"/>
          <w:sz w:val="32"/>
          <w:szCs w:val="32"/>
        </w:rPr>
        <w:t xml:space="preserve">Lecturer Name: </w:t>
      </w:r>
      <w:r w:rsidR="00EB7B4C">
        <w:rPr>
          <w:rFonts w:cs="Times New Roman"/>
          <w:sz w:val="32"/>
          <w:szCs w:val="32"/>
        </w:rPr>
        <w:t>Scott</w:t>
      </w:r>
      <w:r w:rsidR="00E10AC8">
        <w:rPr>
          <w:rFonts w:cs="Times New Roman"/>
          <w:sz w:val="32"/>
          <w:szCs w:val="32"/>
        </w:rPr>
        <w:t xml:space="preserve"> James</w:t>
      </w:r>
    </w:p>
    <w:p w14:paraId="268CCD0E" w14:textId="77777777" w:rsidR="008E09F3" w:rsidRDefault="008E09F3" w:rsidP="008E09F3">
      <w:pPr>
        <w:jc w:val="center"/>
        <w:rPr>
          <w:rFonts w:cs="Times New Roman"/>
          <w:sz w:val="32"/>
          <w:szCs w:val="32"/>
        </w:rPr>
      </w:pPr>
    </w:p>
    <w:p w14:paraId="4EAA6039" w14:textId="77777777" w:rsidR="008E09F3" w:rsidRDefault="008E09F3" w:rsidP="008E09F3">
      <w:pPr>
        <w:jc w:val="center"/>
        <w:rPr>
          <w:rFonts w:cs="Times New Roman"/>
          <w:sz w:val="32"/>
          <w:szCs w:val="32"/>
        </w:rPr>
      </w:pPr>
    </w:p>
    <w:p w14:paraId="4BDD521A" w14:textId="77777777" w:rsidR="008E09F3" w:rsidRDefault="008E09F3" w:rsidP="008E09F3">
      <w:pPr>
        <w:jc w:val="center"/>
        <w:rPr>
          <w:rFonts w:cs="Times New Roman"/>
          <w:sz w:val="32"/>
          <w:szCs w:val="32"/>
        </w:rPr>
      </w:pPr>
    </w:p>
    <w:p w14:paraId="123AF728" w14:textId="77777777" w:rsidR="008E09F3" w:rsidRDefault="008E09F3" w:rsidP="008E09F3">
      <w:pPr>
        <w:jc w:val="center"/>
        <w:rPr>
          <w:rFonts w:cs="Times New Roman"/>
          <w:sz w:val="32"/>
          <w:szCs w:val="32"/>
        </w:rPr>
      </w:pPr>
    </w:p>
    <w:p w14:paraId="1BCDE93F" w14:textId="77777777" w:rsidR="008E09F3" w:rsidRDefault="008E09F3" w:rsidP="00553479">
      <w:pPr>
        <w:rPr>
          <w:rFonts w:cs="Times New Roman"/>
          <w:sz w:val="32"/>
          <w:szCs w:val="32"/>
        </w:rPr>
      </w:pPr>
    </w:p>
    <w:p w14:paraId="6CFDBD25" w14:textId="77777777" w:rsidR="008E09F3" w:rsidRPr="008B73B1" w:rsidRDefault="008E09F3" w:rsidP="008E09F3">
      <w:pPr>
        <w:jc w:val="center"/>
        <w:rPr>
          <w:rFonts w:cs="Times New Roman"/>
          <w:sz w:val="32"/>
          <w:szCs w:val="32"/>
        </w:rPr>
      </w:pPr>
    </w:p>
    <w:p w14:paraId="0BC580E8" w14:textId="62116D60" w:rsidR="008E09F3" w:rsidRPr="002E474F" w:rsidRDefault="008E09F3">
      <w:pPr>
        <w:spacing w:line="259" w:lineRule="auto"/>
        <w:jc w:val="left"/>
      </w:pPr>
    </w:p>
    <w:sdt>
      <w:sdtPr>
        <w:rPr>
          <w:rFonts w:ascii="Times New Roman" w:eastAsiaTheme="minorHAnsi" w:hAnsi="Times New Roman" w:cstheme="minorBidi"/>
          <w:color w:val="auto"/>
          <w:sz w:val="24"/>
          <w:szCs w:val="22"/>
          <w:lang w:val="en-GB"/>
        </w:rPr>
        <w:id w:val="-390662425"/>
        <w:docPartObj>
          <w:docPartGallery w:val="Table of Contents"/>
          <w:docPartUnique/>
        </w:docPartObj>
      </w:sdtPr>
      <w:sdtEndPr>
        <w:rPr>
          <w:b/>
          <w:bCs/>
          <w:noProof/>
        </w:rPr>
      </w:sdtEndPr>
      <w:sdtContent>
        <w:p w14:paraId="7537E6DF" w14:textId="77777777" w:rsidR="002E474F" w:rsidRDefault="002E474F">
          <w:pPr>
            <w:pStyle w:val="TOCHeading"/>
          </w:pPr>
          <w:r>
            <w:t>Table of Contents</w:t>
          </w:r>
        </w:p>
        <w:p w14:paraId="7CA0EDF9" w14:textId="77777777" w:rsidR="004E671C" w:rsidRDefault="002E474F">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50671676" w:history="1">
            <w:r w:rsidR="004E671C" w:rsidRPr="00DA2D3F">
              <w:rPr>
                <w:rStyle w:val="Hyperlink"/>
                <w:noProof/>
              </w:rPr>
              <w:t>Introduction</w:t>
            </w:r>
            <w:r w:rsidR="004E671C">
              <w:rPr>
                <w:noProof/>
                <w:webHidden/>
              </w:rPr>
              <w:tab/>
            </w:r>
            <w:r w:rsidR="004E671C">
              <w:rPr>
                <w:noProof/>
                <w:webHidden/>
              </w:rPr>
              <w:fldChar w:fldCharType="begin"/>
            </w:r>
            <w:r w:rsidR="004E671C">
              <w:rPr>
                <w:noProof/>
                <w:webHidden/>
              </w:rPr>
              <w:instrText xml:space="preserve"> PAGEREF _Toc150671676 \h </w:instrText>
            </w:r>
            <w:r w:rsidR="004E671C">
              <w:rPr>
                <w:noProof/>
                <w:webHidden/>
              </w:rPr>
            </w:r>
            <w:r w:rsidR="004E671C">
              <w:rPr>
                <w:noProof/>
                <w:webHidden/>
              </w:rPr>
              <w:fldChar w:fldCharType="separate"/>
            </w:r>
            <w:r w:rsidR="004E671C">
              <w:rPr>
                <w:noProof/>
                <w:webHidden/>
              </w:rPr>
              <w:t>3</w:t>
            </w:r>
            <w:r w:rsidR="004E671C">
              <w:rPr>
                <w:noProof/>
                <w:webHidden/>
              </w:rPr>
              <w:fldChar w:fldCharType="end"/>
            </w:r>
          </w:hyperlink>
        </w:p>
        <w:p w14:paraId="44D65820" w14:textId="77777777" w:rsidR="004E671C" w:rsidRDefault="00000000">
          <w:pPr>
            <w:pStyle w:val="TOC1"/>
            <w:tabs>
              <w:tab w:val="right" w:leader="dot" w:pos="9016"/>
            </w:tabs>
            <w:rPr>
              <w:rFonts w:asciiTheme="minorHAnsi" w:eastAsiaTheme="minorEastAsia" w:hAnsiTheme="minorHAnsi"/>
              <w:noProof/>
              <w:sz w:val="22"/>
              <w:lang w:eastAsia="en-GB"/>
            </w:rPr>
          </w:pPr>
          <w:hyperlink w:anchor="_Toc150671677" w:history="1">
            <w:r w:rsidR="004E671C" w:rsidRPr="00DA2D3F">
              <w:rPr>
                <w:rStyle w:val="Hyperlink"/>
                <w:noProof/>
              </w:rPr>
              <w:t>Situation Analysis</w:t>
            </w:r>
            <w:r w:rsidR="004E671C">
              <w:rPr>
                <w:noProof/>
                <w:webHidden/>
              </w:rPr>
              <w:tab/>
            </w:r>
            <w:r w:rsidR="004E671C">
              <w:rPr>
                <w:noProof/>
                <w:webHidden/>
              </w:rPr>
              <w:fldChar w:fldCharType="begin"/>
            </w:r>
            <w:r w:rsidR="004E671C">
              <w:rPr>
                <w:noProof/>
                <w:webHidden/>
              </w:rPr>
              <w:instrText xml:space="preserve"> PAGEREF _Toc150671677 \h </w:instrText>
            </w:r>
            <w:r w:rsidR="004E671C">
              <w:rPr>
                <w:noProof/>
                <w:webHidden/>
              </w:rPr>
            </w:r>
            <w:r w:rsidR="004E671C">
              <w:rPr>
                <w:noProof/>
                <w:webHidden/>
              </w:rPr>
              <w:fldChar w:fldCharType="separate"/>
            </w:r>
            <w:r w:rsidR="004E671C">
              <w:rPr>
                <w:noProof/>
                <w:webHidden/>
              </w:rPr>
              <w:t>4</w:t>
            </w:r>
            <w:r w:rsidR="004E671C">
              <w:rPr>
                <w:noProof/>
                <w:webHidden/>
              </w:rPr>
              <w:fldChar w:fldCharType="end"/>
            </w:r>
          </w:hyperlink>
        </w:p>
        <w:p w14:paraId="6DFFA867" w14:textId="77777777" w:rsidR="004E671C" w:rsidRDefault="00000000">
          <w:pPr>
            <w:pStyle w:val="TOC1"/>
            <w:tabs>
              <w:tab w:val="right" w:leader="dot" w:pos="9016"/>
            </w:tabs>
            <w:rPr>
              <w:rFonts w:asciiTheme="minorHAnsi" w:eastAsiaTheme="minorEastAsia" w:hAnsiTheme="minorHAnsi"/>
              <w:noProof/>
              <w:sz w:val="22"/>
              <w:lang w:eastAsia="en-GB"/>
            </w:rPr>
          </w:pPr>
          <w:hyperlink w:anchor="_Toc150671678" w:history="1">
            <w:r w:rsidR="004E671C" w:rsidRPr="00DA2D3F">
              <w:rPr>
                <w:rStyle w:val="Hyperlink"/>
                <w:noProof/>
              </w:rPr>
              <w:t>Objectives</w:t>
            </w:r>
            <w:r w:rsidR="004E671C">
              <w:rPr>
                <w:noProof/>
                <w:webHidden/>
              </w:rPr>
              <w:tab/>
            </w:r>
            <w:r w:rsidR="004E671C">
              <w:rPr>
                <w:noProof/>
                <w:webHidden/>
              </w:rPr>
              <w:fldChar w:fldCharType="begin"/>
            </w:r>
            <w:r w:rsidR="004E671C">
              <w:rPr>
                <w:noProof/>
                <w:webHidden/>
              </w:rPr>
              <w:instrText xml:space="preserve"> PAGEREF _Toc150671678 \h </w:instrText>
            </w:r>
            <w:r w:rsidR="004E671C">
              <w:rPr>
                <w:noProof/>
                <w:webHidden/>
              </w:rPr>
            </w:r>
            <w:r w:rsidR="004E671C">
              <w:rPr>
                <w:noProof/>
                <w:webHidden/>
              </w:rPr>
              <w:fldChar w:fldCharType="separate"/>
            </w:r>
            <w:r w:rsidR="004E671C">
              <w:rPr>
                <w:noProof/>
                <w:webHidden/>
              </w:rPr>
              <w:t>5</w:t>
            </w:r>
            <w:r w:rsidR="004E671C">
              <w:rPr>
                <w:noProof/>
                <w:webHidden/>
              </w:rPr>
              <w:fldChar w:fldCharType="end"/>
            </w:r>
          </w:hyperlink>
        </w:p>
        <w:p w14:paraId="03EC5D06" w14:textId="77777777" w:rsidR="004E671C" w:rsidRDefault="00000000">
          <w:pPr>
            <w:pStyle w:val="TOC1"/>
            <w:tabs>
              <w:tab w:val="right" w:leader="dot" w:pos="9016"/>
            </w:tabs>
            <w:rPr>
              <w:rFonts w:asciiTheme="minorHAnsi" w:eastAsiaTheme="minorEastAsia" w:hAnsiTheme="minorHAnsi"/>
              <w:noProof/>
              <w:sz w:val="22"/>
              <w:lang w:eastAsia="en-GB"/>
            </w:rPr>
          </w:pPr>
          <w:hyperlink w:anchor="_Toc150671679" w:history="1">
            <w:r w:rsidR="004E671C" w:rsidRPr="00DA2D3F">
              <w:rPr>
                <w:rStyle w:val="Hyperlink"/>
                <w:noProof/>
              </w:rPr>
              <w:t>Strategy</w:t>
            </w:r>
            <w:r w:rsidR="004E671C">
              <w:rPr>
                <w:noProof/>
                <w:webHidden/>
              </w:rPr>
              <w:tab/>
            </w:r>
            <w:r w:rsidR="004E671C">
              <w:rPr>
                <w:noProof/>
                <w:webHidden/>
              </w:rPr>
              <w:fldChar w:fldCharType="begin"/>
            </w:r>
            <w:r w:rsidR="004E671C">
              <w:rPr>
                <w:noProof/>
                <w:webHidden/>
              </w:rPr>
              <w:instrText xml:space="preserve"> PAGEREF _Toc150671679 \h </w:instrText>
            </w:r>
            <w:r w:rsidR="004E671C">
              <w:rPr>
                <w:noProof/>
                <w:webHidden/>
              </w:rPr>
            </w:r>
            <w:r w:rsidR="004E671C">
              <w:rPr>
                <w:noProof/>
                <w:webHidden/>
              </w:rPr>
              <w:fldChar w:fldCharType="separate"/>
            </w:r>
            <w:r w:rsidR="004E671C">
              <w:rPr>
                <w:noProof/>
                <w:webHidden/>
              </w:rPr>
              <w:t>6</w:t>
            </w:r>
            <w:r w:rsidR="004E671C">
              <w:rPr>
                <w:noProof/>
                <w:webHidden/>
              </w:rPr>
              <w:fldChar w:fldCharType="end"/>
            </w:r>
          </w:hyperlink>
        </w:p>
        <w:p w14:paraId="1DB96E59" w14:textId="77777777" w:rsidR="004E671C" w:rsidRDefault="00000000">
          <w:pPr>
            <w:pStyle w:val="TOC1"/>
            <w:tabs>
              <w:tab w:val="right" w:leader="dot" w:pos="9016"/>
            </w:tabs>
            <w:rPr>
              <w:rFonts w:asciiTheme="minorHAnsi" w:eastAsiaTheme="minorEastAsia" w:hAnsiTheme="minorHAnsi"/>
              <w:noProof/>
              <w:sz w:val="22"/>
              <w:lang w:eastAsia="en-GB"/>
            </w:rPr>
          </w:pPr>
          <w:hyperlink w:anchor="_Toc150671680" w:history="1">
            <w:r w:rsidR="004E671C" w:rsidRPr="00DA2D3F">
              <w:rPr>
                <w:rStyle w:val="Hyperlink"/>
                <w:noProof/>
              </w:rPr>
              <w:t>Tactics</w:t>
            </w:r>
            <w:r w:rsidR="004E671C">
              <w:rPr>
                <w:noProof/>
                <w:webHidden/>
              </w:rPr>
              <w:tab/>
            </w:r>
            <w:r w:rsidR="004E671C">
              <w:rPr>
                <w:noProof/>
                <w:webHidden/>
              </w:rPr>
              <w:fldChar w:fldCharType="begin"/>
            </w:r>
            <w:r w:rsidR="004E671C">
              <w:rPr>
                <w:noProof/>
                <w:webHidden/>
              </w:rPr>
              <w:instrText xml:space="preserve"> PAGEREF _Toc150671680 \h </w:instrText>
            </w:r>
            <w:r w:rsidR="004E671C">
              <w:rPr>
                <w:noProof/>
                <w:webHidden/>
              </w:rPr>
            </w:r>
            <w:r w:rsidR="004E671C">
              <w:rPr>
                <w:noProof/>
                <w:webHidden/>
              </w:rPr>
              <w:fldChar w:fldCharType="separate"/>
            </w:r>
            <w:r w:rsidR="004E671C">
              <w:rPr>
                <w:noProof/>
                <w:webHidden/>
              </w:rPr>
              <w:t>7</w:t>
            </w:r>
            <w:r w:rsidR="004E671C">
              <w:rPr>
                <w:noProof/>
                <w:webHidden/>
              </w:rPr>
              <w:fldChar w:fldCharType="end"/>
            </w:r>
          </w:hyperlink>
        </w:p>
        <w:p w14:paraId="6DCB0487" w14:textId="77777777" w:rsidR="004E671C" w:rsidRDefault="00000000">
          <w:pPr>
            <w:pStyle w:val="TOC1"/>
            <w:tabs>
              <w:tab w:val="right" w:leader="dot" w:pos="9016"/>
            </w:tabs>
            <w:rPr>
              <w:rFonts w:asciiTheme="minorHAnsi" w:eastAsiaTheme="minorEastAsia" w:hAnsiTheme="minorHAnsi"/>
              <w:noProof/>
              <w:sz w:val="22"/>
              <w:lang w:eastAsia="en-GB"/>
            </w:rPr>
          </w:pPr>
          <w:hyperlink w:anchor="_Toc150671681" w:history="1">
            <w:r w:rsidR="004E671C" w:rsidRPr="00DA2D3F">
              <w:rPr>
                <w:rStyle w:val="Hyperlink"/>
                <w:noProof/>
              </w:rPr>
              <w:t>Action</w:t>
            </w:r>
            <w:r w:rsidR="004E671C">
              <w:rPr>
                <w:noProof/>
                <w:webHidden/>
              </w:rPr>
              <w:tab/>
            </w:r>
            <w:r w:rsidR="004E671C">
              <w:rPr>
                <w:noProof/>
                <w:webHidden/>
              </w:rPr>
              <w:fldChar w:fldCharType="begin"/>
            </w:r>
            <w:r w:rsidR="004E671C">
              <w:rPr>
                <w:noProof/>
                <w:webHidden/>
              </w:rPr>
              <w:instrText xml:space="preserve"> PAGEREF _Toc150671681 \h </w:instrText>
            </w:r>
            <w:r w:rsidR="004E671C">
              <w:rPr>
                <w:noProof/>
                <w:webHidden/>
              </w:rPr>
            </w:r>
            <w:r w:rsidR="004E671C">
              <w:rPr>
                <w:noProof/>
                <w:webHidden/>
              </w:rPr>
              <w:fldChar w:fldCharType="separate"/>
            </w:r>
            <w:r w:rsidR="004E671C">
              <w:rPr>
                <w:noProof/>
                <w:webHidden/>
              </w:rPr>
              <w:t>9</w:t>
            </w:r>
            <w:r w:rsidR="004E671C">
              <w:rPr>
                <w:noProof/>
                <w:webHidden/>
              </w:rPr>
              <w:fldChar w:fldCharType="end"/>
            </w:r>
          </w:hyperlink>
        </w:p>
        <w:p w14:paraId="207991BA" w14:textId="77777777" w:rsidR="004E671C" w:rsidRDefault="00000000">
          <w:pPr>
            <w:pStyle w:val="TOC1"/>
            <w:tabs>
              <w:tab w:val="right" w:leader="dot" w:pos="9016"/>
            </w:tabs>
            <w:rPr>
              <w:rFonts w:asciiTheme="minorHAnsi" w:eastAsiaTheme="minorEastAsia" w:hAnsiTheme="minorHAnsi"/>
              <w:noProof/>
              <w:sz w:val="22"/>
              <w:lang w:eastAsia="en-GB"/>
            </w:rPr>
          </w:pPr>
          <w:hyperlink w:anchor="_Toc150671682" w:history="1">
            <w:r w:rsidR="004E671C" w:rsidRPr="00DA2D3F">
              <w:rPr>
                <w:rStyle w:val="Hyperlink"/>
                <w:noProof/>
              </w:rPr>
              <w:t>Control</w:t>
            </w:r>
            <w:r w:rsidR="004E671C">
              <w:rPr>
                <w:noProof/>
                <w:webHidden/>
              </w:rPr>
              <w:tab/>
            </w:r>
            <w:r w:rsidR="004E671C">
              <w:rPr>
                <w:noProof/>
                <w:webHidden/>
              </w:rPr>
              <w:fldChar w:fldCharType="begin"/>
            </w:r>
            <w:r w:rsidR="004E671C">
              <w:rPr>
                <w:noProof/>
                <w:webHidden/>
              </w:rPr>
              <w:instrText xml:space="preserve"> PAGEREF _Toc150671682 \h </w:instrText>
            </w:r>
            <w:r w:rsidR="004E671C">
              <w:rPr>
                <w:noProof/>
                <w:webHidden/>
              </w:rPr>
            </w:r>
            <w:r w:rsidR="004E671C">
              <w:rPr>
                <w:noProof/>
                <w:webHidden/>
              </w:rPr>
              <w:fldChar w:fldCharType="separate"/>
            </w:r>
            <w:r w:rsidR="004E671C">
              <w:rPr>
                <w:noProof/>
                <w:webHidden/>
              </w:rPr>
              <w:t>10</w:t>
            </w:r>
            <w:r w:rsidR="004E671C">
              <w:rPr>
                <w:noProof/>
                <w:webHidden/>
              </w:rPr>
              <w:fldChar w:fldCharType="end"/>
            </w:r>
          </w:hyperlink>
        </w:p>
        <w:p w14:paraId="72D84896" w14:textId="77777777" w:rsidR="004E671C" w:rsidRDefault="00000000">
          <w:pPr>
            <w:pStyle w:val="TOC1"/>
            <w:tabs>
              <w:tab w:val="right" w:leader="dot" w:pos="9016"/>
            </w:tabs>
            <w:rPr>
              <w:rFonts w:asciiTheme="minorHAnsi" w:eastAsiaTheme="minorEastAsia" w:hAnsiTheme="minorHAnsi"/>
              <w:noProof/>
              <w:sz w:val="22"/>
              <w:lang w:eastAsia="en-GB"/>
            </w:rPr>
          </w:pPr>
          <w:hyperlink w:anchor="_Toc150671683" w:history="1">
            <w:r w:rsidR="004E671C" w:rsidRPr="00DA2D3F">
              <w:rPr>
                <w:rStyle w:val="Hyperlink"/>
                <w:noProof/>
              </w:rPr>
              <w:t>Conclusion</w:t>
            </w:r>
            <w:r w:rsidR="004E671C">
              <w:rPr>
                <w:noProof/>
                <w:webHidden/>
              </w:rPr>
              <w:tab/>
            </w:r>
            <w:r w:rsidR="004E671C">
              <w:rPr>
                <w:noProof/>
                <w:webHidden/>
              </w:rPr>
              <w:fldChar w:fldCharType="begin"/>
            </w:r>
            <w:r w:rsidR="004E671C">
              <w:rPr>
                <w:noProof/>
                <w:webHidden/>
              </w:rPr>
              <w:instrText xml:space="preserve"> PAGEREF _Toc150671683 \h </w:instrText>
            </w:r>
            <w:r w:rsidR="004E671C">
              <w:rPr>
                <w:noProof/>
                <w:webHidden/>
              </w:rPr>
            </w:r>
            <w:r w:rsidR="004E671C">
              <w:rPr>
                <w:noProof/>
                <w:webHidden/>
              </w:rPr>
              <w:fldChar w:fldCharType="separate"/>
            </w:r>
            <w:r w:rsidR="004E671C">
              <w:rPr>
                <w:noProof/>
                <w:webHidden/>
              </w:rPr>
              <w:t>11</w:t>
            </w:r>
            <w:r w:rsidR="004E671C">
              <w:rPr>
                <w:noProof/>
                <w:webHidden/>
              </w:rPr>
              <w:fldChar w:fldCharType="end"/>
            </w:r>
          </w:hyperlink>
        </w:p>
        <w:p w14:paraId="6E658F49" w14:textId="77777777" w:rsidR="004E671C" w:rsidRDefault="00000000">
          <w:pPr>
            <w:pStyle w:val="TOC1"/>
            <w:tabs>
              <w:tab w:val="right" w:leader="dot" w:pos="9016"/>
            </w:tabs>
            <w:rPr>
              <w:rFonts w:asciiTheme="minorHAnsi" w:eastAsiaTheme="minorEastAsia" w:hAnsiTheme="minorHAnsi"/>
              <w:noProof/>
              <w:sz w:val="22"/>
              <w:lang w:eastAsia="en-GB"/>
            </w:rPr>
          </w:pPr>
          <w:hyperlink w:anchor="_Toc150671684" w:history="1">
            <w:r w:rsidR="004E671C" w:rsidRPr="00DA2D3F">
              <w:rPr>
                <w:rStyle w:val="Hyperlink"/>
                <w:noProof/>
              </w:rPr>
              <w:t>References</w:t>
            </w:r>
            <w:r w:rsidR="004E671C">
              <w:rPr>
                <w:noProof/>
                <w:webHidden/>
              </w:rPr>
              <w:tab/>
            </w:r>
            <w:r w:rsidR="004E671C">
              <w:rPr>
                <w:noProof/>
                <w:webHidden/>
              </w:rPr>
              <w:fldChar w:fldCharType="begin"/>
            </w:r>
            <w:r w:rsidR="004E671C">
              <w:rPr>
                <w:noProof/>
                <w:webHidden/>
              </w:rPr>
              <w:instrText xml:space="preserve"> PAGEREF _Toc150671684 \h </w:instrText>
            </w:r>
            <w:r w:rsidR="004E671C">
              <w:rPr>
                <w:noProof/>
                <w:webHidden/>
              </w:rPr>
            </w:r>
            <w:r w:rsidR="004E671C">
              <w:rPr>
                <w:noProof/>
                <w:webHidden/>
              </w:rPr>
              <w:fldChar w:fldCharType="separate"/>
            </w:r>
            <w:r w:rsidR="004E671C">
              <w:rPr>
                <w:noProof/>
                <w:webHidden/>
              </w:rPr>
              <w:t>12</w:t>
            </w:r>
            <w:r w:rsidR="004E671C">
              <w:rPr>
                <w:noProof/>
                <w:webHidden/>
              </w:rPr>
              <w:fldChar w:fldCharType="end"/>
            </w:r>
          </w:hyperlink>
        </w:p>
        <w:p w14:paraId="4936D9D5" w14:textId="77777777" w:rsidR="004E671C" w:rsidRDefault="00000000">
          <w:pPr>
            <w:pStyle w:val="TOC1"/>
            <w:tabs>
              <w:tab w:val="right" w:leader="dot" w:pos="9016"/>
            </w:tabs>
            <w:rPr>
              <w:rFonts w:asciiTheme="minorHAnsi" w:eastAsiaTheme="minorEastAsia" w:hAnsiTheme="minorHAnsi"/>
              <w:noProof/>
              <w:sz w:val="22"/>
              <w:lang w:eastAsia="en-GB"/>
            </w:rPr>
          </w:pPr>
          <w:hyperlink w:anchor="_Toc150671685" w:history="1">
            <w:r w:rsidR="004E671C" w:rsidRPr="00DA2D3F">
              <w:rPr>
                <w:rStyle w:val="Hyperlink"/>
                <w:noProof/>
              </w:rPr>
              <w:t>Appendices</w:t>
            </w:r>
            <w:r w:rsidR="004E671C">
              <w:rPr>
                <w:noProof/>
                <w:webHidden/>
              </w:rPr>
              <w:tab/>
            </w:r>
            <w:r w:rsidR="004E671C">
              <w:rPr>
                <w:noProof/>
                <w:webHidden/>
              </w:rPr>
              <w:fldChar w:fldCharType="begin"/>
            </w:r>
            <w:r w:rsidR="004E671C">
              <w:rPr>
                <w:noProof/>
                <w:webHidden/>
              </w:rPr>
              <w:instrText xml:space="preserve"> PAGEREF _Toc150671685 \h </w:instrText>
            </w:r>
            <w:r w:rsidR="004E671C">
              <w:rPr>
                <w:noProof/>
                <w:webHidden/>
              </w:rPr>
            </w:r>
            <w:r w:rsidR="004E671C">
              <w:rPr>
                <w:noProof/>
                <w:webHidden/>
              </w:rPr>
              <w:fldChar w:fldCharType="separate"/>
            </w:r>
            <w:r w:rsidR="004E671C">
              <w:rPr>
                <w:noProof/>
                <w:webHidden/>
              </w:rPr>
              <w:t>14</w:t>
            </w:r>
            <w:r w:rsidR="004E671C">
              <w:rPr>
                <w:noProof/>
                <w:webHidden/>
              </w:rPr>
              <w:fldChar w:fldCharType="end"/>
            </w:r>
          </w:hyperlink>
        </w:p>
        <w:p w14:paraId="584F9306" w14:textId="77777777" w:rsidR="004E671C" w:rsidRDefault="00000000">
          <w:pPr>
            <w:pStyle w:val="TOC2"/>
            <w:tabs>
              <w:tab w:val="right" w:leader="dot" w:pos="9016"/>
            </w:tabs>
            <w:rPr>
              <w:rFonts w:asciiTheme="minorHAnsi" w:eastAsiaTheme="minorEastAsia" w:hAnsiTheme="minorHAnsi"/>
              <w:noProof/>
              <w:sz w:val="22"/>
              <w:lang w:eastAsia="en-GB"/>
            </w:rPr>
          </w:pPr>
          <w:hyperlink w:anchor="_Toc150671686" w:history="1">
            <w:r w:rsidR="004E671C" w:rsidRPr="00DA2D3F">
              <w:rPr>
                <w:rStyle w:val="Hyperlink"/>
                <w:noProof/>
              </w:rPr>
              <w:t>SWOT Analysis</w:t>
            </w:r>
            <w:r w:rsidR="004E671C">
              <w:rPr>
                <w:noProof/>
                <w:webHidden/>
              </w:rPr>
              <w:tab/>
            </w:r>
            <w:r w:rsidR="004E671C">
              <w:rPr>
                <w:noProof/>
                <w:webHidden/>
              </w:rPr>
              <w:fldChar w:fldCharType="begin"/>
            </w:r>
            <w:r w:rsidR="004E671C">
              <w:rPr>
                <w:noProof/>
                <w:webHidden/>
              </w:rPr>
              <w:instrText xml:space="preserve"> PAGEREF _Toc150671686 \h </w:instrText>
            </w:r>
            <w:r w:rsidR="004E671C">
              <w:rPr>
                <w:noProof/>
                <w:webHidden/>
              </w:rPr>
            </w:r>
            <w:r w:rsidR="004E671C">
              <w:rPr>
                <w:noProof/>
                <w:webHidden/>
              </w:rPr>
              <w:fldChar w:fldCharType="separate"/>
            </w:r>
            <w:r w:rsidR="004E671C">
              <w:rPr>
                <w:noProof/>
                <w:webHidden/>
              </w:rPr>
              <w:t>14</w:t>
            </w:r>
            <w:r w:rsidR="004E671C">
              <w:rPr>
                <w:noProof/>
                <w:webHidden/>
              </w:rPr>
              <w:fldChar w:fldCharType="end"/>
            </w:r>
          </w:hyperlink>
        </w:p>
        <w:p w14:paraId="7FC8346D" w14:textId="77777777" w:rsidR="004E671C" w:rsidRDefault="00000000">
          <w:pPr>
            <w:pStyle w:val="TOC2"/>
            <w:tabs>
              <w:tab w:val="right" w:leader="dot" w:pos="9016"/>
            </w:tabs>
            <w:rPr>
              <w:rFonts w:asciiTheme="minorHAnsi" w:eastAsiaTheme="minorEastAsia" w:hAnsiTheme="minorHAnsi"/>
              <w:noProof/>
              <w:sz w:val="22"/>
              <w:lang w:eastAsia="en-GB"/>
            </w:rPr>
          </w:pPr>
          <w:hyperlink w:anchor="_Toc150671687" w:history="1">
            <w:r w:rsidR="004E671C" w:rsidRPr="00DA2D3F">
              <w:rPr>
                <w:rStyle w:val="Hyperlink"/>
                <w:noProof/>
              </w:rPr>
              <w:t>PESTLE Analysis</w:t>
            </w:r>
            <w:r w:rsidR="004E671C">
              <w:rPr>
                <w:noProof/>
                <w:webHidden/>
              </w:rPr>
              <w:tab/>
            </w:r>
            <w:r w:rsidR="004E671C">
              <w:rPr>
                <w:noProof/>
                <w:webHidden/>
              </w:rPr>
              <w:fldChar w:fldCharType="begin"/>
            </w:r>
            <w:r w:rsidR="004E671C">
              <w:rPr>
                <w:noProof/>
                <w:webHidden/>
              </w:rPr>
              <w:instrText xml:space="preserve"> PAGEREF _Toc150671687 \h </w:instrText>
            </w:r>
            <w:r w:rsidR="004E671C">
              <w:rPr>
                <w:noProof/>
                <w:webHidden/>
              </w:rPr>
            </w:r>
            <w:r w:rsidR="004E671C">
              <w:rPr>
                <w:noProof/>
                <w:webHidden/>
              </w:rPr>
              <w:fldChar w:fldCharType="separate"/>
            </w:r>
            <w:r w:rsidR="004E671C">
              <w:rPr>
                <w:noProof/>
                <w:webHidden/>
              </w:rPr>
              <w:t>14</w:t>
            </w:r>
            <w:r w:rsidR="004E671C">
              <w:rPr>
                <w:noProof/>
                <w:webHidden/>
              </w:rPr>
              <w:fldChar w:fldCharType="end"/>
            </w:r>
          </w:hyperlink>
        </w:p>
        <w:p w14:paraId="3E904557" w14:textId="77777777" w:rsidR="004E671C" w:rsidRDefault="00000000">
          <w:pPr>
            <w:pStyle w:val="TOC2"/>
            <w:tabs>
              <w:tab w:val="right" w:leader="dot" w:pos="9016"/>
            </w:tabs>
            <w:rPr>
              <w:rFonts w:asciiTheme="minorHAnsi" w:eastAsiaTheme="minorEastAsia" w:hAnsiTheme="minorHAnsi"/>
              <w:noProof/>
              <w:sz w:val="22"/>
              <w:lang w:eastAsia="en-GB"/>
            </w:rPr>
          </w:pPr>
          <w:hyperlink w:anchor="_Toc150671688" w:history="1">
            <w:r w:rsidR="004E671C" w:rsidRPr="00DA2D3F">
              <w:rPr>
                <w:rStyle w:val="Hyperlink"/>
                <w:noProof/>
              </w:rPr>
              <w:t>Presentation</w:t>
            </w:r>
            <w:r w:rsidR="004E671C">
              <w:rPr>
                <w:noProof/>
                <w:webHidden/>
              </w:rPr>
              <w:tab/>
            </w:r>
            <w:r w:rsidR="004E671C">
              <w:rPr>
                <w:noProof/>
                <w:webHidden/>
              </w:rPr>
              <w:fldChar w:fldCharType="begin"/>
            </w:r>
            <w:r w:rsidR="004E671C">
              <w:rPr>
                <w:noProof/>
                <w:webHidden/>
              </w:rPr>
              <w:instrText xml:space="preserve"> PAGEREF _Toc150671688 \h </w:instrText>
            </w:r>
            <w:r w:rsidR="004E671C">
              <w:rPr>
                <w:noProof/>
                <w:webHidden/>
              </w:rPr>
            </w:r>
            <w:r w:rsidR="004E671C">
              <w:rPr>
                <w:noProof/>
                <w:webHidden/>
              </w:rPr>
              <w:fldChar w:fldCharType="separate"/>
            </w:r>
            <w:r w:rsidR="004E671C">
              <w:rPr>
                <w:noProof/>
                <w:webHidden/>
              </w:rPr>
              <w:t>15</w:t>
            </w:r>
            <w:r w:rsidR="004E671C">
              <w:rPr>
                <w:noProof/>
                <w:webHidden/>
              </w:rPr>
              <w:fldChar w:fldCharType="end"/>
            </w:r>
          </w:hyperlink>
        </w:p>
        <w:p w14:paraId="3FC0EB4E" w14:textId="77777777" w:rsidR="002E474F" w:rsidRDefault="002E474F">
          <w:r>
            <w:rPr>
              <w:b/>
              <w:bCs/>
              <w:noProof/>
            </w:rPr>
            <w:fldChar w:fldCharType="end"/>
          </w:r>
        </w:p>
      </w:sdtContent>
    </w:sdt>
    <w:p w14:paraId="670FDADD" w14:textId="77777777" w:rsidR="002E474F" w:rsidRPr="002E474F" w:rsidRDefault="002E474F">
      <w:pPr>
        <w:spacing w:line="259" w:lineRule="auto"/>
        <w:jc w:val="left"/>
      </w:pPr>
      <w:r w:rsidRPr="002E474F">
        <w:br w:type="page"/>
      </w:r>
    </w:p>
    <w:p w14:paraId="664C2DB8" w14:textId="77777777" w:rsidR="00600667" w:rsidRPr="002E474F" w:rsidRDefault="00600667" w:rsidP="002E474F">
      <w:pPr>
        <w:pStyle w:val="Heading1"/>
      </w:pPr>
      <w:bookmarkStart w:id="0" w:name="_Toc150671676"/>
      <w:r w:rsidRPr="002E474F">
        <w:lastRenderedPageBreak/>
        <w:t>Introduction</w:t>
      </w:r>
      <w:bookmarkEnd w:id="0"/>
    </w:p>
    <w:p w14:paraId="1382D918" w14:textId="77777777" w:rsidR="00600667" w:rsidRPr="002E474F" w:rsidRDefault="00600667">
      <w:r w:rsidRPr="002E474F">
        <w:t>This marketing plan analyses the global potential of the Hilton East Midlands Airport Hotel as well as the challenges that lie ahead. The SOSTAC model, the 4Ps, and Ansoff's matrix are all incorporated into the strategy for stakeholders who are interested in strengthening the hotel's position in the market. These methodologies make it possible to conduct in-depth analyses and devise strategic plans for placing the hotel within the competitive hospitality sector. The hotel's continuing success in an ever-evolving industry is driven by efficient marketing, which is in turn driven by holistic insights and specialised strategies.</w:t>
      </w:r>
    </w:p>
    <w:p w14:paraId="1DCF1AC1" w14:textId="77777777" w:rsidR="002E474F" w:rsidRPr="002E474F" w:rsidRDefault="002E474F"/>
    <w:p w14:paraId="2D4217F6" w14:textId="77777777" w:rsidR="002E474F" w:rsidRPr="002E474F" w:rsidRDefault="002E474F"/>
    <w:p w14:paraId="5B9DF489" w14:textId="77777777" w:rsidR="002E474F" w:rsidRPr="002E474F" w:rsidRDefault="002E474F"/>
    <w:p w14:paraId="55BB0023" w14:textId="77777777" w:rsidR="002E474F" w:rsidRPr="002E474F" w:rsidRDefault="002E474F"/>
    <w:p w14:paraId="02012CCA" w14:textId="77777777" w:rsidR="002E474F" w:rsidRPr="002E474F" w:rsidRDefault="002E474F"/>
    <w:p w14:paraId="021FEE58" w14:textId="77777777" w:rsidR="002E474F" w:rsidRPr="002E474F" w:rsidRDefault="002E474F"/>
    <w:p w14:paraId="1E0758DA" w14:textId="77777777" w:rsidR="002E474F" w:rsidRPr="002E474F" w:rsidRDefault="002E474F"/>
    <w:p w14:paraId="1AE8541F" w14:textId="77777777" w:rsidR="002E474F" w:rsidRPr="002E474F" w:rsidRDefault="002E474F"/>
    <w:p w14:paraId="5DEFEC8C" w14:textId="77777777" w:rsidR="002E474F" w:rsidRPr="002E474F" w:rsidRDefault="002E474F"/>
    <w:p w14:paraId="5852950B" w14:textId="77777777" w:rsidR="002E474F" w:rsidRPr="002E474F" w:rsidRDefault="002E474F"/>
    <w:p w14:paraId="732CAD32" w14:textId="77777777" w:rsidR="002E474F" w:rsidRPr="002E474F" w:rsidRDefault="002E474F"/>
    <w:p w14:paraId="13FD4E14" w14:textId="77777777" w:rsidR="002E474F" w:rsidRPr="002E474F" w:rsidRDefault="002E474F"/>
    <w:p w14:paraId="77A912EE" w14:textId="77777777" w:rsidR="002E474F" w:rsidRPr="002E474F" w:rsidRDefault="002E474F"/>
    <w:p w14:paraId="2C48211C" w14:textId="77777777" w:rsidR="002E474F" w:rsidRPr="002E474F" w:rsidRDefault="002E474F"/>
    <w:p w14:paraId="662AF155" w14:textId="77777777" w:rsidR="002E474F" w:rsidRPr="002E474F" w:rsidRDefault="002E474F"/>
    <w:p w14:paraId="187932A2" w14:textId="77777777" w:rsidR="002E474F" w:rsidRPr="002E474F" w:rsidRDefault="002E474F"/>
    <w:p w14:paraId="7C9821C7" w14:textId="77777777" w:rsidR="002E474F" w:rsidRPr="002E474F" w:rsidRDefault="002E474F"/>
    <w:p w14:paraId="7354C095" w14:textId="77777777" w:rsidR="002E474F" w:rsidRPr="002E474F" w:rsidRDefault="002E474F"/>
    <w:p w14:paraId="156D068C" w14:textId="77777777" w:rsidR="006F4E1C" w:rsidRPr="002E474F" w:rsidRDefault="006F4E1C" w:rsidP="002E474F">
      <w:pPr>
        <w:pStyle w:val="Heading1"/>
      </w:pPr>
      <w:bookmarkStart w:id="1" w:name="_Toc150671677"/>
      <w:r w:rsidRPr="002E474F">
        <w:lastRenderedPageBreak/>
        <w:t>Situation Analysis</w:t>
      </w:r>
      <w:bookmarkEnd w:id="1"/>
      <w:r w:rsidRPr="002E474F">
        <w:t xml:space="preserve"> </w:t>
      </w:r>
    </w:p>
    <w:p w14:paraId="12A0EA6D" w14:textId="77777777" w:rsidR="006F4E1C" w:rsidRPr="002E474F" w:rsidRDefault="006F4E1C" w:rsidP="006F4E1C">
      <w:r w:rsidRPr="002E474F">
        <w:t>Examining the Hilton East-</w:t>
      </w:r>
      <w:r w:rsidR="002E474F" w:rsidRPr="002E474F">
        <w:t>M</w:t>
      </w:r>
      <w:r w:rsidRPr="002E474F">
        <w:t>idland Airport Hotel using the 5 'C's provides a solid situational analysis for strategic marketing solutions.</w:t>
      </w:r>
    </w:p>
    <w:p w14:paraId="424E089A" w14:textId="77777777" w:rsidR="006F4E1C" w:rsidRPr="002E474F" w:rsidRDefault="00224B0F" w:rsidP="006F4E1C">
      <w:r w:rsidRPr="002E474F">
        <w:rPr>
          <w:b/>
        </w:rPr>
        <w:t xml:space="preserve">Company: </w:t>
      </w:r>
      <w:r w:rsidR="006F4E1C" w:rsidRPr="002E474F">
        <w:t>Starting with the Company, a complete SWOT analysis shows strengths like a strong brand and a prime location and weaknesses like operational inefficiencies. Travel trends and competition are also noted as external opportunities and dangers</w:t>
      </w:r>
      <w:r w:rsidR="00A52226" w:rsidRPr="002E474F">
        <w:t xml:space="preserve"> (Reidhead, 2020)</w:t>
      </w:r>
      <w:r w:rsidR="006F4E1C" w:rsidRPr="002E474F">
        <w:t>. This micro-level analysis underpins strategic decisions, helping the hotel capitalise on its strengths and manage weaknesses.</w:t>
      </w:r>
    </w:p>
    <w:p w14:paraId="46ACCDD8" w14:textId="43E4BC5F" w:rsidR="006F4E1C" w:rsidRPr="002E474F" w:rsidRDefault="00224B0F" w:rsidP="006F4E1C">
      <w:r w:rsidRPr="002E474F">
        <w:rPr>
          <w:b/>
        </w:rPr>
        <w:t>Customers:</w:t>
      </w:r>
      <w:r w:rsidRPr="002E474F">
        <w:t xml:space="preserve"> </w:t>
      </w:r>
      <w:r w:rsidR="006F4E1C" w:rsidRPr="002E474F">
        <w:t xml:space="preserve">In customer focus, segmentation and targeting are key. The hotel may segment and target online behaviour, preferences, and demographics using </w:t>
      </w:r>
      <w:r w:rsidR="005366A5" w:rsidRPr="002E474F">
        <w:t>Similar Web</w:t>
      </w:r>
      <w:r w:rsidR="006F4E1C" w:rsidRPr="002E474F">
        <w:t xml:space="preserve"> data. Defined customer profiles help comprehend various demands and expectations</w:t>
      </w:r>
      <w:r w:rsidR="00A52226" w:rsidRPr="002E474F">
        <w:t xml:space="preserve"> (Chang, Ku and Chen, 2019)</w:t>
      </w:r>
      <w:r w:rsidR="006F4E1C" w:rsidRPr="002E474F">
        <w:t>. This helps personalise marketing to specific customer categories.</w:t>
      </w:r>
    </w:p>
    <w:p w14:paraId="6E619F66" w14:textId="77777777" w:rsidR="006F4E1C" w:rsidRPr="002E474F" w:rsidRDefault="00224B0F" w:rsidP="006F4E1C">
      <w:r w:rsidRPr="002E474F">
        <w:rPr>
          <w:b/>
        </w:rPr>
        <w:t xml:space="preserve">Competitors: </w:t>
      </w:r>
      <w:r w:rsidR="006F4E1C" w:rsidRPr="002E474F">
        <w:t>Perceptual positioning maps and Bowman</w:t>
      </w:r>
      <w:r w:rsidR="002E474F" w:rsidRPr="002E474F">
        <w:t>'</w:t>
      </w:r>
      <w:r w:rsidR="006F4E1C" w:rsidRPr="002E474F">
        <w:t xml:space="preserve">s strategy clocks aid competitor analysis. The </w:t>
      </w:r>
      <w:r w:rsidR="005C330A" w:rsidRPr="002E474F">
        <w:t>hotels</w:t>
      </w:r>
      <w:r w:rsidR="006F4E1C" w:rsidRPr="002E474F">
        <w:t xml:space="preserve"> distinctive value propositions and market gaps can be identified by mapping the competition landscape</w:t>
      </w:r>
      <w:r w:rsidR="00B51EB7" w:rsidRPr="002E474F">
        <w:t xml:space="preserve"> (</w:t>
      </w:r>
      <w:proofErr w:type="spellStart"/>
      <w:r w:rsidR="00B51EB7" w:rsidRPr="002E474F">
        <w:t>Çeti̇n</w:t>
      </w:r>
      <w:proofErr w:type="spellEnd"/>
      <w:r w:rsidR="00B51EB7" w:rsidRPr="002E474F">
        <w:t xml:space="preserve">, </w:t>
      </w:r>
      <w:proofErr w:type="spellStart"/>
      <w:r w:rsidR="00B51EB7" w:rsidRPr="002E474F">
        <w:t>Ultav</w:t>
      </w:r>
      <w:proofErr w:type="spellEnd"/>
      <w:r w:rsidR="00B51EB7" w:rsidRPr="002E474F">
        <w:t xml:space="preserve"> and Uz, 2019)</w:t>
      </w:r>
      <w:r w:rsidR="006F4E1C" w:rsidRPr="002E474F">
        <w:t>. By studying competitors' techniques, the Hilton East-</w:t>
      </w:r>
      <w:r w:rsidR="002E474F" w:rsidRPr="002E474F">
        <w:t>M</w:t>
      </w:r>
      <w:r w:rsidR="006F4E1C" w:rsidRPr="002E474F">
        <w:t>idland Airport Hotel may improve its own and stand out.</w:t>
      </w:r>
    </w:p>
    <w:p w14:paraId="322CF448" w14:textId="77777777" w:rsidR="006F4E1C" w:rsidRPr="002E474F" w:rsidRDefault="00224B0F" w:rsidP="006F4E1C">
      <w:r w:rsidRPr="002E474F">
        <w:rPr>
          <w:b/>
        </w:rPr>
        <w:t xml:space="preserve">Collaborators: </w:t>
      </w:r>
      <w:r w:rsidR="006F4E1C" w:rsidRPr="002E474F">
        <w:t>B2B partnerships, franchises, and relationships are key collaborators. By knowing about these agreements, the hotel can maximise synergies, market reach, and client experience</w:t>
      </w:r>
      <w:r w:rsidR="00B51EB7" w:rsidRPr="002E474F">
        <w:t xml:space="preserve"> (Ma, 2021)</w:t>
      </w:r>
      <w:r w:rsidR="006F4E1C" w:rsidRPr="002E474F">
        <w:t>. Strengthening collaboration can strengthen the business model.</w:t>
      </w:r>
    </w:p>
    <w:p w14:paraId="01A43B1D" w14:textId="77777777" w:rsidR="00F21753" w:rsidRPr="002E474F" w:rsidRDefault="00224B0F" w:rsidP="006F4E1C">
      <w:r w:rsidRPr="002E474F">
        <w:rPr>
          <w:b/>
        </w:rPr>
        <w:t xml:space="preserve">Climate: </w:t>
      </w:r>
      <w:r w:rsidR="006F4E1C" w:rsidRPr="002E474F">
        <w:t>Climate study using PESTLE yields macro-level insights. This method shows how political, economic, social, technological, legal, and environmental aspects affect the hotel business</w:t>
      </w:r>
      <w:r w:rsidR="00B51EB7" w:rsidRPr="002E474F">
        <w:t xml:space="preserve"> (Zeng, 2021)</w:t>
      </w:r>
      <w:r w:rsidR="006F4E1C" w:rsidRPr="002E474F">
        <w:t>. The larger perspective helps proactive adaptation to changing market situations, regulatory l</w:t>
      </w:r>
      <w:r w:rsidR="00F21753" w:rsidRPr="002E474F">
        <w:t>andscapes, and emerging trends.</w:t>
      </w:r>
    </w:p>
    <w:p w14:paraId="147C698E" w14:textId="77777777" w:rsidR="00554044" w:rsidRPr="002E474F" w:rsidRDefault="00F21753" w:rsidP="006F4E1C">
      <w:r w:rsidRPr="002E474F">
        <w:rPr>
          <w:b/>
        </w:rPr>
        <w:t>Marketing Mix:</w:t>
      </w:r>
      <w:r w:rsidRPr="002E474F">
        <w:t xml:space="preserve"> </w:t>
      </w:r>
      <w:r w:rsidR="006F4E1C" w:rsidRPr="002E474F">
        <w:t>Product offerings, price strategies, distribution routes, and promotional activities should be aligned with previous assessments for a cohesive plan. The hotel's value proposition, pricing, distribution methods, and promotional activities can be improved with strategic changes</w:t>
      </w:r>
      <w:r w:rsidR="00B51EB7" w:rsidRPr="002E474F">
        <w:t xml:space="preserve"> (Kotler, 2019)</w:t>
      </w:r>
      <w:r w:rsidR="006F4E1C" w:rsidRPr="002E474F">
        <w:t>.</w:t>
      </w:r>
      <w:r w:rsidR="00600667" w:rsidRPr="002E474F">
        <w:t xml:space="preserve"> </w:t>
      </w:r>
    </w:p>
    <w:p w14:paraId="03EA31E6" w14:textId="77777777" w:rsidR="002E474F" w:rsidRPr="002E474F" w:rsidRDefault="002E474F" w:rsidP="006F4E1C"/>
    <w:p w14:paraId="4A890435" w14:textId="77777777" w:rsidR="002E474F" w:rsidRPr="002E474F" w:rsidRDefault="002E474F" w:rsidP="006F4E1C"/>
    <w:p w14:paraId="05733791" w14:textId="77777777" w:rsidR="002E474F" w:rsidRPr="002E474F" w:rsidRDefault="002E474F" w:rsidP="006F4E1C"/>
    <w:p w14:paraId="30276A6D" w14:textId="77777777" w:rsidR="009F05EB" w:rsidRPr="002E474F" w:rsidRDefault="009F05EB" w:rsidP="002E474F">
      <w:pPr>
        <w:pStyle w:val="Heading1"/>
      </w:pPr>
      <w:bookmarkStart w:id="2" w:name="_Toc150671678"/>
      <w:r w:rsidRPr="002E474F">
        <w:lastRenderedPageBreak/>
        <w:t>Objectives</w:t>
      </w:r>
      <w:bookmarkEnd w:id="2"/>
      <w:r w:rsidRPr="002E474F">
        <w:t xml:space="preserve"> </w:t>
      </w:r>
    </w:p>
    <w:tbl>
      <w:tblPr>
        <w:tblStyle w:val="GridTable4-Accent1"/>
        <w:tblW w:w="0" w:type="auto"/>
        <w:tblLook w:val="04A0" w:firstRow="1" w:lastRow="0" w:firstColumn="1" w:lastColumn="0" w:noHBand="0" w:noVBand="1"/>
      </w:tblPr>
      <w:tblGrid>
        <w:gridCol w:w="1663"/>
        <w:gridCol w:w="1646"/>
        <w:gridCol w:w="1887"/>
        <w:gridCol w:w="1607"/>
        <w:gridCol w:w="2213"/>
      </w:tblGrid>
      <w:tr w:rsidR="002E474F" w:rsidRPr="002E474F" w14:paraId="4D586016" w14:textId="77777777" w:rsidTr="007648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2AACA3" w14:textId="77777777" w:rsidR="009F05EB" w:rsidRPr="002E474F" w:rsidRDefault="009F05EB" w:rsidP="009F05EB">
            <w:pPr>
              <w:rPr>
                <w:color w:val="auto"/>
              </w:rPr>
            </w:pPr>
            <w:r w:rsidRPr="002E474F">
              <w:rPr>
                <w:color w:val="auto"/>
              </w:rPr>
              <w:t>Specific</w:t>
            </w:r>
          </w:p>
        </w:tc>
        <w:tc>
          <w:tcPr>
            <w:tcW w:w="0" w:type="auto"/>
            <w:hideMark/>
          </w:tcPr>
          <w:p w14:paraId="472DEFA3" w14:textId="77777777" w:rsidR="009F05EB" w:rsidRPr="002E474F" w:rsidRDefault="009F05EB" w:rsidP="009F05EB">
            <w:pPr>
              <w:cnfStyle w:val="100000000000" w:firstRow="1" w:lastRow="0" w:firstColumn="0" w:lastColumn="0" w:oddVBand="0" w:evenVBand="0" w:oddHBand="0" w:evenHBand="0" w:firstRowFirstColumn="0" w:firstRowLastColumn="0" w:lastRowFirstColumn="0" w:lastRowLastColumn="0"/>
              <w:rPr>
                <w:color w:val="auto"/>
              </w:rPr>
            </w:pPr>
            <w:r w:rsidRPr="002E474F">
              <w:rPr>
                <w:color w:val="auto"/>
              </w:rPr>
              <w:t>Measurable</w:t>
            </w:r>
          </w:p>
        </w:tc>
        <w:tc>
          <w:tcPr>
            <w:tcW w:w="0" w:type="auto"/>
            <w:hideMark/>
          </w:tcPr>
          <w:p w14:paraId="484F14F5" w14:textId="77777777" w:rsidR="009F05EB" w:rsidRPr="002E474F" w:rsidRDefault="009F05EB" w:rsidP="009F05EB">
            <w:pPr>
              <w:cnfStyle w:val="100000000000" w:firstRow="1" w:lastRow="0" w:firstColumn="0" w:lastColumn="0" w:oddVBand="0" w:evenVBand="0" w:oddHBand="0" w:evenHBand="0" w:firstRowFirstColumn="0" w:firstRowLastColumn="0" w:lastRowFirstColumn="0" w:lastRowLastColumn="0"/>
              <w:rPr>
                <w:color w:val="auto"/>
              </w:rPr>
            </w:pPr>
            <w:r w:rsidRPr="002E474F">
              <w:rPr>
                <w:color w:val="auto"/>
              </w:rPr>
              <w:t>Achievable</w:t>
            </w:r>
          </w:p>
        </w:tc>
        <w:tc>
          <w:tcPr>
            <w:tcW w:w="0" w:type="auto"/>
            <w:hideMark/>
          </w:tcPr>
          <w:p w14:paraId="1CE3E58E" w14:textId="77777777" w:rsidR="009F05EB" w:rsidRPr="002E474F" w:rsidRDefault="009F05EB" w:rsidP="009F05EB">
            <w:pPr>
              <w:cnfStyle w:val="100000000000" w:firstRow="1" w:lastRow="0" w:firstColumn="0" w:lastColumn="0" w:oddVBand="0" w:evenVBand="0" w:oddHBand="0" w:evenHBand="0" w:firstRowFirstColumn="0" w:firstRowLastColumn="0" w:lastRowFirstColumn="0" w:lastRowLastColumn="0"/>
              <w:rPr>
                <w:color w:val="auto"/>
              </w:rPr>
            </w:pPr>
            <w:r w:rsidRPr="002E474F">
              <w:rPr>
                <w:color w:val="auto"/>
              </w:rPr>
              <w:t>Relevant</w:t>
            </w:r>
          </w:p>
        </w:tc>
        <w:tc>
          <w:tcPr>
            <w:tcW w:w="0" w:type="auto"/>
            <w:hideMark/>
          </w:tcPr>
          <w:p w14:paraId="6DEA374C" w14:textId="77777777" w:rsidR="009F05EB" w:rsidRPr="002E474F" w:rsidRDefault="009F05EB" w:rsidP="009F05EB">
            <w:pPr>
              <w:cnfStyle w:val="100000000000" w:firstRow="1" w:lastRow="0" w:firstColumn="0" w:lastColumn="0" w:oddVBand="0" w:evenVBand="0" w:oddHBand="0" w:evenHBand="0" w:firstRowFirstColumn="0" w:firstRowLastColumn="0" w:lastRowFirstColumn="0" w:lastRowLastColumn="0"/>
              <w:rPr>
                <w:color w:val="auto"/>
              </w:rPr>
            </w:pPr>
            <w:r w:rsidRPr="002E474F">
              <w:rPr>
                <w:color w:val="auto"/>
              </w:rPr>
              <w:t>Time-Bound</w:t>
            </w:r>
          </w:p>
        </w:tc>
      </w:tr>
      <w:tr w:rsidR="002E474F" w:rsidRPr="002E474F" w14:paraId="7648B451" w14:textId="77777777" w:rsidTr="007648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6B0109" w14:textId="77777777" w:rsidR="004B0A22" w:rsidRPr="002E474F" w:rsidRDefault="004B0A22" w:rsidP="004B0A22">
            <w:pPr>
              <w:rPr>
                <w:b w:val="0"/>
              </w:rPr>
            </w:pPr>
            <w:r w:rsidRPr="002E474F">
              <w:rPr>
                <w:b w:val="0"/>
              </w:rPr>
              <w:t>Targeted customer acquisition and retention strategies can improve market share and fortify the hotel's position as a leader in the industry.</w:t>
            </w:r>
          </w:p>
          <w:p w14:paraId="6E139653" w14:textId="77777777" w:rsidR="009F05EB" w:rsidRPr="002E474F" w:rsidRDefault="009F05EB" w:rsidP="009F05EB"/>
        </w:tc>
        <w:tc>
          <w:tcPr>
            <w:tcW w:w="0" w:type="auto"/>
            <w:hideMark/>
          </w:tcPr>
          <w:p w14:paraId="007AE91D" w14:textId="77777777" w:rsidR="007D2CA7" w:rsidRPr="002E474F" w:rsidRDefault="007D2CA7" w:rsidP="007D2CA7">
            <w:pPr>
              <w:cnfStyle w:val="000000100000" w:firstRow="0" w:lastRow="0" w:firstColumn="0" w:lastColumn="0" w:oddVBand="0" w:evenVBand="0" w:oddHBand="1" w:evenHBand="0" w:firstRowFirstColumn="0" w:firstRowLastColumn="0" w:lastRowFirstColumn="0" w:lastRowLastColumn="0"/>
            </w:pPr>
            <w:r w:rsidRPr="002E474F">
              <w:t>Track a 15% increase in market share using KPIs during the upcoming fiscal year.</w:t>
            </w:r>
          </w:p>
          <w:p w14:paraId="064DB3DD" w14:textId="77777777" w:rsidR="009F05EB" w:rsidRPr="002E474F" w:rsidRDefault="009F05EB" w:rsidP="009F05EB">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6DF9CCD9" w14:textId="77777777" w:rsidR="009F05EB" w:rsidRPr="002E474F" w:rsidRDefault="007D2CA7" w:rsidP="009F05EB">
            <w:pPr>
              <w:cnfStyle w:val="000000100000" w:firstRow="0" w:lastRow="0" w:firstColumn="0" w:lastColumn="0" w:oddVBand="0" w:evenVBand="0" w:oddHBand="1" w:evenHBand="0" w:firstRowFirstColumn="0" w:firstRowLastColumn="0" w:lastRowFirstColumn="0" w:lastRowLastColumn="0"/>
            </w:pPr>
            <w:r w:rsidRPr="002E474F">
              <w:t xml:space="preserve">This 15% growth target can be attained by customer-centricity, strategic marketing, and operational enhancements </w:t>
            </w:r>
          </w:p>
        </w:tc>
        <w:tc>
          <w:tcPr>
            <w:tcW w:w="0" w:type="auto"/>
            <w:hideMark/>
          </w:tcPr>
          <w:p w14:paraId="23348293" w14:textId="77777777" w:rsidR="004B0A22" w:rsidRPr="002E474F" w:rsidRDefault="004B0A22" w:rsidP="004B0A22">
            <w:pPr>
              <w:cnfStyle w:val="000000100000" w:firstRow="0" w:lastRow="0" w:firstColumn="0" w:lastColumn="0" w:oddVBand="0" w:evenVBand="0" w:oddHBand="1" w:evenHBand="0" w:firstRowFirstColumn="0" w:firstRowLastColumn="0" w:lastRowFirstColumn="0" w:lastRowLastColumn="0"/>
            </w:pPr>
            <w:r w:rsidRPr="002E474F">
              <w:t>To align with the hotel's strategy, marketing should prioritise customer satisfaction and sustainable growth.</w:t>
            </w:r>
          </w:p>
          <w:p w14:paraId="3081FE9F" w14:textId="77777777" w:rsidR="009F05EB" w:rsidRPr="002E474F" w:rsidRDefault="009F05EB" w:rsidP="009F05EB">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0611DC9A" w14:textId="77777777" w:rsidR="009F05EB" w:rsidRPr="002E474F" w:rsidRDefault="002E474F" w:rsidP="004B0A22">
            <w:pPr>
              <w:cnfStyle w:val="000000100000" w:firstRow="0" w:lastRow="0" w:firstColumn="0" w:lastColumn="0" w:oddVBand="0" w:evenVBand="0" w:oddHBand="1" w:evenHBand="0" w:firstRowFirstColumn="0" w:firstRowLastColumn="0" w:lastRowFirstColumn="0" w:lastRowLastColumn="0"/>
            </w:pPr>
            <w:r w:rsidRPr="002E474F">
              <w:t>T</w:t>
            </w:r>
            <w:r w:rsidR="004B0A22" w:rsidRPr="002E474F">
              <w:t xml:space="preserve">o give time for the implementation, review, and adjustment of the marketing strategy, </w:t>
            </w:r>
            <w:r w:rsidRPr="002E474F">
              <w:t xml:space="preserve">and </w:t>
            </w:r>
            <w:r w:rsidR="004B0A22" w:rsidRPr="002E474F">
              <w:t>reach the market share growth during the upcoming fiscal year.</w:t>
            </w:r>
          </w:p>
        </w:tc>
      </w:tr>
    </w:tbl>
    <w:p w14:paraId="5E3A865A" w14:textId="77777777" w:rsidR="009F05EB" w:rsidRDefault="002E474F" w:rsidP="002E474F">
      <w:pPr>
        <w:jc w:val="center"/>
      </w:pPr>
      <w:r>
        <w:t>Table 1: SMART</w:t>
      </w:r>
      <w:r w:rsidR="00E778AE">
        <w:t xml:space="preserve"> </w:t>
      </w:r>
    </w:p>
    <w:p w14:paraId="06411F83" w14:textId="77777777" w:rsidR="002E474F" w:rsidRPr="002E474F" w:rsidRDefault="002E474F" w:rsidP="006F4E1C"/>
    <w:p w14:paraId="0B629EE3" w14:textId="77777777" w:rsidR="002E474F" w:rsidRDefault="002E474F" w:rsidP="006F4E1C"/>
    <w:p w14:paraId="61762A14" w14:textId="77777777" w:rsidR="002E474F" w:rsidRDefault="002E474F" w:rsidP="006F4E1C"/>
    <w:p w14:paraId="0D392346" w14:textId="77777777" w:rsidR="002E474F" w:rsidRDefault="002E474F" w:rsidP="006F4E1C"/>
    <w:p w14:paraId="640AFE62" w14:textId="77777777" w:rsidR="002E474F" w:rsidRDefault="002E474F" w:rsidP="006F4E1C"/>
    <w:p w14:paraId="14CDDA29" w14:textId="77777777" w:rsidR="002E474F" w:rsidRDefault="002E474F" w:rsidP="006F4E1C"/>
    <w:p w14:paraId="3837013B" w14:textId="77777777" w:rsidR="002E474F" w:rsidRDefault="002E474F" w:rsidP="006F4E1C"/>
    <w:p w14:paraId="3136FFF6" w14:textId="77777777" w:rsidR="002E474F" w:rsidRDefault="002E474F" w:rsidP="006F4E1C"/>
    <w:p w14:paraId="26065DCE" w14:textId="77777777" w:rsidR="002E474F" w:rsidRDefault="002E474F" w:rsidP="006F4E1C"/>
    <w:p w14:paraId="5D496EB7" w14:textId="77777777" w:rsidR="002E474F" w:rsidRDefault="002E474F" w:rsidP="006F4E1C"/>
    <w:p w14:paraId="65295C3D" w14:textId="77777777" w:rsidR="002E474F" w:rsidRDefault="002E474F" w:rsidP="006F4E1C"/>
    <w:p w14:paraId="7EC4705D" w14:textId="77777777" w:rsidR="002E474F" w:rsidRDefault="002E474F" w:rsidP="006F4E1C"/>
    <w:p w14:paraId="5117A8AE" w14:textId="77777777" w:rsidR="002E474F" w:rsidRDefault="002E474F" w:rsidP="006F4E1C"/>
    <w:p w14:paraId="13AEEFA8" w14:textId="77777777" w:rsidR="001A79B8" w:rsidRPr="002E474F" w:rsidRDefault="001A79B8" w:rsidP="002E474F">
      <w:pPr>
        <w:pStyle w:val="Heading1"/>
      </w:pPr>
      <w:bookmarkStart w:id="3" w:name="_Toc150671679"/>
      <w:r w:rsidRPr="002E474F">
        <w:lastRenderedPageBreak/>
        <w:t>Strategy</w:t>
      </w:r>
      <w:bookmarkEnd w:id="3"/>
      <w:r w:rsidRPr="002E474F">
        <w:t xml:space="preserve"> </w:t>
      </w:r>
    </w:p>
    <w:p w14:paraId="392CCEB5" w14:textId="77777777" w:rsidR="001A79B8" w:rsidRDefault="001A79B8" w:rsidP="001A79B8">
      <w:r w:rsidRPr="002E474F">
        <w:t xml:space="preserve">The Hilton East-Midland Airport Hotel will strategically adjust its value proposition to strengthen its market position as a direct result of the difficulties that have been identified. </w:t>
      </w:r>
      <w:r w:rsidR="002E474F" w:rsidRPr="002E474F">
        <w:t>T</w:t>
      </w:r>
      <w:r w:rsidRPr="002E474F">
        <w:t>o strengthen its brand reputation and concentrate on expanding its customer base, the hotel plans to make strategic use of Ansoff's matrix. It is necessary to reach new segments to diversify its client base</w:t>
      </w:r>
      <w:r w:rsidR="00E25E3F" w:rsidRPr="002E474F">
        <w:t xml:space="preserve"> (Ku </w:t>
      </w:r>
      <w:r w:rsidR="00E25E3F" w:rsidRPr="002D6479">
        <w:rPr>
          <w:i/>
          <w:iCs/>
        </w:rPr>
        <w:t>et al.,</w:t>
      </w:r>
      <w:r w:rsidR="00E25E3F" w:rsidRPr="002E474F">
        <w:t xml:space="preserve"> 2019)</w:t>
      </w:r>
      <w:r w:rsidRPr="002E474F">
        <w:t>. The value proposition consists of showcasing positive customer experiences, highlighting distinctive characteristics, and addressing unfavourable opinions. This approach calls for significant adjustments to the marketing mix. The process involves precise product positioning, value-based pricing, the optimisation of distribution channel operations, and focused promotional strategy implementation</w:t>
      </w:r>
      <w:r w:rsidR="00E25E3F" w:rsidRPr="002E474F">
        <w:t xml:space="preserve"> (</w:t>
      </w:r>
      <w:proofErr w:type="spellStart"/>
      <w:r w:rsidR="00E25E3F" w:rsidRPr="002E474F">
        <w:t>Cateora</w:t>
      </w:r>
      <w:proofErr w:type="spellEnd"/>
      <w:r w:rsidR="00E25E3F" w:rsidRPr="002E474F">
        <w:t>, 2022)</w:t>
      </w:r>
      <w:r w:rsidRPr="002E474F">
        <w:t>. This all-encompassing strategy aims to revamp the hotel's image, broaden its market reach, and bolster its competitive position in the ever-changing hospitality industry.</w:t>
      </w:r>
    </w:p>
    <w:p w14:paraId="0702C4F5" w14:textId="77777777" w:rsidR="002E474F" w:rsidRDefault="002E474F" w:rsidP="001A79B8"/>
    <w:p w14:paraId="104A9E42" w14:textId="77777777" w:rsidR="002E474F" w:rsidRDefault="002E474F" w:rsidP="001A79B8"/>
    <w:p w14:paraId="19A606BF" w14:textId="77777777" w:rsidR="002E474F" w:rsidRDefault="002E474F" w:rsidP="001A79B8"/>
    <w:p w14:paraId="115D8CC7" w14:textId="77777777" w:rsidR="002E474F" w:rsidRDefault="002E474F" w:rsidP="001A79B8"/>
    <w:p w14:paraId="4CEE7B65" w14:textId="77777777" w:rsidR="002E474F" w:rsidRDefault="002E474F" w:rsidP="001A79B8"/>
    <w:p w14:paraId="7400A802" w14:textId="77777777" w:rsidR="002E474F" w:rsidRDefault="002E474F" w:rsidP="001A79B8"/>
    <w:p w14:paraId="583A3828" w14:textId="77777777" w:rsidR="002E474F" w:rsidRDefault="002E474F" w:rsidP="001A79B8"/>
    <w:p w14:paraId="4C8931DE" w14:textId="77777777" w:rsidR="002E474F" w:rsidRDefault="002E474F" w:rsidP="001A79B8"/>
    <w:p w14:paraId="464AFB99" w14:textId="77777777" w:rsidR="002E474F" w:rsidRDefault="002E474F" w:rsidP="001A79B8"/>
    <w:p w14:paraId="45A2F047" w14:textId="77777777" w:rsidR="002E474F" w:rsidRDefault="002E474F" w:rsidP="001A79B8"/>
    <w:p w14:paraId="16E8A984" w14:textId="77777777" w:rsidR="002E474F" w:rsidRDefault="002E474F" w:rsidP="001A79B8"/>
    <w:p w14:paraId="76BBD8A2" w14:textId="77777777" w:rsidR="002E474F" w:rsidRDefault="002E474F" w:rsidP="001A79B8"/>
    <w:p w14:paraId="1F72BB16" w14:textId="77777777" w:rsidR="002E474F" w:rsidRDefault="002E474F" w:rsidP="001A79B8"/>
    <w:p w14:paraId="0F7FF4C4" w14:textId="77777777" w:rsidR="002E474F" w:rsidRDefault="002E474F" w:rsidP="001A79B8"/>
    <w:p w14:paraId="3ADDB867" w14:textId="77777777" w:rsidR="002E474F" w:rsidRPr="002E474F" w:rsidRDefault="002E474F" w:rsidP="001A79B8"/>
    <w:p w14:paraId="66F81FE8" w14:textId="77777777" w:rsidR="001A79B8" w:rsidRPr="002E474F" w:rsidRDefault="001A79B8" w:rsidP="002E474F">
      <w:pPr>
        <w:pStyle w:val="Heading1"/>
      </w:pPr>
      <w:bookmarkStart w:id="4" w:name="_Toc150671680"/>
      <w:r w:rsidRPr="002E474F">
        <w:lastRenderedPageBreak/>
        <w:t>Tactics</w:t>
      </w:r>
      <w:bookmarkEnd w:id="4"/>
    </w:p>
    <w:p w14:paraId="57ECF4FA" w14:textId="77777777" w:rsidR="00E26C3F" w:rsidRPr="002E474F" w:rsidRDefault="00E26C3F" w:rsidP="00E26C3F">
      <w:r w:rsidRPr="002E474F">
        <w:t xml:space="preserve">As part of the RACE initiative, the Hilton East-Midland Airport Hotel will put into place </w:t>
      </w:r>
      <w:r w:rsidR="002E474F" w:rsidRPr="002E474F">
        <w:t>several</w:t>
      </w:r>
      <w:r w:rsidRPr="002E474F">
        <w:t xml:space="preserve"> approaches to address the issues presented by situational analysis. The hotel's communication strategy is based on the four pillars of Reach, Act, Convert, and Engage</w:t>
      </w:r>
      <w:r w:rsidR="003A5A35" w:rsidRPr="002E474F">
        <w:t xml:space="preserve"> (Wei, 2022)</w:t>
      </w:r>
      <w:r w:rsidRPr="002E474F">
        <w:t>.</w:t>
      </w:r>
    </w:p>
    <w:p w14:paraId="387EF1AA" w14:textId="77777777" w:rsidR="00E26C3F" w:rsidRPr="002E474F" w:rsidRDefault="00E26C3F" w:rsidP="00E26C3F">
      <w:r w:rsidRPr="002E474F">
        <w:t>The hotel's online visibility will increase thanks to strategic digital marketing campaigns that focus on SEO and paid advertising respectively</w:t>
      </w:r>
      <w:r w:rsidR="003A5A35" w:rsidRPr="002E474F">
        <w:t xml:space="preserve"> (</w:t>
      </w:r>
      <w:proofErr w:type="spellStart"/>
      <w:r w:rsidR="003A5A35" w:rsidRPr="002E474F">
        <w:t>Linxi</w:t>
      </w:r>
      <w:proofErr w:type="spellEnd"/>
      <w:r w:rsidR="003A5A35" w:rsidRPr="002E474F">
        <w:t>, 2021)</w:t>
      </w:r>
      <w:r w:rsidRPr="002E474F">
        <w:t>. Across all available platforms, engaging material will be targeted towards a variety of customer subsets.</w:t>
      </w:r>
    </w:p>
    <w:p w14:paraId="7909CE3C" w14:textId="77777777" w:rsidR="00E26C3F" w:rsidRPr="002E474F" w:rsidRDefault="00E26C3F" w:rsidP="00E26C3F">
      <w:r w:rsidRPr="002E474F">
        <w:t>During the Act phase, the hotel will make improvements to both its website and the booking processes to encourage quick action</w:t>
      </w:r>
      <w:r w:rsidR="003A5A35" w:rsidRPr="002E474F">
        <w:t xml:space="preserve"> (Kim </w:t>
      </w:r>
      <w:r w:rsidR="003A5A35" w:rsidRPr="002D6479">
        <w:rPr>
          <w:i/>
          <w:iCs/>
        </w:rPr>
        <w:t>et al</w:t>
      </w:r>
      <w:r w:rsidR="003A5A35" w:rsidRPr="002E474F">
        <w:t>., 2023)</w:t>
      </w:r>
      <w:r w:rsidRPr="002E474F">
        <w:t xml:space="preserve">. </w:t>
      </w:r>
      <w:r w:rsidR="002E474F" w:rsidRPr="002E474F">
        <w:t>T</w:t>
      </w:r>
      <w:r w:rsidRPr="002E474F">
        <w:t>o accomplish this, it is necessary to have interfaces that are easy to use, clear calls-to-action, and exclusive bargains to encourage speedy bookings.</w:t>
      </w:r>
    </w:p>
    <w:p w14:paraId="0839DEF1" w14:textId="77777777" w:rsidR="00E26C3F" w:rsidRPr="002E474F" w:rsidRDefault="00E26C3F" w:rsidP="00E26C3F">
      <w:r w:rsidRPr="002E474F">
        <w:t>Client interest can be converted into bookings through the use of conversion strategies. The data provided by guests will be used by the hotel to customise its promotions and offerings</w:t>
      </w:r>
      <w:r w:rsidR="009B4415" w:rsidRPr="002E474F">
        <w:t xml:space="preserve"> (Bell, 2023)</w:t>
      </w:r>
      <w:r w:rsidRPr="002E474F">
        <w:t>. Conversion rates can be increased with the use of dynamic pricing and limited-time offers.</w:t>
      </w:r>
    </w:p>
    <w:p w14:paraId="2F2A82DE" w14:textId="77777777" w:rsidR="00E26C3F" w:rsidRPr="002E474F" w:rsidRDefault="00E26C3F" w:rsidP="00E26C3F">
      <w:r w:rsidRPr="002E474F">
        <w:t xml:space="preserve">Methods of engaging customers </w:t>
      </w:r>
      <w:r w:rsidR="002E474F" w:rsidRPr="002E474F">
        <w:t>emphasize</w:t>
      </w:r>
      <w:r w:rsidRPr="002E474F">
        <w:t xml:space="preserve"> the formation of relationships. The hotel will provide a prompt response to any reviews or conversations on social media</w:t>
      </w:r>
      <w:r w:rsidR="009B4415" w:rsidRPr="002E474F">
        <w:t xml:space="preserve"> (Brandler, 2023)</w:t>
      </w:r>
      <w:r w:rsidRPr="002E474F">
        <w:t>. Repeat business and participation can be encouraged through the use of loyalty programmes and unique bonuses.</w:t>
      </w:r>
    </w:p>
    <w:p w14:paraId="0CEB44C9" w14:textId="77777777" w:rsidR="00E26C3F" w:rsidRPr="002E474F" w:rsidRDefault="00E26C3F" w:rsidP="00E26C3F">
      <w:r w:rsidRPr="002E474F">
        <w:t xml:space="preserve">The results of the hotel's social media, emails, and searches on </w:t>
      </w:r>
      <w:proofErr w:type="spellStart"/>
      <w:r w:rsidRPr="002E474F">
        <w:t>SimilarWeb</w:t>
      </w:r>
      <w:proofErr w:type="spellEnd"/>
      <w:r w:rsidRPr="002E474F">
        <w:t xml:space="preserve"> will be evaluated</w:t>
      </w:r>
      <w:r w:rsidR="00560568" w:rsidRPr="002E474F">
        <w:t xml:space="preserve"> (</w:t>
      </w:r>
      <w:proofErr w:type="spellStart"/>
      <w:r w:rsidR="00560568" w:rsidRPr="002E474F">
        <w:t>Similarweb</w:t>
      </w:r>
      <w:proofErr w:type="spellEnd"/>
      <w:r w:rsidR="00560568" w:rsidRPr="002E474F">
        <w:t>, 2023)</w:t>
      </w:r>
      <w:r w:rsidRPr="002E474F">
        <w:t>. The content and targeting will be redesigned to address engagement metrics such as low rates of interaction on social media and unread emails.</w:t>
      </w:r>
    </w:p>
    <w:p w14:paraId="38BA8718" w14:textId="77777777" w:rsidR="00E26C3F" w:rsidRPr="002E474F" w:rsidRDefault="00E26C3F" w:rsidP="00E26C3F">
      <w:r w:rsidRPr="002E474F">
        <w:t>On its social media accounts, the hotel will post graphics, interactive updates, and testimonials from satisfied guests. Personalization will be applied to email marketing to avoid sending generic messages</w:t>
      </w:r>
      <w:r w:rsidR="00560568" w:rsidRPr="002E474F">
        <w:t xml:space="preserve"> (</w:t>
      </w:r>
      <w:proofErr w:type="spellStart"/>
      <w:r w:rsidR="00560568" w:rsidRPr="002E474F">
        <w:t>Igbinedion</w:t>
      </w:r>
      <w:proofErr w:type="spellEnd"/>
      <w:r w:rsidR="00560568" w:rsidRPr="002E474F">
        <w:t>, 2023)</w:t>
      </w:r>
      <w:r w:rsidRPr="002E474F">
        <w:t xml:space="preserve">. The data from </w:t>
      </w:r>
      <w:proofErr w:type="spellStart"/>
      <w:r w:rsidRPr="002E474F">
        <w:t>SimilarWeb</w:t>
      </w:r>
      <w:proofErr w:type="spellEnd"/>
      <w:r w:rsidRPr="002E474F">
        <w:t xml:space="preserve"> will be used to inform adjustments depending on the strategies employed by competitors and the trends observed in the market.</w:t>
      </w:r>
    </w:p>
    <w:p w14:paraId="66DD86C6" w14:textId="77777777" w:rsidR="00E26C3F" w:rsidRDefault="00E26C3F" w:rsidP="00E26C3F">
      <w:r w:rsidRPr="002E474F">
        <w:t>Using A/B testing, the hotel will be able to evaluate a variety of communication channels to determine which ones perform the best</w:t>
      </w:r>
      <w:r w:rsidR="00560568" w:rsidRPr="002E474F">
        <w:t xml:space="preserve"> </w:t>
      </w:r>
      <w:r w:rsidR="007A2510" w:rsidRPr="002E474F">
        <w:t>(Murray, 2023).</w:t>
      </w:r>
      <w:r w:rsidRPr="002E474F">
        <w:t xml:space="preserve"> The monitoring and analysis of KPIs </w:t>
      </w:r>
      <w:r w:rsidRPr="002E474F">
        <w:lastRenderedPageBreak/>
        <w:t>will provide input for ongoing modifications, which will guarantee the adaptability and responsiveness of communication strategies.</w:t>
      </w:r>
    </w:p>
    <w:p w14:paraId="5B8838B6" w14:textId="77777777" w:rsidR="002E474F" w:rsidRDefault="002E474F" w:rsidP="00E26C3F"/>
    <w:p w14:paraId="13F495B5" w14:textId="77777777" w:rsidR="002E474F" w:rsidRDefault="002E474F" w:rsidP="00E26C3F"/>
    <w:p w14:paraId="291FF056" w14:textId="77777777" w:rsidR="002E474F" w:rsidRDefault="002E474F" w:rsidP="00E26C3F"/>
    <w:p w14:paraId="4953D3D5" w14:textId="77777777" w:rsidR="002E474F" w:rsidRDefault="002E474F" w:rsidP="00E26C3F"/>
    <w:p w14:paraId="2FF25BE3" w14:textId="77777777" w:rsidR="002E474F" w:rsidRDefault="002E474F" w:rsidP="00E26C3F"/>
    <w:p w14:paraId="7FBBCE34" w14:textId="77777777" w:rsidR="002E474F" w:rsidRDefault="002E474F" w:rsidP="00E26C3F"/>
    <w:p w14:paraId="62E2B0AD" w14:textId="77777777" w:rsidR="002E474F" w:rsidRDefault="002E474F" w:rsidP="00E26C3F"/>
    <w:p w14:paraId="2DA0CC91" w14:textId="77777777" w:rsidR="002E474F" w:rsidRDefault="002E474F" w:rsidP="00E26C3F"/>
    <w:p w14:paraId="0CD4A9DA" w14:textId="77777777" w:rsidR="002E474F" w:rsidRDefault="002E474F" w:rsidP="00E26C3F"/>
    <w:p w14:paraId="5584B522" w14:textId="77777777" w:rsidR="002E474F" w:rsidRDefault="002E474F" w:rsidP="00E26C3F"/>
    <w:p w14:paraId="5F25C83E" w14:textId="77777777" w:rsidR="002E474F" w:rsidRDefault="002E474F" w:rsidP="00E26C3F"/>
    <w:p w14:paraId="477FEC22" w14:textId="77777777" w:rsidR="002E474F" w:rsidRDefault="002E474F" w:rsidP="00E26C3F"/>
    <w:p w14:paraId="1192A6A0" w14:textId="77777777" w:rsidR="002E474F" w:rsidRDefault="002E474F" w:rsidP="00E26C3F"/>
    <w:p w14:paraId="420F0C89" w14:textId="77777777" w:rsidR="002E474F" w:rsidRDefault="002E474F" w:rsidP="00E26C3F"/>
    <w:p w14:paraId="5660B763" w14:textId="77777777" w:rsidR="002E474F" w:rsidRDefault="002E474F" w:rsidP="00E26C3F"/>
    <w:p w14:paraId="57684614" w14:textId="77777777" w:rsidR="002E474F" w:rsidRDefault="002E474F" w:rsidP="00E26C3F"/>
    <w:p w14:paraId="5655436F" w14:textId="77777777" w:rsidR="002E474F" w:rsidRDefault="002E474F" w:rsidP="00E26C3F"/>
    <w:p w14:paraId="2008CED2" w14:textId="77777777" w:rsidR="002E474F" w:rsidRDefault="002E474F" w:rsidP="00E26C3F"/>
    <w:p w14:paraId="0CF30B6F" w14:textId="77777777" w:rsidR="002E474F" w:rsidRDefault="002E474F" w:rsidP="00E26C3F"/>
    <w:p w14:paraId="630A5D31" w14:textId="77777777" w:rsidR="002E474F" w:rsidRDefault="002E474F" w:rsidP="00E26C3F"/>
    <w:p w14:paraId="1FA5FFAA" w14:textId="77777777" w:rsidR="002E474F" w:rsidRDefault="002E474F" w:rsidP="00E26C3F"/>
    <w:p w14:paraId="3E4DCE96" w14:textId="77777777" w:rsidR="002E474F" w:rsidRDefault="002E474F" w:rsidP="00E26C3F"/>
    <w:p w14:paraId="49FB2250" w14:textId="77777777" w:rsidR="002E474F" w:rsidRPr="002E474F" w:rsidRDefault="002E474F" w:rsidP="00E26C3F"/>
    <w:p w14:paraId="42603E64" w14:textId="77777777" w:rsidR="008B11B2" w:rsidRPr="002E474F" w:rsidRDefault="008B11B2" w:rsidP="002E474F">
      <w:pPr>
        <w:pStyle w:val="Heading1"/>
      </w:pPr>
      <w:bookmarkStart w:id="5" w:name="_Toc150671681"/>
      <w:r w:rsidRPr="002E474F">
        <w:lastRenderedPageBreak/>
        <w:t>Action</w:t>
      </w:r>
      <w:bookmarkEnd w:id="5"/>
      <w:r w:rsidRPr="002E474F">
        <w:t xml:space="preserve"> </w:t>
      </w:r>
    </w:p>
    <w:p w14:paraId="01464851" w14:textId="77777777" w:rsidR="008B11B2" w:rsidRPr="002E474F" w:rsidRDefault="00336677" w:rsidP="00E26C3F">
      <w:r w:rsidRPr="002E474F">
        <w:rPr>
          <w:noProof/>
          <w:lang w:eastAsia="en-GB"/>
        </w:rPr>
        <w:drawing>
          <wp:inline distT="0" distB="0" distL="0" distR="0" wp14:anchorId="41E33944" wp14:editId="4518BB6C">
            <wp:extent cx="5753100" cy="4829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20387" r="26878" b="10774"/>
                    <a:stretch/>
                  </pic:blipFill>
                  <pic:spPr bwMode="auto">
                    <a:xfrm>
                      <a:off x="0" y="0"/>
                      <a:ext cx="5753100" cy="4829175"/>
                    </a:xfrm>
                    <a:prstGeom prst="rect">
                      <a:avLst/>
                    </a:prstGeom>
                    <a:ln>
                      <a:noFill/>
                    </a:ln>
                    <a:extLst>
                      <a:ext uri="{53640926-AAD7-44D8-BBD7-CCE9431645EC}">
                        <a14:shadowObscured xmlns:a14="http://schemas.microsoft.com/office/drawing/2010/main"/>
                      </a:ext>
                    </a:extLst>
                  </pic:spPr>
                </pic:pic>
              </a:graphicData>
            </a:graphic>
          </wp:inline>
        </w:drawing>
      </w:r>
    </w:p>
    <w:p w14:paraId="0050F192" w14:textId="77777777" w:rsidR="00336677" w:rsidRPr="002E474F" w:rsidRDefault="00336677" w:rsidP="00336677">
      <w:pPr>
        <w:jc w:val="center"/>
      </w:pPr>
      <w:r w:rsidRPr="002E474F">
        <w:t>Figure</w:t>
      </w:r>
      <w:r w:rsidR="002E474F">
        <w:t xml:space="preserve"> 1</w:t>
      </w:r>
      <w:r w:rsidRPr="002E474F">
        <w:t>: Action</w:t>
      </w:r>
    </w:p>
    <w:p w14:paraId="3C500C9D" w14:textId="77777777" w:rsidR="00336677" w:rsidRPr="002E474F" w:rsidRDefault="00336677" w:rsidP="00336677">
      <w:pPr>
        <w:jc w:val="center"/>
      </w:pPr>
      <w:r w:rsidRPr="002E474F">
        <w:t>Source: Author</w:t>
      </w:r>
    </w:p>
    <w:p w14:paraId="6600A634" w14:textId="77777777" w:rsidR="00CA220C" w:rsidRPr="002E474F" w:rsidRDefault="00CA220C" w:rsidP="00CA220C">
      <w:r w:rsidRPr="002E474F">
        <w:t xml:space="preserve">The timeline for the various marketing channels is informed by the data obtained from market research, competition analysis, and performance analytics. </w:t>
      </w:r>
      <w:r w:rsidR="00905A45" w:rsidRPr="002E474F">
        <w:t>Th</w:t>
      </w:r>
      <w:r w:rsidR="002E474F" w:rsidRPr="002E474F">
        <w:t>ese</w:t>
      </w:r>
      <w:r w:rsidRPr="002E474F">
        <w:t xml:space="preserve"> decisions on the behaviour of our customers, the peak engagement periods of our campaigns, and the results of previous campaigns</w:t>
      </w:r>
      <w:r w:rsidR="00560568" w:rsidRPr="002E474F">
        <w:t xml:space="preserve"> (</w:t>
      </w:r>
      <w:proofErr w:type="spellStart"/>
      <w:r w:rsidR="00560568" w:rsidRPr="002E474F">
        <w:t>Cateora</w:t>
      </w:r>
      <w:proofErr w:type="spellEnd"/>
      <w:r w:rsidR="00560568" w:rsidRPr="002E474F">
        <w:t>, 2022)</w:t>
      </w:r>
      <w:r w:rsidRPr="002E474F">
        <w:t xml:space="preserve">. Using data from </w:t>
      </w:r>
      <w:proofErr w:type="spellStart"/>
      <w:r w:rsidRPr="002E474F">
        <w:t>SimilarWeb</w:t>
      </w:r>
      <w:proofErr w:type="spellEnd"/>
      <w:r w:rsidRPr="002E474F">
        <w:t>, the schedule corresponds to periods of high online activity. The insights provided by a Gantt chart provide a clear schedule for coordinating and carrying out timely channel executions. The plan for the Hilton East-Midland Airport Hotel can be optimised with the use of this analytical method by strategically timing and aligning marketing channels with project milestones.</w:t>
      </w:r>
    </w:p>
    <w:p w14:paraId="41F5120D" w14:textId="77777777" w:rsidR="00336677" w:rsidRPr="002E474F" w:rsidRDefault="00CA220C" w:rsidP="002E474F">
      <w:pPr>
        <w:pStyle w:val="Heading1"/>
      </w:pPr>
      <w:bookmarkStart w:id="6" w:name="_Toc150671682"/>
      <w:r w:rsidRPr="002E474F">
        <w:lastRenderedPageBreak/>
        <w:t>Control</w:t>
      </w:r>
      <w:bookmarkEnd w:id="6"/>
      <w:r w:rsidRPr="002E474F">
        <w:t xml:space="preserve"> </w:t>
      </w:r>
    </w:p>
    <w:p w14:paraId="71C24B8B" w14:textId="77777777" w:rsidR="00CA220C" w:rsidRDefault="00CA220C" w:rsidP="00CA220C">
      <w:r w:rsidRPr="002E474F">
        <w:t>Acquisition of new customers, improvement in customer mood, and increased profits will all be used to evaluate success. Key performance indicators (KPIs) include customer acquisition rates, online sentiment analysis, and profit margins. The success of a marketing plan can be measured using these metrics. The objectives are to broaden the customer base, improve the image of the brand, and boost profits</w:t>
      </w:r>
      <w:r w:rsidR="007A2510" w:rsidRPr="002E474F">
        <w:t xml:space="preserve"> (Kotler, 2019)</w:t>
      </w:r>
      <w:r w:rsidRPr="002E474F">
        <w:t>. Tracking and enhancing these key performance indicators (KPIs) is essential to achieving success when it comes to the marketing plan for the Hilton East-Midland Airport Hotel.</w:t>
      </w:r>
    </w:p>
    <w:p w14:paraId="45D916FF" w14:textId="77777777" w:rsidR="002E474F" w:rsidRDefault="002E474F" w:rsidP="00CA220C"/>
    <w:p w14:paraId="34540616" w14:textId="77777777" w:rsidR="002E474F" w:rsidRDefault="002E474F" w:rsidP="00CA220C"/>
    <w:p w14:paraId="167A3E7B" w14:textId="77777777" w:rsidR="002E474F" w:rsidRDefault="002E474F" w:rsidP="00CA220C"/>
    <w:p w14:paraId="6ABBA8E8" w14:textId="77777777" w:rsidR="002E474F" w:rsidRDefault="002E474F" w:rsidP="00CA220C"/>
    <w:p w14:paraId="3C4BBD46" w14:textId="77777777" w:rsidR="002E474F" w:rsidRDefault="002E474F" w:rsidP="00CA220C"/>
    <w:p w14:paraId="40A8FCF9" w14:textId="77777777" w:rsidR="002E474F" w:rsidRDefault="002E474F" w:rsidP="00CA220C"/>
    <w:p w14:paraId="2DFDAE6E" w14:textId="77777777" w:rsidR="002E474F" w:rsidRDefault="002E474F" w:rsidP="00CA220C"/>
    <w:p w14:paraId="781980DB" w14:textId="77777777" w:rsidR="002E474F" w:rsidRDefault="002E474F" w:rsidP="00CA220C"/>
    <w:p w14:paraId="05715C08" w14:textId="77777777" w:rsidR="002E474F" w:rsidRDefault="002E474F" w:rsidP="00CA220C"/>
    <w:p w14:paraId="68E445CB" w14:textId="77777777" w:rsidR="002E474F" w:rsidRDefault="002E474F" w:rsidP="00CA220C"/>
    <w:p w14:paraId="18566101" w14:textId="77777777" w:rsidR="002E474F" w:rsidRDefault="002E474F" w:rsidP="00CA220C"/>
    <w:p w14:paraId="44D41830" w14:textId="77777777" w:rsidR="002E474F" w:rsidRDefault="002E474F" w:rsidP="00CA220C"/>
    <w:p w14:paraId="17B0C574" w14:textId="77777777" w:rsidR="002E474F" w:rsidRDefault="002E474F" w:rsidP="00CA220C"/>
    <w:p w14:paraId="7393A8B6" w14:textId="77777777" w:rsidR="002E474F" w:rsidRDefault="002E474F" w:rsidP="00CA220C"/>
    <w:p w14:paraId="02BC4974" w14:textId="77777777" w:rsidR="002E474F" w:rsidRDefault="002E474F" w:rsidP="00CA220C"/>
    <w:p w14:paraId="0C5A9A05" w14:textId="77777777" w:rsidR="002E474F" w:rsidRDefault="002E474F" w:rsidP="00CA220C"/>
    <w:p w14:paraId="0AD3721C" w14:textId="77777777" w:rsidR="002E474F" w:rsidRDefault="002E474F" w:rsidP="00CA220C"/>
    <w:p w14:paraId="6CCD60CB" w14:textId="77777777" w:rsidR="002E474F" w:rsidRPr="002E474F" w:rsidRDefault="002E474F" w:rsidP="00CA220C"/>
    <w:p w14:paraId="1E074B61" w14:textId="77777777" w:rsidR="00CA220C" w:rsidRPr="002E474F" w:rsidRDefault="00CA220C" w:rsidP="002E474F">
      <w:pPr>
        <w:pStyle w:val="Heading1"/>
      </w:pPr>
      <w:bookmarkStart w:id="7" w:name="_Toc150671683"/>
      <w:r w:rsidRPr="002E474F">
        <w:lastRenderedPageBreak/>
        <w:t>Conclusion</w:t>
      </w:r>
      <w:bookmarkEnd w:id="7"/>
      <w:r w:rsidRPr="002E474F">
        <w:t xml:space="preserve"> </w:t>
      </w:r>
    </w:p>
    <w:p w14:paraId="18E38FF3" w14:textId="77777777" w:rsidR="00CA220C" w:rsidRDefault="00CA220C" w:rsidP="00CA220C">
      <w:r w:rsidRPr="002E474F">
        <w:t>Concerns regarding competitive dynamics, volatile market conditions, and consumers' perceptions of the brand need to be addressed in the marketing plan. It is advised that a transformation in the strategic value proposition, digital platforms as a means of reach, and targeted promotions be implemented. Collaboration, the enhancement of the marketing mix, and the modification of communication strategies based on analysis are all very significant. The success of the plan is dependent on careful monitoring, responsiveness to shifting market conditions, and satisfied customers. By taking these steps, the Hilton East-Midland Airport Hotel will be better equipped to maintain steady growth and maintain its competitive edge in the dynamic hospitality industry.</w:t>
      </w:r>
    </w:p>
    <w:p w14:paraId="6D160A3B" w14:textId="77777777" w:rsidR="002E474F" w:rsidRDefault="002E474F" w:rsidP="00CA220C"/>
    <w:p w14:paraId="0193790A" w14:textId="77777777" w:rsidR="002E474F" w:rsidRDefault="002E474F" w:rsidP="00CA220C"/>
    <w:p w14:paraId="11973500" w14:textId="77777777" w:rsidR="002E474F" w:rsidRDefault="002E474F" w:rsidP="00CA220C"/>
    <w:p w14:paraId="70D8F599" w14:textId="77777777" w:rsidR="002E474F" w:rsidRDefault="002E474F" w:rsidP="00CA220C"/>
    <w:p w14:paraId="4E52E78E" w14:textId="77777777" w:rsidR="002E474F" w:rsidRDefault="002E474F" w:rsidP="00CA220C"/>
    <w:p w14:paraId="5D8A0348" w14:textId="77777777" w:rsidR="002E474F" w:rsidRDefault="002E474F" w:rsidP="00CA220C"/>
    <w:p w14:paraId="12ACD30D" w14:textId="77777777" w:rsidR="002E474F" w:rsidRDefault="002E474F" w:rsidP="00CA220C"/>
    <w:p w14:paraId="0B2950CC" w14:textId="77777777" w:rsidR="002E474F" w:rsidRDefault="002E474F" w:rsidP="00CA220C"/>
    <w:p w14:paraId="4B0D68FE" w14:textId="77777777" w:rsidR="002E474F" w:rsidRDefault="002E474F" w:rsidP="00CA220C"/>
    <w:p w14:paraId="5C81ABAB" w14:textId="77777777" w:rsidR="002E474F" w:rsidRDefault="002E474F" w:rsidP="00CA220C"/>
    <w:p w14:paraId="75A39F53" w14:textId="77777777" w:rsidR="002E474F" w:rsidRDefault="002E474F" w:rsidP="00CA220C"/>
    <w:p w14:paraId="21243C0C" w14:textId="77777777" w:rsidR="002E474F" w:rsidRDefault="002E474F" w:rsidP="00CA220C"/>
    <w:p w14:paraId="06206CCF" w14:textId="77777777" w:rsidR="002E474F" w:rsidRDefault="002E474F" w:rsidP="00CA220C"/>
    <w:p w14:paraId="24FAE983" w14:textId="77777777" w:rsidR="002E474F" w:rsidRDefault="002E474F" w:rsidP="00CA220C"/>
    <w:p w14:paraId="48DD15CA" w14:textId="77777777" w:rsidR="002E474F" w:rsidRDefault="002E474F" w:rsidP="00CA220C"/>
    <w:p w14:paraId="6499BFFF" w14:textId="77777777" w:rsidR="002E474F" w:rsidRPr="002E474F" w:rsidRDefault="002E474F" w:rsidP="00CA220C"/>
    <w:p w14:paraId="79677CC3" w14:textId="77777777" w:rsidR="002E474F" w:rsidRPr="002E474F" w:rsidRDefault="002E474F" w:rsidP="002E474F">
      <w:pPr>
        <w:pStyle w:val="Heading1"/>
      </w:pPr>
      <w:bookmarkStart w:id="8" w:name="_Toc150671684"/>
      <w:r w:rsidRPr="002E474F">
        <w:lastRenderedPageBreak/>
        <w:t>Reference</w:t>
      </w:r>
      <w:r>
        <w:t>s</w:t>
      </w:r>
      <w:bookmarkEnd w:id="8"/>
    </w:p>
    <w:p w14:paraId="122A50F5" w14:textId="4B2B2778" w:rsidR="002E474F" w:rsidRPr="002E474F" w:rsidRDefault="002E474F" w:rsidP="002E474F">
      <w:pPr>
        <w:pStyle w:val="NormalWeb"/>
        <w:spacing w:before="0" w:beforeAutospacing="0" w:after="240" w:afterAutospacing="0" w:line="360" w:lineRule="auto"/>
        <w:jc w:val="both"/>
      </w:pPr>
      <w:r w:rsidRPr="002E474F">
        <w:t xml:space="preserve">Bell, L. (2023). </w:t>
      </w:r>
      <w:r w:rsidRPr="002E474F">
        <w:rPr>
          <w:i/>
          <w:iCs/>
        </w:rPr>
        <w:t>Best and worst UK hotel chains</w:t>
      </w:r>
      <w:r w:rsidRPr="002E474F">
        <w:t>. [online] Which? Available at: https://www.which.co.uk/reviews/uk-hotel-chains/article/best-and-worst-uk-hotel-chains-aaVVF4u1jZpe [Accessed 1</w:t>
      </w:r>
      <w:r w:rsidR="008E09F3">
        <w:t>1</w:t>
      </w:r>
      <w:r w:rsidRPr="002E474F">
        <w:t xml:space="preserve"> Nov. 2023].</w:t>
      </w:r>
    </w:p>
    <w:p w14:paraId="7C709440" w14:textId="77777777" w:rsidR="002E474F" w:rsidRPr="002E474F" w:rsidRDefault="002E474F" w:rsidP="002E474F">
      <w:pPr>
        <w:pStyle w:val="NormalWeb"/>
        <w:spacing w:before="0" w:beforeAutospacing="0" w:after="240" w:afterAutospacing="0" w:line="360" w:lineRule="auto"/>
        <w:jc w:val="both"/>
      </w:pPr>
      <w:r w:rsidRPr="002E474F">
        <w:t xml:space="preserve">Brandler, H. (2023). </w:t>
      </w:r>
      <w:r w:rsidRPr="002E474F">
        <w:rPr>
          <w:i/>
          <w:iCs/>
        </w:rPr>
        <w:t>Hilton unveils autumn menus with carbon labelling across UK hotels</w:t>
      </w:r>
      <w:r w:rsidRPr="002E474F">
        <w:t>. [online] Business Traveller. Available at: https://www.businesstraveller.com/business-travel/2023/10/11/hilton-unveils-autumn-menus-with-carbon-labelling-across-uk-hotels/ [Accessed 12 Nov. 2023].</w:t>
      </w:r>
    </w:p>
    <w:p w14:paraId="05F465DF" w14:textId="77777777" w:rsidR="002E474F" w:rsidRPr="002E474F" w:rsidRDefault="002E474F" w:rsidP="002E474F">
      <w:pPr>
        <w:pStyle w:val="NormalWeb"/>
        <w:spacing w:before="0" w:beforeAutospacing="0" w:after="240" w:afterAutospacing="0" w:line="360" w:lineRule="auto"/>
        <w:jc w:val="both"/>
      </w:pPr>
      <w:proofErr w:type="spellStart"/>
      <w:r w:rsidRPr="002E474F">
        <w:t>Cateora</w:t>
      </w:r>
      <w:proofErr w:type="spellEnd"/>
      <w:r w:rsidRPr="002E474F">
        <w:t xml:space="preserve">, P.R. (2022). </w:t>
      </w:r>
      <w:r w:rsidRPr="002E474F">
        <w:rPr>
          <w:i/>
          <w:iCs/>
        </w:rPr>
        <w:t>International Marketing</w:t>
      </w:r>
      <w:r w:rsidRPr="002E474F">
        <w:t xml:space="preserve">. New York: </w:t>
      </w:r>
      <w:proofErr w:type="spellStart"/>
      <w:r w:rsidRPr="002E474F">
        <w:t>Mcgrawhill</w:t>
      </w:r>
      <w:proofErr w:type="spellEnd"/>
      <w:r w:rsidRPr="002E474F">
        <w:t xml:space="preserve"> Education.</w:t>
      </w:r>
    </w:p>
    <w:p w14:paraId="0BF4D0FD" w14:textId="77777777" w:rsidR="002E474F" w:rsidRPr="002E474F" w:rsidRDefault="002E474F" w:rsidP="002E474F">
      <w:pPr>
        <w:pStyle w:val="NormalWeb"/>
        <w:spacing w:before="0" w:beforeAutospacing="0" w:after="240" w:afterAutospacing="0" w:line="360" w:lineRule="auto"/>
        <w:jc w:val="both"/>
      </w:pPr>
      <w:proofErr w:type="spellStart"/>
      <w:r w:rsidRPr="002E474F">
        <w:t>Çeti̇nH.A</w:t>
      </w:r>
      <w:proofErr w:type="spellEnd"/>
      <w:r w:rsidRPr="002E474F">
        <w:t xml:space="preserve">., </w:t>
      </w:r>
      <w:proofErr w:type="spellStart"/>
      <w:r w:rsidRPr="002E474F">
        <w:t>Ultav</w:t>
      </w:r>
      <w:proofErr w:type="spellEnd"/>
      <w:r w:rsidRPr="002E474F">
        <w:t xml:space="preserve">, Z.T. and Uz, F. (2019). Reflections of the İstanbul Hilton Hotel on Mid-century Hotel Buildings in Turkey. </w:t>
      </w:r>
      <w:r w:rsidRPr="002E474F">
        <w:rPr>
          <w:i/>
          <w:iCs/>
        </w:rPr>
        <w:t xml:space="preserve">Art-Sanat </w:t>
      </w:r>
      <w:proofErr w:type="spellStart"/>
      <w:r w:rsidRPr="002E474F">
        <w:rPr>
          <w:i/>
          <w:iCs/>
        </w:rPr>
        <w:t>Dergisi</w:t>
      </w:r>
      <w:proofErr w:type="spellEnd"/>
      <w:r w:rsidRPr="002E474F">
        <w:t>, [online] (12), pp.57–88. Available at: https://dergipark.org.tr/en/pub/iuarts/issue/47471/598494.</w:t>
      </w:r>
    </w:p>
    <w:p w14:paraId="4A023D7F" w14:textId="77777777" w:rsidR="002E474F" w:rsidRPr="002E474F" w:rsidRDefault="002E474F" w:rsidP="002E474F">
      <w:pPr>
        <w:pStyle w:val="NormalWeb"/>
        <w:spacing w:before="0" w:beforeAutospacing="0" w:after="240" w:afterAutospacing="0" w:line="360" w:lineRule="auto"/>
        <w:jc w:val="both"/>
      </w:pPr>
      <w:r w:rsidRPr="002E474F">
        <w:t xml:space="preserve">Chang, Y.-C., Ku, C.-H. and Chen, C.-H. (2019). Social media analytics: Extracting and visualizing Hilton hotel ratings and reviews from TripAdvisor. </w:t>
      </w:r>
      <w:r w:rsidRPr="002E474F">
        <w:rPr>
          <w:i/>
          <w:iCs/>
        </w:rPr>
        <w:t>International Journal of Information Management</w:t>
      </w:r>
      <w:r w:rsidRPr="002E474F">
        <w:t xml:space="preserve">, 48, pp.263–279. </w:t>
      </w:r>
      <w:proofErr w:type="spellStart"/>
      <w:r w:rsidRPr="002E474F">
        <w:t>doi:https</w:t>
      </w:r>
      <w:proofErr w:type="spellEnd"/>
      <w:r w:rsidRPr="002E474F">
        <w:t>://doi.org/10.1016/j.ijinfomgt.2017.11.001.</w:t>
      </w:r>
    </w:p>
    <w:p w14:paraId="52FE04D5" w14:textId="04EB995C" w:rsidR="002E474F" w:rsidRPr="002E474F" w:rsidRDefault="002E474F" w:rsidP="002E474F">
      <w:pPr>
        <w:pStyle w:val="NormalWeb"/>
        <w:spacing w:before="0" w:beforeAutospacing="0" w:after="240" w:afterAutospacing="0" w:line="360" w:lineRule="auto"/>
        <w:jc w:val="both"/>
      </w:pPr>
      <w:proofErr w:type="spellStart"/>
      <w:r w:rsidRPr="002E474F">
        <w:t>Igbinedion</w:t>
      </w:r>
      <w:proofErr w:type="spellEnd"/>
      <w:r w:rsidRPr="002E474F">
        <w:t xml:space="preserve">, D. (2023). </w:t>
      </w:r>
      <w:r w:rsidRPr="002E474F">
        <w:rPr>
          <w:i/>
          <w:iCs/>
        </w:rPr>
        <w:t>These 10 Best Hilton Hotels In London For An Extraordinary Stay</w:t>
      </w:r>
      <w:r w:rsidRPr="002E474F">
        <w:t xml:space="preserve">. [online] </w:t>
      </w:r>
      <w:proofErr w:type="spellStart"/>
      <w:r w:rsidRPr="002E474F">
        <w:t>TheTravel</w:t>
      </w:r>
      <w:proofErr w:type="spellEnd"/>
      <w:r w:rsidRPr="002E474F">
        <w:t>. Available at: https://www.thetravel.com/hilton-london-hotels/ [Accessed 1</w:t>
      </w:r>
      <w:r w:rsidR="008E09F3">
        <w:t>0</w:t>
      </w:r>
      <w:r w:rsidRPr="002E474F">
        <w:t xml:space="preserve"> Nov. 2023].</w:t>
      </w:r>
    </w:p>
    <w:p w14:paraId="760C3518" w14:textId="77777777" w:rsidR="002E474F" w:rsidRPr="002E474F" w:rsidRDefault="002E474F" w:rsidP="002E474F">
      <w:pPr>
        <w:pStyle w:val="NormalWeb"/>
        <w:spacing w:before="0" w:beforeAutospacing="0" w:after="240" w:afterAutospacing="0" w:line="360" w:lineRule="auto"/>
        <w:jc w:val="both"/>
      </w:pPr>
      <w:r w:rsidRPr="002E474F">
        <w:t xml:space="preserve">Kim, C., Kang, H.J., Chung, K. and Choi, K. (2023). COVID-19 and Hotel Productivity Changes: An Empirical Analysis Using Malmquist Productivity Index. </w:t>
      </w:r>
      <w:r w:rsidRPr="002E474F">
        <w:rPr>
          <w:i/>
          <w:iCs/>
        </w:rPr>
        <w:t>Service Science</w:t>
      </w:r>
      <w:r w:rsidRPr="002E474F">
        <w:t xml:space="preserve">, 13(4), pp.243–257. </w:t>
      </w:r>
      <w:proofErr w:type="spellStart"/>
      <w:r w:rsidRPr="002E474F">
        <w:t>doi:https</w:t>
      </w:r>
      <w:proofErr w:type="spellEnd"/>
      <w:r w:rsidRPr="002E474F">
        <w:t>://doi.org/10.1287/serv.2021.0283.</w:t>
      </w:r>
    </w:p>
    <w:p w14:paraId="4D5DD221" w14:textId="77777777" w:rsidR="002E474F" w:rsidRPr="002E474F" w:rsidRDefault="002E474F" w:rsidP="002E474F">
      <w:pPr>
        <w:pStyle w:val="NormalWeb"/>
        <w:spacing w:before="0" w:beforeAutospacing="0" w:after="240" w:afterAutospacing="0" w:line="360" w:lineRule="auto"/>
        <w:jc w:val="both"/>
      </w:pPr>
      <w:r w:rsidRPr="002E474F">
        <w:t xml:space="preserve">Kotler, P. (2019). </w:t>
      </w:r>
      <w:r w:rsidRPr="002E474F">
        <w:rPr>
          <w:i/>
          <w:iCs/>
        </w:rPr>
        <w:t>Principles of marketing</w:t>
      </w:r>
      <w:r w:rsidRPr="002E474F">
        <w:t>. 17th ed. Hoboken: Pearson Higher Education.</w:t>
      </w:r>
    </w:p>
    <w:p w14:paraId="235311EF" w14:textId="77777777" w:rsidR="002E474F" w:rsidRPr="002E474F" w:rsidRDefault="002E474F" w:rsidP="002E474F">
      <w:pPr>
        <w:pStyle w:val="NormalWeb"/>
        <w:spacing w:before="0" w:beforeAutospacing="0" w:after="240" w:afterAutospacing="0" w:line="360" w:lineRule="auto"/>
        <w:jc w:val="both"/>
      </w:pPr>
      <w:r w:rsidRPr="002E474F">
        <w:t xml:space="preserve">Ku, C.H., Chang, Y.C., Wang, Y., Chen, C.H. and Hsiao, S.H. (2019). Artificial Intelligence and Visual Analytics: A Deep-Learning Approach to </w:t>
      </w:r>
      <w:proofErr w:type="spellStart"/>
      <w:r w:rsidRPr="002E474F">
        <w:t>Analyze</w:t>
      </w:r>
      <w:proofErr w:type="spellEnd"/>
      <w:r w:rsidRPr="002E474F">
        <w:t xml:space="preserve"> Hotel Reviews &amp; Responses. </w:t>
      </w:r>
      <w:r w:rsidRPr="002E474F">
        <w:rPr>
          <w:i/>
          <w:iCs/>
        </w:rPr>
        <w:t>52nd Annual Hawaii International Conference on System Sciences (HICSS)</w:t>
      </w:r>
      <w:r w:rsidRPr="002E474F">
        <w:t>. [online] Available at: https://eprints.ncl.ac.uk/251076.</w:t>
      </w:r>
    </w:p>
    <w:p w14:paraId="44E3BE6A" w14:textId="77777777" w:rsidR="002E474F" w:rsidRPr="002E474F" w:rsidRDefault="002E474F" w:rsidP="002E474F">
      <w:pPr>
        <w:pStyle w:val="NormalWeb"/>
        <w:spacing w:before="0" w:beforeAutospacing="0" w:after="240" w:afterAutospacing="0" w:line="360" w:lineRule="auto"/>
        <w:jc w:val="both"/>
      </w:pPr>
      <w:proofErr w:type="spellStart"/>
      <w:r w:rsidRPr="002E474F">
        <w:lastRenderedPageBreak/>
        <w:t>Linxi</w:t>
      </w:r>
      <w:proofErr w:type="spellEnd"/>
      <w:r w:rsidRPr="002E474F">
        <w:t xml:space="preserve">, X. (2021). </w:t>
      </w:r>
      <w:r w:rsidRPr="002E474F">
        <w:rPr>
          <w:i/>
          <w:iCs/>
        </w:rPr>
        <w:t>The Digital Transformation Strategy of Hilton During COVID-19</w:t>
      </w:r>
      <w:r w:rsidRPr="002E474F">
        <w:t xml:space="preserve">. [online] www.atlantis-press.com. </w:t>
      </w:r>
      <w:proofErr w:type="spellStart"/>
      <w:r w:rsidRPr="002E474F">
        <w:t>doi:https</w:t>
      </w:r>
      <w:proofErr w:type="spellEnd"/>
      <w:r w:rsidRPr="002E474F">
        <w:t>://doi.org/10.2991/aebmr.k.210917.050.</w:t>
      </w:r>
    </w:p>
    <w:p w14:paraId="700CB203" w14:textId="55577F89" w:rsidR="002E474F" w:rsidRPr="002E474F" w:rsidRDefault="002E474F" w:rsidP="002E474F">
      <w:pPr>
        <w:pStyle w:val="NormalWeb"/>
        <w:spacing w:before="0" w:beforeAutospacing="0" w:after="240" w:afterAutospacing="0" w:line="360" w:lineRule="auto"/>
        <w:jc w:val="both"/>
      </w:pPr>
      <w:r w:rsidRPr="002E474F">
        <w:t xml:space="preserve">Ma, R. (2021). Human resource management in multinational companies from the perspective of Hilton Hotels. </w:t>
      </w:r>
      <w:r w:rsidRPr="002E474F">
        <w:rPr>
          <w:i/>
          <w:iCs/>
        </w:rPr>
        <w:t>E3S Web of Conferences</w:t>
      </w:r>
      <w:r w:rsidRPr="002E474F">
        <w:t xml:space="preserve">, [online] 235, p.02058. </w:t>
      </w:r>
      <w:proofErr w:type="spellStart"/>
      <w:r w:rsidRPr="002E474F">
        <w:t>doi:https</w:t>
      </w:r>
      <w:proofErr w:type="spellEnd"/>
      <w:r w:rsidRPr="002E474F">
        <w:t>://doi.org/10.1051/e3sconf/202123502058.</w:t>
      </w:r>
    </w:p>
    <w:p w14:paraId="3215FE33" w14:textId="3C30E2E7" w:rsidR="002E474F" w:rsidRPr="002E474F" w:rsidRDefault="002E474F" w:rsidP="002E474F">
      <w:pPr>
        <w:pStyle w:val="NormalWeb"/>
        <w:spacing w:before="0" w:beforeAutospacing="0" w:after="240" w:afterAutospacing="0" w:line="360" w:lineRule="auto"/>
        <w:jc w:val="both"/>
      </w:pPr>
      <w:r w:rsidRPr="002E474F">
        <w:t xml:space="preserve">Murray, J. (2023). </w:t>
      </w:r>
      <w:r w:rsidRPr="002E474F">
        <w:rPr>
          <w:i/>
          <w:iCs/>
        </w:rPr>
        <w:t>Hilton extends menu carbon labelling to UK hotels</w:t>
      </w:r>
      <w:r w:rsidRPr="002E474F">
        <w:t xml:space="preserve">. [online] www.businessgreen.com. Available at: https://www.businessgreen.com/news/4133278/hilton-extends-menu-carbon-labelling-uk-hotels [Accessed </w:t>
      </w:r>
      <w:r w:rsidR="008E09F3">
        <w:t>8</w:t>
      </w:r>
      <w:r w:rsidRPr="002E474F">
        <w:t xml:space="preserve"> Nov. 2023].</w:t>
      </w:r>
    </w:p>
    <w:p w14:paraId="10C5AD97" w14:textId="77777777" w:rsidR="002E474F" w:rsidRPr="002E474F" w:rsidRDefault="002E474F" w:rsidP="002E474F">
      <w:pPr>
        <w:pStyle w:val="NormalWeb"/>
        <w:spacing w:before="0" w:beforeAutospacing="0" w:after="240" w:afterAutospacing="0" w:line="360" w:lineRule="auto"/>
        <w:jc w:val="both"/>
      </w:pPr>
      <w:r w:rsidRPr="002E474F">
        <w:t xml:space="preserve">Reidhead, C. (2020). </w:t>
      </w:r>
      <w:r w:rsidRPr="002E474F">
        <w:rPr>
          <w:i/>
          <w:iCs/>
        </w:rPr>
        <w:t>Impact of Organizational Culture on Employee Satisfaction: A Case of Hilton Hotel, United Kingdom</w:t>
      </w:r>
      <w:r w:rsidRPr="002E474F">
        <w:t>. [online] papers.ssrn.com. Available at: https://papers.ssrn.com/sol3/papers.cfm?abstract_id=3563546.</w:t>
      </w:r>
    </w:p>
    <w:p w14:paraId="0AA14324" w14:textId="7E81FCCE" w:rsidR="002E474F" w:rsidRPr="002E474F" w:rsidRDefault="002E474F" w:rsidP="002E474F">
      <w:pPr>
        <w:pStyle w:val="NormalWeb"/>
        <w:spacing w:before="0" w:beforeAutospacing="0" w:after="240" w:afterAutospacing="0" w:line="360" w:lineRule="auto"/>
        <w:jc w:val="both"/>
      </w:pPr>
      <w:proofErr w:type="spellStart"/>
      <w:r w:rsidRPr="002E474F">
        <w:t>Similarweb</w:t>
      </w:r>
      <w:proofErr w:type="spellEnd"/>
      <w:r w:rsidRPr="002E474F">
        <w:t xml:space="preserve">. (2023). </w:t>
      </w:r>
      <w:r w:rsidRPr="002E474F">
        <w:rPr>
          <w:i/>
          <w:iCs/>
        </w:rPr>
        <w:t xml:space="preserve">hilton.com Traffic Analytics &amp; Market Share | </w:t>
      </w:r>
      <w:proofErr w:type="spellStart"/>
      <w:r w:rsidRPr="002E474F">
        <w:rPr>
          <w:i/>
          <w:iCs/>
        </w:rPr>
        <w:t>Similarweb</w:t>
      </w:r>
      <w:proofErr w:type="spellEnd"/>
      <w:r w:rsidRPr="002E474F">
        <w:t xml:space="preserve">. [online] Available at: https://www.similarweb.com/website/hilton.com/#overview [Accessed </w:t>
      </w:r>
      <w:r w:rsidR="008E09F3">
        <w:t>9</w:t>
      </w:r>
      <w:r w:rsidRPr="002E474F">
        <w:t xml:space="preserve"> Nov. 2023].</w:t>
      </w:r>
    </w:p>
    <w:p w14:paraId="679961EA" w14:textId="4DA32D76" w:rsidR="002E474F" w:rsidRPr="002E474F" w:rsidRDefault="002E474F" w:rsidP="002E474F">
      <w:pPr>
        <w:pStyle w:val="NormalWeb"/>
        <w:spacing w:before="0" w:beforeAutospacing="0" w:after="240" w:afterAutospacing="0" w:line="360" w:lineRule="auto"/>
        <w:jc w:val="both"/>
      </w:pPr>
      <w:r w:rsidRPr="002E474F">
        <w:t xml:space="preserve">Wei, D. (2022). </w:t>
      </w:r>
      <w:r w:rsidRPr="002E474F">
        <w:rPr>
          <w:i/>
          <w:iCs/>
        </w:rPr>
        <w:t>The Ratio Analysis for the Impact of COVID-19 Pandemic on the Hotel Industry: Evidence from Hilton</w:t>
      </w:r>
      <w:r w:rsidRPr="002E474F">
        <w:t>. [online] Available at: https://www.clausiuspress.com/conferences/LNEMSS/WTED%202022/Y0903.pdf [Accessed 1</w:t>
      </w:r>
      <w:r w:rsidR="008E09F3">
        <w:t>1</w:t>
      </w:r>
      <w:r w:rsidRPr="002E474F">
        <w:t xml:space="preserve"> Nov. 2023].</w:t>
      </w:r>
    </w:p>
    <w:p w14:paraId="024E43CD" w14:textId="77777777" w:rsidR="002E474F" w:rsidRPr="002E474F" w:rsidRDefault="002E474F" w:rsidP="002E474F">
      <w:pPr>
        <w:pStyle w:val="NormalWeb"/>
        <w:spacing w:before="0" w:beforeAutospacing="0" w:after="240" w:afterAutospacing="0" w:line="360" w:lineRule="auto"/>
        <w:jc w:val="both"/>
      </w:pPr>
      <w:r w:rsidRPr="002E474F">
        <w:t xml:space="preserve">Zeng, L. (2021). Analysis of Hilton Worldwide Hotel Group’s Transnational Operation Strategy. </w:t>
      </w:r>
      <w:r w:rsidRPr="002E474F">
        <w:rPr>
          <w:i/>
          <w:iCs/>
        </w:rPr>
        <w:t>Academic Journal of Business &amp; Management</w:t>
      </w:r>
      <w:r w:rsidRPr="002E474F">
        <w:t xml:space="preserve">, [online] 3(11). </w:t>
      </w:r>
      <w:proofErr w:type="spellStart"/>
      <w:r w:rsidRPr="002E474F">
        <w:t>doi:https</w:t>
      </w:r>
      <w:proofErr w:type="spellEnd"/>
      <w:r w:rsidRPr="002E474F">
        <w:t>://doi.org/10.25236/AJBM.2021.031104.</w:t>
      </w:r>
    </w:p>
    <w:p w14:paraId="0F8BB145" w14:textId="77777777" w:rsidR="002E474F" w:rsidRDefault="002E474F" w:rsidP="002E474F"/>
    <w:p w14:paraId="7D1C5478" w14:textId="77777777" w:rsidR="002E474F" w:rsidRDefault="002E474F" w:rsidP="002E474F"/>
    <w:p w14:paraId="42E17D79" w14:textId="77777777" w:rsidR="002E474F" w:rsidRDefault="002E474F" w:rsidP="002E474F"/>
    <w:p w14:paraId="5F976ACA" w14:textId="77777777" w:rsidR="002E474F" w:rsidRDefault="002E474F" w:rsidP="002E474F"/>
    <w:p w14:paraId="4EE8AD6F" w14:textId="77777777" w:rsidR="002E474F" w:rsidRDefault="002E474F" w:rsidP="002E474F"/>
    <w:p w14:paraId="4F52644C" w14:textId="77777777" w:rsidR="002E474F" w:rsidRPr="002E474F" w:rsidRDefault="002E474F" w:rsidP="002E474F"/>
    <w:p w14:paraId="26DEA3CF" w14:textId="77777777" w:rsidR="00CA220C" w:rsidRPr="002E474F" w:rsidRDefault="00F85247" w:rsidP="002E474F">
      <w:pPr>
        <w:pStyle w:val="Heading1"/>
      </w:pPr>
      <w:bookmarkStart w:id="9" w:name="_Toc150671685"/>
      <w:r w:rsidRPr="002E474F">
        <w:lastRenderedPageBreak/>
        <w:t>Appendices</w:t>
      </w:r>
      <w:bookmarkEnd w:id="9"/>
    </w:p>
    <w:p w14:paraId="463EFAC4" w14:textId="77777777" w:rsidR="00F85247" w:rsidRPr="002E474F" w:rsidRDefault="00F85247" w:rsidP="002E474F">
      <w:pPr>
        <w:pStyle w:val="Heading2"/>
      </w:pPr>
      <w:bookmarkStart w:id="10" w:name="_Toc150671686"/>
      <w:r w:rsidRPr="002E474F">
        <w:t>SWOT Analysis</w:t>
      </w:r>
      <w:bookmarkEnd w:id="10"/>
    </w:p>
    <w:tbl>
      <w:tblPr>
        <w:tblStyle w:val="GridTable4-Accent6"/>
        <w:tblW w:w="0" w:type="auto"/>
        <w:tblLook w:val="04A0" w:firstRow="1" w:lastRow="0" w:firstColumn="1" w:lastColumn="0" w:noHBand="0" w:noVBand="1"/>
      </w:tblPr>
      <w:tblGrid>
        <w:gridCol w:w="1657"/>
        <w:gridCol w:w="7359"/>
      </w:tblGrid>
      <w:tr w:rsidR="002E474F" w:rsidRPr="002E474F" w14:paraId="67F9AC86" w14:textId="77777777" w:rsidTr="00E03C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Pr>
          <w:p w14:paraId="7926FE60" w14:textId="77777777" w:rsidR="00F85247" w:rsidRPr="002E474F" w:rsidRDefault="00F85247" w:rsidP="00F85247">
            <w:pPr>
              <w:rPr>
                <w:color w:val="auto"/>
              </w:rPr>
            </w:pPr>
            <w:r w:rsidRPr="002E474F">
              <w:rPr>
                <w:color w:val="auto"/>
              </w:rPr>
              <w:t>SWOT Analysis</w:t>
            </w:r>
          </w:p>
        </w:tc>
      </w:tr>
      <w:tr w:rsidR="002E474F" w:rsidRPr="002E474F" w14:paraId="3B9DFC36" w14:textId="77777777" w:rsidTr="00F852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5C7010" w14:textId="77777777" w:rsidR="00F85247" w:rsidRPr="002E474F" w:rsidRDefault="00F85247" w:rsidP="00F85247">
            <w:r w:rsidRPr="002E474F">
              <w:t>Strengths</w:t>
            </w:r>
          </w:p>
        </w:tc>
        <w:tc>
          <w:tcPr>
            <w:tcW w:w="0" w:type="auto"/>
            <w:hideMark/>
          </w:tcPr>
          <w:p w14:paraId="2543F86C" w14:textId="77777777" w:rsidR="00F85247" w:rsidRPr="002E474F" w:rsidRDefault="00F85247" w:rsidP="00F85247">
            <w:pPr>
              <w:cnfStyle w:val="000000100000" w:firstRow="0" w:lastRow="0" w:firstColumn="0" w:lastColumn="0" w:oddVBand="0" w:evenVBand="0" w:oddHBand="1" w:evenHBand="0" w:firstRowFirstColumn="0" w:firstRowLastColumn="0" w:lastRowFirstColumn="0" w:lastRowLastColumn="0"/>
            </w:pPr>
            <w:r w:rsidRPr="002E474F">
              <w:t xml:space="preserve">Reputable brand, Prime location, Established B2B relationships, </w:t>
            </w:r>
            <w:r w:rsidR="002E474F" w:rsidRPr="002E474F">
              <w:t xml:space="preserve">and </w:t>
            </w:r>
            <w:r w:rsidRPr="002E474F">
              <w:t>Quality amenities</w:t>
            </w:r>
            <w:r w:rsidR="007A2510" w:rsidRPr="002E474F">
              <w:t xml:space="preserve"> (Zeng, 2021).</w:t>
            </w:r>
          </w:p>
        </w:tc>
      </w:tr>
      <w:tr w:rsidR="002E474F" w:rsidRPr="002E474F" w14:paraId="5A199535" w14:textId="77777777" w:rsidTr="00F85247">
        <w:tc>
          <w:tcPr>
            <w:cnfStyle w:val="001000000000" w:firstRow="0" w:lastRow="0" w:firstColumn="1" w:lastColumn="0" w:oddVBand="0" w:evenVBand="0" w:oddHBand="0" w:evenHBand="0" w:firstRowFirstColumn="0" w:firstRowLastColumn="0" w:lastRowFirstColumn="0" w:lastRowLastColumn="0"/>
            <w:tcW w:w="0" w:type="auto"/>
            <w:hideMark/>
          </w:tcPr>
          <w:p w14:paraId="36E16734" w14:textId="77777777" w:rsidR="00F85247" w:rsidRPr="002E474F" w:rsidRDefault="00F85247" w:rsidP="00F85247">
            <w:r w:rsidRPr="002E474F">
              <w:t>Weaknesses</w:t>
            </w:r>
          </w:p>
        </w:tc>
        <w:tc>
          <w:tcPr>
            <w:tcW w:w="0" w:type="auto"/>
            <w:hideMark/>
          </w:tcPr>
          <w:p w14:paraId="00410997" w14:textId="77777777" w:rsidR="00F85247" w:rsidRPr="002E474F" w:rsidRDefault="00F85247" w:rsidP="00F85247">
            <w:pPr>
              <w:cnfStyle w:val="000000000000" w:firstRow="0" w:lastRow="0" w:firstColumn="0" w:lastColumn="0" w:oddVBand="0" w:evenVBand="0" w:oddHBand="0" w:evenHBand="0" w:firstRowFirstColumn="0" w:firstRowLastColumn="0" w:lastRowFirstColumn="0" w:lastRowLastColumn="0"/>
            </w:pPr>
            <w:r w:rsidRPr="002E474F">
              <w:t>Potential operational inefficiencies, Limited room for expansion, Dependence on specific market segments, Seasonal demand fluctuations</w:t>
            </w:r>
          </w:p>
        </w:tc>
      </w:tr>
      <w:tr w:rsidR="002E474F" w:rsidRPr="002E474F" w14:paraId="42494E47" w14:textId="77777777" w:rsidTr="00F852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7E0AAB" w14:textId="77777777" w:rsidR="00F85247" w:rsidRPr="002E474F" w:rsidRDefault="00F85247" w:rsidP="00F85247">
            <w:r w:rsidRPr="002E474F">
              <w:t>Opportunities</w:t>
            </w:r>
          </w:p>
        </w:tc>
        <w:tc>
          <w:tcPr>
            <w:tcW w:w="0" w:type="auto"/>
            <w:hideMark/>
          </w:tcPr>
          <w:p w14:paraId="586C0003" w14:textId="77777777" w:rsidR="00F85247" w:rsidRPr="002E474F" w:rsidRDefault="00F85247" w:rsidP="00F85247">
            <w:pPr>
              <w:cnfStyle w:val="000000100000" w:firstRow="0" w:lastRow="0" w:firstColumn="0" w:lastColumn="0" w:oddVBand="0" w:evenVBand="0" w:oddHBand="1" w:evenHBand="0" w:firstRowFirstColumn="0" w:firstRowLastColumn="0" w:lastRowFirstColumn="0" w:lastRowLastColumn="0"/>
            </w:pPr>
            <w:r w:rsidRPr="002E474F">
              <w:t>Emerging travel trends, Technological advancements, Strategic partnerships, Market diversification</w:t>
            </w:r>
          </w:p>
        </w:tc>
      </w:tr>
      <w:tr w:rsidR="002E474F" w:rsidRPr="002E474F" w14:paraId="313D4FE6" w14:textId="77777777" w:rsidTr="00F85247">
        <w:tc>
          <w:tcPr>
            <w:cnfStyle w:val="001000000000" w:firstRow="0" w:lastRow="0" w:firstColumn="1" w:lastColumn="0" w:oddVBand="0" w:evenVBand="0" w:oddHBand="0" w:evenHBand="0" w:firstRowFirstColumn="0" w:firstRowLastColumn="0" w:lastRowFirstColumn="0" w:lastRowLastColumn="0"/>
            <w:tcW w:w="0" w:type="auto"/>
            <w:hideMark/>
          </w:tcPr>
          <w:p w14:paraId="114CD5CF" w14:textId="77777777" w:rsidR="00F85247" w:rsidRPr="002E474F" w:rsidRDefault="00F85247" w:rsidP="00F85247">
            <w:r w:rsidRPr="002E474F">
              <w:t>Threats</w:t>
            </w:r>
          </w:p>
        </w:tc>
        <w:tc>
          <w:tcPr>
            <w:tcW w:w="0" w:type="auto"/>
            <w:hideMark/>
          </w:tcPr>
          <w:p w14:paraId="4BB31BC6" w14:textId="77777777" w:rsidR="00F85247" w:rsidRPr="002E474F" w:rsidRDefault="00F85247" w:rsidP="00F85247">
            <w:pPr>
              <w:cnfStyle w:val="000000000000" w:firstRow="0" w:lastRow="0" w:firstColumn="0" w:lastColumn="0" w:oddVBand="0" w:evenVBand="0" w:oddHBand="0" w:evenHBand="0" w:firstRowFirstColumn="0" w:firstRowLastColumn="0" w:lastRowFirstColumn="0" w:lastRowLastColumn="0"/>
            </w:pPr>
            <w:r w:rsidRPr="002E474F">
              <w:t>Intensifying competition, Economic downturns, Regulatory changes, Shifting consumer preferences</w:t>
            </w:r>
            <w:r w:rsidR="007A2510" w:rsidRPr="002E474F">
              <w:t xml:space="preserve"> (Wei, 2022).</w:t>
            </w:r>
          </w:p>
        </w:tc>
      </w:tr>
    </w:tbl>
    <w:p w14:paraId="182F03A6" w14:textId="77777777" w:rsidR="00F85247" w:rsidRDefault="00B406FD" w:rsidP="002E474F">
      <w:pPr>
        <w:jc w:val="center"/>
      </w:pPr>
      <w:r w:rsidRPr="002E474F">
        <w:t>Table</w:t>
      </w:r>
      <w:r w:rsidR="002E474F">
        <w:t xml:space="preserve"> 2</w:t>
      </w:r>
      <w:r w:rsidRPr="002E474F">
        <w:t>: SWOT Analysis</w:t>
      </w:r>
    </w:p>
    <w:p w14:paraId="5EABA9A8" w14:textId="77777777" w:rsidR="002E474F" w:rsidRPr="002E474F" w:rsidRDefault="002E474F" w:rsidP="002E474F">
      <w:pPr>
        <w:pStyle w:val="Heading2"/>
      </w:pPr>
      <w:bookmarkStart w:id="11" w:name="_Toc150671687"/>
      <w:r w:rsidRPr="002E474F">
        <w:t>PESTLE Analysis</w:t>
      </w:r>
      <w:bookmarkEnd w:id="11"/>
    </w:p>
    <w:tbl>
      <w:tblPr>
        <w:tblStyle w:val="GridTable4-Accent5"/>
        <w:tblW w:w="0" w:type="auto"/>
        <w:tblLook w:val="04A0" w:firstRow="1" w:lastRow="0" w:firstColumn="1" w:lastColumn="0" w:noHBand="0" w:noVBand="1"/>
      </w:tblPr>
      <w:tblGrid>
        <w:gridCol w:w="1763"/>
        <w:gridCol w:w="7253"/>
      </w:tblGrid>
      <w:tr w:rsidR="002E474F" w:rsidRPr="002E474F" w14:paraId="44CB178C" w14:textId="77777777" w:rsidTr="000A38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Pr>
          <w:p w14:paraId="7A986E44" w14:textId="77777777" w:rsidR="006B31A4" w:rsidRPr="002E474F" w:rsidRDefault="006B31A4" w:rsidP="006B31A4">
            <w:pPr>
              <w:rPr>
                <w:color w:val="auto"/>
              </w:rPr>
            </w:pPr>
            <w:r w:rsidRPr="002E474F">
              <w:rPr>
                <w:color w:val="auto"/>
              </w:rPr>
              <w:t xml:space="preserve">PESTLE Analysis </w:t>
            </w:r>
          </w:p>
        </w:tc>
      </w:tr>
      <w:tr w:rsidR="002E474F" w:rsidRPr="002E474F" w14:paraId="0E32D859" w14:textId="77777777" w:rsidTr="006B3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531E9D" w14:textId="77777777" w:rsidR="00F85247" w:rsidRPr="002E474F" w:rsidRDefault="00F85247" w:rsidP="006B31A4">
            <w:r w:rsidRPr="002E474F">
              <w:t>Political</w:t>
            </w:r>
          </w:p>
        </w:tc>
        <w:tc>
          <w:tcPr>
            <w:tcW w:w="0" w:type="auto"/>
            <w:hideMark/>
          </w:tcPr>
          <w:p w14:paraId="15CA5530" w14:textId="77777777" w:rsidR="00F85247" w:rsidRPr="002E474F" w:rsidRDefault="00F85247" w:rsidP="006B31A4">
            <w:pPr>
              <w:cnfStyle w:val="000000100000" w:firstRow="0" w:lastRow="0" w:firstColumn="0" w:lastColumn="0" w:oddVBand="0" w:evenVBand="0" w:oddHBand="1" w:evenHBand="0" w:firstRowFirstColumn="0" w:firstRowLastColumn="0" w:lastRowFirstColumn="0" w:lastRowLastColumn="0"/>
            </w:pPr>
            <w:r w:rsidRPr="002E474F">
              <w:t xml:space="preserve">Government regulations, Tax policies, </w:t>
            </w:r>
            <w:r w:rsidR="002E474F" w:rsidRPr="002E474F">
              <w:t xml:space="preserve">and </w:t>
            </w:r>
            <w:r w:rsidRPr="002E474F">
              <w:t>Political stability</w:t>
            </w:r>
            <w:r w:rsidR="007A2510" w:rsidRPr="002E474F">
              <w:t xml:space="preserve"> (Reidhead, 2020).</w:t>
            </w:r>
          </w:p>
        </w:tc>
      </w:tr>
      <w:tr w:rsidR="002E474F" w:rsidRPr="002E474F" w14:paraId="0AFCFB0E" w14:textId="77777777" w:rsidTr="006B31A4">
        <w:tc>
          <w:tcPr>
            <w:cnfStyle w:val="001000000000" w:firstRow="0" w:lastRow="0" w:firstColumn="1" w:lastColumn="0" w:oddVBand="0" w:evenVBand="0" w:oddHBand="0" w:evenHBand="0" w:firstRowFirstColumn="0" w:firstRowLastColumn="0" w:lastRowFirstColumn="0" w:lastRowLastColumn="0"/>
            <w:tcW w:w="0" w:type="auto"/>
            <w:hideMark/>
          </w:tcPr>
          <w:p w14:paraId="4FA293DD" w14:textId="77777777" w:rsidR="00F85247" w:rsidRPr="002E474F" w:rsidRDefault="00F85247" w:rsidP="006B31A4">
            <w:r w:rsidRPr="002E474F">
              <w:t>Economic</w:t>
            </w:r>
          </w:p>
        </w:tc>
        <w:tc>
          <w:tcPr>
            <w:tcW w:w="0" w:type="auto"/>
            <w:hideMark/>
          </w:tcPr>
          <w:p w14:paraId="2B0F74B5" w14:textId="77777777" w:rsidR="00F85247" w:rsidRPr="002E474F" w:rsidRDefault="00F85247" w:rsidP="006B31A4">
            <w:pPr>
              <w:cnfStyle w:val="000000000000" w:firstRow="0" w:lastRow="0" w:firstColumn="0" w:lastColumn="0" w:oddVBand="0" w:evenVBand="0" w:oddHBand="0" w:evenHBand="0" w:firstRowFirstColumn="0" w:firstRowLastColumn="0" w:lastRowFirstColumn="0" w:lastRowLastColumn="0"/>
            </w:pPr>
            <w:r w:rsidRPr="002E474F">
              <w:t>Economic stability, Currency exchange rates, Inflation rates</w:t>
            </w:r>
          </w:p>
        </w:tc>
      </w:tr>
      <w:tr w:rsidR="002E474F" w:rsidRPr="002E474F" w14:paraId="60192218" w14:textId="77777777" w:rsidTr="006B3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37FD83" w14:textId="77777777" w:rsidR="00F85247" w:rsidRPr="002E474F" w:rsidRDefault="00F85247" w:rsidP="006B31A4">
            <w:r w:rsidRPr="002E474F">
              <w:t>Social</w:t>
            </w:r>
          </w:p>
        </w:tc>
        <w:tc>
          <w:tcPr>
            <w:tcW w:w="0" w:type="auto"/>
            <w:hideMark/>
          </w:tcPr>
          <w:p w14:paraId="4D05519F" w14:textId="77777777" w:rsidR="00F85247" w:rsidRPr="002E474F" w:rsidRDefault="00F85247" w:rsidP="006B31A4">
            <w:pPr>
              <w:cnfStyle w:val="000000100000" w:firstRow="0" w:lastRow="0" w:firstColumn="0" w:lastColumn="0" w:oddVBand="0" w:evenVBand="0" w:oddHBand="1" w:evenHBand="0" w:firstRowFirstColumn="0" w:firstRowLastColumn="0" w:lastRowFirstColumn="0" w:lastRowLastColumn="0"/>
            </w:pPr>
            <w:r w:rsidRPr="002E474F">
              <w:t>Demographic trends, Cultural influences</w:t>
            </w:r>
          </w:p>
        </w:tc>
      </w:tr>
      <w:tr w:rsidR="002E474F" w:rsidRPr="002E474F" w14:paraId="423064E3" w14:textId="77777777" w:rsidTr="006B31A4">
        <w:tc>
          <w:tcPr>
            <w:cnfStyle w:val="001000000000" w:firstRow="0" w:lastRow="0" w:firstColumn="1" w:lastColumn="0" w:oddVBand="0" w:evenVBand="0" w:oddHBand="0" w:evenHBand="0" w:firstRowFirstColumn="0" w:firstRowLastColumn="0" w:lastRowFirstColumn="0" w:lastRowLastColumn="0"/>
            <w:tcW w:w="0" w:type="auto"/>
            <w:hideMark/>
          </w:tcPr>
          <w:p w14:paraId="3F3DCAAF" w14:textId="77777777" w:rsidR="00F85247" w:rsidRPr="002E474F" w:rsidRDefault="00F85247" w:rsidP="006B31A4">
            <w:r w:rsidRPr="002E474F">
              <w:t>Technological</w:t>
            </w:r>
          </w:p>
        </w:tc>
        <w:tc>
          <w:tcPr>
            <w:tcW w:w="0" w:type="auto"/>
            <w:hideMark/>
          </w:tcPr>
          <w:p w14:paraId="40957EDB" w14:textId="77777777" w:rsidR="00F85247" w:rsidRPr="002E474F" w:rsidRDefault="00F85247" w:rsidP="006B31A4">
            <w:pPr>
              <w:cnfStyle w:val="000000000000" w:firstRow="0" w:lastRow="0" w:firstColumn="0" w:lastColumn="0" w:oddVBand="0" w:evenVBand="0" w:oddHBand="0" w:evenHBand="0" w:firstRowFirstColumn="0" w:firstRowLastColumn="0" w:lastRowFirstColumn="0" w:lastRowLastColumn="0"/>
            </w:pPr>
            <w:r w:rsidRPr="002E474F">
              <w:t>Technology integration, Innovations in hospitality</w:t>
            </w:r>
          </w:p>
        </w:tc>
      </w:tr>
      <w:tr w:rsidR="002E474F" w:rsidRPr="002E474F" w14:paraId="1200D0BC" w14:textId="77777777" w:rsidTr="006B3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9B1D53" w14:textId="77777777" w:rsidR="00F85247" w:rsidRPr="002E474F" w:rsidRDefault="00F85247" w:rsidP="006B31A4">
            <w:r w:rsidRPr="002E474F">
              <w:t>Legal</w:t>
            </w:r>
          </w:p>
        </w:tc>
        <w:tc>
          <w:tcPr>
            <w:tcW w:w="0" w:type="auto"/>
            <w:hideMark/>
          </w:tcPr>
          <w:p w14:paraId="3AC0D038" w14:textId="77777777" w:rsidR="00F85247" w:rsidRPr="002E474F" w:rsidRDefault="00F85247" w:rsidP="006B31A4">
            <w:pPr>
              <w:cnfStyle w:val="000000100000" w:firstRow="0" w:lastRow="0" w:firstColumn="0" w:lastColumn="0" w:oddVBand="0" w:evenVBand="0" w:oddHBand="1" w:evenHBand="0" w:firstRowFirstColumn="0" w:firstRowLastColumn="0" w:lastRowFirstColumn="0" w:lastRowLastColumn="0"/>
            </w:pPr>
            <w:r w:rsidRPr="002E474F">
              <w:t>Regulatory compliance, Employment laws</w:t>
            </w:r>
            <w:r w:rsidR="007A2510" w:rsidRPr="002E474F">
              <w:t xml:space="preserve"> (Ma, 2021).</w:t>
            </w:r>
          </w:p>
        </w:tc>
      </w:tr>
      <w:tr w:rsidR="002E474F" w:rsidRPr="002E474F" w14:paraId="6625A169" w14:textId="77777777" w:rsidTr="006B31A4">
        <w:tc>
          <w:tcPr>
            <w:cnfStyle w:val="001000000000" w:firstRow="0" w:lastRow="0" w:firstColumn="1" w:lastColumn="0" w:oddVBand="0" w:evenVBand="0" w:oddHBand="0" w:evenHBand="0" w:firstRowFirstColumn="0" w:firstRowLastColumn="0" w:lastRowFirstColumn="0" w:lastRowLastColumn="0"/>
            <w:tcW w:w="0" w:type="auto"/>
            <w:hideMark/>
          </w:tcPr>
          <w:p w14:paraId="44546E59" w14:textId="77777777" w:rsidR="00F85247" w:rsidRPr="002E474F" w:rsidRDefault="00F85247" w:rsidP="006B31A4">
            <w:r w:rsidRPr="002E474F">
              <w:t>Environmental</w:t>
            </w:r>
          </w:p>
        </w:tc>
        <w:tc>
          <w:tcPr>
            <w:tcW w:w="0" w:type="auto"/>
            <w:hideMark/>
          </w:tcPr>
          <w:p w14:paraId="761A330E" w14:textId="77777777" w:rsidR="00F85247" w:rsidRPr="002E474F" w:rsidRDefault="00F85247" w:rsidP="006B31A4">
            <w:pPr>
              <w:cnfStyle w:val="000000000000" w:firstRow="0" w:lastRow="0" w:firstColumn="0" w:lastColumn="0" w:oddVBand="0" w:evenVBand="0" w:oddHBand="0" w:evenHBand="0" w:firstRowFirstColumn="0" w:firstRowLastColumn="0" w:lastRowFirstColumn="0" w:lastRowLastColumn="0"/>
            </w:pPr>
            <w:r w:rsidRPr="002E474F">
              <w:t>Sustainability practices, Environmental impact</w:t>
            </w:r>
          </w:p>
        </w:tc>
      </w:tr>
    </w:tbl>
    <w:p w14:paraId="4CAE26C4" w14:textId="77777777" w:rsidR="00F85247" w:rsidRDefault="00B406FD" w:rsidP="002E474F">
      <w:pPr>
        <w:jc w:val="center"/>
      </w:pPr>
      <w:r w:rsidRPr="002E474F">
        <w:t>Table</w:t>
      </w:r>
      <w:r w:rsidR="002E474F">
        <w:t xml:space="preserve"> 3</w:t>
      </w:r>
      <w:r w:rsidRPr="002E474F">
        <w:t>: PESTLE Analysis</w:t>
      </w:r>
    </w:p>
    <w:p w14:paraId="5011FD13" w14:textId="77777777" w:rsidR="002E474F" w:rsidRDefault="002E474F" w:rsidP="002E474F">
      <w:pPr>
        <w:jc w:val="center"/>
      </w:pPr>
    </w:p>
    <w:p w14:paraId="5D26B3DE" w14:textId="77777777" w:rsidR="002E474F" w:rsidRDefault="002E474F" w:rsidP="002E474F">
      <w:pPr>
        <w:jc w:val="center"/>
      </w:pPr>
    </w:p>
    <w:p w14:paraId="30CF300E" w14:textId="77777777" w:rsidR="002E474F" w:rsidRDefault="002E474F" w:rsidP="002E474F">
      <w:pPr>
        <w:jc w:val="center"/>
      </w:pPr>
    </w:p>
    <w:p w14:paraId="17734BDA" w14:textId="77777777" w:rsidR="002E474F" w:rsidRDefault="002E474F" w:rsidP="002E474F">
      <w:pPr>
        <w:jc w:val="center"/>
      </w:pPr>
    </w:p>
    <w:p w14:paraId="3D31979A" w14:textId="77777777" w:rsidR="002E474F" w:rsidRDefault="002E474F" w:rsidP="002E474F">
      <w:pPr>
        <w:jc w:val="center"/>
      </w:pPr>
    </w:p>
    <w:p w14:paraId="3291CBA2" w14:textId="77777777" w:rsidR="002E474F" w:rsidRDefault="002E474F" w:rsidP="002E474F">
      <w:pPr>
        <w:jc w:val="center"/>
      </w:pPr>
    </w:p>
    <w:p w14:paraId="1E3DD3C8" w14:textId="77777777" w:rsidR="002E474F" w:rsidRDefault="002E474F" w:rsidP="002E474F"/>
    <w:p w14:paraId="44F24F89" w14:textId="77777777" w:rsidR="002E474F" w:rsidRDefault="002E474F" w:rsidP="002E474F">
      <w:pPr>
        <w:pStyle w:val="Heading2"/>
      </w:pPr>
      <w:bookmarkStart w:id="12" w:name="_Toc150671688"/>
      <w:r>
        <w:lastRenderedPageBreak/>
        <w:t>Presentation</w:t>
      </w:r>
      <w:bookmarkEnd w:id="12"/>
      <w:r>
        <w:t xml:space="preserve"> </w:t>
      </w:r>
    </w:p>
    <w:p w14:paraId="1EE2173C" w14:textId="78AC846E" w:rsidR="002E474F" w:rsidRDefault="008E09F3" w:rsidP="002E474F">
      <w:r w:rsidRPr="008E09F3">
        <w:rPr>
          <w:noProof/>
        </w:rPr>
        <w:drawing>
          <wp:inline distT="0" distB="0" distL="0" distR="0" wp14:anchorId="0D616F6B" wp14:editId="0C45AD94">
            <wp:extent cx="5731510" cy="3209925"/>
            <wp:effectExtent l="0" t="0" r="2540" b="9525"/>
            <wp:docPr id="1607008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008165" name=""/>
                    <pic:cNvPicPr/>
                  </pic:nvPicPr>
                  <pic:blipFill>
                    <a:blip r:embed="rId9"/>
                    <a:stretch>
                      <a:fillRect/>
                    </a:stretch>
                  </pic:blipFill>
                  <pic:spPr>
                    <a:xfrm>
                      <a:off x="0" y="0"/>
                      <a:ext cx="5731510" cy="3209925"/>
                    </a:xfrm>
                    <a:prstGeom prst="rect">
                      <a:avLst/>
                    </a:prstGeom>
                  </pic:spPr>
                </pic:pic>
              </a:graphicData>
            </a:graphic>
          </wp:inline>
        </w:drawing>
      </w:r>
    </w:p>
    <w:p w14:paraId="62A211D1" w14:textId="77777777" w:rsidR="002E474F" w:rsidRDefault="002E474F" w:rsidP="002E474F">
      <w:r w:rsidRPr="002E474F">
        <w:rPr>
          <w:noProof/>
          <w:lang w:eastAsia="en-GB"/>
        </w:rPr>
        <w:drawing>
          <wp:inline distT="0" distB="0" distL="0" distR="0" wp14:anchorId="3379562A" wp14:editId="50EB56E2">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7E926187" w14:textId="77777777" w:rsidR="002E474F" w:rsidRPr="002E474F" w:rsidRDefault="002E474F" w:rsidP="002E474F">
      <w:r w:rsidRPr="002E474F">
        <w:rPr>
          <w:lang w:val="en-US"/>
        </w:rPr>
        <w:t>This marketing plan analyses the present global environment to determine the opportunities and challenges facing the Hilton East-Midland Airport Hotel. It is for the hotel's stakeholders who desire to improve the hotel's position in the market. The plan will place an emphasis on international viewpoints by making use of SOSTAC, the 4Ps, and Ansoff's grid.</w:t>
      </w:r>
    </w:p>
    <w:p w14:paraId="50B479BE" w14:textId="77777777" w:rsidR="002E474F" w:rsidRDefault="002E474F" w:rsidP="002E474F">
      <w:r w:rsidRPr="002E474F">
        <w:rPr>
          <w:noProof/>
          <w:lang w:eastAsia="en-GB"/>
        </w:rPr>
        <w:lastRenderedPageBreak/>
        <w:drawing>
          <wp:inline distT="0" distB="0" distL="0" distR="0" wp14:anchorId="6F70FCD5" wp14:editId="5CA06453">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36AF580C" w14:textId="77777777" w:rsidR="002E474F" w:rsidRPr="002E474F" w:rsidRDefault="002E474F" w:rsidP="002E474F">
      <w:r w:rsidRPr="002E474F">
        <w:rPr>
          <w:lang w:val="en-US"/>
        </w:rPr>
        <w:t xml:space="preserve">This extensive situational analysis underpins targeted and effective marketing. The Hilton East-midland Airport Hotel can strategically position itself in the dynamic hospitality industry by leveraging internal strengths, understanding customer nuances, navigating the competitive landscape, optimizing collaborations, and adapting to the broader market context </w:t>
      </w:r>
      <w:r w:rsidRPr="002E474F">
        <w:t>(Wei, 2022)</w:t>
      </w:r>
      <w:r w:rsidRPr="002E474F">
        <w:rPr>
          <w:lang w:val="en-US"/>
        </w:rPr>
        <w:t>.</w:t>
      </w:r>
    </w:p>
    <w:p w14:paraId="7FD19F05" w14:textId="77777777" w:rsidR="002E474F" w:rsidRDefault="002E474F" w:rsidP="002E474F">
      <w:r w:rsidRPr="002E474F">
        <w:rPr>
          <w:noProof/>
          <w:lang w:eastAsia="en-GB"/>
        </w:rPr>
        <w:drawing>
          <wp:inline distT="0" distB="0" distL="0" distR="0" wp14:anchorId="1035A231" wp14:editId="749BE3B3">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27CE7AC7" w14:textId="77777777" w:rsidR="002E474F" w:rsidRPr="002E474F" w:rsidRDefault="002E474F" w:rsidP="002E474F">
      <w:r w:rsidRPr="002E474F">
        <w:rPr>
          <w:lang w:val="en-US"/>
        </w:rPr>
        <w:t xml:space="preserve">In the following table, the SMART marketing goal of the Hilton East-Midland Airport Hotel is broken down into components that are specific, attainable, relevant, and time-bound </w:t>
      </w:r>
      <w:r w:rsidRPr="002E474F">
        <w:t>(Reidhead, 2020)</w:t>
      </w:r>
      <w:r w:rsidRPr="002E474F">
        <w:rPr>
          <w:lang w:val="en-US"/>
        </w:rPr>
        <w:t>.</w:t>
      </w:r>
    </w:p>
    <w:p w14:paraId="3748F6CA" w14:textId="77777777" w:rsidR="002E474F" w:rsidRDefault="002E474F" w:rsidP="002E474F">
      <w:r w:rsidRPr="002E474F">
        <w:rPr>
          <w:noProof/>
          <w:lang w:eastAsia="en-GB"/>
        </w:rPr>
        <w:lastRenderedPageBreak/>
        <w:drawing>
          <wp:inline distT="0" distB="0" distL="0" distR="0" wp14:anchorId="1B7B492F" wp14:editId="63B34CFD">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05307CB4" w14:textId="77777777" w:rsidR="002E474F" w:rsidRPr="002E474F" w:rsidRDefault="002E474F" w:rsidP="002E474F">
      <w:r w:rsidRPr="002E474F">
        <w:rPr>
          <w:lang w:val="en-US"/>
        </w:rPr>
        <w:t xml:space="preserve">By altering its value proposition, the Hilton East-midland Airport Hotel hopes to strengthen its position in the market. The hotel revamps its brand reputation by utilizing Ansoff's matrix to develop its market and clientele. The strategy calls for significant adjustments to the marketing mix in order to highlight advantages, special features, and positive client experiences </w:t>
      </w:r>
      <w:r w:rsidRPr="002E474F">
        <w:t>(Murray, 2023)</w:t>
      </w:r>
      <w:r w:rsidRPr="002E474F">
        <w:rPr>
          <w:lang w:val="en-US"/>
        </w:rPr>
        <w:t>. This all-encompassing strategy aims to enhance the hotel's reputation, reach, and competitiveness in the dynamic hospitality industry.</w:t>
      </w:r>
    </w:p>
    <w:p w14:paraId="302CA649" w14:textId="77777777" w:rsidR="002E474F" w:rsidRDefault="002E474F" w:rsidP="002E474F">
      <w:r w:rsidRPr="002E474F">
        <w:rPr>
          <w:noProof/>
          <w:lang w:eastAsia="en-GB"/>
        </w:rPr>
        <w:drawing>
          <wp:inline distT="0" distB="0" distL="0" distR="0" wp14:anchorId="709D7999" wp14:editId="644ECDCD">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3BF40E65" w14:textId="77777777" w:rsidR="002E474F" w:rsidRPr="002E474F" w:rsidRDefault="002E474F" w:rsidP="002E474F">
      <w:r w:rsidRPr="002E474F">
        <w:rPr>
          <w:lang w:val="en-US"/>
        </w:rPr>
        <w:lastRenderedPageBreak/>
        <w:t xml:space="preserve">Employ digital marketing to expand your audience, improve the usability of your website, provide individualized content to increase conversions, and build online relationships </w:t>
      </w:r>
      <w:r w:rsidRPr="002E474F">
        <w:t>(Ma, 2021)</w:t>
      </w:r>
      <w:r w:rsidRPr="002E474F">
        <w:rPr>
          <w:lang w:val="en-US"/>
        </w:rPr>
        <w:t xml:space="preserve">. Enhance social media impact with aesthetically appealing content, customized email marketing, and </w:t>
      </w:r>
      <w:proofErr w:type="spellStart"/>
      <w:r w:rsidRPr="002E474F">
        <w:rPr>
          <w:lang w:val="en-US"/>
        </w:rPr>
        <w:t>SimilarWeb</w:t>
      </w:r>
      <w:proofErr w:type="spellEnd"/>
      <w:r w:rsidRPr="002E474F">
        <w:rPr>
          <w:lang w:val="en-US"/>
        </w:rPr>
        <w:t xml:space="preserve"> competitor statistics. To maximize responsiveness, make use of strategy analysis, KPIs, and A/B testing.</w:t>
      </w:r>
    </w:p>
    <w:p w14:paraId="1CD9044C" w14:textId="77777777" w:rsidR="002E474F" w:rsidRDefault="002E474F" w:rsidP="002E474F">
      <w:r w:rsidRPr="002E474F">
        <w:rPr>
          <w:noProof/>
          <w:lang w:eastAsia="en-GB"/>
        </w:rPr>
        <w:drawing>
          <wp:inline distT="0" distB="0" distL="0" distR="0" wp14:anchorId="3E3A2EFA" wp14:editId="5929102D">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4C8695A6" w14:textId="77777777" w:rsidR="002E474F" w:rsidRPr="002E474F" w:rsidRDefault="002E474F" w:rsidP="002E474F">
      <w:r w:rsidRPr="002E474F">
        <w:rPr>
          <w:lang w:val="en-US"/>
        </w:rPr>
        <w:t>Gantt chart provides details about the communication plan.</w:t>
      </w:r>
    </w:p>
    <w:p w14:paraId="6227EA6D" w14:textId="77777777" w:rsidR="002E474F" w:rsidRDefault="002E474F" w:rsidP="002E474F">
      <w:r w:rsidRPr="002E474F">
        <w:rPr>
          <w:noProof/>
          <w:lang w:eastAsia="en-GB"/>
        </w:rPr>
        <w:drawing>
          <wp:inline distT="0" distB="0" distL="0" distR="0" wp14:anchorId="175E62A5" wp14:editId="1AFB14AF">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305951BB" w14:textId="77777777" w:rsidR="002E474F" w:rsidRPr="002E474F" w:rsidRDefault="002E474F" w:rsidP="002E474F">
      <w:r w:rsidRPr="002E474F">
        <w:rPr>
          <w:lang w:val="en-US"/>
        </w:rPr>
        <w:lastRenderedPageBreak/>
        <w:t>The marketing plan faces competitive dynamics, market volatility, and brand perception issues. A strategic value proposition shift, digital channels for reach, and targeted promotions are suggested. Collaborating, improving the marketing mix, and adjusting communication methods based on analysis are also important. Monitoring, adaptability to market changes, and customer satisfaction are key to the plan's success. These measures prepare the Hilton East-midland Airport Hotel for stable growth and competitiveness in the ever-changing hospitality business.</w:t>
      </w:r>
    </w:p>
    <w:p w14:paraId="6DA14F9E" w14:textId="77777777" w:rsidR="002E474F" w:rsidRPr="002E474F" w:rsidRDefault="002E474F" w:rsidP="002E474F">
      <w:r w:rsidRPr="002E474F">
        <w:rPr>
          <w:noProof/>
          <w:lang w:eastAsia="en-GB"/>
        </w:rPr>
        <w:drawing>
          <wp:inline distT="0" distB="0" distL="0" distR="0" wp14:anchorId="2D552EA7" wp14:editId="37EB9589">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607854AF" w14:textId="77777777" w:rsidR="00E26C3F" w:rsidRPr="002E474F" w:rsidRDefault="00E26C3F" w:rsidP="00E26C3F"/>
    <w:p w14:paraId="0355BA2F" w14:textId="77777777" w:rsidR="001A79B8" w:rsidRPr="002E474F" w:rsidRDefault="001A79B8" w:rsidP="001A79B8"/>
    <w:p w14:paraId="0AD4532D" w14:textId="77777777" w:rsidR="001A79B8" w:rsidRPr="002E474F" w:rsidRDefault="001A79B8" w:rsidP="001A79B8"/>
    <w:p w14:paraId="0E879E5F" w14:textId="77777777" w:rsidR="001A79B8" w:rsidRPr="002E474F" w:rsidRDefault="001A79B8" w:rsidP="001A79B8"/>
    <w:p w14:paraId="03D35EC2" w14:textId="77777777" w:rsidR="001A79B8" w:rsidRPr="002E474F" w:rsidRDefault="001A79B8" w:rsidP="001A79B8"/>
    <w:p w14:paraId="5EE6ED73" w14:textId="77777777" w:rsidR="001A79B8" w:rsidRPr="002E474F" w:rsidRDefault="001A79B8" w:rsidP="001A79B8"/>
    <w:p w14:paraId="5C303EB9" w14:textId="77777777" w:rsidR="001A79B8" w:rsidRPr="002E474F" w:rsidRDefault="001A79B8" w:rsidP="006F4E1C"/>
    <w:sectPr w:rsidR="001A79B8" w:rsidRPr="002E474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25D56" w14:textId="77777777" w:rsidR="00E37B5B" w:rsidRDefault="00E37B5B" w:rsidP="002E474F">
      <w:pPr>
        <w:spacing w:after="0" w:line="240" w:lineRule="auto"/>
      </w:pPr>
      <w:r>
        <w:separator/>
      </w:r>
    </w:p>
  </w:endnote>
  <w:endnote w:type="continuationSeparator" w:id="0">
    <w:p w14:paraId="5984C771" w14:textId="77777777" w:rsidR="00E37B5B" w:rsidRDefault="00E37B5B" w:rsidP="002E4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1446715"/>
      <w:docPartObj>
        <w:docPartGallery w:val="Page Numbers (Bottom of Page)"/>
        <w:docPartUnique/>
      </w:docPartObj>
    </w:sdtPr>
    <w:sdtEndPr>
      <w:rPr>
        <w:noProof/>
      </w:rPr>
    </w:sdtEndPr>
    <w:sdtContent>
      <w:p w14:paraId="66FE9EE9" w14:textId="77777777" w:rsidR="002E474F" w:rsidRDefault="002E474F">
        <w:pPr>
          <w:pStyle w:val="Footer"/>
          <w:jc w:val="center"/>
        </w:pPr>
        <w:r>
          <w:fldChar w:fldCharType="begin"/>
        </w:r>
        <w:r>
          <w:instrText xml:space="preserve"> PAGE   \* MERGEFORMAT </w:instrText>
        </w:r>
        <w:r>
          <w:fldChar w:fldCharType="separate"/>
        </w:r>
        <w:r w:rsidR="000D670D">
          <w:rPr>
            <w:noProof/>
          </w:rPr>
          <w:t>1</w:t>
        </w:r>
        <w:r>
          <w:rPr>
            <w:noProof/>
          </w:rPr>
          <w:fldChar w:fldCharType="end"/>
        </w:r>
      </w:p>
    </w:sdtContent>
  </w:sdt>
  <w:p w14:paraId="51234442" w14:textId="77777777" w:rsidR="002E474F" w:rsidRDefault="002E47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35D2C" w14:textId="77777777" w:rsidR="00E37B5B" w:rsidRDefault="00E37B5B" w:rsidP="002E474F">
      <w:pPr>
        <w:spacing w:after="0" w:line="240" w:lineRule="auto"/>
      </w:pPr>
      <w:r>
        <w:separator/>
      </w:r>
    </w:p>
  </w:footnote>
  <w:footnote w:type="continuationSeparator" w:id="0">
    <w:p w14:paraId="4AED146E" w14:textId="77777777" w:rsidR="00E37B5B" w:rsidRDefault="00E37B5B" w:rsidP="002E47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yNrA0MjQxNDM3NrdU0lEKTi0uzszPAykwqgUAW1PNnywAAAA="/>
  </w:docVars>
  <w:rsids>
    <w:rsidRoot w:val="008D2CC7"/>
    <w:rsid w:val="00032C7F"/>
    <w:rsid w:val="000A3E06"/>
    <w:rsid w:val="000D670D"/>
    <w:rsid w:val="001A79B8"/>
    <w:rsid w:val="00224B0F"/>
    <w:rsid w:val="00266AA0"/>
    <w:rsid w:val="002D6479"/>
    <w:rsid w:val="002E474F"/>
    <w:rsid w:val="003073E6"/>
    <w:rsid w:val="00336677"/>
    <w:rsid w:val="003A5A35"/>
    <w:rsid w:val="003E5535"/>
    <w:rsid w:val="00464586"/>
    <w:rsid w:val="004B0A22"/>
    <w:rsid w:val="004E671C"/>
    <w:rsid w:val="004F20DF"/>
    <w:rsid w:val="00511B7A"/>
    <w:rsid w:val="005366A5"/>
    <w:rsid w:val="00553479"/>
    <w:rsid w:val="00554044"/>
    <w:rsid w:val="00560568"/>
    <w:rsid w:val="005B253D"/>
    <w:rsid w:val="005C330A"/>
    <w:rsid w:val="00600667"/>
    <w:rsid w:val="00663496"/>
    <w:rsid w:val="00694966"/>
    <w:rsid w:val="006B31A4"/>
    <w:rsid w:val="006F4E1C"/>
    <w:rsid w:val="00701DAC"/>
    <w:rsid w:val="00706AFE"/>
    <w:rsid w:val="00751874"/>
    <w:rsid w:val="007648F6"/>
    <w:rsid w:val="007A2510"/>
    <w:rsid w:val="007D2CA7"/>
    <w:rsid w:val="008B11B2"/>
    <w:rsid w:val="008C5C6C"/>
    <w:rsid w:val="008D1979"/>
    <w:rsid w:val="008D2CC7"/>
    <w:rsid w:val="008E09F3"/>
    <w:rsid w:val="00905A45"/>
    <w:rsid w:val="0096006E"/>
    <w:rsid w:val="009B4415"/>
    <w:rsid w:val="009F05EB"/>
    <w:rsid w:val="00A4320A"/>
    <w:rsid w:val="00A52226"/>
    <w:rsid w:val="00AB1CE7"/>
    <w:rsid w:val="00B406FD"/>
    <w:rsid w:val="00B51EB7"/>
    <w:rsid w:val="00B56604"/>
    <w:rsid w:val="00CA220C"/>
    <w:rsid w:val="00DE278B"/>
    <w:rsid w:val="00DE7F8E"/>
    <w:rsid w:val="00E10AC8"/>
    <w:rsid w:val="00E25E3F"/>
    <w:rsid w:val="00E26C3F"/>
    <w:rsid w:val="00E37B5B"/>
    <w:rsid w:val="00E778AE"/>
    <w:rsid w:val="00EA0D8E"/>
    <w:rsid w:val="00EB7B4C"/>
    <w:rsid w:val="00F04D0D"/>
    <w:rsid w:val="00F21753"/>
    <w:rsid w:val="00F23104"/>
    <w:rsid w:val="00F85247"/>
    <w:rsid w:val="00FA5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348DF"/>
  <w15:chartTrackingRefBased/>
  <w15:docId w15:val="{4C0DBBD1-E55B-42D2-A6DC-BFA391257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6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9F05EB"/>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9F05EB"/>
    <w:rPr>
      <w:b/>
      <w:bCs/>
    </w:rPr>
  </w:style>
  <w:style w:type="table" w:styleId="GridTable4-Accent1">
    <w:name w:val="Grid Table 4 Accent 1"/>
    <w:basedOn w:val="TableNormal"/>
    <w:uiPriority w:val="49"/>
    <w:rsid w:val="009F05EB"/>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6">
    <w:name w:val="Grid Table 4 Accent 6"/>
    <w:basedOn w:val="TableNormal"/>
    <w:uiPriority w:val="49"/>
    <w:rsid w:val="00F8524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6B31A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TableParagraph">
    <w:name w:val="Table Paragraph"/>
    <w:basedOn w:val="Normal"/>
    <w:uiPriority w:val="1"/>
    <w:qFormat/>
    <w:rsid w:val="00F23104"/>
    <w:pPr>
      <w:widowControl w:val="0"/>
      <w:autoSpaceDE w:val="0"/>
      <w:autoSpaceDN w:val="0"/>
      <w:spacing w:after="0" w:line="240" w:lineRule="auto"/>
      <w:jc w:val="left"/>
    </w:pPr>
    <w:rPr>
      <w:rFonts w:ascii="Arial MT" w:eastAsia="Arial MT" w:hAnsi="Arial MT" w:cs="Arial MT"/>
      <w:sz w:val="22"/>
      <w:lang w:val="en-US"/>
    </w:rPr>
  </w:style>
  <w:style w:type="paragraph" w:styleId="Header">
    <w:name w:val="header"/>
    <w:basedOn w:val="Normal"/>
    <w:link w:val="HeaderChar"/>
    <w:uiPriority w:val="99"/>
    <w:unhideWhenUsed/>
    <w:rsid w:val="002E47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474F"/>
    <w:rPr>
      <w:rFonts w:ascii="Times New Roman" w:hAnsi="Times New Roman"/>
      <w:sz w:val="24"/>
    </w:rPr>
  </w:style>
  <w:style w:type="paragraph" w:styleId="Footer">
    <w:name w:val="footer"/>
    <w:basedOn w:val="Normal"/>
    <w:link w:val="FooterChar"/>
    <w:uiPriority w:val="99"/>
    <w:unhideWhenUsed/>
    <w:rsid w:val="002E47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474F"/>
    <w:rPr>
      <w:rFonts w:ascii="Times New Roman" w:hAnsi="Times New Roman"/>
      <w:sz w:val="24"/>
    </w:rPr>
  </w:style>
  <w:style w:type="paragraph" w:styleId="TOCHeading">
    <w:name w:val="TOC Heading"/>
    <w:basedOn w:val="Heading1"/>
    <w:next w:val="Normal"/>
    <w:uiPriority w:val="39"/>
    <w:unhideWhenUsed/>
    <w:qFormat/>
    <w:rsid w:val="002E474F"/>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2E474F"/>
    <w:pPr>
      <w:spacing w:after="100"/>
    </w:pPr>
  </w:style>
  <w:style w:type="paragraph" w:styleId="TOC2">
    <w:name w:val="toc 2"/>
    <w:basedOn w:val="Normal"/>
    <w:next w:val="Normal"/>
    <w:autoRedefine/>
    <w:uiPriority w:val="39"/>
    <w:unhideWhenUsed/>
    <w:rsid w:val="002E474F"/>
    <w:pPr>
      <w:spacing w:after="100"/>
      <w:ind w:left="240"/>
    </w:pPr>
  </w:style>
  <w:style w:type="character" w:styleId="Hyperlink">
    <w:name w:val="Hyperlink"/>
    <w:basedOn w:val="DefaultParagraphFont"/>
    <w:uiPriority w:val="99"/>
    <w:unhideWhenUsed/>
    <w:rsid w:val="002E47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45544">
      <w:bodyDiv w:val="1"/>
      <w:marLeft w:val="0"/>
      <w:marRight w:val="0"/>
      <w:marTop w:val="0"/>
      <w:marBottom w:val="0"/>
      <w:divBdr>
        <w:top w:val="none" w:sz="0" w:space="0" w:color="auto"/>
        <w:left w:val="none" w:sz="0" w:space="0" w:color="auto"/>
        <w:bottom w:val="none" w:sz="0" w:space="0" w:color="auto"/>
        <w:right w:val="none" w:sz="0" w:space="0" w:color="auto"/>
      </w:divBdr>
    </w:div>
    <w:div w:id="254366666">
      <w:bodyDiv w:val="1"/>
      <w:marLeft w:val="0"/>
      <w:marRight w:val="0"/>
      <w:marTop w:val="0"/>
      <w:marBottom w:val="0"/>
      <w:divBdr>
        <w:top w:val="none" w:sz="0" w:space="0" w:color="auto"/>
        <w:left w:val="none" w:sz="0" w:space="0" w:color="auto"/>
        <w:bottom w:val="none" w:sz="0" w:space="0" w:color="auto"/>
        <w:right w:val="none" w:sz="0" w:space="0" w:color="auto"/>
      </w:divBdr>
    </w:div>
    <w:div w:id="813176768">
      <w:bodyDiv w:val="1"/>
      <w:marLeft w:val="0"/>
      <w:marRight w:val="0"/>
      <w:marTop w:val="0"/>
      <w:marBottom w:val="0"/>
      <w:divBdr>
        <w:top w:val="none" w:sz="0" w:space="0" w:color="auto"/>
        <w:left w:val="none" w:sz="0" w:space="0" w:color="auto"/>
        <w:bottom w:val="none" w:sz="0" w:space="0" w:color="auto"/>
        <w:right w:val="none" w:sz="0" w:space="0" w:color="auto"/>
      </w:divBdr>
    </w:div>
    <w:div w:id="902643581">
      <w:bodyDiv w:val="1"/>
      <w:marLeft w:val="0"/>
      <w:marRight w:val="0"/>
      <w:marTop w:val="0"/>
      <w:marBottom w:val="0"/>
      <w:divBdr>
        <w:top w:val="none" w:sz="0" w:space="0" w:color="auto"/>
        <w:left w:val="none" w:sz="0" w:space="0" w:color="auto"/>
        <w:bottom w:val="none" w:sz="0" w:space="0" w:color="auto"/>
        <w:right w:val="none" w:sz="0" w:space="0" w:color="auto"/>
      </w:divBdr>
    </w:div>
    <w:div w:id="1026910398">
      <w:bodyDiv w:val="1"/>
      <w:marLeft w:val="0"/>
      <w:marRight w:val="0"/>
      <w:marTop w:val="0"/>
      <w:marBottom w:val="0"/>
      <w:divBdr>
        <w:top w:val="none" w:sz="0" w:space="0" w:color="auto"/>
        <w:left w:val="none" w:sz="0" w:space="0" w:color="auto"/>
        <w:bottom w:val="none" w:sz="0" w:space="0" w:color="auto"/>
        <w:right w:val="none" w:sz="0" w:space="0" w:color="auto"/>
      </w:divBdr>
    </w:div>
    <w:div w:id="1240019347">
      <w:bodyDiv w:val="1"/>
      <w:marLeft w:val="0"/>
      <w:marRight w:val="0"/>
      <w:marTop w:val="0"/>
      <w:marBottom w:val="0"/>
      <w:divBdr>
        <w:top w:val="none" w:sz="0" w:space="0" w:color="auto"/>
        <w:left w:val="none" w:sz="0" w:space="0" w:color="auto"/>
        <w:bottom w:val="none" w:sz="0" w:space="0" w:color="auto"/>
        <w:right w:val="none" w:sz="0" w:space="0" w:color="auto"/>
      </w:divBdr>
    </w:div>
    <w:div w:id="1489787811">
      <w:bodyDiv w:val="1"/>
      <w:marLeft w:val="0"/>
      <w:marRight w:val="0"/>
      <w:marTop w:val="0"/>
      <w:marBottom w:val="0"/>
      <w:divBdr>
        <w:top w:val="none" w:sz="0" w:space="0" w:color="auto"/>
        <w:left w:val="none" w:sz="0" w:space="0" w:color="auto"/>
        <w:bottom w:val="none" w:sz="0" w:space="0" w:color="auto"/>
        <w:right w:val="none" w:sz="0" w:space="0" w:color="auto"/>
      </w:divBdr>
      <w:divsChild>
        <w:div w:id="552733802">
          <w:marLeft w:val="0"/>
          <w:marRight w:val="0"/>
          <w:marTop w:val="0"/>
          <w:marBottom w:val="0"/>
          <w:divBdr>
            <w:top w:val="none" w:sz="0" w:space="0" w:color="auto"/>
            <w:left w:val="none" w:sz="0" w:space="0" w:color="auto"/>
            <w:bottom w:val="none" w:sz="0" w:space="0" w:color="auto"/>
            <w:right w:val="none" w:sz="0" w:space="0" w:color="auto"/>
          </w:divBdr>
        </w:div>
      </w:divsChild>
    </w:div>
    <w:div w:id="1510637097">
      <w:bodyDiv w:val="1"/>
      <w:marLeft w:val="0"/>
      <w:marRight w:val="0"/>
      <w:marTop w:val="0"/>
      <w:marBottom w:val="0"/>
      <w:divBdr>
        <w:top w:val="none" w:sz="0" w:space="0" w:color="auto"/>
        <w:left w:val="none" w:sz="0" w:space="0" w:color="auto"/>
        <w:bottom w:val="none" w:sz="0" w:space="0" w:color="auto"/>
        <w:right w:val="none" w:sz="0" w:space="0" w:color="auto"/>
      </w:divBdr>
    </w:div>
    <w:div w:id="1596206711">
      <w:bodyDiv w:val="1"/>
      <w:marLeft w:val="0"/>
      <w:marRight w:val="0"/>
      <w:marTop w:val="0"/>
      <w:marBottom w:val="0"/>
      <w:divBdr>
        <w:top w:val="none" w:sz="0" w:space="0" w:color="auto"/>
        <w:left w:val="none" w:sz="0" w:space="0" w:color="auto"/>
        <w:bottom w:val="none" w:sz="0" w:space="0" w:color="auto"/>
        <w:right w:val="none" w:sz="0" w:space="0" w:color="auto"/>
      </w:divBdr>
    </w:div>
    <w:div w:id="1598977151">
      <w:bodyDiv w:val="1"/>
      <w:marLeft w:val="0"/>
      <w:marRight w:val="0"/>
      <w:marTop w:val="0"/>
      <w:marBottom w:val="0"/>
      <w:divBdr>
        <w:top w:val="none" w:sz="0" w:space="0" w:color="auto"/>
        <w:left w:val="none" w:sz="0" w:space="0" w:color="auto"/>
        <w:bottom w:val="none" w:sz="0" w:space="0" w:color="auto"/>
        <w:right w:val="none" w:sz="0" w:space="0" w:color="auto"/>
      </w:divBdr>
    </w:div>
    <w:div w:id="176144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147E8-D2E8-4243-A78E-1C8CD654C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2580</Words>
  <Characters>14706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Oliullah</dc:creator>
  <cp:keywords/>
  <dc:description/>
  <cp:lastModifiedBy>A Oliullah</cp:lastModifiedBy>
  <cp:revision>14</cp:revision>
  <dcterms:created xsi:type="dcterms:W3CDTF">2023-11-16T11:14:00Z</dcterms:created>
  <dcterms:modified xsi:type="dcterms:W3CDTF">2023-11-16T12:28:00Z</dcterms:modified>
</cp:coreProperties>
</file>