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4B3DD5" w14:textId="3B0679F4" w:rsidR="00B17592" w:rsidRDefault="00B17592">
      <w:pPr>
        <w:jc w:val="both"/>
        <w:rPr>
          <w:rFonts w:ascii="Arial" w:eastAsia="Times New Roman" w:hAnsi="Arial" w:cs="Arial"/>
          <w:bCs/>
          <w:color w:val="000000"/>
          <w:kern w:val="0"/>
          <w:sz w:val="40"/>
          <w:szCs w:val="40"/>
        </w:rPr>
      </w:pPr>
      <w:r>
        <w:rPr>
          <w:rFonts w:ascii="Arial" w:eastAsia="Times New Roman" w:hAnsi="Arial" w:cs="Arial"/>
          <w:bCs/>
          <w:noProof/>
          <w:color w:val="000000"/>
          <w:kern w:val="0"/>
          <w:sz w:val="40"/>
          <w:szCs w:val="40"/>
        </w:rPr>
        <w:drawing>
          <wp:inline distT="0" distB="0" distL="0" distR="0" wp14:anchorId="137F0761" wp14:editId="78D0D32B">
            <wp:extent cx="5903313" cy="1212850"/>
            <wp:effectExtent l="0" t="0" r="2540" b="6350"/>
            <wp:docPr id="155123491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1234912" name="Picture 1551234912"/>
                    <pic:cNvPicPr/>
                  </pic:nvPicPr>
                  <pic:blipFill>
                    <a:blip r:embed="rId8">
                      <a:extLst>
                        <a:ext uri="{28A0092B-C50C-407E-A947-70E740481C1C}">
                          <a14:useLocalDpi xmlns:a14="http://schemas.microsoft.com/office/drawing/2010/main" val="0"/>
                        </a:ext>
                      </a:extLst>
                    </a:blip>
                    <a:stretch>
                      <a:fillRect/>
                    </a:stretch>
                  </pic:blipFill>
                  <pic:spPr>
                    <a:xfrm>
                      <a:off x="0" y="0"/>
                      <a:ext cx="5951518" cy="1222754"/>
                    </a:xfrm>
                    <a:prstGeom prst="rect">
                      <a:avLst/>
                    </a:prstGeom>
                  </pic:spPr>
                </pic:pic>
              </a:graphicData>
            </a:graphic>
          </wp:inline>
        </w:drawing>
      </w:r>
    </w:p>
    <w:p w14:paraId="5D3E4984" w14:textId="14EAFA1A" w:rsidR="009C0F76" w:rsidRDefault="00715084">
      <w:pPr>
        <w:jc w:val="both"/>
      </w:pPr>
      <w:r>
        <w:rPr>
          <w:rFonts w:ascii="Arial" w:eastAsia="Times New Roman" w:hAnsi="Arial" w:cs="Arial"/>
          <w:bCs/>
          <w:color w:val="000000"/>
          <w:kern w:val="0"/>
          <w:sz w:val="40"/>
          <w:szCs w:val="40"/>
        </w:rPr>
        <w:t>Title: “</w:t>
      </w:r>
      <w:r>
        <w:rPr>
          <w:b/>
          <w:bCs/>
          <w:color w:val="000000"/>
          <w:sz w:val="36"/>
          <w:szCs w:val="36"/>
        </w:rPr>
        <w:t>The impact of social media marketing on brand awareness in the apparel industry: a case study of H&amp;M.”</w:t>
      </w:r>
    </w:p>
    <w:p w14:paraId="2DB003D8" w14:textId="77777777" w:rsidR="00463C6E" w:rsidRDefault="00463C6E" w:rsidP="00463C6E">
      <w:pPr>
        <w:jc w:val="both"/>
        <w:rPr>
          <w:rFonts w:ascii="Arial" w:eastAsia="Times New Roman" w:hAnsi="Arial" w:cs="Arial"/>
          <w:bCs/>
          <w:color w:val="000000"/>
          <w:kern w:val="0"/>
          <w:sz w:val="24"/>
          <w:szCs w:val="24"/>
        </w:rPr>
      </w:pPr>
      <w:r>
        <w:rPr>
          <w:rFonts w:ascii="Arial" w:eastAsia="Times New Roman" w:hAnsi="Arial" w:cs="Arial"/>
          <w:bCs/>
          <w:color w:val="000000"/>
          <w:kern w:val="0"/>
          <w:sz w:val="24"/>
          <w:szCs w:val="24"/>
        </w:rPr>
        <w:t>Program: Master of Business Administration</w:t>
      </w:r>
    </w:p>
    <w:p w14:paraId="549030E3" w14:textId="6728BD13" w:rsidR="00463C6E" w:rsidRDefault="00463C6E" w:rsidP="00463C6E">
      <w:pPr>
        <w:jc w:val="both"/>
      </w:pPr>
      <w:r>
        <w:rPr>
          <w:rFonts w:ascii="Arial" w:eastAsia="Times New Roman" w:hAnsi="Arial" w:cs="Arial"/>
          <w:bCs/>
          <w:color w:val="000000"/>
          <w:kern w:val="0"/>
          <w:sz w:val="24"/>
          <w:szCs w:val="24"/>
        </w:rPr>
        <w:t xml:space="preserve">Module: </w:t>
      </w:r>
      <w:r w:rsidR="00837B77">
        <w:rPr>
          <w:sz w:val="24"/>
          <w:szCs w:val="24"/>
        </w:rPr>
        <w:t>Dissertation-Marketing</w:t>
      </w:r>
    </w:p>
    <w:p w14:paraId="3AB04FE1" w14:textId="7C9FEE3E" w:rsidR="00463C6E" w:rsidRDefault="00463C6E" w:rsidP="00463C6E">
      <w:pPr>
        <w:jc w:val="both"/>
      </w:pPr>
      <w:r>
        <w:rPr>
          <w:rFonts w:ascii="Arial" w:eastAsia="Times New Roman" w:hAnsi="Arial" w:cs="Arial"/>
          <w:bCs/>
          <w:color w:val="000000"/>
          <w:kern w:val="0"/>
          <w:sz w:val="24"/>
          <w:szCs w:val="24"/>
        </w:rPr>
        <w:t xml:space="preserve">Module Code: </w:t>
      </w:r>
      <w:r>
        <w:rPr>
          <w:sz w:val="24"/>
          <w:szCs w:val="24"/>
        </w:rPr>
        <w:t>LCMB703</w:t>
      </w:r>
      <w:r w:rsidR="00127457">
        <w:rPr>
          <w:sz w:val="24"/>
          <w:szCs w:val="24"/>
        </w:rPr>
        <w:t>5</w:t>
      </w:r>
    </w:p>
    <w:p w14:paraId="45B74920" w14:textId="77777777" w:rsidR="00463C6E" w:rsidRDefault="00463C6E" w:rsidP="00463C6E">
      <w:pPr>
        <w:jc w:val="both"/>
        <w:rPr>
          <w:rFonts w:ascii="Arial" w:eastAsia="Times New Roman" w:hAnsi="Arial" w:cs="Arial"/>
          <w:bCs/>
          <w:color w:val="000000"/>
          <w:kern w:val="0"/>
          <w:sz w:val="24"/>
          <w:szCs w:val="24"/>
        </w:rPr>
      </w:pPr>
    </w:p>
    <w:p w14:paraId="27B412F4" w14:textId="77777777" w:rsidR="002320C9" w:rsidRDefault="002320C9" w:rsidP="00463C6E">
      <w:pPr>
        <w:jc w:val="both"/>
        <w:rPr>
          <w:rFonts w:ascii="Arial" w:eastAsia="Times New Roman" w:hAnsi="Arial" w:cs="Arial"/>
          <w:bCs/>
          <w:color w:val="000000"/>
          <w:kern w:val="0"/>
          <w:sz w:val="24"/>
          <w:szCs w:val="24"/>
        </w:rPr>
      </w:pPr>
    </w:p>
    <w:p w14:paraId="58679ECF" w14:textId="77777777" w:rsidR="002320C9" w:rsidRDefault="002320C9" w:rsidP="00463C6E">
      <w:pPr>
        <w:jc w:val="both"/>
        <w:rPr>
          <w:rFonts w:ascii="Arial" w:eastAsia="Times New Roman" w:hAnsi="Arial" w:cs="Arial"/>
          <w:bCs/>
          <w:color w:val="000000"/>
          <w:kern w:val="0"/>
          <w:sz w:val="24"/>
          <w:szCs w:val="24"/>
        </w:rPr>
      </w:pPr>
    </w:p>
    <w:p w14:paraId="237D3841" w14:textId="77777777" w:rsidR="00463C6E" w:rsidRDefault="00463C6E" w:rsidP="00463C6E">
      <w:pPr>
        <w:jc w:val="both"/>
      </w:pPr>
      <w:r w:rsidRPr="004F291E">
        <w:rPr>
          <w:rFonts w:ascii="Arial" w:eastAsia="Times New Roman" w:hAnsi="Arial" w:cs="Arial"/>
          <w:b/>
          <w:bCs/>
          <w:color w:val="000000" w:themeColor="text1"/>
          <w:kern w:val="0"/>
          <w:sz w:val="24"/>
          <w:szCs w:val="24"/>
          <w:u w:val="single"/>
        </w:rPr>
        <w:t>Submitted To:</w:t>
      </w:r>
      <w:r w:rsidRPr="004F291E">
        <w:rPr>
          <w:rFonts w:ascii="Arial" w:eastAsia="Times New Roman" w:hAnsi="Arial" w:cs="Arial"/>
          <w:b/>
          <w:bCs/>
          <w:color w:val="000000" w:themeColor="text1"/>
          <w:kern w:val="0"/>
          <w:sz w:val="24"/>
          <w:szCs w:val="24"/>
        </w:rPr>
        <w:t xml:space="preserve"> </w:t>
      </w:r>
      <w:r>
        <w:rPr>
          <w:rFonts w:ascii="Arial" w:eastAsia="Times New Roman" w:hAnsi="Arial" w:cs="Arial"/>
          <w:b/>
          <w:bCs/>
          <w:color w:val="000000"/>
          <w:kern w:val="0"/>
          <w:sz w:val="24"/>
          <w:szCs w:val="24"/>
        </w:rPr>
        <w:tab/>
      </w:r>
      <w:r>
        <w:rPr>
          <w:rFonts w:ascii="Arial" w:eastAsia="Times New Roman" w:hAnsi="Arial" w:cs="Arial"/>
          <w:b/>
          <w:bCs/>
          <w:color w:val="000000"/>
          <w:kern w:val="0"/>
          <w:sz w:val="24"/>
          <w:szCs w:val="24"/>
        </w:rPr>
        <w:tab/>
      </w:r>
      <w:r>
        <w:rPr>
          <w:rFonts w:ascii="Arial" w:eastAsia="Times New Roman" w:hAnsi="Arial" w:cs="Arial"/>
          <w:b/>
          <w:bCs/>
          <w:color w:val="000000"/>
          <w:kern w:val="0"/>
          <w:sz w:val="24"/>
          <w:szCs w:val="24"/>
        </w:rPr>
        <w:tab/>
      </w:r>
      <w:r>
        <w:rPr>
          <w:rFonts w:ascii="Arial" w:eastAsia="Times New Roman" w:hAnsi="Arial" w:cs="Arial"/>
          <w:b/>
          <w:bCs/>
          <w:color w:val="000000"/>
          <w:kern w:val="0"/>
          <w:sz w:val="24"/>
          <w:szCs w:val="24"/>
        </w:rPr>
        <w:tab/>
      </w:r>
      <w:r>
        <w:rPr>
          <w:rFonts w:ascii="Arial" w:eastAsia="Times New Roman" w:hAnsi="Arial" w:cs="Arial"/>
          <w:b/>
          <w:bCs/>
          <w:color w:val="000000"/>
          <w:kern w:val="0"/>
          <w:sz w:val="24"/>
          <w:szCs w:val="24"/>
        </w:rPr>
        <w:tab/>
        <w:t xml:space="preserve">                   </w:t>
      </w:r>
    </w:p>
    <w:p w14:paraId="15E3D11C" w14:textId="412E24F7" w:rsidR="00463C6E" w:rsidRDefault="00127C50" w:rsidP="00463C6E">
      <w:pPr>
        <w:jc w:val="both"/>
      </w:pPr>
      <w:r>
        <w:rPr>
          <w:sz w:val="24"/>
          <w:szCs w:val="24"/>
        </w:rPr>
        <w:t>Dr. Rexon Nting</w:t>
      </w:r>
      <w:r w:rsidR="00463C6E">
        <w:rPr>
          <w:sz w:val="24"/>
          <w:szCs w:val="24"/>
        </w:rPr>
        <w:t xml:space="preserve">                            </w:t>
      </w:r>
      <w:r w:rsidR="00463C6E">
        <w:rPr>
          <w:rFonts w:ascii="Arial" w:eastAsia="Times New Roman" w:hAnsi="Arial" w:cs="Arial"/>
          <w:bCs/>
          <w:color w:val="000000"/>
          <w:kern w:val="0"/>
          <w:sz w:val="24"/>
          <w:szCs w:val="24"/>
        </w:rPr>
        <w:tab/>
      </w:r>
      <w:r w:rsidR="00463C6E">
        <w:rPr>
          <w:rFonts w:ascii="Arial" w:eastAsia="Times New Roman" w:hAnsi="Arial" w:cs="Arial"/>
          <w:bCs/>
          <w:color w:val="000000"/>
          <w:kern w:val="0"/>
          <w:sz w:val="24"/>
          <w:szCs w:val="24"/>
        </w:rPr>
        <w:tab/>
      </w:r>
      <w:r w:rsidR="00463C6E">
        <w:rPr>
          <w:rFonts w:ascii="Arial" w:eastAsia="Times New Roman" w:hAnsi="Arial" w:cs="Arial"/>
          <w:bCs/>
          <w:color w:val="000000"/>
          <w:kern w:val="0"/>
          <w:sz w:val="24"/>
          <w:szCs w:val="24"/>
        </w:rPr>
        <w:tab/>
      </w:r>
      <w:r w:rsidR="00463C6E">
        <w:rPr>
          <w:rFonts w:ascii="Arial" w:eastAsia="Times New Roman" w:hAnsi="Arial" w:cs="Arial"/>
          <w:bCs/>
          <w:color w:val="000000"/>
          <w:kern w:val="0"/>
          <w:sz w:val="24"/>
          <w:szCs w:val="24"/>
        </w:rPr>
        <w:tab/>
      </w:r>
      <w:r w:rsidR="00463C6E">
        <w:rPr>
          <w:rFonts w:ascii="Arial" w:eastAsia="Times New Roman" w:hAnsi="Arial" w:cs="Arial"/>
          <w:bCs/>
          <w:color w:val="000000"/>
          <w:kern w:val="0"/>
          <w:sz w:val="24"/>
          <w:szCs w:val="24"/>
        </w:rPr>
        <w:tab/>
        <w:t xml:space="preserve">                      </w:t>
      </w:r>
    </w:p>
    <w:p w14:paraId="5FD9DB30" w14:textId="6A5125C2" w:rsidR="00463C6E" w:rsidRDefault="00463C6E" w:rsidP="00463C6E">
      <w:pPr>
        <w:jc w:val="both"/>
      </w:pPr>
      <w:r>
        <w:rPr>
          <w:bCs/>
          <w:sz w:val="24"/>
          <w:szCs w:val="24"/>
        </w:rPr>
        <w:t>Lecturer in</w:t>
      </w:r>
      <w:r>
        <w:rPr>
          <w:b/>
          <w:bCs/>
          <w:sz w:val="24"/>
          <w:szCs w:val="24"/>
        </w:rPr>
        <w:t xml:space="preserve"> </w:t>
      </w:r>
      <w:r w:rsidR="005D5D6D">
        <w:rPr>
          <w:sz w:val="24"/>
          <w:szCs w:val="24"/>
        </w:rPr>
        <w:t>Finance and Management</w:t>
      </w:r>
      <w:r>
        <w:rPr>
          <w:rFonts w:ascii="Arial" w:eastAsia="Times New Roman" w:hAnsi="Arial" w:cs="Arial"/>
          <w:bCs/>
          <w:color w:val="000000"/>
          <w:kern w:val="0"/>
          <w:sz w:val="24"/>
          <w:szCs w:val="24"/>
        </w:rPr>
        <w:tab/>
      </w:r>
      <w:r>
        <w:rPr>
          <w:rFonts w:ascii="Arial" w:eastAsia="Times New Roman" w:hAnsi="Arial" w:cs="Arial"/>
          <w:bCs/>
          <w:color w:val="000000"/>
          <w:kern w:val="0"/>
          <w:sz w:val="24"/>
          <w:szCs w:val="24"/>
        </w:rPr>
        <w:tab/>
        <w:t xml:space="preserve">                      </w:t>
      </w:r>
    </w:p>
    <w:p w14:paraId="43BAAD3C" w14:textId="77777777" w:rsidR="00463C6E" w:rsidRDefault="00463C6E" w:rsidP="00463C6E">
      <w:pPr>
        <w:jc w:val="both"/>
        <w:rPr>
          <w:rFonts w:ascii="Arial" w:eastAsia="Times New Roman" w:hAnsi="Arial" w:cs="Arial"/>
          <w:bCs/>
          <w:color w:val="000000"/>
          <w:kern w:val="0"/>
          <w:sz w:val="24"/>
          <w:szCs w:val="24"/>
        </w:rPr>
      </w:pPr>
      <w:r>
        <w:rPr>
          <w:rFonts w:ascii="Arial" w:eastAsia="Times New Roman" w:hAnsi="Arial" w:cs="Arial"/>
          <w:bCs/>
          <w:color w:val="000000"/>
          <w:kern w:val="0"/>
          <w:sz w:val="24"/>
          <w:szCs w:val="24"/>
        </w:rPr>
        <w:t>University of Wales Trinity Saint David</w:t>
      </w:r>
    </w:p>
    <w:p w14:paraId="6B94A6BE" w14:textId="77777777" w:rsidR="00463C6E" w:rsidRDefault="00463C6E" w:rsidP="00463C6E">
      <w:pPr>
        <w:jc w:val="both"/>
        <w:rPr>
          <w:rFonts w:ascii="Arial" w:eastAsia="Times New Roman" w:hAnsi="Arial" w:cs="Arial"/>
          <w:bCs/>
          <w:color w:val="000000"/>
          <w:kern w:val="0"/>
          <w:sz w:val="24"/>
          <w:szCs w:val="24"/>
        </w:rPr>
      </w:pPr>
    </w:p>
    <w:p w14:paraId="40CDBFF5" w14:textId="77777777" w:rsidR="00463C6E" w:rsidRPr="004F291E" w:rsidRDefault="00463C6E" w:rsidP="00463C6E">
      <w:pPr>
        <w:ind w:left="4320" w:firstLine="720"/>
        <w:jc w:val="both"/>
        <w:rPr>
          <w:rFonts w:ascii="Arial" w:eastAsia="Times New Roman" w:hAnsi="Arial" w:cs="Arial"/>
          <w:b/>
          <w:bCs/>
          <w:color w:val="000000" w:themeColor="text1"/>
          <w:kern w:val="0"/>
          <w:sz w:val="24"/>
          <w:szCs w:val="24"/>
          <w:u w:val="single"/>
        </w:rPr>
      </w:pPr>
      <w:r w:rsidRPr="004F291E">
        <w:rPr>
          <w:rFonts w:ascii="Arial" w:eastAsia="Times New Roman" w:hAnsi="Arial" w:cs="Arial"/>
          <w:b/>
          <w:bCs/>
          <w:color w:val="000000" w:themeColor="text1"/>
          <w:kern w:val="0"/>
          <w:sz w:val="24"/>
          <w:szCs w:val="24"/>
          <w:u w:val="single"/>
        </w:rPr>
        <w:t>Submitted By:</w:t>
      </w:r>
    </w:p>
    <w:p w14:paraId="3049FA70" w14:textId="77777777" w:rsidR="00463C6E" w:rsidRDefault="00463C6E" w:rsidP="00463C6E">
      <w:pPr>
        <w:ind w:left="4320" w:firstLine="720"/>
        <w:jc w:val="both"/>
        <w:rPr>
          <w:rFonts w:ascii="Arial" w:eastAsia="Times New Roman" w:hAnsi="Arial" w:cs="Arial"/>
          <w:bCs/>
          <w:color w:val="000000"/>
          <w:kern w:val="0"/>
          <w:sz w:val="24"/>
          <w:szCs w:val="24"/>
        </w:rPr>
      </w:pPr>
      <w:r>
        <w:rPr>
          <w:rFonts w:ascii="Arial" w:eastAsia="Times New Roman" w:hAnsi="Arial" w:cs="Arial"/>
          <w:bCs/>
          <w:color w:val="000000"/>
          <w:kern w:val="0"/>
          <w:sz w:val="24"/>
          <w:szCs w:val="24"/>
        </w:rPr>
        <w:t xml:space="preserve">Md Zahid Hasan Sojib </w:t>
      </w:r>
    </w:p>
    <w:p w14:paraId="21196BC3" w14:textId="77777777" w:rsidR="00463C6E" w:rsidRDefault="00463C6E" w:rsidP="00463C6E">
      <w:pPr>
        <w:ind w:left="4320" w:firstLine="720"/>
        <w:jc w:val="both"/>
        <w:rPr>
          <w:rFonts w:ascii="Arial" w:eastAsia="Times New Roman" w:hAnsi="Arial" w:cs="Arial"/>
          <w:bCs/>
          <w:color w:val="000000"/>
          <w:kern w:val="0"/>
          <w:sz w:val="24"/>
          <w:szCs w:val="24"/>
        </w:rPr>
      </w:pPr>
      <w:r>
        <w:rPr>
          <w:rFonts w:ascii="Arial" w:eastAsia="Times New Roman" w:hAnsi="Arial" w:cs="Arial"/>
          <w:bCs/>
          <w:color w:val="000000"/>
          <w:kern w:val="0"/>
          <w:sz w:val="24"/>
          <w:szCs w:val="24"/>
        </w:rPr>
        <w:t>Id: 2426919</w:t>
      </w:r>
    </w:p>
    <w:p w14:paraId="6747DFD8" w14:textId="77777777" w:rsidR="00463C6E" w:rsidRDefault="00463C6E" w:rsidP="00463C6E">
      <w:pPr>
        <w:ind w:left="4320" w:firstLine="720"/>
        <w:jc w:val="both"/>
        <w:rPr>
          <w:rFonts w:ascii="Arial" w:eastAsia="Times New Roman" w:hAnsi="Arial" w:cs="Arial"/>
          <w:bCs/>
          <w:color w:val="000000"/>
          <w:kern w:val="0"/>
          <w:sz w:val="24"/>
          <w:szCs w:val="24"/>
        </w:rPr>
      </w:pPr>
      <w:r>
        <w:rPr>
          <w:rFonts w:ascii="Arial" w:eastAsia="Times New Roman" w:hAnsi="Arial" w:cs="Arial"/>
          <w:bCs/>
          <w:color w:val="000000"/>
          <w:kern w:val="0"/>
          <w:sz w:val="24"/>
          <w:szCs w:val="24"/>
        </w:rPr>
        <w:t>University of Wales Trinity Saint David</w:t>
      </w:r>
    </w:p>
    <w:p w14:paraId="5D3E4985" w14:textId="77777777" w:rsidR="009C0F76" w:rsidRDefault="009C0F76">
      <w:pPr>
        <w:rPr>
          <w:b/>
          <w:bCs/>
        </w:rPr>
      </w:pPr>
    </w:p>
    <w:p w14:paraId="4B387E5A" w14:textId="58D7E379" w:rsidR="002320C9" w:rsidRDefault="007B5D6E">
      <w:pPr>
        <w:rPr>
          <w:b/>
          <w:bCs/>
        </w:rPr>
      </w:pPr>
      <w:r>
        <w:rPr>
          <w:b/>
          <w:bCs/>
        </w:rPr>
        <w:t xml:space="preserve">Submission date: </w:t>
      </w:r>
      <w:r w:rsidR="00B56219">
        <w:rPr>
          <w:b/>
          <w:bCs/>
        </w:rPr>
        <w:t>29</w:t>
      </w:r>
      <w:r>
        <w:rPr>
          <w:b/>
          <w:bCs/>
        </w:rPr>
        <w:t>/</w:t>
      </w:r>
      <w:r w:rsidR="00B56219">
        <w:rPr>
          <w:b/>
          <w:bCs/>
        </w:rPr>
        <w:t>01</w:t>
      </w:r>
      <w:r>
        <w:rPr>
          <w:b/>
          <w:bCs/>
        </w:rPr>
        <w:t>/2026</w:t>
      </w:r>
    </w:p>
    <w:p w14:paraId="238F7D2B" w14:textId="77777777" w:rsidR="002320C9" w:rsidRDefault="002320C9">
      <w:pPr>
        <w:rPr>
          <w:b/>
          <w:bCs/>
        </w:rPr>
      </w:pPr>
    </w:p>
    <w:p w14:paraId="0C5FBCAA" w14:textId="77777777" w:rsidR="006B6386" w:rsidRDefault="006B6386">
      <w:pPr>
        <w:rPr>
          <w:b/>
          <w:bCs/>
        </w:rPr>
      </w:pPr>
    </w:p>
    <w:p w14:paraId="5C5CC868" w14:textId="2F46395E" w:rsidR="0086063F" w:rsidRPr="002C6437" w:rsidRDefault="00750C85" w:rsidP="002C6437">
      <w:pPr>
        <w:spacing w:line="360" w:lineRule="auto"/>
        <w:jc w:val="both"/>
        <w:rPr>
          <w:rFonts w:cs="Calibri"/>
          <w:b/>
          <w:bCs/>
          <w:sz w:val="24"/>
          <w:szCs w:val="24"/>
        </w:rPr>
      </w:pPr>
      <w:r w:rsidRPr="002C6437">
        <w:rPr>
          <w:rFonts w:cs="Calibri"/>
          <w:b/>
          <w:bCs/>
          <w:sz w:val="24"/>
          <w:szCs w:val="24"/>
        </w:rPr>
        <w:t>D</w:t>
      </w:r>
      <w:r w:rsidR="006372AF" w:rsidRPr="002C6437">
        <w:rPr>
          <w:rFonts w:cs="Calibri"/>
          <w:b/>
          <w:bCs/>
          <w:sz w:val="24"/>
          <w:szCs w:val="24"/>
        </w:rPr>
        <w:t>eclaration</w:t>
      </w:r>
    </w:p>
    <w:p w14:paraId="2CA71970" w14:textId="7FEAC74F" w:rsidR="00F42BCB" w:rsidRPr="002C6437" w:rsidRDefault="00E743CF" w:rsidP="002C6437">
      <w:pPr>
        <w:spacing w:line="360" w:lineRule="auto"/>
        <w:jc w:val="both"/>
        <w:rPr>
          <w:rFonts w:cs="Calibri"/>
          <w:color w:val="000000"/>
          <w:sz w:val="24"/>
          <w:szCs w:val="24"/>
        </w:rPr>
      </w:pPr>
      <w:r w:rsidRPr="002C6437">
        <w:rPr>
          <w:rFonts w:cs="Calibri"/>
          <w:sz w:val="24"/>
          <w:szCs w:val="24"/>
        </w:rPr>
        <w:t>I hereby declare that this dissertation</w:t>
      </w:r>
      <w:r w:rsidR="00F42BCB" w:rsidRPr="002C6437">
        <w:rPr>
          <w:rFonts w:cs="Calibri"/>
          <w:sz w:val="24"/>
          <w:szCs w:val="24"/>
        </w:rPr>
        <w:t>,</w:t>
      </w:r>
      <w:r w:rsidRPr="002C6437">
        <w:rPr>
          <w:rFonts w:cs="Calibri"/>
          <w:sz w:val="24"/>
          <w:szCs w:val="24"/>
        </w:rPr>
        <w:t xml:space="preserve"> titled</w:t>
      </w:r>
      <w:r w:rsidR="00F42BCB" w:rsidRPr="002C6437">
        <w:rPr>
          <w:rFonts w:cs="Calibri"/>
          <w:sz w:val="24"/>
          <w:szCs w:val="24"/>
        </w:rPr>
        <w:t xml:space="preserve"> </w:t>
      </w:r>
      <w:r w:rsidR="00F42BCB" w:rsidRPr="002C6437">
        <w:rPr>
          <w:rFonts w:eastAsia="Times New Roman" w:cs="Calibri"/>
          <w:bCs/>
          <w:color w:val="000000"/>
          <w:kern w:val="0"/>
          <w:sz w:val="24"/>
          <w:szCs w:val="24"/>
        </w:rPr>
        <w:t>“</w:t>
      </w:r>
      <w:r w:rsidR="00F42BCB" w:rsidRPr="002C6437">
        <w:rPr>
          <w:rFonts w:cs="Calibri"/>
          <w:b/>
          <w:bCs/>
          <w:color w:val="000000"/>
          <w:sz w:val="24"/>
          <w:szCs w:val="24"/>
        </w:rPr>
        <w:t>The impact of social media marketing on brand awareness in the apparel industry: a case study of H&amp;M</w:t>
      </w:r>
      <w:r w:rsidR="00A641D4" w:rsidRPr="002C6437">
        <w:rPr>
          <w:rFonts w:cs="Calibri"/>
          <w:b/>
          <w:bCs/>
          <w:color w:val="000000"/>
          <w:sz w:val="24"/>
          <w:szCs w:val="24"/>
        </w:rPr>
        <w:t>,</w:t>
      </w:r>
      <w:r w:rsidR="00D32DC4" w:rsidRPr="002C6437">
        <w:rPr>
          <w:rFonts w:cs="Calibri"/>
          <w:b/>
          <w:bCs/>
          <w:color w:val="000000"/>
          <w:sz w:val="24"/>
          <w:szCs w:val="24"/>
        </w:rPr>
        <w:t xml:space="preserve">” </w:t>
      </w:r>
      <w:r w:rsidR="00D32DC4" w:rsidRPr="002C6437">
        <w:rPr>
          <w:rFonts w:cs="Calibri"/>
          <w:color w:val="000000"/>
          <w:sz w:val="24"/>
          <w:szCs w:val="24"/>
        </w:rPr>
        <w:t xml:space="preserve">is my own </w:t>
      </w:r>
      <w:r w:rsidR="00A641D4" w:rsidRPr="002C6437">
        <w:rPr>
          <w:rFonts w:cs="Calibri"/>
          <w:color w:val="000000"/>
          <w:sz w:val="24"/>
          <w:szCs w:val="24"/>
        </w:rPr>
        <w:t xml:space="preserve">original work and has not been submitted </w:t>
      </w:r>
      <w:r w:rsidR="00C44B19" w:rsidRPr="002C6437">
        <w:rPr>
          <w:rFonts w:cs="Calibri"/>
          <w:color w:val="000000"/>
          <w:sz w:val="24"/>
          <w:szCs w:val="24"/>
        </w:rPr>
        <w:t>previously, in whole or in part, for the award of</w:t>
      </w:r>
      <w:r w:rsidR="00C87168" w:rsidRPr="002C6437">
        <w:rPr>
          <w:rFonts w:cs="Calibri"/>
          <w:color w:val="000000"/>
          <w:sz w:val="24"/>
          <w:szCs w:val="24"/>
        </w:rPr>
        <w:t xml:space="preserve"> any degree or qualification at this or any other institution.</w:t>
      </w:r>
    </w:p>
    <w:p w14:paraId="5FE15099" w14:textId="01C777FD" w:rsidR="00C87168" w:rsidRPr="002C6437" w:rsidRDefault="00895F75" w:rsidP="002C6437">
      <w:pPr>
        <w:spacing w:line="360" w:lineRule="auto"/>
        <w:jc w:val="both"/>
        <w:rPr>
          <w:rFonts w:cs="Calibri"/>
          <w:color w:val="000000"/>
          <w:sz w:val="24"/>
          <w:szCs w:val="24"/>
        </w:rPr>
      </w:pPr>
      <w:r w:rsidRPr="002C6437">
        <w:rPr>
          <w:rFonts w:cs="Calibri"/>
          <w:color w:val="000000"/>
          <w:sz w:val="24"/>
          <w:szCs w:val="24"/>
        </w:rPr>
        <w:t xml:space="preserve">All </w:t>
      </w:r>
      <w:r w:rsidR="00F275F3" w:rsidRPr="002C6437">
        <w:rPr>
          <w:rFonts w:cs="Calibri"/>
          <w:color w:val="000000"/>
          <w:sz w:val="24"/>
          <w:szCs w:val="24"/>
        </w:rPr>
        <w:t>sources</w:t>
      </w:r>
      <w:r w:rsidRPr="002C6437">
        <w:rPr>
          <w:rFonts w:cs="Calibri"/>
          <w:color w:val="000000"/>
          <w:sz w:val="24"/>
          <w:szCs w:val="24"/>
        </w:rPr>
        <w:t xml:space="preserve"> of information used in this dissertation have been properly</w:t>
      </w:r>
      <w:r w:rsidR="00A108BB" w:rsidRPr="002C6437">
        <w:rPr>
          <w:rFonts w:cs="Calibri"/>
          <w:color w:val="000000"/>
          <w:sz w:val="24"/>
          <w:szCs w:val="24"/>
        </w:rPr>
        <w:t xml:space="preserve"> ac</w:t>
      </w:r>
      <w:r w:rsidR="00B30B2D" w:rsidRPr="002C6437">
        <w:rPr>
          <w:rFonts w:cs="Calibri"/>
          <w:color w:val="000000"/>
          <w:sz w:val="24"/>
          <w:szCs w:val="24"/>
        </w:rPr>
        <w:t>knowledged and referenced in accordance with the Harvard referencing style</w:t>
      </w:r>
      <w:r w:rsidR="00F275F3" w:rsidRPr="002C6437">
        <w:rPr>
          <w:rFonts w:cs="Calibri"/>
          <w:color w:val="000000"/>
          <w:sz w:val="24"/>
          <w:szCs w:val="24"/>
        </w:rPr>
        <w:t>.</w:t>
      </w:r>
      <w:r w:rsidR="00B30B2D" w:rsidRPr="002C6437">
        <w:rPr>
          <w:rFonts w:cs="Calibri"/>
          <w:color w:val="000000"/>
          <w:sz w:val="24"/>
          <w:szCs w:val="24"/>
        </w:rPr>
        <w:t xml:space="preserve"> I confirm that this research has </w:t>
      </w:r>
      <w:r w:rsidR="00F275F3" w:rsidRPr="002C6437">
        <w:rPr>
          <w:rFonts w:cs="Calibri"/>
          <w:color w:val="000000"/>
          <w:sz w:val="24"/>
          <w:szCs w:val="24"/>
        </w:rPr>
        <w:t>been</w:t>
      </w:r>
      <w:r w:rsidR="00B30B2D" w:rsidRPr="002C6437">
        <w:rPr>
          <w:rFonts w:cs="Calibri"/>
          <w:color w:val="000000"/>
          <w:sz w:val="24"/>
          <w:szCs w:val="24"/>
        </w:rPr>
        <w:t xml:space="preserve"> conducted in </w:t>
      </w:r>
      <w:r w:rsidR="002B4895" w:rsidRPr="002C6437">
        <w:rPr>
          <w:rFonts w:cs="Calibri"/>
          <w:color w:val="000000"/>
          <w:sz w:val="24"/>
          <w:szCs w:val="24"/>
        </w:rPr>
        <w:t>accordance with the academic regulations and ethical standards of the University of Wales Trinity Saint David.</w:t>
      </w:r>
    </w:p>
    <w:p w14:paraId="1FAF9358" w14:textId="4F4EF7E6" w:rsidR="00196048" w:rsidRPr="002C6437" w:rsidRDefault="00196048" w:rsidP="002C6437">
      <w:pPr>
        <w:spacing w:line="360" w:lineRule="auto"/>
        <w:jc w:val="both"/>
        <w:rPr>
          <w:rFonts w:cs="Calibri"/>
          <w:color w:val="000000"/>
          <w:sz w:val="24"/>
          <w:szCs w:val="24"/>
        </w:rPr>
      </w:pPr>
      <w:r w:rsidRPr="002C6437">
        <w:rPr>
          <w:rFonts w:cs="Calibri"/>
          <w:color w:val="000000"/>
          <w:sz w:val="24"/>
          <w:szCs w:val="24"/>
        </w:rPr>
        <w:t>Name: Md Zahid Hasan Sojib</w:t>
      </w:r>
    </w:p>
    <w:p w14:paraId="5C73A770" w14:textId="082F5AEE" w:rsidR="00196048" w:rsidRPr="002C6437" w:rsidRDefault="00196048" w:rsidP="002C6437">
      <w:pPr>
        <w:spacing w:line="360" w:lineRule="auto"/>
        <w:jc w:val="both"/>
        <w:rPr>
          <w:rFonts w:cs="Calibri"/>
          <w:color w:val="000000"/>
          <w:sz w:val="24"/>
          <w:szCs w:val="24"/>
        </w:rPr>
      </w:pPr>
      <w:r w:rsidRPr="002C6437">
        <w:rPr>
          <w:rFonts w:cs="Calibri"/>
          <w:color w:val="000000"/>
          <w:sz w:val="24"/>
          <w:szCs w:val="24"/>
        </w:rPr>
        <w:t>Student Id: 242</w:t>
      </w:r>
      <w:r w:rsidR="00FC3F2D">
        <w:rPr>
          <w:rFonts w:cs="Calibri"/>
          <w:color w:val="000000"/>
          <w:sz w:val="24"/>
          <w:szCs w:val="24"/>
        </w:rPr>
        <w:t>6919</w:t>
      </w:r>
    </w:p>
    <w:p w14:paraId="6492F505" w14:textId="11FB3AAA" w:rsidR="00196048" w:rsidRPr="002C6437" w:rsidRDefault="00F275F3" w:rsidP="002C6437">
      <w:pPr>
        <w:spacing w:line="360" w:lineRule="auto"/>
        <w:jc w:val="both"/>
        <w:rPr>
          <w:rFonts w:cs="Calibri"/>
          <w:color w:val="000000"/>
          <w:sz w:val="24"/>
          <w:szCs w:val="24"/>
        </w:rPr>
      </w:pPr>
      <w:r w:rsidRPr="002C6437">
        <w:rPr>
          <w:rFonts w:cs="Calibri"/>
          <w:color w:val="000000"/>
          <w:sz w:val="24"/>
          <w:szCs w:val="24"/>
        </w:rPr>
        <w:t>Program</w:t>
      </w:r>
      <w:r w:rsidR="008F11BB" w:rsidRPr="002C6437">
        <w:rPr>
          <w:rFonts w:cs="Calibri"/>
          <w:color w:val="000000"/>
          <w:sz w:val="24"/>
          <w:szCs w:val="24"/>
        </w:rPr>
        <w:t>: MBA in International Business</w:t>
      </w:r>
    </w:p>
    <w:p w14:paraId="0C4DE0A4" w14:textId="487C035B" w:rsidR="008F11BB" w:rsidRPr="002C6437" w:rsidRDefault="008F11BB" w:rsidP="002C6437">
      <w:pPr>
        <w:spacing w:line="360" w:lineRule="auto"/>
        <w:jc w:val="both"/>
        <w:rPr>
          <w:rFonts w:cs="Calibri"/>
          <w:color w:val="000000"/>
          <w:sz w:val="24"/>
          <w:szCs w:val="24"/>
        </w:rPr>
      </w:pPr>
      <w:r w:rsidRPr="002C6437">
        <w:rPr>
          <w:rFonts w:cs="Calibri"/>
          <w:color w:val="000000"/>
          <w:sz w:val="24"/>
          <w:szCs w:val="24"/>
        </w:rPr>
        <w:t>University: University of Wales</w:t>
      </w:r>
      <w:r w:rsidR="000A7B69" w:rsidRPr="002C6437">
        <w:rPr>
          <w:rFonts w:cs="Calibri"/>
          <w:color w:val="000000"/>
          <w:sz w:val="24"/>
          <w:szCs w:val="24"/>
        </w:rPr>
        <w:t xml:space="preserve"> Trinity Saint David</w:t>
      </w:r>
    </w:p>
    <w:p w14:paraId="458E1D94" w14:textId="234C499F" w:rsidR="003979D3" w:rsidRPr="002C6437" w:rsidRDefault="003979D3" w:rsidP="002C6437">
      <w:pPr>
        <w:spacing w:line="360" w:lineRule="auto"/>
        <w:jc w:val="both"/>
        <w:rPr>
          <w:rFonts w:cs="Calibri"/>
          <w:color w:val="000000"/>
          <w:sz w:val="24"/>
          <w:szCs w:val="24"/>
        </w:rPr>
      </w:pPr>
      <w:r w:rsidRPr="002C6437">
        <w:rPr>
          <w:rFonts w:cs="Calibri"/>
          <w:color w:val="000000"/>
          <w:sz w:val="24"/>
          <w:szCs w:val="24"/>
        </w:rPr>
        <w:t>Signature: Md Zahid Hasan Sojib</w:t>
      </w:r>
    </w:p>
    <w:p w14:paraId="64856271" w14:textId="10B5630D" w:rsidR="003979D3" w:rsidRPr="002C6437" w:rsidRDefault="003979D3" w:rsidP="002C6437">
      <w:pPr>
        <w:spacing w:line="360" w:lineRule="auto"/>
        <w:jc w:val="both"/>
        <w:rPr>
          <w:rFonts w:cs="Calibri"/>
          <w:sz w:val="24"/>
          <w:szCs w:val="24"/>
        </w:rPr>
      </w:pPr>
      <w:r w:rsidRPr="002C6437">
        <w:rPr>
          <w:rFonts w:cs="Calibri"/>
          <w:color w:val="000000"/>
          <w:sz w:val="24"/>
          <w:szCs w:val="24"/>
        </w:rPr>
        <w:t>Date: 2</w:t>
      </w:r>
      <w:r w:rsidR="00B56219">
        <w:rPr>
          <w:rFonts w:cs="Calibri"/>
          <w:color w:val="000000"/>
          <w:sz w:val="24"/>
          <w:szCs w:val="24"/>
        </w:rPr>
        <w:t>9</w:t>
      </w:r>
      <w:r w:rsidRPr="002C6437">
        <w:rPr>
          <w:rFonts w:cs="Calibri"/>
          <w:color w:val="000000"/>
          <w:sz w:val="24"/>
          <w:szCs w:val="24"/>
          <w:vertAlign w:val="superscript"/>
        </w:rPr>
        <w:t>th</w:t>
      </w:r>
      <w:r w:rsidRPr="002C6437">
        <w:rPr>
          <w:rFonts w:cs="Calibri"/>
          <w:color w:val="000000"/>
          <w:sz w:val="24"/>
          <w:szCs w:val="24"/>
        </w:rPr>
        <w:t xml:space="preserve"> Jan</w:t>
      </w:r>
      <w:r w:rsidR="00F275F3" w:rsidRPr="002C6437">
        <w:rPr>
          <w:rFonts w:cs="Calibri"/>
          <w:color w:val="000000"/>
          <w:sz w:val="24"/>
          <w:szCs w:val="24"/>
        </w:rPr>
        <w:t xml:space="preserve"> 2026</w:t>
      </w:r>
    </w:p>
    <w:p w14:paraId="7111EB0E" w14:textId="2187B009" w:rsidR="006372AF" w:rsidRPr="002C6437" w:rsidRDefault="006372AF" w:rsidP="002C6437">
      <w:pPr>
        <w:spacing w:line="360" w:lineRule="auto"/>
        <w:jc w:val="both"/>
        <w:rPr>
          <w:rFonts w:cs="Calibri"/>
          <w:sz w:val="24"/>
          <w:szCs w:val="24"/>
        </w:rPr>
      </w:pPr>
    </w:p>
    <w:p w14:paraId="5F90217E" w14:textId="77777777" w:rsidR="00B17592" w:rsidRPr="002C6437" w:rsidRDefault="00B17592" w:rsidP="002C6437">
      <w:pPr>
        <w:spacing w:line="360" w:lineRule="auto"/>
        <w:jc w:val="both"/>
        <w:rPr>
          <w:rFonts w:cs="Calibri"/>
          <w:b/>
          <w:bCs/>
          <w:sz w:val="24"/>
          <w:szCs w:val="24"/>
        </w:rPr>
      </w:pPr>
    </w:p>
    <w:p w14:paraId="3D6F7420" w14:textId="77777777" w:rsidR="00B17592" w:rsidRPr="002C6437" w:rsidRDefault="00B17592" w:rsidP="002C6437">
      <w:pPr>
        <w:spacing w:line="360" w:lineRule="auto"/>
        <w:jc w:val="both"/>
        <w:rPr>
          <w:rFonts w:cs="Calibri"/>
          <w:b/>
          <w:bCs/>
          <w:sz w:val="24"/>
          <w:szCs w:val="24"/>
        </w:rPr>
      </w:pPr>
    </w:p>
    <w:p w14:paraId="2198BB7B" w14:textId="77777777" w:rsidR="00B17592" w:rsidRPr="002C6437" w:rsidRDefault="00B17592" w:rsidP="002C6437">
      <w:pPr>
        <w:spacing w:line="360" w:lineRule="auto"/>
        <w:jc w:val="both"/>
        <w:rPr>
          <w:rFonts w:cs="Calibri"/>
          <w:b/>
          <w:bCs/>
          <w:sz w:val="24"/>
          <w:szCs w:val="24"/>
        </w:rPr>
      </w:pPr>
    </w:p>
    <w:p w14:paraId="3E67CC8C" w14:textId="77777777" w:rsidR="00B17592" w:rsidRPr="002C6437" w:rsidRDefault="00B17592" w:rsidP="002C6437">
      <w:pPr>
        <w:spacing w:line="360" w:lineRule="auto"/>
        <w:jc w:val="both"/>
        <w:rPr>
          <w:rFonts w:cs="Calibri"/>
          <w:b/>
          <w:bCs/>
          <w:sz w:val="24"/>
          <w:szCs w:val="24"/>
        </w:rPr>
      </w:pPr>
    </w:p>
    <w:p w14:paraId="50415D7E" w14:textId="77777777" w:rsidR="00B17592" w:rsidRPr="002C6437" w:rsidRDefault="00B17592" w:rsidP="002C6437">
      <w:pPr>
        <w:spacing w:line="360" w:lineRule="auto"/>
        <w:jc w:val="both"/>
        <w:rPr>
          <w:rFonts w:cs="Calibri"/>
          <w:b/>
          <w:bCs/>
          <w:sz w:val="24"/>
          <w:szCs w:val="24"/>
        </w:rPr>
      </w:pPr>
    </w:p>
    <w:p w14:paraId="5517794F" w14:textId="77777777" w:rsidR="00B17592" w:rsidRPr="002C6437" w:rsidRDefault="00B17592" w:rsidP="002C6437">
      <w:pPr>
        <w:spacing w:line="360" w:lineRule="auto"/>
        <w:jc w:val="both"/>
        <w:rPr>
          <w:rFonts w:cs="Calibri"/>
          <w:b/>
          <w:bCs/>
          <w:sz w:val="24"/>
          <w:szCs w:val="24"/>
        </w:rPr>
      </w:pPr>
    </w:p>
    <w:p w14:paraId="15A450A2" w14:textId="21958F9C" w:rsidR="00750C85" w:rsidRPr="002C6437" w:rsidRDefault="00D64F11" w:rsidP="002C6437">
      <w:pPr>
        <w:spacing w:line="360" w:lineRule="auto"/>
        <w:jc w:val="both"/>
        <w:rPr>
          <w:rFonts w:cs="Calibri"/>
          <w:b/>
          <w:bCs/>
          <w:sz w:val="24"/>
          <w:szCs w:val="24"/>
        </w:rPr>
      </w:pPr>
      <w:r w:rsidRPr="002C6437">
        <w:rPr>
          <w:rFonts w:cs="Calibri"/>
          <w:b/>
          <w:bCs/>
          <w:sz w:val="24"/>
          <w:szCs w:val="24"/>
        </w:rPr>
        <w:t>A</w:t>
      </w:r>
      <w:r w:rsidR="00830F85" w:rsidRPr="002C6437">
        <w:rPr>
          <w:rFonts w:cs="Calibri"/>
          <w:b/>
          <w:bCs/>
          <w:sz w:val="24"/>
          <w:szCs w:val="24"/>
        </w:rPr>
        <w:t>cknowledgements</w:t>
      </w:r>
    </w:p>
    <w:p w14:paraId="761C1DFB" w14:textId="71AD77FE" w:rsidR="00830F85" w:rsidRPr="002C6437" w:rsidRDefault="00830F85" w:rsidP="002C6437">
      <w:pPr>
        <w:spacing w:line="360" w:lineRule="auto"/>
        <w:jc w:val="both"/>
        <w:rPr>
          <w:rFonts w:cs="Calibri"/>
          <w:sz w:val="24"/>
          <w:szCs w:val="24"/>
        </w:rPr>
      </w:pPr>
      <w:r w:rsidRPr="002C6437">
        <w:rPr>
          <w:rFonts w:cs="Calibri"/>
          <w:sz w:val="24"/>
          <w:szCs w:val="24"/>
        </w:rPr>
        <w:t>I would like to express my sincere gratitude</w:t>
      </w:r>
      <w:r w:rsidR="000C3220" w:rsidRPr="002C6437">
        <w:rPr>
          <w:rFonts w:cs="Calibri"/>
          <w:sz w:val="24"/>
          <w:szCs w:val="24"/>
        </w:rPr>
        <w:t xml:space="preserve"> to my dissertation supervisor for their invaluable guidance, constructive feedback, and continuous support throughout the completio</w:t>
      </w:r>
      <w:r w:rsidR="00950CF2" w:rsidRPr="002C6437">
        <w:rPr>
          <w:rFonts w:cs="Calibri"/>
          <w:sz w:val="24"/>
          <w:szCs w:val="24"/>
        </w:rPr>
        <w:t>n of this research. Their academic insight and encouragement have been instrumental in shaping this dissertation.</w:t>
      </w:r>
    </w:p>
    <w:p w14:paraId="360F5FDE" w14:textId="35B17DD6" w:rsidR="00C23D25" w:rsidRPr="002C6437" w:rsidRDefault="00C23D25" w:rsidP="002C6437">
      <w:pPr>
        <w:spacing w:line="360" w:lineRule="auto"/>
        <w:jc w:val="both"/>
        <w:rPr>
          <w:rFonts w:cs="Calibri"/>
          <w:sz w:val="24"/>
          <w:szCs w:val="24"/>
        </w:rPr>
      </w:pPr>
      <w:r w:rsidRPr="002C6437">
        <w:rPr>
          <w:rFonts w:cs="Calibri"/>
          <w:sz w:val="24"/>
          <w:szCs w:val="24"/>
        </w:rPr>
        <w:t xml:space="preserve">I am also thankful to the faculty members of the MBA in </w:t>
      </w:r>
      <w:r w:rsidR="00866662" w:rsidRPr="002C6437">
        <w:rPr>
          <w:rFonts w:cs="Calibri"/>
          <w:sz w:val="24"/>
          <w:szCs w:val="24"/>
        </w:rPr>
        <w:t xml:space="preserve">International Business </w:t>
      </w:r>
      <w:r w:rsidR="00B17592" w:rsidRPr="002C6437">
        <w:rPr>
          <w:rFonts w:cs="Calibri"/>
          <w:sz w:val="24"/>
          <w:szCs w:val="24"/>
        </w:rPr>
        <w:t>program</w:t>
      </w:r>
      <w:r w:rsidR="00866662" w:rsidRPr="002C6437">
        <w:rPr>
          <w:rFonts w:cs="Calibri"/>
          <w:sz w:val="24"/>
          <w:szCs w:val="24"/>
        </w:rPr>
        <w:t xml:space="preserve"> at the University of Wales Trinity Saint David for </w:t>
      </w:r>
      <w:r w:rsidR="00B17592" w:rsidRPr="002C6437">
        <w:rPr>
          <w:rFonts w:cs="Calibri"/>
          <w:sz w:val="24"/>
          <w:szCs w:val="24"/>
        </w:rPr>
        <w:t>providing</w:t>
      </w:r>
      <w:r w:rsidR="00866662" w:rsidRPr="002C6437">
        <w:rPr>
          <w:rFonts w:cs="Calibri"/>
          <w:sz w:val="24"/>
          <w:szCs w:val="24"/>
        </w:rPr>
        <w:t xml:space="preserve"> the academic foundation and </w:t>
      </w:r>
      <w:r w:rsidR="00B17592" w:rsidRPr="002C6437">
        <w:rPr>
          <w:rFonts w:cs="Calibri"/>
          <w:sz w:val="24"/>
          <w:szCs w:val="24"/>
        </w:rPr>
        <w:t>resources</w:t>
      </w:r>
      <w:r w:rsidR="00866662" w:rsidRPr="002C6437">
        <w:rPr>
          <w:rFonts w:cs="Calibri"/>
          <w:sz w:val="24"/>
          <w:szCs w:val="24"/>
        </w:rPr>
        <w:t xml:space="preserve"> ne</w:t>
      </w:r>
      <w:r w:rsidR="00C57728" w:rsidRPr="002C6437">
        <w:rPr>
          <w:rFonts w:cs="Calibri"/>
          <w:sz w:val="24"/>
          <w:szCs w:val="24"/>
        </w:rPr>
        <w:t>cessary to undertake this study.</w:t>
      </w:r>
    </w:p>
    <w:p w14:paraId="00991D0F" w14:textId="0D98EAA6" w:rsidR="00C57728" w:rsidRPr="002C6437" w:rsidRDefault="00C57728" w:rsidP="002C6437">
      <w:pPr>
        <w:spacing w:line="360" w:lineRule="auto"/>
        <w:jc w:val="both"/>
        <w:rPr>
          <w:rFonts w:cs="Calibri"/>
          <w:sz w:val="24"/>
          <w:szCs w:val="24"/>
        </w:rPr>
      </w:pPr>
      <w:r w:rsidRPr="002C6437">
        <w:rPr>
          <w:rFonts w:cs="Calibri"/>
          <w:sz w:val="24"/>
          <w:szCs w:val="24"/>
        </w:rPr>
        <w:t>Special thanks go to my family and friends for their constant motivation, patience</w:t>
      </w:r>
      <w:r w:rsidR="00B17592" w:rsidRPr="002C6437">
        <w:rPr>
          <w:rFonts w:cs="Calibri"/>
          <w:sz w:val="24"/>
          <w:szCs w:val="24"/>
        </w:rPr>
        <w:t>,</w:t>
      </w:r>
      <w:r w:rsidRPr="002C6437">
        <w:rPr>
          <w:rFonts w:cs="Calibri"/>
          <w:sz w:val="24"/>
          <w:szCs w:val="24"/>
        </w:rPr>
        <w:t xml:space="preserve"> and emotional support during this academic journey. </w:t>
      </w:r>
      <w:r w:rsidR="005C0DFF" w:rsidRPr="002C6437">
        <w:rPr>
          <w:rFonts w:cs="Calibri"/>
          <w:sz w:val="24"/>
          <w:szCs w:val="24"/>
        </w:rPr>
        <w:t>Finally, I acknowledge all authors and researchers whose published work contributed significantly to the development of this dissertation.</w:t>
      </w:r>
    </w:p>
    <w:p w14:paraId="1524662A" w14:textId="77777777" w:rsidR="00B17592" w:rsidRPr="002C6437" w:rsidRDefault="00B17592" w:rsidP="002C6437">
      <w:pPr>
        <w:spacing w:line="360" w:lineRule="auto"/>
        <w:jc w:val="both"/>
        <w:rPr>
          <w:rFonts w:cs="Calibri"/>
          <w:b/>
          <w:bCs/>
          <w:sz w:val="24"/>
          <w:szCs w:val="24"/>
        </w:rPr>
      </w:pPr>
    </w:p>
    <w:p w14:paraId="55439E5D" w14:textId="77777777" w:rsidR="00B17592" w:rsidRPr="002C6437" w:rsidRDefault="00B17592" w:rsidP="002C6437">
      <w:pPr>
        <w:spacing w:line="360" w:lineRule="auto"/>
        <w:jc w:val="both"/>
        <w:rPr>
          <w:rFonts w:cs="Calibri"/>
          <w:b/>
          <w:bCs/>
          <w:sz w:val="24"/>
          <w:szCs w:val="24"/>
        </w:rPr>
      </w:pPr>
    </w:p>
    <w:p w14:paraId="68FA4571" w14:textId="77777777" w:rsidR="00B17592" w:rsidRPr="002C6437" w:rsidRDefault="00B17592" w:rsidP="002C6437">
      <w:pPr>
        <w:spacing w:line="360" w:lineRule="auto"/>
        <w:jc w:val="both"/>
        <w:rPr>
          <w:rFonts w:cs="Calibri"/>
          <w:b/>
          <w:bCs/>
          <w:sz w:val="24"/>
          <w:szCs w:val="24"/>
        </w:rPr>
      </w:pPr>
    </w:p>
    <w:p w14:paraId="0E470450" w14:textId="77777777" w:rsidR="00B17592" w:rsidRPr="002C6437" w:rsidRDefault="00B17592" w:rsidP="002C6437">
      <w:pPr>
        <w:spacing w:line="360" w:lineRule="auto"/>
        <w:jc w:val="both"/>
        <w:rPr>
          <w:rFonts w:cs="Calibri"/>
          <w:b/>
          <w:bCs/>
          <w:sz w:val="24"/>
          <w:szCs w:val="24"/>
        </w:rPr>
      </w:pPr>
    </w:p>
    <w:p w14:paraId="3D1D91BC" w14:textId="77777777" w:rsidR="00B17592" w:rsidRPr="002C6437" w:rsidRDefault="00B17592" w:rsidP="002C6437">
      <w:pPr>
        <w:spacing w:line="360" w:lineRule="auto"/>
        <w:jc w:val="both"/>
        <w:rPr>
          <w:rFonts w:cs="Calibri"/>
          <w:b/>
          <w:bCs/>
          <w:sz w:val="24"/>
          <w:szCs w:val="24"/>
        </w:rPr>
      </w:pPr>
    </w:p>
    <w:p w14:paraId="10ADC58B" w14:textId="77777777" w:rsidR="00B17592" w:rsidRPr="002C6437" w:rsidRDefault="00B17592" w:rsidP="002C6437">
      <w:pPr>
        <w:spacing w:line="360" w:lineRule="auto"/>
        <w:jc w:val="both"/>
        <w:rPr>
          <w:rFonts w:cs="Calibri"/>
          <w:b/>
          <w:bCs/>
          <w:sz w:val="24"/>
          <w:szCs w:val="24"/>
        </w:rPr>
      </w:pPr>
    </w:p>
    <w:p w14:paraId="4F3C4F44" w14:textId="77777777" w:rsidR="00B17592" w:rsidRPr="002C6437" w:rsidRDefault="00B17592" w:rsidP="002C6437">
      <w:pPr>
        <w:spacing w:line="360" w:lineRule="auto"/>
        <w:jc w:val="both"/>
        <w:rPr>
          <w:rFonts w:cs="Calibri"/>
          <w:b/>
          <w:bCs/>
          <w:sz w:val="24"/>
          <w:szCs w:val="24"/>
        </w:rPr>
      </w:pPr>
    </w:p>
    <w:p w14:paraId="0B7B513E" w14:textId="77777777" w:rsidR="00B17592" w:rsidRPr="002C6437" w:rsidRDefault="00B17592" w:rsidP="002C6437">
      <w:pPr>
        <w:spacing w:line="360" w:lineRule="auto"/>
        <w:jc w:val="both"/>
        <w:rPr>
          <w:rFonts w:cs="Calibri"/>
          <w:b/>
          <w:bCs/>
          <w:sz w:val="24"/>
          <w:szCs w:val="24"/>
        </w:rPr>
      </w:pPr>
    </w:p>
    <w:p w14:paraId="31AE8412" w14:textId="77777777" w:rsidR="00B17592" w:rsidRPr="002C6437" w:rsidRDefault="00B17592" w:rsidP="002C6437">
      <w:pPr>
        <w:spacing w:line="360" w:lineRule="auto"/>
        <w:jc w:val="both"/>
        <w:rPr>
          <w:rFonts w:cs="Calibri"/>
          <w:b/>
          <w:bCs/>
          <w:sz w:val="24"/>
          <w:szCs w:val="24"/>
        </w:rPr>
      </w:pPr>
    </w:p>
    <w:p w14:paraId="14985430" w14:textId="77777777" w:rsidR="00B17592" w:rsidRPr="002C6437" w:rsidRDefault="00B17592" w:rsidP="002C6437">
      <w:pPr>
        <w:spacing w:line="360" w:lineRule="auto"/>
        <w:jc w:val="both"/>
        <w:rPr>
          <w:rFonts w:cs="Calibri"/>
          <w:b/>
          <w:bCs/>
          <w:sz w:val="24"/>
          <w:szCs w:val="24"/>
        </w:rPr>
      </w:pPr>
    </w:p>
    <w:p w14:paraId="352FD00A" w14:textId="77777777" w:rsidR="00B17592" w:rsidRPr="002C6437" w:rsidRDefault="00B17592" w:rsidP="002C6437">
      <w:pPr>
        <w:spacing w:line="360" w:lineRule="auto"/>
        <w:jc w:val="both"/>
        <w:rPr>
          <w:rFonts w:cs="Calibri"/>
          <w:b/>
          <w:bCs/>
          <w:sz w:val="24"/>
          <w:szCs w:val="24"/>
        </w:rPr>
      </w:pPr>
    </w:p>
    <w:p w14:paraId="6A6DAA87" w14:textId="49C668D7" w:rsidR="00B17592" w:rsidRPr="002C6437" w:rsidRDefault="00B17592" w:rsidP="002C6437">
      <w:pPr>
        <w:spacing w:line="360" w:lineRule="auto"/>
        <w:jc w:val="both"/>
        <w:rPr>
          <w:rFonts w:cs="Calibri"/>
          <w:b/>
          <w:bCs/>
          <w:sz w:val="24"/>
          <w:szCs w:val="24"/>
        </w:rPr>
      </w:pPr>
      <w:r w:rsidRPr="002C6437">
        <w:rPr>
          <w:rFonts w:cs="Calibri"/>
          <w:b/>
          <w:bCs/>
          <w:sz w:val="24"/>
          <w:szCs w:val="24"/>
        </w:rPr>
        <w:t>Abstract</w:t>
      </w:r>
    </w:p>
    <w:p w14:paraId="256AFDA1" w14:textId="2887163E" w:rsidR="00FF5619" w:rsidRPr="002C6437" w:rsidRDefault="00FF5619" w:rsidP="002C6437">
      <w:pPr>
        <w:spacing w:line="360" w:lineRule="auto"/>
        <w:jc w:val="both"/>
        <w:rPr>
          <w:rFonts w:cs="Calibri"/>
          <w:sz w:val="24"/>
          <w:szCs w:val="24"/>
        </w:rPr>
      </w:pPr>
      <w:r w:rsidRPr="002C6437">
        <w:rPr>
          <w:rFonts w:cs="Calibri"/>
          <w:sz w:val="24"/>
          <w:szCs w:val="24"/>
        </w:rPr>
        <w:t xml:space="preserve">With </w:t>
      </w:r>
      <w:r w:rsidR="00FC3F2D" w:rsidRPr="002C6437">
        <w:rPr>
          <w:rFonts w:cs="Calibri"/>
          <w:sz w:val="24"/>
          <w:szCs w:val="24"/>
        </w:rPr>
        <w:t>emphasis</w:t>
      </w:r>
      <w:r w:rsidRPr="002C6437">
        <w:rPr>
          <w:rFonts w:cs="Calibri"/>
          <w:sz w:val="24"/>
          <w:szCs w:val="24"/>
        </w:rPr>
        <w:t xml:space="preserve"> on H&amp;M, this dissertation examines how social media marketing (SMM) affects brand recognition in the clothing sector. Fashion retailers working in fiercely competitive markets must comprehend how social media strategies affect brand recognition in a time when digital platforms have become essential to customer involvement (Dwivedi et al., 2021; Tafesse and Wien, 2021). In order to investigate the ways in which social media campaigns raise brand awareness, the study uses a qualitative secondary data approach, consulting industry and market reports (Statista, Euromonitor, Mintel), H&amp;M's official social media content, digital marketing publications, and influencer marketing materials.</w:t>
      </w:r>
    </w:p>
    <w:p w14:paraId="50F929B7" w14:textId="3577C47D" w:rsidR="00335AB8" w:rsidRPr="002C6437" w:rsidRDefault="00335AB8" w:rsidP="002C6437">
      <w:pPr>
        <w:spacing w:line="360" w:lineRule="auto"/>
        <w:jc w:val="both"/>
        <w:rPr>
          <w:rFonts w:cs="Calibri"/>
          <w:sz w:val="24"/>
          <w:szCs w:val="24"/>
        </w:rPr>
      </w:pPr>
      <w:r w:rsidRPr="002C6437">
        <w:rPr>
          <w:rFonts w:cs="Calibri"/>
          <w:sz w:val="24"/>
          <w:szCs w:val="24"/>
        </w:rPr>
        <w:t xml:space="preserve">The Hierarchy of Effects (HoE) framework and Keller's Customer-Based Brand Equity (CBBE) model are used to frame the research, allowing for an organized investigation of how exposure, engagement, and perceived value affect consumer brand cognition and emotional reactions (Keller, 2003; Bilgin, 2020). Results show that through influencer partnerships, user-generated content, sustainability messaging, and visually consistent storytelling, H&amp;M's social media marketing greatly increases brand salience and associations (Nguyen and Huynh, 2023; Yim, 2023). Facebook encourages community development and continuous communication, but Instagram is especially good at creating aspirational engagement (Park and Kim, 2022; Dwivedi et al., 2021). However, issues including perceived authenticity, content saturation, and skepticism about sustainability communication could limit these efforts' </w:t>
      </w:r>
      <w:r w:rsidR="000F0CE3">
        <w:rPr>
          <w:rFonts w:cs="Calibri"/>
          <w:sz w:val="24"/>
          <w:szCs w:val="24"/>
        </w:rPr>
        <w:t>efficacy</w:t>
      </w:r>
      <w:r w:rsidRPr="002C6437">
        <w:rPr>
          <w:rFonts w:cs="Calibri"/>
          <w:sz w:val="24"/>
          <w:szCs w:val="24"/>
        </w:rPr>
        <w:t>.</w:t>
      </w:r>
    </w:p>
    <w:p w14:paraId="7039714B" w14:textId="63E8883D" w:rsidR="00A35C57" w:rsidRPr="002C6437" w:rsidRDefault="00A35C57" w:rsidP="002C6437">
      <w:pPr>
        <w:spacing w:line="360" w:lineRule="auto"/>
        <w:jc w:val="both"/>
        <w:rPr>
          <w:rFonts w:cs="Calibri"/>
          <w:sz w:val="24"/>
          <w:szCs w:val="24"/>
        </w:rPr>
      </w:pPr>
      <w:r w:rsidRPr="002C6437">
        <w:rPr>
          <w:rFonts w:cs="Calibri"/>
          <w:sz w:val="24"/>
          <w:szCs w:val="24"/>
        </w:rPr>
        <w:t>The study makes a theoretical contribution by highlighting the mediating function of emotional involvement in forming brand awareness and expanding the applicability of the CBBE and HoE frameworks to platform-specific social media contexts (Schouten, Janssen, and Verspaget, 2020). Practically speaking, the results offer fashion industry marketers useful insights, highlighting the significance of coordinating visual material, influencer trustworthiness, and transparency to optimize brand impact (Lou and Yuan, 2022; Vo Minh, 2022). Additionally, the dissertation highlights research needs, such as the requirement for platform-specific studies and a more thorough investigation of how consumers view sustainability messaging</w:t>
      </w:r>
      <w:r w:rsidR="0090583C" w:rsidRPr="002C6437">
        <w:rPr>
          <w:rFonts w:cs="Calibri"/>
          <w:sz w:val="24"/>
          <w:szCs w:val="24"/>
        </w:rPr>
        <w:t>.</w:t>
      </w:r>
    </w:p>
    <w:p w14:paraId="7BB904DC" w14:textId="6A410EBE" w:rsidR="008D2FB9" w:rsidRPr="002C6437" w:rsidRDefault="008D2FB9" w:rsidP="002C6437">
      <w:pPr>
        <w:spacing w:line="360" w:lineRule="auto"/>
        <w:jc w:val="both"/>
        <w:rPr>
          <w:rFonts w:cs="Calibri"/>
          <w:sz w:val="24"/>
          <w:szCs w:val="24"/>
        </w:rPr>
      </w:pPr>
      <w:r w:rsidRPr="002C6437">
        <w:rPr>
          <w:rFonts w:cs="Calibri"/>
          <w:sz w:val="24"/>
          <w:szCs w:val="24"/>
        </w:rPr>
        <w:t>Overall, this study emphasizes how important strategic social media marketing is to building consumer-brand relationships and increasing brand awareness in the fast-fashion sector</w:t>
      </w:r>
      <w:r w:rsidR="0090583C" w:rsidRPr="002C6437">
        <w:rPr>
          <w:rFonts w:cs="Calibri"/>
          <w:sz w:val="24"/>
          <w:szCs w:val="24"/>
        </w:rPr>
        <w:t>.</w:t>
      </w:r>
    </w:p>
    <w:p w14:paraId="3121B461" w14:textId="77777777" w:rsidR="00B17592" w:rsidRPr="002C6437" w:rsidRDefault="00B17592" w:rsidP="002C6437">
      <w:pPr>
        <w:spacing w:line="360" w:lineRule="auto"/>
        <w:jc w:val="both"/>
        <w:rPr>
          <w:rFonts w:cs="Calibri"/>
          <w:sz w:val="24"/>
          <w:szCs w:val="24"/>
        </w:rPr>
      </w:pPr>
    </w:p>
    <w:p w14:paraId="44A4EC3C" w14:textId="77777777" w:rsidR="00B17592" w:rsidRPr="002C6437" w:rsidRDefault="00B17592" w:rsidP="002C6437">
      <w:pPr>
        <w:spacing w:line="360" w:lineRule="auto"/>
        <w:jc w:val="both"/>
        <w:rPr>
          <w:rFonts w:cs="Calibri"/>
          <w:sz w:val="24"/>
          <w:szCs w:val="24"/>
        </w:rPr>
      </w:pPr>
    </w:p>
    <w:p w14:paraId="2B582292" w14:textId="77777777" w:rsidR="00B17592" w:rsidRPr="002C6437" w:rsidRDefault="00B17592" w:rsidP="002C6437">
      <w:pPr>
        <w:spacing w:line="360" w:lineRule="auto"/>
        <w:jc w:val="both"/>
        <w:rPr>
          <w:rFonts w:cs="Calibri"/>
          <w:b/>
          <w:bCs/>
          <w:sz w:val="24"/>
          <w:szCs w:val="24"/>
        </w:rPr>
      </w:pPr>
    </w:p>
    <w:p w14:paraId="11D7F9E7" w14:textId="77777777" w:rsidR="00B17592" w:rsidRPr="002C6437" w:rsidRDefault="00B17592" w:rsidP="002C6437">
      <w:pPr>
        <w:spacing w:line="360" w:lineRule="auto"/>
        <w:jc w:val="both"/>
        <w:rPr>
          <w:rFonts w:cs="Calibri"/>
          <w:b/>
          <w:bCs/>
          <w:sz w:val="24"/>
          <w:szCs w:val="24"/>
        </w:rPr>
      </w:pPr>
    </w:p>
    <w:p w14:paraId="3D6965FC" w14:textId="77777777" w:rsidR="00B17592" w:rsidRPr="002C6437" w:rsidRDefault="00B17592" w:rsidP="002C6437">
      <w:pPr>
        <w:spacing w:line="360" w:lineRule="auto"/>
        <w:jc w:val="both"/>
        <w:rPr>
          <w:rFonts w:cs="Calibri"/>
          <w:b/>
          <w:bCs/>
          <w:sz w:val="24"/>
          <w:szCs w:val="24"/>
        </w:rPr>
      </w:pPr>
    </w:p>
    <w:p w14:paraId="62183DE5" w14:textId="77777777" w:rsidR="00B17592" w:rsidRPr="002C6437" w:rsidRDefault="00B17592" w:rsidP="002C6437">
      <w:pPr>
        <w:spacing w:line="360" w:lineRule="auto"/>
        <w:jc w:val="both"/>
        <w:rPr>
          <w:rFonts w:cs="Calibri"/>
          <w:b/>
          <w:bCs/>
          <w:sz w:val="24"/>
          <w:szCs w:val="24"/>
        </w:rPr>
      </w:pPr>
    </w:p>
    <w:p w14:paraId="69CE7B20" w14:textId="77777777" w:rsidR="00B17592" w:rsidRPr="002C6437" w:rsidRDefault="00B17592" w:rsidP="002C6437">
      <w:pPr>
        <w:spacing w:line="360" w:lineRule="auto"/>
        <w:jc w:val="both"/>
        <w:rPr>
          <w:rFonts w:cs="Calibri"/>
          <w:b/>
          <w:bCs/>
          <w:sz w:val="24"/>
          <w:szCs w:val="24"/>
        </w:rPr>
      </w:pPr>
    </w:p>
    <w:p w14:paraId="5CA4B4D8" w14:textId="77777777" w:rsidR="00B17592" w:rsidRPr="002C6437" w:rsidRDefault="00B17592" w:rsidP="002C6437">
      <w:pPr>
        <w:spacing w:line="360" w:lineRule="auto"/>
        <w:jc w:val="both"/>
        <w:rPr>
          <w:rFonts w:cs="Calibri"/>
          <w:b/>
          <w:bCs/>
          <w:sz w:val="24"/>
          <w:szCs w:val="24"/>
        </w:rPr>
      </w:pPr>
    </w:p>
    <w:p w14:paraId="5389CEAE" w14:textId="77777777" w:rsidR="00B17592" w:rsidRPr="002C6437" w:rsidRDefault="00B17592" w:rsidP="002C6437">
      <w:pPr>
        <w:spacing w:line="360" w:lineRule="auto"/>
        <w:jc w:val="both"/>
        <w:rPr>
          <w:rFonts w:cs="Calibri"/>
          <w:b/>
          <w:bCs/>
          <w:sz w:val="24"/>
          <w:szCs w:val="24"/>
        </w:rPr>
      </w:pPr>
    </w:p>
    <w:p w14:paraId="472ACA11" w14:textId="77777777" w:rsidR="00B17592" w:rsidRPr="002C6437" w:rsidRDefault="00B17592" w:rsidP="002C6437">
      <w:pPr>
        <w:spacing w:line="360" w:lineRule="auto"/>
        <w:jc w:val="both"/>
        <w:rPr>
          <w:rFonts w:cs="Calibri"/>
          <w:b/>
          <w:bCs/>
          <w:sz w:val="24"/>
          <w:szCs w:val="24"/>
        </w:rPr>
      </w:pPr>
    </w:p>
    <w:p w14:paraId="642E2E06" w14:textId="77777777" w:rsidR="00B17592" w:rsidRPr="002C6437" w:rsidRDefault="00B17592" w:rsidP="002C6437">
      <w:pPr>
        <w:spacing w:line="360" w:lineRule="auto"/>
        <w:jc w:val="both"/>
        <w:rPr>
          <w:rFonts w:cs="Calibri"/>
          <w:b/>
          <w:bCs/>
          <w:sz w:val="24"/>
          <w:szCs w:val="24"/>
        </w:rPr>
      </w:pPr>
    </w:p>
    <w:p w14:paraId="0DAD1982" w14:textId="77777777" w:rsidR="00B17592" w:rsidRPr="002C6437" w:rsidRDefault="00B17592" w:rsidP="002C6437">
      <w:pPr>
        <w:spacing w:line="360" w:lineRule="auto"/>
        <w:jc w:val="both"/>
        <w:rPr>
          <w:rFonts w:cs="Calibri"/>
          <w:b/>
          <w:bCs/>
          <w:sz w:val="24"/>
          <w:szCs w:val="24"/>
        </w:rPr>
      </w:pPr>
    </w:p>
    <w:p w14:paraId="6A77B42A" w14:textId="77777777" w:rsidR="00B17592" w:rsidRPr="002C6437" w:rsidRDefault="00B17592" w:rsidP="002C6437">
      <w:pPr>
        <w:spacing w:line="360" w:lineRule="auto"/>
        <w:jc w:val="both"/>
        <w:rPr>
          <w:rFonts w:cs="Calibri"/>
          <w:b/>
          <w:bCs/>
          <w:sz w:val="24"/>
          <w:szCs w:val="24"/>
        </w:rPr>
      </w:pPr>
    </w:p>
    <w:p w14:paraId="124B51BB" w14:textId="77777777" w:rsidR="00B17592" w:rsidRPr="002C6437" w:rsidRDefault="00B17592" w:rsidP="002C6437">
      <w:pPr>
        <w:spacing w:line="360" w:lineRule="auto"/>
        <w:jc w:val="both"/>
        <w:rPr>
          <w:rFonts w:cs="Calibri"/>
          <w:b/>
          <w:bCs/>
          <w:sz w:val="24"/>
          <w:szCs w:val="24"/>
        </w:rPr>
      </w:pPr>
    </w:p>
    <w:p w14:paraId="6E163BBE" w14:textId="77777777" w:rsidR="00B17592" w:rsidRPr="002C6437" w:rsidRDefault="00B17592" w:rsidP="002C6437">
      <w:pPr>
        <w:spacing w:line="360" w:lineRule="auto"/>
        <w:jc w:val="both"/>
        <w:rPr>
          <w:rFonts w:cs="Calibri"/>
          <w:b/>
          <w:bCs/>
          <w:sz w:val="24"/>
          <w:szCs w:val="24"/>
        </w:rPr>
      </w:pPr>
    </w:p>
    <w:p w14:paraId="7B6575C0" w14:textId="77777777" w:rsidR="00B17592" w:rsidRPr="002C6437" w:rsidRDefault="00B17592" w:rsidP="002C6437">
      <w:pPr>
        <w:spacing w:line="360" w:lineRule="auto"/>
        <w:jc w:val="both"/>
        <w:rPr>
          <w:rFonts w:cs="Calibri"/>
          <w:b/>
          <w:bCs/>
          <w:sz w:val="24"/>
          <w:szCs w:val="24"/>
        </w:rPr>
      </w:pPr>
    </w:p>
    <w:p w14:paraId="40B17B75" w14:textId="77777777" w:rsidR="00B17592" w:rsidRPr="002C6437" w:rsidRDefault="00B17592" w:rsidP="002C6437">
      <w:pPr>
        <w:spacing w:line="360" w:lineRule="auto"/>
        <w:jc w:val="both"/>
        <w:rPr>
          <w:rFonts w:cs="Calibri"/>
          <w:b/>
          <w:bCs/>
          <w:sz w:val="24"/>
          <w:szCs w:val="24"/>
        </w:rPr>
      </w:pPr>
    </w:p>
    <w:p w14:paraId="0CE150C9" w14:textId="77777777" w:rsidR="00B17592" w:rsidRPr="002C6437" w:rsidRDefault="00B17592" w:rsidP="002C6437">
      <w:pPr>
        <w:spacing w:line="360" w:lineRule="auto"/>
        <w:jc w:val="both"/>
        <w:rPr>
          <w:rFonts w:cs="Calibri"/>
          <w:b/>
          <w:bCs/>
          <w:sz w:val="24"/>
          <w:szCs w:val="24"/>
        </w:rPr>
      </w:pPr>
    </w:p>
    <w:p w14:paraId="7BD75C87" w14:textId="77777777" w:rsidR="00B17592" w:rsidRPr="002C6437" w:rsidRDefault="00B17592" w:rsidP="002C6437">
      <w:pPr>
        <w:spacing w:line="360" w:lineRule="auto"/>
        <w:jc w:val="both"/>
        <w:rPr>
          <w:rFonts w:cs="Calibri"/>
          <w:b/>
          <w:bCs/>
          <w:sz w:val="24"/>
          <w:szCs w:val="24"/>
        </w:rPr>
      </w:pPr>
    </w:p>
    <w:sdt>
      <w:sdtPr>
        <w:rPr>
          <w:rFonts w:ascii="Calibri" w:eastAsia="SimSun" w:hAnsi="Calibri" w:cs="Times New Roman"/>
          <w:color w:val="auto"/>
          <w:kern w:val="3"/>
          <w:sz w:val="22"/>
          <w:szCs w:val="22"/>
          <w:lang w:eastAsia="zh-CN"/>
        </w:rPr>
        <w:id w:val="-1355725307"/>
        <w:docPartObj>
          <w:docPartGallery w:val="Table of Contents"/>
          <w:docPartUnique/>
        </w:docPartObj>
      </w:sdtPr>
      <w:sdtEndPr>
        <w:rPr>
          <w:b/>
          <w:bCs/>
          <w:noProof/>
        </w:rPr>
      </w:sdtEndPr>
      <w:sdtContent>
        <w:p w14:paraId="026DF370" w14:textId="519B8DBA" w:rsidR="00823313" w:rsidRDefault="00823313">
          <w:pPr>
            <w:pStyle w:val="TOCHeading"/>
          </w:pPr>
          <w:r>
            <w:t>Table of Contents</w:t>
          </w:r>
        </w:p>
        <w:p w14:paraId="2CB897E6" w14:textId="4210F346" w:rsidR="00823313" w:rsidRPr="00C40F74" w:rsidRDefault="00823313" w:rsidP="002F3F51">
          <w:pPr>
            <w:pStyle w:val="TOC1"/>
            <w:rPr>
              <w:rFonts w:eastAsia="SimSun" w:cstheme="minorBidi"/>
              <w:kern w:val="2"/>
              <w:sz w:val="24"/>
              <w:szCs w:val="24"/>
              <w:lang w:eastAsia="zh-CN"/>
              <w14:ligatures w14:val="standardContextual"/>
            </w:rPr>
          </w:pPr>
          <w:r>
            <w:fldChar w:fldCharType="begin"/>
          </w:r>
          <w:r>
            <w:instrText xml:space="preserve"> TOC \o "1-3" \h \z \u </w:instrText>
          </w:r>
          <w:r>
            <w:fldChar w:fldCharType="separate"/>
          </w:r>
          <w:hyperlink w:anchor="_Toc220402484" w:history="1">
            <w:r w:rsidRPr="00C40F74">
              <w:rPr>
                <w:rStyle w:val="Hyperlink"/>
                <w:b w:val="0"/>
                <w:bCs w:val="0"/>
              </w:rPr>
              <w:t>List of Abbreviations</w:t>
            </w:r>
            <w:r w:rsidRPr="00C40F74">
              <w:rPr>
                <w:webHidden/>
              </w:rPr>
              <w:tab/>
            </w:r>
            <w:r w:rsidRPr="00C40F74">
              <w:rPr>
                <w:webHidden/>
              </w:rPr>
              <w:fldChar w:fldCharType="begin"/>
            </w:r>
            <w:r w:rsidRPr="00C40F74">
              <w:rPr>
                <w:webHidden/>
              </w:rPr>
              <w:instrText xml:space="preserve"> PAGEREF _Toc220402484 \h </w:instrText>
            </w:r>
            <w:r w:rsidRPr="00C40F74">
              <w:rPr>
                <w:webHidden/>
              </w:rPr>
            </w:r>
            <w:r w:rsidRPr="00C40F74">
              <w:rPr>
                <w:webHidden/>
              </w:rPr>
              <w:fldChar w:fldCharType="separate"/>
            </w:r>
            <w:r w:rsidRPr="00C40F74">
              <w:rPr>
                <w:webHidden/>
              </w:rPr>
              <w:t>9</w:t>
            </w:r>
            <w:r w:rsidRPr="00C40F74">
              <w:rPr>
                <w:webHidden/>
              </w:rPr>
              <w:fldChar w:fldCharType="end"/>
            </w:r>
          </w:hyperlink>
        </w:p>
        <w:p w14:paraId="40A8105F" w14:textId="164BF01B" w:rsidR="00823313" w:rsidRPr="00C40F74" w:rsidRDefault="00823313" w:rsidP="002F3F51">
          <w:pPr>
            <w:pStyle w:val="TOC1"/>
            <w:rPr>
              <w:rStyle w:val="Hyperlink"/>
              <w:b w:val="0"/>
              <w:bCs w:val="0"/>
            </w:rPr>
          </w:pPr>
          <w:hyperlink w:anchor="_Toc220402485" w:history="1">
            <w:r w:rsidRPr="00C40F74">
              <w:rPr>
                <w:rStyle w:val="Hyperlink"/>
                <w:b w:val="0"/>
                <w:bCs w:val="0"/>
              </w:rPr>
              <w:t>Glossary</w:t>
            </w:r>
            <w:r w:rsidRPr="00C40F74">
              <w:rPr>
                <w:webHidden/>
              </w:rPr>
              <w:tab/>
            </w:r>
            <w:r w:rsidRPr="00C40F74">
              <w:rPr>
                <w:webHidden/>
              </w:rPr>
              <w:fldChar w:fldCharType="begin"/>
            </w:r>
            <w:r w:rsidRPr="00C40F74">
              <w:rPr>
                <w:webHidden/>
              </w:rPr>
              <w:instrText xml:space="preserve"> PAGEREF _Toc220402485 \h </w:instrText>
            </w:r>
            <w:r w:rsidRPr="00C40F74">
              <w:rPr>
                <w:webHidden/>
              </w:rPr>
            </w:r>
            <w:r w:rsidRPr="00C40F74">
              <w:rPr>
                <w:webHidden/>
              </w:rPr>
              <w:fldChar w:fldCharType="separate"/>
            </w:r>
            <w:r w:rsidRPr="00C40F74">
              <w:rPr>
                <w:webHidden/>
              </w:rPr>
              <w:t>10</w:t>
            </w:r>
            <w:r w:rsidRPr="00C40F74">
              <w:rPr>
                <w:webHidden/>
              </w:rPr>
              <w:fldChar w:fldCharType="end"/>
            </w:r>
          </w:hyperlink>
        </w:p>
        <w:p w14:paraId="608A9009" w14:textId="00B1CB01" w:rsidR="00C60326" w:rsidRPr="00C40F74" w:rsidRDefault="00C60326" w:rsidP="00C60326">
          <w:pPr>
            <w:rPr>
              <w:lang w:eastAsia="en-US"/>
            </w:rPr>
          </w:pPr>
          <w:r w:rsidRPr="00C40F74">
            <w:rPr>
              <w:lang w:eastAsia="en-US"/>
            </w:rPr>
            <w:t>List of Tables and Figures:</w:t>
          </w:r>
        </w:p>
        <w:p w14:paraId="2AE994FC" w14:textId="77777777" w:rsidR="00860551" w:rsidRPr="002F3F51" w:rsidRDefault="00860551" w:rsidP="00750922">
          <w:pPr>
            <w:pStyle w:val="TOC2"/>
            <w:rPr>
              <w:rFonts w:eastAsia="SimSun" w:cstheme="minorBidi"/>
              <w:kern w:val="2"/>
              <w:sz w:val="24"/>
              <w:szCs w:val="24"/>
              <w:lang w:eastAsia="zh-CN"/>
              <w14:ligatures w14:val="standardContextual"/>
            </w:rPr>
          </w:pPr>
          <w:hyperlink w:anchor="_Toc220402509" w:history="1">
            <w:r w:rsidRPr="002F3F51">
              <w:rPr>
                <w:rStyle w:val="Hyperlink"/>
              </w:rPr>
              <w:t>Figure 2.1: Conceptual Framework of social Media Marketing and Brand awareness in H&amp;M</w:t>
            </w:r>
            <w:r w:rsidRPr="002F3F51">
              <w:rPr>
                <w:webHidden/>
              </w:rPr>
              <w:tab/>
            </w:r>
            <w:r w:rsidRPr="002F3F51">
              <w:rPr>
                <w:webHidden/>
              </w:rPr>
              <w:fldChar w:fldCharType="begin"/>
            </w:r>
            <w:r w:rsidRPr="002F3F51">
              <w:rPr>
                <w:webHidden/>
              </w:rPr>
              <w:instrText xml:space="preserve"> PAGEREF _Toc220402509 \h </w:instrText>
            </w:r>
            <w:r w:rsidRPr="002F3F51">
              <w:rPr>
                <w:webHidden/>
              </w:rPr>
            </w:r>
            <w:r w:rsidRPr="002F3F51">
              <w:rPr>
                <w:webHidden/>
              </w:rPr>
              <w:fldChar w:fldCharType="separate"/>
            </w:r>
            <w:r w:rsidRPr="002F3F51">
              <w:rPr>
                <w:webHidden/>
              </w:rPr>
              <w:t>24</w:t>
            </w:r>
            <w:r w:rsidRPr="002F3F51">
              <w:rPr>
                <w:webHidden/>
              </w:rPr>
              <w:fldChar w:fldCharType="end"/>
            </w:r>
          </w:hyperlink>
        </w:p>
        <w:p w14:paraId="60900741" w14:textId="7529942D" w:rsidR="00C60326" w:rsidRPr="002F3F51" w:rsidRDefault="00860551" w:rsidP="00A30D4C">
          <w:pPr>
            <w:pStyle w:val="TOC2"/>
            <w:rPr>
              <w:rStyle w:val="Hyperlink"/>
            </w:rPr>
          </w:pPr>
          <w:hyperlink w:anchor="_Toc220402519" w:history="1">
            <w:r w:rsidRPr="002F3F51">
              <w:rPr>
                <w:rStyle w:val="Hyperlink"/>
              </w:rPr>
              <w:t>3.6 Data Table: Secondary Qualitative Data Sources</w:t>
            </w:r>
            <w:r w:rsidRPr="002F3F51">
              <w:rPr>
                <w:webHidden/>
              </w:rPr>
              <w:tab/>
            </w:r>
            <w:r w:rsidRPr="002F3F51">
              <w:rPr>
                <w:webHidden/>
              </w:rPr>
              <w:fldChar w:fldCharType="begin"/>
            </w:r>
            <w:r w:rsidRPr="002F3F51">
              <w:rPr>
                <w:webHidden/>
              </w:rPr>
              <w:instrText xml:space="preserve"> PAGEREF _Toc220402519 \h </w:instrText>
            </w:r>
            <w:r w:rsidRPr="002F3F51">
              <w:rPr>
                <w:webHidden/>
              </w:rPr>
            </w:r>
            <w:r w:rsidRPr="002F3F51">
              <w:rPr>
                <w:webHidden/>
              </w:rPr>
              <w:fldChar w:fldCharType="separate"/>
            </w:r>
            <w:r w:rsidRPr="002F3F51">
              <w:rPr>
                <w:webHidden/>
              </w:rPr>
              <w:t>30</w:t>
            </w:r>
            <w:r w:rsidRPr="002F3F51">
              <w:rPr>
                <w:webHidden/>
              </w:rPr>
              <w:fldChar w:fldCharType="end"/>
            </w:r>
          </w:hyperlink>
        </w:p>
        <w:p w14:paraId="7B964B1A" w14:textId="77777777" w:rsidR="00A30D4C" w:rsidRPr="00C40F74" w:rsidRDefault="00A30D4C" w:rsidP="00A30D4C">
          <w:pPr>
            <w:rPr>
              <w:lang w:eastAsia="en-US"/>
            </w:rPr>
          </w:pPr>
        </w:p>
        <w:p w14:paraId="0A88E0BC" w14:textId="126166A3" w:rsidR="00823313" w:rsidRPr="002F3F51" w:rsidRDefault="00823313" w:rsidP="002F3F51">
          <w:pPr>
            <w:pStyle w:val="TOC1"/>
            <w:rPr>
              <w:rFonts w:eastAsia="SimSun" w:cstheme="minorBidi"/>
              <w:kern w:val="2"/>
              <w:sz w:val="24"/>
              <w:szCs w:val="24"/>
              <w:lang w:eastAsia="zh-CN"/>
              <w14:ligatures w14:val="standardContextual"/>
            </w:rPr>
          </w:pPr>
          <w:hyperlink w:anchor="_Toc220402486" w:history="1">
            <w:r w:rsidRPr="002F3F51">
              <w:rPr>
                <w:rStyle w:val="Hyperlink"/>
              </w:rPr>
              <w:t>Chapter 1: Introduction</w:t>
            </w:r>
            <w:r w:rsidRPr="002F3F51">
              <w:rPr>
                <w:webHidden/>
              </w:rPr>
              <w:tab/>
            </w:r>
            <w:r w:rsidRPr="002F3F51">
              <w:rPr>
                <w:webHidden/>
              </w:rPr>
              <w:fldChar w:fldCharType="begin"/>
            </w:r>
            <w:r w:rsidRPr="002F3F51">
              <w:rPr>
                <w:webHidden/>
              </w:rPr>
              <w:instrText xml:space="preserve"> PAGEREF _Toc220402486 \h </w:instrText>
            </w:r>
            <w:r w:rsidRPr="002F3F51">
              <w:rPr>
                <w:webHidden/>
              </w:rPr>
            </w:r>
            <w:r w:rsidRPr="002F3F51">
              <w:rPr>
                <w:webHidden/>
              </w:rPr>
              <w:fldChar w:fldCharType="separate"/>
            </w:r>
            <w:r w:rsidRPr="002F3F51">
              <w:rPr>
                <w:webHidden/>
              </w:rPr>
              <w:t>11</w:t>
            </w:r>
            <w:r w:rsidRPr="002F3F51">
              <w:rPr>
                <w:webHidden/>
              </w:rPr>
              <w:fldChar w:fldCharType="end"/>
            </w:r>
          </w:hyperlink>
        </w:p>
        <w:p w14:paraId="40224611" w14:textId="6D0278C3" w:rsidR="00823313" w:rsidRPr="00C40F74" w:rsidRDefault="00823313" w:rsidP="00750922">
          <w:pPr>
            <w:pStyle w:val="TOC2"/>
            <w:rPr>
              <w:rFonts w:eastAsia="SimSun" w:cstheme="minorBidi"/>
              <w:b w:val="0"/>
              <w:bCs w:val="0"/>
              <w:kern w:val="2"/>
              <w:sz w:val="24"/>
              <w:szCs w:val="24"/>
              <w:lang w:eastAsia="zh-CN"/>
              <w14:ligatures w14:val="standardContextual"/>
            </w:rPr>
          </w:pPr>
          <w:hyperlink w:anchor="_Toc220402487" w:history="1">
            <w:r w:rsidRPr="00C40F74">
              <w:rPr>
                <w:rStyle w:val="Hyperlink"/>
                <w:b w:val="0"/>
                <w:bCs w:val="0"/>
              </w:rPr>
              <w:t>1. Introduction</w:t>
            </w:r>
            <w:r w:rsidRPr="00C40F74">
              <w:rPr>
                <w:b w:val="0"/>
                <w:bCs w:val="0"/>
                <w:webHidden/>
              </w:rPr>
              <w:tab/>
            </w:r>
            <w:r w:rsidRPr="00C40F74">
              <w:rPr>
                <w:b w:val="0"/>
                <w:bCs w:val="0"/>
                <w:webHidden/>
              </w:rPr>
              <w:fldChar w:fldCharType="begin"/>
            </w:r>
            <w:r w:rsidRPr="00C40F74">
              <w:rPr>
                <w:b w:val="0"/>
                <w:bCs w:val="0"/>
                <w:webHidden/>
              </w:rPr>
              <w:instrText xml:space="preserve"> PAGEREF _Toc220402487 \h </w:instrText>
            </w:r>
            <w:r w:rsidRPr="00C40F74">
              <w:rPr>
                <w:b w:val="0"/>
                <w:bCs w:val="0"/>
                <w:webHidden/>
              </w:rPr>
            </w:r>
            <w:r w:rsidRPr="00C40F74">
              <w:rPr>
                <w:b w:val="0"/>
                <w:bCs w:val="0"/>
                <w:webHidden/>
              </w:rPr>
              <w:fldChar w:fldCharType="separate"/>
            </w:r>
            <w:r w:rsidRPr="00C40F74">
              <w:rPr>
                <w:b w:val="0"/>
                <w:bCs w:val="0"/>
                <w:webHidden/>
              </w:rPr>
              <w:t>12</w:t>
            </w:r>
            <w:r w:rsidRPr="00C40F74">
              <w:rPr>
                <w:b w:val="0"/>
                <w:bCs w:val="0"/>
                <w:webHidden/>
              </w:rPr>
              <w:fldChar w:fldCharType="end"/>
            </w:r>
          </w:hyperlink>
        </w:p>
        <w:p w14:paraId="7DE6D5BC" w14:textId="2BC5CE63" w:rsidR="00823313" w:rsidRPr="00C40F74" w:rsidRDefault="00823313" w:rsidP="00750922">
          <w:pPr>
            <w:pStyle w:val="TOC2"/>
            <w:rPr>
              <w:rFonts w:eastAsia="SimSun" w:cstheme="minorBidi"/>
              <w:b w:val="0"/>
              <w:bCs w:val="0"/>
              <w:kern w:val="2"/>
              <w:sz w:val="24"/>
              <w:szCs w:val="24"/>
              <w:lang w:eastAsia="zh-CN"/>
              <w14:ligatures w14:val="standardContextual"/>
            </w:rPr>
          </w:pPr>
          <w:hyperlink w:anchor="_Toc220402488" w:history="1">
            <w:r w:rsidRPr="00C40F74">
              <w:rPr>
                <w:rStyle w:val="Hyperlink"/>
                <w:b w:val="0"/>
                <w:bCs w:val="0"/>
              </w:rPr>
              <w:t>1.1 Background to the Study</w:t>
            </w:r>
            <w:r w:rsidRPr="00C40F74">
              <w:rPr>
                <w:b w:val="0"/>
                <w:bCs w:val="0"/>
                <w:webHidden/>
              </w:rPr>
              <w:tab/>
            </w:r>
            <w:r w:rsidRPr="00C40F74">
              <w:rPr>
                <w:b w:val="0"/>
                <w:bCs w:val="0"/>
                <w:webHidden/>
              </w:rPr>
              <w:fldChar w:fldCharType="begin"/>
            </w:r>
            <w:r w:rsidRPr="00C40F74">
              <w:rPr>
                <w:b w:val="0"/>
                <w:bCs w:val="0"/>
                <w:webHidden/>
              </w:rPr>
              <w:instrText xml:space="preserve"> PAGEREF _Toc220402488 \h </w:instrText>
            </w:r>
            <w:r w:rsidRPr="00C40F74">
              <w:rPr>
                <w:b w:val="0"/>
                <w:bCs w:val="0"/>
                <w:webHidden/>
              </w:rPr>
            </w:r>
            <w:r w:rsidRPr="00C40F74">
              <w:rPr>
                <w:b w:val="0"/>
                <w:bCs w:val="0"/>
                <w:webHidden/>
              </w:rPr>
              <w:fldChar w:fldCharType="separate"/>
            </w:r>
            <w:r w:rsidRPr="00C40F74">
              <w:rPr>
                <w:b w:val="0"/>
                <w:bCs w:val="0"/>
                <w:webHidden/>
              </w:rPr>
              <w:t>13</w:t>
            </w:r>
            <w:r w:rsidRPr="00C40F74">
              <w:rPr>
                <w:b w:val="0"/>
                <w:bCs w:val="0"/>
                <w:webHidden/>
              </w:rPr>
              <w:fldChar w:fldCharType="end"/>
            </w:r>
          </w:hyperlink>
        </w:p>
        <w:p w14:paraId="1BA28C27" w14:textId="2837716B" w:rsidR="00823313" w:rsidRPr="00C40F74" w:rsidRDefault="00823313" w:rsidP="00750922">
          <w:pPr>
            <w:pStyle w:val="TOC2"/>
            <w:rPr>
              <w:rFonts w:eastAsia="SimSun" w:cstheme="minorBidi"/>
              <w:b w:val="0"/>
              <w:bCs w:val="0"/>
              <w:kern w:val="2"/>
              <w:sz w:val="24"/>
              <w:szCs w:val="24"/>
              <w:lang w:eastAsia="zh-CN"/>
              <w14:ligatures w14:val="standardContextual"/>
            </w:rPr>
          </w:pPr>
          <w:hyperlink w:anchor="_Toc220402489" w:history="1">
            <w:r w:rsidRPr="00C40F74">
              <w:rPr>
                <w:rStyle w:val="Hyperlink"/>
                <w:b w:val="0"/>
                <w:bCs w:val="0"/>
              </w:rPr>
              <w:t>1.2 Context of the Retail Brand: H&amp;M</w:t>
            </w:r>
            <w:r w:rsidRPr="00C40F74">
              <w:rPr>
                <w:b w:val="0"/>
                <w:bCs w:val="0"/>
                <w:webHidden/>
              </w:rPr>
              <w:tab/>
            </w:r>
            <w:r w:rsidRPr="00C40F74">
              <w:rPr>
                <w:b w:val="0"/>
                <w:bCs w:val="0"/>
                <w:webHidden/>
              </w:rPr>
              <w:fldChar w:fldCharType="begin"/>
            </w:r>
            <w:r w:rsidRPr="00C40F74">
              <w:rPr>
                <w:b w:val="0"/>
                <w:bCs w:val="0"/>
                <w:webHidden/>
              </w:rPr>
              <w:instrText xml:space="preserve"> PAGEREF _Toc220402489 \h </w:instrText>
            </w:r>
            <w:r w:rsidRPr="00C40F74">
              <w:rPr>
                <w:b w:val="0"/>
                <w:bCs w:val="0"/>
                <w:webHidden/>
              </w:rPr>
            </w:r>
            <w:r w:rsidRPr="00C40F74">
              <w:rPr>
                <w:b w:val="0"/>
                <w:bCs w:val="0"/>
                <w:webHidden/>
              </w:rPr>
              <w:fldChar w:fldCharType="separate"/>
            </w:r>
            <w:r w:rsidRPr="00C40F74">
              <w:rPr>
                <w:b w:val="0"/>
                <w:bCs w:val="0"/>
                <w:webHidden/>
              </w:rPr>
              <w:t>13</w:t>
            </w:r>
            <w:r w:rsidRPr="00C40F74">
              <w:rPr>
                <w:b w:val="0"/>
                <w:bCs w:val="0"/>
                <w:webHidden/>
              </w:rPr>
              <w:fldChar w:fldCharType="end"/>
            </w:r>
          </w:hyperlink>
        </w:p>
        <w:p w14:paraId="45E77B93" w14:textId="0A8F3FB0" w:rsidR="00823313" w:rsidRPr="00C40F74" w:rsidRDefault="00823313" w:rsidP="00750922">
          <w:pPr>
            <w:pStyle w:val="TOC2"/>
            <w:rPr>
              <w:rFonts w:eastAsia="SimSun" w:cstheme="minorBidi"/>
              <w:b w:val="0"/>
              <w:bCs w:val="0"/>
              <w:kern w:val="2"/>
              <w:sz w:val="24"/>
              <w:szCs w:val="24"/>
              <w:lang w:eastAsia="zh-CN"/>
              <w14:ligatures w14:val="standardContextual"/>
            </w:rPr>
          </w:pPr>
          <w:hyperlink w:anchor="_Toc220402490" w:history="1">
            <w:r w:rsidRPr="00C40F74">
              <w:rPr>
                <w:rStyle w:val="Hyperlink"/>
                <w:b w:val="0"/>
                <w:bCs w:val="0"/>
              </w:rPr>
              <w:t>1.3 Statement of the Research Problem</w:t>
            </w:r>
            <w:r w:rsidRPr="00C40F74">
              <w:rPr>
                <w:b w:val="0"/>
                <w:bCs w:val="0"/>
                <w:webHidden/>
              </w:rPr>
              <w:tab/>
            </w:r>
            <w:r w:rsidRPr="00C40F74">
              <w:rPr>
                <w:b w:val="0"/>
                <w:bCs w:val="0"/>
                <w:webHidden/>
              </w:rPr>
              <w:fldChar w:fldCharType="begin"/>
            </w:r>
            <w:r w:rsidRPr="00C40F74">
              <w:rPr>
                <w:b w:val="0"/>
                <w:bCs w:val="0"/>
                <w:webHidden/>
              </w:rPr>
              <w:instrText xml:space="preserve"> PAGEREF _Toc220402490 \h </w:instrText>
            </w:r>
            <w:r w:rsidRPr="00C40F74">
              <w:rPr>
                <w:b w:val="0"/>
                <w:bCs w:val="0"/>
                <w:webHidden/>
              </w:rPr>
            </w:r>
            <w:r w:rsidRPr="00C40F74">
              <w:rPr>
                <w:b w:val="0"/>
                <w:bCs w:val="0"/>
                <w:webHidden/>
              </w:rPr>
              <w:fldChar w:fldCharType="separate"/>
            </w:r>
            <w:r w:rsidRPr="00C40F74">
              <w:rPr>
                <w:b w:val="0"/>
                <w:bCs w:val="0"/>
                <w:webHidden/>
              </w:rPr>
              <w:t>14</w:t>
            </w:r>
            <w:r w:rsidRPr="00C40F74">
              <w:rPr>
                <w:b w:val="0"/>
                <w:bCs w:val="0"/>
                <w:webHidden/>
              </w:rPr>
              <w:fldChar w:fldCharType="end"/>
            </w:r>
          </w:hyperlink>
        </w:p>
        <w:p w14:paraId="5C7C9436" w14:textId="51AED718" w:rsidR="00823313" w:rsidRPr="00C40F74" w:rsidRDefault="00823313" w:rsidP="00750922">
          <w:pPr>
            <w:pStyle w:val="TOC2"/>
            <w:rPr>
              <w:rFonts w:eastAsia="SimSun" w:cstheme="minorBidi"/>
              <w:b w:val="0"/>
              <w:bCs w:val="0"/>
              <w:kern w:val="2"/>
              <w:sz w:val="24"/>
              <w:szCs w:val="24"/>
              <w:lang w:eastAsia="zh-CN"/>
              <w14:ligatures w14:val="standardContextual"/>
            </w:rPr>
          </w:pPr>
          <w:hyperlink w:anchor="_Toc220402491" w:history="1">
            <w:r w:rsidRPr="00C40F74">
              <w:rPr>
                <w:rStyle w:val="Hyperlink"/>
                <w:b w:val="0"/>
                <w:bCs w:val="0"/>
              </w:rPr>
              <w:t>1.4 Aim and Objectives of the Study</w:t>
            </w:r>
            <w:r w:rsidRPr="00C40F74">
              <w:rPr>
                <w:b w:val="0"/>
                <w:bCs w:val="0"/>
                <w:webHidden/>
              </w:rPr>
              <w:tab/>
            </w:r>
            <w:r w:rsidRPr="00C40F74">
              <w:rPr>
                <w:b w:val="0"/>
                <w:bCs w:val="0"/>
                <w:webHidden/>
              </w:rPr>
              <w:fldChar w:fldCharType="begin"/>
            </w:r>
            <w:r w:rsidRPr="00C40F74">
              <w:rPr>
                <w:b w:val="0"/>
                <w:bCs w:val="0"/>
                <w:webHidden/>
              </w:rPr>
              <w:instrText xml:space="preserve"> PAGEREF _Toc220402491 \h </w:instrText>
            </w:r>
            <w:r w:rsidRPr="00C40F74">
              <w:rPr>
                <w:b w:val="0"/>
                <w:bCs w:val="0"/>
                <w:webHidden/>
              </w:rPr>
            </w:r>
            <w:r w:rsidRPr="00C40F74">
              <w:rPr>
                <w:b w:val="0"/>
                <w:bCs w:val="0"/>
                <w:webHidden/>
              </w:rPr>
              <w:fldChar w:fldCharType="separate"/>
            </w:r>
            <w:r w:rsidRPr="00C40F74">
              <w:rPr>
                <w:b w:val="0"/>
                <w:bCs w:val="0"/>
                <w:webHidden/>
              </w:rPr>
              <w:t>14</w:t>
            </w:r>
            <w:r w:rsidRPr="00C40F74">
              <w:rPr>
                <w:b w:val="0"/>
                <w:bCs w:val="0"/>
                <w:webHidden/>
              </w:rPr>
              <w:fldChar w:fldCharType="end"/>
            </w:r>
          </w:hyperlink>
        </w:p>
        <w:p w14:paraId="324EC558" w14:textId="0170F3F8" w:rsidR="00823313" w:rsidRPr="00C40F74" w:rsidRDefault="00823313" w:rsidP="00750922">
          <w:pPr>
            <w:pStyle w:val="TOC2"/>
            <w:rPr>
              <w:rFonts w:eastAsia="SimSun" w:cstheme="minorBidi"/>
              <w:b w:val="0"/>
              <w:bCs w:val="0"/>
              <w:kern w:val="2"/>
              <w:sz w:val="24"/>
              <w:szCs w:val="24"/>
              <w:lang w:eastAsia="zh-CN"/>
              <w14:ligatures w14:val="standardContextual"/>
            </w:rPr>
          </w:pPr>
          <w:hyperlink w:anchor="_Toc220402492" w:history="1">
            <w:r w:rsidRPr="00C40F74">
              <w:rPr>
                <w:rStyle w:val="Hyperlink"/>
                <w:b w:val="0"/>
                <w:bCs w:val="0"/>
              </w:rPr>
              <w:t>1.5 Research Questions</w:t>
            </w:r>
            <w:r w:rsidRPr="00C40F74">
              <w:rPr>
                <w:b w:val="0"/>
                <w:bCs w:val="0"/>
                <w:webHidden/>
              </w:rPr>
              <w:tab/>
            </w:r>
            <w:r w:rsidRPr="00C40F74">
              <w:rPr>
                <w:b w:val="0"/>
                <w:bCs w:val="0"/>
                <w:webHidden/>
              </w:rPr>
              <w:fldChar w:fldCharType="begin"/>
            </w:r>
            <w:r w:rsidRPr="00C40F74">
              <w:rPr>
                <w:b w:val="0"/>
                <w:bCs w:val="0"/>
                <w:webHidden/>
              </w:rPr>
              <w:instrText xml:space="preserve"> PAGEREF _Toc220402492 \h </w:instrText>
            </w:r>
            <w:r w:rsidRPr="00C40F74">
              <w:rPr>
                <w:b w:val="0"/>
                <w:bCs w:val="0"/>
                <w:webHidden/>
              </w:rPr>
            </w:r>
            <w:r w:rsidRPr="00C40F74">
              <w:rPr>
                <w:b w:val="0"/>
                <w:bCs w:val="0"/>
                <w:webHidden/>
              </w:rPr>
              <w:fldChar w:fldCharType="separate"/>
            </w:r>
            <w:r w:rsidRPr="00C40F74">
              <w:rPr>
                <w:b w:val="0"/>
                <w:bCs w:val="0"/>
                <w:webHidden/>
              </w:rPr>
              <w:t>14</w:t>
            </w:r>
            <w:r w:rsidRPr="00C40F74">
              <w:rPr>
                <w:b w:val="0"/>
                <w:bCs w:val="0"/>
                <w:webHidden/>
              </w:rPr>
              <w:fldChar w:fldCharType="end"/>
            </w:r>
          </w:hyperlink>
        </w:p>
        <w:p w14:paraId="12F57FC3" w14:textId="35D5FEB2" w:rsidR="00823313" w:rsidRPr="00C40F74" w:rsidRDefault="00823313" w:rsidP="00750922">
          <w:pPr>
            <w:pStyle w:val="TOC2"/>
            <w:rPr>
              <w:rFonts w:eastAsia="SimSun" w:cstheme="minorBidi"/>
              <w:b w:val="0"/>
              <w:bCs w:val="0"/>
              <w:kern w:val="2"/>
              <w:sz w:val="24"/>
              <w:szCs w:val="24"/>
              <w:lang w:eastAsia="zh-CN"/>
              <w14:ligatures w14:val="standardContextual"/>
            </w:rPr>
          </w:pPr>
          <w:hyperlink w:anchor="_Toc220402493" w:history="1">
            <w:r w:rsidRPr="00C40F74">
              <w:rPr>
                <w:rStyle w:val="Hyperlink"/>
                <w:b w:val="0"/>
                <w:bCs w:val="0"/>
              </w:rPr>
              <w:t>1.6 Research Problem</w:t>
            </w:r>
            <w:r w:rsidRPr="00C40F74">
              <w:rPr>
                <w:b w:val="0"/>
                <w:bCs w:val="0"/>
                <w:webHidden/>
              </w:rPr>
              <w:tab/>
            </w:r>
            <w:r w:rsidRPr="00C40F74">
              <w:rPr>
                <w:b w:val="0"/>
                <w:bCs w:val="0"/>
                <w:webHidden/>
              </w:rPr>
              <w:fldChar w:fldCharType="begin"/>
            </w:r>
            <w:r w:rsidRPr="00C40F74">
              <w:rPr>
                <w:b w:val="0"/>
                <w:bCs w:val="0"/>
                <w:webHidden/>
              </w:rPr>
              <w:instrText xml:space="preserve"> PAGEREF _Toc220402493 \h </w:instrText>
            </w:r>
            <w:r w:rsidRPr="00C40F74">
              <w:rPr>
                <w:b w:val="0"/>
                <w:bCs w:val="0"/>
                <w:webHidden/>
              </w:rPr>
            </w:r>
            <w:r w:rsidRPr="00C40F74">
              <w:rPr>
                <w:b w:val="0"/>
                <w:bCs w:val="0"/>
                <w:webHidden/>
              </w:rPr>
              <w:fldChar w:fldCharType="separate"/>
            </w:r>
            <w:r w:rsidRPr="00C40F74">
              <w:rPr>
                <w:b w:val="0"/>
                <w:bCs w:val="0"/>
                <w:webHidden/>
              </w:rPr>
              <w:t>15</w:t>
            </w:r>
            <w:r w:rsidRPr="00C40F74">
              <w:rPr>
                <w:b w:val="0"/>
                <w:bCs w:val="0"/>
                <w:webHidden/>
              </w:rPr>
              <w:fldChar w:fldCharType="end"/>
            </w:r>
          </w:hyperlink>
        </w:p>
        <w:p w14:paraId="6F33178E" w14:textId="17C53B3D" w:rsidR="00823313" w:rsidRPr="00C40F74" w:rsidRDefault="00823313" w:rsidP="00750922">
          <w:pPr>
            <w:pStyle w:val="TOC2"/>
            <w:rPr>
              <w:rFonts w:eastAsia="SimSun" w:cstheme="minorBidi"/>
              <w:b w:val="0"/>
              <w:bCs w:val="0"/>
              <w:kern w:val="2"/>
              <w:sz w:val="24"/>
              <w:szCs w:val="24"/>
              <w:lang w:eastAsia="zh-CN"/>
              <w14:ligatures w14:val="standardContextual"/>
            </w:rPr>
          </w:pPr>
          <w:hyperlink w:anchor="_Toc220402494" w:history="1">
            <w:r w:rsidRPr="00C40F74">
              <w:rPr>
                <w:rStyle w:val="Hyperlink"/>
                <w:b w:val="0"/>
                <w:bCs w:val="0"/>
              </w:rPr>
              <w:t>1.7 Relevance and Contribution of the Study</w:t>
            </w:r>
            <w:r w:rsidRPr="00C40F74">
              <w:rPr>
                <w:b w:val="0"/>
                <w:bCs w:val="0"/>
                <w:webHidden/>
              </w:rPr>
              <w:tab/>
            </w:r>
            <w:r w:rsidRPr="00C40F74">
              <w:rPr>
                <w:b w:val="0"/>
                <w:bCs w:val="0"/>
                <w:webHidden/>
              </w:rPr>
              <w:fldChar w:fldCharType="begin"/>
            </w:r>
            <w:r w:rsidRPr="00C40F74">
              <w:rPr>
                <w:b w:val="0"/>
                <w:bCs w:val="0"/>
                <w:webHidden/>
              </w:rPr>
              <w:instrText xml:space="preserve"> PAGEREF _Toc220402494 \h </w:instrText>
            </w:r>
            <w:r w:rsidRPr="00C40F74">
              <w:rPr>
                <w:b w:val="0"/>
                <w:bCs w:val="0"/>
                <w:webHidden/>
              </w:rPr>
            </w:r>
            <w:r w:rsidRPr="00C40F74">
              <w:rPr>
                <w:b w:val="0"/>
                <w:bCs w:val="0"/>
                <w:webHidden/>
              </w:rPr>
              <w:fldChar w:fldCharType="separate"/>
            </w:r>
            <w:r w:rsidRPr="00C40F74">
              <w:rPr>
                <w:b w:val="0"/>
                <w:bCs w:val="0"/>
                <w:webHidden/>
              </w:rPr>
              <w:t>16</w:t>
            </w:r>
            <w:r w:rsidRPr="00C40F74">
              <w:rPr>
                <w:b w:val="0"/>
                <w:bCs w:val="0"/>
                <w:webHidden/>
              </w:rPr>
              <w:fldChar w:fldCharType="end"/>
            </w:r>
          </w:hyperlink>
        </w:p>
        <w:p w14:paraId="161B99E0" w14:textId="7E540B42" w:rsidR="00823313" w:rsidRPr="00C40F74" w:rsidRDefault="00823313" w:rsidP="00750922">
          <w:pPr>
            <w:pStyle w:val="TOC2"/>
            <w:rPr>
              <w:rFonts w:eastAsia="SimSun" w:cstheme="minorBidi"/>
              <w:b w:val="0"/>
              <w:bCs w:val="0"/>
              <w:kern w:val="2"/>
              <w:sz w:val="24"/>
              <w:szCs w:val="24"/>
              <w:lang w:eastAsia="zh-CN"/>
              <w14:ligatures w14:val="standardContextual"/>
            </w:rPr>
          </w:pPr>
          <w:hyperlink w:anchor="_Toc220402495" w:history="1">
            <w:r w:rsidRPr="00C40F74">
              <w:rPr>
                <w:rStyle w:val="Hyperlink"/>
                <w:b w:val="0"/>
                <w:bCs w:val="0"/>
              </w:rPr>
              <w:t>1.8 Overview of the Dissertation Structure</w:t>
            </w:r>
            <w:r w:rsidRPr="00C40F74">
              <w:rPr>
                <w:b w:val="0"/>
                <w:bCs w:val="0"/>
                <w:webHidden/>
              </w:rPr>
              <w:tab/>
            </w:r>
            <w:r w:rsidRPr="00C40F74">
              <w:rPr>
                <w:b w:val="0"/>
                <w:bCs w:val="0"/>
                <w:webHidden/>
              </w:rPr>
              <w:fldChar w:fldCharType="begin"/>
            </w:r>
            <w:r w:rsidRPr="00C40F74">
              <w:rPr>
                <w:b w:val="0"/>
                <w:bCs w:val="0"/>
                <w:webHidden/>
              </w:rPr>
              <w:instrText xml:space="preserve"> PAGEREF _Toc220402495 \h </w:instrText>
            </w:r>
            <w:r w:rsidRPr="00C40F74">
              <w:rPr>
                <w:b w:val="0"/>
                <w:bCs w:val="0"/>
                <w:webHidden/>
              </w:rPr>
            </w:r>
            <w:r w:rsidRPr="00C40F74">
              <w:rPr>
                <w:b w:val="0"/>
                <w:bCs w:val="0"/>
                <w:webHidden/>
              </w:rPr>
              <w:fldChar w:fldCharType="separate"/>
            </w:r>
            <w:r w:rsidRPr="00C40F74">
              <w:rPr>
                <w:b w:val="0"/>
                <w:bCs w:val="0"/>
                <w:webHidden/>
              </w:rPr>
              <w:t>16</w:t>
            </w:r>
            <w:r w:rsidRPr="00C40F74">
              <w:rPr>
                <w:b w:val="0"/>
                <w:bCs w:val="0"/>
                <w:webHidden/>
              </w:rPr>
              <w:fldChar w:fldCharType="end"/>
            </w:r>
          </w:hyperlink>
        </w:p>
        <w:p w14:paraId="3BEAE072" w14:textId="49AE6994" w:rsidR="00823313" w:rsidRPr="00C40F74" w:rsidRDefault="00823313" w:rsidP="00750922">
          <w:pPr>
            <w:pStyle w:val="TOC2"/>
            <w:rPr>
              <w:rFonts w:eastAsia="SimSun" w:cstheme="minorBidi"/>
              <w:b w:val="0"/>
              <w:bCs w:val="0"/>
              <w:kern w:val="2"/>
              <w:sz w:val="24"/>
              <w:szCs w:val="24"/>
              <w:lang w:eastAsia="zh-CN"/>
              <w14:ligatures w14:val="standardContextual"/>
            </w:rPr>
          </w:pPr>
          <w:hyperlink w:anchor="_Toc220402496" w:history="1">
            <w:r w:rsidRPr="00C40F74">
              <w:rPr>
                <w:rStyle w:val="Hyperlink"/>
                <w:b w:val="0"/>
                <w:bCs w:val="0"/>
              </w:rPr>
              <w:t>1.9 Theoretical Framework</w:t>
            </w:r>
            <w:r w:rsidRPr="00C40F74">
              <w:rPr>
                <w:b w:val="0"/>
                <w:bCs w:val="0"/>
                <w:webHidden/>
              </w:rPr>
              <w:tab/>
            </w:r>
            <w:r w:rsidRPr="00C40F74">
              <w:rPr>
                <w:b w:val="0"/>
                <w:bCs w:val="0"/>
                <w:webHidden/>
              </w:rPr>
              <w:fldChar w:fldCharType="begin"/>
            </w:r>
            <w:r w:rsidRPr="00C40F74">
              <w:rPr>
                <w:b w:val="0"/>
                <w:bCs w:val="0"/>
                <w:webHidden/>
              </w:rPr>
              <w:instrText xml:space="preserve"> PAGEREF _Toc220402496 \h </w:instrText>
            </w:r>
            <w:r w:rsidRPr="00C40F74">
              <w:rPr>
                <w:b w:val="0"/>
                <w:bCs w:val="0"/>
                <w:webHidden/>
              </w:rPr>
            </w:r>
            <w:r w:rsidRPr="00C40F74">
              <w:rPr>
                <w:b w:val="0"/>
                <w:bCs w:val="0"/>
                <w:webHidden/>
              </w:rPr>
              <w:fldChar w:fldCharType="separate"/>
            </w:r>
            <w:r w:rsidRPr="00C40F74">
              <w:rPr>
                <w:b w:val="0"/>
                <w:bCs w:val="0"/>
                <w:webHidden/>
              </w:rPr>
              <w:t>17</w:t>
            </w:r>
            <w:r w:rsidRPr="00C40F74">
              <w:rPr>
                <w:b w:val="0"/>
                <w:bCs w:val="0"/>
                <w:webHidden/>
              </w:rPr>
              <w:fldChar w:fldCharType="end"/>
            </w:r>
          </w:hyperlink>
        </w:p>
        <w:p w14:paraId="3CB1467D" w14:textId="1E124B58" w:rsidR="00823313" w:rsidRPr="00C40F74" w:rsidRDefault="00823313" w:rsidP="00750922">
          <w:pPr>
            <w:pStyle w:val="TOC2"/>
            <w:rPr>
              <w:rFonts w:eastAsia="SimSun" w:cstheme="minorBidi"/>
              <w:b w:val="0"/>
              <w:bCs w:val="0"/>
              <w:kern w:val="2"/>
              <w:sz w:val="24"/>
              <w:szCs w:val="24"/>
              <w:lang w:eastAsia="zh-CN"/>
              <w14:ligatures w14:val="standardContextual"/>
            </w:rPr>
          </w:pPr>
          <w:hyperlink w:anchor="_Toc220402497" w:history="1">
            <w:r w:rsidRPr="00C40F74">
              <w:rPr>
                <w:rStyle w:val="Hyperlink"/>
                <w:b w:val="0"/>
                <w:bCs w:val="0"/>
              </w:rPr>
              <w:t>1.10 Summary of the Introduction</w:t>
            </w:r>
            <w:r w:rsidRPr="00C40F74">
              <w:rPr>
                <w:b w:val="0"/>
                <w:bCs w:val="0"/>
                <w:webHidden/>
              </w:rPr>
              <w:tab/>
            </w:r>
            <w:r w:rsidRPr="00C40F74">
              <w:rPr>
                <w:b w:val="0"/>
                <w:bCs w:val="0"/>
                <w:webHidden/>
              </w:rPr>
              <w:fldChar w:fldCharType="begin"/>
            </w:r>
            <w:r w:rsidRPr="00C40F74">
              <w:rPr>
                <w:b w:val="0"/>
                <w:bCs w:val="0"/>
                <w:webHidden/>
              </w:rPr>
              <w:instrText xml:space="preserve"> PAGEREF _Toc220402497 \h </w:instrText>
            </w:r>
            <w:r w:rsidRPr="00C40F74">
              <w:rPr>
                <w:b w:val="0"/>
                <w:bCs w:val="0"/>
                <w:webHidden/>
              </w:rPr>
            </w:r>
            <w:r w:rsidRPr="00C40F74">
              <w:rPr>
                <w:b w:val="0"/>
                <w:bCs w:val="0"/>
                <w:webHidden/>
              </w:rPr>
              <w:fldChar w:fldCharType="separate"/>
            </w:r>
            <w:r w:rsidRPr="00C40F74">
              <w:rPr>
                <w:b w:val="0"/>
                <w:bCs w:val="0"/>
                <w:webHidden/>
              </w:rPr>
              <w:t>17</w:t>
            </w:r>
            <w:r w:rsidRPr="00C40F74">
              <w:rPr>
                <w:b w:val="0"/>
                <w:bCs w:val="0"/>
                <w:webHidden/>
              </w:rPr>
              <w:fldChar w:fldCharType="end"/>
            </w:r>
          </w:hyperlink>
        </w:p>
        <w:p w14:paraId="77E9F16A" w14:textId="62710D5B" w:rsidR="00823313" w:rsidRPr="002F3F51" w:rsidRDefault="00823313" w:rsidP="002F3F51">
          <w:pPr>
            <w:pStyle w:val="TOC1"/>
            <w:rPr>
              <w:rFonts w:eastAsia="SimSun" w:cstheme="minorBidi"/>
              <w:kern w:val="2"/>
              <w:sz w:val="24"/>
              <w:szCs w:val="24"/>
              <w:lang w:eastAsia="zh-CN"/>
              <w14:ligatures w14:val="standardContextual"/>
            </w:rPr>
          </w:pPr>
          <w:hyperlink w:anchor="_Toc220402498" w:history="1">
            <w:r w:rsidRPr="002F3F51">
              <w:rPr>
                <w:rStyle w:val="Hyperlink"/>
              </w:rPr>
              <w:t>CHAPTER 2: LITERATURE REVIEW</w:t>
            </w:r>
            <w:r w:rsidRPr="002F3F51">
              <w:rPr>
                <w:webHidden/>
              </w:rPr>
              <w:tab/>
            </w:r>
            <w:r w:rsidRPr="002F3F51">
              <w:rPr>
                <w:webHidden/>
              </w:rPr>
              <w:fldChar w:fldCharType="begin"/>
            </w:r>
            <w:r w:rsidRPr="002F3F51">
              <w:rPr>
                <w:webHidden/>
              </w:rPr>
              <w:instrText xml:space="preserve"> PAGEREF _Toc220402498 \h </w:instrText>
            </w:r>
            <w:r w:rsidRPr="002F3F51">
              <w:rPr>
                <w:webHidden/>
              </w:rPr>
            </w:r>
            <w:r w:rsidRPr="002F3F51">
              <w:rPr>
                <w:webHidden/>
              </w:rPr>
              <w:fldChar w:fldCharType="separate"/>
            </w:r>
            <w:r w:rsidRPr="002F3F51">
              <w:rPr>
                <w:webHidden/>
              </w:rPr>
              <w:t>17</w:t>
            </w:r>
            <w:r w:rsidRPr="002F3F51">
              <w:rPr>
                <w:webHidden/>
              </w:rPr>
              <w:fldChar w:fldCharType="end"/>
            </w:r>
          </w:hyperlink>
        </w:p>
        <w:p w14:paraId="64DF5EB3" w14:textId="56AF48EF" w:rsidR="00823313" w:rsidRPr="00C40F74" w:rsidRDefault="00823313" w:rsidP="00750922">
          <w:pPr>
            <w:pStyle w:val="TOC2"/>
            <w:rPr>
              <w:rFonts w:eastAsia="SimSun" w:cstheme="minorBidi"/>
              <w:b w:val="0"/>
              <w:bCs w:val="0"/>
              <w:kern w:val="2"/>
              <w:sz w:val="24"/>
              <w:szCs w:val="24"/>
              <w:lang w:eastAsia="zh-CN"/>
              <w14:ligatures w14:val="standardContextual"/>
            </w:rPr>
          </w:pPr>
          <w:hyperlink w:anchor="_Toc220402499" w:history="1">
            <w:r w:rsidRPr="00C40F74">
              <w:rPr>
                <w:rStyle w:val="Hyperlink"/>
                <w:b w:val="0"/>
                <w:bCs w:val="0"/>
              </w:rPr>
              <w:t>2.1 Introduction</w:t>
            </w:r>
            <w:r w:rsidRPr="00C40F74">
              <w:rPr>
                <w:b w:val="0"/>
                <w:bCs w:val="0"/>
                <w:webHidden/>
              </w:rPr>
              <w:tab/>
            </w:r>
            <w:r w:rsidRPr="00C40F74">
              <w:rPr>
                <w:b w:val="0"/>
                <w:bCs w:val="0"/>
                <w:webHidden/>
              </w:rPr>
              <w:fldChar w:fldCharType="begin"/>
            </w:r>
            <w:r w:rsidRPr="00C40F74">
              <w:rPr>
                <w:b w:val="0"/>
                <w:bCs w:val="0"/>
                <w:webHidden/>
              </w:rPr>
              <w:instrText xml:space="preserve"> PAGEREF _Toc220402499 \h </w:instrText>
            </w:r>
            <w:r w:rsidRPr="00C40F74">
              <w:rPr>
                <w:b w:val="0"/>
                <w:bCs w:val="0"/>
                <w:webHidden/>
              </w:rPr>
            </w:r>
            <w:r w:rsidRPr="00C40F74">
              <w:rPr>
                <w:b w:val="0"/>
                <w:bCs w:val="0"/>
                <w:webHidden/>
              </w:rPr>
              <w:fldChar w:fldCharType="separate"/>
            </w:r>
            <w:r w:rsidRPr="00C40F74">
              <w:rPr>
                <w:b w:val="0"/>
                <w:bCs w:val="0"/>
                <w:webHidden/>
              </w:rPr>
              <w:t>17</w:t>
            </w:r>
            <w:r w:rsidRPr="00C40F74">
              <w:rPr>
                <w:b w:val="0"/>
                <w:bCs w:val="0"/>
                <w:webHidden/>
              </w:rPr>
              <w:fldChar w:fldCharType="end"/>
            </w:r>
          </w:hyperlink>
        </w:p>
        <w:p w14:paraId="6840E825" w14:textId="64591B1E" w:rsidR="00823313" w:rsidRPr="00C40F74" w:rsidRDefault="00823313" w:rsidP="00750922">
          <w:pPr>
            <w:pStyle w:val="TOC2"/>
            <w:rPr>
              <w:rFonts w:eastAsia="SimSun" w:cstheme="minorBidi"/>
              <w:b w:val="0"/>
              <w:bCs w:val="0"/>
              <w:kern w:val="2"/>
              <w:sz w:val="24"/>
              <w:szCs w:val="24"/>
              <w:lang w:eastAsia="zh-CN"/>
              <w14:ligatures w14:val="standardContextual"/>
            </w:rPr>
          </w:pPr>
          <w:hyperlink w:anchor="_Toc220402500" w:history="1">
            <w:r w:rsidRPr="00C40F74">
              <w:rPr>
                <w:rStyle w:val="Hyperlink"/>
                <w:b w:val="0"/>
                <w:bCs w:val="0"/>
              </w:rPr>
              <w:t>2.2 Social Media Marketing: Evolution and Dimensions</w:t>
            </w:r>
            <w:r w:rsidRPr="00C40F74">
              <w:rPr>
                <w:b w:val="0"/>
                <w:bCs w:val="0"/>
                <w:webHidden/>
              </w:rPr>
              <w:tab/>
            </w:r>
            <w:r w:rsidRPr="00C40F74">
              <w:rPr>
                <w:b w:val="0"/>
                <w:bCs w:val="0"/>
                <w:webHidden/>
              </w:rPr>
              <w:fldChar w:fldCharType="begin"/>
            </w:r>
            <w:r w:rsidRPr="00C40F74">
              <w:rPr>
                <w:b w:val="0"/>
                <w:bCs w:val="0"/>
                <w:webHidden/>
              </w:rPr>
              <w:instrText xml:space="preserve"> PAGEREF _Toc220402500 \h </w:instrText>
            </w:r>
            <w:r w:rsidRPr="00C40F74">
              <w:rPr>
                <w:b w:val="0"/>
                <w:bCs w:val="0"/>
                <w:webHidden/>
              </w:rPr>
            </w:r>
            <w:r w:rsidRPr="00C40F74">
              <w:rPr>
                <w:b w:val="0"/>
                <w:bCs w:val="0"/>
                <w:webHidden/>
              </w:rPr>
              <w:fldChar w:fldCharType="separate"/>
            </w:r>
            <w:r w:rsidRPr="00C40F74">
              <w:rPr>
                <w:b w:val="0"/>
                <w:bCs w:val="0"/>
                <w:webHidden/>
              </w:rPr>
              <w:t>18</w:t>
            </w:r>
            <w:r w:rsidRPr="00C40F74">
              <w:rPr>
                <w:b w:val="0"/>
                <w:bCs w:val="0"/>
                <w:webHidden/>
              </w:rPr>
              <w:fldChar w:fldCharType="end"/>
            </w:r>
          </w:hyperlink>
        </w:p>
        <w:p w14:paraId="1D16BB98" w14:textId="3F876000" w:rsidR="00823313" w:rsidRPr="00C40F74" w:rsidRDefault="00823313" w:rsidP="00750922">
          <w:pPr>
            <w:pStyle w:val="TOC2"/>
            <w:rPr>
              <w:rFonts w:eastAsia="SimSun" w:cstheme="minorBidi"/>
              <w:b w:val="0"/>
              <w:bCs w:val="0"/>
              <w:kern w:val="2"/>
              <w:sz w:val="24"/>
              <w:szCs w:val="24"/>
              <w:lang w:eastAsia="zh-CN"/>
              <w14:ligatures w14:val="standardContextual"/>
            </w:rPr>
          </w:pPr>
          <w:hyperlink w:anchor="_Toc220402501" w:history="1">
            <w:r w:rsidRPr="00C40F74">
              <w:rPr>
                <w:rStyle w:val="Hyperlink"/>
                <w:b w:val="0"/>
                <w:bCs w:val="0"/>
              </w:rPr>
              <w:t>2.3 Brand Awareness in Digital Environments</w:t>
            </w:r>
            <w:r w:rsidRPr="00C40F74">
              <w:rPr>
                <w:b w:val="0"/>
                <w:bCs w:val="0"/>
                <w:webHidden/>
              </w:rPr>
              <w:tab/>
            </w:r>
            <w:r w:rsidRPr="00C40F74">
              <w:rPr>
                <w:b w:val="0"/>
                <w:bCs w:val="0"/>
                <w:webHidden/>
              </w:rPr>
              <w:fldChar w:fldCharType="begin"/>
            </w:r>
            <w:r w:rsidRPr="00C40F74">
              <w:rPr>
                <w:b w:val="0"/>
                <w:bCs w:val="0"/>
                <w:webHidden/>
              </w:rPr>
              <w:instrText xml:space="preserve"> PAGEREF _Toc220402501 \h </w:instrText>
            </w:r>
            <w:r w:rsidRPr="00C40F74">
              <w:rPr>
                <w:b w:val="0"/>
                <w:bCs w:val="0"/>
                <w:webHidden/>
              </w:rPr>
            </w:r>
            <w:r w:rsidRPr="00C40F74">
              <w:rPr>
                <w:b w:val="0"/>
                <w:bCs w:val="0"/>
                <w:webHidden/>
              </w:rPr>
              <w:fldChar w:fldCharType="separate"/>
            </w:r>
            <w:r w:rsidRPr="00C40F74">
              <w:rPr>
                <w:b w:val="0"/>
                <w:bCs w:val="0"/>
                <w:webHidden/>
              </w:rPr>
              <w:t>19</w:t>
            </w:r>
            <w:r w:rsidRPr="00C40F74">
              <w:rPr>
                <w:b w:val="0"/>
                <w:bCs w:val="0"/>
                <w:webHidden/>
              </w:rPr>
              <w:fldChar w:fldCharType="end"/>
            </w:r>
          </w:hyperlink>
        </w:p>
        <w:p w14:paraId="0C277C21" w14:textId="48555481" w:rsidR="00823313" w:rsidRPr="00C40F74" w:rsidRDefault="00823313" w:rsidP="00750922">
          <w:pPr>
            <w:pStyle w:val="TOC2"/>
            <w:rPr>
              <w:rFonts w:eastAsia="SimSun" w:cstheme="minorBidi"/>
              <w:b w:val="0"/>
              <w:bCs w:val="0"/>
              <w:kern w:val="2"/>
              <w:sz w:val="24"/>
              <w:szCs w:val="24"/>
              <w:lang w:eastAsia="zh-CN"/>
              <w14:ligatures w14:val="standardContextual"/>
            </w:rPr>
          </w:pPr>
          <w:hyperlink w:anchor="_Toc220402502" w:history="1">
            <w:r w:rsidRPr="00C40F74">
              <w:rPr>
                <w:rStyle w:val="Hyperlink"/>
                <w:b w:val="0"/>
                <w:bCs w:val="0"/>
              </w:rPr>
              <w:t>2.4 Theoretical Foundations: CBBE and Hierarchy of Effects</w:t>
            </w:r>
            <w:r w:rsidRPr="00C40F74">
              <w:rPr>
                <w:b w:val="0"/>
                <w:bCs w:val="0"/>
                <w:webHidden/>
              </w:rPr>
              <w:tab/>
            </w:r>
            <w:r w:rsidRPr="00C40F74">
              <w:rPr>
                <w:b w:val="0"/>
                <w:bCs w:val="0"/>
                <w:webHidden/>
              </w:rPr>
              <w:fldChar w:fldCharType="begin"/>
            </w:r>
            <w:r w:rsidRPr="00C40F74">
              <w:rPr>
                <w:b w:val="0"/>
                <w:bCs w:val="0"/>
                <w:webHidden/>
              </w:rPr>
              <w:instrText xml:space="preserve"> PAGEREF _Toc220402502 \h </w:instrText>
            </w:r>
            <w:r w:rsidRPr="00C40F74">
              <w:rPr>
                <w:b w:val="0"/>
                <w:bCs w:val="0"/>
                <w:webHidden/>
              </w:rPr>
            </w:r>
            <w:r w:rsidRPr="00C40F74">
              <w:rPr>
                <w:b w:val="0"/>
                <w:bCs w:val="0"/>
                <w:webHidden/>
              </w:rPr>
              <w:fldChar w:fldCharType="separate"/>
            </w:r>
            <w:r w:rsidRPr="00C40F74">
              <w:rPr>
                <w:b w:val="0"/>
                <w:bCs w:val="0"/>
                <w:webHidden/>
              </w:rPr>
              <w:t>20</w:t>
            </w:r>
            <w:r w:rsidRPr="00C40F74">
              <w:rPr>
                <w:b w:val="0"/>
                <w:bCs w:val="0"/>
                <w:webHidden/>
              </w:rPr>
              <w:fldChar w:fldCharType="end"/>
            </w:r>
          </w:hyperlink>
        </w:p>
        <w:p w14:paraId="61D1C385" w14:textId="32E332BC" w:rsidR="00823313" w:rsidRPr="00C40F74" w:rsidRDefault="00823313" w:rsidP="00750922">
          <w:pPr>
            <w:pStyle w:val="TOC2"/>
            <w:rPr>
              <w:rFonts w:eastAsia="SimSun" w:cstheme="minorBidi"/>
              <w:b w:val="0"/>
              <w:bCs w:val="0"/>
              <w:kern w:val="2"/>
              <w:sz w:val="24"/>
              <w:szCs w:val="24"/>
              <w:lang w:eastAsia="zh-CN"/>
              <w14:ligatures w14:val="standardContextual"/>
            </w:rPr>
          </w:pPr>
          <w:hyperlink w:anchor="_Toc220402503" w:history="1">
            <w:r w:rsidRPr="00C40F74">
              <w:rPr>
                <w:rStyle w:val="Hyperlink"/>
                <w:b w:val="0"/>
                <w:bCs w:val="0"/>
              </w:rPr>
              <w:t>2.5 Social Media Marketing Practices in the Apparel Industry</w:t>
            </w:r>
            <w:r w:rsidRPr="00C40F74">
              <w:rPr>
                <w:b w:val="0"/>
                <w:bCs w:val="0"/>
                <w:webHidden/>
              </w:rPr>
              <w:tab/>
            </w:r>
            <w:r w:rsidRPr="00C40F74">
              <w:rPr>
                <w:b w:val="0"/>
                <w:bCs w:val="0"/>
                <w:webHidden/>
              </w:rPr>
              <w:fldChar w:fldCharType="begin"/>
            </w:r>
            <w:r w:rsidRPr="00C40F74">
              <w:rPr>
                <w:b w:val="0"/>
                <w:bCs w:val="0"/>
                <w:webHidden/>
              </w:rPr>
              <w:instrText xml:space="preserve"> PAGEREF _Toc220402503 \h </w:instrText>
            </w:r>
            <w:r w:rsidRPr="00C40F74">
              <w:rPr>
                <w:b w:val="0"/>
                <w:bCs w:val="0"/>
                <w:webHidden/>
              </w:rPr>
            </w:r>
            <w:r w:rsidRPr="00C40F74">
              <w:rPr>
                <w:b w:val="0"/>
                <w:bCs w:val="0"/>
                <w:webHidden/>
              </w:rPr>
              <w:fldChar w:fldCharType="separate"/>
            </w:r>
            <w:r w:rsidRPr="00C40F74">
              <w:rPr>
                <w:b w:val="0"/>
                <w:bCs w:val="0"/>
                <w:webHidden/>
              </w:rPr>
              <w:t>21</w:t>
            </w:r>
            <w:r w:rsidRPr="00C40F74">
              <w:rPr>
                <w:b w:val="0"/>
                <w:bCs w:val="0"/>
                <w:webHidden/>
              </w:rPr>
              <w:fldChar w:fldCharType="end"/>
            </w:r>
          </w:hyperlink>
        </w:p>
        <w:p w14:paraId="4746B4BC" w14:textId="0E79FCC5" w:rsidR="00823313" w:rsidRPr="00C40F74" w:rsidRDefault="00823313" w:rsidP="00750922">
          <w:pPr>
            <w:pStyle w:val="TOC2"/>
            <w:rPr>
              <w:rFonts w:eastAsia="SimSun" w:cstheme="minorBidi"/>
              <w:b w:val="0"/>
              <w:bCs w:val="0"/>
              <w:kern w:val="2"/>
              <w:sz w:val="24"/>
              <w:szCs w:val="24"/>
              <w:lang w:eastAsia="zh-CN"/>
              <w14:ligatures w14:val="standardContextual"/>
            </w:rPr>
          </w:pPr>
          <w:hyperlink w:anchor="_Toc220402504" w:history="1">
            <w:r w:rsidRPr="00C40F74">
              <w:rPr>
                <w:rStyle w:val="Hyperlink"/>
                <w:b w:val="0"/>
                <w:bCs w:val="0"/>
              </w:rPr>
              <w:t>2.6 H&amp;M’s Social Media Marketing Strategy</w:t>
            </w:r>
            <w:r w:rsidRPr="00C40F74">
              <w:rPr>
                <w:b w:val="0"/>
                <w:bCs w:val="0"/>
                <w:webHidden/>
              </w:rPr>
              <w:tab/>
            </w:r>
            <w:r w:rsidRPr="00C40F74">
              <w:rPr>
                <w:b w:val="0"/>
                <w:bCs w:val="0"/>
                <w:webHidden/>
              </w:rPr>
              <w:fldChar w:fldCharType="begin"/>
            </w:r>
            <w:r w:rsidRPr="00C40F74">
              <w:rPr>
                <w:b w:val="0"/>
                <w:bCs w:val="0"/>
                <w:webHidden/>
              </w:rPr>
              <w:instrText xml:space="preserve"> PAGEREF _Toc220402504 \h </w:instrText>
            </w:r>
            <w:r w:rsidRPr="00C40F74">
              <w:rPr>
                <w:b w:val="0"/>
                <w:bCs w:val="0"/>
                <w:webHidden/>
              </w:rPr>
            </w:r>
            <w:r w:rsidRPr="00C40F74">
              <w:rPr>
                <w:b w:val="0"/>
                <w:bCs w:val="0"/>
                <w:webHidden/>
              </w:rPr>
              <w:fldChar w:fldCharType="separate"/>
            </w:r>
            <w:r w:rsidRPr="00C40F74">
              <w:rPr>
                <w:b w:val="0"/>
                <w:bCs w:val="0"/>
                <w:webHidden/>
              </w:rPr>
              <w:t>21</w:t>
            </w:r>
            <w:r w:rsidRPr="00C40F74">
              <w:rPr>
                <w:b w:val="0"/>
                <w:bCs w:val="0"/>
                <w:webHidden/>
              </w:rPr>
              <w:fldChar w:fldCharType="end"/>
            </w:r>
          </w:hyperlink>
        </w:p>
        <w:p w14:paraId="7E906DF4" w14:textId="2E9149F6" w:rsidR="00823313" w:rsidRPr="00C40F74" w:rsidRDefault="00823313" w:rsidP="00750922">
          <w:pPr>
            <w:pStyle w:val="TOC2"/>
            <w:rPr>
              <w:rFonts w:eastAsia="SimSun" w:cstheme="minorBidi"/>
              <w:b w:val="0"/>
              <w:bCs w:val="0"/>
              <w:kern w:val="2"/>
              <w:sz w:val="24"/>
              <w:szCs w:val="24"/>
              <w:lang w:eastAsia="zh-CN"/>
              <w14:ligatures w14:val="standardContextual"/>
            </w:rPr>
          </w:pPr>
          <w:hyperlink w:anchor="_Toc220402505" w:history="1">
            <w:r w:rsidRPr="00C40F74">
              <w:rPr>
                <w:rStyle w:val="Hyperlink"/>
                <w:b w:val="0"/>
                <w:bCs w:val="0"/>
              </w:rPr>
              <w:t>2.7 Consumer Engagement, Perceptions, and Behavioral Responses</w:t>
            </w:r>
            <w:r w:rsidRPr="00C40F74">
              <w:rPr>
                <w:b w:val="0"/>
                <w:bCs w:val="0"/>
                <w:webHidden/>
              </w:rPr>
              <w:tab/>
            </w:r>
            <w:r w:rsidRPr="00C40F74">
              <w:rPr>
                <w:b w:val="0"/>
                <w:bCs w:val="0"/>
                <w:webHidden/>
              </w:rPr>
              <w:fldChar w:fldCharType="begin"/>
            </w:r>
            <w:r w:rsidRPr="00C40F74">
              <w:rPr>
                <w:b w:val="0"/>
                <w:bCs w:val="0"/>
                <w:webHidden/>
              </w:rPr>
              <w:instrText xml:space="preserve"> PAGEREF _Toc220402505 \h </w:instrText>
            </w:r>
            <w:r w:rsidRPr="00C40F74">
              <w:rPr>
                <w:b w:val="0"/>
                <w:bCs w:val="0"/>
                <w:webHidden/>
              </w:rPr>
            </w:r>
            <w:r w:rsidRPr="00C40F74">
              <w:rPr>
                <w:b w:val="0"/>
                <w:bCs w:val="0"/>
                <w:webHidden/>
              </w:rPr>
              <w:fldChar w:fldCharType="separate"/>
            </w:r>
            <w:r w:rsidRPr="00C40F74">
              <w:rPr>
                <w:b w:val="0"/>
                <w:bCs w:val="0"/>
                <w:webHidden/>
              </w:rPr>
              <w:t>22</w:t>
            </w:r>
            <w:r w:rsidRPr="00C40F74">
              <w:rPr>
                <w:b w:val="0"/>
                <w:bCs w:val="0"/>
                <w:webHidden/>
              </w:rPr>
              <w:fldChar w:fldCharType="end"/>
            </w:r>
          </w:hyperlink>
        </w:p>
        <w:p w14:paraId="05D72BCC" w14:textId="27A18ACA" w:rsidR="00823313" w:rsidRPr="00C40F74" w:rsidRDefault="00823313" w:rsidP="00750922">
          <w:pPr>
            <w:pStyle w:val="TOC2"/>
            <w:rPr>
              <w:rFonts w:eastAsia="SimSun" w:cstheme="minorBidi"/>
              <w:b w:val="0"/>
              <w:bCs w:val="0"/>
              <w:kern w:val="2"/>
              <w:sz w:val="24"/>
              <w:szCs w:val="24"/>
              <w:lang w:eastAsia="zh-CN"/>
              <w14:ligatures w14:val="standardContextual"/>
            </w:rPr>
          </w:pPr>
          <w:hyperlink w:anchor="_Toc220402506" w:history="1">
            <w:r w:rsidRPr="00C40F74">
              <w:rPr>
                <w:rStyle w:val="Hyperlink"/>
                <w:b w:val="0"/>
                <w:bCs w:val="0"/>
              </w:rPr>
              <w:t>2.8 Challenges and Critiques of Social Media Marketing</w:t>
            </w:r>
            <w:r w:rsidRPr="00C40F74">
              <w:rPr>
                <w:b w:val="0"/>
                <w:bCs w:val="0"/>
                <w:webHidden/>
              </w:rPr>
              <w:tab/>
            </w:r>
            <w:r w:rsidRPr="00C40F74">
              <w:rPr>
                <w:b w:val="0"/>
                <w:bCs w:val="0"/>
                <w:webHidden/>
              </w:rPr>
              <w:fldChar w:fldCharType="begin"/>
            </w:r>
            <w:r w:rsidRPr="00C40F74">
              <w:rPr>
                <w:b w:val="0"/>
                <w:bCs w:val="0"/>
                <w:webHidden/>
              </w:rPr>
              <w:instrText xml:space="preserve"> PAGEREF _Toc220402506 \h </w:instrText>
            </w:r>
            <w:r w:rsidRPr="00C40F74">
              <w:rPr>
                <w:b w:val="0"/>
                <w:bCs w:val="0"/>
                <w:webHidden/>
              </w:rPr>
            </w:r>
            <w:r w:rsidRPr="00C40F74">
              <w:rPr>
                <w:b w:val="0"/>
                <w:bCs w:val="0"/>
                <w:webHidden/>
              </w:rPr>
              <w:fldChar w:fldCharType="separate"/>
            </w:r>
            <w:r w:rsidRPr="00C40F74">
              <w:rPr>
                <w:b w:val="0"/>
                <w:bCs w:val="0"/>
                <w:webHidden/>
              </w:rPr>
              <w:t>23</w:t>
            </w:r>
            <w:r w:rsidRPr="00C40F74">
              <w:rPr>
                <w:b w:val="0"/>
                <w:bCs w:val="0"/>
                <w:webHidden/>
              </w:rPr>
              <w:fldChar w:fldCharType="end"/>
            </w:r>
          </w:hyperlink>
        </w:p>
        <w:p w14:paraId="2AB7D1DB" w14:textId="347BD720" w:rsidR="00823313" w:rsidRPr="00C40F74" w:rsidRDefault="00823313" w:rsidP="00750922">
          <w:pPr>
            <w:pStyle w:val="TOC2"/>
            <w:rPr>
              <w:rFonts w:eastAsia="SimSun" w:cstheme="minorBidi"/>
              <w:b w:val="0"/>
              <w:bCs w:val="0"/>
              <w:kern w:val="2"/>
              <w:sz w:val="24"/>
              <w:szCs w:val="24"/>
              <w:lang w:eastAsia="zh-CN"/>
              <w14:ligatures w14:val="standardContextual"/>
            </w:rPr>
          </w:pPr>
          <w:hyperlink w:anchor="_Toc220402507" w:history="1">
            <w:r w:rsidRPr="00C40F74">
              <w:rPr>
                <w:rStyle w:val="Hyperlink"/>
                <w:b w:val="0"/>
                <w:bCs w:val="0"/>
              </w:rPr>
              <w:t>2.9 Literature Gaps</w:t>
            </w:r>
            <w:r w:rsidRPr="00C40F74">
              <w:rPr>
                <w:b w:val="0"/>
                <w:bCs w:val="0"/>
                <w:webHidden/>
              </w:rPr>
              <w:tab/>
            </w:r>
            <w:r w:rsidRPr="00C40F74">
              <w:rPr>
                <w:b w:val="0"/>
                <w:bCs w:val="0"/>
                <w:webHidden/>
              </w:rPr>
              <w:fldChar w:fldCharType="begin"/>
            </w:r>
            <w:r w:rsidRPr="00C40F74">
              <w:rPr>
                <w:b w:val="0"/>
                <w:bCs w:val="0"/>
                <w:webHidden/>
              </w:rPr>
              <w:instrText xml:space="preserve"> PAGEREF _Toc220402507 \h </w:instrText>
            </w:r>
            <w:r w:rsidRPr="00C40F74">
              <w:rPr>
                <w:b w:val="0"/>
                <w:bCs w:val="0"/>
                <w:webHidden/>
              </w:rPr>
            </w:r>
            <w:r w:rsidRPr="00C40F74">
              <w:rPr>
                <w:b w:val="0"/>
                <w:bCs w:val="0"/>
                <w:webHidden/>
              </w:rPr>
              <w:fldChar w:fldCharType="separate"/>
            </w:r>
            <w:r w:rsidRPr="00C40F74">
              <w:rPr>
                <w:b w:val="0"/>
                <w:bCs w:val="0"/>
                <w:webHidden/>
              </w:rPr>
              <w:t>23</w:t>
            </w:r>
            <w:r w:rsidRPr="00C40F74">
              <w:rPr>
                <w:b w:val="0"/>
                <w:bCs w:val="0"/>
                <w:webHidden/>
              </w:rPr>
              <w:fldChar w:fldCharType="end"/>
            </w:r>
          </w:hyperlink>
        </w:p>
        <w:p w14:paraId="68FA807E" w14:textId="193BFB14" w:rsidR="00823313" w:rsidRPr="00C40F74" w:rsidRDefault="00823313" w:rsidP="00750922">
          <w:pPr>
            <w:pStyle w:val="TOC2"/>
            <w:rPr>
              <w:rFonts w:eastAsia="SimSun" w:cstheme="minorBidi"/>
              <w:b w:val="0"/>
              <w:bCs w:val="0"/>
              <w:kern w:val="2"/>
              <w:sz w:val="24"/>
              <w:szCs w:val="24"/>
              <w:lang w:eastAsia="zh-CN"/>
              <w14:ligatures w14:val="standardContextual"/>
            </w:rPr>
          </w:pPr>
          <w:hyperlink w:anchor="_Toc220402508" w:history="1">
            <w:r w:rsidRPr="00C40F74">
              <w:rPr>
                <w:rStyle w:val="Hyperlink"/>
                <w:b w:val="0"/>
                <w:bCs w:val="0"/>
              </w:rPr>
              <w:t>2.10 Conceptual Framework</w:t>
            </w:r>
            <w:r w:rsidRPr="00C40F74">
              <w:rPr>
                <w:b w:val="0"/>
                <w:bCs w:val="0"/>
                <w:webHidden/>
              </w:rPr>
              <w:tab/>
            </w:r>
            <w:r w:rsidRPr="00C40F74">
              <w:rPr>
                <w:b w:val="0"/>
                <w:bCs w:val="0"/>
                <w:webHidden/>
              </w:rPr>
              <w:fldChar w:fldCharType="begin"/>
            </w:r>
            <w:r w:rsidRPr="00C40F74">
              <w:rPr>
                <w:b w:val="0"/>
                <w:bCs w:val="0"/>
                <w:webHidden/>
              </w:rPr>
              <w:instrText xml:space="preserve"> PAGEREF _Toc220402508 \h </w:instrText>
            </w:r>
            <w:r w:rsidRPr="00C40F74">
              <w:rPr>
                <w:b w:val="0"/>
                <w:bCs w:val="0"/>
                <w:webHidden/>
              </w:rPr>
            </w:r>
            <w:r w:rsidRPr="00C40F74">
              <w:rPr>
                <w:b w:val="0"/>
                <w:bCs w:val="0"/>
                <w:webHidden/>
              </w:rPr>
              <w:fldChar w:fldCharType="separate"/>
            </w:r>
            <w:r w:rsidRPr="00C40F74">
              <w:rPr>
                <w:b w:val="0"/>
                <w:bCs w:val="0"/>
                <w:webHidden/>
              </w:rPr>
              <w:t>24</w:t>
            </w:r>
            <w:r w:rsidRPr="00C40F74">
              <w:rPr>
                <w:b w:val="0"/>
                <w:bCs w:val="0"/>
                <w:webHidden/>
              </w:rPr>
              <w:fldChar w:fldCharType="end"/>
            </w:r>
          </w:hyperlink>
        </w:p>
        <w:p w14:paraId="0D758FD7" w14:textId="638EC1C4" w:rsidR="00823313" w:rsidRPr="00C40F74" w:rsidRDefault="00823313" w:rsidP="00750922">
          <w:pPr>
            <w:pStyle w:val="TOC2"/>
            <w:rPr>
              <w:rFonts w:eastAsia="SimSun" w:cstheme="minorBidi"/>
              <w:b w:val="0"/>
              <w:bCs w:val="0"/>
              <w:kern w:val="2"/>
              <w:sz w:val="24"/>
              <w:szCs w:val="24"/>
              <w:lang w:eastAsia="zh-CN"/>
              <w14:ligatures w14:val="standardContextual"/>
            </w:rPr>
          </w:pPr>
          <w:hyperlink w:anchor="_Toc220402510" w:history="1">
            <w:r w:rsidRPr="00C40F74">
              <w:rPr>
                <w:rStyle w:val="Hyperlink"/>
                <w:b w:val="0"/>
                <w:bCs w:val="0"/>
              </w:rPr>
              <w:t>2.11 Educated Estimation</w:t>
            </w:r>
            <w:r w:rsidRPr="00C40F74">
              <w:rPr>
                <w:b w:val="0"/>
                <w:bCs w:val="0"/>
                <w:webHidden/>
              </w:rPr>
              <w:tab/>
            </w:r>
            <w:r w:rsidRPr="00C40F74">
              <w:rPr>
                <w:b w:val="0"/>
                <w:bCs w:val="0"/>
                <w:webHidden/>
              </w:rPr>
              <w:fldChar w:fldCharType="begin"/>
            </w:r>
            <w:r w:rsidRPr="00C40F74">
              <w:rPr>
                <w:b w:val="0"/>
                <w:bCs w:val="0"/>
                <w:webHidden/>
              </w:rPr>
              <w:instrText xml:space="preserve"> PAGEREF _Toc220402510 \h </w:instrText>
            </w:r>
            <w:r w:rsidRPr="00C40F74">
              <w:rPr>
                <w:b w:val="0"/>
                <w:bCs w:val="0"/>
                <w:webHidden/>
              </w:rPr>
            </w:r>
            <w:r w:rsidRPr="00C40F74">
              <w:rPr>
                <w:b w:val="0"/>
                <w:bCs w:val="0"/>
                <w:webHidden/>
              </w:rPr>
              <w:fldChar w:fldCharType="separate"/>
            </w:r>
            <w:r w:rsidRPr="00C40F74">
              <w:rPr>
                <w:b w:val="0"/>
                <w:bCs w:val="0"/>
                <w:webHidden/>
              </w:rPr>
              <w:t>26</w:t>
            </w:r>
            <w:r w:rsidRPr="00C40F74">
              <w:rPr>
                <w:b w:val="0"/>
                <w:bCs w:val="0"/>
                <w:webHidden/>
              </w:rPr>
              <w:fldChar w:fldCharType="end"/>
            </w:r>
          </w:hyperlink>
        </w:p>
        <w:p w14:paraId="721BF50F" w14:textId="4FAF502A" w:rsidR="00823313" w:rsidRPr="00C40F74" w:rsidRDefault="00823313" w:rsidP="00750922">
          <w:pPr>
            <w:pStyle w:val="TOC2"/>
            <w:rPr>
              <w:rFonts w:eastAsia="SimSun" w:cstheme="minorBidi"/>
              <w:b w:val="0"/>
              <w:bCs w:val="0"/>
              <w:kern w:val="2"/>
              <w:sz w:val="24"/>
              <w:szCs w:val="24"/>
              <w:lang w:eastAsia="zh-CN"/>
              <w14:ligatures w14:val="standardContextual"/>
            </w:rPr>
          </w:pPr>
          <w:hyperlink w:anchor="_Toc220402511" w:history="1">
            <w:r w:rsidRPr="00C40F74">
              <w:rPr>
                <w:rStyle w:val="Hyperlink"/>
                <w:b w:val="0"/>
                <w:bCs w:val="0"/>
              </w:rPr>
              <w:t>2.12 Research Aim and Questions</w:t>
            </w:r>
            <w:r w:rsidRPr="00C40F74">
              <w:rPr>
                <w:b w:val="0"/>
                <w:bCs w:val="0"/>
                <w:webHidden/>
              </w:rPr>
              <w:tab/>
            </w:r>
            <w:r w:rsidRPr="00C40F74">
              <w:rPr>
                <w:b w:val="0"/>
                <w:bCs w:val="0"/>
                <w:webHidden/>
              </w:rPr>
              <w:fldChar w:fldCharType="begin"/>
            </w:r>
            <w:r w:rsidRPr="00C40F74">
              <w:rPr>
                <w:b w:val="0"/>
                <w:bCs w:val="0"/>
                <w:webHidden/>
              </w:rPr>
              <w:instrText xml:space="preserve"> PAGEREF _Toc220402511 \h </w:instrText>
            </w:r>
            <w:r w:rsidRPr="00C40F74">
              <w:rPr>
                <w:b w:val="0"/>
                <w:bCs w:val="0"/>
                <w:webHidden/>
              </w:rPr>
            </w:r>
            <w:r w:rsidRPr="00C40F74">
              <w:rPr>
                <w:b w:val="0"/>
                <w:bCs w:val="0"/>
                <w:webHidden/>
              </w:rPr>
              <w:fldChar w:fldCharType="separate"/>
            </w:r>
            <w:r w:rsidRPr="00C40F74">
              <w:rPr>
                <w:b w:val="0"/>
                <w:bCs w:val="0"/>
                <w:webHidden/>
              </w:rPr>
              <w:t>26</w:t>
            </w:r>
            <w:r w:rsidRPr="00C40F74">
              <w:rPr>
                <w:b w:val="0"/>
                <w:bCs w:val="0"/>
                <w:webHidden/>
              </w:rPr>
              <w:fldChar w:fldCharType="end"/>
            </w:r>
          </w:hyperlink>
        </w:p>
        <w:p w14:paraId="35952501" w14:textId="76475C9D" w:rsidR="00823313" w:rsidRPr="00C40F74" w:rsidRDefault="00823313" w:rsidP="00750922">
          <w:pPr>
            <w:pStyle w:val="TOC2"/>
            <w:rPr>
              <w:rFonts w:eastAsia="SimSun" w:cstheme="minorBidi"/>
              <w:b w:val="0"/>
              <w:bCs w:val="0"/>
              <w:kern w:val="2"/>
              <w:sz w:val="24"/>
              <w:szCs w:val="24"/>
              <w:lang w:eastAsia="zh-CN"/>
              <w14:ligatures w14:val="standardContextual"/>
            </w:rPr>
          </w:pPr>
          <w:hyperlink w:anchor="_Toc220402512" w:history="1">
            <w:r w:rsidRPr="00C40F74">
              <w:rPr>
                <w:rStyle w:val="Hyperlink"/>
                <w:b w:val="0"/>
                <w:bCs w:val="0"/>
              </w:rPr>
              <w:t>2.13 Summary</w:t>
            </w:r>
            <w:r w:rsidRPr="00C40F74">
              <w:rPr>
                <w:b w:val="0"/>
                <w:bCs w:val="0"/>
                <w:webHidden/>
              </w:rPr>
              <w:tab/>
            </w:r>
            <w:r w:rsidRPr="00C40F74">
              <w:rPr>
                <w:b w:val="0"/>
                <w:bCs w:val="0"/>
                <w:webHidden/>
              </w:rPr>
              <w:fldChar w:fldCharType="begin"/>
            </w:r>
            <w:r w:rsidRPr="00C40F74">
              <w:rPr>
                <w:b w:val="0"/>
                <w:bCs w:val="0"/>
                <w:webHidden/>
              </w:rPr>
              <w:instrText xml:space="preserve"> PAGEREF _Toc220402512 \h </w:instrText>
            </w:r>
            <w:r w:rsidRPr="00C40F74">
              <w:rPr>
                <w:b w:val="0"/>
                <w:bCs w:val="0"/>
                <w:webHidden/>
              </w:rPr>
            </w:r>
            <w:r w:rsidRPr="00C40F74">
              <w:rPr>
                <w:b w:val="0"/>
                <w:bCs w:val="0"/>
                <w:webHidden/>
              </w:rPr>
              <w:fldChar w:fldCharType="separate"/>
            </w:r>
            <w:r w:rsidRPr="00C40F74">
              <w:rPr>
                <w:b w:val="0"/>
                <w:bCs w:val="0"/>
                <w:webHidden/>
              </w:rPr>
              <w:t>27</w:t>
            </w:r>
            <w:r w:rsidRPr="00C40F74">
              <w:rPr>
                <w:b w:val="0"/>
                <w:bCs w:val="0"/>
                <w:webHidden/>
              </w:rPr>
              <w:fldChar w:fldCharType="end"/>
            </w:r>
          </w:hyperlink>
        </w:p>
        <w:p w14:paraId="35B96836" w14:textId="14697C22" w:rsidR="00823313" w:rsidRPr="002F3F51" w:rsidRDefault="00823313" w:rsidP="002F3F51">
          <w:pPr>
            <w:pStyle w:val="TOC1"/>
            <w:rPr>
              <w:rFonts w:eastAsia="SimSun" w:cstheme="minorBidi"/>
              <w:kern w:val="2"/>
              <w:sz w:val="24"/>
              <w:szCs w:val="24"/>
              <w:lang w:eastAsia="zh-CN"/>
              <w14:ligatures w14:val="standardContextual"/>
            </w:rPr>
          </w:pPr>
          <w:hyperlink w:anchor="_Toc220402513" w:history="1">
            <w:r w:rsidRPr="002F3F51">
              <w:rPr>
                <w:rStyle w:val="Hyperlink"/>
              </w:rPr>
              <w:t>Chapter 3: Research Methodology</w:t>
            </w:r>
            <w:r w:rsidRPr="002F3F51">
              <w:rPr>
                <w:webHidden/>
              </w:rPr>
              <w:tab/>
            </w:r>
            <w:r w:rsidRPr="002F3F51">
              <w:rPr>
                <w:webHidden/>
              </w:rPr>
              <w:fldChar w:fldCharType="begin"/>
            </w:r>
            <w:r w:rsidRPr="002F3F51">
              <w:rPr>
                <w:webHidden/>
              </w:rPr>
              <w:instrText xml:space="preserve"> PAGEREF _Toc220402513 \h </w:instrText>
            </w:r>
            <w:r w:rsidRPr="002F3F51">
              <w:rPr>
                <w:webHidden/>
              </w:rPr>
            </w:r>
            <w:r w:rsidRPr="002F3F51">
              <w:rPr>
                <w:webHidden/>
              </w:rPr>
              <w:fldChar w:fldCharType="separate"/>
            </w:r>
            <w:r w:rsidRPr="002F3F51">
              <w:rPr>
                <w:webHidden/>
              </w:rPr>
              <w:t>27</w:t>
            </w:r>
            <w:r w:rsidRPr="002F3F51">
              <w:rPr>
                <w:webHidden/>
              </w:rPr>
              <w:fldChar w:fldCharType="end"/>
            </w:r>
          </w:hyperlink>
        </w:p>
        <w:p w14:paraId="24DFB915" w14:textId="0328EEE7" w:rsidR="00823313" w:rsidRPr="00C40F74" w:rsidRDefault="00823313" w:rsidP="00750922">
          <w:pPr>
            <w:pStyle w:val="TOC2"/>
            <w:rPr>
              <w:rFonts w:eastAsia="SimSun" w:cstheme="minorBidi"/>
              <w:b w:val="0"/>
              <w:bCs w:val="0"/>
              <w:kern w:val="2"/>
              <w:sz w:val="24"/>
              <w:szCs w:val="24"/>
              <w:lang w:eastAsia="zh-CN"/>
              <w14:ligatures w14:val="standardContextual"/>
            </w:rPr>
          </w:pPr>
          <w:hyperlink w:anchor="_Toc220402514" w:history="1">
            <w:r w:rsidRPr="00C40F74">
              <w:rPr>
                <w:rStyle w:val="Hyperlink"/>
                <w:b w:val="0"/>
                <w:bCs w:val="0"/>
              </w:rPr>
              <w:t>3.1 Research Philosophy</w:t>
            </w:r>
            <w:r w:rsidRPr="00C40F74">
              <w:rPr>
                <w:b w:val="0"/>
                <w:bCs w:val="0"/>
                <w:webHidden/>
              </w:rPr>
              <w:tab/>
            </w:r>
            <w:r w:rsidRPr="00C40F74">
              <w:rPr>
                <w:b w:val="0"/>
                <w:bCs w:val="0"/>
                <w:webHidden/>
              </w:rPr>
              <w:fldChar w:fldCharType="begin"/>
            </w:r>
            <w:r w:rsidRPr="00C40F74">
              <w:rPr>
                <w:b w:val="0"/>
                <w:bCs w:val="0"/>
                <w:webHidden/>
              </w:rPr>
              <w:instrText xml:space="preserve"> PAGEREF _Toc220402514 \h </w:instrText>
            </w:r>
            <w:r w:rsidRPr="00C40F74">
              <w:rPr>
                <w:b w:val="0"/>
                <w:bCs w:val="0"/>
                <w:webHidden/>
              </w:rPr>
            </w:r>
            <w:r w:rsidRPr="00C40F74">
              <w:rPr>
                <w:b w:val="0"/>
                <w:bCs w:val="0"/>
                <w:webHidden/>
              </w:rPr>
              <w:fldChar w:fldCharType="separate"/>
            </w:r>
            <w:r w:rsidRPr="00C40F74">
              <w:rPr>
                <w:b w:val="0"/>
                <w:bCs w:val="0"/>
                <w:webHidden/>
              </w:rPr>
              <w:t>27</w:t>
            </w:r>
            <w:r w:rsidRPr="00C40F74">
              <w:rPr>
                <w:b w:val="0"/>
                <w:bCs w:val="0"/>
                <w:webHidden/>
              </w:rPr>
              <w:fldChar w:fldCharType="end"/>
            </w:r>
          </w:hyperlink>
        </w:p>
        <w:p w14:paraId="35CC2FD3" w14:textId="46B2594A" w:rsidR="00823313" w:rsidRPr="00C40F74" w:rsidRDefault="00823313" w:rsidP="00750922">
          <w:pPr>
            <w:pStyle w:val="TOC2"/>
            <w:rPr>
              <w:rFonts w:eastAsia="SimSun" w:cstheme="minorBidi"/>
              <w:b w:val="0"/>
              <w:bCs w:val="0"/>
              <w:kern w:val="2"/>
              <w:sz w:val="24"/>
              <w:szCs w:val="24"/>
              <w:lang w:eastAsia="zh-CN"/>
              <w14:ligatures w14:val="standardContextual"/>
            </w:rPr>
          </w:pPr>
          <w:hyperlink w:anchor="_Toc220402515" w:history="1">
            <w:r w:rsidRPr="00C40F74">
              <w:rPr>
                <w:rStyle w:val="Hyperlink"/>
                <w:b w:val="0"/>
                <w:bCs w:val="0"/>
              </w:rPr>
              <w:t>3.2 Research Approach</w:t>
            </w:r>
            <w:r w:rsidRPr="00C40F74">
              <w:rPr>
                <w:b w:val="0"/>
                <w:bCs w:val="0"/>
                <w:webHidden/>
              </w:rPr>
              <w:tab/>
            </w:r>
            <w:r w:rsidRPr="00C40F74">
              <w:rPr>
                <w:b w:val="0"/>
                <w:bCs w:val="0"/>
                <w:webHidden/>
              </w:rPr>
              <w:fldChar w:fldCharType="begin"/>
            </w:r>
            <w:r w:rsidRPr="00C40F74">
              <w:rPr>
                <w:b w:val="0"/>
                <w:bCs w:val="0"/>
                <w:webHidden/>
              </w:rPr>
              <w:instrText xml:space="preserve"> PAGEREF _Toc220402515 \h </w:instrText>
            </w:r>
            <w:r w:rsidRPr="00C40F74">
              <w:rPr>
                <w:b w:val="0"/>
                <w:bCs w:val="0"/>
                <w:webHidden/>
              </w:rPr>
            </w:r>
            <w:r w:rsidRPr="00C40F74">
              <w:rPr>
                <w:b w:val="0"/>
                <w:bCs w:val="0"/>
                <w:webHidden/>
              </w:rPr>
              <w:fldChar w:fldCharType="separate"/>
            </w:r>
            <w:r w:rsidRPr="00C40F74">
              <w:rPr>
                <w:b w:val="0"/>
                <w:bCs w:val="0"/>
                <w:webHidden/>
              </w:rPr>
              <w:t>28</w:t>
            </w:r>
            <w:r w:rsidRPr="00C40F74">
              <w:rPr>
                <w:b w:val="0"/>
                <w:bCs w:val="0"/>
                <w:webHidden/>
              </w:rPr>
              <w:fldChar w:fldCharType="end"/>
            </w:r>
          </w:hyperlink>
        </w:p>
        <w:p w14:paraId="75537948" w14:textId="12913A67" w:rsidR="00823313" w:rsidRPr="00C40F74" w:rsidRDefault="00823313" w:rsidP="00750922">
          <w:pPr>
            <w:pStyle w:val="TOC2"/>
            <w:rPr>
              <w:rFonts w:eastAsia="SimSun" w:cstheme="minorBidi"/>
              <w:b w:val="0"/>
              <w:bCs w:val="0"/>
              <w:kern w:val="2"/>
              <w:sz w:val="24"/>
              <w:szCs w:val="24"/>
              <w:lang w:eastAsia="zh-CN"/>
              <w14:ligatures w14:val="standardContextual"/>
            </w:rPr>
          </w:pPr>
          <w:hyperlink w:anchor="_Toc220402516" w:history="1">
            <w:r w:rsidRPr="00C40F74">
              <w:rPr>
                <w:rStyle w:val="Hyperlink"/>
                <w:b w:val="0"/>
                <w:bCs w:val="0"/>
              </w:rPr>
              <w:t>3.3 Research Strategy</w:t>
            </w:r>
            <w:r w:rsidRPr="00C40F74">
              <w:rPr>
                <w:b w:val="0"/>
                <w:bCs w:val="0"/>
                <w:webHidden/>
              </w:rPr>
              <w:tab/>
            </w:r>
            <w:r w:rsidRPr="00C40F74">
              <w:rPr>
                <w:b w:val="0"/>
                <w:bCs w:val="0"/>
                <w:webHidden/>
              </w:rPr>
              <w:fldChar w:fldCharType="begin"/>
            </w:r>
            <w:r w:rsidRPr="00C40F74">
              <w:rPr>
                <w:b w:val="0"/>
                <w:bCs w:val="0"/>
                <w:webHidden/>
              </w:rPr>
              <w:instrText xml:space="preserve"> PAGEREF _Toc220402516 \h </w:instrText>
            </w:r>
            <w:r w:rsidRPr="00C40F74">
              <w:rPr>
                <w:b w:val="0"/>
                <w:bCs w:val="0"/>
                <w:webHidden/>
              </w:rPr>
            </w:r>
            <w:r w:rsidRPr="00C40F74">
              <w:rPr>
                <w:b w:val="0"/>
                <w:bCs w:val="0"/>
                <w:webHidden/>
              </w:rPr>
              <w:fldChar w:fldCharType="separate"/>
            </w:r>
            <w:r w:rsidRPr="00C40F74">
              <w:rPr>
                <w:b w:val="0"/>
                <w:bCs w:val="0"/>
                <w:webHidden/>
              </w:rPr>
              <w:t>28</w:t>
            </w:r>
            <w:r w:rsidRPr="00C40F74">
              <w:rPr>
                <w:b w:val="0"/>
                <w:bCs w:val="0"/>
                <w:webHidden/>
              </w:rPr>
              <w:fldChar w:fldCharType="end"/>
            </w:r>
          </w:hyperlink>
        </w:p>
        <w:p w14:paraId="1E60B1E0" w14:textId="3540305D" w:rsidR="00823313" w:rsidRPr="00C40F74" w:rsidRDefault="00823313" w:rsidP="00750922">
          <w:pPr>
            <w:pStyle w:val="TOC2"/>
            <w:rPr>
              <w:rFonts w:eastAsia="SimSun" w:cstheme="minorBidi"/>
              <w:b w:val="0"/>
              <w:bCs w:val="0"/>
              <w:kern w:val="2"/>
              <w:sz w:val="24"/>
              <w:szCs w:val="24"/>
              <w:lang w:eastAsia="zh-CN"/>
              <w14:ligatures w14:val="standardContextual"/>
            </w:rPr>
          </w:pPr>
          <w:hyperlink w:anchor="_Toc220402517" w:history="1">
            <w:r w:rsidRPr="00C40F74">
              <w:rPr>
                <w:rStyle w:val="Hyperlink"/>
                <w:b w:val="0"/>
                <w:bCs w:val="0"/>
              </w:rPr>
              <w:t>3.4 Data Type and Sources</w:t>
            </w:r>
            <w:r w:rsidRPr="00C40F74">
              <w:rPr>
                <w:b w:val="0"/>
                <w:bCs w:val="0"/>
                <w:webHidden/>
              </w:rPr>
              <w:tab/>
            </w:r>
            <w:r w:rsidRPr="00C40F74">
              <w:rPr>
                <w:b w:val="0"/>
                <w:bCs w:val="0"/>
                <w:webHidden/>
              </w:rPr>
              <w:fldChar w:fldCharType="begin"/>
            </w:r>
            <w:r w:rsidRPr="00C40F74">
              <w:rPr>
                <w:b w:val="0"/>
                <w:bCs w:val="0"/>
                <w:webHidden/>
              </w:rPr>
              <w:instrText xml:space="preserve"> PAGEREF _Toc220402517 \h </w:instrText>
            </w:r>
            <w:r w:rsidRPr="00C40F74">
              <w:rPr>
                <w:b w:val="0"/>
                <w:bCs w:val="0"/>
                <w:webHidden/>
              </w:rPr>
            </w:r>
            <w:r w:rsidRPr="00C40F74">
              <w:rPr>
                <w:b w:val="0"/>
                <w:bCs w:val="0"/>
                <w:webHidden/>
              </w:rPr>
              <w:fldChar w:fldCharType="separate"/>
            </w:r>
            <w:r w:rsidRPr="00C40F74">
              <w:rPr>
                <w:b w:val="0"/>
                <w:bCs w:val="0"/>
                <w:webHidden/>
              </w:rPr>
              <w:t>29</w:t>
            </w:r>
            <w:r w:rsidRPr="00C40F74">
              <w:rPr>
                <w:b w:val="0"/>
                <w:bCs w:val="0"/>
                <w:webHidden/>
              </w:rPr>
              <w:fldChar w:fldCharType="end"/>
            </w:r>
          </w:hyperlink>
        </w:p>
        <w:p w14:paraId="7E949572" w14:textId="6C80AF5A" w:rsidR="00823313" w:rsidRPr="00C40F74" w:rsidRDefault="00823313" w:rsidP="00750922">
          <w:pPr>
            <w:pStyle w:val="TOC2"/>
            <w:rPr>
              <w:rFonts w:eastAsia="SimSun" w:cstheme="minorBidi"/>
              <w:b w:val="0"/>
              <w:bCs w:val="0"/>
              <w:kern w:val="2"/>
              <w:sz w:val="24"/>
              <w:szCs w:val="24"/>
              <w:lang w:eastAsia="zh-CN"/>
              <w14:ligatures w14:val="standardContextual"/>
            </w:rPr>
          </w:pPr>
          <w:hyperlink w:anchor="_Toc220402518" w:history="1">
            <w:r w:rsidRPr="00C40F74">
              <w:rPr>
                <w:rStyle w:val="Hyperlink"/>
                <w:b w:val="0"/>
                <w:bCs w:val="0"/>
              </w:rPr>
              <w:t>3.5 Data Collection Methods</w:t>
            </w:r>
            <w:r w:rsidRPr="00C40F74">
              <w:rPr>
                <w:b w:val="0"/>
                <w:bCs w:val="0"/>
                <w:webHidden/>
              </w:rPr>
              <w:tab/>
            </w:r>
            <w:r w:rsidRPr="00C40F74">
              <w:rPr>
                <w:b w:val="0"/>
                <w:bCs w:val="0"/>
                <w:webHidden/>
              </w:rPr>
              <w:fldChar w:fldCharType="begin"/>
            </w:r>
            <w:r w:rsidRPr="00C40F74">
              <w:rPr>
                <w:b w:val="0"/>
                <w:bCs w:val="0"/>
                <w:webHidden/>
              </w:rPr>
              <w:instrText xml:space="preserve"> PAGEREF _Toc220402518 \h </w:instrText>
            </w:r>
            <w:r w:rsidRPr="00C40F74">
              <w:rPr>
                <w:b w:val="0"/>
                <w:bCs w:val="0"/>
                <w:webHidden/>
              </w:rPr>
            </w:r>
            <w:r w:rsidRPr="00C40F74">
              <w:rPr>
                <w:b w:val="0"/>
                <w:bCs w:val="0"/>
                <w:webHidden/>
              </w:rPr>
              <w:fldChar w:fldCharType="separate"/>
            </w:r>
            <w:r w:rsidRPr="00C40F74">
              <w:rPr>
                <w:b w:val="0"/>
                <w:bCs w:val="0"/>
                <w:webHidden/>
              </w:rPr>
              <w:t>29</w:t>
            </w:r>
            <w:r w:rsidRPr="00C40F74">
              <w:rPr>
                <w:b w:val="0"/>
                <w:bCs w:val="0"/>
                <w:webHidden/>
              </w:rPr>
              <w:fldChar w:fldCharType="end"/>
            </w:r>
          </w:hyperlink>
        </w:p>
        <w:p w14:paraId="2902DDF1" w14:textId="3B4FC21C" w:rsidR="00823313" w:rsidRPr="00C40F74" w:rsidRDefault="00823313" w:rsidP="00750922">
          <w:pPr>
            <w:pStyle w:val="TOC2"/>
            <w:rPr>
              <w:rFonts w:eastAsia="SimSun" w:cstheme="minorBidi"/>
              <w:b w:val="0"/>
              <w:bCs w:val="0"/>
              <w:kern w:val="2"/>
              <w:sz w:val="24"/>
              <w:szCs w:val="24"/>
              <w:lang w:eastAsia="zh-CN"/>
              <w14:ligatures w14:val="standardContextual"/>
            </w:rPr>
          </w:pPr>
          <w:hyperlink w:anchor="_Toc220402520" w:history="1">
            <w:r w:rsidRPr="00C40F74">
              <w:rPr>
                <w:rStyle w:val="Hyperlink"/>
                <w:b w:val="0"/>
                <w:bCs w:val="0"/>
              </w:rPr>
              <w:t>3.7 Sampling Technique</w:t>
            </w:r>
            <w:r w:rsidRPr="00C40F74">
              <w:rPr>
                <w:b w:val="0"/>
                <w:bCs w:val="0"/>
                <w:webHidden/>
              </w:rPr>
              <w:tab/>
            </w:r>
            <w:r w:rsidRPr="00C40F74">
              <w:rPr>
                <w:b w:val="0"/>
                <w:bCs w:val="0"/>
                <w:webHidden/>
              </w:rPr>
              <w:fldChar w:fldCharType="begin"/>
            </w:r>
            <w:r w:rsidRPr="00C40F74">
              <w:rPr>
                <w:b w:val="0"/>
                <w:bCs w:val="0"/>
                <w:webHidden/>
              </w:rPr>
              <w:instrText xml:space="preserve"> PAGEREF _Toc220402520 \h </w:instrText>
            </w:r>
            <w:r w:rsidRPr="00C40F74">
              <w:rPr>
                <w:b w:val="0"/>
                <w:bCs w:val="0"/>
                <w:webHidden/>
              </w:rPr>
            </w:r>
            <w:r w:rsidRPr="00C40F74">
              <w:rPr>
                <w:b w:val="0"/>
                <w:bCs w:val="0"/>
                <w:webHidden/>
              </w:rPr>
              <w:fldChar w:fldCharType="separate"/>
            </w:r>
            <w:r w:rsidRPr="00C40F74">
              <w:rPr>
                <w:b w:val="0"/>
                <w:bCs w:val="0"/>
                <w:webHidden/>
              </w:rPr>
              <w:t>32</w:t>
            </w:r>
            <w:r w:rsidRPr="00C40F74">
              <w:rPr>
                <w:b w:val="0"/>
                <w:bCs w:val="0"/>
                <w:webHidden/>
              </w:rPr>
              <w:fldChar w:fldCharType="end"/>
            </w:r>
          </w:hyperlink>
        </w:p>
        <w:p w14:paraId="6E092E54" w14:textId="269B7866" w:rsidR="00823313" w:rsidRPr="00C40F74" w:rsidRDefault="00823313" w:rsidP="00750922">
          <w:pPr>
            <w:pStyle w:val="TOC2"/>
            <w:rPr>
              <w:rFonts w:eastAsia="SimSun" w:cstheme="minorBidi"/>
              <w:b w:val="0"/>
              <w:bCs w:val="0"/>
              <w:kern w:val="2"/>
              <w:sz w:val="24"/>
              <w:szCs w:val="24"/>
              <w:lang w:eastAsia="zh-CN"/>
              <w14:ligatures w14:val="standardContextual"/>
            </w:rPr>
          </w:pPr>
          <w:hyperlink w:anchor="_Toc220402521" w:history="1">
            <w:r w:rsidRPr="00C40F74">
              <w:rPr>
                <w:rStyle w:val="Hyperlink"/>
                <w:b w:val="0"/>
                <w:bCs w:val="0"/>
              </w:rPr>
              <w:t>3.8 Data Analysis</w:t>
            </w:r>
            <w:r w:rsidRPr="00C40F74">
              <w:rPr>
                <w:b w:val="0"/>
                <w:bCs w:val="0"/>
                <w:webHidden/>
              </w:rPr>
              <w:tab/>
            </w:r>
            <w:r w:rsidRPr="00C40F74">
              <w:rPr>
                <w:b w:val="0"/>
                <w:bCs w:val="0"/>
                <w:webHidden/>
              </w:rPr>
              <w:fldChar w:fldCharType="begin"/>
            </w:r>
            <w:r w:rsidRPr="00C40F74">
              <w:rPr>
                <w:b w:val="0"/>
                <w:bCs w:val="0"/>
                <w:webHidden/>
              </w:rPr>
              <w:instrText xml:space="preserve"> PAGEREF _Toc220402521 \h </w:instrText>
            </w:r>
            <w:r w:rsidRPr="00C40F74">
              <w:rPr>
                <w:b w:val="0"/>
                <w:bCs w:val="0"/>
                <w:webHidden/>
              </w:rPr>
            </w:r>
            <w:r w:rsidRPr="00C40F74">
              <w:rPr>
                <w:b w:val="0"/>
                <w:bCs w:val="0"/>
                <w:webHidden/>
              </w:rPr>
              <w:fldChar w:fldCharType="separate"/>
            </w:r>
            <w:r w:rsidRPr="00C40F74">
              <w:rPr>
                <w:b w:val="0"/>
                <w:bCs w:val="0"/>
                <w:webHidden/>
              </w:rPr>
              <w:t>33</w:t>
            </w:r>
            <w:r w:rsidRPr="00C40F74">
              <w:rPr>
                <w:b w:val="0"/>
                <w:bCs w:val="0"/>
                <w:webHidden/>
              </w:rPr>
              <w:fldChar w:fldCharType="end"/>
            </w:r>
          </w:hyperlink>
        </w:p>
        <w:p w14:paraId="71434D2A" w14:textId="3CCCE686" w:rsidR="00823313" w:rsidRPr="00C40F74" w:rsidRDefault="00823313" w:rsidP="00750922">
          <w:pPr>
            <w:pStyle w:val="TOC2"/>
            <w:rPr>
              <w:rFonts w:eastAsia="SimSun" w:cstheme="minorBidi"/>
              <w:b w:val="0"/>
              <w:bCs w:val="0"/>
              <w:kern w:val="2"/>
              <w:sz w:val="24"/>
              <w:szCs w:val="24"/>
              <w:lang w:eastAsia="zh-CN"/>
              <w14:ligatures w14:val="standardContextual"/>
            </w:rPr>
          </w:pPr>
          <w:hyperlink w:anchor="_Toc220402522" w:history="1">
            <w:r w:rsidRPr="00C40F74">
              <w:rPr>
                <w:rStyle w:val="Hyperlink"/>
                <w:b w:val="0"/>
                <w:bCs w:val="0"/>
              </w:rPr>
              <w:t>3.9 Ethical Considerations</w:t>
            </w:r>
            <w:r w:rsidRPr="00C40F74">
              <w:rPr>
                <w:b w:val="0"/>
                <w:bCs w:val="0"/>
                <w:webHidden/>
              </w:rPr>
              <w:tab/>
            </w:r>
            <w:r w:rsidRPr="00C40F74">
              <w:rPr>
                <w:b w:val="0"/>
                <w:bCs w:val="0"/>
                <w:webHidden/>
              </w:rPr>
              <w:fldChar w:fldCharType="begin"/>
            </w:r>
            <w:r w:rsidRPr="00C40F74">
              <w:rPr>
                <w:b w:val="0"/>
                <w:bCs w:val="0"/>
                <w:webHidden/>
              </w:rPr>
              <w:instrText xml:space="preserve"> PAGEREF _Toc220402522 \h </w:instrText>
            </w:r>
            <w:r w:rsidRPr="00C40F74">
              <w:rPr>
                <w:b w:val="0"/>
                <w:bCs w:val="0"/>
                <w:webHidden/>
              </w:rPr>
            </w:r>
            <w:r w:rsidRPr="00C40F74">
              <w:rPr>
                <w:b w:val="0"/>
                <w:bCs w:val="0"/>
                <w:webHidden/>
              </w:rPr>
              <w:fldChar w:fldCharType="separate"/>
            </w:r>
            <w:r w:rsidRPr="00C40F74">
              <w:rPr>
                <w:b w:val="0"/>
                <w:bCs w:val="0"/>
                <w:webHidden/>
              </w:rPr>
              <w:t>33</w:t>
            </w:r>
            <w:r w:rsidRPr="00C40F74">
              <w:rPr>
                <w:b w:val="0"/>
                <w:bCs w:val="0"/>
                <w:webHidden/>
              </w:rPr>
              <w:fldChar w:fldCharType="end"/>
            </w:r>
          </w:hyperlink>
        </w:p>
        <w:p w14:paraId="3DF43FD1" w14:textId="77787C35" w:rsidR="00823313" w:rsidRPr="00C40F74" w:rsidRDefault="00823313" w:rsidP="00750922">
          <w:pPr>
            <w:pStyle w:val="TOC2"/>
            <w:rPr>
              <w:rFonts w:eastAsia="SimSun" w:cstheme="minorBidi"/>
              <w:b w:val="0"/>
              <w:bCs w:val="0"/>
              <w:kern w:val="2"/>
              <w:sz w:val="24"/>
              <w:szCs w:val="24"/>
              <w:lang w:eastAsia="zh-CN"/>
              <w14:ligatures w14:val="standardContextual"/>
            </w:rPr>
          </w:pPr>
          <w:hyperlink w:anchor="_Toc220402523" w:history="1">
            <w:r w:rsidRPr="00C40F74">
              <w:rPr>
                <w:rStyle w:val="Hyperlink"/>
                <w:b w:val="0"/>
                <w:bCs w:val="0"/>
              </w:rPr>
              <w:t>3.10 Limitations of the Methodology</w:t>
            </w:r>
            <w:r w:rsidRPr="00C40F74">
              <w:rPr>
                <w:b w:val="0"/>
                <w:bCs w:val="0"/>
                <w:webHidden/>
              </w:rPr>
              <w:tab/>
            </w:r>
            <w:r w:rsidRPr="00C40F74">
              <w:rPr>
                <w:b w:val="0"/>
                <w:bCs w:val="0"/>
                <w:webHidden/>
              </w:rPr>
              <w:fldChar w:fldCharType="begin"/>
            </w:r>
            <w:r w:rsidRPr="00C40F74">
              <w:rPr>
                <w:b w:val="0"/>
                <w:bCs w:val="0"/>
                <w:webHidden/>
              </w:rPr>
              <w:instrText xml:space="preserve"> PAGEREF _Toc220402523 \h </w:instrText>
            </w:r>
            <w:r w:rsidRPr="00C40F74">
              <w:rPr>
                <w:b w:val="0"/>
                <w:bCs w:val="0"/>
                <w:webHidden/>
              </w:rPr>
            </w:r>
            <w:r w:rsidRPr="00C40F74">
              <w:rPr>
                <w:b w:val="0"/>
                <w:bCs w:val="0"/>
                <w:webHidden/>
              </w:rPr>
              <w:fldChar w:fldCharType="separate"/>
            </w:r>
            <w:r w:rsidRPr="00C40F74">
              <w:rPr>
                <w:b w:val="0"/>
                <w:bCs w:val="0"/>
                <w:webHidden/>
              </w:rPr>
              <w:t>34</w:t>
            </w:r>
            <w:r w:rsidRPr="00C40F74">
              <w:rPr>
                <w:b w:val="0"/>
                <w:bCs w:val="0"/>
                <w:webHidden/>
              </w:rPr>
              <w:fldChar w:fldCharType="end"/>
            </w:r>
          </w:hyperlink>
        </w:p>
        <w:p w14:paraId="5E40FCA1" w14:textId="51F8CB02" w:rsidR="00823313" w:rsidRPr="00C40F74" w:rsidRDefault="00823313" w:rsidP="00750922">
          <w:pPr>
            <w:pStyle w:val="TOC2"/>
            <w:rPr>
              <w:rFonts w:eastAsia="SimSun" w:cstheme="minorBidi"/>
              <w:b w:val="0"/>
              <w:bCs w:val="0"/>
              <w:kern w:val="2"/>
              <w:sz w:val="24"/>
              <w:szCs w:val="24"/>
              <w:lang w:eastAsia="zh-CN"/>
              <w14:ligatures w14:val="standardContextual"/>
            </w:rPr>
          </w:pPr>
          <w:hyperlink w:anchor="_Toc220402524" w:history="1">
            <w:r w:rsidRPr="00C40F74">
              <w:rPr>
                <w:rStyle w:val="Hyperlink"/>
                <w:b w:val="0"/>
                <w:bCs w:val="0"/>
              </w:rPr>
              <w:t>3.11 Summary</w:t>
            </w:r>
            <w:r w:rsidRPr="00C40F74">
              <w:rPr>
                <w:b w:val="0"/>
                <w:bCs w:val="0"/>
                <w:webHidden/>
              </w:rPr>
              <w:tab/>
            </w:r>
            <w:r w:rsidRPr="00C40F74">
              <w:rPr>
                <w:b w:val="0"/>
                <w:bCs w:val="0"/>
                <w:webHidden/>
              </w:rPr>
              <w:fldChar w:fldCharType="begin"/>
            </w:r>
            <w:r w:rsidRPr="00C40F74">
              <w:rPr>
                <w:b w:val="0"/>
                <w:bCs w:val="0"/>
                <w:webHidden/>
              </w:rPr>
              <w:instrText xml:space="preserve"> PAGEREF _Toc220402524 \h </w:instrText>
            </w:r>
            <w:r w:rsidRPr="00C40F74">
              <w:rPr>
                <w:b w:val="0"/>
                <w:bCs w:val="0"/>
                <w:webHidden/>
              </w:rPr>
            </w:r>
            <w:r w:rsidRPr="00C40F74">
              <w:rPr>
                <w:b w:val="0"/>
                <w:bCs w:val="0"/>
                <w:webHidden/>
              </w:rPr>
              <w:fldChar w:fldCharType="separate"/>
            </w:r>
            <w:r w:rsidRPr="00C40F74">
              <w:rPr>
                <w:b w:val="0"/>
                <w:bCs w:val="0"/>
                <w:webHidden/>
              </w:rPr>
              <w:t>34</w:t>
            </w:r>
            <w:r w:rsidRPr="00C40F74">
              <w:rPr>
                <w:b w:val="0"/>
                <w:bCs w:val="0"/>
                <w:webHidden/>
              </w:rPr>
              <w:fldChar w:fldCharType="end"/>
            </w:r>
          </w:hyperlink>
        </w:p>
        <w:p w14:paraId="7E28A62B" w14:textId="654D349C" w:rsidR="00823313" w:rsidRPr="002F3F51" w:rsidRDefault="00823313" w:rsidP="002F3F51">
          <w:pPr>
            <w:pStyle w:val="TOC1"/>
            <w:rPr>
              <w:rFonts w:eastAsia="SimSun" w:cstheme="minorBidi"/>
              <w:kern w:val="2"/>
              <w:sz w:val="24"/>
              <w:szCs w:val="24"/>
              <w:lang w:eastAsia="zh-CN"/>
              <w14:ligatures w14:val="standardContextual"/>
            </w:rPr>
          </w:pPr>
          <w:hyperlink w:anchor="_Toc220402525" w:history="1">
            <w:r w:rsidRPr="002F3F51">
              <w:rPr>
                <w:rStyle w:val="Hyperlink"/>
              </w:rPr>
              <w:t>CHAPTER 4: DATA ANALYSIS</w:t>
            </w:r>
            <w:r w:rsidRPr="002F3F51">
              <w:rPr>
                <w:webHidden/>
              </w:rPr>
              <w:tab/>
            </w:r>
            <w:r w:rsidRPr="002F3F51">
              <w:rPr>
                <w:webHidden/>
              </w:rPr>
              <w:fldChar w:fldCharType="begin"/>
            </w:r>
            <w:r w:rsidRPr="002F3F51">
              <w:rPr>
                <w:webHidden/>
              </w:rPr>
              <w:instrText xml:space="preserve"> PAGEREF _Toc220402525 \h </w:instrText>
            </w:r>
            <w:r w:rsidRPr="002F3F51">
              <w:rPr>
                <w:webHidden/>
              </w:rPr>
            </w:r>
            <w:r w:rsidRPr="002F3F51">
              <w:rPr>
                <w:webHidden/>
              </w:rPr>
              <w:fldChar w:fldCharType="separate"/>
            </w:r>
            <w:r w:rsidRPr="002F3F51">
              <w:rPr>
                <w:webHidden/>
              </w:rPr>
              <w:t>34</w:t>
            </w:r>
            <w:r w:rsidRPr="002F3F51">
              <w:rPr>
                <w:webHidden/>
              </w:rPr>
              <w:fldChar w:fldCharType="end"/>
            </w:r>
          </w:hyperlink>
        </w:p>
        <w:p w14:paraId="787BBF39" w14:textId="2DC4AF4E" w:rsidR="00823313" w:rsidRPr="00C40F74" w:rsidRDefault="00823313" w:rsidP="00750922">
          <w:pPr>
            <w:pStyle w:val="TOC2"/>
            <w:rPr>
              <w:rFonts w:eastAsia="SimSun" w:cstheme="minorBidi"/>
              <w:b w:val="0"/>
              <w:bCs w:val="0"/>
              <w:kern w:val="2"/>
              <w:sz w:val="24"/>
              <w:szCs w:val="24"/>
              <w:lang w:eastAsia="zh-CN"/>
              <w14:ligatures w14:val="standardContextual"/>
            </w:rPr>
          </w:pPr>
          <w:hyperlink w:anchor="_Toc220402526" w:history="1">
            <w:r w:rsidRPr="00C40F74">
              <w:rPr>
                <w:rStyle w:val="Hyperlink"/>
                <w:b w:val="0"/>
                <w:bCs w:val="0"/>
              </w:rPr>
              <w:t>4.1 Visual Storytelling and Aesthetic Identity</w:t>
            </w:r>
            <w:r w:rsidRPr="00C40F74">
              <w:rPr>
                <w:b w:val="0"/>
                <w:bCs w:val="0"/>
                <w:webHidden/>
              </w:rPr>
              <w:tab/>
            </w:r>
            <w:r w:rsidRPr="00C40F74">
              <w:rPr>
                <w:b w:val="0"/>
                <w:bCs w:val="0"/>
                <w:webHidden/>
              </w:rPr>
              <w:fldChar w:fldCharType="begin"/>
            </w:r>
            <w:r w:rsidRPr="00C40F74">
              <w:rPr>
                <w:b w:val="0"/>
                <w:bCs w:val="0"/>
                <w:webHidden/>
              </w:rPr>
              <w:instrText xml:space="preserve"> PAGEREF _Toc220402526 \h </w:instrText>
            </w:r>
            <w:r w:rsidRPr="00C40F74">
              <w:rPr>
                <w:b w:val="0"/>
                <w:bCs w:val="0"/>
                <w:webHidden/>
              </w:rPr>
            </w:r>
            <w:r w:rsidRPr="00C40F74">
              <w:rPr>
                <w:b w:val="0"/>
                <w:bCs w:val="0"/>
                <w:webHidden/>
              </w:rPr>
              <w:fldChar w:fldCharType="separate"/>
            </w:r>
            <w:r w:rsidRPr="00C40F74">
              <w:rPr>
                <w:b w:val="0"/>
                <w:bCs w:val="0"/>
                <w:webHidden/>
              </w:rPr>
              <w:t>35</w:t>
            </w:r>
            <w:r w:rsidRPr="00C40F74">
              <w:rPr>
                <w:b w:val="0"/>
                <w:bCs w:val="0"/>
                <w:webHidden/>
              </w:rPr>
              <w:fldChar w:fldCharType="end"/>
            </w:r>
          </w:hyperlink>
        </w:p>
        <w:p w14:paraId="3E63D46F" w14:textId="4B794BC5" w:rsidR="00823313" w:rsidRPr="00C40F74" w:rsidRDefault="00823313" w:rsidP="00750922">
          <w:pPr>
            <w:pStyle w:val="TOC2"/>
            <w:rPr>
              <w:rFonts w:eastAsia="SimSun" w:cstheme="minorBidi"/>
              <w:b w:val="0"/>
              <w:bCs w:val="0"/>
              <w:kern w:val="2"/>
              <w:sz w:val="24"/>
              <w:szCs w:val="24"/>
              <w:lang w:eastAsia="zh-CN"/>
              <w14:ligatures w14:val="standardContextual"/>
            </w:rPr>
          </w:pPr>
          <w:hyperlink w:anchor="_Toc220402527" w:history="1">
            <w:r w:rsidRPr="00C40F74">
              <w:rPr>
                <w:rStyle w:val="Hyperlink"/>
                <w:b w:val="0"/>
                <w:bCs w:val="0"/>
              </w:rPr>
              <w:t>4.2 Influencer Marketing and Parasocial Connections</w:t>
            </w:r>
            <w:r w:rsidRPr="00C40F74">
              <w:rPr>
                <w:b w:val="0"/>
                <w:bCs w:val="0"/>
                <w:webHidden/>
              </w:rPr>
              <w:tab/>
            </w:r>
            <w:r w:rsidRPr="00C40F74">
              <w:rPr>
                <w:b w:val="0"/>
                <w:bCs w:val="0"/>
                <w:webHidden/>
              </w:rPr>
              <w:fldChar w:fldCharType="begin"/>
            </w:r>
            <w:r w:rsidRPr="00C40F74">
              <w:rPr>
                <w:b w:val="0"/>
                <w:bCs w:val="0"/>
                <w:webHidden/>
              </w:rPr>
              <w:instrText xml:space="preserve"> PAGEREF _Toc220402527 \h </w:instrText>
            </w:r>
            <w:r w:rsidRPr="00C40F74">
              <w:rPr>
                <w:b w:val="0"/>
                <w:bCs w:val="0"/>
                <w:webHidden/>
              </w:rPr>
            </w:r>
            <w:r w:rsidRPr="00C40F74">
              <w:rPr>
                <w:b w:val="0"/>
                <w:bCs w:val="0"/>
                <w:webHidden/>
              </w:rPr>
              <w:fldChar w:fldCharType="separate"/>
            </w:r>
            <w:r w:rsidRPr="00C40F74">
              <w:rPr>
                <w:b w:val="0"/>
                <w:bCs w:val="0"/>
                <w:webHidden/>
              </w:rPr>
              <w:t>35</w:t>
            </w:r>
            <w:r w:rsidRPr="00C40F74">
              <w:rPr>
                <w:b w:val="0"/>
                <w:bCs w:val="0"/>
                <w:webHidden/>
              </w:rPr>
              <w:fldChar w:fldCharType="end"/>
            </w:r>
          </w:hyperlink>
        </w:p>
        <w:p w14:paraId="16D9815D" w14:textId="0A7767F4" w:rsidR="00823313" w:rsidRPr="00C40F74" w:rsidRDefault="00823313" w:rsidP="00750922">
          <w:pPr>
            <w:pStyle w:val="TOC2"/>
            <w:rPr>
              <w:rFonts w:eastAsia="SimSun" w:cstheme="minorBidi"/>
              <w:b w:val="0"/>
              <w:bCs w:val="0"/>
              <w:kern w:val="2"/>
              <w:sz w:val="24"/>
              <w:szCs w:val="24"/>
              <w:lang w:eastAsia="zh-CN"/>
              <w14:ligatures w14:val="standardContextual"/>
            </w:rPr>
          </w:pPr>
          <w:hyperlink w:anchor="_Toc220402528" w:history="1">
            <w:r w:rsidRPr="00C40F74">
              <w:rPr>
                <w:rStyle w:val="Hyperlink"/>
                <w:b w:val="0"/>
                <w:bCs w:val="0"/>
              </w:rPr>
              <w:t>4.3 Sustainability Messaging and Ethical Branding</w:t>
            </w:r>
            <w:r w:rsidRPr="00C40F74">
              <w:rPr>
                <w:b w:val="0"/>
                <w:bCs w:val="0"/>
                <w:webHidden/>
              </w:rPr>
              <w:tab/>
            </w:r>
            <w:r w:rsidRPr="00C40F74">
              <w:rPr>
                <w:b w:val="0"/>
                <w:bCs w:val="0"/>
                <w:webHidden/>
              </w:rPr>
              <w:fldChar w:fldCharType="begin"/>
            </w:r>
            <w:r w:rsidRPr="00C40F74">
              <w:rPr>
                <w:b w:val="0"/>
                <w:bCs w:val="0"/>
                <w:webHidden/>
              </w:rPr>
              <w:instrText xml:space="preserve"> PAGEREF _Toc220402528 \h </w:instrText>
            </w:r>
            <w:r w:rsidRPr="00C40F74">
              <w:rPr>
                <w:b w:val="0"/>
                <w:bCs w:val="0"/>
                <w:webHidden/>
              </w:rPr>
            </w:r>
            <w:r w:rsidRPr="00C40F74">
              <w:rPr>
                <w:b w:val="0"/>
                <w:bCs w:val="0"/>
                <w:webHidden/>
              </w:rPr>
              <w:fldChar w:fldCharType="separate"/>
            </w:r>
            <w:r w:rsidRPr="00C40F74">
              <w:rPr>
                <w:b w:val="0"/>
                <w:bCs w:val="0"/>
                <w:webHidden/>
              </w:rPr>
              <w:t>36</w:t>
            </w:r>
            <w:r w:rsidRPr="00C40F74">
              <w:rPr>
                <w:b w:val="0"/>
                <w:bCs w:val="0"/>
                <w:webHidden/>
              </w:rPr>
              <w:fldChar w:fldCharType="end"/>
            </w:r>
          </w:hyperlink>
        </w:p>
        <w:p w14:paraId="31449ADD" w14:textId="02E86E70" w:rsidR="00823313" w:rsidRPr="00C40F74" w:rsidRDefault="00823313" w:rsidP="00750922">
          <w:pPr>
            <w:pStyle w:val="TOC2"/>
            <w:rPr>
              <w:rFonts w:eastAsia="SimSun" w:cstheme="minorBidi"/>
              <w:b w:val="0"/>
              <w:bCs w:val="0"/>
              <w:kern w:val="2"/>
              <w:sz w:val="24"/>
              <w:szCs w:val="24"/>
              <w:lang w:eastAsia="zh-CN"/>
              <w14:ligatures w14:val="standardContextual"/>
            </w:rPr>
          </w:pPr>
          <w:hyperlink w:anchor="_Toc220402529" w:history="1">
            <w:r w:rsidRPr="00C40F74">
              <w:rPr>
                <w:rStyle w:val="Hyperlink"/>
                <w:b w:val="0"/>
                <w:bCs w:val="0"/>
              </w:rPr>
              <w:t>4.4 Community Engagement and User-Generated Content</w:t>
            </w:r>
            <w:r w:rsidRPr="00C40F74">
              <w:rPr>
                <w:b w:val="0"/>
                <w:bCs w:val="0"/>
                <w:webHidden/>
              </w:rPr>
              <w:tab/>
            </w:r>
            <w:r w:rsidRPr="00C40F74">
              <w:rPr>
                <w:b w:val="0"/>
                <w:bCs w:val="0"/>
                <w:webHidden/>
              </w:rPr>
              <w:fldChar w:fldCharType="begin"/>
            </w:r>
            <w:r w:rsidRPr="00C40F74">
              <w:rPr>
                <w:b w:val="0"/>
                <w:bCs w:val="0"/>
                <w:webHidden/>
              </w:rPr>
              <w:instrText xml:space="preserve"> PAGEREF _Toc220402529 \h </w:instrText>
            </w:r>
            <w:r w:rsidRPr="00C40F74">
              <w:rPr>
                <w:b w:val="0"/>
                <w:bCs w:val="0"/>
                <w:webHidden/>
              </w:rPr>
            </w:r>
            <w:r w:rsidRPr="00C40F74">
              <w:rPr>
                <w:b w:val="0"/>
                <w:bCs w:val="0"/>
                <w:webHidden/>
              </w:rPr>
              <w:fldChar w:fldCharType="separate"/>
            </w:r>
            <w:r w:rsidRPr="00C40F74">
              <w:rPr>
                <w:b w:val="0"/>
                <w:bCs w:val="0"/>
                <w:webHidden/>
              </w:rPr>
              <w:t>37</w:t>
            </w:r>
            <w:r w:rsidRPr="00C40F74">
              <w:rPr>
                <w:b w:val="0"/>
                <w:bCs w:val="0"/>
                <w:webHidden/>
              </w:rPr>
              <w:fldChar w:fldCharType="end"/>
            </w:r>
          </w:hyperlink>
        </w:p>
        <w:p w14:paraId="2FF5CE1A" w14:textId="48F6C628" w:rsidR="00823313" w:rsidRPr="00C40F74" w:rsidRDefault="00823313" w:rsidP="00750922">
          <w:pPr>
            <w:pStyle w:val="TOC2"/>
            <w:rPr>
              <w:rFonts w:eastAsia="SimSun" w:cstheme="minorBidi"/>
              <w:b w:val="0"/>
              <w:bCs w:val="0"/>
              <w:kern w:val="2"/>
              <w:sz w:val="24"/>
              <w:szCs w:val="24"/>
              <w:lang w:eastAsia="zh-CN"/>
              <w14:ligatures w14:val="standardContextual"/>
            </w:rPr>
          </w:pPr>
          <w:hyperlink w:anchor="_Toc220402530" w:history="1">
            <w:r w:rsidRPr="00C40F74">
              <w:rPr>
                <w:rStyle w:val="Hyperlink"/>
                <w:b w:val="0"/>
                <w:bCs w:val="0"/>
              </w:rPr>
              <w:t>4.5 Platform Characteristics and Content Dynamics</w:t>
            </w:r>
            <w:r w:rsidRPr="00C40F74">
              <w:rPr>
                <w:b w:val="0"/>
                <w:bCs w:val="0"/>
                <w:webHidden/>
              </w:rPr>
              <w:tab/>
            </w:r>
            <w:r w:rsidRPr="00C40F74">
              <w:rPr>
                <w:b w:val="0"/>
                <w:bCs w:val="0"/>
                <w:webHidden/>
              </w:rPr>
              <w:fldChar w:fldCharType="begin"/>
            </w:r>
            <w:r w:rsidRPr="00C40F74">
              <w:rPr>
                <w:b w:val="0"/>
                <w:bCs w:val="0"/>
                <w:webHidden/>
              </w:rPr>
              <w:instrText xml:space="preserve"> PAGEREF _Toc220402530 \h </w:instrText>
            </w:r>
            <w:r w:rsidRPr="00C40F74">
              <w:rPr>
                <w:b w:val="0"/>
                <w:bCs w:val="0"/>
                <w:webHidden/>
              </w:rPr>
            </w:r>
            <w:r w:rsidRPr="00C40F74">
              <w:rPr>
                <w:b w:val="0"/>
                <w:bCs w:val="0"/>
                <w:webHidden/>
              </w:rPr>
              <w:fldChar w:fldCharType="separate"/>
            </w:r>
            <w:r w:rsidRPr="00C40F74">
              <w:rPr>
                <w:b w:val="0"/>
                <w:bCs w:val="0"/>
                <w:webHidden/>
              </w:rPr>
              <w:t>38</w:t>
            </w:r>
            <w:r w:rsidRPr="00C40F74">
              <w:rPr>
                <w:b w:val="0"/>
                <w:bCs w:val="0"/>
                <w:webHidden/>
              </w:rPr>
              <w:fldChar w:fldCharType="end"/>
            </w:r>
          </w:hyperlink>
        </w:p>
        <w:p w14:paraId="03F08FAB" w14:textId="709F9FEE" w:rsidR="00823313" w:rsidRPr="00C40F74" w:rsidRDefault="00823313" w:rsidP="00750922">
          <w:pPr>
            <w:pStyle w:val="TOC2"/>
            <w:rPr>
              <w:rFonts w:eastAsia="SimSun" w:cstheme="minorBidi"/>
              <w:b w:val="0"/>
              <w:bCs w:val="0"/>
              <w:kern w:val="2"/>
              <w:sz w:val="24"/>
              <w:szCs w:val="24"/>
              <w:lang w:eastAsia="zh-CN"/>
              <w14:ligatures w14:val="standardContextual"/>
            </w:rPr>
          </w:pPr>
          <w:hyperlink w:anchor="_Toc220402531" w:history="1">
            <w:r w:rsidRPr="00C40F74">
              <w:rPr>
                <w:rStyle w:val="Hyperlink"/>
                <w:b w:val="0"/>
                <w:bCs w:val="0"/>
              </w:rPr>
              <w:t>4.6 Consumer Perceptions, Trust, and Emotional Response</w:t>
            </w:r>
            <w:r w:rsidRPr="00C40F74">
              <w:rPr>
                <w:b w:val="0"/>
                <w:bCs w:val="0"/>
                <w:webHidden/>
              </w:rPr>
              <w:tab/>
            </w:r>
            <w:r w:rsidRPr="00C40F74">
              <w:rPr>
                <w:b w:val="0"/>
                <w:bCs w:val="0"/>
                <w:webHidden/>
              </w:rPr>
              <w:fldChar w:fldCharType="begin"/>
            </w:r>
            <w:r w:rsidRPr="00C40F74">
              <w:rPr>
                <w:b w:val="0"/>
                <w:bCs w:val="0"/>
                <w:webHidden/>
              </w:rPr>
              <w:instrText xml:space="preserve"> PAGEREF _Toc220402531 \h </w:instrText>
            </w:r>
            <w:r w:rsidRPr="00C40F74">
              <w:rPr>
                <w:b w:val="0"/>
                <w:bCs w:val="0"/>
                <w:webHidden/>
              </w:rPr>
            </w:r>
            <w:r w:rsidRPr="00C40F74">
              <w:rPr>
                <w:b w:val="0"/>
                <w:bCs w:val="0"/>
                <w:webHidden/>
              </w:rPr>
              <w:fldChar w:fldCharType="separate"/>
            </w:r>
            <w:r w:rsidRPr="00C40F74">
              <w:rPr>
                <w:b w:val="0"/>
                <w:bCs w:val="0"/>
                <w:webHidden/>
              </w:rPr>
              <w:t>38</w:t>
            </w:r>
            <w:r w:rsidRPr="00C40F74">
              <w:rPr>
                <w:b w:val="0"/>
                <w:bCs w:val="0"/>
                <w:webHidden/>
              </w:rPr>
              <w:fldChar w:fldCharType="end"/>
            </w:r>
          </w:hyperlink>
        </w:p>
        <w:p w14:paraId="3EC44CE4" w14:textId="1C5F3D94" w:rsidR="00823313" w:rsidRPr="00C40F74" w:rsidRDefault="00823313" w:rsidP="00750922">
          <w:pPr>
            <w:pStyle w:val="TOC2"/>
            <w:rPr>
              <w:rFonts w:eastAsia="SimSun" w:cstheme="minorBidi"/>
              <w:b w:val="0"/>
              <w:bCs w:val="0"/>
              <w:kern w:val="2"/>
              <w:sz w:val="24"/>
              <w:szCs w:val="24"/>
              <w:lang w:eastAsia="zh-CN"/>
              <w14:ligatures w14:val="standardContextual"/>
            </w:rPr>
          </w:pPr>
          <w:hyperlink w:anchor="_Toc220402532" w:history="1">
            <w:r w:rsidRPr="00C40F74">
              <w:rPr>
                <w:rStyle w:val="Hyperlink"/>
                <w:b w:val="0"/>
                <w:bCs w:val="0"/>
              </w:rPr>
              <w:t>4.7 Risks, Criticisms, and Negative Feedback</w:t>
            </w:r>
            <w:r w:rsidRPr="00C40F74">
              <w:rPr>
                <w:b w:val="0"/>
                <w:bCs w:val="0"/>
                <w:webHidden/>
              </w:rPr>
              <w:tab/>
            </w:r>
            <w:r w:rsidRPr="00C40F74">
              <w:rPr>
                <w:b w:val="0"/>
                <w:bCs w:val="0"/>
                <w:webHidden/>
              </w:rPr>
              <w:fldChar w:fldCharType="begin"/>
            </w:r>
            <w:r w:rsidRPr="00C40F74">
              <w:rPr>
                <w:b w:val="0"/>
                <w:bCs w:val="0"/>
                <w:webHidden/>
              </w:rPr>
              <w:instrText xml:space="preserve"> PAGEREF _Toc220402532 \h </w:instrText>
            </w:r>
            <w:r w:rsidRPr="00C40F74">
              <w:rPr>
                <w:b w:val="0"/>
                <w:bCs w:val="0"/>
                <w:webHidden/>
              </w:rPr>
            </w:r>
            <w:r w:rsidRPr="00C40F74">
              <w:rPr>
                <w:b w:val="0"/>
                <w:bCs w:val="0"/>
                <w:webHidden/>
              </w:rPr>
              <w:fldChar w:fldCharType="separate"/>
            </w:r>
            <w:r w:rsidRPr="00C40F74">
              <w:rPr>
                <w:b w:val="0"/>
                <w:bCs w:val="0"/>
                <w:webHidden/>
              </w:rPr>
              <w:t>39</w:t>
            </w:r>
            <w:r w:rsidRPr="00C40F74">
              <w:rPr>
                <w:b w:val="0"/>
                <w:bCs w:val="0"/>
                <w:webHidden/>
              </w:rPr>
              <w:fldChar w:fldCharType="end"/>
            </w:r>
          </w:hyperlink>
        </w:p>
        <w:p w14:paraId="0BC6A265" w14:textId="3FA9CAAB" w:rsidR="00823313" w:rsidRPr="00C40F74" w:rsidRDefault="00823313" w:rsidP="00750922">
          <w:pPr>
            <w:pStyle w:val="TOC2"/>
            <w:rPr>
              <w:rFonts w:eastAsia="SimSun" w:cstheme="minorBidi"/>
              <w:b w:val="0"/>
              <w:bCs w:val="0"/>
              <w:kern w:val="2"/>
              <w:sz w:val="24"/>
              <w:szCs w:val="24"/>
              <w:lang w:eastAsia="zh-CN"/>
              <w14:ligatures w14:val="standardContextual"/>
            </w:rPr>
          </w:pPr>
          <w:hyperlink w:anchor="_Toc220402533" w:history="1">
            <w:r w:rsidRPr="00C40F74">
              <w:rPr>
                <w:rStyle w:val="Hyperlink"/>
                <w:b w:val="0"/>
                <w:bCs w:val="0"/>
              </w:rPr>
              <w:t>4.8 Synthesis: Linking Back to Research Questions</w:t>
            </w:r>
            <w:r w:rsidRPr="00C40F74">
              <w:rPr>
                <w:b w:val="0"/>
                <w:bCs w:val="0"/>
                <w:webHidden/>
              </w:rPr>
              <w:tab/>
            </w:r>
            <w:r w:rsidRPr="00C40F74">
              <w:rPr>
                <w:b w:val="0"/>
                <w:bCs w:val="0"/>
                <w:webHidden/>
              </w:rPr>
              <w:fldChar w:fldCharType="begin"/>
            </w:r>
            <w:r w:rsidRPr="00C40F74">
              <w:rPr>
                <w:b w:val="0"/>
                <w:bCs w:val="0"/>
                <w:webHidden/>
              </w:rPr>
              <w:instrText xml:space="preserve"> PAGEREF _Toc220402533 \h </w:instrText>
            </w:r>
            <w:r w:rsidRPr="00C40F74">
              <w:rPr>
                <w:b w:val="0"/>
                <w:bCs w:val="0"/>
                <w:webHidden/>
              </w:rPr>
            </w:r>
            <w:r w:rsidRPr="00C40F74">
              <w:rPr>
                <w:b w:val="0"/>
                <w:bCs w:val="0"/>
                <w:webHidden/>
              </w:rPr>
              <w:fldChar w:fldCharType="separate"/>
            </w:r>
            <w:r w:rsidRPr="00C40F74">
              <w:rPr>
                <w:b w:val="0"/>
                <w:bCs w:val="0"/>
                <w:webHidden/>
              </w:rPr>
              <w:t>40</w:t>
            </w:r>
            <w:r w:rsidRPr="00C40F74">
              <w:rPr>
                <w:b w:val="0"/>
                <w:bCs w:val="0"/>
                <w:webHidden/>
              </w:rPr>
              <w:fldChar w:fldCharType="end"/>
            </w:r>
          </w:hyperlink>
        </w:p>
        <w:p w14:paraId="5E50AED1" w14:textId="393D2D6E" w:rsidR="00823313" w:rsidRPr="00C40F74" w:rsidRDefault="00823313" w:rsidP="00750922">
          <w:pPr>
            <w:pStyle w:val="TOC2"/>
            <w:rPr>
              <w:rFonts w:eastAsia="SimSun" w:cstheme="minorBidi"/>
              <w:b w:val="0"/>
              <w:bCs w:val="0"/>
              <w:kern w:val="2"/>
              <w:sz w:val="24"/>
              <w:szCs w:val="24"/>
              <w:lang w:eastAsia="zh-CN"/>
              <w14:ligatures w14:val="standardContextual"/>
            </w:rPr>
          </w:pPr>
          <w:hyperlink w:anchor="_Toc220402534" w:history="1">
            <w:r w:rsidRPr="00C40F74">
              <w:rPr>
                <w:rStyle w:val="Hyperlink"/>
                <w:b w:val="0"/>
                <w:bCs w:val="0"/>
              </w:rPr>
              <w:t>4.9 Implications for Brand Equity</w:t>
            </w:r>
            <w:r w:rsidRPr="00C40F74">
              <w:rPr>
                <w:b w:val="0"/>
                <w:bCs w:val="0"/>
                <w:webHidden/>
              </w:rPr>
              <w:tab/>
            </w:r>
            <w:r w:rsidRPr="00C40F74">
              <w:rPr>
                <w:b w:val="0"/>
                <w:bCs w:val="0"/>
                <w:webHidden/>
              </w:rPr>
              <w:fldChar w:fldCharType="begin"/>
            </w:r>
            <w:r w:rsidRPr="00C40F74">
              <w:rPr>
                <w:b w:val="0"/>
                <w:bCs w:val="0"/>
                <w:webHidden/>
              </w:rPr>
              <w:instrText xml:space="preserve"> PAGEREF _Toc220402534 \h </w:instrText>
            </w:r>
            <w:r w:rsidRPr="00C40F74">
              <w:rPr>
                <w:b w:val="0"/>
                <w:bCs w:val="0"/>
                <w:webHidden/>
              </w:rPr>
            </w:r>
            <w:r w:rsidRPr="00C40F74">
              <w:rPr>
                <w:b w:val="0"/>
                <w:bCs w:val="0"/>
                <w:webHidden/>
              </w:rPr>
              <w:fldChar w:fldCharType="separate"/>
            </w:r>
            <w:r w:rsidRPr="00C40F74">
              <w:rPr>
                <w:b w:val="0"/>
                <w:bCs w:val="0"/>
                <w:webHidden/>
              </w:rPr>
              <w:t>40</w:t>
            </w:r>
            <w:r w:rsidRPr="00C40F74">
              <w:rPr>
                <w:b w:val="0"/>
                <w:bCs w:val="0"/>
                <w:webHidden/>
              </w:rPr>
              <w:fldChar w:fldCharType="end"/>
            </w:r>
          </w:hyperlink>
        </w:p>
        <w:p w14:paraId="584F759F" w14:textId="7C654F25" w:rsidR="00823313" w:rsidRPr="00C40F74" w:rsidRDefault="00823313" w:rsidP="00750922">
          <w:pPr>
            <w:pStyle w:val="TOC2"/>
            <w:rPr>
              <w:rFonts w:eastAsia="SimSun" w:cstheme="minorBidi"/>
              <w:b w:val="0"/>
              <w:bCs w:val="0"/>
              <w:kern w:val="2"/>
              <w:sz w:val="24"/>
              <w:szCs w:val="24"/>
              <w:lang w:eastAsia="zh-CN"/>
              <w14:ligatures w14:val="standardContextual"/>
            </w:rPr>
          </w:pPr>
          <w:hyperlink w:anchor="_Toc220402535" w:history="1">
            <w:r w:rsidRPr="00C40F74">
              <w:rPr>
                <w:rStyle w:val="Hyperlink"/>
                <w:b w:val="0"/>
                <w:bCs w:val="0"/>
              </w:rPr>
              <w:t>4.10 Strengths and Limitations of Analysis</w:t>
            </w:r>
            <w:r w:rsidRPr="00C40F74">
              <w:rPr>
                <w:b w:val="0"/>
                <w:bCs w:val="0"/>
                <w:webHidden/>
              </w:rPr>
              <w:tab/>
            </w:r>
            <w:r w:rsidRPr="00C40F74">
              <w:rPr>
                <w:b w:val="0"/>
                <w:bCs w:val="0"/>
                <w:webHidden/>
              </w:rPr>
              <w:fldChar w:fldCharType="begin"/>
            </w:r>
            <w:r w:rsidRPr="00C40F74">
              <w:rPr>
                <w:b w:val="0"/>
                <w:bCs w:val="0"/>
                <w:webHidden/>
              </w:rPr>
              <w:instrText xml:space="preserve"> PAGEREF _Toc220402535 \h </w:instrText>
            </w:r>
            <w:r w:rsidRPr="00C40F74">
              <w:rPr>
                <w:b w:val="0"/>
                <w:bCs w:val="0"/>
                <w:webHidden/>
              </w:rPr>
            </w:r>
            <w:r w:rsidRPr="00C40F74">
              <w:rPr>
                <w:b w:val="0"/>
                <w:bCs w:val="0"/>
                <w:webHidden/>
              </w:rPr>
              <w:fldChar w:fldCharType="separate"/>
            </w:r>
            <w:r w:rsidRPr="00C40F74">
              <w:rPr>
                <w:b w:val="0"/>
                <w:bCs w:val="0"/>
                <w:webHidden/>
              </w:rPr>
              <w:t>41</w:t>
            </w:r>
            <w:r w:rsidRPr="00C40F74">
              <w:rPr>
                <w:b w:val="0"/>
                <w:bCs w:val="0"/>
                <w:webHidden/>
              </w:rPr>
              <w:fldChar w:fldCharType="end"/>
            </w:r>
          </w:hyperlink>
        </w:p>
        <w:p w14:paraId="7B602B9A" w14:textId="163D35E7" w:rsidR="00823313" w:rsidRPr="00C40F74" w:rsidRDefault="00823313" w:rsidP="00750922">
          <w:pPr>
            <w:pStyle w:val="TOC2"/>
            <w:rPr>
              <w:rFonts w:eastAsia="SimSun" w:cstheme="minorBidi"/>
              <w:b w:val="0"/>
              <w:bCs w:val="0"/>
              <w:kern w:val="2"/>
              <w:sz w:val="24"/>
              <w:szCs w:val="24"/>
              <w:lang w:eastAsia="zh-CN"/>
              <w14:ligatures w14:val="standardContextual"/>
            </w:rPr>
          </w:pPr>
          <w:hyperlink w:anchor="_Toc220402536" w:history="1">
            <w:r w:rsidRPr="00C40F74">
              <w:rPr>
                <w:rStyle w:val="Hyperlink"/>
                <w:b w:val="0"/>
                <w:bCs w:val="0"/>
              </w:rPr>
              <w:t>4.11 Summary of Key Findings</w:t>
            </w:r>
            <w:r w:rsidRPr="00C40F74">
              <w:rPr>
                <w:b w:val="0"/>
                <w:bCs w:val="0"/>
                <w:webHidden/>
              </w:rPr>
              <w:tab/>
            </w:r>
            <w:r w:rsidRPr="00C40F74">
              <w:rPr>
                <w:b w:val="0"/>
                <w:bCs w:val="0"/>
                <w:webHidden/>
              </w:rPr>
              <w:fldChar w:fldCharType="begin"/>
            </w:r>
            <w:r w:rsidRPr="00C40F74">
              <w:rPr>
                <w:b w:val="0"/>
                <w:bCs w:val="0"/>
                <w:webHidden/>
              </w:rPr>
              <w:instrText xml:space="preserve"> PAGEREF _Toc220402536 \h </w:instrText>
            </w:r>
            <w:r w:rsidRPr="00C40F74">
              <w:rPr>
                <w:b w:val="0"/>
                <w:bCs w:val="0"/>
                <w:webHidden/>
              </w:rPr>
            </w:r>
            <w:r w:rsidRPr="00C40F74">
              <w:rPr>
                <w:b w:val="0"/>
                <w:bCs w:val="0"/>
                <w:webHidden/>
              </w:rPr>
              <w:fldChar w:fldCharType="separate"/>
            </w:r>
            <w:r w:rsidRPr="00C40F74">
              <w:rPr>
                <w:b w:val="0"/>
                <w:bCs w:val="0"/>
                <w:webHidden/>
              </w:rPr>
              <w:t>41</w:t>
            </w:r>
            <w:r w:rsidRPr="00C40F74">
              <w:rPr>
                <w:b w:val="0"/>
                <w:bCs w:val="0"/>
                <w:webHidden/>
              </w:rPr>
              <w:fldChar w:fldCharType="end"/>
            </w:r>
          </w:hyperlink>
        </w:p>
        <w:p w14:paraId="3375A0CB" w14:textId="33EF0DF1" w:rsidR="00823313" w:rsidRPr="00C40F74" w:rsidRDefault="00823313" w:rsidP="002F3F51">
          <w:pPr>
            <w:pStyle w:val="TOC1"/>
            <w:rPr>
              <w:rFonts w:eastAsia="SimSun" w:cstheme="minorBidi"/>
              <w:kern w:val="2"/>
              <w:sz w:val="24"/>
              <w:szCs w:val="24"/>
              <w:lang w:eastAsia="zh-CN"/>
              <w14:ligatures w14:val="standardContextual"/>
            </w:rPr>
          </w:pPr>
          <w:hyperlink w:anchor="_Toc220402537" w:history="1">
            <w:r w:rsidRPr="00C40F74">
              <w:rPr>
                <w:rStyle w:val="Hyperlink"/>
              </w:rPr>
              <w:t>Chapter 5: Discussion</w:t>
            </w:r>
            <w:r w:rsidRPr="00C40F74">
              <w:rPr>
                <w:webHidden/>
              </w:rPr>
              <w:tab/>
            </w:r>
            <w:r w:rsidRPr="00C40F74">
              <w:rPr>
                <w:webHidden/>
              </w:rPr>
              <w:fldChar w:fldCharType="begin"/>
            </w:r>
            <w:r w:rsidRPr="00C40F74">
              <w:rPr>
                <w:webHidden/>
              </w:rPr>
              <w:instrText xml:space="preserve"> PAGEREF _Toc220402537 \h </w:instrText>
            </w:r>
            <w:r w:rsidRPr="00C40F74">
              <w:rPr>
                <w:webHidden/>
              </w:rPr>
            </w:r>
            <w:r w:rsidRPr="00C40F74">
              <w:rPr>
                <w:webHidden/>
              </w:rPr>
              <w:fldChar w:fldCharType="separate"/>
            </w:r>
            <w:r w:rsidRPr="00C40F74">
              <w:rPr>
                <w:webHidden/>
              </w:rPr>
              <w:t>42</w:t>
            </w:r>
            <w:r w:rsidRPr="00C40F74">
              <w:rPr>
                <w:webHidden/>
              </w:rPr>
              <w:fldChar w:fldCharType="end"/>
            </w:r>
          </w:hyperlink>
        </w:p>
        <w:p w14:paraId="42A64A50" w14:textId="3316C953" w:rsidR="00823313" w:rsidRPr="00C40F74" w:rsidRDefault="00823313" w:rsidP="00750922">
          <w:pPr>
            <w:pStyle w:val="TOC2"/>
            <w:rPr>
              <w:rFonts w:eastAsia="SimSun" w:cstheme="minorBidi"/>
              <w:b w:val="0"/>
              <w:bCs w:val="0"/>
              <w:kern w:val="2"/>
              <w:sz w:val="24"/>
              <w:szCs w:val="24"/>
              <w:lang w:eastAsia="zh-CN"/>
              <w14:ligatures w14:val="standardContextual"/>
            </w:rPr>
          </w:pPr>
          <w:hyperlink w:anchor="_Toc220402538" w:history="1">
            <w:r w:rsidRPr="00C40F74">
              <w:rPr>
                <w:rStyle w:val="Hyperlink"/>
                <w:b w:val="0"/>
                <w:bCs w:val="0"/>
              </w:rPr>
              <w:t>5.1 Introduction</w:t>
            </w:r>
            <w:r w:rsidRPr="00C40F74">
              <w:rPr>
                <w:b w:val="0"/>
                <w:bCs w:val="0"/>
                <w:webHidden/>
              </w:rPr>
              <w:tab/>
            </w:r>
            <w:r w:rsidRPr="00C40F74">
              <w:rPr>
                <w:b w:val="0"/>
                <w:bCs w:val="0"/>
                <w:webHidden/>
              </w:rPr>
              <w:fldChar w:fldCharType="begin"/>
            </w:r>
            <w:r w:rsidRPr="00C40F74">
              <w:rPr>
                <w:b w:val="0"/>
                <w:bCs w:val="0"/>
                <w:webHidden/>
              </w:rPr>
              <w:instrText xml:space="preserve"> PAGEREF _Toc220402538 \h </w:instrText>
            </w:r>
            <w:r w:rsidRPr="00C40F74">
              <w:rPr>
                <w:b w:val="0"/>
                <w:bCs w:val="0"/>
                <w:webHidden/>
              </w:rPr>
            </w:r>
            <w:r w:rsidRPr="00C40F74">
              <w:rPr>
                <w:b w:val="0"/>
                <w:bCs w:val="0"/>
                <w:webHidden/>
              </w:rPr>
              <w:fldChar w:fldCharType="separate"/>
            </w:r>
            <w:r w:rsidRPr="00C40F74">
              <w:rPr>
                <w:b w:val="0"/>
                <w:bCs w:val="0"/>
                <w:webHidden/>
              </w:rPr>
              <w:t>42</w:t>
            </w:r>
            <w:r w:rsidRPr="00C40F74">
              <w:rPr>
                <w:b w:val="0"/>
                <w:bCs w:val="0"/>
                <w:webHidden/>
              </w:rPr>
              <w:fldChar w:fldCharType="end"/>
            </w:r>
          </w:hyperlink>
        </w:p>
        <w:p w14:paraId="007DAC3E" w14:textId="1A5EB980" w:rsidR="00823313" w:rsidRPr="00C40F74" w:rsidRDefault="00823313" w:rsidP="00750922">
          <w:pPr>
            <w:pStyle w:val="TOC2"/>
            <w:rPr>
              <w:rFonts w:eastAsia="SimSun" w:cstheme="minorBidi"/>
              <w:b w:val="0"/>
              <w:bCs w:val="0"/>
              <w:kern w:val="2"/>
              <w:sz w:val="24"/>
              <w:szCs w:val="24"/>
              <w:lang w:eastAsia="zh-CN"/>
              <w14:ligatures w14:val="standardContextual"/>
            </w:rPr>
          </w:pPr>
          <w:hyperlink w:anchor="_Toc220402539" w:history="1">
            <w:r w:rsidRPr="00C40F74">
              <w:rPr>
                <w:rStyle w:val="Hyperlink"/>
                <w:b w:val="0"/>
                <w:bCs w:val="0"/>
              </w:rPr>
              <w:t>5.2 Use of Qualitative Secondary Data in the Discussion</w:t>
            </w:r>
            <w:r w:rsidRPr="00C40F74">
              <w:rPr>
                <w:b w:val="0"/>
                <w:bCs w:val="0"/>
                <w:webHidden/>
              </w:rPr>
              <w:tab/>
            </w:r>
            <w:r w:rsidRPr="00C40F74">
              <w:rPr>
                <w:b w:val="0"/>
                <w:bCs w:val="0"/>
                <w:webHidden/>
              </w:rPr>
              <w:fldChar w:fldCharType="begin"/>
            </w:r>
            <w:r w:rsidRPr="00C40F74">
              <w:rPr>
                <w:b w:val="0"/>
                <w:bCs w:val="0"/>
                <w:webHidden/>
              </w:rPr>
              <w:instrText xml:space="preserve"> PAGEREF _Toc220402539 \h </w:instrText>
            </w:r>
            <w:r w:rsidRPr="00C40F74">
              <w:rPr>
                <w:b w:val="0"/>
                <w:bCs w:val="0"/>
                <w:webHidden/>
              </w:rPr>
            </w:r>
            <w:r w:rsidRPr="00C40F74">
              <w:rPr>
                <w:b w:val="0"/>
                <w:bCs w:val="0"/>
                <w:webHidden/>
              </w:rPr>
              <w:fldChar w:fldCharType="separate"/>
            </w:r>
            <w:r w:rsidRPr="00C40F74">
              <w:rPr>
                <w:b w:val="0"/>
                <w:bCs w:val="0"/>
                <w:webHidden/>
              </w:rPr>
              <w:t>43</w:t>
            </w:r>
            <w:r w:rsidRPr="00C40F74">
              <w:rPr>
                <w:b w:val="0"/>
                <w:bCs w:val="0"/>
                <w:webHidden/>
              </w:rPr>
              <w:fldChar w:fldCharType="end"/>
            </w:r>
          </w:hyperlink>
        </w:p>
        <w:p w14:paraId="70457D71" w14:textId="5CB97420" w:rsidR="00823313" w:rsidRPr="00C40F74" w:rsidRDefault="00823313">
          <w:pPr>
            <w:pStyle w:val="TOC3"/>
            <w:tabs>
              <w:tab w:val="right" w:leader="dot" w:pos="9350"/>
            </w:tabs>
            <w:rPr>
              <w:rFonts w:eastAsia="SimSun" w:cstheme="minorBidi"/>
              <w:noProof/>
              <w:kern w:val="2"/>
              <w:sz w:val="24"/>
              <w:szCs w:val="24"/>
              <w:lang w:eastAsia="zh-CN"/>
              <w14:ligatures w14:val="standardContextual"/>
            </w:rPr>
          </w:pPr>
          <w:hyperlink w:anchor="_Toc220402540" w:history="1">
            <w:r w:rsidRPr="00C40F74">
              <w:rPr>
                <w:rStyle w:val="Hyperlink"/>
                <w:noProof/>
              </w:rPr>
              <w:t>5.2.1 Dataset Content1: Industry and Market Reports (Statista, Euromonitor, Mintel)</w:t>
            </w:r>
            <w:r w:rsidRPr="00C40F74">
              <w:rPr>
                <w:noProof/>
                <w:webHidden/>
              </w:rPr>
              <w:tab/>
            </w:r>
            <w:r w:rsidRPr="00C40F74">
              <w:rPr>
                <w:noProof/>
                <w:webHidden/>
              </w:rPr>
              <w:fldChar w:fldCharType="begin"/>
            </w:r>
            <w:r w:rsidRPr="00C40F74">
              <w:rPr>
                <w:noProof/>
                <w:webHidden/>
              </w:rPr>
              <w:instrText xml:space="preserve"> PAGEREF _Toc220402540 \h </w:instrText>
            </w:r>
            <w:r w:rsidRPr="00C40F74">
              <w:rPr>
                <w:noProof/>
                <w:webHidden/>
              </w:rPr>
            </w:r>
            <w:r w:rsidRPr="00C40F74">
              <w:rPr>
                <w:noProof/>
                <w:webHidden/>
              </w:rPr>
              <w:fldChar w:fldCharType="separate"/>
            </w:r>
            <w:r w:rsidRPr="00C40F74">
              <w:rPr>
                <w:noProof/>
                <w:webHidden/>
              </w:rPr>
              <w:t>43</w:t>
            </w:r>
            <w:r w:rsidRPr="00C40F74">
              <w:rPr>
                <w:noProof/>
                <w:webHidden/>
              </w:rPr>
              <w:fldChar w:fldCharType="end"/>
            </w:r>
          </w:hyperlink>
        </w:p>
        <w:p w14:paraId="34EA5DBA" w14:textId="577E7B46" w:rsidR="00823313" w:rsidRPr="00C40F74" w:rsidRDefault="00823313">
          <w:pPr>
            <w:pStyle w:val="TOC3"/>
            <w:tabs>
              <w:tab w:val="right" w:leader="dot" w:pos="9350"/>
            </w:tabs>
            <w:rPr>
              <w:rFonts w:eastAsia="SimSun" w:cstheme="minorBidi"/>
              <w:noProof/>
              <w:kern w:val="2"/>
              <w:sz w:val="24"/>
              <w:szCs w:val="24"/>
              <w:lang w:eastAsia="zh-CN"/>
              <w14:ligatures w14:val="standardContextual"/>
            </w:rPr>
          </w:pPr>
          <w:hyperlink w:anchor="_Toc220402541" w:history="1">
            <w:r w:rsidRPr="00C40F74">
              <w:rPr>
                <w:rStyle w:val="Hyperlink"/>
                <w:noProof/>
              </w:rPr>
              <w:t>5.2.2 Dataset Content 2: H&amp;M Official Facebook and Instagram Content</w:t>
            </w:r>
            <w:r w:rsidRPr="00C40F74">
              <w:rPr>
                <w:noProof/>
                <w:webHidden/>
              </w:rPr>
              <w:tab/>
            </w:r>
            <w:r w:rsidRPr="00C40F74">
              <w:rPr>
                <w:noProof/>
                <w:webHidden/>
              </w:rPr>
              <w:fldChar w:fldCharType="begin"/>
            </w:r>
            <w:r w:rsidRPr="00C40F74">
              <w:rPr>
                <w:noProof/>
                <w:webHidden/>
              </w:rPr>
              <w:instrText xml:space="preserve"> PAGEREF _Toc220402541 \h </w:instrText>
            </w:r>
            <w:r w:rsidRPr="00C40F74">
              <w:rPr>
                <w:noProof/>
                <w:webHidden/>
              </w:rPr>
            </w:r>
            <w:r w:rsidRPr="00C40F74">
              <w:rPr>
                <w:noProof/>
                <w:webHidden/>
              </w:rPr>
              <w:fldChar w:fldCharType="separate"/>
            </w:r>
            <w:r w:rsidRPr="00C40F74">
              <w:rPr>
                <w:noProof/>
                <w:webHidden/>
              </w:rPr>
              <w:t>43</w:t>
            </w:r>
            <w:r w:rsidRPr="00C40F74">
              <w:rPr>
                <w:noProof/>
                <w:webHidden/>
              </w:rPr>
              <w:fldChar w:fldCharType="end"/>
            </w:r>
          </w:hyperlink>
        </w:p>
        <w:p w14:paraId="1E1A6963" w14:textId="4508EF2A" w:rsidR="00823313" w:rsidRPr="00C40F74" w:rsidRDefault="00823313">
          <w:pPr>
            <w:pStyle w:val="TOC3"/>
            <w:tabs>
              <w:tab w:val="right" w:leader="dot" w:pos="9350"/>
            </w:tabs>
            <w:rPr>
              <w:rFonts w:eastAsia="SimSun" w:cstheme="minorBidi"/>
              <w:noProof/>
              <w:kern w:val="2"/>
              <w:sz w:val="24"/>
              <w:szCs w:val="24"/>
              <w:lang w:eastAsia="zh-CN"/>
              <w14:ligatures w14:val="standardContextual"/>
            </w:rPr>
          </w:pPr>
          <w:hyperlink w:anchor="_Toc220402542" w:history="1">
            <w:r w:rsidRPr="00C40F74">
              <w:rPr>
                <w:rStyle w:val="Hyperlink"/>
                <w:noProof/>
              </w:rPr>
              <w:t>5.2.3 Dataset Content 3: Digital Marketing Publications (Forbes, Marketing Week, Social Media Examiner)</w:t>
            </w:r>
            <w:r w:rsidRPr="00C40F74">
              <w:rPr>
                <w:noProof/>
                <w:webHidden/>
              </w:rPr>
              <w:tab/>
            </w:r>
            <w:r w:rsidRPr="00C40F74">
              <w:rPr>
                <w:noProof/>
                <w:webHidden/>
              </w:rPr>
              <w:fldChar w:fldCharType="begin"/>
            </w:r>
            <w:r w:rsidRPr="00C40F74">
              <w:rPr>
                <w:noProof/>
                <w:webHidden/>
              </w:rPr>
              <w:instrText xml:space="preserve"> PAGEREF _Toc220402542 \h </w:instrText>
            </w:r>
            <w:r w:rsidRPr="00C40F74">
              <w:rPr>
                <w:noProof/>
                <w:webHidden/>
              </w:rPr>
            </w:r>
            <w:r w:rsidRPr="00C40F74">
              <w:rPr>
                <w:noProof/>
                <w:webHidden/>
              </w:rPr>
              <w:fldChar w:fldCharType="separate"/>
            </w:r>
            <w:r w:rsidRPr="00C40F74">
              <w:rPr>
                <w:noProof/>
                <w:webHidden/>
              </w:rPr>
              <w:t>44</w:t>
            </w:r>
            <w:r w:rsidRPr="00C40F74">
              <w:rPr>
                <w:noProof/>
                <w:webHidden/>
              </w:rPr>
              <w:fldChar w:fldCharType="end"/>
            </w:r>
          </w:hyperlink>
        </w:p>
        <w:p w14:paraId="7649B302" w14:textId="66A620FE" w:rsidR="00823313" w:rsidRPr="00C40F74" w:rsidRDefault="00823313">
          <w:pPr>
            <w:pStyle w:val="TOC3"/>
            <w:tabs>
              <w:tab w:val="right" w:leader="dot" w:pos="9350"/>
            </w:tabs>
            <w:rPr>
              <w:rFonts w:eastAsia="SimSun" w:cstheme="minorBidi"/>
              <w:noProof/>
              <w:kern w:val="2"/>
              <w:sz w:val="24"/>
              <w:szCs w:val="24"/>
              <w:lang w:eastAsia="zh-CN"/>
              <w14:ligatures w14:val="standardContextual"/>
            </w:rPr>
          </w:pPr>
          <w:hyperlink w:anchor="_Toc220402543" w:history="1">
            <w:r w:rsidRPr="00C40F74">
              <w:rPr>
                <w:rStyle w:val="Hyperlink"/>
                <w:noProof/>
              </w:rPr>
              <w:t>5.2.4 Dataset Content 4: Influencer Marketing Content (Instagram and TikTok Collaborations)</w:t>
            </w:r>
            <w:r w:rsidRPr="00C40F74">
              <w:rPr>
                <w:noProof/>
                <w:webHidden/>
              </w:rPr>
              <w:tab/>
            </w:r>
            <w:r w:rsidRPr="00C40F74">
              <w:rPr>
                <w:noProof/>
                <w:webHidden/>
              </w:rPr>
              <w:fldChar w:fldCharType="begin"/>
            </w:r>
            <w:r w:rsidRPr="00C40F74">
              <w:rPr>
                <w:noProof/>
                <w:webHidden/>
              </w:rPr>
              <w:instrText xml:space="preserve"> PAGEREF _Toc220402543 \h </w:instrText>
            </w:r>
            <w:r w:rsidRPr="00C40F74">
              <w:rPr>
                <w:noProof/>
                <w:webHidden/>
              </w:rPr>
            </w:r>
            <w:r w:rsidRPr="00C40F74">
              <w:rPr>
                <w:noProof/>
                <w:webHidden/>
              </w:rPr>
              <w:fldChar w:fldCharType="separate"/>
            </w:r>
            <w:r w:rsidRPr="00C40F74">
              <w:rPr>
                <w:noProof/>
                <w:webHidden/>
              </w:rPr>
              <w:t>45</w:t>
            </w:r>
            <w:r w:rsidRPr="00C40F74">
              <w:rPr>
                <w:noProof/>
                <w:webHidden/>
              </w:rPr>
              <w:fldChar w:fldCharType="end"/>
            </w:r>
          </w:hyperlink>
        </w:p>
        <w:p w14:paraId="04654ED6" w14:textId="2C7A7F42" w:rsidR="00823313" w:rsidRPr="00C40F74" w:rsidRDefault="00823313">
          <w:pPr>
            <w:pStyle w:val="TOC3"/>
            <w:tabs>
              <w:tab w:val="right" w:leader="dot" w:pos="9350"/>
            </w:tabs>
            <w:rPr>
              <w:rFonts w:eastAsia="SimSun" w:cstheme="minorBidi"/>
              <w:noProof/>
              <w:kern w:val="2"/>
              <w:sz w:val="24"/>
              <w:szCs w:val="24"/>
              <w:lang w:eastAsia="zh-CN"/>
              <w14:ligatures w14:val="standardContextual"/>
            </w:rPr>
          </w:pPr>
          <w:hyperlink w:anchor="_Toc220402544" w:history="1">
            <w:r w:rsidRPr="00C40F74">
              <w:rPr>
                <w:rStyle w:val="Hyperlink"/>
                <w:noProof/>
              </w:rPr>
              <w:t>5.2.5 Summary of the Four Datasets (Integrated Discussion Summary)</w:t>
            </w:r>
            <w:r w:rsidRPr="00C40F74">
              <w:rPr>
                <w:noProof/>
                <w:webHidden/>
              </w:rPr>
              <w:tab/>
            </w:r>
            <w:r w:rsidRPr="00C40F74">
              <w:rPr>
                <w:noProof/>
                <w:webHidden/>
              </w:rPr>
              <w:fldChar w:fldCharType="begin"/>
            </w:r>
            <w:r w:rsidRPr="00C40F74">
              <w:rPr>
                <w:noProof/>
                <w:webHidden/>
              </w:rPr>
              <w:instrText xml:space="preserve"> PAGEREF _Toc220402544 \h </w:instrText>
            </w:r>
            <w:r w:rsidRPr="00C40F74">
              <w:rPr>
                <w:noProof/>
                <w:webHidden/>
              </w:rPr>
            </w:r>
            <w:r w:rsidRPr="00C40F74">
              <w:rPr>
                <w:noProof/>
                <w:webHidden/>
              </w:rPr>
              <w:fldChar w:fldCharType="separate"/>
            </w:r>
            <w:r w:rsidRPr="00C40F74">
              <w:rPr>
                <w:noProof/>
                <w:webHidden/>
              </w:rPr>
              <w:t>45</w:t>
            </w:r>
            <w:r w:rsidRPr="00C40F74">
              <w:rPr>
                <w:noProof/>
                <w:webHidden/>
              </w:rPr>
              <w:fldChar w:fldCharType="end"/>
            </w:r>
          </w:hyperlink>
        </w:p>
        <w:p w14:paraId="3D8E2C01" w14:textId="6EC9AAF7" w:rsidR="00823313" w:rsidRPr="00C40F74" w:rsidRDefault="00823313" w:rsidP="00750922">
          <w:pPr>
            <w:pStyle w:val="TOC2"/>
            <w:rPr>
              <w:rFonts w:eastAsia="SimSun" w:cstheme="minorBidi"/>
              <w:b w:val="0"/>
              <w:bCs w:val="0"/>
              <w:kern w:val="2"/>
              <w:sz w:val="24"/>
              <w:szCs w:val="24"/>
              <w:lang w:eastAsia="zh-CN"/>
              <w14:ligatures w14:val="standardContextual"/>
            </w:rPr>
          </w:pPr>
          <w:hyperlink w:anchor="_Toc220402545" w:history="1">
            <w:r w:rsidRPr="00C40F74">
              <w:rPr>
                <w:rStyle w:val="Hyperlink"/>
                <w:b w:val="0"/>
                <w:bCs w:val="0"/>
              </w:rPr>
              <w:t>5.3 Discussion of Findings in Relation to Research Questions</w:t>
            </w:r>
            <w:r w:rsidRPr="00C40F74">
              <w:rPr>
                <w:b w:val="0"/>
                <w:bCs w:val="0"/>
                <w:webHidden/>
              </w:rPr>
              <w:tab/>
            </w:r>
            <w:r w:rsidRPr="00C40F74">
              <w:rPr>
                <w:b w:val="0"/>
                <w:bCs w:val="0"/>
                <w:webHidden/>
              </w:rPr>
              <w:fldChar w:fldCharType="begin"/>
            </w:r>
            <w:r w:rsidRPr="00C40F74">
              <w:rPr>
                <w:b w:val="0"/>
                <w:bCs w:val="0"/>
                <w:webHidden/>
              </w:rPr>
              <w:instrText xml:space="preserve"> PAGEREF _Toc220402545 \h </w:instrText>
            </w:r>
            <w:r w:rsidRPr="00C40F74">
              <w:rPr>
                <w:b w:val="0"/>
                <w:bCs w:val="0"/>
                <w:webHidden/>
              </w:rPr>
            </w:r>
            <w:r w:rsidRPr="00C40F74">
              <w:rPr>
                <w:b w:val="0"/>
                <w:bCs w:val="0"/>
                <w:webHidden/>
              </w:rPr>
              <w:fldChar w:fldCharType="separate"/>
            </w:r>
            <w:r w:rsidRPr="00C40F74">
              <w:rPr>
                <w:b w:val="0"/>
                <w:bCs w:val="0"/>
                <w:webHidden/>
              </w:rPr>
              <w:t>46</w:t>
            </w:r>
            <w:r w:rsidRPr="00C40F74">
              <w:rPr>
                <w:b w:val="0"/>
                <w:bCs w:val="0"/>
                <w:webHidden/>
              </w:rPr>
              <w:fldChar w:fldCharType="end"/>
            </w:r>
          </w:hyperlink>
        </w:p>
        <w:p w14:paraId="123AE80D" w14:textId="1E4CEC13" w:rsidR="00823313" w:rsidRPr="00C40F74" w:rsidRDefault="00823313" w:rsidP="00750922">
          <w:pPr>
            <w:pStyle w:val="TOC2"/>
            <w:rPr>
              <w:rFonts w:eastAsia="SimSun" w:cstheme="minorBidi"/>
              <w:b w:val="0"/>
              <w:bCs w:val="0"/>
              <w:kern w:val="2"/>
              <w:sz w:val="24"/>
              <w:szCs w:val="24"/>
              <w:lang w:eastAsia="zh-CN"/>
              <w14:ligatures w14:val="standardContextual"/>
            </w:rPr>
          </w:pPr>
          <w:hyperlink w:anchor="_Toc220402546" w:history="1">
            <w:r w:rsidRPr="00C40F74">
              <w:rPr>
                <w:rStyle w:val="Hyperlink"/>
                <w:b w:val="0"/>
                <w:bCs w:val="0"/>
              </w:rPr>
              <w:t>5.4 Theoretical Implications</w:t>
            </w:r>
            <w:r w:rsidRPr="00C40F74">
              <w:rPr>
                <w:b w:val="0"/>
                <w:bCs w:val="0"/>
                <w:webHidden/>
              </w:rPr>
              <w:tab/>
            </w:r>
            <w:r w:rsidRPr="00C40F74">
              <w:rPr>
                <w:b w:val="0"/>
                <w:bCs w:val="0"/>
                <w:webHidden/>
              </w:rPr>
              <w:fldChar w:fldCharType="begin"/>
            </w:r>
            <w:r w:rsidRPr="00C40F74">
              <w:rPr>
                <w:b w:val="0"/>
                <w:bCs w:val="0"/>
                <w:webHidden/>
              </w:rPr>
              <w:instrText xml:space="preserve"> PAGEREF _Toc220402546 \h </w:instrText>
            </w:r>
            <w:r w:rsidRPr="00C40F74">
              <w:rPr>
                <w:b w:val="0"/>
                <w:bCs w:val="0"/>
                <w:webHidden/>
              </w:rPr>
            </w:r>
            <w:r w:rsidRPr="00C40F74">
              <w:rPr>
                <w:b w:val="0"/>
                <w:bCs w:val="0"/>
                <w:webHidden/>
              </w:rPr>
              <w:fldChar w:fldCharType="separate"/>
            </w:r>
            <w:r w:rsidRPr="00C40F74">
              <w:rPr>
                <w:b w:val="0"/>
                <w:bCs w:val="0"/>
                <w:webHidden/>
              </w:rPr>
              <w:t>48</w:t>
            </w:r>
            <w:r w:rsidRPr="00C40F74">
              <w:rPr>
                <w:b w:val="0"/>
                <w:bCs w:val="0"/>
                <w:webHidden/>
              </w:rPr>
              <w:fldChar w:fldCharType="end"/>
            </w:r>
          </w:hyperlink>
        </w:p>
        <w:p w14:paraId="78E4EB59" w14:textId="66D166EB" w:rsidR="00823313" w:rsidRPr="00C40F74" w:rsidRDefault="00823313" w:rsidP="00750922">
          <w:pPr>
            <w:pStyle w:val="TOC2"/>
            <w:rPr>
              <w:rFonts w:eastAsia="SimSun" w:cstheme="minorBidi"/>
              <w:b w:val="0"/>
              <w:bCs w:val="0"/>
              <w:kern w:val="2"/>
              <w:sz w:val="24"/>
              <w:szCs w:val="24"/>
              <w:lang w:eastAsia="zh-CN"/>
              <w14:ligatures w14:val="standardContextual"/>
            </w:rPr>
          </w:pPr>
          <w:hyperlink w:anchor="_Toc220402547" w:history="1">
            <w:r w:rsidRPr="00C40F74">
              <w:rPr>
                <w:rStyle w:val="Hyperlink"/>
                <w:b w:val="0"/>
                <w:bCs w:val="0"/>
              </w:rPr>
              <w:t>5.5 Addressing the Literature Gap</w:t>
            </w:r>
            <w:r w:rsidRPr="00C40F74">
              <w:rPr>
                <w:b w:val="0"/>
                <w:bCs w:val="0"/>
                <w:webHidden/>
              </w:rPr>
              <w:tab/>
            </w:r>
            <w:r w:rsidRPr="00C40F74">
              <w:rPr>
                <w:b w:val="0"/>
                <w:bCs w:val="0"/>
                <w:webHidden/>
              </w:rPr>
              <w:fldChar w:fldCharType="begin"/>
            </w:r>
            <w:r w:rsidRPr="00C40F74">
              <w:rPr>
                <w:b w:val="0"/>
                <w:bCs w:val="0"/>
                <w:webHidden/>
              </w:rPr>
              <w:instrText xml:space="preserve"> PAGEREF _Toc220402547 \h </w:instrText>
            </w:r>
            <w:r w:rsidRPr="00C40F74">
              <w:rPr>
                <w:b w:val="0"/>
                <w:bCs w:val="0"/>
                <w:webHidden/>
              </w:rPr>
            </w:r>
            <w:r w:rsidRPr="00C40F74">
              <w:rPr>
                <w:b w:val="0"/>
                <w:bCs w:val="0"/>
                <w:webHidden/>
              </w:rPr>
              <w:fldChar w:fldCharType="separate"/>
            </w:r>
            <w:r w:rsidRPr="00C40F74">
              <w:rPr>
                <w:b w:val="0"/>
                <w:bCs w:val="0"/>
                <w:webHidden/>
              </w:rPr>
              <w:t>48</w:t>
            </w:r>
            <w:r w:rsidRPr="00C40F74">
              <w:rPr>
                <w:b w:val="0"/>
                <w:bCs w:val="0"/>
                <w:webHidden/>
              </w:rPr>
              <w:fldChar w:fldCharType="end"/>
            </w:r>
          </w:hyperlink>
        </w:p>
        <w:p w14:paraId="0125B11E" w14:textId="0C9CB736" w:rsidR="00823313" w:rsidRPr="00C40F74" w:rsidRDefault="00823313" w:rsidP="00750922">
          <w:pPr>
            <w:pStyle w:val="TOC2"/>
            <w:rPr>
              <w:rFonts w:eastAsia="SimSun" w:cstheme="minorBidi"/>
              <w:b w:val="0"/>
              <w:bCs w:val="0"/>
              <w:kern w:val="2"/>
              <w:sz w:val="24"/>
              <w:szCs w:val="24"/>
              <w:lang w:eastAsia="zh-CN"/>
              <w14:ligatures w14:val="standardContextual"/>
            </w:rPr>
          </w:pPr>
          <w:hyperlink w:anchor="_Toc220402548" w:history="1">
            <w:r w:rsidRPr="00C40F74">
              <w:rPr>
                <w:rStyle w:val="Hyperlink"/>
                <w:b w:val="0"/>
                <w:bCs w:val="0"/>
              </w:rPr>
              <w:t>5.6 Conceptual Framework for Interpreting the Findings</w:t>
            </w:r>
            <w:r w:rsidRPr="00C40F74">
              <w:rPr>
                <w:b w:val="0"/>
                <w:bCs w:val="0"/>
                <w:webHidden/>
              </w:rPr>
              <w:tab/>
            </w:r>
            <w:r w:rsidRPr="00C40F74">
              <w:rPr>
                <w:b w:val="0"/>
                <w:bCs w:val="0"/>
                <w:webHidden/>
              </w:rPr>
              <w:fldChar w:fldCharType="begin"/>
            </w:r>
            <w:r w:rsidRPr="00C40F74">
              <w:rPr>
                <w:b w:val="0"/>
                <w:bCs w:val="0"/>
                <w:webHidden/>
              </w:rPr>
              <w:instrText xml:space="preserve"> PAGEREF _Toc220402548 \h </w:instrText>
            </w:r>
            <w:r w:rsidRPr="00C40F74">
              <w:rPr>
                <w:b w:val="0"/>
                <w:bCs w:val="0"/>
                <w:webHidden/>
              </w:rPr>
            </w:r>
            <w:r w:rsidRPr="00C40F74">
              <w:rPr>
                <w:b w:val="0"/>
                <w:bCs w:val="0"/>
                <w:webHidden/>
              </w:rPr>
              <w:fldChar w:fldCharType="separate"/>
            </w:r>
            <w:r w:rsidRPr="00C40F74">
              <w:rPr>
                <w:b w:val="0"/>
                <w:bCs w:val="0"/>
                <w:webHidden/>
              </w:rPr>
              <w:t>49</w:t>
            </w:r>
            <w:r w:rsidRPr="00C40F74">
              <w:rPr>
                <w:b w:val="0"/>
                <w:bCs w:val="0"/>
                <w:webHidden/>
              </w:rPr>
              <w:fldChar w:fldCharType="end"/>
            </w:r>
          </w:hyperlink>
        </w:p>
        <w:p w14:paraId="1E088213" w14:textId="2DA718B5" w:rsidR="00823313" w:rsidRPr="00C40F74" w:rsidRDefault="00823313" w:rsidP="00750922">
          <w:pPr>
            <w:pStyle w:val="TOC2"/>
            <w:rPr>
              <w:rFonts w:eastAsia="SimSun" w:cstheme="minorBidi"/>
              <w:b w:val="0"/>
              <w:bCs w:val="0"/>
              <w:kern w:val="2"/>
              <w:sz w:val="24"/>
              <w:szCs w:val="24"/>
              <w:lang w:eastAsia="zh-CN"/>
              <w14:ligatures w14:val="standardContextual"/>
            </w:rPr>
          </w:pPr>
          <w:hyperlink w:anchor="_Toc220402549" w:history="1">
            <w:r w:rsidRPr="00C40F74">
              <w:rPr>
                <w:rStyle w:val="Hyperlink"/>
                <w:b w:val="0"/>
                <w:bCs w:val="0"/>
              </w:rPr>
              <w:t>5.7 Practical Implications</w:t>
            </w:r>
            <w:r w:rsidRPr="00C40F74">
              <w:rPr>
                <w:b w:val="0"/>
                <w:bCs w:val="0"/>
                <w:webHidden/>
              </w:rPr>
              <w:tab/>
            </w:r>
            <w:r w:rsidRPr="00C40F74">
              <w:rPr>
                <w:b w:val="0"/>
                <w:bCs w:val="0"/>
                <w:webHidden/>
              </w:rPr>
              <w:fldChar w:fldCharType="begin"/>
            </w:r>
            <w:r w:rsidRPr="00C40F74">
              <w:rPr>
                <w:b w:val="0"/>
                <w:bCs w:val="0"/>
                <w:webHidden/>
              </w:rPr>
              <w:instrText xml:space="preserve"> PAGEREF _Toc220402549 \h </w:instrText>
            </w:r>
            <w:r w:rsidRPr="00C40F74">
              <w:rPr>
                <w:b w:val="0"/>
                <w:bCs w:val="0"/>
                <w:webHidden/>
              </w:rPr>
            </w:r>
            <w:r w:rsidRPr="00C40F74">
              <w:rPr>
                <w:b w:val="0"/>
                <w:bCs w:val="0"/>
                <w:webHidden/>
              </w:rPr>
              <w:fldChar w:fldCharType="separate"/>
            </w:r>
            <w:r w:rsidRPr="00C40F74">
              <w:rPr>
                <w:b w:val="0"/>
                <w:bCs w:val="0"/>
                <w:webHidden/>
              </w:rPr>
              <w:t>50</w:t>
            </w:r>
            <w:r w:rsidRPr="00C40F74">
              <w:rPr>
                <w:b w:val="0"/>
                <w:bCs w:val="0"/>
                <w:webHidden/>
              </w:rPr>
              <w:fldChar w:fldCharType="end"/>
            </w:r>
          </w:hyperlink>
        </w:p>
        <w:p w14:paraId="4772D2E4" w14:textId="02A5FB9F" w:rsidR="00823313" w:rsidRPr="00C40F74" w:rsidRDefault="00823313" w:rsidP="00750922">
          <w:pPr>
            <w:pStyle w:val="TOC2"/>
            <w:rPr>
              <w:rFonts w:eastAsia="SimSun" w:cstheme="minorBidi"/>
              <w:b w:val="0"/>
              <w:bCs w:val="0"/>
              <w:kern w:val="2"/>
              <w:sz w:val="24"/>
              <w:szCs w:val="24"/>
              <w:lang w:eastAsia="zh-CN"/>
              <w14:ligatures w14:val="standardContextual"/>
            </w:rPr>
          </w:pPr>
          <w:hyperlink w:anchor="_Toc220402550" w:history="1">
            <w:r w:rsidRPr="00C40F74">
              <w:rPr>
                <w:rStyle w:val="Hyperlink"/>
                <w:b w:val="0"/>
                <w:bCs w:val="0"/>
              </w:rPr>
              <w:t>5.8 Chapter Conclusion</w:t>
            </w:r>
            <w:r w:rsidRPr="00C40F74">
              <w:rPr>
                <w:b w:val="0"/>
                <w:bCs w:val="0"/>
                <w:webHidden/>
              </w:rPr>
              <w:tab/>
            </w:r>
            <w:r w:rsidRPr="00C40F74">
              <w:rPr>
                <w:b w:val="0"/>
                <w:bCs w:val="0"/>
                <w:webHidden/>
              </w:rPr>
              <w:fldChar w:fldCharType="begin"/>
            </w:r>
            <w:r w:rsidRPr="00C40F74">
              <w:rPr>
                <w:b w:val="0"/>
                <w:bCs w:val="0"/>
                <w:webHidden/>
              </w:rPr>
              <w:instrText xml:space="preserve"> PAGEREF _Toc220402550 \h </w:instrText>
            </w:r>
            <w:r w:rsidRPr="00C40F74">
              <w:rPr>
                <w:b w:val="0"/>
                <w:bCs w:val="0"/>
                <w:webHidden/>
              </w:rPr>
            </w:r>
            <w:r w:rsidRPr="00C40F74">
              <w:rPr>
                <w:b w:val="0"/>
                <w:bCs w:val="0"/>
                <w:webHidden/>
              </w:rPr>
              <w:fldChar w:fldCharType="separate"/>
            </w:r>
            <w:r w:rsidRPr="00C40F74">
              <w:rPr>
                <w:b w:val="0"/>
                <w:bCs w:val="0"/>
                <w:webHidden/>
              </w:rPr>
              <w:t>51</w:t>
            </w:r>
            <w:r w:rsidRPr="00C40F74">
              <w:rPr>
                <w:b w:val="0"/>
                <w:bCs w:val="0"/>
                <w:webHidden/>
              </w:rPr>
              <w:fldChar w:fldCharType="end"/>
            </w:r>
          </w:hyperlink>
        </w:p>
        <w:p w14:paraId="1B115ED1" w14:textId="473F913F" w:rsidR="00823313" w:rsidRPr="00C40F74" w:rsidRDefault="00823313" w:rsidP="002F3F51">
          <w:pPr>
            <w:pStyle w:val="TOC1"/>
            <w:rPr>
              <w:rFonts w:eastAsia="SimSun" w:cstheme="minorBidi"/>
              <w:kern w:val="2"/>
              <w:sz w:val="24"/>
              <w:szCs w:val="24"/>
              <w:lang w:eastAsia="zh-CN"/>
              <w14:ligatures w14:val="standardContextual"/>
            </w:rPr>
          </w:pPr>
          <w:hyperlink w:anchor="_Toc220402551" w:history="1">
            <w:r w:rsidRPr="00C40F74">
              <w:rPr>
                <w:rStyle w:val="Hyperlink"/>
              </w:rPr>
              <w:t>Chapter 6: Conclusion</w:t>
            </w:r>
            <w:r w:rsidRPr="00C40F74">
              <w:rPr>
                <w:webHidden/>
              </w:rPr>
              <w:tab/>
            </w:r>
            <w:r w:rsidRPr="00C40F74">
              <w:rPr>
                <w:webHidden/>
              </w:rPr>
              <w:fldChar w:fldCharType="begin"/>
            </w:r>
            <w:r w:rsidRPr="00C40F74">
              <w:rPr>
                <w:webHidden/>
              </w:rPr>
              <w:instrText xml:space="preserve"> PAGEREF _Toc220402551 \h </w:instrText>
            </w:r>
            <w:r w:rsidRPr="00C40F74">
              <w:rPr>
                <w:webHidden/>
              </w:rPr>
            </w:r>
            <w:r w:rsidRPr="00C40F74">
              <w:rPr>
                <w:webHidden/>
              </w:rPr>
              <w:fldChar w:fldCharType="separate"/>
            </w:r>
            <w:r w:rsidRPr="00C40F74">
              <w:rPr>
                <w:webHidden/>
              </w:rPr>
              <w:t>51</w:t>
            </w:r>
            <w:r w:rsidRPr="00C40F74">
              <w:rPr>
                <w:webHidden/>
              </w:rPr>
              <w:fldChar w:fldCharType="end"/>
            </w:r>
          </w:hyperlink>
        </w:p>
        <w:p w14:paraId="046F3BF7" w14:textId="51BA2F25" w:rsidR="00823313" w:rsidRPr="00C40F74" w:rsidRDefault="00823313" w:rsidP="00750922">
          <w:pPr>
            <w:pStyle w:val="TOC2"/>
            <w:rPr>
              <w:rFonts w:eastAsia="SimSun" w:cstheme="minorBidi"/>
              <w:b w:val="0"/>
              <w:bCs w:val="0"/>
              <w:kern w:val="2"/>
              <w:sz w:val="24"/>
              <w:szCs w:val="24"/>
              <w:lang w:eastAsia="zh-CN"/>
              <w14:ligatures w14:val="standardContextual"/>
            </w:rPr>
          </w:pPr>
          <w:hyperlink w:anchor="_Toc220402552" w:history="1">
            <w:r w:rsidRPr="00C40F74">
              <w:rPr>
                <w:rStyle w:val="Hyperlink"/>
                <w:b w:val="0"/>
                <w:bCs w:val="0"/>
              </w:rPr>
              <w:t>6.1 Introduction</w:t>
            </w:r>
            <w:r w:rsidRPr="00C40F74">
              <w:rPr>
                <w:b w:val="0"/>
                <w:bCs w:val="0"/>
                <w:webHidden/>
              </w:rPr>
              <w:tab/>
            </w:r>
            <w:r w:rsidRPr="00C40F74">
              <w:rPr>
                <w:b w:val="0"/>
                <w:bCs w:val="0"/>
                <w:webHidden/>
              </w:rPr>
              <w:fldChar w:fldCharType="begin"/>
            </w:r>
            <w:r w:rsidRPr="00C40F74">
              <w:rPr>
                <w:b w:val="0"/>
                <w:bCs w:val="0"/>
                <w:webHidden/>
              </w:rPr>
              <w:instrText xml:space="preserve"> PAGEREF _Toc220402552 \h </w:instrText>
            </w:r>
            <w:r w:rsidRPr="00C40F74">
              <w:rPr>
                <w:b w:val="0"/>
                <w:bCs w:val="0"/>
                <w:webHidden/>
              </w:rPr>
            </w:r>
            <w:r w:rsidRPr="00C40F74">
              <w:rPr>
                <w:b w:val="0"/>
                <w:bCs w:val="0"/>
                <w:webHidden/>
              </w:rPr>
              <w:fldChar w:fldCharType="separate"/>
            </w:r>
            <w:r w:rsidRPr="00C40F74">
              <w:rPr>
                <w:b w:val="0"/>
                <w:bCs w:val="0"/>
                <w:webHidden/>
              </w:rPr>
              <w:t>51</w:t>
            </w:r>
            <w:r w:rsidRPr="00C40F74">
              <w:rPr>
                <w:b w:val="0"/>
                <w:bCs w:val="0"/>
                <w:webHidden/>
              </w:rPr>
              <w:fldChar w:fldCharType="end"/>
            </w:r>
          </w:hyperlink>
        </w:p>
        <w:p w14:paraId="3A5C2382" w14:textId="5B9DBFBA" w:rsidR="00823313" w:rsidRPr="00C40F74" w:rsidRDefault="00823313" w:rsidP="00750922">
          <w:pPr>
            <w:pStyle w:val="TOC2"/>
            <w:rPr>
              <w:rFonts w:eastAsia="SimSun" w:cstheme="minorBidi"/>
              <w:b w:val="0"/>
              <w:bCs w:val="0"/>
              <w:kern w:val="2"/>
              <w:sz w:val="24"/>
              <w:szCs w:val="24"/>
              <w:lang w:eastAsia="zh-CN"/>
              <w14:ligatures w14:val="standardContextual"/>
            </w:rPr>
          </w:pPr>
          <w:hyperlink w:anchor="_Toc220402553" w:history="1">
            <w:r w:rsidRPr="00C40F74">
              <w:rPr>
                <w:rStyle w:val="Hyperlink"/>
                <w:b w:val="0"/>
                <w:bCs w:val="0"/>
              </w:rPr>
              <w:t>6.2 Summary of Key Findings</w:t>
            </w:r>
            <w:r w:rsidRPr="00C40F74">
              <w:rPr>
                <w:b w:val="0"/>
                <w:bCs w:val="0"/>
                <w:webHidden/>
              </w:rPr>
              <w:tab/>
            </w:r>
            <w:r w:rsidRPr="00C40F74">
              <w:rPr>
                <w:b w:val="0"/>
                <w:bCs w:val="0"/>
                <w:webHidden/>
              </w:rPr>
              <w:fldChar w:fldCharType="begin"/>
            </w:r>
            <w:r w:rsidRPr="00C40F74">
              <w:rPr>
                <w:b w:val="0"/>
                <w:bCs w:val="0"/>
                <w:webHidden/>
              </w:rPr>
              <w:instrText xml:space="preserve"> PAGEREF _Toc220402553 \h </w:instrText>
            </w:r>
            <w:r w:rsidRPr="00C40F74">
              <w:rPr>
                <w:b w:val="0"/>
                <w:bCs w:val="0"/>
                <w:webHidden/>
              </w:rPr>
            </w:r>
            <w:r w:rsidRPr="00C40F74">
              <w:rPr>
                <w:b w:val="0"/>
                <w:bCs w:val="0"/>
                <w:webHidden/>
              </w:rPr>
              <w:fldChar w:fldCharType="separate"/>
            </w:r>
            <w:r w:rsidRPr="00C40F74">
              <w:rPr>
                <w:b w:val="0"/>
                <w:bCs w:val="0"/>
                <w:webHidden/>
              </w:rPr>
              <w:t>52</w:t>
            </w:r>
            <w:r w:rsidRPr="00C40F74">
              <w:rPr>
                <w:b w:val="0"/>
                <w:bCs w:val="0"/>
                <w:webHidden/>
              </w:rPr>
              <w:fldChar w:fldCharType="end"/>
            </w:r>
          </w:hyperlink>
        </w:p>
        <w:p w14:paraId="7BCB1594" w14:textId="6983C217" w:rsidR="00823313" w:rsidRPr="00C40F74" w:rsidRDefault="00823313" w:rsidP="00750922">
          <w:pPr>
            <w:pStyle w:val="TOC2"/>
            <w:rPr>
              <w:rFonts w:eastAsia="SimSun" w:cstheme="minorBidi"/>
              <w:b w:val="0"/>
              <w:bCs w:val="0"/>
              <w:kern w:val="2"/>
              <w:sz w:val="24"/>
              <w:szCs w:val="24"/>
              <w:lang w:eastAsia="zh-CN"/>
              <w14:ligatures w14:val="standardContextual"/>
            </w:rPr>
          </w:pPr>
          <w:hyperlink w:anchor="_Toc220402554" w:history="1">
            <w:r w:rsidRPr="00C40F74">
              <w:rPr>
                <w:rStyle w:val="Hyperlink"/>
                <w:b w:val="0"/>
                <w:bCs w:val="0"/>
              </w:rPr>
              <w:t>6.3 Addressing the Research Questions</w:t>
            </w:r>
            <w:r w:rsidRPr="00C40F74">
              <w:rPr>
                <w:b w:val="0"/>
                <w:bCs w:val="0"/>
                <w:webHidden/>
              </w:rPr>
              <w:tab/>
            </w:r>
            <w:r w:rsidRPr="00C40F74">
              <w:rPr>
                <w:b w:val="0"/>
                <w:bCs w:val="0"/>
                <w:webHidden/>
              </w:rPr>
              <w:fldChar w:fldCharType="begin"/>
            </w:r>
            <w:r w:rsidRPr="00C40F74">
              <w:rPr>
                <w:b w:val="0"/>
                <w:bCs w:val="0"/>
                <w:webHidden/>
              </w:rPr>
              <w:instrText xml:space="preserve"> PAGEREF _Toc220402554 \h </w:instrText>
            </w:r>
            <w:r w:rsidRPr="00C40F74">
              <w:rPr>
                <w:b w:val="0"/>
                <w:bCs w:val="0"/>
                <w:webHidden/>
              </w:rPr>
            </w:r>
            <w:r w:rsidRPr="00C40F74">
              <w:rPr>
                <w:b w:val="0"/>
                <w:bCs w:val="0"/>
                <w:webHidden/>
              </w:rPr>
              <w:fldChar w:fldCharType="separate"/>
            </w:r>
            <w:r w:rsidRPr="00C40F74">
              <w:rPr>
                <w:b w:val="0"/>
                <w:bCs w:val="0"/>
                <w:webHidden/>
              </w:rPr>
              <w:t>53</w:t>
            </w:r>
            <w:r w:rsidRPr="00C40F74">
              <w:rPr>
                <w:b w:val="0"/>
                <w:bCs w:val="0"/>
                <w:webHidden/>
              </w:rPr>
              <w:fldChar w:fldCharType="end"/>
            </w:r>
          </w:hyperlink>
        </w:p>
        <w:p w14:paraId="3907C96D" w14:textId="3CEBC4AD" w:rsidR="00823313" w:rsidRPr="00C40F74" w:rsidRDefault="00823313" w:rsidP="00750922">
          <w:pPr>
            <w:pStyle w:val="TOC2"/>
            <w:rPr>
              <w:rFonts w:eastAsia="SimSun" w:cstheme="minorBidi"/>
              <w:b w:val="0"/>
              <w:bCs w:val="0"/>
              <w:kern w:val="2"/>
              <w:sz w:val="24"/>
              <w:szCs w:val="24"/>
              <w:lang w:eastAsia="zh-CN"/>
              <w14:ligatures w14:val="standardContextual"/>
            </w:rPr>
          </w:pPr>
          <w:hyperlink w:anchor="_Toc220402555" w:history="1">
            <w:r w:rsidRPr="00C40F74">
              <w:rPr>
                <w:rStyle w:val="Hyperlink"/>
                <w:b w:val="0"/>
                <w:bCs w:val="0"/>
              </w:rPr>
              <w:t>6.4 Contribution to knowledge</w:t>
            </w:r>
            <w:r w:rsidRPr="00C40F74">
              <w:rPr>
                <w:b w:val="0"/>
                <w:bCs w:val="0"/>
                <w:webHidden/>
              </w:rPr>
              <w:tab/>
            </w:r>
            <w:r w:rsidRPr="00C40F74">
              <w:rPr>
                <w:b w:val="0"/>
                <w:bCs w:val="0"/>
                <w:webHidden/>
              </w:rPr>
              <w:fldChar w:fldCharType="begin"/>
            </w:r>
            <w:r w:rsidRPr="00C40F74">
              <w:rPr>
                <w:b w:val="0"/>
                <w:bCs w:val="0"/>
                <w:webHidden/>
              </w:rPr>
              <w:instrText xml:space="preserve"> PAGEREF _Toc220402555 \h </w:instrText>
            </w:r>
            <w:r w:rsidRPr="00C40F74">
              <w:rPr>
                <w:b w:val="0"/>
                <w:bCs w:val="0"/>
                <w:webHidden/>
              </w:rPr>
            </w:r>
            <w:r w:rsidRPr="00C40F74">
              <w:rPr>
                <w:b w:val="0"/>
                <w:bCs w:val="0"/>
                <w:webHidden/>
              </w:rPr>
              <w:fldChar w:fldCharType="separate"/>
            </w:r>
            <w:r w:rsidRPr="00C40F74">
              <w:rPr>
                <w:b w:val="0"/>
                <w:bCs w:val="0"/>
                <w:webHidden/>
              </w:rPr>
              <w:t>54</w:t>
            </w:r>
            <w:r w:rsidRPr="00C40F74">
              <w:rPr>
                <w:b w:val="0"/>
                <w:bCs w:val="0"/>
                <w:webHidden/>
              </w:rPr>
              <w:fldChar w:fldCharType="end"/>
            </w:r>
          </w:hyperlink>
        </w:p>
        <w:p w14:paraId="7AC71B68" w14:textId="579DA433" w:rsidR="00823313" w:rsidRPr="00C40F74" w:rsidRDefault="00823313" w:rsidP="00750922">
          <w:pPr>
            <w:pStyle w:val="TOC2"/>
            <w:rPr>
              <w:rFonts w:eastAsia="SimSun" w:cstheme="minorBidi"/>
              <w:b w:val="0"/>
              <w:bCs w:val="0"/>
              <w:kern w:val="2"/>
              <w:sz w:val="24"/>
              <w:szCs w:val="24"/>
              <w:lang w:eastAsia="zh-CN"/>
              <w14:ligatures w14:val="standardContextual"/>
            </w:rPr>
          </w:pPr>
          <w:hyperlink w:anchor="_Toc220402556" w:history="1">
            <w:r w:rsidRPr="00C40F74">
              <w:rPr>
                <w:rStyle w:val="Hyperlink"/>
                <w:b w:val="0"/>
                <w:bCs w:val="0"/>
              </w:rPr>
              <w:t>6.5 Limitations</w:t>
            </w:r>
            <w:r w:rsidRPr="00C40F74">
              <w:rPr>
                <w:b w:val="0"/>
                <w:bCs w:val="0"/>
                <w:webHidden/>
              </w:rPr>
              <w:tab/>
            </w:r>
            <w:r w:rsidRPr="00C40F74">
              <w:rPr>
                <w:b w:val="0"/>
                <w:bCs w:val="0"/>
                <w:webHidden/>
              </w:rPr>
              <w:fldChar w:fldCharType="begin"/>
            </w:r>
            <w:r w:rsidRPr="00C40F74">
              <w:rPr>
                <w:b w:val="0"/>
                <w:bCs w:val="0"/>
                <w:webHidden/>
              </w:rPr>
              <w:instrText xml:space="preserve"> PAGEREF _Toc220402556 \h </w:instrText>
            </w:r>
            <w:r w:rsidRPr="00C40F74">
              <w:rPr>
                <w:b w:val="0"/>
                <w:bCs w:val="0"/>
                <w:webHidden/>
              </w:rPr>
            </w:r>
            <w:r w:rsidRPr="00C40F74">
              <w:rPr>
                <w:b w:val="0"/>
                <w:bCs w:val="0"/>
                <w:webHidden/>
              </w:rPr>
              <w:fldChar w:fldCharType="separate"/>
            </w:r>
            <w:r w:rsidRPr="00C40F74">
              <w:rPr>
                <w:b w:val="0"/>
                <w:bCs w:val="0"/>
                <w:webHidden/>
              </w:rPr>
              <w:t>54</w:t>
            </w:r>
            <w:r w:rsidRPr="00C40F74">
              <w:rPr>
                <w:b w:val="0"/>
                <w:bCs w:val="0"/>
                <w:webHidden/>
              </w:rPr>
              <w:fldChar w:fldCharType="end"/>
            </w:r>
          </w:hyperlink>
        </w:p>
        <w:p w14:paraId="4373698E" w14:textId="0570ADF2" w:rsidR="00823313" w:rsidRPr="00C40F74" w:rsidRDefault="00823313" w:rsidP="00750922">
          <w:pPr>
            <w:pStyle w:val="TOC2"/>
            <w:rPr>
              <w:rFonts w:eastAsia="SimSun" w:cstheme="minorBidi"/>
              <w:b w:val="0"/>
              <w:bCs w:val="0"/>
              <w:kern w:val="2"/>
              <w:sz w:val="24"/>
              <w:szCs w:val="24"/>
              <w:lang w:eastAsia="zh-CN"/>
              <w14:ligatures w14:val="standardContextual"/>
            </w:rPr>
          </w:pPr>
          <w:hyperlink w:anchor="_Toc220402557" w:history="1">
            <w:r w:rsidRPr="00C40F74">
              <w:rPr>
                <w:rStyle w:val="Hyperlink"/>
                <w:b w:val="0"/>
                <w:bCs w:val="0"/>
              </w:rPr>
              <w:t>6.6 Recommendations for Practice and Future Research</w:t>
            </w:r>
            <w:r w:rsidRPr="00C40F74">
              <w:rPr>
                <w:b w:val="0"/>
                <w:bCs w:val="0"/>
                <w:webHidden/>
              </w:rPr>
              <w:tab/>
            </w:r>
            <w:r w:rsidRPr="00C40F74">
              <w:rPr>
                <w:b w:val="0"/>
                <w:bCs w:val="0"/>
                <w:webHidden/>
              </w:rPr>
              <w:fldChar w:fldCharType="begin"/>
            </w:r>
            <w:r w:rsidRPr="00C40F74">
              <w:rPr>
                <w:b w:val="0"/>
                <w:bCs w:val="0"/>
                <w:webHidden/>
              </w:rPr>
              <w:instrText xml:space="preserve"> PAGEREF _Toc220402557 \h </w:instrText>
            </w:r>
            <w:r w:rsidRPr="00C40F74">
              <w:rPr>
                <w:b w:val="0"/>
                <w:bCs w:val="0"/>
                <w:webHidden/>
              </w:rPr>
            </w:r>
            <w:r w:rsidRPr="00C40F74">
              <w:rPr>
                <w:b w:val="0"/>
                <w:bCs w:val="0"/>
                <w:webHidden/>
              </w:rPr>
              <w:fldChar w:fldCharType="separate"/>
            </w:r>
            <w:r w:rsidRPr="00C40F74">
              <w:rPr>
                <w:b w:val="0"/>
                <w:bCs w:val="0"/>
                <w:webHidden/>
              </w:rPr>
              <w:t>54</w:t>
            </w:r>
            <w:r w:rsidRPr="00C40F74">
              <w:rPr>
                <w:b w:val="0"/>
                <w:bCs w:val="0"/>
                <w:webHidden/>
              </w:rPr>
              <w:fldChar w:fldCharType="end"/>
            </w:r>
          </w:hyperlink>
        </w:p>
        <w:p w14:paraId="3DA54155" w14:textId="47676D85" w:rsidR="00823313" w:rsidRPr="00C40F74" w:rsidRDefault="00823313" w:rsidP="00750922">
          <w:pPr>
            <w:pStyle w:val="TOC2"/>
            <w:rPr>
              <w:rFonts w:eastAsia="SimSun" w:cstheme="minorBidi"/>
              <w:b w:val="0"/>
              <w:bCs w:val="0"/>
              <w:kern w:val="2"/>
              <w:sz w:val="24"/>
              <w:szCs w:val="24"/>
              <w:lang w:eastAsia="zh-CN"/>
              <w14:ligatures w14:val="standardContextual"/>
            </w:rPr>
          </w:pPr>
          <w:hyperlink w:anchor="_Toc220402558" w:history="1">
            <w:r w:rsidRPr="00C40F74">
              <w:rPr>
                <w:rStyle w:val="Hyperlink"/>
                <w:b w:val="0"/>
                <w:bCs w:val="0"/>
              </w:rPr>
              <w:t>6.7 Final Reflective Statement</w:t>
            </w:r>
            <w:r w:rsidRPr="00C40F74">
              <w:rPr>
                <w:b w:val="0"/>
                <w:bCs w:val="0"/>
                <w:webHidden/>
              </w:rPr>
              <w:tab/>
            </w:r>
            <w:r w:rsidRPr="00C40F74">
              <w:rPr>
                <w:b w:val="0"/>
                <w:bCs w:val="0"/>
                <w:webHidden/>
              </w:rPr>
              <w:fldChar w:fldCharType="begin"/>
            </w:r>
            <w:r w:rsidRPr="00C40F74">
              <w:rPr>
                <w:b w:val="0"/>
                <w:bCs w:val="0"/>
                <w:webHidden/>
              </w:rPr>
              <w:instrText xml:space="preserve"> PAGEREF _Toc220402558 \h </w:instrText>
            </w:r>
            <w:r w:rsidRPr="00C40F74">
              <w:rPr>
                <w:b w:val="0"/>
                <w:bCs w:val="0"/>
                <w:webHidden/>
              </w:rPr>
            </w:r>
            <w:r w:rsidRPr="00C40F74">
              <w:rPr>
                <w:b w:val="0"/>
                <w:bCs w:val="0"/>
                <w:webHidden/>
              </w:rPr>
              <w:fldChar w:fldCharType="separate"/>
            </w:r>
            <w:r w:rsidRPr="00C40F74">
              <w:rPr>
                <w:b w:val="0"/>
                <w:bCs w:val="0"/>
                <w:webHidden/>
              </w:rPr>
              <w:t>55</w:t>
            </w:r>
            <w:r w:rsidRPr="00C40F74">
              <w:rPr>
                <w:b w:val="0"/>
                <w:bCs w:val="0"/>
                <w:webHidden/>
              </w:rPr>
              <w:fldChar w:fldCharType="end"/>
            </w:r>
          </w:hyperlink>
        </w:p>
        <w:p w14:paraId="07C81E11" w14:textId="11A6D539" w:rsidR="00823313" w:rsidRDefault="00823313" w:rsidP="002F3F51">
          <w:pPr>
            <w:pStyle w:val="TOC1"/>
            <w:rPr>
              <w:rFonts w:eastAsia="SimSun" w:cstheme="minorBidi"/>
              <w:kern w:val="2"/>
              <w:sz w:val="24"/>
              <w:szCs w:val="24"/>
              <w:lang w:eastAsia="zh-CN"/>
              <w14:ligatures w14:val="standardContextual"/>
            </w:rPr>
          </w:pPr>
          <w:hyperlink w:anchor="_Toc220402559" w:history="1">
            <w:r w:rsidRPr="006C5F3B">
              <w:rPr>
                <w:rStyle w:val="Hyperlink"/>
              </w:rPr>
              <w:t>Reference:</w:t>
            </w:r>
            <w:r>
              <w:rPr>
                <w:webHidden/>
              </w:rPr>
              <w:tab/>
            </w:r>
            <w:r>
              <w:rPr>
                <w:webHidden/>
              </w:rPr>
              <w:fldChar w:fldCharType="begin"/>
            </w:r>
            <w:r>
              <w:rPr>
                <w:webHidden/>
              </w:rPr>
              <w:instrText xml:space="preserve"> PAGEREF _Toc220402559 \h </w:instrText>
            </w:r>
            <w:r>
              <w:rPr>
                <w:webHidden/>
              </w:rPr>
            </w:r>
            <w:r>
              <w:rPr>
                <w:webHidden/>
              </w:rPr>
              <w:fldChar w:fldCharType="separate"/>
            </w:r>
            <w:r>
              <w:rPr>
                <w:webHidden/>
              </w:rPr>
              <w:t>56</w:t>
            </w:r>
            <w:r>
              <w:rPr>
                <w:webHidden/>
              </w:rPr>
              <w:fldChar w:fldCharType="end"/>
            </w:r>
          </w:hyperlink>
        </w:p>
        <w:p w14:paraId="4F20B9B9" w14:textId="233630E5" w:rsidR="00823313" w:rsidRDefault="00823313">
          <w:r>
            <w:rPr>
              <w:b/>
              <w:bCs/>
              <w:noProof/>
            </w:rPr>
            <w:fldChar w:fldCharType="end"/>
          </w:r>
        </w:p>
      </w:sdtContent>
    </w:sdt>
    <w:p w14:paraId="24295D5B" w14:textId="67BFFDB6" w:rsidR="004F291E" w:rsidRDefault="004F291E">
      <w:pPr>
        <w:pStyle w:val="TOC3"/>
        <w:ind w:left="446"/>
      </w:pPr>
    </w:p>
    <w:p w14:paraId="65170F00" w14:textId="77777777" w:rsidR="00B17592" w:rsidRPr="002C6437" w:rsidRDefault="00B17592" w:rsidP="002C6437">
      <w:pPr>
        <w:spacing w:line="360" w:lineRule="auto"/>
        <w:jc w:val="both"/>
        <w:rPr>
          <w:rFonts w:cs="Calibri"/>
          <w:b/>
          <w:bCs/>
          <w:sz w:val="24"/>
          <w:szCs w:val="24"/>
        </w:rPr>
      </w:pPr>
    </w:p>
    <w:p w14:paraId="723ACC39" w14:textId="77777777" w:rsidR="00B17592" w:rsidRPr="002C6437" w:rsidRDefault="00B17592" w:rsidP="002C6437">
      <w:pPr>
        <w:spacing w:line="360" w:lineRule="auto"/>
        <w:jc w:val="both"/>
        <w:rPr>
          <w:rFonts w:cs="Calibri"/>
          <w:b/>
          <w:bCs/>
          <w:sz w:val="24"/>
          <w:szCs w:val="24"/>
        </w:rPr>
      </w:pPr>
    </w:p>
    <w:p w14:paraId="72561E2D" w14:textId="77777777" w:rsidR="00B17592" w:rsidRPr="002C6437" w:rsidRDefault="00B17592" w:rsidP="002C6437">
      <w:pPr>
        <w:spacing w:line="360" w:lineRule="auto"/>
        <w:jc w:val="both"/>
        <w:rPr>
          <w:rFonts w:cs="Calibri"/>
          <w:b/>
          <w:bCs/>
          <w:sz w:val="24"/>
          <w:szCs w:val="24"/>
        </w:rPr>
      </w:pPr>
    </w:p>
    <w:p w14:paraId="1C1D1D59" w14:textId="77777777" w:rsidR="00B17592" w:rsidRPr="002C6437" w:rsidRDefault="00B17592" w:rsidP="002C6437">
      <w:pPr>
        <w:spacing w:line="360" w:lineRule="auto"/>
        <w:jc w:val="both"/>
        <w:rPr>
          <w:rFonts w:cs="Calibri"/>
          <w:b/>
          <w:bCs/>
          <w:sz w:val="24"/>
          <w:szCs w:val="24"/>
        </w:rPr>
      </w:pPr>
    </w:p>
    <w:p w14:paraId="06F0CD38" w14:textId="77777777" w:rsidR="00B17592" w:rsidRPr="002C6437" w:rsidRDefault="00B17592" w:rsidP="002C6437">
      <w:pPr>
        <w:spacing w:line="360" w:lineRule="auto"/>
        <w:jc w:val="both"/>
        <w:rPr>
          <w:rFonts w:cs="Calibri"/>
          <w:b/>
          <w:bCs/>
          <w:sz w:val="24"/>
          <w:szCs w:val="24"/>
        </w:rPr>
      </w:pPr>
    </w:p>
    <w:p w14:paraId="3EB57077" w14:textId="77777777" w:rsidR="00B17592" w:rsidRPr="002C6437" w:rsidRDefault="00B17592" w:rsidP="002C6437">
      <w:pPr>
        <w:spacing w:line="360" w:lineRule="auto"/>
        <w:jc w:val="both"/>
        <w:rPr>
          <w:rFonts w:cs="Calibri"/>
          <w:b/>
          <w:bCs/>
          <w:sz w:val="24"/>
          <w:szCs w:val="24"/>
        </w:rPr>
      </w:pPr>
    </w:p>
    <w:p w14:paraId="417C9C6C" w14:textId="77777777" w:rsidR="00B17592" w:rsidRPr="002C6437" w:rsidRDefault="00B17592" w:rsidP="002C6437">
      <w:pPr>
        <w:spacing w:line="360" w:lineRule="auto"/>
        <w:jc w:val="both"/>
        <w:rPr>
          <w:rFonts w:cs="Calibri"/>
          <w:b/>
          <w:bCs/>
          <w:sz w:val="24"/>
          <w:szCs w:val="24"/>
        </w:rPr>
      </w:pPr>
    </w:p>
    <w:p w14:paraId="0FAFC5B4" w14:textId="77777777" w:rsidR="00B17592" w:rsidRPr="002C6437" w:rsidRDefault="00B17592" w:rsidP="002C6437">
      <w:pPr>
        <w:spacing w:line="360" w:lineRule="auto"/>
        <w:jc w:val="both"/>
        <w:rPr>
          <w:rFonts w:cs="Calibri"/>
          <w:b/>
          <w:bCs/>
          <w:sz w:val="24"/>
          <w:szCs w:val="24"/>
        </w:rPr>
      </w:pPr>
    </w:p>
    <w:p w14:paraId="28622FC0" w14:textId="77777777" w:rsidR="00B17592" w:rsidRPr="002C6437" w:rsidRDefault="00B17592" w:rsidP="002C6437">
      <w:pPr>
        <w:spacing w:line="360" w:lineRule="auto"/>
        <w:jc w:val="both"/>
        <w:rPr>
          <w:rFonts w:cs="Calibri"/>
          <w:b/>
          <w:bCs/>
          <w:sz w:val="24"/>
          <w:szCs w:val="24"/>
        </w:rPr>
      </w:pPr>
    </w:p>
    <w:p w14:paraId="687E09D9" w14:textId="77777777" w:rsidR="00B17592" w:rsidRPr="002C6437" w:rsidRDefault="00B17592" w:rsidP="002C6437">
      <w:pPr>
        <w:spacing w:line="360" w:lineRule="auto"/>
        <w:jc w:val="both"/>
        <w:rPr>
          <w:rFonts w:cs="Calibri"/>
          <w:b/>
          <w:bCs/>
          <w:sz w:val="24"/>
          <w:szCs w:val="24"/>
        </w:rPr>
      </w:pPr>
    </w:p>
    <w:p w14:paraId="467C1E4B" w14:textId="36B9024B" w:rsidR="00AE464E" w:rsidRPr="002C6437" w:rsidRDefault="00172630" w:rsidP="00970DB6">
      <w:pPr>
        <w:pStyle w:val="Heading1"/>
      </w:pPr>
      <w:bookmarkStart w:id="0" w:name="_Toc220402484"/>
      <w:r w:rsidRPr="002C6437">
        <w:t xml:space="preserve">List of </w:t>
      </w:r>
      <w:r w:rsidR="006372AF" w:rsidRPr="002C6437">
        <w:t>Abbr</w:t>
      </w:r>
      <w:r w:rsidRPr="002C6437">
        <w:t>eviation</w:t>
      </w:r>
      <w:r w:rsidR="00710220" w:rsidRPr="002C6437">
        <w:t>s</w:t>
      </w:r>
      <w:bookmarkEnd w:id="0"/>
    </w:p>
    <w:p w14:paraId="321D77D1" w14:textId="77777777" w:rsidR="00AE464E" w:rsidRPr="002C6437" w:rsidRDefault="00AE464E" w:rsidP="002C6437">
      <w:pPr>
        <w:spacing w:line="360" w:lineRule="auto"/>
        <w:jc w:val="both"/>
        <w:rPr>
          <w:rFonts w:cs="Calibri"/>
          <w:b/>
          <w:bCs/>
          <w:sz w:val="24"/>
          <w:szCs w:val="24"/>
        </w:rPr>
      </w:pPr>
    </w:p>
    <w:tbl>
      <w:tblPr>
        <w:tblStyle w:val="TableGrid"/>
        <w:tblW w:w="0" w:type="auto"/>
        <w:tblLook w:val="04A0" w:firstRow="1" w:lastRow="0" w:firstColumn="1" w:lastColumn="0" w:noHBand="0" w:noVBand="1"/>
      </w:tblPr>
      <w:tblGrid>
        <w:gridCol w:w="4675"/>
        <w:gridCol w:w="4675"/>
      </w:tblGrid>
      <w:tr w:rsidR="00710220" w:rsidRPr="002C6437" w14:paraId="6854FD67" w14:textId="77777777" w:rsidTr="00710220">
        <w:tc>
          <w:tcPr>
            <w:tcW w:w="4675" w:type="dxa"/>
          </w:tcPr>
          <w:p w14:paraId="33B4681F" w14:textId="5222AB4C" w:rsidR="00710220" w:rsidRPr="002C6437" w:rsidRDefault="00EF3E40" w:rsidP="002C6437">
            <w:pPr>
              <w:spacing w:line="360" w:lineRule="auto"/>
              <w:jc w:val="both"/>
              <w:rPr>
                <w:rFonts w:cs="Calibri"/>
                <w:sz w:val="24"/>
                <w:szCs w:val="24"/>
              </w:rPr>
            </w:pPr>
            <w:r w:rsidRPr="002C6437">
              <w:rPr>
                <w:rFonts w:cs="Calibri"/>
                <w:sz w:val="24"/>
                <w:szCs w:val="24"/>
              </w:rPr>
              <w:t>Abbreviation</w:t>
            </w:r>
          </w:p>
        </w:tc>
        <w:tc>
          <w:tcPr>
            <w:tcW w:w="4675" w:type="dxa"/>
          </w:tcPr>
          <w:p w14:paraId="2B0B374B" w14:textId="08B84B5F" w:rsidR="00710220" w:rsidRPr="002C6437" w:rsidRDefault="00EF3E40" w:rsidP="002C6437">
            <w:pPr>
              <w:spacing w:line="360" w:lineRule="auto"/>
              <w:jc w:val="both"/>
              <w:rPr>
                <w:rFonts w:cs="Calibri"/>
                <w:sz w:val="24"/>
                <w:szCs w:val="24"/>
              </w:rPr>
            </w:pPr>
            <w:r w:rsidRPr="002C6437">
              <w:rPr>
                <w:rFonts w:cs="Calibri"/>
                <w:sz w:val="24"/>
                <w:szCs w:val="24"/>
              </w:rPr>
              <w:t>Meaning</w:t>
            </w:r>
          </w:p>
        </w:tc>
      </w:tr>
      <w:tr w:rsidR="00710220" w:rsidRPr="002C6437" w14:paraId="37D34E11" w14:textId="77777777" w:rsidTr="00710220">
        <w:tc>
          <w:tcPr>
            <w:tcW w:w="4675" w:type="dxa"/>
          </w:tcPr>
          <w:p w14:paraId="1F8A4B5C" w14:textId="19EFF71C" w:rsidR="00710220" w:rsidRPr="002C6437" w:rsidRDefault="00E14115" w:rsidP="002C6437">
            <w:pPr>
              <w:spacing w:line="360" w:lineRule="auto"/>
              <w:jc w:val="both"/>
              <w:rPr>
                <w:rFonts w:cs="Calibri"/>
                <w:sz w:val="24"/>
                <w:szCs w:val="24"/>
              </w:rPr>
            </w:pPr>
            <w:r w:rsidRPr="002C6437">
              <w:rPr>
                <w:rFonts w:cs="Calibri"/>
                <w:sz w:val="24"/>
                <w:szCs w:val="24"/>
              </w:rPr>
              <w:t>H&amp;M</w:t>
            </w:r>
          </w:p>
        </w:tc>
        <w:tc>
          <w:tcPr>
            <w:tcW w:w="4675" w:type="dxa"/>
          </w:tcPr>
          <w:p w14:paraId="1779D454" w14:textId="3CA76D97" w:rsidR="00710220" w:rsidRPr="002C6437" w:rsidRDefault="00E14115" w:rsidP="002C6437">
            <w:pPr>
              <w:spacing w:line="360" w:lineRule="auto"/>
              <w:jc w:val="both"/>
              <w:rPr>
                <w:rFonts w:cs="Calibri"/>
                <w:sz w:val="24"/>
                <w:szCs w:val="24"/>
              </w:rPr>
            </w:pPr>
            <w:r w:rsidRPr="002C6437">
              <w:rPr>
                <w:rFonts w:cs="Calibri"/>
                <w:sz w:val="24"/>
                <w:szCs w:val="24"/>
              </w:rPr>
              <w:t>Hennes &amp; Mauritz</w:t>
            </w:r>
          </w:p>
        </w:tc>
      </w:tr>
      <w:tr w:rsidR="00710220" w:rsidRPr="002C6437" w14:paraId="35E281C4" w14:textId="77777777" w:rsidTr="00710220">
        <w:tc>
          <w:tcPr>
            <w:tcW w:w="4675" w:type="dxa"/>
          </w:tcPr>
          <w:p w14:paraId="4066BAD1" w14:textId="1E034D71" w:rsidR="00710220" w:rsidRPr="002C6437" w:rsidRDefault="00E14115" w:rsidP="002C6437">
            <w:pPr>
              <w:spacing w:line="360" w:lineRule="auto"/>
              <w:jc w:val="both"/>
              <w:rPr>
                <w:rFonts w:cs="Calibri"/>
                <w:sz w:val="24"/>
                <w:szCs w:val="24"/>
              </w:rPr>
            </w:pPr>
            <w:r w:rsidRPr="002C6437">
              <w:rPr>
                <w:rFonts w:cs="Calibri"/>
                <w:sz w:val="24"/>
                <w:szCs w:val="24"/>
              </w:rPr>
              <w:t>MBA</w:t>
            </w:r>
          </w:p>
        </w:tc>
        <w:tc>
          <w:tcPr>
            <w:tcW w:w="4675" w:type="dxa"/>
          </w:tcPr>
          <w:p w14:paraId="4019B932" w14:textId="4EA847C4" w:rsidR="00710220" w:rsidRPr="002C6437" w:rsidRDefault="00E14115" w:rsidP="002C6437">
            <w:pPr>
              <w:spacing w:line="360" w:lineRule="auto"/>
              <w:jc w:val="both"/>
              <w:rPr>
                <w:rFonts w:cs="Calibri"/>
                <w:sz w:val="24"/>
                <w:szCs w:val="24"/>
              </w:rPr>
            </w:pPr>
            <w:r w:rsidRPr="002C6437">
              <w:rPr>
                <w:rFonts w:cs="Calibri"/>
                <w:sz w:val="24"/>
                <w:szCs w:val="24"/>
              </w:rPr>
              <w:t>Master of Business Administration</w:t>
            </w:r>
          </w:p>
        </w:tc>
      </w:tr>
      <w:tr w:rsidR="00710220" w:rsidRPr="002C6437" w14:paraId="36DEC635" w14:textId="77777777" w:rsidTr="00710220">
        <w:tc>
          <w:tcPr>
            <w:tcW w:w="4675" w:type="dxa"/>
          </w:tcPr>
          <w:p w14:paraId="4D99046F" w14:textId="4F66EFF2" w:rsidR="00710220" w:rsidRPr="002C6437" w:rsidRDefault="00E14115" w:rsidP="002C6437">
            <w:pPr>
              <w:spacing w:line="360" w:lineRule="auto"/>
              <w:jc w:val="both"/>
              <w:rPr>
                <w:rFonts w:cs="Calibri"/>
                <w:sz w:val="24"/>
                <w:szCs w:val="24"/>
              </w:rPr>
            </w:pPr>
            <w:r w:rsidRPr="002C6437">
              <w:rPr>
                <w:rFonts w:cs="Calibri"/>
                <w:sz w:val="24"/>
                <w:szCs w:val="24"/>
              </w:rPr>
              <w:t>SM</w:t>
            </w:r>
          </w:p>
        </w:tc>
        <w:tc>
          <w:tcPr>
            <w:tcW w:w="4675" w:type="dxa"/>
          </w:tcPr>
          <w:p w14:paraId="024BF410" w14:textId="1E6631B9" w:rsidR="00710220" w:rsidRPr="002C6437" w:rsidRDefault="00B17592" w:rsidP="002C6437">
            <w:pPr>
              <w:spacing w:line="360" w:lineRule="auto"/>
              <w:jc w:val="both"/>
              <w:rPr>
                <w:rFonts w:cs="Calibri"/>
                <w:sz w:val="24"/>
                <w:szCs w:val="24"/>
              </w:rPr>
            </w:pPr>
            <w:r w:rsidRPr="002C6437">
              <w:rPr>
                <w:rFonts w:cs="Calibri"/>
                <w:sz w:val="24"/>
                <w:szCs w:val="24"/>
              </w:rPr>
              <w:t>Social media</w:t>
            </w:r>
          </w:p>
        </w:tc>
      </w:tr>
      <w:tr w:rsidR="00710220" w:rsidRPr="002C6437" w14:paraId="74527E78" w14:textId="77777777" w:rsidTr="00710220">
        <w:tc>
          <w:tcPr>
            <w:tcW w:w="4675" w:type="dxa"/>
          </w:tcPr>
          <w:p w14:paraId="1B66A22B" w14:textId="41579162" w:rsidR="00710220" w:rsidRPr="002C6437" w:rsidRDefault="00E14115" w:rsidP="002C6437">
            <w:pPr>
              <w:spacing w:line="360" w:lineRule="auto"/>
              <w:jc w:val="both"/>
              <w:rPr>
                <w:rFonts w:cs="Calibri"/>
                <w:sz w:val="24"/>
                <w:szCs w:val="24"/>
              </w:rPr>
            </w:pPr>
            <w:r w:rsidRPr="002C6437">
              <w:rPr>
                <w:rFonts w:cs="Calibri"/>
                <w:sz w:val="24"/>
                <w:szCs w:val="24"/>
              </w:rPr>
              <w:t>SMM</w:t>
            </w:r>
          </w:p>
        </w:tc>
        <w:tc>
          <w:tcPr>
            <w:tcW w:w="4675" w:type="dxa"/>
          </w:tcPr>
          <w:p w14:paraId="4B681DF8" w14:textId="1D34ACC7" w:rsidR="00710220" w:rsidRPr="002C6437" w:rsidRDefault="00E14115" w:rsidP="002C6437">
            <w:pPr>
              <w:spacing w:line="360" w:lineRule="auto"/>
              <w:jc w:val="both"/>
              <w:rPr>
                <w:rFonts w:cs="Calibri"/>
                <w:sz w:val="24"/>
                <w:szCs w:val="24"/>
              </w:rPr>
            </w:pPr>
            <w:r w:rsidRPr="002C6437">
              <w:rPr>
                <w:rFonts w:cs="Calibri"/>
                <w:sz w:val="24"/>
                <w:szCs w:val="24"/>
              </w:rPr>
              <w:t>Social Media Marketing</w:t>
            </w:r>
          </w:p>
        </w:tc>
      </w:tr>
      <w:tr w:rsidR="00710220" w:rsidRPr="002C6437" w14:paraId="7A5C1D00" w14:textId="77777777" w:rsidTr="00710220">
        <w:tc>
          <w:tcPr>
            <w:tcW w:w="4675" w:type="dxa"/>
          </w:tcPr>
          <w:p w14:paraId="1BCAB775" w14:textId="6E50BD47" w:rsidR="00710220" w:rsidRPr="002C6437" w:rsidRDefault="00E14115" w:rsidP="002C6437">
            <w:pPr>
              <w:spacing w:line="360" w:lineRule="auto"/>
              <w:jc w:val="both"/>
              <w:rPr>
                <w:rFonts w:cs="Calibri"/>
                <w:sz w:val="24"/>
                <w:szCs w:val="24"/>
              </w:rPr>
            </w:pPr>
            <w:r w:rsidRPr="002C6437">
              <w:rPr>
                <w:rFonts w:cs="Calibri"/>
                <w:sz w:val="24"/>
                <w:szCs w:val="24"/>
              </w:rPr>
              <w:t>SNS</w:t>
            </w:r>
          </w:p>
        </w:tc>
        <w:tc>
          <w:tcPr>
            <w:tcW w:w="4675" w:type="dxa"/>
          </w:tcPr>
          <w:p w14:paraId="4AECD2B4" w14:textId="67C7D540" w:rsidR="00710220" w:rsidRPr="002C6437" w:rsidRDefault="00E14115" w:rsidP="002C6437">
            <w:pPr>
              <w:spacing w:line="360" w:lineRule="auto"/>
              <w:jc w:val="both"/>
              <w:rPr>
                <w:rFonts w:cs="Calibri"/>
                <w:sz w:val="24"/>
                <w:szCs w:val="24"/>
              </w:rPr>
            </w:pPr>
            <w:r w:rsidRPr="002C6437">
              <w:rPr>
                <w:rFonts w:cs="Calibri"/>
                <w:sz w:val="24"/>
                <w:szCs w:val="24"/>
              </w:rPr>
              <w:t>Social Networking Sites</w:t>
            </w:r>
          </w:p>
        </w:tc>
      </w:tr>
      <w:tr w:rsidR="00710220" w:rsidRPr="002C6437" w14:paraId="028ED505" w14:textId="77777777" w:rsidTr="00710220">
        <w:tc>
          <w:tcPr>
            <w:tcW w:w="4675" w:type="dxa"/>
          </w:tcPr>
          <w:p w14:paraId="3AD1927E" w14:textId="2E67A126" w:rsidR="00710220" w:rsidRPr="002C6437" w:rsidRDefault="00E14115" w:rsidP="002C6437">
            <w:pPr>
              <w:spacing w:line="360" w:lineRule="auto"/>
              <w:jc w:val="both"/>
              <w:rPr>
                <w:rFonts w:cs="Calibri"/>
                <w:sz w:val="24"/>
                <w:szCs w:val="24"/>
              </w:rPr>
            </w:pPr>
            <w:r w:rsidRPr="002C6437">
              <w:rPr>
                <w:rFonts w:cs="Calibri"/>
                <w:sz w:val="24"/>
                <w:szCs w:val="24"/>
              </w:rPr>
              <w:t>UK</w:t>
            </w:r>
          </w:p>
        </w:tc>
        <w:tc>
          <w:tcPr>
            <w:tcW w:w="4675" w:type="dxa"/>
          </w:tcPr>
          <w:p w14:paraId="14EDD19B" w14:textId="45DBA250" w:rsidR="00710220" w:rsidRPr="002C6437" w:rsidRDefault="00E14115" w:rsidP="002C6437">
            <w:pPr>
              <w:spacing w:line="360" w:lineRule="auto"/>
              <w:jc w:val="both"/>
              <w:rPr>
                <w:rFonts w:cs="Calibri"/>
                <w:sz w:val="24"/>
                <w:szCs w:val="24"/>
              </w:rPr>
            </w:pPr>
            <w:r w:rsidRPr="002C6437">
              <w:rPr>
                <w:rFonts w:cs="Calibri"/>
                <w:sz w:val="24"/>
                <w:szCs w:val="24"/>
              </w:rPr>
              <w:t>United Kingdom</w:t>
            </w:r>
          </w:p>
        </w:tc>
      </w:tr>
      <w:tr w:rsidR="00710220" w:rsidRPr="002C6437" w14:paraId="3F9B80EB" w14:textId="77777777" w:rsidTr="00710220">
        <w:tc>
          <w:tcPr>
            <w:tcW w:w="4675" w:type="dxa"/>
          </w:tcPr>
          <w:p w14:paraId="3C8ECCA6" w14:textId="446C2898" w:rsidR="00710220" w:rsidRPr="002C6437" w:rsidRDefault="00E14115" w:rsidP="002C6437">
            <w:pPr>
              <w:spacing w:line="360" w:lineRule="auto"/>
              <w:jc w:val="both"/>
              <w:rPr>
                <w:rFonts w:cs="Calibri"/>
                <w:sz w:val="24"/>
                <w:szCs w:val="24"/>
              </w:rPr>
            </w:pPr>
            <w:r w:rsidRPr="002C6437">
              <w:rPr>
                <w:rFonts w:cs="Calibri"/>
                <w:sz w:val="24"/>
                <w:szCs w:val="24"/>
              </w:rPr>
              <w:t>ROI</w:t>
            </w:r>
          </w:p>
        </w:tc>
        <w:tc>
          <w:tcPr>
            <w:tcW w:w="4675" w:type="dxa"/>
          </w:tcPr>
          <w:p w14:paraId="4D4DE01C" w14:textId="42F70E94" w:rsidR="00710220" w:rsidRPr="002C6437" w:rsidRDefault="00E14115" w:rsidP="002C6437">
            <w:pPr>
              <w:spacing w:line="360" w:lineRule="auto"/>
              <w:jc w:val="both"/>
              <w:rPr>
                <w:rFonts w:cs="Calibri"/>
                <w:sz w:val="24"/>
                <w:szCs w:val="24"/>
              </w:rPr>
            </w:pPr>
            <w:r w:rsidRPr="002C6437">
              <w:rPr>
                <w:rFonts w:cs="Calibri"/>
                <w:sz w:val="24"/>
                <w:szCs w:val="24"/>
              </w:rPr>
              <w:t xml:space="preserve">Return on </w:t>
            </w:r>
            <w:r w:rsidR="00401A5C" w:rsidRPr="002C6437">
              <w:rPr>
                <w:rFonts w:cs="Calibri"/>
                <w:sz w:val="24"/>
                <w:szCs w:val="24"/>
              </w:rPr>
              <w:t>Investment</w:t>
            </w:r>
          </w:p>
        </w:tc>
      </w:tr>
      <w:tr w:rsidR="00710220" w:rsidRPr="002C6437" w14:paraId="433D183B" w14:textId="77777777" w:rsidTr="00710220">
        <w:tc>
          <w:tcPr>
            <w:tcW w:w="4675" w:type="dxa"/>
          </w:tcPr>
          <w:p w14:paraId="4BAD7CAE" w14:textId="07938D7A" w:rsidR="00710220" w:rsidRPr="002C6437" w:rsidRDefault="00E14115" w:rsidP="002C6437">
            <w:pPr>
              <w:spacing w:line="360" w:lineRule="auto"/>
              <w:jc w:val="both"/>
              <w:rPr>
                <w:rFonts w:cs="Calibri"/>
                <w:sz w:val="24"/>
                <w:szCs w:val="24"/>
              </w:rPr>
            </w:pPr>
            <w:r w:rsidRPr="002C6437">
              <w:rPr>
                <w:rFonts w:cs="Calibri"/>
                <w:sz w:val="24"/>
                <w:szCs w:val="24"/>
              </w:rPr>
              <w:t>CSR</w:t>
            </w:r>
          </w:p>
        </w:tc>
        <w:tc>
          <w:tcPr>
            <w:tcW w:w="4675" w:type="dxa"/>
          </w:tcPr>
          <w:p w14:paraId="5994F9B9" w14:textId="39626796" w:rsidR="00710220" w:rsidRPr="002C6437" w:rsidRDefault="00401A5C" w:rsidP="002C6437">
            <w:pPr>
              <w:spacing w:line="360" w:lineRule="auto"/>
              <w:jc w:val="both"/>
              <w:rPr>
                <w:rFonts w:cs="Calibri"/>
                <w:sz w:val="24"/>
                <w:szCs w:val="24"/>
              </w:rPr>
            </w:pPr>
            <w:r w:rsidRPr="002C6437">
              <w:rPr>
                <w:rFonts w:cs="Calibri"/>
                <w:sz w:val="24"/>
                <w:szCs w:val="24"/>
              </w:rPr>
              <w:t>Corporate Social Responsibility</w:t>
            </w:r>
          </w:p>
        </w:tc>
      </w:tr>
    </w:tbl>
    <w:p w14:paraId="6759A6A2" w14:textId="77777777" w:rsidR="00AE464E" w:rsidRPr="002C6437" w:rsidRDefault="00AE464E" w:rsidP="002C6437">
      <w:pPr>
        <w:spacing w:line="360" w:lineRule="auto"/>
        <w:jc w:val="both"/>
        <w:rPr>
          <w:rFonts w:cs="Calibri"/>
          <w:b/>
          <w:bCs/>
          <w:sz w:val="24"/>
          <w:szCs w:val="24"/>
        </w:rPr>
      </w:pPr>
    </w:p>
    <w:p w14:paraId="4059C22E" w14:textId="77777777" w:rsidR="00172630" w:rsidRPr="002C6437" w:rsidRDefault="00172630" w:rsidP="002C6437">
      <w:pPr>
        <w:spacing w:line="360" w:lineRule="auto"/>
        <w:jc w:val="both"/>
        <w:rPr>
          <w:rFonts w:cs="Calibri"/>
          <w:b/>
          <w:bCs/>
          <w:sz w:val="24"/>
          <w:szCs w:val="24"/>
        </w:rPr>
      </w:pPr>
    </w:p>
    <w:p w14:paraId="57BDC674" w14:textId="77777777" w:rsidR="00B17592" w:rsidRPr="002C6437" w:rsidRDefault="00B17592" w:rsidP="002C6437">
      <w:pPr>
        <w:spacing w:line="360" w:lineRule="auto"/>
        <w:jc w:val="both"/>
        <w:rPr>
          <w:rFonts w:cs="Calibri"/>
          <w:b/>
          <w:bCs/>
          <w:sz w:val="24"/>
          <w:szCs w:val="24"/>
        </w:rPr>
      </w:pPr>
    </w:p>
    <w:p w14:paraId="2BF30A49" w14:textId="77777777" w:rsidR="00B17592" w:rsidRPr="002C6437" w:rsidRDefault="00B17592" w:rsidP="002C6437">
      <w:pPr>
        <w:spacing w:line="360" w:lineRule="auto"/>
        <w:jc w:val="both"/>
        <w:rPr>
          <w:rFonts w:cs="Calibri"/>
          <w:b/>
          <w:bCs/>
          <w:sz w:val="24"/>
          <w:szCs w:val="24"/>
        </w:rPr>
      </w:pPr>
    </w:p>
    <w:p w14:paraId="61295481" w14:textId="77777777" w:rsidR="00B17592" w:rsidRPr="002C6437" w:rsidRDefault="00B17592" w:rsidP="002C6437">
      <w:pPr>
        <w:spacing w:line="360" w:lineRule="auto"/>
        <w:jc w:val="both"/>
        <w:rPr>
          <w:rFonts w:cs="Calibri"/>
          <w:b/>
          <w:bCs/>
          <w:sz w:val="24"/>
          <w:szCs w:val="24"/>
        </w:rPr>
      </w:pPr>
    </w:p>
    <w:p w14:paraId="39F77D74" w14:textId="77777777" w:rsidR="00B17592" w:rsidRPr="002C6437" w:rsidRDefault="00B17592" w:rsidP="002C6437">
      <w:pPr>
        <w:spacing w:line="360" w:lineRule="auto"/>
        <w:jc w:val="both"/>
        <w:rPr>
          <w:rFonts w:cs="Calibri"/>
          <w:b/>
          <w:bCs/>
          <w:sz w:val="24"/>
          <w:szCs w:val="24"/>
        </w:rPr>
      </w:pPr>
    </w:p>
    <w:p w14:paraId="6E5F104E" w14:textId="77777777" w:rsidR="00B17592" w:rsidRPr="002C6437" w:rsidRDefault="00B17592" w:rsidP="002C6437">
      <w:pPr>
        <w:spacing w:line="360" w:lineRule="auto"/>
        <w:jc w:val="both"/>
        <w:rPr>
          <w:rFonts w:cs="Calibri"/>
          <w:b/>
          <w:bCs/>
          <w:sz w:val="24"/>
          <w:szCs w:val="24"/>
        </w:rPr>
      </w:pPr>
    </w:p>
    <w:p w14:paraId="5FD8F77D" w14:textId="77777777" w:rsidR="00B17592" w:rsidRPr="002C6437" w:rsidRDefault="00B17592" w:rsidP="002C6437">
      <w:pPr>
        <w:spacing w:line="360" w:lineRule="auto"/>
        <w:jc w:val="both"/>
        <w:rPr>
          <w:rFonts w:cs="Calibri"/>
          <w:b/>
          <w:bCs/>
          <w:sz w:val="24"/>
          <w:szCs w:val="24"/>
        </w:rPr>
      </w:pPr>
    </w:p>
    <w:p w14:paraId="607640FF" w14:textId="77777777" w:rsidR="00B17592" w:rsidRPr="002C6437" w:rsidRDefault="00B17592" w:rsidP="002C6437">
      <w:pPr>
        <w:spacing w:line="360" w:lineRule="auto"/>
        <w:jc w:val="both"/>
        <w:rPr>
          <w:rFonts w:cs="Calibri"/>
          <w:b/>
          <w:bCs/>
          <w:sz w:val="24"/>
          <w:szCs w:val="24"/>
        </w:rPr>
      </w:pPr>
    </w:p>
    <w:p w14:paraId="5BCDC25C" w14:textId="77777777" w:rsidR="00B17592" w:rsidRPr="002C6437" w:rsidRDefault="00B17592" w:rsidP="002C6437">
      <w:pPr>
        <w:spacing w:line="360" w:lineRule="auto"/>
        <w:jc w:val="both"/>
        <w:rPr>
          <w:rFonts w:cs="Calibri"/>
          <w:b/>
          <w:bCs/>
          <w:sz w:val="24"/>
          <w:szCs w:val="24"/>
        </w:rPr>
      </w:pPr>
    </w:p>
    <w:p w14:paraId="267A99F3" w14:textId="77777777" w:rsidR="00B17592" w:rsidRPr="002C6437" w:rsidRDefault="00B17592" w:rsidP="002C6437">
      <w:pPr>
        <w:spacing w:line="360" w:lineRule="auto"/>
        <w:jc w:val="both"/>
        <w:rPr>
          <w:rFonts w:cs="Calibri"/>
          <w:b/>
          <w:bCs/>
          <w:sz w:val="24"/>
          <w:szCs w:val="24"/>
        </w:rPr>
      </w:pPr>
    </w:p>
    <w:p w14:paraId="0B493236" w14:textId="407B9129" w:rsidR="006372AF" w:rsidRPr="002C6437" w:rsidRDefault="0064757B" w:rsidP="00970DB6">
      <w:pPr>
        <w:pStyle w:val="Heading1"/>
      </w:pPr>
      <w:bookmarkStart w:id="1" w:name="_Toc220402485"/>
      <w:r w:rsidRPr="002C6437">
        <w:t>Glossary</w:t>
      </w:r>
      <w:bookmarkEnd w:id="1"/>
    </w:p>
    <w:p w14:paraId="6A4C0465" w14:textId="7895E912" w:rsidR="0064757B" w:rsidRPr="002C6437" w:rsidRDefault="0064757B" w:rsidP="002C6437">
      <w:pPr>
        <w:spacing w:line="360" w:lineRule="auto"/>
        <w:jc w:val="both"/>
        <w:rPr>
          <w:rFonts w:cs="Calibri"/>
          <w:b/>
          <w:bCs/>
          <w:sz w:val="24"/>
          <w:szCs w:val="24"/>
        </w:rPr>
      </w:pPr>
      <w:r w:rsidRPr="002C6437">
        <w:rPr>
          <w:rFonts w:cs="Calibri"/>
          <w:b/>
          <w:bCs/>
          <w:sz w:val="24"/>
          <w:szCs w:val="24"/>
        </w:rPr>
        <w:t>Brand Awareness</w:t>
      </w:r>
    </w:p>
    <w:p w14:paraId="1641DA7C" w14:textId="3E5CA83A" w:rsidR="00A61C6C" w:rsidRPr="002C6437" w:rsidRDefault="00D7109C" w:rsidP="002C6437">
      <w:pPr>
        <w:spacing w:line="360" w:lineRule="auto"/>
        <w:jc w:val="both"/>
        <w:rPr>
          <w:rFonts w:cs="Calibri"/>
          <w:sz w:val="24"/>
          <w:szCs w:val="24"/>
        </w:rPr>
      </w:pPr>
      <w:r w:rsidRPr="002C6437">
        <w:rPr>
          <w:rFonts w:cs="Calibri"/>
          <w:sz w:val="24"/>
          <w:szCs w:val="24"/>
        </w:rPr>
        <w:t>The extent to which consumers are able to recognize or recall a brand under different conditions.</w:t>
      </w:r>
    </w:p>
    <w:p w14:paraId="68A509BE" w14:textId="31CB63C5" w:rsidR="0086063F" w:rsidRPr="002C6437" w:rsidRDefault="00F71CD5" w:rsidP="002C6437">
      <w:pPr>
        <w:spacing w:line="360" w:lineRule="auto"/>
        <w:jc w:val="both"/>
        <w:rPr>
          <w:rFonts w:cs="Calibri"/>
          <w:b/>
          <w:bCs/>
          <w:sz w:val="24"/>
          <w:szCs w:val="24"/>
        </w:rPr>
      </w:pPr>
      <w:r w:rsidRPr="002C6437">
        <w:rPr>
          <w:rFonts w:cs="Calibri"/>
          <w:b/>
          <w:bCs/>
          <w:sz w:val="24"/>
          <w:szCs w:val="24"/>
        </w:rPr>
        <w:t>Social Media Marketing</w:t>
      </w:r>
    </w:p>
    <w:p w14:paraId="557FD1C0" w14:textId="598DFAB8" w:rsidR="00A61C6C" w:rsidRPr="002C6437" w:rsidRDefault="00A61C6C" w:rsidP="002C6437">
      <w:pPr>
        <w:spacing w:line="360" w:lineRule="auto"/>
        <w:jc w:val="both"/>
        <w:rPr>
          <w:rFonts w:cs="Calibri"/>
          <w:sz w:val="24"/>
          <w:szCs w:val="24"/>
        </w:rPr>
      </w:pPr>
      <w:r w:rsidRPr="002C6437">
        <w:rPr>
          <w:rFonts w:cs="Calibri"/>
          <w:sz w:val="24"/>
          <w:szCs w:val="24"/>
        </w:rPr>
        <w:t xml:space="preserve">The use of social media platforms such as Instagram, Facebook, and Twitter to promote brands, engage customers, and influence consumer </w:t>
      </w:r>
      <w:r w:rsidR="00B17592" w:rsidRPr="002C6437">
        <w:rPr>
          <w:rFonts w:cs="Calibri"/>
          <w:sz w:val="24"/>
          <w:szCs w:val="24"/>
        </w:rPr>
        <w:t>behavior</w:t>
      </w:r>
      <w:r w:rsidRPr="002C6437">
        <w:rPr>
          <w:rFonts w:cs="Calibri"/>
          <w:sz w:val="24"/>
          <w:szCs w:val="24"/>
        </w:rPr>
        <w:t>.</w:t>
      </w:r>
    </w:p>
    <w:p w14:paraId="20AA0A41" w14:textId="60BD4FC4" w:rsidR="003F4ED8" w:rsidRPr="002C6437" w:rsidRDefault="003F4ED8" w:rsidP="002C6437">
      <w:pPr>
        <w:spacing w:line="360" w:lineRule="auto"/>
        <w:jc w:val="both"/>
        <w:rPr>
          <w:rFonts w:cs="Calibri"/>
          <w:b/>
          <w:bCs/>
          <w:sz w:val="24"/>
          <w:szCs w:val="24"/>
        </w:rPr>
      </w:pPr>
      <w:r w:rsidRPr="002C6437">
        <w:rPr>
          <w:rFonts w:cs="Calibri"/>
          <w:b/>
          <w:bCs/>
          <w:sz w:val="24"/>
          <w:szCs w:val="24"/>
        </w:rPr>
        <w:t>Apparel Industry</w:t>
      </w:r>
    </w:p>
    <w:p w14:paraId="6841231D" w14:textId="0AAE1574" w:rsidR="003F4ED8" w:rsidRPr="002C6437" w:rsidRDefault="003F4ED8" w:rsidP="002C6437">
      <w:pPr>
        <w:spacing w:line="360" w:lineRule="auto"/>
        <w:jc w:val="both"/>
        <w:rPr>
          <w:rFonts w:cs="Calibri"/>
          <w:sz w:val="24"/>
          <w:szCs w:val="24"/>
        </w:rPr>
      </w:pPr>
      <w:r w:rsidRPr="002C6437">
        <w:rPr>
          <w:rFonts w:cs="Calibri"/>
          <w:sz w:val="24"/>
          <w:szCs w:val="24"/>
        </w:rPr>
        <w:t xml:space="preserve">An industry involved in the design, production, and retailing of clothing and </w:t>
      </w:r>
      <w:r w:rsidR="00B17592" w:rsidRPr="002C6437">
        <w:rPr>
          <w:rFonts w:cs="Calibri"/>
          <w:sz w:val="24"/>
          <w:szCs w:val="24"/>
        </w:rPr>
        <w:t>fashion-related</w:t>
      </w:r>
      <w:r w:rsidRPr="002C6437">
        <w:rPr>
          <w:rFonts w:cs="Calibri"/>
          <w:sz w:val="24"/>
          <w:szCs w:val="24"/>
        </w:rPr>
        <w:t xml:space="preserve"> products.</w:t>
      </w:r>
    </w:p>
    <w:p w14:paraId="257205F9" w14:textId="2130B4AA" w:rsidR="003F4ED8" w:rsidRPr="002C6437" w:rsidRDefault="001F7CE6" w:rsidP="002C6437">
      <w:pPr>
        <w:spacing w:line="360" w:lineRule="auto"/>
        <w:jc w:val="both"/>
        <w:rPr>
          <w:rFonts w:cs="Calibri"/>
          <w:b/>
          <w:bCs/>
          <w:sz w:val="24"/>
          <w:szCs w:val="24"/>
        </w:rPr>
      </w:pPr>
      <w:r w:rsidRPr="002C6437">
        <w:rPr>
          <w:rFonts w:cs="Calibri"/>
          <w:b/>
          <w:bCs/>
          <w:sz w:val="24"/>
          <w:szCs w:val="24"/>
        </w:rPr>
        <w:t>Qualitative Research</w:t>
      </w:r>
    </w:p>
    <w:p w14:paraId="74CBC50F" w14:textId="433A18F3" w:rsidR="001F7CE6" w:rsidRPr="002C6437" w:rsidRDefault="001F7CE6" w:rsidP="002C6437">
      <w:pPr>
        <w:spacing w:line="360" w:lineRule="auto"/>
        <w:jc w:val="both"/>
        <w:rPr>
          <w:rFonts w:cs="Calibri"/>
          <w:sz w:val="24"/>
          <w:szCs w:val="24"/>
        </w:rPr>
      </w:pPr>
      <w:r w:rsidRPr="002C6437">
        <w:rPr>
          <w:rFonts w:cs="Calibri"/>
          <w:sz w:val="24"/>
          <w:szCs w:val="24"/>
        </w:rPr>
        <w:t>A research approach focused on understanding concepts, op</w:t>
      </w:r>
      <w:r w:rsidR="00C95A53" w:rsidRPr="002C6437">
        <w:rPr>
          <w:rFonts w:cs="Calibri"/>
          <w:sz w:val="24"/>
          <w:szCs w:val="24"/>
        </w:rPr>
        <w:t xml:space="preserve">inions, or experiences through </w:t>
      </w:r>
      <w:r w:rsidR="00B17592" w:rsidRPr="002C6437">
        <w:rPr>
          <w:rFonts w:cs="Calibri"/>
          <w:sz w:val="24"/>
          <w:szCs w:val="24"/>
        </w:rPr>
        <w:t>non-numerical</w:t>
      </w:r>
      <w:r w:rsidR="00C95A53" w:rsidRPr="002C6437">
        <w:rPr>
          <w:rFonts w:cs="Calibri"/>
          <w:sz w:val="24"/>
          <w:szCs w:val="24"/>
        </w:rPr>
        <w:t xml:space="preserve"> data such as published</w:t>
      </w:r>
      <w:r w:rsidR="00AC0EF9" w:rsidRPr="002C6437">
        <w:rPr>
          <w:rFonts w:cs="Calibri"/>
          <w:sz w:val="24"/>
          <w:szCs w:val="24"/>
        </w:rPr>
        <w:t xml:space="preserve"> articles, reports, and case studies.</w:t>
      </w:r>
    </w:p>
    <w:p w14:paraId="6744577F" w14:textId="294EE1FC" w:rsidR="00AC0EF9" w:rsidRPr="002C6437" w:rsidRDefault="00AC0EF9" w:rsidP="002C6437">
      <w:pPr>
        <w:spacing w:line="360" w:lineRule="auto"/>
        <w:jc w:val="both"/>
        <w:rPr>
          <w:rFonts w:cs="Calibri"/>
          <w:b/>
          <w:bCs/>
          <w:sz w:val="24"/>
          <w:szCs w:val="24"/>
        </w:rPr>
      </w:pPr>
      <w:r w:rsidRPr="002C6437">
        <w:rPr>
          <w:rFonts w:cs="Calibri"/>
          <w:b/>
          <w:bCs/>
          <w:sz w:val="24"/>
          <w:szCs w:val="24"/>
        </w:rPr>
        <w:t>Secondary Data</w:t>
      </w:r>
    </w:p>
    <w:p w14:paraId="0654A21F" w14:textId="126E94F2" w:rsidR="00AC0EF9" w:rsidRPr="002C6437" w:rsidRDefault="00AC0EF9" w:rsidP="002C6437">
      <w:pPr>
        <w:spacing w:line="360" w:lineRule="auto"/>
        <w:jc w:val="both"/>
        <w:rPr>
          <w:rFonts w:cs="Calibri"/>
          <w:sz w:val="24"/>
          <w:szCs w:val="24"/>
        </w:rPr>
      </w:pPr>
      <w:r w:rsidRPr="002C6437">
        <w:rPr>
          <w:rFonts w:cs="Calibri"/>
          <w:sz w:val="24"/>
          <w:szCs w:val="24"/>
        </w:rPr>
        <w:t xml:space="preserve">Data that has already been collected, published, and </w:t>
      </w:r>
      <w:r w:rsidR="00B17592" w:rsidRPr="002C6437">
        <w:rPr>
          <w:rFonts w:cs="Calibri"/>
          <w:sz w:val="24"/>
          <w:szCs w:val="24"/>
        </w:rPr>
        <w:t>analyzed</w:t>
      </w:r>
      <w:r w:rsidRPr="002C6437">
        <w:rPr>
          <w:rFonts w:cs="Calibri"/>
          <w:sz w:val="24"/>
          <w:szCs w:val="24"/>
        </w:rPr>
        <w:t xml:space="preserve"> by other researchers or </w:t>
      </w:r>
      <w:r w:rsidR="00B17592" w:rsidRPr="002C6437">
        <w:rPr>
          <w:rFonts w:cs="Calibri"/>
          <w:sz w:val="24"/>
          <w:szCs w:val="24"/>
        </w:rPr>
        <w:t>organizations</w:t>
      </w:r>
      <w:r w:rsidRPr="002C6437">
        <w:rPr>
          <w:rFonts w:cs="Calibri"/>
          <w:sz w:val="24"/>
          <w:szCs w:val="24"/>
        </w:rPr>
        <w:t>, including journals, company reports</w:t>
      </w:r>
      <w:r w:rsidR="00B17592" w:rsidRPr="002C6437">
        <w:rPr>
          <w:rFonts w:cs="Calibri"/>
          <w:sz w:val="24"/>
          <w:szCs w:val="24"/>
        </w:rPr>
        <w:t>,</w:t>
      </w:r>
      <w:r w:rsidRPr="002C6437">
        <w:rPr>
          <w:rFonts w:cs="Calibri"/>
          <w:sz w:val="24"/>
          <w:szCs w:val="24"/>
        </w:rPr>
        <w:t xml:space="preserve"> and industry publications.</w:t>
      </w:r>
    </w:p>
    <w:p w14:paraId="096B2C2C" w14:textId="0496FCB8" w:rsidR="00BE6FD2" w:rsidRPr="002C6437" w:rsidRDefault="00BE6FD2" w:rsidP="002C6437">
      <w:pPr>
        <w:spacing w:line="360" w:lineRule="auto"/>
        <w:jc w:val="both"/>
        <w:rPr>
          <w:rFonts w:cs="Calibri"/>
          <w:b/>
          <w:bCs/>
          <w:sz w:val="24"/>
          <w:szCs w:val="24"/>
        </w:rPr>
      </w:pPr>
      <w:r w:rsidRPr="002C6437">
        <w:rPr>
          <w:rFonts w:cs="Calibri"/>
          <w:b/>
          <w:bCs/>
          <w:sz w:val="24"/>
          <w:szCs w:val="24"/>
        </w:rPr>
        <w:t>Case study</w:t>
      </w:r>
    </w:p>
    <w:p w14:paraId="074F4124" w14:textId="4BA2661A" w:rsidR="00BE6FD2" w:rsidRPr="002C6437" w:rsidRDefault="00BE6FD2" w:rsidP="002C6437">
      <w:pPr>
        <w:spacing w:line="360" w:lineRule="auto"/>
        <w:jc w:val="both"/>
        <w:rPr>
          <w:rFonts w:cs="Calibri"/>
          <w:sz w:val="24"/>
          <w:szCs w:val="24"/>
        </w:rPr>
      </w:pPr>
      <w:r w:rsidRPr="002C6437">
        <w:rPr>
          <w:rFonts w:cs="Calibri"/>
          <w:sz w:val="24"/>
          <w:szCs w:val="24"/>
        </w:rPr>
        <w:t>An in-depth examinatio</w:t>
      </w:r>
      <w:r w:rsidR="00B25D6D" w:rsidRPr="002C6437">
        <w:rPr>
          <w:rFonts w:cs="Calibri"/>
          <w:sz w:val="24"/>
          <w:szCs w:val="24"/>
        </w:rPr>
        <w:t xml:space="preserve">n of a single </w:t>
      </w:r>
      <w:r w:rsidR="001E3EA0" w:rsidRPr="002C6437">
        <w:rPr>
          <w:rFonts w:cs="Calibri"/>
          <w:sz w:val="24"/>
          <w:szCs w:val="24"/>
        </w:rPr>
        <w:t xml:space="preserve">organization or phenomenon to explore </w:t>
      </w:r>
      <w:r w:rsidR="00B17592" w:rsidRPr="002C6437">
        <w:rPr>
          <w:rFonts w:cs="Calibri"/>
          <w:sz w:val="24"/>
          <w:szCs w:val="24"/>
        </w:rPr>
        <w:t>real-life</w:t>
      </w:r>
      <w:r w:rsidR="001E3EA0" w:rsidRPr="002C6437">
        <w:rPr>
          <w:rFonts w:cs="Calibri"/>
          <w:sz w:val="24"/>
          <w:szCs w:val="24"/>
        </w:rPr>
        <w:t xml:space="preserve"> contextual </w:t>
      </w:r>
      <w:r w:rsidR="00AE464E" w:rsidRPr="002C6437">
        <w:rPr>
          <w:rFonts w:cs="Calibri"/>
          <w:sz w:val="24"/>
          <w:szCs w:val="24"/>
        </w:rPr>
        <w:t>analysis.</w:t>
      </w:r>
    </w:p>
    <w:p w14:paraId="6214DD6F" w14:textId="77777777" w:rsidR="00A61C6C" w:rsidRPr="002C6437" w:rsidRDefault="00A61C6C" w:rsidP="002C6437">
      <w:pPr>
        <w:spacing w:line="360" w:lineRule="auto"/>
        <w:jc w:val="both"/>
        <w:rPr>
          <w:rFonts w:cs="Calibri"/>
          <w:sz w:val="24"/>
          <w:szCs w:val="24"/>
        </w:rPr>
      </w:pPr>
    </w:p>
    <w:p w14:paraId="57C31AD9" w14:textId="77777777" w:rsidR="0086063F" w:rsidRPr="002C6437" w:rsidRDefault="0086063F" w:rsidP="002C6437">
      <w:pPr>
        <w:spacing w:line="360" w:lineRule="auto"/>
        <w:jc w:val="both"/>
        <w:rPr>
          <w:rFonts w:cs="Calibri"/>
          <w:b/>
          <w:bCs/>
          <w:sz w:val="24"/>
          <w:szCs w:val="24"/>
        </w:rPr>
      </w:pPr>
    </w:p>
    <w:p w14:paraId="0F4B6ADF" w14:textId="77777777" w:rsidR="0086063F" w:rsidRPr="002C6437" w:rsidRDefault="0086063F" w:rsidP="002C6437">
      <w:pPr>
        <w:spacing w:line="360" w:lineRule="auto"/>
        <w:jc w:val="both"/>
        <w:rPr>
          <w:rFonts w:cs="Calibri"/>
          <w:b/>
          <w:bCs/>
          <w:sz w:val="24"/>
          <w:szCs w:val="24"/>
        </w:rPr>
      </w:pPr>
    </w:p>
    <w:p w14:paraId="4EB3C232" w14:textId="74F57D76" w:rsidR="00B17592" w:rsidRPr="002C6437" w:rsidRDefault="00970DB6" w:rsidP="00BB4D1F">
      <w:pPr>
        <w:pStyle w:val="Heading1"/>
        <w:rPr>
          <w:rFonts w:ascii="Calibri" w:hAnsi="Calibri"/>
        </w:rPr>
      </w:pPr>
      <w:bookmarkStart w:id="2" w:name="_Toc220402486"/>
      <w:r>
        <w:t>Chapter</w:t>
      </w:r>
      <w:r w:rsidR="00BB4D1F">
        <w:t xml:space="preserve"> </w:t>
      </w:r>
      <w:r w:rsidR="00823313">
        <w:t>1</w:t>
      </w:r>
      <w:r w:rsidR="00BB4D1F">
        <w:t>: Introduction</w:t>
      </w:r>
      <w:bookmarkEnd w:id="2"/>
    </w:p>
    <w:p w14:paraId="35DB622A" w14:textId="77777777" w:rsidR="00B17592" w:rsidRPr="002C6437" w:rsidRDefault="00B17592" w:rsidP="002C6437">
      <w:pPr>
        <w:spacing w:line="360" w:lineRule="auto"/>
        <w:jc w:val="both"/>
        <w:rPr>
          <w:rFonts w:cs="Calibri"/>
          <w:b/>
          <w:bCs/>
          <w:sz w:val="24"/>
          <w:szCs w:val="24"/>
        </w:rPr>
      </w:pPr>
    </w:p>
    <w:p w14:paraId="5D3E4986" w14:textId="3C51C2C5" w:rsidR="009C0F76" w:rsidRPr="002C6437" w:rsidRDefault="00715084" w:rsidP="00863ACD">
      <w:pPr>
        <w:pStyle w:val="Heading2"/>
      </w:pPr>
      <w:bookmarkStart w:id="3" w:name="_Toc220402487"/>
      <w:r w:rsidRPr="002C6437">
        <w:t>1.</w:t>
      </w:r>
      <w:r w:rsidR="00B17592" w:rsidRPr="002C6437">
        <w:t xml:space="preserve"> </w:t>
      </w:r>
      <w:r w:rsidRPr="002C6437">
        <w:t>Introduction</w:t>
      </w:r>
      <w:bookmarkEnd w:id="3"/>
    </w:p>
    <w:p w14:paraId="5D3E4987" w14:textId="77777777" w:rsidR="009C0F76" w:rsidRPr="002C6437" w:rsidRDefault="00715084" w:rsidP="002C6437">
      <w:pPr>
        <w:suppressAutoHyphens w:val="0"/>
        <w:spacing w:after="0" w:line="360" w:lineRule="auto"/>
        <w:jc w:val="both"/>
        <w:rPr>
          <w:rFonts w:eastAsia="Times New Roman" w:cs="Calibri"/>
          <w:kern w:val="0"/>
          <w:sz w:val="24"/>
          <w:szCs w:val="24"/>
        </w:rPr>
      </w:pPr>
      <w:r w:rsidRPr="002C6437">
        <w:rPr>
          <w:rFonts w:eastAsia="Times New Roman" w:cs="Calibri"/>
          <w:kern w:val="0"/>
          <w:sz w:val="24"/>
          <w:szCs w:val="24"/>
        </w:rPr>
        <w:t>The strategic use of social media platforms to engage customers with interactive and digital content while promoting businesses, goods, and services is known as social media marketing. Content development, influencer marketing, paid social media advertising, online brand communities, and real-time consumer interaction on sites like Facebook, Instagram, TikTok, YouTube, and X are all included. Compared to traditional marketing channels, social media marketing facilitates two-way contact between brands and consumers, enabling businesses to develop relationships, increase brand exposure, and influence consumer perceptions more successfully (Dwivedi et al., 2021). Because of this, social media marketing has emerged as a crucial strategic tool for contemporary businesses looking to boost customer engagement, brand visibility, and competitive advantage in an increasingly digital marketplace.</w:t>
      </w:r>
    </w:p>
    <w:p w14:paraId="5D3E4988" w14:textId="77777777" w:rsidR="009C0F76" w:rsidRPr="002C6437" w:rsidRDefault="00715084" w:rsidP="002C6437">
      <w:pPr>
        <w:suppressAutoHyphens w:val="0"/>
        <w:spacing w:after="0" w:line="360" w:lineRule="auto"/>
        <w:jc w:val="both"/>
        <w:rPr>
          <w:rFonts w:eastAsia="Times New Roman" w:cs="Calibri"/>
          <w:kern w:val="0"/>
          <w:sz w:val="24"/>
          <w:szCs w:val="24"/>
        </w:rPr>
      </w:pPr>
      <w:r w:rsidRPr="002C6437">
        <w:rPr>
          <w:rFonts w:eastAsia="Times New Roman" w:cs="Calibri"/>
          <w:kern w:val="0"/>
          <w:sz w:val="24"/>
          <w:szCs w:val="24"/>
        </w:rPr>
        <w:t>In the apparel and fast-fashion industry, social media marketing plays a particularly important role due to the sector’s visual, trend-driven, and fast-paced nature. Because fashion is visual, trend-driven, and rapidly evolving, social media marketing is essential to increasing brand exposure in the apparel business. To promote new collections and lifestyle branding, apparel businesses frequently use visually appealing posts, short-form videos, influencer partnerships, and user-generated content. For instance, interactive technologies like surveys, hashtags, and live-streamed fashion events boost audience engagement and brand recall, while fashion influencers are frequently utilized to push clothes to particular target demographics. Additionally, since customers demand brands to express ethical standards authentically through social media platforms, sustainability-focused messaging has grown in importance in the fast fashion industry (Hamid, Kaur, and Tan, 2023). As a result, successful social media marketing helps clothing companies stay current, set themselves apart from rivals, and develop a strong brand awareness among online shoppers. As a top fast-fashion retailer in the world, H&amp;M makes heavy use of social media marketing to raise brand recognition and stay competitive. The company uses sustainability narrative, trend-focused digital ads, and influencer relationships to reach a wide global audience. The H&amp;M Group (2023) claims that social media channels are also utilized to convey the company's corporate principles and environmental objectives, strengthening brand recognition and image. Using H&amp;M as a case study, this dissertation investigates how social media marketing affects brand recognition in the clothing business.</w:t>
      </w:r>
    </w:p>
    <w:p w14:paraId="5D3E4989" w14:textId="77777777" w:rsidR="009C0F76" w:rsidRPr="002C6437" w:rsidRDefault="009C0F76" w:rsidP="002C6437">
      <w:pPr>
        <w:suppressAutoHyphens w:val="0"/>
        <w:spacing w:after="0" w:line="360" w:lineRule="auto"/>
        <w:jc w:val="both"/>
        <w:rPr>
          <w:rFonts w:eastAsia="Times New Roman" w:cs="Calibri"/>
          <w:kern w:val="0"/>
          <w:sz w:val="24"/>
          <w:szCs w:val="24"/>
        </w:rPr>
      </w:pPr>
    </w:p>
    <w:p w14:paraId="5D3E498A" w14:textId="77777777" w:rsidR="009C0F76" w:rsidRPr="002C6437" w:rsidRDefault="00715084" w:rsidP="00863ACD">
      <w:pPr>
        <w:pStyle w:val="Heading2"/>
      </w:pPr>
      <w:bookmarkStart w:id="4" w:name="_Toc220402488"/>
      <w:r w:rsidRPr="002C6437">
        <w:t>1.1 Background to the Study</w:t>
      </w:r>
      <w:bookmarkEnd w:id="4"/>
    </w:p>
    <w:p w14:paraId="5D3E498B" w14:textId="77777777" w:rsidR="009C0F76" w:rsidRPr="002C6437" w:rsidRDefault="00715084" w:rsidP="002C6437">
      <w:pPr>
        <w:spacing w:line="360" w:lineRule="auto"/>
        <w:jc w:val="both"/>
        <w:rPr>
          <w:rFonts w:cs="Calibri"/>
          <w:sz w:val="24"/>
          <w:szCs w:val="24"/>
        </w:rPr>
      </w:pPr>
      <w:r w:rsidRPr="002C6437">
        <w:rPr>
          <w:rFonts w:cs="Calibri"/>
          <w:sz w:val="24"/>
          <w:szCs w:val="24"/>
        </w:rPr>
        <w:t>Social media has emerged as a key element of modern marketing, revolutionizing the ways in which companies interact, communicate, and establish connections with customers. The emergence of digital platforms has had a particularly significant impact on the garment business, which is known for its quick trend cycles, fierce competitiveness, and high levels of consumer interaction. Fashion brands mostly rely on timely communication, visual narrative, and aesthetic appeal—all of which are improved by social media sites like Facebook and Instagram. These platforms enable brands to promote their essential principles, showcase their identities, and engage directly with customers worldwide (Dwivedi et al., 2021). Social media's function in influencing consumer views and raising brand awareness has become crucial for maintaining competitiveness as digital marketing continues to grow.</w:t>
      </w:r>
    </w:p>
    <w:p w14:paraId="5D3E498C" w14:textId="77777777" w:rsidR="009C0F76" w:rsidRPr="002C6437" w:rsidRDefault="00715084" w:rsidP="00863ACD">
      <w:pPr>
        <w:pStyle w:val="Heading2"/>
      </w:pPr>
      <w:bookmarkStart w:id="5" w:name="_Toc220402489"/>
      <w:r w:rsidRPr="002C6437">
        <w:t>1.2 Context of the Retail Brand: H&amp;M</w:t>
      </w:r>
      <w:bookmarkEnd w:id="5"/>
    </w:p>
    <w:p w14:paraId="5D3E498D" w14:textId="77777777" w:rsidR="009C0F76" w:rsidRPr="002C6437" w:rsidRDefault="00715084" w:rsidP="002C6437">
      <w:pPr>
        <w:spacing w:line="360" w:lineRule="auto"/>
        <w:jc w:val="both"/>
        <w:rPr>
          <w:rFonts w:cs="Calibri"/>
          <w:sz w:val="24"/>
          <w:szCs w:val="24"/>
        </w:rPr>
      </w:pPr>
      <w:r w:rsidRPr="002C6437">
        <w:rPr>
          <w:rFonts w:cs="Calibri"/>
          <w:sz w:val="24"/>
          <w:szCs w:val="24"/>
        </w:rPr>
        <w:t>One prominent example of a worldwide brand that strategically uses social media to strengthen its market presence is the Swedish multinational fast-fashion retailer H&amp;M. The company, which has operations in over 75 markets, makes considerable use of social media to communicate sustainability objectives, highlight influencer partnerships, and promote new collections (H&amp;M Group, 2023). H&amp;M posts eye-catching material, cultural themes, and campaigns centered on ethical production and environmental responsibility on Facebook and Instagram. By promoting interaction through comments, shares, and user-generated content, these platforms also allow the brand to sustain regular consumer engagement. In addition to increasing consumer engagement, this online presence helps the brand raise recognition and solidify its place in the cutthroat clothing market.</w:t>
      </w:r>
    </w:p>
    <w:p w14:paraId="5D3E498E" w14:textId="77777777" w:rsidR="009C0F76" w:rsidRPr="002C6437" w:rsidRDefault="00715084" w:rsidP="00863ACD">
      <w:pPr>
        <w:pStyle w:val="Heading2"/>
      </w:pPr>
      <w:bookmarkStart w:id="6" w:name="_Toc220402490"/>
      <w:r w:rsidRPr="002C6437">
        <w:t>1.3 Statement of the Research Problem</w:t>
      </w:r>
      <w:bookmarkEnd w:id="6"/>
    </w:p>
    <w:p w14:paraId="5D3E498F" w14:textId="77777777" w:rsidR="009C0F76" w:rsidRPr="002C6437" w:rsidRDefault="00715084" w:rsidP="002C6437">
      <w:pPr>
        <w:spacing w:line="360" w:lineRule="auto"/>
        <w:jc w:val="both"/>
        <w:rPr>
          <w:rFonts w:cs="Calibri"/>
          <w:sz w:val="24"/>
          <w:szCs w:val="24"/>
        </w:rPr>
      </w:pPr>
      <w:r w:rsidRPr="002C6437">
        <w:rPr>
          <w:rFonts w:cs="Calibri"/>
          <w:sz w:val="24"/>
          <w:szCs w:val="24"/>
        </w:rPr>
        <w:t>Fashion brands use social media marketing extensively, although its true effect on brand awareness is still up for discussion in academic and professional settings. According to certain research, brand recall and recognition are improved by visually appealing content and regular social media communication (Islam &amp; Rahman, 2022). Others, however, point out that the success of social media efforts might be constrained by digital oversaturation, inconsistent messaging, or poor content strategy (Osei-Frimpong et al., 2023). Additionally, fewer studies examine how consumers subjectively interpret and internalize social media information in relation to fashion brands, despite the fact that previous research frequently focuses on engagement measures like likes or comments. This leaves a gap in our knowledge of how H&amp;M's social media tactics affect brand associations and consumer awareness.</w:t>
      </w:r>
    </w:p>
    <w:p w14:paraId="5D3E4990" w14:textId="77777777" w:rsidR="009C0F76" w:rsidRPr="002C6437" w:rsidRDefault="00715084" w:rsidP="00863ACD">
      <w:pPr>
        <w:pStyle w:val="Heading2"/>
      </w:pPr>
      <w:bookmarkStart w:id="7" w:name="_Toc220402491"/>
      <w:r w:rsidRPr="002C6437">
        <w:t>1.4 Aim and Objectives of the Study</w:t>
      </w:r>
      <w:bookmarkEnd w:id="7"/>
    </w:p>
    <w:p w14:paraId="5D3E4991" w14:textId="77777777" w:rsidR="009C0F76" w:rsidRPr="002C6437" w:rsidRDefault="00715084" w:rsidP="002C6437">
      <w:pPr>
        <w:spacing w:line="360" w:lineRule="auto"/>
        <w:jc w:val="both"/>
        <w:rPr>
          <w:rFonts w:cs="Calibri"/>
          <w:sz w:val="24"/>
          <w:szCs w:val="24"/>
        </w:rPr>
      </w:pPr>
      <w:r w:rsidRPr="002C6437">
        <w:rPr>
          <w:rFonts w:cs="Calibri"/>
          <w:sz w:val="24"/>
          <w:szCs w:val="24"/>
        </w:rPr>
        <w:t>The aim of this dissertation is to investigate the impact of H&amp;M’s social media marketing strategies- especially on Facebook and Instagram- on consumer brand awareness. To achieve this aim, the study is guided by the following objectives:</w:t>
      </w:r>
    </w:p>
    <w:p w14:paraId="5D3E4992" w14:textId="77777777" w:rsidR="009C0F76" w:rsidRPr="002C6437" w:rsidRDefault="00715084" w:rsidP="002C6437">
      <w:pPr>
        <w:pStyle w:val="ListParagraph"/>
        <w:numPr>
          <w:ilvl w:val="0"/>
          <w:numId w:val="1"/>
        </w:numPr>
        <w:spacing w:line="360" w:lineRule="auto"/>
        <w:jc w:val="both"/>
        <w:rPr>
          <w:rFonts w:cs="Calibri"/>
          <w:sz w:val="24"/>
          <w:szCs w:val="24"/>
        </w:rPr>
      </w:pPr>
      <w:r w:rsidRPr="002C6437">
        <w:rPr>
          <w:rFonts w:cs="Calibri"/>
          <w:sz w:val="24"/>
          <w:szCs w:val="24"/>
        </w:rPr>
        <w:t>To examine H&amp;M’s social media marketing strategies on Facebook and Instagram.</w:t>
      </w:r>
    </w:p>
    <w:p w14:paraId="5D3E4993" w14:textId="77777777" w:rsidR="009C0F76" w:rsidRPr="002C6437" w:rsidRDefault="00715084" w:rsidP="002C6437">
      <w:pPr>
        <w:pStyle w:val="ListParagraph"/>
        <w:numPr>
          <w:ilvl w:val="0"/>
          <w:numId w:val="1"/>
        </w:numPr>
        <w:spacing w:line="360" w:lineRule="auto"/>
        <w:jc w:val="both"/>
        <w:rPr>
          <w:rFonts w:cs="Calibri"/>
          <w:sz w:val="24"/>
          <w:szCs w:val="24"/>
        </w:rPr>
      </w:pPr>
      <w:r w:rsidRPr="002C6437">
        <w:rPr>
          <w:rFonts w:cs="Calibri"/>
          <w:sz w:val="24"/>
          <w:szCs w:val="24"/>
        </w:rPr>
        <w:t>To analyze consumer perceptions of H&amp;M’s social media content.</w:t>
      </w:r>
    </w:p>
    <w:p w14:paraId="5D3E4994" w14:textId="77777777" w:rsidR="009C0F76" w:rsidRPr="002C6437" w:rsidRDefault="00715084" w:rsidP="002C6437">
      <w:pPr>
        <w:pStyle w:val="ListParagraph"/>
        <w:numPr>
          <w:ilvl w:val="0"/>
          <w:numId w:val="1"/>
        </w:numPr>
        <w:spacing w:line="360" w:lineRule="auto"/>
        <w:jc w:val="both"/>
        <w:rPr>
          <w:rFonts w:cs="Calibri"/>
          <w:sz w:val="24"/>
          <w:szCs w:val="24"/>
        </w:rPr>
      </w:pPr>
      <w:r w:rsidRPr="002C6437">
        <w:rPr>
          <w:rFonts w:cs="Calibri"/>
          <w:sz w:val="24"/>
          <w:szCs w:val="24"/>
        </w:rPr>
        <w:t>To explore how H&amp;M’s social media activity contributes to brand recall, recognition, and the development of brand associations.</w:t>
      </w:r>
    </w:p>
    <w:p w14:paraId="5D3E4995" w14:textId="77777777" w:rsidR="009C0F76" w:rsidRPr="002C6437" w:rsidRDefault="00715084" w:rsidP="002C6437">
      <w:pPr>
        <w:spacing w:line="360" w:lineRule="auto"/>
        <w:jc w:val="both"/>
        <w:rPr>
          <w:rFonts w:cs="Calibri"/>
          <w:sz w:val="24"/>
          <w:szCs w:val="24"/>
        </w:rPr>
      </w:pPr>
      <w:r w:rsidRPr="002C6437">
        <w:rPr>
          <w:rFonts w:cs="Calibri"/>
          <w:sz w:val="24"/>
          <w:szCs w:val="24"/>
        </w:rPr>
        <w:t>To identify which types of social media content(sustainability campaigns, influencer collaborations, new collection promotions) have the strongest impact on brand awareness.</w:t>
      </w:r>
    </w:p>
    <w:p w14:paraId="5D3E4996" w14:textId="77777777" w:rsidR="009C0F76" w:rsidRPr="002C6437" w:rsidRDefault="00715084" w:rsidP="00863ACD">
      <w:pPr>
        <w:pStyle w:val="Heading2"/>
      </w:pPr>
      <w:bookmarkStart w:id="8" w:name="_Toc220402492"/>
      <w:r w:rsidRPr="002C6437">
        <w:t>1.5 Research Questions</w:t>
      </w:r>
      <w:bookmarkEnd w:id="8"/>
    </w:p>
    <w:p w14:paraId="5D3E4997" w14:textId="77777777" w:rsidR="009C0F76" w:rsidRPr="002C6437" w:rsidRDefault="00715084" w:rsidP="002C6437">
      <w:pPr>
        <w:pStyle w:val="ListParagraph"/>
        <w:numPr>
          <w:ilvl w:val="0"/>
          <w:numId w:val="2"/>
        </w:numPr>
        <w:spacing w:line="360" w:lineRule="auto"/>
        <w:jc w:val="both"/>
        <w:rPr>
          <w:rFonts w:cs="Calibri"/>
          <w:sz w:val="24"/>
          <w:szCs w:val="24"/>
        </w:rPr>
      </w:pPr>
      <w:r w:rsidRPr="002C6437">
        <w:rPr>
          <w:rFonts w:cs="Calibri"/>
          <w:sz w:val="24"/>
          <w:szCs w:val="24"/>
        </w:rPr>
        <w:t>How does H&amp;M use Facebook and Instagram to enhance its brand awareness in the apparel industry?</w:t>
      </w:r>
    </w:p>
    <w:p w14:paraId="5D3E4998" w14:textId="77777777" w:rsidR="009C0F76" w:rsidRPr="002C6437" w:rsidRDefault="00715084" w:rsidP="002C6437">
      <w:pPr>
        <w:pStyle w:val="ListParagraph"/>
        <w:numPr>
          <w:ilvl w:val="0"/>
          <w:numId w:val="2"/>
        </w:numPr>
        <w:spacing w:line="360" w:lineRule="auto"/>
        <w:jc w:val="both"/>
        <w:rPr>
          <w:rFonts w:cs="Calibri"/>
          <w:sz w:val="24"/>
          <w:szCs w:val="24"/>
        </w:rPr>
      </w:pPr>
      <w:r w:rsidRPr="002C6437">
        <w:rPr>
          <w:rFonts w:cs="Calibri"/>
          <w:sz w:val="24"/>
          <w:szCs w:val="24"/>
        </w:rPr>
        <w:t>What type of social media content (e.g., promotional campaigns, influencer collaborations, and brand storytelling) is most effective in increasing consumer awareness of H&amp;M?</w:t>
      </w:r>
    </w:p>
    <w:p w14:paraId="5D3E4999" w14:textId="77777777" w:rsidR="009C0F76" w:rsidRPr="002C6437" w:rsidRDefault="00715084" w:rsidP="002C6437">
      <w:pPr>
        <w:pStyle w:val="ListParagraph"/>
        <w:numPr>
          <w:ilvl w:val="0"/>
          <w:numId w:val="2"/>
        </w:numPr>
        <w:spacing w:line="360" w:lineRule="auto"/>
        <w:jc w:val="both"/>
        <w:rPr>
          <w:rFonts w:cs="Calibri"/>
          <w:sz w:val="24"/>
          <w:szCs w:val="24"/>
        </w:rPr>
      </w:pPr>
      <w:r w:rsidRPr="002C6437">
        <w:rPr>
          <w:rFonts w:cs="Calibri"/>
          <w:sz w:val="24"/>
          <w:szCs w:val="24"/>
        </w:rPr>
        <w:t>How do consumers perceive and emotionally respond to H&amp;M’s social media marketing strategies?</w:t>
      </w:r>
    </w:p>
    <w:p w14:paraId="5D3E499A" w14:textId="77777777" w:rsidR="009C0F76" w:rsidRPr="002C6437" w:rsidRDefault="00715084" w:rsidP="002C6437">
      <w:pPr>
        <w:pStyle w:val="ListParagraph"/>
        <w:numPr>
          <w:ilvl w:val="0"/>
          <w:numId w:val="2"/>
        </w:numPr>
        <w:spacing w:line="360" w:lineRule="auto"/>
        <w:jc w:val="both"/>
        <w:rPr>
          <w:rFonts w:cs="Calibri"/>
          <w:sz w:val="24"/>
          <w:szCs w:val="24"/>
        </w:rPr>
      </w:pPr>
      <w:r w:rsidRPr="002C6437">
        <w:rPr>
          <w:rFonts w:cs="Calibri"/>
          <w:sz w:val="24"/>
          <w:szCs w:val="24"/>
        </w:rPr>
        <w:t>How does H&amp;M’s approach to social media marketing reflect broader trends in the apparel industry’s use of digital platforms to build brand awareness?</w:t>
      </w:r>
    </w:p>
    <w:p w14:paraId="5D3E499B" w14:textId="77777777" w:rsidR="009C0F76" w:rsidRPr="002C6437" w:rsidRDefault="00715084" w:rsidP="00863ACD">
      <w:pPr>
        <w:pStyle w:val="Heading2"/>
      </w:pPr>
      <w:bookmarkStart w:id="9" w:name="_Toc220402493"/>
      <w:r w:rsidRPr="002C6437">
        <w:t>1.6 Research Problem</w:t>
      </w:r>
      <w:bookmarkEnd w:id="9"/>
    </w:p>
    <w:p w14:paraId="5D3E499C" w14:textId="77777777" w:rsidR="009C0F76" w:rsidRPr="002C6437" w:rsidRDefault="00715084" w:rsidP="002C6437">
      <w:pPr>
        <w:spacing w:line="360" w:lineRule="auto"/>
        <w:jc w:val="both"/>
        <w:rPr>
          <w:rFonts w:cs="Calibri"/>
          <w:sz w:val="24"/>
          <w:szCs w:val="24"/>
        </w:rPr>
      </w:pPr>
      <w:r w:rsidRPr="002C6437">
        <w:rPr>
          <w:rFonts w:cs="Calibri"/>
          <w:sz w:val="24"/>
          <w:szCs w:val="24"/>
        </w:rPr>
        <w:t>Despite social media marketing's rise to prominence in the clothing business, little is known about how well it raises brand awareness. The majority of the literature currently in publication concentrates on quantitative engagement measurements, such as likes, comments, and shares; nevertheless, these metrics fall short of providing a comprehensive explanation of how consumers comprehend, internalize, and react to marketing messages in digital settings. Additionally, the oversaturation caused by the increasing amount of promotional content on social media platforms may limit consumer attention and lessen the impact of marketing messaging (Osei-Frimpong et al., 2023). The problem becomes more complicated when considering international fast-fashion companies like H&amp;M. H&amp;M promotes a variety of topics on social media, such as influencer partnerships, environmental projects, and new collections. It is unclear, therefore, which particular elements of these digital tactics most successfully raise consumer brand recognition or whether particular kinds of material are seen as more reliable or powerful. Furthermore, the complex, experience-based viewpoints of customers and marketing experts regarding the efficacy of H&amp;M's social media communication are not sufficiently captured by the current research.</w:t>
      </w:r>
    </w:p>
    <w:p w14:paraId="5D3E499E" w14:textId="37A8683F" w:rsidR="009C0F76" w:rsidRPr="002C6437" w:rsidRDefault="00715084" w:rsidP="002C6437">
      <w:pPr>
        <w:spacing w:line="360" w:lineRule="auto"/>
        <w:jc w:val="both"/>
        <w:rPr>
          <w:rFonts w:cs="Calibri"/>
          <w:sz w:val="24"/>
          <w:szCs w:val="24"/>
        </w:rPr>
      </w:pPr>
      <w:r w:rsidRPr="002C6437">
        <w:rPr>
          <w:rFonts w:cs="Calibri"/>
          <w:sz w:val="24"/>
          <w:szCs w:val="24"/>
        </w:rPr>
        <w:t>This gap emphasizes the need for a qualitative study that looks at how customers understand and interact with H&amp;M's online material in addition to how visible it is. Deeper understanding of the psychological mechanisms underlying the development of brand awareness in digital environments may be obtained by such an inquiry. In order to comprehend how social media marketing affects customer perception in the fashion sector and how international businesses can more successfully use digital tools, it is imperative that this research challenge be addressed.</w:t>
      </w:r>
    </w:p>
    <w:p w14:paraId="5D3E499F" w14:textId="77777777" w:rsidR="009C0F76" w:rsidRPr="002C6437" w:rsidRDefault="00715084" w:rsidP="00863ACD">
      <w:pPr>
        <w:pStyle w:val="Heading2"/>
      </w:pPr>
      <w:bookmarkStart w:id="10" w:name="_Toc220402494"/>
      <w:r w:rsidRPr="002C6437">
        <w:t>1.7 Relevance and Contribution of the Study</w:t>
      </w:r>
      <w:bookmarkEnd w:id="10"/>
    </w:p>
    <w:p w14:paraId="5D3E49A0" w14:textId="77777777" w:rsidR="009C0F76" w:rsidRPr="002C6437" w:rsidRDefault="00715084" w:rsidP="002C6437">
      <w:pPr>
        <w:spacing w:line="360" w:lineRule="auto"/>
        <w:jc w:val="both"/>
        <w:rPr>
          <w:rFonts w:cs="Calibri"/>
          <w:sz w:val="24"/>
          <w:szCs w:val="24"/>
        </w:rPr>
      </w:pPr>
      <w:r w:rsidRPr="002C6437">
        <w:rPr>
          <w:rFonts w:cs="Calibri"/>
          <w:sz w:val="24"/>
          <w:szCs w:val="24"/>
        </w:rPr>
        <w:t>Understanding the impact of social media as becoming more and more crucial to comprehend how social media marketing affects brand awareness, especially in the clothing sector, where customer decision-making is greatly influenced by digital interaction. Customers' awareness, preferences, and views of fashion brands have changed as a result of social media. According to recent studies, fashion consumers use social media extensively to investigate trends, evaluate the validity of brands, and interact with brand communities (Sharma et al., 2022). By offering qualitative insights into how customers understand H&amp;M's social media marketing and how these interpretations affect brand awareness, this study adds to the body of academic literature. From a managerial standpoint, the results can help clothing companies create more successful digital strategies that are suited to maintaining exposure in cutthroat markets and improving brand recognition.</w:t>
      </w:r>
    </w:p>
    <w:p w14:paraId="5D3E49A1" w14:textId="77777777" w:rsidR="009C0F76" w:rsidRPr="002C6437" w:rsidRDefault="00715084" w:rsidP="00863ACD">
      <w:pPr>
        <w:pStyle w:val="Heading2"/>
      </w:pPr>
      <w:bookmarkStart w:id="11" w:name="_Toc220402495"/>
      <w:r w:rsidRPr="002C6437">
        <w:t>1.8 Overview of the Dissertation Structure</w:t>
      </w:r>
      <w:bookmarkEnd w:id="11"/>
    </w:p>
    <w:p w14:paraId="5D3E49A2" w14:textId="77777777" w:rsidR="009C0F76" w:rsidRPr="002C6437" w:rsidRDefault="00715084" w:rsidP="002C6437">
      <w:pPr>
        <w:spacing w:line="360" w:lineRule="auto"/>
        <w:jc w:val="both"/>
        <w:rPr>
          <w:rFonts w:cs="Calibri"/>
          <w:sz w:val="24"/>
          <w:szCs w:val="24"/>
        </w:rPr>
      </w:pPr>
      <w:r w:rsidRPr="002C6437">
        <w:rPr>
          <w:rFonts w:cs="Calibri"/>
          <w:sz w:val="24"/>
          <w:szCs w:val="24"/>
        </w:rPr>
        <w:t>There are five major chapters in the dissertation.</w:t>
      </w:r>
    </w:p>
    <w:p w14:paraId="5D3E49A3" w14:textId="77777777" w:rsidR="009C0F76" w:rsidRPr="002C6437" w:rsidRDefault="00715084" w:rsidP="002C6437">
      <w:pPr>
        <w:spacing w:line="360" w:lineRule="auto"/>
        <w:jc w:val="both"/>
        <w:rPr>
          <w:rFonts w:cs="Calibri"/>
          <w:sz w:val="24"/>
          <w:szCs w:val="24"/>
        </w:rPr>
      </w:pPr>
      <w:r w:rsidRPr="002C6437">
        <w:rPr>
          <w:rFonts w:cs="Calibri"/>
          <w:sz w:val="24"/>
          <w:szCs w:val="24"/>
        </w:rPr>
        <w:t>Chapter 1: Introduction-</w:t>
      </w:r>
      <w:r w:rsidRPr="002C6437">
        <w:rPr>
          <w:rFonts w:cs="Calibri"/>
          <w:b/>
          <w:bCs/>
          <w:sz w:val="24"/>
          <w:szCs w:val="24"/>
        </w:rPr>
        <w:t xml:space="preserve"> </w:t>
      </w:r>
      <w:r w:rsidRPr="002C6437">
        <w:rPr>
          <w:rFonts w:cs="Calibri"/>
          <w:sz w:val="24"/>
          <w:szCs w:val="24"/>
        </w:rPr>
        <w:t>Establishes the study’s background, research problem, aims, objectives, and theoretical basis.</w:t>
      </w:r>
    </w:p>
    <w:p w14:paraId="5D3E49A4" w14:textId="77777777" w:rsidR="009C0F76" w:rsidRPr="002C6437" w:rsidRDefault="00715084" w:rsidP="002C6437">
      <w:pPr>
        <w:spacing w:line="360" w:lineRule="auto"/>
        <w:jc w:val="both"/>
        <w:rPr>
          <w:rFonts w:cs="Calibri"/>
          <w:sz w:val="24"/>
          <w:szCs w:val="24"/>
        </w:rPr>
      </w:pPr>
      <w:r w:rsidRPr="002C6437">
        <w:rPr>
          <w:rFonts w:cs="Calibri"/>
          <w:sz w:val="24"/>
          <w:szCs w:val="24"/>
        </w:rPr>
        <w:t>Chapter 2: Literature Review- critically examines existing research on social media marketing, brand awareness, and consumer engagement within the apparel sector.</w:t>
      </w:r>
    </w:p>
    <w:p w14:paraId="5D3E49A5" w14:textId="77777777" w:rsidR="009C0F76" w:rsidRPr="002C6437" w:rsidRDefault="00715084" w:rsidP="002C6437">
      <w:pPr>
        <w:spacing w:line="360" w:lineRule="auto"/>
        <w:jc w:val="both"/>
        <w:rPr>
          <w:rFonts w:cs="Calibri"/>
          <w:sz w:val="24"/>
          <w:szCs w:val="24"/>
        </w:rPr>
      </w:pPr>
      <w:r w:rsidRPr="002C6437">
        <w:rPr>
          <w:rFonts w:cs="Calibri"/>
          <w:sz w:val="24"/>
          <w:szCs w:val="24"/>
        </w:rPr>
        <w:t>Chapter 3: Methodology- Describes the qualitative research design: data collection methods, sampling strategies, and ethical considerations.</w:t>
      </w:r>
    </w:p>
    <w:p w14:paraId="5D3E49A6" w14:textId="77777777" w:rsidR="009C0F76" w:rsidRPr="002C6437" w:rsidRDefault="00715084" w:rsidP="002C6437">
      <w:pPr>
        <w:spacing w:line="360" w:lineRule="auto"/>
        <w:jc w:val="both"/>
        <w:rPr>
          <w:rFonts w:cs="Calibri"/>
          <w:sz w:val="24"/>
          <w:szCs w:val="24"/>
        </w:rPr>
      </w:pPr>
      <w:r w:rsidRPr="002C6437">
        <w:rPr>
          <w:rFonts w:cs="Calibri"/>
          <w:sz w:val="24"/>
          <w:szCs w:val="24"/>
        </w:rPr>
        <w:t>Chapter 4: Findings and Analysis- presents the findings derived from secondary data sources and systematically analyzes them in relation to the research questions and theoretical framework.</w:t>
      </w:r>
    </w:p>
    <w:p w14:paraId="5D3E49A8" w14:textId="6CD3244F" w:rsidR="009C0F76" w:rsidRPr="002C6437" w:rsidRDefault="00715084" w:rsidP="002C6437">
      <w:pPr>
        <w:spacing w:line="360" w:lineRule="auto"/>
        <w:jc w:val="both"/>
        <w:rPr>
          <w:rFonts w:cs="Calibri"/>
          <w:sz w:val="24"/>
          <w:szCs w:val="24"/>
        </w:rPr>
      </w:pPr>
      <w:r w:rsidRPr="002C6437">
        <w:rPr>
          <w:rFonts w:cs="Calibri"/>
          <w:sz w:val="24"/>
          <w:szCs w:val="24"/>
        </w:rPr>
        <w:t>Chapter 5: Discussion and conclusion- Interprets the findings, highlights theoretical and managerial implications, acknowledges limitations, and provides recommendations for future research</w:t>
      </w:r>
      <w:r w:rsidR="00AB16CE">
        <w:rPr>
          <w:rFonts w:cs="Calibri"/>
          <w:sz w:val="24"/>
          <w:szCs w:val="24"/>
        </w:rPr>
        <w:t>.</w:t>
      </w:r>
    </w:p>
    <w:p w14:paraId="5D3E49A9" w14:textId="77777777" w:rsidR="009C0F76" w:rsidRPr="002C6437" w:rsidRDefault="00715084" w:rsidP="00863ACD">
      <w:pPr>
        <w:pStyle w:val="Heading2"/>
      </w:pPr>
      <w:bookmarkStart w:id="12" w:name="_Toc220402496"/>
      <w:r w:rsidRPr="002C6437">
        <w:t>1.9 Theoretical Framework</w:t>
      </w:r>
      <w:bookmarkEnd w:id="12"/>
    </w:p>
    <w:p w14:paraId="5D3E49AA" w14:textId="45527D92" w:rsidR="009C0F76" w:rsidRPr="002C6437" w:rsidRDefault="00715084" w:rsidP="002C6437">
      <w:pPr>
        <w:spacing w:line="360" w:lineRule="auto"/>
        <w:jc w:val="both"/>
        <w:rPr>
          <w:rFonts w:cs="Calibri"/>
          <w:sz w:val="24"/>
          <w:szCs w:val="24"/>
        </w:rPr>
      </w:pPr>
      <w:r w:rsidRPr="002C6437">
        <w:rPr>
          <w:rFonts w:cs="Calibri"/>
          <w:sz w:val="24"/>
          <w:szCs w:val="24"/>
        </w:rPr>
        <w:t xml:space="preserve">Two important theoretical models are used in this dissertation: the Customer-Based Brand Equity (CBBE) model and the Hierarchy of Effects model. When customers are exposed to marketing communications, they go through stages of awareness, knowledge, liking, preference, conviction, and purchase, according to the Hierarchy of Effects model. When applied to social media, the model </w:t>
      </w:r>
      <w:r w:rsidR="00C6644F" w:rsidRPr="002C6437">
        <w:rPr>
          <w:rFonts w:cs="Calibri"/>
          <w:sz w:val="24"/>
          <w:szCs w:val="24"/>
        </w:rPr>
        <w:t>helps conceptualize</w:t>
      </w:r>
      <w:r w:rsidRPr="002C6437">
        <w:rPr>
          <w:rFonts w:cs="Calibri"/>
          <w:sz w:val="24"/>
          <w:szCs w:val="24"/>
        </w:rPr>
        <w:t xml:space="preserve"> how people become acquainted with H&amp;M's brand through frequent exposure to digital content</w:t>
      </w:r>
      <w:r w:rsidR="00560745" w:rsidRPr="002C6437">
        <w:rPr>
          <w:rFonts w:cs="Calibri"/>
          <w:sz w:val="24"/>
          <w:szCs w:val="24"/>
        </w:rPr>
        <w:t xml:space="preserve"> (</w:t>
      </w:r>
      <w:r w:rsidR="00A4561B" w:rsidRPr="002C6437">
        <w:rPr>
          <w:rFonts w:cs="Calibri"/>
          <w:sz w:val="24"/>
          <w:szCs w:val="24"/>
        </w:rPr>
        <w:t>Bilgin, 2020; Tafesse and Wien, 2021)</w:t>
      </w:r>
      <w:r w:rsidRPr="002C6437">
        <w:rPr>
          <w:rFonts w:cs="Calibri"/>
          <w:sz w:val="24"/>
          <w:szCs w:val="24"/>
        </w:rPr>
        <w:t xml:space="preserve">. In the </w:t>
      </w:r>
      <w:r w:rsidR="00C6644F" w:rsidRPr="002C6437">
        <w:rPr>
          <w:rFonts w:cs="Calibri"/>
          <w:sz w:val="24"/>
          <w:szCs w:val="24"/>
        </w:rPr>
        <w:t>meantime</w:t>
      </w:r>
      <w:r w:rsidRPr="002C6437">
        <w:rPr>
          <w:rFonts w:cs="Calibri"/>
          <w:sz w:val="24"/>
          <w:szCs w:val="24"/>
        </w:rPr>
        <w:t>, developing great brand equity starts with building brand awareness, according to Keller's CBBE model. This concept states that increased awareness leads to improved consumer loyalty, perceived quality, and brand associations. By combining these theories, the study offers a methodical framework for examining how H&amp;M's social media marketing initiatives affect brand equity and raise consumer brand awareness.</w:t>
      </w:r>
    </w:p>
    <w:p w14:paraId="5D3E49AB" w14:textId="77777777" w:rsidR="009C0F76" w:rsidRPr="002C6437" w:rsidRDefault="00715084" w:rsidP="00863ACD">
      <w:pPr>
        <w:pStyle w:val="Heading2"/>
      </w:pPr>
      <w:bookmarkStart w:id="13" w:name="_Toc220402497"/>
      <w:r w:rsidRPr="002C6437">
        <w:t>1.10 Summary of the Introduction</w:t>
      </w:r>
      <w:bookmarkEnd w:id="13"/>
    </w:p>
    <w:p w14:paraId="5D3E49AC" w14:textId="7DC1BDFB" w:rsidR="009C0F76" w:rsidRPr="002C6437" w:rsidRDefault="00715084" w:rsidP="002C6437">
      <w:pPr>
        <w:spacing w:line="360" w:lineRule="auto"/>
        <w:jc w:val="both"/>
        <w:rPr>
          <w:rFonts w:cs="Calibri"/>
          <w:sz w:val="24"/>
          <w:szCs w:val="24"/>
        </w:rPr>
      </w:pPr>
      <w:r w:rsidRPr="002C6437">
        <w:rPr>
          <w:rFonts w:cs="Calibri"/>
          <w:sz w:val="24"/>
          <w:szCs w:val="24"/>
        </w:rPr>
        <w:t xml:space="preserve">Using H&amp;M as a case study, this introduction has described the history and importance of researching the connection between social media marketing and brand awareness in the clothing industry. The research </w:t>
      </w:r>
      <w:r w:rsidR="00C6644F" w:rsidRPr="002C6437">
        <w:rPr>
          <w:rFonts w:cs="Calibri"/>
          <w:sz w:val="24"/>
          <w:szCs w:val="24"/>
        </w:rPr>
        <w:t>problems</w:t>
      </w:r>
      <w:r w:rsidRPr="002C6437">
        <w:rPr>
          <w:rFonts w:cs="Calibri"/>
          <w:sz w:val="24"/>
          <w:szCs w:val="24"/>
        </w:rPr>
        <w:t>, goals, objectives, and research questions that direct the study have been underlined. Additionally, the dissertation format and theoretical framework have been presented. By evaluating the body of research on social media marketing, brand awareness, and consumer involvement in fashion retail, the following chapter will expand on this basis.</w:t>
      </w:r>
    </w:p>
    <w:p w14:paraId="0C94B991" w14:textId="77777777" w:rsidR="002F3F51" w:rsidRDefault="002F3F51" w:rsidP="00863ACD">
      <w:pPr>
        <w:pStyle w:val="Heading1"/>
      </w:pPr>
      <w:bookmarkStart w:id="14" w:name="_Toc220402498"/>
    </w:p>
    <w:p w14:paraId="4A64DCC2" w14:textId="77777777" w:rsidR="002F3F51" w:rsidRDefault="002F3F51" w:rsidP="00863ACD">
      <w:pPr>
        <w:pStyle w:val="Heading1"/>
      </w:pPr>
    </w:p>
    <w:p w14:paraId="36124BEF" w14:textId="77777777" w:rsidR="002F3F51" w:rsidRDefault="002F3F51" w:rsidP="00863ACD">
      <w:pPr>
        <w:pStyle w:val="Heading1"/>
      </w:pPr>
    </w:p>
    <w:p w14:paraId="1FEB8F02" w14:textId="77777777" w:rsidR="002F3F51" w:rsidRDefault="002F3F51" w:rsidP="00863ACD">
      <w:pPr>
        <w:pStyle w:val="Heading1"/>
      </w:pPr>
    </w:p>
    <w:p w14:paraId="0AF9EE06" w14:textId="77777777" w:rsidR="002F3F51" w:rsidRDefault="002F3F51" w:rsidP="00863ACD">
      <w:pPr>
        <w:pStyle w:val="Heading1"/>
      </w:pPr>
    </w:p>
    <w:p w14:paraId="2BB54F90" w14:textId="77777777" w:rsidR="002F3F51" w:rsidRDefault="002F3F51" w:rsidP="00863ACD">
      <w:pPr>
        <w:pStyle w:val="Heading1"/>
      </w:pPr>
    </w:p>
    <w:p w14:paraId="2E747F6A" w14:textId="77777777" w:rsidR="002F3F51" w:rsidRDefault="002F3F51" w:rsidP="00863ACD">
      <w:pPr>
        <w:pStyle w:val="Heading1"/>
      </w:pPr>
    </w:p>
    <w:p w14:paraId="7137D2D5" w14:textId="77777777" w:rsidR="002F3F51" w:rsidRDefault="002F3F51" w:rsidP="00863ACD">
      <w:pPr>
        <w:pStyle w:val="Heading1"/>
      </w:pPr>
    </w:p>
    <w:p w14:paraId="6EA1A1F5" w14:textId="77777777" w:rsidR="002F3F51" w:rsidRDefault="002F3F51" w:rsidP="00863ACD">
      <w:pPr>
        <w:pStyle w:val="Heading1"/>
      </w:pPr>
    </w:p>
    <w:p w14:paraId="2D94011C" w14:textId="77777777" w:rsidR="002F3F51" w:rsidRDefault="002F3F51" w:rsidP="00863ACD">
      <w:pPr>
        <w:pStyle w:val="Heading1"/>
      </w:pPr>
    </w:p>
    <w:p w14:paraId="401BC1C3" w14:textId="77777777" w:rsidR="002F3F51" w:rsidRDefault="002F3F51" w:rsidP="00863ACD">
      <w:pPr>
        <w:pStyle w:val="Heading1"/>
      </w:pPr>
    </w:p>
    <w:p w14:paraId="0785F8DD" w14:textId="77777777" w:rsidR="002F3F51" w:rsidRDefault="002F3F51" w:rsidP="00863ACD">
      <w:pPr>
        <w:pStyle w:val="Heading1"/>
      </w:pPr>
    </w:p>
    <w:p w14:paraId="224D364C" w14:textId="77777777" w:rsidR="002F3F51" w:rsidRDefault="002F3F51" w:rsidP="00863ACD">
      <w:pPr>
        <w:pStyle w:val="Heading1"/>
      </w:pPr>
    </w:p>
    <w:p w14:paraId="3FF43BF3" w14:textId="77777777" w:rsidR="002F3F51" w:rsidRDefault="002F3F51" w:rsidP="00863ACD">
      <w:pPr>
        <w:pStyle w:val="Heading1"/>
      </w:pPr>
    </w:p>
    <w:p w14:paraId="5D3E49AD" w14:textId="0728B6AA" w:rsidR="009C0F76" w:rsidRPr="002C6437" w:rsidRDefault="00715084" w:rsidP="00863ACD">
      <w:pPr>
        <w:pStyle w:val="Heading1"/>
      </w:pPr>
      <w:r w:rsidRPr="002C6437">
        <w:t>CHAPTER 2: LITERATURE REVIEW</w:t>
      </w:r>
      <w:bookmarkEnd w:id="14"/>
    </w:p>
    <w:p w14:paraId="5D3E49AE" w14:textId="77777777" w:rsidR="009C0F76" w:rsidRPr="002C6437" w:rsidRDefault="009C0F76" w:rsidP="002C6437">
      <w:pPr>
        <w:spacing w:line="360" w:lineRule="auto"/>
        <w:ind w:left="2160" w:firstLine="720"/>
        <w:jc w:val="both"/>
        <w:rPr>
          <w:rFonts w:cs="Calibri"/>
          <w:b/>
          <w:bCs/>
          <w:sz w:val="24"/>
          <w:szCs w:val="24"/>
        </w:rPr>
      </w:pPr>
    </w:p>
    <w:p w14:paraId="5D3E49AF" w14:textId="77777777" w:rsidR="009C0F76" w:rsidRPr="002C6437" w:rsidRDefault="00715084" w:rsidP="00863ACD">
      <w:pPr>
        <w:pStyle w:val="Heading2"/>
      </w:pPr>
      <w:bookmarkStart w:id="15" w:name="_Toc220402499"/>
      <w:r w:rsidRPr="002C6437">
        <w:t>2.1 Introduction</w:t>
      </w:r>
      <w:bookmarkEnd w:id="15"/>
    </w:p>
    <w:p w14:paraId="5D3E49B0" w14:textId="77777777" w:rsidR="009C0F76" w:rsidRPr="002C6437" w:rsidRDefault="00715084" w:rsidP="002C6437">
      <w:pPr>
        <w:spacing w:line="360" w:lineRule="auto"/>
        <w:jc w:val="both"/>
        <w:rPr>
          <w:rFonts w:cs="Calibri"/>
          <w:sz w:val="24"/>
          <w:szCs w:val="24"/>
        </w:rPr>
      </w:pPr>
      <w:r w:rsidRPr="002C6437">
        <w:rPr>
          <w:rFonts w:cs="Calibri"/>
          <w:sz w:val="24"/>
          <w:szCs w:val="24"/>
        </w:rPr>
        <w:t>Social media refers to digital platforms that enable users to create, share, and interact with content while facilitating communication and community building among individuals and organizations. This chapter synthesizes findings from academic publications, industry reports, and market analyses published within the last five years (2020–2024) by integrating theoretical, empirical, and conceptual viewpoints. Within the frameworks of Keller's Customer-Based Brand Equity (CBBE) model and the Hierarchy of Effects model, the review examines how social media platforms like Facebook and Instagram affect customer perceptions, engagement, and awareness. This chapter establishes the justification for the current qualitative, secondary-data-based approach by highlighting important patterns, arguments, and knowledge gaps through a thorough synthesis.</w:t>
      </w:r>
    </w:p>
    <w:p w14:paraId="5D3E49B1" w14:textId="61ADF945" w:rsidR="009C0F76" w:rsidRPr="002C6437" w:rsidRDefault="00715084" w:rsidP="002C6437">
      <w:pPr>
        <w:spacing w:line="360" w:lineRule="auto"/>
        <w:jc w:val="both"/>
        <w:rPr>
          <w:rFonts w:cs="Calibri"/>
          <w:sz w:val="24"/>
          <w:szCs w:val="24"/>
        </w:rPr>
      </w:pPr>
      <w:r w:rsidRPr="002C6437">
        <w:rPr>
          <w:rFonts w:cs="Calibri"/>
          <w:sz w:val="24"/>
          <w:szCs w:val="24"/>
        </w:rPr>
        <w:t>Social media marketing has become a key component of contemporary marketing techniques, especially in industries like fashion and apparel that rely heavily on visuals. The emergence of digital platforms has changed how brands interact, communicate, and co-create value with customers</w:t>
      </w:r>
      <w:r w:rsidR="00BF290D" w:rsidRPr="002C6437">
        <w:rPr>
          <w:rFonts w:cs="Calibri"/>
          <w:sz w:val="24"/>
          <w:szCs w:val="24"/>
        </w:rPr>
        <w:t xml:space="preserve"> (</w:t>
      </w:r>
      <w:r w:rsidRPr="002C6437">
        <w:rPr>
          <w:rFonts w:cs="Calibri"/>
          <w:sz w:val="24"/>
          <w:szCs w:val="24"/>
        </w:rPr>
        <w:t>Dwivedi et al.2021). In addition to being advertising tools, social media platforms are participatory areas where customers express their preferences, build brand communities, and form brand perceptions. Social media offers a way to quickly reach audiences, communicate trends, and enable direct interaction for clothing firms, whose success depends on aesthetic appeal, timeliness, and cultural relevance. In this context, the development of brand awareness—which is the extent to which customers can identify or remember a brand in a variety of situations— is critical for establishing long-term brand equity and loyalty.</w:t>
      </w:r>
    </w:p>
    <w:p w14:paraId="5D3E49B2" w14:textId="77777777" w:rsidR="009C0F76" w:rsidRPr="002C6437" w:rsidRDefault="00715084" w:rsidP="00863ACD">
      <w:pPr>
        <w:pStyle w:val="Heading2"/>
      </w:pPr>
      <w:bookmarkStart w:id="16" w:name="_Toc220402500"/>
      <w:r w:rsidRPr="002C6437">
        <w:t>2.2 Social Media Marketing: Evolution and Dimensions</w:t>
      </w:r>
      <w:bookmarkEnd w:id="16"/>
    </w:p>
    <w:p w14:paraId="5D3E49B3" w14:textId="3C41C159" w:rsidR="009C0F76" w:rsidRPr="002C6437" w:rsidRDefault="00715084" w:rsidP="002C6437">
      <w:pPr>
        <w:spacing w:line="360" w:lineRule="auto"/>
        <w:jc w:val="both"/>
        <w:rPr>
          <w:rFonts w:cs="Calibri"/>
          <w:sz w:val="24"/>
          <w:szCs w:val="24"/>
        </w:rPr>
      </w:pPr>
      <w:r w:rsidRPr="002C6437">
        <w:rPr>
          <w:rFonts w:cs="Calibri"/>
          <w:sz w:val="24"/>
          <w:szCs w:val="24"/>
        </w:rPr>
        <w:t xml:space="preserve">Beyond simple communication, social media marketing has developed into a complex strategic technique that includes electronic word-of-mouth (eWOM), entertainment, interactivity, trendiness, and </w:t>
      </w:r>
      <w:r w:rsidR="00FB1CF2" w:rsidRPr="002C6437">
        <w:rPr>
          <w:rFonts w:cs="Calibri"/>
          <w:sz w:val="24"/>
          <w:szCs w:val="24"/>
        </w:rPr>
        <w:t>customization</w:t>
      </w:r>
      <w:r w:rsidRPr="002C6437">
        <w:rPr>
          <w:rFonts w:cs="Calibri"/>
          <w:sz w:val="24"/>
          <w:szCs w:val="24"/>
        </w:rPr>
        <w:t xml:space="preserve"> (Shareef et al., 2021). Through these dimensions, brands collaborate with customers to co-create experiences in addition to disseminating information. Given their capacity to communicate aesthetic narratives, lifestyle alignment, and brand personality in succinct and captivating formats, visual and interactive platforms like Instagram and TikTok are especially powerful (Bazi et al., 2020). Social media's instantaneous nature helps firms stay top-of-mind and culturally relevant in fashion marketing, since trends change quickly. This increases the possibility that consumers will remember and recognize a brand.</w:t>
      </w:r>
    </w:p>
    <w:p w14:paraId="5D3E49B5" w14:textId="051FD3EB" w:rsidR="009C0F76" w:rsidRPr="002C6437" w:rsidRDefault="00715084" w:rsidP="002C6437">
      <w:pPr>
        <w:spacing w:line="360" w:lineRule="auto"/>
        <w:jc w:val="both"/>
        <w:rPr>
          <w:rFonts w:cs="Calibri"/>
          <w:sz w:val="24"/>
          <w:szCs w:val="24"/>
        </w:rPr>
      </w:pPr>
      <w:r w:rsidRPr="002C6437">
        <w:rPr>
          <w:rFonts w:cs="Calibri"/>
          <w:sz w:val="24"/>
          <w:szCs w:val="24"/>
        </w:rPr>
        <w:t>In actuality, social media marketing increases brand exposure both directly and indirectly. Repeated exposure to branded information directly improves memory structures linked to the brand and boosts mental accessibility (Karimi et al., 2023). Through peer networks, customer interaction with content—likes, shares, comments, and involvement in branded campaigns—indirectly increases reach, generating social proof and enhancing the brand's prominence. Understanding the effects of social media marketing (SMM) in the fashion industry requires an understanding of how these direct and indirect processes interact. This is because awareness results are determined not only by the presence of material but also by the quality and relatability of engagement. This literature review's main goal is to critically analyze recent studies on how social media marketing (SMM) affects brand recognition in the clothing sector, with a focus on fast-fashion retailer H&amp;M. Overall, the literature highlights social media marketing as a vital strategic tool for enhancing brand recognition and sustaining competitive advantage in the fast-fashion clothing industry.</w:t>
      </w:r>
    </w:p>
    <w:p w14:paraId="5D3E49B6" w14:textId="77777777" w:rsidR="009C0F76" w:rsidRPr="002C6437" w:rsidRDefault="00715084" w:rsidP="00863ACD">
      <w:pPr>
        <w:pStyle w:val="Heading2"/>
      </w:pPr>
      <w:bookmarkStart w:id="17" w:name="_Toc220402501"/>
      <w:r w:rsidRPr="002C6437">
        <w:t>2.3 Brand Awareness in Digital Environments</w:t>
      </w:r>
      <w:bookmarkEnd w:id="17"/>
    </w:p>
    <w:p w14:paraId="5D3E49B7" w14:textId="77777777" w:rsidR="009C0F76" w:rsidRPr="002C6437" w:rsidRDefault="00715084" w:rsidP="002C6437">
      <w:pPr>
        <w:spacing w:line="360" w:lineRule="auto"/>
        <w:jc w:val="both"/>
        <w:rPr>
          <w:rFonts w:cs="Calibri"/>
          <w:sz w:val="24"/>
          <w:szCs w:val="24"/>
        </w:rPr>
      </w:pPr>
      <w:r w:rsidRPr="002C6437">
        <w:rPr>
          <w:rFonts w:cs="Calibri"/>
          <w:sz w:val="24"/>
          <w:szCs w:val="24"/>
        </w:rPr>
        <w:t>A key factor in customer decision-making and a cornerstone of the Customer-Based Brand Equity concept is brand awareness (Keller, 2003). It includes both recall, which is the process of recovering a brand from memory in pertinent consumption situations, and recognition, which is the consumer's capacity to identify a brand upon exposure. Repeated exposure to information on social media raises the likelihood of brand identification and recall, particularly when the content aligns with the consumer's identity or way of life (Schivinski et al., 2022). The cognitive and affective aspects of awareness are also highlighted by research, which shows that while visually appealing or emotionally evocative content creates good associations and improves memory, factual content increases understanding (Lee &amp; Chen, 2021). Consequently, effective social media marketing in the apparel industry must strategically combine informative, visually engaging, and emotionally resonant content to maximize both brand recognition and recall, thereby strengthening overall brand equity.</w:t>
      </w:r>
    </w:p>
    <w:p w14:paraId="5D3E49B8" w14:textId="77777777" w:rsidR="009C0F76" w:rsidRPr="002C6437" w:rsidRDefault="00715084" w:rsidP="002C6437">
      <w:pPr>
        <w:spacing w:line="360" w:lineRule="auto"/>
        <w:jc w:val="both"/>
        <w:rPr>
          <w:rFonts w:cs="Calibri"/>
          <w:sz w:val="24"/>
          <w:szCs w:val="24"/>
        </w:rPr>
      </w:pPr>
      <w:r w:rsidRPr="002C6437">
        <w:rPr>
          <w:rFonts w:cs="Calibri"/>
          <w:sz w:val="24"/>
          <w:szCs w:val="24"/>
        </w:rPr>
        <w:t>Crucially, brand awareness is not an objective in and of itself; rather, it is a necessary condition for the development of deeper brand equity, such as associations, loyalty, and perceived quality. According to Zollo et al. (2020), social media content enhances brand salience by fostering positive sentiments toward the brand. This can result in higher purchase intentions and sustained customer loyalty. Because fashion trends are transient and businesses need to be visible to stay competitive, awareness is especially important in fast-moving consumer industries like clothing.</w:t>
      </w:r>
    </w:p>
    <w:p w14:paraId="5D3E49B9" w14:textId="77777777" w:rsidR="009C0F76" w:rsidRPr="002C6437" w:rsidRDefault="00715084" w:rsidP="00863ACD">
      <w:pPr>
        <w:pStyle w:val="Heading2"/>
      </w:pPr>
      <w:bookmarkStart w:id="18" w:name="_Toc220402502"/>
      <w:r w:rsidRPr="002C6437">
        <w:t>2.4 Theoretical Foundations: CBBE and Hierarchy of Effects</w:t>
      </w:r>
      <w:bookmarkEnd w:id="18"/>
    </w:p>
    <w:p w14:paraId="5D3E49BA" w14:textId="77777777" w:rsidR="009C0F76" w:rsidRPr="002C6437" w:rsidRDefault="00715084" w:rsidP="002C6437">
      <w:pPr>
        <w:spacing w:line="360" w:lineRule="auto"/>
        <w:jc w:val="both"/>
        <w:rPr>
          <w:rFonts w:cs="Calibri"/>
          <w:sz w:val="24"/>
          <w:szCs w:val="24"/>
        </w:rPr>
      </w:pPr>
      <w:r w:rsidRPr="002C6437">
        <w:rPr>
          <w:rFonts w:cs="Calibri"/>
          <w:sz w:val="24"/>
          <w:szCs w:val="24"/>
        </w:rPr>
        <w:t>A strong theoretical framework for comprehending how social media marketing raises brand recognition is offered by the Customer-Based Brand Equity (CBBE) model. According to Keller (2003), building brand equity involves the following steps: raising awareness, forming brand associations, guaranteeing perceived quality, and cultivating loyalty. Every one of these phases involves social media marketing. Repeated exposure and interaction increase awareness; storytelling, influencer endorsements, and user-generated content create associations; peer validation, reviews, and carefully chosen content affect perceived quality; and continuous engagement and community-building initiatives strengthen loyalty. According to recent research, social media's effects are frequently mediated by experience and engagement elements rather than happening only as a result of direct exposure (Vo Minh, 2022; Karimi et al., 2023). Thus, social media marketing enhances brand equity primarily through engagement and experiential interactions rather than mere exposure.</w:t>
      </w:r>
    </w:p>
    <w:p w14:paraId="5D3E49BB" w14:textId="77777777" w:rsidR="009C0F76" w:rsidRPr="002C6437" w:rsidRDefault="00715084" w:rsidP="002C6437">
      <w:pPr>
        <w:spacing w:line="360" w:lineRule="auto"/>
        <w:jc w:val="both"/>
        <w:rPr>
          <w:rFonts w:cs="Calibri"/>
          <w:sz w:val="24"/>
          <w:szCs w:val="24"/>
        </w:rPr>
      </w:pPr>
      <w:r w:rsidRPr="002C6437">
        <w:rPr>
          <w:rFonts w:cs="Calibri"/>
          <w:sz w:val="24"/>
          <w:szCs w:val="24"/>
        </w:rPr>
        <w:t>In a similar vein, customer development through awareness, knowledge, liking, preference, conviction, and purchase is conceptualized by the Hierarchy of Effects model (Lavidge &amp; Steiner, 1961). Social media's combination of exposure, quality information, and interaction speeds up this process. Digital platforms enable several steps to happen at once, in contrast to traditional advertising, which depended on a sequential progression. For instance, during a single Instagram session, a customer might learn about a business, interact with content, and create positive connections. According to research, interactive material like campaigns, influencer partnerships, and user-generated content (UGC) can greatly improve several phases of this hierarchy, especially awareness and liking (Osei-Frimpong et al., 2023). Therefore, social media accelerates and enriches the customer journey, making multiple stages of the Hierarchy of Effects more dynamic and interconnected.</w:t>
      </w:r>
    </w:p>
    <w:p w14:paraId="5D3E49BC" w14:textId="77777777" w:rsidR="009C0F76" w:rsidRPr="002C6437" w:rsidRDefault="00715084" w:rsidP="00863ACD">
      <w:pPr>
        <w:pStyle w:val="Heading2"/>
      </w:pPr>
      <w:bookmarkStart w:id="19" w:name="_Toc220402503"/>
      <w:r w:rsidRPr="002C6437">
        <w:t>2.5 Social Media Marketing Practices in the Apparel Industry</w:t>
      </w:r>
      <w:bookmarkEnd w:id="19"/>
    </w:p>
    <w:p w14:paraId="5D3E49BD" w14:textId="77777777" w:rsidR="009C0F76" w:rsidRPr="002C6437" w:rsidRDefault="00715084" w:rsidP="002C6437">
      <w:pPr>
        <w:spacing w:line="360" w:lineRule="auto"/>
        <w:jc w:val="both"/>
        <w:rPr>
          <w:rFonts w:cs="Calibri"/>
          <w:sz w:val="24"/>
          <w:szCs w:val="24"/>
        </w:rPr>
      </w:pPr>
      <w:r w:rsidRPr="002C6437">
        <w:rPr>
          <w:rFonts w:cs="Calibri"/>
          <w:sz w:val="24"/>
          <w:szCs w:val="24"/>
        </w:rPr>
        <w:t>Social media's visual and interactive features have been leveraged by fashion brands to increase brand equity and awareness. Social media sites like Facebook, Instagram, and TikTok are used to provide a mix of amusing, instructive, and promotional content. Because consumers view influencer endorsements as legitimate and aspirational, studies show that influencer marketing is very effective at raising awareness (Alalwan, 2021). The possibility of internalizing brand messaging is increased via parasocial ties, in which customers form one-sided emotional bonds with influencers (Sharkasi &amp; Rezakhah, 2023). Additionally, it has been demonstrated that UGC improves perceptions of authenticity and trust, which boosts brand salience and engagement (Ryan &amp; Casidy, 2021). Collectively, these interactive and participatory strategies enable fashion brands to strengthen consumer awareness, foster trust, and build deeper emotional connections with their audiences.</w:t>
      </w:r>
    </w:p>
    <w:p w14:paraId="5D3E49BE" w14:textId="77777777" w:rsidR="009C0F76" w:rsidRPr="002C6437" w:rsidRDefault="00715084" w:rsidP="002C6437">
      <w:pPr>
        <w:spacing w:line="360" w:lineRule="auto"/>
        <w:jc w:val="both"/>
        <w:rPr>
          <w:rFonts w:cs="Calibri"/>
          <w:sz w:val="24"/>
          <w:szCs w:val="24"/>
        </w:rPr>
      </w:pPr>
      <w:r w:rsidRPr="002C6437">
        <w:rPr>
          <w:rFonts w:cs="Calibri"/>
          <w:sz w:val="24"/>
          <w:szCs w:val="24"/>
        </w:rPr>
        <w:t>In the clothing industry, social media campaigns now heavily incorporate sustainability themes. Brands that communicate sustainability authentically are more likely to create good connections and strengthen brand recognition, and consumers are increasingly looking for companies that exhibit ethical and environmental responsibilities (Sharma et al., 2022). According to research, digital platforms efficiently support these communications, enabling firms to share campaigns, report on their progress, and promote customer involvement in sustainability projects.</w:t>
      </w:r>
    </w:p>
    <w:p w14:paraId="5D3E49BF" w14:textId="77777777" w:rsidR="009C0F76" w:rsidRPr="002C6437" w:rsidRDefault="00715084" w:rsidP="00863ACD">
      <w:pPr>
        <w:pStyle w:val="Heading2"/>
      </w:pPr>
      <w:bookmarkStart w:id="20" w:name="_Toc220402504"/>
      <w:r w:rsidRPr="002C6437">
        <w:t>2.6 H&amp;M’s Social Media Marketing Strategy</w:t>
      </w:r>
      <w:bookmarkEnd w:id="20"/>
    </w:p>
    <w:p w14:paraId="5D3E49C0" w14:textId="77777777" w:rsidR="009C0F76" w:rsidRPr="002C6437" w:rsidRDefault="00715084" w:rsidP="002C6437">
      <w:pPr>
        <w:spacing w:line="360" w:lineRule="auto"/>
        <w:jc w:val="both"/>
        <w:rPr>
          <w:rFonts w:cs="Calibri"/>
          <w:sz w:val="24"/>
          <w:szCs w:val="24"/>
        </w:rPr>
      </w:pPr>
      <w:r w:rsidRPr="002C6437">
        <w:rPr>
          <w:rFonts w:cs="Calibri"/>
          <w:sz w:val="24"/>
          <w:szCs w:val="24"/>
        </w:rPr>
        <w:t>Influencer marketing, sustainability campaigns, new collection debuts, and interactive content are all part of H&amp;M's multifaceted social media strategy as a worldwide fast-fashion company. A key component of these initiatives are the brand's Facebook and Instagram profiles, which provide aesthetically pleasing and visually consistent content that supports the brand's identity and is consistent with its Scandinavian tradition (H&amp;M Group, 2023). According to research, consumers' perceptions of brand authenticity and moral responsibility are significantly shaped by H&amp;M's sustainability messaging, such as the Conscious Collection campaigns (Nguyen &amp; Huynh, 2023). These carefully curated digital efforts not only enhance brand visibility but also reinforce consumer trust and emotional engagement, contributing to stronger overall brand awareness.</w:t>
      </w:r>
    </w:p>
    <w:p w14:paraId="5D3E49C1" w14:textId="6830CA00" w:rsidR="009C0F76" w:rsidRPr="002C6437" w:rsidRDefault="00715084" w:rsidP="002C6437">
      <w:pPr>
        <w:spacing w:line="360" w:lineRule="auto"/>
        <w:jc w:val="both"/>
        <w:rPr>
          <w:rFonts w:cs="Calibri"/>
          <w:sz w:val="24"/>
          <w:szCs w:val="24"/>
        </w:rPr>
      </w:pPr>
      <w:r w:rsidRPr="002C6437">
        <w:rPr>
          <w:rFonts w:cs="Calibri"/>
          <w:sz w:val="24"/>
          <w:szCs w:val="24"/>
        </w:rPr>
        <w:t>In order to promote relatability, the brand also highlights diversity and inclusivity by showcasing real customer stories and models from a variety of backgrounds. Visual storytelling techniques increase emotional connection and make marketing messaging more memorable through carefully chosen photos, brief movies, and behind-the-scenes content (Perez &amp; Lee, 2022). But there are issues, especially with relation to the overabundance of content and doubts about sustainability claims. Highly promoted content and frequent posting may cause tiredness and lower interest, according to studies (Hamid et al., 2023). Additionally, H&amp;M is under fire for greenwashing because it is a fast-fashion company, which could lessen the effect of sustainability initiatives on brand recognition</w:t>
      </w:r>
      <w:r w:rsidR="00BA00ED" w:rsidRPr="002C6437">
        <w:rPr>
          <w:rFonts w:cs="Calibri"/>
          <w:sz w:val="24"/>
          <w:szCs w:val="24"/>
        </w:rPr>
        <w:t>.</w:t>
      </w:r>
    </w:p>
    <w:p w14:paraId="5D3E49C2" w14:textId="77777777" w:rsidR="009C0F76" w:rsidRPr="002C6437" w:rsidRDefault="00715084" w:rsidP="00863ACD">
      <w:pPr>
        <w:pStyle w:val="Heading2"/>
      </w:pPr>
      <w:bookmarkStart w:id="21" w:name="_Toc220402505"/>
      <w:r w:rsidRPr="002C6437">
        <w:t>2.7 Consumer Engagement, Perceptions, and Behavioral Responses</w:t>
      </w:r>
      <w:bookmarkEnd w:id="21"/>
    </w:p>
    <w:p w14:paraId="5D3E49C3" w14:textId="77777777" w:rsidR="009C0F76" w:rsidRPr="002C6437" w:rsidRDefault="00715084" w:rsidP="002C6437">
      <w:pPr>
        <w:spacing w:line="360" w:lineRule="auto"/>
        <w:jc w:val="both"/>
        <w:rPr>
          <w:rFonts w:cs="Calibri"/>
          <w:sz w:val="24"/>
          <w:szCs w:val="24"/>
        </w:rPr>
      </w:pPr>
      <w:r w:rsidRPr="002C6437">
        <w:rPr>
          <w:rFonts w:cs="Calibri"/>
          <w:sz w:val="24"/>
          <w:szCs w:val="24"/>
        </w:rPr>
        <w:t>Brand awareness and social media marketing are crucially mediated by consumer interaction. Narrative-driven and aspirational material boosts emotional engagement, educational posts promote cognitive engagement, and interactions like comments, shares, and hashtag involvement foster social engagement (Kim &amp; Johnson, 2021). According to empirical research, interaction increases internalization of brand messages, which improves awareness and fortifies associations and trust (Vo Minh, 2022). Social media further influences perception and awareness results by enabling consumers to co-create brand meaning, engage in communities, and assess brands through peer networks (Zollo et al., 2020). Consequently, meaningful consumer engagement not only amplifies brand visibility but also deepens brand associations, trust, and long-term loyalty.</w:t>
      </w:r>
    </w:p>
    <w:p w14:paraId="5D3E49C4" w14:textId="77777777" w:rsidR="009C0F76" w:rsidRPr="002C6437" w:rsidRDefault="00715084" w:rsidP="002C6437">
      <w:pPr>
        <w:spacing w:line="360" w:lineRule="auto"/>
        <w:jc w:val="both"/>
        <w:rPr>
          <w:rFonts w:cs="Calibri"/>
          <w:sz w:val="24"/>
          <w:szCs w:val="24"/>
        </w:rPr>
      </w:pPr>
      <w:r w:rsidRPr="002C6437">
        <w:rPr>
          <w:rFonts w:cs="Calibri"/>
          <w:sz w:val="24"/>
          <w:szCs w:val="24"/>
        </w:rPr>
        <w:t>Customers' subjective perceptions of content, such as whether influencer partnerships are seen as genuine or aspirational, are crucial in determining awareness and consequent brand equity in the context of H&amp;M. According to research, platform-specific features have an impact on engagement patterns; Facebook encourages community-based interactions, whereas Instagram promotes visual attractiveness and trend alignment (Park &amp; Kim, 2022). These dynamics imply that, in addition to engagement measures, a qualitative investigation of consumer views can offer a deeper understanding of the processes by which social media material raises awareness.</w:t>
      </w:r>
    </w:p>
    <w:p w14:paraId="5D3E49C5" w14:textId="77777777" w:rsidR="009C0F76" w:rsidRPr="002C6437" w:rsidRDefault="00715084" w:rsidP="00863ACD">
      <w:pPr>
        <w:pStyle w:val="Heading2"/>
      </w:pPr>
      <w:bookmarkStart w:id="22" w:name="_Toc220402506"/>
      <w:r w:rsidRPr="002C6437">
        <w:t>2.8 Challenges and Critiques of Social Media Marketing</w:t>
      </w:r>
      <w:bookmarkEnd w:id="22"/>
    </w:p>
    <w:p w14:paraId="5D3E49C6" w14:textId="77777777" w:rsidR="009C0F76" w:rsidRPr="002C6437" w:rsidRDefault="00715084" w:rsidP="002C6437">
      <w:pPr>
        <w:spacing w:line="360" w:lineRule="auto"/>
        <w:jc w:val="both"/>
        <w:rPr>
          <w:rFonts w:cs="Calibri"/>
          <w:sz w:val="24"/>
          <w:szCs w:val="24"/>
        </w:rPr>
      </w:pPr>
      <w:r w:rsidRPr="002C6437">
        <w:rPr>
          <w:rFonts w:cs="Calibri"/>
          <w:sz w:val="24"/>
          <w:szCs w:val="24"/>
        </w:rPr>
        <w:t>Social media has many advantages for raising brand awareness, but it also has several drawbacks. According to Osei-Frimpong et al. (2023), an excessive amount of promotional information might cause customer weariness, reduce attention, and lessen the impact of brand messaging. Due to social media's open nature, brands are also vulnerable to unfavorable reviews, which can spread swiftly and harm a brand's reputation. Maintaining awareness and trust requires effective management of such eWOM (Pourkabirian et al., 2021). Additionally, authenticity perceptions are being examined more closely, especially in relation to sustainability. To prevent charges of greenwashing, which can damage brand equity and awareness, fast-fashion companies like H&amp;M must carefully match their language with their real operations (Yim, 2023). Because platform-driven content promotion can influence which customers see branded messaging, algorithmic considerations also affect visibility, creating potential bias in exposure and engagement (Zhang &amp; Lin, 2023). Therefore, understanding these digital and ethical dynamics is essential for evaluating how social media marketing truly shapes consumer awareness and brand perception.</w:t>
      </w:r>
    </w:p>
    <w:p w14:paraId="5D3E49C7" w14:textId="77777777" w:rsidR="009C0F76" w:rsidRPr="002C6437" w:rsidRDefault="00715084" w:rsidP="00863ACD">
      <w:pPr>
        <w:pStyle w:val="Heading2"/>
      </w:pPr>
      <w:bookmarkStart w:id="23" w:name="_Toc220402507"/>
      <w:r w:rsidRPr="002C6437">
        <w:t>2.9 Literature Gaps</w:t>
      </w:r>
      <w:bookmarkEnd w:id="23"/>
    </w:p>
    <w:p w14:paraId="5D3E49C8" w14:textId="304E69B5" w:rsidR="009C0F76" w:rsidRPr="002C6437" w:rsidRDefault="00715084" w:rsidP="002C6437">
      <w:pPr>
        <w:spacing w:line="360" w:lineRule="auto"/>
        <w:jc w:val="both"/>
        <w:rPr>
          <w:rFonts w:cs="Calibri"/>
          <w:sz w:val="24"/>
          <w:szCs w:val="24"/>
        </w:rPr>
      </w:pPr>
      <w:r w:rsidRPr="002C6437">
        <w:rPr>
          <w:rFonts w:cs="Calibri"/>
          <w:sz w:val="24"/>
          <w:szCs w:val="24"/>
        </w:rPr>
        <w:t>There are still a number of unanswered questions about SMM and brand awareness in clothing companies like H&amp;M, despite a great deal of research</w:t>
      </w:r>
      <w:r w:rsidR="00841B1D" w:rsidRPr="002C6437">
        <w:rPr>
          <w:rFonts w:cs="Calibri"/>
          <w:sz w:val="24"/>
          <w:szCs w:val="24"/>
        </w:rPr>
        <w:t>(</w:t>
      </w:r>
      <w:r w:rsidR="006216C8" w:rsidRPr="002C6437">
        <w:rPr>
          <w:rFonts w:cs="Calibri"/>
          <w:sz w:val="24"/>
          <w:szCs w:val="24"/>
        </w:rPr>
        <w:t>Dwivedi et al., 2021)</w:t>
      </w:r>
      <w:r w:rsidRPr="002C6437">
        <w:rPr>
          <w:rFonts w:cs="Calibri"/>
          <w:sz w:val="24"/>
          <w:szCs w:val="24"/>
        </w:rPr>
        <w:t>. First, a large portion of the literature relies on quantitative engagement indicators like likes, shares, and impressions, which fall short of capturing consumers' subjective interpretations and emotional reactions. Second, there are still few qualitative studies that look at how consumers view, absorb, and react emotionally to fashion-branded information. Third, despite H&amp;M's widespread popularity, there is a dearth of study on particular fast-fashion businesses. Fourth, more research is needed to understand how sustainability messaging, authenticity, and brand recognition interact, particularly in light of the criticism surrounding fast fashion. Lastly, there is a need for in-depth, contextually rich analysis because research on platform-specific variations and their impact on consumer engagement and awareness outcomes is still lacking.</w:t>
      </w:r>
    </w:p>
    <w:p w14:paraId="5D3E49C9" w14:textId="77777777" w:rsidR="009C0F76" w:rsidRPr="002C6437" w:rsidRDefault="00715084" w:rsidP="00863ACD">
      <w:pPr>
        <w:pStyle w:val="Heading2"/>
      </w:pPr>
      <w:bookmarkStart w:id="24" w:name="_Toc220402508"/>
      <w:r w:rsidRPr="002C6437">
        <w:t>2.10 Conceptual Framework</w:t>
      </w:r>
      <w:bookmarkEnd w:id="24"/>
    </w:p>
    <w:p w14:paraId="5D3E49CA" w14:textId="77777777" w:rsidR="009C0F76" w:rsidRPr="002C6437" w:rsidRDefault="00715084" w:rsidP="002C6437">
      <w:pPr>
        <w:spacing w:line="360" w:lineRule="auto"/>
        <w:jc w:val="both"/>
        <w:rPr>
          <w:rFonts w:cs="Calibri"/>
          <w:sz w:val="24"/>
          <w:szCs w:val="24"/>
        </w:rPr>
      </w:pPr>
      <w:r w:rsidRPr="002C6437">
        <w:rPr>
          <w:rFonts w:cs="Calibri"/>
          <w:sz w:val="24"/>
          <w:szCs w:val="24"/>
        </w:rPr>
        <w:t>This study offers a conceptual framework that integrates CBBE, the Hierarchy of Effects, and social media marketing features, building on the evaluated literature. Consumer awareness is influenced by social media content, such as product advertising, sustainability efforts, and influencer partnerships. Consumer views of authenticity and platform features serve as moderating factors, while engagement mechanisms like emotional, cognitive, and social interaction act as mediators. This framework directs the examination of secondary qualitative data and offers a lens through which to view how H&amp;M's social media marketing enhances brand awareness in the clothing sector.</w:t>
      </w:r>
    </w:p>
    <w:p w14:paraId="5D3E49CB" w14:textId="77777777" w:rsidR="009C0F76" w:rsidRPr="002C6437" w:rsidRDefault="009C0F76" w:rsidP="002C6437">
      <w:pPr>
        <w:spacing w:line="360" w:lineRule="auto"/>
        <w:jc w:val="both"/>
        <w:rPr>
          <w:rFonts w:cs="Calibri"/>
          <w:sz w:val="24"/>
          <w:szCs w:val="24"/>
        </w:rPr>
      </w:pPr>
    </w:p>
    <w:p w14:paraId="5D3E49CC" w14:textId="77777777" w:rsidR="009C0F76" w:rsidRDefault="009C0F76" w:rsidP="002C6437">
      <w:pPr>
        <w:spacing w:line="360" w:lineRule="auto"/>
        <w:jc w:val="both"/>
        <w:rPr>
          <w:rFonts w:cs="Calibri"/>
          <w:sz w:val="24"/>
          <w:szCs w:val="24"/>
        </w:rPr>
      </w:pPr>
    </w:p>
    <w:p w14:paraId="19FA1B68" w14:textId="77777777" w:rsidR="000C2FD9" w:rsidRDefault="000C2FD9" w:rsidP="002C6437">
      <w:pPr>
        <w:spacing w:line="360" w:lineRule="auto"/>
        <w:jc w:val="both"/>
        <w:rPr>
          <w:rFonts w:cs="Calibri"/>
          <w:sz w:val="24"/>
          <w:szCs w:val="24"/>
        </w:rPr>
      </w:pPr>
    </w:p>
    <w:p w14:paraId="40155F98" w14:textId="77777777" w:rsidR="000C2FD9" w:rsidRDefault="000C2FD9" w:rsidP="002C6437">
      <w:pPr>
        <w:spacing w:line="360" w:lineRule="auto"/>
        <w:jc w:val="both"/>
        <w:rPr>
          <w:rFonts w:cs="Calibri"/>
          <w:sz w:val="24"/>
          <w:szCs w:val="24"/>
        </w:rPr>
      </w:pPr>
    </w:p>
    <w:p w14:paraId="43AB57D0" w14:textId="77777777" w:rsidR="000C2FD9" w:rsidRDefault="000C2FD9" w:rsidP="002C6437">
      <w:pPr>
        <w:spacing w:line="360" w:lineRule="auto"/>
        <w:jc w:val="both"/>
        <w:rPr>
          <w:rFonts w:cs="Calibri"/>
          <w:sz w:val="24"/>
          <w:szCs w:val="24"/>
        </w:rPr>
      </w:pPr>
    </w:p>
    <w:p w14:paraId="780A763B" w14:textId="77777777" w:rsidR="000C2FD9" w:rsidRDefault="000C2FD9" w:rsidP="002C6437">
      <w:pPr>
        <w:spacing w:line="360" w:lineRule="auto"/>
        <w:jc w:val="both"/>
        <w:rPr>
          <w:rFonts w:cs="Calibri"/>
          <w:sz w:val="24"/>
          <w:szCs w:val="24"/>
        </w:rPr>
      </w:pPr>
    </w:p>
    <w:p w14:paraId="2C7C55DB" w14:textId="77777777" w:rsidR="000C2FD9" w:rsidRDefault="000C2FD9" w:rsidP="002C6437">
      <w:pPr>
        <w:spacing w:line="360" w:lineRule="auto"/>
        <w:jc w:val="both"/>
        <w:rPr>
          <w:rFonts w:cs="Calibri"/>
          <w:sz w:val="24"/>
          <w:szCs w:val="24"/>
        </w:rPr>
      </w:pPr>
    </w:p>
    <w:p w14:paraId="2A3D94FE" w14:textId="77777777" w:rsidR="000C2FD9" w:rsidRDefault="000C2FD9" w:rsidP="002C6437">
      <w:pPr>
        <w:spacing w:line="360" w:lineRule="auto"/>
        <w:jc w:val="both"/>
        <w:rPr>
          <w:rFonts w:cs="Calibri"/>
          <w:sz w:val="24"/>
          <w:szCs w:val="24"/>
        </w:rPr>
      </w:pPr>
    </w:p>
    <w:p w14:paraId="2CBA0D2F" w14:textId="77777777" w:rsidR="000C2FD9" w:rsidRDefault="000C2FD9" w:rsidP="002C6437">
      <w:pPr>
        <w:spacing w:line="360" w:lineRule="auto"/>
        <w:jc w:val="both"/>
        <w:rPr>
          <w:rFonts w:cs="Calibri"/>
          <w:sz w:val="24"/>
          <w:szCs w:val="24"/>
        </w:rPr>
      </w:pPr>
    </w:p>
    <w:p w14:paraId="662038B2" w14:textId="77777777" w:rsidR="000C2FD9" w:rsidRDefault="000C2FD9" w:rsidP="002C6437">
      <w:pPr>
        <w:spacing w:line="360" w:lineRule="auto"/>
        <w:jc w:val="both"/>
        <w:rPr>
          <w:rFonts w:cs="Calibri"/>
          <w:sz w:val="24"/>
          <w:szCs w:val="24"/>
        </w:rPr>
      </w:pPr>
    </w:p>
    <w:p w14:paraId="2B4AC3EE" w14:textId="77777777" w:rsidR="000C2FD9" w:rsidRPr="002C6437" w:rsidRDefault="000C2FD9" w:rsidP="002C6437">
      <w:pPr>
        <w:spacing w:line="360" w:lineRule="auto"/>
        <w:jc w:val="both"/>
        <w:rPr>
          <w:rFonts w:cs="Calibri"/>
          <w:sz w:val="24"/>
          <w:szCs w:val="24"/>
        </w:rPr>
      </w:pPr>
    </w:p>
    <w:p w14:paraId="5D3E49CD" w14:textId="77777777" w:rsidR="009C0F76" w:rsidRPr="002C6437" w:rsidRDefault="00715084" w:rsidP="007F295A">
      <w:pPr>
        <w:pStyle w:val="Heading2"/>
      </w:pPr>
      <w:bookmarkStart w:id="25" w:name="_Toc220402509"/>
      <w:r w:rsidRPr="002C6437">
        <w:rPr>
          <w:b/>
          <w:bCs/>
        </w:rPr>
        <w:t>Figure 2.1:</w:t>
      </w:r>
      <w:r w:rsidRPr="002C6437">
        <w:t xml:space="preserve"> Conceptual Framework of social Media Marketing and Brand awareness in H&amp;M</w:t>
      </w:r>
      <w:bookmarkEnd w:id="25"/>
    </w:p>
    <w:p w14:paraId="5D3E49CE" w14:textId="77777777" w:rsidR="009C0F76" w:rsidRPr="002C6437" w:rsidRDefault="00715084" w:rsidP="002C6437">
      <w:pPr>
        <w:spacing w:line="360" w:lineRule="auto"/>
        <w:jc w:val="both"/>
        <w:rPr>
          <w:rFonts w:cs="Calibri"/>
          <w:sz w:val="24"/>
          <w:szCs w:val="24"/>
        </w:rPr>
      </w:pPr>
      <w:r w:rsidRPr="002C6437">
        <w:rPr>
          <w:rFonts w:cs="Calibri"/>
          <w:noProof/>
          <w:sz w:val="24"/>
          <w:szCs w:val="24"/>
        </w:rPr>
        <mc:AlternateContent>
          <mc:Choice Requires="wps">
            <w:drawing>
              <wp:anchor distT="0" distB="0" distL="114300" distR="114300" simplePos="0" relativeHeight="251641856" behindDoc="0" locked="0" layoutInCell="1" allowOverlap="1" wp14:anchorId="5D3E4985" wp14:editId="5D3E4986">
                <wp:simplePos x="0" y="0"/>
                <wp:positionH relativeFrom="column">
                  <wp:posOffset>1098551</wp:posOffset>
                </wp:positionH>
                <wp:positionV relativeFrom="paragraph">
                  <wp:posOffset>6986</wp:posOffset>
                </wp:positionV>
                <wp:extent cx="2691765" cy="1447166"/>
                <wp:effectExtent l="0" t="0" r="13335" b="19684"/>
                <wp:wrapNone/>
                <wp:docPr id="321942293" name="Rectangle 1"/>
                <wp:cNvGraphicFramePr/>
                <a:graphic xmlns:a="http://schemas.openxmlformats.org/drawingml/2006/main">
                  <a:graphicData uri="http://schemas.microsoft.com/office/word/2010/wordprocessingShape">
                    <wps:wsp>
                      <wps:cNvSpPr/>
                      <wps:spPr>
                        <a:xfrm>
                          <a:off x="0" y="0"/>
                          <a:ext cx="2691765" cy="1447166"/>
                        </a:xfrm>
                        <a:prstGeom prst="rect">
                          <a:avLst/>
                        </a:prstGeom>
                        <a:solidFill>
                          <a:srgbClr val="FFFFFF"/>
                        </a:solidFill>
                        <a:ln w="19046" cap="flat">
                          <a:solidFill>
                            <a:srgbClr val="4EA72E"/>
                          </a:solidFill>
                          <a:prstDash val="solid"/>
                          <a:miter/>
                        </a:ln>
                      </wps:spPr>
                      <wps:txbx>
                        <w:txbxContent>
                          <w:p w14:paraId="5D3E4993" w14:textId="77777777" w:rsidR="009C0F76" w:rsidRDefault="00715084">
                            <w:pPr>
                              <w:rPr>
                                <w:b/>
                                <w:bCs/>
                                <w:sz w:val="24"/>
                                <w:szCs w:val="24"/>
                              </w:rPr>
                            </w:pPr>
                            <w:r>
                              <w:rPr>
                                <w:b/>
                                <w:bCs/>
                                <w:sz w:val="24"/>
                                <w:szCs w:val="24"/>
                              </w:rPr>
                              <w:t>Social Media Marketing</w:t>
                            </w:r>
                          </w:p>
                          <w:p w14:paraId="5D3E4994" w14:textId="77777777" w:rsidR="009C0F76" w:rsidRDefault="00715084">
                            <w:pPr>
                              <w:pStyle w:val="ListParagraph"/>
                              <w:numPr>
                                <w:ilvl w:val="0"/>
                                <w:numId w:val="3"/>
                              </w:numPr>
                            </w:pPr>
                            <w:r>
                              <w:t>Visual content</w:t>
                            </w:r>
                          </w:p>
                          <w:p w14:paraId="5D3E4995" w14:textId="77777777" w:rsidR="009C0F76" w:rsidRDefault="00715084">
                            <w:pPr>
                              <w:pStyle w:val="ListParagraph"/>
                              <w:numPr>
                                <w:ilvl w:val="0"/>
                                <w:numId w:val="3"/>
                              </w:numPr>
                            </w:pPr>
                            <w:r>
                              <w:t>Influencer marketing</w:t>
                            </w:r>
                          </w:p>
                          <w:p w14:paraId="5D3E4996" w14:textId="77777777" w:rsidR="009C0F76" w:rsidRDefault="00715084">
                            <w:pPr>
                              <w:pStyle w:val="ListParagraph"/>
                              <w:numPr>
                                <w:ilvl w:val="0"/>
                                <w:numId w:val="3"/>
                              </w:numPr>
                            </w:pPr>
                            <w:r>
                              <w:t>User-generated content (UGC)</w:t>
                            </w:r>
                          </w:p>
                          <w:p w14:paraId="5D3E4997" w14:textId="77777777" w:rsidR="009C0F76" w:rsidRDefault="00715084">
                            <w:pPr>
                              <w:pStyle w:val="ListParagraph"/>
                              <w:numPr>
                                <w:ilvl w:val="0"/>
                                <w:numId w:val="3"/>
                              </w:numPr>
                            </w:pPr>
                            <w:r>
                              <w:t>Sustainability messaging</w:t>
                            </w:r>
                          </w:p>
                          <w:p w14:paraId="5D3E4998" w14:textId="77777777" w:rsidR="009C0F76" w:rsidRDefault="00715084">
                            <w:pPr>
                              <w:pStyle w:val="ListParagraph"/>
                              <w:numPr>
                                <w:ilvl w:val="0"/>
                                <w:numId w:val="3"/>
                              </w:numPr>
                            </w:pPr>
                            <w:r>
                              <w:t>Facebook &amp; Instagram Activities</w:t>
                            </w:r>
                          </w:p>
                        </w:txbxContent>
                      </wps:txbx>
                      <wps:bodyPr vert="horz" wrap="square" lIns="91440" tIns="45720" rIns="91440" bIns="45720" anchor="ctr" anchorCtr="0" compatLnSpc="1">
                        <a:noAutofit/>
                      </wps:bodyPr>
                    </wps:wsp>
                  </a:graphicData>
                </a:graphic>
              </wp:anchor>
            </w:drawing>
          </mc:Choice>
          <mc:Fallback>
            <w:pict>
              <v:rect w14:anchorId="5D3E4985" id="Rectangle 1" o:spid="_x0000_s1026" style="position:absolute;left:0;text-align:left;margin-left:86.5pt;margin-top:.55pt;width:211.95pt;height:113.95pt;z-index:2516418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" strokecolor="#4ea72e" strokeweight=".52906mm">
                <v:textbox>
                  <w:txbxContent>
                    <w:p w14:paraId="5D3E4993" w14:textId="77777777" w:rsidR="009C0F76" w:rsidRDefault="00715084">
                      <w:pPr>
                        <w:rPr>
                          <w:b/>
                          <w:bCs/>
                          <w:sz w:val="24"/>
                          <w:szCs w:val="24"/>
                        </w:rPr>
                      </w:pPr>
                      <w:r>
                        <w:rPr>
                          <w:b/>
                          <w:bCs/>
                          <w:sz w:val="24"/>
                          <w:szCs w:val="24"/>
                        </w:rPr>
                        <w:t>Social Media Marketing</w:t>
                      </w:r>
                    </w:p>
                    <w:p w14:paraId="5D3E4994" w14:textId="77777777" w:rsidR="009C0F76" w:rsidRDefault="00715084">
                      <w:pPr>
                        <w:pStyle w:val="ListParagraph"/>
                        <w:numPr>
                          <w:ilvl w:val="0"/>
                          <w:numId w:val="3"/>
                        </w:numPr>
                      </w:pPr>
                      <w:r>
                        <w:t>Visual content</w:t>
                      </w:r>
                    </w:p>
                    <w:p w14:paraId="5D3E4995" w14:textId="77777777" w:rsidR="009C0F76" w:rsidRDefault="00715084">
                      <w:pPr>
                        <w:pStyle w:val="ListParagraph"/>
                        <w:numPr>
                          <w:ilvl w:val="0"/>
                          <w:numId w:val="3"/>
                        </w:numPr>
                      </w:pPr>
                      <w:r>
                        <w:t>Influencer marketing</w:t>
                      </w:r>
                    </w:p>
                    <w:p w14:paraId="5D3E4996" w14:textId="77777777" w:rsidR="009C0F76" w:rsidRDefault="00715084">
                      <w:pPr>
                        <w:pStyle w:val="ListParagraph"/>
                        <w:numPr>
                          <w:ilvl w:val="0"/>
                          <w:numId w:val="3"/>
                        </w:numPr>
                      </w:pPr>
                      <w:r>
                        <w:t>User-generated content (UGC)</w:t>
                      </w:r>
                    </w:p>
                    <w:p w14:paraId="5D3E4997" w14:textId="77777777" w:rsidR="009C0F76" w:rsidRDefault="00715084">
                      <w:pPr>
                        <w:pStyle w:val="ListParagraph"/>
                        <w:numPr>
                          <w:ilvl w:val="0"/>
                          <w:numId w:val="3"/>
                        </w:numPr>
                      </w:pPr>
                      <w:r>
                        <w:t>Sustainability messaging</w:t>
                      </w:r>
                    </w:p>
                    <w:p w14:paraId="5D3E4998" w14:textId="77777777" w:rsidR="009C0F76" w:rsidRDefault="00715084">
                      <w:pPr>
                        <w:pStyle w:val="ListParagraph"/>
                        <w:numPr>
                          <w:ilvl w:val="0"/>
                          <w:numId w:val="3"/>
                        </w:numPr>
                      </w:pPr>
                      <w:r>
                        <w:t>Facebook &amp; Instagram Activities</w:t>
                      </w:r>
                    </w:p>
                  </w:txbxContent>
                </v:textbox>
              </v:rect>
            </w:pict>
          </mc:Fallback>
        </mc:AlternateContent>
      </w:r>
    </w:p>
    <w:p w14:paraId="5D3E49CF" w14:textId="77777777" w:rsidR="009C0F76" w:rsidRPr="002C6437" w:rsidRDefault="009C0F76" w:rsidP="002C6437">
      <w:pPr>
        <w:spacing w:line="360" w:lineRule="auto"/>
        <w:jc w:val="both"/>
        <w:rPr>
          <w:rFonts w:cs="Calibri"/>
          <w:sz w:val="24"/>
          <w:szCs w:val="24"/>
        </w:rPr>
      </w:pPr>
    </w:p>
    <w:p w14:paraId="5D3E49D0" w14:textId="77777777" w:rsidR="009C0F76" w:rsidRPr="002C6437" w:rsidRDefault="009C0F76" w:rsidP="002C6437">
      <w:pPr>
        <w:spacing w:line="360" w:lineRule="auto"/>
        <w:jc w:val="both"/>
        <w:rPr>
          <w:rFonts w:cs="Calibri"/>
          <w:sz w:val="24"/>
          <w:szCs w:val="24"/>
        </w:rPr>
      </w:pPr>
    </w:p>
    <w:p w14:paraId="5D3E49D1" w14:textId="77777777" w:rsidR="009C0F76" w:rsidRPr="002C6437" w:rsidRDefault="00715084" w:rsidP="002C6437">
      <w:pPr>
        <w:spacing w:line="360" w:lineRule="auto"/>
        <w:jc w:val="both"/>
        <w:rPr>
          <w:rFonts w:cs="Calibri"/>
          <w:sz w:val="24"/>
          <w:szCs w:val="24"/>
        </w:rPr>
      </w:pPr>
      <w:r w:rsidRPr="002C6437">
        <w:rPr>
          <w:rFonts w:cs="Calibri"/>
          <w:noProof/>
          <w:sz w:val="24"/>
          <w:szCs w:val="24"/>
        </w:rPr>
        <mc:AlternateContent>
          <mc:Choice Requires="wps">
            <w:drawing>
              <wp:anchor distT="0" distB="0" distL="114300" distR="114300" simplePos="0" relativeHeight="251672576" behindDoc="0" locked="0" layoutInCell="1" allowOverlap="1" wp14:anchorId="5D3E4987" wp14:editId="5D3E4988">
                <wp:simplePos x="0" y="0"/>
                <wp:positionH relativeFrom="column">
                  <wp:posOffset>2406014</wp:posOffset>
                </wp:positionH>
                <wp:positionV relativeFrom="paragraph">
                  <wp:posOffset>293366</wp:posOffset>
                </wp:positionV>
                <wp:extent cx="45080" cy="590547"/>
                <wp:effectExtent l="76200" t="0" r="69220" b="57153"/>
                <wp:wrapNone/>
                <wp:docPr id="523661905" name="Straight Arrow Connector 6"/>
                <wp:cNvGraphicFramePr/>
                <a:graphic xmlns:a="http://schemas.openxmlformats.org/drawingml/2006/main">
                  <a:graphicData uri="http://schemas.microsoft.com/office/word/2010/wordprocessingShape">
                    <wps:wsp>
                      <wps:cNvCnPr/>
                      <wps:spPr>
                        <a:xfrm flipH="1">
                          <a:off x="0" y="0"/>
                          <a:ext cx="45080" cy="590547"/>
                        </a:xfrm>
                        <a:prstGeom prst="straightConnector1">
                          <a:avLst/>
                        </a:prstGeom>
                        <a:noFill/>
                        <a:ln w="19046" cap="flat">
                          <a:solidFill>
                            <a:srgbClr val="000000"/>
                          </a:solidFill>
                          <a:prstDash val="solid"/>
                          <a:miter/>
                          <a:tailEnd type="arrow"/>
                        </a:ln>
                      </wps:spPr>
                      <wps:bodyPr/>
                    </wps:wsp>
                  </a:graphicData>
                </a:graphic>
              </wp:anchor>
            </w:drawing>
          </mc:Choice>
          <mc:Fallback>
            <w:pict>
              <v:shapetype w14:anchorId="7C9ACE23" id="_x0000_t32" coordsize="21600,21600" o:spt="32" o:oned="t" path="m,l21600,21600e" filled="f">
                <v:path arrowok="t" fillok="f" o:connecttype="none"/>
                <o:lock v:ext="edit" shapetype="t"/>
              </v:shapetype>
              <v:shape id="Straight Arrow Connector 6" o:spid="_x0000_s1026" type="#_x0000_t32" style="position:absolute;margin-left:189.45pt;margin-top:23.1pt;width:3.55pt;height:46.5pt;flip:x;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" strokeweight=".52906mm">
                <v:stroke endarrow="open" joinstyle="miter"/>
              </v:shape>
            </w:pict>
          </mc:Fallback>
        </mc:AlternateContent>
      </w:r>
    </w:p>
    <w:p w14:paraId="5D3E49D2" w14:textId="77777777" w:rsidR="009C0F76" w:rsidRPr="002C6437" w:rsidRDefault="009C0F76" w:rsidP="002C6437">
      <w:pPr>
        <w:spacing w:line="360" w:lineRule="auto"/>
        <w:jc w:val="both"/>
        <w:rPr>
          <w:rFonts w:cs="Calibri"/>
          <w:sz w:val="24"/>
          <w:szCs w:val="24"/>
        </w:rPr>
      </w:pPr>
    </w:p>
    <w:p w14:paraId="5D3E49D3" w14:textId="77777777" w:rsidR="009C0F76" w:rsidRPr="002C6437" w:rsidRDefault="00715084" w:rsidP="002C6437">
      <w:pPr>
        <w:spacing w:line="360" w:lineRule="auto"/>
        <w:jc w:val="both"/>
        <w:rPr>
          <w:rFonts w:cs="Calibri"/>
          <w:sz w:val="24"/>
          <w:szCs w:val="24"/>
        </w:rPr>
      </w:pPr>
      <w:r w:rsidRPr="002C6437">
        <w:rPr>
          <w:rFonts w:cs="Calibri"/>
          <w:noProof/>
          <w:sz w:val="24"/>
          <w:szCs w:val="24"/>
        </w:rPr>
        <mc:AlternateContent>
          <mc:Choice Requires="wps">
            <w:drawing>
              <wp:anchor distT="0" distB="0" distL="114300" distR="114300" simplePos="0" relativeHeight="251648000" behindDoc="0" locked="0" layoutInCell="1" allowOverlap="1" wp14:anchorId="5D3E4989" wp14:editId="5D3E498A">
                <wp:simplePos x="0" y="0"/>
                <wp:positionH relativeFrom="column">
                  <wp:posOffset>1066803</wp:posOffset>
                </wp:positionH>
                <wp:positionV relativeFrom="paragraph">
                  <wp:posOffset>46350</wp:posOffset>
                </wp:positionV>
                <wp:extent cx="2781303" cy="1098551"/>
                <wp:effectExtent l="0" t="0" r="19047" b="25399"/>
                <wp:wrapNone/>
                <wp:docPr id="1430853613" name="Rectangle 2"/>
                <wp:cNvGraphicFramePr/>
                <a:graphic xmlns:a="http://schemas.openxmlformats.org/drawingml/2006/main">
                  <a:graphicData uri="http://schemas.microsoft.com/office/word/2010/wordprocessingShape">
                    <wps:wsp>
                      <wps:cNvSpPr/>
                      <wps:spPr>
                        <a:xfrm>
                          <a:off x="0" y="0"/>
                          <a:ext cx="2781303" cy="1098551"/>
                        </a:xfrm>
                        <a:prstGeom prst="rect">
                          <a:avLst/>
                        </a:prstGeom>
                        <a:solidFill>
                          <a:srgbClr val="FFFFFF"/>
                        </a:solidFill>
                        <a:ln w="19046" cap="flat">
                          <a:solidFill>
                            <a:srgbClr val="4EA72E"/>
                          </a:solidFill>
                          <a:prstDash val="solid"/>
                          <a:miter/>
                        </a:ln>
                      </wps:spPr>
                      <wps:txbx>
                        <w:txbxContent>
                          <w:p w14:paraId="5D3E499A" w14:textId="77777777" w:rsidR="009C0F76" w:rsidRDefault="00715084">
                            <w:pPr>
                              <w:rPr>
                                <w:b/>
                                <w:bCs/>
                                <w:sz w:val="24"/>
                                <w:szCs w:val="24"/>
                              </w:rPr>
                            </w:pPr>
                            <w:r>
                              <w:rPr>
                                <w:b/>
                                <w:bCs/>
                                <w:sz w:val="24"/>
                                <w:szCs w:val="24"/>
                              </w:rPr>
                              <w:t>Consumer Engagement</w:t>
                            </w:r>
                          </w:p>
                          <w:p w14:paraId="5D3E499B" w14:textId="77777777" w:rsidR="009C0F76" w:rsidRDefault="00715084">
                            <w:pPr>
                              <w:pStyle w:val="ListParagraph"/>
                              <w:numPr>
                                <w:ilvl w:val="0"/>
                                <w:numId w:val="4"/>
                              </w:numPr>
                            </w:pPr>
                            <w:r>
                              <w:t>Emotional engagement</w:t>
                            </w:r>
                          </w:p>
                          <w:p w14:paraId="5D3E499C" w14:textId="77777777" w:rsidR="009C0F76" w:rsidRDefault="00715084">
                            <w:pPr>
                              <w:pStyle w:val="ListParagraph"/>
                              <w:numPr>
                                <w:ilvl w:val="0"/>
                                <w:numId w:val="4"/>
                              </w:numPr>
                            </w:pPr>
                            <w:r>
                              <w:t>Cognitive engagement</w:t>
                            </w:r>
                          </w:p>
                          <w:p w14:paraId="5D3E499D" w14:textId="77777777" w:rsidR="009C0F76" w:rsidRDefault="00715084">
                            <w:pPr>
                              <w:pStyle w:val="ListParagraph"/>
                              <w:numPr>
                                <w:ilvl w:val="0"/>
                                <w:numId w:val="4"/>
                              </w:numPr>
                            </w:pPr>
                            <w:r>
                              <w:t>Social engagement (like, shares)</w:t>
                            </w:r>
                          </w:p>
                        </w:txbxContent>
                      </wps:txbx>
                      <wps:bodyPr vert="horz" wrap="square" lIns="91440" tIns="45720" rIns="91440" bIns="45720" anchor="ctr" anchorCtr="0" compatLnSpc="1">
                        <a:noAutofit/>
                      </wps:bodyPr>
                    </wps:wsp>
                  </a:graphicData>
                </a:graphic>
              </wp:anchor>
            </w:drawing>
          </mc:Choice>
          <mc:Fallback>
            <w:pict>
              <v:rect w14:anchorId="5D3E4989" id="Rectangle 2" o:spid="_x0000_s1027" style="position:absolute;left:0;text-align:left;margin-left:84pt;margin-top:3.65pt;width:219pt;height:86.5pt;z-index:2516480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" strokecolor="#4ea72e" strokeweight=".52906mm">
                <v:textbox>
                  <w:txbxContent>
                    <w:p w14:paraId="5D3E499A" w14:textId="77777777" w:rsidR="009C0F76" w:rsidRDefault="00715084">
                      <w:pPr>
                        <w:rPr>
                          <w:b/>
                          <w:bCs/>
                          <w:sz w:val="24"/>
                          <w:szCs w:val="24"/>
                        </w:rPr>
                      </w:pPr>
                      <w:r>
                        <w:rPr>
                          <w:b/>
                          <w:bCs/>
                          <w:sz w:val="24"/>
                          <w:szCs w:val="24"/>
                        </w:rPr>
                        <w:t>Consumer Engagement</w:t>
                      </w:r>
                    </w:p>
                    <w:p w14:paraId="5D3E499B" w14:textId="77777777" w:rsidR="009C0F76" w:rsidRDefault="00715084">
                      <w:pPr>
                        <w:pStyle w:val="ListParagraph"/>
                        <w:numPr>
                          <w:ilvl w:val="0"/>
                          <w:numId w:val="4"/>
                        </w:numPr>
                      </w:pPr>
                      <w:r>
                        <w:t>Emotional engagement</w:t>
                      </w:r>
                    </w:p>
                    <w:p w14:paraId="5D3E499C" w14:textId="77777777" w:rsidR="009C0F76" w:rsidRDefault="00715084">
                      <w:pPr>
                        <w:pStyle w:val="ListParagraph"/>
                        <w:numPr>
                          <w:ilvl w:val="0"/>
                          <w:numId w:val="4"/>
                        </w:numPr>
                      </w:pPr>
                      <w:r>
                        <w:t>Cognitive engagement</w:t>
                      </w:r>
                    </w:p>
                    <w:p w14:paraId="5D3E499D" w14:textId="77777777" w:rsidR="009C0F76" w:rsidRDefault="00715084">
                      <w:pPr>
                        <w:pStyle w:val="ListParagraph"/>
                        <w:numPr>
                          <w:ilvl w:val="0"/>
                          <w:numId w:val="4"/>
                        </w:numPr>
                      </w:pPr>
                      <w:r>
                        <w:t>Social engagement (like, shares)</w:t>
                      </w:r>
                    </w:p>
                  </w:txbxContent>
                </v:textbox>
              </v:rect>
            </w:pict>
          </mc:Fallback>
        </mc:AlternateContent>
      </w:r>
    </w:p>
    <w:p w14:paraId="5D3E49D4" w14:textId="77777777" w:rsidR="009C0F76" w:rsidRPr="002C6437" w:rsidRDefault="009C0F76" w:rsidP="002C6437">
      <w:pPr>
        <w:spacing w:line="360" w:lineRule="auto"/>
        <w:jc w:val="both"/>
        <w:rPr>
          <w:rFonts w:cs="Calibri"/>
          <w:sz w:val="24"/>
          <w:szCs w:val="24"/>
        </w:rPr>
      </w:pPr>
    </w:p>
    <w:p w14:paraId="5D3E49D5" w14:textId="77777777" w:rsidR="009C0F76" w:rsidRPr="002C6437" w:rsidRDefault="00715084" w:rsidP="002C6437">
      <w:pPr>
        <w:spacing w:line="360" w:lineRule="auto"/>
        <w:jc w:val="both"/>
        <w:rPr>
          <w:rFonts w:cs="Calibri"/>
          <w:sz w:val="24"/>
          <w:szCs w:val="24"/>
        </w:rPr>
      </w:pPr>
      <w:r w:rsidRPr="002C6437">
        <w:rPr>
          <w:rFonts w:cs="Calibri"/>
          <w:noProof/>
          <w:sz w:val="24"/>
          <w:szCs w:val="24"/>
        </w:rPr>
        <mc:AlternateContent>
          <mc:Choice Requires="wps">
            <w:drawing>
              <wp:anchor distT="0" distB="0" distL="114300" distR="114300" simplePos="0" relativeHeight="251678720" behindDoc="0" locked="0" layoutInCell="1" allowOverlap="1" wp14:anchorId="5D3E498B" wp14:editId="5D3E498C">
                <wp:simplePos x="0" y="0"/>
                <wp:positionH relativeFrom="column">
                  <wp:posOffset>2329177</wp:posOffset>
                </wp:positionH>
                <wp:positionV relativeFrom="paragraph">
                  <wp:posOffset>363858</wp:posOffset>
                </wp:positionV>
                <wp:extent cx="133988" cy="436242"/>
                <wp:effectExtent l="0" t="0" r="56512" b="59058"/>
                <wp:wrapNone/>
                <wp:docPr id="2015139058" name="Straight Arrow Connector 7"/>
                <wp:cNvGraphicFramePr/>
                <a:graphic xmlns:a="http://schemas.openxmlformats.org/drawingml/2006/main">
                  <a:graphicData uri="http://schemas.microsoft.com/office/word/2010/wordprocessingShape">
                    <wps:wsp>
                      <wps:cNvCnPr/>
                      <wps:spPr>
                        <a:xfrm>
                          <a:off x="0" y="0"/>
                          <a:ext cx="133988" cy="436242"/>
                        </a:xfrm>
                        <a:prstGeom prst="straightConnector1">
                          <a:avLst/>
                        </a:prstGeom>
                        <a:noFill/>
                        <a:ln w="19046" cap="flat">
                          <a:solidFill>
                            <a:srgbClr val="000000"/>
                          </a:solidFill>
                          <a:prstDash val="solid"/>
                          <a:miter/>
                          <a:tailEnd type="arrow"/>
                        </a:ln>
                      </wps:spPr>
                      <wps:bodyPr/>
                    </wps:wsp>
                  </a:graphicData>
                </a:graphic>
              </wp:anchor>
            </w:drawing>
          </mc:Choice>
          <mc:Fallback>
            <w:pict>
              <v:shape w14:anchorId="5B63BE1E" id="Straight Arrow Connector 7" o:spid="_x0000_s1026" type="#_x0000_t32" style="position:absolute;margin-left:183.4pt;margin-top:28.65pt;width:10.55pt;height:34.35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" strokeweight=".52906mm">
                <v:stroke endarrow="open" joinstyle="miter"/>
              </v:shape>
            </w:pict>
          </mc:Fallback>
        </mc:AlternateContent>
      </w:r>
    </w:p>
    <w:p w14:paraId="5D3E49D6" w14:textId="77777777" w:rsidR="009C0F76" w:rsidRPr="002C6437" w:rsidRDefault="009C0F76" w:rsidP="002C6437">
      <w:pPr>
        <w:spacing w:line="360" w:lineRule="auto"/>
        <w:jc w:val="both"/>
        <w:rPr>
          <w:rFonts w:cs="Calibri"/>
          <w:sz w:val="24"/>
          <w:szCs w:val="24"/>
        </w:rPr>
      </w:pPr>
    </w:p>
    <w:p w14:paraId="5D3E49D7" w14:textId="77777777" w:rsidR="009C0F76" w:rsidRPr="002C6437" w:rsidRDefault="00715084" w:rsidP="002C6437">
      <w:pPr>
        <w:spacing w:line="360" w:lineRule="auto"/>
        <w:jc w:val="both"/>
        <w:rPr>
          <w:rFonts w:cs="Calibri"/>
          <w:sz w:val="24"/>
          <w:szCs w:val="24"/>
        </w:rPr>
      </w:pPr>
      <w:r w:rsidRPr="002C6437">
        <w:rPr>
          <w:rFonts w:cs="Calibri"/>
          <w:noProof/>
          <w:sz w:val="24"/>
          <w:szCs w:val="24"/>
        </w:rPr>
        <mc:AlternateContent>
          <mc:Choice Requires="wps">
            <w:drawing>
              <wp:anchor distT="0" distB="0" distL="114300" distR="114300" simplePos="0" relativeHeight="251654144" behindDoc="0" locked="0" layoutInCell="1" allowOverlap="1" wp14:anchorId="5D3E498D" wp14:editId="5D3E498E">
                <wp:simplePos x="0" y="0"/>
                <wp:positionH relativeFrom="column">
                  <wp:posOffset>1098551</wp:posOffset>
                </wp:positionH>
                <wp:positionV relativeFrom="paragraph">
                  <wp:posOffset>41276</wp:posOffset>
                </wp:positionV>
                <wp:extent cx="2885444" cy="1072518"/>
                <wp:effectExtent l="0" t="0" r="10156" b="13332"/>
                <wp:wrapNone/>
                <wp:docPr id="1645158392" name="Rectangle 3"/>
                <wp:cNvGraphicFramePr/>
                <a:graphic xmlns:a="http://schemas.openxmlformats.org/drawingml/2006/main">
                  <a:graphicData uri="http://schemas.microsoft.com/office/word/2010/wordprocessingShape">
                    <wps:wsp>
                      <wps:cNvSpPr/>
                      <wps:spPr>
                        <a:xfrm>
                          <a:off x="0" y="0"/>
                          <a:ext cx="2885444" cy="1072518"/>
                        </a:xfrm>
                        <a:prstGeom prst="rect">
                          <a:avLst/>
                        </a:prstGeom>
                        <a:solidFill>
                          <a:srgbClr val="FFFFFF"/>
                        </a:solidFill>
                        <a:ln w="19046" cap="flat">
                          <a:solidFill>
                            <a:srgbClr val="4EA72E"/>
                          </a:solidFill>
                          <a:prstDash val="solid"/>
                          <a:miter/>
                        </a:ln>
                      </wps:spPr>
                      <wps:txbx>
                        <w:txbxContent>
                          <w:p w14:paraId="5D3E499F" w14:textId="77777777" w:rsidR="009C0F76" w:rsidRDefault="00715084">
                            <w:pPr>
                              <w:rPr>
                                <w:b/>
                                <w:bCs/>
                                <w:sz w:val="24"/>
                                <w:szCs w:val="24"/>
                              </w:rPr>
                            </w:pPr>
                            <w:r>
                              <w:rPr>
                                <w:b/>
                                <w:bCs/>
                                <w:sz w:val="24"/>
                                <w:szCs w:val="24"/>
                              </w:rPr>
                              <w:t>Brand Awareness</w:t>
                            </w:r>
                          </w:p>
                          <w:p w14:paraId="5D3E49A0" w14:textId="77777777" w:rsidR="009C0F76" w:rsidRDefault="00715084">
                            <w:pPr>
                              <w:pStyle w:val="ListParagraph"/>
                              <w:numPr>
                                <w:ilvl w:val="0"/>
                                <w:numId w:val="5"/>
                              </w:numPr>
                            </w:pPr>
                            <w:r>
                              <w:t>Brand Recognition</w:t>
                            </w:r>
                          </w:p>
                          <w:p w14:paraId="5D3E49A1" w14:textId="77777777" w:rsidR="009C0F76" w:rsidRDefault="00715084">
                            <w:pPr>
                              <w:pStyle w:val="ListParagraph"/>
                              <w:numPr>
                                <w:ilvl w:val="0"/>
                                <w:numId w:val="5"/>
                              </w:numPr>
                            </w:pPr>
                            <w:r>
                              <w:t>Brand Recall</w:t>
                            </w:r>
                          </w:p>
                          <w:p w14:paraId="5D3E49A2" w14:textId="77777777" w:rsidR="009C0F76" w:rsidRDefault="00715084">
                            <w:pPr>
                              <w:pStyle w:val="ListParagraph"/>
                              <w:numPr>
                                <w:ilvl w:val="0"/>
                                <w:numId w:val="5"/>
                              </w:numPr>
                            </w:pPr>
                            <w:r>
                              <w:t>Brand salience</w:t>
                            </w:r>
                          </w:p>
                        </w:txbxContent>
                      </wps:txbx>
                      <wps:bodyPr vert="horz" wrap="square" lIns="91440" tIns="45720" rIns="91440" bIns="45720" anchor="ctr" anchorCtr="0" compatLnSpc="1">
                        <a:noAutofit/>
                      </wps:bodyPr>
                    </wps:wsp>
                  </a:graphicData>
                </a:graphic>
              </wp:anchor>
            </w:drawing>
          </mc:Choice>
          <mc:Fallback>
            <w:pict>
              <v:rect w14:anchorId="5D3E498D" id="Rectangle 3" o:spid="_x0000_s1028" style="position:absolute;left:0;text-align:left;margin-left:86.5pt;margin-top:3.25pt;width:227.2pt;height:84.45pt;z-index:2516541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" strokecolor="#4ea72e" strokeweight=".52906mm">
                <v:textbox>
                  <w:txbxContent>
                    <w:p w14:paraId="5D3E499F" w14:textId="77777777" w:rsidR="009C0F76" w:rsidRDefault="00715084">
                      <w:pPr>
                        <w:rPr>
                          <w:b/>
                          <w:bCs/>
                          <w:sz w:val="24"/>
                          <w:szCs w:val="24"/>
                        </w:rPr>
                      </w:pPr>
                      <w:r>
                        <w:rPr>
                          <w:b/>
                          <w:bCs/>
                          <w:sz w:val="24"/>
                          <w:szCs w:val="24"/>
                        </w:rPr>
                        <w:t>Brand Awareness</w:t>
                      </w:r>
                    </w:p>
                    <w:p w14:paraId="5D3E49A0" w14:textId="77777777" w:rsidR="009C0F76" w:rsidRDefault="00715084">
                      <w:pPr>
                        <w:pStyle w:val="ListParagraph"/>
                        <w:numPr>
                          <w:ilvl w:val="0"/>
                          <w:numId w:val="5"/>
                        </w:numPr>
                      </w:pPr>
                      <w:r>
                        <w:t>Brand Recognition</w:t>
                      </w:r>
                    </w:p>
                    <w:p w14:paraId="5D3E49A1" w14:textId="77777777" w:rsidR="009C0F76" w:rsidRDefault="00715084">
                      <w:pPr>
                        <w:pStyle w:val="ListParagraph"/>
                        <w:numPr>
                          <w:ilvl w:val="0"/>
                          <w:numId w:val="5"/>
                        </w:numPr>
                      </w:pPr>
                      <w:r>
                        <w:t>Brand Recall</w:t>
                      </w:r>
                    </w:p>
                    <w:p w14:paraId="5D3E49A2" w14:textId="77777777" w:rsidR="009C0F76" w:rsidRDefault="00715084">
                      <w:pPr>
                        <w:pStyle w:val="ListParagraph"/>
                        <w:numPr>
                          <w:ilvl w:val="0"/>
                          <w:numId w:val="5"/>
                        </w:numPr>
                      </w:pPr>
                      <w:r>
                        <w:t>Brand salience</w:t>
                      </w:r>
                    </w:p>
                  </w:txbxContent>
                </v:textbox>
              </v:rect>
            </w:pict>
          </mc:Fallback>
        </mc:AlternateContent>
      </w:r>
    </w:p>
    <w:p w14:paraId="5D3E49D8" w14:textId="77777777" w:rsidR="009C0F76" w:rsidRPr="002C6437" w:rsidRDefault="009C0F76" w:rsidP="002C6437">
      <w:pPr>
        <w:spacing w:line="360" w:lineRule="auto"/>
        <w:jc w:val="both"/>
        <w:rPr>
          <w:rFonts w:cs="Calibri"/>
          <w:sz w:val="24"/>
          <w:szCs w:val="24"/>
        </w:rPr>
      </w:pPr>
    </w:p>
    <w:p w14:paraId="5D3E49D9" w14:textId="77777777" w:rsidR="009C0F76" w:rsidRPr="002C6437" w:rsidRDefault="009C0F76" w:rsidP="002C6437">
      <w:pPr>
        <w:spacing w:line="360" w:lineRule="auto"/>
        <w:jc w:val="both"/>
        <w:rPr>
          <w:rFonts w:cs="Calibri"/>
          <w:sz w:val="24"/>
          <w:szCs w:val="24"/>
        </w:rPr>
      </w:pPr>
    </w:p>
    <w:p w14:paraId="5D3E49DA" w14:textId="77777777" w:rsidR="009C0F76" w:rsidRPr="002C6437" w:rsidRDefault="00715084" w:rsidP="002C6437">
      <w:pPr>
        <w:spacing w:line="360" w:lineRule="auto"/>
        <w:jc w:val="both"/>
        <w:rPr>
          <w:rFonts w:cs="Calibri"/>
          <w:sz w:val="24"/>
          <w:szCs w:val="24"/>
        </w:rPr>
      </w:pPr>
      <w:r w:rsidRPr="002C6437">
        <w:rPr>
          <w:rFonts w:cs="Calibri"/>
          <w:noProof/>
          <w:sz w:val="24"/>
          <w:szCs w:val="24"/>
        </w:rPr>
        <mc:AlternateContent>
          <mc:Choice Requires="wps">
            <w:drawing>
              <wp:anchor distT="0" distB="0" distL="114300" distR="114300" simplePos="0" relativeHeight="251660288" behindDoc="0" locked="0" layoutInCell="1" allowOverlap="1" wp14:anchorId="5D3E498F" wp14:editId="5D3E4990">
                <wp:simplePos x="0" y="0"/>
                <wp:positionH relativeFrom="column">
                  <wp:posOffset>1155701</wp:posOffset>
                </wp:positionH>
                <wp:positionV relativeFrom="paragraph">
                  <wp:posOffset>226698</wp:posOffset>
                </wp:positionV>
                <wp:extent cx="2800350" cy="0"/>
                <wp:effectExtent l="0" t="0" r="0" b="0"/>
                <wp:wrapNone/>
                <wp:docPr id="351290732" name="Straight Connector 4"/>
                <wp:cNvGraphicFramePr/>
                <a:graphic xmlns:a="http://schemas.openxmlformats.org/drawingml/2006/main">
                  <a:graphicData uri="http://schemas.microsoft.com/office/word/2010/wordprocessingShape">
                    <wps:wsp>
                      <wps:cNvCnPr/>
                      <wps:spPr>
                        <a:xfrm>
                          <a:off x="0" y="0"/>
                          <a:ext cx="2800350" cy="0"/>
                        </a:xfrm>
                        <a:prstGeom prst="straightConnector1">
                          <a:avLst/>
                        </a:prstGeom>
                        <a:noFill/>
                        <a:ln w="19046" cap="flat">
                          <a:solidFill>
                            <a:srgbClr val="000000"/>
                          </a:solidFill>
                          <a:prstDash val="solid"/>
                          <a:miter/>
                        </a:ln>
                      </wps:spPr>
                      <wps:bodyPr/>
                    </wps:wsp>
                  </a:graphicData>
                </a:graphic>
              </wp:anchor>
            </w:drawing>
          </mc:Choice>
          <mc:Fallback>
            <w:pict>
              <v:shape w14:anchorId="1A9C5D1E" id="Straight Connector 4" o:spid="_x0000_s1026" type="#_x0000_t32" style="position:absolute;margin-left:91pt;margin-top:17.85pt;width:220.5pt;height:0;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" strokeweight=".52906mm">
                <v:stroke joinstyle="miter"/>
              </v:shape>
            </w:pict>
          </mc:Fallback>
        </mc:AlternateContent>
      </w:r>
    </w:p>
    <w:p w14:paraId="5D3E49DB" w14:textId="77777777" w:rsidR="009C0F76" w:rsidRPr="002C6437" w:rsidRDefault="00715084" w:rsidP="002C6437">
      <w:pPr>
        <w:spacing w:line="360" w:lineRule="auto"/>
        <w:ind w:left="1440"/>
        <w:jc w:val="both"/>
        <w:rPr>
          <w:rFonts w:cs="Calibri"/>
          <w:sz w:val="24"/>
          <w:szCs w:val="24"/>
        </w:rPr>
      </w:pPr>
      <w:r w:rsidRPr="002C6437">
        <w:rPr>
          <w:rFonts w:cs="Calibri"/>
          <w:sz w:val="24"/>
          <w:szCs w:val="24"/>
        </w:rPr>
        <w:t xml:space="preserve">         </w:t>
      </w:r>
      <w:r w:rsidRPr="002C6437">
        <w:rPr>
          <w:rFonts w:cs="Calibri"/>
          <w:b/>
          <w:bCs/>
          <w:sz w:val="24"/>
          <w:szCs w:val="24"/>
        </w:rPr>
        <w:t>Moderating Factor</w:t>
      </w:r>
    </w:p>
    <w:p w14:paraId="5D3E49DC" w14:textId="77777777" w:rsidR="009C0F76" w:rsidRPr="002C6437" w:rsidRDefault="00715084" w:rsidP="002C6437">
      <w:pPr>
        <w:pStyle w:val="ListParagraph"/>
        <w:numPr>
          <w:ilvl w:val="0"/>
          <w:numId w:val="6"/>
        </w:numPr>
        <w:spacing w:line="360" w:lineRule="auto"/>
        <w:jc w:val="both"/>
        <w:rPr>
          <w:rFonts w:cs="Calibri"/>
          <w:sz w:val="24"/>
          <w:szCs w:val="24"/>
        </w:rPr>
      </w:pPr>
      <w:r w:rsidRPr="002C6437">
        <w:rPr>
          <w:rFonts w:cs="Calibri"/>
          <w:sz w:val="24"/>
          <w:szCs w:val="24"/>
        </w:rPr>
        <w:t>Perceived Authenticity</w:t>
      </w:r>
    </w:p>
    <w:p w14:paraId="5D3E49DD" w14:textId="77777777" w:rsidR="009C0F76" w:rsidRPr="002C6437" w:rsidRDefault="00715084" w:rsidP="002C6437">
      <w:pPr>
        <w:pStyle w:val="ListParagraph"/>
        <w:numPr>
          <w:ilvl w:val="0"/>
          <w:numId w:val="6"/>
        </w:numPr>
        <w:spacing w:line="360" w:lineRule="auto"/>
        <w:jc w:val="both"/>
        <w:rPr>
          <w:rFonts w:cs="Calibri"/>
          <w:sz w:val="24"/>
          <w:szCs w:val="24"/>
        </w:rPr>
      </w:pPr>
      <w:r w:rsidRPr="002C6437">
        <w:rPr>
          <w:rFonts w:cs="Calibri"/>
          <w:noProof/>
          <w:sz w:val="24"/>
          <w:szCs w:val="24"/>
        </w:rPr>
        <mc:AlternateContent>
          <mc:Choice Requires="wps">
            <w:drawing>
              <wp:anchor distT="0" distB="0" distL="114300" distR="114300" simplePos="0" relativeHeight="251666432" behindDoc="0" locked="0" layoutInCell="1" allowOverlap="1" wp14:anchorId="5D3E4991" wp14:editId="5D3E4992">
                <wp:simplePos x="0" y="0"/>
                <wp:positionH relativeFrom="column">
                  <wp:posOffset>1200150</wp:posOffset>
                </wp:positionH>
                <wp:positionV relativeFrom="paragraph">
                  <wp:posOffset>245114</wp:posOffset>
                </wp:positionV>
                <wp:extent cx="2784476" cy="12061"/>
                <wp:effectExtent l="0" t="0" r="34924" b="26039"/>
                <wp:wrapNone/>
                <wp:docPr id="1254173790" name="Straight Connector 5"/>
                <wp:cNvGraphicFramePr/>
                <a:graphic xmlns:a="http://schemas.openxmlformats.org/drawingml/2006/main">
                  <a:graphicData uri="http://schemas.microsoft.com/office/word/2010/wordprocessingShape">
                    <wps:wsp>
                      <wps:cNvCnPr/>
                      <wps:spPr>
                        <a:xfrm>
                          <a:off x="0" y="0"/>
                          <a:ext cx="2784476" cy="12061"/>
                        </a:xfrm>
                        <a:prstGeom prst="straightConnector1">
                          <a:avLst/>
                        </a:prstGeom>
                        <a:noFill/>
                        <a:ln w="19046" cap="flat">
                          <a:solidFill>
                            <a:srgbClr val="000000"/>
                          </a:solidFill>
                          <a:prstDash val="solid"/>
                          <a:miter/>
                        </a:ln>
                      </wps:spPr>
                      <wps:bodyPr/>
                    </wps:wsp>
                  </a:graphicData>
                </a:graphic>
              </wp:anchor>
            </w:drawing>
          </mc:Choice>
          <mc:Fallback>
            <w:pict>
              <v:shape w14:anchorId="43AF814F" id="Straight Connector 5" o:spid="_x0000_s1026" type="#_x0000_t32" style="position:absolute;margin-left:94.5pt;margin-top:19.3pt;width:219.25pt;height:.9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" strokeweight=".52906mm">
                <v:stroke joinstyle="miter"/>
              </v:shape>
            </w:pict>
          </mc:Fallback>
        </mc:AlternateContent>
      </w:r>
      <w:r w:rsidRPr="002C6437">
        <w:rPr>
          <w:rFonts w:cs="Calibri"/>
          <w:sz w:val="24"/>
          <w:szCs w:val="24"/>
        </w:rPr>
        <w:t>Platform Characteristics</w:t>
      </w:r>
    </w:p>
    <w:p w14:paraId="5D3E49DE" w14:textId="77777777" w:rsidR="009C0F76" w:rsidRPr="002C6437" w:rsidRDefault="00715084" w:rsidP="002C6437">
      <w:pPr>
        <w:spacing w:line="360" w:lineRule="auto"/>
        <w:jc w:val="both"/>
        <w:rPr>
          <w:rFonts w:cs="Calibri"/>
          <w:sz w:val="24"/>
          <w:szCs w:val="24"/>
        </w:rPr>
      </w:pPr>
      <w:r w:rsidRPr="002C6437">
        <w:rPr>
          <w:rFonts w:cs="Calibri"/>
          <w:b/>
          <w:bCs/>
          <w:sz w:val="24"/>
          <w:szCs w:val="24"/>
        </w:rPr>
        <w:t>Figure 2.1:</w:t>
      </w:r>
      <w:r w:rsidRPr="002C6437">
        <w:rPr>
          <w:rFonts w:cs="Calibri"/>
          <w:sz w:val="24"/>
          <w:szCs w:val="24"/>
        </w:rPr>
        <w:t xml:space="preserve"> Conceptual framework of social media marketing and brand awareness ( developed by the author based on Keller, 2003; Lavidge and Steiner, 1961; Dwivedi eal, 2021; Vo Minh, 2022; Hamid et al, 2023).</w:t>
      </w:r>
    </w:p>
    <w:p w14:paraId="5D3E49DF" w14:textId="77777777" w:rsidR="009C0F76" w:rsidRPr="002C6437" w:rsidRDefault="009C0F76" w:rsidP="002C6437">
      <w:pPr>
        <w:spacing w:line="360" w:lineRule="auto"/>
        <w:jc w:val="both"/>
        <w:rPr>
          <w:rFonts w:cs="Calibri"/>
          <w:b/>
          <w:bCs/>
          <w:sz w:val="24"/>
          <w:szCs w:val="24"/>
        </w:rPr>
      </w:pPr>
    </w:p>
    <w:p w14:paraId="5D3E49E0" w14:textId="77777777" w:rsidR="009C0F76" w:rsidRPr="002C6437" w:rsidRDefault="00715084" w:rsidP="002C6437">
      <w:pPr>
        <w:spacing w:line="360" w:lineRule="auto"/>
        <w:jc w:val="both"/>
        <w:rPr>
          <w:rFonts w:cs="Calibri"/>
          <w:sz w:val="24"/>
          <w:szCs w:val="24"/>
        </w:rPr>
      </w:pPr>
      <w:r w:rsidRPr="002C6437">
        <w:rPr>
          <w:rFonts w:cs="Calibri"/>
          <w:sz w:val="24"/>
          <w:szCs w:val="24"/>
        </w:rPr>
        <w:t>The conceptual framework for this study based on accepted theories and other empirical research on brand recognition, consumer involvement, and social media marketing. Keller's Customer-Based Brand Equity (CBBE) model and the Hierarchy of Effects model, which describe how marketing communications increase brand recognition and subsequent customer responses, serve as its main foundations.</w:t>
      </w:r>
    </w:p>
    <w:p w14:paraId="5D3E49E1" w14:textId="77777777" w:rsidR="009C0F76" w:rsidRPr="002C6437" w:rsidRDefault="00715084" w:rsidP="002C6437">
      <w:pPr>
        <w:spacing w:line="360" w:lineRule="auto"/>
        <w:jc w:val="both"/>
        <w:rPr>
          <w:rFonts w:cs="Calibri"/>
          <w:sz w:val="24"/>
          <w:szCs w:val="24"/>
        </w:rPr>
      </w:pPr>
      <w:r w:rsidRPr="002C6437">
        <w:rPr>
          <w:rFonts w:cs="Calibri"/>
          <w:sz w:val="24"/>
          <w:szCs w:val="24"/>
        </w:rPr>
        <w:t>Dwivedi et al. (2021), who emphasize the interactive and participatory character of social media platforms in influencing consumer perceptions, reinforce the connection between social media marketing strategies and consumer involvement. Vo Minh (2022) and Karimi et al. (2023), who contend that emotional, cognitive, and social interactions are important processes via which social media content affects brand awareness, support the mediating function of consumer participation in affecting brand-related outcomes.</w:t>
      </w:r>
    </w:p>
    <w:p w14:paraId="5D3E49E2" w14:textId="77777777" w:rsidR="009C0F76" w:rsidRPr="002C6437" w:rsidRDefault="00715084" w:rsidP="002C6437">
      <w:pPr>
        <w:spacing w:line="360" w:lineRule="auto"/>
        <w:jc w:val="both"/>
        <w:rPr>
          <w:rFonts w:cs="Calibri"/>
          <w:sz w:val="24"/>
          <w:szCs w:val="24"/>
        </w:rPr>
      </w:pPr>
      <w:r w:rsidRPr="002C6437">
        <w:rPr>
          <w:rFonts w:cs="Calibri"/>
          <w:sz w:val="24"/>
          <w:szCs w:val="24"/>
        </w:rPr>
        <w:t>Keller's (2003) CBBE model, which views brand awareness as the fundamental stage of brand equity, generated via repeated exposure and meaningful interaction, serves as the theoretical underpinning for the relationship between consumer engagement and brand awareness. Furthermore, the faster and sequential transition from awareness to affective responses in digital contexts is supported by the Hierarchy of Effects paradigm (Lavidge and Steiner, 1961). Together, these theoretical perspectives justify the proposed framework by explaining how social media–driven engagement mechanisms strengthen brand awareness and accelerate consumers’ progression through cognitive and affective stages of brand evaluation in digital environments.</w:t>
      </w:r>
      <w:r w:rsidRPr="002C6437">
        <w:rPr>
          <w:rFonts w:cs="Calibri"/>
          <w:sz w:val="24"/>
          <w:szCs w:val="24"/>
        </w:rPr>
        <w:br/>
      </w:r>
      <w:r w:rsidRPr="002C6437">
        <w:rPr>
          <w:rFonts w:cs="Calibri"/>
          <w:sz w:val="24"/>
          <w:szCs w:val="24"/>
        </w:rPr>
        <w:br/>
        <w:t>Recent fashion and fast-fashion studies, especially those by Hamid, Kaur, and Tan (2023), which highlight the significance of authenticity and sustainability communication in influencing brand perceptions on social media, inform the inclusion of perceived authenticity and platform characteristics as moderating variables.</w:t>
      </w:r>
    </w:p>
    <w:p w14:paraId="5D3E49E3" w14:textId="77777777" w:rsidR="009C0F76" w:rsidRPr="002C6437" w:rsidRDefault="00715084" w:rsidP="007F295A">
      <w:pPr>
        <w:pStyle w:val="Heading2"/>
      </w:pPr>
      <w:bookmarkStart w:id="26" w:name="_Toc220402510"/>
      <w:r w:rsidRPr="002C6437">
        <w:t>2.11 Educated Estimation</w:t>
      </w:r>
      <w:bookmarkEnd w:id="26"/>
    </w:p>
    <w:p w14:paraId="5D3E49E4" w14:textId="2E02E657" w:rsidR="009C0F76" w:rsidRPr="002C6437" w:rsidRDefault="00715084" w:rsidP="002C6437">
      <w:pPr>
        <w:spacing w:line="360" w:lineRule="auto"/>
        <w:jc w:val="both"/>
        <w:rPr>
          <w:rFonts w:cs="Calibri"/>
          <w:sz w:val="24"/>
          <w:szCs w:val="24"/>
        </w:rPr>
      </w:pPr>
      <w:r w:rsidRPr="002C6437">
        <w:rPr>
          <w:rFonts w:cs="Calibri"/>
          <w:sz w:val="24"/>
          <w:szCs w:val="24"/>
        </w:rPr>
        <w:t>Educated estimation refers to a reasoned prediction based on existing literature, theoretical frameworks, and prior empirical evidence rather than direct empirical testing. According to the research, visually appealing and interactive material—especially on Instagram—should have a greater impact on brand awareness than passive or solely promotional content</w:t>
      </w:r>
      <w:r w:rsidR="00621315" w:rsidRPr="002C6437">
        <w:rPr>
          <w:rFonts w:cs="Calibri"/>
          <w:sz w:val="24"/>
          <w:szCs w:val="24"/>
        </w:rPr>
        <w:t xml:space="preserve"> (</w:t>
      </w:r>
      <w:r w:rsidR="00AD64BB" w:rsidRPr="002C6437">
        <w:rPr>
          <w:rFonts w:cs="Calibri"/>
          <w:sz w:val="24"/>
          <w:szCs w:val="24"/>
        </w:rPr>
        <w:t>Park and Kim, 2022;</w:t>
      </w:r>
      <w:r w:rsidR="00D842DD" w:rsidRPr="002C6437">
        <w:rPr>
          <w:rFonts w:cs="Calibri"/>
          <w:sz w:val="24"/>
          <w:szCs w:val="24"/>
        </w:rPr>
        <w:t xml:space="preserve"> Lou and Yuan, 2022)</w:t>
      </w:r>
      <w:r w:rsidRPr="002C6437">
        <w:rPr>
          <w:rFonts w:cs="Calibri"/>
          <w:sz w:val="24"/>
          <w:szCs w:val="24"/>
        </w:rPr>
        <w:t>. Although perceived authenticity may have a moderating effect, sustainability programs are likely to enhance brand linkages. Influencer partnerships are expected to improve affinity and memory, particularly for younger customer demographics. It is anticipated that H&amp;M's integrated content approach, which combines storytelling, user-generated content, and interactive elements, would produce both recognition and emotional involvement. Additionally, the study predicts that platform-specific variations will impact the kind and level of awareness produced, with Facebook promoting community-based connection and Instagram pushing aspirational involvement.</w:t>
      </w:r>
    </w:p>
    <w:p w14:paraId="5D3E49E5" w14:textId="58999CCE" w:rsidR="009C0F76" w:rsidRPr="002C6437" w:rsidRDefault="00E90D84" w:rsidP="007F295A">
      <w:pPr>
        <w:pStyle w:val="Heading2"/>
      </w:pPr>
      <w:bookmarkStart w:id="27" w:name="_Toc220402511"/>
      <w:r w:rsidRPr="002C6437">
        <w:t>2.12</w:t>
      </w:r>
      <w:r w:rsidR="00715084" w:rsidRPr="002C6437">
        <w:t xml:space="preserve"> Research Aim and Questions</w:t>
      </w:r>
      <w:bookmarkEnd w:id="27"/>
    </w:p>
    <w:p w14:paraId="5D3E49E7" w14:textId="75058E5C" w:rsidR="009C0F76" w:rsidRPr="002C6437" w:rsidRDefault="00715084" w:rsidP="002C6437">
      <w:pPr>
        <w:spacing w:line="360" w:lineRule="auto"/>
        <w:jc w:val="both"/>
        <w:rPr>
          <w:rFonts w:cs="Calibri"/>
          <w:sz w:val="24"/>
          <w:szCs w:val="24"/>
        </w:rPr>
      </w:pPr>
      <w:r w:rsidRPr="002C6437">
        <w:rPr>
          <w:rFonts w:cs="Calibri"/>
          <w:sz w:val="24"/>
          <w:szCs w:val="24"/>
        </w:rPr>
        <w:t>This dissertation's main goal is to investigate how customer brand awareness is impacted by H&amp;M's social media marketing tactics, especially on Facebook and Instagram. The following research questions serve as the study's compass: How does H&amp;M increase brand recognition on social media? Which kinds of material work best to increase consumer recall and recognition? What emotional reactions do customers have to H&amp;M's social media marketing initiatives? Lastly, how are engagement and awareness outcomes influenced by platform-specific features? These inquiries serve as the foundation for all methodological choices and guarantee that the goals and research strategy are clearly aligned.</w:t>
      </w:r>
    </w:p>
    <w:p w14:paraId="5D3E49E8" w14:textId="535C9B50" w:rsidR="009C0F76" w:rsidRPr="002C6437" w:rsidRDefault="00715084" w:rsidP="007F295A">
      <w:pPr>
        <w:pStyle w:val="Heading2"/>
      </w:pPr>
      <w:bookmarkStart w:id="28" w:name="_Toc220402512"/>
      <w:r w:rsidRPr="002C6437">
        <w:t>2.1</w:t>
      </w:r>
      <w:r w:rsidR="00E90D84" w:rsidRPr="002C6437">
        <w:t>3</w:t>
      </w:r>
      <w:r w:rsidRPr="002C6437">
        <w:t xml:space="preserve"> Summary</w:t>
      </w:r>
      <w:bookmarkEnd w:id="28"/>
    </w:p>
    <w:p w14:paraId="5D3E49EA" w14:textId="6232546E" w:rsidR="009C0F76" w:rsidRPr="002C6437" w:rsidRDefault="00715084" w:rsidP="002C6437">
      <w:pPr>
        <w:spacing w:line="360" w:lineRule="auto"/>
        <w:jc w:val="both"/>
        <w:rPr>
          <w:rFonts w:cs="Calibri"/>
          <w:sz w:val="24"/>
          <w:szCs w:val="24"/>
        </w:rPr>
      </w:pPr>
      <w:r w:rsidRPr="002C6437">
        <w:rPr>
          <w:rFonts w:cs="Calibri"/>
          <w:sz w:val="24"/>
          <w:szCs w:val="24"/>
        </w:rPr>
        <w:t>This study of the literature critically assessed recent studies on the connection between brand recognition and social media marketing in the clothing sector. It studied the ways in which content shapes customer perceptions, emphasized the multifaceted character of SMM, and looked at the theoretical foundation offered by CBBE and the Hierarchy of Effects. While admitting issues like content oversaturation and authenticity problems, empirical research shows the effectiveness of influencer partnerships, visual storytelling, sustainability campaigns, and user-generated content (UGC) in raising brand recognition. The qualitative, secondary-data method used in this study, which aims to investigate how H&amp;M's social media strategy influences consumer views, engagement, and awareness, is justified by the gaps found.</w:t>
      </w:r>
      <w:r w:rsidRPr="002C6437">
        <w:rPr>
          <w:rFonts w:cs="Calibri"/>
          <w:sz w:val="24"/>
          <w:szCs w:val="24"/>
        </w:rPr>
        <w:tab/>
      </w:r>
      <w:r w:rsidRPr="002C6437">
        <w:rPr>
          <w:rFonts w:cs="Calibri"/>
          <w:sz w:val="24"/>
          <w:szCs w:val="24"/>
        </w:rPr>
        <w:tab/>
      </w:r>
      <w:r w:rsidRPr="002C6437">
        <w:rPr>
          <w:rFonts w:cs="Calibri"/>
          <w:sz w:val="24"/>
          <w:szCs w:val="24"/>
        </w:rPr>
        <w:tab/>
      </w:r>
      <w:r w:rsidRPr="002C6437">
        <w:rPr>
          <w:rFonts w:cs="Calibri"/>
          <w:sz w:val="24"/>
          <w:szCs w:val="24"/>
        </w:rPr>
        <w:tab/>
      </w:r>
    </w:p>
    <w:p w14:paraId="5D3E49ED" w14:textId="24118FFA" w:rsidR="009C0F76" w:rsidRPr="002C6437" w:rsidRDefault="00715084" w:rsidP="007F295A">
      <w:pPr>
        <w:pStyle w:val="Heading1"/>
      </w:pPr>
      <w:bookmarkStart w:id="29" w:name="_Toc220402513"/>
      <w:r w:rsidRPr="002C6437">
        <w:t>Chapter 3: Research Methodology</w:t>
      </w:r>
      <w:bookmarkEnd w:id="29"/>
    </w:p>
    <w:p w14:paraId="5D3E49EE" w14:textId="77777777" w:rsidR="009C0F76" w:rsidRPr="002C6437" w:rsidRDefault="00715084" w:rsidP="002C6437">
      <w:pPr>
        <w:spacing w:line="360" w:lineRule="auto"/>
        <w:jc w:val="both"/>
        <w:rPr>
          <w:rFonts w:cs="Calibri"/>
          <w:sz w:val="24"/>
          <w:szCs w:val="24"/>
        </w:rPr>
      </w:pPr>
      <w:r w:rsidRPr="002C6437">
        <w:rPr>
          <w:rFonts w:cs="Calibri"/>
          <w:sz w:val="24"/>
          <w:szCs w:val="24"/>
        </w:rPr>
        <w:t>The study approach used to investigate how social media marketing affects brand awareness in the clothing industry—with a particular emphasis on H&amp;M—is presented in this chapter. It describes the study philosophy, approach, strategy, methods for gathering and analyzing data, sample strategies, ethical issues, and constraints. The approach is made to guarantee academic integrity, openness, and congruence with the goals and research questions of the study.</w:t>
      </w:r>
    </w:p>
    <w:p w14:paraId="5D3E49EF" w14:textId="1BCD0D32" w:rsidR="009C0F76" w:rsidRPr="002C6437" w:rsidRDefault="00715084" w:rsidP="007F295A">
      <w:pPr>
        <w:pStyle w:val="Heading2"/>
      </w:pPr>
      <w:bookmarkStart w:id="30" w:name="_Toc220402514"/>
      <w:r w:rsidRPr="002C6437">
        <w:t>3.</w:t>
      </w:r>
      <w:r w:rsidR="00E90D84" w:rsidRPr="002C6437">
        <w:t>1</w:t>
      </w:r>
      <w:r w:rsidRPr="002C6437">
        <w:t xml:space="preserve"> Research Philosophy</w:t>
      </w:r>
      <w:bookmarkEnd w:id="30"/>
    </w:p>
    <w:p w14:paraId="5D3E49F0" w14:textId="77777777" w:rsidR="009C0F76" w:rsidRPr="002C6437" w:rsidRDefault="00715084" w:rsidP="002C6437">
      <w:pPr>
        <w:spacing w:line="360" w:lineRule="auto"/>
        <w:jc w:val="both"/>
        <w:rPr>
          <w:rFonts w:cs="Calibri"/>
          <w:sz w:val="24"/>
          <w:szCs w:val="24"/>
        </w:rPr>
      </w:pPr>
      <w:r w:rsidRPr="002C6437">
        <w:rPr>
          <w:rFonts w:cs="Calibri"/>
          <w:sz w:val="24"/>
          <w:szCs w:val="24"/>
        </w:rPr>
        <w:t>The study employs an interpretivist research theory, which places a strong emphasis on using people's and organizations' subjective interpretations and experiences to analyze social phenomena. Instead of using numerical measurement to evaluate pre-existing theories, interpretivism is relevant for this study environment since it aims to investigate how consumers perceive, absorb, and react to H&amp;M's social media material. The research attempts to produce rich, contextually grounded insights that quantitative methodologies can miss by concentrating on the subjective interpretations of marketing messages and customer involvement. This philosophical position is consistent with contemporary research on brand perception and digital marketing, which emphasizes the significance of interpretive and experiential factors in evaluating social media efficacy (Dwivedi et al., 2021; Vo Minh, 2022). Consequently, adopting an interpretivist stance enables the study to capture the nuanced ways in which H&amp;M’s social media strategies shape consumer awareness and engagement beyond what purely quantitative metrics can reveal.</w:t>
      </w:r>
    </w:p>
    <w:p w14:paraId="5D3E49F1" w14:textId="59A16F87" w:rsidR="009C0F76" w:rsidRPr="002C6437" w:rsidRDefault="00715084" w:rsidP="007F295A">
      <w:pPr>
        <w:pStyle w:val="Heading2"/>
      </w:pPr>
      <w:bookmarkStart w:id="31" w:name="_Toc220402515"/>
      <w:r w:rsidRPr="002C6437">
        <w:t>3.</w:t>
      </w:r>
      <w:r w:rsidR="00E90D84" w:rsidRPr="002C6437">
        <w:t>2</w:t>
      </w:r>
      <w:r w:rsidRPr="002C6437">
        <w:t xml:space="preserve"> Research Approach</w:t>
      </w:r>
      <w:bookmarkEnd w:id="31"/>
    </w:p>
    <w:p w14:paraId="5D3E49F2" w14:textId="77777777" w:rsidR="009C0F76" w:rsidRPr="002C6437" w:rsidRDefault="00715084" w:rsidP="002C6437">
      <w:pPr>
        <w:spacing w:line="360" w:lineRule="auto"/>
        <w:jc w:val="both"/>
        <w:rPr>
          <w:rFonts w:cs="Calibri"/>
          <w:sz w:val="24"/>
          <w:szCs w:val="24"/>
        </w:rPr>
      </w:pPr>
      <w:r w:rsidRPr="002C6437">
        <w:rPr>
          <w:rFonts w:cs="Calibri"/>
          <w:sz w:val="24"/>
          <w:szCs w:val="24"/>
        </w:rPr>
        <w:t>This study uses an inductive research approach, which permits theories and ideas to develop from observed patterns rather than being imposed beforehand. Given the exploratory character of the study, which aims to comprehend how H&amp;M's social media marketing adds to brand awareness in a dynamic digital context, this strategy is especially appropriate. The production of theoretical insights based on observable data is made possible by the inductive technique, which makes it easier to find recurrent themes, patterns, and connections between social media content, interaction, and customer perception (Kizgin et al., 2020). Therefore, the inductive approach supports the emergence of context-specific understandings of how H&amp;M’s social media activities influence brand awareness, allowing the research to build theory grounded in real-world observations.</w:t>
      </w:r>
    </w:p>
    <w:p w14:paraId="5D3E49F3" w14:textId="3E14E3D4" w:rsidR="009C0F76" w:rsidRPr="002C6437" w:rsidRDefault="00715084" w:rsidP="007F295A">
      <w:pPr>
        <w:pStyle w:val="Heading2"/>
      </w:pPr>
      <w:bookmarkStart w:id="32" w:name="_Toc220402516"/>
      <w:r w:rsidRPr="002C6437">
        <w:t>3.</w:t>
      </w:r>
      <w:r w:rsidR="00E90D84" w:rsidRPr="002C6437">
        <w:t>3</w:t>
      </w:r>
      <w:r w:rsidRPr="002C6437">
        <w:t xml:space="preserve"> Research Strategy</w:t>
      </w:r>
      <w:bookmarkEnd w:id="32"/>
    </w:p>
    <w:p w14:paraId="5D3E49F4" w14:textId="77777777" w:rsidR="009C0F76" w:rsidRPr="002C6437" w:rsidRDefault="00715084" w:rsidP="002C6437">
      <w:pPr>
        <w:spacing w:line="360" w:lineRule="auto"/>
        <w:jc w:val="both"/>
        <w:rPr>
          <w:rFonts w:cs="Calibri"/>
          <w:sz w:val="24"/>
          <w:szCs w:val="24"/>
        </w:rPr>
      </w:pPr>
      <w:r w:rsidRPr="002C6437">
        <w:rPr>
          <w:rFonts w:cs="Calibri"/>
          <w:sz w:val="24"/>
          <w:szCs w:val="24"/>
        </w:rPr>
        <w:t>To give a thorough analysis of H&amp;M's social media marketing strategies, a qualitative case study approach has been chosen. When examining intricate relationships like those between social media marketing and brand awareness, case studies are especially useful for providing a deep, contextualized understanding of real-world occurrences (Yin, 2018). The study can investigate how H&amp;M uses different kinds of content, platform features, and engagement mechanisms to affect consumer impressions by concentrating on the company as a single case. Additionally, by using this approach, the researcher may examine how brand messaging, customer engagement, and awareness outcomes interact in a comprehensive way.</w:t>
      </w:r>
    </w:p>
    <w:p w14:paraId="5D3E49F5" w14:textId="1DFFE4D3" w:rsidR="009C0F76" w:rsidRPr="002C6437" w:rsidRDefault="00715084" w:rsidP="007F295A">
      <w:pPr>
        <w:pStyle w:val="Heading2"/>
      </w:pPr>
      <w:bookmarkStart w:id="33" w:name="_Toc220402517"/>
      <w:r w:rsidRPr="002C6437">
        <w:t>3.</w:t>
      </w:r>
      <w:r w:rsidR="00E90D84" w:rsidRPr="002C6437">
        <w:t>4</w:t>
      </w:r>
      <w:r w:rsidRPr="002C6437">
        <w:t xml:space="preserve"> Data Type and Sources</w:t>
      </w:r>
      <w:bookmarkEnd w:id="33"/>
    </w:p>
    <w:p w14:paraId="5D3E49F7" w14:textId="65F3DDF2" w:rsidR="009C0F76" w:rsidRPr="00FD22BE" w:rsidRDefault="00715084" w:rsidP="002C6437">
      <w:pPr>
        <w:spacing w:line="360" w:lineRule="auto"/>
        <w:jc w:val="both"/>
        <w:rPr>
          <w:rFonts w:cs="Calibri"/>
          <w:sz w:val="24"/>
          <w:szCs w:val="24"/>
        </w:rPr>
      </w:pPr>
      <w:r w:rsidRPr="002C6437">
        <w:rPr>
          <w:rFonts w:cs="Calibri"/>
          <w:sz w:val="24"/>
          <w:szCs w:val="24"/>
        </w:rPr>
        <w:t>This study only uses secondary qualitative data, which offers a rigorous and useful way to look into H&amp;M's social media marketing without gathering primary data. Peer-reviewed scholarly journals, industry magazines, market research reports, corporate reports, and H&amp;M's official social media accounts are some of the sources. While the qualitative character of the sources enables important insights into consumer views, engagement patterns, and brand awareness outcomes, the emphasis on data from the last five years guarantees currency and relevance (Sharma et al., 2022; Park &amp; Kim, 2022). Because secondary data offers access to rich textual and visual content—such as posts, campaigns, and user interactions—that is crucial for comprehending the workings of social media marketing, it is especially appropriate for our study.</w:t>
      </w:r>
    </w:p>
    <w:p w14:paraId="5D3E49F8" w14:textId="23EBCDC8" w:rsidR="009C0F76" w:rsidRPr="002C6437" w:rsidRDefault="00715084" w:rsidP="007F295A">
      <w:pPr>
        <w:pStyle w:val="Heading2"/>
      </w:pPr>
      <w:bookmarkStart w:id="34" w:name="_Toc220402518"/>
      <w:r w:rsidRPr="002C6437">
        <w:t>3.</w:t>
      </w:r>
      <w:r w:rsidR="00E90D84" w:rsidRPr="002C6437">
        <w:t>5</w:t>
      </w:r>
      <w:r w:rsidRPr="002C6437">
        <w:t xml:space="preserve"> Data Collection Methods</w:t>
      </w:r>
      <w:bookmarkEnd w:id="34"/>
    </w:p>
    <w:p w14:paraId="5D3E49FB" w14:textId="686A0EA8" w:rsidR="009C0F76" w:rsidRDefault="00715084" w:rsidP="002C6437">
      <w:pPr>
        <w:spacing w:line="360" w:lineRule="auto"/>
        <w:jc w:val="both"/>
        <w:rPr>
          <w:rFonts w:cs="Calibri"/>
          <w:sz w:val="24"/>
          <w:szCs w:val="24"/>
        </w:rPr>
      </w:pPr>
      <w:r w:rsidRPr="002C6437">
        <w:rPr>
          <w:rFonts w:cs="Calibri"/>
          <w:sz w:val="24"/>
          <w:szCs w:val="24"/>
        </w:rPr>
        <w:t>This research will primarily rely on secondary data. Data will be drawn from a range of credible and authoritative sources, including peer-reviewed academic journals, industry and market research reports (e.g., Statista, Mintel, or Euromonitor), H&amp;M’s official website and social media pages, and reliable digital marketing publications such as Forbes, Social Media Examiner, and Marketing Week. To ensure validity and reliability, all secondary sources will be selected based on the following criteria: Credibility: Only data from reliable academic, institutional, or business sources will be utilized. Currency: To guarantee relevancy to contemporary social media marketing strategies, preference will be given to data released within the last five years (2020–2024). Relevance: Sources must have a clear connection to brand awareness, social media marketing, and the retail or clothing industries. Accuracy and objectivity: To guarantee consistency and prevent bias, data will be cross-checked across several sources.</w:t>
      </w:r>
      <w:r w:rsidRPr="002C6437">
        <w:rPr>
          <w:rFonts w:cs="Calibri"/>
          <w:sz w:val="24"/>
          <w:szCs w:val="24"/>
        </w:rPr>
        <w:br/>
        <w:t>H&amp;M's social media campaigns (from Facebook and Instagram) will be chosen based on thematic relevance to brand awareness objectives and engagement metrics like likes, shares, comments, and campaign reach. Triangulation will be made possible by data from several secondary sources, increasing the reliability and validity of the results (Dwivedi et al., 2021). A thorough examination of H&amp;M's social media posts on Facebook and Instagram as well as an examination of existing scholarly and business literature comprised the data collection process. Thematic relevance, content kind, frequency, visual appeal, and engagement indicators like likes, shares, comments, and user-generated material were all considered while analyzing social media posts. In order to place H&amp;M's operations amid larger industry trends and to triangulate insights regarding customer perceptions and brand awareness outcomes, market reports and scholarly studies were also examined. This method guarantees thorough coverage of both empirical data and theoretical ideas and is consistent with best practices in qualitative social media research (Ryan &amp; Casidy, 2021; Nguyen &amp; Huynh, 2023). By combining direct content analysis with secondary literature review, this approach ensures a comprehensive understanding of how H&amp;M’s social media strategies shape consumer awareness and engagement within the apparel industry.</w:t>
      </w:r>
    </w:p>
    <w:p w14:paraId="409E2524" w14:textId="77777777" w:rsidR="00874216" w:rsidRDefault="00874216" w:rsidP="002C6437">
      <w:pPr>
        <w:spacing w:line="360" w:lineRule="auto"/>
        <w:jc w:val="both"/>
        <w:rPr>
          <w:rFonts w:cs="Calibri"/>
          <w:sz w:val="24"/>
          <w:szCs w:val="24"/>
        </w:rPr>
      </w:pPr>
    </w:p>
    <w:p w14:paraId="3EBA1975" w14:textId="77777777" w:rsidR="00874216" w:rsidRDefault="00874216" w:rsidP="002C6437">
      <w:pPr>
        <w:spacing w:line="360" w:lineRule="auto"/>
        <w:jc w:val="both"/>
        <w:rPr>
          <w:rFonts w:cs="Calibri"/>
          <w:sz w:val="24"/>
          <w:szCs w:val="24"/>
        </w:rPr>
      </w:pPr>
    </w:p>
    <w:p w14:paraId="442A25D2" w14:textId="77777777" w:rsidR="00874216" w:rsidRDefault="00874216" w:rsidP="002C6437">
      <w:pPr>
        <w:spacing w:line="360" w:lineRule="auto"/>
        <w:jc w:val="both"/>
        <w:rPr>
          <w:rFonts w:cs="Calibri"/>
          <w:sz w:val="24"/>
          <w:szCs w:val="24"/>
        </w:rPr>
      </w:pPr>
    </w:p>
    <w:p w14:paraId="360D88C8" w14:textId="77777777" w:rsidR="00874216" w:rsidRPr="002C6437" w:rsidRDefault="00874216" w:rsidP="002C6437">
      <w:pPr>
        <w:spacing w:line="360" w:lineRule="auto"/>
        <w:jc w:val="both"/>
        <w:rPr>
          <w:rFonts w:cs="Calibri"/>
          <w:sz w:val="24"/>
          <w:szCs w:val="24"/>
        </w:rPr>
      </w:pPr>
    </w:p>
    <w:p w14:paraId="5D3E49FC" w14:textId="10FE2855" w:rsidR="009C0F76" w:rsidRPr="002C6437" w:rsidRDefault="00715084" w:rsidP="007F295A">
      <w:pPr>
        <w:pStyle w:val="Heading2"/>
      </w:pPr>
      <w:bookmarkStart w:id="35" w:name="_Toc220402519"/>
      <w:r w:rsidRPr="002C6437">
        <w:t>3.</w:t>
      </w:r>
      <w:r w:rsidR="00E90D84" w:rsidRPr="002C6437">
        <w:t>6</w:t>
      </w:r>
      <w:r w:rsidRPr="002C6437">
        <w:t xml:space="preserve"> Data Table: Secondary Qualitative Data Sources</w:t>
      </w:r>
      <w:bookmarkEnd w:id="35"/>
    </w:p>
    <w:tbl>
      <w:tblPr>
        <w:tblW w:w="9350" w:type="dxa"/>
        <w:tblCellMar>
          <w:left w:w="10" w:type="dxa"/>
          <w:right w:w="10" w:type="dxa"/>
        </w:tblCellMar>
        <w:tblLook w:val="0000" w:firstRow="0" w:lastRow="0" w:firstColumn="0" w:lastColumn="0" w:noHBand="0" w:noVBand="0"/>
      </w:tblPr>
      <w:tblGrid>
        <w:gridCol w:w="2337"/>
        <w:gridCol w:w="2337"/>
        <w:gridCol w:w="2338"/>
        <w:gridCol w:w="2338"/>
      </w:tblGrid>
      <w:tr w:rsidR="009C0F76" w:rsidRPr="002C6437" w14:paraId="5D3E4A01" w14:textId="77777777">
        <w:tc>
          <w:tcPr>
            <w:tcW w:w="233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D3E49FD" w14:textId="77777777" w:rsidR="009C0F76" w:rsidRPr="002C6437" w:rsidRDefault="00715084" w:rsidP="002C6437">
            <w:pPr>
              <w:spacing w:after="0" w:line="360" w:lineRule="auto"/>
              <w:jc w:val="both"/>
              <w:rPr>
                <w:rFonts w:cs="Calibri"/>
                <w:b/>
                <w:bCs/>
                <w:sz w:val="24"/>
                <w:szCs w:val="24"/>
              </w:rPr>
            </w:pPr>
            <w:r w:rsidRPr="002C6437">
              <w:rPr>
                <w:rFonts w:cs="Calibri"/>
                <w:b/>
                <w:bCs/>
                <w:sz w:val="24"/>
                <w:szCs w:val="24"/>
              </w:rPr>
              <w:t>Type of data</w:t>
            </w:r>
          </w:p>
        </w:tc>
        <w:tc>
          <w:tcPr>
            <w:tcW w:w="233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D3E49FE" w14:textId="77777777" w:rsidR="009C0F76" w:rsidRPr="002C6437" w:rsidRDefault="00715084" w:rsidP="002C6437">
            <w:pPr>
              <w:spacing w:after="0" w:line="360" w:lineRule="auto"/>
              <w:jc w:val="both"/>
              <w:rPr>
                <w:rFonts w:cs="Calibri"/>
                <w:b/>
                <w:bCs/>
                <w:sz w:val="24"/>
                <w:szCs w:val="24"/>
              </w:rPr>
            </w:pPr>
            <w:r w:rsidRPr="002C6437">
              <w:rPr>
                <w:rFonts w:cs="Calibri"/>
                <w:b/>
                <w:bCs/>
                <w:sz w:val="24"/>
                <w:szCs w:val="24"/>
              </w:rPr>
              <w:t>Source</w:t>
            </w:r>
          </w:p>
        </w:tc>
        <w:tc>
          <w:tcPr>
            <w:tcW w:w="233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D3E49FF" w14:textId="77777777" w:rsidR="009C0F76" w:rsidRPr="002C6437" w:rsidRDefault="00715084" w:rsidP="002C6437">
            <w:pPr>
              <w:spacing w:after="0" w:line="360" w:lineRule="auto"/>
              <w:jc w:val="both"/>
              <w:rPr>
                <w:rFonts w:cs="Calibri"/>
                <w:b/>
                <w:bCs/>
                <w:sz w:val="24"/>
                <w:szCs w:val="24"/>
              </w:rPr>
            </w:pPr>
            <w:r w:rsidRPr="002C6437">
              <w:rPr>
                <w:rFonts w:cs="Calibri"/>
                <w:b/>
                <w:bCs/>
                <w:sz w:val="24"/>
                <w:szCs w:val="24"/>
              </w:rPr>
              <w:t>Reason for credibility</w:t>
            </w:r>
          </w:p>
        </w:tc>
        <w:tc>
          <w:tcPr>
            <w:tcW w:w="233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D3E4A00" w14:textId="77777777" w:rsidR="009C0F76" w:rsidRPr="002C6437" w:rsidRDefault="00715084" w:rsidP="002C6437">
            <w:pPr>
              <w:spacing w:after="0" w:line="360" w:lineRule="auto"/>
              <w:jc w:val="both"/>
              <w:rPr>
                <w:rFonts w:cs="Calibri"/>
                <w:b/>
                <w:bCs/>
                <w:sz w:val="24"/>
                <w:szCs w:val="24"/>
              </w:rPr>
            </w:pPr>
            <w:r w:rsidRPr="002C6437">
              <w:rPr>
                <w:rFonts w:cs="Calibri"/>
                <w:b/>
                <w:bCs/>
                <w:sz w:val="24"/>
                <w:szCs w:val="24"/>
              </w:rPr>
              <w:t>Purpose of this study</w:t>
            </w:r>
          </w:p>
        </w:tc>
      </w:tr>
      <w:tr w:rsidR="009C0F76" w:rsidRPr="002C6437" w14:paraId="5D3E4A06" w14:textId="77777777">
        <w:tc>
          <w:tcPr>
            <w:tcW w:w="233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D3E4A02" w14:textId="77777777" w:rsidR="009C0F76" w:rsidRPr="002C6437" w:rsidRDefault="00715084" w:rsidP="002C6437">
            <w:pPr>
              <w:spacing w:after="0" w:line="360" w:lineRule="auto"/>
              <w:jc w:val="both"/>
              <w:rPr>
                <w:rFonts w:cs="Calibri"/>
                <w:sz w:val="24"/>
                <w:szCs w:val="24"/>
              </w:rPr>
            </w:pPr>
            <w:r w:rsidRPr="002C6437">
              <w:rPr>
                <w:rFonts w:cs="Calibri"/>
                <w:sz w:val="24"/>
                <w:szCs w:val="24"/>
              </w:rPr>
              <w:t>Consumer-generated content</w:t>
            </w:r>
          </w:p>
        </w:tc>
        <w:tc>
          <w:tcPr>
            <w:tcW w:w="233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D3E4A03" w14:textId="32E6842C" w:rsidR="009C0F76" w:rsidRPr="002C6437" w:rsidRDefault="00715084" w:rsidP="002C6437">
            <w:pPr>
              <w:spacing w:after="0" w:line="360" w:lineRule="auto"/>
              <w:jc w:val="both"/>
              <w:rPr>
                <w:rFonts w:cs="Calibri"/>
                <w:sz w:val="24"/>
                <w:szCs w:val="24"/>
              </w:rPr>
            </w:pPr>
            <w:r w:rsidRPr="002C6437">
              <w:rPr>
                <w:rFonts w:cs="Calibri"/>
                <w:sz w:val="24"/>
                <w:szCs w:val="24"/>
              </w:rPr>
              <w:t>User comments, reviews, hashtags (e.g</w:t>
            </w:r>
            <w:r w:rsidR="007F295A" w:rsidRPr="002C6437">
              <w:rPr>
                <w:rFonts w:cs="Calibri"/>
                <w:sz w:val="24"/>
                <w:szCs w:val="24"/>
              </w:rPr>
              <w:t xml:space="preserve">., </w:t>
            </w:r>
            <w:r w:rsidRPr="002C6437">
              <w:rPr>
                <w:rFonts w:cs="Calibri"/>
                <w:sz w:val="24"/>
                <w:szCs w:val="24"/>
              </w:rPr>
              <w:t>HMStyle, #HMConscious) on social media platforms</w:t>
            </w:r>
          </w:p>
        </w:tc>
        <w:tc>
          <w:tcPr>
            <w:tcW w:w="233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D3E4A04" w14:textId="7805CB3D" w:rsidR="009C0F76" w:rsidRPr="002C6437" w:rsidRDefault="00715084" w:rsidP="002C6437">
            <w:pPr>
              <w:spacing w:after="0" w:line="360" w:lineRule="auto"/>
              <w:jc w:val="both"/>
              <w:rPr>
                <w:rFonts w:cs="Calibri"/>
                <w:sz w:val="24"/>
                <w:szCs w:val="24"/>
              </w:rPr>
            </w:pPr>
            <w:r w:rsidRPr="002C6437">
              <w:rPr>
                <w:rFonts w:cs="Calibri"/>
                <w:sz w:val="24"/>
                <w:szCs w:val="24"/>
              </w:rPr>
              <w:t xml:space="preserve">Organic consumer expressions </w:t>
            </w:r>
            <w:r w:rsidR="007F295A" w:rsidRPr="002C6437">
              <w:rPr>
                <w:rFonts w:cs="Calibri"/>
                <w:sz w:val="24"/>
                <w:szCs w:val="24"/>
              </w:rPr>
              <w:t>reflect</w:t>
            </w:r>
            <w:r w:rsidRPr="002C6437">
              <w:rPr>
                <w:rFonts w:cs="Calibri"/>
                <w:sz w:val="24"/>
                <w:szCs w:val="24"/>
              </w:rPr>
              <w:t xml:space="preserve"> real engagement and perceptions.</w:t>
            </w:r>
          </w:p>
        </w:tc>
        <w:tc>
          <w:tcPr>
            <w:tcW w:w="233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D3E4A05" w14:textId="77777777" w:rsidR="009C0F76" w:rsidRPr="002C6437" w:rsidRDefault="00715084" w:rsidP="002C6437">
            <w:pPr>
              <w:spacing w:after="0" w:line="360" w:lineRule="auto"/>
              <w:jc w:val="both"/>
              <w:rPr>
                <w:rFonts w:cs="Calibri"/>
                <w:sz w:val="24"/>
                <w:szCs w:val="24"/>
              </w:rPr>
            </w:pPr>
            <w:r w:rsidRPr="002C6437">
              <w:rPr>
                <w:rFonts w:cs="Calibri"/>
                <w:sz w:val="24"/>
                <w:szCs w:val="24"/>
              </w:rPr>
              <w:t>To explore consumer reactions, brand associations, and perceived brand image.</w:t>
            </w:r>
          </w:p>
        </w:tc>
      </w:tr>
      <w:tr w:rsidR="009C0F76" w:rsidRPr="002C6437" w14:paraId="5D3E4A0B" w14:textId="77777777">
        <w:tc>
          <w:tcPr>
            <w:tcW w:w="233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D3E4A07" w14:textId="77777777" w:rsidR="009C0F76" w:rsidRPr="002C6437" w:rsidRDefault="00715084" w:rsidP="002C6437">
            <w:pPr>
              <w:spacing w:after="0" w:line="360" w:lineRule="auto"/>
              <w:jc w:val="both"/>
              <w:rPr>
                <w:rFonts w:cs="Calibri"/>
                <w:sz w:val="24"/>
                <w:szCs w:val="24"/>
              </w:rPr>
            </w:pPr>
            <w:r w:rsidRPr="002C6437">
              <w:rPr>
                <w:rFonts w:cs="Calibri"/>
                <w:sz w:val="24"/>
                <w:szCs w:val="24"/>
              </w:rPr>
              <w:t>Corporate reports</w:t>
            </w:r>
          </w:p>
        </w:tc>
        <w:tc>
          <w:tcPr>
            <w:tcW w:w="233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D3E4A08" w14:textId="77777777" w:rsidR="009C0F76" w:rsidRPr="002C6437" w:rsidRDefault="00715084" w:rsidP="002C6437">
            <w:pPr>
              <w:spacing w:after="0" w:line="360" w:lineRule="auto"/>
              <w:jc w:val="both"/>
              <w:rPr>
                <w:rFonts w:cs="Calibri"/>
                <w:sz w:val="24"/>
                <w:szCs w:val="24"/>
              </w:rPr>
            </w:pPr>
            <w:r w:rsidRPr="002C6437">
              <w:rPr>
                <w:rFonts w:cs="Calibri"/>
                <w:sz w:val="24"/>
                <w:szCs w:val="24"/>
              </w:rPr>
              <w:t>H&amp;M group sustainability &amp; annual reports (H&amp;M group, 2023)</w:t>
            </w:r>
          </w:p>
        </w:tc>
        <w:tc>
          <w:tcPr>
            <w:tcW w:w="233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D3E4A09" w14:textId="77777777" w:rsidR="009C0F76" w:rsidRPr="002C6437" w:rsidRDefault="00715084" w:rsidP="002C6437">
            <w:pPr>
              <w:spacing w:after="0" w:line="360" w:lineRule="auto"/>
              <w:jc w:val="both"/>
              <w:rPr>
                <w:rFonts w:cs="Calibri"/>
                <w:sz w:val="24"/>
                <w:szCs w:val="24"/>
              </w:rPr>
            </w:pPr>
            <w:r w:rsidRPr="002C6437">
              <w:rPr>
                <w:rFonts w:cs="Calibri"/>
                <w:sz w:val="24"/>
                <w:szCs w:val="24"/>
              </w:rPr>
              <w:t>Official company data, verified and authoritative</w:t>
            </w:r>
          </w:p>
        </w:tc>
        <w:tc>
          <w:tcPr>
            <w:tcW w:w="233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D3E4A0A" w14:textId="77777777" w:rsidR="009C0F76" w:rsidRPr="002C6437" w:rsidRDefault="00715084" w:rsidP="002C6437">
            <w:pPr>
              <w:spacing w:after="0" w:line="360" w:lineRule="auto"/>
              <w:jc w:val="both"/>
              <w:rPr>
                <w:rFonts w:cs="Calibri"/>
                <w:sz w:val="24"/>
                <w:szCs w:val="24"/>
              </w:rPr>
            </w:pPr>
            <w:r w:rsidRPr="002C6437">
              <w:rPr>
                <w:rFonts w:cs="Calibri"/>
                <w:sz w:val="24"/>
                <w:szCs w:val="24"/>
              </w:rPr>
              <w:t>To analyze H&amp;M’s social media strategies, campaigns, and sustainability messaging</w:t>
            </w:r>
          </w:p>
        </w:tc>
      </w:tr>
      <w:tr w:rsidR="009C0F76" w:rsidRPr="002C6437" w14:paraId="5D3E4A10" w14:textId="77777777">
        <w:tc>
          <w:tcPr>
            <w:tcW w:w="233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D3E4A0C" w14:textId="77777777" w:rsidR="009C0F76" w:rsidRPr="002C6437" w:rsidRDefault="00715084" w:rsidP="002C6437">
            <w:pPr>
              <w:spacing w:after="0" w:line="360" w:lineRule="auto"/>
              <w:jc w:val="both"/>
              <w:rPr>
                <w:rFonts w:cs="Calibri"/>
                <w:sz w:val="24"/>
                <w:szCs w:val="24"/>
              </w:rPr>
            </w:pPr>
            <w:r w:rsidRPr="002C6437">
              <w:rPr>
                <w:rFonts w:cs="Calibri"/>
                <w:sz w:val="24"/>
                <w:szCs w:val="24"/>
              </w:rPr>
              <w:t>Industry and market reports</w:t>
            </w:r>
          </w:p>
        </w:tc>
        <w:tc>
          <w:tcPr>
            <w:tcW w:w="233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D3E4A0D" w14:textId="77777777" w:rsidR="009C0F76" w:rsidRPr="002C6437" w:rsidRDefault="00715084" w:rsidP="002C6437">
            <w:pPr>
              <w:spacing w:after="0" w:line="360" w:lineRule="auto"/>
              <w:jc w:val="both"/>
              <w:rPr>
                <w:rFonts w:cs="Calibri"/>
                <w:sz w:val="24"/>
                <w:szCs w:val="24"/>
              </w:rPr>
            </w:pPr>
            <w:r w:rsidRPr="002C6437">
              <w:rPr>
                <w:rFonts w:cs="Calibri"/>
                <w:sz w:val="24"/>
                <w:szCs w:val="24"/>
              </w:rPr>
              <w:t>Statista, Euromonitor, Mintel, Fashion industry reports</w:t>
            </w:r>
          </w:p>
        </w:tc>
        <w:tc>
          <w:tcPr>
            <w:tcW w:w="233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D3E4A0E" w14:textId="77777777" w:rsidR="009C0F76" w:rsidRPr="002C6437" w:rsidRDefault="00715084" w:rsidP="002C6437">
            <w:pPr>
              <w:spacing w:after="0" w:line="360" w:lineRule="auto"/>
              <w:jc w:val="both"/>
              <w:rPr>
                <w:rFonts w:cs="Calibri"/>
                <w:sz w:val="24"/>
                <w:szCs w:val="24"/>
              </w:rPr>
            </w:pPr>
            <w:r w:rsidRPr="002C6437">
              <w:rPr>
                <w:rFonts w:cs="Calibri"/>
                <w:sz w:val="24"/>
                <w:szCs w:val="24"/>
              </w:rPr>
              <w:t>Produced by professional research organizations with validated methodology</w:t>
            </w:r>
          </w:p>
        </w:tc>
        <w:tc>
          <w:tcPr>
            <w:tcW w:w="233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D3E4A0F" w14:textId="77777777" w:rsidR="009C0F76" w:rsidRPr="002C6437" w:rsidRDefault="00715084" w:rsidP="002C6437">
            <w:pPr>
              <w:spacing w:after="0" w:line="360" w:lineRule="auto"/>
              <w:jc w:val="both"/>
              <w:rPr>
                <w:rFonts w:cs="Calibri"/>
                <w:sz w:val="24"/>
                <w:szCs w:val="24"/>
              </w:rPr>
            </w:pPr>
            <w:r w:rsidRPr="002C6437">
              <w:rPr>
                <w:rFonts w:cs="Calibri"/>
                <w:sz w:val="24"/>
                <w:szCs w:val="24"/>
              </w:rPr>
              <w:t>To provide industry context, trends and benchmarking of social media practices in the apparel sector</w:t>
            </w:r>
          </w:p>
        </w:tc>
      </w:tr>
      <w:tr w:rsidR="009C0F76" w:rsidRPr="002C6437" w14:paraId="5D3E4A15" w14:textId="77777777">
        <w:tc>
          <w:tcPr>
            <w:tcW w:w="233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D3E4A11" w14:textId="77777777" w:rsidR="009C0F76" w:rsidRPr="002C6437" w:rsidRDefault="00715084" w:rsidP="002C6437">
            <w:pPr>
              <w:spacing w:after="0" w:line="360" w:lineRule="auto"/>
              <w:jc w:val="both"/>
              <w:rPr>
                <w:rFonts w:cs="Calibri"/>
                <w:sz w:val="24"/>
                <w:szCs w:val="24"/>
              </w:rPr>
            </w:pPr>
            <w:r w:rsidRPr="002C6437">
              <w:rPr>
                <w:rFonts w:cs="Calibri"/>
                <w:sz w:val="24"/>
                <w:szCs w:val="24"/>
              </w:rPr>
              <w:t>Social media content</w:t>
            </w:r>
          </w:p>
        </w:tc>
        <w:tc>
          <w:tcPr>
            <w:tcW w:w="233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D3E4A12" w14:textId="77777777" w:rsidR="009C0F76" w:rsidRPr="002C6437" w:rsidRDefault="00715084" w:rsidP="002C6437">
            <w:pPr>
              <w:spacing w:after="0" w:line="360" w:lineRule="auto"/>
              <w:jc w:val="both"/>
              <w:rPr>
                <w:rFonts w:cs="Calibri"/>
                <w:sz w:val="24"/>
                <w:szCs w:val="24"/>
              </w:rPr>
            </w:pPr>
            <w:r w:rsidRPr="002C6437">
              <w:rPr>
                <w:rFonts w:cs="Calibri"/>
                <w:sz w:val="24"/>
                <w:szCs w:val="24"/>
              </w:rPr>
              <w:t>H&amp;M official Facebook and Instagram posts</w:t>
            </w:r>
          </w:p>
        </w:tc>
        <w:tc>
          <w:tcPr>
            <w:tcW w:w="233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D3E4A13" w14:textId="77777777" w:rsidR="009C0F76" w:rsidRPr="002C6437" w:rsidRDefault="00715084" w:rsidP="002C6437">
            <w:pPr>
              <w:spacing w:after="0" w:line="360" w:lineRule="auto"/>
              <w:jc w:val="both"/>
              <w:rPr>
                <w:rFonts w:cs="Calibri"/>
                <w:sz w:val="24"/>
                <w:szCs w:val="24"/>
              </w:rPr>
            </w:pPr>
            <w:r w:rsidRPr="002C6437">
              <w:rPr>
                <w:rFonts w:cs="Calibri"/>
                <w:sz w:val="24"/>
                <w:szCs w:val="24"/>
              </w:rPr>
              <w:t>Direct source, observable data from the company’s official accounts</w:t>
            </w:r>
          </w:p>
        </w:tc>
        <w:tc>
          <w:tcPr>
            <w:tcW w:w="233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D3E4A14" w14:textId="77777777" w:rsidR="009C0F76" w:rsidRPr="002C6437" w:rsidRDefault="00715084" w:rsidP="002C6437">
            <w:pPr>
              <w:spacing w:after="0" w:line="360" w:lineRule="auto"/>
              <w:jc w:val="both"/>
              <w:rPr>
                <w:rFonts w:cs="Calibri"/>
                <w:sz w:val="24"/>
                <w:szCs w:val="24"/>
              </w:rPr>
            </w:pPr>
            <w:r w:rsidRPr="002C6437">
              <w:rPr>
                <w:rFonts w:cs="Calibri"/>
                <w:sz w:val="24"/>
                <w:szCs w:val="24"/>
              </w:rPr>
              <w:t>To examine the type, frequency, engagement, and visual content of H&amp;M’s campaigns</w:t>
            </w:r>
          </w:p>
        </w:tc>
      </w:tr>
      <w:tr w:rsidR="009C0F76" w:rsidRPr="002C6437" w14:paraId="5D3E4A1A" w14:textId="77777777">
        <w:tc>
          <w:tcPr>
            <w:tcW w:w="233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D3E4A16" w14:textId="77777777" w:rsidR="009C0F76" w:rsidRPr="002C6437" w:rsidRDefault="00715084" w:rsidP="002C6437">
            <w:pPr>
              <w:spacing w:after="0" w:line="360" w:lineRule="auto"/>
              <w:jc w:val="both"/>
              <w:rPr>
                <w:rFonts w:cs="Calibri"/>
                <w:sz w:val="24"/>
                <w:szCs w:val="24"/>
              </w:rPr>
            </w:pPr>
            <w:r w:rsidRPr="002C6437">
              <w:rPr>
                <w:rFonts w:cs="Calibri"/>
                <w:sz w:val="24"/>
                <w:szCs w:val="24"/>
              </w:rPr>
              <w:t>Digital marketing publications</w:t>
            </w:r>
          </w:p>
        </w:tc>
        <w:tc>
          <w:tcPr>
            <w:tcW w:w="233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D3E4A17" w14:textId="77777777" w:rsidR="009C0F76" w:rsidRPr="002C6437" w:rsidRDefault="00715084" w:rsidP="002C6437">
            <w:pPr>
              <w:spacing w:after="0" w:line="360" w:lineRule="auto"/>
              <w:jc w:val="both"/>
              <w:rPr>
                <w:rFonts w:cs="Calibri"/>
                <w:sz w:val="24"/>
                <w:szCs w:val="24"/>
              </w:rPr>
            </w:pPr>
            <w:r w:rsidRPr="002C6437">
              <w:rPr>
                <w:rFonts w:cs="Calibri"/>
                <w:sz w:val="24"/>
                <w:szCs w:val="24"/>
              </w:rPr>
              <w:t>Forbes, marketing week, social media examiner</w:t>
            </w:r>
          </w:p>
        </w:tc>
        <w:tc>
          <w:tcPr>
            <w:tcW w:w="233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D3E4A18" w14:textId="77777777" w:rsidR="009C0F76" w:rsidRPr="002C6437" w:rsidRDefault="00715084" w:rsidP="002C6437">
            <w:pPr>
              <w:spacing w:after="0" w:line="360" w:lineRule="auto"/>
              <w:jc w:val="both"/>
              <w:rPr>
                <w:rFonts w:cs="Calibri"/>
                <w:sz w:val="24"/>
                <w:szCs w:val="24"/>
              </w:rPr>
            </w:pPr>
            <w:r w:rsidRPr="002C6437">
              <w:rPr>
                <w:rFonts w:cs="Calibri"/>
                <w:sz w:val="24"/>
                <w:szCs w:val="24"/>
              </w:rPr>
              <w:t>Written by industry experts, reputable and widely referenced</w:t>
            </w:r>
          </w:p>
        </w:tc>
        <w:tc>
          <w:tcPr>
            <w:tcW w:w="233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D3E4A19" w14:textId="77777777" w:rsidR="009C0F76" w:rsidRPr="002C6437" w:rsidRDefault="00715084" w:rsidP="002C6437">
            <w:pPr>
              <w:spacing w:after="0" w:line="360" w:lineRule="auto"/>
              <w:jc w:val="both"/>
              <w:rPr>
                <w:rFonts w:cs="Calibri"/>
                <w:sz w:val="24"/>
                <w:szCs w:val="24"/>
              </w:rPr>
            </w:pPr>
            <w:r w:rsidRPr="002C6437">
              <w:rPr>
                <w:rFonts w:cs="Calibri"/>
                <w:sz w:val="24"/>
                <w:szCs w:val="24"/>
              </w:rPr>
              <w:t>To understand practical applications, case studies, and current trends in social media marketing</w:t>
            </w:r>
          </w:p>
        </w:tc>
      </w:tr>
      <w:tr w:rsidR="009C0F76" w:rsidRPr="002C6437" w14:paraId="5D3E4A1F" w14:textId="77777777">
        <w:tc>
          <w:tcPr>
            <w:tcW w:w="233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D3E4A1B" w14:textId="77777777" w:rsidR="009C0F76" w:rsidRPr="002C6437" w:rsidRDefault="00715084" w:rsidP="002C6437">
            <w:pPr>
              <w:spacing w:after="0" w:line="360" w:lineRule="auto"/>
              <w:jc w:val="both"/>
              <w:rPr>
                <w:rFonts w:cs="Calibri"/>
                <w:sz w:val="24"/>
                <w:szCs w:val="24"/>
              </w:rPr>
            </w:pPr>
            <w:r w:rsidRPr="002C6437">
              <w:rPr>
                <w:rFonts w:cs="Calibri"/>
                <w:sz w:val="24"/>
                <w:szCs w:val="24"/>
              </w:rPr>
              <w:t>Influencer marketing content</w:t>
            </w:r>
          </w:p>
        </w:tc>
        <w:tc>
          <w:tcPr>
            <w:tcW w:w="233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D3E4A1C" w14:textId="77777777" w:rsidR="009C0F76" w:rsidRPr="002C6437" w:rsidRDefault="00715084" w:rsidP="002C6437">
            <w:pPr>
              <w:spacing w:after="0" w:line="360" w:lineRule="auto"/>
              <w:jc w:val="both"/>
              <w:rPr>
                <w:rFonts w:cs="Calibri"/>
                <w:sz w:val="24"/>
                <w:szCs w:val="24"/>
              </w:rPr>
            </w:pPr>
            <w:r w:rsidRPr="002C6437">
              <w:rPr>
                <w:rFonts w:cs="Calibri"/>
                <w:sz w:val="24"/>
                <w:szCs w:val="24"/>
              </w:rPr>
              <w:t>Collaborations between H&amp;M and fashion influencers on Instagram and TikTok</w:t>
            </w:r>
          </w:p>
        </w:tc>
        <w:tc>
          <w:tcPr>
            <w:tcW w:w="233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D3E4A1D" w14:textId="77777777" w:rsidR="009C0F76" w:rsidRPr="002C6437" w:rsidRDefault="00715084" w:rsidP="002C6437">
            <w:pPr>
              <w:spacing w:after="0" w:line="360" w:lineRule="auto"/>
              <w:jc w:val="both"/>
              <w:rPr>
                <w:rFonts w:cs="Calibri"/>
                <w:sz w:val="24"/>
                <w:szCs w:val="24"/>
              </w:rPr>
            </w:pPr>
            <w:r w:rsidRPr="002C6437">
              <w:rPr>
                <w:rFonts w:cs="Calibri"/>
                <w:sz w:val="24"/>
                <w:szCs w:val="24"/>
              </w:rPr>
              <w:t>Publicity accessible, authentic brand influences interactions.</w:t>
            </w:r>
          </w:p>
        </w:tc>
        <w:tc>
          <w:tcPr>
            <w:tcW w:w="233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D3E4A1E" w14:textId="77777777" w:rsidR="009C0F76" w:rsidRPr="002C6437" w:rsidRDefault="00715084" w:rsidP="002C6437">
            <w:pPr>
              <w:spacing w:after="0" w:line="360" w:lineRule="auto"/>
              <w:jc w:val="both"/>
              <w:rPr>
                <w:rFonts w:cs="Calibri"/>
                <w:sz w:val="24"/>
                <w:szCs w:val="24"/>
              </w:rPr>
            </w:pPr>
            <w:r w:rsidRPr="002C6437">
              <w:rPr>
                <w:rFonts w:cs="Calibri"/>
                <w:sz w:val="24"/>
                <w:szCs w:val="24"/>
              </w:rPr>
              <w:t>To assess the role of influencer partnerships in enhancing brand visibility and awareness.</w:t>
            </w:r>
          </w:p>
        </w:tc>
      </w:tr>
      <w:tr w:rsidR="009C0F76" w:rsidRPr="002C6437" w14:paraId="5D3E4A24" w14:textId="77777777">
        <w:tc>
          <w:tcPr>
            <w:tcW w:w="233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D3E4A20" w14:textId="77777777" w:rsidR="009C0F76" w:rsidRPr="002C6437" w:rsidRDefault="00715084" w:rsidP="002C6437">
            <w:pPr>
              <w:spacing w:after="0" w:line="360" w:lineRule="auto"/>
              <w:jc w:val="both"/>
              <w:rPr>
                <w:rFonts w:cs="Calibri"/>
                <w:sz w:val="24"/>
                <w:szCs w:val="24"/>
              </w:rPr>
            </w:pPr>
            <w:r w:rsidRPr="002C6437">
              <w:rPr>
                <w:rFonts w:cs="Calibri"/>
                <w:sz w:val="24"/>
                <w:szCs w:val="24"/>
              </w:rPr>
              <w:t>Web analytics and engagement insights</w:t>
            </w:r>
          </w:p>
        </w:tc>
        <w:tc>
          <w:tcPr>
            <w:tcW w:w="233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D3E4A21" w14:textId="77777777" w:rsidR="009C0F76" w:rsidRPr="002C6437" w:rsidRDefault="00715084" w:rsidP="002C6437">
            <w:pPr>
              <w:spacing w:after="0" w:line="360" w:lineRule="auto"/>
              <w:jc w:val="both"/>
              <w:rPr>
                <w:rFonts w:cs="Calibri"/>
                <w:sz w:val="24"/>
                <w:szCs w:val="24"/>
              </w:rPr>
            </w:pPr>
            <w:r w:rsidRPr="002C6437">
              <w:rPr>
                <w:rFonts w:cs="Calibri"/>
                <w:sz w:val="24"/>
                <w:szCs w:val="24"/>
              </w:rPr>
              <w:t>Platform-based metrics (likes, shares, comments, views) are visible on Facebook and Instagram</w:t>
            </w:r>
          </w:p>
        </w:tc>
        <w:tc>
          <w:tcPr>
            <w:tcW w:w="233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D3E4A22" w14:textId="77777777" w:rsidR="009C0F76" w:rsidRPr="002C6437" w:rsidRDefault="00715084" w:rsidP="002C6437">
            <w:pPr>
              <w:spacing w:after="0" w:line="360" w:lineRule="auto"/>
              <w:jc w:val="both"/>
              <w:rPr>
                <w:rFonts w:cs="Calibri"/>
                <w:sz w:val="24"/>
                <w:szCs w:val="24"/>
              </w:rPr>
            </w:pPr>
            <w:r w:rsidRPr="002C6437">
              <w:rPr>
                <w:rFonts w:cs="Calibri"/>
                <w:sz w:val="24"/>
                <w:szCs w:val="24"/>
              </w:rPr>
              <w:t>Platform-generated, real-time engagement indicators</w:t>
            </w:r>
          </w:p>
        </w:tc>
        <w:tc>
          <w:tcPr>
            <w:tcW w:w="233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D3E4A23" w14:textId="77777777" w:rsidR="009C0F76" w:rsidRPr="002C6437" w:rsidRDefault="00715084" w:rsidP="002C6437">
            <w:pPr>
              <w:spacing w:after="0" w:line="360" w:lineRule="auto"/>
              <w:jc w:val="both"/>
              <w:rPr>
                <w:rFonts w:cs="Calibri"/>
                <w:sz w:val="24"/>
                <w:szCs w:val="24"/>
              </w:rPr>
            </w:pPr>
            <w:r w:rsidRPr="002C6437">
              <w:rPr>
                <w:rFonts w:cs="Calibri"/>
                <w:sz w:val="24"/>
                <w:szCs w:val="24"/>
              </w:rPr>
              <w:t>To support qualitative assessment of audience interaction and brand awareness indicators.</w:t>
            </w:r>
          </w:p>
        </w:tc>
      </w:tr>
    </w:tbl>
    <w:p w14:paraId="5D3E4A25" w14:textId="77777777" w:rsidR="009C0F76" w:rsidRPr="002C6437" w:rsidRDefault="009C0F76" w:rsidP="002C6437">
      <w:pPr>
        <w:spacing w:line="360" w:lineRule="auto"/>
        <w:jc w:val="both"/>
        <w:rPr>
          <w:rFonts w:cs="Calibri"/>
          <w:sz w:val="24"/>
          <w:szCs w:val="24"/>
        </w:rPr>
      </w:pPr>
    </w:p>
    <w:p w14:paraId="5D3E4A26" w14:textId="77777777" w:rsidR="009C0F76" w:rsidRPr="002C6437" w:rsidRDefault="00715084" w:rsidP="002C6437">
      <w:pPr>
        <w:spacing w:line="360" w:lineRule="auto"/>
        <w:jc w:val="both"/>
        <w:rPr>
          <w:rFonts w:cs="Calibri"/>
          <w:sz w:val="24"/>
          <w:szCs w:val="24"/>
        </w:rPr>
      </w:pPr>
      <w:r w:rsidRPr="002C6437">
        <w:rPr>
          <w:rFonts w:cs="Calibri"/>
          <w:sz w:val="24"/>
          <w:szCs w:val="24"/>
        </w:rPr>
        <w:t xml:space="preserve">Because secondary qualitative data offers rich textual, visual, and factual evidence crucial to comprehending how H&amp;M's social media marketing impacts brand awareness, the study uses it. To guarantee the veracity and validity of the data, only reliable sources were used, such as official social media accounts, company reports, peer-reviewed journals, and industry publications. The analysis is guaranteed to reflect current social media marketing methods in the fast-fashion business due to the use of recent sources, mostly from 2020 to 2024 (Sharma et al., 2022; Park &amp; Kim, 2022). With an emphasis on brand awareness, consumer involvement, and the garment industry, each data source was selected based on its obvious relation to the study's goals. The validity of the results is increased and a thorough grasp of the theoretical and practical facets of social media marketing is provided by the triangulation of data from various sources, such as academic publications, H&amp;M's official reports, industry reports, and social media posts (Dwivedi et al., 2021; Ryan &amp; Casidy, 2021). Thematic content analysis of H&amp;M's Facebook and Instagram posts, along with a critical evaluation of industry reports and literature, enables a comprehensive investigation of consumer views, influencer partnerships, sustainability messaging, and interaction patterns. This strategy guarantees that the study gathers significant insights while adhering to the described interpretivist ideology and inductive research methodology. </w:t>
      </w:r>
    </w:p>
    <w:p w14:paraId="5D3E4A27" w14:textId="0C5B54C1" w:rsidR="009C0F76" w:rsidRPr="002C6437" w:rsidRDefault="00715084" w:rsidP="0034516A">
      <w:pPr>
        <w:pStyle w:val="Heading2"/>
      </w:pPr>
      <w:bookmarkStart w:id="36" w:name="_Toc220402520"/>
      <w:r w:rsidRPr="002C6437">
        <w:t>3.</w:t>
      </w:r>
      <w:r w:rsidR="00E90D84" w:rsidRPr="002C6437">
        <w:t>7</w:t>
      </w:r>
      <w:r w:rsidRPr="002C6437">
        <w:t xml:space="preserve"> Sampling Technique</w:t>
      </w:r>
      <w:bookmarkEnd w:id="36"/>
    </w:p>
    <w:p w14:paraId="5D3E4A28" w14:textId="77777777" w:rsidR="009C0F76" w:rsidRPr="002C6437" w:rsidRDefault="00715084" w:rsidP="002C6437">
      <w:pPr>
        <w:spacing w:line="360" w:lineRule="auto"/>
        <w:jc w:val="both"/>
        <w:rPr>
          <w:rFonts w:cs="Calibri"/>
          <w:sz w:val="24"/>
          <w:szCs w:val="24"/>
        </w:rPr>
      </w:pPr>
      <w:r w:rsidRPr="002C6437">
        <w:rPr>
          <w:rFonts w:cs="Calibri"/>
          <w:sz w:val="24"/>
          <w:szCs w:val="24"/>
        </w:rPr>
        <w:t>Purposive sampling was used to choose pertinent secondary literature and social media posts. For H&amp;M’s social media material, postings were chosen based on thematic relevancy to brand awareness objectives, including influencer marketing, sustainability campaigns, new collection debuts, and interactive content. To ensure relevant analysis, only postings with significant engagement and obvious customer interaction were included. Based on their reliability, recentness (2020–2024), and pertinence to the research issue, academic and industry sources were chosen. This sample technique guaranteed that the analysis was directly in line with the study topics and allowed for a targeted, contextually rich analysis of the content (Alalwan, 2021; Zollo et al., 2020). This purposive sampling approach ensures that the selected data and literature are directly relevant, credible, and capable of providing meaningful insights into H&amp;M’s social media impact on brand awareness.</w:t>
      </w:r>
    </w:p>
    <w:p w14:paraId="5D3E4A29" w14:textId="718FCC4E" w:rsidR="009C0F76" w:rsidRPr="002C6437" w:rsidRDefault="00715084" w:rsidP="0034516A">
      <w:pPr>
        <w:pStyle w:val="Heading2"/>
      </w:pPr>
      <w:bookmarkStart w:id="37" w:name="_Toc220402521"/>
      <w:r w:rsidRPr="002C6437">
        <w:t>3.</w:t>
      </w:r>
      <w:r w:rsidR="00E90D84" w:rsidRPr="002C6437">
        <w:t>8</w:t>
      </w:r>
      <w:r w:rsidRPr="002C6437">
        <w:t xml:space="preserve"> Data Analysis</w:t>
      </w:r>
      <w:bookmarkEnd w:id="37"/>
    </w:p>
    <w:p w14:paraId="5D3E4A2A" w14:textId="77777777" w:rsidR="009C0F76" w:rsidRPr="002C6437" w:rsidRDefault="00715084" w:rsidP="002C6437">
      <w:pPr>
        <w:spacing w:line="360" w:lineRule="auto"/>
        <w:jc w:val="both"/>
        <w:rPr>
          <w:rFonts w:cs="Calibri"/>
          <w:sz w:val="24"/>
          <w:szCs w:val="24"/>
        </w:rPr>
      </w:pPr>
      <w:r w:rsidRPr="002C6437">
        <w:rPr>
          <w:rFonts w:cs="Calibri"/>
          <w:sz w:val="24"/>
          <w:szCs w:val="24"/>
        </w:rPr>
        <w:t>A qualitative content analysis method will be used to examine the gathered data. In order to find recurrent themes, patterns, and tactics related to brand awareness, this approach entails methodically examining H&amp;M's social media material and pertinent literature. Themes including customer interaction, visual storytelling, influencer participation, and brand identity will be used to code and categorize posts, images, and campaigns. This theme analysis will reveal how H&amp;M's social media marketing strategies help raise brand awareness in the clothing sector. H&amp;M's secondary literature and social media content were methodically examined using qualitative content analysis. In order to do this, posts and textual sources had to be coded based on topics like customer interaction, sustainability messaging, influencer partnerships, visual storytelling, and brand authenticity. A deeper knowledge of how various content kinds affect brand awareness was made possible by the identification of recurrent patterns and linkages made possible by thematic analysis. Platform-specific characteristics, such as Facebook's community engagement features and Instagram's visual emphasis, were also taken into account in the analysis. It was thought that using qualitative software tools, like NVivo, would increase analytical rigor by improving coding accuracy, data organization, and transparency (Kim &amp; Johnson, 2021; Osei-Frimpong et al., 2023). This systematic approach ensured a comprehensive and nuanced understanding of how H&amp;M’s social media strategies influence consumer perceptions and brand awareness in the apparel industry.</w:t>
      </w:r>
    </w:p>
    <w:p w14:paraId="5D3E4A2B" w14:textId="1E51167D" w:rsidR="009C0F76" w:rsidRPr="002C6437" w:rsidRDefault="00715084" w:rsidP="0034516A">
      <w:pPr>
        <w:pStyle w:val="Heading2"/>
      </w:pPr>
      <w:bookmarkStart w:id="38" w:name="_Toc220402522"/>
      <w:r w:rsidRPr="002C6437">
        <w:t>3.</w:t>
      </w:r>
      <w:r w:rsidR="00E90D84" w:rsidRPr="002C6437">
        <w:t>9</w:t>
      </w:r>
      <w:r w:rsidRPr="002C6437">
        <w:t xml:space="preserve"> Ethical Considerations</w:t>
      </w:r>
      <w:bookmarkEnd w:id="38"/>
    </w:p>
    <w:p w14:paraId="5D3E4A2C" w14:textId="77777777" w:rsidR="009C0F76" w:rsidRPr="002C6437" w:rsidRDefault="00715084" w:rsidP="002C6437">
      <w:pPr>
        <w:spacing w:line="360" w:lineRule="auto"/>
        <w:jc w:val="both"/>
        <w:rPr>
          <w:rFonts w:cs="Calibri"/>
          <w:sz w:val="24"/>
          <w:szCs w:val="24"/>
        </w:rPr>
      </w:pPr>
      <w:r w:rsidRPr="002C6437">
        <w:rPr>
          <w:rFonts w:cs="Calibri"/>
          <w:sz w:val="24"/>
          <w:szCs w:val="24"/>
        </w:rPr>
        <w:t>Even though the study uses secondary data that is accessible to the public, ethical issues are still crucial. Only reliable websites and newspapers provided the data, guaranteeing privacy and intellectual property rights. All sources were properly cited to give credit to the original writers, and no private or sensitive customer information was gathered. The institutional review board granted ethical approval, attesting to the study's adherence to professional and academic norms. The integrity of the results was further improved by taking precautions to prevent bias in the selection and interpretation of the data (Sharkasi &amp; Rezakhah, 2023). These ethical measures ensured that the research maintained academic integrity while responsibly handling publicly available secondary data.</w:t>
      </w:r>
    </w:p>
    <w:p w14:paraId="5D3E4A2D" w14:textId="3817ACA2" w:rsidR="009C0F76" w:rsidRPr="002C6437" w:rsidRDefault="00715084" w:rsidP="0034516A">
      <w:pPr>
        <w:pStyle w:val="Heading2"/>
      </w:pPr>
      <w:bookmarkStart w:id="39" w:name="_Toc220402523"/>
      <w:r w:rsidRPr="002C6437">
        <w:t>3.1</w:t>
      </w:r>
      <w:r w:rsidR="00E90D84" w:rsidRPr="002C6437">
        <w:t>0</w:t>
      </w:r>
      <w:r w:rsidRPr="002C6437">
        <w:t xml:space="preserve"> Limitations of the Methodology</w:t>
      </w:r>
      <w:bookmarkEnd w:id="39"/>
    </w:p>
    <w:p w14:paraId="5D3E4A2E" w14:textId="77777777" w:rsidR="009C0F76" w:rsidRPr="002C6437" w:rsidRDefault="00715084" w:rsidP="002C6437">
      <w:pPr>
        <w:spacing w:line="360" w:lineRule="auto"/>
        <w:jc w:val="both"/>
        <w:rPr>
          <w:rFonts w:cs="Calibri"/>
          <w:sz w:val="24"/>
          <w:szCs w:val="24"/>
        </w:rPr>
      </w:pPr>
      <w:r w:rsidRPr="002C6437">
        <w:rPr>
          <w:rFonts w:cs="Calibri"/>
          <w:sz w:val="24"/>
          <w:szCs w:val="24"/>
        </w:rPr>
        <w:t>This approach has drawbacks despite its advantages. Access to direct customer perceptions and contextual elements that may affect brand awareness may be restricted if secondary data is the only source used. In a similar vein, purposive sampling may result in selection bias even when it is useful for theme relevance. Because the results are unique to H&amp;M and could not be directly applicable to other clothing labels, the qualitative focus further restricts generalizability. The study critically assessed the reliability and applicability of all content and triangulated data from several sources in order to lessen these constraints (Dwivedi et al., 2021; Yim, 2023). By acknowledging these limitations and implementing rigorous data validation, the study ensures the findings remain credible and meaningful within the context of H&amp;M’s social media marketing practices.</w:t>
      </w:r>
    </w:p>
    <w:p w14:paraId="5D3E4A2F" w14:textId="52048ED6" w:rsidR="009C0F76" w:rsidRPr="002C6437" w:rsidRDefault="00715084" w:rsidP="0034516A">
      <w:pPr>
        <w:pStyle w:val="Heading2"/>
      </w:pPr>
      <w:bookmarkStart w:id="40" w:name="_Toc220402524"/>
      <w:r w:rsidRPr="002C6437">
        <w:t>3.1</w:t>
      </w:r>
      <w:r w:rsidR="00E90D84" w:rsidRPr="002C6437">
        <w:t>1</w:t>
      </w:r>
      <w:r w:rsidRPr="002C6437">
        <w:t xml:space="preserve"> Summary</w:t>
      </w:r>
      <w:bookmarkEnd w:id="40"/>
    </w:p>
    <w:p w14:paraId="5D3E4A30" w14:textId="77777777" w:rsidR="009C0F76" w:rsidRDefault="00715084" w:rsidP="002C6437">
      <w:pPr>
        <w:spacing w:line="360" w:lineRule="auto"/>
        <w:jc w:val="both"/>
        <w:rPr>
          <w:rFonts w:cs="Calibri"/>
          <w:sz w:val="24"/>
          <w:szCs w:val="24"/>
        </w:rPr>
      </w:pPr>
      <w:r w:rsidRPr="002C6437">
        <w:rPr>
          <w:rFonts w:cs="Calibri"/>
          <w:sz w:val="24"/>
          <w:szCs w:val="24"/>
        </w:rPr>
        <w:t>In conclusion, this chapter has presented a thorough technique for examining how H&amp;M's social media marketing affects brand awareness. The study was led by an interpretivist philosophy and an inductive methodology, with a qualitative case study approach offering contextual depth. To guarantee academic rigor, secondary qualitative data was methodically gathered, subjected to thematic content analysis, and handled ethically. Despite these drawbacks, the technique is sound and appropriate for answering the research objectives, offering a solid basis for further examination and discussion in Chapters 4 and 5.</w:t>
      </w:r>
    </w:p>
    <w:p w14:paraId="3AD6E85B" w14:textId="77777777" w:rsidR="00874216" w:rsidRDefault="00874216" w:rsidP="002C6437">
      <w:pPr>
        <w:spacing w:line="360" w:lineRule="auto"/>
        <w:jc w:val="both"/>
        <w:rPr>
          <w:rFonts w:cs="Calibri"/>
          <w:sz w:val="24"/>
          <w:szCs w:val="24"/>
        </w:rPr>
      </w:pPr>
    </w:p>
    <w:p w14:paraId="37EA1828" w14:textId="77777777" w:rsidR="00874216" w:rsidRDefault="00874216" w:rsidP="002C6437">
      <w:pPr>
        <w:spacing w:line="360" w:lineRule="auto"/>
        <w:jc w:val="both"/>
        <w:rPr>
          <w:rFonts w:cs="Calibri"/>
          <w:sz w:val="24"/>
          <w:szCs w:val="24"/>
        </w:rPr>
      </w:pPr>
    </w:p>
    <w:p w14:paraId="605A34BE" w14:textId="77777777" w:rsidR="00874216" w:rsidRDefault="00874216" w:rsidP="002C6437">
      <w:pPr>
        <w:spacing w:line="360" w:lineRule="auto"/>
        <w:jc w:val="both"/>
        <w:rPr>
          <w:rFonts w:cs="Calibri"/>
          <w:sz w:val="24"/>
          <w:szCs w:val="24"/>
        </w:rPr>
      </w:pPr>
    </w:p>
    <w:p w14:paraId="276B2442" w14:textId="77777777" w:rsidR="00874216" w:rsidRDefault="00874216" w:rsidP="002C6437">
      <w:pPr>
        <w:spacing w:line="360" w:lineRule="auto"/>
        <w:jc w:val="both"/>
        <w:rPr>
          <w:rFonts w:cs="Calibri"/>
          <w:sz w:val="24"/>
          <w:szCs w:val="24"/>
        </w:rPr>
      </w:pPr>
    </w:p>
    <w:p w14:paraId="3ACE54FF" w14:textId="77777777" w:rsidR="00874216" w:rsidRDefault="00874216" w:rsidP="002C6437">
      <w:pPr>
        <w:spacing w:line="360" w:lineRule="auto"/>
        <w:jc w:val="both"/>
        <w:rPr>
          <w:rFonts w:cs="Calibri"/>
          <w:sz w:val="24"/>
          <w:szCs w:val="24"/>
        </w:rPr>
      </w:pPr>
    </w:p>
    <w:p w14:paraId="3AFEF5CA" w14:textId="77777777" w:rsidR="00874216" w:rsidRDefault="00874216" w:rsidP="002C6437">
      <w:pPr>
        <w:spacing w:line="360" w:lineRule="auto"/>
        <w:jc w:val="both"/>
        <w:rPr>
          <w:rFonts w:cs="Calibri"/>
          <w:sz w:val="24"/>
          <w:szCs w:val="24"/>
        </w:rPr>
      </w:pPr>
    </w:p>
    <w:p w14:paraId="36FECCAD" w14:textId="77777777" w:rsidR="00874216" w:rsidRDefault="00874216" w:rsidP="002C6437">
      <w:pPr>
        <w:spacing w:line="360" w:lineRule="auto"/>
        <w:jc w:val="both"/>
        <w:rPr>
          <w:rFonts w:cs="Calibri"/>
          <w:sz w:val="24"/>
          <w:szCs w:val="24"/>
        </w:rPr>
      </w:pPr>
    </w:p>
    <w:p w14:paraId="358DEB2A" w14:textId="77777777" w:rsidR="00874216" w:rsidRDefault="00874216" w:rsidP="002C6437">
      <w:pPr>
        <w:spacing w:line="360" w:lineRule="auto"/>
        <w:jc w:val="both"/>
        <w:rPr>
          <w:rFonts w:cs="Calibri"/>
          <w:sz w:val="24"/>
          <w:szCs w:val="24"/>
        </w:rPr>
      </w:pPr>
    </w:p>
    <w:p w14:paraId="7194B78F" w14:textId="77777777" w:rsidR="00874216" w:rsidRDefault="00874216" w:rsidP="002C6437">
      <w:pPr>
        <w:spacing w:line="360" w:lineRule="auto"/>
        <w:jc w:val="both"/>
        <w:rPr>
          <w:rFonts w:cs="Calibri"/>
          <w:sz w:val="24"/>
          <w:szCs w:val="24"/>
        </w:rPr>
      </w:pPr>
    </w:p>
    <w:p w14:paraId="75258E5D" w14:textId="77777777" w:rsidR="00874216" w:rsidRDefault="00874216" w:rsidP="002C6437">
      <w:pPr>
        <w:spacing w:line="360" w:lineRule="auto"/>
        <w:jc w:val="both"/>
        <w:rPr>
          <w:rFonts w:cs="Calibri"/>
          <w:sz w:val="24"/>
          <w:szCs w:val="24"/>
        </w:rPr>
      </w:pPr>
    </w:p>
    <w:p w14:paraId="1A29C843" w14:textId="77777777" w:rsidR="00874216" w:rsidRDefault="00874216" w:rsidP="002C6437">
      <w:pPr>
        <w:spacing w:line="360" w:lineRule="auto"/>
        <w:jc w:val="both"/>
        <w:rPr>
          <w:rFonts w:cs="Calibri"/>
          <w:sz w:val="24"/>
          <w:szCs w:val="24"/>
        </w:rPr>
      </w:pPr>
    </w:p>
    <w:p w14:paraId="70EC9253" w14:textId="77777777" w:rsidR="00874216" w:rsidRDefault="00874216" w:rsidP="002C6437">
      <w:pPr>
        <w:spacing w:line="360" w:lineRule="auto"/>
        <w:jc w:val="both"/>
        <w:rPr>
          <w:rFonts w:cs="Calibri"/>
          <w:sz w:val="24"/>
          <w:szCs w:val="24"/>
        </w:rPr>
      </w:pPr>
    </w:p>
    <w:p w14:paraId="14F54CD9" w14:textId="77777777" w:rsidR="00874216" w:rsidRPr="002C6437" w:rsidRDefault="00874216" w:rsidP="002C6437">
      <w:pPr>
        <w:spacing w:line="360" w:lineRule="auto"/>
        <w:jc w:val="both"/>
        <w:rPr>
          <w:rFonts w:cs="Calibri"/>
          <w:sz w:val="24"/>
          <w:szCs w:val="24"/>
        </w:rPr>
      </w:pPr>
    </w:p>
    <w:p w14:paraId="5D3E4A31" w14:textId="77777777" w:rsidR="009C0F76" w:rsidRPr="002C6437" w:rsidRDefault="00715084" w:rsidP="0034516A">
      <w:pPr>
        <w:pStyle w:val="Heading1"/>
      </w:pPr>
      <w:r w:rsidRPr="002C6437">
        <w:tab/>
      </w:r>
      <w:r w:rsidRPr="002C6437">
        <w:tab/>
      </w:r>
      <w:r w:rsidRPr="002C6437">
        <w:tab/>
      </w:r>
      <w:r w:rsidRPr="002C6437">
        <w:tab/>
      </w:r>
      <w:r w:rsidRPr="002C6437">
        <w:tab/>
      </w:r>
      <w:bookmarkStart w:id="41" w:name="_Toc220402525"/>
      <w:r w:rsidRPr="002C6437">
        <w:t>CHAPTER 4: DATA ANALYSIS</w:t>
      </w:r>
      <w:bookmarkEnd w:id="41"/>
    </w:p>
    <w:p w14:paraId="5D3E4A32" w14:textId="77777777" w:rsidR="009C0F76" w:rsidRPr="002C6437" w:rsidRDefault="00715084" w:rsidP="002C6437">
      <w:pPr>
        <w:spacing w:line="360" w:lineRule="auto"/>
        <w:jc w:val="both"/>
        <w:rPr>
          <w:rFonts w:cs="Calibri"/>
          <w:sz w:val="24"/>
          <w:szCs w:val="24"/>
        </w:rPr>
      </w:pPr>
      <w:r w:rsidRPr="002C6437">
        <w:rPr>
          <w:rFonts w:cs="Calibri"/>
          <w:sz w:val="24"/>
          <w:szCs w:val="24"/>
        </w:rPr>
        <w:t>The study of secondary data from H&amp;M's Facebook and Instagram posts, together with pertinent business and scholarly literature, is presented in this chapter. To address the following study issues, the analysis uses thematic interpretation and qualitative content analysis: How does H&amp;M raise brand recognition on social media? What kinds of content influence recall and recognition? What emotional reactions do customers have to H&amp;M's social media marketing? What effects do platform-specific features have on awareness and engagement outcomes?</w:t>
      </w:r>
    </w:p>
    <w:p w14:paraId="5D3E4A33" w14:textId="77777777" w:rsidR="009C0F76" w:rsidRPr="002C6437" w:rsidRDefault="00715084" w:rsidP="002C6437">
      <w:pPr>
        <w:spacing w:line="360" w:lineRule="auto"/>
        <w:jc w:val="both"/>
        <w:rPr>
          <w:rFonts w:cs="Calibri"/>
          <w:sz w:val="24"/>
          <w:szCs w:val="24"/>
        </w:rPr>
      </w:pPr>
      <w:r w:rsidRPr="002C6437">
        <w:rPr>
          <w:rFonts w:cs="Calibri"/>
          <w:sz w:val="24"/>
          <w:szCs w:val="24"/>
        </w:rPr>
        <w:t>Visual storytelling and aesthetics, influencer marketing, sustainability messaging, community participation and user-generated content, platform dynamics, consumer perceptions and trust, risks and criticism, and other key topics found through coding comprise the framework of the analysis. Each theme is looked at separately, making links to previous research and demonstrating how H&amp;M's operations follow (or deviate from) more general industry trends.</w:t>
      </w:r>
    </w:p>
    <w:p w14:paraId="5D3E4A34" w14:textId="77777777" w:rsidR="009C0F76" w:rsidRPr="002C6437" w:rsidRDefault="00715084" w:rsidP="0034516A">
      <w:pPr>
        <w:pStyle w:val="Heading2"/>
      </w:pPr>
      <w:bookmarkStart w:id="42" w:name="_Toc220402526"/>
      <w:r w:rsidRPr="002C6437">
        <w:t>4.1 Visual Storytelling and Aesthetic Identity</w:t>
      </w:r>
      <w:bookmarkEnd w:id="42"/>
    </w:p>
    <w:p w14:paraId="5D3E4A35" w14:textId="77777777" w:rsidR="009C0F76" w:rsidRPr="002C6437" w:rsidRDefault="00715084" w:rsidP="002C6437">
      <w:pPr>
        <w:spacing w:line="360" w:lineRule="auto"/>
        <w:jc w:val="both"/>
        <w:rPr>
          <w:rFonts w:cs="Calibri"/>
          <w:sz w:val="24"/>
          <w:szCs w:val="24"/>
        </w:rPr>
      </w:pPr>
      <w:r w:rsidRPr="002C6437">
        <w:rPr>
          <w:rFonts w:cs="Calibri"/>
          <w:sz w:val="24"/>
          <w:szCs w:val="24"/>
        </w:rPr>
        <w:t>One of the most noticeable aspects of H&amp;M's social media content is its unified visual style, which promotes brand recall and strengthens the brand's identity. H&amp;M regularly highlights simple, Scandinavian-inspired designs, tidy layouts, and subdued color schemes in its Facebook and Instagram posts. When consumers browse through feeds, they can easily recognize H&amp;M's postings not just by their logo but also by their visual tone because to the visual style's consistency.</w:t>
      </w:r>
    </w:p>
    <w:p w14:paraId="5D3E4A36" w14:textId="77777777" w:rsidR="009C0F76" w:rsidRPr="002C6437" w:rsidRDefault="00715084" w:rsidP="002C6437">
      <w:pPr>
        <w:spacing w:line="360" w:lineRule="auto"/>
        <w:jc w:val="both"/>
        <w:rPr>
          <w:rFonts w:cs="Calibri"/>
          <w:sz w:val="24"/>
          <w:szCs w:val="24"/>
        </w:rPr>
      </w:pPr>
      <w:r w:rsidRPr="002C6437">
        <w:rPr>
          <w:rFonts w:cs="Calibri"/>
          <w:sz w:val="24"/>
          <w:szCs w:val="24"/>
        </w:rPr>
        <w:t xml:space="preserve">This approach is consistent with studies on fashion marketing, which shows that high-quality, visually appealing, and emotionally charged information improves memory recall and fortifies brand associations (Lee &amp; Chen, 2021). Using lookbooks, short behind-the-scenes videos, and immersive photographs, H&amp;M presents itself as a lifestyle brand rather than just a fast-fashion retailer. These narrative strategies produce a story that appeals to its wide, international audience because it is trendy, approachable, and inclusive. </w:t>
      </w:r>
    </w:p>
    <w:p w14:paraId="5D3E4A37" w14:textId="77777777" w:rsidR="009C0F76" w:rsidRPr="002C6437" w:rsidRDefault="00715084" w:rsidP="002C6437">
      <w:pPr>
        <w:spacing w:line="360" w:lineRule="auto"/>
        <w:jc w:val="both"/>
        <w:rPr>
          <w:rFonts w:cs="Calibri"/>
          <w:sz w:val="24"/>
          <w:szCs w:val="24"/>
        </w:rPr>
      </w:pPr>
      <w:r w:rsidRPr="002C6437">
        <w:rPr>
          <w:rFonts w:cs="Calibri"/>
          <w:sz w:val="24"/>
          <w:szCs w:val="24"/>
        </w:rPr>
        <w:t>Additionally, the second and third stages of the CBBE (Customer-Based Brand Equity) model—brand connections and perceived quality—are supported by the visual storytelling (Keller, 2003). Consumers develop mental associations (such as "H&amp;M is stylish, modern, and quality-conscious") and believe that the product quality may be higher even before making a purchase when they consistently come across carefully chosen, visually appealing information.</w:t>
      </w:r>
    </w:p>
    <w:p w14:paraId="5D3E4A38" w14:textId="77777777" w:rsidR="009C0F76" w:rsidRPr="002C6437" w:rsidRDefault="00715084" w:rsidP="0034516A">
      <w:pPr>
        <w:pStyle w:val="Heading2"/>
      </w:pPr>
      <w:bookmarkStart w:id="43" w:name="_Toc220402527"/>
      <w:r w:rsidRPr="002C6437">
        <w:t>4.2 Influencer Marketing and Parasocial Connections</w:t>
      </w:r>
      <w:bookmarkEnd w:id="43"/>
    </w:p>
    <w:p w14:paraId="5D3E4A39" w14:textId="77777777" w:rsidR="009C0F76" w:rsidRPr="002C6437" w:rsidRDefault="00715084" w:rsidP="002C6437">
      <w:pPr>
        <w:spacing w:line="360" w:lineRule="auto"/>
        <w:jc w:val="both"/>
        <w:rPr>
          <w:rFonts w:cs="Calibri"/>
          <w:sz w:val="24"/>
          <w:szCs w:val="24"/>
        </w:rPr>
      </w:pPr>
      <w:r w:rsidRPr="002C6437">
        <w:rPr>
          <w:rFonts w:cs="Calibri"/>
          <w:sz w:val="24"/>
          <w:szCs w:val="24"/>
        </w:rPr>
        <w:t>Influencer collaborations are a key component of H&amp;M's social media strategy. Fashion influencers—both larger influencers with a wider audience and micro-influencers who closely align with certain customer segments—are included in many of H&amp;M's Instagram posts. These influencers make the company seem more relatable and aspirational by frequently showcasing themselves in everyday situations while sporting H&amp;M clothing.</w:t>
      </w:r>
    </w:p>
    <w:p w14:paraId="5D3E4A3A" w14:textId="77777777" w:rsidR="009C0F76" w:rsidRPr="002C6437" w:rsidRDefault="00715084" w:rsidP="002C6437">
      <w:pPr>
        <w:spacing w:line="360" w:lineRule="auto"/>
        <w:jc w:val="both"/>
        <w:rPr>
          <w:rFonts w:cs="Calibri"/>
          <w:sz w:val="24"/>
          <w:szCs w:val="24"/>
        </w:rPr>
      </w:pPr>
      <w:r w:rsidRPr="002C6437">
        <w:rPr>
          <w:rFonts w:cs="Calibri"/>
          <w:sz w:val="24"/>
          <w:szCs w:val="24"/>
        </w:rPr>
        <w:t>By reaching influencer audiences, influencer marketing immediately raises brand recognition. Recent studies have shown that customers frequently form one-sided emotional links with influencers; these parasocial connections boost legitimacy, trust, and the possibility that brand messaging will be internalized (Sharkasi &amp; Rezakhah, 2023). Followers are more likely to remember and think about H&amp;M when a reliable influencer wears and promotes the brand.</w:t>
      </w:r>
    </w:p>
    <w:p w14:paraId="5D3E4A3B" w14:textId="77777777" w:rsidR="009C0F76" w:rsidRPr="002C6437" w:rsidRDefault="00715084" w:rsidP="002C6437">
      <w:pPr>
        <w:spacing w:line="360" w:lineRule="auto"/>
        <w:jc w:val="both"/>
        <w:rPr>
          <w:rFonts w:cs="Calibri"/>
          <w:sz w:val="24"/>
          <w:szCs w:val="24"/>
        </w:rPr>
      </w:pPr>
      <w:r w:rsidRPr="002C6437">
        <w:rPr>
          <w:rFonts w:cs="Calibri"/>
          <w:sz w:val="24"/>
          <w:szCs w:val="24"/>
        </w:rPr>
        <w:t>Coding H&amp;M's postings reveals that some influencer campaigns receive more likes, comments, and shares than typical product posts. Influencers share personal tales, style tips, and behind-the-scenes photos in addition to "here's an outfit" content. In line with research by Lou and Yuan (2022), who stress that genuine, well-targeted influencer material improves brand credibility and consumer attitudes, this narrative richness increases emotional engagement and reinforces brand connections.</w:t>
      </w:r>
    </w:p>
    <w:p w14:paraId="5D3E4A3C" w14:textId="77777777" w:rsidR="009C0F76" w:rsidRPr="002C6437" w:rsidRDefault="00715084" w:rsidP="0034516A">
      <w:pPr>
        <w:pStyle w:val="Heading2"/>
      </w:pPr>
      <w:bookmarkStart w:id="44" w:name="_Toc220402528"/>
      <w:r w:rsidRPr="002C6437">
        <w:t>4.3 Sustainability Messaging and Ethical Branding</w:t>
      </w:r>
      <w:bookmarkEnd w:id="44"/>
    </w:p>
    <w:p w14:paraId="5D3E4A3D" w14:textId="77777777" w:rsidR="009C0F76" w:rsidRPr="002C6437" w:rsidRDefault="00715084" w:rsidP="002C6437">
      <w:pPr>
        <w:spacing w:line="360" w:lineRule="auto"/>
        <w:jc w:val="both"/>
        <w:rPr>
          <w:rFonts w:cs="Calibri"/>
          <w:sz w:val="24"/>
          <w:szCs w:val="24"/>
        </w:rPr>
      </w:pPr>
      <w:r w:rsidRPr="002C6437">
        <w:rPr>
          <w:rFonts w:cs="Calibri"/>
          <w:sz w:val="24"/>
          <w:szCs w:val="24"/>
        </w:rPr>
        <w:t>H&amp;M's social media communication is becoming more and more focused on sustainability. Prominently displayed on Facebook and Instagram, the "Conscious Collection" promotions incorporate instructional infographics, behind-the-scenes production videos, and styling content that highlights more environmentally friendly clothing. The purpose of these posts is to portray H&amp;M as socially and environmentally conscientious.</w:t>
      </w:r>
    </w:p>
    <w:p w14:paraId="5D3E4A3E" w14:textId="77777777" w:rsidR="009C0F76" w:rsidRPr="002C6437" w:rsidRDefault="00715084" w:rsidP="002C6437">
      <w:pPr>
        <w:spacing w:line="360" w:lineRule="auto"/>
        <w:jc w:val="both"/>
        <w:rPr>
          <w:rFonts w:cs="Calibri"/>
          <w:sz w:val="24"/>
          <w:szCs w:val="24"/>
        </w:rPr>
      </w:pPr>
      <w:r w:rsidRPr="002C6437">
        <w:rPr>
          <w:rFonts w:cs="Calibri"/>
          <w:sz w:val="24"/>
          <w:szCs w:val="24"/>
        </w:rPr>
        <w:t>This is consistent with more general developments in the clothing sector, where social media is utilized to convey sustainability, enhancing consumer trust and brand image (Sharma et al., 2022). By using such messages, H&amp;M hopes to present itself as a fast-fashion company that is also changing in response to environmental issues. Perceived authenticity of sustainability statements has a significant impact on brand awareness, according to secondary literature (e.g., Nguyen &amp; Huynh, 2023). Customers who believe that claims are sincere typically establish stronger, more positive associations.</w:t>
      </w:r>
    </w:p>
    <w:p w14:paraId="5D3E4A3F" w14:textId="77777777" w:rsidR="009C0F76" w:rsidRPr="002C6437" w:rsidRDefault="00715084" w:rsidP="002C6437">
      <w:pPr>
        <w:spacing w:line="360" w:lineRule="auto"/>
        <w:jc w:val="both"/>
        <w:rPr>
          <w:rFonts w:cs="Calibri"/>
          <w:sz w:val="24"/>
          <w:szCs w:val="24"/>
        </w:rPr>
      </w:pPr>
      <w:r w:rsidRPr="002C6437">
        <w:rPr>
          <w:rFonts w:cs="Calibri"/>
          <w:sz w:val="24"/>
          <w:szCs w:val="24"/>
        </w:rPr>
        <w:t>But the report also highlights possible dangers. Some posts receive negative feedback; some wonder if H&amp;M's sustainability rhetoric is consistent with its actions. Academic critics have extensively documented this skepticism: apparent greenwashing can erode the confidence established via sustainability marketing (Yim, 2023). When posts about recycling programmes or eco-collections are regarded as shallow, they may create interaction but fail to transfer into deeper, trustworthy brand equity.</w:t>
      </w:r>
    </w:p>
    <w:p w14:paraId="5D3E4A40" w14:textId="77777777" w:rsidR="009C0F76" w:rsidRPr="002C6437" w:rsidRDefault="00715084" w:rsidP="0034516A">
      <w:pPr>
        <w:pStyle w:val="Heading2"/>
      </w:pPr>
      <w:bookmarkStart w:id="45" w:name="_Toc220402529"/>
      <w:r w:rsidRPr="002C6437">
        <w:t>4.4 Community Engagement and User-Generated Content</w:t>
      </w:r>
      <w:bookmarkEnd w:id="45"/>
    </w:p>
    <w:p w14:paraId="5D3E4A41" w14:textId="77777777" w:rsidR="009C0F76" w:rsidRPr="002C6437" w:rsidRDefault="00715084" w:rsidP="002C6437">
      <w:pPr>
        <w:spacing w:line="360" w:lineRule="auto"/>
        <w:jc w:val="both"/>
        <w:rPr>
          <w:rFonts w:cs="Calibri"/>
          <w:sz w:val="24"/>
          <w:szCs w:val="24"/>
        </w:rPr>
      </w:pPr>
      <w:r w:rsidRPr="002C6437">
        <w:rPr>
          <w:rFonts w:cs="Calibri"/>
          <w:sz w:val="24"/>
          <w:szCs w:val="24"/>
        </w:rPr>
        <w:t>Additionally, H&amp;M encourages participation through interactive campaigns and user-generated content (UGC). The company frequently reshares customer posts on its official accounts and invites fans to upload their own ensembles using branded hashtags (such as #HMxME). This tactic fosters a feeling of community and belonging around the brand in addition to amplifying organic content.</w:t>
      </w:r>
      <w:r w:rsidRPr="002C6437">
        <w:rPr>
          <w:rFonts w:cs="Calibri"/>
          <w:sz w:val="24"/>
          <w:szCs w:val="24"/>
        </w:rPr>
        <w:br/>
      </w:r>
      <w:r w:rsidRPr="002C6437">
        <w:rPr>
          <w:rFonts w:cs="Calibri"/>
          <w:sz w:val="24"/>
          <w:szCs w:val="24"/>
        </w:rPr>
        <w:br/>
        <w:t>The effectiveness of UGC in boosting brand authenticity and trust is demonstrated by empirical research (Ryan &amp; Casidy, 2021). H&amp;M creates a bridge between the brand and the consumer by presenting actual customers in authentic environments, which increases the brand's perceived accessibility and credibility. According to the content study, user-generated content (UGC) posts frequently garner very high interaction, indicating that consumers place a higher value on peer representation than on polished, brand-only content.</w:t>
      </w:r>
    </w:p>
    <w:p w14:paraId="5D3E4A42" w14:textId="77777777" w:rsidR="009C0F76" w:rsidRPr="002C6437" w:rsidRDefault="00715084" w:rsidP="002C6437">
      <w:pPr>
        <w:spacing w:line="360" w:lineRule="auto"/>
        <w:jc w:val="both"/>
        <w:rPr>
          <w:rFonts w:cs="Calibri"/>
          <w:sz w:val="24"/>
          <w:szCs w:val="24"/>
        </w:rPr>
      </w:pPr>
      <w:r w:rsidRPr="002C6437">
        <w:rPr>
          <w:rFonts w:cs="Calibri"/>
          <w:sz w:val="24"/>
          <w:szCs w:val="24"/>
        </w:rPr>
        <w:t>Additionally, H&amp;M's social media mix includes interactive features like polls, story quizzes, and comment prompts. By facilitating two-way communication, these features allow customers to participate in the brand's story. In social media marketing, such interactive methods are consistent with predicted engagement mediators: followers become co-creators instead of passively consuming information, which improves emotional investment and recall (Vo Minh, 2022). Consequently, these interactive strategies not only strengthen brand awareness but also deepen consumer loyalty by fostering a sense of involvement and ownership in the brand experience.</w:t>
      </w:r>
    </w:p>
    <w:p w14:paraId="5D3E4A43" w14:textId="77777777" w:rsidR="009C0F76" w:rsidRPr="002C6437" w:rsidRDefault="00715084" w:rsidP="0034516A">
      <w:pPr>
        <w:pStyle w:val="Heading2"/>
      </w:pPr>
      <w:bookmarkStart w:id="46" w:name="_Toc220402530"/>
      <w:r w:rsidRPr="002C6437">
        <w:t>4.5 Platform Characteristics and Content Dynamics</w:t>
      </w:r>
      <w:bookmarkEnd w:id="46"/>
    </w:p>
    <w:p w14:paraId="5D3E4A44" w14:textId="77777777" w:rsidR="009C0F76" w:rsidRPr="002C6437" w:rsidRDefault="00715084" w:rsidP="002C6437">
      <w:pPr>
        <w:spacing w:line="360" w:lineRule="auto"/>
        <w:jc w:val="both"/>
        <w:rPr>
          <w:rFonts w:cs="Calibri"/>
          <w:sz w:val="24"/>
          <w:szCs w:val="24"/>
        </w:rPr>
      </w:pPr>
      <w:r w:rsidRPr="002C6437">
        <w:rPr>
          <w:rFonts w:cs="Calibri"/>
          <w:sz w:val="24"/>
          <w:szCs w:val="24"/>
        </w:rPr>
        <w:t>The investigation revealed platform-specific variations. Facebook is more frequently used for community-building, brand updates, and informal storytelling (e.g., announcements, events, interactive campaigns), whereas Instagram seems to be the hub for aspirational, high-visual content (lookbooks, influencer outfits, sustainability storylines).</w:t>
      </w:r>
    </w:p>
    <w:p w14:paraId="5D3E4A45" w14:textId="77777777" w:rsidR="009C0F76" w:rsidRPr="002C6437" w:rsidRDefault="00715084" w:rsidP="002C6437">
      <w:pPr>
        <w:spacing w:line="360" w:lineRule="auto"/>
        <w:jc w:val="both"/>
        <w:rPr>
          <w:rFonts w:cs="Calibri"/>
          <w:sz w:val="24"/>
          <w:szCs w:val="24"/>
        </w:rPr>
      </w:pPr>
      <w:r w:rsidRPr="002C6437">
        <w:rPr>
          <w:rFonts w:cs="Calibri"/>
          <w:sz w:val="24"/>
          <w:szCs w:val="24"/>
        </w:rPr>
        <w:t>These variations are significant because platform characteristics affect how viewers react and consume material. Facebook's wider demographic and community-driven features enable longer-form engagement and conversation, while Instagram's focus on photographs and short-form video makes it perfect for bolstering visual brand identity and popular styles. This finding is consistent with Park &amp; Kim's (2022) discovery that the effectiveness of social media marketing in fashion retail is strongly impacted by platform fit.</w:t>
      </w:r>
    </w:p>
    <w:p w14:paraId="5D3E4A46" w14:textId="77777777" w:rsidR="009C0F76" w:rsidRPr="002C6437" w:rsidRDefault="00715084" w:rsidP="002C6437">
      <w:pPr>
        <w:spacing w:line="360" w:lineRule="auto"/>
        <w:jc w:val="both"/>
        <w:rPr>
          <w:rFonts w:cs="Calibri"/>
          <w:sz w:val="24"/>
          <w:szCs w:val="24"/>
        </w:rPr>
      </w:pPr>
      <w:r w:rsidRPr="002C6437">
        <w:rPr>
          <w:rFonts w:cs="Calibri"/>
          <w:sz w:val="24"/>
          <w:szCs w:val="24"/>
        </w:rPr>
        <w:t>Additionally, the study shows that Facebook postings are scheduled to encourage engagement, for as by requesting comments or providing links to sustainability blog articles, but Instagram posts are more frequent during collection launches or seasonal campaigns. According to the Hierarchy of Effects (Lavidge &amp; Steiner, 1961), these strategic variations demonstrate how H&amp;M is adapting its content to the affordances and audiences of each platform, increasing the possibility of awareness and engagement.</w:t>
      </w:r>
    </w:p>
    <w:p w14:paraId="5D3E4A47" w14:textId="77777777" w:rsidR="009C0F76" w:rsidRPr="002C6437" w:rsidRDefault="00715084" w:rsidP="0034516A">
      <w:pPr>
        <w:pStyle w:val="Heading2"/>
      </w:pPr>
      <w:bookmarkStart w:id="47" w:name="_Toc220402531"/>
      <w:r w:rsidRPr="002C6437">
        <w:t>4.6 Consumer Perceptions, Trust, and Emotional Response</w:t>
      </w:r>
      <w:bookmarkEnd w:id="47"/>
    </w:p>
    <w:p w14:paraId="5D3E4A48" w14:textId="77777777" w:rsidR="009C0F76" w:rsidRPr="002C6437" w:rsidRDefault="00715084" w:rsidP="002C6437">
      <w:pPr>
        <w:spacing w:line="360" w:lineRule="auto"/>
        <w:jc w:val="both"/>
        <w:rPr>
          <w:rFonts w:cs="Calibri"/>
          <w:sz w:val="24"/>
          <w:szCs w:val="24"/>
        </w:rPr>
      </w:pPr>
      <w:r w:rsidRPr="002C6437">
        <w:rPr>
          <w:rFonts w:cs="Calibri"/>
          <w:sz w:val="24"/>
          <w:szCs w:val="24"/>
        </w:rPr>
        <w:t>Beyond strategy and content, it's critical to comprehend how customers view and react to H&amp;M's social media marketing. Although original consumer interviews are not gathered for this study, consumer sentiment can be inferred from the content analysis of comments, user-generated content, and secondary literature.</w:t>
      </w:r>
    </w:p>
    <w:p w14:paraId="5D3E4A49" w14:textId="77777777" w:rsidR="009C0F76" w:rsidRPr="002C6437" w:rsidRDefault="00715084" w:rsidP="002C6437">
      <w:pPr>
        <w:spacing w:line="360" w:lineRule="auto"/>
        <w:jc w:val="both"/>
        <w:rPr>
          <w:rFonts w:cs="Calibri"/>
          <w:sz w:val="24"/>
          <w:szCs w:val="24"/>
        </w:rPr>
      </w:pPr>
      <w:r w:rsidRPr="002C6437">
        <w:rPr>
          <w:rFonts w:cs="Calibri"/>
          <w:sz w:val="24"/>
          <w:szCs w:val="24"/>
        </w:rPr>
        <w:t>A number of recurrent trends emerge: users frequently express admiration, desire, or style inspiration in reaction to influencer content; comments to sustainability posts are varied, with some praising H&amp;M's transparency and others casting doubt on the brand's environmental legitimacy. Posts featuring regular customers or user-generated content (UGC) frequently receive more "relatable" comments, indicating that genuineness strikes a deeper chord than carefully chosen influencer photos.</w:t>
      </w:r>
    </w:p>
    <w:p w14:paraId="5D3E4A4A" w14:textId="77777777" w:rsidR="009C0F76" w:rsidRPr="002C6437" w:rsidRDefault="00715084" w:rsidP="002C6437">
      <w:pPr>
        <w:spacing w:line="360" w:lineRule="auto"/>
        <w:jc w:val="both"/>
        <w:rPr>
          <w:rFonts w:cs="Calibri"/>
          <w:sz w:val="24"/>
          <w:szCs w:val="24"/>
        </w:rPr>
      </w:pPr>
      <w:r w:rsidRPr="002C6437">
        <w:rPr>
          <w:rFonts w:cs="Calibri"/>
          <w:sz w:val="24"/>
          <w:szCs w:val="24"/>
        </w:rPr>
        <w:t>Academic research supports these findings: long-term brand equity is closely associated with customer trust and perceived authenticity (Nguyen &amp; Huynh, 2023; Yim, 2023). Brand awareness is increased and internalized in a way that may affect future loyalty and purchasing behavior when followers believe H&amp;M's messaging are sincere and consistent with real-world values.</w:t>
      </w:r>
    </w:p>
    <w:p w14:paraId="5D3E4A4B" w14:textId="77777777" w:rsidR="009C0F76" w:rsidRPr="002C6437" w:rsidRDefault="00715084" w:rsidP="0034516A">
      <w:pPr>
        <w:pStyle w:val="Heading2"/>
      </w:pPr>
      <w:bookmarkStart w:id="48" w:name="_Toc220402532"/>
      <w:r w:rsidRPr="002C6437">
        <w:t>4.7 Risks, Criticisms, and Negative Feedback</w:t>
      </w:r>
      <w:bookmarkEnd w:id="48"/>
    </w:p>
    <w:p w14:paraId="5D3E4A4C" w14:textId="77777777" w:rsidR="009C0F76" w:rsidRPr="002C6437" w:rsidRDefault="00715084" w:rsidP="002C6437">
      <w:pPr>
        <w:spacing w:line="360" w:lineRule="auto"/>
        <w:jc w:val="both"/>
        <w:rPr>
          <w:rFonts w:cs="Calibri"/>
          <w:sz w:val="24"/>
          <w:szCs w:val="24"/>
        </w:rPr>
      </w:pPr>
      <w:r w:rsidRPr="002C6437">
        <w:rPr>
          <w:rFonts w:cs="Calibri"/>
          <w:sz w:val="24"/>
          <w:szCs w:val="24"/>
        </w:rPr>
        <w:t>The data shows persistent difficulties notwithstanding H&amp;M's success in implementing social media techniques. Greenwashing skepticism is one enduring problem. Cynical opinions can be seen in some comment threads beneath sustainability campaigns; fans wonder if H&amp;M's recycled or sustainable collections are genuinely moral or if they are just a marketing gimmick. Such sentiment runs the danger of undermining perceived brand authenticity, particularly for a fast-fashion company that has a history of being criticized for excessive consumption.</w:t>
      </w:r>
      <w:r w:rsidRPr="002C6437">
        <w:rPr>
          <w:rFonts w:cs="Calibri"/>
          <w:sz w:val="24"/>
          <w:szCs w:val="24"/>
        </w:rPr>
        <w:br/>
      </w:r>
      <w:r w:rsidRPr="002C6437">
        <w:rPr>
          <w:rFonts w:cs="Calibri"/>
          <w:sz w:val="24"/>
          <w:szCs w:val="24"/>
        </w:rPr>
        <w:br/>
        <w:t>Content weariness is an additional risk. According to the data, certain postings have less engagement than anticipated during times of high posting (such as when a new collection is released), and comments sometimes show saturation or apathy. This is consistent with research that cautions against oversaturation through frequent, heavily promoted social media posts, which can weaken the efficacy of brand messaging (Osei-Frimpong et al., 2023). Therefore, managing posting frequency and balancing promotional content with engaging, meaningful material is essential to sustain consumer attention and protect brand awareness.</w:t>
      </w:r>
    </w:p>
    <w:p w14:paraId="5D3E4A4D" w14:textId="77777777" w:rsidR="009C0F76" w:rsidRPr="002C6437" w:rsidRDefault="00715084" w:rsidP="002C6437">
      <w:pPr>
        <w:spacing w:line="360" w:lineRule="auto"/>
        <w:jc w:val="both"/>
        <w:rPr>
          <w:rFonts w:cs="Calibri"/>
          <w:sz w:val="24"/>
          <w:szCs w:val="24"/>
        </w:rPr>
      </w:pPr>
      <w:r w:rsidRPr="002C6437">
        <w:rPr>
          <w:rFonts w:cs="Calibri"/>
          <w:sz w:val="24"/>
          <w:szCs w:val="24"/>
        </w:rPr>
        <w:t>Lastly, there is the problem of algorithmic bias: reach and visibility are determined by platform algorithms, and not all followers see every post. Even though H&amp;M's high-volume strategy might produce a lot of postings, certain content might go unnoticed or receive little interaction due to algorithmic screening, particularly in demographic groups that are less in line with platform trends (Zhang &amp; Lin, 2023). These limitations make it more difficult for H&amp;M to consistently raise awareness among all audience segments.</w:t>
      </w:r>
    </w:p>
    <w:p w14:paraId="5D3E4A4E" w14:textId="77777777" w:rsidR="009C0F76" w:rsidRPr="002C6437" w:rsidRDefault="00715084" w:rsidP="0034516A">
      <w:pPr>
        <w:pStyle w:val="Heading2"/>
      </w:pPr>
      <w:bookmarkStart w:id="49" w:name="_Toc220402533"/>
      <w:r w:rsidRPr="002C6437">
        <w:t>4.8 Synthesis: Linking Back to Research Questions</w:t>
      </w:r>
      <w:bookmarkEnd w:id="49"/>
    </w:p>
    <w:p w14:paraId="5D3E4A4F" w14:textId="59CB3741" w:rsidR="009C0F76" w:rsidRPr="002C6437" w:rsidRDefault="00715084" w:rsidP="002C6437">
      <w:pPr>
        <w:spacing w:line="360" w:lineRule="auto"/>
        <w:jc w:val="both"/>
        <w:rPr>
          <w:rFonts w:cs="Calibri"/>
          <w:sz w:val="24"/>
          <w:szCs w:val="24"/>
        </w:rPr>
      </w:pPr>
      <w:r w:rsidRPr="002C6437">
        <w:rPr>
          <w:rFonts w:cs="Calibri"/>
          <w:sz w:val="24"/>
          <w:szCs w:val="24"/>
        </w:rPr>
        <w:t xml:space="preserve">When </w:t>
      </w:r>
      <w:r w:rsidR="005A150E" w:rsidRPr="002C6437">
        <w:rPr>
          <w:rFonts w:cs="Calibri"/>
          <w:sz w:val="24"/>
          <w:szCs w:val="24"/>
        </w:rPr>
        <w:t>synthesizing</w:t>
      </w:r>
      <w:r w:rsidRPr="002C6437">
        <w:rPr>
          <w:rFonts w:cs="Calibri"/>
          <w:sz w:val="24"/>
          <w:szCs w:val="24"/>
        </w:rPr>
        <w:t xml:space="preserve"> the themes identified, several insights directly address the research questions:</w:t>
      </w:r>
    </w:p>
    <w:p w14:paraId="5D3E4A50" w14:textId="26C7B1FA" w:rsidR="009C0F76" w:rsidRPr="002C6437" w:rsidRDefault="005A150E" w:rsidP="002C6437">
      <w:pPr>
        <w:spacing w:line="360" w:lineRule="auto"/>
        <w:jc w:val="both"/>
        <w:rPr>
          <w:rFonts w:cs="Calibri"/>
          <w:sz w:val="24"/>
          <w:szCs w:val="24"/>
        </w:rPr>
      </w:pPr>
      <w:r w:rsidRPr="002C6437">
        <w:rPr>
          <w:rFonts w:cs="Calibri"/>
          <w:sz w:val="24"/>
          <w:szCs w:val="24"/>
        </w:rPr>
        <w:t>1.</w:t>
      </w:r>
      <w:r w:rsidR="0052032E">
        <w:rPr>
          <w:rFonts w:cs="Calibri"/>
          <w:sz w:val="24"/>
          <w:szCs w:val="24"/>
        </w:rPr>
        <w:t xml:space="preserve"> </w:t>
      </w:r>
      <w:r w:rsidR="00715084" w:rsidRPr="002C6437">
        <w:rPr>
          <w:rFonts w:cs="Calibri"/>
          <w:sz w:val="24"/>
          <w:szCs w:val="24"/>
        </w:rPr>
        <w:t>How does H&amp;M use social media to enhance brand awareness?</w:t>
      </w:r>
    </w:p>
    <w:p w14:paraId="3987715C" w14:textId="77777777" w:rsidR="00FD22BE" w:rsidRDefault="00715084" w:rsidP="002C6437">
      <w:pPr>
        <w:suppressAutoHyphens w:val="0"/>
        <w:spacing w:after="0" w:line="360" w:lineRule="auto"/>
        <w:jc w:val="both"/>
        <w:rPr>
          <w:rFonts w:eastAsia="Times New Roman" w:cs="Calibri"/>
          <w:kern w:val="0"/>
          <w:sz w:val="24"/>
          <w:szCs w:val="24"/>
        </w:rPr>
      </w:pPr>
      <w:r w:rsidRPr="002C6437">
        <w:rPr>
          <w:rFonts w:eastAsia="Times New Roman" w:cs="Calibri"/>
          <w:kern w:val="0"/>
          <w:sz w:val="24"/>
          <w:szCs w:val="24"/>
        </w:rPr>
        <w:t>H&amp;M employs a multifaceted content strategy that includes visually consistent aesthetic narrative, influencer partnerships for reach and aspirational value, sustainability messaging for moral connotations, and user-generated content (UGC) for authenticity.</w:t>
      </w:r>
    </w:p>
    <w:p w14:paraId="5D3E4A51" w14:textId="04CEC8F5" w:rsidR="009C0F76" w:rsidRPr="002C6437" w:rsidRDefault="00715084" w:rsidP="002C6437">
      <w:pPr>
        <w:suppressAutoHyphens w:val="0"/>
        <w:spacing w:after="0" w:line="360" w:lineRule="auto"/>
        <w:jc w:val="both"/>
        <w:rPr>
          <w:rFonts w:eastAsia="Times New Roman" w:cs="Calibri"/>
          <w:kern w:val="0"/>
          <w:sz w:val="24"/>
          <w:szCs w:val="24"/>
        </w:rPr>
      </w:pPr>
      <w:r w:rsidRPr="002C6437">
        <w:rPr>
          <w:rFonts w:eastAsia="Times New Roman" w:cs="Calibri"/>
          <w:kern w:val="0"/>
          <w:sz w:val="24"/>
          <w:szCs w:val="24"/>
        </w:rPr>
        <w:t>2.</w:t>
      </w:r>
      <w:r w:rsidR="0052032E">
        <w:rPr>
          <w:rFonts w:eastAsia="Times New Roman" w:cs="Calibri"/>
          <w:kern w:val="0"/>
          <w:sz w:val="24"/>
          <w:szCs w:val="24"/>
        </w:rPr>
        <w:t xml:space="preserve"> </w:t>
      </w:r>
      <w:r w:rsidRPr="002C6437">
        <w:rPr>
          <w:rFonts w:eastAsia="Times New Roman" w:cs="Calibri"/>
          <w:kern w:val="0"/>
          <w:sz w:val="24"/>
          <w:szCs w:val="24"/>
        </w:rPr>
        <w:t>Which content types are most effective for recognition and recall?</w:t>
      </w:r>
      <w:r w:rsidRPr="002C6437">
        <w:rPr>
          <w:rFonts w:eastAsia="Times New Roman" w:cs="Calibri"/>
          <w:kern w:val="0"/>
          <w:sz w:val="24"/>
          <w:szCs w:val="24"/>
        </w:rPr>
        <w:br/>
        <w:t>While user-generated content (UGC) plays a significant role in memory and emotional resonance, influencer material and visually rich storytelling seem to drive the strongest recognition. Although connections may be strengthened by sustainability content, perceived authenticity has a significant influence on recall.</w:t>
      </w:r>
    </w:p>
    <w:p w14:paraId="5D3E4A52" w14:textId="77777777" w:rsidR="009C0F76" w:rsidRPr="002C6437" w:rsidRDefault="00715084" w:rsidP="002C6437">
      <w:pPr>
        <w:suppressAutoHyphens w:val="0"/>
        <w:spacing w:after="0" w:line="360" w:lineRule="auto"/>
        <w:jc w:val="both"/>
        <w:rPr>
          <w:rFonts w:eastAsia="Times New Roman" w:cs="Calibri"/>
          <w:kern w:val="0"/>
          <w:sz w:val="24"/>
          <w:szCs w:val="24"/>
        </w:rPr>
      </w:pPr>
      <w:r w:rsidRPr="002C6437">
        <w:rPr>
          <w:rFonts w:eastAsia="Times New Roman" w:cs="Calibri"/>
          <w:kern w:val="0"/>
          <w:sz w:val="24"/>
          <w:szCs w:val="24"/>
        </w:rPr>
        <w:t>3. How do consumers perceive and emotionally respond to H&amp;M’s social media marketing?</w:t>
      </w:r>
      <w:r w:rsidRPr="002C6437">
        <w:rPr>
          <w:rFonts w:eastAsia="Times New Roman" w:cs="Calibri"/>
          <w:kern w:val="0"/>
          <w:sz w:val="24"/>
          <w:szCs w:val="24"/>
        </w:rPr>
        <w:br/>
        <w:t>Customers exhibit engagement motivated by community, inclusivity, and style inspiration. But skepticism about greenwashing shows that people's feelings are conflicted; sincerity and trust are not always embraced.</w:t>
      </w:r>
    </w:p>
    <w:p w14:paraId="5D3E4A53" w14:textId="77777777" w:rsidR="009C0F76" w:rsidRPr="002C6437" w:rsidRDefault="00715084" w:rsidP="002C6437">
      <w:pPr>
        <w:suppressAutoHyphens w:val="0"/>
        <w:spacing w:after="0" w:line="360" w:lineRule="auto"/>
        <w:jc w:val="both"/>
        <w:rPr>
          <w:rFonts w:cs="Calibri"/>
          <w:sz w:val="24"/>
          <w:szCs w:val="24"/>
        </w:rPr>
      </w:pPr>
      <w:r w:rsidRPr="002C6437">
        <w:rPr>
          <w:rFonts w:eastAsia="Times New Roman" w:cs="Calibri"/>
          <w:kern w:val="0"/>
          <w:sz w:val="24"/>
          <w:szCs w:val="24"/>
        </w:rPr>
        <w:t>4.</w:t>
      </w:r>
      <w:r w:rsidRPr="002C6437">
        <w:rPr>
          <w:rFonts w:cs="Calibri"/>
          <w:sz w:val="24"/>
          <w:szCs w:val="24"/>
        </w:rPr>
        <w:t xml:space="preserve"> </w:t>
      </w:r>
      <w:r w:rsidRPr="002C6437">
        <w:rPr>
          <w:rFonts w:eastAsia="Times New Roman" w:cs="Calibri"/>
          <w:kern w:val="0"/>
          <w:sz w:val="24"/>
          <w:szCs w:val="24"/>
        </w:rPr>
        <w:t>How do platform-specific features influence engagement and awareness?</w:t>
      </w:r>
    </w:p>
    <w:p w14:paraId="5D3E4A55" w14:textId="315DD09D" w:rsidR="009C0F76" w:rsidRPr="0052032E" w:rsidRDefault="00715084" w:rsidP="0052032E">
      <w:pPr>
        <w:suppressAutoHyphens w:val="0"/>
        <w:spacing w:after="0" w:line="360" w:lineRule="auto"/>
        <w:jc w:val="both"/>
        <w:rPr>
          <w:rFonts w:eastAsia="Times New Roman" w:cs="Calibri"/>
          <w:kern w:val="0"/>
          <w:sz w:val="24"/>
          <w:szCs w:val="24"/>
        </w:rPr>
      </w:pPr>
      <w:r w:rsidRPr="002C6437">
        <w:rPr>
          <w:rFonts w:eastAsia="Times New Roman" w:cs="Calibri"/>
          <w:kern w:val="0"/>
          <w:sz w:val="24"/>
          <w:szCs w:val="24"/>
        </w:rPr>
        <w:t>Facebook encourages deeper conversations and community involvement, while Instagram promotes visual recognition and aspirational material. H&amp;M's approach appears to be aware of these affordances, adjusting the frequency and style of material appropriately.</w:t>
      </w:r>
    </w:p>
    <w:p w14:paraId="5D3E4A56" w14:textId="77777777" w:rsidR="009C0F76" w:rsidRPr="002C6437" w:rsidRDefault="00715084" w:rsidP="0034516A">
      <w:pPr>
        <w:pStyle w:val="Heading2"/>
      </w:pPr>
      <w:bookmarkStart w:id="50" w:name="_Toc220402534"/>
      <w:r w:rsidRPr="002C6437">
        <w:t>4.9 Implications for Brand Equity</w:t>
      </w:r>
      <w:bookmarkEnd w:id="50"/>
    </w:p>
    <w:p w14:paraId="5D3E4A57" w14:textId="557B29BD" w:rsidR="009C0F76" w:rsidRPr="002C6437" w:rsidRDefault="00715084" w:rsidP="002C6437">
      <w:pPr>
        <w:spacing w:line="360" w:lineRule="auto"/>
        <w:jc w:val="both"/>
        <w:rPr>
          <w:rFonts w:cs="Calibri"/>
          <w:sz w:val="24"/>
          <w:szCs w:val="24"/>
        </w:rPr>
      </w:pPr>
      <w:r w:rsidRPr="002C6437">
        <w:rPr>
          <w:rFonts w:cs="Calibri"/>
          <w:sz w:val="24"/>
          <w:szCs w:val="24"/>
        </w:rPr>
        <w:t>H&amp;M employs a multifaceted content strategy that includes visually consistent aesthetic narrative, influencer partnerships for reach and aspirational value, sustainability messaging for moral connotations, and user-generated content (UGC) for authenticity. From the standpoint of the CBBE model, H&amp;M's social media initiatives provide a substantial contribution to the components of brand equity. Salience (awareness) is strengthened by repeated exposure through visually consistent material and influencer collaborations. UGC, sustainability narratives, and storytelling all improve brand associations</w:t>
      </w:r>
      <w:r w:rsidR="00EF3B96" w:rsidRPr="002C6437">
        <w:rPr>
          <w:rFonts w:cs="Calibri"/>
          <w:sz w:val="24"/>
          <w:szCs w:val="24"/>
        </w:rPr>
        <w:t xml:space="preserve"> (</w:t>
      </w:r>
      <w:r w:rsidR="006447B2" w:rsidRPr="002C6437">
        <w:rPr>
          <w:rFonts w:cs="Calibri"/>
          <w:sz w:val="24"/>
          <w:szCs w:val="24"/>
        </w:rPr>
        <w:t>Tafe</w:t>
      </w:r>
      <w:r w:rsidR="002256EF" w:rsidRPr="002C6437">
        <w:rPr>
          <w:rFonts w:cs="Calibri"/>
          <w:sz w:val="24"/>
          <w:szCs w:val="24"/>
        </w:rPr>
        <w:t>s</w:t>
      </w:r>
      <w:r w:rsidR="006447B2" w:rsidRPr="002C6437">
        <w:rPr>
          <w:rFonts w:cs="Calibri"/>
          <w:sz w:val="24"/>
          <w:szCs w:val="24"/>
        </w:rPr>
        <w:t>se and Wien, 2021)</w:t>
      </w:r>
      <w:r w:rsidRPr="002C6437">
        <w:rPr>
          <w:rFonts w:cs="Calibri"/>
          <w:sz w:val="24"/>
          <w:szCs w:val="24"/>
        </w:rPr>
        <w:t>. Influencer credibility and peer approval support perceived quality, and community-building initiatives and regular participation foster loyalty.</w:t>
      </w:r>
      <w:r w:rsidRPr="002C6437">
        <w:rPr>
          <w:rFonts w:cs="Calibri"/>
          <w:sz w:val="24"/>
          <w:szCs w:val="24"/>
        </w:rPr>
        <w:br/>
      </w:r>
      <w:r w:rsidRPr="002C6437">
        <w:rPr>
          <w:rFonts w:cs="Calibri"/>
          <w:sz w:val="24"/>
          <w:szCs w:val="24"/>
        </w:rPr>
        <w:br/>
        <w:t>Furthermore, social media may accelerate several stages at once, according to the Hierarchy of Effects concept. The path to brand preference and conviction may be shortened by H&amp;M's content, which frequently combines awareness (exposure), liking (emotional appeal), and knowledge (informative sustainability articles).</w:t>
      </w:r>
    </w:p>
    <w:p w14:paraId="5D3E4A58" w14:textId="77777777" w:rsidR="009C0F76" w:rsidRPr="002C6437" w:rsidRDefault="00715084" w:rsidP="0034516A">
      <w:pPr>
        <w:pStyle w:val="Heading2"/>
      </w:pPr>
      <w:bookmarkStart w:id="51" w:name="_Toc220402535"/>
      <w:r w:rsidRPr="002C6437">
        <w:t>4.10 Strengths and Limitations of Analysis</w:t>
      </w:r>
      <w:bookmarkEnd w:id="51"/>
    </w:p>
    <w:p w14:paraId="5D3E4A59" w14:textId="77777777" w:rsidR="009C0F76" w:rsidRPr="002C6437" w:rsidRDefault="00715084" w:rsidP="002C6437">
      <w:pPr>
        <w:spacing w:line="360" w:lineRule="auto"/>
        <w:jc w:val="both"/>
        <w:rPr>
          <w:rFonts w:cs="Calibri"/>
          <w:sz w:val="24"/>
          <w:szCs w:val="24"/>
        </w:rPr>
      </w:pPr>
      <w:r w:rsidRPr="002C6437">
        <w:rPr>
          <w:rFonts w:cs="Calibri"/>
          <w:sz w:val="24"/>
          <w:szCs w:val="24"/>
        </w:rPr>
        <w:t>This analysis's deep, contextual understanding of H&amp;M's social media activities, which is based on both content analysis and triangulation with academic research, is one of its main advantages. The analysis highlights brand-specific subtleties while placing H&amp;M's strategy within larger industry patterns by utilizing current academic studies (e.g., Nguyen &amp; Huynh, 2023; Osei-Frimpong et al., 2023). Consequently, this integrated approach provides a robust foundation for understanding how H&amp;M's social media marketing influences consumer perceptions and brand awareness in the apparel sector.</w:t>
      </w:r>
    </w:p>
    <w:p w14:paraId="5D3E4A5A" w14:textId="77777777" w:rsidR="009C0F76" w:rsidRPr="002C6437" w:rsidRDefault="00715084" w:rsidP="002C6437">
      <w:pPr>
        <w:spacing w:line="360" w:lineRule="auto"/>
        <w:jc w:val="both"/>
        <w:rPr>
          <w:rFonts w:cs="Calibri"/>
          <w:sz w:val="24"/>
          <w:szCs w:val="24"/>
        </w:rPr>
      </w:pPr>
      <w:r w:rsidRPr="002C6437">
        <w:rPr>
          <w:rFonts w:cs="Calibri"/>
          <w:sz w:val="24"/>
          <w:szCs w:val="24"/>
        </w:rPr>
        <w:t>But there are still restrictions. The study cannot access private customer reflections, purchase data, or the internal motivations driving participation because it depends on secondary sources and publicly accessible content. Although comment analysis can reveal customer opinion, it cannot replace focus groups or in-depth interviews. Furthermore, it's possible that less visible content was left out of the purposive sampling of social media posts, which could skew results in favor of highly prominent or engaged campaigns.</w:t>
      </w:r>
    </w:p>
    <w:p w14:paraId="5D3E4A5B" w14:textId="77777777" w:rsidR="009C0F76" w:rsidRPr="002C6437" w:rsidRDefault="00715084" w:rsidP="0034516A">
      <w:pPr>
        <w:pStyle w:val="Heading2"/>
      </w:pPr>
      <w:bookmarkStart w:id="52" w:name="_Toc220402536"/>
      <w:r w:rsidRPr="002C6437">
        <w:t>4.11 Summary of Key Findings</w:t>
      </w:r>
      <w:bookmarkEnd w:id="52"/>
    </w:p>
    <w:p w14:paraId="5D3E4A5C" w14:textId="77777777" w:rsidR="009C0F76" w:rsidRPr="002C6437" w:rsidRDefault="00715084" w:rsidP="002C6437">
      <w:pPr>
        <w:spacing w:line="360" w:lineRule="auto"/>
        <w:jc w:val="both"/>
        <w:rPr>
          <w:rFonts w:cs="Calibri"/>
          <w:sz w:val="24"/>
          <w:szCs w:val="24"/>
        </w:rPr>
      </w:pPr>
      <w:r w:rsidRPr="002C6437">
        <w:rPr>
          <w:rFonts w:cs="Calibri"/>
          <w:sz w:val="24"/>
          <w:szCs w:val="24"/>
        </w:rPr>
        <w:t>In summary, the data analysis demonstrates that H&amp;M’s social media marketing approach effectively leverages visual storytelling, influencer engagement, sustainability messaging, and user-generated content to reinforce brand awareness. Platform-specific tactics further boost content efficacy. However, there are issues with content saturation, algorithmic exposure, and greenwashing. These results show how H&amp;M manages the intricate relationship between digital engagement, ethical positioning, and aspirational branding, which enhances consumer associations and brand recognition. The knowledge gained here serves as a foundation for Chapter 5, which discusses the findings in terms of theory, managerial ramifications, and suggestions for H&amp;M's future social media strategy.</w:t>
      </w:r>
    </w:p>
    <w:p w14:paraId="5D3E4A5D" w14:textId="77777777" w:rsidR="009C0F76" w:rsidRDefault="009C0F76" w:rsidP="002C6437">
      <w:pPr>
        <w:spacing w:line="360" w:lineRule="auto"/>
        <w:ind w:left="4320"/>
        <w:jc w:val="both"/>
        <w:rPr>
          <w:rFonts w:cs="Calibri"/>
          <w:sz w:val="24"/>
          <w:szCs w:val="24"/>
        </w:rPr>
      </w:pPr>
    </w:p>
    <w:p w14:paraId="24E4877C" w14:textId="77777777" w:rsidR="003C3E6D" w:rsidRDefault="003C3E6D" w:rsidP="002C6437">
      <w:pPr>
        <w:spacing w:line="360" w:lineRule="auto"/>
        <w:ind w:left="4320"/>
        <w:jc w:val="both"/>
        <w:rPr>
          <w:rFonts w:cs="Calibri"/>
          <w:sz w:val="24"/>
          <w:szCs w:val="24"/>
        </w:rPr>
      </w:pPr>
    </w:p>
    <w:p w14:paraId="05468AD3" w14:textId="77777777" w:rsidR="003C3E6D" w:rsidRDefault="003C3E6D" w:rsidP="002C6437">
      <w:pPr>
        <w:spacing w:line="360" w:lineRule="auto"/>
        <w:ind w:left="4320"/>
        <w:jc w:val="both"/>
        <w:rPr>
          <w:rFonts w:cs="Calibri"/>
          <w:sz w:val="24"/>
          <w:szCs w:val="24"/>
        </w:rPr>
      </w:pPr>
    </w:p>
    <w:p w14:paraId="3E62133A" w14:textId="77777777" w:rsidR="003C3E6D" w:rsidRDefault="003C3E6D" w:rsidP="002C6437">
      <w:pPr>
        <w:spacing w:line="360" w:lineRule="auto"/>
        <w:ind w:left="4320"/>
        <w:jc w:val="both"/>
        <w:rPr>
          <w:rFonts w:cs="Calibri"/>
          <w:sz w:val="24"/>
          <w:szCs w:val="24"/>
        </w:rPr>
      </w:pPr>
    </w:p>
    <w:p w14:paraId="349DC848" w14:textId="77777777" w:rsidR="003C3E6D" w:rsidRDefault="003C3E6D" w:rsidP="002C6437">
      <w:pPr>
        <w:spacing w:line="360" w:lineRule="auto"/>
        <w:ind w:left="4320"/>
        <w:jc w:val="both"/>
        <w:rPr>
          <w:rFonts w:cs="Calibri"/>
          <w:sz w:val="24"/>
          <w:szCs w:val="24"/>
        </w:rPr>
      </w:pPr>
    </w:p>
    <w:p w14:paraId="7A42FEC5" w14:textId="77777777" w:rsidR="003C3E6D" w:rsidRDefault="003C3E6D" w:rsidP="002C6437">
      <w:pPr>
        <w:spacing w:line="360" w:lineRule="auto"/>
        <w:ind w:left="4320"/>
        <w:jc w:val="both"/>
        <w:rPr>
          <w:rFonts w:cs="Calibri"/>
          <w:sz w:val="24"/>
          <w:szCs w:val="24"/>
        </w:rPr>
      </w:pPr>
    </w:p>
    <w:p w14:paraId="3EE49D0A" w14:textId="77777777" w:rsidR="003C3E6D" w:rsidRDefault="003C3E6D" w:rsidP="002C6437">
      <w:pPr>
        <w:spacing w:line="360" w:lineRule="auto"/>
        <w:ind w:left="4320"/>
        <w:jc w:val="both"/>
        <w:rPr>
          <w:rFonts w:cs="Calibri"/>
          <w:sz w:val="24"/>
          <w:szCs w:val="24"/>
        </w:rPr>
      </w:pPr>
    </w:p>
    <w:p w14:paraId="5B8F1DAA" w14:textId="77777777" w:rsidR="003C3E6D" w:rsidRDefault="003C3E6D" w:rsidP="002C6437">
      <w:pPr>
        <w:spacing w:line="360" w:lineRule="auto"/>
        <w:ind w:left="4320"/>
        <w:jc w:val="both"/>
        <w:rPr>
          <w:rFonts w:cs="Calibri"/>
          <w:sz w:val="24"/>
          <w:szCs w:val="24"/>
        </w:rPr>
      </w:pPr>
    </w:p>
    <w:p w14:paraId="58EED6D2" w14:textId="77777777" w:rsidR="003C3E6D" w:rsidRDefault="003C3E6D" w:rsidP="002C6437">
      <w:pPr>
        <w:spacing w:line="360" w:lineRule="auto"/>
        <w:ind w:left="4320"/>
        <w:jc w:val="both"/>
        <w:rPr>
          <w:rFonts w:cs="Calibri"/>
          <w:sz w:val="24"/>
          <w:szCs w:val="24"/>
        </w:rPr>
      </w:pPr>
    </w:p>
    <w:p w14:paraId="5FF292A0" w14:textId="77777777" w:rsidR="003C3E6D" w:rsidRDefault="003C3E6D" w:rsidP="002C6437">
      <w:pPr>
        <w:spacing w:line="360" w:lineRule="auto"/>
        <w:ind w:left="4320"/>
        <w:jc w:val="both"/>
        <w:rPr>
          <w:rFonts w:cs="Calibri"/>
          <w:sz w:val="24"/>
          <w:szCs w:val="24"/>
        </w:rPr>
      </w:pPr>
    </w:p>
    <w:p w14:paraId="48E0D5DE" w14:textId="77777777" w:rsidR="003C3E6D" w:rsidRDefault="003C3E6D" w:rsidP="002C6437">
      <w:pPr>
        <w:spacing w:line="360" w:lineRule="auto"/>
        <w:ind w:left="4320"/>
        <w:jc w:val="both"/>
        <w:rPr>
          <w:rFonts w:cs="Calibri"/>
          <w:sz w:val="24"/>
          <w:szCs w:val="24"/>
        </w:rPr>
      </w:pPr>
    </w:p>
    <w:p w14:paraId="738736CE" w14:textId="77777777" w:rsidR="003C3E6D" w:rsidRDefault="003C3E6D" w:rsidP="002C6437">
      <w:pPr>
        <w:spacing w:line="360" w:lineRule="auto"/>
        <w:ind w:left="4320"/>
        <w:jc w:val="both"/>
        <w:rPr>
          <w:rFonts w:cs="Calibri"/>
          <w:sz w:val="24"/>
          <w:szCs w:val="24"/>
        </w:rPr>
      </w:pPr>
    </w:p>
    <w:p w14:paraId="4CB2D650" w14:textId="77777777" w:rsidR="003C3E6D" w:rsidRDefault="003C3E6D" w:rsidP="002C6437">
      <w:pPr>
        <w:spacing w:line="360" w:lineRule="auto"/>
        <w:ind w:left="4320"/>
        <w:jc w:val="both"/>
        <w:rPr>
          <w:rFonts w:cs="Calibri"/>
          <w:sz w:val="24"/>
          <w:szCs w:val="24"/>
        </w:rPr>
      </w:pPr>
    </w:p>
    <w:p w14:paraId="0F863AE4" w14:textId="77777777" w:rsidR="003C3E6D" w:rsidRDefault="003C3E6D" w:rsidP="002C6437">
      <w:pPr>
        <w:spacing w:line="360" w:lineRule="auto"/>
        <w:ind w:left="4320"/>
        <w:jc w:val="both"/>
        <w:rPr>
          <w:rFonts w:cs="Calibri"/>
          <w:sz w:val="24"/>
          <w:szCs w:val="24"/>
        </w:rPr>
      </w:pPr>
    </w:p>
    <w:p w14:paraId="3AF829F7" w14:textId="77777777" w:rsidR="003C3E6D" w:rsidRPr="002C6437" w:rsidRDefault="003C3E6D" w:rsidP="002C6437">
      <w:pPr>
        <w:spacing w:line="360" w:lineRule="auto"/>
        <w:ind w:left="4320"/>
        <w:jc w:val="both"/>
        <w:rPr>
          <w:rFonts w:cs="Calibri"/>
          <w:sz w:val="24"/>
          <w:szCs w:val="24"/>
        </w:rPr>
      </w:pPr>
    </w:p>
    <w:p w14:paraId="5D3E4A5E" w14:textId="77777777" w:rsidR="009C0F76" w:rsidRPr="002C6437" w:rsidRDefault="009C0F76" w:rsidP="002C6437">
      <w:pPr>
        <w:spacing w:line="360" w:lineRule="auto"/>
        <w:ind w:left="4320"/>
        <w:jc w:val="both"/>
        <w:rPr>
          <w:rFonts w:cs="Calibri"/>
          <w:sz w:val="24"/>
          <w:szCs w:val="24"/>
        </w:rPr>
      </w:pPr>
    </w:p>
    <w:p w14:paraId="5D3E4A5F" w14:textId="77777777" w:rsidR="009C0F76" w:rsidRPr="002C6437" w:rsidRDefault="00715084" w:rsidP="0034516A">
      <w:pPr>
        <w:pStyle w:val="Heading1"/>
      </w:pPr>
      <w:bookmarkStart w:id="53" w:name="_Toc220402537"/>
      <w:r w:rsidRPr="002C6437">
        <w:t>Chapter 5: Discussion</w:t>
      </w:r>
      <w:bookmarkEnd w:id="53"/>
    </w:p>
    <w:p w14:paraId="5D3E4A60" w14:textId="77777777" w:rsidR="009C0F76" w:rsidRPr="002C6437" w:rsidRDefault="00715084" w:rsidP="001C0A94">
      <w:pPr>
        <w:pStyle w:val="Heading2"/>
      </w:pPr>
      <w:bookmarkStart w:id="54" w:name="_Toc220402538"/>
      <w:r w:rsidRPr="002C6437">
        <w:t>5.1 Introduction</w:t>
      </w:r>
      <w:bookmarkEnd w:id="54"/>
    </w:p>
    <w:p w14:paraId="5D3E4A61" w14:textId="09B3F3DE" w:rsidR="009C0F76" w:rsidRPr="002C6437" w:rsidRDefault="00715084" w:rsidP="002C6437">
      <w:pPr>
        <w:spacing w:line="360" w:lineRule="auto"/>
        <w:jc w:val="both"/>
        <w:rPr>
          <w:rFonts w:cs="Calibri"/>
          <w:sz w:val="24"/>
          <w:szCs w:val="24"/>
        </w:rPr>
      </w:pPr>
      <w:r w:rsidRPr="002C6437">
        <w:rPr>
          <w:rFonts w:cs="Calibri"/>
          <w:sz w:val="24"/>
          <w:szCs w:val="24"/>
        </w:rPr>
        <w:t>The results from Chapter 4 are discussed and interpreted in this chapter in light of the study's objectives and research questions. This dissertation sought to determine how customer brand awareness in the clothing business was affected by H&amp;M's social media marketing tactics, namely on Facebook and Instagram. The Hierarchy of Effects framework and Keller's Customer-Based Brand Equity (CBBE) model, which have both been extensively used in recent branding and social media research to explain how marketing communications affect awareness, associations, and consumer responses in digital environments, serve as the basis for this discussion (Tafesse and Wien, 2021; Nguyen and Huynh, 2023).</w:t>
      </w:r>
      <w:r w:rsidR="00064450" w:rsidRPr="002C6437">
        <w:rPr>
          <w:rFonts w:cs="Calibri"/>
          <w:sz w:val="24"/>
          <w:szCs w:val="24"/>
        </w:rPr>
        <w:t xml:space="preserve"> </w:t>
      </w:r>
      <w:r w:rsidR="00B35A9D" w:rsidRPr="002C6437">
        <w:rPr>
          <w:rFonts w:cs="Calibri"/>
          <w:sz w:val="24"/>
          <w:szCs w:val="24"/>
        </w:rPr>
        <w:t xml:space="preserve">These models guide the interpretation of H&amp;M’s social media impact on brand awareness and </w:t>
      </w:r>
      <w:r w:rsidR="00A85532" w:rsidRPr="002C6437">
        <w:rPr>
          <w:rFonts w:cs="Calibri"/>
          <w:sz w:val="24"/>
          <w:szCs w:val="24"/>
        </w:rPr>
        <w:t>consumer</w:t>
      </w:r>
      <w:r w:rsidR="00B35A9D" w:rsidRPr="002C6437">
        <w:rPr>
          <w:rFonts w:cs="Calibri"/>
          <w:sz w:val="24"/>
          <w:szCs w:val="24"/>
        </w:rPr>
        <w:t xml:space="preserve"> engagement</w:t>
      </w:r>
      <w:r w:rsidR="00A85532" w:rsidRPr="002C6437">
        <w:rPr>
          <w:rFonts w:cs="Calibri"/>
          <w:sz w:val="24"/>
          <w:szCs w:val="24"/>
        </w:rPr>
        <w:t>.</w:t>
      </w:r>
    </w:p>
    <w:p w14:paraId="5D3E4A62" w14:textId="77777777" w:rsidR="009C0F76" w:rsidRPr="002C6437" w:rsidRDefault="00715084" w:rsidP="002C6437">
      <w:pPr>
        <w:spacing w:line="360" w:lineRule="auto"/>
        <w:jc w:val="both"/>
        <w:rPr>
          <w:rFonts w:cs="Calibri"/>
          <w:sz w:val="24"/>
          <w:szCs w:val="24"/>
        </w:rPr>
      </w:pPr>
      <w:r w:rsidRPr="002C6437">
        <w:rPr>
          <w:rFonts w:cs="Calibri"/>
          <w:sz w:val="24"/>
          <w:szCs w:val="24"/>
        </w:rPr>
        <w:t>Overall, the results indicate that H&amp;M's social media marketing greatly raises brand recognition through user-generated content, influencer partnerships, sustainability communication, and visually consistent storytelling. This corroborates earlier research showing that brand identification and recall in the fashion industry are significantly influenced by visual appeal, influencer credibility, and interactive engagement (Lou and Yuan, 2022; Park and Kim, 2022). As evidenced by platform-specific marketing efficacy found in recent clothing marketing research, Instagram became the main channel for aspirational brand building, while Facebook promoted community involvement and continuous connection (Dwivedi et al., 2021).  The results, however, also highlight issues with perceived authenticity, content saturation, and skepticism regarding sustainability messaging, which may limit the efficacy of social media marketing results, especially in the context of fast fashion (Yim, 2023; Osei-Frimpong et al., 2023). This chapter answers the research questions of the study and emphasizes the theoretical and managerial implications of the findings by analyzing them in light of current theory and research.</w:t>
      </w:r>
    </w:p>
    <w:p w14:paraId="0C2C080E" w14:textId="51A094BD" w:rsidR="00FF167F" w:rsidRPr="002C3C8F" w:rsidRDefault="008E03CC" w:rsidP="001C0A94">
      <w:pPr>
        <w:pStyle w:val="Heading2"/>
      </w:pPr>
      <w:bookmarkStart w:id="55" w:name="_Toc220402539"/>
      <w:r w:rsidRPr="002C3C8F">
        <w:t xml:space="preserve">5.2 Use of Qualitative </w:t>
      </w:r>
      <w:r w:rsidR="000C4EC8" w:rsidRPr="002C3C8F">
        <w:t>Secondary Data in the Discussion</w:t>
      </w:r>
      <w:bookmarkEnd w:id="55"/>
    </w:p>
    <w:p w14:paraId="270643E3" w14:textId="2D0EA917" w:rsidR="000C4EC8" w:rsidRPr="002C3C8F" w:rsidRDefault="000C4EC8" w:rsidP="001C0A94">
      <w:pPr>
        <w:pStyle w:val="Heading3"/>
      </w:pPr>
      <w:bookmarkStart w:id="56" w:name="_Toc220402540"/>
      <w:r w:rsidRPr="002C3C8F">
        <w:t xml:space="preserve">5.2.1 </w:t>
      </w:r>
      <w:r w:rsidR="00C809BF" w:rsidRPr="002C3C8F">
        <w:t xml:space="preserve">Dataset Content1: </w:t>
      </w:r>
      <w:r w:rsidRPr="002C3C8F">
        <w:t xml:space="preserve">Industry and Market Reports (Statista, </w:t>
      </w:r>
      <w:r w:rsidR="00A679D5" w:rsidRPr="002C3C8F">
        <w:t>Euromonitor</w:t>
      </w:r>
      <w:r w:rsidR="00B127C2" w:rsidRPr="002C3C8F">
        <w:t>, Mintel)</w:t>
      </w:r>
      <w:bookmarkEnd w:id="56"/>
    </w:p>
    <w:p w14:paraId="4698E0CB" w14:textId="753F1878" w:rsidR="00B53DC0" w:rsidRPr="002C6437" w:rsidRDefault="00B53DC0" w:rsidP="002C6437">
      <w:pPr>
        <w:spacing w:line="360" w:lineRule="auto"/>
        <w:jc w:val="both"/>
        <w:rPr>
          <w:rFonts w:cs="Calibri"/>
          <w:sz w:val="24"/>
          <w:szCs w:val="24"/>
        </w:rPr>
      </w:pPr>
      <w:r w:rsidRPr="002C6437">
        <w:rPr>
          <w:rFonts w:cs="Calibri"/>
          <w:sz w:val="24"/>
          <w:szCs w:val="24"/>
        </w:rPr>
        <w:t>Statista, Euromonitor, and Mintel's industry and market studies offer crucial contextual information about the function of social media marketing in the worldwide garment business. According to these reports, social media is the main source of brand exposure for fashion stores, with Instagram being the most important channel because of its high engagement rates and visual focus. The relevance of H&amp;M's platform-focused strategy is further supported by recent industry data that indicates clothing brands that invest in visually rich and interactive social media strategies achieve higher levels of brand recall and recognition compared to those that rely on traditional digital advertising formats (Statista, 2023; Euromonitor, 2022).</w:t>
      </w:r>
      <w:r w:rsidR="00543165" w:rsidRPr="002C6437">
        <w:rPr>
          <w:rFonts w:cs="Calibri"/>
          <w:sz w:val="24"/>
          <w:szCs w:val="24"/>
        </w:rPr>
        <w:t xml:space="preserve"> These findings highlight the importance of </w:t>
      </w:r>
      <w:r w:rsidR="00660E03" w:rsidRPr="002C6437">
        <w:rPr>
          <w:rFonts w:cs="Calibri"/>
          <w:sz w:val="24"/>
          <w:szCs w:val="24"/>
        </w:rPr>
        <w:t>platform-specific</w:t>
      </w:r>
      <w:r w:rsidR="00543165" w:rsidRPr="002C6437">
        <w:rPr>
          <w:rFonts w:cs="Calibri"/>
          <w:sz w:val="24"/>
          <w:szCs w:val="24"/>
        </w:rPr>
        <w:t xml:space="preserve">, visually engaging social media strategies for </w:t>
      </w:r>
      <w:r w:rsidR="00660E03" w:rsidRPr="002C6437">
        <w:rPr>
          <w:rFonts w:cs="Calibri"/>
          <w:sz w:val="24"/>
          <w:szCs w:val="24"/>
        </w:rPr>
        <w:t>enhancing</w:t>
      </w:r>
      <w:r w:rsidR="00543165" w:rsidRPr="002C6437">
        <w:rPr>
          <w:rFonts w:cs="Calibri"/>
          <w:sz w:val="24"/>
          <w:szCs w:val="24"/>
        </w:rPr>
        <w:t xml:space="preserve"> brand awareness</w:t>
      </w:r>
      <w:r w:rsidR="00660E03" w:rsidRPr="002C6437">
        <w:rPr>
          <w:rFonts w:cs="Calibri"/>
          <w:sz w:val="24"/>
          <w:szCs w:val="24"/>
        </w:rPr>
        <w:t>.</w:t>
      </w:r>
    </w:p>
    <w:p w14:paraId="6D3EA035" w14:textId="0802773D" w:rsidR="00B25DEE" w:rsidRPr="002C6437" w:rsidRDefault="00C15AE8" w:rsidP="002C6437">
      <w:pPr>
        <w:spacing w:line="360" w:lineRule="auto"/>
        <w:jc w:val="both"/>
        <w:rPr>
          <w:rFonts w:cs="Calibri"/>
          <w:sz w:val="24"/>
          <w:szCs w:val="24"/>
        </w:rPr>
      </w:pPr>
      <w:r w:rsidRPr="002C6437">
        <w:rPr>
          <w:rFonts w:cs="Calibri"/>
          <w:sz w:val="24"/>
          <w:szCs w:val="24"/>
        </w:rPr>
        <w:t>Additionally, Mintel's analysis of the fashion sector highlight the increasing significance of sustainability communication and influencer marketing as means for raising awareness, especially among younger customer segments. These findings do, however, also highlight growing consumer cynicism over fast-fashion sustainability claims, indicating that knowledge increases can be brittle if they are not backed by credible measures. Although H&amp;M's social media presence increases brand visibility, issues with authenticity and trust may restrict the long-term efficacy of awareness outcomes, according to industry-level evidence (Mintel, 2023; Yim, 2023).</w:t>
      </w:r>
      <w:r w:rsidR="009630BA" w:rsidRPr="002C6437">
        <w:rPr>
          <w:rFonts w:cs="Calibri"/>
          <w:sz w:val="24"/>
          <w:szCs w:val="24"/>
        </w:rPr>
        <w:t xml:space="preserve"> Industry evidence suggests that H&amp;M’s social media boo</w:t>
      </w:r>
      <w:r w:rsidR="00405DF1" w:rsidRPr="002C6437">
        <w:rPr>
          <w:rFonts w:cs="Calibri"/>
          <w:sz w:val="24"/>
          <w:szCs w:val="24"/>
        </w:rPr>
        <w:t>sts brand visibility, but authenticity and trust remain key challenges.</w:t>
      </w:r>
    </w:p>
    <w:p w14:paraId="681F96FA" w14:textId="3ED61589" w:rsidR="00B127C2" w:rsidRPr="002C3C8F" w:rsidRDefault="00B127C2" w:rsidP="001C0A94">
      <w:pPr>
        <w:pStyle w:val="Heading3"/>
      </w:pPr>
      <w:bookmarkStart w:id="57" w:name="_Toc220402541"/>
      <w:r w:rsidRPr="002C3C8F">
        <w:t xml:space="preserve">5.2.2 </w:t>
      </w:r>
      <w:r w:rsidR="00C15AE8" w:rsidRPr="002C3C8F">
        <w:t xml:space="preserve">Dataset Content 2: </w:t>
      </w:r>
      <w:r w:rsidRPr="002C3C8F">
        <w:t>H&amp;M Official Facebook and Ins</w:t>
      </w:r>
      <w:r w:rsidR="009D33D8" w:rsidRPr="002C3C8F">
        <w:t>tagram Content</w:t>
      </w:r>
      <w:bookmarkEnd w:id="57"/>
    </w:p>
    <w:p w14:paraId="0CDE96E0" w14:textId="327DFC76" w:rsidR="0034424A" w:rsidRPr="002C6437" w:rsidRDefault="0034424A" w:rsidP="002C6437">
      <w:pPr>
        <w:spacing w:line="360" w:lineRule="auto"/>
        <w:jc w:val="both"/>
        <w:rPr>
          <w:rFonts w:cs="Calibri"/>
          <w:sz w:val="24"/>
          <w:szCs w:val="24"/>
        </w:rPr>
      </w:pPr>
      <w:r w:rsidRPr="002C6437">
        <w:rPr>
          <w:rFonts w:cs="Calibri"/>
          <w:sz w:val="24"/>
          <w:szCs w:val="24"/>
        </w:rPr>
        <w:t>Direct insight into how H&amp;M operationalizes its social media marketing plan to increase brand awareness may be gained by analyzing the company's official Facebook and Instagram posts. High-quality images, brief videos, influencer style, and unified brand aesthetics predominate in Instagram content, all of which improve instant visual salience and brand recognition. According to branding theory, which emphasizes consistency as a major driver of awareness, the recurrence of visual themes, logos, and campaign narratives across postings strengthens brand recall (Park and Kim, 2022).</w:t>
      </w:r>
      <w:r w:rsidR="00D56E03" w:rsidRPr="002C6437">
        <w:rPr>
          <w:rFonts w:cs="Calibri"/>
          <w:sz w:val="24"/>
          <w:szCs w:val="24"/>
        </w:rPr>
        <w:t xml:space="preserve"> Consistent visual content on Instagram reinforces brand recall and strengthens H&amp;M’s overall brand awareness.</w:t>
      </w:r>
    </w:p>
    <w:p w14:paraId="2E4FFB6B" w14:textId="01963590" w:rsidR="0034424A" w:rsidRPr="002C6437" w:rsidRDefault="006953B6" w:rsidP="002C6437">
      <w:pPr>
        <w:spacing w:line="360" w:lineRule="auto"/>
        <w:jc w:val="both"/>
        <w:rPr>
          <w:rFonts w:cs="Calibri"/>
          <w:sz w:val="24"/>
          <w:szCs w:val="24"/>
        </w:rPr>
      </w:pPr>
      <w:r w:rsidRPr="002C6437">
        <w:rPr>
          <w:rFonts w:cs="Calibri"/>
          <w:sz w:val="24"/>
          <w:szCs w:val="24"/>
        </w:rPr>
        <w:t>Direct insight into how H&amp;M operationalizes its social media marketing plan to raise brand awareness may be gained by analyzing the company's official Facebook and Instagram posts. High-quality images, brief videos, influencer style, and unified brand aesthetics predominate in Instagram content, all of which improve brand awareness and visual salience right away. According to branding theory, which emphasizes consistency as a major driver of awareness, the repetition of visual themes, logos, and campaign narratives seen throughout postings strengthens brand recall (Park and Kim, 2022).</w:t>
      </w:r>
      <w:r w:rsidR="00FB5126" w:rsidRPr="002C6437">
        <w:rPr>
          <w:rFonts w:cs="Calibri"/>
          <w:sz w:val="24"/>
          <w:szCs w:val="24"/>
        </w:rPr>
        <w:t xml:space="preserve"> Repeated visual themes and consistent branding on Instagram enhance H&amp;M;s brand recall and a</w:t>
      </w:r>
      <w:r w:rsidR="00F054B9" w:rsidRPr="002C6437">
        <w:rPr>
          <w:rFonts w:cs="Calibri"/>
          <w:sz w:val="24"/>
          <w:szCs w:val="24"/>
        </w:rPr>
        <w:t>wareness.</w:t>
      </w:r>
    </w:p>
    <w:p w14:paraId="30BE92BD" w14:textId="7AE93ECA" w:rsidR="009D33D8" w:rsidRPr="002C3C8F" w:rsidRDefault="009D33D8" w:rsidP="00B455AB">
      <w:pPr>
        <w:pStyle w:val="Heading3"/>
      </w:pPr>
      <w:bookmarkStart w:id="58" w:name="_Toc220402542"/>
      <w:r w:rsidRPr="002C3C8F">
        <w:t xml:space="preserve">5.2.3 </w:t>
      </w:r>
      <w:r w:rsidR="00EF41C9" w:rsidRPr="002C3C8F">
        <w:t xml:space="preserve">Dataset Content 3: </w:t>
      </w:r>
      <w:r w:rsidRPr="002C3C8F">
        <w:t xml:space="preserve">Digital Marketing </w:t>
      </w:r>
      <w:r w:rsidR="00546CE0" w:rsidRPr="002C3C8F">
        <w:t xml:space="preserve">Publications </w:t>
      </w:r>
      <w:r w:rsidR="005C7B52" w:rsidRPr="002C3C8F">
        <w:t>(Forbes</w:t>
      </w:r>
      <w:r w:rsidR="00546CE0" w:rsidRPr="002C3C8F">
        <w:t>, Marketing Week, Social Media Examiner</w:t>
      </w:r>
      <w:r w:rsidR="005C7B52" w:rsidRPr="002C3C8F">
        <w:t>)</w:t>
      </w:r>
      <w:bookmarkEnd w:id="58"/>
    </w:p>
    <w:p w14:paraId="3A837154" w14:textId="3DB85903" w:rsidR="008E39C1" w:rsidRPr="002C6437" w:rsidRDefault="008E39C1" w:rsidP="002C6437">
      <w:pPr>
        <w:spacing w:line="360" w:lineRule="auto"/>
        <w:jc w:val="both"/>
        <w:rPr>
          <w:rFonts w:cs="Calibri"/>
          <w:sz w:val="24"/>
          <w:szCs w:val="24"/>
        </w:rPr>
      </w:pPr>
      <w:r w:rsidRPr="002C6437">
        <w:rPr>
          <w:rFonts w:cs="Calibri"/>
          <w:sz w:val="24"/>
          <w:szCs w:val="24"/>
        </w:rPr>
        <w:t>From a practitioner's point of view, insights from digital marketing magazines like Forbes, Marketing Week, and Social Media Examiner aid in understanding H&amp;M's social media strategies. The transition from commercial broadcasting to narrative, authenticity, and community involvement as critical success criteria in social media marketing is regularly highlighted by these sources. The idea that H&amp;M's approach matches current best practices in digital fashion marketing is strengthened by the connection between these industry suggestions and the company's observed content strategy (Forbes, 2022; Marketing Week, 2023).</w:t>
      </w:r>
      <w:r w:rsidR="00F054B9" w:rsidRPr="002C6437">
        <w:rPr>
          <w:rFonts w:cs="Calibri"/>
          <w:sz w:val="24"/>
          <w:szCs w:val="24"/>
        </w:rPr>
        <w:t xml:space="preserve"> Industry publications confir</w:t>
      </w:r>
      <w:r w:rsidR="00BE59AC" w:rsidRPr="002C6437">
        <w:rPr>
          <w:rFonts w:cs="Calibri"/>
          <w:sz w:val="24"/>
          <w:szCs w:val="24"/>
        </w:rPr>
        <w:t>m that H&amp;M’s social strategy aligns with current best practices in fashion marketing.</w:t>
      </w:r>
    </w:p>
    <w:p w14:paraId="78852CE0" w14:textId="23489CDC" w:rsidR="00C15820" w:rsidRPr="002C6437" w:rsidRDefault="00C15820" w:rsidP="002C6437">
      <w:pPr>
        <w:spacing w:line="360" w:lineRule="auto"/>
        <w:jc w:val="both"/>
        <w:rPr>
          <w:rFonts w:cs="Calibri"/>
          <w:sz w:val="24"/>
          <w:szCs w:val="24"/>
        </w:rPr>
      </w:pPr>
      <w:r w:rsidRPr="002C6437">
        <w:rPr>
          <w:rFonts w:cs="Calibri"/>
          <w:sz w:val="24"/>
          <w:szCs w:val="24"/>
        </w:rPr>
        <w:t>These articles also highlight the increasing problem of content saturation and decreasing organic reach as a result of algorithmic competition. The discussion's conclusion that regular promotional posting may eventually lower engagement and lessen the impact of brand recognition is supported by this background. The mixed emotional reactions to H&amp;M's sustainability-focused social media content can be explained, according to practitioner commentary, by consumers' growing appreciation of transparency and credibility, especially in sustainability messaging (Osei-Frimpong et al., 2023; Nguyen and Huynh, 2023).</w:t>
      </w:r>
      <w:r w:rsidR="00E44DF1" w:rsidRPr="002C6437">
        <w:rPr>
          <w:rFonts w:cs="Calibri"/>
          <w:sz w:val="24"/>
          <w:szCs w:val="24"/>
        </w:rPr>
        <w:t xml:space="preserve"> Practitioner insights suggest that content saturation and trust issues can limit the effectiveness of H&amp;M’s social marketing.</w:t>
      </w:r>
    </w:p>
    <w:p w14:paraId="0F11B238" w14:textId="13A2D4EB" w:rsidR="00981FB6" w:rsidRPr="002C3C8F" w:rsidRDefault="000367B5" w:rsidP="00B455AB">
      <w:pPr>
        <w:pStyle w:val="Heading3"/>
      </w:pPr>
      <w:bookmarkStart w:id="59" w:name="_Toc220402543"/>
      <w:r w:rsidRPr="002C3C8F">
        <w:t>5.2.4 Dataset Content 4: Influencer Marketing Content (Instagram and TikTok Collaborations)</w:t>
      </w:r>
      <w:bookmarkEnd w:id="59"/>
    </w:p>
    <w:p w14:paraId="3DE1D1C0" w14:textId="5DE07A6A" w:rsidR="00163031" w:rsidRPr="002C6437" w:rsidRDefault="00163031" w:rsidP="002C6437">
      <w:pPr>
        <w:spacing w:line="360" w:lineRule="auto"/>
        <w:jc w:val="both"/>
        <w:rPr>
          <w:rFonts w:cs="Calibri"/>
          <w:sz w:val="24"/>
          <w:szCs w:val="24"/>
        </w:rPr>
      </w:pPr>
      <w:r w:rsidRPr="002C6437">
        <w:rPr>
          <w:rFonts w:cs="Calibri"/>
          <w:sz w:val="24"/>
          <w:szCs w:val="24"/>
        </w:rPr>
        <w:t>Influencer marketing content that highlights H&amp;M's partnerships with fashion influencers on Instagram and TikTok offers insightful information about how third-party endorsement can raise brand awareness. Influencer postings frequently incorporate brand allusions, lifestyle photos, and personal anecdotes, which makes H&amp;M's merchandise seem more approachable and desirable. This type of content benefits from influencer credibility, which is commonly acknowledged as a crucial component in raising awareness in fashion marketing, and expands brand reach beyond corporate channels (Lou and Yuan, 2022).</w:t>
      </w:r>
      <w:r w:rsidR="00E9385C" w:rsidRPr="002C6437">
        <w:rPr>
          <w:rFonts w:cs="Calibri"/>
          <w:sz w:val="24"/>
          <w:szCs w:val="24"/>
        </w:rPr>
        <w:t xml:space="preserve"> Influencer credibility and content am</w:t>
      </w:r>
      <w:r w:rsidR="00F7426A" w:rsidRPr="002C6437">
        <w:rPr>
          <w:rFonts w:cs="Calibri"/>
          <w:sz w:val="24"/>
          <w:szCs w:val="24"/>
        </w:rPr>
        <w:t>plify H&amp;M’s reach and strengthen brand awareness in the fashion market</w:t>
      </w:r>
      <w:r w:rsidR="004C691D" w:rsidRPr="002C6437">
        <w:rPr>
          <w:rFonts w:cs="Calibri"/>
          <w:sz w:val="24"/>
          <w:szCs w:val="24"/>
        </w:rPr>
        <w:t>.</w:t>
      </w:r>
    </w:p>
    <w:p w14:paraId="3654F020" w14:textId="7B0B727A" w:rsidR="005C7B52" w:rsidRPr="002C6437" w:rsidRDefault="00D351EE" w:rsidP="002C6437">
      <w:pPr>
        <w:spacing w:line="360" w:lineRule="auto"/>
        <w:jc w:val="both"/>
        <w:rPr>
          <w:rFonts w:cs="Calibri"/>
          <w:sz w:val="24"/>
          <w:szCs w:val="24"/>
        </w:rPr>
      </w:pPr>
      <w:r w:rsidRPr="002C6437">
        <w:rPr>
          <w:rFonts w:cs="Calibri"/>
          <w:sz w:val="24"/>
          <w:szCs w:val="24"/>
        </w:rPr>
        <w:t xml:space="preserve">However, examination of engagement trends indicates that perceived authenticity has an impact on influencer collaborations' efficacy. While sustainability-focused partnerships can elicit suspicious reactions, influencers whose own brand values strongly </w:t>
      </w:r>
      <w:r w:rsidR="0067353B" w:rsidRPr="002C6437">
        <w:rPr>
          <w:rFonts w:cs="Calibri"/>
          <w:sz w:val="24"/>
          <w:szCs w:val="24"/>
        </w:rPr>
        <w:t>align</w:t>
      </w:r>
      <w:r w:rsidRPr="002C6437">
        <w:rPr>
          <w:rFonts w:cs="Calibri"/>
          <w:sz w:val="24"/>
          <w:szCs w:val="24"/>
        </w:rPr>
        <w:t xml:space="preserve"> with H&amp;M typically generate more positive engagement. This is consistent with more general research showing that influencer marketing works best to raise brand awareness when consumers believe the endorsement is sincere rather than motivated by profit, especially in fast-fashion settings where ethical issues are significant (Nguyen and Huynh, 2023; Yim, 2023).</w:t>
      </w:r>
      <w:r w:rsidR="004C691D" w:rsidRPr="002C6437">
        <w:rPr>
          <w:rFonts w:cs="Calibri"/>
          <w:sz w:val="24"/>
          <w:szCs w:val="24"/>
        </w:rPr>
        <w:t xml:space="preserve"> Influencer marketing </w:t>
      </w:r>
      <w:r w:rsidR="0067353B" w:rsidRPr="002C6437">
        <w:rPr>
          <w:rFonts w:cs="Calibri"/>
          <w:sz w:val="24"/>
          <w:szCs w:val="24"/>
        </w:rPr>
        <w:t>is most</w:t>
      </w:r>
      <w:r w:rsidR="004C691D" w:rsidRPr="002C6437">
        <w:rPr>
          <w:rFonts w:cs="Calibri"/>
          <w:sz w:val="24"/>
          <w:szCs w:val="24"/>
        </w:rPr>
        <w:t xml:space="preserve"> effective in boosting H&amp;M’s brand awareness when endorsements are perceived as authentic.</w:t>
      </w:r>
    </w:p>
    <w:p w14:paraId="2085BCFE" w14:textId="5E459A8E" w:rsidR="009D33D8" w:rsidRPr="002C3C8F" w:rsidRDefault="00C15820" w:rsidP="00B455AB">
      <w:pPr>
        <w:pStyle w:val="Heading3"/>
      </w:pPr>
      <w:bookmarkStart w:id="60" w:name="_Toc220402544"/>
      <w:r w:rsidRPr="002C3C8F">
        <w:t>5</w:t>
      </w:r>
      <w:r w:rsidR="009D33D8" w:rsidRPr="002C3C8F">
        <w:t>.2.</w:t>
      </w:r>
      <w:r w:rsidR="00A679D5" w:rsidRPr="002C3C8F">
        <w:t>5 Summary of the Four Datasets</w:t>
      </w:r>
      <w:r w:rsidR="0020061D" w:rsidRPr="002C3C8F">
        <w:t xml:space="preserve"> (Integrated Discussion Summary)</w:t>
      </w:r>
      <w:bookmarkEnd w:id="60"/>
    </w:p>
    <w:p w14:paraId="1DD0F002" w14:textId="77777777" w:rsidR="00136AA9" w:rsidRPr="002C6437" w:rsidRDefault="00136AA9" w:rsidP="002C6437">
      <w:pPr>
        <w:spacing w:line="360" w:lineRule="auto"/>
        <w:jc w:val="both"/>
        <w:rPr>
          <w:rFonts w:cs="Calibri"/>
          <w:sz w:val="24"/>
          <w:szCs w:val="24"/>
        </w:rPr>
      </w:pPr>
      <w:r w:rsidRPr="002C6437">
        <w:rPr>
          <w:rFonts w:cs="Calibri"/>
          <w:sz w:val="24"/>
          <w:szCs w:val="24"/>
        </w:rPr>
        <w:t>When taken as a whole, the four qualitative secondary data sources offer a thorough grasp of how H&amp;M's social media marketing affects brand recognition in the clothing sector. Social media, especially Instagram, is a vital medium for raising awareness in fashion retail, according to industry and market reports, which also emphasize the growing worries over sustainability credibility. Through visual uniformity, platform-specific tactics, and interactive engagement, H&amp;M's official social media content exemplifies how these industry trends are implemented in practice.</w:t>
      </w:r>
    </w:p>
    <w:p w14:paraId="5434349B" w14:textId="51C71DEB" w:rsidR="0020061D" w:rsidRPr="002C6437" w:rsidRDefault="001478BD" w:rsidP="002C6437">
      <w:pPr>
        <w:spacing w:line="360" w:lineRule="auto"/>
        <w:jc w:val="both"/>
        <w:rPr>
          <w:rFonts w:cs="Calibri"/>
          <w:sz w:val="24"/>
          <w:szCs w:val="24"/>
        </w:rPr>
      </w:pPr>
      <w:r w:rsidRPr="002C6437">
        <w:rPr>
          <w:rFonts w:cs="Calibri"/>
          <w:sz w:val="24"/>
          <w:szCs w:val="24"/>
        </w:rPr>
        <w:t>By connecting these strategies to current industry best practices and new issues like content saturation and dwindling organic reach, digital marketing publications support their strategic relevance. Lastly, influencer marketing content reveals the moderating impact of authenticity in influencing consumer reactions while also demonstrating how brand visibility is increased through reliable third-party voices. Together, these datasets bolster theoretical branding frameworks and current industry insights by demonstrating that H&amp;M's social media marketing increases brand awareness most successfully when visual appeal, influencer credibility, and transparency are aligned (Dwivedi et al., 2021; Park and Kim, 2022).</w:t>
      </w:r>
      <w:r w:rsidR="00DA34C3" w:rsidRPr="002C6437">
        <w:rPr>
          <w:rFonts w:cs="Calibri"/>
          <w:sz w:val="24"/>
          <w:szCs w:val="24"/>
        </w:rPr>
        <w:t xml:space="preserve"> These insights show that H&amp;M’s social </w:t>
      </w:r>
      <w:r w:rsidR="00BF1A93" w:rsidRPr="002C6437">
        <w:rPr>
          <w:rFonts w:cs="Calibri"/>
          <w:sz w:val="24"/>
          <w:szCs w:val="24"/>
        </w:rPr>
        <w:t>media</w:t>
      </w:r>
      <w:r w:rsidR="00DA34C3" w:rsidRPr="002C6437">
        <w:rPr>
          <w:rFonts w:cs="Calibri"/>
          <w:sz w:val="24"/>
          <w:szCs w:val="24"/>
        </w:rPr>
        <w:t xml:space="preserve"> most effectively builds brand awareness when visual </w:t>
      </w:r>
      <w:r w:rsidR="00BF1A93" w:rsidRPr="002C6437">
        <w:rPr>
          <w:rFonts w:cs="Calibri"/>
          <w:sz w:val="24"/>
          <w:szCs w:val="24"/>
        </w:rPr>
        <w:t>appeal</w:t>
      </w:r>
      <w:r w:rsidR="00DA34C3" w:rsidRPr="002C6437">
        <w:rPr>
          <w:rFonts w:cs="Calibri"/>
          <w:sz w:val="24"/>
          <w:szCs w:val="24"/>
        </w:rPr>
        <w:t>, influencer credibility, and transparency are ali</w:t>
      </w:r>
      <w:r w:rsidR="00BF1A93" w:rsidRPr="002C6437">
        <w:rPr>
          <w:rFonts w:cs="Calibri"/>
          <w:sz w:val="24"/>
          <w:szCs w:val="24"/>
        </w:rPr>
        <w:t>gned.</w:t>
      </w:r>
    </w:p>
    <w:p w14:paraId="5D3E4A63" w14:textId="7391B8C8" w:rsidR="009C0F76" w:rsidRPr="002C6437" w:rsidRDefault="00715084" w:rsidP="00B455AB">
      <w:pPr>
        <w:pStyle w:val="Heading2"/>
      </w:pPr>
      <w:bookmarkStart w:id="61" w:name="_Toc220402545"/>
      <w:r w:rsidRPr="002C6437">
        <w:t>5.</w:t>
      </w:r>
      <w:r w:rsidR="00286DEB" w:rsidRPr="002C6437">
        <w:t>3</w:t>
      </w:r>
      <w:r w:rsidRPr="002C6437">
        <w:t xml:space="preserve"> </w:t>
      </w:r>
      <w:r w:rsidR="00B17592" w:rsidRPr="002C6437">
        <w:t>Discussion</w:t>
      </w:r>
      <w:r w:rsidRPr="002C6437">
        <w:t xml:space="preserve"> of </w:t>
      </w:r>
      <w:r w:rsidR="00B17592" w:rsidRPr="002C6437">
        <w:t>Findings</w:t>
      </w:r>
      <w:r w:rsidRPr="002C6437">
        <w:t xml:space="preserve"> in Relation to Research Questions</w:t>
      </w:r>
      <w:bookmarkEnd w:id="61"/>
    </w:p>
    <w:p w14:paraId="5D3E4A64" w14:textId="77777777" w:rsidR="009C0F76" w:rsidRPr="002C6437" w:rsidRDefault="00715084" w:rsidP="002C6437">
      <w:pPr>
        <w:pStyle w:val="ListParagraph"/>
        <w:numPr>
          <w:ilvl w:val="0"/>
          <w:numId w:val="2"/>
        </w:numPr>
        <w:spacing w:line="360" w:lineRule="auto"/>
        <w:jc w:val="both"/>
        <w:rPr>
          <w:rFonts w:cs="Calibri"/>
          <w:sz w:val="24"/>
          <w:szCs w:val="24"/>
        </w:rPr>
      </w:pPr>
      <w:r w:rsidRPr="002C6437">
        <w:rPr>
          <w:rFonts w:cs="Calibri"/>
          <w:sz w:val="24"/>
          <w:szCs w:val="24"/>
        </w:rPr>
        <w:t>RQ1: How does H&amp;M use Facebook and Instagram to enhance its brand awareness in the apparel industry?</w:t>
      </w:r>
    </w:p>
    <w:p w14:paraId="5D3E4A65" w14:textId="273D8A04" w:rsidR="009C0F76" w:rsidRPr="002C6437" w:rsidRDefault="00715084" w:rsidP="002C6437">
      <w:pPr>
        <w:spacing w:line="360" w:lineRule="auto"/>
        <w:jc w:val="both"/>
        <w:rPr>
          <w:rFonts w:cs="Calibri"/>
          <w:sz w:val="24"/>
          <w:szCs w:val="24"/>
        </w:rPr>
      </w:pPr>
      <w:r w:rsidRPr="002C6437">
        <w:rPr>
          <w:rFonts w:cs="Calibri"/>
          <w:sz w:val="24"/>
          <w:szCs w:val="24"/>
        </w:rPr>
        <w:t>The results show that H&amp;M carefully adjusts its content to each platform's affordances. Through carefully chosen photos, influencer style, and short-form videos, Instagram is leveraged to create visual salience that improves brand awareness right away. Facebook, on the other hand, encourages interactive ads, conversations, and longer-form stories that gradually increase brand familiarity.</w:t>
      </w:r>
      <w:r w:rsidRPr="002C6437">
        <w:rPr>
          <w:rFonts w:cs="Calibri"/>
          <w:sz w:val="24"/>
          <w:szCs w:val="24"/>
        </w:rPr>
        <w:br/>
      </w:r>
      <w:r w:rsidRPr="002C6437">
        <w:rPr>
          <w:rFonts w:cs="Calibri"/>
          <w:sz w:val="24"/>
          <w:szCs w:val="24"/>
        </w:rPr>
        <w:br/>
        <w:t>According to recent research, matching content style to platform capabilities is essential for successful social media marketing in fashion retail (Park and Kim, 2022; Tafesse and Wien, 2021). This platform-specific strategy is in line with these findings. Repeated exposure to visually consistent information improves brand salience, the first stage of brand equity, according to CBBE (Keller, 2003).</w:t>
      </w:r>
      <w:r w:rsidR="00E606A5" w:rsidRPr="002C6437">
        <w:rPr>
          <w:rFonts w:cs="Calibri"/>
          <w:sz w:val="24"/>
          <w:szCs w:val="24"/>
        </w:rPr>
        <w:t xml:space="preserve"> Consistent, platform-tailored content enhances brand salience and strengths H&amp;M’s brand equity.</w:t>
      </w:r>
    </w:p>
    <w:p w14:paraId="5D3E4A66" w14:textId="77777777" w:rsidR="009C0F76" w:rsidRPr="002C6437" w:rsidRDefault="00715084" w:rsidP="002C6437">
      <w:pPr>
        <w:pStyle w:val="ListParagraph"/>
        <w:numPr>
          <w:ilvl w:val="0"/>
          <w:numId w:val="2"/>
        </w:numPr>
        <w:spacing w:line="360" w:lineRule="auto"/>
        <w:jc w:val="both"/>
        <w:rPr>
          <w:rFonts w:cs="Calibri"/>
          <w:sz w:val="24"/>
          <w:szCs w:val="24"/>
        </w:rPr>
      </w:pPr>
      <w:r w:rsidRPr="002C6437">
        <w:rPr>
          <w:rFonts w:cs="Calibri"/>
          <w:sz w:val="24"/>
          <w:szCs w:val="24"/>
        </w:rPr>
        <w:t>RQ2: What type of social media content (e.g., promotional campaigns, influencer collaborations, and brand storytelling) is most effective in increasing consumer awareness of H&amp;M?</w:t>
      </w:r>
    </w:p>
    <w:p w14:paraId="5D3E4A67" w14:textId="7FE09BB7" w:rsidR="009C0F76" w:rsidRPr="002C6437" w:rsidRDefault="00715084" w:rsidP="002C6437">
      <w:pPr>
        <w:spacing w:line="360" w:lineRule="auto"/>
        <w:jc w:val="both"/>
        <w:rPr>
          <w:rFonts w:cs="Calibri"/>
          <w:sz w:val="24"/>
          <w:szCs w:val="24"/>
        </w:rPr>
      </w:pPr>
      <w:r w:rsidRPr="002C6437">
        <w:rPr>
          <w:rFonts w:cs="Calibri"/>
          <w:sz w:val="24"/>
          <w:szCs w:val="24"/>
        </w:rPr>
        <w:t>According to the findings, influencer-generated content and visually rich storytelling are the best ways to increase brand recall and recognition. Influencer partnerships increase reach and trustworthiness, and narrative-based visual material aids in the retention of brand cues.</w:t>
      </w:r>
      <w:r w:rsidRPr="002C6437">
        <w:rPr>
          <w:rFonts w:cs="Calibri"/>
          <w:sz w:val="24"/>
          <w:szCs w:val="24"/>
        </w:rPr>
        <w:br/>
      </w:r>
      <w:r w:rsidRPr="002C6437">
        <w:rPr>
          <w:rFonts w:cs="Calibri"/>
          <w:sz w:val="24"/>
          <w:szCs w:val="24"/>
        </w:rPr>
        <w:br/>
        <w:t>This confirms earlier research showing that in fashion contexts, influencer authenticity and aesthetic consistency greatly increase brand exposure and memorability (Lou and Yuan, 2022; Schouten, Janssen, and Verspaget, 2020). Concerns expressed in current sustainable marketing literature are echoed by the fact that while sustainability programs improve brand associations, their effect on awareness depends on customer trust.</w:t>
      </w:r>
    </w:p>
    <w:p w14:paraId="5D3E4A68" w14:textId="77777777" w:rsidR="009C0F76" w:rsidRPr="002C6437" w:rsidRDefault="00715084" w:rsidP="002C6437">
      <w:pPr>
        <w:pStyle w:val="ListParagraph"/>
        <w:numPr>
          <w:ilvl w:val="0"/>
          <w:numId w:val="2"/>
        </w:numPr>
        <w:spacing w:line="360" w:lineRule="auto"/>
        <w:jc w:val="both"/>
        <w:rPr>
          <w:rFonts w:cs="Calibri"/>
          <w:sz w:val="24"/>
          <w:szCs w:val="24"/>
        </w:rPr>
      </w:pPr>
      <w:r w:rsidRPr="002C6437">
        <w:rPr>
          <w:rFonts w:cs="Calibri"/>
          <w:sz w:val="24"/>
          <w:szCs w:val="24"/>
        </w:rPr>
        <w:t>RQ3: How do consumers perceive and emotionally respond to H&amp;M’s social media marketing strategies?</w:t>
      </w:r>
    </w:p>
    <w:p w14:paraId="5D3E4A69" w14:textId="77777777" w:rsidR="009C0F76" w:rsidRPr="002C6437" w:rsidRDefault="009C0F76" w:rsidP="002C6437">
      <w:pPr>
        <w:spacing w:line="360" w:lineRule="auto"/>
        <w:jc w:val="both"/>
        <w:rPr>
          <w:rFonts w:cs="Calibri"/>
          <w:sz w:val="24"/>
          <w:szCs w:val="24"/>
        </w:rPr>
      </w:pPr>
    </w:p>
    <w:p w14:paraId="5D3E4A6A" w14:textId="77777777" w:rsidR="009C0F76" w:rsidRPr="002C6437" w:rsidRDefault="00715084" w:rsidP="002C6437">
      <w:pPr>
        <w:spacing w:line="360" w:lineRule="auto"/>
        <w:jc w:val="both"/>
        <w:rPr>
          <w:rFonts w:cs="Calibri"/>
          <w:sz w:val="24"/>
          <w:szCs w:val="24"/>
        </w:rPr>
      </w:pPr>
      <w:r w:rsidRPr="002C6437">
        <w:rPr>
          <w:rFonts w:cs="Calibri"/>
          <w:sz w:val="24"/>
          <w:szCs w:val="24"/>
        </w:rPr>
        <w:t>Mixed but insightful emotional reactions are revealed by consumer responses deduced from comments and engagement patterns. Positive feelings like inspiration, relatability, and aspiration are frequently evoked by influencer and user-generated material. Posts about sustainability, on the other hand, frequently elicit conflicting responses, from admiration to skepticism.</w:t>
      </w:r>
      <w:r w:rsidRPr="002C6437">
        <w:rPr>
          <w:rFonts w:cs="Calibri"/>
          <w:sz w:val="24"/>
          <w:szCs w:val="24"/>
        </w:rPr>
        <w:br/>
      </w:r>
      <w:r w:rsidRPr="002C6437">
        <w:rPr>
          <w:rFonts w:cs="Calibri"/>
          <w:sz w:val="24"/>
          <w:szCs w:val="24"/>
        </w:rPr>
        <w:br/>
        <w:t>This result supports previous research demonstrating that perceived authenticity and value alignment have a significant impact on emotional involvement on social media (Yim, 2023; Osei-Frimpong et al., 2023). The relationship between exposure and deeper brand associations seems to be mediated by emotional reactions, indicating that awareness on its own is insufficient in the absence of credibility and trust.</w:t>
      </w:r>
    </w:p>
    <w:p w14:paraId="5D3E4A6B" w14:textId="77777777" w:rsidR="009C0F76" w:rsidRPr="002C6437" w:rsidRDefault="00715084" w:rsidP="002C6437">
      <w:pPr>
        <w:pStyle w:val="ListParagraph"/>
        <w:numPr>
          <w:ilvl w:val="0"/>
          <w:numId w:val="2"/>
        </w:numPr>
        <w:spacing w:line="360" w:lineRule="auto"/>
        <w:jc w:val="both"/>
        <w:rPr>
          <w:rFonts w:cs="Calibri"/>
          <w:sz w:val="24"/>
          <w:szCs w:val="24"/>
        </w:rPr>
      </w:pPr>
      <w:r w:rsidRPr="002C6437">
        <w:rPr>
          <w:rFonts w:cs="Calibri"/>
          <w:sz w:val="24"/>
          <w:szCs w:val="24"/>
        </w:rPr>
        <w:t>RQ4: How does H&amp;M’s approach to social media marketing reflect broader trends in the apparel industry’s use of digital platforms to build brand awareness?</w:t>
      </w:r>
    </w:p>
    <w:p w14:paraId="01B014B9" w14:textId="77777777" w:rsidR="002C3C8F" w:rsidRDefault="00715084" w:rsidP="002C6437">
      <w:pPr>
        <w:spacing w:line="360" w:lineRule="auto"/>
        <w:jc w:val="both"/>
        <w:rPr>
          <w:rFonts w:cs="Calibri"/>
          <w:sz w:val="24"/>
          <w:szCs w:val="24"/>
        </w:rPr>
      </w:pPr>
      <w:r w:rsidRPr="002C6437">
        <w:rPr>
          <w:rFonts w:cs="Calibri"/>
          <w:sz w:val="24"/>
          <w:szCs w:val="24"/>
        </w:rPr>
        <w:t>H&amp;M's strategy is similar to more general trends in the clothing business, including the move toward community-driven involvement, ethical narrative, and influencer marketing. A broader shift from one-way promotion to co-creation and participatory branding is shown in the incorporation of UGC and interactive features (Dwivedi et al., 2021; Vo Minh, 2022).</w:t>
      </w:r>
      <w:r w:rsidR="0027098C" w:rsidRPr="002C6437">
        <w:rPr>
          <w:rFonts w:cs="Calibri"/>
          <w:sz w:val="24"/>
          <w:szCs w:val="24"/>
        </w:rPr>
        <w:t xml:space="preserve"> H&amp;M’s approach reflects broader fashion industry trends toward community engagement, co-creation, and influencer-led marketing.</w:t>
      </w:r>
    </w:p>
    <w:p w14:paraId="5D3E4A6C" w14:textId="03A23AA2" w:rsidR="009C0F76" w:rsidRPr="002C6437" w:rsidRDefault="00715084" w:rsidP="002C6437">
      <w:pPr>
        <w:spacing w:line="360" w:lineRule="auto"/>
        <w:jc w:val="both"/>
        <w:rPr>
          <w:rFonts w:cs="Calibri"/>
          <w:sz w:val="24"/>
          <w:szCs w:val="24"/>
        </w:rPr>
      </w:pPr>
      <w:r w:rsidRPr="002C6437">
        <w:rPr>
          <w:rFonts w:cs="Calibri"/>
          <w:sz w:val="24"/>
          <w:szCs w:val="24"/>
        </w:rPr>
        <w:t>But the problems noted—sustainability skepticism, algorithmic exposure limitations, and content saturation—are also industry-wide, suggesting that H&amp;M's experience is typical rather than exceptional of the larger fast-fashion business.</w:t>
      </w:r>
    </w:p>
    <w:p w14:paraId="5D3E4A6D" w14:textId="75A1B0AB" w:rsidR="009C0F76" w:rsidRPr="002C6437" w:rsidRDefault="00715084" w:rsidP="00B455AB">
      <w:pPr>
        <w:pStyle w:val="Heading2"/>
      </w:pPr>
      <w:bookmarkStart w:id="62" w:name="_Toc220402546"/>
      <w:r w:rsidRPr="002C6437">
        <w:t>5.</w:t>
      </w:r>
      <w:r w:rsidR="00286DEB" w:rsidRPr="002C6437">
        <w:t>4</w:t>
      </w:r>
      <w:r w:rsidRPr="002C6437">
        <w:t xml:space="preserve"> Theoretical Implications</w:t>
      </w:r>
      <w:bookmarkEnd w:id="62"/>
    </w:p>
    <w:p w14:paraId="5D3E4A6E" w14:textId="7AF90549" w:rsidR="009C0F76" w:rsidRPr="002C6437" w:rsidRDefault="00715084" w:rsidP="002C6437">
      <w:pPr>
        <w:spacing w:line="360" w:lineRule="auto"/>
        <w:jc w:val="both"/>
        <w:rPr>
          <w:rFonts w:cs="Calibri"/>
          <w:sz w:val="24"/>
          <w:szCs w:val="24"/>
        </w:rPr>
      </w:pPr>
      <w:r w:rsidRPr="002C6437">
        <w:rPr>
          <w:rFonts w:cs="Calibri"/>
          <w:sz w:val="24"/>
          <w:szCs w:val="24"/>
        </w:rPr>
        <w:t>The results show how several brand equity aspects can be simultaneously activated through social media, which theoretically expands Keller's CBBE model. In a single contact, H&amp;M's material frequently elicits awareness, an emotional reaction, and brand connections, indicating a shortening of traditional brand-building phases in digital environments.</w:t>
      </w:r>
      <w:r w:rsidRPr="002C6437">
        <w:rPr>
          <w:rFonts w:cs="Calibri"/>
          <w:sz w:val="24"/>
          <w:szCs w:val="24"/>
        </w:rPr>
        <w:br/>
      </w:r>
      <w:r w:rsidRPr="002C6437">
        <w:rPr>
          <w:rFonts w:cs="Calibri"/>
          <w:sz w:val="24"/>
          <w:szCs w:val="24"/>
        </w:rPr>
        <w:br/>
        <w:t>Similar to this, consumers may move nonlinearly from exposure to like and preference as a result of emotionally charged and influencer-mediated information, which partially undermines the Hierarchy of Effects concept. This lends credence to recent claims that social media speeds up and modifies conventional consumer decision-making processes (Bilgin, 2020; Tafesse and Wien, 2021).</w:t>
      </w:r>
      <w:r w:rsidR="002F581A" w:rsidRPr="002C6437">
        <w:rPr>
          <w:rFonts w:cs="Calibri"/>
          <w:sz w:val="24"/>
          <w:szCs w:val="24"/>
        </w:rPr>
        <w:t xml:space="preserve"> Social media can accelerate consumer decision making, causing nonlinear movement through the</w:t>
      </w:r>
      <w:r w:rsidR="00D70095" w:rsidRPr="002C6437">
        <w:rPr>
          <w:rFonts w:cs="Calibri"/>
          <w:sz w:val="24"/>
          <w:szCs w:val="24"/>
        </w:rPr>
        <w:t xml:space="preserve"> hierarchy of effects,</w:t>
      </w:r>
    </w:p>
    <w:p w14:paraId="5D3E4A6F" w14:textId="3C54CE0A" w:rsidR="009C0F76" w:rsidRPr="002C6437" w:rsidRDefault="00715084" w:rsidP="00B455AB">
      <w:pPr>
        <w:pStyle w:val="Heading2"/>
      </w:pPr>
      <w:bookmarkStart w:id="63" w:name="_Toc220402547"/>
      <w:r w:rsidRPr="002C6437">
        <w:t>5.</w:t>
      </w:r>
      <w:r w:rsidR="00286DEB" w:rsidRPr="002C6437">
        <w:t>5</w:t>
      </w:r>
      <w:r w:rsidRPr="002C6437">
        <w:t xml:space="preserve"> Addressing the Literature Gap</w:t>
      </w:r>
      <w:bookmarkEnd w:id="63"/>
    </w:p>
    <w:p w14:paraId="5D3E4A70" w14:textId="74D07654" w:rsidR="009C0F76" w:rsidRPr="002C6437" w:rsidRDefault="00715084" w:rsidP="002C6437">
      <w:pPr>
        <w:spacing w:line="360" w:lineRule="auto"/>
        <w:jc w:val="both"/>
        <w:rPr>
          <w:rFonts w:cs="Calibri"/>
          <w:sz w:val="24"/>
          <w:szCs w:val="24"/>
        </w:rPr>
      </w:pPr>
      <w:r w:rsidRPr="002C6437">
        <w:rPr>
          <w:rFonts w:cs="Calibri"/>
          <w:sz w:val="24"/>
          <w:szCs w:val="24"/>
        </w:rPr>
        <w:t>By offering a qualitative, platform-specific examination of how social media marketing affects brand awareness in a fast-fashion context using secondary data, this study adds to the body of previous knowledge. This study highlights the importance of qualitative content and engagement analysis in capturing actual brand-consumer interactions on social media platforms, whereas much of the previous research in this field has relied on quantitative surveys or experimental designs to measure consumer responses (Tafesse and Wien, 2021; Dwivedi et al., 2021).</w:t>
      </w:r>
      <w:r w:rsidR="00853A26" w:rsidRPr="002C6437">
        <w:rPr>
          <w:rFonts w:cs="Calibri"/>
          <w:sz w:val="24"/>
          <w:szCs w:val="24"/>
        </w:rPr>
        <w:t xml:space="preserve"> This study emphasizes the value of qualitative, platform-specific analysis for understanding brand consumer interactions on social media.</w:t>
      </w:r>
    </w:p>
    <w:p w14:paraId="5D3E4A71" w14:textId="37A29296" w:rsidR="009C0F76" w:rsidRPr="002C6437" w:rsidRDefault="00715084" w:rsidP="002C6437">
      <w:pPr>
        <w:spacing w:line="360" w:lineRule="auto"/>
        <w:jc w:val="both"/>
        <w:rPr>
          <w:rFonts w:cs="Calibri"/>
          <w:sz w:val="24"/>
          <w:szCs w:val="24"/>
        </w:rPr>
      </w:pPr>
      <w:r w:rsidRPr="002C6437">
        <w:rPr>
          <w:rFonts w:cs="Calibri"/>
          <w:sz w:val="24"/>
          <w:szCs w:val="24"/>
        </w:rPr>
        <w:t xml:space="preserve">By employing H&amp;M as a case study, the study demonstrates how brand equity frameworks like Keller's Customer-Based Brand Equity (CBBE) model function in real-time digital contexts, bridging the gap between abstract branding theory and applied managerial practice (Park and Kim, 2022). The results also emphasize the moderating function of perceived authenticity in sustainability communication, a topic that has not received enough attention in studies on fast-fashion branding. This backs up recommendations for more in-depth research on how ethical social media messaging affects brand awareness and perceptions in sectors that are frequently criticized for their environmental </w:t>
      </w:r>
      <w:r w:rsidR="002C3C8F">
        <w:rPr>
          <w:rFonts w:cs="Calibri"/>
          <w:sz w:val="24"/>
          <w:szCs w:val="24"/>
        </w:rPr>
        <w:t>impact</w:t>
      </w:r>
      <w:r w:rsidR="00FE0FCF" w:rsidRPr="002C6437">
        <w:rPr>
          <w:rFonts w:cs="Calibri"/>
          <w:sz w:val="24"/>
          <w:szCs w:val="24"/>
        </w:rPr>
        <w:t>.</w:t>
      </w:r>
    </w:p>
    <w:p w14:paraId="3B45BD01" w14:textId="56644B76" w:rsidR="00286DEB" w:rsidRPr="002C3C8F" w:rsidRDefault="00286DEB" w:rsidP="00B455AB">
      <w:pPr>
        <w:pStyle w:val="Heading2"/>
      </w:pPr>
      <w:bookmarkStart w:id="64" w:name="_Toc220402548"/>
      <w:r w:rsidRPr="002C3C8F">
        <w:t xml:space="preserve">5.6 </w:t>
      </w:r>
      <w:r w:rsidR="00214169" w:rsidRPr="002C3C8F">
        <w:t>Conceptual Framework for Interpreting the Findings</w:t>
      </w:r>
      <w:bookmarkEnd w:id="64"/>
    </w:p>
    <w:p w14:paraId="0B076A7B" w14:textId="77777777" w:rsidR="00756DCD" w:rsidRPr="002C6437" w:rsidRDefault="00756DCD" w:rsidP="002C6437">
      <w:pPr>
        <w:spacing w:line="360" w:lineRule="auto"/>
        <w:jc w:val="both"/>
        <w:rPr>
          <w:rFonts w:cs="Calibri"/>
          <w:sz w:val="24"/>
          <w:szCs w:val="24"/>
        </w:rPr>
      </w:pPr>
      <w:r w:rsidRPr="002C6437">
        <w:rPr>
          <w:rFonts w:cs="Calibri"/>
          <w:sz w:val="24"/>
          <w:szCs w:val="24"/>
        </w:rPr>
        <w:t>The study's conceptual framework describes how three key mechanisms—visual appeal, influencer credibility, and perceived transparency—interact to affect brand recognition in the clothing industry through H&amp;M's social media marketing initiatives. The framework demonstrates how these components interact together to drive consumer awareness results in digital environments by drawing on findings from industry reports, social media content analysis, digital marketing publications, and influencer marketing content.</w:t>
      </w:r>
    </w:p>
    <w:p w14:paraId="0B7C6A71" w14:textId="77777777" w:rsidR="00515D17" w:rsidRPr="002C6437" w:rsidRDefault="00515D17" w:rsidP="002C6437">
      <w:pPr>
        <w:spacing w:line="360" w:lineRule="auto"/>
        <w:jc w:val="both"/>
        <w:rPr>
          <w:rFonts w:cs="Calibri"/>
          <w:sz w:val="24"/>
          <w:szCs w:val="24"/>
        </w:rPr>
      </w:pPr>
      <w:r w:rsidRPr="002C6437">
        <w:rPr>
          <w:rFonts w:cs="Calibri"/>
          <w:sz w:val="24"/>
          <w:szCs w:val="24"/>
        </w:rPr>
        <w:t>The framework's main awareness trigger is visual appeal since brand salience and recognition are increased through frequent exposure to visually appealing and visually consistent information. High-quality imagery, short-form video content, and unified brand aesthetics all contribute to instantaneous brand recall, as evidenced by H&amp;M's Instagram and Facebook activity. This supports established branding theory, which views salience as the cornerstone of customer-based brand equity (Dwivedi et al., 2021; Park and Kim, 2022). The early phases of the Hierarchy of Effects paradigm, where exposure comes before cognitive and emotional processing, strongly correspond with this visual dimension.</w:t>
      </w:r>
    </w:p>
    <w:p w14:paraId="144D0479" w14:textId="386AD185" w:rsidR="00F2595A" w:rsidRPr="002C6437" w:rsidRDefault="00F2595A" w:rsidP="002C6437">
      <w:pPr>
        <w:spacing w:line="360" w:lineRule="auto"/>
        <w:jc w:val="both"/>
        <w:rPr>
          <w:rFonts w:cs="Calibri"/>
          <w:sz w:val="24"/>
          <w:szCs w:val="24"/>
        </w:rPr>
      </w:pPr>
      <w:r w:rsidRPr="002C6437">
        <w:rPr>
          <w:rFonts w:cs="Calibri"/>
          <w:sz w:val="24"/>
          <w:szCs w:val="24"/>
        </w:rPr>
        <w:t>The second essential element of the architecture is influencer credibility, which amplifies message credibility and brand visibility. Influencer partnerships on TikTok and Instagram expand H&amp;M's reach outside of corporate-owned platforms while gaining from parasocial connections and perceived authenticity. Influencer endorsements increase awareness most successfully when audiences believe the influencer-brand relationship is sincere and value-aligned, which reinforces both brand recognition and positive associations, according to recent fashion marketing research (Lou and Yuan, 2022; Nguyen and Huynh, 2023).</w:t>
      </w:r>
      <w:r w:rsidR="00A91D73" w:rsidRPr="002C6437">
        <w:rPr>
          <w:rFonts w:cs="Calibri"/>
          <w:sz w:val="24"/>
          <w:szCs w:val="24"/>
        </w:rPr>
        <w:t xml:space="preserve"> Influencer credibility enhances H&amp;M;s brand awareness when endorsements are perceived as authentic and value-aligned.</w:t>
      </w:r>
    </w:p>
    <w:p w14:paraId="2C4F8B09" w14:textId="77777777" w:rsidR="009B7054" w:rsidRPr="002C6437" w:rsidRDefault="009B7054" w:rsidP="002C6437">
      <w:pPr>
        <w:spacing w:line="360" w:lineRule="auto"/>
        <w:jc w:val="both"/>
        <w:rPr>
          <w:rFonts w:cs="Calibri"/>
          <w:sz w:val="24"/>
          <w:szCs w:val="24"/>
        </w:rPr>
      </w:pPr>
      <w:r w:rsidRPr="002C6437">
        <w:rPr>
          <w:rFonts w:cs="Calibri"/>
          <w:sz w:val="24"/>
          <w:szCs w:val="24"/>
        </w:rPr>
        <w:t>Within the conceptual framework, transparency functions as a moderating factor, especially in sustainability communication. Although brand connections and awareness can be strengthened by sustainability-focused content, its efficacy depends on customer trust and perceived sincerity. Exaggerated or unclear promises may cause mistrust, which would reduce awareness outcomes despite high visibility, according to insights from digital marketing publications and consumer interaction patterns. This moderating influence of transparency emphasizes the significance of reliable, fact-based communication in maintaining brand recognition and reflects emerging concerns about greenwashing in the fast-fashion industry (Yim, 2023; Osei-Frimpong et al., 2023).</w:t>
      </w:r>
    </w:p>
    <w:p w14:paraId="358B37F8" w14:textId="42265663" w:rsidR="00303BB5" w:rsidRPr="002C6437" w:rsidRDefault="00303BB5" w:rsidP="002C6437">
      <w:pPr>
        <w:spacing w:line="360" w:lineRule="auto"/>
        <w:jc w:val="both"/>
        <w:rPr>
          <w:rFonts w:cs="Calibri"/>
          <w:sz w:val="24"/>
          <w:szCs w:val="24"/>
        </w:rPr>
      </w:pPr>
      <w:r w:rsidRPr="002C6437">
        <w:rPr>
          <w:rFonts w:cs="Calibri"/>
          <w:sz w:val="24"/>
          <w:szCs w:val="24"/>
        </w:rPr>
        <w:t>Transparency is crucial in sustainability communication, as trust and credibility determine its impact on H&amp;M’s brand awareness.</w:t>
      </w:r>
    </w:p>
    <w:p w14:paraId="55675B93" w14:textId="2A928527" w:rsidR="00214169" w:rsidRPr="002C6437" w:rsidRDefault="00CC5D40" w:rsidP="002C6437">
      <w:pPr>
        <w:spacing w:line="360" w:lineRule="auto"/>
        <w:jc w:val="both"/>
        <w:rPr>
          <w:rFonts w:cs="Calibri"/>
          <w:sz w:val="24"/>
          <w:szCs w:val="24"/>
        </w:rPr>
      </w:pPr>
      <w:r w:rsidRPr="002C6437">
        <w:rPr>
          <w:rFonts w:cs="Calibri"/>
          <w:sz w:val="24"/>
          <w:szCs w:val="24"/>
        </w:rPr>
        <w:t>The framework as a whole shows that when visually appealing material is bolstered by reputable influencer voices and backed by clear message, H&amp;M's social media marketing produces the strongest brand recognition. This conceptual framework offers a logical explanation of how social media marketing efficacy in fast fashion is influenced by the alignment of aesthetic, relational, and ethical dimensions rather than just exposure by fusing theoretical branding models with practical digital marketing techniques</w:t>
      </w:r>
      <w:r w:rsidR="0071724C" w:rsidRPr="002C6437">
        <w:rPr>
          <w:rFonts w:cs="Calibri"/>
          <w:sz w:val="24"/>
          <w:szCs w:val="24"/>
        </w:rPr>
        <w:t>.</w:t>
      </w:r>
    </w:p>
    <w:p w14:paraId="5D3E4A72" w14:textId="40908A62" w:rsidR="009C0F76" w:rsidRPr="002C6437" w:rsidRDefault="00715084" w:rsidP="00B455AB">
      <w:pPr>
        <w:pStyle w:val="Heading2"/>
      </w:pPr>
      <w:bookmarkStart w:id="65" w:name="_Toc220402549"/>
      <w:r w:rsidRPr="002C6437">
        <w:t>5.</w:t>
      </w:r>
      <w:r w:rsidR="00286DEB" w:rsidRPr="002C6437">
        <w:t>7</w:t>
      </w:r>
      <w:r w:rsidRPr="002C6437">
        <w:t xml:space="preserve"> Practical Implications</w:t>
      </w:r>
      <w:bookmarkEnd w:id="65"/>
    </w:p>
    <w:p w14:paraId="5D3E4A73" w14:textId="6630E0B3" w:rsidR="009C0F76" w:rsidRPr="002C6437" w:rsidRDefault="00715084" w:rsidP="002C6437">
      <w:pPr>
        <w:spacing w:line="360" w:lineRule="auto"/>
        <w:jc w:val="both"/>
        <w:rPr>
          <w:rFonts w:cs="Calibri"/>
          <w:sz w:val="24"/>
          <w:szCs w:val="24"/>
        </w:rPr>
      </w:pPr>
      <w:r w:rsidRPr="002C6437">
        <w:rPr>
          <w:rFonts w:cs="Calibri"/>
          <w:sz w:val="24"/>
          <w:szCs w:val="24"/>
        </w:rPr>
        <w:t>From a management standpoint, the results point to a number of significant ramifications for clothing companies looking to increase brand recognition via social media advertising. First, especially in visually-driven industries like fashion, maintaining visual consistency across social media material is crucial for boosting mental brand connections and brand identification (Lou and Yuan, 2022). Second, since influencer credibility and perceived authenticity have a major impact on consumer trust and message internalization, influencer collaborations should be carefully chosen to guarantee consistency with brand values (Schouten, Janssen, and Verspaget, 2020).</w:t>
      </w:r>
      <w:r w:rsidR="001731DA" w:rsidRPr="002C6437">
        <w:rPr>
          <w:rFonts w:cs="Calibri"/>
          <w:sz w:val="24"/>
          <w:szCs w:val="24"/>
        </w:rPr>
        <w:t xml:space="preserve"> Maintaining visual consistency and selecting credible influencers are key for enhancing brand awareness and consumer trust.</w:t>
      </w:r>
    </w:p>
    <w:p w14:paraId="5D3E4A74" w14:textId="563808B3" w:rsidR="009C0F76" w:rsidRPr="002C6437" w:rsidRDefault="00B455AB" w:rsidP="002C6437">
      <w:pPr>
        <w:spacing w:line="360" w:lineRule="auto"/>
        <w:jc w:val="both"/>
        <w:rPr>
          <w:rFonts w:cs="Calibri"/>
          <w:sz w:val="24"/>
          <w:szCs w:val="24"/>
        </w:rPr>
      </w:pPr>
      <w:r>
        <w:rPr>
          <w:rFonts w:cs="Calibri"/>
          <w:sz w:val="24"/>
          <w:szCs w:val="24"/>
        </w:rPr>
        <w:t>Increasing</w:t>
      </w:r>
      <w:r w:rsidR="00715084" w:rsidRPr="002C6437">
        <w:rPr>
          <w:rFonts w:cs="Calibri"/>
          <w:sz w:val="24"/>
          <w:szCs w:val="24"/>
        </w:rPr>
        <w:t xml:space="preserve"> user-generated content and being more transparent about sustainability activities could boost consumer trust, improve perceptions of authenticity, and increase brand visibility on social media platforms for H&amp;M in particular.</w:t>
      </w:r>
    </w:p>
    <w:p w14:paraId="5D3E4A75" w14:textId="65BF17A5" w:rsidR="009C0F76" w:rsidRPr="002C6437" w:rsidRDefault="00715084" w:rsidP="00B455AB">
      <w:pPr>
        <w:pStyle w:val="Heading2"/>
      </w:pPr>
      <w:bookmarkStart w:id="66" w:name="_Toc220402550"/>
      <w:r w:rsidRPr="002C6437">
        <w:t>5.</w:t>
      </w:r>
      <w:r w:rsidR="00286DEB" w:rsidRPr="002C6437">
        <w:t>8</w:t>
      </w:r>
      <w:r w:rsidRPr="002C6437">
        <w:t xml:space="preserve"> Chapter Conclusion</w:t>
      </w:r>
      <w:bookmarkEnd w:id="66"/>
    </w:p>
    <w:p w14:paraId="5D3E4A76" w14:textId="77777777" w:rsidR="009C0F76" w:rsidRDefault="00715084" w:rsidP="002C6437">
      <w:pPr>
        <w:spacing w:line="360" w:lineRule="auto"/>
        <w:jc w:val="both"/>
        <w:rPr>
          <w:rFonts w:cs="Calibri"/>
          <w:sz w:val="24"/>
          <w:szCs w:val="24"/>
        </w:rPr>
      </w:pPr>
      <w:r w:rsidRPr="002C6437">
        <w:rPr>
          <w:rFonts w:cs="Calibri"/>
          <w:sz w:val="24"/>
          <w:szCs w:val="24"/>
        </w:rPr>
        <w:t>In conclusion, this conversation shows how H&amp;M's social media marketing, which combines visual storytelling, influencer interaction, sustainability messaging, and interactive community-building, greatly affects brand awareness. Although these tactics successfully improve brand identification and emotional connection, perceived authenticity, platform-specific dynamics, and customer trust levels determine their total impact. In addition to supporting current theories of branding and social media marketing, these findings broaden our knowledge of how brand awareness is created and regulated in modern digital fashion markets (Dwivedi et al., 2021; Park and Kim, 2022). Building on these insights, the following chapter presents the study's findings and makes suggestions for both managerial practice and scholarly research.</w:t>
      </w:r>
    </w:p>
    <w:p w14:paraId="7DB6EF3D" w14:textId="77777777" w:rsidR="003C3E6D" w:rsidRDefault="003C3E6D" w:rsidP="002C6437">
      <w:pPr>
        <w:spacing w:line="360" w:lineRule="auto"/>
        <w:jc w:val="both"/>
        <w:rPr>
          <w:rFonts w:cs="Calibri"/>
          <w:sz w:val="24"/>
          <w:szCs w:val="24"/>
        </w:rPr>
      </w:pPr>
    </w:p>
    <w:p w14:paraId="4C22E41B" w14:textId="77777777" w:rsidR="003C3E6D" w:rsidRDefault="003C3E6D" w:rsidP="002C6437">
      <w:pPr>
        <w:spacing w:line="360" w:lineRule="auto"/>
        <w:jc w:val="both"/>
        <w:rPr>
          <w:rFonts w:cs="Calibri"/>
          <w:sz w:val="24"/>
          <w:szCs w:val="24"/>
        </w:rPr>
      </w:pPr>
    </w:p>
    <w:p w14:paraId="183F2422" w14:textId="77777777" w:rsidR="003C3E6D" w:rsidRDefault="003C3E6D" w:rsidP="002C6437">
      <w:pPr>
        <w:spacing w:line="360" w:lineRule="auto"/>
        <w:jc w:val="both"/>
        <w:rPr>
          <w:rFonts w:cs="Calibri"/>
          <w:sz w:val="24"/>
          <w:szCs w:val="24"/>
        </w:rPr>
      </w:pPr>
    </w:p>
    <w:p w14:paraId="1B84704E" w14:textId="77777777" w:rsidR="003C3E6D" w:rsidRDefault="003C3E6D" w:rsidP="002C6437">
      <w:pPr>
        <w:spacing w:line="360" w:lineRule="auto"/>
        <w:jc w:val="both"/>
        <w:rPr>
          <w:rFonts w:cs="Calibri"/>
          <w:sz w:val="24"/>
          <w:szCs w:val="24"/>
        </w:rPr>
      </w:pPr>
    </w:p>
    <w:p w14:paraId="06EC7BA1" w14:textId="77777777" w:rsidR="003C3E6D" w:rsidRDefault="003C3E6D" w:rsidP="002C6437">
      <w:pPr>
        <w:spacing w:line="360" w:lineRule="auto"/>
        <w:jc w:val="both"/>
        <w:rPr>
          <w:rFonts w:cs="Calibri"/>
          <w:sz w:val="24"/>
          <w:szCs w:val="24"/>
        </w:rPr>
      </w:pPr>
    </w:p>
    <w:p w14:paraId="3BDB7E55" w14:textId="77777777" w:rsidR="003C3E6D" w:rsidRDefault="003C3E6D" w:rsidP="002C6437">
      <w:pPr>
        <w:spacing w:line="360" w:lineRule="auto"/>
        <w:jc w:val="both"/>
        <w:rPr>
          <w:rFonts w:cs="Calibri"/>
          <w:sz w:val="24"/>
          <w:szCs w:val="24"/>
        </w:rPr>
      </w:pPr>
    </w:p>
    <w:p w14:paraId="4BFA1D30" w14:textId="77777777" w:rsidR="003C3E6D" w:rsidRDefault="003C3E6D" w:rsidP="002C6437">
      <w:pPr>
        <w:spacing w:line="360" w:lineRule="auto"/>
        <w:jc w:val="both"/>
        <w:rPr>
          <w:rFonts w:cs="Calibri"/>
          <w:sz w:val="24"/>
          <w:szCs w:val="24"/>
        </w:rPr>
      </w:pPr>
    </w:p>
    <w:p w14:paraId="127E93EF" w14:textId="77777777" w:rsidR="003C3E6D" w:rsidRPr="002C6437" w:rsidRDefault="003C3E6D" w:rsidP="002C6437">
      <w:pPr>
        <w:spacing w:line="360" w:lineRule="auto"/>
        <w:jc w:val="both"/>
        <w:rPr>
          <w:rFonts w:cs="Calibri"/>
          <w:sz w:val="24"/>
          <w:szCs w:val="24"/>
        </w:rPr>
      </w:pPr>
    </w:p>
    <w:p w14:paraId="5D3E4A77" w14:textId="77777777" w:rsidR="009C0F76" w:rsidRPr="002C6437" w:rsidRDefault="009C0F76" w:rsidP="002C6437">
      <w:pPr>
        <w:spacing w:line="360" w:lineRule="auto"/>
        <w:jc w:val="both"/>
        <w:rPr>
          <w:rFonts w:cs="Calibri"/>
          <w:sz w:val="24"/>
          <w:szCs w:val="24"/>
        </w:rPr>
      </w:pPr>
    </w:p>
    <w:p w14:paraId="5D3E4A78" w14:textId="77777777" w:rsidR="009C0F76" w:rsidRPr="002C6437" w:rsidRDefault="00715084" w:rsidP="00B455AB">
      <w:pPr>
        <w:pStyle w:val="Heading1"/>
      </w:pPr>
      <w:bookmarkStart w:id="67" w:name="_Toc220402551"/>
      <w:r w:rsidRPr="002C6437">
        <w:t>Chapter 6: Conclusion</w:t>
      </w:r>
      <w:bookmarkEnd w:id="67"/>
    </w:p>
    <w:p w14:paraId="5D3E4A79" w14:textId="77777777" w:rsidR="009C0F76" w:rsidRPr="002C6437" w:rsidRDefault="00715084" w:rsidP="00F05442">
      <w:pPr>
        <w:pStyle w:val="Heading2"/>
      </w:pPr>
      <w:bookmarkStart w:id="68" w:name="_Toc220402552"/>
      <w:r w:rsidRPr="002C6437">
        <w:t>6.1 Introduction</w:t>
      </w:r>
      <w:bookmarkEnd w:id="68"/>
    </w:p>
    <w:p w14:paraId="5D3E4A7A" w14:textId="67A873EA" w:rsidR="009C0F76" w:rsidRPr="002C6437" w:rsidRDefault="00715084" w:rsidP="002C6437">
      <w:pPr>
        <w:spacing w:line="360" w:lineRule="auto"/>
        <w:jc w:val="both"/>
        <w:rPr>
          <w:rFonts w:cs="Calibri"/>
          <w:sz w:val="24"/>
          <w:szCs w:val="24"/>
        </w:rPr>
      </w:pPr>
      <w:r w:rsidRPr="002C6437">
        <w:rPr>
          <w:rFonts w:cs="Calibri"/>
          <w:sz w:val="24"/>
          <w:szCs w:val="24"/>
        </w:rPr>
        <w:t>This final chapter provides: By considering the research aim, objectives, and questions, summarizing important findings, and emphasizing the study's theoretical and practical contributions, this last chapter offers a thorough conclusion to the dissertation. The study's goal was to find out how customer brand awareness in the fast-fashion clothing industry is impacted by H&amp;M's social media marketing tactics, especially on Facebook and Instagram. This chapter provides closure while highlighting the importance and consequences of the research, in contrast to the discussion chapter, which looked at the findings in detail (Dwivedi et al., 2021; Tafesse and Wien, 2021).</w:t>
      </w:r>
      <w:r w:rsidR="00484B83" w:rsidRPr="002C6437">
        <w:rPr>
          <w:rFonts w:cs="Calibri"/>
          <w:sz w:val="24"/>
          <w:szCs w:val="24"/>
        </w:rPr>
        <w:t xml:space="preserve"> This chapter concludes the study by highlighting the significance and  implications of H&amp;M’s social media marketing for brand awareness.</w:t>
      </w:r>
    </w:p>
    <w:p w14:paraId="5D3E4A7B" w14:textId="77777777" w:rsidR="009C0F76" w:rsidRPr="002C6437" w:rsidRDefault="00715084" w:rsidP="00F05442">
      <w:pPr>
        <w:pStyle w:val="Heading2"/>
      </w:pPr>
      <w:bookmarkStart w:id="69" w:name="_Toc220402553"/>
      <w:r w:rsidRPr="002C6437">
        <w:t>6.2 Summary of Key Findings</w:t>
      </w:r>
      <w:bookmarkEnd w:id="69"/>
    </w:p>
    <w:p w14:paraId="6B96B275" w14:textId="77777777" w:rsidR="00754017" w:rsidRPr="002C6437" w:rsidRDefault="00715084" w:rsidP="002C6437">
      <w:pPr>
        <w:spacing w:line="360" w:lineRule="auto"/>
        <w:jc w:val="both"/>
        <w:rPr>
          <w:rFonts w:cs="Calibri"/>
          <w:sz w:val="24"/>
          <w:szCs w:val="24"/>
        </w:rPr>
      </w:pPr>
      <w:r w:rsidRPr="002C6437">
        <w:rPr>
          <w:rFonts w:cs="Calibri"/>
          <w:sz w:val="24"/>
          <w:szCs w:val="24"/>
        </w:rPr>
        <w:t>According to the survey, H&amp;M uses a variety of content methods in their social media marketing to greatly increase brand awareness:</w:t>
      </w:r>
    </w:p>
    <w:p w14:paraId="2E57CEF9" w14:textId="6EA2154D" w:rsidR="00754017" w:rsidRPr="002C6437" w:rsidRDefault="00715084" w:rsidP="002C6437">
      <w:pPr>
        <w:spacing w:line="360" w:lineRule="auto"/>
        <w:jc w:val="both"/>
        <w:rPr>
          <w:rFonts w:cs="Calibri"/>
          <w:sz w:val="24"/>
          <w:szCs w:val="24"/>
        </w:rPr>
      </w:pPr>
      <w:r w:rsidRPr="002C6437">
        <w:rPr>
          <w:rFonts w:cs="Calibri"/>
          <w:b/>
          <w:bCs/>
          <w:sz w:val="24"/>
          <w:szCs w:val="24"/>
        </w:rPr>
        <w:t>Visual Storytelling:</w:t>
      </w:r>
      <w:r w:rsidRPr="002C6437">
        <w:rPr>
          <w:rFonts w:cs="Calibri"/>
          <w:sz w:val="24"/>
          <w:szCs w:val="24"/>
        </w:rPr>
        <w:t xml:space="preserve"> Keller's CBBE model's salience and perceived quality stages are supported by a consistent visual identity and visually appealing posts that strengthen brand associations and increase brand recognition (Park and Kim, 2022).</w:t>
      </w:r>
      <w:r w:rsidR="004252E2" w:rsidRPr="002C6437">
        <w:rPr>
          <w:rFonts w:cs="Calibri"/>
          <w:sz w:val="24"/>
          <w:szCs w:val="24"/>
        </w:rPr>
        <w:t xml:space="preserve"> Consistent visuals and appealing content reinforce brand associat</w:t>
      </w:r>
      <w:r w:rsidR="001562F0" w:rsidRPr="002C6437">
        <w:rPr>
          <w:rFonts w:cs="Calibri"/>
          <w:sz w:val="24"/>
          <w:szCs w:val="24"/>
        </w:rPr>
        <w:t xml:space="preserve">ions and enhance </w:t>
      </w:r>
      <w:r w:rsidR="005B2097" w:rsidRPr="002C6437">
        <w:rPr>
          <w:rFonts w:cs="Calibri"/>
          <w:sz w:val="24"/>
          <w:szCs w:val="24"/>
        </w:rPr>
        <w:t>H&amp;M’s</w:t>
      </w:r>
      <w:r w:rsidR="001562F0" w:rsidRPr="002C6437">
        <w:rPr>
          <w:rFonts w:cs="Calibri"/>
          <w:sz w:val="24"/>
          <w:szCs w:val="24"/>
        </w:rPr>
        <w:t xml:space="preserve"> brand salience and perceived quality.</w:t>
      </w:r>
    </w:p>
    <w:p w14:paraId="5D3E4A7C" w14:textId="53BDAD3D" w:rsidR="009C0F76" w:rsidRPr="002C6437" w:rsidRDefault="00715084" w:rsidP="002C6437">
      <w:pPr>
        <w:spacing w:line="360" w:lineRule="auto"/>
        <w:jc w:val="both"/>
        <w:rPr>
          <w:rFonts w:cs="Calibri"/>
          <w:sz w:val="24"/>
          <w:szCs w:val="24"/>
        </w:rPr>
      </w:pPr>
      <w:r w:rsidRPr="002C6437">
        <w:rPr>
          <w:rFonts w:cs="Calibri"/>
          <w:b/>
          <w:bCs/>
          <w:sz w:val="24"/>
          <w:szCs w:val="24"/>
        </w:rPr>
        <w:t>Influencer Collaborations:</w:t>
      </w:r>
      <w:r w:rsidRPr="002C6437">
        <w:rPr>
          <w:rFonts w:cs="Calibri"/>
          <w:sz w:val="24"/>
          <w:szCs w:val="24"/>
        </w:rPr>
        <w:t xml:space="preserve"> Partnerships with fashion influencers boost recall, build trust, and broaden reach, especially among younger audiences. These advertisements show how crucial aspirational messaging and authenticity are in fostering emotional connection (Lou and Yuan, 2022).</w:t>
      </w:r>
      <w:r w:rsidR="005B2097" w:rsidRPr="002C6437">
        <w:rPr>
          <w:rFonts w:cs="Calibri"/>
          <w:sz w:val="24"/>
          <w:szCs w:val="24"/>
        </w:rPr>
        <w:t xml:space="preserve"> Influencer </w:t>
      </w:r>
      <w:r w:rsidR="0017494C" w:rsidRPr="002C6437">
        <w:rPr>
          <w:rFonts w:cs="Calibri"/>
          <w:sz w:val="24"/>
          <w:szCs w:val="24"/>
        </w:rPr>
        <w:t>partnerships</w:t>
      </w:r>
      <w:r w:rsidR="005B2097" w:rsidRPr="002C6437">
        <w:rPr>
          <w:rFonts w:cs="Calibri"/>
          <w:sz w:val="24"/>
          <w:szCs w:val="24"/>
        </w:rPr>
        <w:t xml:space="preserve"> enhance recall and trust by combining aspirational messaging with perceived authen</w:t>
      </w:r>
      <w:r w:rsidR="0017494C" w:rsidRPr="002C6437">
        <w:rPr>
          <w:rFonts w:cs="Calibri"/>
          <w:sz w:val="24"/>
          <w:szCs w:val="24"/>
        </w:rPr>
        <w:t>ticity.</w:t>
      </w:r>
    </w:p>
    <w:p w14:paraId="5D3E4A7D" w14:textId="57B39F8A" w:rsidR="009C0F76" w:rsidRPr="002C6437" w:rsidRDefault="00715084" w:rsidP="002C6437">
      <w:pPr>
        <w:spacing w:line="360" w:lineRule="auto"/>
        <w:jc w:val="both"/>
        <w:rPr>
          <w:rFonts w:cs="Calibri"/>
          <w:sz w:val="24"/>
          <w:szCs w:val="24"/>
        </w:rPr>
      </w:pPr>
      <w:r w:rsidRPr="002C6437">
        <w:rPr>
          <w:rFonts w:cs="Calibri"/>
          <w:b/>
          <w:bCs/>
          <w:sz w:val="24"/>
          <w:szCs w:val="24"/>
        </w:rPr>
        <w:t>Sustainability Messaging:</w:t>
      </w:r>
      <w:r w:rsidRPr="002C6437">
        <w:rPr>
          <w:rFonts w:cs="Calibri"/>
          <w:sz w:val="24"/>
          <w:szCs w:val="24"/>
        </w:rPr>
        <w:t xml:space="preserve"> When seen as genuine, the marketing of H&amp;M</w:t>
      </w:r>
      <w:r w:rsidR="00754017" w:rsidRPr="002C6437">
        <w:rPr>
          <w:rFonts w:cs="Calibri"/>
          <w:sz w:val="24"/>
          <w:szCs w:val="24"/>
        </w:rPr>
        <w:t>’</w:t>
      </w:r>
      <w:r w:rsidRPr="002C6437">
        <w:rPr>
          <w:rFonts w:cs="Calibri"/>
          <w:sz w:val="24"/>
          <w:szCs w:val="24"/>
        </w:rPr>
        <w:t>s Conscious Collection enhances brand connections; nevertheless, the efficacy of these messages is moderated by consumer skepticism about greenwashing (Nguyen and Huynh, 2023; Yim, 2023).</w:t>
      </w:r>
      <w:r w:rsidR="0017494C" w:rsidRPr="002C6437">
        <w:rPr>
          <w:rFonts w:cs="Calibri"/>
          <w:sz w:val="24"/>
          <w:szCs w:val="24"/>
        </w:rPr>
        <w:t xml:space="preserve"> Consumer skepticism can limit the effectiveness of H&amp;M’s sustainability messaging on brand connections.</w:t>
      </w:r>
      <w:r w:rsidRPr="002C6437">
        <w:rPr>
          <w:rFonts w:cs="Calibri"/>
          <w:sz w:val="24"/>
          <w:szCs w:val="24"/>
        </w:rPr>
        <w:br/>
      </w:r>
      <w:r w:rsidRPr="002C6437">
        <w:rPr>
          <w:rFonts w:cs="Calibri"/>
          <w:sz w:val="24"/>
          <w:szCs w:val="24"/>
        </w:rPr>
        <w:br/>
      </w:r>
      <w:r w:rsidRPr="002C6437">
        <w:rPr>
          <w:rFonts w:cs="Calibri"/>
          <w:b/>
          <w:bCs/>
          <w:sz w:val="24"/>
          <w:szCs w:val="24"/>
        </w:rPr>
        <w:t>User-Generated Content and Interactive Features:</w:t>
      </w:r>
      <w:r w:rsidRPr="002C6437">
        <w:rPr>
          <w:rFonts w:cs="Calibri"/>
          <w:sz w:val="24"/>
          <w:szCs w:val="24"/>
        </w:rPr>
        <w:t xml:space="preserve"> According to Osei-Frimpong et al. (2023) and Vo Minh (2022), UGC, polls, and interactive campaigns increase emotional connection and loyalty by fostering relatability, community participation, and co-creation of brand value.</w:t>
      </w:r>
      <w:r w:rsidRPr="002C6437">
        <w:rPr>
          <w:rFonts w:cs="Calibri"/>
          <w:sz w:val="24"/>
          <w:szCs w:val="24"/>
        </w:rPr>
        <w:br/>
      </w:r>
      <w:r w:rsidRPr="002C6437">
        <w:rPr>
          <w:rFonts w:cs="Calibri"/>
          <w:sz w:val="24"/>
          <w:szCs w:val="24"/>
        </w:rPr>
        <w:br/>
      </w:r>
      <w:r w:rsidRPr="002C6437">
        <w:rPr>
          <w:rFonts w:cs="Calibri"/>
          <w:b/>
          <w:bCs/>
          <w:sz w:val="24"/>
          <w:szCs w:val="24"/>
        </w:rPr>
        <w:t>Platform-Specific Dynamics:</w:t>
      </w:r>
      <w:r w:rsidRPr="002C6437">
        <w:rPr>
          <w:rFonts w:cs="Calibri"/>
          <w:sz w:val="24"/>
          <w:szCs w:val="24"/>
        </w:rPr>
        <w:t xml:space="preserve"> Facebook better facilitates community engagement and longer-form narrative, whereas Instagram works best for aspirational, visually stimulating content. Reach and engagement are increased when material is tailored to platform-specific affordances (Dwivedi et al., 2021).</w:t>
      </w:r>
      <w:r w:rsidR="00C25240" w:rsidRPr="002C6437">
        <w:rPr>
          <w:rFonts w:cs="Calibri"/>
          <w:sz w:val="24"/>
          <w:szCs w:val="24"/>
        </w:rPr>
        <w:t xml:space="preserve"> </w:t>
      </w:r>
      <w:r w:rsidR="008A30E3" w:rsidRPr="002C6437">
        <w:rPr>
          <w:rFonts w:cs="Calibri"/>
          <w:sz w:val="24"/>
          <w:szCs w:val="24"/>
        </w:rPr>
        <w:t>Platform-specific</w:t>
      </w:r>
      <w:r w:rsidR="00C25240" w:rsidRPr="002C6437">
        <w:rPr>
          <w:rFonts w:cs="Calibri"/>
          <w:sz w:val="24"/>
          <w:szCs w:val="24"/>
        </w:rPr>
        <w:t xml:space="preserve"> content on Facebook and Instagram enhances H&amp;M’s</w:t>
      </w:r>
      <w:r w:rsidR="008A30E3" w:rsidRPr="002C6437">
        <w:rPr>
          <w:rFonts w:cs="Calibri"/>
          <w:sz w:val="24"/>
          <w:szCs w:val="24"/>
        </w:rPr>
        <w:t xml:space="preserve"> reach and engagement.</w:t>
      </w:r>
    </w:p>
    <w:p w14:paraId="5D3E4A7E" w14:textId="77777777" w:rsidR="009C0F76" w:rsidRPr="002C6437" w:rsidRDefault="00715084" w:rsidP="00F05442">
      <w:pPr>
        <w:pStyle w:val="Heading2"/>
      </w:pPr>
      <w:bookmarkStart w:id="70" w:name="_Toc220402554"/>
      <w:r w:rsidRPr="002C6437">
        <w:t>6.3 Addressing the Research Questions</w:t>
      </w:r>
      <w:bookmarkEnd w:id="70"/>
    </w:p>
    <w:p w14:paraId="54623E90" w14:textId="0F86188B" w:rsidR="00754017" w:rsidRPr="002C6437" w:rsidRDefault="00754017" w:rsidP="002C6437">
      <w:pPr>
        <w:pStyle w:val="ListParagraph"/>
        <w:numPr>
          <w:ilvl w:val="0"/>
          <w:numId w:val="2"/>
        </w:numPr>
        <w:spacing w:line="360" w:lineRule="auto"/>
        <w:jc w:val="both"/>
        <w:rPr>
          <w:rFonts w:cs="Calibri"/>
          <w:sz w:val="24"/>
          <w:szCs w:val="24"/>
        </w:rPr>
      </w:pPr>
      <w:r w:rsidRPr="002C6437">
        <w:rPr>
          <w:rFonts w:cs="Calibri"/>
          <w:sz w:val="24"/>
          <w:szCs w:val="24"/>
        </w:rPr>
        <w:t>How does H&amp;M use Facebook and Instagram to enhance its brand awareness in the apparel industry?</w:t>
      </w:r>
    </w:p>
    <w:p w14:paraId="2DE167E3" w14:textId="77777777" w:rsidR="00754017" w:rsidRPr="002C6437" w:rsidRDefault="00715084" w:rsidP="002C6437">
      <w:pPr>
        <w:spacing w:line="360" w:lineRule="auto"/>
        <w:jc w:val="both"/>
        <w:rPr>
          <w:rFonts w:cs="Calibri"/>
          <w:sz w:val="24"/>
          <w:szCs w:val="24"/>
        </w:rPr>
      </w:pPr>
      <w:r w:rsidRPr="002C6437">
        <w:rPr>
          <w:rFonts w:cs="Calibri"/>
          <w:sz w:val="24"/>
          <w:szCs w:val="24"/>
        </w:rPr>
        <w:t>In order to maximize brand awareness and engagement, H&amp;M uses platform-specific techniques, such as optimizing visual storytelling and influencer campaigns on Instagram and community-focused interactive content on Facebook.</w:t>
      </w:r>
    </w:p>
    <w:p w14:paraId="0B803C72" w14:textId="77777777" w:rsidR="00754017" w:rsidRPr="002C6437" w:rsidRDefault="00754017" w:rsidP="002C6437">
      <w:pPr>
        <w:pStyle w:val="ListParagraph"/>
        <w:numPr>
          <w:ilvl w:val="0"/>
          <w:numId w:val="2"/>
        </w:numPr>
        <w:spacing w:line="360" w:lineRule="auto"/>
        <w:jc w:val="both"/>
        <w:rPr>
          <w:rFonts w:cs="Calibri"/>
          <w:sz w:val="24"/>
          <w:szCs w:val="24"/>
        </w:rPr>
      </w:pPr>
      <w:r w:rsidRPr="002C6437">
        <w:rPr>
          <w:rFonts w:cs="Calibri"/>
          <w:sz w:val="24"/>
          <w:szCs w:val="24"/>
        </w:rPr>
        <w:t>What type of social media content (e.g., promotional campaigns, influencer collaborations, and brand storytelling) is most effective in increasing consumer awareness of H&amp;M?</w:t>
      </w:r>
    </w:p>
    <w:p w14:paraId="3D36E021" w14:textId="77777777" w:rsidR="00754017" w:rsidRPr="002C6437" w:rsidRDefault="00715084" w:rsidP="002C6437">
      <w:pPr>
        <w:spacing w:line="360" w:lineRule="auto"/>
        <w:jc w:val="both"/>
        <w:rPr>
          <w:rFonts w:cs="Calibri"/>
          <w:sz w:val="24"/>
          <w:szCs w:val="24"/>
        </w:rPr>
      </w:pPr>
      <w:r w:rsidRPr="002C6437">
        <w:rPr>
          <w:rFonts w:cs="Calibri"/>
          <w:sz w:val="24"/>
          <w:szCs w:val="24"/>
        </w:rPr>
        <w:t>Influencer-generated content and visually consistent narrative work best, while sustainability initiatives and user-generated content (UGC) promote brand connections and emotional connection—as long as authenticity is upheld.</w:t>
      </w:r>
    </w:p>
    <w:p w14:paraId="415D3F54" w14:textId="77777777" w:rsidR="00754017" w:rsidRPr="002C6437" w:rsidRDefault="00754017" w:rsidP="002C6437">
      <w:pPr>
        <w:pStyle w:val="ListParagraph"/>
        <w:numPr>
          <w:ilvl w:val="0"/>
          <w:numId w:val="2"/>
        </w:numPr>
        <w:spacing w:line="360" w:lineRule="auto"/>
        <w:jc w:val="both"/>
        <w:rPr>
          <w:rFonts w:cs="Calibri"/>
          <w:sz w:val="24"/>
          <w:szCs w:val="24"/>
        </w:rPr>
      </w:pPr>
      <w:r w:rsidRPr="002C6437">
        <w:rPr>
          <w:rFonts w:cs="Calibri"/>
          <w:sz w:val="24"/>
          <w:szCs w:val="24"/>
        </w:rPr>
        <w:t>How do consumers perceive and emotionally respond to H&amp;M’s social media marketing strategies?</w:t>
      </w:r>
    </w:p>
    <w:p w14:paraId="17902F20" w14:textId="5D063B34" w:rsidR="00754017" w:rsidRPr="002C6437" w:rsidRDefault="00715084" w:rsidP="002C6437">
      <w:pPr>
        <w:spacing w:line="360" w:lineRule="auto"/>
        <w:jc w:val="both"/>
        <w:rPr>
          <w:rFonts w:cs="Calibri"/>
          <w:sz w:val="24"/>
          <w:szCs w:val="24"/>
        </w:rPr>
      </w:pPr>
      <w:r w:rsidRPr="002C6437">
        <w:rPr>
          <w:rFonts w:cs="Calibri"/>
          <w:sz w:val="24"/>
          <w:szCs w:val="24"/>
        </w:rPr>
        <w:t>Relatable, aspirational, and participatory material is well received by consumers. On the other hand, excessive content frequency and skepticism about greenwashing might lower trust and engagement.</w:t>
      </w:r>
    </w:p>
    <w:p w14:paraId="116CA4FC" w14:textId="77777777" w:rsidR="00754017" w:rsidRPr="002C6437" w:rsidRDefault="00754017" w:rsidP="002C6437">
      <w:pPr>
        <w:pStyle w:val="ListParagraph"/>
        <w:numPr>
          <w:ilvl w:val="0"/>
          <w:numId w:val="2"/>
        </w:numPr>
        <w:spacing w:line="360" w:lineRule="auto"/>
        <w:jc w:val="both"/>
        <w:rPr>
          <w:rFonts w:cs="Calibri"/>
          <w:sz w:val="24"/>
          <w:szCs w:val="24"/>
        </w:rPr>
      </w:pPr>
      <w:r w:rsidRPr="002C6437">
        <w:rPr>
          <w:rFonts w:cs="Calibri"/>
          <w:sz w:val="24"/>
          <w:szCs w:val="24"/>
        </w:rPr>
        <w:t>How does H&amp;M’s approach to social media marketing reflect broader trends in the apparel industry’s use of digital platforms to build brand awareness?</w:t>
      </w:r>
    </w:p>
    <w:p w14:paraId="5D3E4A7F" w14:textId="6DB1D4A5" w:rsidR="009C0F76" w:rsidRPr="002C6437" w:rsidRDefault="00715084" w:rsidP="002C6437">
      <w:pPr>
        <w:spacing w:line="360" w:lineRule="auto"/>
        <w:jc w:val="both"/>
        <w:rPr>
          <w:rFonts w:cs="Calibri"/>
          <w:sz w:val="24"/>
          <w:szCs w:val="24"/>
        </w:rPr>
      </w:pPr>
      <w:r w:rsidRPr="002C6437">
        <w:rPr>
          <w:rFonts w:cs="Calibri"/>
          <w:sz w:val="24"/>
          <w:szCs w:val="24"/>
        </w:rPr>
        <w:t>H&amp;M is a prime example of the industry's increasing emphasis on community involvement, ethical narrative, and influencer marketing. The trend toward co-created and platform-tailored digital brand engagement is reflected in its practices (Tafesse and Wien, 2021).</w:t>
      </w:r>
      <w:r w:rsidR="007E1586" w:rsidRPr="002C6437">
        <w:rPr>
          <w:rFonts w:cs="Calibri"/>
          <w:sz w:val="24"/>
          <w:szCs w:val="24"/>
        </w:rPr>
        <w:t xml:space="preserve"> H&amp;M exemplifies the shift toward co-created platform-specific social media engagement in fashion marketing.</w:t>
      </w:r>
    </w:p>
    <w:p w14:paraId="5D3E4A80" w14:textId="77777777" w:rsidR="009C0F76" w:rsidRPr="002C3C8F" w:rsidRDefault="00715084" w:rsidP="00F05442">
      <w:pPr>
        <w:pStyle w:val="Heading2"/>
      </w:pPr>
      <w:bookmarkStart w:id="71" w:name="_Toc220402555"/>
      <w:r w:rsidRPr="002C3C8F">
        <w:t>6.4 Contribution to knowledge</w:t>
      </w:r>
      <w:bookmarkEnd w:id="71"/>
    </w:p>
    <w:p w14:paraId="552B6781" w14:textId="77777777" w:rsidR="002C3C8F" w:rsidRDefault="00715084" w:rsidP="002C6437">
      <w:pPr>
        <w:spacing w:line="360" w:lineRule="auto"/>
        <w:jc w:val="both"/>
        <w:rPr>
          <w:rFonts w:cs="Calibri"/>
          <w:sz w:val="24"/>
          <w:szCs w:val="24"/>
        </w:rPr>
      </w:pPr>
      <w:r w:rsidRPr="002C6437">
        <w:rPr>
          <w:rFonts w:cs="Calibri"/>
          <w:sz w:val="24"/>
          <w:szCs w:val="24"/>
        </w:rPr>
        <w:t>This study makes theoretical and methodological contributions:</w:t>
      </w:r>
    </w:p>
    <w:p w14:paraId="4B8050CA" w14:textId="77777777" w:rsidR="0028635F" w:rsidRDefault="00715084" w:rsidP="002C6437">
      <w:pPr>
        <w:spacing w:line="360" w:lineRule="auto"/>
        <w:jc w:val="both"/>
        <w:rPr>
          <w:rFonts w:cs="Calibri"/>
          <w:sz w:val="24"/>
          <w:szCs w:val="24"/>
        </w:rPr>
      </w:pPr>
      <w:r w:rsidRPr="002C6437">
        <w:rPr>
          <w:rFonts w:cs="Calibri"/>
          <w:sz w:val="24"/>
          <w:szCs w:val="24"/>
        </w:rPr>
        <w:t>Theoretical Contribution: Extends the Hierarchy of Effects and CBBE models to digital, platform-specific social media contexts, demonstrating how authenticity perceptions can moderate and activate phases of brand equity simultaneously (Park and Kim, 2022; Nguyen and Huynh, 2023).</w:t>
      </w:r>
      <w:r w:rsidR="003E1F5F" w:rsidRPr="002C6437">
        <w:rPr>
          <w:rFonts w:cs="Calibri"/>
          <w:sz w:val="24"/>
          <w:szCs w:val="24"/>
        </w:rPr>
        <w:t xml:space="preserve"> The </w:t>
      </w:r>
      <w:r w:rsidR="00425FE4" w:rsidRPr="002C6437">
        <w:rPr>
          <w:rFonts w:cs="Calibri"/>
          <w:sz w:val="24"/>
          <w:szCs w:val="24"/>
        </w:rPr>
        <w:t>study</w:t>
      </w:r>
      <w:r w:rsidR="003E1F5F" w:rsidRPr="002C6437">
        <w:rPr>
          <w:rFonts w:cs="Calibri"/>
          <w:sz w:val="24"/>
          <w:szCs w:val="24"/>
        </w:rPr>
        <w:t xml:space="preserve"> shows how digital, </w:t>
      </w:r>
      <w:r w:rsidR="00425FE4" w:rsidRPr="002C6437">
        <w:rPr>
          <w:rFonts w:cs="Calibri"/>
          <w:sz w:val="24"/>
          <w:szCs w:val="24"/>
        </w:rPr>
        <w:t>platform-specific</w:t>
      </w:r>
      <w:r w:rsidR="003E1F5F" w:rsidRPr="002C6437">
        <w:rPr>
          <w:rFonts w:cs="Calibri"/>
          <w:sz w:val="24"/>
          <w:szCs w:val="24"/>
        </w:rPr>
        <w:t xml:space="preserve"> strategies and perceived authenticity influence multiple </w:t>
      </w:r>
      <w:r w:rsidR="00425FE4" w:rsidRPr="002C6437">
        <w:rPr>
          <w:rFonts w:cs="Calibri"/>
          <w:sz w:val="24"/>
          <w:szCs w:val="24"/>
        </w:rPr>
        <w:t>stages</w:t>
      </w:r>
      <w:r w:rsidR="003E1F5F" w:rsidRPr="002C6437">
        <w:rPr>
          <w:rFonts w:cs="Calibri"/>
          <w:sz w:val="24"/>
          <w:szCs w:val="24"/>
        </w:rPr>
        <w:t xml:space="preserve"> of brand equity</w:t>
      </w:r>
      <w:r w:rsidR="00425FE4" w:rsidRPr="002C6437">
        <w:rPr>
          <w:rFonts w:cs="Calibri"/>
          <w:sz w:val="24"/>
          <w:szCs w:val="24"/>
        </w:rPr>
        <w:t>.</w:t>
      </w:r>
    </w:p>
    <w:p w14:paraId="5D3E4A81" w14:textId="164761D1" w:rsidR="009C0F76" w:rsidRPr="002C6437" w:rsidRDefault="00715084" w:rsidP="002C6437">
      <w:pPr>
        <w:spacing w:line="360" w:lineRule="auto"/>
        <w:jc w:val="both"/>
        <w:rPr>
          <w:rFonts w:cs="Calibri"/>
          <w:sz w:val="24"/>
          <w:szCs w:val="24"/>
        </w:rPr>
      </w:pPr>
      <w:r w:rsidRPr="002C6437">
        <w:rPr>
          <w:rFonts w:cs="Calibri"/>
          <w:sz w:val="24"/>
          <w:szCs w:val="24"/>
        </w:rPr>
        <w:t>Methodological Contribution: Highlights the need of secondary qualitative analysis of social media content by integrating postings, corporate reports, and engagement metrics to examine actual consumer-brand interactions (Dwivedi et al., 2021).</w:t>
      </w:r>
      <w:r w:rsidR="00425FE4" w:rsidRPr="002C6437">
        <w:rPr>
          <w:rFonts w:cs="Calibri"/>
          <w:sz w:val="24"/>
          <w:szCs w:val="24"/>
        </w:rPr>
        <w:t xml:space="preserve"> This study demonstrates the value of qualitative secondary analysis for unde</w:t>
      </w:r>
      <w:r w:rsidR="00BB294D" w:rsidRPr="002C6437">
        <w:rPr>
          <w:rFonts w:cs="Calibri"/>
          <w:sz w:val="24"/>
          <w:szCs w:val="24"/>
        </w:rPr>
        <w:t>rstanding real consumer brand interactions on social media.</w:t>
      </w:r>
    </w:p>
    <w:p w14:paraId="5D3E4A82" w14:textId="77777777" w:rsidR="009C0F76" w:rsidRPr="002C6437" w:rsidRDefault="00715084" w:rsidP="00F05442">
      <w:pPr>
        <w:pStyle w:val="Heading2"/>
      </w:pPr>
      <w:bookmarkStart w:id="72" w:name="_Toc220402556"/>
      <w:r w:rsidRPr="002C6437">
        <w:t>6.5 Limitations</w:t>
      </w:r>
      <w:bookmarkEnd w:id="72"/>
    </w:p>
    <w:p w14:paraId="40240F14" w14:textId="77777777" w:rsidR="00754017" w:rsidRPr="002C6437" w:rsidRDefault="00715084" w:rsidP="002C6437">
      <w:pPr>
        <w:spacing w:line="360" w:lineRule="auto"/>
        <w:jc w:val="both"/>
        <w:rPr>
          <w:rFonts w:cs="Calibri"/>
          <w:sz w:val="24"/>
          <w:szCs w:val="24"/>
        </w:rPr>
      </w:pPr>
      <w:r w:rsidRPr="002C6437">
        <w:rPr>
          <w:rFonts w:cs="Calibri"/>
          <w:sz w:val="24"/>
          <w:szCs w:val="24"/>
        </w:rPr>
        <w:t>The study has certain shortcomings despite its contributions:</w:t>
      </w:r>
    </w:p>
    <w:p w14:paraId="0EC0ED67" w14:textId="77777777" w:rsidR="00754017" w:rsidRDefault="00715084" w:rsidP="0028635F">
      <w:pPr>
        <w:pStyle w:val="ListParagraph"/>
        <w:numPr>
          <w:ilvl w:val="0"/>
          <w:numId w:val="13"/>
        </w:numPr>
        <w:spacing w:line="360" w:lineRule="auto"/>
        <w:jc w:val="both"/>
        <w:rPr>
          <w:rFonts w:cs="Calibri"/>
          <w:sz w:val="24"/>
          <w:szCs w:val="24"/>
        </w:rPr>
      </w:pPr>
      <w:r w:rsidRPr="0028635F">
        <w:rPr>
          <w:rFonts w:cs="Calibri"/>
          <w:sz w:val="24"/>
          <w:szCs w:val="24"/>
        </w:rPr>
        <w:t>Internal marketing tactics or private customer viewpoints may be overlooked if secondary data and public social media content are relied upon.</w:t>
      </w:r>
    </w:p>
    <w:p w14:paraId="1083DD12" w14:textId="77777777" w:rsidR="00754017" w:rsidRDefault="00715084" w:rsidP="002C6437">
      <w:pPr>
        <w:pStyle w:val="ListParagraph"/>
        <w:numPr>
          <w:ilvl w:val="0"/>
          <w:numId w:val="13"/>
        </w:numPr>
        <w:spacing w:line="360" w:lineRule="auto"/>
        <w:jc w:val="both"/>
        <w:rPr>
          <w:rFonts w:cs="Calibri"/>
          <w:sz w:val="24"/>
          <w:szCs w:val="24"/>
        </w:rPr>
      </w:pPr>
      <w:r w:rsidRPr="0028635F">
        <w:rPr>
          <w:rFonts w:cs="Calibri"/>
          <w:sz w:val="24"/>
          <w:szCs w:val="24"/>
        </w:rPr>
        <w:t>Generalizability to other fast-fashion stores or geographical regions is limited by the concentration on a single brand (H&amp;M).</w:t>
      </w:r>
    </w:p>
    <w:p w14:paraId="50BF767A" w14:textId="77777777" w:rsidR="00754017" w:rsidRPr="0028635F" w:rsidRDefault="00715084" w:rsidP="002C6437">
      <w:pPr>
        <w:pStyle w:val="ListParagraph"/>
        <w:numPr>
          <w:ilvl w:val="0"/>
          <w:numId w:val="13"/>
        </w:numPr>
        <w:spacing w:line="360" w:lineRule="auto"/>
        <w:jc w:val="both"/>
        <w:rPr>
          <w:rFonts w:cs="Calibri"/>
          <w:sz w:val="24"/>
          <w:szCs w:val="24"/>
        </w:rPr>
      </w:pPr>
      <w:r w:rsidRPr="0028635F">
        <w:rPr>
          <w:rFonts w:cs="Calibri"/>
          <w:sz w:val="24"/>
          <w:szCs w:val="24"/>
        </w:rPr>
        <w:t>Post visibility may be impacted by platform algorithms, which could introduce bias into engagement numbers.</w:t>
      </w:r>
    </w:p>
    <w:p w14:paraId="5D3E4A84" w14:textId="5C30F598" w:rsidR="009C0F76" w:rsidRPr="002C6437" w:rsidRDefault="00715084" w:rsidP="002C6437">
      <w:pPr>
        <w:spacing w:line="360" w:lineRule="auto"/>
        <w:jc w:val="both"/>
        <w:rPr>
          <w:rFonts w:cs="Calibri"/>
          <w:sz w:val="24"/>
          <w:szCs w:val="24"/>
        </w:rPr>
      </w:pPr>
      <w:r w:rsidRPr="002C6437">
        <w:rPr>
          <w:rFonts w:cs="Calibri"/>
          <w:sz w:val="24"/>
          <w:szCs w:val="24"/>
        </w:rPr>
        <w:t>Results may alter over time due to social media trends that are changing quickly.</w:t>
      </w:r>
    </w:p>
    <w:p w14:paraId="5D3E4A85" w14:textId="77777777" w:rsidR="009C0F76" w:rsidRPr="002C6437" w:rsidRDefault="00715084" w:rsidP="00F05442">
      <w:pPr>
        <w:pStyle w:val="Heading2"/>
      </w:pPr>
      <w:bookmarkStart w:id="73" w:name="_Toc220402557"/>
      <w:r w:rsidRPr="002C6437">
        <w:t>6.6 Recommendations for Practice and Future Research</w:t>
      </w:r>
      <w:bookmarkEnd w:id="73"/>
    </w:p>
    <w:p w14:paraId="5D3E4A86" w14:textId="77777777" w:rsidR="009C0F76" w:rsidRPr="0028635F" w:rsidRDefault="00715084" w:rsidP="002C6437">
      <w:pPr>
        <w:spacing w:line="360" w:lineRule="auto"/>
        <w:jc w:val="both"/>
        <w:rPr>
          <w:rFonts w:cs="Calibri"/>
          <w:b/>
          <w:bCs/>
          <w:sz w:val="24"/>
          <w:szCs w:val="24"/>
        </w:rPr>
      </w:pPr>
      <w:r w:rsidRPr="0028635F">
        <w:rPr>
          <w:rFonts w:cs="Calibri"/>
          <w:b/>
          <w:bCs/>
          <w:sz w:val="24"/>
          <w:szCs w:val="24"/>
        </w:rPr>
        <w:t>Practical Recommendations:</w:t>
      </w:r>
    </w:p>
    <w:p w14:paraId="1C5DF7EB" w14:textId="77777777" w:rsidR="00754017" w:rsidRPr="002C6437" w:rsidRDefault="00715084" w:rsidP="002C6437">
      <w:pPr>
        <w:pStyle w:val="ListParagraph"/>
        <w:numPr>
          <w:ilvl w:val="0"/>
          <w:numId w:val="9"/>
        </w:numPr>
        <w:spacing w:line="360" w:lineRule="auto"/>
        <w:jc w:val="both"/>
        <w:rPr>
          <w:rFonts w:cs="Calibri"/>
          <w:sz w:val="24"/>
          <w:szCs w:val="24"/>
        </w:rPr>
      </w:pPr>
      <w:r w:rsidRPr="002C6437">
        <w:rPr>
          <w:rFonts w:cs="Calibri"/>
          <w:sz w:val="24"/>
          <w:szCs w:val="24"/>
        </w:rPr>
        <w:t>To improve recognition, keep your visual identity and narrative consistent across all media.</w:t>
      </w:r>
    </w:p>
    <w:p w14:paraId="3DE1C684" w14:textId="77777777" w:rsidR="00754017" w:rsidRPr="002C6437" w:rsidRDefault="00715084" w:rsidP="002C6437">
      <w:pPr>
        <w:pStyle w:val="ListParagraph"/>
        <w:numPr>
          <w:ilvl w:val="0"/>
          <w:numId w:val="9"/>
        </w:numPr>
        <w:spacing w:line="360" w:lineRule="auto"/>
        <w:jc w:val="both"/>
        <w:rPr>
          <w:rFonts w:cs="Calibri"/>
          <w:sz w:val="24"/>
          <w:szCs w:val="24"/>
        </w:rPr>
      </w:pPr>
      <w:r w:rsidRPr="002C6437">
        <w:rPr>
          <w:rFonts w:cs="Calibri"/>
          <w:sz w:val="24"/>
          <w:szCs w:val="24"/>
        </w:rPr>
        <w:t>Influencers should be carefully chosen to guarantee authenticity and harmony with company values.</w:t>
      </w:r>
    </w:p>
    <w:p w14:paraId="400EA90E" w14:textId="77777777" w:rsidR="00754017" w:rsidRPr="002C6437" w:rsidRDefault="00715084" w:rsidP="002C6437">
      <w:pPr>
        <w:pStyle w:val="ListParagraph"/>
        <w:numPr>
          <w:ilvl w:val="0"/>
          <w:numId w:val="9"/>
        </w:numPr>
        <w:spacing w:line="360" w:lineRule="auto"/>
        <w:jc w:val="both"/>
        <w:rPr>
          <w:rFonts w:cs="Calibri"/>
          <w:sz w:val="24"/>
          <w:szCs w:val="24"/>
        </w:rPr>
      </w:pPr>
      <w:r w:rsidRPr="002C6437">
        <w:rPr>
          <w:rFonts w:cs="Calibri"/>
          <w:sz w:val="24"/>
          <w:szCs w:val="24"/>
        </w:rPr>
        <w:t>To lessen skepticism, give sincerity and openness top priority in sustainability message.</w:t>
      </w:r>
    </w:p>
    <w:p w14:paraId="300E3B99" w14:textId="77777777" w:rsidR="00754017" w:rsidRPr="002C6437" w:rsidRDefault="00715084" w:rsidP="002C6437">
      <w:pPr>
        <w:pStyle w:val="ListParagraph"/>
        <w:numPr>
          <w:ilvl w:val="0"/>
          <w:numId w:val="9"/>
        </w:numPr>
        <w:spacing w:line="360" w:lineRule="auto"/>
        <w:jc w:val="both"/>
        <w:rPr>
          <w:rFonts w:cs="Calibri"/>
          <w:sz w:val="24"/>
          <w:szCs w:val="24"/>
        </w:rPr>
      </w:pPr>
      <w:r w:rsidRPr="002C6437">
        <w:rPr>
          <w:rFonts w:cs="Calibri"/>
          <w:sz w:val="24"/>
          <w:szCs w:val="24"/>
        </w:rPr>
        <w:t>To prevent audience weariness while preserving engagement, strike a balance in the frequency of content.</w:t>
      </w:r>
    </w:p>
    <w:p w14:paraId="4D80164B" w14:textId="77777777" w:rsidR="00754017" w:rsidRPr="002C6437" w:rsidRDefault="00715084" w:rsidP="002C6437">
      <w:pPr>
        <w:pStyle w:val="ListParagraph"/>
        <w:numPr>
          <w:ilvl w:val="0"/>
          <w:numId w:val="9"/>
        </w:numPr>
        <w:spacing w:line="360" w:lineRule="auto"/>
        <w:jc w:val="both"/>
        <w:rPr>
          <w:rFonts w:cs="Calibri"/>
          <w:sz w:val="24"/>
          <w:szCs w:val="24"/>
        </w:rPr>
      </w:pPr>
      <w:r w:rsidRPr="002C6437">
        <w:rPr>
          <w:rFonts w:cs="Calibri"/>
          <w:sz w:val="24"/>
          <w:szCs w:val="24"/>
        </w:rPr>
        <w:t>To improve relatability and co-create brand value, encourage and promote user-generated content (UGC).</w:t>
      </w:r>
    </w:p>
    <w:p w14:paraId="558A4166" w14:textId="77777777" w:rsidR="00754017" w:rsidRPr="002C6437" w:rsidRDefault="00715084" w:rsidP="002C6437">
      <w:pPr>
        <w:spacing w:line="360" w:lineRule="auto"/>
        <w:jc w:val="both"/>
        <w:rPr>
          <w:rFonts w:cs="Calibri"/>
          <w:b/>
          <w:bCs/>
          <w:sz w:val="24"/>
          <w:szCs w:val="24"/>
        </w:rPr>
      </w:pPr>
      <w:r w:rsidRPr="002C6437">
        <w:rPr>
          <w:rFonts w:cs="Calibri"/>
          <w:b/>
          <w:bCs/>
          <w:sz w:val="24"/>
          <w:szCs w:val="24"/>
        </w:rPr>
        <w:t>Future Research Directions:</w:t>
      </w:r>
    </w:p>
    <w:p w14:paraId="54E714AA" w14:textId="77777777" w:rsidR="00754017" w:rsidRPr="002C6437" w:rsidRDefault="00715084" w:rsidP="002C6437">
      <w:pPr>
        <w:pStyle w:val="ListParagraph"/>
        <w:numPr>
          <w:ilvl w:val="0"/>
          <w:numId w:val="10"/>
        </w:numPr>
        <w:spacing w:line="360" w:lineRule="auto"/>
        <w:jc w:val="both"/>
        <w:rPr>
          <w:rFonts w:cs="Calibri"/>
          <w:sz w:val="24"/>
          <w:szCs w:val="24"/>
        </w:rPr>
      </w:pPr>
      <w:r w:rsidRPr="002C6437">
        <w:rPr>
          <w:rFonts w:cs="Calibri"/>
          <w:sz w:val="24"/>
          <w:szCs w:val="24"/>
        </w:rPr>
        <w:t>To supplement secondary data, conduct primary research (interviews, surveys).</w:t>
      </w:r>
    </w:p>
    <w:p w14:paraId="1700688F" w14:textId="77777777" w:rsidR="00754017" w:rsidRPr="002C6437" w:rsidRDefault="00715084" w:rsidP="002C6437">
      <w:pPr>
        <w:pStyle w:val="ListParagraph"/>
        <w:numPr>
          <w:ilvl w:val="0"/>
          <w:numId w:val="10"/>
        </w:numPr>
        <w:spacing w:line="360" w:lineRule="auto"/>
        <w:jc w:val="both"/>
        <w:rPr>
          <w:rFonts w:cs="Calibri"/>
          <w:sz w:val="24"/>
          <w:szCs w:val="24"/>
        </w:rPr>
      </w:pPr>
      <w:r w:rsidRPr="002C6437">
        <w:rPr>
          <w:rFonts w:cs="Calibri"/>
          <w:sz w:val="24"/>
          <w:szCs w:val="24"/>
        </w:rPr>
        <w:t>To find generalizable best practices, compare several fast-fashion firms.</w:t>
      </w:r>
    </w:p>
    <w:p w14:paraId="6670167D" w14:textId="77777777" w:rsidR="00754017" w:rsidRPr="002C6437" w:rsidRDefault="00715084" w:rsidP="002C6437">
      <w:pPr>
        <w:pStyle w:val="ListParagraph"/>
        <w:numPr>
          <w:ilvl w:val="0"/>
          <w:numId w:val="10"/>
        </w:numPr>
        <w:spacing w:line="360" w:lineRule="auto"/>
        <w:jc w:val="both"/>
        <w:rPr>
          <w:rFonts w:cs="Calibri"/>
          <w:sz w:val="24"/>
          <w:szCs w:val="24"/>
        </w:rPr>
      </w:pPr>
      <w:r w:rsidRPr="002C6437">
        <w:rPr>
          <w:rFonts w:cs="Calibri"/>
          <w:sz w:val="24"/>
          <w:szCs w:val="24"/>
        </w:rPr>
        <w:t>Examine how new platforms like TikTok affect brand recognition.</w:t>
      </w:r>
    </w:p>
    <w:p w14:paraId="5D3E4A87" w14:textId="344C1937" w:rsidR="009C0F76" w:rsidRPr="002C6437" w:rsidRDefault="00715084" w:rsidP="002C6437">
      <w:pPr>
        <w:pStyle w:val="ListParagraph"/>
        <w:numPr>
          <w:ilvl w:val="0"/>
          <w:numId w:val="10"/>
        </w:numPr>
        <w:spacing w:line="360" w:lineRule="auto"/>
        <w:jc w:val="both"/>
        <w:rPr>
          <w:rFonts w:cs="Calibri"/>
          <w:sz w:val="24"/>
          <w:szCs w:val="24"/>
        </w:rPr>
      </w:pPr>
      <w:r w:rsidRPr="002C6437">
        <w:rPr>
          <w:rFonts w:cs="Calibri"/>
          <w:sz w:val="24"/>
          <w:szCs w:val="24"/>
        </w:rPr>
        <w:t>Examine the long-term impacts of social media tactics on consumer behavior and brand loyalty.</w:t>
      </w:r>
    </w:p>
    <w:p w14:paraId="5D3E4A89" w14:textId="77777777" w:rsidR="009C0F76" w:rsidRPr="002C6437" w:rsidRDefault="009C0F76" w:rsidP="002C6437">
      <w:pPr>
        <w:spacing w:line="360" w:lineRule="auto"/>
        <w:jc w:val="both"/>
        <w:rPr>
          <w:rFonts w:cs="Calibri"/>
          <w:sz w:val="24"/>
          <w:szCs w:val="24"/>
        </w:rPr>
      </w:pPr>
    </w:p>
    <w:p w14:paraId="5D3E4A8A" w14:textId="77777777" w:rsidR="009C0F76" w:rsidRPr="002C6437" w:rsidRDefault="00715084" w:rsidP="00F05442">
      <w:pPr>
        <w:pStyle w:val="Heading2"/>
      </w:pPr>
      <w:bookmarkStart w:id="74" w:name="_Toc220402558"/>
      <w:r w:rsidRPr="002C6437">
        <w:t>6.7 Final Reflective Statement</w:t>
      </w:r>
      <w:bookmarkEnd w:id="74"/>
    </w:p>
    <w:p w14:paraId="6DA5FEDD" w14:textId="525EEFDF" w:rsidR="00754017" w:rsidRPr="002C6437" w:rsidRDefault="00754017" w:rsidP="002C6437">
      <w:pPr>
        <w:spacing w:line="360" w:lineRule="auto"/>
        <w:jc w:val="both"/>
        <w:rPr>
          <w:rFonts w:cs="Calibri"/>
          <w:sz w:val="24"/>
          <w:szCs w:val="24"/>
        </w:rPr>
      </w:pPr>
      <w:r w:rsidRPr="002C6437">
        <w:rPr>
          <w:rFonts w:cs="Calibri"/>
          <w:sz w:val="24"/>
          <w:szCs w:val="24"/>
        </w:rPr>
        <w:t>In conclusion, this dissertation shows how H&amp;M's social media marketing, which combines visually appealing content, influencer partnerships, sustainability messaging, and interactive community-driven approaches, significantly increases brand awareness (Lou and Yuan, 2022; Park and Kim, 2022; Nguyen and Huynh, 2023). Perceived authenticity, platform dynamics, and consumer trust all have an impact on these methods' efficacy and can moderate engagement and brand perception outcomes (Yim, 2023; Osei-Frimpong et al., 2023). For managers, researchers, and marketers looking to strategically use social media in the fast-fashion industry, this research offers practical insights by bridging theory and practice and extending established frameworks of brand equity and the Hierarchy of Effects to digital contexts (Dwivedi et al., 2021; Tafesse and Wien, 2021). In the end, the study emphasizes how crucial audience-focused, credible, and flexible social media marketing is to building modern brand recognition and cultivating enduring brand loyalty.</w:t>
      </w:r>
    </w:p>
    <w:p w14:paraId="713AB855" w14:textId="142F5235" w:rsidR="00754017" w:rsidRPr="002C6437" w:rsidRDefault="00754017" w:rsidP="002C6437">
      <w:pPr>
        <w:spacing w:line="360" w:lineRule="auto"/>
        <w:jc w:val="both"/>
        <w:rPr>
          <w:rFonts w:cs="Calibri"/>
          <w:sz w:val="24"/>
          <w:szCs w:val="24"/>
        </w:rPr>
      </w:pPr>
    </w:p>
    <w:p w14:paraId="5D3E4A8B" w14:textId="77777777" w:rsidR="009C0F76" w:rsidRDefault="009C0F76">
      <w:pPr>
        <w:spacing w:line="360" w:lineRule="auto"/>
        <w:jc w:val="both"/>
        <w:rPr>
          <w:rFonts w:cs="Calibri"/>
          <w:sz w:val="24"/>
          <w:szCs w:val="24"/>
        </w:rPr>
      </w:pPr>
    </w:p>
    <w:p w14:paraId="5D3E4A8C" w14:textId="77777777" w:rsidR="009C0F76" w:rsidRDefault="009C0F76">
      <w:pPr>
        <w:spacing w:line="360" w:lineRule="auto"/>
        <w:jc w:val="both"/>
        <w:rPr>
          <w:rFonts w:cs="Calibri"/>
          <w:sz w:val="24"/>
          <w:szCs w:val="24"/>
        </w:rPr>
      </w:pPr>
    </w:p>
    <w:p w14:paraId="5D3E4A8D" w14:textId="77777777" w:rsidR="009C0F76" w:rsidRDefault="009C0F76">
      <w:pPr>
        <w:spacing w:line="360" w:lineRule="auto"/>
        <w:jc w:val="both"/>
        <w:rPr>
          <w:rFonts w:cs="Calibri"/>
          <w:sz w:val="24"/>
          <w:szCs w:val="24"/>
        </w:rPr>
      </w:pPr>
    </w:p>
    <w:p w14:paraId="5D3E4A8E" w14:textId="77777777" w:rsidR="009C0F76" w:rsidRDefault="009C0F76">
      <w:pPr>
        <w:spacing w:line="360" w:lineRule="auto"/>
        <w:jc w:val="both"/>
        <w:rPr>
          <w:rFonts w:cs="Calibri"/>
          <w:sz w:val="24"/>
          <w:szCs w:val="24"/>
        </w:rPr>
      </w:pPr>
    </w:p>
    <w:p w14:paraId="7EF69127" w14:textId="77777777" w:rsidR="003C3E6D" w:rsidRDefault="003C3E6D">
      <w:pPr>
        <w:spacing w:line="360" w:lineRule="auto"/>
        <w:jc w:val="both"/>
        <w:rPr>
          <w:rFonts w:cs="Calibri"/>
          <w:sz w:val="24"/>
          <w:szCs w:val="24"/>
        </w:rPr>
      </w:pPr>
    </w:p>
    <w:p w14:paraId="22413AF0" w14:textId="77777777" w:rsidR="003C3E6D" w:rsidRDefault="003C3E6D">
      <w:pPr>
        <w:spacing w:line="360" w:lineRule="auto"/>
        <w:jc w:val="both"/>
        <w:rPr>
          <w:rFonts w:cs="Calibri"/>
          <w:sz w:val="24"/>
          <w:szCs w:val="24"/>
        </w:rPr>
      </w:pPr>
    </w:p>
    <w:p w14:paraId="09016CF5" w14:textId="77777777" w:rsidR="003C3E6D" w:rsidRDefault="003C3E6D">
      <w:pPr>
        <w:spacing w:line="360" w:lineRule="auto"/>
        <w:jc w:val="both"/>
        <w:rPr>
          <w:rFonts w:cs="Calibri"/>
          <w:sz w:val="24"/>
          <w:szCs w:val="24"/>
        </w:rPr>
      </w:pPr>
    </w:p>
    <w:p w14:paraId="064F1B59" w14:textId="77777777" w:rsidR="003C3E6D" w:rsidRDefault="003C3E6D">
      <w:pPr>
        <w:spacing w:line="360" w:lineRule="auto"/>
        <w:jc w:val="both"/>
        <w:rPr>
          <w:rFonts w:cs="Calibri"/>
          <w:sz w:val="24"/>
          <w:szCs w:val="24"/>
        </w:rPr>
      </w:pPr>
    </w:p>
    <w:p w14:paraId="5224A1CF" w14:textId="77777777" w:rsidR="003C3E6D" w:rsidRDefault="003C3E6D">
      <w:pPr>
        <w:spacing w:line="360" w:lineRule="auto"/>
        <w:jc w:val="both"/>
        <w:rPr>
          <w:rFonts w:cs="Calibri"/>
          <w:sz w:val="24"/>
          <w:szCs w:val="24"/>
        </w:rPr>
      </w:pPr>
    </w:p>
    <w:p w14:paraId="2683D420" w14:textId="77777777" w:rsidR="003C3E6D" w:rsidRDefault="003C3E6D">
      <w:pPr>
        <w:spacing w:line="360" w:lineRule="auto"/>
        <w:jc w:val="both"/>
        <w:rPr>
          <w:rFonts w:cs="Calibri"/>
          <w:sz w:val="24"/>
          <w:szCs w:val="24"/>
        </w:rPr>
      </w:pPr>
    </w:p>
    <w:p w14:paraId="485F1631" w14:textId="77777777" w:rsidR="003C3E6D" w:rsidRDefault="003C3E6D">
      <w:pPr>
        <w:spacing w:line="360" w:lineRule="auto"/>
        <w:jc w:val="both"/>
        <w:rPr>
          <w:rFonts w:cs="Calibri"/>
          <w:sz w:val="24"/>
          <w:szCs w:val="24"/>
        </w:rPr>
      </w:pPr>
    </w:p>
    <w:p w14:paraId="6151109E" w14:textId="77777777" w:rsidR="003C3E6D" w:rsidRDefault="003C3E6D">
      <w:pPr>
        <w:spacing w:line="360" w:lineRule="auto"/>
        <w:jc w:val="both"/>
        <w:rPr>
          <w:rFonts w:cs="Calibri"/>
          <w:sz w:val="24"/>
          <w:szCs w:val="24"/>
        </w:rPr>
      </w:pPr>
    </w:p>
    <w:p w14:paraId="1897DCC6" w14:textId="77777777" w:rsidR="003C3E6D" w:rsidRDefault="003C3E6D">
      <w:pPr>
        <w:spacing w:line="360" w:lineRule="auto"/>
        <w:jc w:val="both"/>
        <w:rPr>
          <w:rFonts w:cs="Calibri"/>
          <w:sz w:val="24"/>
          <w:szCs w:val="24"/>
        </w:rPr>
      </w:pPr>
    </w:p>
    <w:p w14:paraId="542BA77D" w14:textId="77777777" w:rsidR="003C3E6D" w:rsidRDefault="003C3E6D">
      <w:pPr>
        <w:spacing w:line="360" w:lineRule="auto"/>
        <w:jc w:val="both"/>
        <w:rPr>
          <w:rFonts w:cs="Calibri"/>
          <w:sz w:val="24"/>
          <w:szCs w:val="24"/>
        </w:rPr>
      </w:pPr>
    </w:p>
    <w:p w14:paraId="407F0D8D" w14:textId="77777777" w:rsidR="003C3E6D" w:rsidRDefault="003C3E6D">
      <w:pPr>
        <w:spacing w:line="360" w:lineRule="auto"/>
        <w:jc w:val="both"/>
        <w:rPr>
          <w:rFonts w:cs="Calibri"/>
          <w:sz w:val="24"/>
          <w:szCs w:val="24"/>
        </w:rPr>
      </w:pPr>
    </w:p>
    <w:p w14:paraId="5D3E4A8F" w14:textId="77777777" w:rsidR="009C0F76" w:rsidRDefault="009C0F76">
      <w:pPr>
        <w:spacing w:line="360" w:lineRule="auto"/>
        <w:jc w:val="both"/>
        <w:rPr>
          <w:rFonts w:cs="Calibri"/>
          <w:sz w:val="24"/>
          <w:szCs w:val="24"/>
        </w:rPr>
      </w:pPr>
    </w:p>
    <w:p w14:paraId="7A7FACA8" w14:textId="0690658C" w:rsidR="00754017" w:rsidRPr="004F291E" w:rsidRDefault="000A618D" w:rsidP="00F05442">
      <w:pPr>
        <w:pStyle w:val="Heading1"/>
      </w:pPr>
      <w:bookmarkStart w:id="75" w:name="_Toc220402559"/>
      <w:r w:rsidRPr="004F291E">
        <w:t>Reference:</w:t>
      </w:r>
      <w:bookmarkEnd w:id="75"/>
    </w:p>
    <w:p w14:paraId="3731A854" w14:textId="77777777" w:rsidR="002C6437" w:rsidRPr="002C6437" w:rsidRDefault="002C6437" w:rsidP="002C6437">
      <w:pPr>
        <w:spacing w:line="360" w:lineRule="auto"/>
        <w:jc w:val="both"/>
        <w:rPr>
          <w:sz w:val="24"/>
          <w:szCs w:val="24"/>
        </w:rPr>
      </w:pPr>
      <w:r w:rsidRPr="002C6437">
        <w:rPr>
          <w:sz w:val="24"/>
          <w:szCs w:val="24"/>
        </w:rPr>
        <w:t xml:space="preserve">Alalwan, A.A. (2021) ‘Social media marketing and customer engagement: A review and research agenda’, </w:t>
      </w:r>
      <w:r w:rsidRPr="002C6437">
        <w:rPr>
          <w:i/>
          <w:iCs/>
          <w:sz w:val="24"/>
          <w:szCs w:val="24"/>
        </w:rPr>
        <w:t>Journal of Consumer Behaviour</w:t>
      </w:r>
      <w:r w:rsidRPr="002C6437">
        <w:rPr>
          <w:sz w:val="24"/>
          <w:szCs w:val="24"/>
        </w:rPr>
        <w:t>, 20(2), pp. 133–148.</w:t>
      </w:r>
    </w:p>
    <w:p w14:paraId="07137A15" w14:textId="77777777" w:rsidR="002C6437" w:rsidRPr="002C6437" w:rsidRDefault="002C6437" w:rsidP="002C6437">
      <w:pPr>
        <w:spacing w:line="360" w:lineRule="auto"/>
        <w:jc w:val="both"/>
        <w:rPr>
          <w:sz w:val="24"/>
          <w:szCs w:val="24"/>
        </w:rPr>
      </w:pPr>
      <w:r w:rsidRPr="002C6437">
        <w:rPr>
          <w:sz w:val="24"/>
          <w:szCs w:val="24"/>
        </w:rPr>
        <w:t xml:space="preserve">Alalwan, A.A. (2021) ‘Social media in marketing: A review and analysis of the existing literature’, </w:t>
      </w:r>
      <w:r w:rsidRPr="002C6437">
        <w:rPr>
          <w:i/>
          <w:iCs/>
          <w:sz w:val="24"/>
          <w:szCs w:val="24"/>
        </w:rPr>
        <w:t>Telematics and Informatics</w:t>
      </w:r>
      <w:r w:rsidRPr="002C6437">
        <w:rPr>
          <w:sz w:val="24"/>
          <w:szCs w:val="24"/>
        </w:rPr>
        <w:t>, 58, p. 101528.</w:t>
      </w:r>
    </w:p>
    <w:p w14:paraId="113F29C2" w14:textId="77777777" w:rsidR="002C6437" w:rsidRPr="002C6437" w:rsidRDefault="002C6437" w:rsidP="002C6437">
      <w:pPr>
        <w:spacing w:line="360" w:lineRule="auto"/>
        <w:jc w:val="both"/>
        <w:rPr>
          <w:sz w:val="24"/>
          <w:szCs w:val="24"/>
        </w:rPr>
      </w:pPr>
      <w:r w:rsidRPr="002C6437">
        <w:rPr>
          <w:sz w:val="24"/>
          <w:szCs w:val="24"/>
        </w:rPr>
        <w:t xml:space="preserve">Bazi, S., Zolfagharian, M. and Rahman, M. (2020) ‘Visual storytelling in fashion branding: Instagram as a marketing tool’, </w:t>
      </w:r>
      <w:r w:rsidRPr="002C6437">
        <w:rPr>
          <w:i/>
          <w:iCs/>
          <w:sz w:val="24"/>
          <w:szCs w:val="24"/>
        </w:rPr>
        <w:t>International Journal of Fashion Marketing</w:t>
      </w:r>
      <w:r w:rsidRPr="002C6437">
        <w:rPr>
          <w:sz w:val="24"/>
          <w:szCs w:val="24"/>
        </w:rPr>
        <w:t>, 12(2), pp. 45–62.</w:t>
      </w:r>
    </w:p>
    <w:p w14:paraId="3F31BECF" w14:textId="77777777" w:rsidR="002C6437" w:rsidRPr="002C6437" w:rsidRDefault="002C6437" w:rsidP="002C6437">
      <w:pPr>
        <w:spacing w:line="360" w:lineRule="auto"/>
        <w:jc w:val="both"/>
        <w:rPr>
          <w:sz w:val="24"/>
          <w:szCs w:val="24"/>
        </w:rPr>
      </w:pPr>
      <w:r w:rsidRPr="002C6437">
        <w:rPr>
          <w:sz w:val="24"/>
          <w:szCs w:val="24"/>
        </w:rPr>
        <w:t xml:space="preserve">Bhagat, R. (2024) ‘Impact of social media marketing on brand loyalty in the fashion industry: Evidence from the UK’, </w:t>
      </w:r>
      <w:r w:rsidRPr="002C6437">
        <w:rPr>
          <w:i/>
          <w:iCs/>
          <w:sz w:val="24"/>
          <w:szCs w:val="24"/>
        </w:rPr>
        <w:t>North American Academic Research</w:t>
      </w:r>
      <w:r w:rsidRPr="002C6437">
        <w:rPr>
          <w:sz w:val="24"/>
          <w:szCs w:val="24"/>
        </w:rPr>
        <w:t>, 7(12), pp. 60–70.</w:t>
      </w:r>
    </w:p>
    <w:p w14:paraId="7271E20A" w14:textId="77777777" w:rsidR="002C6437" w:rsidRPr="002C6437" w:rsidRDefault="002C6437" w:rsidP="002C6437">
      <w:pPr>
        <w:spacing w:line="360" w:lineRule="auto"/>
        <w:jc w:val="both"/>
        <w:rPr>
          <w:sz w:val="24"/>
          <w:szCs w:val="24"/>
        </w:rPr>
      </w:pPr>
      <w:r w:rsidRPr="002C6437">
        <w:rPr>
          <w:sz w:val="24"/>
          <w:szCs w:val="24"/>
        </w:rPr>
        <w:t xml:space="preserve">Bilgin, Y. (2020) ‘The effect of social media marketing activities on brand awareness, brand image and brand loyalty’, </w:t>
      </w:r>
      <w:r w:rsidRPr="002C6437">
        <w:rPr>
          <w:i/>
          <w:iCs/>
          <w:sz w:val="24"/>
          <w:szCs w:val="24"/>
        </w:rPr>
        <w:t>Business &amp; Management Studies: An International Journal</w:t>
      </w:r>
      <w:r w:rsidRPr="002C6437">
        <w:rPr>
          <w:sz w:val="24"/>
          <w:szCs w:val="24"/>
        </w:rPr>
        <w:t>, 8(1), pp. 128–148.</w:t>
      </w:r>
    </w:p>
    <w:p w14:paraId="15F9877B" w14:textId="77777777" w:rsidR="002C6437" w:rsidRPr="002C6437" w:rsidRDefault="002C6437" w:rsidP="002C6437">
      <w:pPr>
        <w:spacing w:line="360" w:lineRule="auto"/>
        <w:jc w:val="both"/>
        <w:rPr>
          <w:sz w:val="24"/>
          <w:szCs w:val="24"/>
        </w:rPr>
      </w:pPr>
      <w:r w:rsidRPr="002C6437">
        <w:rPr>
          <w:sz w:val="24"/>
          <w:szCs w:val="24"/>
        </w:rPr>
        <w:t xml:space="preserve">Dwivedi, Y.K., Ismagilova, E., Hughes, D.L., Carlson, J., Jacobson, J., Jain, V., Karjaluoto, H., Kefi, H., Krishen, A.S. and Kumar, V. (2021) ‘Setting the future of digital and social media marketing research: Perspectives and research propositions’, </w:t>
      </w:r>
      <w:r w:rsidRPr="002C6437">
        <w:rPr>
          <w:i/>
          <w:iCs/>
          <w:sz w:val="24"/>
          <w:szCs w:val="24"/>
        </w:rPr>
        <w:t>International Journal of Information Management</w:t>
      </w:r>
      <w:r w:rsidRPr="002C6437">
        <w:rPr>
          <w:sz w:val="24"/>
          <w:szCs w:val="24"/>
        </w:rPr>
        <w:t>, 59, 102168.</w:t>
      </w:r>
    </w:p>
    <w:p w14:paraId="20CF3840" w14:textId="77777777" w:rsidR="002C6437" w:rsidRPr="002C6437" w:rsidRDefault="002C6437" w:rsidP="002C6437">
      <w:pPr>
        <w:spacing w:line="360" w:lineRule="auto"/>
        <w:jc w:val="both"/>
        <w:rPr>
          <w:sz w:val="24"/>
          <w:szCs w:val="24"/>
        </w:rPr>
      </w:pPr>
      <w:r w:rsidRPr="002C6437">
        <w:rPr>
          <w:sz w:val="24"/>
          <w:szCs w:val="24"/>
        </w:rPr>
        <w:t xml:space="preserve">Emon, Z., Khan, S. and Emon, M. (2023) ‘Personalization in social media marketing: Its influence on consumer engagement and brand loyalty’, </w:t>
      </w:r>
      <w:r w:rsidRPr="002C6437">
        <w:rPr>
          <w:i/>
          <w:iCs/>
          <w:sz w:val="24"/>
          <w:szCs w:val="24"/>
        </w:rPr>
        <w:t>Journal of Retailing and Consumer Services</w:t>
      </w:r>
      <w:r w:rsidRPr="002C6437">
        <w:rPr>
          <w:sz w:val="24"/>
          <w:szCs w:val="24"/>
        </w:rPr>
        <w:t>, 70, p. 102993.</w:t>
      </w:r>
    </w:p>
    <w:p w14:paraId="48ADBC6D" w14:textId="77777777" w:rsidR="002C6437" w:rsidRPr="002C6437" w:rsidRDefault="002C6437" w:rsidP="002C6437">
      <w:pPr>
        <w:spacing w:line="360" w:lineRule="auto"/>
        <w:jc w:val="both"/>
        <w:rPr>
          <w:sz w:val="24"/>
          <w:szCs w:val="24"/>
        </w:rPr>
      </w:pPr>
      <w:r w:rsidRPr="002C6437">
        <w:rPr>
          <w:sz w:val="24"/>
          <w:szCs w:val="24"/>
        </w:rPr>
        <w:t xml:space="preserve">Euromonitor (2022) </w:t>
      </w:r>
      <w:r w:rsidRPr="002C6437">
        <w:rPr>
          <w:i/>
          <w:iCs/>
          <w:sz w:val="24"/>
          <w:szCs w:val="24"/>
        </w:rPr>
        <w:t>Apparel and footwear industry overview</w:t>
      </w:r>
      <w:r w:rsidRPr="002C6437">
        <w:rPr>
          <w:sz w:val="24"/>
          <w:szCs w:val="24"/>
        </w:rPr>
        <w:t>. Available at: [URL] (Accessed: [date]).</w:t>
      </w:r>
    </w:p>
    <w:p w14:paraId="4C227EE2" w14:textId="77777777" w:rsidR="002C6437" w:rsidRPr="002C6437" w:rsidRDefault="002C6437" w:rsidP="002C6437">
      <w:pPr>
        <w:spacing w:line="360" w:lineRule="auto"/>
        <w:jc w:val="both"/>
        <w:rPr>
          <w:sz w:val="24"/>
          <w:szCs w:val="24"/>
        </w:rPr>
      </w:pPr>
      <w:r w:rsidRPr="002C6437">
        <w:rPr>
          <w:sz w:val="24"/>
          <w:szCs w:val="24"/>
        </w:rPr>
        <w:t xml:space="preserve">Forbes (2022) </w:t>
      </w:r>
      <w:r w:rsidRPr="002C6437">
        <w:rPr>
          <w:i/>
          <w:iCs/>
          <w:sz w:val="24"/>
          <w:szCs w:val="24"/>
        </w:rPr>
        <w:t>How fashion brands are winning on social media</w:t>
      </w:r>
      <w:r w:rsidRPr="002C6437">
        <w:rPr>
          <w:sz w:val="24"/>
          <w:szCs w:val="24"/>
        </w:rPr>
        <w:t>. Available at: [URL] (Accessed: [date]).</w:t>
      </w:r>
    </w:p>
    <w:p w14:paraId="626A8369" w14:textId="77777777" w:rsidR="002C6437" w:rsidRPr="002C6437" w:rsidRDefault="002C6437" w:rsidP="002C6437">
      <w:pPr>
        <w:spacing w:line="360" w:lineRule="auto"/>
        <w:jc w:val="both"/>
        <w:rPr>
          <w:sz w:val="24"/>
          <w:szCs w:val="24"/>
        </w:rPr>
      </w:pPr>
      <w:r w:rsidRPr="002C6437">
        <w:rPr>
          <w:sz w:val="24"/>
          <w:szCs w:val="24"/>
        </w:rPr>
        <w:t xml:space="preserve">Hamid, S., Kaur, R. and Tan, J. (2023) ‘Sustainability messaging and brand authenticity in fast fashion’, </w:t>
      </w:r>
      <w:r w:rsidRPr="002C6437">
        <w:rPr>
          <w:i/>
          <w:iCs/>
          <w:sz w:val="24"/>
          <w:szCs w:val="24"/>
        </w:rPr>
        <w:t>Journal of Business Research</w:t>
      </w:r>
      <w:r w:rsidRPr="002C6437">
        <w:rPr>
          <w:sz w:val="24"/>
          <w:szCs w:val="24"/>
        </w:rPr>
        <w:t>, 157, pp. 113–127.</w:t>
      </w:r>
    </w:p>
    <w:p w14:paraId="2B402EC9" w14:textId="77777777" w:rsidR="002C6437" w:rsidRPr="002C6437" w:rsidRDefault="002C6437" w:rsidP="002C6437">
      <w:pPr>
        <w:spacing w:line="360" w:lineRule="auto"/>
        <w:jc w:val="both"/>
        <w:rPr>
          <w:sz w:val="24"/>
          <w:szCs w:val="24"/>
        </w:rPr>
      </w:pPr>
      <w:r w:rsidRPr="002C6437">
        <w:rPr>
          <w:sz w:val="24"/>
          <w:szCs w:val="24"/>
        </w:rPr>
        <w:t xml:space="preserve">H&amp;M Group (2023) </w:t>
      </w:r>
      <w:r w:rsidRPr="002C6437">
        <w:rPr>
          <w:i/>
          <w:iCs/>
          <w:sz w:val="24"/>
          <w:szCs w:val="24"/>
        </w:rPr>
        <w:t>Sustainability and social responsibility report 2023</w:t>
      </w:r>
      <w:r w:rsidRPr="002C6437">
        <w:rPr>
          <w:sz w:val="24"/>
          <w:szCs w:val="24"/>
        </w:rPr>
        <w:t xml:space="preserve">. Stockholm: H&amp;M. Available at: </w:t>
      </w:r>
      <w:hyperlink r:id="rId9" w:tgtFrame="_new" w:history="1">
        <w:r w:rsidRPr="002C6437">
          <w:rPr>
            <w:rStyle w:val="Hyperlink"/>
            <w:sz w:val="24"/>
            <w:szCs w:val="24"/>
          </w:rPr>
          <w:t>https://hmgroup.com/sustainability</w:t>
        </w:r>
      </w:hyperlink>
    </w:p>
    <w:p w14:paraId="584F8E1D" w14:textId="77777777" w:rsidR="002C6437" w:rsidRPr="002C6437" w:rsidRDefault="002C6437" w:rsidP="002C6437">
      <w:pPr>
        <w:spacing w:line="360" w:lineRule="auto"/>
        <w:jc w:val="both"/>
        <w:rPr>
          <w:sz w:val="24"/>
          <w:szCs w:val="24"/>
        </w:rPr>
      </w:pPr>
      <w:r w:rsidRPr="002C6437">
        <w:rPr>
          <w:sz w:val="24"/>
          <w:szCs w:val="24"/>
        </w:rPr>
        <w:t xml:space="preserve">Islam, M. and Rahman, Z. (2022) ‘Impact of social media engagement on brand awareness in the fashion industry’, </w:t>
      </w:r>
      <w:r w:rsidRPr="002C6437">
        <w:rPr>
          <w:i/>
          <w:iCs/>
          <w:sz w:val="24"/>
          <w:szCs w:val="24"/>
        </w:rPr>
        <w:t>Journal of Fashion Marketing and Management</w:t>
      </w:r>
      <w:r w:rsidRPr="002C6437">
        <w:rPr>
          <w:sz w:val="24"/>
          <w:szCs w:val="24"/>
        </w:rPr>
        <w:t>, 26(3), pp. 487–505.</w:t>
      </w:r>
    </w:p>
    <w:p w14:paraId="7F0BD81B" w14:textId="77777777" w:rsidR="002C6437" w:rsidRPr="002C6437" w:rsidRDefault="002C6437" w:rsidP="002C6437">
      <w:pPr>
        <w:spacing w:line="360" w:lineRule="auto"/>
        <w:jc w:val="both"/>
        <w:rPr>
          <w:sz w:val="24"/>
          <w:szCs w:val="24"/>
        </w:rPr>
      </w:pPr>
      <w:r w:rsidRPr="002C6437">
        <w:rPr>
          <w:sz w:val="24"/>
          <w:szCs w:val="24"/>
        </w:rPr>
        <w:t xml:space="preserve">Karimi, M., Kazemi, Z. and Khoshroo, M. (2023) ‘The impact of social media marketing on customer-based brand equity: The mediating role of brand experience and customer engagement’, </w:t>
      </w:r>
      <w:r w:rsidRPr="002C6437">
        <w:rPr>
          <w:i/>
          <w:iCs/>
          <w:sz w:val="24"/>
          <w:szCs w:val="24"/>
        </w:rPr>
        <w:t>IJAMAC</w:t>
      </w:r>
      <w:r w:rsidRPr="002C6437">
        <w:rPr>
          <w:sz w:val="24"/>
          <w:szCs w:val="24"/>
        </w:rPr>
        <w:t>, 1(51), pp. 34–51.</w:t>
      </w:r>
    </w:p>
    <w:p w14:paraId="046E8164" w14:textId="77777777" w:rsidR="002C6437" w:rsidRPr="002C6437" w:rsidRDefault="002C6437" w:rsidP="002C6437">
      <w:pPr>
        <w:spacing w:line="360" w:lineRule="auto"/>
        <w:jc w:val="both"/>
        <w:rPr>
          <w:sz w:val="24"/>
          <w:szCs w:val="24"/>
        </w:rPr>
      </w:pPr>
      <w:r w:rsidRPr="002C6437">
        <w:rPr>
          <w:sz w:val="24"/>
          <w:szCs w:val="24"/>
        </w:rPr>
        <w:t xml:space="preserve">Kaur, R. and Sheth, H. (2024) ‘Digital transformation in fashion marketing: AI, big data, and customer experience’, </w:t>
      </w:r>
      <w:r w:rsidRPr="002C6437">
        <w:rPr>
          <w:i/>
          <w:iCs/>
          <w:sz w:val="24"/>
          <w:szCs w:val="24"/>
        </w:rPr>
        <w:t>Academic Journal of Business &amp; Management</w:t>
      </w:r>
      <w:r w:rsidRPr="002C6437">
        <w:rPr>
          <w:sz w:val="24"/>
          <w:szCs w:val="24"/>
        </w:rPr>
        <w:t>, 6(11), pp. 200–207.</w:t>
      </w:r>
    </w:p>
    <w:p w14:paraId="1E669D4A" w14:textId="77777777" w:rsidR="002C6437" w:rsidRPr="002C6437" w:rsidRDefault="002C6437" w:rsidP="002C6437">
      <w:pPr>
        <w:spacing w:line="360" w:lineRule="auto"/>
        <w:jc w:val="both"/>
        <w:rPr>
          <w:sz w:val="24"/>
          <w:szCs w:val="24"/>
        </w:rPr>
      </w:pPr>
      <w:r w:rsidRPr="002C6437">
        <w:rPr>
          <w:sz w:val="24"/>
          <w:szCs w:val="24"/>
        </w:rPr>
        <w:t xml:space="preserve">Keller, K.L. (2003) </w:t>
      </w:r>
      <w:r w:rsidRPr="002C6437">
        <w:rPr>
          <w:i/>
          <w:iCs/>
          <w:sz w:val="24"/>
          <w:szCs w:val="24"/>
        </w:rPr>
        <w:t>Strategic Brand Management: Building, Measuring, and Managing Brand Equity</w:t>
      </w:r>
      <w:r w:rsidRPr="002C6437">
        <w:rPr>
          <w:sz w:val="24"/>
          <w:szCs w:val="24"/>
        </w:rPr>
        <w:t>, 2nd edn. Upper Saddle River: Pearson.</w:t>
      </w:r>
    </w:p>
    <w:p w14:paraId="61ACF00E" w14:textId="77777777" w:rsidR="002C6437" w:rsidRPr="002C6437" w:rsidRDefault="002C6437" w:rsidP="002C6437">
      <w:pPr>
        <w:spacing w:line="360" w:lineRule="auto"/>
        <w:jc w:val="both"/>
        <w:rPr>
          <w:sz w:val="24"/>
          <w:szCs w:val="24"/>
        </w:rPr>
      </w:pPr>
      <w:r w:rsidRPr="002C6437">
        <w:rPr>
          <w:sz w:val="24"/>
          <w:szCs w:val="24"/>
        </w:rPr>
        <w:t xml:space="preserve">Kim, A. and Johnson, K.K.P. (2021) ‘Power of consumers using social media: Examining the effects of social media marketing’, </w:t>
      </w:r>
      <w:r w:rsidRPr="002C6437">
        <w:rPr>
          <w:i/>
          <w:iCs/>
          <w:sz w:val="24"/>
          <w:szCs w:val="24"/>
        </w:rPr>
        <w:t>Journal of Interactive Marketing</w:t>
      </w:r>
      <w:r w:rsidRPr="002C6437">
        <w:rPr>
          <w:sz w:val="24"/>
          <w:szCs w:val="24"/>
        </w:rPr>
        <w:t>, 54, pp. 1–15.</w:t>
      </w:r>
    </w:p>
    <w:p w14:paraId="42823090" w14:textId="77777777" w:rsidR="002C6437" w:rsidRPr="002C6437" w:rsidRDefault="002C6437" w:rsidP="002C6437">
      <w:pPr>
        <w:spacing w:line="360" w:lineRule="auto"/>
        <w:jc w:val="both"/>
        <w:rPr>
          <w:sz w:val="24"/>
          <w:szCs w:val="24"/>
        </w:rPr>
      </w:pPr>
      <w:r w:rsidRPr="002C6437">
        <w:rPr>
          <w:sz w:val="24"/>
          <w:szCs w:val="24"/>
        </w:rPr>
        <w:t xml:space="preserve">Lee, J. and Chen, M. (2021) ‘Cognitive and affective responses to fashion brand social media content’, </w:t>
      </w:r>
      <w:r w:rsidRPr="002C6437">
        <w:rPr>
          <w:i/>
          <w:iCs/>
          <w:sz w:val="24"/>
          <w:szCs w:val="24"/>
        </w:rPr>
        <w:t>Journal of Retailing and Consumer Services</w:t>
      </w:r>
      <w:r w:rsidRPr="002C6437">
        <w:rPr>
          <w:sz w:val="24"/>
          <w:szCs w:val="24"/>
        </w:rPr>
        <w:t>, 61, p. 102598.</w:t>
      </w:r>
    </w:p>
    <w:p w14:paraId="178DD83C" w14:textId="77777777" w:rsidR="002C6437" w:rsidRPr="002C6437" w:rsidRDefault="002C6437" w:rsidP="002C6437">
      <w:pPr>
        <w:spacing w:line="360" w:lineRule="auto"/>
        <w:jc w:val="both"/>
        <w:rPr>
          <w:sz w:val="24"/>
          <w:szCs w:val="24"/>
        </w:rPr>
      </w:pPr>
      <w:r w:rsidRPr="002C6437">
        <w:rPr>
          <w:sz w:val="24"/>
          <w:szCs w:val="24"/>
        </w:rPr>
        <w:t xml:space="preserve">Lou, C. and Yuan, S. (2022) ‘Influencer marketing effectiveness in fashion: The roles of authenticity and engagement’, </w:t>
      </w:r>
      <w:r w:rsidRPr="002C6437">
        <w:rPr>
          <w:i/>
          <w:iCs/>
          <w:sz w:val="24"/>
          <w:szCs w:val="24"/>
        </w:rPr>
        <w:t>Journal of Interactive Marketing</w:t>
      </w:r>
      <w:r w:rsidRPr="002C6437">
        <w:rPr>
          <w:sz w:val="24"/>
          <w:szCs w:val="24"/>
        </w:rPr>
        <w:t>, 57, pp. 15–28.</w:t>
      </w:r>
    </w:p>
    <w:p w14:paraId="37AD3A0F" w14:textId="77777777" w:rsidR="002C6437" w:rsidRPr="002C6437" w:rsidRDefault="002C6437" w:rsidP="002C6437">
      <w:pPr>
        <w:spacing w:line="360" w:lineRule="auto"/>
        <w:jc w:val="both"/>
        <w:rPr>
          <w:sz w:val="24"/>
          <w:szCs w:val="24"/>
        </w:rPr>
      </w:pPr>
      <w:r w:rsidRPr="002C6437">
        <w:rPr>
          <w:sz w:val="24"/>
          <w:szCs w:val="24"/>
        </w:rPr>
        <w:t xml:space="preserve">Mintel (2023) </w:t>
      </w:r>
      <w:r w:rsidRPr="002C6437">
        <w:rPr>
          <w:i/>
          <w:iCs/>
          <w:sz w:val="24"/>
          <w:szCs w:val="24"/>
        </w:rPr>
        <w:t>Fashion retail: Sustainability and consumer trends</w:t>
      </w:r>
      <w:r w:rsidRPr="002C6437">
        <w:rPr>
          <w:sz w:val="24"/>
          <w:szCs w:val="24"/>
        </w:rPr>
        <w:t>. Available at: [URL] (Accessed: [date]).</w:t>
      </w:r>
    </w:p>
    <w:p w14:paraId="0B991723" w14:textId="77777777" w:rsidR="002C6437" w:rsidRPr="002C6437" w:rsidRDefault="002C6437" w:rsidP="002C6437">
      <w:pPr>
        <w:spacing w:line="360" w:lineRule="auto"/>
        <w:jc w:val="both"/>
        <w:rPr>
          <w:sz w:val="24"/>
          <w:szCs w:val="24"/>
        </w:rPr>
      </w:pPr>
      <w:r w:rsidRPr="002C6437">
        <w:rPr>
          <w:sz w:val="24"/>
          <w:szCs w:val="24"/>
        </w:rPr>
        <w:t xml:space="preserve">Nguyen, T.H. and Huynh, T.D. (2023) ‘The impact of sustainability communication on brand trust and brand equity in fashion retail’, </w:t>
      </w:r>
      <w:r w:rsidRPr="002C6437">
        <w:rPr>
          <w:i/>
          <w:iCs/>
          <w:sz w:val="24"/>
          <w:szCs w:val="24"/>
        </w:rPr>
        <w:t>Journal of Retailing and Consumer Services</w:t>
      </w:r>
      <w:r w:rsidRPr="002C6437">
        <w:rPr>
          <w:sz w:val="24"/>
          <w:szCs w:val="24"/>
        </w:rPr>
        <w:t>, 70, 103133.</w:t>
      </w:r>
    </w:p>
    <w:p w14:paraId="0B194A59" w14:textId="77777777" w:rsidR="002C6437" w:rsidRPr="002C6437" w:rsidRDefault="002C6437" w:rsidP="002C6437">
      <w:pPr>
        <w:spacing w:line="360" w:lineRule="auto"/>
        <w:jc w:val="both"/>
        <w:rPr>
          <w:sz w:val="24"/>
          <w:szCs w:val="24"/>
        </w:rPr>
      </w:pPr>
      <w:r w:rsidRPr="002C6437">
        <w:rPr>
          <w:sz w:val="24"/>
          <w:szCs w:val="24"/>
        </w:rPr>
        <w:t xml:space="preserve">Osei-Frimpong, K., McLean, G. and Danso, A. (2023) ‘Social media marketing and consumer engagement in fashion retail: The role of content saturation and authenticity’, </w:t>
      </w:r>
      <w:r w:rsidRPr="002C6437">
        <w:rPr>
          <w:i/>
          <w:iCs/>
          <w:sz w:val="24"/>
          <w:szCs w:val="24"/>
        </w:rPr>
        <w:t>Journal of Retailing and Consumer Services</w:t>
      </w:r>
      <w:r w:rsidRPr="002C6437">
        <w:rPr>
          <w:sz w:val="24"/>
          <w:szCs w:val="24"/>
        </w:rPr>
        <w:t>, 72, 103268.</w:t>
      </w:r>
    </w:p>
    <w:p w14:paraId="6445E763" w14:textId="77777777" w:rsidR="002C6437" w:rsidRPr="002C6437" w:rsidRDefault="002C6437" w:rsidP="002C6437">
      <w:pPr>
        <w:spacing w:line="360" w:lineRule="auto"/>
        <w:jc w:val="both"/>
        <w:rPr>
          <w:sz w:val="24"/>
          <w:szCs w:val="24"/>
        </w:rPr>
      </w:pPr>
      <w:r w:rsidRPr="002C6437">
        <w:rPr>
          <w:sz w:val="24"/>
          <w:szCs w:val="24"/>
        </w:rPr>
        <w:t xml:space="preserve">Park, H. and Kim, Y.K. (2022) ‘The role of visual aesthetics in social media brand communication: Evidence from fashion brands’, </w:t>
      </w:r>
      <w:r w:rsidRPr="002C6437">
        <w:rPr>
          <w:i/>
          <w:iCs/>
          <w:sz w:val="24"/>
          <w:szCs w:val="24"/>
        </w:rPr>
        <w:t>Journal of Retailing and Consumer Services</w:t>
      </w:r>
      <w:r w:rsidRPr="002C6437">
        <w:rPr>
          <w:sz w:val="24"/>
          <w:szCs w:val="24"/>
        </w:rPr>
        <w:t>, 65, 102867.</w:t>
      </w:r>
    </w:p>
    <w:p w14:paraId="68CA9D80" w14:textId="77777777" w:rsidR="002C6437" w:rsidRPr="002C6437" w:rsidRDefault="002C6437" w:rsidP="002C6437">
      <w:pPr>
        <w:spacing w:line="360" w:lineRule="auto"/>
        <w:jc w:val="both"/>
        <w:rPr>
          <w:sz w:val="24"/>
          <w:szCs w:val="24"/>
        </w:rPr>
      </w:pPr>
      <w:r w:rsidRPr="002C6437">
        <w:rPr>
          <w:sz w:val="24"/>
          <w:szCs w:val="24"/>
        </w:rPr>
        <w:t xml:space="preserve">Ryan, T. and Casidy, R. (2021) ‘User-generated content and brand engagement in fashion’, </w:t>
      </w:r>
      <w:r w:rsidRPr="002C6437">
        <w:rPr>
          <w:i/>
          <w:iCs/>
          <w:sz w:val="24"/>
          <w:szCs w:val="24"/>
        </w:rPr>
        <w:t>Journal of Retailing and Consumer Services</w:t>
      </w:r>
      <w:r w:rsidRPr="002C6437">
        <w:rPr>
          <w:sz w:val="24"/>
          <w:szCs w:val="24"/>
        </w:rPr>
        <w:t>, 59, pp. 102404.</w:t>
      </w:r>
    </w:p>
    <w:p w14:paraId="40091DDA" w14:textId="77777777" w:rsidR="002C6437" w:rsidRPr="002C6437" w:rsidRDefault="002C6437" w:rsidP="002C6437">
      <w:pPr>
        <w:spacing w:line="360" w:lineRule="auto"/>
        <w:jc w:val="both"/>
        <w:rPr>
          <w:sz w:val="24"/>
          <w:szCs w:val="24"/>
        </w:rPr>
      </w:pPr>
      <w:r w:rsidRPr="002C6437">
        <w:rPr>
          <w:sz w:val="24"/>
          <w:szCs w:val="24"/>
        </w:rPr>
        <w:t xml:space="preserve">Schouten, A.P., Janssen, L. and Verspaget, M. (2020) ‘Celebrity vs. influencer endorsements in social media marketing: The role of identification, credibility, and product type’, </w:t>
      </w:r>
      <w:r w:rsidRPr="002C6437">
        <w:rPr>
          <w:i/>
          <w:iCs/>
          <w:sz w:val="24"/>
          <w:szCs w:val="24"/>
        </w:rPr>
        <w:t>International Journal of Advertising</w:t>
      </w:r>
      <w:r w:rsidRPr="002C6437">
        <w:rPr>
          <w:sz w:val="24"/>
          <w:szCs w:val="24"/>
        </w:rPr>
        <w:t>, 39(2), pp. 258–281.</w:t>
      </w:r>
    </w:p>
    <w:p w14:paraId="38CB12AE" w14:textId="77777777" w:rsidR="002C6437" w:rsidRPr="002C6437" w:rsidRDefault="002C6437" w:rsidP="002C6437">
      <w:pPr>
        <w:spacing w:line="360" w:lineRule="auto"/>
        <w:jc w:val="both"/>
        <w:rPr>
          <w:sz w:val="24"/>
          <w:szCs w:val="24"/>
        </w:rPr>
      </w:pPr>
      <w:r w:rsidRPr="002C6437">
        <w:rPr>
          <w:sz w:val="24"/>
          <w:szCs w:val="24"/>
        </w:rPr>
        <w:t xml:space="preserve">Sharma, R., Singh, V. and Kaur, R. (2022) ‘Sustainability communication on social media and brand perception’, </w:t>
      </w:r>
      <w:r w:rsidRPr="002C6437">
        <w:rPr>
          <w:i/>
          <w:iCs/>
          <w:sz w:val="24"/>
          <w:szCs w:val="24"/>
        </w:rPr>
        <w:t>Journal of Business Research</w:t>
      </w:r>
      <w:r w:rsidRPr="002C6437">
        <w:rPr>
          <w:sz w:val="24"/>
          <w:szCs w:val="24"/>
        </w:rPr>
        <w:t>, 144, pp. 432–444.</w:t>
      </w:r>
    </w:p>
    <w:p w14:paraId="619878EC" w14:textId="77777777" w:rsidR="002C6437" w:rsidRPr="002C6437" w:rsidRDefault="002C6437" w:rsidP="002C6437">
      <w:pPr>
        <w:spacing w:line="360" w:lineRule="auto"/>
        <w:jc w:val="both"/>
        <w:rPr>
          <w:sz w:val="24"/>
          <w:szCs w:val="24"/>
        </w:rPr>
      </w:pPr>
      <w:r w:rsidRPr="002C6437">
        <w:rPr>
          <w:sz w:val="24"/>
          <w:szCs w:val="24"/>
        </w:rPr>
        <w:t xml:space="preserve">Sharkasi, A. and Rezakhah, R. (2023) ‘The role of parasocial interaction in social media marketing effectiveness’, </w:t>
      </w:r>
      <w:r w:rsidRPr="002C6437">
        <w:rPr>
          <w:i/>
          <w:iCs/>
          <w:sz w:val="24"/>
          <w:szCs w:val="24"/>
        </w:rPr>
        <w:t>Journal of Consumer Behaviour</w:t>
      </w:r>
      <w:r w:rsidRPr="002C6437">
        <w:rPr>
          <w:sz w:val="24"/>
          <w:szCs w:val="24"/>
        </w:rPr>
        <w:t>, 22(1), pp. 45–58.</w:t>
      </w:r>
    </w:p>
    <w:p w14:paraId="3163DC2A" w14:textId="77777777" w:rsidR="002C6437" w:rsidRPr="002C6437" w:rsidRDefault="002C6437" w:rsidP="002C6437">
      <w:pPr>
        <w:spacing w:line="360" w:lineRule="auto"/>
        <w:jc w:val="both"/>
        <w:rPr>
          <w:sz w:val="24"/>
          <w:szCs w:val="24"/>
        </w:rPr>
      </w:pPr>
      <w:r w:rsidRPr="002C6437">
        <w:rPr>
          <w:sz w:val="24"/>
          <w:szCs w:val="24"/>
        </w:rPr>
        <w:t xml:space="preserve">Statista (2023) </w:t>
      </w:r>
      <w:r w:rsidRPr="002C6437">
        <w:rPr>
          <w:i/>
          <w:iCs/>
          <w:sz w:val="24"/>
          <w:szCs w:val="24"/>
        </w:rPr>
        <w:t>Social media marketing trends in fashion retail</w:t>
      </w:r>
      <w:r w:rsidRPr="002C6437">
        <w:rPr>
          <w:sz w:val="24"/>
          <w:szCs w:val="24"/>
        </w:rPr>
        <w:t>. Available at: [URL] (Accessed: [date]).</w:t>
      </w:r>
    </w:p>
    <w:p w14:paraId="5F01F659" w14:textId="77777777" w:rsidR="002C6437" w:rsidRPr="002C6437" w:rsidRDefault="002C6437" w:rsidP="002C6437">
      <w:pPr>
        <w:spacing w:line="360" w:lineRule="auto"/>
        <w:jc w:val="both"/>
        <w:rPr>
          <w:sz w:val="24"/>
          <w:szCs w:val="24"/>
        </w:rPr>
      </w:pPr>
      <w:r w:rsidRPr="002C6437">
        <w:rPr>
          <w:sz w:val="24"/>
          <w:szCs w:val="24"/>
        </w:rPr>
        <w:t xml:space="preserve">Tafesse, W. and Wien, A. (2021) ‘Using message strategy to drive consumer behavioural engagement on social media’, </w:t>
      </w:r>
      <w:r w:rsidRPr="002C6437">
        <w:rPr>
          <w:i/>
          <w:iCs/>
          <w:sz w:val="24"/>
          <w:szCs w:val="24"/>
        </w:rPr>
        <w:t>Journal of Consumer Behaviour</w:t>
      </w:r>
      <w:r w:rsidRPr="002C6437">
        <w:rPr>
          <w:sz w:val="24"/>
          <w:szCs w:val="24"/>
        </w:rPr>
        <w:t>, 20(1), pp. 19–34.</w:t>
      </w:r>
    </w:p>
    <w:p w14:paraId="69548BEC" w14:textId="77777777" w:rsidR="002C6437" w:rsidRPr="002C6437" w:rsidRDefault="002C6437" w:rsidP="002C6437">
      <w:pPr>
        <w:spacing w:line="360" w:lineRule="auto"/>
        <w:jc w:val="both"/>
        <w:rPr>
          <w:sz w:val="24"/>
          <w:szCs w:val="24"/>
        </w:rPr>
      </w:pPr>
      <w:r w:rsidRPr="002C6437">
        <w:rPr>
          <w:sz w:val="24"/>
          <w:szCs w:val="24"/>
        </w:rPr>
        <w:t xml:space="preserve">Vo Minh, N. (2022) ‘Co-creation and participatory branding in the fashion industry: The role of social media’, </w:t>
      </w:r>
      <w:r w:rsidRPr="002C6437">
        <w:rPr>
          <w:i/>
          <w:iCs/>
          <w:sz w:val="24"/>
          <w:szCs w:val="24"/>
        </w:rPr>
        <w:t>Journal of Fashion Marketing and Management</w:t>
      </w:r>
      <w:r w:rsidRPr="002C6437">
        <w:rPr>
          <w:sz w:val="24"/>
          <w:szCs w:val="24"/>
        </w:rPr>
        <w:t>, 26(3), pp. 456–472.</w:t>
      </w:r>
    </w:p>
    <w:p w14:paraId="6B88C389" w14:textId="77777777" w:rsidR="002C6437" w:rsidRPr="002C6437" w:rsidRDefault="002C6437" w:rsidP="002C6437">
      <w:pPr>
        <w:spacing w:line="360" w:lineRule="auto"/>
        <w:jc w:val="both"/>
        <w:rPr>
          <w:sz w:val="24"/>
          <w:szCs w:val="24"/>
        </w:rPr>
      </w:pPr>
      <w:r w:rsidRPr="002C6437">
        <w:rPr>
          <w:sz w:val="24"/>
          <w:szCs w:val="24"/>
        </w:rPr>
        <w:t xml:space="preserve">Yim, M.Y.C. (2023) ‘Consumer skepticism toward sustainability claims in fast fashion’, </w:t>
      </w:r>
      <w:r w:rsidRPr="002C6437">
        <w:rPr>
          <w:i/>
          <w:iCs/>
          <w:sz w:val="24"/>
          <w:szCs w:val="24"/>
        </w:rPr>
        <w:t>Journal of Consumer Marketing</w:t>
      </w:r>
      <w:r w:rsidRPr="002C6437">
        <w:rPr>
          <w:sz w:val="24"/>
          <w:szCs w:val="24"/>
        </w:rPr>
        <w:t>, 40(2), pp. 172–185.</w:t>
      </w:r>
    </w:p>
    <w:p w14:paraId="78C240B3" w14:textId="77777777" w:rsidR="002C6437" w:rsidRPr="002C6437" w:rsidRDefault="002C6437" w:rsidP="002C6437">
      <w:pPr>
        <w:spacing w:line="360" w:lineRule="auto"/>
        <w:jc w:val="both"/>
        <w:rPr>
          <w:sz w:val="24"/>
          <w:szCs w:val="24"/>
        </w:rPr>
      </w:pPr>
      <w:r w:rsidRPr="002C6437">
        <w:rPr>
          <w:sz w:val="24"/>
          <w:szCs w:val="24"/>
        </w:rPr>
        <w:t xml:space="preserve">Zhang, L. and Lin, X. (2023) ‘Algorithmic influence on brand awareness in social media’, </w:t>
      </w:r>
      <w:r w:rsidRPr="002C6437">
        <w:rPr>
          <w:i/>
          <w:iCs/>
          <w:sz w:val="24"/>
          <w:szCs w:val="24"/>
        </w:rPr>
        <w:t>Journal of Interactive Marketing</w:t>
      </w:r>
      <w:r w:rsidRPr="002C6437">
        <w:rPr>
          <w:sz w:val="24"/>
          <w:szCs w:val="24"/>
        </w:rPr>
        <w:t>, 61, pp. 78–92.</w:t>
      </w:r>
    </w:p>
    <w:p w14:paraId="4F38FC73" w14:textId="77777777" w:rsidR="002C6437" w:rsidRPr="002C6437" w:rsidRDefault="002C6437" w:rsidP="002C6437">
      <w:pPr>
        <w:spacing w:line="360" w:lineRule="auto"/>
        <w:jc w:val="both"/>
        <w:rPr>
          <w:sz w:val="24"/>
          <w:szCs w:val="24"/>
        </w:rPr>
      </w:pPr>
      <w:r w:rsidRPr="002C6437">
        <w:rPr>
          <w:sz w:val="24"/>
          <w:szCs w:val="24"/>
        </w:rPr>
        <w:t xml:space="preserve">Zollo, L., Casaló, L.V., Flavián, C. and Guinalíu, M. (2020) ‘Unpacking the relationship between social media uses and customer-based brand equity’, </w:t>
      </w:r>
      <w:r w:rsidRPr="002C6437">
        <w:rPr>
          <w:i/>
          <w:iCs/>
          <w:sz w:val="24"/>
          <w:szCs w:val="24"/>
        </w:rPr>
        <w:t>Journal of Retailing and Consumer Services</w:t>
      </w:r>
      <w:r w:rsidRPr="002C6437">
        <w:rPr>
          <w:sz w:val="24"/>
          <w:szCs w:val="24"/>
        </w:rPr>
        <w:t>, 54, p. 102030.</w:t>
      </w:r>
    </w:p>
    <w:p w14:paraId="5839B77F" w14:textId="77777777" w:rsidR="002C6437" w:rsidRPr="002C6437" w:rsidRDefault="002C6437" w:rsidP="002C6437">
      <w:pPr>
        <w:spacing w:line="360" w:lineRule="auto"/>
        <w:jc w:val="both"/>
        <w:rPr>
          <w:sz w:val="24"/>
          <w:szCs w:val="24"/>
        </w:rPr>
      </w:pPr>
      <w:r w:rsidRPr="002C6437">
        <w:rPr>
          <w:sz w:val="24"/>
          <w:szCs w:val="24"/>
        </w:rPr>
        <w:t xml:space="preserve">Saunders, M., Lewis, P. and Thornhill, A. (2023) </w:t>
      </w:r>
      <w:r w:rsidRPr="002C6437">
        <w:rPr>
          <w:i/>
          <w:iCs/>
          <w:sz w:val="24"/>
          <w:szCs w:val="24"/>
        </w:rPr>
        <w:t>Research Methods for Business Students</w:t>
      </w:r>
      <w:r w:rsidRPr="002C6437">
        <w:rPr>
          <w:sz w:val="24"/>
          <w:szCs w:val="24"/>
        </w:rPr>
        <w:t>, 9th edn. Pearson Education.</w:t>
      </w:r>
    </w:p>
    <w:p w14:paraId="140C23CA" w14:textId="77777777" w:rsidR="00BA00ED" w:rsidRPr="002C6437" w:rsidRDefault="00BA00ED" w:rsidP="002C6437">
      <w:pPr>
        <w:spacing w:line="360" w:lineRule="auto"/>
        <w:jc w:val="both"/>
        <w:rPr>
          <w:sz w:val="24"/>
          <w:szCs w:val="24"/>
        </w:rPr>
      </w:pPr>
    </w:p>
    <w:sectPr w:rsidR="00BA00ED" w:rsidRPr="002C6437">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EDD070" w14:textId="77777777" w:rsidR="00422DC0" w:rsidRDefault="00422DC0">
      <w:pPr>
        <w:spacing w:after="0" w:line="240" w:lineRule="auto"/>
      </w:pPr>
      <w:r>
        <w:separator/>
      </w:r>
    </w:p>
  </w:endnote>
  <w:endnote w:type="continuationSeparator" w:id="0">
    <w:p w14:paraId="735725FD" w14:textId="77777777" w:rsidR="00422DC0" w:rsidRDefault="00422D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CCDC4D" w14:textId="77777777" w:rsidR="00422DC0" w:rsidRDefault="00422DC0">
      <w:pPr>
        <w:spacing w:after="0" w:line="240" w:lineRule="auto"/>
      </w:pPr>
      <w:r>
        <w:rPr>
          <w:color w:val="000000"/>
        </w:rPr>
        <w:separator/>
      </w:r>
    </w:p>
  </w:footnote>
  <w:footnote w:type="continuationSeparator" w:id="0">
    <w:p w14:paraId="55BE9987" w14:textId="77777777" w:rsidR="00422DC0" w:rsidRDefault="00422DC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4F5323"/>
    <w:multiLevelType w:val="multilevel"/>
    <w:tmpl w:val="4D38BA30"/>
    <w:lvl w:ilvl="0">
      <w:start w:val="1"/>
      <w:numFmt w:val="decimal"/>
      <w:lvlText w:val="%1."/>
      <w:lvlJc w:val="left"/>
      <w:pPr>
        <w:ind w:left="720" w:hanging="360"/>
      </w:pPr>
    </w:lvl>
    <w:lvl w:ilvl="1">
      <w:start w:val="1"/>
      <w:numFmt w:val="decimal"/>
      <w:lvlText w:val="."/>
      <w:lvlJc w:val="left"/>
      <w:pPr>
        <w:ind w:left="1440" w:hanging="360"/>
      </w:pPr>
    </w:lvl>
    <w:lvl w:ilvl="2">
      <w:start w:val="1"/>
      <w:numFmt w:val="decimal"/>
      <w:lvlText w:val="."/>
      <w:lvlJc w:val="left"/>
      <w:pPr>
        <w:ind w:left="2160" w:hanging="360"/>
      </w:pPr>
    </w:lvl>
    <w:lvl w:ilvl="3">
      <w:start w:val="1"/>
      <w:numFmt w:val="decimal"/>
      <w:lvlText w:val="."/>
      <w:lvlJc w:val="left"/>
      <w:pPr>
        <w:ind w:left="2880" w:hanging="360"/>
      </w:pPr>
    </w:lvl>
    <w:lvl w:ilvl="4">
      <w:start w:val="1"/>
      <w:numFmt w:val="decimal"/>
      <w:lvlText w:val="."/>
      <w:lvlJc w:val="left"/>
      <w:pPr>
        <w:ind w:left="3600" w:hanging="360"/>
      </w:pPr>
    </w:lvl>
    <w:lvl w:ilvl="5">
      <w:start w:val="1"/>
      <w:numFmt w:val="decimal"/>
      <w:lvlText w:val="."/>
      <w:lvlJc w:val="left"/>
      <w:pPr>
        <w:ind w:left="4320" w:hanging="360"/>
      </w:pPr>
    </w:lvl>
    <w:lvl w:ilvl="6">
      <w:start w:val="1"/>
      <w:numFmt w:val="decimal"/>
      <w:lvlText w:val="."/>
      <w:lvlJc w:val="left"/>
      <w:pPr>
        <w:ind w:left="5040" w:hanging="360"/>
      </w:pPr>
    </w:lvl>
    <w:lvl w:ilvl="7">
      <w:start w:val="1"/>
      <w:numFmt w:val="decimal"/>
      <w:lvlText w:val="."/>
      <w:lvlJc w:val="left"/>
      <w:pPr>
        <w:ind w:left="5760" w:hanging="360"/>
      </w:pPr>
    </w:lvl>
    <w:lvl w:ilvl="8">
      <w:start w:val="1"/>
      <w:numFmt w:val="decimal"/>
      <w:lvlText w:val="."/>
      <w:lvlJc w:val="left"/>
      <w:pPr>
        <w:ind w:left="6480" w:hanging="360"/>
      </w:pPr>
    </w:lvl>
  </w:abstractNum>
  <w:abstractNum w:abstractNumId="1" w15:restartNumberingAfterBreak="0">
    <w:nsid w:val="2F132797"/>
    <w:multiLevelType w:val="multilevel"/>
    <w:tmpl w:val="1A96318C"/>
    <w:lvl w:ilvl="0">
      <w:numFmt w:val="bullet"/>
      <w:lvlText w:val=""/>
      <w:lvlJc w:val="left"/>
      <w:pPr>
        <w:ind w:left="2520" w:hanging="360"/>
      </w:pPr>
      <w:rPr>
        <w:rFonts w:ascii="Symbol" w:hAnsi="Symbol"/>
      </w:rPr>
    </w:lvl>
    <w:lvl w:ilvl="1">
      <w:numFmt w:val="bullet"/>
      <w:lvlText w:val="o"/>
      <w:lvlJc w:val="left"/>
      <w:pPr>
        <w:ind w:left="3240" w:hanging="360"/>
      </w:pPr>
      <w:rPr>
        <w:rFonts w:ascii="Courier New" w:hAnsi="Courier New" w:cs="Courier New"/>
      </w:rPr>
    </w:lvl>
    <w:lvl w:ilvl="2">
      <w:numFmt w:val="bullet"/>
      <w:lvlText w:val=""/>
      <w:lvlJc w:val="left"/>
      <w:pPr>
        <w:ind w:left="3960" w:hanging="360"/>
      </w:pPr>
      <w:rPr>
        <w:rFonts w:ascii="Wingdings" w:hAnsi="Wingdings"/>
      </w:rPr>
    </w:lvl>
    <w:lvl w:ilvl="3">
      <w:numFmt w:val="bullet"/>
      <w:lvlText w:val=""/>
      <w:lvlJc w:val="left"/>
      <w:pPr>
        <w:ind w:left="4680" w:hanging="360"/>
      </w:pPr>
      <w:rPr>
        <w:rFonts w:ascii="Symbol" w:hAnsi="Symbol"/>
      </w:rPr>
    </w:lvl>
    <w:lvl w:ilvl="4">
      <w:numFmt w:val="bullet"/>
      <w:lvlText w:val="o"/>
      <w:lvlJc w:val="left"/>
      <w:pPr>
        <w:ind w:left="5400" w:hanging="360"/>
      </w:pPr>
      <w:rPr>
        <w:rFonts w:ascii="Courier New" w:hAnsi="Courier New" w:cs="Courier New"/>
      </w:rPr>
    </w:lvl>
    <w:lvl w:ilvl="5">
      <w:numFmt w:val="bullet"/>
      <w:lvlText w:val=""/>
      <w:lvlJc w:val="left"/>
      <w:pPr>
        <w:ind w:left="6120" w:hanging="360"/>
      </w:pPr>
      <w:rPr>
        <w:rFonts w:ascii="Wingdings" w:hAnsi="Wingdings"/>
      </w:rPr>
    </w:lvl>
    <w:lvl w:ilvl="6">
      <w:numFmt w:val="bullet"/>
      <w:lvlText w:val=""/>
      <w:lvlJc w:val="left"/>
      <w:pPr>
        <w:ind w:left="6840" w:hanging="360"/>
      </w:pPr>
      <w:rPr>
        <w:rFonts w:ascii="Symbol" w:hAnsi="Symbol"/>
      </w:rPr>
    </w:lvl>
    <w:lvl w:ilvl="7">
      <w:numFmt w:val="bullet"/>
      <w:lvlText w:val="o"/>
      <w:lvlJc w:val="left"/>
      <w:pPr>
        <w:ind w:left="7560" w:hanging="360"/>
      </w:pPr>
      <w:rPr>
        <w:rFonts w:ascii="Courier New" w:hAnsi="Courier New" w:cs="Courier New"/>
      </w:rPr>
    </w:lvl>
    <w:lvl w:ilvl="8">
      <w:numFmt w:val="bullet"/>
      <w:lvlText w:val=""/>
      <w:lvlJc w:val="left"/>
      <w:pPr>
        <w:ind w:left="8280" w:hanging="360"/>
      </w:pPr>
      <w:rPr>
        <w:rFonts w:ascii="Wingdings" w:hAnsi="Wingdings"/>
      </w:rPr>
    </w:lvl>
  </w:abstractNum>
  <w:abstractNum w:abstractNumId="2" w15:restartNumberingAfterBreak="0">
    <w:nsid w:val="35CD2F3E"/>
    <w:multiLevelType w:val="hybridMultilevel"/>
    <w:tmpl w:val="4A7CD6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E296EFD"/>
    <w:multiLevelType w:val="hybridMultilevel"/>
    <w:tmpl w:val="AAA624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F4D24ED"/>
    <w:multiLevelType w:val="multilevel"/>
    <w:tmpl w:val="8BC444AE"/>
    <w:lvl w:ilvl="0">
      <w:start w:val="1"/>
      <w:numFmt w:val="decimal"/>
      <w:lvlText w:val="%1."/>
      <w:lvlJc w:val="left"/>
      <w:pPr>
        <w:ind w:left="720" w:hanging="360"/>
      </w:pPr>
    </w:lvl>
    <w:lvl w:ilvl="1">
      <w:start w:val="1"/>
      <w:numFmt w:val="decimal"/>
      <w:lvlText w:val="."/>
      <w:lvlJc w:val="left"/>
      <w:pPr>
        <w:ind w:left="1440" w:hanging="360"/>
      </w:pPr>
    </w:lvl>
    <w:lvl w:ilvl="2">
      <w:start w:val="1"/>
      <w:numFmt w:val="decimal"/>
      <w:lvlText w:val="."/>
      <w:lvlJc w:val="left"/>
      <w:pPr>
        <w:ind w:left="2160" w:hanging="360"/>
      </w:pPr>
    </w:lvl>
    <w:lvl w:ilvl="3">
      <w:start w:val="1"/>
      <w:numFmt w:val="decimal"/>
      <w:lvlText w:val="."/>
      <w:lvlJc w:val="left"/>
      <w:pPr>
        <w:ind w:left="2880" w:hanging="360"/>
      </w:pPr>
    </w:lvl>
    <w:lvl w:ilvl="4">
      <w:start w:val="1"/>
      <w:numFmt w:val="decimal"/>
      <w:lvlText w:val="."/>
      <w:lvlJc w:val="left"/>
      <w:pPr>
        <w:ind w:left="3600" w:hanging="360"/>
      </w:pPr>
    </w:lvl>
    <w:lvl w:ilvl="5">
      <w:start w:val="1"/>
      <w:numFmt w:val="decimal"/>
      <w:lvlText w:val="."/>
      <w:lvlJc w:val="left"/>
      <w:pPr>
        <w:ind w:left="4320" w:hanging="360"/>
      </w:pPr>
    </w:lvl>
    <w:lvl w:ilvl="6">
      <w:start w:val="1"/>
      <w:numFmt w:val="decimal"/>
      <w:lvlText w:val="."/>
      <w:lvlJc w:val="left"/>
      <w:pPr>
        <w:ind w:left="5040" w:hanging="360"/>
      </w:pPr>
    </w:lvl>
    <w:lvl w:ilvl="7">
      <w:start w:val="1"/>
      <w:numFmt w:val="decimal"/>
      <w:lvlText w:val="."/>
      <w:lvlJc w:val="left"/>
      <w:pPr>
        <w:ind w:left="5760" w:hanging="360"/>
      </w:pPr>
    </w:lvl>
    <w:lvl w:ilvl="8">
      <w:start w:val="1"/>
      <w:numFmt w:val="decimal"/>
      <w:lvlText w:val="."/>
      <w:lvlJc w:val="left"/>
      <w:pPr>
        <w:ind w:left="6480" w:hanging="360"/>
      </w:pPr>
    </w:lvl>
  </w:abstractNum>
  <w:abstractNum w:abstractNumId="5" w15:restartNumberingAfterBreak="0">
    <w:nsid w:val="42020443"/>
    <w:multiLevelType w:val="multilevel"/>
    <w:tmpl w:val="6876122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6" w15:restartNumberingAfterBreak="0">
    <w:nsid w:val="44A65BFA"/>
    <w:multiLevelType w:val="multilevel"/>
    <w:tmpl w:val="8566FA1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7" w15:restartNumberingAfterBreak="0">
    <w:nsid w:val="47C1033A"/>
    <w:multiLevelType w:val="multilevel"/>
    <w:tmpl w:val="F4FE620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8" w15:restartNumberingAfterBreak="0">
    <w:nsid w:val="4A3B05A1"/>
    <w:multiLevelType w:val="multilevel"/>
    <w:tmpl w:val="40648DC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9" w15:restartNumberingAfterBreak="0">
    <w:nsid w:val="54BE51DC"/>
    <w:multiLevelType w:val="hybridMultilevel"/>
    <w:tmpl w:val="2542CCF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68D46069"/>
    <w:multiLevelType w:val="hybridMultilevel"/>
    <w:tmpl w:val="241224D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68E31EC9"/>
    <w:multiLevelType w:val="multilevel"/>
    <w:tmpl w:val="5A8872A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2" w15:restartNumberingAfterBreak="0">
    <w:nsid w:val="74151B60"/>
    <w:multiLevelType w:val="hybridMultilevel"/>
    <w:tmpl w:val="D2C214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32931726">
    <w:abstractNumId w:val="11"/>
  </w:num>
  <w:num w:numId="2" w16cid:durableId="1756391435">
    <w:abstractNumId w:val="7"/>
  </w:num>
  <w:num w:numId="3" w16cid:durableId="2000308626">
    <w:abstractNumId w:val="6"/>
  </w:num>
  <w:num w:numId="4" w16cid:durableId="412967901">
    <w:abstractNumId w:val="8"/>
  </w:num>
  <w:num w:numId="5" w16cid:durableId="1589384671">
    <w:abstractNumId w:val="5"/>
  </w:num>
  <w:num w:numId="6" w16cid:durableId="333922612">
    <w:abstractNumId w:val="1"/>
  </w:num>
  <w:num w:numId="7" w16cid:durableId="476848846">
    <w:abstractNumId w:val="4"/>
  </w:num>
  <w:num w:numId="8" w16cid:durableId="540243195">
    <w:abstractNumId w:val="0"/>
  </w:num>
  <w:num w:numId="9" w16cid:durableId="261105744">
    <w:abstractNumId w:val="3"/>
  </w:num>
  <w:num w:numId="10" w16cid:durableId="1693267777">
    <w:abstractNumId w:val="12"/>
  </w:num>
  <w:num w:numId="11" w16cid:durableId="1653098350">
    <w:abstractNumId w:val="10"/>
  </w:num>
  <w:num w:numId="12" w16cid:durableId="829446159">
    <w:abstractNumId w:val="9"/>
  </w:num>
  <w:num w:numId="13" w16cid:durableId="578870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70"/>
  <w:revisionView w:inkAnnotations="0"/>
  <w:defaultTabStop w:val="720"/>
  <w:autoHyphenation/>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0F76"/>
    <w:rsid w:val="000367B5"/>
    <w:rsid w:val="00041B4F"/>
    <w:rsid w:val="000522A3"/>
    <w:rsid w:val="00064450"/>
    <w:rsid w:val="000A618D"/>
    <w:rsid w:val="000A7B69"/>
    <w:rsid w:val="000C2FD9"/>
    <w:rsid w:val="000C3220"/>
    <w:rsid w:val="000C4EC8"/>
    <w:rsid w:val="000F0CE3"/>
    <w:rsid w:val="00127457"/>
    <w:rsid w:val="00127C50"/>
    <w:rsid w:val="00136AA9"/>
    <w:rsid w:val="001478BD"/>
    <w:rsid w:val="001562F0"/>
    <w:rsid w:val="00163031"/>
    <w:rsid w:val="00172630"/>
    <w:rsid w:val="001731DA"/>
    <w:rsid w:val="0017494C"/>
    <w:rsid w:val="00196048"/>
    <w:rsid w:val="001C0A94"/>
    <w:rsid w:val="001E3EA0"/>
    <w:rsid w:val="001F7CE6"/>
    <w:rsid w:val="0020061D"/>
    <w:rsid w:val="00214169"/>
    <w:rsid w:val="002256EF"/>
    <w:rsid w:val="002320C9"/>
    <w:rsid w:val="0025584A"/>
    <w:rsid w:val="0027098C"/>
    <w:rsid w:val="0028635F"/>
    <w:rsid w:val="00286DEB"/>
    <w:rsid w:val="002A75A4"/>
    <w:rsid w:val="002B4895"/>
    <w:rsid w:val="002C3C8F"/>
    <w:rsid w:val="002C4E90"/>
    <w:rsid w:val="002C6437"/>
    <w:rsid w:val="002F3F51"/>
    <w:rsid w:val="002F581A"/>
    <w:rsid w:val="00303BB5"/>
    <w:rsid w:val="00307E81"/>
    <w:rsid w:val="003152BF"/>
    <w:rsid w:val="00335AB8"/>
    <w:rsid w:val="0034424A"/>
    <w:rsid w:val="0034516A"/>
    <w:rsid w:val="003979D3"/>
    <w:rsid w:val="003C3E6D"/>
    <w:rsid w:val="003D3038"/>
    <w:rsid w:val="003E1F5F"/>
    <w:rsid w:val="003F4ED8"/>
    <w:rsid w:val="00401A5C"/>
    <w:rsid w:val="00405DF1"/>
    <w:rsid w:val="004103C2"/>
    <w:rsid w:val="00422DC0"/>
    <w:rsid w:val="004252E2"/>
    <w:rsid w:val="00425FE4"/>
    <w:rsid w:val="00463688"/>
    <w:rsid w:val="00463C6E"/>
    <w:rsid w:val="00484B83"/>
    <w:rsid w:val="004C691D"/>
    <w:rsid w:val="004E58B2"/>
    <w:rsid w:val="004F291E"/>
    <w:rsid w:val="00501271"/>
    <w:rsid w:val="00515D17"/>
    <w:rsid w:val="0052032E"/>
    <w:rsid w:val="00543165"/>
    <w:rsid w:val="00546CE0"/>
    <w:rsid w:val="00560745"/>
    <w:rsid w:val="005A150E"/>
    <w:rsid w:val="005B2097"/>
    <w:rsid w:val="005C0DFF"/>
    <w:rsid w:val="005C7B52"/>
    <w:rsid w:val="005D5D6D"/>
    <w:rsid w:val="005F3AAF"/>
    <w:rsid w:val="00621315"/>
    <w:rsid w:val="006216C8"/>
    <w:rsid w:val="006372AF"/>
    <w:rsid w:val="006447B2"/>
    <w:rsid w:val="0064757B"/>
    <w:rsid w:val="00660E03"/>
    <w:rsid w:val="0067353B"/>
    <w:rsid w:val="006927B8"/>
    <w:rsid w:val="006953B6"/>
    <w:rsid w:val="006B6386"/>
    <w:rsid w:val="006D60B2"/>
    <w:rsid w:val="00710220"/>
    <w:rsid w:val="00715084"/>
    <w:rsid w:val="0071724C"/>
    <w:rsid w:val="00750922"/>
    <w:rsid w:val="00750C85"/>
    <w:rsid w:val="00754017"/>
    <w:rsid w:val="00756DCD"/>
    <w:rsid w:val="007B5D6E"/>
    <w:rsid w:val="007E1586"/>
    <w:rsid w:val="007E7D5F"/>
    <w:rsid w:val="007E7D94"/>
    <w:rsid w:val="007F295A"/>
    <w:rsid w:val="00823313"/>
    <w:rsid w:val="00830F85"/>
    <w:rsid w:val="00837B77"/>
    <w:rsid w:val="00841B1D"/>
    <w:rsid w:val="00853A26"/>
    <w:rsid w:val="00860551"/>
    <w:rsid w:val="0086063F"/>
    <w:rsid w:val="00863ACD"/>
    <w:rsid w:val="00866662"/>
    <w:rsid w:val="00874216"/>
    <w:rsid w:val="00895F75"/>
    <w:rsid w:val="008A30E3"/>
    <w:rsid w:val="008A60D9"/>
    <w:rsid w:val="008A6720"/>
    <w:rsid w:val="008D2FB9"/>
    <w:rsid w:val="008E03CC"/>
    <w:rsid w:val="008E39C1"/>
    <w:rsid w:val="008F11BB"/>
    <w:rsid w:val="00903FD0"/>
    <w:rsid w:val="0090583C"/>
    <w:rsid w:val="00935297"/>
    <w:rsid w:val="00950CF2"/>
    <w:rsid w:val="009630BA"/>
    <w:rsid w:val="00970DB6"/>
    <w:rsid w:val="00981FB6"/>
    <w:rsid w:val="009B7054"/>
    <w:rsid w:val="009C0F76"/>
    <w:rsid w:val="009D33D8"/>
    <w:rsid w:val="00A108BB"/>
    <w:rsid w:val="00A30D4C"/>
    <w:rsid w:val="00A35C57"/>
    <w:rsid w:val="00A4561B"/>
    <w:rsid w:val="00A61C6C"/>
    <w:rsid w:val="00A641D4"/>
    <w:rsid w:val="00A679D5"/>
    <w:rsid w:val="00A85532"/>
    <w:rsid w:val="00A91D73"/>
    <w:rsid w:val="00AB16CE"/>
    <w:rsid w:val="00AC0EF9"/>
    <w:rsid w:val="00AD64BB"/>
    <w:rsid w:val="00AE464E"/>
    <w:rsid w:val="00B127C2"/>
    <w:rsid w:val="00B17592"/>
    <w:rsid w:val="00B25D6D"/>
    <w:rsid w:val="00B25DEE"/>
    <w:rsid w:val="00B30B2D"/>
    <w:rsid w:val="00B35A9D"/>
    <w:rsid w:val="00B455AB"/>
    <w:rsid w:val="00B53DC0"/>
    <w:rsid w:val="00B56219"/>
    <w:rsid w:val="00BA00ED"/>
    <w:rsid w:val="00BB294D"/>
    <w:rsid w:val="00BB4D1F"/>
    <w:rsid w:val="00BD7CBB"/>
    <w:rsid w:val="00BE59AC"/>
    <w:rsid w:val="00BE6FD2"/>
    <w:rsid w:val="00BE74C5"/>
    <w:rsid w:val="00BE7FE5"/>
    <w:rsid w:val="00BF1A93"/>
    <w:rsid w:val="00BF290D"/>
    <w:rsid w:val="00C0506E"/>
    <w:rsid w:val="00C15820"/>
    <w:rsid w:val="00C15AE8"/>
    <w:rsid w:val="00C23D25"/>
    <w:rsid w:val="00C25240"/>
    <w:rsid w:val="00C40F74"/>
    <w:rsid w:val="00C44B19"/>
    <w:rsid w:val="00C57728"/>
    <w:rsid w:val="00C60326"/>
    <w:rsid w:val="00C6644F"/>
    <w:rsid w:val="00C809BF"/>
    <w:rsid w:val="00C87168"/>
    <w:rsid w:val="00C95A53"/>
    <w:rsid w:val="00CC5D40"/>
    <w:rsid w:val="00D140E4"/>
    <w:rsid w:val="00D24A40"/>
    <w:rsid w:val="00D32DC4"/>
    <w:rsid w:val="00D351EE"/>
    <w:rsid w:val="00D55EED"/>
    <w:rsid w:val="00D56E03"/>
    <w:rsid w:val="00D64F11"/>
    <w:rsid w:val="00D70095"/>
    <w:rsid w:val="00D7109C"/>
    <w:rsid w:val="00D7114E"/>
    <w:rsid w:val="00D742C5"/>
    <w:rsid w:val="00D842DD"/>
    <w:rsid w:val="00DA34C3"/>
    <w:rsid w:val="00E14115"/>
    <w:rsid w:val="00E44DF1"/>
    <w:rsid w:val="00E606A5"/>
    <w:rsid w:val="00E743CF"/>
    <w:rsid w:val="00E90D84"/>
    <w:rsid w:val="00E9385C"/>
    <w:rsid w:val="00EF3B96"/>
    <w:rsid w:val="00EF3E40"/>
    <w:rsid w:val="00EF41C9"/>
    <w:rsid w:val="00F05442"/>
    <w:rsid w:val="00F054B9"/>
    <w:rsid w:val="00F2595A"/>
    <w:rsid w:val="00F275F3"/>
    <w:rsid w:val="00F364FF"/>
    <w:rsid w:val="00F42BCB"/>
    <w:rsid w:val="00F71CD5"/>
    <w:rsid w:val="00F7426A"/>
    <w:rsid w:val="00F95437"/>
    <w:rsid w:val="00FB1CF2"/>
    <w:rsid w:val="00FB5126"/>
    <w:rsid w:val="00FC0CDC"/>
    <w:rsid w:val="00FC3F2D"/>
    <w:rsid w:val="00FD22BE"/>
    <w:rsid w:val="00FE0FCF"/>
    <w:rsid w:val="00FF167F"/>
    <w:rsid w:val="00FF561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3E4984"/>
  <w15:docId w15:val="{63B5D71C-655D-4339-A4EE-80D01EB3C4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SimSun" w:hAnsi="Calibri" w:cs="Times New Roman"/>
        <w:kern w:val="3"/>
        <w:sz w:val="22"/>
        <w:szCs w:val="22"/>
        <w:lang w:val="en-US" w:eastAsia="zh-CN" w:bidi="ar-SA"/>
      </w:rPr>
    </w:rPrDefault>
    <w:pPrDefault>
      <w:pPr>
        <w:autoSpaceDN w:val="0"/>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Cambria" w:hAnsi="Cambria"/>
      <w:color w:val="365F91"/>
      <w:sz w:val="40"/>
      <w:szCs w:val="40"/>
    </w:rPr>
  </w:style>
  <w:style w:type="paragraph" w:styleId="Heading2">
    <w:name w:val="heading 2"/>
    <w:basedOn w:val="Normal"/>
    <w:next w:val="Normal"/>
    <w:uiPriority w:val="9"/>
    <w:unhideWhenUsed/>
    <w:qFormat/>
    <w:pPr>
      <w:keepNext/>
      <w:keepLines/>
      <w:spacing w:before="160" w:after="80"/>
      <w:outlineLvl w:val="1"/>
    </w:pPr>
    <w:rPr>
      <w:rFonts w:ascii="Cambria" w:hAnsi="Cambria"/>
      <w:color w:val="365F91"/>
      <w:sz w:val="32"/>
      <w:szCs w:val="32"/>
    </w:rPr>
  </w:style>
  <w:style w:type="paragraph" w:styleId="Heading3">
    <w:name w:val="heading 3"/>
    <w:basedOn w:val="Normal"/>
    <w:next w:val="Normal"/>
    <w:uiPriority w:val="9"/>
    <w:unhideWhenUsed/>
    <w:qFormat/>
    <w:pPr>
      <w:keepNext/>
      <w:keepLines/>
      <w:spacing w:before="160" w:after="80"/>
      <w:outlineLvl w:val="2"/>
    </w:pPr>
    <w:rPr>
      <w:color w:val="365F91"/>
      <w:sz w:val="28"/>
      <w:szCs w:val="28"/>
    </w:rPr>
  </w:style>
  <w:style w:type="paragraph" w:styleId="Heading4">
    <w:name w:val="heading 4"/>
    <w:basedOn w:val="Normal"/>
    <w:next w:val="Normal"/>
    <w:uiPriority w:val="9"/>
    <w:semiHidden/>
    <w:unhideWhenUsed/>
    <w:qFormat/>
    <w:pPr>
      <w:keepNext/>
      <w:keepLines/>
      <w:spacing w:before="80" w:after="40"/>
      <w:outlineLvl w:val="3"/>
    </w:pPr>
    <w:rPr>
      <w:i/>
      <w:iCs/>
      <w:color w:val="365F91"/>
    </w:rPr>
  </w:style>
  <w:style w:type="paragraph" w:styleId="Heading5">
    <w:name w:val="heading 5"/>
    <w:basedOn w:val="Normal"/>
    <w:next w:val="Normal"/>
    <w:uiPriority w:val="9"/>
    <w:semiHidden/>
    <w:unhideWhenUsed/>
    <w:qFormat/>
    <w:pPr>
      <w:keepNext/>
      <w:keepLines/>
      <w:spacing w:before="80" w:after="40"/>
      <w:outlineLvl w:val="4"/>
    </w:pPr>
    <w:rPr>
      <w:color w:val="365F91"/>
    </w:rPr>
  </w:style>
  <w:style w:type="paragraph" w:styleId="Heading6">
    <w:name w:val="heading 6"/>
    <w:basedOn w:val="Normal"/>
    <w:next w:val="Normal"/>
    <w:uiPriority w:val="9"/>
    <w:semiHidden/>
    <w:unhideWhenUsed/>
    <w:qFormat/>
    <w:pPr>
      <w:keepNext/>
      <w:keepLines/>
      <w:spacing w:before="40" w:after="0"/>
      <w:outlineLvl w:val="5"/>
    </w:pPr>
    <w:rPr>
      <w:i/>
      <w:iCs/>
      <w:color w:val="595959"/>
    </w:rPr>
  </w:style>
  <w:style w:type="paragraph" w:styleId="Heading7">
    <w:name w:val="heading 7"/>
    <w:basedOn w:val="Normal"/>
    <w:next w:val="Normal"/>
    <w:pPr>
      <w:keepNext/>
      <w:keepLines/>
      <w:spacing w:before="40" w:after="0"/>
      <w:outlineLvl w:val="6"/>
    </w:pPr>
    <w:rPr>
      <w:color w:val="595959"/>
    </w:rPr>
  </w:style>
  <w:style w:type="paragraph" w:styleId="Heading8">
    <w:name w:val="heading 8"/>
    <w:basedOn w:val="Normal"/>
    <w:next w:val="Normal"/>
    <w:pPr>
      <w:keepNext/>
      <w:keepLines/>
      <w:spacing w:after="0"/>
      <w:outlineLvl w:val="7"/>
    </w:pPr>
    <w:rPr>
      <w:i/>
      <w:iCs/>
      <w:color w:val="272727"/>
    </w:rPr>
  </w:style>
  <w:style w:type="paragraph" w:styleId="Heading9">
    <w:name w:val="heading 9"/>
    <w:basedOn w:val="Normal"/>
    <w:next w:val="Normal"/>
    <w:pPr>
      <w:keepNext/>
      <w:keepLines/>
      <w:spacing w:after="0"/>
      <w:outlineLvl w:val="8"/>
    </w:pPr>
    <w:rPr>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Cambria" w:eastAsia="SimSun" w:hAnsi="Cambria" w:cs="Times New Roman"/>
      <w:color w:val="365F91"/>
      <w:sz w:val="40"/>
      <w:szCs w:val="40"/>
    </w:rPr>
  </w:style>
  <w:style w:type="character" w:customStyle="1" w:styleId="Heading2Char">
    <w:name w:val="Heading 2 Char"/>
    <w:basedOn w:val="DefaultParagraphFont"/>
    <w:rPr>
      <w:rFonts w:ascii="Cambria" w:eastAsia="SimSun" w:hAnsi="Cambria" w:cs="Times New Roman"/>
      <w:color w:val="365F91"/>
      <w:sz w:val="32"/>
      <w:szCs w:val="32"/>
    </w:rPr>
  </w:style>
  <w:style w:type="character" w:customStyle="1" w:styleId="Heading3Char">
    <w:name w:val="Heading 3 Char"/>
    <w:basedOn w:val="DefaultParagraphFont"/>
    <w:rPr>
      <w:rFonts w:eastAsia="SimSun" w:cs="Times New Roman"/>
      <w:color w:val="365F91"/>
      <w:sz w:val="28"/>
      <w:szCs w:val="28"/>
    </w:rPr>
  </w:style>
  <w:style w:type="character" w:customStyle="1" w:styleId="Heading4Char">
    <w:name w:val="Heading 4 Char"/>
    <w:basedOn w:val="DefaultParagraphFont"/>
    <w:rPr>
      <w:rFonts w:eastAsia="SimSun" w:cs="Times New Roman"/>
      <w:i/>
      <w:iCs/>
      <w:color w:val="365F91"/>
    </w:rPr>
  </w:style>
  <w:style w:type="character" w:customStyle="1" w:styleId="Heading5Char">
    <w:name w:val="Heading 5 Char"/>
    <w:basedOn w:val="DefaultParagraphFont"/>
    <w:rPr>
      <w:rFonts w:eastAsia="SimSun" w:cs="Times New Roman"/>
      <w:color w:val="365F91"/>
    </w:rPr>
  </w:style>
  <w:style w:type="character" w:customStyle="1" w:styleId="Heading6Char">
    <w:name w:val="Heading 6 Char"/>
    <w:basedOn w:val="DefaultParagraphFont"/>
    <w:rPr>
      <w:rFonts w:eastAsia="SimSun" w:cs="Times New Roman"/>
      <w:i/>
      <w:iCs/>
      <w:color w:val="595959"/>
    </w:rPr>
  </w:style>
  <w:style w:type="character" w:customStyle="1" w:styleId="Heading7Char">
    <w:name w:val="Heading 7 Char"/>
    <w:basedOn w:val="DefaultParagraphFont"/>
    <w:rPr>
      <w:rFonts w:eastAsia="SimSun" w:cs="Times New Roman"/>
      <w:color w:val="595959"/>
    </w:rPr>
  </w:style>
  <w:style w:type="character" w:customStyle="1" w:styleId="Heading8Char">
    <w:name w:val="Heading 8 Char"/>
    <w:basedOn w:val="DefaultParagraphFont"/>
    <w:rPr>
      <w:rFonts w:eastAsia="SimSun" w:cs="Times New Roman"/>
      <w:i/>
      <w:iCs/>
      <w:color w:val="272727"/>
    </w:rPr>
  </w:style>
  <w:style w:type="character" w:customStyle="1" w:styleId="Heading9Char">
    <w:name w:val="Heading 9 Char"/>
    <w:basedOn w:val="DefaultParagraphFont"/>
    <w:rPr>
      <w:rFonts w:eastAsia="SimSun" w:cs="Times New Roman"/>
      <w:color w:val="272727"/>
    </w:rPr>
  </w:style>
  <w:style w:type="paragraph" w:styleId="Title">
    <w:name w:val="Title"/>
    <w:basedOn w:val="Normal"/>
    <w:next w:val="Normal"/>
    <w:uiPriority w:val="10"/>
    <w:qFormat/>
    <w:pPr>
      <w:spacing w:after="80" w:line="240" w:lineRule="auto"/>
      <w:contextualSpacing/>
    </w:pPr>
    <w:rPr>
      <w:rFonts w:ascii="Cambria" w:hAnsi="Cambria"/>
      <w:spacing w:val="-10"/>
      <w:sz w:val="56"/>
      <w:szCs w:val="56"/>
    </w:rPr>
  </w:style>
  <w:style w:type="character" w:customStyle="1" w:styleId="TitleChar">
    <w:name w:val="Title Char"/>
    <w:basedOn w:val="DefaultParagraphFont"/>
    <w:rPr>
      <w:rFonts w:ascii="Cambria" w:eastAsia="SimSun" w:hAnsi="Cambria" w:cs="Times New Roman"/>
      <w:spacing w:val="-10"/>
      <w:kern w:val="3"/>
      <w:sz w:val="56"/>
      <w:szCs w:val="56"/>
    </w:rPr>
  </w:style>
  <w:style w:type="paragraph" w:styleId="Subtitle">
    <w:name w:val="Subtitle"/>
    <w:basedOn w:val="Normal"/>
    <w:next w:val="Normal"/>
    <w:uiPriority w:val="11"/>
    <w:qFormat/>
    <w:pPr>
      <w:spacing w:after="160"/>
    </w:pPr>
    <w:rPr>
      <w:color w:val="595959"/>
      <w:spacing w:val="15"/>
      <w:sz w:val="28"/>
      <w:szCs w:val="28"/>
    </w:rPr>
  </w:style>
  <w:style w:type="character" w:customStyle="1" w:styleId="SubtitleChar">
    <w:name w:val="Subtitle Char"/>
    <w:basedOn w:val="DefaultParagraphFont"/>
    <w:rPr>
      <w:rFonts w:eastAsia="SimSun" w:cs="Times New Roman"/>
      <w:color w:val="595959"/>
      <w:spacing w:val="15"/>
      <w:sz w:val="28"/>
      <w:szCs w:val="28"/>
    </w:rPr>
  </w:style>
  <w:style w:type="paragraph" w:styleId="Quote">
    <w:name w:val="Quote"/>
    <w:basedOn w:val="Normal"/>
    <w:next w:val="Normal"/>
    <w:pPr>
      <w:spacing w:before="160" w:after="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365F91"/>
    </w:rPr>
  </w:style>
  <w:style w:type="paragraph" w:styleId="IntenseQuote">
    <w:name w:val="Intense Quote"/>
    <w:basedOn w:val="Normal"/>
    <w:next w:val="Normal"/>
    <w:pPr>
      <w:pBdr>
        <w:top w:val="single" w:sz="4" w:space="10" w:color="365F91"/>
        <w:bottom w:val="single" w:sz="4" w:space="10" w:color="365F91"/>
      </w:pBdr>
      <w:spacing w:before="360" w:after="360"/>
      <w:ind w:left="864" w:right="864"/>
      <w:jc w:val="center"/>
    </w:pPr>
    <w:rPr>
      <w:i/>
      <w:iCs/>
      <w:color w:val="365F91"/>
    </w:rPr>
  </w:style>
  <w:style w:type="character" w:customStyle="1" w:styleId="IntenseQuoteChar">
    <w:name w:val="Intense Quote Char"/>
    <w:basedOn w:val="DefaultParagraphFont"/>
    <w:rPr>
      <w:i/>
      <w:iCs/>
      <w:color w:val="365F91"/>
    </w:rPr>
  </w:style>
  <w:style w:type="character" w:styleId="IntenseReference">
    <w:name w:val="Intense Reference"/>
    <w:basedOn w:val="DefaultParagraphFont"/>
    <w:rPr>
      <w:b/>
      <w:bCs/>
      <w:smallCaps/>
      <w:color w:val="365F91"/>
      <w:spacing w:val="5"/>
    </w:rPr>
  </w:style>
  <w:style w:type="character" w:styleId="Hyperlink">
    <w:name w:val="Hyperlink"/>
    <w:basedOn w:val="DefaultParagraphFont"/>
    <w:uiPriority w:val="99"/>
    <w:rPr>
      <w:color w:val="467886"/>
      <w:u w:val="single"/>
    </w:rPr>
  </w:style>
  <w:style w:type="character" w:styleId="UnresolvedMention">
    <w:name w:val="Unresolved Mention"/>
    <w:basedOn w:val="DefaultParagraphFont"/>
    <w:rPr>
      <w:color w:val="605E5C"/>
      <w:shd w:val="clear" w:color="auto" w:fill="E1DFDD"/>
    </w:rPr>
  </w:style>
  <w:style w:type="paragraph" w:styleId="NormalWeb">
    <w:name w:val="Normal (Web)"/>
    <w:basedOn w:val="Normal"/>
    <w:uiPriority w:val="99"/>
    <w:rPr>
      <w:rFonts w:ascii="Times New Roman" w:hAnsi="Times New Roman"/>
      <w:sz w:val="24"/>
      <w:szCs w:val="24"/>
    </w:rPr>
  </w:style>
  <w:style w:type="character" w:styleId="Emphasis">
    <w:name w:val="Emphasis"/>
    <w:basedOn w:val="DefaultParagraphFont"/>
    <w:uiPriority w:val="20"/>
    <w:qFormat/>
    <w:rPr>
      <w:i/>
      <w:iCs/>
    </w:rPr>
  </w:style>
  <w:style w:type="table" w:styleId="TableGrid">
    <w:name w:val="Table Grid"/>
    <w:basedOn w:val="TableNormal"/>
    <w:uiPriority w:val="39"/>
    <w:rsid w:val="00AE464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F291E"/>
    <w:pPr>
      <w:suppressAutoHyphens w:val="0"/>
      <w:autoSpaceDN/>
      <w:spacing w:before="240" w:after="0" w:line="259" w:lineRule="auto"/>
      <w:outlineLvl w:val="9"/>
    </w:pPr>
    <w:rPr>
      <w:rFonts w:asciiTheme="majorHAnsi" w:eastAsiaTheme="majorEastAsia" w:hAnsiTheme="majorHAnsi" w:cstheme="majorBidi"/>
      <w:color w:val="0F4761" w:themeColor="accent1" w:themeShade="BF"/>
      <w:kern w:val="0"/>
      <w:sz w:val="32"/>
      <w:szCs w:val="32"/>
      <w:lang w:eastAsia="en-US"/>
    </w:rPr>
  </w:style>
  <w:style w:type="paragraph" w:styleId="TOC2">
    <w:name w:val="toc 2"/>
    <w:basedOn w:val="Normal"/>
    <w:next w:val="Normal"/>
    <w:autoRedefine/>
    <w:uiPriority w:val="39"/>
    <w:unhideWhenUsed/>
    <w:rsid w:val="00750922"/>
    <w:pPr>
      <w:tabs>
        <w:tab w:val="right" w:leader="dot" w:pos="9350"/>
      </w:tabs>
      <w:suppressAutoHyphens w:val="0"/>
      <w:autoSpaceDN/>
      <w:spacing w:after="100" w:line="259" w:lineRule="auto"/>
      <w:ind w:left="220"/>
    </w:pPr>
    <w:rPr>
      <w:rFonts w:eastAsiaTheme="minorEastAsia" w:cs="Calibri"/>
      <w:b/>
      <w:bCs/>
      <w:noProof/>
      <w:kern w:val="0"/>
      <w:lang w:eastAsia="en-US"/>
    </w:rPr>
  </w:style>
  <w:style w:type="paragraph" w:styleId="TOC1">
    <w:name w:val="toc 1"/>
    <w:basedOn w:val="Normal"/>
    <w:next w:val="Normal"/>
    <w:autoRedefine/>
    <w:uiPriority w:val="39"/>
    <w:unhideWhenUsed/>
    <w:rsid w:val="002F3F51"/>
    <w:pPr>
      <w:tabs>
        <w:tab w:val="right" w:leader="dot" w:pos="9350"/>
      </w:tabs>
      <w:suppressAutoHyphens w:val="0"/>
      <w:autoSpaceDN/>
      <w:spacing w:after="100" w:line="259" w:lineRule="auto"/>
    </w:pPr>
    <w:rPr>
      <w:rFonts w:asciiTheme="minorHAnsi" w:eastAsiaTheme="minorEastAsia" w:hAnsiTheme="minorHAnsi"/>
      <w:b/>
      <w:bCs/>
      <w:noProof/>
      <w:kern w:val="0"/>
      <w:lang w:eastAsia="en-US"/>
    </w:rPr>
  </w:style>
  <w:style w:type="paragraph" w:styleId="TOC3">
    <w:name w:val="toc 3"/>
    <w:basedOn w:val="Normal"/>
    <w:next w:val="Normal"/>
    <w:autoRedefine/>
    <w:uiPriority w:val="39"/>
    <w:unhideWhenUsed/>
    <w:rsid w:val="004F291E"/>
    <w:pPr>
      <w:suppressAutoHyphens w:val="0"/>
      <w:autoSpaceDN/>
      <w:spacing w:after="100" w:line="259" w:lineRule="auto"/>
      <w:ind w:left="440"/>
    </w:pPr>
    <w:rPr>
      <w:rFonts w:asciiTheme="minorHAnsi" w:eastAsiaTheme="minorEastAsia" w:hAnsiTheme="minorHAnsi"/>
      <w:kern w:val="0"/>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jpg"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hyperlink" Target="https://hmgroup.com/sustainability"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67D3F5-D851-46FB-9A0F-0FD557FA999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16713</Words>
  <Characters>95265</Characters>
  <Application>Microsoft Office Word</Application>
  <DocSecurity>0</DocSecurity>
  <Lines>793</Lines>
  <Paragraphs>223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Farjana bably</dc:creator>
  <dc:description/>
  <cp:lastModifiedBy>Farjana Yeasmin</cp:lastModifiedBy>
  <cp:revision>2</cp:revision>
  <dcterms:created xsi:type="dcterms:W3CDTF">2026-01-29T02:18:00Z</dcterms:created>
  <dcterms:modified xsi:type="dcterms:W3CDTF">2026-01-29T02:18:00Z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46957990-1d9a-4c38-9425-28416547cc55</vt:lpwstr>
  </property>
</Properties>
</file>