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630303" w14:textId="77777777" w:rsidR="004558D3" w:rsidRDefault="004558D3" w:rsidP="004558D3">
      <w:pPr>
        <w:jc w:val="center"/>
        <w:rPr>
          <w:b/>
          <w:bCs/>
          <w:sz w:val="28"/>
          <w:szCs w:val="24"/>
        </w:rPr>
      </w:pPr>
    </w:p>
    <w:p w14:paraId="37387C80" w14:textId="79786CAA" w:rsidR="004558D3" w:rsidRDefault="0088773A" w:rsidP="004558D3">
      <w:pPr>
        <w:jc w:val="center"/>
        <w:rPr>
          <w:b/>
          <w:bCs/>
          <w:sz w:val="28"/>
          <w:szCs w:val="24"/>
        </w:rPr>
      </w:pPr>
      <w:r>
        <w:rPr>
          <w:rFonts w:eastAsia="Times New Roman" w:cs="Times New Roman"/>
          <w:noProof/>
          <w:color w:val="000000" w:themeColor="text1"/>
          <w:szCs w:val="24"/>
          <w:lang w:val="en-GB"/>
        </w:rPr>
        <w:drawing>
          <wp:anchor distT="0" distB="0" distL="114300" distR="114300" simplePos="0" relativeHeight="251659264" behindDoc="0" locked="0" layoutInCell="1" allowOverlap="1" wp14:anchorId="757A3209" wp14:editId="1BEDA148">
            <wp:simplePos x="0" y="0"/>
            <wp:positionH relativeFrom="margin">
              <wp:align>center</wp:align>
            </wp:positionH>
            <wp:positionV relativeFrom="paragraph">
              <wp:posOffset>502285</wp:posOffset>
            </wp:positionV>
            <wp:extent cx="4387676" cy="1788795"/>
            <wp:effectExtent l="0" t="0" r="0" b="1905"/>
            <wp:wrapTopAndBottom/>
            <wp:docPr id="100594747"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94747" name="Picture 1" descr="A logo for a university&#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387676" cy="1788795"/>
                    </a:xfrm>
                    <a:prstGeom prst="rect">
                      <a:avLst/>
                    </a:prstGeom>
                  </pic:spPr>
                </pic:pic>
              </a:graphicData>
            </a:graphic>
            <wp14:sizeRelH relativeFrom="margin">
              <wp14:pctWidth>0</wp14:pctWidth>
            </wp14:sizeRelH>
            <wp14:sizeRelV relativeFrom="margin">
              <wp14:pctHeight>0</wp14:pctHeight>
            </wp14:sizeRelV>
          </wp:anchor>
        </w:drawing>
      </w:r>
    </w:p>
    <w:p w14:paraId="4AE8F2BB" w14:textId="24333F78" w:rsidR="004558D3" w:rsidRDefault="004558D3" w:rsidP="004558D3">
      <w:pPr>
        <w:jc w:val="center"/>
        <w:rPr>
          <w:b/>
          <w:bCs/>
          <w:sz w:val="28"/>
          <w:szCs w:val="24"/>
        </w:rPr>
      </w:pPr>
    </w:p>
    <w:p w14:paraId="66F1FCF7" w14:textId="70167B5B" w:rsidR="004558D3" w:rsidRDefault="004558D3" w:rsidP="004558D3">
      <w:pPr>
        <w:jc w:val="center"/>
        <w:rPr>
          <w:b/>
          <w:bCs/>
          <w:sz w:val="28"/>
          <w:szCs w:val="24"/>
        </w:rPr>
      </w:pPr>
    </w:p>
    <w:p w14:paraId="3BB94713" w14:textId="77777777" w:rsidR="0088773A" w:rsidRPr="001E1CAE" w:rsidRDefault="0088773A" w:rsidP="0088773A">
      <w:pPr>
        <w:spacing w:line="480" w:lineRule="auto"/>
        <w:rPr>
          <w:rFonts w:eastAsia="Times New Roman" w:cs="Times New Roman"/>
          <w:color w:val="000000" w:themeColor="text1"/>
          <w:szCs w:val="24"/>
          <w:lang w:val="en-GB"/>
        </w:rPr>
      </w:pPr>
    </w:p>
    <w:p w14:paraId="470CFD6F" w14:textId="49F76AF9" w:rsidR="00BB7201" w:rsidRPr="006C7DE8" w:rsidRDefault="00C177D1" w:rsidP="006C7DE8">
      <w:pPr>
        <w:spacing w:line="480" w:lineRule="auto"/>
        <w:jc w:val="center"/>
        <w:rPr>
          <w:rFonts w:eastAsia="Times New Roman" w:cs="Times New Roman"/>
          <w:b/>
          <w:bCs/>
          <w:color w:val="000000" w:themeColor="text1"/>
          <w:sz w:val="36"/>
          <w:szCs w:val="36"/>
          <w:lang w:val="en-GB"/>
        </w:rPr>
      </w:pPr>
      <w:r w:rsidRPr="006C7DE8">
        <w:rPr>
          <w:rFonts w:eastAsia="Times New Roman" w:cs="Times New Roman"/>
          <w:b/>
          <w:bCs/>
          <w:color w:val="000000" w:themeColor="text1"/>
          <w:sz w:val="36"/>
          <w:szCs w:val="36"/>
          <w:lang w:val="en-GB"/>
        </w:rPr>
        <w:t>Leadership and Management Theory</w:t>
      </w:r>
      <w:r w:rsidR="006C7DE8" w:rsidRPr="006C7DE8">
        <w:rPr>
          <w:rFonts w:eastAsia="Times New Roman" w:cs="Times New Roman"/>
          <w:b/>
          <w:bCs/>
          <w:color w:val="000000" w:themeColor="text1"/>
          <w:sz w:val="36"/>
          <w:szCs w:val="36"/>
          <w:lang w:val="en-GB"/>
        </w:rPr>
        <w:t xml:space="preserve"> and Practice</w:t>
      </w:r>
    </w:p>
    <w:p w14:paraId="3885F3B9" w14:textId="597729CE" w:rsidR="0088773A" w:rsidRDefault="0088773A" w:rsidP="0088773A">
      <w:pPr>
        <w:spacing w:before="240" w:after="240" w:line="480" w:lineRule="auto"/>
        <w:jc w:val="center"/>
        <w:rPr>
          <w:rFonts w:eastAsia="Times New Roman" w:cs="Times New Roman"/>
          <w:color w:val="000000" w:themeColor="text1"/>
          <w:szCs w:val="24"/>
          <w:lang w:val="en-GB"/>
        </w:rPr>
      </w:pPr>
      <w:r>
        <w:rPr>
          <w:rFonts w:eastAsia="Times New Roman" w:cs="Times New Roman"/>
          <w:color w:val="000000" w:themeColor="text1"/>
          <w:szCs w:val="24"/>
          <w:lang w:val="en-GB"/>
        </w:rPr>
        <w:t>BA Business Management-LCBB600</w:t>
      </w:r>
      <w:r w:rsidR="00BB7201">
        <w:rPr>
          <w:rFonts w:eastAsia="Times New Roman" w:cs="Times New Roman"/>
          <w:color w:val="000000" w:themeColor="text1"/>
          <w:szCs w:val="24"/>
          <w:lang w:val="en-GB"/>
        </w:rPr>
        <w:t>3</w:t>
      </w:r>
    </w:p>
    <w:p w14:paraId="05E3C9DE" w14:textId="31ACE589" w:rsidR="0088773A" w:rsidRPr="001E1CAE" w:rsidRDefault="0088773A" w:rsidP="0088773A">
      <w:pPr>
        <w:spacing w:before="240" w:after="240" w:line="480" w:lineRule="auto"/>
        <w:jc w:val="center"/>
        <w:rPr>
          <w:rFonts w:eastAsia="Times New Roman" w:cs="Times New Roman"/>
          <w:color w:val="000000" w:themeColor="text1"/>
          <w:szCs w:val="24"/>
          <w:lang w:val="en-GB"/>
        </w:rPr>
      </w:pPr>
      <w:r>
        <w:rPr>
          <w:rFonts w:eastAsia="Times New Roman" w:cs="Times New Roman"/>
          <w:color w:val="000000" w:themeColor="text1"/>
          <w:szCs w:val="24"/>
          <w:lang w:val="en-GB"/>
        </w:rPr>
        <w:t xml:space="preserve">Lecture: </w:t>
      </w:r>
      <w:proofErr w:type="spellStart"/>
      <w:r w:rsidR="00F67014">
        <w:rPr>
          <w:rFonts w:eastAsia="Times New Roman" w:cs="Times New Roman"/>
          <w:color w:val="000000" w:themeColor="text1"/>
          <w:szCs w:val="24"/>
          <w:lang w:val="en-GB"/>
        </w:rPr>
        <w:t>Piyumika</w:t>
      </w:r>
      <w:proofErr w:type="spellEnd"/>
      <w:r w:rsidR="00F67014">
        <w:rPr>
          <w:rFonts w:eastAsia="Times New Roman" w:cs="Times New Roman"/>
          <w:color w:val="000000" w:themeColor="text1"/>
          <w:szCs w:val="24"/>
          <w:lang w:val="en-GB"/>
        </w:rPr>
        <w:t xml:space="preserve"> </w:t>
      </w:r>
      <w:proofErr w:type="spellStart"/>
      <w:r w:rsidR="00F67014">
        <w:rPr>
          <w:rFonts w:eastAsia="Times New Roman" w:cs="Times New Roman"/>
          <w:color w:val="000000" w:themeColor="text1"/>
          <w:szCs w:val="24"/>
          <w:lang w:val="en-GB"/>
        </w:rPr>
        <w:t>Gamage</w:t>
      </w:r>
      <w:proofErr w:type="spellEnd"/>
    </w:p>
    <w:p w14:paraId="0EC3EBF8" w14:textId="77777777" w:rsidR="0088773A" w:rsidRPr="001E1CAE" w:rsidRDefault="0088773A" w:rsidP="0088773A">
      <w:pPr>
        <w:spacing w:before="240" w:after="240" w:line="480" w:lineRule="auto"/>
        <w:jc w:val="center"/>
        <w:rPr>
          <w:rFonts w:eastAsia="Times New Roman" w:cs="Times New Roman"/>
          <w:color w:val="000000" w:themeColor="text1"/>
          <w:szCs w:val="24"/>
          <w:lang w:val="en-GB"/>
        </w:rPr>
      </w:pPr>
      <w:r>
        <w:rPr>
          <w:rFonts w:eastAsia="Times New Roman" w:cs="Times New Roman"/>
          <w:color w:val="000000" w:themeColor="text1"/>
          <w:szCs w:val="24"/>
          <w:lang w:val="en-GB"/>
        </w:rPr>
        <w:t xml:space="preserve">Student name: </w:t>
      </w:r>
      <w:proofErr w:type="spellStart"/>
      <w:r>
        <w:rPr>
          <w:rFonts w:eastAsia="Times New Roman" w:cs="Times New Roman"/>
          <w:color w:val="000000" w:themeColor="text1"/>
          <w:szCs w:val="24"/>
          <w:lang w:val="en-GB"/>
        </w:rPr>
        <w:t>Tsveta</w:t>
      </w:r>
      <w:proofErr w:type="spellEnd"/>
      <w:r>
        <w:rPr>
          <w:rFonts w:eastAsia="Times New Roman" w:cs="Times New Roman"/>
          <w:color w:val="000000" w:themeColor="text1"/>
          <w:szCs w:val="24"/>
          <w:lang w:val="en-GB"/>
        </w:rPr>
        <w:t xml:space="preserve"> </w:t>
      </w:r>
      <w:proofErr w:type="spellStart"/>
      <w:r>
        <w:rPr>
          <w:rFonts w:eastAsia="Times New Roman" w:cs="Times New Roman"/>
          <w:color w:val="000000" w:themeColor="text1"/>
          <w:szCs w:val="24"/>
          <w:lang w:val="en-GB"/>
        </w:rPr>
        <w:t>Lyushtova</w:t>
      </w:r>
      <w:proofErr w:type="spellEnd"/>
      <w:r>
        <w:rPr>
          <w:rFonts w:eastAsia="Times New Roman" w:cs="Times New Roman"/>
          <w:color w:val="000000" w:themeColor="text1"/>
          <w:szCs w:val="24"/>
          <w:lang w:val="en-GB"/>
        </w:rPr>
        <w:t xml:space="preserve"> </w:t>
      </w:r>
    </w:p>
    <w:p w14:paraId="0D4043EA" w14:textId="77777777" w:rsidR="0088773A" w:rsidRDefault="0088773A" w:rsidP="0088773A">
      <w:pPr>
        <w:spacing w:before="240" w:after="240" w:line="480" w:lineRule="auto"/>
        <w:jc w:val="center"/>
        <w:rPr>
          <w:rFonts w:eastAsia="Times New Roman" w:cs="Times New Roman"/>
          <w:color w:val="000000" w:themeColor="text1"/>
          <w:szCs w:val="24"/>
          <w:lang w:val="en-GB"/>
        </w:rPr>
      </w:pPr>
      <w:r>
        <w:rPr>
          <w:rFonts w:eastAsia="Times New Roman" w:cs="Times New Roman"/>
          <w:color w:val="000000" w:themeColor="text1"/>
          <w:szCs w:val="24"/>
          <w:lang w:val="en-GB"/>
        </w:rPr>
        <w:t>Student number:2124712</w:t>
      </w:r>
    </w:p>
    <w:p w14:paraId="15022AD9" w14:textId="27C5FA63" w:rsidR="004558D3" w:rsidRDefault="004558D3"/>
    <w:p w14:paraId="22AB4A6A" w14:textId="77777777" w:rsidR="00BB7201" w:rsidRDefault="00BB7201"/>
    <w:p w14:paraId="17A0C6E9" w14:textId="77777777" w:rsidR="00BB7201" w:rsidRDefault="00BB7201"/>
    <w:p w14:paraId="07B10220" w14:textId="77777777" w:rsidR="00BB7201" w:rsidRDefault="00BB7201"/>
    <w:p w14:paraId="3FDCEA91" w14:textId="77777777" w:rsidR="00BB7201" w:rsidRDefault="00BB7201"/>
    <w:p w14:paraId="4014C168" w14:textId="1B341CA9" w:rsidR="004558D3" w:rsidRDefault="004558D3">
      <w:pPr>
        <w:spacing w:line="259" w:lineRule="auto"/>
        <w:jc w:val="left"/>
        <w:rPr>
          <w:rFonts w:eastAsiaTheme="majorEastAsia" w:cstheme="majorBidi"/>
          <w:b/>
          <w:color w:val="000000" w:themeColor="text1"/>
          <w:sz w:val="28"/>
          <w:szCs w:val="40"/>
        </w:rPr>
      </w:pPr>
    </w:p>
    <w:sdt>
      <w:sdtPr>
        <w:rPr>
          <w:rFonts w:ascii="Times New Roman" w:eastAsiaTheme="minorHAnsi" w:hAnsi="Times New Roman" w:cstheme="minorBidi"/>
          <w:color w:val="auto"/>
          <w:kern w:val="2"/>
          <w:sz w:val="24"/>
          <w:szCs w:val="22"/>
          <w:lang w:val="en-IN"/>
          <w14:ligatures w14:val="standardContextual"/>
        </w:rPr>
        <w:id w:val="-571733235"/>
        <w:docPartObj>
          <w:docPartGallery w:val="Table of Contents"/>
          <w:docPartUnique/>
        </w:docPartObj>
      </w:sdtPr>
      <w:sdtEndPr>
        <w:rPr>
          <w:b/>
          <w:bCs/>
          <w:noProof/>
        </w:rPr>
      </w:sdtEndPr>
      <w:sdtContent>
        <w:p w14:paraId="465BAEEF" w14:textId="3E2672DD" w:rsidR="004558D3" w:rsidRDefault="004558D3" w:rsidP="004558D3">
          <w:pPr>
            <w:pStyle w:val="TOCHeading"/>
            <w:jc w:val="center"/>
            <w:rPr>
              <w:rFonts w:ascii="Times New Roman" w:hAnsi="Times New Roman" w:cs="Times New Roman"/>
              <w:b/>
              <w:bCs/>
              <w:color w:val="000000" w:themeColor="text1"/>
            </w:rPr>
          </w:pPr>
          <w:r w:rsidRPr="004558D3">
            <w:rPr>
              <w:rFonts w:ascii="Times New Roman" w:hAnsi="Times New Roman" w:cs="Times New Roman"/>
              <w:b/>
              <w:bCs/>
              <w:color w:val="000000" w:themeColor="text1"/>
            </w:rPr>
            <w:t>Table of Contents</w:t>
          </w:r>
        </w:p>
        <w:p w14:paraId="4DBE5DF9" w14:textId="77777777" w:rsidR="004C0310" w:rsidRDefault="004C0310" w:rsidP="006A6277">
          <w:pPr>
            <w:rPr>
              <w:lang w:val="en-US"/>
            </w:rPr>
          </w:pPr>
        </w:p>
        <w:p w14:paraId="0514A20F" w14:textId="46F13C7A" w:rsidR="006A6277" w:rsidRDefault="006A6277" w:rsidP="006A6277">
          <w:pPr>
            <w:rPr>
              <w:lang w:val="en-US"/>
            </w:rPr>
          </w:pPr>
        </w:p>
        <w:p w14:paraId="7AFBB7C9" w14:textId="0134707C" w:rsidR="004C0310" w:rsidRPr="006A6277" w:rsidRDefault="004C0310" w:rsidP="00B077D6">
          <w:pPr>
            <w:rPr>
              <w:lang w:val="en-US"/>
            </w:rPr>
          </w:pPr>
          <w:r>
            <w:rPr>
              <w:lang w:val="en-US"/>
            </w:rPr>
            <w:t>Introduction</w:t>
          </w:r>
          <w:r w:rsidR="00301079">
            <w:rPr>
              <w:lang w:val="en-US"/>
            </w:rPr>
            <w:t>…………………………………………………………………………………</w:t>
          </w:r>
          <w:r w:rsidR="007E256B">
            <w:rPr>
              <w:lang w:val="en-US"/>
            </w:rPr>
            <w:t>…2</w:t>
          </w:r>
        </w:p>
        <w:p w14:paraId="1DD96BA3" w14:textId="77777777" w:rsidR="00896A56" w:rsidRDefault="00896A56" w:rsidP="00B077D6">
          <w:pPr>
            <w:pStyle w:val="TOC1"/>
            <w:tabs>
              <w:tab w:val="right" w:leader="dot" w:pos="9016"/>
            </w:tabs>
          </w:pPr>
          <w:r>
            <w:t>Task 1.........................................................................................................................................2</w:t>
          </w:r>
        </w:p>
        <w:p w14:paraId="08EF9F2E" w14:textId="77777777" w:rsidR="00071CA4" w:rsidRDefault="00896A56" w:rsidP="00896A56">
          <w:r>
            <w:t>Task 2.........................................................................................................................................</w:t>
          </w:r>
          <w:r w:rsidR="00071CA4">
            <w:t>4</w:t>
          </w:r>
        </w:p>
        <w:p w14:paraId="7D6BD903" w14:textId="77777777" w:rsidR="002437DC" w:rsidRDefault="00071CA4" w:rsidP="00896A56">
          <w:r>
            <w:t>Conclusion</w:t>
          </w:r>
          <w:r w:rsidR="002437DC">
            <w:t>.................................................................................................................................6</w:t>
          </w:r>
        </w:p>
        <w:p w14:paraId="4652D7AC" w14:textId="72136B80" w:rsidR="004558D3" w:rsidRPr="00896A56" w:rsidRDefault="001C5DE1" w:rsidP="00896A56">
          <w:r>
            <w:t>References.................................................................................................................................</w:t>
          </w:r>
          <w:r w:rsidR="00132EB2">
            <w:t>7</w:t>
          </w:r>
        </w:p>
      </w:sdtContent>
    </w:sdt>
    <w:p w14:paraId="4F343C00" w14:textId="77777777" w:rsidR="004558D3" w:rsidRDefault="004558D3">
      <w:pPr>
        <w:spacing w:line="259" w:lineRule="auto"/>
        <w:jc w:val="left"/>
        <w:rPr>
          <w:rFonts w:eastAsiaTheme="majorEastAsia" w:cstheme="majorBidi"/>
          <w:b/>
          <w:color w:val="000000" w:themeColor="text1"/>
          <w:sz w:val="28"/>
          <w:szCs w:val="40"/>
        </w:rPr>
      </w:pPr>
      <w:r>
        <w:br w:type="page"/>
      </w:r>
    </w:p>
    <w:p w14:paraId="0AED5880" w14:textId="63CE0CA1" w:rsidR="004F3B2F" w:rsidRDefault="004F3B2F" w:rsidP="004558D3">
      <w:pPr>
        <w:pStyle w:val="Heading1"/>
      </w:pPr>
    </w:p>
    <w:p w14:paraId="3F1461EF" w14:textId="487624C7" w:rsidR="00762F89" w:rsidRDefault="00762F89" w:rsidP="00237C0D">
      <w:r w:rsidRPr="00762F89">
        <w:rPr>
          <w:b/>
          <w:bCs/>
        </w:rPr>
        <w:t>Introduction</w:t>
      </w:r>
      <w:r>
        <w:t xml:space="preserve"> </w:t>
      </w:r>
    </w:p>
    <w:p w14:paraId="420354D0" w14:textId="525956F4" w:rsidR="00CD1ABF" w:rsidRDefault="000A20F6" w:rsidP="00237C0D">
      <w:r>
        <w:t xml:space="preserve">The article examines </w:t>
      </w:r>
      <w:r w:rsidR="002A1E3E">
        <w:t>m</w:t>
      </w:r>
      <w:r>
        <w:t>anagement,</w:t>
      </w:r>
      <w:r w:rsidR="002A1E3E">
        <w:t xml:space="preserve"> </w:t>
      </w:r>
      <w:r>
        <w:t xml:space="preserve">leadership </w:t>
      </w:r>
      <w:r w:rsidR="00CB72B6">
        <w:t xml:space="preserve">and how these subjects are used </w:t>
      </w:r>
      <w:r w:rsidR="00CD1ABF">
        <w:t>in</w:t>
      </w:r>
      <w:r w:rsidR="00CB72B6">
        <w:t xml:space="preserve"> practical settings. The following </w:t>
      </w:r>
      <w:r w:rsidR="00010C72">
        <w:t xml:space="preserve">claim is refuted in the first part of the </w:t>
      </w:r>
      <w:r w:rsidR="00CD1ABF">
        <w:t>e</w:t>
      </w:r>
      <w:r w:rsidR="00010C72">
        <w:t>ssay:</w:t>
      </w:r>
      <w:r w:rsidR="00BD2409">
        <w:t>”</w:t>
      </w:r>
      <w:r w:rsidR="00BE31CA">
        <w:t xml:space="preserve"> </w:t>
      </w:r>
      <w:r w:rsidR="00BD2409">
        <w:t>Manager can be a leader,  but a leader can not be a manager.”</w:t>
      </w:r>
    </w:p>
    <w:p w14:paraId="5A447FF4" w14:textId="703F4C26" w:rsidR="00CD1ABF" w:rsidRDefault="00C33057" w:rsidP="00237C0D">
      <w:r>
        <w:t xml:space="preserve">The essay second part examines theory and personal </w:t>
      </w:r>
      <w:r w:rsidR="0052445B">
        <w:t xml:space="preserve">experience to highlight certain </w:t>
      </w:r>
      <w:r w:rsidR="00A8692B">
        <w:t xml:space="preserve">critical abilities and behaviours that could benefit future organizational </w:t>
      </w:r>
      <w:r w:rsidR="00416B84">
        <w:t xml:space="preserve">and individual development. </w:t>
      </w:r>
    </w:p>
    <w:p w14:paraId="17FF03C3" w14:textId="77777777" w:rsidR="00E86C32" w:rsidRPr="00CD1ABF" w:rsidRDefault="00E86C32" w:rsidP="00237C0D"/>
    <w:p w14:paraId="6679243C" w14:textId="77777777" w:rsidR="00E86C32" w:rsidRPr="001D5E84" w:rsidRDefault="009656B4" w:rsidP="00762F89">
      <w:pPr>
        <w:rPr>
          <w:b/>
          <w:bCs/>
          <w:sz w:val="28"/>
          <w:szCs w:val="28"/>
        </w:rPr>
      </w:pPr>
      <w:r w:rsidRPr="001D5E84">
        <w:rPr>
          <w:b/>
          <w:bCs/>
          <w:sz w:val="28"/>
          <w:szCs w:val="28"/>
        </w:rPr>
        <w:t>Task 1</w:t>
      </w:r>
    </w:p>
    <w:p w14:paraId="71E60FEB" w14:textId="77777777" w:rsidR="00E86C32" w:rsidRDefault="00E86C32" w:rsidP="00762F89">
      <w:pPr>
        <w:rPr>
          <w:b/>
          <w:bCs/>
        </w:rPr>
      </w:pPr>
    </w:p>
    <w:p w14:paraId="7F7992A2" w14:textId="1B2E9E3C" w:rsidR="00762F89" w:rsidRDefault="00762F89" w:rsidP="00762F89">
      <w:pPr>
        <w:rPr>
          <w:b/>
          <w:bCs/>
        </w:rPr>
      </w:pPr>
      <w:r w:rsidRPr="00762F89">
        <w:rPr>
          <w:b/>
          <w:bCs/>
        </w:rPr>
        <w:t>Main Body</w:t>
      </w:r>
    </w:p>
    <w:p w14:paraId="3D15017B" w14:textId="1DED535E" w:rsidR="00840602" w:rsidRDefault="004558D3" w:rsidP="004558D3">
      <w:r>
        <w:t>When it comes to the concepts of a manager and a leader, it is seen that there lie some potential differences in the activities as well as capabilities and skill set</w:t>
      </w:r>
      <w:r w:rsidR="00D37F65">
        <w:t>s</w:t>
      </w:r>
      <w:r>
        <w:t xml:space="preserve">. Firstly, </w:t>
      </w:r>
      <w:r w:rsidR="00EB1FED">
        <w:t xml:space="preserve">a leader should have strong inspirational abilities which one can use to influence the employees and other stakeholders. In addition, a leader must </w:t>
      </w:r>
      <w:r w:rsidR="00840602">
        <w:t>possess</w:t>
      </w:r>
      <w:r w:rsidR="00EB1FED">
        <w:t xml:space="preserve"> a clear vision </w:t>
      </w:r>
      <w:r w:rsidR="00D37F65">
        <w:t>of</w:t>
      </w:r>
      <w:r w:rsidR="00EB1FED">
        <w:t xml:space="preserve"> the organisational goals which can in turn allow one to develop long</w:t>
      </w:r>
      <w:r w:rsidR="00D37F65">
        <w:t>-</w:t>
      </w:r>
      <w:r w:rsidR="00EB1FED">
        <w:t>term strategies</w:t>
      </w:r>
      <w:r w:rsidR="00D37F65">
        <w:t xml:space="preserve"> (</w:t>
      </w:r>
      <w:r w:rsidR="00D37F65">
        <w:rPr>
          <w:shd w:val="clear" w:color="auto" w:fill="FFFFFF"/>
        </w:rPr>
        <w:t xml:space="preserve">Schulze and </w:t>
      </w:r>
      <w:proofErr w:type="spellStart"/>
      <w:r w:rsidR="00D37F65">
        <w:rPr>
          <w:shd w:val="clear" w:color="auto" w:fill="FFFFFF"/>
        </w:rPr>
        <w:t>Pinkow</w:t>
      </w:r>
      <w:proofErr w:type="spellEnd"/>
      <w:r w:rsidR="00416C03">
        <w:rPr>
          <w:shd w:val="clear" w:color="auto" w:fill="FFFFFF"/>
        </w:rPr>
        <w:t xml:space="preserve">, </w:t>
      </w:r>
      <w:r w:rsidR="00D37F65">
        <w:rPr>
          <w:shd w:val="clear" w:color="auto" w:fill="FFFFFF"/>
        </w:rPr>
        <w:t>2020)</w:t>
      </w:r>
      <w:r w:rsidR="00EB1FED">
        <w:t>. Furthermore, adaptability is one such skill which must be possessed by a leader in order to bring the necessary changes in the business model and processes by analysing the dynamics of the external business environment. On the other hand, when it comes to a manager, being disciplined and task</w:t>
      </w:r>
      <w:r w:rsidR="00D37F65">
        <w:t>-</w:t>
      </w:r>
      <w:r w:rsidR="00EB1FED">
        <w:t xml:space="preserve">oriented are the most important skills to possess. These skills significantly help a manager to </w:t>
      </w:r>
      <w:r w:rsidR="00840602">
        <w:t>perform the day-to-day activities which include managing the human resource and executing the operational tasks</w:t>
      </w:r>
      <w:r w:rsidR="00D37F65">
        <w:t xml:space="preserve"> (</w:t>
      </w:r>
      <w:r w:rsidR="00D37F65">
        <w:rPr>
          <w:shd w:val="clear" w:color="auto" w:fill="FFFFFF"/>
        </w:rPr>
        <w:t>Xu et al.</w:t>
      </w:r>
      <w:r w:rsidR="00416C03">
        <w:rPr>
          <w:shd w:val="clear" w:color="auto" w:fill="FFFFFF"/>
        </w:rPr>
        <w:t xml:space="preserve">, </w:t>
      </w:r>
      <w:r w:rsidR="00D37F65">
        <w:rPr>
          <w:shd w:val="clear" w:color="auto" w:fill="FFFFFF"/>
        </w:rPr>
        <w:t>2021)</w:t>
      </w:r>
      <w:r w:rsidR="00840602">
        <w:t>. Like a leader, a manager should also have an unclouded view of the business goals and have strong communication skills for motivating the employees.</w:t>
      </w:r>
    </w:p>
    <w:p w14:paraId="7DC259D6" w14:textId="2677D7AA" w:rsidR="007A478D" w:rsidRDefault="00C75C4A" w:rsidP="004558D3">
      <w:r>
        <w:t xml:space="preserve">Considering </w:t>
      </w:r>
      <w:r w:rsidR="00840602">
        <w:t xml:space="preserve">the argument, “A Manager can be a </w:t>
      </w:r>
      <w:r w:rsidR="00574426">
        <w:t>leader,</w:t>
      </w:r>
      <w:r w:rsidR="00840602">
        <w:t xml:space="preserve"> but a leader cannot be a manager</w:t>
      </w:r>
      <w:r>
        <w:t>” it</w:t>
      </w:r>
      <w:r w:rsidR="00574426">
        <w:t xml:space="preserve"> </w:t>
      </w:r>
      <w:r>
        <w:t xml:space="preserve">can be </w:t>
      </w:r>
      <w:r w:rsidR="00574426">
        <w:t xml:space="preserve">clearly assessed that a manager holds skills which can be used to lead an organisation and accomplish </w:t>
      </w:r>
      <w:r w:rsidR="00D37F65">
        <w:t>its</w:t>
      </w:r>
      <w:r w:rsidR="00574426">
        <w:t xml:space="preserve"> goals. In this respect, the case of </w:t>
      </w:r>
      <w:proofErr w:type="spellStart"/>
      <w:r w:rsidR="00574426">
        <w:t>Indra</w:t>
      </w:r>
      <w:proofErr w:type="spellEnd"/>
      <w:r w:rsidR="00574426">
        <w:t xml:space="preserve"> </w:t>
      </w:r>
      <w:proofErr w:type="spellStart"/>
      <w:r w:rsidR="00574426">
        <w:t>Nooyi</w:t>
      </w:r>
      <w:proofErr w:type="spellEnd"/>
      <w:r w:rsidR="00574426">
        <w:t xml:space="preserve">, the former CEO of PepsiCo is one of the most significant examples. </w:t>
      </w:r>
      <w:proofErr w:type="spellStart"/>
      <w:r w:rsidR="00574426">
        <w:t>Nooyi</w:t>
      </w:r>
      <w:proofErr w:type="spellEnd"/>
      <w:r w:rsidR="00574426">
        <w:t xml:space="preserve"> started her career </w:t>
      </w:r>
      <w:r w:rsidR="00D37F65">
        <w:t>at</w:t>
      </w:r>
      <w:r w:rsidR="00574426">
        <w:t xml:space="preserve"> PepsiCo as a manager where she primarily focussed on long-term planning over accomplishing high sales margin</w:t>
      </w:r>
      <w:r w:rsidR="00D37F65">
        <w:t>s (</w:t>
      </w:r>
      <w:proofErr w:type="spellStart"/>
      <w:r w:rsidR="00D37F65">
        <w:rPr>
          <w:shd w:val="clear" w:color="auto" w:fill="FFFFFF"/>
        </w:rPr>
        <w:t>Nooyi</w:t>
      </w:r>
      <w:proofErr w:type="spellEnd"/>
      <w:r w:rsidR="00416C03">
        <w:rPr>
          <w:shd w:val="clear" w:color="auto" w:fill="FFFFFF"/>
        </w:rPr>
        <w:t xml:space="preserve">, </w:t>
      </w:r>
      <w:r w:rsidR="00D37F65">
        <w:rPr>
          <w:shd w:val="clear" w:color="auto" w:fill="FFFFFF"/>
        </w:rPr>
        <w:t xml:space="preserve"> 2020)</w:t>
      </w:r>
      <w:r w:rsidR="00574426">
        <w:t xml:space="preserve">. Moreover, </w:t>
      </w:r>
      <w:proofErr w:type="spellStart"/>
      <w:r w:rsidR="00574426">
        <w:t>Nooyi</w:t>
      </w:r>
      <w:proofErr w:type="spellEnd"/>
      <w:r w:rsidR="00574426">
        <w:t xml:space="preserve"> was also involved in strategic planning whereby she potentially contributed to gaining PepsiCo’s focus on beverages and snacks by selling off Yum</w:t>
      </w:r>
      <w:r w:rsidR="007A478D">
        <w:t xml:space="preserve">! Brands. </w:t>
      </w:r>
      <w:r w:rsidR="007A478D">
        <w:lastRenderedPageBreak/>
        <w:t xml:space="preserve">This incident clearly shows that </w:t>
      </w:r>
      <w:proofErr w:type="spellStart"/>
      <w:r w:rsidR="007A478D">
        <w:t>Nooyi</w:t>
      </w:r>
      <w:proofErr w:type="spellEnd"/>
      <w:r w:rsidR="007A478D">
        <w:t xml:space="preserve">, being a manager has been able to contribute to the company which led her to become </w:t>
      </w:r>
      <w:r w:rsidR="00D37F65">
        <w:t xml:space="preserve">one </w:t>
      </w:r>
      <w:r w:rsidR="007A478D">
        <w:t xml:space="preserve">of the most successful CEOs of PepsiCo. When it comes to </w:t>
      </w:r>
      <w:proofErr w:type="spellStart"/>
      <w:r w:rsidR="007A478D">
        <w:t>Indra</w:t>
      </w:r>
      <w:proofErr w:type="spellEnd"/>
      <w:r w:rsidR="007A478D">
        <w:t xml:space="preserve"> </w:t>
      </w:r>
      <w:proofErr w:type="spellStart"/>
      <w:r w:rsidR="007A478D">
        <w:t>Nooyi</w:t>
      </w:r>
      <w:proofErr w:type="spellEnd"/>
      <w:r w:rsidR="007A478D">
        <w:t>, it has been found that she followed the transformational leadership approach. Any leader opting for this specific leadership style will focus on bringing positive change to the organisation by analysing the business environment and planning for long</w:t>
      </w:r>
      <w:r w:rsidR="00D37F65">
        <w:t>-</w:t>
      </w:r>
      <w:r w:rsidR="007A478D">
        <w:t>term organisational profits</w:t>
      </w:r>
      <w:r w:rsidR="00D37F65">
        <w:t xml:space="preserve"> (</w:t>
      </w:r>
      <w:r w:rsidR="00D37F65">
        <w:rPr>
          <w:shd w:val="clear" w:color="auto" w:fill="FFFFFF"/>
        </w:rPr>
        <w:t>Usman</w:t>
      </w:r>
      <w:r w:rsidR="00CE3EA9">
        <w:rPr>
          <w:shd w:val="clear" w:color="auto" w:fill="FFFFFF"/>
        </w:rPr>
        <w:t>,</w:t>
      </w:r>
      <w:r w:rsidR="00D37F65">
        <w:rPr>
          <w:shd w:val="clear" w:color="auto" w:fill="FFFFFF"/>
        </w:rPr>
        <w:t xml:space="preserve"> 2020)</w:t>
      </w:r>
      <w:r w:rsidR="007A478D">
        <w:t xml:space="preserve">. </w:t>
      </w:r>
    </w:p>
    <w:p w14:paraId="01D2886A" w14:textId="5E9969F3" w:rsidR="004558D3" w:rsidRDefault="007A478D" w:rsidP="004558D3">
      <w:r>
        <w:t xml:space="preserve">Another significant example of a manager who successfully played the role of a leader is Mary Barra, the CEO of General Motors (GM). The career path of Mary reflects her experience as a product line manager whereby she </w:t>
      </w:r>
      <w:r w:rsidR="00E8398F">
        <w:t xml:space="preserve">held various positions like Manager of manufacturing and planning as well as Director of vehicle manufacturing. During her days at GM, she was known for being a collaborative manager whereby her abilities like open communication and inclusive approaches significantly helped in increasing employee engagement. On the other hand, Mary also portrayed skills of strong leadership </w:t>
      </w:r>
      <w:r w:rsidR="00D37F65">
        <w:t>abilities which in turn helped General Motors to gain success and growth. One of the most significant contributions made by Mary was to introduce the manufacturing of electric vehicles in order to address the changing needs of the automobile industry. The case of Mary Barra shows that the qualities possessed match that of a leader following the situational leadership style. When it comes to situational leadership style, it is seen that a leader focuses on analysing the present situations of the internal and external business environment in order to make more informed and effective decisions for exploiting the market opportunities (</w:t>
      </w:r>
      <w:proofErr w:type="spellStart"/>
      <w:r w:rsidR="00D37F65">
        <w:rPr>
          <w:shd w:val="clear" w:color="auto" w:fill="FFFFFF"/>
        </w:rPr>
        <w:t>Mulyana</w:t>
      </w:r>
      <w:proofErr w:type="spellEnd"/>
      <w:r w:rsidR="00D37F65">
        <w:rPr>
          <w:shd w:val="clear" w:color="auto" w:fill="FFFFFF"/>
        </w:rPr>
        <w:t xml:space="preserve"> et al.</w:t>
      </w:r>
      <w:r w:rsidR="00CE3EA9">
        <w:rPr>
          <w:shd w:val="clear" w:color="auto" w:fill="FFFFFF"/>
        </w:rPr>
        <w:t>,</w:t>
      </w:r>
      <w:r w:rsidR="00D37F65">
        <w:rPr>
          <w:shd w:val="clear" w:color="auto" w:fill="FFFFFF"/>
        </w:rPr>
        <w:t xml:space="preserve"> 2022)</w:t>
      </w:r>
      <w:r w:rsidR="00D37F65">
        <w:t xml:space="preserve">. Moreover, a situational leader like Mary strongly focuses on employee motivation which allows the one to improve the work culture and organisational productivity. </w:t>
      </w:r>
    </w:p>
    <w:p w14:paraId="5DBA11B8" w14:textId="73C2FFBA" w:rsidR="00D37F65" w:rsidRDefault="00D37F65" w:rsidP="004558D3">
      <w:pPr>
        <w:rPr>
          <w:lang w:val="en-GB"/>
        </w:rPr>
      </w:pPr>
      <w:r>
        <w:t xml:space="preserve">The cases of </w:t>
      </w:r>
      <w:proofErr w:type="spellStart"/>
      <w:r>
        <w:t>Indra</w:t>
      </w:r>
      <w:proofErr w:type="spellEnd"/>
      <w:r>
        <w:t xml:space="preserve"> </w:t>
      </w:r>
      <w:proofErr w:type="spellStart"/>
      <w:r>
        <w:t>Nooyi</w:t>
      </w:r>
      <w:proofErr w:type="spellEnd"/>
      <w:r>
        <w:t xml:space="preserve"> and Mary Barra are clear examples of managers who showed strong leadership skills which allowed the respective organisations to accomplish the business goals and gain long-term stability in the market. According to the given statement, it has been stated that a leader cannot be a manager. One potential reason behind this is the primary focus of a leader on the organisational process and outcomes. Due to this reason, a leader might be able to achieve a high</w:t>
      </w:r>
      <w:r w:rsidR="00CF72F4">
        <w:t xml:space="preserve"> </w:t>
      </w:r>
      <w:r>
        <w:t>profit margin and growth but will fail to manage human resources and the daily tasks within the company. In this respect, the case of Elon Musk, the CEO of Tesla is a primary example. Elon Musk has been able to bring a significant revolution in the automobile industry by introducing the range of Tesla’s electric vehicles. Moreover, the strong focus of Elon Musk towards innovation allowed him to bring economic growth to the company whereby in 2023, Tesla generated a total revenue of 96.7 billion dollars showing an exponential growth (</w:t>
      </w:r>
      <w:proofErr w:type="spellStart"/>
      <w:r w:rsidRPr="00D37F65">
        <w:t>Statista</w:t>
      </w:r>
      <w:proofErr w:type="spellEnd"/>
      <w:r w:rsidR="00CE3EA9">
        <w:t xml:space="preserve">, </w:t>
      </w:r>
      <w:r>
        <w:t xml:space="preserve">2024). </w:t>
      </w:r>
      <w:r w:rsidRPr="00D37F65">
        <w:rPr>
          <w:lang w:val="en-GB"/>
        </w:rPr>
        <w:t>Although Elon Musk has been successfully able to bring organisational growth</w:t>
      </w:r>
      <w:r>
        <w:rPr>
          <w:lang w:val="en-GB"/>
        </w:rPr>
        <w:t xml:space="preserve"> </w:t>
      </w:r>
      <w:r>
        <w:rPr>
          <w:lang w:val="en-GB"/>
        </w:rPr>
        <w:lastRenderedPageBreak/>
        <w:t>to Tesla, he has shown comparatively poor performance when it comes to his people management skills. Elon Musk is known for his autocratic leadership approach which is one of the main reasons behind employee dissatisfaction at Tesla (</w:t>
      </w:r>
      <w:proofErr w:type="spellStart"/>
      <w:r>
        <w:rPr>
          <w:shd w:val="clear" w:color="auto" w:fill="FFFFFF"/>
        </w:rPr>
        <w:t>Muwara</w:t>
      </w:r>
      <w:proofErr w:type="spellEnd"/>
      <w:r>
        <w:rPr>
          <w:shd w:val="clear" w:color="auto" w:fill="FFFFFF"/>
        </w:rPr>
        <w:t xml:space="preserve"> and Uddin</w:t>
      </w:r>
      <w:r w:rsidR="00CE3EA9">
        <w:rPr>
          <w:shd w:val="clear" w:color="auto" w:fill="FFFFFF"/>
        </w:rPr>
        <w:t>,</w:t>
      </w:r>
      <w:r>
        <w:rPr>
          <w:shd w:val="clear" w:color="auto" w:fill="FFFFFF"/>
        </w:rPr>
        <w:t xml:space="preserve"> 2021)</w:t>
      </w:r>
      <w:r>
        <w:rPr>
          <w:lang w:val="en-GB"/>
        </w:rPr>
        <w:t xml:space="preserve">. When it comes to the autocratic leadership style, it is seen that a leader focuses on making individual decisions without consulting the internal stakeholders. Moreover, an autocratic leader has been found to be highly target oriented which makes them focus less on employee motivation. These approaches taken by Elon Musk have significantly affected the organisational culture of Tesla whereby employees have complained about issues like long working hours and stressful environment. </w:t>
      </w:r>
    </w:p>
    <w:p w14:paraId="08DBCB45" w14:textId="03CE3902" w:rsidR="00D37F65" w:rsidRDefault="00D37F65" w:rsidP="004558D3">
      <w:pPr>
        <w:rPr>
          <w:lang w:val="en-GB"/>
        </w:rPr>
      </w:pPr>
      <w:r>
        <w:rPr>
          <w:lang w:val="en-GB"/>
        </w:rPr>
        <w:t>Another potential example is found by analysing the case of Bill Gates, the founder and CEO of Microsoft. In this respect, it is seen that Bill Gates is popularly known for his transactional leadership style which resulted in the company becoming a giant in the tech industry and at the same time resulted in degrading organisational culture. In simple terms, a transactional leader solely focuses on achieving the business goals and evaluates stakeholders based on their performance in the organisation (</w:t>
      </w:r>
      <w:r>
        <w:rPr>
          <w:shd w:val="clear" w:color="auto" w:fill="FFFFFF"/>
        </w:rPr>
        <w:t>Patterson</w:t>
      </w:r>
      <w:r w:rsidR="00347BFA">
        <w:rPr>
          <w:shd w:val="clear" w:color="auto" w:fill="FFFFFF"/>
        </w:rPr>
        <w:t>,</w:t>
      </w:r>
      <w:r>
        <w:rPr>
          <w:shd w:val="clear" w:color="auto" w:fill="FFFFFF"/>
        </w:rPr>
        <w:t xml:space="preserve"> 2021)</w:t>
      </w:r>
      <w:r>
        <w:rPr>
          <w:lang w:val="en-GB"/>
        </w:rPr>
        <w:t xml:space="preserve">. This leadership approach has a significant drawback which is observed among the employees of Microsoft with respect to less collaborative work culture. Hence, the analysis of the four business cases provides strong proof that managers can be good </w:t>
      </w:r>
      <w:r w:rsidR="00762F89">
        <w:rPr>
          <w:lang w:val="en-GB"/>
        </w:rPr>
        <w:t>leaders,</w:t>
      </w:r>
      <w:r>
        <w:rPr>
          <w:lang w:val="en-GB"/>
        </w:rPr>
        <w:t xml:space="preserve"> but leaders cannot be good managers. </w:t>
      </w:r>
    </w:p>
    <w:p w14:paraId="6858271B" w14:textId="14371ADC" w:rsidR="004558D3" w:rsidRDefault="004558D3" w:rsidP="004558D3">
      <w:pPr>
        <w:pStyle w:val="Heading1"/>
      </w:pPr>
      <w:bookmarkStart w:id="0" w:name="_Toc175093141"/>
      <w:r>
        <w:t>Task 2</w:t>
      </w:r>
      <w:bookmarkEnd w:id="0"/>
      <w:r>
        <w:t xml:space="preserve"> </w:t>
      </w:r>
    </w:p>
    <w:p w14:paraId="0C250172" w14:textId="37A71B5F" w:rsidR="00A05364" w:rsidRDefault="00A05364" w:rsidP="00A05364">
      <w:pPr>
        <w:rPr>
          <w:b/>
          <w:bCs/>
        </w:rPr>
      </w:pPr>
    </w:p>
    <w:p w14:paraId="5969EB74" w14:textId="6F6CE696" w:rsidR="00A05364" w:rsidRPr="00A05364" w:rsidRDefault="00A05364" w:rsidP="00A05364">
      <w:pPr>
        <w:rPr>
          <w:b/>
          <w:bCs/>
        </w:rPr>
      </w:pPr>
      <w:r w:rsidRPr="00A05364">
        <w:rPr>
          <w:b/>
          <w:bCs/>
        </w:rPr>
        <w:t>Main Body</w:t>
      </w:r>
    </w:p>
    <w:p w14:paraId="79A2C168" w14:textId="1F7FEC91" w:rsidR="00D37F65" w:rsidRDefault="00D37F65" w:rsidP="00D37F65">
      <w:r>
        <w:t>Employability skills are the soft skills which employers strongly search within the employees which are highly necessary in order to meet the organisational goals and show higher productivity. In this respect, some of the most essential employability skills include effective communication, problem-solving skills, decision-making skills, teamwork skills and organizational skills (</w:t>
      </w:r>
      <w:proofErr w:type="spellStart"/>
      <w:r>
        <w:rPr>
          <w:shd w:val="clear" w:color="auto" w:fill="FFFFFF"/>
        </w:rPr>
        <w:t>Asefer</w:t>
      </w:r>
      <w:proofErr w:type="spellEnd"/>
      <w:r>
        <w:rPr>
          <w:shd w:val="clear" w:color="auto" w:fill="FFFFFF"/>
        </w:rPr>
        <w:t xml:space="preserve"> and </w:t>
      </w:r>
      <w:proofErr w:type="spellStart"/>
      <w:r>
        <w:rPr>
          <w:shd w:val="clear" w:color="auto" w:fill="FFFFFF"/>
        </w:rPr>
        <w:t>Abidin</w:t>
      </w:r>
      <w:proofErr w:type="spellEnd"/>
      <w:r w:rsidR="00347BFA">
        <w:rPr>
          <w:shd w:val="clear" w:color="auto" w:fill="FFFFFF"/>
        </w:rPr>
        <w:t>,</w:t>
      </w:r>
      <w:r>
        <w:rPr>
          <w:shd w:val="clear" w:color="auto" w:fill="FFFFFF"/>
        </w:rPr>
        <w:t xml:space="preserve"> 2021)</w:t>
      </w:r>
      <w:r>
        <w:t>. It has been noted that the presence of these skills within the employees acts as a potential strength for the company which allows the one to receive a competitive edge in the industry. Moreover, employees upon possessing these skills are able to experience high performance at work which in turn increases job satisfaction. It has been noted that organisational leaders focus on deploying employability skills in order to execute the day-to-day tasks which are necessary to meet the organisational demands (</w:t>
      </w:r>
      <w:r>
        <w:rPr>
          <w:shd w:val="clear" w:color="auto" w:fill="FFFFFF"/>
        </w:rPr>
        <w:t>Lowe</w:t>
      </w:r>
      <w:r w:rsidR="00347BFA">
        <w:rPr>
          <w:shd w:val="clear" w:color="auto" w:fill="FFFFFF"/>
        </w:rPr>
        <w:t>,</w:t>
      </w:r>
      <w:r>
        <w:rPr>
          <w:shd w:val="clear" w:color="auto" w:fill="FFFFFF"/>
        </w:rPr>
        <w:t xml:space="preserve"> 2021)</w:t>
      </w:r>
      <w:r>
        <w:t xml:space="preserve">. In this respect, there are two major approaches taken by organisational leaders which </w:t>
      </w:r>
      <w:r>
        <w:lastRenderedPageBreak/>
        <w:t xml:space="preserve">are to manage by getting things done and to lead by wanting the employees to get the things done. It has been found that there lies a significant difference between these two approaches which are highly beneficial when it comes to reaching the organisational goals. The first approach shows that a manager, in order to execute the tasks focuses on instructing the employees and assigning the tasks which they should perform. In this respect, a clear conveying of the activities and the goals is necessary as it reduces the chances of errors and improves the effectiveness of the deliverables. On the other hand, the second approach shows the implementation of shared goals whereby leaders can emphasise providing clear information to the employees about the larger goals and could empower them to make the necessary decisions in order to execute the tasks. </w:t>
      </w:r>
    </w:p>
    <w:p w14:paraId="51D19186" w14:textId="7D8C9B41" w:rsidR="00D37F65" w:rsidRDefault="00D37F65" w:rsidP="00D37F65">
      <w:pPr>
        <w:rPr>
          <w:lang w:val="en-GB"/>
        </w:rPr>
      </w:pPr>
      <w:r w:rsidRPr="00D37F65">
        <w:rPr>
          <w:lang w:val="en-GB"/>
        </w:rPr>
        <w:t xml:space="preserve">When it comes to my approach </w:t>
      </w:r>
      <w:r>
        <w:rPr>
          <w:lang w:val="en-GB"/>
        </w:rPr>
        <w:t>to</w:t>
      </w:r>
      <w:r w:rsidRPr="00D37F65">
        <w:rPr>
          <w:lang w:val="en-GB"/>
        </w:rPr>
        <w:t xml:space="preserve"> deployment of the employability skills in order to manage people </w:t>
      </w:r>
      <w:r>
        <w:rPr>
          <w:lang w:val="en-GB"/>
        </w:rPr>
        <w:t>to get</w:t>
      </w:r>
      <w:r w:rsidRPr="00D37F65">
        <w:rPr>
          <w:lang w:val="en-GB"/>
        </w:rPr>
        <w:t xml:space="preserve"> things done</w:t>
      </w:r>
      <w:r>
        <w:rPr>
          <w:lang w:val="en-GB"/>
        </w:rPr>
        <w:t xml:space="preserve">, </w:t>
      </w:r>
      <w:r w:rsidRPr="00D37F65">
        <w:rPr>
          <w:lang w:val="en-GB"/>
        </w:rPr>
        <w:t>I will strongly focus</w:t>
      </w:r>
      <w:r>
        <w:rPr>
          <w:lang w:val="en-GB"/>
        </w:rPr>
        <w:t xml:space="preserve"> on </w:t>
      </w:r>
      <w:r w:rsidRPr="00D37F65">
        <w:rPr>
          <w:lang w:val="en-GB"/>
        </w:rPr>
        <w:t>abilities which include problem</w:t>
      </w:r>
      <w:r>
        <w:rPr>
          <w:lang w:val="en-GB"/>
        </w:rPr>
        <w:t>-</w:t>
      </w:r>
      <w:r w:rsidRPr="00D37F65">
        <w:rPr>
          <w:lang w:val="en-GB"/>
        </w:rPr>
        <w:t>solving skills</w:t>
      </w:r>
      <w:r>
        <w:rPr>
          <w:lang w:val="en-GB"/>
        </w:rPr>
        <w:t>,</w:t>
      </w:r>
      <w:r w:rsidRPr="00D37F65">
        <w:rPr>
          <w:lang w:val="en-GB"/>
        </w:rPr>
        <w:t xml:space="preserve"> teamwork as well as organisational skills</w:t>
      </w:r>
      <w:r>
        <w:rPr>
          <w:lang w:val="en-GB"/>
        </w:rPr>
        <w:t xml:space="preserve">. </w:t>
      </w:r>
      <w:r w:rsidRPr="00D37F65">
        <w:rPr>
          <w:lang w:val="en-GB"/>
        </w:rPr>
        <w:t>It has been noted that</w:t>
      </w:r>
      <w:r>
        <w:rPr>
          <w:lang w:val="en-GB"/>
        </w:rPr>
        <w:t xml:space="preserve">, </w:t>
      </w:r>
      <w:r w:rsidRPr="00D37F65">
        <w:rPr>
          <w:lang w:val="en-GB"/>
        </w:rPr>
        <w:t>in order to successfully manage a group of people and ensure a precise execution of the task</w:t>
      </w:r>
      <w:r>
        <w:rPr>
          <w:lang w:val="en-GB"/>
        </w:rPr>
        <w:t xml:space="preserve">, </w:t>
      </w:r>
      <w:r w:rsidRPr="00D37F65">
        <w:rPr>
          <w:lang w:val="en-GB"/>
        </w:rPr>
        <w:t>organisational managers should make sure that the employees pos</w:t>
      </w:r>
      <w:r>
        <w:rPr>
          <w:lang w:val="en-GB"/>
        </w:rPr>
        <w:t>sess</w:t>
      </w:r>
      <w:r w:rsidRPr="00D37F65">
        <w:rPr>
          <w:lang w:val="en-GB"/>
        </w:rPr>
        <w:t xml:space="preserve"> </w:t>
      </w:r>
      <w:r>
        <w:rPr>
          <w:lang w:val="en-GB"/>
        </w:rPr>
        <w:t xml:space="preserve">the </w:t>
      </w:r>
      <w:r w:rsidRPr="00D37F65">
        <w:rPr>
          <w:lang w:val="en-GB"/>
        </w:rPr>
        <w:t>correct set of skills which could allow them to complete their assigned tasks</w:t>
      </w:r>
      <w:r>
        <w:rPr>
          <w:lang w:val="en-GB"/>
        </w:rPr>
        <w:t xml:space="preserve">. </w:t>
      </w:r>
      <w:r w:rsidRPr="00D37F65">
        <w:rPr>
          <w:lang w:val="en-GB"/>
        </w:rPr>
        <w:t>In this respect</w:t>
      </w:r>
      <w:r>
        <w:rPr>
          <w:lang w:val="en-GB"/>
        </w:rPr>
        <w:t xml:space="preserve">, </w:t>
      </w:r>
      <w:r w:rsidRPr="00D37F65">
        <w:rPr>
          <w:lang w:val="en-GB"/>
        </w:rPr>
        <w:t>primarily the problem-solving abilities will allow the employees to have a clear understanding of the tasks and come out with innovative solution</w:t>
      </w:r>
      <w:r>
        <w:rPr>
          <w:lang w:val="en-GB"/>
        </w:rPr>
        <w:t>s</w:t>
      </w:r>
      <w:r w:rsidRPr="00D37F65">
        <w:rPr>
          <w:lang w:val="en-GB"/>
        </w:rPr>
        <w:t xml:space="preserve"> in order to enhance</w:t>
      </w:r>
      <w:r>
        <w:rPr>
          <w:lang w:val="en-GB"/>
        </w:rPr>
        <w:t xml:space="preserve"> the quality of the deliverables. </w:t>
      </w:r>
      <w:r w:rsidRPr="00D37F65">
        <w:rPr>
          <w:lang w:val="en-GB"/>
        </w:rPr>
        <w:t>In addition to this</w:t>
      </w:r>
      <w:r>
        <w:rPr>
          <w:lang w:val="en-GB"/>
        </w:rPr>
        <w:t xml:space="preserve">, </w:t>
      </w:r>
      <w:r w:rsidRPr="00D37F65">
        <w:rPr>
          <w:lang w:val="en-GB"/>
        </w:rPr>
        <w:t>I will also focus on the teamwork skills of my employees which would be highly beneficial when it comes to collaboration and being updated with the progress of the task</w:t>
      </w:r>
      <w:r>
        <w:rPr>
          <w:lang w:val="en-GB"/>
        </w:rPr>
        <w:t xml:space="preserve">. </w:t>
      </w:r>
      <w:r w:rsidRPr="00D37F65">
        <w:rPr>
          <w:lang w:val="en-GB"/>
        </w:rPr>
        <w:t>Furthermore,</w:t>
      </w:r>
      <w:r>
        <w:rPr>
          <w:lang w:val="en-GB"/>
        </w:rPr>
        <w:t xml:space="preserve"> teamwork</w:t>
      </w:r>
      <w:r w:rsidRPr="00D37F65">
        <w:rPr>
          <w:lang w:val="en-GB"/>
        </w:rPr>
        <w:t xml:space="preserve"> skills also </w:t>
      </w:r>
      <w:r>
        <w:rPr>
          <w:lang w:val="en-GB"/>
        </w:rPr>
        <w:t>de</w:t>
      </w:r>
      <w:r w:rsidRPr="00D37F65">
        <w:rPr>
          <w:lang w:val="en-GB"/>
        </w:rPr>
        <w:t xml:space="preserve">crease the chances of project failures </w:t>
      </w:r>
      <w:r>
        <w:rPr>
          <w:lang w:val="en-GB"/>
        </w:rPr>
        <w:t xml:space="preserve">which in turn acts as beneficial for the organisation. </w:t>
      </w:r>
      <w:r w:rsidRPr="00D37F65">
        <w:rPr>
          <w:lang w:val="en-GB"/>
        </w:rPr>
        <w:t xml:space="preserve">Based on my personal experience I have observed that managers who strongly focus on organisational skills are able to achieve a greater success rate </w:t>
      </w:r>
      <w:r>
        <w:rPr>
          <w:lang w:val="en-GB"/>
        </w:rPr>
        <w:t>in</w:t>
      </w:r>
      <w:r w:rsidRPr="00D37F65">
        <w:rPr>
          <w:lang w:val="en-GB"/>
        </w:rPr>
        <w:t xml:space="preserve"> the task assigned to the employees</w:t>
      </w:r>
      <w:r>
        <w:rPr>
          <w:lang w:val="en-GB"/>
        </w:rPr>
        <w:t xml:space="preserve">. </w:t>
      </w:r>
      <w:r w:rsidRPr="00D37F65">
        <w:rPr>
          <w:lang w:val="en-GB"/>
        </w:rPr>
        <w:t>One of the main reasons behind this is the better accomplishment of the project deadlines and a</w:t>
      </w:r>
      <w:r>
        <w:rPr>
          <w:lang w:val="en-GB"/>
        </w:rPr>
        <w:t xml:space="preserve"> clear</w:t>
      </w:r>
      <w:r w:rsidRPr="00D37F65">
        <w:rPr>
          <w:lang w:val="en-GB"/>
        </w:rPr>
        <w:t xml:space="preserve"> understanding of the requirements</w:t>
      </w:r>
      <w:r>
        <w:rPr>
          <w:lang w:val="en-GB"/>
        </w:rPr>
        <w:t xml:space="preserve">. </w:t>
      </w:r>
      <w:r w:rsidRPr="00D37F65">
        <w:rPr>
          <w:lang w:val="en-GB"/>
        </w:rPr>
        <w:t>On the other hand</w:t>
      </w:r>
      <w:r>
        <w:rPr>
          <w:lang w:val="en-GB"/>
        </w:rPr>
        <w:t>,</w:t>
      </w:r>
      <w:r w:rsidRPr="00D37F65">
        <w:rPr>
          <w:lang w:val="en-GB"/>
        </w:rPr>
        <w:t xml:space="preserve"> it has been noted that</w:t>
      </w:r>
      <w:r>
        <w:rPr>
          <w:lang w:val="en-GB"/>
        </w:rPr>
        <w:t xml:space="preserve"> </w:t>
      </w:r>
      <w:r w:rsidRPr="00D37F65">
        <w:rPr>
          <w:lang w:val="en-GB"/>
        </w:rPr>
        <w:t>managers should also emphasise the decision</w:t>
      </w:r>
      <w:r>
        <w:rPr>
          <w:lang w:val="en-GB"/>
        </w:rPr>
        <w:t>-</w:t>
      </w:r>
      <w:r w:rsidRPr="00D37F65">
        <w:rPr>
          <w:lang w:val="en-GB"/>
        </w:rPr>
        <w:t>making abilities of the employees which would be highly advantage</w:t>
      </w:r>
      <w:r>
        <w:rPr>
          <w:lang w:val="en-GB"/>
        </w:rPr>
        <w:t>ous</w:t>
      </w:r>
      <w:r w:rsidRPr="00D37F65">
        <w:rPr>
          <w:lang w:val="en-GB"/>
        </w:rPr>
        <w:t xml:space="preserve"> for the company as it allows businesses to ensure</w:t>
      </w:r>
      <w:r>
        <w:rPr>
          <w:lang w:val="en-GB"/>
        </w:rPr>
        <w:t xml:space="preserve"> employee empowerment (</w:t>
      </w:r>
      <w:proofErr w:type="spellStart"/>
      <w:r>
        <w:rPr>
          <w:shd w:val="clear" w:color="auto" w:fill="FFFFFF"/>
        </w:rPr>
        <w:t>Guo</w:t>
      </w:r>
      <w:proofErr w:type="spellEnd"/>
      <w:r w:rsidR="00E94356">
        <w:rPr>
          <w:shd w:val="clear" w:color="auto" w:fill="FFFFFF"/>
        </w:rPr>
        <w:t xml:space="preserve">, </w:t>
      </w:r>
      <w:r>
        <w:rPr>
          <w:shd w:val="clear" w:color="auto" w:fill="FFFFFF"/>
        </w:rPr>
        <w:t>2020)</w:t>
      </w:r>
      <w:r>
        <w:rPr>
          <w:lang w:val="en-GB"/>
        </w:rPr>
        <w:t xml:space="preserve">. </w:t>
      </w:r>
    </w:p>
    <w:p w14:paraId="05E611A1" w14:textId="090E28D5" w:rsidR="00D37F65" w:rsidRDefault="00D37F65" w:rsidP="00D37F65">
      <w:pPr>
        <w:rPr>
          <w:lang w:val="en-GB"/>
        </w:rPr>
      </w:pPr>
      <w:r w:rsidRPr="00D37F65">
        <w:rPr>
          <w:lang w:val="en-GB"/>
        </w:rPr>
        <w:t>In order to successfully deploy the employment skills in order to manage the employees to precisely execute the</w:t>
      </w:r>
      <w:r>
        <w:rPr>
          <w:lang w:val="en-GB"/>
        </w:rPr>
        <w:t xml:space="preserve"> assigned</w:t>
      </w:r>
      <w:r w:rsidRPr="00D37F65">
        <w:rPr>
          <w:lang w:val="en-GB"/>
        </w:rPr>
        <w:t xml:space="preserve"> task</w:t>
      </w:r>
      <w:r>
        <w:rPr>
          <w:lang w:val="en-GB"/>
        </w:rPr>
        <w:t xml:space="preserve">, </w:t>
      </w:r>
      <w:r w:rsidRPr="00D37F65">
        <w:rPr>
          <w:lang w:val="en-GB"/>
        </w:rPr>
        <w:t>the transactional leadership approach is found to be highly effective</w:t>
      </w:r>
      <w:r>
        <w:rPr>
          <w:lang w:val="en-GB"/>
        </w:rPr>
        <w:t xml:space="preserve">. </w:t>
      </w:r>
      <w:r w:rsidRPr="00D37F65">
        <w:rPr>
          <w:lang w:val="en-GB"/>
        </w:rPr>
        <w:t>In this respect</w:t>
      </w:r>
      <w:r>
        <w:rPr>
          <w:lang w:val="en-GB"/>
        </w:rPr>
        <w:t xml:space="preserve">, </w:t>
      </w:r>
      <w:r w:rsidRPr="00D37F65">
        <w:rPr>
          <w:lang w:val="en-GB"/>
        </w:rPr>
        <w:t>the case of Bill Gates is a primary example whereby it is seen that this leader focuses on</w:t>
      </w:r>
      <w:r>
        <w:rPr>
          <w:lang w:val="en-GB"/>
        </w:rPr>
        <w:t xml:space="preserve"> </w:t>
      </w:r>
      <w:r w:rsidRPr="00D37F65">
        <w:rPr>
          <w:lang w:val="en-GB"/>
        </w:rPr>
        <w:t>higher organisational productivity and timely completion of t</w:t>
      </w:r>
      <w:r>
        <w:rPr>
          <w:lang w:val="en-GB"/>
        </w:rPr>
        <w:t xml:space="preserve">asks. </w:t>
      </w:r>
      <w:r w:rsidRPr="00D37F65">
        <w:rPr>
          <w:lang w:val="en-GB"/>
        </w:rPr>
        <w:t>Moreover</w:t>
      </w:r>
      <w:r>
        <w:rPr>
          <w:lang w:val="en-GB"/>
        </w:rPr>
        <w:t xml:space="preserve">, this leader also emphasises ensuring that the business goals are effectively met by the employees through high individual and team performance. </w:t>
      </w:r>
      <w:r w:rsidRPr="00D37F65">
        <w:rPr>
          <w:lang w:val="en-GB"/>
        </w:rPr>
        <w:t xml:space="preserve">When it comes to the second case </w:t>
      </w:r>
      <w:r w:rsidRPr="00D37F65">
        <w:rPr>
          <w:lang w:val="en-GB"/>
        </w:rPr>
        <w:lastRenderedPageBreak/>
        <w:t xml:space="preserve">where a leader focuses on developing </w:t>
      </w:r>
      <w:r>
        <w:rPr>
          <w:lang w:val="en-GB"/>
        </w:rPr>
        <w:t>a</w:t>
      </w:r>
      <w:r w:rsidRPr="00D37F65">
        <w:rPr>
          <w:lang w:val="en-GB"/>
        </w:rPr>
        <w:t xml:space="preserve"> need within the employees to perform the </w:t>
      </w:r>
      <w:r>
        <w:rPr>
          <w:lang w:val="en-GB"/>
        </w:rPr>
        <w:t>assigned</w:t>
      </w:r>
      <w:r w:rsidRPr="00D37F65">
        <w:rPr>
          <w:lang w:val="en-GB"/>
        </w:rPr>
        <w:t xml:space="preserve"> task</w:t>
      </w:r>
      <w:r>
        <w:rPr>
          <w:lang w:val="en-GB"/>
        </w:rPr>
        <w:t xml:space="preserve">, </w:t>
      </w:r>
      <w:r w:rsidRPr="00D37F65">
        <w:rPr>
          <w:lang w:val="en-GB"/>
        </w:rPr>
        <w:t>I will strongly focus on employability skills which include effective communication</w:t>
      </w:r>
      <w:r>
        <w:rPr>
          <w:lang w:val="en-GB"/>
        </w:rPr>
        <w:t xml:space="preserve">, teamwork and problem-solving. </w:t>
      </w:r>
      <w:r w:rsidRPr="00D37F65">
        <w:rPr>
          <w:lang w:val="en-GB"/>
        </w:rPr>
        <w:t>In this particular approach</w:t>
      </w:r>
      <w:r>
        <w:rPr>
          <w:lang w:val="en-GB"/>
        </w:rPr>
        <w:t xml:space="preserve">, </w:t>
      </w:r>
      <w:r w:rsidRPr="00D37F65">
        <w:rPr>
          <w:lang w:val="en-GB"/>
        </w:rPr>
        <w:t xml:space="preserve">I will mainly focus on shared goals whereby my primary job will be to make the employees aware of the larger objective </w:t>
      </w:r>
      <w:r>
        <w:rPr>
          <w:lang w:val="en-GB"/>
        </w:rPr>
        <w:t>that</w:t>
      </w:r>
      <w:r w:rsidRPr="00D37F65">
        <w:rPr>
          <w:lang w:val="en-GB"/>
        </w:rPr>
        <w:t xml:space="preserve"> the organisation is striving to accomplish</w:t>
      </w:r>
      <w:r>
        <w:rPr>
          <w:lang w:val="en-GB"/>
        </w:rPr>
        <w:t xml:space="preserve">. </w:t>
      </w:r>
      <w:r w:rsidRPr="00D37F65">
        <w:rPr>
          <w:lang w:val="en-GB"/>
        </w:rPr>
        <w:t>In addition to this</w:t>
      </w:r>
      <w:r>
        <w:rPr>
          <w:lang w:val="en-GB"/>
        </w:rPr>
        <w:t xml:space="preserve">, </w:t>
      </w:r>
      <w:r w:rsidRPr="00D37F65">
        <w:rPr>
          <w:lang w:val="en-GB"/>
        </w:rPr>
        <w:t>I will also</w:t>
      </w:r>
      <w:r>
        <w:rPr>
          <w:lang w:val="en-GB"/>
        </w:rPr>
        <w:t xml:space="preserve"> ensure that all the employees are highly motivated and feel empowered during their daily activities.</w:t>
      </w:r>
    </w:p>
    <w:p w14:paraId="059B20CB" w14:textId="162CF4FE" w:rsidR="00D37F65" w:rsidRDefault="00D37F65" w:rsidP="00D37F65">
      <w:pPr>
        <w:rPr>
          <w:lang w:val="en-GB"/>
        </w:rPr>
      </w:pPr>
      <w:r w:rsidRPr="00D37F65">
        <w:rPr>
          <w:lang w:val="en-GB"/>
        </w:rPr>
        <w:t xml:space="preserve">The case of </w:t>
      </w:r>
      <w:proofErr w:type="spellStart"/>
      <w:r w:rsidRPr="00D37F65">
        <w:rPr>
          <w:lang w:val="en-GB"/>
        </w:rPr>
        <w:t>Sundar</w:t>
      </w:r>
      <w:proofErr w:type="spellEnd"/>
      <w:r w:rsidRPr="00D37F65">
        <w:rPr>
          <w:lang w:val="en-GB"/>
        </w:rPr>
        <w:t xml:space="preserve"> </w:t>
      </w:r>
      <w:proofErr w:type="spellStart"/>
      <w:r w:rsidRPr="00D37F65">
        <w:rPr>
          <w:lang w:val="en-GB"/>
        </w:rPr>
        <w:t>Pichai</w:t>
      </w:r>
      <w:proofErr w:type="spellEnd"/>
      <w:r w:rsidRPr="00D37F65">
        <w:rPr>
          <w:lang w:val="en-GB"/>
        </w:rPr>
        <w:t xml:space="preserve"> is a primary example nearby the CEO of Google strongly focuses on collaborating with the employees in order to ensure the prevalence of shared goals</w:t>
      </w:r>
      <w:r>
        <w:rPr>
          <w:lang w:val="en-GB"/>
        </w:rPr>
        <w:t xml:space="preserve">. </w:t>
      </w:r>
      <w:r w:rsidRPr="00D37F65">
        <w:rPr>
          <w:lang w:val="en-GB"/>
        </w:rPr>
        <w:t>In this respect</w:t>
      </w:r>
      <w:r>
        <w:rPr>
          <w:lang w:val="en-GB"/>
        </w:rPr>
        <w:t>,</w:t>
      </w:r>
      <w:r w:rsidRPr="00D37F65">
        <w:rPr>
          <w:lang w:val="en-GB"/>
        </w:rPr>
        <w:t xml:space="preserve"> it has been found that </w:t>
      </w:r>
      <w:proofErr w:type="spellStart"/>
      <w:r w:rsidRPr="00D37F65">
        <w:rPr>
          <w:lang w:val="en-GB"/>
        </w:rPr>
        <w:t>Sundar</w:t>
      </w:r>
      <w:proofErr w:type="spellEnd"/>
      <w:r w:rsidRPr="00D37F65">
        <w:rPr>
          <w:lang w:val="en-GB"/>
        </w:rPr>
        <w:t xml:space="preserve"> </w:t>
      </w:r>
      <w:proofErr w:type="spellStart"/>
      <w:r w:rsidRPr="00D37F65">
        <w:rPr>
          <w:lang w:val="en-GB"/>
        </w:rPr>
        <w:t>Pichai</w:t>
      </w:r>
      <w:proofErr w:type="spellEnd"/>
      <w:r w:rsidRPr="00D37F65">
        <w:rPr>
          <w:lang w:val="en-GB"/>
        </w:rPr>
        <w:t xml:space="preserve"> opt</w:t>
      </w:r>
      <w:r>
        <w:rPr>
          <w:lang w:val="en-GB"/>
        </w:rPr>
        <w:t>ed</w:t>
      </w:r>
      <w:r w:rsidRPr="00D37F65">
        <w:rPr>
          <w:lang w:val="en-GB"/>
        </w:rPr>
        <w:t xml:space="preserve"> for the transformation and the participative leadership approach which allows the one to experience a higher performance from the teams</w:t>
      </w:r>
      <w:r>
        <w:rPr>
          <w:lang w:val="en-GB"/>
        </w:rPr>
        <w:t xml:space="preserve">. </w:t>
      </w:r>
      <w:r w:rsidRPr="00D37F65">
        <w:rPr>
          <w:lang w:val="en-GB"/>
        </w:rPr>
        <w:t>On the other hand</w:t>
      </w:r>
      <w:r>
        <w:rPr>
          <w:lang w:val="en-GB"/>
        </w:rPr>
        <w:t>,</w:t>
      </w:r>
      <w:r w:rsidRPr="00D37F65">
        <w:rPr>
          <w:lang w:val="en-GB"/>
        </w:rPr>
        <w:t xml:space="preserve"> my personal experience also shows that developing the want</w:t>
      </w:r>
      <w:r>
        <w:rPr>
          <w:lang w:val="en-GB"/>
        </w:rPr>
        <w:t>s</w:t>
      </w:r>
      <w:r w:rsidRPr="00D37F65">
        <w:rPr>
          <w:lang w:val="en-GB"/>
        </w:rPr>
        <w:t xml:space="preserve"> </w:t>
      </w:r>
      <w:r>
        <w:rPr>
          <w:lang w:val="en-GB"/>
        </w:rPr>
        <w:t>of</w:t>
      </w:r>
      <w:r w:rsidRPr="00D37F65">
        <w:rPr>
          <w:lang w:val="en-GB"/>
        </w:rPr>
        <w:t xml:space="preserve"> the employees significantly improves the quality of the deliverables</w:t>
      </w:r>
      <w:r>
        <w:rPr>
          <w:lang w:val="en-GB"/>
        </w:rPr>
        <w:t xml:space="preserve">. </w:t>
      </w:r>
      <w:r w:rsidRPr="00D37F65">
        <w:rPr>
          <w:lang w:val="en-GB"/>
        </w:rPr>
        <w:t>In addition to this</w:t>
      </w:r>
      <w:r>
        <w:rPr>
          <w:lang w:val="en-GB"/>
        </w:rPr>
        <w:t xml:space="preserve">, </w:t>
      </w:r>
      <w:r w:rsidRPr="00D37F65">
        <w:rPr>
          <w:lang w:val="en-GB"/>
        </w:rPr>
        <w:t>I have also noted that</w:t>
      </w:r>
      <w:r>
        <w:rPr>
          <w:lang w:val="en-GB"/>
        </w:rPr>
        <w:t xml:space="preserve"> </w:t>
      </w:r>
      <w:r w:rsidRPr="00D37F65">
        <w:rPr>
          <w:lang w:val="en-GB"/>
        </w:rPr>
        <w:t>decision-making skills play a major role in this respect which allows the employees to make more coherent and informed decision</w:t>
      </w:r>
      <w:r>
        <w:rPr>
          <w:lang w:val="en-GB"/>
        </w:rPr>
        <w:t>s</w:t>
      </w:r>
      <w:r w:rsidRPr="00D37F65">
        <w:rPr>
          <w:lang w:val="en-GB"/>
        </w:rPr>
        <w:t xml:space="preserve"> based on the shared goals</w:t>
      </w:r>
      <w:r>
        <w:rPr>
          <w:lang w:val="en-GB"/>
        </w:rPr>
        <w:t xml:space="preserve">. </w:t>
      </w:r>
      <w:r w:rsidRPr="00D37F65">
        <w:rPr>
          <w:lang w:val="en-GB"/>
        </w:rPr>
        <w:t>Lastly</w:t>
      </w:r>
      <w:r>
        <w:rPr>
          <w:lang w:val="en-GB"/>
        </w:rPr>
        <w:t>,</w:t>
      </w:r>
      <w:r w:rsidRPr="00D37F65">
        <w:rPr>
          <w:lang w:val="en-GB"/>
        </w:rPr>
        <w:t xml:space="preserve"> it has been noted that</w:t>
      </w:r>
      <w:r>
        <w:rPr>
          <w:lang w:val="en-GB"/>
        </w:rPr>
        <w:t xml:space="preserve"> </w:t>
      </w:r>
      <w:r w:rsidRPr="00D37F65">
        <w:rPr>
          <w:lang w:val="en-GB"/>
        </w:rPr>
        <w:t xml:space="preserve">effective communication is also crucial as it allows the leader </w:t>
      </w:r>
      <w:r>
        <w:rPr>
          <w:lang w:val="en-GB"/>
        </w:rPr>
        <w:t>to</w:t>
      </w:r>
      <w:r w:rsidRPr="00D37F65">
        <w:rPr>
          <w:lang w:val="en-GB"/>
        </w:rPr>
        <w:t xml:space="preserve"> precisely convey the</w:t>
      </w:r>
      <w:r>
        <w:rPr>
          <w:lang w:val="en-GB"/>
        </w:rPr>
        <w:t xml:space="preserve"> expectations </w:t>
      </w:r>
      <w:r w:rsidRPr="00D37F65">
        <w:rPr>
          <w:lang w:val="en-GB"/>
        </w:rPr>
        <w:t>and also motivate the employees to successfully execute the job</w:t>
      </w:r>
      <w:r w:rsidR="008407B7">
        <w:rPr>
          <w:lang w:val="en-GB"/>
        </w:rPr>
        <w:t xml:space="preserve"> (</w:t>
      </w:r>
      <w:proofErr w:type="spellStart"/>
      <w:r w:rsidR="008407B7">
        <w:rPr>
          <w:shd w:val="clear" w:color="auto" w:fill="FFFFFF"/>
        </w:rPr>
        <w:t>Saputra</w:t>
      </w:r>
      <w:proofErr w:type="spellEnd"/>
      <w:r w:rsidR="00E94356">
        <w:rPr>
          <w:shd w:val="clear" w:color="auto" w:fill="FFFFFF"/>
        </w:rPr>
        <w:t>,</w:t>
      </w:r>
      <w:r w:rsidR="008407B7">
        <w:rPr>
          <w:shd w:val="clear" w:color="auto" w:fill="FFFFFF"/>
        </w:rPr>
        <w:t xml:space="preserve"> 2021)</w:t>
      </w:r>
      <w:r>
        <w:rPr>
          <w:lang w:val="en-GB"/>
        </w:rPr>
        <w:t>.</w:t>
      </w:r>
    </w:p>
    <w:p w14:paraId="31337040" w14:textId="2C44CC0F" w:rsidR="00D37F65" w:rsidRDefault="00D37F65" w:rsidP="00D37F65">
      <w:pPr>
        <w:rPr>
          <w:lang w:val="en-GB"/>
        </w:rPr>
      </w:pPr>
      <w:r w:rsidRPr="00D37F65">
        <w:rPr>
          <w:lang w:val="en-GB"/>
        </w:rPr>
        <w:t>This particular approach significantly add</w:t>
      </w:r>
      <w:r w:rsidR="008407B7">
        <w:rPr>
          <w:lang w:val="en-GB"/>
        </w:rPr>
        <w:t>s</w:t>
      </w:r>
      <w:r w:rsidRPr="00D37F65">
        <w:rPr>
          <w:lang w:val="en-GB"/>
        </w:rPr>
        <w:t xml:space="preserve"> value to both individual as well as organisational performance with respect to </w:t>
      </w:r>
      <w:r w:rsidR="008407B7">
        <w:rPr>
          <w:lang w:val="en-GB"/>
        </w:rPr>
        <w:t xml:space="preserve">the </w:t>
      </w:r>
      <w:r w:rsidRPr="00D37F65">
        <w:rPr>
          <w:lang w:val="en-GB"/>
        </w:rPr>
        <w:t>higher precision of work</w:t>
      </w:r>
      <w:r>
        <w:rPr>
          <w:lang w:val="en-GB"/>
        </w:rPr>
        <w:t xml:space="preserve">. </w:t>
      </w:r>
      <w:r w:rsidRPr="00D37F65">
        <w:rPr>
          <w:lang w:val="en-GB"/>
        </w:rPr>
        <w:t>Firstly, when it comes to the organisation cont</w:t>
      </w:r>
      <w:r>
        <w:rPr>
          <w:lang w:val="en-GB"/>
        </w:rPr>
        <w:t>ext</w:t>
      </w:r>
      <w:r w:rsidRPr="00D37F65">
        <w:rPr>
          <w:lang w:val="en-GB"/>
        </w:rPr>
        <w:t xml:space="preserve"> i</w:t>
      </w:r>
      <w:r>
        <w:rPr>
          <w:lang w:val="en-GB"/>
        </w:rPr>
        <w:t>t is noted that m</w:t>
      </w:r>
      <w:r w:rsidRPr="00D37F65">
        <w:rPr>
          <w:lang w:val="en-GB"/>
        </w:rPr>
        <w:t xml:space="preserve">otivating the employees to become empowered </w:t>
      </w:r>
      <w:r>
        <w:rPr>
          <w:lang w:val="en-GB"/>
        </w:rPr>
        <w:t>significantly drives them which in turn increases the overall performance of the teams. On the other hand, such an approach also increases the job satisfaction of the employees and makes them feel more engaged towards their work.</w:t>
      </w:r>
      <w:r w:rsidR="008407B7">
        <w:rPr>
          <w:lang w:val="en-GB"/>
        </w:rPr>
        <w:t xml:space="preserve"> Also, this approach improves the inclusivity in the organisation making it beneficial for the organisational leaders to gain sustainability.</w:t>
      </w:r>
      <w:r>
        <w:rPr>
          <w:lang w:val="en-GB"/>
        </w:rPr>
        <w:t xml:space="preserve"> </w:t>
      </w:r>
      <w:r w:rsidR="008407B7">
        <w:rPr>
          <w:lang w:val="en-GB"/>
        </w:rPr>
        <w:t xml:space="preserve">Lastly, it is seen that the approach of leading and making employees empowered helps organisations reduce the chances of employee turnover which in turn makes the culture healthier. </w:t>
      </w:r>
    </w:p>
    <w:p w14:paraId="37A92415" w14:textId="304468CB" w:rsidR="00A05364" w:rsidRPr="00A05364" w:rsidRDefault="00A05364" w:rsidP="00D37F65">
      <w:pPr>
        <w:rPr>
          <w:b/>
          <w:bCs/>
        </w:rPr>
      </w:pPr>
      <w:r w:rsidRPr="00A05364">
        <w:rPr>
          <w:b/>
          <w:bCs/>
          <w:lang w:val="en-GB"/>
        </w:rPr>
        <w:t>Conclusion</w:t>
      </w:r>
    </w:p>
    <w:p w14:paraId="7C90D3E1" w14:textId="3E71278D" w:rsidR="006C62F3" w:rsidRDefault="00D34F05" w:rsidP="008448D9">
      <w:r>
        <w:t>In conclusion</w:t>
      </w:r>
      <w:r w:rsidR="00E84E66">
        <w:t xml:space="preserve">, research results unequivocally show how important managerial and leadership </w:t>
      </w:r>
      <w:r w:rsidR="006C62F3">
        <w:t>abilities are.</w:t>
      </w:r>
      <w:r w:rsidR="00591567">
        <w:t xml:space="preserve"> </w:t>
      </w:r>
      <w:r w:rsidR="006C62F3">
        <w:t xml:space="preserve">Both jobs require regular skill acquisition, practice </w:t>
      </w:r>
      <w:r w:rsidR="008B50A5">
        <w:t xml:space="preserve">and a clear grasp of expectations in order to be developed and applied </w:t>
      </w:r>
      <w:r w:rsidR="00195E2C">
        <w:t>versatility.</w:t>
      </w:r>
    </w:p>
    <w:p w14:paraId="05CB3622" w14:textId="77777777" w:rsidR="003846E2" w:rsidRDefault="003846E2" w:rsidP="008448D9"/>
    <w:p w14:paraId="6FFA8C29" w14:textId="77777777" w:rsidR="003846E2" w:rsidRDefault="003846E2" w:rsidP="008448D9"/>
    <w:p w14:paraId="721E2953" w14:textId="77777777" w:rsidR="003846E2" w:rsidRDefault="003846E2" w:rsidP="008448D9"/>
    <w:p w14:paraId="1F89DE42" w14:textId="70274C22" w:rsidR="004558D3" w:rsidRDefault="004558D3" w:rsidP="004558D3">
      <w:pPr>
        <w:pStyle w:val="Heading1"/>
      </w:pPr>
      <w:bookmarkStart w:id="1" w:name="_Toc175093142"/>
      <w:r>
        <w:t>Reference List</w:t>
      </w:r>
      <w:bookmarkEnd w:id="1"/>
      <w:r>
        <w:t xml:space="preserve"> </w:t>
      </w:r>
    </w:p>
    <w:p w14:paraId="783F8119" w14:textId="77777777" w:rsidR="008407B7" w:rsidRPr="008407B7" w:rsidRDefault="008407B7" w:rsidP="008407B7">
      <w:pPr>
        <w:rPr>
          <w:shd w:val="clear" w:color="auto" w:fill="FFFFFF"/>
        </w:rPr>
      </w:pPr>
      <w:proofErr w:type="spellStart"/>
      <w:r w:rsidRPr="008407B7">
        <w:rPr>
          <w:shd w:val="clear" w:color="auto" w:fill="FFFFFF"/>
        </w:rPr>
        <w:t>Asefer</w:t>
      </w:r>
      <w:proofErr w:type="spellEnd"/>
      <w:r w:rsidRPr="008407B7">
        <w:rPr>
          <w:shd w:val="clear" w:color="auto" w:fill="FFFFFF"/>
        </w:rPr>
        <w:t xml:space="preserve">, A. and </w:t>
      </w:r>
      <w:proofErr w:type="spellStart"/>
      <w:r w:rsidRPr="008407B7">
        <w:rPr>
          <w:shd w:val="clear" w:color="auto" w:fill="FFFFFF"/>
        </w:rPr>
        <w:t>Abidin</w:t>
      </w:r>
      <w:proofErr w:type="spellEnd"/>
      <w:r w:rsidRPr="008407B7">
        <w:rPr>
          <w:shd w:val="clear" w:color="auto" w:fill="FFFFFF"/>
        </w:rPr>
        <w:t>, Z., 2021. Soft skills and graduates’ employability in the 21st century from employers’ perspectives: A review of literature. </w:t>
      </w:r>
      <w:r w:rsidRPr="008407B7">
        <w:rPr>
          <w:i/>
          <w:iCs/>
          <w:shd w:val="clear" w:color="auto" w:fill="FFFFFF"/>
        </w:rPr>
        <w:t>International Journal of Infrastructure Research and Management</w:t>
      </w:r>
      <w:r w:rsidRPr="008407B7">
        <w:rPr>
          <w:shd w:val="clear" w:color="auto" w:fill="FFFFFF"/>
        </w:rPr>
        <w:t>, </w:t>
      </w:r>
      <w:r w:rsidRPr="008407B7">
        <w:rPr>
          <w:i/>
          <w:iCs/>
          <w:shd w:val="clear" w:color="auto" w:fill="FFFFFF"/>
        </w:rPr>
        <w:t>9</w:t>
      </w:r>
      <w:r w:rsidRPr="008407B7">
        <w:rPr>
          <w:shd w:val="clear" w:color="auto" w:fill="FFFFFF"/>
        </w:rPr>
        <w:t>(2), pp.44-59.</w:t>
      </w:r>
    </w:p>
    <w:p w14:paraId="37489AF0" w14:textId="77777777" w:rsidR="008407B7" w:rsidRPr="008407B7" w:rsidRDefault="008407B7" w:rsidP="008407B7">
      <w:pPr>
        <w:rPr>
          <w:shd w:val="clear" w:color="auto" w:fill="FFFFFF"/>
        </w:rPr>
      </w:pPr>
      <w:proofErr w:type="spellStart"/>
      <w:r w:rsidRPr="008407B7">
        <w:rPr>
          <w:shd w:val="clear" w:color="auto" w:fill="FFFFFF"/>
        </w:rPr>
        <w:t>Guo</w:t>
      </w:r>
      <w:proofErr w:type="spellEnd"/>
      <w:r w:rsidRPr="008407B7">
        <w:rPr>
          <w:shd w:val="clear" w:color="auto" w:fill="FFFFFF"/>
        </w:rPr>
        <w:t>, K.L., 2020. DECIDE: a decision-making model for more effective decision making by health care managers. </w:t>
      </w:r>
      <w:r w:rsidRPr="008407B7">
        <w:rPr>
          <w:i/>
          <w:iCs/>
          <w:shd w:val="clear" w:color="auto" w:fill="FFFFFF"/>
        </w:rPr>
        <w:t>The health care manager</w:t>
      </w:r>
      <w:r w:rsidRPr="008407B7">
        <w:rPr>
          <w:shd w:val="clear" w:color="auto" w:fill="FFFFFF"/>
        </w:rPr>
        <w:t>, </w:t>
      </w:r>
      <w:r w:rsidRPr="008407B7">
        <w:rPr>
          <w:i/>
          <w:iCs/>
          <w:shd w:val="clear" w:color="auto" w:fill="FFFFFF"/>
        </w:rPr>
        <w:t>39</w:t>
      </w:r>
      <w:r w:rsidRPr="008407B7">
        <w:rPr>
          <w:shd w:val="clear" w:color="auto" w:fill="FFFFFF"/>
        </w:rPr>
        <w:t>(3), pp.133-141.</w:t>
      </w:r>
    </w:p>
    <w:p w14:paraId="776CB097" w14:textId="77777777" w:rsidR="008407B7" w:rsidRPr="008407B7" w:rsidRDefault="008407B7" w:rsidP="008407B7">
      <w:pPr>
        <w:rPr>
          <w:shd w:val="clear" w:color="auto" w:fill="FFFFFF"/>
        </w:rPr>
      </w:pPr>
      <w:r w:rsidRPr="008407B7">
        <w:rPr>
          <w:shd w:val="clear" w:color="auto" w:fill="FFFFFF"/>
        </w:rPr>
        <w:t>Lowe, N., 2021. Putting skill to work: How to create good jobs in uncertain times. MIT Press.</w:t>
      </w:r>
    </w:p>
    <w:p w14:paraId="1FBF9508" w14:textId="77777777" w:rsidR="008407B7" w:rsidRPr="008407B7" w:rsidRDefault="008407B7" w:rsidP="008407B7">
      <w:pPr>
        <w:rPr>
          <w:shd w:val="clear" w:color="auto" w:fill="FFFFFF"/>
        </w:rPr>
      </w:pPr>
      <w:proofErr w:type="spellStart"/>
      <w:r w:rsidRPr="008407B7">
        <w:rPr>
          <w:shd w:val="clear" w:color="auto" w:fill="FFFFFF"/>
        </w:rPr>
        <w:t>Mulyana</w:t>
      </w:r>
      <w:proofErr w:type="spellEnd"/>
      <w:r w:rsidRPr="008407B7">
        <w:rPr>
          <w:shd w:val="clear" w:color="auto" w:fill="FFFFFF"/>
        </w:rPr>
        <w:t xml:space="preserve">, A., </w:t>
      </w:r>
      <w:proofErr w:type="spellStart"/>
      <w:r w:rsidRPr="008407B7">
        <w:rPr>
          <w:shd w:val="clear" w:color="auto" w:fill="FFFFFF"/>
        </w:rPr>
        <w:t>Ridaryanthi</w:t>
      </w:r>
      <w:proofErr w:type="spellEnd"/>
      <w:r w:rsidRPr="008407B7">
        <w:rPr>
          <w:shd w:val="clear" w:color="auto" w:fill="FFFFFF"/>
        </w:rPr>
        <w:t xml:space="preserve">, M., </w:t>
      </w:r>
      <w:proofErr w:type="spellStart"/>
      <w:r w:rsidRPr="008407B7">
        <w:rPr>
          <w:shd w:val="clear" w:color="auto" w:fill="FFFFFF"/>
        </w:rPr>
        <w:t>Faridah</w:t>
      </w:r>
      <w:proofErr w:type="spellEnd"/>
      <w:r w:rsidRPr="008407B7">
        <w:rPr>
          <w:shd w:val="clear" w:color="auto" w:fill="FFFFFF"/>
        </w:rPr>
        <w:t xml:space="preserve">, S., </w:t>
      </w:r>
      <w:proofErr w:type="spellStart"/>
      <w:r w:rsidRPr="008407B7">
        <w:rPr>
          <w:shd w:val="clear" w:color="auto" w:fill="FFFFFF"/>
        </w:rPr>
        <w:t>Umarella</w:t>
      </w:r>
      <w:proofErr w:type="spellEnd"/>
      <w:r w:rsidRPr="008407B7">
        <w:rPr>
          <w:shd w:val="clear" w:color="auto" w:fill="FFFFFF"/>
        </w:rPr>
        <w:t xml:space="preserve">, F.H. and </w:t>
      </w:r>
      <w:proofErr w:type="spellStart"/>
      <w:r w:rsidRPr="008407B7">
        <w:rPr>
          <w:shd w:val="clear" w:color="auto" w:fill="FFFFFF"/>
        </w:rPr>
        <w:t>Endri</w:t>
      </w:r>
      <w:proofErr w:type="spellEnd"/>
      <w:r w:rsidRPr="008407B7">
        <w:rPr>
          <w:shd w:val="clear" w:color="auto" w:fill="FFFFFF"/>
        </w:rPr>
        <w:t>, E., 2022. Socio-emotional leadership style as implementation of situational leadership communication in the face of radical change. </w:t>
      </w:r>
      <w:r w:rsidRPr="008407B7">
        <w:rPr>
          <w:i/>
          <w:iCs/>
          <w:shd w:val="clear" w:color="auto" w:fill="FFFFFF"/>
        </w:rPr>
        <w:t>Management</w:t>
      </w:r>
      <w:r w:rsidRPr="008407B7">
        <w:rPr>
          <w:shd w:val="clear" w:color="auto" w:fill="FFFFFF"/>
        </w:rPr>
        <w:t>, </w:t>
      </w:r>
      <w:r w:rsidRPr="008407B7">
        <w:rPr>
          <w:i/>
          <w:iCs/>
          <w:shd w:val="clear" w:color="auto" w:fill="FFFFFF"/>
        </w:rPr>
        <w:t>11</w:t>
      </w:r>
      <w:r w:rsidRPr="008407B7">
        <w:rPr>
          <w:shd w:val="clear" w:color="auto" w:fill="FFFFFF"/>
        </w:rPr>
        <w:t>(3), pp.150-161.</w:t>
      </w:r>
    </w:p>
    <w:p w14:paraId="13C51745" w14:textId="77777777" w:rsidR="008407B7" w:rsidRPr="008407B7" w:rsidRDefault="008407B7" w:rsidP="008407B7">
      <w:pPr>
        <w:rPr>
          <w:shd w:val="clear" w:color="auto" w:fill="FFFFFF"/>
        </w:rPr>
      </w:pPr>
      <w:proofErr w:type="spellStart"/>
      <w:r w:rsidRPr="008407B7">
        <w:rPr>
          <w:shd w:val="clear" w:color="auto" w:fill="FFFFFF"/>
        </w:rPr>
        <w:t>Muwara</w:t>
      </w:r>
      <w:proofErr w:type="spellEnd"/>
      <w:r w:rsidRPr="008407B7">
        <w:rPr>
          <w:shd w:val="clear" w:color="auto" w:fill="FFFFFF"/>
        </w:rPr>
        <w:t>, D. and Uddin, K., 2020. A Critical review on Leadership: A Case Study on Elon Musk’s Leadership Style.</w:t>
      </w:r>
    </w:p>
    <w:p w14:paraId="0B1A70DC" w14:textId="77777777" w:rsidR="008407B7" w:rsidRPr="008407B7" w:rsidRDefault="008407B7" w:rsidP="008407B7">
      <w:pPr>
        <w:rPr>
          <w:shd w:val="clear" w:color="auto" w:fill="FFFFFF"/>
        </w:rPr>
      </w:pPr>
      <w:proofErr w:type="spellStart"/>
      <w:r w:rsidRPr="008407B7">
        <w:rPr>
          <w:shd w:val="clear" w:color="auto" w:fill="FFFFFF"/>
        </w:rPr>
        <w:t>Nooyi</w:t>
      </w:r>
      <w:proofErr w:type="spellEnd"/>
      <w:r w:rsidRPr="008407B7">
        <w:rPr>
          <w:shd w:val="clear" w:color="auto" w:fill="FFFFFF"/>
        </w:rPr>
        <w:t>, I.K., 2020. My life in full: Work, family, and our future. Hachette UK.</w:t>
      </w:r>
    </w:p>
    <w:p w14:paraId="106863A5" w14:textId="77777777" w:rsidR="008407B7" w:rsidRPr="008407B7" w:rsidRDefault="008407B7" w:rsidP="008407B7">
      <w:pPr>
        <w:rPr>
          <w:shd w:val="clear" w:color="auto" w:fill="FFFFFF"/>
        </w:rPr>
      </w:pPr>
      <w:r w:rsidRPr="008407B7">
        <w:rPr>
          <w:shd w:val="clear" w:color="auto" w:fill="FFFFFF"/>
        </w:rPr>
        <w:t xml:space="preserve">Patterson, R., 2021. People Manager </w:t>
      </w:r>
      <w:proofErr w:type="spellStart"/>
      <w:r w:rsidRPr="008407B7">
        <w:rPr>
          <w:shd w:val="clear" w:color="auto" w:fill="FFFFFF"/>
        </w:rPr>
        <w:t>Mindset</w:t>
      </w:r>
      <w:proofErr w:type="spellEnd"/>
      <w:r w:rsidRPr="008407B7">
        <w:rPr>
          <w:shd w:val="clear" w:color="auto" w:fill="FFFFFF"/>
        </w:rPr>
        <w:t xml:space="preserve"> </w:t>
      </w:r>
      <w:proofErr w:type="spellStart"/>
      <w:r w:rsidRPr="008407B7">
        <w:rPr>
          <w:shd w:val="clear" w:color="auto" w:fill="FFFFFF"/>
        </w:rPr>
        <w:t>Perceptional</w:t>
      </w:r>
      <w:proofErr w:type="spellEnd"/>
      <w:r w:rsidRPr="008407B7">
        <w:rPr>
          <w:shd w:val="clear" w:color="auto" w:fill="FFFFFF"/>
        </w:rPr>
        <w:t xml:space="preserve"> Influence On Culture At A Large Technology Company.</w:t>
      </w:r>
    </w:p>
    <w:p w14:paraId="0FC35B81" w14:textId="77777777" w:rsidR="008407B7" w:rsidRPr="008407B7" w:rsidRDefault="008407B7" w:rsidP="008407B7">
      <w:pPr>
        <w:rPr>
          <w:lang w:val="en-GB"/>
        </w:rPr>
      </w:pPr>
      <w:proofErr w:type="spellStart"/>
      <w:r w:rsidRPr="008407B7">
        <w:rPr>
          <w:shd w:val="clear" w:color="auto" w:fill="FFFFFF"/>
        </w:rPr>
        <w:t>Saputra</w:t>
      </w:r>
      <w:proofErr w:type="spellEnd"/>
      <w:r w:rsidRPr="008407B7">
        <w:rPr>
          <w:shd w:val="clear" w:color="auto" w:fill="FFFFFF"/>
        </w:rPr>
        <w:t>, F., 2021. Leadership, communication, and work motivation in determining the success of professional organizations. </w:t>
      </w:r>
      <w:r w:rsidRPr="008407B7">
        <w:rPr>
          <w:i/>
          <w:iCs/>
          <w:shd w:val="clear" w:color="auto" w:fill="FFFFFF"/>
        </w:rPr>
        <w:t>Journal of Law, Politic and Humanities</w:t>
      </w:r>
      <w:r w:rsidRPr="008407B7">
        <w:rPr>
          <w:shd w:val="clear" w:color="auto" w:fill="FFFFFF"/>
        </w:rPr>
        <w:t>, </w:t>
      </w:r>
      <w:r w:rsidRPr="008407B7">
        <w:rPr>
          <w:i/>
          <w:iCs/>
          <w:shd w:val="clear" w:color="auto" w:fill="FFFFFF"/>
        </w:rPr>
        <w:t>1</w:t>
      </w:r>
      <w:r w:rsidRPr="008407B7">
        <w:rPr>
          <w:shd w:val="clear" w:color="auto" w:fill="FFFFFF"/>
        </w:rPr>
        <w:t>(2), pp.59-70.</w:t>
      </w:r>
    </w:p>
    <w:p w14:paraId="549A1DEF" w14:textId="77777777" w:rsidR="008407B7" w:rsidRPr="008407B7" w:rsidRDefault="008407B7" w:rsidP="008407B7">
      <w:pPr>
        <w:rPr>
          <w:shd w:val="clear" w:color="auto" w:fill="FFFFFF"/>
        </w:rPr>
      </w:pPr>
      <w:r w:rsidRPr="008407B7">
        <w:rPr>
          <w:shd w:val="clear" w:color="auto" w:fill="FFFFFF"/>
        </w:rPr>
        <w:t xml:space="preserve">Schulze, J.H. and </w:t>
      </w:r>
      <w:proofErr w:type="spellStart"/>
      <w:r w:rsidRPr="008407B7">
        <w:rPr>
          <w:shd w:val="clear" w:color="auto" w:fill="FFFFFF"/>
        </w:rPr>
        <w:t>Pinkow</w:t>
      </w:r>
      <w:proofErr w:type="spellEnd"/>
      <w:r w:rsidRPr="008407B7">
        <w:rPr>
          <w:shd w:val="clear" w:color="auto" w:fill="FFFFFF"/>
        </w:rPr>
        <w:t>, F., 2020. Leadership for organisational adaptability: How enabling leaders create adaptive space. </w:t>
      </w:r>
      <w:r w:rsidRPr="008407B7">
        <w:rPr>
          <w:i/>
          <w:iCs/>
          <w:shd w:val="clear" w:color="auto" w:fill="FFFFFF"/>
        </w:rPr>
        <w:t>Administrative Sciences</w:t>
      </w:r>
      <w:r w:rsidRPr="008407B7">
        <w:rPr>
          <w:shd w:val="clear" w:color="auto" w:fill="FFFFFF"/>
        </w:rPr>
        <w:t>, </w:t>
      </w:r>
      <w:r w:rsidRPr="008407B7">
        <w:rPr>
          <w:i/>
          <w:iCs/>
          <w:shd w:val="clear" w:color="auto" w:fill="FFFFFF"/>
        </w:rPr>
        <w:t>10</w:t>
      </w:r>
      <w:r w:rsidRPr="008407B7">
        <w:rPr>
          <w:shd w:val="clear" w:color="auto" w:fill="FFFFFF"/>
        </w:rPr>
        <w:t>(3), p.37.</w:t>
      </w:r>
    </w:p>
    <w:p w14:paraId="377B2AE6" w14:textId="77777777" w:rsidR="008407B7" w:rsidRDefault="008407B7" w:rsidP="008407B7">
      <w:proofErr w:type="spellStart"/>
      <w:r w:rsidRPr="00D37F65">
        <w:t>Statista</w:t>
      </w:r>
      <w:proofErr w:type="spellEnd"/>
      <w:r w:rsidRPr="00D37F65">
        <w:t xml:space="preserve">. 2024. Tesla's revenue from FY 2008 to FY 2023. </w:t>
      </w:r>
      <w:r>
        <w:t xml:space="preserve">Available at: </w:t>
      </w:r>
      <w:hyperlink r:id="rId9" w:history="1">
        <w:r w:rsidRPr="00006718">
          <w:rPr>
            <w:rStyle w:val="Hyperlink"/>
          </w:rPr>
          <w:t>https://www.statista.com/statistics/272120/revenue-of-tesla/</w:t>
        </w:r>
      </w:hyperlink>
      <w:r>
        <w:t xml:space="preserve"> [Accessed on: 22</w:t>
      </w:r>
      <w:r w:rsidRPr="008407B7">
        <w:rPr>
          <w:vertAlign w:val="superscript"/>
        </w:rPr>
        <w:t>nd</w:t>
      </w:r>
      <w:r>
        <w:t xml:space="preserve"> July, 2024]</w:t>
      </w:r>
    </w:p>
    <w:p w14:paraId="0B298190" w14:textId="77777777" w:rsidR="008407B7" w:rsidRPr="008407B7" w:rsidRDefault="008407B7" w:rsidP="008407B7">
      <w:pPr>
        <w:rPr>
          <w:shd w:val="clear" w:color="auto" w:fill="FFFFFF"/>
        </w:rPr>
      </w:pPr>
      <w:r w:rsidRPr="008407B7">
        <w:rPr>
          <w:shd w:val="clear" w:color="auto" w:fill="FFFFFF"/>
        </w:rPr>
        <w:t>Usman, M., 2020. Transformational leadership and organizational change: In the context of today’s leader. </w:t>
      </w:r>
      <w:r w:rsidRPr="008407B7">
        <w:rPr>
          <w:i/>
          <w:iCs/>
          <w:shd w:val="clear" w:color="auto" w:fill="FFFFFF"/>
        </w:rPr>
        <w:t>International Business Education Journal</w:t>
      </w:r>
      <w:r w:rsidRPr="008407B7">
        <w:rPr>
          <w:shd w:val="clear" w:color="auto" w:fill="FFFFFF"/>
        </w:rPr>
        <w:t>, </w:t>
      </w:r>
      <w:r w:rsidRPr="008407B7">
        <w:rPr>
          <w:i/>
          <w:iCs/>
          <w:shd w:val="clear" w:color="auto" w:fill="FFFFFF"/>
        </w:rPr>
        <w:t>13</w:t>
      </w:r>
      <w:r w:rsidRPr="008407B7">
        <w:rPr>
          <w:shd w:val="clear" w:color="auto" w:fill="FFFFFF"/>
        </w:rPr>
        <w:t>(1), pp.95-107.</w:t>
      </w:r>
    </w:p>
    <w:p w14:paraId="525C3A24" w14:textId="77777777" w:rsidR="008407B7" w:rsidRPr="008407B7" w:rsidRDefault="008407B7" w:rsidP="008407B7">
      <w:pPr>
        <w:rPr>
          <w:shd w:val="clear" w:color="auto" w:fill="FFFFFF"/>
        </w:rPr>
      </w:pPr>
      <w:r w:rsidRPr="008407B7">
        <w:rPr>
          <w:shd w:val="clear" w:color="auto" w:fill="FFFFFF"/>
        </w:rPr>
        <w:t xml:space="preserve">Xu, C., Wei, D., Liu, J. and Zhou, J., 2021. A tale of two capitals: How task-oriented and </w:t>
      </w:r>
      <w:proofErr w:type="spellStart"/>
      <w:r w:rsidRPr="008407B7">
        <w:rPr>
          <w:shd w:val="clear" w:color="auto" w:fill="FFFFFF"/>
        </w:rPr>
        <w:t>guanxi</w:t>
      </w:r>
      <w:proofErr w:type="spellEnd"/>
      <w:r w:rsidRPr="008407B7">
        <w:rPr>
          <w:shd w:val="clear" w:color="auto" w:fill="FFFFFF"/>
        </w:rPr>
        <w:t>-oriented psychological capitals lead to a sustainable workforce in rural China. </w:t>
      </w:r>
      <w:r w:rsidRPr="008407B7">
        <w:rPr>
          <w:i/>
          <w:iCs/>
          <w:shd w:val="clear" w:color="auto" w:fill="FFFFFF"/>
        </w:rPr>
        <w:t>Frontiers in Psychology</w:t>
      </w:r>
      <w:r w:rsidRPr="008407B7">
        <w:rPr>
          <w:shd w:val="clear" w:color="auto" w:fill="FFFFFF"/>
        </w:rPr>
        <w:t>, </w:t>
      </w:r>
      <w:r w:rsidRPr="008407B7">
        <w:rPr>
          <w:i/>
          <w:iCs/>
          <w:shd w:val="clear" w:color="auto" w:fill="FFFFFF"/>
        </w:rPr>
        <w:t>12</w:t>
      </w:r>
      <w:r w:rsidRPr="008407B7">
        <w:rPr>
          <w:shd w:val="clear" w:color="auto" w:fill="FFFFFF"/>
        </w:rPr>
        <w:t>, p.732445.</w:t>
      </w:r>
    </w:p>
    <w:p w14:paraId="682695D2" w14:textId="77777777" w:rsidR="008407B7" w:rsidRDefault="008407B7" w:rsidP="00D37F65">
      <w:pPr>
        <w:rPr>
          <w:lang w:val="en-GB"/>
        </w:rPr>
      </w:pPr>
    </w:p>
    <w:p w14:paraId="2F07053F" w14:textId="77777777" w:rsidR="00D37F65" w:rsidRDefault="00D37F65" w:rsidP="00D37F65">
      <w:pPr>
        <w:rPr>
          <w:lang w:val="en-GB"/>
        </w:rPr>
      </w:pPr>
    </w:p>
    <w:p w14:paraId="36988F54" w14:textId="77777777" w:rsidR="00D37F65" w:rsidRDefault="00D37F65" w:rsidP="00D37F65"/>
    <w:p w14:paraId="1E57CDB5" w14:textId="77777777" w:rsidR="00D37F65" w:rsidRPr="00D37F65" w:rsidRDefault="00D37F65" w:rsidP="00D37F65">
      <w:pPr>
        <w:rPr>
          <w:lang w:val="en-GB"/>
        </w:rPr>
      </w:pPr>
    </w:p>
    <w:p w14:paraId="151928B5" w14:textId="77777777" w:rsidR="00D37F65" w:rsidRPr="00D37F65" w:rsidRDefault="00D37F65" w:rsidP="00D37F65">
      <w:pPr>
        <w:rPr>
          <w:lang w:val="en-GB"/>
        </w:rPr>
      </w:pPr>
    </w:p>
    <w:p w14:paraId="284D7F0C" w14:textId="77777777" w:rsidR="00D37F65" w:rsidRDefault="00D37F65" w:rsidP="00D37F65"/>
    <w:p w14:paraId="329ECD17" w14:textId="77777777" w:rsidR="00D37F65" w:rsidRPr="00D37F65" w:rsidRDefault="00D37F65" w:rsidP="00D37F65"/>
    <w:p w14:paraId="74D0145D" w14:textId="77777777" w:rsidR="00D37F65" w:rsidRDefault="00D37F65" w:rsidP="00D37F65"/>
    <w:p w14:paraId="000FAB42" w14:textId="77777777" w:rsidR="00D37F65" w:rsidRDefault="00D37F65" w:rsidP="00D37F65"/>
    <w:p w14:paraId="77735D66" w14:textId="77777777" w:rsidR="00D37F65" w:rsidRDefault="00D37F65" w:rsidP="00D37F65"/>
    <w:p w14:paraId="35D85404" w14:textId="77777777" w:rsidR="00D37F65" w:rsidRDefault="00D37F65" w:rsidP="00D37F65"/>
    <w:p w14:paraId="2AC8CD08" w14:textId="77777777" w:rsidR="00D37F65" w:rsidRPr="00D37F65" w:rsidRDefault="00D37F65" w:rsidP="00D37F65"/>
    <w:sectPr w:rsidR="00D37F65" w:rsidRPr="00D37F65" w:rsidSect="00E8398F">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9D38DC" w14:textId="77777777" w:rsidR="005D2C71" w:rsidRDefault="005D2C71" w:rsidP="00E8398F">
      <w:pPr>
        <w:spacing w:after="0" w:line="240" w:lineRule="auto"/>
      </w:pPr>
      <w:r>
        <w:separator/>
      </w:r>
    </w:p>
  </w:endnote>
  <w:endnote w:type="continuationSeparator" w:id="0">
    <w:p w14:paraId="11DC27AF" w14:textId="77777777" w:rsidR="005D2C71" w:rsidRDefault="005D2C71" w:rsidP="00E839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7E17DB" w14:textId="77777777" w:rsidR="005D2C71" w:rsidRDefault="005D2C71" w:rsidP="00E8398F">
      <w:pPr>
        <w:spacing w:after="0" w:line="240" w:lineRule="auto"/>
      </w:pPr>
      <w:r>
        <w:separator/>
      </w:r>
    </w:p>
  </w:footnote>
  <w:footnote w:type="continuationSeparator" w:id="0">
    <w:p w14:paraId="5D7B7D7D" w14:textId="77777777" w:rsidR="005D2C71" w:rsidRDefault="005D2C71" w:rsidP="00E839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91847114"/>
      <w:docPartObj>
        <w:docPartGallery w:val="Page Numbers (Top of Page)"/>
        <w:docPartUnique/>
      </w:docPartObj>
    </w:sdtPr>
    <w:sdtEndPr>
      <w:rPr>
        <w:noProof/>
      </w:rPr>
    </w:sdtEndPr>
    <w:sdtContent>
      <w:p w14:paraId="10442C4E" w14:textId="02E15C07" w:rsidR="00E8398F" w:rsidRDefault="00E8398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249D0DE" w14:textId="77777777" w:rsidR="00E8398F" w:rsidRDefault="00E839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0F62A3"/>
    <w:multiLevelType w:val="hybridMultilevel"/>
    <w:tmpl w:val="BAA26D2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449007EB"/>
    <w:multiLevelType w:val="hybridMultilevel"/>
    <w:tmpl w:val="D7D6E6E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7C18704A"/>
    <w:multiLevelType w:val="hybridMultilevel"/>
    <w:tmpl w:val="1FA4266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082989439">
    <w:abstractNumId w:val="0"/>
  </w:num>
  <w:num w:numId="2" w16cid:durableId="1832528349">
    <w:abstractNumId w:val="1"/>
  </w:num>
  <w:num w:numId="3" w16cid:durableId="8863812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M0sjQwNTY2MLOwtLRU0lEKTi0uzszPAykwrgUALBACNywAAAA="/>
  </w:docVars>
  <w:rsids>
    <w:rsidRoot w:val="00682AB4"/>
    <w:rsid w:val="00010C72"/>
    <w:rsid w:val="000227B2"/>
    <w:rsid w:val="00071CA4"/>
    <w:rsid w:val="000A20F6"/>
    <w:rsid w:val="000A5E97"/>
    <w:rsid w:val="00132EB2"/>
    <w:rsid w:val="00195E2C"/>
    <w:rsid w:val="001C5DE1"/>
    <w:rsid w:val="001D2F9E"/>
    <w:rsid w:val="001D5E84"/>
    <w:rsid w:val="00237C0D"/>
    <w:rsid w:val="002437DC"/>
    <w:rsid w:val="002A1E3E"/>
    <w:rsid w:val="00301079"/>
    <w:rsid w:val="00347BFA"/>
    <w:rsid w:val="003846E2"/>
    <w:rsid w:val="003A7D83"/>
    <w:rsid w:val="003B70C6"/>
    <w:rsid w:val="00416B84"/>
    <w:rsid w:val="00416C03"/>
    <w:rsid w:val="004558D3"/>
    <w:rsid w:val="00471E9C"/>
    <w:rsid w:val="00495871"/>
    <w:rsid w:val="004A60A8"/>
    <w:rsid w:val="004C0310"/>
    <w:rsid w:val="004E04D0"/>
    <w:rsid w:val="004F3B2F"/>
    <w:rsid w:val="0052445B"/>
    <w:rsid w:val="00545598"/>
    <w:rsid w:val="00574426"/>
    <w:rsid w:val="00591567"/>
    <w:rsid w:val="005A2B3A"/>
    <w:rsid w:val="005B5969"/>
    <w:rsid w:val="005C0117"/>
    <w:rsid w:val="005D2C71"/>
    <w:rsid w:val="00682AB4"/>
    <w:rsid w:val="006A6277"/>
    <w:rsid w:val="006C0F69"/>
    <w:rsid w:val="006C62F3"/>
    <w:rsid w:val="006C7DE8"/>
    <w:rsid w:val="006D48EE"/>
    <w:rsid w:val="00737F84"/>
    <w:rsid w:val="00745CA7"/>
    <w:rsid w:val="00761308"/>
    <w:rsid w:val="00762F89"/>
    <w:rsid w:val="00763C07"/>
    <w:rsid w:val="007650DA"/>
    <w:rsid w:val="007A478D"/>
    <w:rsid w:val="007E256B"/>
    <w:rsid w:val="00840602"/>
    <w:rsid w:val="008407B7"/>
    <w:rsid w:val="008448D9"/>
    <w:rsid w:val="0088773A"/>
    <w:rsid w:val="00896A56"/>
    <w:rsid w:val="008B50A5"/>
    <w:rsid w:val="00915991"/>
    <w:rsid w:val="009656B4"/>
    <w:rsid w:val="009F401F"/>
    <w:rsid w:val="00A05364"/>
    <w:rsid w:val="00A06B4E"/>
    <w:rsid w:val="00A8692B"/>
    <w:rsid w:val="00AF68BA"/>
    <w:rsid w:val="00B077D6"/>
    <w:rsid w:val="00BA3C54"/>
    <w:rsid w:val="00BB7201"/>
    <w:rsid w:val="00BD2409"/>
    <w:rsid w:val="00BE31CA"/>
    <w:rsid w:val="00C177D1"/>
    <w:rsid w:val="00C33057"/>
    <w:rsid w:val="00C411F1"/>
    <w:rsid w:val="00C75C4A"/>
    <w:rsid w:val="00CB72B6"/>
    <w:rsid w:val="00CD1ABF"/>
    <w:rsid w:val="00CE3EA9"/>
    <w:rsid w:val="00CF72F4"/>
    <w:rsid w:val="00D34F05"/>
    <w:rsid w:val="00D37F65"/>
    <w:rsid w:val="00DE09BE"/>
    <w:rsid w:val="00E8398F"/>
    <w:rsid w:val="00E84E66"/>
    <w:rsid w:val="00E86C32"/>
    <w:rsid w:val="00E94356"/>
    <w:rsid w:val="00EB1FED"/>
    <w:rsid w:val="00F16F88"/>
    <w:rsid w:val="00F6701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75AB64"/>
  <w15:chartTrackingRefBased/>
  <w15:docId w15:val="{1A341EC3-56EA-4AE8-B939-29208E10B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8D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558D3"/>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semiHidden/>
    <w:unhideWhenUsed/>
    <w:qFormat/>
    <w:rsid w:val="00682A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2A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2A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2A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2A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2A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2A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2A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58D3"/>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semiHidden/>
    <w:rsid w:val="00682A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2A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2A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2A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2A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2A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2A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2AB4"/>
    <w:rPr>
      <w:rFonts w:eastAsiaTheme="majorEastAsia" w:cstheme="majorBidi"/>
      <w:color w:val="272727" w:themeColor="text1" w:themeTint="D8"/>
    </w:rPr>
  </w:style>
  <w:style w:type="paragraph" w:styleId="Title">
    <w:name w:val="Title"/>
    <w:basedOn w:val="Normal"/>
    <w:next w:val="Normal"/>
    <w:link w:val="TitleChar"/>
    <w:uiPriority w:val="10"/>
    <w:qFormat/>
    <w:rsid w:val="00682A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2A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2A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2A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2AB4"/>
    <w:pPr>
      <w:spacing w:before="160"/>
      <w:jc w:val="center"/>
    </w:pPr>
    <w:rPr>
      <w:i/>
      <w:iCs/>
      <w:color w:val="404040" w:themeColor="text1" w:themeTint="BF"/>
    </w:rPr>
  </w:style>
  <w:style w:type="character" w:customStyle="1" w:styleId="QuoteChar">
    <w:name w:val="Quote Char"/>
    <w:basedOn w:val="DefaultParagraphFont"/>
    <w:link w:val="Quote"/>
    <w:uiPriority w:val="29"/>
    <w:rsid w:val="00682AB4"/>
    <w:rPr>
      <w:i/>
      <w:iCs/>
      <w:color w:val="404040" w:themeColor="text1" w:themeTint="BF"/>
    </w:rPr>
  </w:style>
  <w:style w:type="paragraph" w:styleId="ListParagraph">
    <w:name w:val="List Paragraph"/>
    <w:basedOn w:val="Normal"/>
    <w:uiPriority w:val="34"/>
    <w:qFormat/>
    <w:rsid w:val="00682AB4"/>
    <w:pPr>
      <w:ind w:left="720"/>
      <w:contextualSpacing/>
    </w:pPr>
  </w:style>
  <w:style w:type="character" w:styleId="IntenseEmphasis">
    <w:name w:val="Intense Emphasis"/>
    <w:basedOn w:val="DefaultParagraphFont"/>
    <w:uiPriority w:val="21"/>
    <w:qFormat/>
    <w:rsid w:val="00682AB4"/>
    <w:rPr>
      <w:i/>
      <w:iCs/>
      <w:color w:val="0F4761" w:themeColor="accent1" w:themeShade="BF"/>
    </w:rPr>
  </w:style>
  <w:style w:type="paragraph" w:styleId="IntenseQuote">
    <w:name w:val="Intense Quote"/>
    <w:basedOn w:val="Normal"/>
    <w:next w:val="Normal"/>
    <w:link w:val="IntenseQuoteChar"/>
    <w:uiPriority w:val="30"/>
    <w:qFormat/>
    <w:rsid w:val="00682A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2AB4"/>
    <w:rPr>
      <w:i/>
      <w:iCs/>
      <w:color w:val="0F4761" w:themeColor="accent1" w:themeShade="BF"/>
    </w:rPr>
  </w:style>
  <w:style w:type="character" w:styleId="IntenseReference">
    <w:name w:val="Intense Reference"/>
    <w:basedOn w:val="DefaultParagraphFont"/>
    <w:uiPriority w:val="32"/>
    <w:qFormat/>
    <w:rsid w:val="00682AB4"/>
    <w:rPr>
      <w:b/>
      <w:bCs/>
      <w:smallCaps/>
      <w:color w:val="0F4761" w:themeColor="accent1" w:themeShade="BF"/>
      <w:spacing w:val="5"/>
    </w:rPr>
  </w:style>
  <w:style w:type="paragraph" w:styleId="TOCHeading">
    <w:name w:val="TOC Heading"/>
    <w:basedOn w:val="Heading1"/>
    <w:next w:val="Normal"/>
    <w:uiPriority w:val="39"/>
    <w:unhideWhenUsed/>
    <w:qFormat/>
    <w:rsid w:val="004558D3"/>
    <w:pPr>
      <w:spacing w:before="240"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4558D3"/>
    <w:pPr>
      <w:spacing w:after="100"/>
    </w:pPr>
  </w:style>
  <w:style w:type="character" w:styleId="Hyperlink">
    <w:name w:val="Hyperlink"/>
    <w:basedOn w:val="DefaultParagraphFont"/>
    <w:uiPriority w:val="99"/>
    <w:unhideWhenUsed/>
    <w:rsid w:val="004558D3"/>
    <w:rPr>
      <w:color w:val="467886" w:themeColor="hyperlink"/>
      <w:u w:val="single"/>
    </w:rPr>
  </w:style>
  <w:style w:type="paragraph" w:styleId="Header">
    <w:name w:val="header"/>
    <w:basedOn w:val="Normal"/>
    <w:link w:val="HeaderChar"/>
    <w:uiPriority w:val="99"/>
    <w:unhideWhenUsed/>
    <w:rsid w:val="00E839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398F"/>
    <w:rPr>
      <w:rFonts w:ascii="Times New Roman" w:hAnsi="Times New Roman"/>
      <w:sz w:val="24"/>
    </w:rPr>
  </w:style>
  <w:style w:type="paragraph" w:styleId="Footer">
    <w:name w:val="footer"/>
    <w:basedOn w:val="Normal"/>
    <w:link w:val="FooterChar"/>
    <w:uiPriority w:val="99"/>
    <w:unhideWhenUsed/>
    <w:rsid w:val="00E839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398F"/>
    <w:rPr>
      <w:rFonts w:ascii="Times New Roman" w:hAnsi="Times New Roman"/>
      <w:sz w:val="24"/>
    </w:rPr>
  </w:style>
  <w:style w:type="character" w:styleId="UnresolvedMention">
    <w:name w:val="Unresolved Mention"/>
    <w:basedOn w:val="DefaultParagraphFont"/>
    <w:uiPriority w:val="99"/>
    <w:semiHidden/>
    <w:unhideWhenUsed/>
    <w:rsid w:val="00D37F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hyperlink" Target="https://www.statista.com/statistics/272120/revenue-of-tesla/"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96887C-9A4F-4CD6-A15F-DCD83A9217A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9</Pages>
  <Words>2424</Words>
  <Characters>13820</Characters>
  <Application>Microsoft Office Word</Application>
  <DocSecurity>0</DocSecurity>
  <Lines>115</Lines>
  <Paragraphs>32</Paragraphs>
  <ScaleCrop>false</ScaleCrop>
  <Company/>
  <LinksUpToDate>false</LinksUpToDate>
  <CharactersWithSpaces>16212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cveti333.1987@gmail.com</cp:lastModifiedBy>
  <cp:revision>51</cp:revision>
  <dcterms:created xsi:type="dcterms:W3CDTF">2024-08-20T22:02:00Z</dcterms:created>
  <dcterms:modified xsi:type="dcterms:W3CDTF">2024-08-20T22:57:00Z</dcterms:modified>
</cp:coreProperties>
</file>