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51BE5B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p w14:paraId="0D007E08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>Appendix A: Pre-Site Briefing Operation Information Documents</w:t>
      </w:r>
    </w:p>
    <w:p w14:paraId="66EFABA1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36"/>
        <w:gridCol w:w="7407"/>
      </w:tblGrid>
      <w:tr w:rsidR="006F6C1C" w14:paraId="52A51CE9" w14:textId="77777777">
        <w:tc>
          <w:tcPr>
            <w:tcW w:w="92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CC"/>
            <w:tcMar>
              <w:left w:w="108" w:type="dxa"/>
              <w:right w:w="108" w:type="dxa"/>
            </w:tcMar>
            <w:vAlign w:val="center"/>
          </w:tcPr>
          <w:p w14:paraId="13983E92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PRE-SITE INFORMATION FORM</w:t>
            </w:r>
          </w:p>
        </w:tc>
      </w:tr>
      <w:tr w:rsidR="006F6C1C" w14:paraId="43530F04" w14:textId="77777777">
        <w:tc>
          <w:tcPr>
            <w:tcW w:w="92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CC"/>
            <w:tcMar>
              <w:left w:w="108" w:type="dxa"/>
              <w:right w:w="108" w:type="dxa"/>
            </w:tcMar>
            <w:vAlign w:val="center"/>
          </w:tcPr>
          <w:p w14:paraId="2353077D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Main Contact Details</w:t>
            </w:r>
          </w:p>
        </w:tc>
      </w:tr>
      <w:tr w:rsidR="006F6C1C" w14:paraId="362ECE37" w14:textId="77777777">
        <w:tc>
          <w:tcPr>
            <w:tcW w:w="18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6473E6AA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Name</w:t>
            </w:r>
          </w:p>
        </w:tc>
        <w:tc>
          <w:tcPr>
            <w:tcW w:w="74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4D64FC45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Denise Leonard</w:t>
            </w:r>
          </w:p>
        </w:tc>
      </w:tr>
      <w:tr w:rsidR="006F6C1C" w14:paraId="75C08AF8" w14:textId="77777777">
        <w:tc>
          <w:tcPr>
            <w:tcW w:w="18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3CA9E414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Company</w:t>
            </w:r>
          </w:p>
        </w:tc>
        <w:tc>
          <w:tcPr>
            <w:tcW w:w="74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5C9FB3C6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UWTSD </w:t>
            </w:r>
          </w:p>
        </w:tc>
      </w:tr>
      <w:tr w:rsidR="006F6C1C" w14:paraId="263097CC" w14:textId="77777777">
        <w:tc>
          <w:tcPr>
            <w:tcW w:w="18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76A03657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Address</w:t>
            </w:r>
          </w:p>
        </w:tc>
        <w:tc>
          <w:tcPr>
            <w:tcW w:w="74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7B519752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UWTSD</w:t>
            </w:r>
          </w:p>
          <w:p w14:paraId="04271E67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eastAsia="Arial" w:hAnsi="Arial" w:cs="Arial"/>
              </w:rPr>
              <w:t>Cynefyn</w:t>
            </w:r>
            <w:proofErr w:type="spellEnd"/>
          </w:p>
          <w:p w14:paraId="6BC60166" w14:textId="77777777" w:rsidR="006F6C1C" w:rsidRDefault="00000000">
            <w:pPr>
              <w:spacing w:after="0" w:line="240" w:lineRule="auto"/>
            </w:pPr>
            <w:proofErr w:type="spellStart"/>
            <w:r>
              <w:rPr>
                <w:rFonts w:ascii="Arial" w:eastAsia="Arial" w:hAnsi="Arial" w:cs="Arial"/>
              </w:rPr>
              <w:t>Carmathen</w:t>
            </w:r>
            <w:proofErr w:type="spellEnd"/>
          </w:p>
        </w:tc>
      </w:tr>
      <w:tr w:rsidR="006F6C1C" w14:paraId="176E678A" w14:textId="77777777">
        <w:tc>
          <w:tcPr>
            <w:tcW w:w="18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313C3CC2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Postcode</w:t>
            </w:r>
          </w:p>
        </w:tc>
        <w:tc>
          <w:tcPr>
            <w:tcW w:w="74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6EF3BB8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1A60F697" w14:textId="77777777">
        <w:tc>
          <w:tcPr>
            <w:tcW w:w="18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0186DAD9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Telephone</w:t>
            </w:r>
          </w:p>
        </w:tc>
        <w:tc>
          <w:tcPr>
            <w:tcW w:w="74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2D8675C6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E9017DE" w14:textId="77777777">
        <w:tc>
          <w:tcPr>
            <w:tcW w:w="18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14E0ACAD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Mobile phone</w:t>
            </w:r>
          </w:p>
        </w:tc>
        <w:tc>
          <w:tcPr>
            <w:tcW w:w="74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0A4D3252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07956835785</w:t>
            </w:r>
          </w:p>
        </w:tc>
      </w:tr>
      <w:tr w:rsidR="006F6C1C" w14:paraId="24F62E32" w14:textId="77777777">
        <w:tc>
          <w:tcPr>
            <w:tcW w:w="18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08F077F5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Email</w:t>
            </w:r>
          </w:p>
        </w:tc>
        <w:tc>
          <w:tcPr>
            <w:tcW w:w="74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0C3694C6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denise.leonard@uwtsd.ac.uk</w:t>
            </w:r>
          </w:p>
        </w:tc>
      </w:tr>
    </w:tbl>
    <w:p w14:paraId="13570BD5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797"/>
        <w:gridCol w:w="7220"/>
      </w:tblGrid>
      <w:tr w:rsidR="006F6C1C" w14:paraId="444A49D4" w14:textId="77777777">
        <w:trPr>
          <w:trHeight w:val="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CC"/>
            <w:tcMar>
              <w:left w:w="108" w:type="dxa"/>
              <w:right w:w="108" w:type="dxa"/>
            </w:tcMar>
          </w:tcPr>
          <w:p w14:paraId="0D6DB1CA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Site Details</w:t>
            </w:r>
          </w:p>
        </w:tc>
      </w:tr>
      <w:tr w:rsidR="006F6C1C" w14:paraId="52ACDF80" w14:textId="77777777"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70FF33BD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Site address</w:t>
            </w:r>
          </w:p>
          <w:p w14:paraId="0970BED1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(</w:t>
            </w:r>
            <w:proofErr w:type="gramStart"/>
            <w:r>
              <w:rPr>
                <w:rFonts w:ascii="Arial" w:eastAsia="Arial" w:hAnsi="Arial" w:cs="Arial"/>
                <w:b/>
              </w:rPr>
              <w:t>if</w:t>
            </w:r>
            <w:proofErr w:type="gramEnd"/>
            <w:r>
              <w:rPr>
                <w:rFonts w:ascii="Arial" w:eastAsia="Arial" w:hAnsi="Arial" w:cs="Arial"/>
                <w:b/>
              </w:rPr>
              <w:t xml:space="preserve"> different to above)</w:t>
            </w:r>
          </w:p>
        </w:tc>
        <w:tc>
          <w:tcPr>
            <w:tcW w:w="7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455513CB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Solva Harbour</w:t>
            </w:r>
          </w:p>
          <w:p w14:paraId="6BE5319A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Pembrokeshire</w:t>
            </w:r>
          </w:p>
        </w:tc>
      </w:tr>
      <w:tr w:rsidR="006F6C1C" w14:paraId="037CD6C7" w14:textId="77777777"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4D070365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Postcode</w:t>
            </w:r>
          </w:p>
        </w:tc>
        <w:tc>
          <w:tcPr>
            <w:tcW w:w="7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211A27FD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SA62 6UR</w:t>
            </w:r>
          </w:p>
        </w:tc>
      </w:tr>
      <w:tr w:rsidR="006F6C1C" w14:paraId="2AFFA477" w14:textId="77777777"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674836CE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Permissions</w:t>
            </w:r>
          </w:p>
        </w:tc>
        <w:tc>
          <w:tcPr>
            <w:tcW w:w="7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586B649C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Yes - from Solva Harbour master and Solva Harbour Society</w:t>
            </w:r>
          </w:p>
        </w:tc>
      </w:tr>
      <w:tr w:rsidR="006F6C1C" w14:paraId="4F61505E" w14:textId="77777777"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2C55435F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Description of site</w:t>
            </w:r>
          </w:p>
        </w:tc>
        <w:tc>
          <w:tcPr>
            <w:tcW w:w="7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5E065AB1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Natural tidal Inlet / harbour. </w:t>
            </w:r>
          </w:p>
          <w:p w14:paraId="34D22792" w14:textId="1560027F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Solva village with car park at the head of the inlet. Approx 500m to the mouth of the inlet/open sea. Valley sides become steep</w:t>
            </w:r>
            <w:r w:rsidR="00742857">
              <w:rPr>
                <w:rFonts w:ascii="Arial" w:eastAsia="Arial" w:hAnsi="Arial" w:cs="Arial"/>
              </w:rPr>
              <w:t>er</w:t>
            </w:r>
            <w:r>
              <w:rPr>
                <w:rFonts w:ascii="Arial" w:eastAsia="Arial" w:hAnsi="Arial" w:cs="Arial"/>
              </w:rPr>
              <w:t xml:space="preserve"> sided towards the mouth. Scrub along valley sides. </w:t>
            </w:r>
          </w:p>
          <w:p w14:paraId="7D44DBC2" w14:textId="1F4C91B6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Tidal - sand and mud exposed at LW. HW narrow rocky band along East bank, </w:t>
            </w:r>
            <w:proofErr w:type="gramStart"/>
            <w:r>
              <w:rPr>
                <w:rFonts w:ascii="Arial" w:eastAsia="Arial" w:hAnsi="Arial" w:cs="Arial"/>
              </w:rPr>
              <w:t>track</w:t>
            </w:r>
            <w:proofErr w:type="gramEnd"/>
            <w:r>
              <w:rPr>
                <w:rFonts w:ascii="Arial" w:eastAsia="Arial" w:hAnsi="Arial" w:cs="Arial"/>
              </w:rPr>
              <w:t xml:space="preserve"> and footpath along West bank for 250m from car park.</w:t>
            </w:r>
          </w:p>
          <w:p w14:paraId="55AFABDE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Village houses and shops to the north of car park in the valley and overlooking the inlet.</w:t>
            </w:r>
          </w:p>
        </w:tc>
      </w:tr>
    </w:tbl>
    <w:p w14:paraId="6355157D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41"/>
        <w:gridCol w:w="7402"/>
      </w:tblGrid>
      <w:tr w:rsidR="006F6C1C" w14:paraId="24430A24" w14:textId="77777777">
        <w:trPr>
          <w:trHeight w:val="1"/>
        </w:trPr>
        <w:tc>
          <w:tcPr>
            <w:tcW w:w="92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CC"/>
            <w:tcMar>
              <w:left w:w="108" w:type="dxa"/>
              <w:right w:w="108" w:type="dxa"/>
            </w:tcMar>
          </w:tcPr>
          <w:p w14:paraId="52265977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Operation Overview</w:t>
            </w:r>
          </w:p>
        </w:tc>
      </w:tr>
      <w:tr w:rsidR="006F6C1C" w14:paraId="24A5C061" w14:textId="77777777"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3AE8CDBC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 xml:space="preserve">Description of Operation </w:t>
            </w:r>
          </w:p>
        </w:tc>
        <w:tc>
          <w:tcPr>
            <w:tcW w:w="74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10298A27" w14:textId="1BC080C4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To photograph and film Denise Leonard</w:t>
            </w:r>
            <w:r w:rsidR="00742857">
              <w:rPr>
                <w:rFonts w:ascii="Arial" w:eastAsia="Arial" w:hAnsi="Arial" w:cs="Arial"/>
              </w:rPr>
              <w:t xml:space="preserve"> and crew</w:t>
            </w:r>
            <w:r>
              <w:rPr>
                <w:rFonts w:ascii="Arial" w:eastAsia="Arial" w:hAnsi="Arial" w:cs="Arial"/>
              </w:rPr>
              <w:t xml:space="preserve"> in Celtic longboat for publicity purposes</w:t>
            </w:r>
          </w:p>
        </w:tc>
      </w:tr>
    </w:tbl>
    <w:p w14:paraId="05D20449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64FB1D17" w14:textId="77777777" w:rsidR="006F6C1C" w:rsidRDefault="00000000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  <w:r>
        <w:rPr>
          <w:rFonts w:ascii="Times New Roman" w:eastAsia="Times New Roman" w:hAnsi="Times New Roman" w:cs="Times New Roman"/>
          <w:sz w:val="24"/>
        </w:rPr>
        <w:t xml:space="preserve">  </w:t>
      </w:r>
    </w:p>
    <w:p w14:paraId="1097DA85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01"/>
        <w:gridCol w:w="7442"/>
      </w:tblGrid>
      <w:tr w:rsidR="006F6C1C" w14:paraId="4213B3F9" w14:textId="77777777">
        <w:trPr>
          <w:trHeight w:val="1"/>
        </w:trPr>
        <w:tc>
          <w:tcPr>
            <w:tcW w:w="92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CC"/>
            <w:tcMar>
              <w:left w:w="108" w:type="dxa"/>
              <w:right w:w="108" w:type="dxa"/>
            </w:tcMar>
          </w:tcPr>
          <w:p w14:paraId="2CA6C7A8" w14:textId="77777777" w:rsidR="006F6C1C" w:rsidRDefault="0000000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</w:rPr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14:paraId="1546395F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Operation Details</w:t>
            </w:r>
          </w:p>
        </w:tc>
      </w:tr>
      <w:tr w:rsidR="006F6C1C" w14:paraId="678FC483" w14:textId="77777777">
        <w:tc>
          <w:tcPr>
            <w:tcW w:w="18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08EC35B8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Detailed Description of Operation Requirements and Tasks</w:t>
            </w:r>
          </w:p>
        </w:tc>
        <w:tc>
          <w:tcPr>
            <w:tcW w:w="7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68D59AA6" w14:textId="252F5BCD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Following agreed route on </w:t>
            </w:r>
            <w:r w:rsidR="00742857">
              <w:rPr>
                <w:rFonts w:ascii="Arial" w:eastAsia="Arial" w:hAnsi="Arial" w:cs="Arial"/>
              </w:rPr>
              <w:t>arrival</w:t>
            </w:r>
            <w:r>
              <w:rPr>
                <w:rFonts w:ascii="Arial" w:eastAsia="Arial" w:hAnsi="Arial" w:cs="Arial"/>
              </w:rPr>
              <w:t xml:space="preserve"> with Denise the longboat will </w:t>
            </w:r>
            <w:proofErr w:type="spellStart"/>
            <w:r>
              <w:rPr>
                <w:rFonts w:ascii="Arial" w:eastAsia="Arial" w:hAnsi="Arial" w:cs="Arial"/>
              </w:rPr>
              <w:t>row</w:t>
            </w:r>
            <w:proofErr w:type="spellEnd"/>
            <w:r>
              <w:rPr>
                <w:rFonts w:ascii="Arial" w:eastAsia="Arial" w:hAnsi="Arial" w:cs="Arial"/>
              </w:rPr>
              <w:t xml:space="preserve"> from the launch site halfway down the harbour to the mouth of the inlet and back. Several runs may be required in order to capture the aerial and </w:t>
            </w:r>
            <w:proofErr w:type="gramStart"/>
            <w:r>
              <w:rPr>
                <w:rFonts w:ascii="Arial" w:eastAsia="Arial" w:hAnsi="Arial" w:cs="Arial"/>
              </w:rPr>
              <w:t>land based</w:t>
            </w:r>
            <w:proofErr w:type="gramEnd"/>
            <w:r>
              <w:rPr>
                <w:rFonts w:ascii="Arial" w:eastAsia="Arial" w:hAnsi="Arial" w:cs="Arial"/>
              </w:rPr>
              <w:t xml:space="preserve"> footage required for the promotional film planned.</w:t>
            </w:r>
          </w:p>
          <w:p w14:paraId="659AC518" w14:textId="7C69C91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The drone will capture footage of the boat from various heights </w:t>
            </w:r>
            <w:proofErr w:type="gramStart"/>
            <w:r>
              <w:rPr>
                <w:rFonts w:ascii="Arial" w:eastAsia="Arial" w:hAnsi="Arial" w:cs="Arial"/>
              </w:rPr>
              <w:t>in order to</w:t>
            </w:r>
            <w:proofErr w:type="gramEnd"/>
            <w:r>
              <w:rPr>
                <w:rFonts w:ascii="Arial" w:eastAsia="Arial" w:hAnsi="Arial" w:cs="Arial"/>
              </w:rPr>
              <w:t xml:space="preserve"> capture tracking shots, birds eye view shots, an orbit and a reveal from the rowing boat to the open ocean. It is also intended to capture the dramatic surrounding landscape with the footage.</w:t>
            </w:r>
          </w:p>
          <w:p w14:paraId="7D880E0B" w14:textId="77777777" w:rsidR="006F6C1C" w:rsidRDefault="006F6C1C">
            <w:pPr>
              <w:spacing w:after="0" w:line="240" w:lineRule="auto"/>
            </w:pPr>
          </w:p>
        </w:tc>
      </w:tr>
      <w:tr w:rsidR="006F6C1C" w14:paraId="4F9B7BC6" w14:textId="77777777">
        <w:trPr>
          <w:trHeight w:val="1"/>
        </w:trPr>
        <w:tc>
          <w:tcPr>
            <w:tcW w:w="18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1172D3FF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Timescale of operation (fixed date, variable date)</w:t>
            </w:r>
          </w:p>
        </w:tc>
        <w:tc>
          <w:tcPr>
            <w:tcW w:w="7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7D3BA185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Set up at 1.15pm</w:t>
            </w:r>
          </w:p>
          <w:p w14:paraId="73B05AE2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Finish </w:t>
            </w:r>
            <w:proofErr w:type="gramStart"/>
            <w:r>
              <w:rPr>
                <w:rFonts w:ascii="Arial" w:eastAsia="Arial" w:hAnsi="Arial" w:cs="Arial"/>
              </w:rPr>
              <w:t>pack</w:t>
            </w:r>
            <w:proofErr w:type="gramEnd"/>
            <w:r>
              <w:rPr>
                <w:rFonts w:ascii="Arial" w:eastAsia="Arial" w:hAnsi="Arial" w:cs="Arial"/>
              </w:rPr>
              <w:t xml:space="preserve"> up at 4.30pm</w:t>
            </w:r>
          </w:p>
        </w:tc>
      </w:tr>
      <w:tr w:rsidR="006F6C1C" w14:paraId="214A4D7A" w14:textId="77777777">
        <w:tc>
          <w:tcPr>
            <w:tcW w:w="18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1AE83585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Additional Notes</w:t>
            </w:r>
          </w:p>
        </w:tc>
        <w:tc>
          <w:tcPr>
            <w:tcW w:w="7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5959F9F2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Land based film crews will also be present and possibly a </w:t>
            </w:r>
            <w:proofErr w:type="spellStart"/>
            <w:r>
              <w:rPr>
                <w:rFonts w:ascii="Arial" w:eastAsia="Arial" w:hAnsi="Arial" w:cs="Arial"/>
              </w:rPr>
              <w:t>RiB</w:t>
            </w:r>
            <w:proofErr w:type="spellEnd"/>
            <w:r>
              <w:rPr>
                <w:rFonts w:ascii="Arial" w:eastAsia="Arial" w:hAnsi="Arial" w:cs="Arial"/>
              </w:rPr>
              <w:t xml:space="preserve"> also on the water.</w:t>
            </w:r>
          </w:p>
          <w:p w14:paraId="6BD68F74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High water is at 16.10 </w:t>
            </w:r>
          </w:p>
        </w:tc>
      </w:tr>
    </w:tbl>
    <w:p w14:paraId="3A8B105F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03FFD831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41"/>
        <w:gridCol w:w="7402"/>
      </w:tblGrid>
      <w:tr w:rsidR="006F6C1C" w14:paraId="1BFAAE35" w14:textId="77777777">
        <w:trPr>
          <w:trHeight w:val="1"/>
        </w:trPr>
        <w:tc>
          <w:tcPr>
            <w:tcW w:w="92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CC"/>
            <w:tcMar>
              <w:left w:w="108" w:type="dxa"/>
              <w:right w:w="108" w:type="dxa"/>
            </w:tcMar>
          </w:tcPr>
          <w:p w14:paraId="091594D0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Potential Hazards and Risks</w:t>
            </w:r>
          </w:p>
        </w:tc>
      </w:tr>
      <w:tr w:rsidR="006F6C1C" w14:paraId="03DEF9E4" w14:textId="77777777"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7AF9D508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lastRenderedPageBreak/>
              <w:t>Description of Potential Hazards and Risks</w:t>
            </w:r>
          </w:p>
        </w:tc>
        <w:tc>
          <w:tcPr>
            <w:tcW w:w="74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5D6E936F" w14:textId="1F7BB5AE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The </w:t>
            </w:r>
            <w:proofErr w:type="spellStart"/>
            <w:r>
              <w:rPr>
                <w:rFonts w:ascii="Arial" w:eastAsia="Arial" w:hAnsi="Arial" w:cs="Arial"/>
              </w:rPr>
              <w:t>take off</w:t>
            </w:r>
            <w:proofErr w:type="spellEnd"/>
            <w:r>
              <w:rPr>
                <w:rFonts w:ascii="Arial" w:eastAsia="Arial" w:hAnsi="Arial" w:cs="Arial"/>
              </w:rPr>
              <w:t xml:space="preserve"> and landing site is quite narrow and may have sailing boats on the hardstanding with masts. The lau</w:t>
            </w:r>
            <w:r w:rsidR="00742857">
              <w:rPr>
                <w:rFonts w:ascii="Arial" w:eastAsia="Arial" w:hAnsi="Arial" w:cs="Arial"/>
              </w:rPr>
              <w:t>n</w:t>
            </w:r>
            <w:r>
              <w:rPr>
                <w:rFonts w:ascii="Arial" w:eastAsia="Arial" w:hAnsi="Arial" w:cs="Arial"/>
              </w:rPr>
              <w:t xml:space="preserve">ch site will be chosen with </w:t>
            </w:r>
            <w:r w:rsidR="00742857">
              <w:rPr>
                <w:rFonts w:ascii="Arial" w:eastAsia="Arial" w:hAnsi="Arial" w:cs="Arial"/>
              </w:rPr>
              <w:t>maximum</w:t>
            </w:r>
            <w:r>
              <w:rPr>
                <w:rFonts w:ascii="Arial" w:eastAsia="Arial" w:hAnsi="Arial" w:cs="Arial"/>
              </w:rPr>
              <w:t xml:space="preserve"> space </w:t>
            </w:r>
            <w:proofErr w:type="gramStart"/>
            <w:r>
              <w:rPr>
                <w:rFonts w:ascii="Arial" w:eastAsia="Arial" w:hAnsi="Arial" w:cs="Arial"/>
              </w:rPr>
              <w:t>in order to</w:t>
            </w:r>
            <w:proofErr w:type="gramEnd"/>
            <w:r>
              <w:rPr>
                <w:rFonts w:ascii="Arial" w:eastAsia="Arial" w:hAnsi="Arial" w:cs="Arial"/>
              </w:rPr>
              <w:t xml:space="preserve"> take off and the 30m clearance for </w:t>
            </w:r>
            <w:proofErr w:type="spellStart"/>
            <w:r>
              <w:rPr>
                <w:rFonts w:ascii="Arial" w:eastAsia="Arial" w:hAnsi="Arial" w:cs="Arial"/>
              </w:rPr>
              <w:t>take off</w:t>
            </w:r>
            <w:proofErr w:type="spellEnd"/>
            <w:r>
              <w:rPr>
                <w:rFonts w:ascii="Arial" w:eastAsia="Arial" w:hAnsi="Arial" w:cs="Arial"/>
              </w:rPr>
              <w:t xml:space="preserve"> and landing will be achieved with cones, signage and barrier tape as </w:t>
            </w:r>
            <w:r w:rsidR="00742857">
              <w:rPr>
                <w:rFonts w:ascii="Arial" w:eastAsia="Arial" w:hAnsi="Arial" w:cs="Arial"/>
              </w:rPr>
              <w:t>necessary</w:t>
            </w:r>
            <w:r>
              <w:rPr>
                <w:rFonts w:ascii="Arial" w:eastAsia="Arial" w:hAnsi="Arial" w:cs="Arial"/>
              </w:rPr>
              <w:t xml:space="preserve">. Minimum 2 </w:t>
            </w:r>
            <w:r w:rsidR="00742857">
              <w:rPr>
                <w:rFonts w:ascii="Arial" w:eastAsia="Arial" w:hAnsi="Arial" w:cs="Arial"/>
              </w:rPr>
              <w:t>assistants</w:t>
            </w:r>
            <w:r>
              <w:rPr>
                <w:rFonts w:ascii="Arial" w:eastAsia="Arial" w:hAnsi="Arial" w:cs="Arial"/>
              </w:rPr>
              <w:t xml:space="preserve"> will ensure no one enters the safe area during </w:t>
            </w:r>
            <w:proofErr w:type="spellStart"/>
            <w:r>
              <w:rPr>
                <w:rFonts w:ascii="Arial" w:eastAsia="Arial" w:hAnsi="Arial" w:cs="Arial"/>
              </w:rPr>
              <w:t>take off</w:t>
            </w:r>
            <w:proofErr w:type="spellEnd"/>
            <w:r>
              <w:rPr>
                <w:rFonts w:ascii="Arial" w:eastAsia="Arial" w:hAnsi="Arial" w:cs="Arial"/>
              </w:rPr>
              <w:t xml:space="preserve"> and landing.</w:t>
            </w:r>
            <w:r w:rsidR="00742857">
              <w:rPr>
                <w:rFonts w:ascii="Arial" w:eastAsia="Arial" w:hAnsi="Arial" w:cs="Arial"/>
              </w:rPr>
              <w:t xml:space="preserve"> Public footpath nearby </w:t>
            </w:r>
            <w:proofErr w:type="gramStart"/>
            <w:r w:rsidR="00742857">
              <w:rPr>
                <w:rFonts w:ascii="Arial" w:eastAsia="Arial" w:hAnsi="Arial" w:cs="Arial"/>
              </w:rPr>
              <w:t>-  assistants</w:t>
            </w:r>
            <w:proofErr w:type="gramEnd"/>
            <w:r w:rsidR="00742857">
              <w:rPr>
                <w:rFonts w:ascii="Arial" w:eastAsia="Arial" w:hAnsi="Arial" w:cs="Arial"/>
              </w:rPr>
              <w:t xml:space="preserve"> will ensure walkers do not pass during </w:t>
            </w:r>
            <w:proofErr w:type="spellStart"/>
            <w:r w:rsidR="00742857">
              <w:rPr>
                <w:rFonts w:ascii="Arial" w:eastAsia="Arial" w:hAnsi="Arial" w:cs="Arial"/>
              </w:rPr>
              <w:t>take off</w:t>
            </w:r>
            <w:proofErr w:type="spellEnd"/>
            <w:r w:rsidR="00742857">
              <w:rPr>
                <w:rFonts w:ascii="Arial" w:eastAsia="Arial" w:hAnsi="Arial" w:cs="Arial"/>
              </w:rPr>
              <w:t xml:space="preserve"> and landing.</w:t>
            </w:r>
            <w:r>
              <w:rPr>
                <w:rFonts w:ascii="Arial" w:eastAsia="Arial" w:hAnsi="Arial" w:cs="Arial"/>
              </w:rPr>
              <w:t xml:space="preserve"> All </w:t>
            </w:r>
            <w:proofErr w:type="spellStart"/>
            <w:r>
              <w:rPr>
                <w:rFonts w:ascii="Arial" w:eastAsia="Arial" w:hAnsi="Arial" w:cs="Arial"/>
              </w:rPr>
              <w:t>take off</w:t>
            </w:r>
            <w:proofErr w:type="spellEnd"/>
            <w:r>
              <w:rPr>
                <w:rFonts w:ascii="Arial" w:eastAsia="Arial" w:hAnsi="Arial" w:cs="Arial"/>
              </w:rPr>
              <w:t xml:space="preserve"> and landing approaches will be directed to and from the water - to avoid overflying the land.</w:t>
            </w:r>
          </w:p>
          <w:p w14:paraId="761AE928" w14:textId="77777777" w:rsidR="006F6C1C" w:rsidRDefault="006F6C1C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016F8996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Sailing boats and other watercraft may be present. Observers will ensure the aircraft always flies above the tallest masts present.</w:t>
            </w:r>
          </w:p>
          <w:p w14:paraId="2EFE0241" w14:textId="77777777" w:rsidR="006F6C1C" w:rsidRDefault="006F6C1C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61A94B62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The inlet is tidal so the take off and launch site must be chosen where it will not be inundated as the tide rises.</w:t>
            </w:r>
          </w:p>
          <w:p w14:paraId="36BDD6CA" w14:textId="77777777" w:rsidR="006F6C1C" w:rsidRDefault="006F6C1C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2BE5DFFF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No flight will extend beyond the entrance to the inlet </w:t>
            </w:r>
            <w:proofErr w:type="gramStart"/>
            <w:r>
              <w:rPr>
                <w:rFonts w:ascii="Arial" w:eastAsia="Arial" w:hAnsi="Arial" w:cs="Arial"/>
              </w:rPr>
              <w:t>in order to</w:t>
            </w:r>
            <w:proofErr w:type="gramEnd"/>
            <w:r>
              <w:rPr>
                <w:rFonts w:ascii="Arial" w:eastAsia="Arial" w:hAnsi="Arial" w:cs="Arial"/>
              </w:rPr>
              <w:t xml:space="preserve"> avoid losing VLOS</w:t>
            </w:r>
          </w:p>
          <w:p w14:paraId="2CCF0098" w14:textId="77777777" w:rsidR="006F6C1C" w:rsidRDefault="006F6C1C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1C56A196" w14:textId="67F5A6B4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Be awa</w:t>
            </w:r>
            <w:r w:rsidR="00742857">
              <w:rPr>
                <w:rFonts w:ascii="Arial" w:eastAsia="Arial" w:hAnsi="Arial" w:cs="Arial"/>
              </w:rPr>
              <w:t>r</w:t>
            </w:r>
            <w:r>
              <w:rPr>
                <w:rFonts w:ascii="Arial" w:eastAsia="Arial" w:hAnsi="Arial" w:cs="Arial"/>
              </w:rPr>
              <w:t>e of gusty conditions as wind funnels up channel</w:t>
            </w:r>
          </w:p>
          <w:p w14:paraId="4281AD37" w14:textId="77777777" w:rsidR="006F6C1C" w:rsidRDefault="006F6C1C">
            <w:pPr>
              <w:spacing w:after="0" w:line="240" w:lineRule="auto"/>
            </w:pPr>
          </w:p>
        </w:tc>
      </w:tr>
    </w:tbl>
    <w:p w14:paraId="1C254A51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5DA0B887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 xml:space="preserve">Appendix </w:t>
      </w:r>
      <w:proofErr w:type="gramStart"/>
      <w:r>
        <w:rPr>
          <w:rFonts w:ascii="Arial" w:eastAsia="Arial" w:hAnsi="Arial" w:cs="Arial"/>
          <w:b/>
          <w:sz w:val="28"/>
        </w:rPr>
        <w:t>B:Site</w:t>
      </w:r>
      <w:proofErr w:type="gramEnd"/>
      <w:r>
        <w:rPr>
          <w:rFonts w:ascii="Arial" w:eastAsia="Arial" w:hAnsi="Arial" w:cs="Arial"/>
          <w:b/>
          <w:sz w:val="28"/>
        </w:rPr>
        <w:t xml:space="preserve"> Survey and Risk Assessment</w:t>
      </w:r>
    </w:p>
    <w:p w14:paraId="79D3E83C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79"/>
        <w:gridCol w:w="7364"/>
      </w:tblGrid>
      <w:tr w:rsidR="006F6C1C" w14:paraId="64ACBF19" w14:textId="77777777">
        <w:tc>
          <w:tcPr>
            <w:tcW w:w="92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18133CA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SITE SURVEY FORM</w:t>
            </w:r>
          </w:p>
        </w:tc>
      </w:tr>
      <w:tr w:rsidR="006F6C1C" w14:paraId="7CF37853" w14:textId="77777777">
        <w:tc>
          <w:tcPr>
            <w:tcW w:w="92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22BFF71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1) Operation Details</w:t>
            </w:r>
          </w:p>
        </w:tc>
      </w:tr>
      <w:tr w:rsidR="006F6C1C" w14:paraId="33A078B7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235C0609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Name/Company</w:t>
            </w:r>
          </w:p>
        </w:tc>
        <w:tc>
          <w:tcPr>
            <w:tcW w:w="73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1C6040BE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David Welton</w:t>
            </w:r>
          </w:p>
        </w:tc>
      </w:tr>
      <w:tr w:rsidR="006F6C1C" w14:paraId="342A6B27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2E43C718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Reference No.</w:t>
            </w:r>
          </w:p>
        </w:tc>
        <w:tc>
          <w:tcPr>
            <w:tcW w:w="73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7939A98C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DJW Solva1</w:t>
            </w:r>
          </w:p>
        </w:tc>
      </w:tr>
      <w:tr w:rsidR="006F6C1C" w14:paraId="39A263D0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5A5D846B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Planned Date(s) and times</w:t>
            </w:r>
          </w:p>
        </w:tc>
        <w:tc>
          <w:tcPr>
            <w:tcW w:w="73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50ADE120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5-11-22</w:t>
            </w:r>
          </w:p>
        </w:tc>
      </w:tr>
    </w:tbl>
    <w:p w14:paraId="25DBFE94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74"/>
        <w:gridCol w:w="2889"/>
        <w:gridCol w:w="1873"/>
        <w:gridCol w:w="2607"/>
      </w:tblGrid>
      <w:tr w:rsidR="006F6C1C" w14:paraId="4AB8C393" w14:textId="77777777">
        <w:tc>
          <w:tcPr>
            <w:tcW w:w="924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03C22958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2a) Site Inspection</w:t>
            </w:r>
          </w:p>
        </w:tc>
      </w:tr>
      <w:tr w:rsidR="006F6C1C" w14:paraId="5FF7D8A5" w14:textId="77777777">
        <w:tc>
          <w:tcPr>
            <w:tcW w:w="187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2D33B77E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Site address</w:t>
            </w:r>
          </w:p>
        </w:tc>
        <w:tc>
          <w:tcPr>
            <w:tcW w:w="736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3413357D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As above</w:t>
            </w:r>
          </w:p>
        </w:tc>
      </w:tr>
      <w:tr w:rsidR="006F6C1C" w14:paraId="236CAB43" w14:textId="77777777">
        <w:tc>
          <w:tcPr>
            <w:tcW w:w="187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423F22C9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Postcode or 6 figure grid ref.</w:t>
            </w:r>
          </w:p>
        </w:tc>
        <w:tc>
          <w:tcPr>
            <w:tcW w:w="28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0B2641A1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SM801241</w:t>
            </w:r>
          </w:p>
        </w:tc>
        <w:tc>
          <w:tcPr>
            <w:tcW w:w="18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55B07156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Elevation (AMSL)</w:t>
            </w:r>
          </w:p>
        </w:tc>
        <w:tc>
          <w:tcPr>
            <w:tcW w:w="2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6CF8E4C1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0m - 50m</w:t>
            </w:r>
          </w:p>
        </w:tc>
      </w:tr>
      <w:tr w:rsidR="006F6C1C" w14:paraId="635899E4" w14:textId="77777777">
        <w:tc>
          <w:tcPr>
            <w:tcW w:w="187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1AF2F997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Latitude</w:t>
            </w:r>
          </w:p>
        </w:tc>
        <w:tc>
          <w:tcPr>
            <w:tcW w:w="28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765DDDEF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51°52′19″N </w:t>
            </w:r>
          </w:p>
        </w:tc>
        <w:tc>
          <w:tcPr>
            <w:tcW w:w="18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0A180FFD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Longitude</w:t>
            </w:r>
          </w:p>
        </w:tc>
        <w:tc>
          <w:tcPr>
            <w:tcW w:w="2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582A219E" w14:textId="77777777" w:rsidR="006F6C1C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005°11′41″W</w:t>
            </w:r>
          </w:p>
        </w:tc>
      </w:tr>
    </w:tbl>
    <w:p w14:paraId="5914A475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243"/>
      </w:tblGrid>
      <w:tr w:rsidR="006F6C1C" w14:paraId="01A50365" w14:textId="77777777">
        <w:tc>
          <w:tcPr>
            <w:tcW w:w="92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07F5F42C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Paste map of general area below to identify major hazards (towns, ATZ etc)</w:t>
            </w:r>
          </w:p>
        </w:tc>
      </w:tr>
    </w:tbl>
    <w:p w14:paraId="327FF124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7152B570" w14:textId="77777777" w:rsidR="006F6C1C" w:rsidRDefault="00000000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  <w:r>
        <w:object w:dxaOrig="8310" w:dyaOrig="4680" w14:anchorId="47C203AA">
          <v:rect id="rectole0000000000" o:spid="_x0000_i1025" style="width:415.5pt;height:234pt" o:ole="" o:preferrelative="t" stroked="f">
            <v:imagedata r:id="rId4" o:title=""/>
          </v:rect>
          <o:OLEObject Type="Embed" ProgID="StaticMetafile" ShapeID="rectole0000000000" DrawAspect="Content" ObjectID="_1729403161" r:id="rId5"/>
        </w:object>
      </w:r>
    </w:p>
    <w:p w14:paraId="0D077A58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72ED4C5F" w14:textId="77777777" w:rsidR="006F6C1C" w:rsidRDefault="00000000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  <w:r>
        <w:object w:dxaOrig="8310" w:dyaOrig="4680" w14:anchorId="79135C82">
          <v:rect id="rectole0000000001" o:spid="_x0000_i1026" style="width:415.5pt;height:234pt" o:ole="" o:preferrelative="t" stroked="f">
            <v:imagedata r:id="rId6" o:title=""/>
          </v:rect>
          <o:OLEObject Type="Embed" ProgID="StaticMetafile" ShapeID="rectole0000000001" DrawAspect="Content" ObjectID="_1729403162" r:id="rId7"/>
        </w:object>
      </w:r>
    </w:p>
    <w:p w14:paraId="1497C084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1CC13FED" w14:textId="77777777" w:rsidR="006F6C1C" w:rsidRDefault="00000000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  <w:r>
        <w:object w:dxaOrig="8310" w:dyaOrig="4680" w14:anchorId="76D0D990">
          <v:rect id="rectole0000000002" o:spid="_x0000_i1027" style="width:415.5pt;height:234pt" o:ole="" o:preferrelative="t" stroked="f">
            <v:imagedata r:id="rId8" o:title=""/>
          </v:rect>
          <o:OLEObject Type="Embed" ProgID="StaticMetafile" ShapeID="rectole0000000002" DrawAspect="Content" ObjectID="_1729403163" r:id="rId9"/>
        </w:object>
      </w:r>
    </w:p>
    <w:p w14:paraId="3CBE34E0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797F95E8" w14:textId="6C528846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17"/>
      </w:tblGrid>
      <w:tr w:rsidR="006F6C1C" w14:paraId="614781D4" w14:textId="77777777">
        <w:tc>
          <w:tcPr>
            <w:tcW w:w="90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2EA6F153" w14:textId="77777777" w:rsidR="006F6C1C" w:rsidRDefault="0000000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</w:rPr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14:paraId="5584C35C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Site Details</w:t>
            </w:r>
          </w:p>
        </w:tc>
      </w:tr>
      <w:tr w:rsidR="006F6C1C" w14:paraId="04FBC971" w14:textId="77777777">
        <w:tc>
          <w:tcPr>
            <w:tcW w:w="90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0F4C80F4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Paste detailed site map (where flights will take place) below. Mark to show obstacles, hazards, public access, parking, objective, proposed take-off area and secondary landing areas and any other points of interest. Mark any areas that need to be cordoned. Add risks to risk assessment if appropriate (see below)</w:t>
            </w:r>
          </w:p>
        </w:tc>
      </w:tr>
    </w:tbl>
    <w:p w14:paraId="4A6B9B63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1D350CAB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79"/>
        <w:gridCol w:w="7138"/>
      </w:tblGrid>
      <w:tr w:rsidR="006F6C1C" w14:paraId="5D371B22" w14:textId="77777777"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1733BE96" w14:textId="77777777" w:rsidR="006F6C1C" w:rsidRDefault="0000000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</w:rPr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14:paraId="37233864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Required Equipment</w:t>
            </w:r>
          </w:p>
        </w:tc>
      </w:tr>
      <w:tr w:rsidR="006F6C1C" w14:paraId="100C26F1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2618DA25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Aircraft</w:t>
            </w:r>
          </w:p>
        </w:tc>
        <w:tc>
          <w:tcPr>
            <w:tcW w:w="71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22757B69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DJI Inspire 1 Pro</w:t>
            </w:r>
          </w:p>
        </w:tc>
      </w:tr>
      <w:tr w:rsidR="006F6C1C" w14:paraId="3D79D337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3D3E9D14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Payload</w:t>
            </w:r>
          </w:p>
        </w:tc>
        <w:tc>
          <w:tcPr>
            <w:tcW w:w="71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261CE494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Standard X5 Camera</w:t>
            </w:r>
          </w:p>
        </w:tc>
      </w:tr>
      <w:tr w:rsidR="006F6C1C" w14:paraId="3AADBBEA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05A8A978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 xml:space="preserve">Extra Equipment (in addition to the standard equipment as specified in the QRH relating to </w:t>
            </w:r>
            <w:r>
              <w:rPr>
                <w:rFonts w:ascii="Arial" w:eastAsia="Arial" w:hAnsi="Arial" w:cs="Arial"/>
                <w:b/>
              </w:rPr>
              <w:lastRenderedPageBreak/>
              <w:t>the above aircraft</w:t>
            </w:r>
          </w:p>
        </w:tc>
        <w:tc>
          <w:tcPr>
            <w:tcW w:w="71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327A14D2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lastRenderedPageBreak/>
              <w:t>No extra equipment for drone</w:t>
            </w:r>
          </w:p>
          <w:p w14:paraId="107D86EC" w14:textId="77777777" w:rsidR="006F6C1C" w:rsidRDefault="006F6C1C">
            <w:pPr>
              <w:spacing w:after="0" w:line="240" w:lineRule="auto"/>
            </w:pPr>
          </w:p>
        </w:tc>
      </w:tr>
    </w:tbl>
    <w:p w14:paraId="360ED1FB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79"/>
        <w:gridCol w:w="3569"/>
        <w:gridCol w:w="1784"/>
        <w:gridCol w:w="1785"/>
      </w:tblGrid>
      <w:tr w:rsidR="006F6C1C" w14:paraId="5E371F8C" w14:textId="77777777">
        <w:tc>
          <w:tcPr>
            <w:tcW w:w="9017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19A5915" w14:textId="77777777" w:rsidR="006F6C1C" w:rsidRDefault="0000000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</w:rPr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14:paraId="49585EBC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Final Checks </w:t>
            </w:r>
          </w:p>
        </w:tc>
      </w:tr>
      <w:tr w:rsidR="006F6C1C" w14:paraId="54322045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03C2221E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Weather Forecast</w:t>
            </w:r>
          </w:p>
        </w:tc>
        <w:tc>
          <w:tcPr>
            <w:tcW w:w="35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49A38DB9" w14:textId="6081DFD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Rain morning, clearing b</w:t>
            </w:r>
            <w:r w:rsidR="00D4597C">
              <w:rPr>
                <w:rFonts w:ascii="Arial" w:eastAsia="Arial" w:hAnsi="Arial" w:cs="Arial"/>
              </w:rPr>
              <w:t>y</w:t>
            </w:r>
            <w:r>
              <w:rPr>
                <w:rFonts w:ascii="Arial" w:eastAsia="Arial" w:hAnsi="Arial" w:cs="Arial"/>
              </w:rPr>
              <w:t xml:space="preserve"> 12pm</w:t>
            </w:r>
          </w:p>
          <w:p w14:paraId="2280CE39" w14:textId="71752DBE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Followed</w:t>
            </w:r>
            <w:r w:rsidR="00D4597C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by sunny intervals</w:t>
            </w:r>
          </w:p>
          <w:p w14:paraId="42741648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Wind WSW 18mph dropping to 13mph</w:t>
            </w:r>
          </w:p>
        </w:tc>
        <w:tc>
          <w:tcPr>
            <w:tcW w:w="17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7A879D1F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Date Checked</w:t>
            </w:r>
          </w:p>
          <w:p w14:paraId="3FA3ADB7" w14:textId="77777777" w:rsidR="006F6C1C" w:rsidRDefault="006F6C1C">
            <w:pPr>
              <w:spacing w:after="0" w:line="240" w:lineRule="auto"/>
            </w:pPr>
          </w:p>
        </w:tc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054C1E46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5-11-22</w:t>
            </w:r>
          </w:p>
        </w:tc>
      </w:tr>
      <w:tr w:rsidR="006F6C1C" w14:paraId="6C2C3517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220CE3CA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NOTAMs</w:t>
            </w:r>
          </w:p>
        </w:tc>
        <w:tc>
          <w:tcPr>
            <w:tcW w:w="35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638B855C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No NOTAMS</w:t>
            </w:r>
          </w:p>
        </w:tc>
        <w:tc>
          <w:tcPr>
            <w:tcW w:w="17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7A881779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Date Checked</w:t>
            </w:r>
          </w:p>
        </w:tc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51F9833A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5-11-22</w:t>
            </w:r>
          </w:p>
        </w:tc>
      </w:tr>
      <w:tr w:rsidR="006F6C1C" w14:paraId="7BA147ED" w14:textId="77777777">
        <w:tc>
          <w:tcPr>
            <w:tcW w:w="18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  <w:vAlign w:val="center"/>
          </w:tcPr>
          <w:p w14:paraId="76FD9835" w14:textId="77777777" w:rsidR="006F6C1C" w:rsidRDefault="00000000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Permission Details (ATC, Location other authorities)</w:t>
            </w:r>
          </w:p>
        </w:tc>
        <w:tc>
          <w:tcPr>
            <w:tcW w:w="713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left w:w="108" w:type="dxa"/>
              <w:right w:w="108" w:type="dxa"/>
            </w:tcMar>
          </w:tcPr>
          <w:p w14:paraId="79C515F9" w14:textId="77777777" w:rsidR="006F6C1C" w:rsidRDefault="006F6C1C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18E8E0E1" w14:textId="77777777" w:rsidR="006F6C1C" w:rsidRDefault="00000000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Permission from Harbourmaster + Solva harbour society</w:t>
            </w:r>
          </w:p>
          <w:p w14:paraId="3907CF1C" w14:textId="77777777" w:rsidR="006F6C1C" w:rsidRDefault="006F6C1C">
            <w:pPr>
              <w:spacing w:after="0" w:line="240" w:lineRule="auto"/>
            </w:pPr>
          </w:p>
        </w:tc>
      </w:tr>
    </w:tbl>
    <w:p w14:paraId="7551385E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p w14:paraId="47EC764B" w14:textId="77777777" w:rsidR="006F6C1C" w:rsidRDefault="006F6C1C">
      <w:pPr>
        <w:spacing w:after="0" w:line="240" w:lineRule="auto"/>
        <w:rPr>
          <w:rFonts w:ascii="Times New Roman" w:eastAsia="Times New Roman" w:hAnsi="Times New Roman" w:cs="Times New Roman"/>
          <w:sz w:val="24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567"/>
        <w:gridCol w:w="2689"/>
        <w:gridCol w:w="567"/>
        <w:gridCol w:w="2599"/>
        <w:gridCol w:w="2600"/>
      </w:tblGrid>
      <w:tr w:rsidR="006F6C1C" w14:paraId="1C405BD2" w14:textId="77777777">
        <w:tc>
          <w:tcPr>
            <w:tcW w:w="90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582F6BC" w14:textId="77777777" w:rsidR="006F6C1C" w:rsidRDefault="00000000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RISK ASSESSMENT FORM</w:t>
            </w:r>
          </w:p>
        </w:tc>
      </w:tr>
      <w:tr w:rsidR="006F6C1C" w14:paraId="22E6197E" w14:textId="77777777">
        <w:tc>
          <w:tcPr>
            <w:tcW w:w="9022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C0F52B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Risk Matrix Legend</w:t>
            </w:r>
          </w:p>
        </w:tc>
      </w:tr>
      <w:tr w:rsidR="006F6C1C" w14:paraId="39822EB9" w14:textId="77777777">
        <w:tc>
          <w:tcPr>
            <w:tcW w:w="325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06CC1E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Probability:</w:t>
            </w:r>
          </w:p>
        </w:tc>
        <w:tc>
          <w:tcPr>
            <w:tcW w:w="57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1758820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Severity:</w:t>
            </w:r>
          </w:p>
        </w:tc>
      </w:tr>
      <w:tr w:rsidR="006F6C1C" w14:paraId="4B1CFF19" w14:textId="77777777"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2474EA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5</w:t>
            </w:r>
          </w:p>
        </w:tc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4A1B95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Very Likely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1B4FC91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5</w:t>
            </w:r>
          </w:p>
        </w:tc>
        <w:tc>
          <w:tcPr>
            <w:tcW w:w="25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5EE2880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Fatality</w:t>
            </w:r>
          </w:p>
        </w:tc>
        <w:tc>
          <w:tcPr>
            <w:tcW w:w="2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3389DE2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Major Env. Incident</w:t>
            </w:r>
          </w:p>
        </w:tc>
      </w:tr>
      <w:tr w:rsidR="006F6C1C" w14:paraId="00E518E2" w14:textId="77777777"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273360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4</w:t>
            </w:r>
          </w:p>
        </w:tc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08EB88A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Likely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EE527C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4</w:t>
            </w:r>
          </w:p>
        </w:tc>
        <w:tc>
          <w:tcPr>
            <w:tcW w:w="25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4835073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Major Injury</w:t>
            </w:r>
          </w:p>
        </w:tc>
        <w:tc>
          <w:tcPr>
            <w:tcW w:w="2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3561B83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Severe damage</w:t>
            </w:r>
          </w:p>
        </w:tc>
      </w:tr>
      <w:tr w:rsidR="006F6C1C" w14:paraId="2CC2F7D3" w14:textId="77777777"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FF8561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3</w:t>
            </w:r>
          </w:p>
        </w:tc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250B8ED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Probable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773B56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3</w:t>
            </w:r>
          </w:p>
        </w:tc>
        <w:tc>
          <w:tcPr>
            <w:tcW w:w="25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3D04294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Medical Injury</w:t>
            </w:r>
          </w:p>
        </w:tc>
        <w:tc>
          <w:tcPr>
            <w:tcW w:w="2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63B1883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Damage</w:t>
            </w:r>
          </w:p>
        </w:tc>
      </w:tr>
      <w:tr w:rsidR="006F6C1C" w14:paraId="7107354D" w14:textId="77777777"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EAA37B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2</w:t>
            </w:r>
          </w:p>
        </w:tc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7327333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Possible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1E42AA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2</w:t>
            </w:r>
          </w:p>
        </w:tc>
        <w:tc>
          <w:tcPr>
            <w:tcW w:w="25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6946387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Minor Injury</w:t>
            </w:r>
          </w:p>
        </w:tc>
        <w:tc>
          <w:tcPr>
            <w:tcW w:w="2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45F2071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Small Impact</w:t>
            </w:r>
          </w:p>
        </w:tc>
      </w:tr>
      <w:tr w:rsidR="006F6C1C" w14:paraId="54611CDD" w14:textId="77777777"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C94C86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1</w:t>
            </w:r>
          </w:p>
        </w:tc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32D8F3F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Very Unlikely</w:t>
            </w:r>
          </w:p>
        </w:tc>
        <w:tc>
          <w:tcPr>
            <w:tcW w:w="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813BDF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</w:rPr>
              <w:t>1</w:t>
            </w:r>
          </w:p>
        </w:tc>
        <w:tc>
          <w:tcPr>
            <w:tcW w:w="259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386C97C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No Injury</w:t>
            </w:r>
          </w:p>
        </w:tc>
        <w:tc>
          <w:tcPr>
            <w:tcW w:w="26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3906C93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  <w:b/>
                <w:color w:val="0070C0"/>
              </w:rPr>
              <w:t>No Env. Impact</w:t>
            </w:r>
          </w:p>
        </w:tc>
      </w:tr>
    </w:tbl>
    <w:p w14:paraId="2C9D2FBD" w14:textId="77777777" w:rsidR="006F6C1C" w:rsidRDefault="006F6C1C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</w:p>
    <w:p w14:paraId="253D3D41" w14:textId="77777777" w:rsidR="006F6C1C" w:rsidRDefault="00000000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risk score, the value </w:t>
      </w:r>
      <w:proofErr w:type="gramStart"/>
      <w:r>
        <w:rPr>
          <w:rFonts w:ascii="Arial" w:eastAsia="Arial" w:hAnsi="Arial" w:cs="Arial"/>
        </w:rPr>
        <w:t>entered into</w:t>
      </w:r>
      <w:proofErr w:type="gramEnd"/>
      <w:r>
        <w:rPr>
          <w:rFonts w:ascii="Arial" w:eastAsia="Arial" w:hAnsi="Arial" w:cs="Arial"/>
        </w:rPr>
        <w:t xml:space="preserve"> the green, yellow or red boxes under Initial Risk Score and Final Risk Score, is a multiple of Probability x Severity.</w:t>
      </w:r>
    </w:p>
    <w:p w14:paraId="3963A70D" w14:textId="77777777" w:rsidR="006F6C1C" w:rsidRDefault="006F6C1C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</w:p>
    <w:p w14:paraId="3F0C7FA8" w14:textId="77777777" w:rsidR="006F6C1C" w:rsidRDefault="00000000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If a Risk Score is 1 to 5 (Green) then no further control measures are required.</w:t>
      </w:r>
    </w:p>
    <w:p w14:paraId="5D8A1304" w14:textId="77777777" w:rsidR="006F6C1C" w:rsidRDefault="006F6C1C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</w:p>
    <w:p w14:paraId="15086922" w14:textId="77777777" w:rsidR="006F6C1C" w:rsidRDefault="00000000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If a Risk Score is 6 to 10 (Yellow) then further control measures are required.</w:t>
      </w:r>
    </w:p>
    <w:p w14:paraId="7EB5E74F" w14:textId="77777777" w:rsidR="006F6C1C" w:rsidRDefault="006F6C1C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</w:p>
    <w:p w14:paraId="2377B71D" w14:textId="77777777" w:rsidR="006F6C1C" w:rsidRDefault="00000000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If a Final Risk Score is greater than 12 (Red) then the risk is </w:t>
      </w:r>
      <w:proofErr w:type="gramStart"/>
      <w:r>
        <w:rPr>
          <w:rFonts w:ascii="Arial" w:eastAsia="Arial" w:hAnsi="Arial" w:cs="Arial"/>
        </w:rPr>
        <w:t>unacceptable</w:t>
      </w:r>
      <w:proofErr w:type="gramEnd"/>
      <w:r>
        <w:rPr>
          <w:rFonts w:ascii="Arial" w:eastAsia="Arial" w:hAnsi="Arial" w:cs="Arial"/>
        </w:rPr>
        <w:t xml:space="preserve"> and operation should not proceed.</w:t>
      </w:r>
    </w:p>
    <w:p w14:paraId="42B89F4A" w14:textId="77777777" w:rsidR="006F6C1C" w:rsidRDefault="006F6C1C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47"/>
        <w:gridCol w:w="596"/>
        <w:gridCol w:w="2984"/>
        <w:gridCol w:w="1579"/>
        <w:gridCol w:w="428"/>
        <w:gridCol w:w="429"/>
        <w:gridCol w:w="428"/>
        <w:gridCol w:w="429"/>
        <w:gridCol w:w="428"/>
        <w:gridCol w:w="429"/>
      </w:tblGrid>
      <w:tr w:rsidR="006F6C1C" w14:paraId="64BD50B3" w14:textId="77777777">
        <w:trPr>
          <w:trHeight w:val="1"/>
        </w:trPr>
        <w:tc>
          <w:tcPr>
            <w:tcW w:w="31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FC3A5D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Hazard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FBEC9C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At Risk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550B85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Initial Risk Score</w:t>
            </w:r>
          </w:p>
        </w:tc>
      </w:tr>
      <w:tr w:rsidR="006F6C1C" w14:paraId="28824708" w14:textId="77777777">
        <w:trPr>
          <w:trHeight w:val="1"/>
        </w:trPr>
        <w:tc>
          <w:tcPr>
            <w:tcW w:w="3143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4DCDD47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</w:rPr>
              <w:t>Public Access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C5CD99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11408B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8A00BC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EF1D32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E3F2A0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83D4AA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265D44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78D083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BE5C75B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8EBD83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Public Area</w:t>
            </w:r>
          </w:p>
        </w:tc>
        <w:tc>
          <w:tcPr>
            <w:tcW w:w="5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AD1CB4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D70702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Pilot injury</w:t>
            </w:r>
          </w:p>
          <w:p w14:paraId="3D8C8B9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</w:p>
          <w:p w14:paraId="53D536B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Public injury</w:t>
            </w: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5A0F029" w14:textId="77777777" w:rsidR="006F6C1C" w:rsidRDefault="006F6C1C">
            <w:pPr>
              <w:spacing w:after="0" w:line="240" w:lineRule="auto"/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A2A1B0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C5BB5F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561415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F137FD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A1B420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2C0DCD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C13B7F6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91DA2F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Private Land</w:t>
            </w:r>
          </w:p>
        </w:tc>
        <w:tc>
          <w:tcPr>
            <w:tcW w:w="5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10173F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Yes</w:t>
            </w: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FCB625D" w14:textId="77777777" w:rsidR="006F6C1C" w:rsidRDefault="006F6C1C">
            <w:pPr>
              <w:spacing w:after="0" w:line="240" w:lineRule="auto"/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8895F20" w14:textId="77777777" w:rsidR="006F6C1C" w:rsidRDefault="006F6C1C">
            <w:pPr>
              <w:spacing w:after="0" w:line="240" w:lineRule="auto"/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9134A8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420143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DB4214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26E5DF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F17A22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8B4685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A382979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B85107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5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AD6671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E3EF6B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08AA37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1ADEAC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8152A0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EFB8A1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72EE86B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3B361A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3B5A2E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12FC7678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79BFCD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5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63ED37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3443C0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6BBF954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FCFDD7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46F8F5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6DA110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6CB59D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243287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574F58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3DAA2092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A598A1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5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812C26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2B80E8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A12449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9DDE56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0B6F2D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58E179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72ACEC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04B452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2A84D4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51E48B5D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2B0514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5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12B4BF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50E128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7E9B00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1B1363B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  <w:tr w:rsidR="006F6C1C" w14:paraId="2C04D9EF" w14:textId="77777777">
        <w:tc>
          <w:tcPr>
            <w:tcW w:w="9180" w:type="dxa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7C3579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rPr>
                <w:rFonts w:ascii="Calibri" w:eastAsia="Calibri" w:hAnsi="Calibri" w:cs="Calibri"/>
              </w:rPr>
            </w:pPr>
          </w:p>
        </w:tc>
      </w:tr>
      <w:tr w:rsidR="006F6C1C" w14:paraId="5AA33B1F" w14:textId="77777777">
        <w:trPr>
          <w:trHeight w:val="1"/>
        </w:trPr>
        <w:tc>
          <w:tcPr>
            <w:tcW w:w="612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1296CA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Control Measure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D394F4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Final Risk Score</w:t>
            </w:r>
          </w:p>
        </w:tc>
      </w:tr>
      <w:tr w:rsidR="006F6C1C" w14:paraId="41B7B879" w14:textId="77777777">
        <w:trPr>
          <w:trHeight w:val="1"/>
        </w:trPr>
        <w:tc>
          <w:tcPr>
            <w:tcW w:w="6127" w:type="dxa"/>
            <w:gridSpan w:val="3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31FF66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PIC and Observer to keep constant lookout for incursion</w:t>
            </w:r>
          </w:p>
          <w:p w14:paraId="3C3D3EC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Cordon off </w:t>
            </w:r>
            <w:proofErr w:type="spellStart"/>
            <w:r>
              <w:rPr>
                <w:rFonts w:ascii="Arial" w:eastAsia="Arial" w:hAnsi="Arial" w:cs="Arial"/>
              </w:rPr>
              <w:t>take off</w:t>
            </w:r>
            <w:proofErr w:type="spellEnd"/>
            <w:r>
              <w:rPr>
                <w:rFonts w:ascii="Arial" w:eastAsia="Arial" w:hAnsi="Arial" w:cs="Arial"/>
              </w:rPr>
              <w:t xml:space="preserve"> and landing area</w:t>
            </w:r>
          </w:p>
          <w:p w14:paraId="149D9B2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Do not allow public or anyone not under control of the </w:t>
            </w:r>
            <w:proofErr w:type="spellStart"/>
            <w:r>
              <w:rPr>
                <w:rFonts w:ascii="Arial" w:eastAsia="Arial" w:hAnsi="Arial" w:cs="Arial"/>
              </w:rPr>
              <w:t>PiC</w:t>
            </w:r>
            <w:proofErr w:type="spellEnd"/>
            <w:r>
              <w:rPr>
                <w:rFonts w:ascii="Arial" w:eastAsia="Arial" w:hAnsi="Arial" w:cs="Arial"/>
              </w:rPr>
              <w:t xml:space="preserve"> or observer within 30m of take off</w:t>
            </w:r>
          </w:p>
          <w:p w14:paraId="7D55F89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Pic and observer to wear High Visibility jackets.</w:t>
            </w:r>
          </w:p>
          <w:p w14:paraId="662F89E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Do not fly within 50m of any person not in control of the </w:t>
            </w:r>
            <w:proofErr w:type="spellStart"/>
            <w:r>
              <w:rPr>
                <w:rFonts w:ascii="Arial" w:eastAsia="Arial" w:hAnsi="Arial" w:cs="Arial"/>
              </w:rPr>
              <w:t>PiC</w:t>
            </w:r>
            <w:proofErr w:type="spellEnd"/>
          </w:p>
          <w:p w14:paraId="48C97DD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Attend briefing to be aware of any unplanned for hazards.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4ED79A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56189C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9EFB6D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C453EC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78528E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A7E5DD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CE2BEA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276161C6" w14:textId="77777777">
        <w:trPr>
          <w:trHeight w:val="1"/>
        </w:trPr>
        <w:tc>
          <w:tcPr>
            <w:tcW w:w="6127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02CC436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07025A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9626AC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FA7946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AF54F7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FF77C5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469570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83D012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2808D960" w14:textId="77777777">
        <w:trPr>
          <w:trHeight w:val="1"/>
        </w:trPr>
        <w:tc>
          <w:tcPr>
            <w:tcW w:w="6127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DF0BC66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7787C3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442C1D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013503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FF9122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13ABA7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511101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AA35BE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AECCD75" w14:textId="77777777">
        <w:trPr>
          <w:trHeight w:val="1"/>
        </w:trPr>
        <w:tc>
          <w:tcPr>
            <w:tcW w:w="6127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687FD6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A116E3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9BD784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4BB851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8EDD2F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6C43BF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13DE0A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DDF4F2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80F0587" w14:textId="77777777">
        <w:trPr>
          <w:trHeight w:val="1"/>
        </w:trPr>
        <w:tc>
          <w:tcPr>
            <w:tcW w:w="6127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992DB1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1ECF10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9E77F5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10E339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8DDAD5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B4F2CF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77C8AC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FE38FC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015D1AF" w14:textId="77777777">
        <w:trPr>
          <w:trHeight w:val="1"/>
        </w:trPr>
        <w:tc>
          <w:tcPr>
            <w:tcW w:w="6127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353F62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6716A4B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AB9A79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F5F450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4E7794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F2475E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4CCFCD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70C5B4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20FF4B50" w14:textId="77777777">
        <w:trPr>
          <w:trHeight w:val="1"/>
        </w:trPr>
        <w:tc>
          <w:tcPr>
            <w:tcW w:w="6127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01A173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3F88CD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140E0D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</w:tbl>
    <w:p w14:paraId="7CF90B68" w14:textId="77777777" w:rsidR="006F6C1C" w:rsidRDefault="006F6C1C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</w:p>
    <w:p w14:paraId="7937A2B1" w14:textId="77777777" w:rsidR="006F6C1C" w:rsidRDefault="00000000">
      <w:pPr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</w:p>
    <w:p w14:paraId="666961B3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47"/>
        <w:gridCol w:w="440"/>
        <w:gridCol w:w="2984"/>
        <w:gridCol w:w="1579"/>
        <w:gridCol w:w="428"/>
        <w:gridCol w:w="429"/>
        <w:gridCol w:w="428"/>
        <w:gridCol w:w="429"/>
        <w:gridCol w:w="428"/>
        <w:gridCol w:w="429"/>
      </w:tblGrid>
      <w:tr w:rsidR="006F6C1C" w14:paraId="782F84EF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3D6048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Hazard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4790D4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At Risk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2FF536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Initial Risk Score</w:t>
            </w:r>
          </w:p>
        </w:tc>
      </w:tr>
      <w:tr w:rsidR="006F6C1C" w14:paraId="4158BFD8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520BC1F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</w:rPr>
              <w:t>Obstacles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81C94A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B80349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06E883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B6C1CC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D9857E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8721F4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D279EA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3FDF97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18E87CAC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4C4AB5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Trees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7EE1BB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4A9558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Aircraft </w:t>
            </w:r>
            <w:proofErr w:type="gramStart"/>
            <w:r>
              <w:rPr>
                <w:rFonts w:ascii="Arial" w:eastAsia="Arial" w:hAnsi="Arial" w:cs="Arial"/>
              </w:rPr>
              <w:t>making contact with</w:t>
            </w:r>
            <w:proofErr w:type="gramEnd"/>
            <w:r>
              <w:rPr>
                <w:rFonts w:ascii="Arial" w:eastAsia="Arial" w:hAnsi="Arial" w:cs="Arial"/>
              </w:rPr>
              <w:t xml:space="preserve"> obstacle.</w:t>
            </w:r>
          </w:p>
          <w:p w14:paraId="7F42078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</w:p>
          <w:p w14:paraId="2327EC2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Injury from </w:t>
            </w:r>
            <w:proofErr w:type="gramStart"/>
            <w:r>
              <w:rPr>
                <w:rFonts w:ascii="Arial" w:eastAsia="Arial" w:hAnsi="Arial" w:cs="Arial"/>
              </w:rPr>
              <w:t>out of control</w:t>
            </w:r>
            <w:proofErr w:type="gramEnd"/>
            <w:r>
              <w:rPr>
                <w:rFonts w:ascii="Arial" w:eastAsia="Arial" w:hAnsi="Arial" w:cs="Arial"/>
              </w:rPr>
              <w:t xml:space="preserve"> aircraft.</w:t>
            </w: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D9BAF32" w14:textId="77777777" w:rsidR="006F6C1C" w:rsidRDefault="006F6C1C">
            <w:pPr>
              <w:spacing w:after="0" w:line="240" w:lineRule="auto"/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89CE3E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5DF435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126820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D57D75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DEDA57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0F16CD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E7680D9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A0397C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lastRenderedPageBreak/>
              <w:t>Lamp posts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6E3214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27FCB0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6B9B99A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B62E05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B45D58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11E81E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7A6A422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979883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66BBE7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28F09DF4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339BF5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Masts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96EB43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704779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016E003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40AA50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769EB1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56CA5C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421782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30B190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BCB14F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173857C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1E8590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Structures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9AC550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346040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015FD6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6A819D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9F4EFE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4A448C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D8A098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39BB80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7F01C1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6F937A5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7D4D70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Poles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B4A712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1E49D6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A77019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283AAE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041607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71DFC8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46CF42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2E0284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C75318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3C053843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1D8929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Masts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C7CF9B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1856854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6003FD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29E3FD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  <w:tr w:rsidR="006F6C1C" w14:paraId="18351ED6" w14:textId="77777777">
        <w:tc>
          <w:tcPr>
            <w:tcW w:w="9024" w:type="dxa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F4C2BB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rPr>
                <w:rFonts w:ascii="Calibri" w:eastAsia="Calibri" w:hAnsi="Calibri" w:cs="Calibri"/>
              </w:rPr>
            </w:pPr>
          </w:p>
        </w:tc>
      </w:tr>
      <w:tr w:rsidR="006F6C1C" w14:paraId="244EDD13" w14:textId="77777777">
        <w:trPr>
          <w:trHeight w:val="1"/>
        </w:trPr>
        <w:tc>
          <w:tcPr>
            <w:tcW w:w="597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8ECC30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Control Measure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E036BE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Final Risk Score</w:t>
            </w:r>
          </w:p>
        </w:tc>
      </w:tr>
      <w:tr w:rsidR="006F6C1C" w14:paraId="4608A8F8" w14:textId="77777777">
        <w:trPr>
          <w:trHeight w:val="1"/>
        </w:trPr>
        <w:tc>
          <w:tcPr>
            <w:tcW w:w="5971" w:type="dxa"/>
            <w:gridSpan w:val="3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083F42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Carry out thorough observation of obstacles and familiarisation of site prior to take off</w:t>
            </w:r>
          </w:p>
          <w:p w14:paraId="613B26C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Ensure observer warns </w:t>
            </w:r>
            <w:proofErr w:type="spellStart"/>
            <w:r>
              <w:rPr>
                <w:rFonts w:ascii="Arial" w:eastAsia="Arial" w:hAnsi="Arial" w:cs="Arial"/>
              </w:rPr>
              <w:t>PiC</w:t>
            </w:r>
            <w:proofErr w:type="spellEnd"/>
            <w:r>
              <w:rPr>
                <w:rFonts w:ascii="Arial" w:eastAsia="Arial" w:hAnsi="Arial" w:cs="Arial"/>
              </w:rPr>
              <w:t xml:space="preserve"> if UAV is within 10m of any obstacle</w:t>
            </w:r>
          </w:p>
          <w:p w14:paraId="354AB41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Ensure wind direction and speed is accounted for during any </w:t>
            </w:r>
            <w:proofErr w:type="spellStart"/>
            <w:r>
              <w:rPr>
                <w:rFonts w:ascii="Arial" w:eastAsia="Arial" w:hAnsi="Arial" w:cs="Arial"/>
              </w:rPr>
              <w:t>maneuver</w:t>
            </w:r>
            <w:proofErr w:type="spellEnd"/>
            <w:r>
              <w:rPr>
                <w:rFonts w:ascii="Arial" w:eastAsia="Arial" w:hAnsi="Arial" w:cs="Arial"/>
              </w:rPr>
              <w:t>.</w:t>
            </w:r>
          </w:p>
          <w:p w14:paraId="0DEBFD4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Be aware of crane movements and operator is aware of drone presence</w:t>
            </w:r>
          </w:p>
          <w:p w14:paraId="31611AC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</w:p>
          <w:p w14:paraId="754C6F9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Yachts with masts on the water and on the hard standing. Observer to inform </w:t>
            </w:r>
            <w:proofErr w:type="spellStart"/>
            <w:r>
              <w:rPr>
                <w:rFonts w:ascii="Arial" w:eastAsia="Arial" w:hAnsi="Arial" w:cs="Arial"/>
              </w:rPr>
              <w:t>PiC</w:t>
            </w:r>
            <w:proofErr w:type="spellEnd"/>
            <w:r>
              <w:rPr>
                <w:rFonts w:ascii="Arial" w:eastAsia="Arial" w:hAnsi="Arial" w:cs="Arial"/>
              </w:rPr>
              <w:t xml:space="preserve"> of potential hazards before and during flight. </w:t>
            </w:r>
            <w:proofErr w:type="gramStart"/>
            <w:r>
              <w:rPr>
                <w:rFonts w:ascii="Arial" w:eastAsia="Arial" w:hAnsi="Arial" w:cs="Arial"/>
              </w:rPr>
              <w:t>In particular landing</w:t>
            </w:r>
            <w:proofErr w:type="gramEnd"/>
            <w:r>
              <w:rPr>
                <w:rFonts w:ascii="Arial" w:eastAsia="Arial" w:hAnsi="Arial" w:cs="Arial"/>
              </w:rPr>
              <w:t xml:space="preserve"> and take off </w:t>
            </w:r>
          </w:p>
          <w:p w14:paraId="10631D3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564F44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CFC99E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1A8A5F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DF3719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F59493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F5A353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2B788D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C74C5DD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5471346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2BB54D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7B1E7D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F16E32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C14A7F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F7D221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E91F1B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FF31B8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3D934B6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6D7A0B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93DD9B6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4D5E24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C576CE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0F8C37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26F69E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73E62D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F62941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48EC328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EC7CB0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1C401F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78C2C5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78D9D4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ED7BC4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55EE9E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54105C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A87BDF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8ACA218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3E1B1FE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4763CA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701DBA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D53D78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481262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9A239A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F8B9DE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A36858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58FF44DB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1D352B4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63189104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080273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F6C230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28854B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32647B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E9A3EE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E6AF9D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4956D4D0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40175A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70B575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9219B7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</w:tbl>
    <w:p w14:paraId="232F1791" w14:textId="77777777" w:rsidR="006F6C1C" w:rsidRDefault="006F6C1C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47"/>
        <w:gridCol w:w="440"/>
        <w:gridCol w:w="2984"/>
        <w:gridCol w:w="1579"/>
        <w:gridCol w:w="428"/>
        <w:gridCol w:w="429"/>
        <w:gridCol w:w="428"/>
        <w:gridCol w:w="429"/>
        <w:gridCol w:w="428"/>
        <w:gridCol w:w="429"/>
      </w:tblGrid>
      <w:tr w:rsidR="006F6C1C" w14:paraId="33A26D87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0A7CDA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Hazard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2089271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At Risk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8AD18E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Initial Risk Score</w:t>
            </w:r>
          </w:p>
        </w:tc>
      </w:tr>
      <w:tr w:rsidR="006F6C1C" w14:paraId="581BB81A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7950B2A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</w:rPr>
              <w:t>Interference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7E3808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DC5667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8F8FDB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32ADD9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E8441B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2DA3BD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93570B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2328B6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40C939E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A729FA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proofErr w:type="spellStart"/>
            <w:r>
              <w:rPr>
                <w:rFonts w:ascii="Arial" w:eastAsia="Arial" w:hAnsi="Arial" w:cs="Arial"/>
              </w:rPr>
              <w:t>WiFi</w:t>
            </w:r>
            <w:proofErr w:type="spellEnd"/>
            <w:r>
              <w:rPr>
                <w:rFonts w:ascii="Arial" w:eastAsia="Arial" w:hAnsi="Arial" w:cs="Arial"/>
              </w:rPr>
              <w:t xml:space="preserve"> Present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A648EB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EC38DF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Aircraft may lose control link and engage the failsafe.</w:t>
            </w: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0F294EBD" w14:textId="77777777" w:rsidR="006F6C1C" w:rsidRDefault="006F6C1C">
            <w:pPr>
              <w:spacing w:after="0" w:line="240" w:lineRule="auto"/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EBE69A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9E6E51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9F02FA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E61C4C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7C70AB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9F2009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783C6C6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187DF2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Unknown antenna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489A5D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FAB7FBE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150920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AFF406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D56A72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057670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419161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1707AC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32397D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52C954BB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56D8D5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Other UAS in area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6D3522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402F04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FC83B9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FA2F65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9D1ED7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5905B2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E05CE5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FC9E46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F4B31F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78B4FF7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0C46F0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AE3A13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9AC1CE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0ADEDCE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2CC9EB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EF0EF4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C183DC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905C91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E0139A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00C6BA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FDF32A6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687B68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F73612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8629014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83DF54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BF69BF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ECA85B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A7954D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BB78F6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C04FBB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63A912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53B116AC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0A6EDF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F03C05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DF5EE5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6EC576D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286C096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  <w:tr w:rsidR="006F6C1C" w14:paraId="1085CF33" w14:textId="77777777">
        <w:tc>
          <w:tcPr>
            <w:tcW w:w="9024" w:type="dxa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BBF9A0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rPr>
                <w:rFonts w:ascii="Calibri" w:eastAsia="Calibri" w:hAnsi="Calibri" w:cs="Calibri"/>
              </w:rPr>
            </w:pPr>
          </w:p>
        </w:tc>
      </w:tr>
      <w:tr w:rsidR="006F6C1C" w14:paraId="52880180" w14:textId="77777777">
        <w:trPr>
          <w:trHeight w:val="1"/>
        </w:trPr>
        <w:tc>
          <w:tcPr>
            <w:tcW w:w="597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86A8F4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Control Measure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2B074FA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Final Risk Score</w:t>
            </w:r>
          </w:p>
        </w:tc>
      </w:tr>
      <w:tr w:rsidR="006F6C1C" w14:paraId="0D8380C2" w14:textId="77777777">
        <w:trPr>
          <w:trHeight w:val="1"/>
        </w:trPr>
        <w:tc>
          <w:tcPr>
            <w:tcW w:w="5971" w:type="dxa"/>
            <w:gridSpan w:val="3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6AE760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Ensure </w:t>
            </w:r>
            <w:proofErr w:type="spellStart"/>
            <w:r>
              <w:rPr>
                <w:rFonts w:ascii="Arial" w:eastAsia="Arial" w:hAnsi="Arial" w:cs="Arial"/>
              </w:rPr>
              <w:t>WiFi</w:t>
            </w:r>
            <w:proofErr w:type="spellEnd"/>
            <w:r>
              <w:rPr>
                <w:rFonts w:ascii="Arial" w:eastAsia="Arial" w:hAnsi="Arial" w:cs="Arial"/>
              </w:rPr>
              <w:t xml:space="preserve"> is turned off during flights</w:t>
            </w:r>
          </w:p>
          <w:p w14:paraId="2DF38F7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Make enquiries as to other radio signals in the vicinity</w:t>
            </w:r>
          </w:p>
          <w:p w14:paraId="73D296C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Ensure only 1 UAV is operating at a time and when not in operation transmitter and aircraft powered off.</w:t>
            </w:r>
          </w:p>
          <w:p w14:paraId="70F00B8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Ensure </w:t>
            </w:r>
            <w:proofErr w:type="spellStart"/>
            <w:r>
              <w:rPr>
                <w:rFonts w:ascii="Arial" w:eastAsia="Arial" w:hAnsi="Arial" w:cs="Arial"/>
              </w:rPr>
              <w:t>PiC</w:t>
            </w:r>
            <w:proofErr w:type="spellEnd"/>
            <w:r>
              <w:rPr>
                <w:rFonts w:ascii="Arial" w:eastAsia="Arial" w:hAnsi="Arial" w:cs="Arial"/>
              </w:rPr>
              <w:t xml:space="preserve"> and observer are familiar with emergency procedures.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3F6A71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874D2A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4C149F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63EB27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E523CA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3ECB07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A39FBF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F55A738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8EF400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D785D8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DA8F01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50F795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DAF20D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28B222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EAA3AC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39D29B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3E3F0191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3FCFE7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BBADD0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ABDCEB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EB07B1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36F83D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82292F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16C29B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D88A56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7DF37E7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22BEFA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A9549D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C3F4A4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3103E1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12B8F3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F22F3B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AEBDA0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517A9F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885E5EC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97058F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06127AA4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DF796C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E6143A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46CA62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72EC2D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7F687E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7C981D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5D02403C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3D2750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BDFCBA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395B90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1E78A0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AA6CB2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BCCF2F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0908B2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436FFD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27C2593C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A67292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2A33BA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B333D4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</w:tbl>
    <w:p w14:paraId="65E60C44" w14:textId="77777777" w:rsidR="006F6C1C" w:rsidRDefault="006F6C1C">
      <w:pPr>
        <w:tabs>
          <w:tab w:val="left" w:pos="567"/>
          <w:tab w:val="center" w:pos="4320"/>
          <w:tab w:val="right" w:pos="8640"/>
        </w:tabs>
        <w:spacing w:after="0" w:line="240" w:lineRule="auto"/>
        <w:rPr>
          <w:rFonts w:ascii="Arial" w:eastAsia="Arial" w:hAnsi="Arial" w:cs="Arial"/>
        </w:rPr>
      </w:pPr>
    </w:p>
    <w:p w14:paraId="457172C1" w14:textId="77777777" w:rsidR="006F6C1C" w:rsidRDefault="00000000">
      <w:pPr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</w:p>
    <w:p w14:paraId="2C4C3F17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47"/>
        <w:gridCol w:w="440"/>
        <w:gridCol w:w="2984"/>
        <w:gridCol w:w="1579"/>
        <w:gridCol w:w="428"/>
        <w:gridCol w:w="429"/>
        <w:gridCol w:w="428"/>
        <w:gridCol w:w="429"/>
        <w:gridCol w:w="428"/>
        <w:gridCol w:w="429"/>
      </w:tblGrid>
      <w:tr w:rsidR="006F6C1C" w14:paraId="053C9198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041D1B3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Hazard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BA8E55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At Risk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974145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Initial Risk Score</w:t>
            </w:r>
          </w:p>
        </w:tc>
      </w:tr>
      <w:tr w:rsidR="006F6C1C" w14:paraId="67697816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7FAA14B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</w:rPr>
              <w:t>Loss of control link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AEA6A0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Aircraft may lose control link and engage the failsafe. </w:t>
            </w:r>
          </w:p>
          <w:p w14:paraId="4DF37B5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Fly away situation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10D0AEA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0C8E68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6419DA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E4A78E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A0DBA5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BB390A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2C1FF3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5BB80BFF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430D54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Battery failure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073349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EB4CA3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8BD64B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4CE5D3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BDA9D1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CC91ED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AB22E9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0B2786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9C1D29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659EBF1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EB1112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Software failure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9EACA2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F59DF4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5D6BD7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A2E896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65AA0E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7DDB2E8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C95F4B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FDA2FD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06AA57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D550574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2BD5B3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56003B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F7BAE6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06DE2F8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4D2624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610160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229F02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DEEA0F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76A228A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5FE718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55D51C7A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1BF17B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AFCD85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105335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F8E617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43F326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77CAD2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50B529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E6C1EC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4E5B3C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B2E99F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2072F1C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BB2514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2E6072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DAC8F7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008F2E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25BF2A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C79670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87280B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BC19C9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DA2179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E6FCC8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2839F1A1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8A748F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4A73F6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F389FDE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A5A0A1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2B42441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  <w:tr w:rsidR="006F6C1C" w14:paraId="1F62FAF3" w14:textId="77777777">
        <w:tc>
          <w:tcPr>
            <w:tcW w:w="9024" w:type="dxa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1F782D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rPr>
                <w:rFonts w:ascii="Calibri" w:eastAsia="Calibri" w:hAnsi="Calibri" w:cs="Calibri"/>
              </w:rPr>
            </w:pPr>
          </w:p>
        </w:tc>
      </w:tr>
      <w:tr w:rsidR="006F6C1C" w14:paraId="09AA1C24" w14:textId="77777777">
        <w:trPr>
          <w:trHeight w:val="1"/>
        </w:trPr>
        <w:tc>
          <w:tcPr>
            <w:tcW w:w="597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342006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Control Measure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0615B41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Final Risk Score</w:t>
            </w:r>
          </w:p>
        </w:tc>
      </w:tr>
      <w:tr w:rsidR="006F6C1C" w14:paraId="672483B9" w14:textId="77777777">
        <w:trPr>
          <w:trHeight w:val="1"/>
        </w:trPr>
        <w:tc>
          <w:tcPr>
            <w:tcW w:w="5971" w:type="dxa"/>
            <w:gridSpan w:val="3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E063F6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Ensure latest UAV software updates are installed tested prior to commercial operations.</w:t>
            </w:r>
          </w:p>
          <w:p w14:paraId="30BA762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Ensure batteries in transmitter and UAV are maintained correctly and disposed should any fault occur</w:t>
            </w:r>
          </w:p>
          <w:p w14:paraId="7C54ABE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lastRenderedPageBreak/>
              <w:t>Set maximum distance and height parameters for each job</w:t>
            </w:r>
          </w:p>
          <w:p w14:paraId="5753E46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</w:p>
          <w:p w14:paraId="486D5C3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Ensure aircraft is flown in VLOS 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26788BC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997B95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CAE539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6C8990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8A4441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0D5F5D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B43E7E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F4F2216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EDE50BE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1CC8D3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F51A0E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996099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BFBD47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713439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91571B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6B9571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70B8D22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9DB953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7F71B3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DDB0EF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7D96C8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B2622D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113156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428E9F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0A4382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5CD79983" w14:textId="77777777"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1321E1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AB8BF1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C88407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21E881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8570F2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EEC30B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616B51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02D81C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243A7BB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6290C9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FD5843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D3E90D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446838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031D26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262726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5CB5B8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582B41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1460FAF2" w14:textId="77777777"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8866E7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848107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FAD6CB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B318CF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6FAA93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9398A2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F74D8D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0AFD3E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5FEC56B3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787C7F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F0F357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582A47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</w:tbl>
    <w:p w14:paraId="08C6F955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47"/>
        <w:gridCol w:w="440"/>
        <w:gridCol w:w="2984"/>
        <w:gridCol w:w="1579"/>
        <w:gridCol w:w="428"/>
        <w:gridCol w:w="429"/>
        <w:gridCol w:w="428"/>
        <w:gridCol w:w="429"/>
        <w:gridCol w:w="428"/>
        <w:gridCol w:w="429"/>
      </w:tblGrid>
      <w:tr w:rsidR="006F6C1C" w14:paraId="6D3BBE27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457DF5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Hazard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A20B01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At Risk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30FB91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Initial Risk Score</w:t>
            </w:r>
          </w:p>
        </w:tc>
      </w:tr>
      <w:tr w:rsidR="006F6C1C" w14:paraId="0FC2DD45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27FADD7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</w:rPr>
              <w:t>Mechanical Failure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E0F35C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proofErr w:type="spellStart"/>
            <w:r>
              <w:rPr>
                <w:rFonts w:ascii="Arial" w:eastAsia="Arial" w:hAnsi="Arial" w:cs="Arial"/>
              </w:rPr>
              <w:t>PiC</w:t>
            </w:r>
            <w:proofErr w:type="spellEnd"/>
            <w:r>
              <w:rPr>
                <w:rFonts w:ascii="Arial" w:eastAsia="Arial" w:hAnsi="Arial" w:cs="Arial"/>
              </w:rPr>
              <w:t>, observer and public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089031A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ECD72E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ABE4B0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1514B7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6C8309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8FC614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52CB90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37B9C73D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1AF5B7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Motor Failure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F557F7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E079C6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508AAE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8907D2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A1E7EA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EEE016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BB85E0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AFC005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0A5123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CBB78ED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D1D4C8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Rotor failure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80D709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6A54EC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ECD420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369DBE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F2722C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B6F47E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7252CB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8309E1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C2D30F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26D5C50C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F1ADAB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Hardware failure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44658C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9C9B00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971CFAE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E3944B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60D052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C8B949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1D1370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23817C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CF3FA4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71EBBEC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1F520D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3FAD7B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933478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F4ACB2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361305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289A11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4F62E3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357268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16D03C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E358AE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5C2C0F47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11C49A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541EA9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CD2D21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ED1BD2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F51647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08916E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63F9F2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1C9D78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75E955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293D3A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3796FBD1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152ED9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5706DD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532208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F17A674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95972D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  <w:tr w:rsidR="006F6C1C" w14:paraId="6B7D36D8" w14:textId="77777777">
        <w:tc>
          <w:tcPr>
            <w:tcW w:w="9024" w:type="dxa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64761B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rPr>
                <w:rFonts w:ascii="Calibri" w:eastAsia="Calibri" w:hAnsi="Calibri" w:cs="Calibri"/>
              </w:rPr>
            </w:pPr>
          </w:p>
        </w:tc>
      </w:tr>
      <w:tr w:rsidR="006F6C1C" w14:paraId="290E41C6" w14:textId="77777777">
        <w:trPr>
          <w:trHeight w:val="1"/>
        </w:trPr>
        <w:tc>
          <w:tcPr>
            <w:tcW w:w="597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DADFC9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Control Measure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6C0446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Final Risk Score</w:t>
            </w:r>
          </w:p>
        </w:tc>
      </w:tr>
      <w:tr w:rsidR="006F6C1C" w14:paraId="4CE075E0" w14:textId="77777777">
        <w:trPr>
          <w:trHeight w:val="1"/>
        </w:trPr>
        <w:tc>
          <w:tcPr>
            <w:tcW w:w="5971" w:type="dxa"/>
            <w:gridSpan w:val="3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2FE0E8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Ensure all equipment is correctly serviced</w:t>
            </w:r>
          </w:p>
          <w:p w14:paraId="0780942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Inspect all parts of the UAV and transmitter before and after each flight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AC09C1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A303AB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748CEE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F3640B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F5DB3A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8C1DB3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003CD1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DF400DE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A16EFE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CFDA55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9BBE3B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81B2A9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753E81A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A01D65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388914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939801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5A33B4F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4D230E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EAB934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73D872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E758DE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ED2728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A8045B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5FF387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B256BB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39D68990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226ECA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0A51FA9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608567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8E9EF9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19A58D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94E0A4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71ED93D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24DB2F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A17437B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668341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6A48F2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214E22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634A5D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CCC1C3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D63AA1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381506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2F7738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C3002CA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98485D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C0EB5B6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B5DDA9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A9793A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408E58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45A672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B34075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60AECE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23E5169E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8E7A5D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9D14A1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D146EA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</w:tbl>
    <w:p w14:paraId="26A1761B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 xml:space="preserve"> </w:t>
      </w:r>
    </w:p>
    <w:p w14:paraId="1B3CA0F5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47"/>
        <w:gridCol w:w="440"/>
        <w:gridCol w:w="2984"/>
        <w:gridCol w:w="1579"/>
        <w:gridCol w:w="428"/>
        <w:gridCol w:w="429"/>
        <w:gridCol w:w="428"/>
        <w:gridCol w:w="429"/>
        <w:gridCol w:w="428"/>
        <w:gridCol w:w="429"/>
      </w:tblGrid>
      <w:tr w:rsidR="006F6C1C" w14:paraId="2A880F1F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FF7A4D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Hazard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A7C34D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At Risk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A03B01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Initial Risk Score</w:t>
            </w:r>
          </w:p>
        </w:tc>
      </w:tr>
      <w:tr w:rsidR="006F6C1C" w14:paraId="3C2F0101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40B8CFC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</w:rPr>
              <w:t>Weather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D081C5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Weather conditions exceed UAV capability. 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0B34635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3D4C93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5391CE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B177C0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EFCE5E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70D1AA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CC4279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33E885BB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2464BA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Wind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DD1C3D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352544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8785E2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CC175C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4D1460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B78BE2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224CEA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919357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723CFD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2F712343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A5F13B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Rain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C839FC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09588E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3B2108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13132F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77CBD0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76C1E6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9D6B74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D42B7B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38E26B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212CF05C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2628BE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Lightning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99D9FC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F06F84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9704A2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3D8E1F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26215C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7E9501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CB2B7C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F405DC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35B508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7E3FCE4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40DBE6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Visibility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E4F66F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72DE5E0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6D89B8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ED3DCD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0CB161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A1C4EC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B07B00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0F957D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8AC5FC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6515B5C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069658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6680C4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0AC211E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67F323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8B682A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CBE571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D20102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219941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A533F5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6B12E7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0D94C2B5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A2AAC1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219D09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3650F7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70E5E4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D43D02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  <w:tr w:rsidR="006F6C1C" w14:paraId="1DEE1636" w14:textId="77777777">
        <w:tc>
          <w:tcPr>
            <w:tcW w:w="9024" w:type="dxa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EFE542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rPr>
                <w:rFonts w:ascii="Calibri" w:eastAsia="Calibri" w:hAnsi="Calibri" w:cs="Calibri"/>
              </w:rPr>
            </w:pPr>
          </w:p>
        </w:tc>
      </w:tr>
      <w:tr w:rsidR="006F6C1C" w14:paraId="6DB17ED0" w14:textId="77777777">
        <w:trPr>
          <w:trHeight w:val="1"/>
        </w:trPr>
        <w:tc>
          <w:tcPr>
            <w:tcW w:w="597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51D6CD2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Control Measure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888A86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Final Risk Score</w:t>
            </w:r>
          </w:p>
        </w:tc>
      </w:tr>
      <w:tr w:rsidR="006F6C1C" w14:paraId="1A81E99A" w14:textId="77777777">
        <w:trPr>
          <w:trHeight w:val="1"/>
        </w:trPr>
        <w:tc>
          <w:tcPr>
            <w:tcW w:w="5971" w:type="dxa"/>
            <w:gridSpan w:val="3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D5AD40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Ensure weather forecast is consulted prior to flight to assess appropriateness of conditions.</w:t>
            </w:r>
          </w:p>
          <w:p w14:paraId="3084915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Assess conditions on site and only fly within the capabilities of the UAV and pilot</w:t>
            </w:r>
          </w:p>
          <w:p w14:paraId="68C99CE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Avoid locations that are likely to create severe turbulence</w:t>
            </w:r>
          </w:p>
          <w:p w14:paraId="199587B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Be familiar with the capabilities of UAV</w:t>
            </w:r>
          </w:p>
          <w:p w14:paraId="18842EA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Use anemometer to measure wind speed and only fly within the UAV capability (Max 22.4mph for DJI Inspire 1 Pro)</w:t>
            </w:r>
          </w:p>
          <w:p w14:paraId="21FDA45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Avoid cliff area where air turbulence may be present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1A966CE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7DBD45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76D2CC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25C743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FE411B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B8967B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15D7C9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4717D47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4EB81A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9D8B84E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A2378B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DDB631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4755C4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5629BA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2FA8A3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096636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2B1B5484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0DFF27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5A65D21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F3996C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F5ACCC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96FB34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D3CBC3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7E0CC67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B26D08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85DE1CB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28614A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CD26C0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F875F4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75FD22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20D2EE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ECE2C8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68E857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4A2107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1CE2F33F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4AC16A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8EE639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C6F0D3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1B5AD8C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73A8C4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C23642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4C6953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156756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54AADA6B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99A710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4F016A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9A0F19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E60CBD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27850A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CBB82F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09D201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6E4054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5999D9A5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98A171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01A557A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3F206A4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</w:tbl>
    <w:p w14:paraId="7E3F688D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47"/>
        <w:gridCol w:w="440"/>
        <w:gridCol w:w="2984"/>
        <w:gridCol w:w="1579"/>
        <w:gridCol w:w="428"/>
        <w:gridCol w:w="429"/>
        <w:gridCol w:w="428"/>
        <w:gridCol w:w="429"/>
        <w:gridCol w:w="428"/>
        <w:gridCol w:w="429"/>
      </w:tblGrid>
      <w:tr w:rsidR="006F6C1C" w14:paraId="4CA535C3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19AF2B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Hazard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105E3C5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At Risk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0A3C76C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Initial Risk Score</w:t>
            </w:r>
          </w:p>
        </w:tc>
      </w:tr>
      <w:tr w:rsidR="006F6C1C" w14:paraId="200D68CB" w14:textId="77777777">
        <w:trPr>
          <w:trHeight w:val="1"/>
        </w:trPr>
        <w:tc>
          <w:tcPr>
            <w:tcW w:w="298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  <w:vAlign w:val="center"/>
          </w:tcPr>
          <w:p w14:paraId="790C5DA4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</w:rPr>
              <w:t>Other aircraft operating</w:t>
            </w:r>
          </w:p>
        </w:tc>
        <w:tc>
          <w:tcPr>
            <w:tcW w:w="29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A715AA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Other pilots, </w:t>
            </w:r>
            <w:proofErr w:type="spellStart"/>
            <w:proofErr w:type="gramStart"/>
            <w:r>
              <w:rPr>
                <w:rFonts w:ascii="Arial" w:eastAsia="Arial" w:hAnsi="Arial" w:cs="Arial"/>
              </w:rPr>
              <w:t>PiC</w:t>
            </w:r>
            <w:proofErr w:type="spellEnd"/>
            <w:proofErr w:type="gramEnd"/>
            <w:r>
              <w:rPr>
                <w:rFonts w:ascii="Arial" w:eastAsia="Arial" w:hAnsi="Arial" w:cs="Arial"/>
              </w:rPr>
              <w:t xml:space="preserve"> and observer</w:t>
            </w: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19B0BA0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BDD58D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5A5EFB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29EA47D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BD3402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250D65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23C581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84997AE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D79EAD2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Other UAV's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932412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7FB086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47D5173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6AA64F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1EF6C4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5919F46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3C0E82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A96485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6262830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6F6F130D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A4CDCE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Manned aircraft</w:t>
            </w: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1C2888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EFC158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7D3CE1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3970D1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4DE348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7B92CF1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A1FF60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472E65C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A043B9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4C30A0D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33ADBF3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414C76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C338BB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084EE7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6BDEB8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F027EA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DC0AA5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354EE1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4C3E60F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019B1B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A88DE35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9656F6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36EFA91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38F38BC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488056A5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E88C35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FB9F04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B44161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E0FFD3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67316A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838EA7F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598B01B3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FC1697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9F7449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E0EDFDE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BAF3C62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CAC7BA8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0109FD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8D0E3B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0BC601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5BFE55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DCE2C6C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02BF303B" w14:textId="77777777">
        <w:trPr>
          <w:trHeight w:val="1"/>
        </w:trPr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4CD216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C86F2B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984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01A13D9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3783C9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6B9D8CD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  <w:tr w:rsidR="006F6C1C" w14:paraId="414E025D" w14:textId="77777777">
        <w:tc>
          <w:tcPr>
            <w:tcW w:w="9024" w:type="dxa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BA9EF4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  <w:rPr>
                <w:rFonts w:ascii="Calibri" w:eastAsia="Calibri" w:hAnsi="Calibri" w:cs="Calibri"/>
              </w:rPr>
            </w:pPr>
          </w:p>
        </w:tc>
      </w:tr>
      <w:tr w:rsidR="006F6C1C" w14:paraId="5EBC7C28" w14:textId="77777777">
        <w:trPr>
          <w:trHeight w:val="1"/>
        </w:trPr>
        <w:tc>
          <w:tcPr>
            <w:tcW w:w="597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68BD8CC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Control Measure</w:t>
            </w:r>
          </w:p>
        </w:tc>
        <w:tc>
          <w:tcPr>
            <w:tcW w:w="3053" w:type="dxa"/>
            <w:gridSpan w:val="7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4ACE130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Final Risk Score</w:t>
            </w:r>
          </w:p>
        </w:tc>
      </w:tr>
      <w:tr w:rsidR="006F6C1C" w14:paraId="36AFC20E" w14:textId="77777777">
        <w:trPr>
          <w:trHeight w:val="1"/>
        </w:trPr>
        <w:tc>
          <w:tcPr>
            <w:tcW w:w="5971" w:type="dxa"/>
            <w:gridSpan w:val="3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FF4067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lastRenderedPageBreak/>
              <w:t>Ensure UAV operated under 400ft</w:t>
            </w:r>
          </w:p>
          <w:p w14:paraId="4FA8C757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Consult aviation charts for location</w:t>
            </w:r>
          </w:p>
          <w:p w14:paraId="18F432C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Check NOTAMs prior to operating</w:t>
            </w:r>
          </w:p>
          <w:p w14:paraId="6B4D5595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Check no other aircraft are present as the coastline is a popular route for manned aircraft</w:t>
            </w:r>
          </w:p>
          <w:p w14:paraId="10D92C0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</w:p>
        </w:tc>
        <w:tc>
          <w:tcPr>
            <w:tcW w:w="48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67B5FA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ind w:left="113" w:right="113"/>
              <w:jc w:val="center"/>
            </w:pPr>
            <w:r>
              <w:rPr>
                <w:rFonts w:ascii="Arial" w:eastAsia="Arial" w:hAnsi="Arial" w:cs="Arial"/>
                <w:b/>
              </w:rPr>
              <w:t>Probability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611C30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22743F2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0A7CA5B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00AE35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CBF8798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AC1C502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32B09872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FB4753F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1902A36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543F5D3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B3A4AB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651F92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01CFDB2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1E184C47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25330E19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11D03F4A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BD50C34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774208F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B5F096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47F7AEAC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3F4CD9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617EAEF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540AB5D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tcMar>
              <w:left w:w="108" w:type="dxa"/>
              <w:right w:w="108" w:type="dxa"/>
            </w:tcMar>
          </w:tcPr>
          <w:p w14:paraId="39EE9B80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42628DC1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D18BFCA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9829448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617F573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6D41904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748CF95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0F504E3D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16D63C1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left w:w="108" w:type="dxa"/>
              <w:right w:w="108" w:type="dxa"/>
            </w:tcMar>
          </w:tcPr>
          <w:p w14:paraId="33CC5EEE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7F5BC302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9E4EEEB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EAE83F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480A59D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025CAF9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54E896EF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79F33EEA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03C18D06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left w:w="108" w:type="dxa"/>
              <w:right w:w="108" w:type="dxa"/>
            </w:tcMar>
          </w:tcPr>
          <w:p w14:paraId="334BD5F4" w14:textId="77777777" w:rsidR="006F6C1C" w:rsidRDefault="006F6C1C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6F6C1C" w14:paraId="0E69E318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7E552DF7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24D161E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FA4C60A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0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F4E242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3CEDB8B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21C92D61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3DDE9976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1FB218B0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</w:pPr>
            <w:r>
              <w:rPr>
                <w:rFonts w:ascii="Arial" w:eastAsia="Arial" w:hAnsi="Arial" w:cs="Arial"/>
              </w:rPr>
              <w:t>5</w:t>
            </w:r>
          </w:p>
        </w:tc>
      </w:tr>
      <w:tr w:rsidR="006F6C1C" w14:paraId="3654DED7" w14:textId="77777777">
        <w:trPr>
          <w:trHeight w:val="1"/>
        </w:trPr>
        <w:tc>
          <w:tcPr>
            <w:tcW w:w="5971" w:type="dxa"/>
            <w:gridSpan w:val="3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0F39CA51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48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</w:tcPr>
          <w:p w14:paraId="37133A8D" w14:textId="77777777" w:rsidR="006F6C1C" w:rsidRDefault="006F6C1C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257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tcMar>
              <w:left w:w="108" w:type="dxa"/>
              <w:right w:w="108" w:type="dxa"/>
            </w:tcMar>
            <w:vAlign w:val="center"/>
          </w:tcPr>
          <w:p w14:paraId="77BA04BE" w14:textId="77777777" w:rsidR="006F6C1C" w:rsidRDefault="00000000">
            <w:pPr>
              <w:tabs>
                <w:tab w:val="left" w:pos="567"/>
                <w:tab w:val="center" w:pos="4320"/>
                <w:tab w:val="right" w:pos="8640"/>
              </w:tabs>
              <w:spacing w:after="0" w:line="240" w:lineRule="auto"/>
              <w:jc w:val="center"/>
            </w:pPr>
            <w:r>
              <w:rPr>
                <w:rFonts w:ascii="Arial" w:eastAsia="Arial" w:hAnsi="Arial" w:cs="Arial"/>
                <w:b/>
              </w:rPr>
              <w:t>Severity</w:t>
            </w:r>
          </w:p>
        </w:tc>
      </w:tr>
    </w:tbl>
    <w:p w14:paraId="70F5B4A5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p w14:paraId="1D201647" w14:textId="77777777" w:rsidR="006F6C1C" w:rsidRDefault="00000000">
      <w:pPr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</w:p>
    <w:p w14:paraId="730370D7" w14:textId="77777777" w:rsidR="006F6C1C" w:rsidRDefault="00000000">
      <w:pPr>
        <w:spacing w:after="0" w:line="240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 xml:space="preserve"> </w:t>
      </w:r>
    </w:p>
    <w:p w14:paraId="660CDA25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 xml:space="preserve"> </w:t>
      </w:r>
    </w:p>
    <w:p w14:paraId="1619A8F7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>Appendix D: CAA Permission and Exemptions</w:t>
      </w:r>
    </w:p>
    <w:p w14:paraId="7173D84E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p w14:paraId="043E1A9B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p w14:paraId="5D8F5FEF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p w14:paraId="6060336E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 xml:space="preserve">In hard copies, a copy of the </w:t>
      </w:r>
      <w:proofErr w:type="gramStart"/>
      <w:r>
        <w:rPr>
          <w:rFonts w:ascii="Arial" w:eastAsia="Arial" w:hAnsi="Arial" w:cs="Arial"/>
          <w:b/>
          <w:sz w:val="28"/>
        </w:rPr>
        <w:t>up-to-date</w:t>
      </w:r>
      <w:proofErr w:type="gramEnd"/>
      <w:r>
        <w:rPr>
          <w:rFonts w:ascii="Arial" w:eastAsia="Arial" w:hAnsi="Arial" w:cs="Arial"/>
          <w:b/>
          <w:sz w:val="28"/>
        </w:rPr>
        <w:t xml:space="preserve"> PFCO for The Operator follows this page</w:t>
      </w:r>
    </w:p>
    <w:p w14:paraId="65A1FA78" w14:textId="77777777" w:rsidR="006F6C1C" w:rsidRDefault="006F6C1C">
      <w:pPr>
        <w:spacing w:after="0" w:line="240" w:lineRule="auto"/>
        <w:rPr>
          <w:rFonts w:ascii="Arial" w:eastAsia="Arial" w:hAnsi="Arial" w:cs="Arial"/>
          <w:b/>
          <w:sz w:val="28"/>
        </w:rPr>
      </w:pPr>
    </w:p>
    <w:p w14:paraId="1212C2EF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 xml:space="preserve">In digital copies, a copy of the </w:t>
      </w:r>
      <w:proofErr w:type="gramStart"/>
      <w:r>
        <w:rPr>
          <w:rFonts w:ascii="Arial" w:eastAsia="Arial" w:hAnsi="Arial" w:cs="Arial"/>
          <w:b/>
          <w:sz w:val="28"/>
        </w:rPr>
        <w:t>up-to-date</w:t>
      </w:r>
      <w:proofErr w:type="gramEnd"/>
      <w:r>
        <w:rPr>
          <w:rFonts w:ascii="Arial" w:eastAsia="Arial" w:hAnsi="Arial" w:cs="Arial"/>
          <w:b/>
          <w:sz w:val="28"/>
        </w:rPr>
        <w:t xml:space="preserve"> PFCO for The Operator will be in the same folder as this Operations Manual in a PDF file titled: Appendix D-PFCO.</w:t>
      </w:r>
    </w:p>
    <w:p w14:paraId="74CD0F88" w14:textId="77777777" w:rsidR="006F6C1C" w:rsidRDefault="00000000">
      <w:pPr>
        <w:spacing w:after="0" w:line="24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</w:p>
    <w:p w14:paraId="79D9C3E5" w14:textId="77777777" w:rsidR="006F6C1C" w:rsidRDefault="006F6C1C">
      <w:pPr>
        <w:spacing w:after="0" w:line="240" w:lineRule="auto"/>
        <w:rPr>
          <w:rFonts w:ascii="Arial" w:eastAsia="Arial" w:hAnsi="Arial" w:cs="Arial"/>
        </w:rPr>
      </w:pPr>
    </w:p>
    <w:p w14:paraId="323D332F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>Appendix E: Insurance Details</w:t>
      </w:r>
    </w:p>
    <w:p w14:paraId="70E169D0" w14:textId="77777777" w:rsidR="006F6C1C" w:rsidRDefault="006F6C1C">
      <w:pPr>
        <w:spacing w:after="0" w:line="240" w:lineRule="auto"/>
        <w:rPr>
          <w:rFonts w:ascii="Arial" w:eastAsia="Arial" w:hAnsi="Arial" w:cs="Arial"/>
          <w:b/>
          <w:sz w:val="28"/>
        </w:rPr>
      </w:pPr>
    </w:p>
    <w:p w14:paraId="12A5454E" w14:textId="77777777" w:rsidR="006F6C1C" w:rsidRDefault="006F6C1C">
      <w:pPr>
        <w:spacing w:after="0" w:line="240" w:lineRule="auto"/>
        <w:rPr>
          <w:rFonts w:ascii="Arial" w:eastAsia="Arial" w:hAnsi="Arial" w:cs="Arial"/>
          <w:b/>
          <w:sz w:val="28"/>
        </w:rPr>
      </w:pPr>
    </w:p>
    <w:p w14:paraId="696074CF" w14:textId="77777777" w:rsidR="006F6C1C" w:rsidRDefault="006F6C1C">
      <w:pPr>
        <w:spacing w:after="0" w:line="240" w:lineRule="auto"/>
        <w:rPr>
          <w:rFonts w:ascii="Arial" w:eastAsia="Arial" w:hAnsi="Arial" w:cs="Arial"/>
          <w:b/>
          <w:sz w:val="28"/>
        </w:rPr>
      </w:pPr>
    </w:p>
    <w:p w14:paraId="346E213C" w14:textId="77777777" w:rsidR="006F6C1C" w:rsidRDefault="00000000">
      <w:pPr>
        <w:spacing w:after="0" w:line="240" w:lineRule="auto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>In hard copies, insurance details follow this page</w:t>
      </w:r>
    </w:p>
    <w:p w14:paraId="7FFDD42F" w14:textId="77777777" w:rsidR="006F6C1C" w:rsidRDefault="006F6C1C">
      <w:pPr>
        <w:spacing w:after="0" w:line="240" w:lineRule="auto"/>
        <w:rPr>
          <w:rFonts w:ascii="Arial" w:eastAsia="Arial" w:hAnsi="Arial" w:cs="Arial"/>
          <w:b/>
          <w:sz w:val="28"/>
        </w:rPr>
      </w:pPr>
    </w:p>
    <w:sectPr w:rsidR="006F6C1C" w:rsidSect="00D4597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C1C"/>
    <w:rsid w:val="006F6C1C"/>
    <w:rsid w:val="00742857"/>
    <w:rsid w:val="00755AAB"/>
    <w:rsid w:val="00D45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36EE4"/>
  <w15:docId w15:val="{71F15CAF-F1FE-4547-856F-780753F3B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oleObject" Target="embeddings/oleObject2.bin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oleObject" Target="embeddings/oleObject1.bin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oleObject" Target="embeddings/oleObject3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7</Pages>
  <Words>1490</Words>
  <Characters>8498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Dave Welton</dc:creator>
  <cp:lastModifiedBy>Dave Welton</cp:lastModifiedBy>
  <cp:revision>4</cp:revision>
  <cp:lastPrinted>2022-11-05T10:00:00Z</cp:lastPrinted>
  <dcterms:created xsi:type="dcterms:W3CDTF">2022-11-05T12:01:00Z</dcterms:created>
  <dcterms:modified xsi:type="dcterms:W3CDTF">2022-11-08T09:00:00Z</dcterms:modified>
</cp:coreProperties>
</file>