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039CAD5" w14:paraId="2C078E63" wp14:noSpellErr="1" wp14:textId="35499793">
      <w:pPr>
        <w:spacing w:line="360" w:lineRule="auto"/>
        <w:jc w:val="center"/>
        <w:rPr>
          <w:rFonts w:ascii="Times New Roman" w:hAnsi="Times New Roman" w:eastAsia="Times New Roman" w:cs="Times New Roman"/>
          <w:b w:val="1"/>
          <w:bCs w:val="1"/>
          <w:sz w:val="26"/>
          <w:szCs w:val="26"/>
          <w:u w:val="single"/>
        </w:rPr>
      </w:pPr>
      <w:bookmarkStart w:name="_GoBack" w:id="0"/>
      <w:bookmarkEnd w:id="0"/>
      <w:r w:rsidRPr="0039CAD5" w:rsidR="0039CAD5">
        <w:rPr>
          <w:rFonts w:ascii="Times New Roman" w:hAnsi="Times New Roman" w:eastAsia="Times New Roman" w:cs="Times New Roman"/>
          <w:b w:val="1"/>
          <w:bCs w:val="1"/>
          <w:sz w:val="26"/>
          <w:szCs w:val="26"/>
          <w:u w:val="single"/>
        </w:rPr>
        <w:t>A review of the play 'S</w:t>
      </w:r>
      <w:r w:rsidRPr="0039CAD5" w:rsidR="0039CAD5">
        <w:rPr>
          <w:rFonts w:ascii="Times New Roman" w:hAnsi="Times New Roman" w:eastAsia="Times New Roman" w:cs="Times New Roman"/>
          <w:b w:val="1"/>
          <w:bCs w:val="1"/>
          <w:sz w:val="26"/>
          <w:szCs w:val="26"/>
          <w:u w:val="single"/>
        </w:rPr>
        <w:t>ix C</w:t>
      </w:r>
      <w:r w:rsidRPr="0039CAD5" w:rsidR="0039CAD5">
        <w:rPr>
          <w:rFonts w:ascii="Times New Roman" w:hAnsi="Times New Roman" w:eastAsia="Times New Roman" w:cs="Times New Roman"/>
          <w:b w:val="1"/>
          <w:bCs w:val="1"/>
          <w:sz w:val="26"/>
          <w:szCs w:val="26"/>
          <w:u w:val="single"/>
        </w:rPr>
        <w:t>haracters</w:t>
      </w:r>
      <w:r w:rsidRPr="0039CAD5" w:rsidR="0039CAD5">
        <w:rPr>
          <w:rFonts w:ascii="Times New Roman" w:hAnsi="Times New Roman" w:eastAsia="Times New Roman" w:cs="Times New Roman"/>
          <w:b w:val="1"/>
          <w:bCs w:val="1"/>
          <w:sz w:val="26"/>
          <w:szCs w:val="26"/>
          <w:u w:val="single"/>
        </w:rPr>
        <w:t xml:space="preserve"> in S</w:t>
      </w:r>
      <w:r w:rsidRPr="0039CAD5" w:rsidR="0039CAD5">
        <w:rPr>
          <w:rFonts w:ascii="Times New Roman" w:hAnsi="Times New Roman" w:eastAsia="Times New Roman" w:cs="Times New Roman"/>
          <w:b w:val="1"/>
          <w:bCs w:val="1"/>
          <w:sz w:val="26"/>
          <w:szCs w:val="26"/>
          <w:u w:val="single"/>
        </w:rPr>
        <w:t>earch of an O</w:t>
      </w:r>
      <w:r w:rsidRPr="0039CAD5" w:rsidR="0039CAD5">
        <w:rPr>
          <w:rFonts w:ascii="Times New Roman" w:hAnsi="Times New Roman" w:eastAsia="Times New Roman" w:cs="Times New Roman"/>
          <w:b w:val="1"/>
          <w:bCs w:val="1"/>
          <w:sz w:val="26"/>
          <w:szCs w:val="26"/>
          <w:u w:val="single"/>
        </w:rPr>
        <w:t xml:space="preserve">pera', and its relation to </w:t>
      </w:r>
      <w:r w:rsidRPr="0039CAD5" w:rsidR="0039CAD5">
        <w:rPr>
          <w:rFonts w:ascii="Times New Roman" w:hAnsi="Times New Roman" w:eastAsia="Times New Roman" w:cs="Times New Roman"/>
          <w:b w:val="1"/>
          <w:bCs w:val="1"/>
          <w:sz w:val="26"/>
          <w:szCs w:val="26"/>
          <w:u w:val="single"/>
        </w:rPr>
        <w:t>releva</w:t>
      </w:r>
      <w:r w:rsidRPr="0039CAD5" w:rsidR="0039CAD5">
        <w:rPr>
          <w:rFonts w:ascii="Times New Roman" w:hAnsi="Times New Roman" w:eastAsia="Times New Roman" w:cs="Times New Roman"/>
          <w:b w:val="1"/>
          <w:bCs w:val="1"/>
          <w:sz w:val="26"/>
          <w:szCs w:val="26"/>
          <w:u w:val="single"/>
        </w:rPr>
        <w:t>nt</w:t>
      </w:r>
      <w:r w:rsidRPr="0039CAD5" w:rsidR="0039CAD5">
        <w:rPr>
          <w:rFonts w:ascii="Times New Roman" w:hAnsi="Times New Roman" w:eastAsia="Times New Roman" w:cs="Times New Roman"/>
          <w:b w:val="1"/>
          <w:bCs w:val="1"/>
          <w:sz w:val="26"/>
          <w:szCs w:val="26"/>
          <w:u w:val="single"/>
        </w:rPr>
        <w:t xml:space="preserve"> theory</w:t>
      </w:r>
      <w:r w:rsidRPr="0039CAD5" w:rsidR="0039CAD5">
        <w:rPr>
          <w:rFonts w:ascii="Times New Roman" w:hAnsi="Times New Roman" w:eastAsia="Times New Roman" w:cs="Times New Roman"/>
          <w:b w:val="1"/>
          <w:bCs w:val="1"/>
          <w:sz w:val="26"/>
          <w:szCs w:val="26"/>
          <w:u w:val="single"/>
        </w:rPr>
        <w:t>.</w:t>
      </w:r>
    </w:p>
    <w:p w:rsidR="4F46732D" w:rsidP="4F46732D" w:rsidRDefault="4F46732D" w14:paraId="47A0B4AE" w14:textId="30A3E62A">
      <w:pPr>
        <w:pStyle w:val="Normal"/>
        <w:spacing w:line="360" w:lineRule="auto"/>
        <w:jc w:val="center"/>
        <w:rPr>
          <w:rFonts w:ascii="Times New Roman" w:hAnsi="Times New Roman" w:eastAsia="Times New Roman" w:cs="Times New Roman"/>
          <w:b w:val="1"/>
          <w:bCs w:val="1"/>
          <w:sz w:val="26"/>
          <w:szCs w:val="26"/>
          <w:u w:val="single"/>
        </w:rPr>
      </w:pPr>
    </w:p>
    <w:p w:rsidR="0039CAD5" w:rsidP="0039CAD5" w:rsidRDefault="0039CAD5" w14:noSpellErr="1" w14:paraId="7B81480A" w14:textId="7620A6F4">
      <w:pPr>
        <w:pStyle w:val="Normal"/>
        <w:spacing w:line="480" w:lineRule="auto"/>
        <w:jc w:val="both"/>
        <w:rPr>
          <w:rFonts w:ascii="Times New Roman" w:hAnsi="Times New Roman" w:eastAsia="Times New Roman" w:cs="Times New Roman"/>
          <w:b w:val="0"/>
          <w:bCs w:val="0"/>
          <w:sz w:val="26"/>
          <w:szCs w:val="26"/>
          <w:u w:val="none"/>
        </w:rPr>
      </w:pPr>
      <w:r w:rsidRPr="0039CAD5" w:rsidR="0039CAD5">
        <w:rPr>
          <w:rFonts w:ascii="Times New Roman" w:hAnsi="Times New Roman" w:eastAsia="Times New Roman" w:cs="Times New Roman"/>
          <w:b w:val="0"/>
          <w:bCs w:val="0"/>
          <w:sz w:val="26"/>
          <w:szCs w:val="26"/>
          <w:u w:val="none"/>
        </w:rPr>
        <w:t>T</w:t>
      </w:r>
      <w:r w:rsidRPr="0039CAD5" w:rsidR="0039CAD5">
        <w:rPr>
          <w:rFonts w:ascii="Times New Roman" w:hAnsi="Times New Roman" w:eastAsia="Times New Roman" w:cs="Times New Roman"/>
          <w:b w:val="0"/>
          <w:bCs w:val="0"/>
          <w:sz w:val="26"/>
          <w:szCs w:val="26"/>
          <w:u w:val="none"/>
        </w:rPr>
        <w:t>he purpose of this paper</w:t>
      </w:r>
      <w:r w:rsidRPr="0039CAD5" w:rsidR="0039CAD5">
        <w:rPr>
          <w:rFonts w:ascii="Times New Roman" w:hAnsi="Times New Roman" w:eastAsia="Times New Roman" w:cs="Times New Roman"/>
          <w:b w:val="0"/>
          <w:bCs w:val="0"/>
          <w:sz w:val="26"/>
          <w:szCs w:val="26"/>
          <w:u w:val="none"/>
        </w:rPr>
        <w:t xml:space="preserve"> </w:t>
      </w:r>
      <w:r w:rsidRPr="0039CAD5" w:rsidR="0039CAD5">
        <w:rPr>
          <w:rFonts w:ascii="Times New Roman" w:hAnsi="Times New Roman" w:eastAsia="Times New Roman" w:cs="Times New Roman"/>
          <w:b w:val="0"/>
          <w:bCs w:val="0"/>
          <w:sz w:val="26"/>
          <w:szCs w:val="26"/>
          <w:u w:val="none"/>
        </w:rPr>
        <w:t>is to review a newspaper article in which a group of performers have created a play specifically for people living within</w:t>
      </w:r>
      <w:r w:rsidRPr="0039CAD5" w:rsidR="0039CAD5">
        <w:rPr>
          <w:rFonts w:ascii="Times New Roman" w:hAnsi="Times New Roman" w:eastAsia="Times New Roman" w:cs="Times New Roman"/>
          <w:b w:val="0"/>
          <w:bCs w:val="0"/>
          <w:sz w:val="26"/>
          <w:szCs w:val="26"/>
          <w:u w:val="none"/>
        </w:rPr>
        <w:t xml:space="preserve"> </w:t>
      </w:r>
      <w:r w:rsidRPr="0039CAD5" w:rsidR="0039CAD5">
        <w:rPr>
          <w:rFonts w:ascii="Times New Roman" w:hAnsi="Times New Roman" w:eastAsia="Times New Roman" w:cs="Times New Roman"/>
          <w:b w:val="0"/>
          <w:bCs w:val="0"/>
          <w:sz w:val="26"/>
          <w:szCs w:val="26"/>
          <w:u w:val="none"/>
        </w:rPr>
        <w:t xml:space="preserve">assisted living </w:t>
      </w:r>
      <w:r w:rsidRPr="0039CAD5" w:rsidR="0039CAD5">
        <w:rPr>
          <w:rFonts w:ascii="Times New Roman" w:hAnsi="Times New Roman" w:eastAsia="Times New Roman" w:cs="Times New Roman"/>
          <w:b w:val="0"/>
          <w:bCs w:val="0"/>
          <w:sz w:val="26"/>
          <w:szCs w:val="26"/>
          <w:u w:val="none"/>
        </w:rPr>
        <w:t>facilities</w:t>
      </w:r>
      <w:r w:rsidRPr="0039CAD5" w:rsidR="0039CAD5">
        <w:rPr>
          <w:rFonts w:ascii="Times New Roman" w:hAnsi="Times New Roman" w:eastAsia="Times New Roman" w:cs="Times New Roman"/>
          <w:b w:val="0"/>
          <w:bCs w:val="0"/>
          <w:sz w:val="26"/>
          <w:szCs w:val="26"/>
          <w:u w:val="none"/>
        </w:rPr>
        <w:t xml:space="preserve">. The review aims to discuss </w:t>
      </w:r>
      <w:r w:rsidRPr="0039CAD5" w:rsidR="0039CAD5">
        <w:rPr>
          <w:rFonts w:ascii="Times New Roman" w:hAnsi="Times New Roman" w:eastAsia="Times New Roman" w:cs="Times New Roman"/>
          <w:b w:val="0"/>
          <w:bCs w:val="0"/>
          <w:sz w:val="26"/>
          <w:szCs w:val="26"/>
          <w:u w:val="none"/>
        </w:rPr>
        <w:t>releva</w:t>
      </w:r>
      <w:r w:rsidRPr="0039CAD5" w:rsidR="0039CAD5">
        <w:rPr>
          <w:rFonts w:ascii="Times New Roman" w:hAnsi="Times New Roman" w:eastAsia="Times New Roman" w:cs="Times New Roman"/>
          <w:b w:val="0"/>
          <w:bCs w:val="0"/>
          <w:sz w:val="26"/>
          <w:szCs w:val="26"/>
          <w:u w:val="none"/>
        </w:rPr>
        <w:t>nt</w:t>
      </w:r>
      <w:r w:rsidRPr="0039CAD5" w:rsidR="0039CAD5">
        <w:rPr>
          <w:rFonts w:ascii="Times New Roman" w:hAnsi="Times New Roman" w:eastAsia="Times New Roman" w:cs="Times New Roman"/>
          <w:b w:val="0"/>
          <w:bCs w:val="0"/>
          <w:sz w:val="26"/>
          <w:szCs w:val="26"/>
          <w:u w:val="none"/>
        </w:rPr>
        <w:t xml:space="preserve"> theory in relation to the activity carried out by the performers.</w:t>
      </w:r>
      <w:r w:rsidRPr="0039CAD5" w:rsidR="0039CAD5">
        <w:rPr>
          <w:rFonts w:ascii="Times New Roman" w:hAnsi="Times New Roman" w:eastAsia="Times New Roman" w:cs="Times New Roman"/>
          <w:b w:val="0"/>
          <w:bCs w:val="0"/>
          <w:sz w:val="26"/>
          <w:szCs w:val="26"/>
          <w:u w:val="none"/>
        </w:rPr>
        <w:t xml:space="preserve"> While identifying any benefits or flaws the activity may have, as well as to correlate it with</w:t>
      </w:r>
      <w:r w:rsidRPr="0039CAD5" w:rsidR="0039CAD5">
        <w:rPr>
          <w:rFonts w:ascii="Times New Roman" w:hAnsi="Times New Roman" w:eastAsia="Times New Roman" w:cs="Times New Roman"/>
          <w:b w:val="0"/>
          <w:bCs w:val="0"/>
          <w:sz w:val="26"/>
          <w:szCs w:val="26"/>
          <w:u w:val="none"/>
        </w:rPr>
        <w:t xml:space="preserve"> </w:t>
      </w:r>
      <w:r w:rsidRPr="0039CAD5" w:rsidR="0039CAD5">
        <w:rPr>
          <w:rFonts w:ascii="Times New Roman" w:hAnsi="Times New Roman" w:eastAsia="Times New Roman" w:cs="Times New Roman"/>
          <w:b w:val="0"/>
          <w:bCs w:val="0"/>
          <w:sz w:val="26"/>
          <w:szCs w:val="26"/>
          <w:u w:val="none"/>
        </w:rPr>
        <w:t>previ</w:t>
      </w:r>
      <w:r w:rsidRPr="0039CAD5" w:rsidR="0039CAD5">
        <w:rPr>
          <w:rFonts w:ascii="Times New Roman" w:hAnsi="Times New Roman" w:eastAsia="Times New Roman" w:cs="Times New Roman"/>
          <w:b w:val="0"/>
          <w:bCs w:val="0"/>
          <w:sz w:val="26"/>
          <w:szCs w:val="26"/>
          <w:u w:val="none"/>
        </w:rPr>
        <w:t>ous</w:t>
      </w:r>
      <w:r w:rsidRPr="0039CAD5" w:rsidR="0039CAD5">
        <w:rPr>
          <w:rFonts w:ascii="Times New Roman" w:hAnsi="Times New Roman" w:eastAsia="Times New Roman" w:cs="Times New Roman"/>
          <w:b w:val="0"/>
          <w:bCs w:val="0"/>
          <w:sz w:val="26"/>
          <w:szCs w:val="26"/>
          <w:u w:val="none"/>
        </w:rPr>
        <w:t xml:space="preserve"> pieces of research. Firstly this review will </w:t>
      </w:r>
      <w:r w:rsidRPr="0039CAD5" w:rsidR="0039CAD5">
        <w:rPr>
          <w:rFonts w:ascii="Times New Roman" w:hAnsi="Times New Roman" w:eastAsia="Times New Roman" w:cs="Times New Roman"/>
          <w:b w:val="0"/>
          <w:bCs w:val="0"/>
          <w:sz w:val="26"/>
          <w:szCs w:val="26"/>
          <w:u w:val="none"/>
        </w:rPr>
        <w:t>summarize</w:t>
      </w:r>
      <w:r w:rsidRPr="0039CAD5" w:rsidR="0039CAD5">
        <w:rPr>
          <w:rFonts w:ascii="Times New Roman" w:hAnsi="Times New Roman" w:eastAsia="Times New Roman" w:cs="Times New Roman"/>
          <w:b w:val="0"/>
          <w:bCs w:val="0"/>
          <w:sz w:val="26"/>
          <w:szCs w:val="26"/>
          <w:u w:val="none"/>
        </w:rPr>
        <w:t xml:space="preserve"> the newspaper article, then activity theory and socio-emotional selectivity theory</w:t>
      </w:r>
      <w:r w:rsidRPr="0039CAD5" w:rsidR="0039CAD5">
        <w:rPr>
          <w:rFonts w:ascii="Times New Roman" w:hAnsi="Times New Roman" w:eastAsia="Times New Roman" w:cs="Times New Roman"/>
          <w:b w:val="0"/>
          <w:bCs w:val="0"/>
          <w:sz w:val="26"/>
          <w:szCs w:val="26"/>
          <w:u w:val="none"/>
        </w:rPr>
        <w:t xml:space="preserve"> will be discussed and correlated with </w:t>
      </w:r>
      <w:r w:rsidRPr="0039CAD5" w:rsidR="0039CAD5">
        <w:rPr>
          <w:rFonts w:ascii="Times New Roman" w:hAnsi="Times New Roman" w:eastAsia="Times New Roman" w:cs="Times New Roman"/>
          <w:b w:val="0"/>
          <w:bCs w:val="0"/>
          <w:sz w:val="26"/>
          <w:szCs w:val="26"/>
          <w:u w:val="none"/>
        </w:rPr>
        <w:t>the activity</w:t>
      </w:r>
      <w:r w:rsidRPr="0039CAD5" w:rsidR="0039CAD5">
        <w:rPr>
          <w:rFonts w:ascii="Times New Roman" w:hAnsi="Times New Roman" w:eastAsia="Times New Roman" w:cs="Times New Roman"/>
          <w:b w:val="0"/>
          <w:bCs w:val="0"/>
          <w:sz w:val="26"/>
          <w:szCs w:val="26"/>
          <w:u w:val="none"/>
        </w:rPr>
        <w:t xml:space="preserve"> within the </w:t>
      </w:r>
      <w:r w:rsidRPr="0039CAD5" w:rsidR="0039CAD5">
        <w:rPr>
          <w:rFonts w:ascii="Times New Roman" w:hAnsi="Times New Roman" w:eastAsia="Times New Roman" w:cs="Times New Roman"/>
          <w:b w:val="0"/>
          <w:bCs w:val="0"/>
          <w:sz w:val="26"/>
          <w:szCs w:val="26"/>
          <w:u w:val="none"/>
        </w:rPr>
        <w:t>article</w:t>
      </w:r>
      <w:r w:rsidRPr="0039CAD5" w:rsidR="0039CAD5">
        <w:rPr>
          <w:rFonts w:ascii="Times New Roman" w:hAnsi="Times New Roman" w:eastAsia="Times New Roman" w:cs="Times New Roman"/>
          <w:b w:val="0"/>
          <w:bCs w:val="0"/>
          <w:sz w:val="26"/>
          <w:szCs w:val="26"/>
          <w:u w:val="none"/>
        </w:rPr>
        <w:t xml:space="preserve">, </w:t>
      </w:r>
      <w:r w:rsidRPr="0039CAD5" w:rsidR="0039CAD5">
        <w:rPr>
          <w:rFonts w:ascii="Times New Roman" w:hAnsi="Times New Roman" w:eastAsia="Times New Roman" w:cs="Times New Roman"/>
          <w:b w:val="0"/>
          <w:bCs w:val="0"/>
          <w:sz w:val="26"/>
          <w:szCs w:val="26"/>
          <w:u w:val="none"/>
        </w:rPr>
        <w:t>,as</w:t>
      </w:r>
      <w:r w:rsidRPr="0039CAD5" w:rsidR="0039CAD5">
        <w:rPr>
          <w:rFonts w:ascii="Times New Roman" w:hAnsi="Times New Roman" w:eastAsia="Times New Roman" w:cs="Times New Roman"/>
          <w:b w:val="0"/>
          <w:bCs w:val="0"/>
          <w:sz w:val="26"/>
          <w:szCs w:val="26"/>
          <w:u w:val="none"/>
        </w:rPr>
        <w:t xml:space="preserve"> well as, including some </w:t>
      </w:r>
      <w:r w:rsidRPr="0039CAD5" w:rsidR="0039CAD5">
        <w:rPr>
          <w:rFonts w:ascii="Times New Roman" w:hAnsi="Times New Roman" w:eastAsia="Times New Roman" w:cs="Times New Roman"/>
          <w:b w:val="0"/>
          <w:bCs w:val="0"/>
          <w:sz w:val="26"/>
          <w:szCs w:val="26"/>
          <w:u w:val="none"/>
        </w:rPr>
        <w:t>supporting</w:t>
      </w:r>
      <w:r w:rsidRPr="0039CAD5" w:rsidR="0039CAD5">
        <w:rPr>
          <w:rFonts w:ascii="Times New Roman" w:hAnsi="Times New Roman" w:eastAsia="Times New Roman" w:cs="Times New Roman"/>
          <w:b w:val="0"/>
          <w:bCs w:val="0"/>
          <w:sz w:val="26"/>
          <w:szCs w:val="26"/>
          <w:u w:val="none"/>
        </w:rPr>
        <w:t xml:space="preserve"> empirical research. Finally this review will finish with a conclusion.</w:t>
      </w:r>
    </w:p>
    <w:p w:rsidR="50DC6FEB" w:rsidP="0039CAD5" w:rsidRDefault="50DC6FEB" w14:paraId="0B7D3550" w14:textId="40CC2F72">
      <w:pPr>
        <w:pStyle w:val="Normal"/>
        <w:spacing w:line="480" w:lineRule="auto"/>
        <w:jc w:val="both"/>
        <w:rPr>
          <w:rFonts w:ascii="Times New Roman" w:hAnsi="Times New Roman" w:eastAsia="Times New Roman" w:cs="Times New Roman"/>
          <w:b w:val="0"/>
          <w:bCs w:val="0"/>
          <w:sz w:val="26"/>
          <w:szCs w:val="26"/>
          <w:u w:val="none"/>
        </w:rPr>
      </w:pPr>
      <w:r w:rsidRPr="0039CAD5" w:rsidR="0039CAD5">
        <w:rPr>
          <w:rFonts w:ascii="Times New Roman" w:hAnsi="Times New Roman" w:eastAsia="Times New Roman" w:cs="Times New Roman"/>
          <w:b w:val="0"/>
          <w:bCs w:val="0"/>
          <w:sz w:val="26"/>
          <w:szCs w:val="26"/>
          <w:u w:val="none"/>
        </w:rPr>
        <w:t>P</w:t>
      </w:r>
      <w:r w:rsidRPr="0039CAD5" w:rsidR="0039CAD5">
        <w:rPr>
          <w:rFonts w:ascii="Times New Roman" w:hAnsi="Times New Roman" w:eastAsia="Times New Roman" w:cs="Times New Roman"/>
          <w:b w:val="0"/>
          <w:bCs w:val="0"/>
          <w:sz w:val="26"/>
          <w:szCs w:val="26"/>
          <w:u w:val="none"/>
        </w:rPr>
        <w:t>rofessional opera singer F</w:t>
      </w:r>
      <w:r w:rsidRPr="0039CAD5" w:rsidR="0039CAD5">
        <w:rPr>
          <w:rFonts w:ascii="Times New Roman" w:hAnsi="Times New Roman" w:eastAsia="Times New Roman" w:cs="Times New Roman"/>
          <w:b w:val="0"/>
          <w:bCs w:val="0"/>
          <w:sz w:val="26"/>
          <w:szCs w:val="26"/>
          <w:u w:val="none"/>
        </w:rPr>
        <w:t>rancesca</w:t>
      </w:r>
      <w:r w:rsidRPr="0039CAD5" w:rsidR="0039CAD5">
        <w:rPr>
          <w:rFonts w:ascii="Times New Roman" w:hAnsi="Times New Roman" w:eastAsia="Times New Roman" w:cs="Times New Roman"/>
          <w:b w:val="0"/>
          <w:bCs w:val="0"/>
          <w:sz w:val="26"/>
          <w:szCs w:val="26"/>
          <w:u w:val="none"/>
        </w:rPr>
        <w:t xml:space="preserve"> Lanza, who would typically perform at leading venues such as 'La Scala', in M</w:t>
      </w:r>
      <w:r w:rsidRPr="0039CAD5" w:rsidR="0039CAD5">
        <w:rPr>
          <w:rFonts w:ascii="Times New Roman" w:hAnsi="Times New Roman" w:eastAsia="Times New Roman" w:cs="Times New Roman"/>
          <w:b w:val="0"/>
          <w:bCs w:val="0"/>
          <w:sz w:val="26"/>
          <w:szCs w:val="26"/>
          <w:u w:val="none"/>
        </w:rPr>
        <w:t xml:space="preserve">ilan, reaches out to a new </w:t>
      </w:r>
      <w:r w:rsidRPr="0039CAD5" w:rsidR="0039CAD5">
        <w:rPr>
          <w:rFonts w:ascii="Times New Roman" w:hAnsi="Times New Roman" w:eastAsia="Times New Roman" w:cs="Times New Roman"/>
          <w:b w:val="0"/>
          <w:bCs w:val="0"/>
          <w:sz w:val="26"/>
          <w:szCs w:val="26"/>
          <w:u w:val="none"/>
        </w:rPr>
        <w:t>audience at</w:t>
      </w:r>
      <w:r w:rsidRPr="0039CAD5" w:rsidR="0039CAD5">
        <w:rPr>
          <w:rFonts w:ascii="Times New Roman" w:hAnsi="Times New Roman" w:eastAsia="Times New Roman" w:cs="Times New Roman"/>
          <w:b w:val="0"/>
          <w:bCs w:val="0"/>
          <w:sz w:val="26"/>
          <w:szCs w:val="26"/>
          <w:u w:val="none"/>
        </w:rPr>
        <w:t xml:space="preserve"> a Dorset care home. As she sings 'O Mio </w:t>
      </w:r>
      <w:proofErr w:type="spellStart"/>
      <w:r w:rsidRPr="0039CAD5" w:rsidR="0039CAD5">
        <w:rPr>
          <w:rFonts w:ascii="Times New Roman" w:hAnsi="Times New Roman" w:eastAsia="Times New Roman" w:cs="Times New Roman"/>
          <w:b w:val="0"/>
          <w:bCs w:val="0"/>
          <w:sz w:val="26"/>
          <w:szCs w:val="26"/>
          <w:u w:val="none"/>
        </w:rPr>
        <w:t>Babbino</w:t>
      </w:r>
      <w:proofErr w:type="spellEnd"/>
      <w:r w:rsidRPr="0039CAD5" w:rsidR="0039CAD5">
        <w:rPr>
          <w:rFonts w:ascii="Times New Roman" w:hAnsi="Times New Roman" w:eastAsia="Times New Roman" w:cs="Times New Roman"/>
          <w:b w:val="0"/>
          <w:bCs w:val="0"/>
          <w:sz w:val="26"/>
          <w:szCs w:val="26"/>
          <w:u w:val="none"/>
        </w:rPr>
        <w:t xml:space="preserve"> Caro', parts of the audience sway </w:t>
      </w:r>
      <w:r w:rsidRPr="0039CAD5" w:rsidR="0039CAD5">
        <w:rPr>
          <w:rFonts w:ascii="Times New Roman" w:hAnsi="Times New Roman" w:eastAsia="Times New Roman" w:cs="Times New Roman"/>
          <w:b w:val="0"/>
          <w:bCs w:val="0"/>
          <w:sz w:val="26"/>
          <w:szCs w:val="26"/>
          <w:u w:val="none"/>
        </w:rPr>
        <w:t>alon</w:t>
      </w:r>
      <w:r w:rsidRPr="0039CAD5" w:rsidR="0039CAD5">
        <w:rPr>
          <w:rFonts w:ascii="Times New Roman" w:hAnsi="Times New Roman" w:eastAsia="Times New Roman" w:cs="Times New Roman"/>
          <w:b w:val="0"/>
          <w:bCs w:val="0"/>
          <w:sz w:val="26"/>
          <w:szCs w:val="26"/>
          <w:u w:val="none"/>
        </w:rPr>
        <w:t xml:space="preserve">g to the music and use their hands to conduct to the </w:t>
      </w:r>
      <w:r w:rsidRPr="0039CAD5" w:rsidR="0039CAD5">
        <w:rPr>
          <w:rFonts w:ascii="Times New Roman" w:hAnsi="Times New Roman" w:eastAsia="Times New Roman" w:cs="Times New Roman"/>
          <w:b w:val="0"/>
          <w:bCs w:val="0"/>
          <w:sz w:val="26"/>
          <w:szCs w:val="26"/>
          <w:u w:val="none"/>
        </w:rPr>
        <w:t>rhythm</w:t>
      </w:r>
      <w:r w:rsidRPr="0039CAD5" w:rsidR="0039CAD5">
        <w:rPr>
          <w:rFonts w:ascii="Times New Roman" w:hAnsi="Times New Roman" w:eastAsia="Times New Roman" w:cs="Times New Roman"/>
          <w:b w:val="0"/>
          <w:bCs w:val="0"/>
          <w:sz w:val="26"/>
          <w:szCs w:val="26"/>
          <w:u w:val="none"/>
        </w:rPr>
        <w:t xml:space="preserve">, while others sleep quietly in their seats, or hold their fingers to their ears in protest. How ever, </w:t>
      </w:r>
      <w:r w:rsidRPr="0039CAD5" w:rsidR="0039CAD5">
        <w:rPr>
          <w:rFonts w:ascii="Times New Roman" w:hAnsi="Times New Roman" w:eastAsia="Times New Roman" w:cs="Times New Roman"/>
          <w:b w:val="0"/>
          <w:bCs w:val="0"/>
          <w:sz w:val="26"/>
          <w:szCs w:val="26"/>
          <w:u w:val="none"/>
        </w:rPr>
        <w:t>as the performance picks up momentum, more and more of the audience begin to engage in the music, some start tapping their feet. Toward the end of the opera, almost all of the residents are joining in with a smile on their face.</w:t>
      </w:r>
      <w:r w:rsidRPr="0039CAD5" w:rsidR="0039CAD5">
        <w:rPr>
          <w:rFonts w:ascii="Times New Roman" w:hAnsi="Times New Roman" w:eastAsia="Times New Roman" w:cs="Times New Roman"/>
          <w:b w:val="0"/>
          <w:bCs w:val="0"/>
          <w:sz w:val="26"/>
          <w:szCs w:val="26"/>
          <w:u w:val="none"/>
        </w:rPr>
        <w:t xml:space="preserve"> </w:t>
      </w:r>
      <w:r w:rsidRPr="0039CAD5" w:rsidR="0039CAD5">
        <w:rPr>
          <w:rFonts w:ascii="Times New Roman" w:hAnsi="Times New Roman" w:eastAsia="Times New Roman" w:cs="Times New Roman"/>
          <w:b w:val="0"/>
          <w:bCs w:val="0"/>
          <w:sz w:val="26"/>
          <w:szCs w:val="26"/>
          <w:u w:val="none"/>
        </w:rPr>
        <w:t>T</w:t>
      </w:r>
      <w:r w:rsidRPr="0039CAD5" w:rsidR="0039CAD5">
        <w:rPr>
          <w:rFonts w:ascii="Times New Roman" w:hAnsi="Times New Roman" w:eastAsia="Times New Roman" w:cs="Times New Roman"/>
          <w:b w:val="0"/>
          <w:bCs w:val="0"/>
          <w:sz w:val="26"/>
          <w:szCs w:val="26"/>
          <w:u w:val="none"/>
        </w:rPr>
        <w:t>he play</w:t>
      </w:r>
      <w:r w:rsidRPr="0039CAD5" w:rsidR="0039CAD5">
        <w:rPr>
          <w:rFonts w:ascii="Times New Roman" w:hAnsi="Times New Roman" w:eastAsia="Times New Roman" w:cs="Times New Roman"/>
          <w:b w:val="0"/>
          <w:bCs w:val="0"/>
          <w:sz w:val="26"/>
          <w:szCs w:val="26"/>
          <w:u w:val="none"/>
        </w:rPr>
        <w:t xml:space="preserve">, 'Six </w:t>
      </w:r>
      <w:r w:rsidRPr="0039CAD5" w:rsidR="0039CAD5">
        <w:rPr>
          <w:rFonts w:ascii="Times New Roman" w:hAnsi="Times New Roman" w:eastAsia="Times New Roman" w:cs="Times New Roman"/>
          <w:b w:val="0"/>
          <w:bCs w:val="0"/>
          <w:sz w:val="26"/>
          <w:szCs w:val="26"/>
          <w:u w:val="none"/>
        </w:rPr>
        <w:t>Characters</w:t>
      </w:r>
      <w:r w:rsidRPr="0039CAD5" w:rsidR="0039CAD5">
        <w:rPr>
          <w:rFonts w:ascii="Times New Roman" w:hAnsi="Times New Roman" w:eastAsia="Times New Roman" w:cs="Times New Roman"/>
          <w:b w:val="0"/>
          <w:bCs w:val="0"/>
          <w:sz w:val="26"/>
          <w:szCs w:val="26"/>
          <w:u w:val="none"/>
        </w:rPr>
        <w:t xml:space="preserve"> in Search of an Opera', by Rachel Barnett, and directed by Helen Eastman, is believed to be the first of its kind designed specifically for a care setting, and has so far been performed in care homes, </w:t>
      </w:r>
      <w:r w:rsidRPr="0039CAD5" w:rsidR="0039CAD5">
        <w:rPr>
          <w:rFonts w:ascii="Times New Roman" w:hAnsi="Times New Roman" w:eastAsia="Times New Roman" w:cs="Times New Roman"/>
          <w:b w:val="0"/>
          <w:bCs w:val="0"/>
          <w:sz w:val="26"/>
          <w:szCs w:val="26"/>
          <w:u w:val="none"/>
        </w:rPr>
        <w:t>dementia</w:t>
      </w:r>
      <w:r w:rsidRPr="0039CAD5" w:rsidR="0039CAD5">
        <w:rPr>
          <w:rFonts w:ascii="Times New Roman" w:hAnsi="Times New Roman" w:eastAsia="Times New Roman" w:cs="Times New Roman"/>
          <w:b w:val="0"/>
          <w:bCs w:val="0"/>
          <w:sz w:val="26"/>
          <w:szCs w:val="26"/>
          <w:u w:val="none"/>
        </w:rPr>
        <w:t xml:space="preserve"> units, community day </w:t>
      </w:r>
      <w:r w:rsidRPr="0039CAD5" w:rsidR="0039CAD5">
        <w:rPr>
          <w:rFonts w:ascii="Times New Roman" w:hAnsi="Times New Roman" w:eastAsia="Times New Roman" w:cs="Times New Roman"/>
          <w:b w:val="0"/>
          <w:bCs w:val="0"/>
          <w:sz w:val="26"/>
          <w:szCs w:val="26"/>
          <w:u w:val="none"/>
        </w:rPr>
        <w:t>centers</w:t>
      </w:r>
      <w:r w:rsidRPr="0039CAD5" w:rsidR="0039CAD5">
        <w:rPr>
          <w:rFonts w:ascii="Times New Roman" w:hAnsi="Times New Roman" w:eastAsia="Times New Roman" w:cs="Times New Roman"/>
          <w:b w:val="0"/>
          <w:bCs w:val="0"/>
          <w:sz w:val="26"/>
          <w:szCs w:val="26"/>
          <w:u w:val="none"/>
        </w:rPr>
        <w:t xml:space="preserve"> and hospices across E</w:t>
      </w:r>
      <w:r w:rsidRPr="0039CAD5" w:rsidR="0039CAD5">
        <w:rPr>
          <w:rFonts w:ascii="Times New Roman" w:hAnsi="Times New Roman" w:eastAsia="Times New Roman" w:cs="Times New Roman"/>
          <w:b w:val="0"/>
          <w:bCs w:val="0"/>
          <w:sz w:val="26"/>
          <w:szCs w:val="26"/>
          <w:u w:val="none"/>
        </w:rPr>
        <w:t>ngland</w:t>
      </w:r>
      <w:r w:rsidRPr="0039CAD5" w:rsidR="0039CAD5">
        <w:rPr>
          <w:rFonts w:ascii="Times New Roman" w:hAnsi="Times New Roman" w:eastAsia="Times New Roman" w:cs="Times New Roman"/>
          <w:b w:val="0"/>
          <w:bCs w:val="0"/>
          <w:sz w:val="26"/>
          <w:szCs w:val="26"/>
          <w:u w:val="none"/>
        </w:rPr>
        <w:t xml:space="preserve">. The play was commissioned by </w:t>
      </w:r>
      <w:r w:rsidRPr="0039CAD5" w:rsidR="0039CAD5">
        <w:rPr>
          <w:rFonts w:ascii="Times New Roman" w:hAnsi="Times New Roman" w:eastAsia="Times New Roman" w:cs="Times New Roman"/>
          <w:b w:val="0"/>
          <w:bCs w:val="0"/>
          <w:sz w:val="26"/>
          <w:szCs w:val="26"/>
          <w:u w:val="none"/>
        </w:rPr>
        <w:t>small charity,</w:t>
      </w:r>
      <w:r w:rsidRPr="0039CAD5" w:rsidR="0039CAD5">
        <w:rPr>
          <w:rFonts w:ascii="Times New Roman" w:hAnsi="Times New Roman" w:eastAsia="Times New Roman" w:cs="Times New Roman"/>
          <w:b w:val="0"/>
          <w:bCs w:val="0"/>
          <w:sz w:val="26"/>
          <w:szCs w:val="26"/>
          <w:u w:val="none"/>
        </w:rPr>
        <w:t xml:space="preserve"> </w:t>
      </w:r>
      <w:r w:rsidRPr="0039CAD5" w:rsidR="0039CAD5">
        <w:rPr>
          <w:rFonts w:ascii="Times New Roman" w:hAnsi="Times New Roman" w:eastAsia="Times New Roman" w:cs="Times New Roman"/>
          <w:b w:val="0"/>
          <w:bCs w:val="0"/>
          <w:sz w:val="26"/>
          <w:szCs w:val="26"/>
          <w:u w:val="none"/>
        </w:rPr>
        <w:t xml:space="preserve">'Davina's Fund', with the support of 'the Centre for </w:t>
      </w:r>
      <w:r w:rsidRPr="0039CAD5" w:rsidR="0039CAD5">
        <w:rPr>
          <w:rFonts w:ascii="Times New Roman" w:hAnsi="Times New Roman" w:eastAsia="Times New Roman" w:cs="Times New Roman"/>
          <w:b w:val="0"/>
          <w:bCs w:val="0"/>
          <w:sz w:val="26"/>
          <w:szCs w:val="26"/>
          <w:u w:val="none"/>
        </w:rPr>
        <w:t>Innova</w:t>
      </w:r>
      <w:r w:rsidRPr="0039CAD5" w:rsidR="0039CAD5">
        <w:rPr>
          <w:rFonts w:ascii="Times New Roman" w:hAnsi="Times New Roman" w:eastAsia="Times New Roman" w:cs="Times New Roman"/>
          <w:b w:val="0"/>
          <w:bCs w:val="0"/>
          <w:sz w:val="26"/>
          <w:szCs w:val="26"/>
          <w:u w:val="none"/>
        </w:rPr>
        <w:t>tion</w:t>
      </w:r>
      <w:r w:rsidRPr="0039CAD5" w:rsidR="0039CAD5">
        <w:rPr>
          <w:rFonts w:ascii="Times New Roman" w:hAnsi="Times New Roman" w:eastAsia="Times New Roman" w:cs="Times New Roman"/>
          <w:b w:val="0"/>
          <w:bCs w:val="0"/>
          <w:sz w:val="26"/>
          <w:szCs w:val="26"/>
          <w:u w:val="none"/>
        </w:rPr>
        <w:t xml:space="preserve"> in Voluntary Action'. The aims of the play are to </w:t>
      </w:r>
      <w:r w:rsidRPr="0039CAD5" w:rsidR="0039CAD5">
        <w:rPr>
          <w:rFonts w:ascii="Times New Roman" w:hAnsi="Times New Roman" w:eastAsia="Times New Roman" w:cs="Times New Roman"/>
          <w:b w:val="0"/>
          <w:bCs w:val="0"/>
          <w:sz w:val="26"/>
          <w:szCs w:val="26"/>
          <w:u w:val="none"/>
        </w:rPr>
        <w:t xml:space="preserve">reach </w:t>
      </w:r>
      <w:r w:rsidRPr="0039CAD5" w:rsidR="0039CAD5">
        <w:rPr>
          <w:rFonts w:ascii="Times New Roman" w:hAnsi="Times New Roman" w:eastAsia="Times New Roman" w:cs="Times New Roman"/>
          <w:b w:val="0"/>
          <w:bCs w:val="0"/>
          <w:sz w:val="26"/>
          <w:szCs w:val="26"/>
          <w:u w:val="none"/>
        </w:rPr>
        <w:t>out</w:t>
      </w:r>
      <w:r w:rsidRPr="0039CAD5" w:rsidR="0039CAD5">
        <w:rPr>
          <w:rFonts w:ascii="Times New Roman" w:hAnsi="Times New Roman" w:eastAsia="Times New Roman" w:cs="Times New Roman"/>
          <w:b w:val="0"/>
          <w:bCs w:val="0"/>
          <w:sz w:val="26"/>
          <w:szCs w:val="26"/>
          <w:u w:val="none"/>
        </w:rPr>
        <w:t xml:space="preserve">, and connect with some of the most isolated individuals in society. Its about </w:t>
      </w:r>
      <w:r w:rsidRPr="0039CAD5" w:rsidR="0039CAD5">
        <w:rPr>
          <w:rFonts w:ascii="Times New Roman" w:hAnsi="Times New Roman" w:eastAsia="Times New Roman" w:cs="Times New Roman"/>
          <w:b w:val="0"/>
          <w:bCs w:val="0"/>
          <w:sz w:val="26"/>
          <w:szCs w:val="26"/>
          <w:u w:val="none"/>
        </w:rPr>
        <w:t>branching</w:t>
      </w:r>
      <w:r w:rsidRPr="0039CAD5" w:rsidR="0039CAD5">
        <w:rPr>
          <w:rFonts w:ascii="Times New Roman" w:hAnsi="Times New Roman" w:eastAsia="Times New Roman" w:cs="Times New Roman"/>
          <w:b w:val="0"/>
          <w:bCs w:val="0"/>
          <w:sz w:val="26"/>
          <w:szCs w:val="26"/>
          <w:u w:val="none"/>
        </w:rPr>
        <w:t xml:space="preserve"> out from the regular activities, such as, bingo and crafts, a</w:t>
      </w:r>
      <w:r w:rsidRPr="0039CAD5" w:rsidR="0039CAD5">
        <w:rPr>
          <w:rFonts w:ascii="Times New Roman" w:hAnsi="Times New Roman" w:eastAsia="Times New Roman" w:cs="Times New Roman"/>
          <w:b w:val="0"/>
          <w:bCs w:val="0"/>
          <w:sz w:val="26"/>
          <w:szCs w:val="26"/>
          <w:u w:val="none"/>
        </w:rPr>
        <w:t xml:space="preserve">nd aims at delivering an enjoyable activity in a non-patronizing way. </w:t>
      </w:r>
    </w:p>
    <w:p w:rsidR="200A2761" w:rsidP="0039CAD5" w:rsidRDefault="200A2761" w14:paraId="3D4D5B5E" w14:textId="4A00318C">
      <w:pPr>
        <w:pStyle w:val="Normal"/>
        <w:spacing w:line="480" w:lineRule="auto"/>
        <w:jc w:val="both"/>
        <w:rPr>
          <w:rFonts w:ascii="Times New Roman" w:hAnsi="Times New Roman" w:eastAsia="Times New Roman" w:cs="Times New Roman"/>
          <w:b w:val="0"/>
          <w:bCs w:val="0"/>
          <w:sz w:val="26"/>
          <w:szCs w:val="26"/>
          <w:u w:val="none"/>
        </w:rPr>
      </w:pPr>
      <w:r w:rsidRPr="0039CAD5" w:rsidR="0039CAD5">
        <w:rPr>
          <w:rFonts w:ascii="Times New Roman" w:hAnsi="Times New Roman" w:eastAsia="Times New Roman" w:cs="Times New Roman"/>
          <w:b w:val="0"/>
          <w:bCs w:val="0"/>
          <w:sz w:val="26"/>
          <w:szCs w:val="26"/>
          <w:u w:val="none"/>
        </w:rPr>
        <w:t>A</w:t>
      </w:r>
      <w:r w:rsidRPr="0039CAD5" w:rsidR="0039CAD5">
        <w:rPr>
          <w:rFonts w:ascii="Times New Roman" w:hAnsi="Times New Roman" w:eastAsia="Times New Roman" w:cs="Times New Roman"/>
          <w:b w:val="0"/>
          <w:bCs w:val="0"/>
          <w:sz w:val="26"/>
          <w:szCs w:val="26"/>
          <w:u w:val="none"/>
        </w:rPr>
        <w:t>ctivi</w:t>
      </w:r>
      <w:r w:rsidRPr="0039CAD5" w:rsidR="0039CAD5">
        <w:rPr>
          <w:rFonts w:ascii="Times New Roman" w:hAnsi="Times New Roman" w:eastAsia="Times New Roman" w:cs="Times New Roman"/>
          <w:b w:val="0"/>
          <w:bCs w:val="0"/>
          <w:sz w:val="26"/>
          <w:szCs w:val="26"/>
          <w:u w:val="none"/>
        </w:rPr>
        <w:t>ty</w:t>
      </w:r>
      <w:r w:rsidRPr="0039CAD5" w:rsidR="0039CAD5">
        <w:rPr>
          <w:rFonts w:ascii="Times New Roman" w:hAnsi="Times New Roman" w:eastAsia="Times New Roman" w:cs="Times New Roman"/>
          <w:b w:val="0"/>
          <w:bCs w:val="0"/>
          <w:sz w:val="26"/>
          <w:szCs w:val="26"/>
          <w:u w:val="none"/>
        </w:rPr>
        <w:t xml:space="preserve">, or re-engagement theory, was originally developed by </w:t>
      </w:r>
      <w:proofErr w:type="spellStart"/>
      <w:r w:rsidRPr="0039CAD5" w:rsidR="0039CAD5">
        <w:rPr>
          <w:rFonts w:ascii="Times New Roman" w:hAnsi="Times New Roman" w:eastAsia="Times New Roman" w:cs="Times New Roman"/>
          <w:b w:val="0"/>
          <w:bCs w:val="0"/>
          <w:sz w:val="26"/>
          <w:szCs w:val="26"/>
          <w:u w:val="none"/>
        </w:rPr>
        <w:t>Havighurst</w:t>
      </w:r>
      <w:proofErr w:type="spellEnd"/>
      <w:r w:rsidRPr="0039CAD5" w:rsidR="0039CAD5">
        <w:rPr>
          <w:rFonts w:ascii="Times New Roman" w:hAnsi="Times New Roman" w:eastAsia="Times New Roman" w:cs="Times New Roman"/>
          <w:b w:val="0"/>
          <w:bCs w:val="0"/>
          <w:sz w:val="26"/>
          <w:szCs w:val="26"/>
          <w:u w:val="none"/>
        </w:rPr>
        <w:t xml:space="preserve"> (1961), as a major alternative to other</w:t>
      </w:r>
      <w:r w:rsidRPr="0039CAD5" w:rsidR="0039CAD5">
        <w:rPr>
          <w:rFonts w:ascii="Times New Roman" w:hAnsi="Times New Roman" w:eastAsia="Times New Roman" w:cs="Times New Roman"/>
          <w:b w:val="0"/>
          <w:bCs w:val="0"/>
          <w:sz w:val="26"/>
          <w:szCs w:val="26"/>
          <w:u w:val="none"/>
        </w:rPr>
        <w:t xml:space="preserve"> more</w:t>
      </w:r>
      <w:r w:rsidRPr="0039CAD5" w:rsidR="0039CAD5">
        <w:rPr>
          <w:rFonts w:ascii="Times New Roman" w:hAnsi="Times New Roman" w:eastAsia="Times New Roman" w:cs="Times New Roman"/>
          <w:b w:val="0"/>
          <w:bCs w:val="0"/>
          <w:sz w:val="26"/>
          <w:szCs w:val="26"/>
          <w:u w:val="none"/>
        </w:rPr>
        <w:t xml:space="preserve"> popular </w:t>
      </w:r>
      <w:r w:rsidRPr="0039CAD5" w:rsidR="0039CAD5">
        <w:rPr>
          <w:rFonts w:ascii="Times New Roman" w:hAnsi="Times New Roman" w:eastAsia="Times New Roman" w:cs="Times New Roman"/>
          <w:b w:val="0"/>
          <w:bCs w:val="0"/>
          <w:sz w:val="26"/>
          <w:szCs w:val="26"/>
          <w:u w:val="none"/>
        </w:rPr>
        <w:t>ideas</w:t>
      </w:r>
      <w:r w:rsidRPr="0039CAD5" w:rsidR="0039CAD5">
        <w:rPr>
          <w:rFonts w:ascii="Times New Roman" w:hAnsi="Times New Roman" w:eastAsia="Times New Roman" w:cs="Times New Roman"/>
          <w:b w:val="0"/>
          <w:bCs w:val="0"/>
          <w:sz w:val="26"/>
          <w:szCs w:val="26"/>
          <w:u w:val="none"/>
        </w:rPr>
        <w:t xml:space="preserve"> </w:t>
      </w:r>
      <w:r w:rsidRPr="0039CAD5" w:rsidR="0039CAD5">
        <w:rPr>
          <w:rFonts w:ascii="Times New Roman" w:hAnsi="Times New Roman" w:eastAsia="Times New Roman" w:cs="Times New Roman"/>
          <w:b w:val="0"/>
          <w:bCs w:val="0"/>
          <w:sz w:val="26"/>
          <w:szCs w:val="26"/>
          <w:u w:val="none"/>
        </w:rPr>
        <w:t>at</w:t>
      </w:r>
      <w:r w:rsidRPr="0039CAD5" w:rsidR="0039CAD5">
        <w:rPr>
          <w:rFonts w:ascii="Times New Roman" w:hAnsi="Times New Roman" w:eastAsia="Times New Roman" w:cs="Times New Roman"/>
          <w:b w:val="0"/>
          <w:bCs w:val="0"/>
          <w:sz w:val="26"/>
          <w:szCs w:val="26"/>
          <w:u w:val="none"/>
        </w:rPr>
        <w:t xml:space="preserve"> </w:t>
      </w:r>
      <w:r w:rsidRPr="0039CAD5" w:rsidR="0039CAD5">
        <w:rPr>
          <w:rFonts w:ascii="Times New Roman" w:hAnsi="Times New Roman" w:eastAsia="Times New Roman" w:cs="Times New Roman"/>
          <w:b w:val="0"/>
          <w:bCs w:val="0"/>
          <w:sz w:val="26"/>
          <w:szCs w:val="26"/>
          <w:u w:val="none"/>
        </w:rPr>
        <w:t>the time. Th</w:t>
      </w:r>
      <w:r w:rsidRPr="0039CAD5" w:rsidR="0039CAD5">
        <w:rPr>
          <w:rFonts w:ascii="Times New Roman" w:hAnsi="Times New Roman" w:eastAsia="Times New Roman" w:cs="Times New Roman"/>
          <w:b w:val="0"/>
          <w:bCs w:val="0"/>
          <w:sz w:val="26"/>
          <w:szCs w:val="26"/>
          <w:u w:val="none"/>
        </w:rPr>
        <w:t>e theory explains that</w:t>
      </w:r>
      <w:r w:rsidRPr="0039CAD5" w:rsidR="0039CAD5">
        <w:rPr>
          <w:rFonts w:ascii="Times New Roman" w:hAnsi="Times New Roman" w:eastAsia="Times New Roman" w:cs="Times New Roman"/>
          <w:b w:val="0"/>
          <w:bCs w:val="0"/>
          <w:sz w:val="26"/>
          <w:szCs w:val="26"/>
          <w:u w:val="none"/>
        </w:rPr>
        <w:t>,</w:t>
      </w:r>
      <w:r w:rsidRPr="0039CAD5" w:rsidR="0039CAD5">
        <w:rPr>
          <w:rFonts w:ascii="Times New Roman" w:hAnsi="Times New Roman" w:eastAsia="Times New Roman" w:cs="Times New Roman"/>
          <w:b w:val="0"/>
          <w:bCs w:val="0"/>
          <w:sz w:val="26"/>
          <w:szCs w:val="26"/>
          <w:u w:val="none"/>
        </w:rPr>
        <w:t xml:space="preserve"> although with age there are the</w:t>
      </w:r>
      <w:r w:rsidRPr="0039CAD5" w:rsidR="0039CAD5">
        <w:rPr>
          <w:rFonts w:ascii="Times New Roman" w:hAnsi="Times New Roman" w:eastAsia="Times New Roman" w:cs="Times New Roman"/>
          <w:b w:val="0"/>
          <w:bCs w:val="0"/>
          <w:sz w:val="26"/>
          <w:szCs w:val="26"/>
          <w:u w:val="none"/>
        </w:rPr>
        <w:t xml:space="preserve"> </w:t>
      </w:r>
      <w:r w:rsidRPr="0039CAD5" w:rsidR="0039CAD5">
        <w:rPr>
          <w:rFonts w:ascii="Times New Roman" w:hAnsi="Times New Roman" w:eastAsia="Times New Roman" w:cs="Times New Roman"/>
          <w:b w:val="0"/>
          <w:bCs w:val="0"/>
          <w:sz w:val="26"/>
          <w:szCs w:val="26"/>
          <w:u w:val="none"/>
        </w:rPr>
        <w:t>inescapable 'biological and health changes'</w:t>
      </w:r>
      <w:r w:rsidRPr="0039CAD5" w:rsidR="0039CAD5">
        <w:rPr>
          <w:rFonts w:ascii="Times New Roman" w:hAnsi="Times New Roman" w:eastAsia="Times New Roman" w:cs="Times New Roman"/>
          <w:b w:val="0"/>
          <w:bCs w:val="0"/>
          <w:sz w:val="26"/>
          <w:szCs w:val="26"/>
          <w:u w:val="none"/>
        </w:rPr>
        <w:t xml:space="preserve">, older people still share the same social and psychological needs </w:t>
      </w:r>
      <w:r w:rsidRPr="0039CAD5" w:rsidR="0039CAD5">
        <w:rPr>
          <w:rFonts w:ascii="Times New Roman" w:hAnsi="Times New Roman" w:eastAsia="Times New Roman" w:cs="Times New Roman"/>
          <w:b w:val="0"/>
          <w:bCs w:val="0"/>
          <w:sz w:val="26"/>
          <w:szCs w:val="26"/>
          <w:u w:val="none"/>
        </w:rPr>
        <w:t>as</w:t>
      </w:r>
      <w:r w:rsidRPr="0039CAD5" w:rsidR="0039CAD5">
        <w:rPr>
          <w:rFonts w:ascii="Times New Roman" w:hAnsi="Times New Roman" w:eastAsia="Times New Roman" w:cs="Times New Roman"/>
          <w:b w:val="0"/>
          <w:bCs w:val="0"/>
          <w:sz w:val="26"/>
          <w:szCs w:val="26"/>
          <w:u w:val="none"/>
        </w:rPr>
        <w:t xml:space="preserve"> </w:t>
      </w:r>
      <w:r w:rsidRPr="0039CAD5" w:rsidR="0039CAD5">
        <w:rPr>
          <w:rFonts w:ascii="Times New Roman" w:hAnsi="Times New Roman" w:eastAsia="Times New Roman" w:cs="Times New Roman"/>
          <w:b w:val="0"/>
          <w:bCs w:val="0"/>
          <w:sz w:val="26"/>
          <w:szCs w:val="26"/>
          <w:u w:val="none"/>
        </w:rPr>
        <w:t>younger people. And that the most advantageous method for aging is to continue to engage in social</w:t>
      </w:r>
      <w:r w:rsidRPr="0039CAD5" w:rsidR="0039CAD5">
        <w:rPr>
          <w:rFonts w:ascii="Times New Roman" w:hAnsi="Times New Roman" w:eastAsia="Times New Roman" w:cs="Times New Roman"/>
          <w:b w:val="0"/>
          <w:bCs w:val="0"/>
          <w:sz w:val="26"/>
          <w:szCs w:val="26"/>
          <w:u w:val="none"/>
        </w:rPr>
        <w:t xml:space="preserve"> </w:t>
      </w:r>
      <w:r w:rsidRPr="0039CAD5" w:rsidR="0039CAD5">
        <w:rPr>
          <w:rFonts w:ascii="Times New Roman" w:hAnsi="Times New Roman" w:eastAsia="Times New Roman" w:cs="Times New Roman"/>
          <w:b w:val="0"/>
          <w:bCs w:val="0"/>
          <w:sz w:val="26"/>
          <w:szCs w:val="26"/>
          <w:u w:val="none"/>
        </w:rPr>
        <w:t>activities</w:t>
      </w:r>
      <w:r w:rsidRPr="0039CAD5" w:rsidR="0039CAD5">
        <w:rPr>
          <w:rFonts w:ascii="Times New Roman" w:hAnsi="Times New Roman" w:eastAsia="Times New Roman" w:cs="Times New Roman"/>
          <w:b w:val="0"/>
          <w:bCs w:val="0"/>
          <w:sz w:val="26"/>
          <w:szCs w:val="26"/>
          <w:u w:val="none"/>
        </w:rPr>
        <w:t xml:space="preserve"> throughout </w:t>
      </w:r>
      <w:r w:rsidRPr="0039CAD5" w:rsidR="0039CAD5">
        <w:rPr>
          <w:rFonts w:ascii="Times New Roman" w:hAnsi="Times New Roman" w:eastAsia="Times New Roman" w:cs="Times New Roman"/>
          <w:b w:val="0"/>
          <w:bCs w:val="0"/>
          <w:sz w:val="26"/>
          <w:szCs w:val="26"/>
          <w:u w:val="none"/>
        </w:rPr>
        <w:t>later life</w:t>
      </w:r>
      <w:r w:rsidRPr="0039CAD5" w:rsidR="0039CAD5">
        <w:rPr>
          <w:rFonts w:ascii="Times New Roman" w:hAnsi="Times New Roman" w:eastAsia="Times New Roman" w:cs="Times New Roman"/>
          <w:b w:val="0"/>
          <w:bCs w:val="0"/>
          <w:sz w:val="26"/>
          <w:szCs w:val="26"/>
          <w:u w:val="none"/>
        </w:rPr>
        <w:t>. However, G</w:t>
      </w:r>
      <w:r w:rsidRPr="0039CAD5" w:rsidR="0039CAD5">
        <w:rPr>
          <w:rFonts w:ascii="Times New Roman" w:hAnsi="Times New Roman" w:eastAsia="Times New Roman" w:cs="Times New Roman"/>
          <w:b w:val="0"/>
          <w:bCs w:val="0"/>
          <w:sz w:val="26"/>
          <w:szCs w:val="26"/>
          <w:u w:val="none"/>
        </w:rPr>
        <w:t xml:space="preserve">ross (2010), states that 'an </w:t>
      </w:r>
      <w:r w:rsidRPr="0039CAD5" w:rsidR="0039CAD5">
        <w:rPr>
          <w:rFonts w:ascii="Times New Roman" w:hAnsi="Times New Roman" w:eastAsia="Times New Roman" w:cs="Times New Roman"/>
          <w:b w:val="0"/>
          <w:bCs w:val="0"/>
          <w:sz w:val="26"/>
          <w:szCs w:val="26"/>
          <w:u w:val="none"/>
        </w:rPr>
        <w:t>inherently</w:t>
      </w:r>
      <w:r w:rsidRPr="0039CAD5" w:rsidR="0039CAD5">
        <w:rPr>
          <w:rFonts w:ascii="Times New Roman" w:hAnsi="Times New Roman" w:eastAsia="Times New Roman" w:cs="Times New Roman"/>
          <w:b w:val="0"/>
          <w:bCs w:val="0"/>
          <w:sz w:val="26"/>
          <w:szCs w:val="26"/>
          <w:u w:val="none"/>
        </w:rPr>
        <w:t xml:space="preserve"> ageist society', pushes</w:t>
      </w:r>
      <w:r w:rsidRPr="0039CAD5" w:rsidR="0039CAD5">
        <w:rPr>
          <w:rFonts w:ascii="Times New Roman" w:hAnsi="Times New Roman" w:eastAsia="Times New Roman" w:cs="Times New Roman"/>
          <w:b w:val="0"/>
          <w:bCs w:val="0"/>
          <w:sz w:val="26"/>
          <w:szCs w:val="26"/>
          <w:u w:val="none"/>
        </w:rPr>
        <w:t xml:space="preserve"> </w:t>
      </w:r>
      <w:r w:rsidRPr="0039CAD5" w:rsidR="0039CAD5">
        <w:rPr>
          <w:rFonts w:ascii="Times New Roman" w:hAnsi="Times New Roman" w:eastAsia="Times New Roman" w:cs="Times New Roman"/>
          <w:b w:val="0"/>
          <w:bCs w:val="0"/>
          <w:sz w:val="26"/>
          <w:szCs w:val="26"/>
          <w:u w:val="none"/>
        </w:rPr>
        <w:t>older people into a nonmutual withdrawal. I</w:t>
      </w:r>
      <w:r w:rsidRPr="0039CAD5" w:rsidR="0039CAD5">
        <w:rPr>
          <w:rFonts w:ascii="Times New Roman" w:hAnsi="Times New Roman" w:eastAsia="Times New Roman" w:cs="Times New Roman"/>
          <w:b w:val="0"/>
          <w:bCs w:val="0"/>
          <w:sz w:val="26"/>
          <w:szCs w:val="26"/>
          <w:u w:val="none"/>
        </w:rPr>
        <w:t>n order to combat this, the theory a</w:t>
      </w:r>
      <w:r w:rsidRPr="0039CAD5" w:rsidR="0039CAD5">
        <w:rPr>
          <w:rFonts w:ascii="Times New Roman" w:hAnsi="Times New Roman" w:eastAsia="Times New Roman" w:cs="Times New Roman"/>
          <w:b w:val="0"/>
          <w:bCs w:val="0"/>
          <w:sz w:val="26"/>
          <w:szCs w:val="26"/>
          <w:u w:val="none"/>
        </w:rPr>
        <w:t>dv</w:t>
      </w:r>
      <w:r w:rsidRPr="0039CAD5" w:rsidR="0039CAD5">
        <w:rPr>
          <w:rFonts w:ascii="Times New Roman" w:hAnsi="Times New Roman" w:eastAsia="Times New Roman" w:cs="Times New Roman"/>
          <w:b w:val="0"/>
          <w:bCs w:val="0"/>
          <w:sz w:val="26"/>
          <w:szCs w:val="26"/>
          <w:u w:val="none"/>
        </w:rPr>
        <w:t>ocates for</w:t>
      </w:r>
      <w:r w:rsidRPr="0039CAD5" w:rsidR="0039CAD5">
        <w:rPr>
          <w:rFonts w:ascii="Times New Roman" w:hAnsi="Times New Roman" w:eastAsia="Times New Roman" w:cs="Times New Roman"/>
          <w:b w:val="0"/>
          <w:bCs w:val="0"/>
          <w:sz w:val="26"/>
          <w:szCs w:val="26"/>
          <w:u w:val="none"/>
        </w:rPr>
        <w:t xml:space="preserve"> substitutes</w:t>
      </w:r>
      <w:r w:rsidRPr="0039CAD5" w:rsidR="0039CAD5">
        <w:rPr>
          <w:rFonts w:ascii="Times New Roman" w:hAnsi="Times New Roman" w:eastAsia="Times New Roman" w:cs="Times New Roman"/>
          <w:b w:val="0"/>
          <w:bCs w:val="0"/>
          <w:sz w:val="26"/>
          <w:szCs w:val="26"/>
          <w:u w:val="none"/>
        </w:rPr>
        <w:t>,</w:t>
      </w:r>
      <w:r w:rsidRPr="0039CAD5" w:rsidR="0039CAD5">
        <w:rPr>
          <w:rFonts w:ascii="Times New Roman" w:hAnsi="Times New Roman" w:eastAsia="Times New Roman" w:cs="Times New Roman"/>
          <w:b w:val="0"/>
          <w:bCs w:val="0"/>
          <w:sz w:val="26"/>
          <w:szCs w:val="26"/>
          <w:u w:val="none"/>
        </w:rPr>
        <w:t xml:space="preserve"> such as </w:t>
      </w:r>
      <w:r w:rsidRPr="0039CAD5" w:rsidR="0039CAD5">
        <w:rPr>
          <w:rFonts w:ascii="Times New Roman" w:hAnsi="Times New Roman" w:eastAsia="Times New Roman" w:cs="Times New Roman"/>
          <w:b w:val="0"/>
          <w:bCs w:val="0"/>
          <w:sz w:val="26"/>
          <w:szCs w:val="26"/>
          <w:u w:val="none"/>
        </w:rPr>
        <w:t>le</w:t>
      </w:r>
      <w:r w:rsidRPr="0039CAD5" w:rsidR="0039CAD5">
        <w:rPr>
          <w:rFonts w:ascii="Times New Roman" w:hAnsi="Times New Roman" w:eastAsia="Times New Roman" w:cs="Times New Roman"/>
          <w:b w:val="0"/>
          <w:bCs w:val="0"/>
          <w:sz w:val="26"/>
          <w:szCs w:val="26"/>
          <w:u w:val="none"/>
        </w:rPr>
        <w:t>is</w:t>
      </w:r>
      <w:r w:rsidRPr="0039CAD5" w:rsidR="0039CAD5">
        <w:rPr>
          <w:rFonts w:ascii="Times New Roman" w:hAnsi="Times New Roman" w:eastAsia="Times New Roman" w:cs="Times New Roman"/>
          <w:b w:val="0"/>
          <w:bCs w:val="0"/>
          <w:sz w:val="26"/>
          <w:szCs w:val="26"/>
          <w:u w:val="none"/>
        </w:rPr>
        <w:t>ure activities</w:t>
      </w:r>
      <w:r w:rsidRPr="0039CAD5" w:rsidR="0039CAD5">
        <w:rPr>
          <w:rFonts w:ascii="Times New Roman" w:hAnsi="Times New Roman" w:eastAsia="Times New Roman" w:cs="Times New Roman"/>
          <w:b w:val="0"/>
          <w:bCs w:val="0"/>
          <w:sz w:val="26"/>
          <w:szCs w:val="26"/>
          <w:u w:val="none"/>
        </w:rPr>
        <w:t xml:space="preserve"> and hobbies</w:t>
      </w:r>
      <w:r w:rsidRPr="0039CAD5" w:rsidR="0039CAD5">
        <w:rPr>
          <w:rFonts w:ascii="Times New Roman" w:hAnsi="Times New Roman" w:eastAsia="Times New Roman" w:cs="Times New Roman"/>
          <w:b w:val="0"/>
          <w:bCs w:val="0"/>
          <w:sz w:val="26"/>
          <w:szCs w:val="26"/>
          <w:u w:val="none"/>
        </w:rPr>
        <w:t>,</w:t>
      </w:r>
      <w:r w:rsidRPr="0039CAD5" w:rsidR="0039CAD5">
        <w:rPr>
          <w:rFonts w:ascii="Times New Roman" w:hAnsi="Times New Roman" w:eastAsia="Times New Roman" w:cs="Times New Roman"/>
          <w:b w:val="0"/>
          <w:bCs w:val="0"/>
          <w:sz w:val="26"/>
          <w:szCs w:val="26"/>
          <w:u w:val="none"/>
        </w:rPr>
        <w:t xml:space="preserve"> </w:t>
      </w:r>
      <w:r w:rsidRPr="0039CAD5" w:rsidR="0039CAD5">
        <w:rPr>
          <w:rFonts w:ascii="Times New Roman" w:hAnsi="Times New Roman" w:eastAsia="Times New Roman" w:cs="Times New Roman"/>
          <w:b w:val="0"/>
          <w:bCs w:val="0"/>
          <w:sz w:val="26"/>
          <w:szCs w:val="26"/>
          <w:u w:val="none"/>
        </w:rPr>
        <w:t>to</w:t>
      </w:r>
      <w:r w:rsidRPr="0039CAD5" w:rsidR="0039CAD5">
        <w:rPr>
          <w:rFonts w:ascii="Times New Roman" w:hAnsi="Times New Roman" w:eastAsia="Times New Roman" w:cs="Times New Roman"/>
          <w:b w:val="0"/>
          <w:bCs w:val="0"/>
          <w:sz w:val="26"/>
          <w:szCs w:val="26"/>
          <w:u w:val="none"/>
        </w:rPr>
        <w:t xml:space="preserve"> </w:t>
      </w:r>
      <w:r w:rsidRPr="0039CAD5" w:rsidR="0039CAD5">
        <w:rPr>
          <w:rFonts w:ascii="Times New Roman" w:hAnsi="Times New Roman" w:eastAsia="Times New Roman" w:cs="Times New Roman"/>
          <w:b w:val="0"/>
          <w:bCs w:val="0"/>
          <w:sz w:val="26"/>
          <w:szCs w:val="26"/>
          <w:u w:val="none"/>
        </w:rPr>
        <w:t xml:space="preserve">be found for </w:t>
      </w:r>
      <w:r w:rsidRPr="0039CAD5" w:rsidR="0039CAD5">
        <w:rPr>
          <w:rFonts w:ascii="Times New Roman" w:hAnsi="Times New Roman" w:eastAsia="Times New Roman" w:cs="Times New Roman"/>
          <w:b w:val="0"/>
          <w:bCs w:val="0"/>
          <w:sz w:val="26"/>
          <w:szCs w:val="26"/>
          <w:u w:val="none"/>
        </w:rPr>
        <w:t>when experiencing retirement, bereavement, or loss of friends. A</w:t>
      </w:r>
      <w:r w:rsidRPr="0039CAD5" w:rsidR="0039CAD5">
        <w:rPr>
          <w:rFonts w:ascii="Times New Roman" w:hAnsi="Times New Roman" w:eastAsia="Times New Roman" w:cs="Times New Roman"/>
          <w:b w:val="0"/>
          <w:bCs w:val="0"/>
          <w:sz w:val="26"/>
          <w:szCs w:val="26"/>
          <w:u w:val="none"/>
        </w:rPr>
        <w:t>s it is believed that having a variety of different roles to play is beneficial for psychological wellbeing</w:t>
      </w:r>
      <w:r w:rsidRPr="0039CAD5" w:rsidR="0039CAD5">
        <w:rPr>
          <w:rFonts w:ascii="Times New Roman" w:hAnsi="Times New Roman" w:eastAsia="Times New Roman" w:cs="Times New Roman"/>
          <w:b w:val="0"/>
          <w:bCs w:val="0"/>
          <w:sz w:val="26"/>
          <w:szCs w:val="26"/>
          <w:u w:val="none"/>
        </w:rPr>
        <w:t xml:space="preserve"> </w:t>
      </w:r>
      <w:r w:rsidRPr="0039CAD5" w:rsidR="0039CAD5">
        <w:rPr>
          <w:rFonts w:ascii="Times New Roman" w:hAnsi="Times New Roman" w:eastAsia="Times New Roman" w:cs="Times New Roman"/>
          <w:b w:val="0"/>
          <w:bCs w:val="0"/>
          <w:sz w:val="26"/>
          <w:szCs w:val="26"/>
          <w:u w:val="none"/>
        </w:rPr>
        <w:t>(Gross, 2010, p615). As a concept, activity theory is valid.</w:t>
      </w:r>
      <w:r w:rsidRPr="0039CAD5" w:rsidR="0039CAD5">
        <w:rPr>
          <w:rFonts w:ascii="Times New Roman" w:hAnsi="Times New Roman" w:eastAsia="Times New Roman" w:cs="Times New Roman"/>
          <w:b w:val="0"/>
          <w:bCs w:val="0"/>
          <w:sz w:val="26"/>
          <w:szCs w:val="26"/>
          <w:u w:val="none"/>
        </w:rPr>
        <w:t xml:space="preserve"> W</w:t>
      </w:r>
      <w:r w:rsidRPr="0039CAD5" w:rsidR="0039CAD5">
        <w:rPr>
          <w:rFonts w:ascii="Times New Roman" w:hAnsi="Times New Roman" w:eastAsia="Times New Roman" w:cs="Times New Roman"/>
          <w:b w:val="0"/>
          <w:bCs w:val="0"/>
          <w:sz w:val="26"/>
          <w:szCs w:val="26"/>
          <w:u w:val="none"/>
        </w:rPr>
        <w:t xml:space="preserve">hile also being supported with </w:t>
      </w:r>
      <w:r w:rsidRPr="0039CAD5" w:rsidR="0039CAD5">
        <w:rPr>
          <w:rFonts w:ascii="Times New Roman" w:hAnsi="Times New Roman" w:eastAsia="Times New Roman" w:cs="Times New Roman"/>
          <w:b w:val="0"/>
          <w:bCs w:val="0"/>
          <w:sz w:val="26"/>
          <w:szCs w:val="26"/>
          <w:u w:val="none"/>
        </w:rPr>
        <w:t>empirical</w:t>
      </w:r>
      <w:r w:rsidRPr="0039CAD5" w:rsidR="0039CAD5">
        <w:rPr>
          <w:rFonts w:ascii="Times New Roman" w:hAnsi="Times New Roman" w:eastAsia="Times New Roman" w:cs="Times New Roman"/>
          <w:b w:val="0"/>
          <w:bCs w:val="0"/>
          <w:sz w:val="26"/>
          <w:szCs w:val="26"/>
          <w:u w:val="none"/>
        </w:rPr>
        <w:t xml:space="preserve"> research, s</w:t>
      </w:r>
      <w:r w:rsidRPr="0039CAD5" w:rsidR="0039CAD5">
        <w:rPr>
          <w:rFonts w:ascii="Times New Roman" w:hAnsi="Times New Roman" w:eastAsia="Times New Roman" w:cs="Times New Roman"/>
          <w:b w:val="0"/>
          <w:bCs w:val="0"/>
          <w:sz w:val="26"/>
          <w:szCs w:val="26"/>
          <w:u w:val="none"/>
        </w:rPr>
        <w:t>uch as, J</w:t>
      </w:r>
      <w:r w:rsidRPr="0039CAD5" w:rsidR="0039CAD5">
        <w:rPr>
          <w:rFonts w:ascii="Times New Roman" w:hAnsi="Times New Roman" w:eastAsia="Times New Roman" w:cs="Times New Roman"/>
          <w:b w:val="0"/>
          <w:bCs w:val="0"/>
          <w:sz w:val="26"/>
          <w:szCs w:val="26"/>
          <w:u w:val="none"/>
        </w:rPr>
        <w:t>ang,</w:t>
      </w:r>
      <w:r w:rsidRPr="0039CAD5" w:rsidR="0039CAD5">
        <w:rPr>
          <w:rFonts w:ascii="Times New Roman" w:hAnsi="Times New Roman" w:eastAsia="Times New Roman" w:cs="Times New Roman"/>
          <w:b w:val="0"/>
          <w:bCs w:val="0"/>
          <w:sz w:val="26"/>
          <w:szCs w:val="26"/>
          <w:u w:val="none"/>
        </w:rPr>
        <w:t xml:space="preserve"> </w:t>
      </w:r>
      <w:r w:rsidRPr="0039CAD5" w:rsidR="0039CAD5">
        <w:rPr>
          <w:rFonts w:ascii="Times New Roman" w:hAnsi="Times New Roman" w:eastAsia="Times New Roman" w:cs="Times New Roman"/>
          <w:b w:val="0"/>
          <w:bCs w:val="0"/>
          <w:sz w:val="26"/>
          <w:szCs w:val="26"/>
          <w:u w:val="none"/>
        </w:rPr>
        <w:t>Park</w:t>
      </w:r>
      <w:r w:rsidRPr="0039CAD5" w:rsidR="0039CAD5">
        <w:rPr>
          <w:rFonts w:ascii="Times New Roman" w:hAnsi="Times New Roman" w:eastAsia="Times New Roman" w:cs="Times New Roman"/>
          <w:b w:val="0"/>
          <w:bCs w:val="0"/>
          <w:sz w:val="26"/>
          <w:szCs w:val="26"/>
          <w:u w:val="none"/>
        </w:rPr>
        <w:t>, Dominguez, and Molinari (2014), who found that social engagement within an assisted living facility had 'substantial psychological benefits'.</w:t>
      </w:r>
      <w:r w:rsidRPr="0039CAD5" w:rsidR="0039CAD5">
        <w:rPr>
          <w:rFonts w:ascii="Times New Roman" w:hAnsi="Times New Roman" w:eastAsia="Times New Roman" w:cs="Times New Roman"/>
          <w:b w:val="0"/>
          <w:bCs w:val="0"/>
          <w:sz w:val="26"/>
          <w:szCs w:val="26"/>
          <w:u w:val="none"/>
        </w:rPr>
        <w:t xml:space="preserve"> However, it fails to take into consideration elements such as, socio-economic status, demographic factors, </w:t>
      </w:r>
      <w:r w:rsidRPr="0039CAD5" w:rsidR="0039CAD5">
        <w:rPr>
          <w:rFonts w:ascii="Times New Roman" w:hAnsi="Times New Roman" w:eastAsia="Times New Roman" w:cs="Times New Roman"/>
          <w:b w:val="0"/>
          <w:bCs w:val="0"/>
          <w:sz w:val="26"/>
          <w:szCs w:val="26"/>
          <w:u w:val="none"/>
        </w:rPr>
        <w:t xml:space="preserve">mobility, and access to </w:t>
      </w:r>
      <w:r w:rsidRPr="0039CAD5" w:rsidR="0039CAD5">
        <w:rPr>
          <w:rFonts w:ascii="Times New Roman" w:hAnsi="Times New Roman" w:eastAsia="Times New Roman" w:cs="Times New Roman"/>
          <w:b w:val="0"/>
          <w:bCs w:val="0"/>
          <w:sz w:val="26"/>
          <w:szCs w:val="26"/>
          <w:u w:val="none"/>
        </w:rPr>
        <w:t>resources</w:t>
      </w:r>
      <w:r w:rsidRPr="0039CAD5" w:rsidR="0039CAD5">
        <w:rPr>
          <w:rFonts w:ascii="Times New Roman" w:hAnsi="Times New Roman" w:eastAsia="Times New Roman" w:cs="Times New Roman"/>
          <w:b w:val="0"/>
          <w:bCs w:val="0"/>
          <w:sz w:val="26"/>
          <w:szCs w:val="26"/>
          <w:u w:val="none"/>
        </w:rPr>
        <w:t xml:space="preserve">. </w:t>
      </w:r>
      <w:r w:rsidRPr="0039CAD5" w:rsidR="0039CAD5">
        <w:rPr>
          <w:rFonts w:ascii="Times New Roman" w:hAnsi="Times New Roman" w:eastAsia="Times New Roman" w:cs="Times New Roman"/>
          <w:b w:val="0"/>
          <w:bCs w:val="0"/>
          <w:sz w:val="26"/>
          <w:szCs w:val="26"/>
          <w:u w:val="none"/>
        </w:rPr>
        <w:t xml:space="preserve">Activity theory </w:t>
      </w:r>
      <w:r w:rsidRPr="0039CAD5" w:rsidR="0039CAD5">
        <w:rPr>
          <w:rFonts w:ascii="Times New Roman" w:hAnsi="Times New Roman" w:eastAsia="Times New Roman" w:cs="Times New Roman"/>
          <w:b w:val="0"/>
          <w:bCs w:val="0"/>
          <w:sz w:val="26"/>
          <w:szCs w:val="26"/>
          <w:u w:val="none"/>
        </w:rPr>
        <w:t xml:space="preserve">as a </w:t>
      </w:r>
      <w:r w:rsidRPr="0039CAD5" w:rsidR="0039CAD5">
        <w:rPr>
          <w:rFonts w:ascii="Times New Roman" w:hAnsi="Times New Roman" w:eastAsia="Times New Roman" w:cs="Times New Roman"/>
          <w:b w:val="0"/>
          <w:bCs w:val="0"/>
          <w:sz w:val="26"/>
          <w:szCs w:val="26"/>
          <w:u w:val="none"/>
        </w:rPr>
        <w:t xml:space="preserve">model would only work well in a supported environment, such as a society that takes into </w:t>
      </w:r>
      <w:r w:rsidRPr="0039CAD5" w:rsidR="0039CAD5">
        <w:rPr>
          <w:rFonts w:ascii="Times New Roman" w:hAnsi="Times New Roman" w:eastAsia="Times New Roman" w:cs="Times New Roman"/>
          <w:b w:val="0"/>
          <w:bCs w:val="0"/>
          <w:sz w:val="26"/>
          <w:szCs w:val="26"/>
          <w:u w:val="none"/>
        </w:rPr>
        <w:t>co</w:t>
      </w:r>
      <w:r w:rsidRPr="0039CAD5" w:rsidR="0039CAD5">
        <w:rPr>
          <w:rFonts w:ascii="Times New Roman" w:hAnsi="Times New Roman" w:eastAsia="Times New Roman" w:cs="Times New Roman"/>
          <w:b w:val="0"/>
          <w:bCs w:val="0"/>
          <w:sz w:val="26"/>
          <w:szCs w:val="26"/>
          <w:u w:val="none"/>
        </w:rPr>
        <w:t>n</w:t>
      </w:r>
      <w:r w:rsidRPr="0039CAD5" w:rsidR="0039CAD5">
        <w:rPr>
          <w:rFonts w:ascii="Times New Roman" w:hAnsi="Times New Roman" w:eastAsia="Times New Roman" w:cs="Times New Roman"/>
          <w:b w:val="0"/>
          <w:bCs w:val="0"/>
          <w:sz w:val="26"/>
          <w:szCs w:val="26"/>
          <w:u w:val="none"/>
        </w:rPr>
        <w:t>sideration</w:t>
      </w:r>
      <w:r w:rsidRPr="0039CAD5" w:rsidR="0039CAD5">
        <w:rPr>
          <w:rFonts w:ascii="Times New Roman" w:hAnsi="Times New Roman" w:eastAsia="Times New Roman" w:cs="Times New Roman"/>
          <w:b w:val="0"/>
          <w:bCs w:val="0"/>
          <w:sz w:val="26"/>
          <w:szCs w:val="26"/>
          <w:u w:val="none"/>
        </w:rPr>
        <w:t xml:space="preserve"> of economic and social influences when setting up methods to </w:t>
      </w:r>
      <w:r w:rsidRPr="0039CAD5" w:rsidR="0039CAD5">
        <w:rPr>
          <w:rFonts w:ascii="Times New Roman" w:hAnsi="Times New Roman" w:eastAsia="Times New Roman" w:cs="Times New Roman"/>
          <w:b w:val="0"/>
          <w:bCs w:val="0"/>
          <w:sz w:val="26"/>
          <w:szCs w:val="26"/>
          <w:u w:val="none"/>
        </w:rPr>
        <w:t>faci</w:t>
      </w:r>
      <w:r w:rsidRPr="0039CAD5" w:rsidR="0039CAD5">
        <w:rPr>
          <w:rFonts w:ascii="Times New Roman" w:hAnsi="Times New Roman" w:eastAsia="Times New Roman" w:cs="Times New Roman"/>
          <w:b w:val="0"/>
          <w:bCs w:val="0"/>
          <w:sz w:val="26"/>
          <w:szCs w:val="26"/>
          <w:u w:val="none"/>
        </w:rPr>
        <w:t>l</w:t>
      </w:r>
      <w:r w:rsidRPr="0039CAD5" w:rsidR="0039CAD5">
        <w:rPr>
          <w:rFonts w:ascii="Times New Roman" w:hAnsi="Times New Roman" w:eastAsia="Times New Roman" w:cs="Times New Roman"/>
          <w:b w:val="0"/>
          <w:bCs w:val="0"/>
          <w:sz w:val="26"/>
          <w:szCs w:val="26"/>
          <w:u w:val="none"/>
        </w:rPr>
        <w:t>itate</w:t>
      </w:r>
      <w:r w:rsidRPr="0039CAD5" w:rsidR="0039CAD5">
        <w:rPr>
          <w:rFonts w:ascii="Times New Roman" w:hAnsi="Times New Roman" w:eastAsia="Times New Roman" w:cs="Times New Roman"/>
          <w:b w:val="0"/>
          <w:bCs w:val="0"/>
          <w:sz w:val="26"/>
          <w:szCs w:val="26"/>
          <w:u w:val="none"/>
        </w:rPr>
        <w:t xml:space="preserve"> social </w:t>
      </w:r>
      <w:r w:rsidRPr="0039CAD5" w:rsidR="0039CAD5">
        <w:rPr>
          <w:rFonts w:ascii="Times New Roman" w:hAnsi="Times New Roman" w:eastAsia="Times New Roman" w:cs="Times New Roman"/>
          <w:b w:val="0"/>
          <w:bCs w:val="0"/>
          <w:sz w:val="26"/>
          <w:szCs w:val="26"/>
          <w:u w:val="none"/>
        </w:rPr>
        <w:t>enga</w:t>
      </w:r>
      <w:r w:rsidRPr="0039CAD5" w:rsidR="0039CAD5">
        <w:rPr>
          <w:rFonts w:ascii="Times New Roman" w:hAnsi="Times New Roman" w:eastAsia="Times New Roman" w:cs="Times New Roman"/>
          <w:b w:val="0"/>
          <w:bCs w:val="0"/>
          <w:sz w:val="26"/>
          <w:szCs w:val="26"/>
          <w:u w:val="none"/>
        </w:rPr>
        <w:t>g</w:t>
      </w:r>
      <w:r w:rsidRPr="0039CAD5" w:rsidR="0039CAD5">
        <w:rPr>
          <w:rFonts w:ascii="Times New Roman" w:hAnsi="Times New Roman" w:eastAsia="Times New Roman" w:cs="Times New Roman"/>
          <w:b w:val="0"/>
          <w:bCs w:val="0"/>
          <w:sz w:val="26"/>
          <w:szCs w:val="26"/>
          <w:u w:val="none"/>
        </w:rPr>
        <w:t>ement</w:t>
      </w:r>
      <w:r w:rsidRPr="0039CAD5" w:rsidR="0039CAD5">
        <w:rPr>
          <w:rFonts w:ascii="Times New Roman" w:hAnsi="Times New Roman" w:eastAsia="Times New Roman" w:cs="Times New Roman"/>
          <w:b w:val="0"/>
          <w:bCs w:val="0"/>
          <w:sz w:val="26"/>
          <w:szCs w:val="26"/>
          <w:u w:val="none"/>
        </w:rPr>
        <w:t xml:space="preserve"> (</w:t>
      </w:r>
      <w:proofErr w:type="spellStart"/>
      <w:r w:rsidRPr="0039CAD5" w:rsidR="0039CAD5">
        <w:rPr>
          <w:rFonts w:ascii="Times New Roman" w:hAnsi="Times New Roman" w:eastAsia="Times New Roman" w:cs="Times New Roman"/>
          <w:b w:val="0"/>
          <w:bCs w:val="0"/>
          <w:sz w:val="26"/>
          <w:szCs w:val="26"/>
          <w:u w:val="none"/>
        </w:rPr>
        <w:t>Asiamah</w:t>
      </w:r>
      <w:proofErr w:type="spellEnd"/>
      <w:r w:rsidRPr="0039CAD5" w:rsidR="0039CAD5">
        <w:rPr>
          <w:rFonts w:ascii="Times New Roman" w:hAnsi="Times New Roman" w:eastAsia="Times New Roman" w:cs="Times New Roman"/>
          <w:b w:val="0"/>
          <w:bCs w:val="0"/>
          <w:sz w:val="26"/>
          <w:szCs w:val="26"/>
          <w:u w:val="none"/>
        </w:rPr>
        <w:t xml:space="preserve">, 2017). </w:t>
      </w:r>
    </w:p>
    <w:p w:rsidR="50DC6FEB" w:rsidP="0039CAD5" w:rsidRDefault="50DC6FEB" w14:paraId="5C60670A" w14:noSpellErr="1" w14:textId="791334CF">
      <w:pPr>
        <w:pStyle w:val="Normal"/>
        <w:spacing w:line="480" w:lineRule="auto"/>
        <w:jc w:val="both"/>
        <w:rPr>
          <w:rFonts w:ascii="Times New Roman" w:hAnsi="Times New Roman" w:eastAsia="Times New Roman" w:cs="Times New Roman"/>
          <w:b w:val="0"/>
          <w:bCs w:val="0"/>
          <w:sz w:val="26"/>
          <w:szCs w:val="26"/>
          <w:u w:val="none"/>
        </w:rPr>
      </w:pPr>
      <w:r w:rsidRPr="0039CAD5" w:rsidR="0039CAD5">
        <w:rPr>
          <w:rFonts w:ascii="Times New Roman" w:hAnsi="Times New Roman" w:eastAsia="Times New Roman" w:cs="Times New Roman"/>
          <w:b w:val="0"/>
          <w:bCs w:val="0"/>
          <w:sz w:val="26"/>
          <w:szCs w:val="26"/>
          <w:u w:val="none"/>
        </w:rPr>
        <w:t>T</w:t>
      </w:r>
      <w:r w:rsidRPr="0039CAD5" w:rsidR="0039CAD5">
        <w:rPr>
          <w:rFonts w:ascii="Times New Roman" w:hAnsi="Times New Roman" w:eastAsia="Times New Roman" w:cs="Times New Roman"/>
          <w:b w:val="0"/>
          <w:bCs w:val="0"/>
          <w:sz w:val="26"/>
          <w:szCs w:val="26"/>
          <w:u w:val="none"/>
        </w:rPr>
        <w:t xml:space="preserve">he play 'Six </w:t>
      </w:r>
      <w:r w:rsidRPr="0039CAD5" w:rsidR="0039CAD5">
        <w:rPr>
          <w:rFonts w:ascii="Times New Roman" w:hAnsi="Times New Roman" w:eastAsia="Times New Roman" w:cs="Times New Roman"/>
          <w:b w:val="0"/>
          <w:bCs w:val="0"/>
          <w:sz w:val="26"/>
          <w:szCs w:val="26"/>
          <w:u w:val="none"/>
        </w:rPr>
        <w:t>Characters</w:t>
      </w:r>
      <w:r w:rsidRPr="0039CAD5" w:rsidR="0039CAD5">
        <w:rPr>
          <w:rFonts w:ascii="Times New Roman" w:hAnsi="Times New Roman" w:eastAsia="Times New Roman" w:cs="Times New Roman"/>
          <w:b w:val="0"/>
          <w:bCs w:val="0"/>
          <w:sz w:val="26"/>
          <w:szCs w:val="26"/>
          <w:u w:val="none"/>
        </w:rPr>
        <w:t xml:space="preserve"> in Search of an Opera', </w:t>
      </w:r>
      <w:r w:rsidRPr="0039CAD5" w:rsidR="0039CAD5">
        <w:rPr>
          <w:rFonts w:ascii="Times New Roman" w:hAnsi="Times New Roman" w:eastAsia="Times New Roman" w:cs="Times New Roman"/>
          <w:b w:val="0"/>
          <w:bCs w:val="0"/>
          <w:sz w:val="26"/>
          <w:szCs w:val="26"/>
          <w:u w:val="none"/>
        </w:rPr>
        <w:t>applies</w:t>
      </w:r>
      <w:r w:rsidRPr="0039CAD5" w:rsidR="0039CAD5">
        <w:rPr>
          <w:rFonts w:ascii="Times New Roman" w:hAnsi="Times New Roman" w:eastAsia="Times New Roman" w:cs="Times New Roman"/>
          <w:b w:val="0"/>
          <w:bCs w:val="0"/>
          <w:sz w:val="26"/>
          <w:szCs w:val="26"/>
          <w:u w:val="none"/>
        </w:rPr>
        <w:t xml:space="preserve"> activity theory within an assisted living facility. It also goes further by taking into consideration, of the inevitable mobility, and socio-economic factors experienced by many older people. The </w:t>
      </w:r>
      <w:r w:rsidRPr="0039CAD5" w:rsidR="0039CAD5">
        <w:rPr>
          <w:rFonts w:ascii="Times New Roman" w:hAnsi="Times New Roman" w:eastAsia="Times New Roman" w:cs="Times New Roman"/>
          <w:b w:val="0"/>
          <w:bCs w:val="0"/>
          <w:sz w:val="26"/>
          <w:szCs w:val="26"/>
          <w:u w:val="none"/>
        </w:rPr>
        <w:t>organizers</w:t>
      </w:r>
      <w:r w:rsidRPr="0039CAD5" w:rsidR="0039CAD5">
        <w:rPr>
          <w:rFonts w:ascii="Times New Roman" w:hAnsi="Times New Roman" w:eastAsia="Times New Roman" w:cs="Times New Roman"/>
          <w:b w:val="0"/>
          <w:bCs w:val="0"/>
          <w:sz w:val="26"/>
          <w:szCs w:val="26"/>
          <w:u w:val="none"/>
        </w:rPr>
        <w:t xml:space="preserve"> of the play also show attentiveness to the unique individual differences between people in general, such as personality and cultural factors. This is conveyed through their choice of activity, a musical play can be </w:t>
      </w:r>
      <w:r w:rsidRPr="0039CAD5" w:rsidR="0039CAD5">
        <w:rPr>
          <w:rFonts w:ascii="Times New Roman" w:hAnsi="Times New Roman" w:eastAsia="Times New Roman" w:cs="Times New Roman"/>
          <w:b w:val="0"/>
          <w:bCs w:val="0"/>
          <w:sz w:val="26"/>
          <w:szCs w:val="26"/>
          <w:u w:val="none"/>
        </w:rPr>
        <w:t>enjoyed</w:t>
      </w:r>
      <w:r w:rsidRPr="0039CAD5" w:rsidR="0039CAD5">
        <w:rPr>
          <w:rFonts w:ascii="Times New Roman" w:hAnsi="Times New Roman" w:eastAsia="Times New Roman" w:cs="Times New Roman"/>
          <w:b w:val="0"/>
          <w:bCs w:val="0"/>
          <w:sz w:val="26"/>
          <w:szCs w:val="26"/>
          <w:u w:val="none"/>
        </w:rPr>
        <w:t xml:space="preserve"> both from listening and visually. It could also be said that music is a universal language that can be enjoyed by all, </w:t>
      </w:r>
      <w:r w:rsidRPr="0039CAD5" w:rsidR="0039CAD5">
        <w:rPr>
          <w:rFonts w:ascii="Times New Roman" w:hAnsi="Times New Roman" w:eastAsia="Times New Roman" w:cs="Times New Roman"/>
          <w:b w:val="0"/>
          <w:bCs w:val="0"/>
          <w:sz w:val="26"/>
          <w:szCs w:val="26"/>
          <w:u w:val="none"/>
        </w:rPr>
        <w:t>rega</w:t>
      </w:r>
      <w:r w:rsidRPr="0039CAD5" w:rsidR="0039CAD5">
        <w:rPr>
          <w:rFonts w:ascii="Times New Roman" w:hAnsi="Times New Roman" w:eastAsia="Times New Roman" w:cs="Times New Roman"/>
          <w:b w:val="0"/>
          <w:bCs w:val="0"/>
          <w:sz w:val="26"/>
          <w:szCs w:val="26"/>
          <w:u w:val="none"/>
        </w:rPr>
        <w:t>rdless</w:t>
      </w:r>
      <w:r w:rsidRPr="0039CAD5" w:rsidR="0039CAD5">
        <w:rPr>
          <w:rFonts w:ascii="Times New Roman" w:hAnsi="Times New Roman" w:eastAsia="Times New Roman" w:cs="Times New Roman"/>
          <w:b w:val="0"/>
          <w:bCs w:val="0"/>
          <w:sz w:val="26"/>
          <w:szCs w:val="26"/>
          <w:u w:val="none"/>
        </w:rPr>
        <w:t xml:space="preserve"> of age, ethnicity, socio-economic status, or mobility. Unlike generic activities that often find their way into these settings, such as arts and crafts, or bingo, a musical play emits a certain energy that cannot be replicated</w:t>
      </w:r>
      <w:r w:rsidRPr="0039CAD5" w:rsidR="0039CAD5">
        <w:rPr>
          <w:rFonts w:ascii="Times New Roman" w:hAnsi="Times New Roman" w:eastAsia="Times New Roman" w:cs="Times New Roman"/>
          <w:b w:val="0"/>
          <w:bCs w:val="0"/>
          <w:sz w:val="26"/>
          <w:szCs w:val="26"/>
          <w:u w:val="none"/>
        </w:rPr>
        <w:t xml:space="preserve"> </w:t>
      </w:r>
      <w:r w:rsidRPr="0039CAD5" w:rsidR="0039CAD5">
        <w:rPr>
          <w:rFonts w:ascii="Times New Roman" w:hAnsi="Times New Roman" w:eastAsia="Times New Roman" w:cs="Times New Roman"/>
          <w:b w:val="0"/>
          <w:bCs w:val="0"/>
          <w:sz w:val="26"/>
          <w:szCs w:val="26"/>
          <w:u w:val="none"/>
        </w:rPr>
        <w:t>through mediocre activities</w:t>
      </w:r>
      <w:r w:rsidRPr="0039CAD5" w:rsidR="0039CAD5">
        <w:rPr>
          <w:rFonts w:ascii="Times New Roman" w:hAnsi="Times New Roman" w:eastAsia="Times New Roman" w:cs="Times New Roman"/>
          <w:b w:val="0"/>
          <w:bCs w:val="0"/>
          <w:sz w:val="26"/>
          <w:szCs w:val="26"/>
          <w:u w:val="none"/>
        </w:rPr>
        <w:t>.</w:t>
      </w:r>
    </w:p>
    <w:p w:rsidR="0039CAD5" w:rsidP="0039CAD5" w:rsidRDefault="0039CAD5" w14:noSpellErr="1" w14:paraId="65708A62" w14:textId="39916B41">
      <w:pPr>
        <w:pStyle w:val="Normal"/>
        <w:spacing w:line="480" w:lineRule="auto"/>
        <w:jc w:val="both"/>
        <w:rPr>
          <w:rFonts w:ascii="Times New Roman" w:hAnsi="Times New Roman" w:eastAsia="Times New Roman" w:cs="Times New Roman"/>
          <w:b w:val="0"/>
          <w:bCs w:val="0"/>
          <w:sz w:val="26"/>
          <w:szCs w:val="26"/>
          <w:u w:val="none"/>
        </w:rPr>
      </w:pPr>
      <w:r w:rsidRPr="0039CAD5" w:rsidR="0039CAD5">
        <w:rPr>
          <w:rFonts w:ascii="Times New Roman" w:hAnsi="Times New Roman" w:eastAsia="Times New Roman" w:cs="Times New Roman"/>
          <w:b w:val="0"/>
          <w:bCs w:val="0"/>
          <w:sz w:val="26"/>
          <w:szCs w:val="26"/>
          <w:u w:val="none"/>
        </w:rPr>
        <w:t>S</w:t>
      </w:r>
      <w:r w:rsidRPr="0039CAD5" w:rsidR="0039CAD5">
        <w:rPr>
          <w:rFonts w:ascii="Times New Roman" w:hAnsi="Times New Roman" w:eastAsia="Times New Roman" w:cs="Times New Roman"/>
          <w:b w:val="0"/>
          <w:bCs w:val="0"/>
          <w:sz w:val="26"/>
          <w:szCs w:val="26"/>
          <w:u w:val="none"/>
        </w:rPr>
        <w:t>ocio-emotional selectivity theory asserts that social engagement is motivated by specific unique, individual goal. These include basic survival, development of self concept, emotion regulation</w:t>
      </w:r>
      <w:r w:rsidRPr="0039CAD5" w:rsidR="0039CAD5">
        <w:rPr>
          <w:rFonts w:ascii="Times New Roman" w:hAnsi="Times New Roman" w:eastAsia="Times New Roman" w:cs="Times New Roman"/>
          <w:b w:val="0"/>
          <w:bCs w:val="0"/>
          <w:sz w:val="26"/>
          <w:szCs w:val="26"/>
          <w:u w:val="none"/>
        </w:rPr>
        <w:t>,</w:t>
      </w:r>
      <w:r w:rsidRPr="0039CAD5" w:rsidR="0039CAD5">
        <w:rPr>
          <w:rFonts w:ascii="Times New Roman" w:hAnsi="Times New Roman" w:eastAsia="Times New Roman" w:cs="Times New Roman"/>
          <w:b w:val="0"/>
          <w:bCs w:val="0"/>
          <w:sz w:val="26"/>
          <w:szCs w:val="26"/>
          <w:u w:val="none"/>
        </w:rPr>
        <w:t xml:space="preserve"> and information seeking. Each goal and its importance are determined by</w:t>
      </w:r>
      <w:r w:rsidRPr="0039CAD5" w:rsidR="0039CAD5">
        <w:rPr>
          <w:rFonts w:ascii="Times New Roman" w:hAnsi="Times New Roman" w:eastAsia="Times New Roman" w:cs="Times New Roman"/>
          <w:b w:val="0"/>
          <w:bCs w:val="0"/>
          <w:sz w:val="26"/>
          <w:szCs w:val="26"/>
          <w:u w:val="none"/>
        </w:rPr>
        <w:t xml:space="preserve"> </w:t>
      </w:r>
      <w:r w:rsidRPr="0039CAD5" w:rsidR="0039CAD5">
        <w:rPr>
          <w:rFonts w:ascii="Times New Roman" w:hAnsi="Times New Roman" w:eastAsia="Times New Roman" w:cs="Times New Roman"/>
          <w:b w:val="0"/>
          <w:bCs w:val="0"/>
          <w:sz w:val="26"/>
          <w:szCs w:val="26"/>
          <w:u w:val="none"/>
        </w:rPr>
        <w:t>'</w:t>
      </w:r>
      <w:r w:rsidRPr="0039CAD5" w:rsidR="0039CAD5">
        <w:rPr>
          <w:rFonts w:ascii="Times New Roman" w:hAnsi="Times New Roman" w:eastAsia="Times New Roman" w:cs="Times New Roman"/>
          <w:b w:val="0"/>
          <w:bCs w:val="0"/>
          <w:sz w:val="26"/>
          <w:szCs w:val="26"/>
          <w:u w:val="none"/>
        </w:rPr>
        <w:t>o</w:t>
      </w:r>
      <w:r w:rsidRPr="0039CAD5" w:rsidR="0039CAD5">
        <w:rPr>
          <w:rFonts w:ascii="Times New Roman" w:hAnsi="Times New Roman" w:eastAsia="Times New Roman" w:cs="Times New Roman"/>
          <w:b w:val="0"/>
          <w:bCs w:val="0"/>
          <w:sz w:val="26"/>
          <w:szCs w:val="26"/>
          <w:u w:val="none"/>
        </w:rPr>
        <w:t>n</w:t>
      </w:r>
      <w:r w:rsidRPr="0039CAD5" w:rsidR="0039CAD5">
        <w:rPr>
          <w:rFonts w:ascii="Times New Roman" w:hAnsi="Times New Roman" w:eastAsia="Times New Roman" w:cs="Times New Roman"/>
          <w:b w:val="0"/>
          <w:bCs w:val="0"/>
          <w:sz w:val="26"/>
          <w:szCs w:val="26"/>
          <w:u w:val="none"/>
        </w:rPr>
        <w:t>e</w:t>
      </w:r>
      <w:r w:rsidRPr="0039CAD5" w:rsidR="0039CAD5">
        <w:rPr>
          <w:rFonts w:ascii="Times New Roman" w:hAnsi="Times New Roman" w:eastAsia="Times New Roman" w:cs="Times New Roman"/>
          <w:b w:val="0"/>
          <w:bCs w:val="0"/>
          <w:sz w:val="26"/>
          <w:szCs w:val="26"/>
          <w:u w:val="none"/>
        </w:rPr>
        <w:t>s</w:t>
      </w:r>
      <w:r w:rsidRPr="0039CAD5" w:rsidR="0039CAD5">
        <w:rPr>
          <w:rFonts w:ascii="Times New Roman" w:hAnsi="Times New Roman" w:eastAsia="Times New Roman" w:cs="Times New Roman"/>
          <w:b w:val="0"/>
          <w:bCs w:val="0"/>
          <w:sz w:val="26"/>
          <w:szCs w:val="26"/>
          <w:u w:val="none"/>
        </w:rPr>
        <w:t xml:space="preserve"> </w:t>
      </w:r>
      <w:r w:rsidRPr="0039CAD5" w:rsidR="0039CAD5">
        <w:rPr>
          <w:rFonts w:ascii="Times New Roman" w:hAnsi="Times New Roman" w:eastAsia="Times New Roman" w:cs="Times New Roman"/>
          <w:b w:val="0"/>
          <w:bCs w:val="0"/>
          <w:sz w:val="26"/>
          <w:szCs w:val="26"/>
          <w:u w:val="none"/>
        </w:rPr>
        <w:t xml:space="preserve">own </w:t>
      </w:r>
      <w:r w:rsidRPr="0039CAD5" w:rsidR="0039CAD5">
        <w:rPr>
          <w:rFonts w:ascii="Times New Roman" w:hAnsi="Times New Roman" w:eastAsia="Times New Roman" w:cs="Times New Roman"/>
          <w:b w:val="0"/>
          <w:bCs w:val="0"/>
          <w:sz w:val="26"/>
          <w:szCs w:val="26"/>
          <w:u w:val="none"/>
        </w:rPr>
        <w:t>p</w:t>
      </w:r>
      <w:r w:rsidRPr="0039CAD5" w:rsidR="0039CAD5">
        <w:rPr>
          <w:rFonts w:ascii="Times New Roman" w:hAnsi="Times New Roman" w:eastAsia="Times New Roman" w:cs="Times New Roman"/>
          <w:b w:val="0"/>
          <w:bCs w:val="0"/>
          <w:sz w:val="26"/>
          <w:szCs w:val="26"/>
          <w:u w:val="none"/>
        </w:rPr>
        <w:t>l</w:t>
      </w:r>
      <w:r w:rsidRPr="0039CAD5" w:rsidR="0039CAD5">
        <w:rPr>
          <w:rFonts w:ascii="Times New Roman" w:hAnsi="Times New Roman" w:eastAsia="Times New Roman" w:cs="Times New Roman"/>
          <w:b w:val="0"/>
          <w:bCs w:val="0"/>
          <w:sz w:val="26"/>
          <w:szCs w:val="26"/>
          <w:u w:val="none"/>
        </w:rPr>
        <w:t>a</w:t>
      </w:r>
      <w:r w:rsidRPr="0039CAD5" w:rsidR="0039CAD5">
        <w:rPr>
          <w:rFonts w:ascii="Times New Roman" w:hAnsi="Times New Roman" w:eastAsia="Times New Roman" w:cs="Times New Roman"/>
          <w:b w:val="0"/>
          <w:bCs w:val="0"/>
          <w:sz w:val="26"/>
          <w:szCs w:val="26"/>
          <w:u w:val="none"/>
        </w:rPr>
        <w:t>c</w:t>
      </w:r>
      <w:r w:rsidRPr="0039CAD5" w:rsidR="0039CAD5">
        <w:rPr>
          <w:rFonts w:ascii="Times New Roman" w:hAnsi="Times New Roman" w:eastAsia="Times New Roman" w:cs="Times New Roman"/>
          <w:b w:val="0"/>
          <w:bCs w:val="0"/>
          <w:sz w:val="26"/>
          <w:szCs w:val="26"/>
          <w:u w:val="none"/>
        </w:rPr>
        <w:t>e</w:t>
      </w:r>
      <w:r w:rsidRPr="0039CAD5" w:rsidR="0039CAD5">
        <w:rPr>
          <w:rFonts w:ascii="Times New Roman" w:hAnsi="Times New Roman" w:eastAsia="Times New Roman" w:cs="Times New Roman"/>
          <w:b w:val="0"/>
          <w:bCs w:val="0"/>
          <w:sz w:val="26"/>
          <w:szCs w:val="26"/>
          <w:u w:val="none"/>
        </w:rPr>
        <w:t xml:space="preserve"> </w:t>
      </w:r>
      <w:r w:rsidRPr="0039CAD5" w:rsidR="0039CAD5">
        <w:rPr>
          <w:rFonts w:ascii="Times New Roman" w:hAnsi="Times New Roman" w:eastAsia="Times New Roman" w:cs="Times New Roman"/>
          <w:b w:val="0"/>
          <w:bCs w:val="0"/>
          <w:sz w:val="26"/>
          <w:szCs w:val="26"/>
          <w:u w:val="none"/>
        </w:rPr>
        <w:t>i</w:t>
      </w:r>
      <w:r w:rsidRPr="0039CAD5" w:rsidR="0039CAD5">
        <w:rPr>
          <w:rFonts w:ascii="Times New Roman" w:hAnsi="Times New Roman" w:eastAsia="Times New Roman" w:cs="Times New Roman"/>
          <w:b w:val="0"/>
          <w:bCs w:val="0"/>
          <w:sz w:val="26"/>
          <w:szCs w:val="26"/>
          <w:u w:val="none"/>
        </w:rPr>
        <w:t>n</w:t>
      </w:r>
      <w:r w:rsidRPr="0039CAD5" w:rsidR="0039CAD5">
        <w:rPr>
          <w:rFonts w:ascii="Times New Roman" w:hAnsi="Times New Roman" w:eastAsia="Times New Roman" w:cs="Times New Roman"/>
          <w:b w:val="0"/>
          <w:bCs w:val="0"/>
          <w:sz w:val="26"/>
          <w:szCs w:val="26"/>
          <w:u w:val="none"/>
        </w:rPr>
        <w:t xml:space="preserve"> </w:t>
      </w:r>
      <w:r w:rsidRPr="0039CAD5" w:rsidR="0039CAD5">
        <w:rPr>
          <w:rFonts w:ascii="Times New Roman" w:hAnsi="Times New Roman" w:eastAsia="Times New Roman" w:cs="Times New Roman"/>
          <w:b w:val="0"/>
          <w:bCs w:val="0"/>
          <w:sz w:val="26"/>
          <w:szCs w:val="26"/>
          <w:u w:val="none"/>
        </w:rPr>
        <w:t>t</w:t>
      </w:r>
      <w:r w:rsidRPr="0039CAD5" w:rsidR="0039CAD5">
        <w:rPr>
          <w:rFonts w:ascii="Times New Roman" w:hAnsi="Times New Roman" w:eastAsia="Times New Roman" w:cs="Times New Roman"/>
          <w:b w:val="0"/>
          <w:bCs w:val="0"/>
          <w:sz w:val="26"/>
          <w:szCs w:val="26"/>
          <w:u w:val="none"/>
        </w:rPr>
        <w:t>h</w:t>
      </w:r>
      <w:r w:rsidRPr="0039CAD5" w:rsidR="0039CAD5">
        <w:rPr>
          <w:rFonts w:ascii="Times New Roman" w:hAnsi="Times New Roman" w:eastAsia="Times New Roman" w:cs="Times New Roman"/>
          <w:b w:val="0"/>
          <w:bCs w:val="0"/>
          <w:sz w:val="26"/>
          <w:szCs w:val="26"/>
          <w:u w:val="none"/>
        </w:rPr>
        <w:t>e</w:t>
      </w:r>
      <w:r w:rsidRPr="0039CAD5" w:rsidR="0039CAD5">
        <w:rPr>
          <w:rFonts w:ascii="Times New Roman" w:hAnsi="Times New Roman" w:eastAsia="Times New Roman" w:cs="Times New Roman"/>
          <w:b w:val="0"/>
          <w:bCs w:val="0"/>
          <w:sz w:val="26"/>
          <w:szCs w:val="26"/>
          <w:u w:val="none"/>
        </w:rPr>
        <w:t xml:space="preserve"> </w:t>
      </w:r>
      <w:r w:rsidRPr="0039CAD5" w:rsidR="0039CAD5">
        <w:rPr>
          <w:rFonts w:ascii="Times New Roman" w:hAnsi="Times New Roman" w:eastAsia="Times New Roman" w:cs="Times New Roman"/>
          <w:b w:val="0"/>
          <w:bCs w:val="0"/>
          <w:sz w:val="26"/>
          <w:szCs w:val="26"/>
          <w:u w:val="none"/>
        </w:rPr>
        <w:t>l</w:t>
      </w:r>
      <w:r w:rsidRPr="0039CAD5" w:rsidR="0039CAD5">
        <w:rPr>
          <w:rFonts w:ascii="Times New Roman" w:hAnsi="Times New Roman" w:eastAsia="Times New Roman" w:cs="Times New Roman"/>
          <w:b w:val="0"/>
          <w:bCs w:val="0"/>
          <w:sz w:val="26"/>
          <w:szCs w:val="26"/>
          <w:u w:val="none"/>
        </w:rPr>
        <w:t>i</w:t>
      </w:r>
      <w:r w:rsidRPr="0039CAD5" w:rsidR="0039CAD5">
        <w:rPr>
          <w:rFonts w:ascii="Times New Roman" w:hAnsi="Times New Roman" w:eastAsia="Times New Roman" w:cs="Times New Roman"/>
          <w:b w:val="0"/>
          <w:bCs w:val="0"/>
          <w:sz w:val="26"/>
          <w:szCs w:val="26"/>
          <w:u w:val="none"/>
        </w:rPr>
        <w:t>f</w:t>
      </w:r>
      <w:r w:rsidRPr="0039CAD5" w:rsidR="0039CAD5">
        <w:rPr>
          <w:rFonts w:ascii="Times New Roman" w:hAnsi="Times New Roman" w:eastAsia="Times New Roman" w:cs="Times New Roman"/>
          <w:b w:val="0"/>
          <w:bCs w:val="0"/>
          <w:sz w:val="26"/>
          <w:szCs w:val="26"/>
          <w:u w:val="none"/>
        </w:rPr>
        <w:t>e</w:t>
      </w:r>
      <w:r w:rsidRPr="0039CAD5" w:rsidR="0039CAD5">
        <w:rPr>
          <w:rFonts w:ascii="Times New Roman" w:hAnsi="Times New Roman" w:eastAsia="Times New Roman" w:cs="Times New Roman"/>
          <w:b w:val="0"/>
          <w:bCs w:val="0"/>
          <w:sz w:val="26"/>
          <w:szCs w:val="26"/>
          <w:u w:val="none"/>
        </w:rPr>
        <w:t xml:space="preserve"> </w:t>
      </w:r>
      <w:r w:rsidRPr="0039CAD5" w:rsidR="0039CAD5">
        <w:rPr>
          <w:rFonts w:ascii="Times New Roman" w:hAnsi="Times New Roman" w:eastAsia="Times New Roman" w:cs="Times New Roman"/>
          <w:b w:val="0"/>
          <w:bCs w:val="0"/>
          <w:sz w:val="26"/>
          <w:szCs w:val="26"/>
          <w:u w:val="none"/>
        </w:rPr>
        <w:t>c</w:t>
      </w:r>
      <w:r w:rsidRPr="0039CAD5" w:rsidR="0039CAD5">
        <w:rPr>
          <w:rFonts w:ascii="Times New Roman" w:hAnsi="Times New Roman" w:eastAsia="Times New Roman" w:cs="Times New Roman"/>
          <w:b w:val="0"/>
          <w:bCs w:val="0"/>
          <w:sz w:val="26"/>
          <w:szCs w:val="26"/>
          <w:u w:val="none"/>
        </w:rPr>
        <w:t>y</w:t>
      </w:r>
      <w:r w:rsidRPr="0039CAD5" w:rsidR="0039CAD5">
        <w:rPr>
          <w:rFonts w:ascii="Times New Roman" w:hAnsi="Times New Roman" w:eastAsia="Times New Roman" w:cs="Times New Roman"/>
          <w:b w:val="0"/>
          <w:bCs w:val="0"/>
          <w:sz w:val="26"/>
          <w:szCs w:val="26"/>
          <w:u w:val="none"/>
        </w:rPr>
        <w:t>c</w:t>
      </w:r>
      <w:r w:rsidRPr="0039CAD5" w:rsidR="0039CAD5">
        <w:rPr>
          <w:rFonts w:ascii="Times New Roman" w:hAnsi="Times New Roman" w:eastAsia="Times New Roman" w:cs="Times New Roman"/>
          <w:b w:val="0"/>
          <w:bCs w:val="0"/>
          <w:sz w:val="26"/>
          <w:szCs w:val="26"/>
          <w:u w:val="none"/>
        </w:rPr>
        <w:t>l</w:t>
      </w:r>
      <w:r w:rsidRPr="0039CAD5" w:rsidR="0039CAD5">
        <w:rPr>
          <w:rFonts w:ascii="Times New Roman" w:hAnsi="Times New Roman" w:eastAsia="Times New Roman" w:cs="Times New Roman"/>
          <w:b w:val="0"/>
          <w:bCs w:val="0"/>
          <w:sz w:val="26"/>
          <w:szCs w:val="26"/>
          <w:u w:val="none"/>
        </w:rPr>
        <w:t>e</w:t>
      </w:r>
      <w:r w:rsidRPr="0039CAD5" w:rsidR="0039CAD5">
        <w:rPr>
          <w:rFonts w:ascii="Times New Roman" w:hAnsi="Times New Roman" w:eastAsia="Times New Roman" w:cs="Times New Roman"/>
          <w:b w:val="0"/>
          <w:bCs w:val="0"/>
          <w:sz w:val="26"/>
          <w:szCs w:val="26"/>
          <w:u w:val="none"/>
        </w:rPr>
        <w:t>'</w:t>
      </w:r>
      <w:r w:rsidRPr="0039CAD5" w:rsidR="0039CAD5">
        <w:rPr>
          <w:rFonts w:ascii="Times New Roman" w:hAnsi="Times New Roman" w:eastAsia="Times New Roman" w:cs="Times New Roman"/>
          <w:b w:val="0"/>
          <w:bCs w:val="0"/>
          <w:sz w:val="26"/>
          <w:szCs w:val="26"/>
          <w:u w:val="none"/>
        </w:rPr>
        <w:t>.</w:t>
      </w:r>
      <w:r w:rsidRPr="0039CAD5" w:rsidR="0039CAD5">
        <w:rPr>
          <w:rFonts w:ascii="Times New Roman" w:hAnsi="Times New Roman" w:eastAsia="Times New Roman" w:cs="Times New Roman"/>
          <w:b w:val="0"/>
          <w:bCs w:val="0"/>
          <w:sz w:val="26"/>
          <w:szCs w:val="26"/>
          <w:u w:val="none"/>
        </w:rPr>
        <w:t xml:space="preserve"> An example of this is when emotion regulation is a major goal, people will often become more selective when choosing social companions, this is mostly prominent in infancy and elderly life. Socio-emotional theory explains that while we age, </w:t>
      </w:r>
      <w:r w:rsidRPr="0039CAD5" w:rsidR="0039CAD5">
        <w:rPr>
          <w:rFonts w:ascii="Times New Roman" w:hAnsi="Times New Roman" w:eastAsia="Times New Roman" w:cs="Times New Roman"/>
          <w:b w:val="0"/>
          <w:bCs w:val="0"/>
          <w:sz w:val="26"/>
          <w:szCs w:val="26"/>
          <w:u w:val="none"/>
        </w:rPr>
        <w:t xml:space="preserve">and time becomes </w:t>
      </w:r>
      <w:r w:rsidRPr="0039CAD5" w:rsidR="0039CAD5">
        <w:rPr>
          <w:rFonts w:ascii="Times New Roman" w:hAnsi="Times New Roman" w:eastAsia="Times New Roman" w:cs="Times New Roman"/>
          <w:b w:val="0"/>
          <w:bCs w:val="0"/>
          <w:sz w:val="26"/>
          <w:szCs w:val="26"/>
          <w:u w:val="none"/>
        </w:rPr>
        <w:t>more limited, and ultimately</w:t>
      </w:r>
      <w:r w:rsidRPr="0039CAD5" w:rsidR="0039CAD5">
        <w:rPr>
          <w:rFonts w:ascii="Times New Roman" w:hAnsi="Times New Roman" w:eastAsia="Times New Roman" w:cs="Times New Roman"/>
          <w:b w:val="0"/>
          <w:bCs w:val="0"/>
          <w:sz w:val="26"/>
          <w:szCs w:val="26"/>
          <w:u w:val="none"/>
        </w:rPr>
        <w:t xml:space="preserve"> </w:t>
      </w:r>
      <w:r w:rsidRPr="0039CAD5" w:rsidR="0039CAD5">
        <w:rPr>
          <w:rFonts w:ascii="Times New Roman" w:hAnsi="Times New Roman" w:eastAsia="Times New Roman" w:cs="Times New Roman"/>
          <w:b w:val="0"/>
          <w:bCs w:val="0"/>
          <w:sz w:val="26"/>
          <w:szCs w:val="26"/>
          <w:u w:val="none"/>
        </w:rPr>
        <w:t>more</w:t>
      </w:r>
      <w:r w:rsidRPr="0039CAD5" w:rsidR="0039CAD5">
        <w:rPr>
          <w:rFonts w:ascii="Times New Roman" w:hAnsi="Times New Roman" w:eastAsia="Times New Roman" w:cs="Times New Roman"/>
          <w:b w:val="0"/>
          <w:bCs w:val="0"/>
          <w:sz w:val="26"/>
          <w:szCs w:val="26"/>
          <w:u w:val="none"/>
        </w:rPr>
        <w:t xml:space="preserve"> </w:t>
      </w:r>
      <w:r w:rsidRPr="0039CAD5" w:rsidR="0039CAD5">
        <w:rPr>
          <w:rFonts w:ascii="Times New Roman" w:hAnsi="Times New Roman" w:eastAsia="Times New Roman" w:cs="Times New Roman"/>
          <w:b w:val="0"/>
          <w:bCs w:val="0"/>
          <w:sz w:val="26"/>
          <w:szCs w:val="26"/>
          <w:u w:val="none"/>
        </w:rPr>
        <w:t>precious</w:t>
      </w:r>
      <w:r w:rsidRPr="0039CAD5" w:rsidR="0039CAD5">
        <w:rPr>
          <w:rFonts w:ascii="Times New Roman" w:hAnsi="Times New Roman" w:eastAsia="Times New Roman" w:cs="Times New Roman"/>
          <w:b w:val="0"/>
          <w:bCs w:val="0"/>
          <w:sz w:val="26"/>
          <w:szCs w:val="26"/>
          <w:u w:val="none"/>
        </w:rPr>
        <w:t xml:space="preserve">, we want to surround ourselves with more meaningful moments, be it with a </w:t>
      </w:r>
      <w:r w:rsidRPr="0039CAD5" w:rsidR="0039CAD5">
        <w:rPr>
          <w:rFonts w:ascii="Times New Roman" w:hAnsi="Times New Roman" w:eastAsia="Times New Roman" w:cs="Times New Roman"/>
          <w:b w:val="0"/>
          <w:bCs w:val="0"/>
          <w:sz w:val="26"/>
          <w:szCs w:val="26"/>
          <w:u w:val="none"/>
        </w:rPr>
        <w:t>companion</w:t>
      </w:r>
      <w:r w:rsidRPr="0039CAD5" w:rsidR="0039CAD5">
        <w:rPr>
          <w:rFonts w:ascii="Times New Roman" w:hAnsi="Times New Roman" w:eastAsia="Times New Roman" w:cs="Times New Roman"/>
          <w:b w:val="0"/>
          <w:bCs w:val="0"/>
          <w:sz w:val="26"/>
          <w:szCs w:val="26"/>
          <w:u w:val="none"/>
        </w:rPr>
        <w:t xml:space="preserve"> or by doing an independent activity. Our present emotions and wellbeing become more important to us (Gross, 2010). This may well explain why we become more socially isolated as we grow older, while certain health and socio-economic factors influence a persons social engagement, it can also be down to personal choice, where the individual simply no longer wishes to seek casual relationships and concentrates on more meaningful ones with closer companions. This theory has been selected as unlike activity theory which sees society regressing away from the individual, socio-emotional theory takes into account of a wider </w:t>
      </w:r>
      <w:r w:rsidRPr="0039CAD5" w:rsidR="0039CAD5">
        <w:rPr>
          <w:rFonts w:ascii="Times New Roman" w:hAnsi="Times New Roman" w:eastAsia="Times New Roman" w:cs="Times New Roman"/>
          <w:b w:val="0"/>
          <w:bCs w:val="0"/>
          <w:sz w:val="26"/>
          <w:szCs w:val="26"/>
          <w:u w:val="none"/>
        </w:rPr>
        <w:t>vari</w:t>
      </w:r>
      <w:r w:rsidRPr="0039CAD5" w:rsidR="0039CAD5">
        <w:rPr>
          <w:rFonts w:ascii="Times New Roman" w:hAnsi="Times New Roman" w:eastAsia="Times New Roman" w:cs="Times New Roman"/>
          <w:b w:val="0"/>
          <w:bCs w:val="0"/>
          <w:sz w:val="26"/>
          <w:szCs w:val="26"/>
          <w:u w:val="none"/>
        </w:rPr>
        <w:t>e</w:t>
      </w:r>
      <w:r w:rsidRPr="0039CAD5" w:rsidR="0039CAD5">
        <w:rPr>
          <w:rFonts w:ascii="Times New Roman" w:hAnsi="Times New Roman" w:eastAsia="Times New Roman" w:cs="Times New Roman"/>
          <w:b w:val="0"/>
          <w:bCs w:val="0"/>
          <w:sz w:val="26"/>
          <w:szCs w:val="26"/>
          <w:u w:val="none"/>
        </w:rPr>
        <w:t>ty</w:t>
      </w:r>
      <w:r w:rsidRPr="0039CAD5" w:rsidR="0039CAD5">
        <w:rPr>
          <w:rFonts w:ascii="Times New Roman" w:hAnsi="Times New Roman" w:eastAsia="Times New Roman" w:cs="Times New Roman"/>
          <w:b w:val="0"/>
          <w:bCs w:val="0"/>
          <w:sz w:val="26"/>
          <w:szCs w:val="26"/>
          <w:u w:val="none"/>
        </w:rPr>
        <w:t xml:space="preserve"> of personal choices</w:t>
      </w:r>
      <w:r w:rsidRPr="0039CAD5" w:rsidR="0039CAD5">
        <w:rPr>
          <w:rFonts w:ascii="Times New Roman" w:hAnsi="Times New Roman" w:eastAsia="Times New Roman" w:cs="Times New Roman"/>
          <w:b w:val="0"/>
          <w:bCs w:val="0"/>
          <w:sz w:val="26"/>
          <w:szCs w:val="26"/>
          <w:u w:val="none"/>
        </w:rPr>
        <w:t xml:space="preserve">. For example a persons personality can also effect their emotional regulation, for instance, someone who maybe an introvert may not benefit from the high energy of a musical opera, this may </w:t>
      </w:r>
      <w:r w:rsidRPr="0039CAD5" w:rsidR="0039CAD5">
        <w:rPr>
          <w:rFonts w:ascii="Times New Roman" w:hAnsi="Times New Roman" w:eastAsia="Times New Roman" w:cs="Times New Roman"/>
          <w:b w:val="0"/>
          <w:bCs w:val="0"/>
          <w:sz w:val="26"/>
          <w:szCs w:val="26"/>
          <w:u w:val="none"/>
        </w:rPr>
        <w:t>in fact</w:t>
      </w:r>
      <w:r w:rsidRPr="0039CAD5" w:rsidR="0039CAD5">
        <w:rPr>
          <w:rFonts w:ascii="Times New Roman" w:hAnsi="Times New Roman" w:eastAsia="Times New Roman" w:cs="Times New Roman"/>
          <w:b w:val="0"/>
          <w:bCs w:val="0"/>
          <w:sz w:val="26"/>
          <w:szCs w:val="26"/>
          <w:u w:val="none"/>
        </w:rPr>
        <w:t xml:space="preserve"> have the </w:t>
      </w:r>
      <w:r w:rsidRPr="0039CAD5" w:rsidR="0039CAD5">
        <w:rPr>
          <w:rFonts w:ascii="Times New Roman" w:hAnsi="Times New Roman" w:eastAsia="Times New Roman" w:cs="Times New Roman"/>
          <w:b w:val="0"/>
          <w:bCs w:val="0"/>
          <w:sz w:val="26"/>
          <w:szCs w:val="26"/>
          <w:u w:val="none"/>
        </w:rPr>
        <w:t>opposite</w:t>
      </w:r>
      <w:r w:rsidRPr="0039CAD5" w:rsidR="0039CAD5">
        <w:rPr>
          <w:rFonts w:ascii="Times New Roman" w:hAnsi="Times New Roman" w:eastAsia="Times New Roman" w:cs="Times New Roman"/>
          <w:b w:val="0"/>
          <w:bCs w:val="0"/>
          <w:sz w:val="26"/>
          <w:szCs w:val="26"/>
          <w:u w:val="none"/>
        </w:rPr>
        <w:t xml:space="preserve"> effect on their wellbeing. The same can be said for a </w:t>
      </w:r>
      <w:r w:rsidRPr="0039CAD5" w:rsidR="0039CAD5">
        <w:rPr>
          <w:rFonts w:ascii="Times New Roman" w:hAnsi="Times New Roman" w:eastAsia="Times New Roman" w:cs="Times New Roman"/>
          <w:b w:val="0"/>
          <w:bCs w:val="0"/>
          <w:sz w:val="26"/>
          <w:szCs w:val="26"/>
          <w:u w:val="none"/>
        </w:rPr>
        <w:t>pessimist</w:t>
      </w:r>
      <w:r w:rsidRPr="0039CAD5" w:rsidR="0039CAD5">
        <w:rPr>
          <w:rFonts w:ascii="Times New Roman" w:hAnsi="Times New Roman" w:eastAsia="Times New Roman" w:cs="Times New Roman"/>
          <w:b w:val="0"/>
          <w:bCs w:val="0"/>
          <w:sz w:val="26"/>
          <w:szCs w:val="26"/>
          <w:u w:val="none"/>
        </w:rPr>
        <w:t>, again they may not really</w:t>
      </w:r>
      <w:r w:rsidRPr="0039CAD5" w:rsidR="0039CAD5">
        <w:rPr>
          <w:rFonts w:ascii="Times New Roman" w:hAnsi="Times New Roman" w:eastAsia="Times New Roman" w:cs="Times New Roman"/>
          <w:b w:val="0"/>
          <w:bCs w:val="0"/>
          <w:sz w:val="26"/>
          <w:szCs w:val="26"/>
          <w:u w:val="none"/>
        </w:rPr>
        <w:t xml:space="preserve"> enjoy the high energy performance, and may find their</w:t>
      </w:r>
      <w:r w:rsidRPr="0039CAD5" w:rsidR="0039CAD5">
        <w:rPr>
          <w:rFonts w:ascii="Times New Roman" w:hAnsi="Times New Roman" w:eastAsia="Times New Roman" w:cs="Times New Roman"/>
          <w:b w:val="0"/>
          <w:bCs w:val="0"/>
          <w:sz w:val="26"/>
          <w:szCs w:val="26"/>
          <w:u w:val="none"/>
        </w:rPr>
        <w:t xml:space="preserve"> happiness in more modest</w:t>
      </w:r>
      <w:r w:rsidRPr="0039CAD5" w:rsidR="0039CAD5">
        <w:rPr>
          <w:rFonts w:ascii="Times New Roman" w:hAnsi="Times New Roman" w:eastAsia="Times New Roman" w:cs="Times New Roman"/>
          <w:b w:val="0"/>
          <w:bCs w:val="0"/>
          <w:sz w:val="26"/>
          <w:szCs w:val="26"/>
          <w:u w:val="none"/>
        </w:rPr>
        <w:t xml:space="preserve"> </w:t>
      </w:r>
      <w:r w:rsidRPr="0039CAD5" w:rsidR="0039CAD5">
        <w:rPr>
          <w:rFonts w:ascii="Times New Roman" w:hAnsi="Times New Roman" w:eastAsia="Times New Roman" w:cs="Times New Roman"/>
          <w:b w:val="0"/>
          <w:bCs w:val="0"/>
          <w:sz w:val="26"/>
          <w:szCs w:val="26"/>
          <w:u w:val="none"/>
        </w:rPr>
        <w:t xml:space="preserve">activity such as reading. In these cases some social disengagement after retirement is </w:t>
      </w:r>
      <w:r w:rsidRPr="0039CAD5" w:rsidR="0039CAD5">
        <w:rPr>
          <w:rFonts w:ascii="Times New Roman" w:hAnsi="Times New Roman" w:eastAsia="Times New Roman" w:cs="Times New Roman"/>
          <w:b w:val="0"/>
          <w:bCs w:val="0"/>
          <w:sz w:val="26"/>
          <w:szCs w:val="26"/>
          <w:u w:val="none"/>
        </w:rPr>
        <w:t>understandable</w:t>
      </w:r>
      <w:r w:rsidRPr="0039CAD5" w:rsidR="0039CAD5">
        <w:rPr>
          <w:rFonts w:ascii="Times New Roman" w:hAnsi="Times New Roman" w:eastAsia="Times New Roman" w:cs="Times New Roman"/>
          <w:b w:val="0"/>
          <w:bCs w:val="0"/>
          <w:sz w:val="26"/>
          <w:szCs w:val="26"/>
          <w:u w:val="none"/>
        </w:rPr>
        <w:t xml:space="preserve">. However, that is not to say that there are indeed a vast variety of social, cultural, health and economic factors that influence the social </w:t>
      </w:r>
      <w:r w:rsidRPr="0039CAD5" w:rsidR="0039CAD5">
        <w:rPr>
          <w:rFonts w:ascii="Times New Roman" w:hAnsi="Times New Roman" w:eastAsia="Times New Roman" w:cs="Times New Roman"/>
          <w:b w:val="0"/>
          <w:bCs w:val="0"/>
          <w:sz w:val="26"/>
          <w:szCs w:val="26"/>
          <w:u w:val="none"/>
        </w:rPr>
        <w:t>engagement</w:t>
      </w:r>
      <w:r w:rsidRPr="0039CAD5" w:rsidR="0039CAD5">
        <w:rPr>
          <w:rFonts w:ascii="Times New Roman" w:hAnsi="Times New Roman" w:eastAsia="Times New Roman" w:cs="Times New Roman"/>
          <w:b w:val="0"/>
          <w:bCs w:val="0"/>
          <w:sz w:val="26"/>
          <w:szCs w:val="26"/>
          <w:u w:val="none"/>
        </w:rPr>
        <w:t xml:space="preserve"> of older people.</w:t>
      </w:r>
    </w:p>
    <w:p w:rsidR="0039CAD5" w:rsidP="0039CAD5" w:rsidRDefault="0039CAD5" w14:paraId="4119053D" w14:textId="5843C821">
      <w:pPr>
        <w:pStyle w:val="Normal"/>
        <w:spacing w:line="480" w:lineRule="auto"/>
        <w:jc w:val="both"/>
        <w:rPr>
          <w:rFonts w:ascii="Times New Roman" w:hAnsi="Times New Roman" w:eastAsia="Times New Roman" w:cs="Times New Roman"/>
          <w:b w:val="0"/>
          <w:bCs w:val="0"/>
          <w:sz w:val="26"/>
          <w:szCs w:val="26"/>
          <w:u w:val="none"/>
        </w:rPr>
      </w:pPr>
      <w:r w:rsidRPr="0039CAD5" w:rsidR="0039CAD5">
        <w:rPr>
          <w:rFonts w:ascii="Times New Roman" w:hAnsi="Times New Roman" w:eastAsia="Times New Roman" w:cs="Times New Roman"/>
          <w:b w:val="0"/>
          <w:bCs w:val="0"/>
          <w:sz w:val="26"/>
          <w:szCs w:val="26"/>
          <w:u w:val="none"/>
        </w:rPr>
        <w:t>T</w:t>
      </w:r>
      <w:r w:rsidRPr="0039CAD5" w:rsidR="0039CAD5">
        <w:rPr>
          <w:rFonts w:ascii="Times New Roman" w:hAnsi="Times New Roman" w:eastAsia="Times New Roman" w:cs="Times New Roman"/>
          <w:b w:val="0"/>
          <w:bCs w:val="0"/>
          <w:sz w:val="26"/>
          <w:szCs w:val="26"/>
          <w:u w:val="none"/>
        </w:rPr>
        <w:t xml:space="preserve">here has been a number of pieces of </w:t>
      </w:r>
      <w:r w:rsidRPr="0039CAD5" w:rsidR="0039CAD5">
        <w:rPr>
          <w:rFonts w:ascii="Times New Roman" w:hAnsi="Times New Roman" w:eastAsia="Times New Roman" w:cs="Times New Roman"/>
          <w:b w:val="0"/>
          <w:bCs w:val="0"/>
          <w:sz w:val="26"/>
          <w:szCs w:val="26"/>
          <w:u w:val="none"/>
        </w:rPr>
        <w:t>empirical</w:t>
      </w:r>
      <w:r w:rsidRPr="0039CAD5" w:rsidR="0039CAD5">
        <w:rPr>
          <w:rFonts w:ascii="Times New Roman" w:hAnsi="Times New Roman" w:eastAsia="Times New Roman" w:cs="Times New Roman"/>
          <w:b w:val="0"/>
          <w:bCs w:val="0"/>
          <w:sz w:val="26"/>
          <w:szCs w:val="26"/>
          <w:u w:val="none"/>
        </w:rPr>
        <w:t xml:space="preserve"> research that support the idea that social engagement and activity can </w:t>
      </w:r>
      <w:r w:rsidRPr="0039CAD5" w:rsidR="0039CAD5">
        <w:rPr>
          <w:rFonts w:ascii="Times New Roman" w:hAnsi="Times New Roman" w:eastAsia="Times New Roman" w:cs="Times New Roman"/>
          <w:b w:val="0"/>
          <w:bCs w:val="0"/>
          <w:sz w:val="26"/>
          <w:szCs w:val="26"/>
          <w:u w:val="none"/>
        </w:rPr>
        <w:t>indeed have</w:t>
      </w:r>
      <w:r w:rsidRPr="0039CAD5" w:rsidR="0039CAD5">
        <w:rPr>
          <w:rFonts w:ascii="Times New Roman" w:hAnsi="Times New Roman" w:eastAsia="Times New Roman" w:cs="Times New Roman"/>
          <w:b w:val="0"/>
          <w:bCs w:val="0"/>
          <w:sz w:val="26"/>
          <w:szCs w:val="26"/>
          <w:u w:val="none"/>
        </w:rPr>
        <w:t xml:space="preserve"> a </w:t>
      </w:r>
      <w:r w:rsidRPr="0039CAD5" w:rsidR="0039CAD5">
        <w:rPr>
          <w:rFonts w:ascii="Times New Roman" w:hAnsi="Times New Roman" w:eastAsia="Times New Roman" w:cs="Times New Roman"/>
          <w:b w:val="0"/>
          <w:bCs w:val="0"/>
          <w:sz w:val="26"/>
          <w:szCs w:val="26"/>
          <w:u w:val="none"/>
        </w:rPr>
        <w:t>beneficiary</w:t>
      </w:r>
      <w:r w:rsidRPr="0039CAD5" w:rsidR="0039CAD5">
        <w:rPr>
          <w:rFonts w:ascii="Times New Roman" w:hAnsi="Times New Roman" w:eastAsia="Times New Roman" w:cs="Times New Roman"/>
          <w:b w:val="0"/>
          <w:bCs w:val="0"/>
          <w:sz w:val="26"/>
          <w:szCs w:val="26"/>
          <w:u w:val="none"/>
        </w:rPr>
        <w:t xml:space="preserve"> effect on an individuals psychological wellbeing, as well as their cognitive capabilities</w:t>
      </w:r>
      <w:r w:rsidRPr="0039CAD5" w:rsidR="0039CAD5">
        <w:rPr>
          <w:rFonts w:ascii="Times New Roman" w:hAnsi="Times New Roman" w:eastAsia="Times New Roman" w:cs="Times New Roman"/>
          <w:b w:val="0"/>
          <w:bCs w:val="0"/>
          <w:sz w:val="26"/>
          <w:szCs w:val="26"/>
          <w:u w:val="none"/>
        </w:rPr>
        <w:t xml:space="preserve">. One piece of research is that of </w:t>
      </w:r>
      <w:r w:rsidRPr="0039CAD5" w:rsidR="0039CAD5">
        <w:rPr>
          <w:rFonts w:ascii="Times New Roman" w:hAnsi="Times New Roman" w:eastAsia="Times New Roman" w:cs="Times New Roman"/>
          <w:noProof w:val="0"/>
          <w:sz w:val="26"/>
          <w:szCs w:val="26"/>
          <w:lang w:val="en-US"/>
        </w:rPr>
        <w:t xml:space="preserve">Carstensen and Turk Charles (1994), who found that after asking younger and older people to remember both material and imaginary items, older people tended to remember points that correlate better to more positive emotions. For example when asked to read a paragraph from a book, older people remembered more of the emotional </w:t>
      </w:r>
      <w:r w:rsidRPr="0039CAD5" w:rsidR="0039CAD5">
        <w:rPr>
          <w:rFonts w:ascii="Times New Roman" w:hAnsi="Times New Roman" w:eastAsia="Times New Roman" w:cs="Times New Roman"/>
          <w:noProof w:val="0"/>
          <w:sz w:val="26"/>
          <w:szCs w:val="26"/>
          <w:lang w:val="en-US"/>
        </w:rPr>
        <w:t>characteristics</w:t>
      </w:r>
      <w:r w:rsidRPr="0039CAD5" w:rsidR="0039CAD5">
        <w:rPr>
          <w:rFonts w:ascii="Times New Roman" w:hAnsi="Times New Roman" w:eastAsia="Times New Roman" w:cs="Times New Roman"/>
          <w:noProof w:val="0"/>
          <w:sz w:val="26"/>
          <w:szCs w:val="26"/>
          <w:lang w:val="en-US"/>
        </w:rPr>
        <w:t xml:space="preserve">, while younger people remembered more </w:t>
      </w:r>
      <w:r w:rsidRPr="0039CAD5" w:rsidR="0039CAD5">
        <w:rPr>
          <w:rFonts w:ascii="Times New Roman" w:hAnsi="Times New Roman" w:eastAsia="Times New Roman" w:cs="Times New Roman"/>
          <w:noProof w:val="0"/>
          <w:sz w:val="26"/>
          <w:szCs w:val="26"/>
          <w:lang w:val="en-US"/>
        </w:rPr>
        <w:t>characteristics</w:t>
      </w:r>
      <w:r w:rsidRPr="0039CAD5" w:rsidR="0039CAD5">
        <w:rPr>
          <w:rFonts w:ascii="Times New Roman" w:hAnsi="Times New Roman" w:eastAsia="Times New Roman" w:cs="Times New Roman"/>
          <w:noProof w:val="0"/>
          <w:sz w:val="26"/>
          <w:szCs w:val="26"/>
          <w:lang w:val="en-US"/>
        </w:rPr>
        <w:t xml:space="preserve"> that were not related to emotion. This supports the idea, that as we age we need more meaningful </w:t>
      </w:r>
      <w:r w:rsidRPr="0039CAD5" w:rsidR="0039CAD5">
        <w:rPr>
          <w:rFonts w:ascii="Times New Roman" w:hAnsi="Times New Roman" w:eastAsia="Times New Roman" w:cs="Times New Roman"/>
          <w:noProof w:val="0"/>
          <w:sz w:val="26"/>
          <w:szCs w:val="26"/>
          <w:lang w:val="en-US"/>
        </w:rPr>
        <w:t>activities</w:t>
      </w:r>
      <w:r w:rsidRPr="0039CAD5" w:rsidR="0039CAD5">
        <w:rPr>
          <w:rFonts w:ascii="Times New Roman" w:hAnsi="Times New Roman" w:eastAsia="Times New Roman" w:cs="Times New Roman"/>
          <w:noProof w:val="0"/>
          <w:sz w:val="26"/>
          <w:szCs w:val="26"/>
          <w:lang w:val="en-US"/>
        </w:rPr>
        <w:t xml:space="preserve">, and so to introduce a musical show into assisted living </w:t>
      </w:r>
      <w:r w:rsidRPr="0039CAD5" w:rsidR="0039CAD5">
        <w:rPr>
          <w:rFonts w:ascii="Times New Roman" w:hAnsi="Times New Roman" w:eastAsia="Times New Roman" w:cs="Times New Roman"/>
          <w:noProof w:val="0"/>
          <w:sz w:val="26"/>
          <w:szCs w:val="26"/>
          <w:lang w:val="en-US"/>
        </w:rPr>
        <w:t>facilities</w:t>
      </w:r>
      <w:r w:rsidRPr="0039CAD5" w:rsidR="0039CAD5">
        <w:rPr>
          <w:rFonts w:ascii="Times New Roman" w:hAnsi="Times New Roman" w:eastAsia="Times New Roman" w:cs="Times New Roman"/>
          <w:noProof w:val="0"/>
          <w:sz w:val="26"/>
          <w:szCs w:val="26"/>
          <w:lang w:val="en-US"/>
        </w:rPr>
        <w:t>,</w:t>
      </w:r>
      <w:r w:rsidRPr="0039CAD5" w:rsidR="0039CAD5">
        <w:rPr>
          <w:rFonts w:ascii="Times New Roman" w:hAnsi="Times New Roman" w:eastAsia="Times New Roman" w:cs="Times New Roman"/>
          <w:noProof w:val="0"/>
          <w:sz w:val="26"/>
          <w:szCs w:val="26"/>
          <w:lang w:val="en-US"/>
        </w:rPr>
        <w:t xml:space="preserve"> can be hugely beneficial to elderly people </w:t>
      </w:r>
      <w:r w:rsidRPr="0039CAD5" w:rsidR="0039CAD5">
        <w:rPr>
          <w:rFonts w:ascii="Times New Roman" w:hAnsi="Times New Roman" w:eastAsia="Times New Roman" w:cs="Times New Roman"/>
          <w:noProof w:val="0"/>
          <w:sz w:val="26"/>
          <w:szCs w:val="26"/>
          <w:lang w:val="en-US"/>
        </w:rPr>
        <w:t>socially</w:t>
      </w:r>
      <w:r w:rsidRPr="0039CAD5" w:rsidR="0039CAD5">
        <w:rPr>
          <w:rFonts w:ascii="Times New Roman" w:hAnsi="Times New Roman" w:eastAsia="Times New Roman" w:cs="Times New Roman"/>
          <w:noProof w:val="0"/>
          <w:sz w:val="26"/>
          <w:szCs w:val="26"/>
          <w:lang w:val="en-US"/>
        </w:rPr>
        <w:t>, psychologically and cognitively (</w:t>
      </w:r>
      <w:proofErr w:type="spellStart"/>
      <w:r w:rsidRPr="0039CAD5" w:rsidR="0039CAD5">
        <w:rPr>
          <w:rFonts w:ascii="Times New Roman" w:hAnsi="Times New Roman" w:eastAsia="Times New Roman" w:cs="Times New Roman"/>
          <w:noProof w:val="0"/>
          <w:sz w:val="26"/>
          <w:szCs w:val="26"/>
          <w:lang w:val="en-US"/>
        </w:rPr>
        <w:t>Lo¨ckenhoff</w:t>
      </w:r>
      <w:proofErr w:type="spellEnd"/>
      <w:r w:rsidRPr="0039CAD5" w:rsidR="0039CAD5">
        <w:rPr>
          <w:rFonts w:ascii="Times New Roman" w:hAnsi="Times New Roman" w:eastAsia="Times New Roman" w:cs="Times New Roman"/>
          <w:noProof w:val="0"/>
          <w:sz w:val="26"/>
          <w:szCs w:val="26"/>
          <w:lang w:val="en-US"/>
        </w:rPr>
        <w:t xml:space="preserve"> and Laura L. Carstensen, 2004).</w:t>
      </w:r>
    </w:p>
    <w:p w:rsidR="0039CAD5" w:rsidP="0039CAD5" w:rsidRDefault="0039CAD5" w14:noSpellErr="1" w14:paraId="7ACAE1D8" w14:textId="03FA6BE7">
      <w:pPr>
        <w:pStyle w:val="Normal"/>
        <w:spacing w:line="480" w:lineRule="auto"/>
        <w:jc w:val="both"/>
        <w:rPr>
          <w:rFonts w:ascii="Times New Roman" w:hAnsi="Times New Roman" w:eastAsia="Times New Roman" w:cs="Times New Roman"/>
          <w:noProof w:val="0"/>
          <w:sz w:val="26"/>
          <w:szCs w:val="26"/>
          <w:lang w:val="en-US"/>
        </w:rPr>
      </w:pPr>
      <w:r w:rsidRPr="0039CAD5" w:rsidR="0039CAD5">
        <w:rPr>
          <w:rFonts w:ascii="Times New Roman" w:hAnsi="Times New Roman" w:eastAsia="Times New Roman" w:cs="Times New Roman"/>
          <w:noProof w:val="0"/>
          <w:sz w:val="26"/>
          <w:szCs w:val="26"/>
          <w:lang w:val="en-US"/>
        </w:rPr>
        <w:t>T</w:t>
      </w:r>
      <w:r w:rsidRPr="0039CAD5" w:rsidR="0039CAD5">
        <w:rPr>
          <w:rFonts w:ascii="Times New Roman" w:hAnsi="Times New Roman" w:eastAsia="Times New Roman" w:cs="Times New Roman"/>
          <w:noProof w:val="0"/>
          <w:sz w:val="26"/>
          <w:szCs w:val="26"/>
          <w:lang w:val="en-US"/>
        </w:rPr>
        <w:t>o conclude with this review, it can be said that the</w:t>
      </w:r>
      <w:r w:rsidRPr="0039CAD5" w:rsidR="0039CAD5">
        <w:rPr>
          <w:rFonts w:ascii="Times New Roman" w:hAnsi="Times New Roman" w:eastAsia="Times New Roman" w:cs="Times New Roman"/>
          <w:noProof w:val="0"/>
          <w:sz w:val="26"/>
          <w:szCs w:val="26"/>
          <w:lang w:val="en-US"/>
        </w:rPr>
        <w:t xml:space="preserve"> </w:t>
      </w:r>
      <w:r w:rsidRPr="0039CAD5" w:rsidR="0039CAD5">
        <w:rPr>
          <w:rFonts w:ascii="Times New Roman" w:hAnsi="Times New Roman" w:eastAsia="Times New Roman" w:cs="Times New Roman"/>
          <w:noProof w:val="0"/>
          <w:sz w:val="26"/>
          <w:szCs w:val="26"/>
          <w:lang w:val="en-US"/>
        </w:rPr>
        <w:t>introduction of a more collectively enjoyable activity such as the</w:t>
      </w:r>
      <w:r w:rsidRPr="0039CAD5" w:rsidR="0039CAD5">
        <w:rPr>
          <w:rFonts w:ascii="Times New Roman" w:hAnsi="Times New Roman" w:eastAsia="Times New Roman" w:cs="Times New Roman"/>
          <w:noProof w:val="0"/>
          <w:sz w:val="26"/>
          <w:szCs w:val="26"/>
          <w:lang w:val="en-US"/>
        </w:rPr>
        <w:t xml:space="preserve"> </w:t>
      </w:r>
      <w:r w:rsidRPr="0039CAD5" w:rsidR="0039CAD5">
        <w:rPr>
          <w:rFonts w:ascii="Times New Roman" w:hAnsi="Times New Roman" w:eastAsia="Times New Roman" w:cs="Times New Roman"/>
          <w:noProof w:val="0"/>
          <w:sz w:val="26"/>
          <w:szCs w:val="26"/>
          <w:lang w:val="en-US"/>
        </w:rPr>
        <w:t xml:space="preserve">musical performance discussed above, can have </w:t>
      </w:r>
      <w:r w:rsidRPr="0039CAD5" w:rsidR="0039CAD5">
        <w:rPr>
          <w:rFonts w:ascii="Times New Roman" w:hAnsi="Times New Roman" w:eastAsia="Times New Roman" w:cs="Times New Roman"/>
          <w:noProof w:val="0"/>
          <w:sz w:val="26"/>
          <w:szCs w:val="26"/>
          <w:lang w:val="en-US"/>
        </w:rPr>
        <w:t>tremendous</w:t>
      </w:r>
      <w:r w:rsidRPr="0039CAD5" w:rsidR="0039CAD5">
        <w:rPr>
          <w:rFonts w:ascii="Times New Roman" w:hAnsi="Times New Roman" w:eastAsia="Times New Roman" w:cs="Times New Roman"/>
          <w:noProof w:val="0"/>
          <w:sz w:val="26"/>
          <w:szCs w:val="26"/>
          <w:lang w:val="en-US"/>
        </w:rPr>
        <w:t xml:space="preserve"> beneficiary effects for those who find them selves </w:t>
      </w:r>
      <w:r w:rsidRPr="0039CAD5" w:rsidR="0039CAD5">
        <w:rPr>
          <w:rFonts w:ascii="Times New Roman" w:hAnsi="Times New Roman" w:eastAsia="Times New Roman" w:cs="Times New Roman"/>
          <w:noProof w:val="0"/>
          <w:sz w:val="26"/>
          <w:szCs w:val="26"/>
          <w:lang w:val="en-US"/>
        </w:rPr>
        <w:t>socially isolated and with</w:t>
      </w:r>
      <w:r w:rsidRPr="0039CAD5" w:rsidR="0039CAD5">
        <w:rPr>
          <w:rFonts w:ascii="Times New Roman" w:hAnsi="Times New Roman" w:eastAsia="Times New Roman" w:cs="Times New Roman"/>
          <w:noProof w:val="0"/>
          <w:sz w:val="26"/>
          <w:szCs w:val="26"/>
          <w:lang w:val="en-US"/>
        </w:rPr>
        <w:t xml:space="preserve"> limited mobility, both psychologically and socially. However it is also safe to say that when activities are being delivered to individuals it is important to take </w:t>
      </w:r>
      <w:r w:rsidRPr="0039CAD5" w:rsidR="0039CAD5">
        <w:rPr>
          <w:rFonts w:ascii="Times New Roman" w:hAnsi="Times New Roman" w:eastAsia="Times New Roman" w:cs="Times New Roman"/>
          <w:noProof w:val="0"/>
          <w:sz w:val="26"/>
          <w:szCs w:val="26"/>
          <w:lang w:val="en-US"/>
        </w:rPr>
        <w:t xml:space="preserve">cultural and personal differences into consideration. What may be an enjoyable task for an extrovert, may well be a living nightmare for some one who has more </w:t>
      </w:r>
      <w:r w:rsidRPr="0039CAD5" w:rsidR="0039CAD5">
        <w:rPr>
          <w:rFonts w:ascii="Times New Roman" w:hAnsi="Times New Roman" w:eastAsia="Times New Roman" w:cs="Times New Roman"/>
          <w:noProof w:val="0"/>
          <w:sz w:val="26"/>
          <w:szCs w:val="26"/>
          <w:lang w:val="en-US"/>
        </w:rPr>
        <w:t>introverte</w:t>
      </w:r>
      <w:r w:rsidRPr="0039CAD5" w:rsidR="0039CAD5">
        <w:rPr>
          <w:rFonts w:ascii="Times New Roman" w:hAnsi="Times New Roman" w:eastAsia="Times New Roman" w:cs="Times New Roman"/>
          <w:noProof w:val="0"/>
          <w:sz w:val="26"/>
          <w:szCs w:val="26"/>
          <w:lang w:val="en-US"/>
        </w:rPr>
        <w:t>d</w:t>
      </w:r>
      <w:r w:rsidRPr="0039CAD5" w:rsidR="0039CAD5">
        <w:rPr>
          <w:rFonts w:ascii="Times New Roman" w:hAnsi="Times New Roman" w:eastAsia="Times New Roman" w:cs="Times New Roman"/>
          <w:noProof w:val="0"/>
          <w:sz w:val="26"/>
          <w:szCs w:val="26"/>
          <w:lang w:val="en-US"/>
        </w:rPr>
        <w:t xml:space="preserve"> </w:t>
      </w:r>
      <w:r w:rsidRPr="0039CAD5" w:rsidR="0039CAD5">
        <w:rPr>
          <w:rFonts w:ascii="Times New Roman" w:hAnsi="Times New Roman" w:eastAsia="Times New Roman" w:cs="Times New Roman"/>
          <w:noProof w:val="0"/>
          <w:sz w:val="26"/>
          <w:szCs w:val="26"/>
          <w:lang w:val="en-US"/>
        </w:rPr>
        <w:t>characteristics</w:t>
      </w:r>
      <w:r w:rsidRPr="0039CAD5" w:rsidR="0039CAD5">
        <w:rPr>
          <w:rFonts w:ascii="Times New Roman" w:hAnsi="Times New Roman" w:eastAsia="Times New Roman" w:cs="Times New Roman"/>
          <w:noProof w:val="0"/>
          <w:sz w:val="26"/>
          <w:szCs w:val="26"/>
          <w:lang w:val="en-US"/>
        </w:rPr>
        <w:t>.</w:t>
      </w:r>
    </w:p>
    <w:p w:rsidR="0039CAD5" w:rsidP="0039CAD5" w:rsidRDefault="0039CAD5" w14:noSpellErr="1" w14:paraId="1B3C0C83" w14:textId="78740E30">
      <w:pPr>
        <w:pStyle w:val="Normal"/>
        <w:spacing w:line="480" w:lineRule="auto"/>
        <w:jc w:val="both"/>
        <w:rPr>
          <w:rFonts w:ascii="Times New Roman" w:hAnsi="Times New Roman" w:eastAsia="Times New Roman" w:cs="Times New Roman"/>
          <w:b w:val="0"/>
          <w:bCs w:val="0"/>
          <w:sz w:val="26"/>
          <w:szCs w:val="26"/>
          <w:u w:val="none"/>
        </w:rPr>
      </w:pPr>
    </w:p>
    <w:p w:rsidR="0039CAD5" w:rsidP="0039CAD5" w:rsidRDefault="0039CAD5" w14:noSpellErr="1" w14:paraId="1AFD9C7B" w14:textId="71198416">
      <w:pPr>
        <w:pStyle w:val="Normal"/>
        <w:spacing w:line="480" w:lineRule="auto"/>
        <w:jc w:val="both"/>
        <w:rPr>
          <w:rFonts w:ascii="Times New Roman" w:hAnsi="Times New Roman" w:eastAsia="Times New Roman" w:cs="Times New Roman"/>
          <w:b w:val="0"/>
          <w:bCs w:val="0"/>
          <w:sz w:val="26"/>
          <w:szCs w:val="26"/>
          <w:u w:val="none"/>
        </w:rPr>
      </w:pPr>
    </w:p>
    <w:p w:rsidR="0039CAD5" w:rsidP="0039CAD5" w:rsidRDefault="0039CAD5" w14:noSpellErr="1" w14:paraId="5B563053" w14:textId="0CFC63B3">
      <w:pPr>
        <w:pStyle w:val="Normal"/>
        <w:spacing w:line="480" w:lineRule="auto"/>
        <w:jc w:val="both"/>
        <w:rPr>
          <w:rFonts w:ascii="Times New Roman" w:hAnsi="Times New Roman" w:eastAsia="Times New Roman" w:cs="Times New Roman"/>
          <w:b w:val="0"/>
          <w:bCs w:val="0"/>
          <w:sz w:val="26"/>
          <w:szCs w:val="26"/>
          <w:u w:val="none"/>
        </w:rPr>
      </w:pPr>
    </w:p>
    <w:p w:rsidR="0039CAD5" w:rsidP="0039CAD5" w:rsidRDefault="0039CAD5" w14:noSpellErr="1" w14:paraId="42EC6F26" w14:textId="2C27E0B4">
      <w:pPr>
        <w:pStyle w:val="Normal"/>
        <w:spacing w:line="480" w:lineRule="auto"/>
        <w:jc w:val="both"/>
        <w:rPr>
          <w:rFonts w:ascii="Times New Roman" w:hAnsi="Times New Roman" w:eastAsia="Times New Roman" w:cs="Times New Roman"/>
          <w:b w:val="0"/>
          <w:bCs w:val="0"/>
          <w:sz w:val="26"/>
          <w:szCs w:val="26"/>
          <w:u w:val="none"/>
        </w:rPr>
      </w:pPr>
    </w:p>
    <w:p w:rsidR="0039CAD5" w:rsidP="0039CAD5" w:rsidRDefault="0039CAD5" w14:noSpellErr="1" w14:paraId="7E03DF9B" w14:textId="2CF2ACBE">
      <w:pPr>
        <w:pStyle w:val="Normal"/>
        <w:spacing w:line="480" w:lineRule="auto"/>
        <w:jc w:val="both"/>
        <w:rPr>
          <w:rFonts w:ascii="Times New Roman" w:hAnsi="Times New Roman" w:eastAsia="Times New Roman" w:cs="Times New Roman"/>
          <w:b w:val="0"/>
          <w:bCs w:val="0"/>
          <w:sz w:val="26"/>
          <w:szCs w:val="26"/>
          <w:u w:val="none"/>
        </w:rPr>
      </w:pPr>
    </w:p>
    <w:p w:rsidR="0039CAD5" w:rsidP="0039CAD5" w:rsidRDefault="0039CAD5" w14:noSpellErr="1" w14:paraId="6EDBBD8D" w14:textId="52741F04">
      <w:pPr>
        <w:pStyle w:val="Normal"/>
        <w:spacing w:line="480" w:lineRule="auto"/>
        <w:jc w:val="both"/>
        <w:rPr>
          <w:rFonts w:ascii="Times New Roman" w:hAnsi="Times New Roman" w:eastAsia="Times New Roman" w:cs="Times New Roman"/>
          <w:b w:val="0"/>
          <w:bCs w:val="0"/>
          <w:sz w:val="26"/>
          <w:szCs w:val="26"/>
          <w:u w:val="none"/>
        </w:rPr>
      </w:pPr>
    </w:p>
    <w:p w:rsidR="0039CAD5" w:rsidP="0039CAD5" w:rsidRDefault="0039CAD5" w14:noSpellErr="1" w14:paraId="3AB9DE4E" w14:textId="040E7E5A">
      <w:pPr>
        <w:pStyle w:val="Normal"/>
        <w:spacing w:line="480" w:lineRule="auto"/>
        <w:jc w:val="both"/>
        <w:rPr>
          <w:rFonts w:ascii="Times New Roman" w:hAnsi="Times New Roman" w:eastAsia="Times New Roman" w:cs="Times New Roman"/>
          <w:b w:val="0"/>
          <w:bCs w:val="0"/>
          <w:sz w:val="26"/>
          <w:szCs w:val="26"/>
          <w:u w:val="none"/>
        </w:rPr>
      </w:pPr>
    </w:p>
    <w:p w:rsidR="0039CAD5" w:rsidP="0039CAD5" w:rsidRDefault="0039CAD5" w14:noSpellErr="1" w14:paraId="758E37EF" w14:textId="0906DE6F">
      <w:pPr>
        <w:pStyle w:val="Normal"/>
        <w:spacing w:line="480" w:lineRule="auto"/>
        <w:jc w:val="both"/>
        <w:rPr>
          <w:rFonts w:ascii="Times New Roman" w:hAnsi="Times New Roman" w:eastAsia="Times New Roman" w:cs="Times New Roman"/>
          <w:b w:val="0"/>
          <w:bCs w:val="0"/>
          <w:sz w:val="26"/>
          <w:szCs w:val="26"/>
          <w:u w:val="none"/>
        </w:rPr>
      </w:pPr>
    </w:p>
    <w:p w:rsidR="0039CAD5" w:rsidP="0039CAD5" w:rsidRDefault="0039CAD5" w14:noSpellErr="1" w14:paraId="1FC895A2" w14:textId="208C6EEF">
      <w:pPr>
        <w:pStyle w:val="Normal"/>
        <w:spacing w:line="480" w:lineRule="auto"/>
        <w:jc w:val="both"/>
        <w:rPr>
          <w:rFonts w:ascii="Times New Roman" w:hAnsi="Times New Roman" w:eastAsia="Times New Roman" w:cs="Times New Roman"/>
          <w:b w:val="0"/>
          <w:bCs w:val="0"/>
          <w:sz w:val="26"/>
          <w:szCs w:val="26"/>
          <w:u w:val="none"/>
        </w:rPr>
      </w:pPr>
    </w:p>
    <w:p w:rsidR="0039CAD5" w:rsidP="0039CAD5" w:rsidRDefault="0039CAD5" w14:noSpellErr="1" w14:paraId="7B1B29FF" w14:textId="66F579A9">
      <w:pPr>
        <w:pStyle w:val="Heading2"/>
        <w:spacing w:line="480" w:lineRule="auto"/>
        <w:jc w:val="both"/>
        <w:rPr>
          <w:rFonts w:ascii="Times New Roman" w:hAnsi="Times New Roman" w:eastAsia="Times New Roman" w:cs="Times New Roman"/>
          <w:b w:val="1"/>
          <w:bCs w:val="1"/>
          <w:color w:val="auto"/>
          <w:u w:val="single"/>
        </w:rPr>
      </w:pPr>
    </w:p>
    <w:p w:rsidR="0039CAD5" w:rsidP="0039CAD5" w:rsidRDefault="0039CAD5" w14:noSpellErr="1" w14:paraId="2A295FE3" w14:textId="7E9F6C3E">
      <w:pPr>
        <w:pStyle w:val="Heading2"/>
        <w:spacing w:line="480" w:lineRule="auto"/>
        <w:jc w:val="center"/>
        <w:rPr>
          <w:rFonts w:ascii="Times New Roman" w:hAnsi="Times New Roman" w:eastAsia="Times New Roman" w:cs="Times New Roman"/>
          <w:b w:val="1"/>
          <w:bCs w:val="1"/>
          <w:color w:val="auto"/>
          <w:u w:val="single"/>
        </w:rPr>
      </w:pPr>
      <w:r w:rsidRPr="0039CAD5" w:rsidR="0039CAD5">
        <w:rPr>
          <w:rFonts w:ascii="Times New Roman" w:hAnsi="Times New Roman" w:eastAsia="Times New Roman" w:cs="Times New Roman"/>
          <w:b w:val="1"/>
          <w:bCs w:val="1"/>
          <w:color w:val="auto"/>
          <w:u w:val="single"/>
        </w:rPr>
        <w:t>References</w:t>
      </w:r>
    </w:p>
    <w:p w:rsidR="0039CAD5" w:rsidP="0039CAD5" w:rsidRDefault="0039CAD5" w14:noSpellErr="1" w14:paraId="7C641EA5" w14:textId="6A54C6D2">
      <w:pPr>
        <w:pStyle w:val="Normal"/>
      </w:pPr>
    </w:p>
    <w:p w:rsidR="0039CAD5" w:rsidP="0039CAD5" w:rsidRDefault="0039CAD5" w14:paraId="206FCA42" w14:textId="4283D460">
      <w:pPr>
        <w:ind w:left="450" w:hanging="450"/>
        <w:jc w:val="both"/>
      </w:pPr>
      <w:proofErr w:type="spellStart"/>
      <w:r w:rsidRPr="0039CAD5" w:rsidR="0039CAD5">
        <w:rPr>
          <w:rFonts w:ascii="Times New Roman" w:hAnsi="Times New Roman" w:eastAsia="Times New Roman" w:cs="Times New Roman"/>
          <w:noProof w:val="0"/>
          <w:sz w:val="26"/>
          <w:szCs w:val="26"/>
          <w:lang w:val="en-US"/>
        </w:rPr>
        <w:t>Asiamah</w:t>
      </w:r>
      <w:proofErr w:type="spellEnd"/>
      <w:r w:rsidRPr="0039CAD5" w:rsidR="0039CAD5">
        <w:rPr>
          <w:rFonts w:ascii="Times New Roman" w:hAnsi="Times New Roman" w:eastAsia="Times New Roman" w:cs="Times New Roman"/>
          <w:noProof w:val="0"/>
          <w:sz w:val="26"/>
          <w:szCs w:val="26"/>
          <w:lang w:val="en-US"/>
        </w:rPr>
        <w:t xml:space="preserve">, N. (2017). Social engagement and physical activity: Commentary on why the activity and disengagement theories of ageing may both be valid. </w:t>
      </w:r>
      <w:r w:rsidRPr="0039CAD5" w:rsidR="0039CAD5">
        <w:rPr>
          <w:rFonts w:ascii="Times New Roman" w:hAnsi="Times New Roman" w:eastAsia="Times New Roman" w:cs="Times New Roman"/>
          <w:i w:val="1"/>
          <w:iCs w:val="1"/>
          <w:noProof w:val="0"/>
          <w:sz w:val="26"/>
          <w:szCs w:val="26"/>
          <w:lang w:val="en-US"/>
        </w:rPr>
        <w:t>Cogent Medicine</w:t>
      </w:r>
      <w:r w:rsidRPr="0039CAD5" w:rsidR="0039CAD5">
        <w:rPr>
          <w:rFonts w:ascii="Times New Roman" w:hAnsi="Times New Roman" w:eastAsia="Times New Roman" w:cs="Times New Roman"/>
          <w:noProof w:val="0"/>
          <w:sz w:val="26"/>
          <w:szCs w:val="26"/>
          <w:lang w:val="en-US"/>
        </w:rPr>
        <w:t xml:space="preserve">, </w:t>
      </w:r>
      <w:r w:rsidRPr="0039CAD5" w:rsidR="0039CAD5">
        <w:rPr>
          <w:rFonts w:ascii="Times New Roman" w:hAnsi="Times New Roman" w:eastAsia="Times New Roman" w:cs="Times New Roman"/>
          <w:i w:val="1"/>
          <w:iCs w:val="1"/>
          <w:noProof w:val="0"/>
          <w:sz w:val="26"/>
          <w:szCs w:val="26"/>
          <w:lang w:val="en-US"/>
        </w:rPr>
        <w:t>4</w:t>
      </w:r>
      <w:r w:rsidRPr="0039CAD5" w:rsidR="0039CAD5">
        <w:rPr>
          <w:rFonts w:ascii="Times New Roman" w:hAnsi="Times New Roman" w:eastAsia="Times New Roman" w:cs="Times New Roman"/>
          <w:noProof w:val="0"/>
          <w:sz w:val="26"/>
          <w:szCs w:val="26"/>
          <w:lang w:val="en-US"/>
        </w:rPr>
        <w:t xml:space="preserve">(1). </w:t>
      </w:r>
      <w:hyperlink r:id="R7dae429b7b95405a">
        <w:r w:rsidRPr="0039CAD5" w:rsidR="0039CAD5">
          <w:rPr>
            <w:rStyle w:val="Hyperlink"/>
            <w:rFonts w:ascii="Times New Roman" w:hAnsi="Times New Roman" w:eastAsia="Times New Roman" w:cs="Times New Roman"/>
            <w:noProof w:val="0"/>
            <w:sz w:val="26"/>
            <w:szCs w:val="26"/>
            <w:lang w:val="en-US"/>
          </w:rPr>
          <w:t>http://dx.doi.org/10.1080/2331205x.2017.1289664</w:t>
        </w:r>
      </w:hyperlink>
    </w:p>
    <w:p w:rsidR="0039CAD5" w:rsidP="0039CAD5" w:rsidRDefault="0039CAD5" w14:paraId="5583DA6E" w14:textId="1ED39D49">
      <w:pPr>
        <w:pStyle w:val="Normal"/>
        <w:ind w:left="450" w:hanging="450"/>
        <w:jc w:val="both"/>
        <w:rPr>
          <w:rFonts w:ascii="Times New Roman" w:hAnsi="Times New Roman" w:eastAsia="Times New Roman" w:cs="Times New Roman"/>
          <w:noProof w:val="0"/>
          <w:sz w:val="26"/>
          <w:szCs w:val="26"/>
          <w:lang w:val="en-US"/>
        </w:rPr>
      </w:pPr>
    </w:p>
    <w:p w:rsidR="0039CAD5" w:rsidP="0039CAD5" w:rsidRDefault="0039CAD5" w14:noSpellErr="1" w14:paraId="580418DD" w14:textId="2A8AB90C">
      <w:pPr>
        <w:ind w:left="450" w:hanging="450"/>
        <w:jc w:val="both"/>
      </w:pPr>
      <w:r w:rsidRPr="0039CAD5" w:rsidR="0039CAD5">
        <w:rPr>
          <w:rFonts w:ascii="Times New Roman" w:hAnsi="Times New Roman" w:eastAsia="Times New Roman" w:cs="Times New Roman"/>
          <w:noProof w:val="0"/>
          <w:sz w:val="26"/>
          <w:szCs w:val="26"/>
          <w:lang w:val="en-US"/>
        </w:rPr>
        <w:t xml:space="preserve">Gross, R. (2010). </w:t>
      </w:r>
      <w:r w:rsidRPr="0039CAD5" w:rsidR="0039CAD5">
        <w:rPr>
          <w:rFonts w:ascii="Times New Roman" w:hAnsi="Times New Roman" w:eastAsia="Times New Roman" w:cs="Times New Roman"/>
          <w:i w:val="1"/>
          <w:iCs w:val="1"/>
          <w:noProof w:val="0"/>
          <w:sz w:val="26"/>
          <w:szCs w:val="26"/>
          <w:lang w:val="en-US"/>
        </w:rPr>
        <w:t>Psychology</w:t>
      </w:r>
      <w:r w:rsidRPr="0039CAD5" w:rsidR="0039CAD5">
        <w:rPr>
          <w:rFonts w:ascii="Times New Roman" w:hAnsi="Times New Roman" w:eastAsia="Times New Roman" w:cs="Times New Roman"/>
          <w:noProof w:val="0"/>
          <w:sz w:val="26"/>
          <w:szCs w:val="26"/>
          <w:lang w:val="en-US"/>
        </w:rPr>
        <w:t>. London: Hodder Education.</w:t>
      </w:r>
    </w:p>
    <w:p w:rsidR="0039CAD5" w:rsidP="0039CAD5" w:rsidRDefault="0039CAD5" w14:noSpellErr="1" w14:paraId="25ED2318" w14:textId="27019E92">
      <w:pPr>
        <w:pStyle w:val="Normal"/>
        <w:ind w:left="450" w:hanging="450"/>
        <w:jc w:val="both"/>
        <w:rPr>
          <w:rFonts w:ascii="Times New Roman" w:hAnsi="Times New Roman" w:eastAsia="Times New Roman" w:cs="Times New Roman"/>
          <w:noProof w:val="0"/>
          <w:sz w:val="26"/>
          <w:szCs w:val="26"/>
          <w:lang w:val="en-US"/>
        </w:rPr>
      </w:pPr>
    </w:p>
    <w:p w:rsidR="0039CAD5" w:rsidP="0039CAD5" w:rsidRDefault="0039CAD5" w14:noSpellErr="1" w14:paraId="2B172A70" w14:textId="2B0FC4D8">
      <w:pPr>
        <w:ind w:left="450" w:hanging="450"/>
        <w:jc w:val="both"/>
      </w:pPr>
      <w:r w:rsidRPr="0039CAD5" w:rsidR="0039CAD5">
        <w:rPr>
          <w:rFonts w:ascii="Times New Roman" w:hAnsi="Times New Roman" w:eastAsia="Times New Roman" w:cs="Times New Roman"/>
          <w:noProof w:val="0"/>
          <w:sz w:val="26"/>
          <w:szCs w:val="26"/>
          <w:lang w:val="en-US"/>
        </w:rPr>
        <w:t xml:space="preserve">Jang, Y., Park, N., Dominguez, D., &amp; Molinari, V. (2013). Social engagement in older residents of assisted living facilities. </w:t>
      </w:r>
      <w:r w:rsidRPr="0039CAD5" w:rsidR="0039CAD5">
        <w:rPr>
          <w:rFonts w:ascii="Times New Roman" w:hAnsi="Times New Roman" w:eastAsia="Times New Roman" w:cs="Times New Roman"/>
          <w:i w:val="1"/>
          <w:iCs w:val="1"/>
          <w:noProof w:val="0"/>
          <w:sz w:val="26"/>
          <w:szCs w:val="26"/>
          <w:lang w:val="en-US"/>
        </w:rPr>
        <w:t>Aging &amp; Mental Health</w:t>
      </w:r>
      <w:r w:rsidRPr="0039CAD5" w:rsidR="0039CAD5">
        <w:rPr>
          <w:rFonts w:ascii="Times New Roman" w:hAnsi="Times New Roman" w:eastAsia="Times New Roman" w:cs="Times New Roman"/>
          <w:noProof w:val="0"/>
          <w:sz w:val="26"/>
          <w:szCs w:val="26"/>
          <w:lang w:val="en-US"/>
        </w:rPr>
        <w:t xml:space="preserve">, </w:t>
      </w:r>
      <w:r w:rsidRPr="0039CAD5" w:rsidR="0039CAD5">
        <w:rPr>
          <w:rFonts w:ascii="Times New Roman" w:hAnsi="Times New Roman" w:eastAsia="Times New Roman" w:cs="Times New Roman"/>
          <w:i w:val="1"/>
          <w:iCs w:val="1"/>
          <w:noProof w:val="0"/>
          <w:sz w:val="26"/>
          <w:szCs w:val="26"/>
          <w:lang w:val="en-US"/>
        </w:rPr>
        <w:t>18</w:t>
      </w:r>
      <w:r w:rsidRPr="0039CAD5" w:rsidR="0039CAD5">
        <w:rPr>
          <w:rFonts w:ascii="Times New Roman" w:hAnsi="Times New Roman" w:eastAsia="Times New Roman" w:cs="Times New Roman"/>
          <w:noProof w:val="0"/>
          <w:sz w:val="26"/>
          <w:szCs w:val="26"/>
          <w:lang w:val="en-US"/>
        </w:rPr>
        <w:t xml:space="preserve">(5), 642-647. </w:t>
      </w:r>
      <w:hyperlink r:id="R44254bd5d44f487a">
        <w:r w:rsidRPr="0039CAD5" w:rsidR="0039CAD5">
          <w:rPr>
            <w:rStyle w:val="Hyperlink"/>
            <w:rFonts w:ascii="Times New Roman" w:hAnsi="Times New Roman" w:eastAsia="Times New Roman" w:cs="Times New Roman"/>
            <w:noProof w:val="0"/>
            <w:sz w:val="26"/>
            <w:szCs w:val="26"/>
            <w:lang w:val="en-US"/>
          </w:rPr>
          <w:t>http://dx.doi.org/10.1080/13607863.2013.866634</w:t>
        </w:r>
      </w:hyperlink>
    </w:p>
    <w:p w:rsidR="0039CAD5" w:rsidP="0039CAD5" w:rsidRDefault="0039CAD5" w14:noSpellErr="1" w14:paraId="1CD68CFE" w14:textId="33ECC2A3">
      <w:pPr>
        <w:pStyle w:val="Normal"/>
        <w:ind w:left="450" w:hanging="450"/>
        <w:jc w:val="both"/>
        <w:rPr>
          <w:rFonts w:ascii="Times New Roman" w:hAnsi="Times New Roman" w:eastAsia="Times New Roman" w:cs="Times New Roman"/>
          <w:noProof w:val="0"/>
          <w:sz w:val="26"/>
          <w:szCs w:val="26"/>
          <w:lang w:val="en-US"/>
        </w:rPr>
      </w:pPr>
    </w:p>
    <w:p w:rsidR="0039CAD5" w:rsidP="0039CAD5" w:rsidRDefault="0039CAD5" w14:paraId="33194B9B" w14:textId="0F87A358">
      <w:pPr>
        <w:ind w:left="450" w:hanging="450"/>
        <w:jc w:val="both"/>
      </w:pPr>
      <w:proofErr w:type="spellStart"/>
      <w:r w:rsidRPr="0039CAD5" w:rsidR="0039CAD5">
        <w:rPr>
          <w:rFonts w:ascii="Times New Roman" w:hAnsi="Times New Roman" w:eastAsia="Times New Roman" w:cs="Times New Roman"/>
          <w:noProof w:val="0"/>
          <w:sz w:val="26"/>
          <w:szCs w:val="26"/>
          <w:lang w:val="en-US"/>
        </w:rPr>
        <w:t>Lockenhoff</w:t>
      </w:r>
      <w:proofErr w:type="spellEnd"/>
      <w:r w:rsidRPr="0039CAD5" w:rsidR="0039CAD5">
        <w:rPr>
          <w:rFonts w:ascii="Times New Roman" w:hAnsi="Times New Roman" w:eastAsia="Times New Roman" w:cs="Times New Roman"/>
          <w:noProof w:val="0"/>
          <w:sz w:val="26"/>
          <w:szCs w:val="26"/>
          <w:lang w:val="en-US"/>
        </w:rPr>
        <w:t xml:space="preserve">, C., &amp; Carstensen, L. (2004). Socioemotional Selectivity Theory, Aging, and Health: The Increasingly Delicate Balance Between Regulating Emotions and Making Tough Choices. </w:t>
      </w:r>
      <w:r w:rsidRPr="0039CAD5" w:rsidR="0039CAD5">
        <w:rPr>
          <w:rFonts w:ascii="Times New Roman" w:hAnsi="Times New Roman" w:eastAsia="Times New Roman" w:cs="Times New Roman"/>
          <w:i w:val="1"/>
          <w:iCs w:val="1"/>
          <w:noProof w:val="0"/>
          <w:sz w:val="26"/>
          <w:szCs w:val="26"/>
          <w:lang w:val="en-US"/>
        </w:rPr>
        <w:t>Journal Of Personality</w:t>
      </w:r>
      <w:r w:rsidRPr="0039CAD5" w:rsidR="0039CAD5">
        <w:rPr>
          <w:rFonts w:ascii="Times New Roman" w:hAnsi="Times New Roman" w:eastAsia="Times New Roman" w:cs="Times New Roman"/>
          <w:noProof w:val="0"/>
          <w:sz w:val="26"/>
          <w:szCs w:val="26"/>
          <w:lang w:val="en-US"/>
        </w:rPr>
        <w:t xml:space="preserve">, </w:t>
      </w:r>
      <w:r w:rsidRPr="0039CAD5" w:rsidR="0039CAD5">
        <w:rPr>
          <w:rFonts w:ascii="Times New Roman" w:hAnsi="Times New Roman" w:eastAsia="Times New Roman" w:cs="Times New Roman"/>
          <w:i w:val="1"/>
          <w:iCs w:val="1"/>
          <w:noProof w:val="0"/>
          <w:sz w:val="26"/>
          <w:szCs w:val="26"/>
          <w:lang w:val="en-US"/>
        </w:rPr>
        <w:t>72</w:t>
      </w:r>
      <w:r w:rsidRPr="0039CAD5" w:rsidR="0039CAD5">
        <w:rPr>
          <w:rFonts w:ascii="Times New Roman" w:hAnsi="Times New Roman" w:eastAsia="Times New Roman" w:cs="Times New Roman"/>
          <w:noProof w:val="0"/>
          <w:sz w:val="26"/>
          <w:szCs w:val="26"/>
          <w:lang w:val="en-US"/>
        </w:rPr>
        <w:t xml:space="preserve">(6), 1395-1424. </w:t>
      </w:r>
      <w:hyperlink r:id="R8a8b2515a0ec4b00">
        <w:r w:rsidRPr="0039CAD5" w:rsidR="0039CAD5">
          <w:rPr>
            <w:rStyle w:val="Hyperlink"/>
            <w:rFonts w:ascii="Times New Roman" w:hAnsi="Times New Roman" w:eastAsia="Times New Roman" w:cs="Times New Roman"/>
            <w:noProof w:val="0"/>
            <w:sz w:val="26"/>
            <w:szCs w:val="26"/>
            <w:lang w:val="en-US"/>
          </w:rPr>
          <w:t>http://dx.doi.org/10.1111/j.1467-6494.2004.00301.x</w:t>
        </w:r>
      </w:hyperlink>
    </w:p>
    <w:p w:rsidR="0039CAD5" w:rsidP="0039CAD5" w:rsidRDefault="0039CAD5" w14:paraId="7C5B5935" w14:textId="56FE1396">
      <w:pPr>
        <w:pStyle w:val="Normal"/>
        <w:ind w:left="450" w:hanging="450"/>
        <w:jc w:val="both"/>
        <w:rPr>
          <w:rFonts w:ascii="Times New Roman" w:hAnsi="Times New Roman" w:eastAsia="Times New Roman" w:cs="Times New Roman"/>
          <w:noProof w:val="0"/>
          <w:sz w:val="26"/>
          <w:szCs w:val="26"/>
          <w:lang w:val="en-US"/>
        </w:rPr>
      </w:pPr>
    </w:p>
    <w:p w:rsidR="0039CAD5" w:rsidP="0039CAD5" w:rsidRDefault="0039CAD5" w14:paraId="4C7AF06B" w14:textId="1820818C">
      <w:pPr>
        <w:ind w:left="450" w:hanging="450"/>
        <w:jc w:val="both"/>
      </w:pPr>
      <w:proofErr w:type="spellStart"/>
      <w:r w:rsidRPr="0039CAD5" w:rsidR="0039CAD5">
        <w:rPr>
          <w:rFonts w:ascii="Times New Roman" w:hAnsi="Times New Roman" w:eastAsia="Times New Roman" w:cs="Times New Roman"/>
          <w:noProof w:val="0"/>
          <w:sz w:val="26"/>
          <w:szCs w:val="26"/>
          <w:lang w:val="en-US"/>
        </w:rPr>
        <w:t>Slawson</w:t>
      </w:r>
      <w:proofErr w:type="spellEnd"/>
      <w:r w:rsidRPr="0039CAD5" w:rsidR="0039CAD5">
        <w:rPr>
          <w:rFonts w:ascii="Times New Roman" w:hAnsi="Times New Roman" w:eastAsia="Times New Roman" w:cs="Times New Roman"/>
          <w:noProof w:val="0"/>
          <w:sz w:val="26"/>
          <w:szCs w:val="26"/>
          <w:lang w:val="en-US"/>
        </w:rPr>
        <w:t xml:space="preserve">, N. (2018). </w:t>
      </w:r>
      <w:r w:rsidRPr="0039CAD5" w:rsidR="0039CAD5">
        <w:rPr>
          <w:rFonts w:ascii="Times New Roman" w:hAnsi="Times New Roman" w:eastAsia="Times New Roman" w:cs="Times New Roman"/>
          <w:i w:val="1"/>
          <w:iCs w:val="1"/>
          <w:noProof w:val="0"/>
          <w:sz w:val="26"/>
          <w:szCs w:val="26"/>
          <w:lang w:val="en-US"/>
        </w:rPr>
        <w:t>'It touches their souls': Opera finds new audience in care homes</w:t>
      </w:r>
      <w:r w:rsidRPr="0039CAD5" w:rsidR="0039CAD5">
        <w:rPr>
          <w:rFonts w:ascii="Times New Roman" w:hAnsi="Times New Roman" w:eastAsia="Times New Roman" w:cs="Times New Roman"/>
          <w:noProof w:val="0"/>
          <w:sz w:val="26"/>
          <w:szCs w:val="26"/>
          <w:lang w:val="en-US"/>
        </w:rPr>
        <w:t xml:space="preserve">. </w:t>
      </w:r>
      <w:r w:rsidRPr="0039CAD5" w:rsidR="0039CAD5">
        <w:rPr>
          <w:rFonts w:ascii="Times New Roman" w:hAnsi="Times New Roman" w:eastAsia="Times New Roman" w:cs="Times New Roman"/>
          <w:i w:val="1"/>
          <w:iCs w:val="1"/>
          <w:noProof w:val="0"/>
          <w:sz w:val="26"/>
          <w:szCs w:val="26"/>
          <w:lang w:val="en-US"/>
        </w:rPr>
        <w:t>the Guardian</w:t>
      </w:r>
      <w:r w:rsidRPr="0039CAD5" w:rsidR="0039CAD5">
        <w:rPr>
          <w:rFonts w:ascii="Times New Roman" w:hAnsi="Times New Roman" w:eastAsia="Times New Roman" w:cs="Times New Roman"/>
          <w:noProof w:val="0"/>
          <w:sz w:val="26"/>
          <w:szCs w:val="26"/>
          <w:lang w:val="en-US"/>
        </w:rPr>
        <w:t xml:space="preserve">. Retrieved 20 April 2018, from </w:t>
      </w:r>
      <w:hyperlink r:id="R81b10de52d774e18">
        <w:r w:rsidRPr="0039CAD5" w:rsidR="0039CAD5">
          <w:rPr>
            <w:rStyle w:val="Hyperlink"/>
            <w:rFonts w:ascii="Times New Roman" w:hAnsi="Times New Roman" w:eastAsia="Times New Roman" w:cs="Times New Roman"/>
            <w:noProof w:val="0"/>
            <w:sz w:val="26"/>
            <w:szCs w:val="26"/>
            <w:lang w:val="en-US"/>
          </w:rPr>
          <w:t>https://www.theguardian.com/social-care-network/2017/jul/25/music-opera-care-homes</w:t>
        </w:r>
      </w:hyperlink>
    </w:p>
    <w:p w:rsidR="0039CAD5" w:rsidP="0039CAD5" w:rsidRDefault="0039CAD5" w14:noSpellErr="1" w14:paraId="61D899CB" w14:textId="7E2DFDFC">
      <w:pPr>
        <w:pStyle w:val="Normal"/>
        <w:spacing w:line="480" w:lineRule="auto"/>
        <w:jc w:val="both"/>
        <w:rPr>
          <w:rFonts w:ascii="Times New Roman" w:hAnsi="Times New Roman" w:eastAsia="Times New Roman" w:cs="Times New Roman"/>
          <w:b w:val="0"/>
          <w:bCs w:val="0"/>
          <w:sz w:val="26"/>
          <w:szCs w:val="26"/>
          <w:u w:val="none"/>
        </w:rPr>
      </w:pPr>
    </w:p>
    <w:p w:rsidR="50DC6FEB" w:rsidP="50DC6FEB" w:rsidRDefault="50DC6FEB" w14:paraId="5025A224" w14:textId="07C5BE3F">
      <w:pPr>
        <w:pStyle w:val="Normal"/>
        <w:spacing w:line="360" w:lineRule="auto"/>
        <w:jc w:val="both"/>
        <w:rPr>
          <w:rFonts w:ascii="Times New Roman" w:hAnsi="Times New Roman" w:eastAsia="Times New Roman" w:cs="Times New Roman"/>
          <w:b w:val="0"/>
          <w:bCs w:val="0"/>
          <w:sz w:val="26"/>
          <w:szCs w:val="26"/>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1B57D7E"/>
  <w15:docId w15:val="{72513a4b-7cbb-484d-8f9a-549b6f97a2ae}"/>
  <w:rsids>
    <w:rsidRoot w:val="51B57D7E"/>
    <w:rsid w:val="0039CAD5"/>
    <w:rsid w:val="200A2761"/>
    <w:rsid w:val="4F46732D"/>
    <w:rsid w:val="50DC6FEB"/>
    <w:rsid w:val="51B57D7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dx.doi.org/10.1080/2331205x.2017.1289664" TargetMode="External" Id="R7dae429b7b95405a" /><Relationship Type="http://schemas.openxmlformats.org/officeDocument/2006/relationships/hyperlink" Target="http://dx.doi.org/10.1080/13607863.2013.866634" TargetMode="External" Id="R44254bd5d44f487a" /><Relationship Type="http://schemas.openxmlformats.org/officeDocument/2006/relationships/hyperlink" Target="http://dx.doi.org/10.1111/j.1467-6494.2004.00301.x" TargetMode="External" Id="R8a8b2515a0ec4b00" /><Relationship Type="http://schemas.openxmlformats.org/officeDocument/2006/relationships/hyperlink" Target="https://www.theguardian.com/social-care-network/2017/jul/25/music-opera-care-homes" TargetMode="External" Id="R81b10de52d774e1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2018-03-20T10:24:49.0070097Z</dcterms:created>
  <dcterms:modified xsi:type="dcterms:W3CDTF">2018-04-20T11:21:08.6825734Z</dcterms:modified>
  <dc:creator>Alexandra Davies (1708850)</dc:creator>
  <lastModifiedBy>Alexandra Davies (1708850)</lastModifiedBy>
</coreProperties>
</file>