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B2CC65" w14:textId="388E1C41" w:rsidR="00395A8D" w:rsidRDefault="00395A8D">
      <w:r>
        <w:t>To what extent has DNA evidence made other forms of bodily trace analysis obsolete?</w:t>
      </w:r>
    </w:p>
    <w:p w14:paraId="3EDEC819" w14:textId="03AF42CC" w:rsidR="00395A8D" w:rsidRDefault="00395A8D"/>
    <w:p w14:paraId="6F0F5221" w14:textId="028E9BE6" w:rsidR="009916A8" w:rsidRDefault="00F32C10" w:rsidP="009B3B28">
      <w:pPr>
        <w:spacing w:line="480" w:lineRule="auto"/>
      </w:pPr>
      <w:r>
        <w:t>DNA testing on a piece of evidence from a crime scene is considered to be conclusive proof, however, many other forms of evidence and other bodily trace analysis are still in use today by police for finding sus</w:t>
      </w:r>
      <w:r w:rsidR="00703E6B">
        <w:t>pects (forensic outreach, 20</w:t>
      </w:r>
      <w:r>
        <w:t xml:space="preserve">18). Whilst they may no longer be the primary source of evidence offered in a court, these other forms of trace analysis have not been made </w:t>
      </w:r>
      <w:r w:rsidRPr="009916A8">
        <w:t>obsolete in the slightest.</w:t>
      </w:r>
      <w:r w:rsidR="00170ED2">
        <w:t xml:space="preserve"> </w:t>
      </w:r>
      <w:r w:rsidR="009916A8">
        <w:t>In man</w:t>
      </w:r>
      <w:r w:rsidR="00170ED2">
        <w:t>y cases</w:t>
      </w:r>
      <w:r w:rsidR="009916A8">
        <w:t xml:space="preserve"> the</w:t>
      </w:r>
      <w:r w:rsidR="00170ED2">
        <w:t xml:space="preserve"> main evidence may still be fingerprints, gunshot residue, hair or even fibre analysis. </w:t>
      </w:r>
      <w:r w:rsidR="006F3F64">
        <w:t xml:space="preserve">This means that </w:t>
      </w:r>
      <w:r w:rsidR="00595B55">
        <w:t>bodily trace analysis is still used in cases where DNA evidence is the primary form of evidence offered to the court, however, the other forms of bodily trace analysis are normally used as supporting evidence to help back up the DNA evidence offered. A</w:t>
      </w:r>
      <w:r w:rsidR="00170ED2">
        <w:t>l</w:t>
      </w:r>
      <w:r w:rsidR="009916A8">
        <w:t>though</w:t>
      </w:r>
      <w:r w:rsidR="00170ED2">
        <w:t xml:space="preserve"> hair analysis will turn up DNA on whoever’s hair it may be, the other</w:t>
      </w:r>
      <w:r w:rsidR="009916A8">
        <w:t xml:space="preserve"> forms of trace analysis</w:t>
      </w:r>
      <w:r w:rsidR="00170ED2">
        <w:t xml:space="preserve"> rarely have anything to do with DNA</w:t>
      </w:r>
      <w:r w:rsidR="009916A8">
        <w:t>.</w:t>
      </w:r>
      <w:r w:rsidR="00170ED2">
        <w:t xml:space="preserve"> </w:t>
      </w:r>
      <w:r w:rsidR="00595B55">
        <w:t>However, all bodily trace analysis evidence can be called circumstantial whilst DNA evidence is often considered as conclusive proof.</w:t>
      </w:r>
      <w:r w:rsidR="00170ED2">
        <w:t xml:space="preserve"> </w:t>
      </w:r>
      <w:r w:rsidR="005B69C3">
        <w:t xml:space="preserve">In this paper, I will discuss a number of case studies to illustrate ways in which bodily trace analysis is used to gain a conviction and support DNA evidence. </w:t>
      </w:r>
      <w:r w:rsidR="00595B55">
        <w:t xml:space="preserve">My first case study will be the murder of Sarah Payne in 2001, this case study shows how fibre analysis is </w:t>
      </w:r>
      <w:r w:rsidR="00C92944">
        <w:t>still useful in the modern crime scene investigation as the DNA evidence was found inadmissible in court. The second case study I will discuss</w:t>
      </w:r>
      <w:r w:rsidR="002E5997">
        <w:t xml:space="preserve"> </w:t>
      </w:r>
      <w:r w:rsidR="00C92944">
        <w:t>is the murder of Lyn</w:t>
      </w:r>
      <w:r w:rsidR="005367F5">
        <w:t>d</w:t>
      </w:r>
      <w:r w:rsidR="00C92944">
        <w:t>a Mann which was the first case ever to have DNA evidence used in its resolution</w:t>
      </w:r>
      <w:r w:rsidR="005367F5">
        <w:t>. T</w:t>
      </w:r>
      <w:r w:rsidR="00C92944">
        <w:t xml:space="preserve">his case shows us how, if no other evidence has been found, DNA evidence </w:t>
      </w:r>
      <w:r w:rsidR="002E5997">
        <w:t xml:space="preserve">alone </w:t>
      </w:r>
      <w:r w:rsidR="00C92944">
        <w:t xml:space="preserve">can be used to get a conviction in court. </w:t>
      </w:r>
      <w:r w:rsidR="003823C7">
        <w:t xml:space="preserve">Following this case </w:t>
      </w:r>
      <w:r w:rsidR="002E5997">
        <w:t xml:space="preserve">study, </w:t>
      </w:r>
      <w:r w:rsidR="003823C7">
        <w:t xml:space="preserve">I will go on to </w:t>
      </w:r>
      <w:r w:rsidR="002E5997">
        <w:t>offer cases where DNA evidence has gained a conviction but which has later been proven wrong because other forms of bodily trace analysis evidence came to light showing that the convicted person or persons could not have been the one/s to commit the crime.</w:t>
      </w:r>
    </w:p>
    <w:p w14:paraId="75A24C2C" w14:textId="717DB238" w:rsidR="00395A8D" w:rsidRDefault="00C92944" w:rsidP="009B3B28">
      <w:pPr>
        <w:spacing w:line="480" w:lineRule="auto"/>
      </w:pPr>
      <w:r>
        <w:t>In</w:t>
      </w:r>
      <w:r w:rsidR="00170ED2">
        <w:t xml:space="preserve"> the case of Sarah Payne </w:t>
      </w:r>
      <w:r w:rsidR="005367F5">
        <w:t xml:space="preserve">murder inquiry </w:t>
      </w:r>
      <w:r w:rsidR="00170ED2">
        <w:t xml:space="preserve">in 2001 (Daily Mail online, </w:t>
      </w:r>
      <w:r w:rsidR="00703E6B">
        <w:t>20</w:t>
      </w:r>
      <w:r w:rsidR="00170ED2">
        <w:t>18)</w:t>
      </w:r>
      <w:r>
        <w:t xml:space="preserve"> t</w:t>
      </w:r>
      <w:r w:rsidR="00170ED2">
        <w:t xml:space="preserve">he main evidence used was a hair from Sarah Payne found on a sweatshirt owned by the suspect, Roy Whiting, (The </w:t>
      </w:r>
      <w:r w:rsidR="00170ED2">
        <w:lastRenderedPageBreak/>
        <w:t xml:space="preserve">Telegraph, </w:t>
      </w:r>
      <w:r w:rsidR="00703E6B">
        <w:t>20</w:t>
      </w:r>
      <w:r w:rsidR="00170ED2">
        <w:t>18). However, th</w:t>
      </w:r>
      <w:r w:rsidR="005B69C3">
        <w:t xml:space="preserve">e defence called the integrity of the evidence into question by arguing that the hair could </w:t>
      </w:r>
      <w:r w:rsidR="00F300A0">
        <w:t xml:space="preserve">have got onto </w:t>
      </w:r>
      <w:r w:rsidR="00170ED2">
        <w:t xml:space="preserve">the sweatshirt due to cross contamination between evidence whilst in storage. This meant that the case against Mr Whiting would have to </w:t>
      </w:r>
      <w:r w:rsidR="00F300A0">
        <w:t>rely on</w:t>
      </w:r>
      <w:r w:rsidR="00170ED2">
        <w:t xml:space="preserve"> other forms of evidence</w:t>
      </w:r>
      <w:r w:rsidR="00F300A0">
        <w:t xml:space="preserve"> to get a conviction as opposed to relying on the </w:t>
      </w:r>
      <w:r w:rsidR="00170ED2">
        <w:t xml:space="preserve">hair </w:t>
      </w:r>
      <w:r w:rsidR="00F300A0">
        <w:t xml:space="preserve">on his sweatshirt, despite this hair being proven to be </w:t>
      </w:r>
      <w:r w:rsidR="00170ED2">
        <w:t>Sarah Payne’s</w:t>
      </w:r>
      <w:r w:rsidR="00F300A0">
        <w:t xml:space="preserve"> through</w:t>
      </w:r>
      <w:r w:rsidR="00170ED2">
        <w:t xml:space="preserve"> DNA</w:t>
      </w:r>
      <w:r w:rsidR="00F300A0">
        <w:t xml:space="preserve"> analysis. This other evidence</w:t>
      </w:r>
      <w:r w:rsidR="00170ED2">
        <w:t xml:space="preserve"> came in the form of several fibres from Mr Whiting’s sweatshirt </w:t>
      </w:r>
      <w:r w:rsidR="00965C59">
        <w:t xml:space="preserve">which were </w:t>
      </w:r>
      <w:r w:rsidR="00170ED2">
        <w:t>found on Sarah Payne’s shoe</w:t>
      </w:r>
      <w:r w:rsidR="00965C59">
        <w:t>, in her hair</w:t>
      </w:r>
      <w:r w:rsidR="00170ED2">
        <w:t xml:space="preserve"> and around the area she was buried. These fibres </w:t>
      </w:r>
      <w:r w:rsidR="009B3B28">
        <w:t>were subjected to many tests</w:t>
      </w:r>
      <w:r w:rsidR="00927434">
        <w:t xml:space="preserve"> by</w:t>
      </w:r>
      <w:r w:rsidR="009B3B28">
        <w:t xml:space="preserve"> </w:t>
      </w:r>
      <w:r w:rsidR="00927434">
        <w:t xml:space="preserve">Raymond Chapman, chief forensic investigator on the case, </w:t>
      </w:r>
      <w:r w:rsidR="009B3B28">
        <w:t>in order to match them to the sweatshirt and were found to be a near perfect scientific match (Daily Mail online, 2</w:t>
      </w:r>
      <w:r w:rsidR="00703E6B">
        <w:t>0</w:t>
      </w:r>
      <w:r w:rsidR="009B3B28">
        <w:t xml:space="preserve">18). This almost perfect match damned Mr Whiting’s defence; whilst the DNA evidence and the hair found on his sweatshirt might have come from contamination between evidence, the fibres found on and around her body and shoe could not have come from any contamination in storage. This shows us that although the main evidence in a case may be DNA evidence, other trace analysis can be just as useful in finding the truth of what happened. </w:t>
      </w:r>
      <w:r w:rsidR="00F32C10">
        <w:t xml:space="preserve"> </w:t>
      </w:r>
    </w:p>
    <w:p w14:paraId="09E0C928" w14:textId="40DB2FA0" w:rsidR="00FB6709" w:rsidRDefault="00F32C10" w:rsidP="009B3B28">
      <w:pPr>
        <w:spacing w:line="480" w:lineRule="auto"/>
      </w:pPr>
      <w:r>
        <w:t>However, just like in the case of Sarah Payne’s murder the first piece of evidence offered up was the hair found on the sweatshirt which DNA analysis confirmed to be Sarah’s</w:t>
      </w:r>
      <w:r w:rsidR="003823C7">
        <w:t>, m</w:t>
      </w:r>
      <w:r>
        <w:t>any other cases do use DNA analysis as their primary piece of evidence without having its integrity called into question as happened in the case of</w:t>
      </w:r>
      <w:r w:rsidR="008B53BC">
        <w:t xml:space="preserve"> the rape and murder of Lynda Mann. Lynda Mann, a </w:t>
      </w:r>
      <w:r w:rsidR="001857AD">
        <w:t>15-year-old</w:t>
      </w:r>
      <w:r w:rsidR="008B53BC">
        <w:t xml:space="preserve"> girl</w:t>
      </w:r>
      <w:r w:rsidR="003823C7">
        <w:t>,</w:t>
      </w:r>
      <w:r w:rsidR="008B53BC">
        <w:t xml:space="preserve"> went missing November 1983</w:t>
      </w:r>
      <w:r w:rsidR="003823C7">
        <w:t>. T</w:t>
      </w:r>
      <w:r w:rsidR="001857AD">
        <w:t xml:space="preserve">he police did a forensic examination of the semen sample and found that it was a type found only in about 10% of men and was from someone with type A blood. Despite this the police were unable to find a suspect. Three years later in 1986 another 15 year-old-girl, Dawn Ashworth was found having been similarly raped and murdered in </w:t>
      </w:r>
      <w:r w:rsidR="003823C7">
        <w:t xml:space="preserve">the </w:t>
      </w:r>
      <w:r w:rsidR="001857AD">
        <w:t>nearby village of Enderby. When the forensic examination was undertaken on the semen sample from Dawn Ashworth’s body, it was the same as the type that had been found on Lynda Mann’s body three years previously. A 17</w:t>
      </w:r>
      <w:r w:rsidR="00FB6709">
        <w:t>-</w:t>
      </w:r>
      <w:r w:rsidR="001857AD">
        <w:t>year</w:t>
      </w:r>
      <w:r w:rsidR="00FB6709">
        <w:t>-</w:t>
      </w:r>
      <w:r w:rsidR="001857AD">
        <w:t>old boy by the name of Richard Buckland was seen at the scene of Dawn Ashworth</w:t>
      </w:r>
      <w:r w:rsidR="00FB6709">
        <w:t>’</w:t>
      </w:r>
      <w:r w:rsidR="001857AD">
        <w:t xml:space="preserve">s murder </w:t>
      </w:r>
      <w:r w:rsidR="001857AD">
        <w:lastRenderedPageBreak/>
        <w:t xml:space="preserve">and </w:t>
      </w:r>
      <w:r w:rsidR="003823C7">
        <w:t>when questioned, he gave</w:t>
      </w:r>
      <w:r w:rsidR="00FB6709">
        <w:t xml:space="preserve"> unreleased details of the</w:t>
      </w:r>
      <w:r w:rsidR="00703E6B">
        <w:t xml:space="preserve"> body (explore forensics, 20</w:t>
      </w:r>
      <w:r w:rsidR="00FB6709">
        <w:t xml:space="preserve">18). The evidence that placed him at the scene of the crime and </w:t>
      </w:r>
      <w:r w:rsidR="003823C7">
        <w:t>his k</w:t>
      </w:r>
      <w:r w:rsidR="00FB6709">
        <w:t>nowledge of the body</w:t>
      </w:r>
      <w:r w:rsidR="003823C7">
        <w:t xml:space="preserve">, </w:t>
      </w:r>
      <w:r w:rsidR="00FB6709">
        <w:t>seemed to be pretty conclusive evidence that Buckland had been the murderer</w:t>
      </w:r>
      <w:r w:rsidR="003823C7">
        <w:t>;</w:t>
      </w:r>
      <w:r w:rsidR="00FB6709">
        <w:t xml:space="preserve"> he even confessed to the murder of Ashworth. However, he did not confess to the murder of Lynda Mann. Using the then new technique of DNA profiling, proposed by Sir Alec Jeffreys, forensic scientists compared the semen samples and a blood sample taken from Buckland and found that both girls had definitely been raped and murdered by the same man but that this man was not Richard Buckland. Buckland became the first man to be exonerated due to DNA profiling (explore forensics, 2</w:t>
      </w:r>
      <w:r w:rsidR="00703E6B">
        <w:t>0</w:t>
      </w:r>
      <w:r w:rsidR="00FB6709">
        <w:t>1</w:t>
      </w:r>
      <w:r w:rsidR="00703E6B">
        <w:t>6</w:t>
      </w:r>
      <w:r w:rsidR="00FB6709">
        <w:t>)</w:t>
      </w:r>
      <w:r w:rsidR="003823C7">
        <w:t>.</w:t>
      </w:r>
    </w:p>
    <w:p w14:paraId="0ED49394" w14:textId="0EC500A3" w:rsidR="00F32C10" w:rsidRDefault="00FB6709" w:rsidP="009B3B28">
      <w:pPr>
        <w:spacing w:line="480" w:lineRule="auto"/>
      </w:pPr>
      <w:r>
        <w:t>With no other leads and the only suspect now prove</w:t>
      </w:r>
      <w:r w:rsidR="003823C7">
        <w:t>n</w:t>
      </w:r>
      <w:r>
        <w:t xml:space="preserve"> innocent the </w:t>
      </w:r>
      <w:r w:rsidR="006936B0">
        <w:t>Leicestershire police teamed up with the Forensic Science Service in order to conduct the first ever large-scale DNA screening in which 5000 local men were asked to give a blood or saliva sample for DNA profiling against the collected suspect</w:t>
      </w:r>
      <w:r w:rsidR="003823C7">
        <w:t>’</w:t>
      </w:r>
      <w:r w:rsidR="006936B0">
        <w:t>s DNA. After all the samples had been tested and no match had been found it came to light that a man by the name of Ian Kelly had given a sample for his friend and had been paid £200 to do so. The friend in question was Colin Pitchfork and on the 19</w:t>
      </w:r>
      <w:r w:rsidR="006936B0" w:rsidRPr="006936B0">
        <w:rPr>
          <w:vertAlign w:val="superscript"/>
        </w:rPr>
        <w:t>th</w:t>
      </w:r>
      <w:r w:rsidR="006936B0">
        <w:t xml:space="preserve"> of September 1987 he was arrested and a DNA sample was taken and matched to the DNA of the semen samples taken from the crime scenes</w:t>
      </w:r>
      <w:r w:rsidR="003823C7">
        <w:t xml:space="preserve">. </w:t>
      </w:r>
      <w:r w:rsidR="006936B0">
        <w:t>Pitchfork admitted to the rape and murder of both Lyn</w:t>
      </w:r>
      <w:r w:rsidR="003823C7">
        <w:t>d</w:t>
      </w:r>
      <w:r w:rsidR="006936B0">
        <w:t>a Mann and Dawn Ashworth and was sentenced to life imprisonment (Butler, 2010)</w:t>
      </w:r>
      <w:r w:rsidR="003823C7">
        <w:t>.</w:t>
      </w:r>
      <w:r w:rsidR="006936B0">
        <w:t xml:space="preserve"> In this case the only evidence offered was that of DNA profiling and it was enough to prosecute. </w:t>
      </w:r>
      <w:r w:rsidR="00AE1B02">
        <w:t xml:space="preserve">This was the first case where any one had ever been exonerated or convicted due to DNA evidence, and whilst DNA evidence is </w:t>
      </w:r>
      <w:r w:rsidR="00975B25">
        <w:t>used as fairly compelling evidence</w:t>
      </w:r>
      <w:r w:rsidR="00AE1B02">
        <w:t xml:space="preserve"> and is</w:t>
      </w:r>
      <w:r w:rsidR="00975B25">
        <w:t xml:space="preserve"> often</w:t>
      </w:r>
      <w:r w:rsidR="00AE1B02">
        <w:t xml:space="preserve"> considered to be conclusive</w:t>
      </w:r>
      <w:r w:rsidR="00975B25">
        <w:t>,</w:t>
      </w:r>
      <w:r w:rsidR="00AE1B02">
        <w:t xml:space="preserve"> many cases do</w:t>
      </w:r>
      <w:r w:rsidR="003823C7">
        <w:t xml:space="preserve"> </w:t>
      </w:r>
      <w:r w:rsidR="00AE1B02">
        <w:t>n</w:t>
      </w:r>
      <w:r w:rsidR="003823C7">
        <w:t>o</w:t>
      </w:r>
      <w:r w:rsidR="00AE1B02">
        <w:t>t have access to DNA evidence and therefore must look elsewhere and at other forms of evidence and bodily trace analysis to prove either guilt or innocence.</w:t>
      </w:r>
    </w:p>
    <w:p w14:paraId="064262EF" w14:textId="6E64E5F6" w:rsidR="008342F1" w:rsidRDefault="008342F1" w:rsidP="009B3B28">
      <w:pPr>
        <w:spacing w:line="480" w:lineRule="auto"/>
      </w:pPr>
      <w:r>
        <w:t xml:space="preserve">One of the main problems many cases face when using DNA evidence is that they tend to </w:t>
      </w:r>
      <w:r w:rsidR="00975B25">
        <w:t>relegate</w:t>
      </w:r>
      <w:r>
        <w:t xml:space="preserve"> other forms of bodily trace analysis to</w:t>
      </w:r>
      <w:r w:rsidR="00975B25">
        <w:t xml:space="preserve"> a secondary role.</w:t>
      </w:r>
      <w:r>
        <w:t xml:space="preserve"> </w:t>
      </w:r>
      <w:r w:rsidR="00975B25">
        <w:t>H</w:t>
      </w:r>
      <w:r>
        <w:t xml:space="preserve">owever, in many cases this is not a good practice as DNA evidence can be wrong. There have been several cases where DNA evidence has </w:t>
      </w:r>
      <w:r>
        <w:lastRenderedPageBreak/>
        <w:t xml:space="preserve">earned a conviction for a suspect in court only to have other forms of bodily trace analysis be brought up in a retrial and end up exonerating the convicted party. </w:t>
      </w:r>
      <w:r w:rsidR="0054238E">
        <w:t xml:space="preserve">In the United States alone over three hundred and fifty convicted men and women have been exonerated </w:t>
      </w:r>
      <w:r w:rsidR="00975B25">
        <w:t xml:space="preserve">since 1992 </w:t>
      </w:r>
      <w:r w:rsidR="0054238E">
        <w:t>after having been incarcerated due to a con</w:t>
      </w:r>
      <w:r w:rsidR="00975B25">
        <w:t>viction founded on DNA evidence</w:t>
      </w:r>
      <w:r w:rsidR="0054238E">
        <w:t xml:space="preserve">. This is more controversial in the US than in the UK as there is still a death penalty in place in many US states and around 20 of the people exonerated were inmates serving time on death row (Innocence Project, </w:t>
      </w:r>
      <w:r w:rsidR="007C5A27">
        <w:t>2017</w:t>
      </w:r>
      <w:r w:rsidR="0054238E">
        <w:t xml:space="preserve">). </w:t>
      </w:r>
      <w:r w:rsidR="000F4F7B">
        <w:t xml:space="preserve">Of course, not all of these cases were convicted due to DNA evidence alone, there were many other contributing factors to these convictions such as eyewitness statements and in some cases even confessions, just like in the murder of Lynda Mann. However, more compelling evidence, and in some cases DNA evidence itself, comes to light and proves the innocence of the convicted men and women sometimes years after the incarceration is carried out. </w:t>
      </w:r>
    </w:p>
    <w:p w14:paraId="6E4DB518" w14:textId="03652D3B" w:rsidR="00456B25" w:rsidRDefault="000F4F7B" w:rsidP="009B3B28">
      <w:pPr>
        <w:spacing w:line="480" w:lineRule="auto"/>
      </w:pPr>
      <w:r>
        <w:t>One of the most well-known cases of DNA analysis being a miss identification is in the case of David Butler and the murder of Anne Marie Foy in Britain. As previously stated many juries and prosecutors take DNA evidence to be conclusive proof of contact between parties, however</w:t>
      </w:r>
      <w:r w:rsidR="00BD0106">
        <w:t xml:space="preserve"> this is not the case </w:t>
      </w:r>
      <w:r w:rsidR="007C5A27">
        <w:t xml:space="preserve">in the murder of Anne Marie Foy </w:t>
      </w:r>
      <w:r w:rsidR="00BD0106">
        <w:t>and David Butler denied ever having met Foy</w:t>
      </w:r>
      <w:r w:rsidR="00BD5008">
        <w:t xml:space="preserve">. Butler had </w:t>
      </w:r>
      <w:r w:rsidR="007C5A27">
        <w:t xml:space="preserve">already </w:t>
      </w:r>
      <w:r w:rsidR="00BD5008">
        <w:t>had his DNA logged into the UK national database after a</w:t>
      </w:r>
      <w:r w:rsidR="007C5A27">
        <w:t>n</w:t>
      </w:r>
      <w:r w:rsidR="00BD5008">
        <w:t xml:space="preserve"> investigation into a break</w:t>
      </w:r>
      <w:r w:rsidR="007C5A27">
        <w:t>-</w:t>
      </w:r>
      <w:r w:rsidR="00BD5008">
        <w:t>i</w:t>
      </w:r>
      <w:r w:rsidR="007C5A27">
        <w:t>n of the home of his</w:t>
      </w:r>
      <w:r w:rsidR="00BD5008">
        <w:t xml:space="preserve"> mother in 1998, and this logged DNA profile had been a partial match to the DNA evidence found on Foy’s fingernail clippings and cardigan buttons (The Guardian, </w:t>
      </w:r>
      <w:r w:rsidR="00703E6B">
        <w:t>20</w:t>
      </w:r>
      <w:r w:rsidR="00BD5008">
        <w:t>18).</w:t>
      </w:r>
      <w:r w:rsidR="00C95CE7">
        <w:t xml:space="preserve"> Butler was arrested at his home in November 2010, over five years after the murder took place. The entire case against Mr Butler hinged on the partial DNA profile</w:t>
      </w:r>
      <w:r w:rsidR="000D14A9">
        <w:t xml:space="preserve"> which had been found thanks to d</w:t>
      </w:r>
      <w:r w:rsidR="00C95CE7">
        <w:t>evelopments in forensic science at the time</w:t>
      </w:r>
      <w:r w:rsidR="000D14A9">
        <w:t>. D</w:t>
      </w:r>
      <w:r w:rsidR="00C95CE7">
        <w:t xml:space="preserve">espite this they could never be one hundred per cent sure that the DNA evidence found belonged to Mr Butler. The prosecution said that the chance of the DNA belonging to </w:t>
      </w:r>
      <w:r w:rsidR="000D14A9">
        <w:t xml:space="preserve">him </w:t>
      </w:r>
      <w:r w:rsidR="00C95CE7">
        <w:t>was “more than a thousand billion times”</w:t>
      </w:r>
      <w:r w:rsidR="000D14A9">
        <w:t xml:space="preserve"> greater</w:t>
      </w:r>
      <w:r w:rsidR="00C95CE7">
        <w:t xml:space="preserve"> than </w:t>
      </w:r>
      <w:r w:rsidR="000D14A9">
        <w:t xml:space="preserve">it being </w:t>
      </w:r>
      <w:r w:rsidR="00C95CE7">
        <w:t>anybody</w:t>
      </w:r>
      <w:r w:rsidR="00703E6B">
        <w:t xml:space="preserve"> else’s (Liverpool Echo, 2013</w:t>
      </w:r>
      <w:r w:rsidR="00C95CE7">
        <w:t xml:space="preserve">). </w:t>
      </w:r>
      <w:r w:rsidR="004F4ADB">
        <w:t xml:space="preserve">There was other evidence against Mr Butler in the form of </w:t>
      </w:r>
      <w:r w:rsidR="000D14A9">
        <w:t xml:space="preserve">a </w:t>
      </w:r>
      <w:r w:rsidR="004F4ADB">
        <w:t xml:space="preserve">CCTV recording </w:t>
      </w:r>
      <w:r w:rsidR="000D14A9">
        <w:t>which placed</w:t>
      </w:r>
      <w:r w:rsidR="004F4ADB">
        <w:t xml:space="preserve"> him in the area where the murder took place. The case of Mr Butler shows quite </w:t>
      </w:r>
      <w:r w:rsidR="004F4ADB">
        <w:lastRenderedPageBreak/>
        <w:t xml:space="preserve">spectacularly how DNA evidence is used and taken as near conclusive proof no matter what the rest of the evidence shows. In the case against Mr Butler </w:t>
      </w:r>
      <w:r w:rsidR="00B457C1">
        <w:t xml:space="preserve">the CCTV footage was eventually disproved and the only evidence that the prosecution had was the partial DNA profile. The defence claimed that Foy must have clawed at Butler’s skin in an attempt to save her life. Butler at the time was quite ill with emphysema and had trouble breathing, he also had </w:t>
      </w:r>
      <w:r w:rsidR="000D14A9">
        <w:t xml:space="preserve">a </w:t>
      </w:r>
      <w:r w:rsidR="00B457C1">
        <w:t xml:space="preserve">rare skin disease which meant that he shed skin in much larger quantities than others. </w:t>
      </w:r>
      <w:r w:rsidR="000D14A9">
        <w:t>This meant</w:t>
      </w:r>
      <w:r w:rsidR="00B457C1">
        <w:t xml:space="preserve"> that his DNA could have been transferred any number of ways to the victim </w:t>
      </w:r>
      <w:r w:rsidR="000D14A9">
        <w:t>particularly as her</w:t>
      </w:r>
      <w:r w:rsidR="00B457C1">
        <w:t xml:space="preserve"> nails were painted with glitter like varnish that attracts dust and therefore DNA. </w:t>
      </w:r>
      <w:r w:rsidR="000D14A9">
        <w:t>As Butler was a taxi driver it would have been</w:t>
      </w:r>
      <w:r w:rsidR="00B457C1">
        <w:t xml:space="preserve"> quite easy for his DNA to be spread widely over</w:t>
      </w:r>
      <w:r w:rsidR="000D14A9">
        <w:t xml:space="preserve"> the area the murder took place</w:t>
      </w:r>
      <w:r w:rsidR="00B457C1">
        <w:t>. Butler simply was</w:t>
      </w:r>
      <w:r w:rsidR="000D14A9">
        <w:t xml:space="preserve"> </w:t>
      </w:r>
      <w:r w:rsidR="00B457C1">
        <w:t>n</w:t>
      </w:r>
      <w:r w:rsidR="000D14A9">
        <w:t>o</w:t>
      </w:r>
      <w:r w:rsidR="00B457C1">
        <w:t>t physically capable of committing the murder he was charged with, yet he was still imprisoned due to the DNA profile evidence</w:t>
      </w:r>
      <w:r w:rsidR="000D14A9">
        <w:t>;</w:t>
      </w:r>
      <w:r w:rsidR="00B457C1">
        <w:t xml:space="preserve"> he was later exonerated (telegraph, </w:t>
      </w:r>
      <w:r w:rsidR="005F1FAD">
        <w:t>20</w:t>
      </w:r>
      <w:r w:rsidR="00B457C1">
        <w:t>18). The problem with the</w:t>
      </w:r>
      <w:r w:rsidR="000D14A9">
        <w:t xml:space="preserve"> case against David Butler was no</w:t>
      </w:r>
      <w:r w:rsidR="00B457C1">
        <w:t>t that it hinged on DNA evidence but that no other evidence was offered to place him at the scene of the crime to back up the DNA evidence. With the DNA match it is quite likely that Butler did have some contact with Foy at some point even if it was just in passing on the street or through his work</w:t>
      </w:r>
      <w:r w:rsidR="003215A2">
        <w:t xml:space="preserve">. However, without any other forms of bodily trace analysis evidence to back up this DNA evidence the prosecution </w:t>
      </w:r>
      <w:r w:rsidR="0051458E">
        <w:t>would never be able</w:t>
      </w:r>
      <w:r w:rsidR="003215A2">
        <w:t xml:space="preserve"> to get a conviction that would stick. The case of Foy’s murder is still ongoing</w:t>
      </w:r>
      <w:r w:rsidR="000D14A9">
        <w:t>.</w:t>
      </w:r>
      <w:r w:rsidR="003215A2">
        <w:t xml:space="preserve"> </w:t>
      </w:r>
      <w:r w:rsidR="000D14A9">
        <w:t>H</w:t>
      </w:r>
      <w:r w:rsidR="003215A2">
        <w:t>owever</w:t>
      </w:r>
      <w:r w:rsidR="000D14A9">
        <w:t>,</w:t>
      </w:r>
      <w:r w:rsidR="003215A2">
        <w:t xml:space="preserve"> with the only decent evidence being a DNA match with Butler who has been proven innocent, the lack of any other trace analysis evidence </w:t>
      </w:r>
      <w:r w:rsidR="0051458E">
        <w:t>will</w:t>
      </w:r>
      <w:r w:rsidR="003215A2">
        <w:t xml:space="preserve"> se</w:t>
      </w:r>
      <w:r w:rsidR="00747A89">
        <w:t>verely hamper the investigation</w:t>
      </w:r>
      <w:r w:rsidR="00456B25">
        <w:t xml:space="preserve">. </w:t>
      </w:r>
    </w:p>
    <w:p w14:paraId="0137ABFE" w14:textId="41E8FDC0" w:rsidR="003215A2" w:rsidRDefault="003215A2" w:rsidP="009B3B28">
      <w:pPr>
        <w:spacing w:line="480" w:lineRule="auto"/>
      </w:pPr>
      <w:r>
        <w:t>DNA evidence in this era of policing and crime investigation is ver</w:t>
      </w:r>
      <w:r w:rsidR="0051458E">
        <w:t>y often taken as concrete proof,</w:t>
      </w:r>
      <w:r>
        <w:t xml:space="preserve"> if not of guilt</w:t>
      </w:r>
      <w:r w:rsidR="0051458E">
        <w:t>,</w:t>
      </w:r>
      <w:r>
        <w:t xml:space="preserve"> then certainly of contact</w:t>
      </w:r>
      <w:r w:rsidR="0051458E">
        <w:t>. H</w:t>
      </w:r>
      <w:r>
        <w:t>owever</w:t>
      </w:r>
      <w:r w:rsidR="0051458E">
        <w:t>,</w:t>
      </w:r>
      <w:r>
        <w:t xml:space="preserve"> as with the case of Sarah Payne’s murder and David Butler’s wrongful incarceration</w:t>
      </w:r>
      <w:r w:rsidR="0051458E">
        <w:t xml:space="preserve"> DNA</w:t>
      </w:r>
      <w:r>
        <w:t xml:space="preserve"> is often handled badly or simply there via circumstance. Many people feel that DNA profiling has made the police “lazy” (BBC, </w:t>
      </w:r>
      <w:r w:rsidR="005F1FAD">
        <w:t>20</w:t>
      </w:r>
      <w:r>
        <w:t>18)</w:t>
      </w:r>
      <w:r w:rsidR="0051458E">
        <w:t>;</w:t>
      </w:r>
      <w:r w:rsidR="00747A89">
        <w:t xml:space="preserve"> this may </w:t>
      </w:r>
      <w:r w:rsidR="0051458E">
        <w:t xml:space="preserve">or may </w:t>
      </w:r>
      <w:r w:rsidR="00747A89">
        <w:t>not be the case</w:t>
      </w:r>
      <w:r w:rsidR="0051458E">
        <w:t>,</w:t>
      </w:r>
      <w:r w:rsidR="00747A89">
        <w:t xml:space="preserve"> but </w:t>
      </w:r>
      <w:r w:rsidR="0051458E">
        <w:t xml:space="preserve">it is only logical to assume that </w:t>
      </w:r>
      <w:r w:rsidR="00747A89">
        <w:t xml:space="preserve">if </w:t>
      </w:r>
      <w:r w:rsidR="0051458E">
        <w:t xml:space="preserve">human </w:t>
      </w:r>
      <w:r w:rsidR="00747A89">
        <w:t>DNA</w:t>
      </w:r>
      <w:r w:rsidR="0051458E">
        <w:t xml:space="preserve"> is</w:t>
      </w:r>
      <w:r w:rsidR="00747A89">
        <w:t xml:space="preserve"> </w:t>
      </w:r>
      <w:r w:rsidR="0051458E">
        <w:t xml:space="preserve">found </w:t>
      </w:r>
      <w:r w:rsidR="00747A89">
        <w:t xml:space="preserve">somewhere </w:t>
      </w:r>
      <w:r w:rsidR="0051458E">
        <w:t>then there is a high probability that the</w:t>
      </w:r>
      <w:r w:rsidR="00747A89">
        <w:t xml:space="preserve"> person </w:t>
      </w:r>
      <w:r w:rsidR="0051458E">
        <w:t>to whom it belonged</w:t>
      </w:r>
      <w:r w:rsidR="00747A89">
        <w:t xml:space="preserve"> was at one point or another </w:t>
      </w:r>
      <w:r w:rsidR="0051458E">
        <w:t>at the place where it</w:t>
      </w:r>
      <w:r w:rsidR="00747A89">
        <w:t xml:space="preserve"> </w:t>
      </w:r>
      <w:r w:rsidR="00747A89">
        <w:lastRenderedPageBreak/>
        <w:t>was found.</w:t>
      </w:r>
      <w:r w:rsidR="00456B25">
        <w:t xml:space="preserve"> Despite this fairly safe assumption of DNA being proof of contact it is</w:t>
      </w:r>
      <w:r w:rsidR="0051458E">
        <w:t xml:space="preserve"> </w:t>
      </w:r>
      <w:r w:rsidR="00456B25">
        <w:t>n</w:t>
      </w:r>
      <w:r w:rsidR="0051458E">
        <w:t>o</w:t>
      </w:r>
      <w:r w:rsidR="00456B25">
        <w:t xml:space="preserve">t always correct </w:t>
      </w:r>
      <w:r w:rsidR="0051458E">
        <w:t>nor</w:t>
      </w:r>
      <w:r w:rsidR="00456B25">
        <w:t xml:space="preserve"> always possible to get that DNA evidence in the first place. There are many places in which DNA does</w:t>
      </w:r>
      <w:r w:rsidR="0051458E">
        <w:t xml:space="preserve"> </w:t>
      </w:r>
      <w:r w:rsidR="00456B25">
        <w:t>n</w:t>
      </w:r>
      <w:r w:rsidR="0051458E">
        <w:t>o</w:t>
      </w:r>
      <w:r w:rsidR="00456B25">
        <w:t>t survive very well</w:t>
      </w:r>
      <w:r w:rsidR="0051458E">
        <w:t>,</w:t>
      </w:r>
      <w:r w:rsidR="00456B25">
        <w:t xml:space="preserve"> for example, water degrades DNA evidence exceptionally quickly and salt water only intensifies th</w:t>
      </w:r>
      <w:r w:rsidR="0051458E">
        <w:t>is</w:t>
      </w:r>
      <w:r w:rsidR="00456B25">
        <w:t xml:space="preserve"> degradation. The only way for DNA evidence to be above reproach is through </w:t>
      </w:r>
      <w:r w:rsidR="00AB1954">
        <w:t>its corroboration by</w:t>
      </w:r>
      <w:r w:rsidR="00456B25">
        <w:t xml:space="preserve"> other forms of bodily trace analysis evidence. The bodily trace analysis evidence needs to be offered as evidence in court even in a case where DNA evidence is being put forward as it will prove that the DNA evidence was</w:t>
      </w:r>
      <w:r w:rsidR="00AB1954">
        <w:t xml:space="preserve"> </w:t>
      </w:r>
      <w:r w:rsidR="00456B25">
        <w:t>n</w:t>
      </w:r>
      <w:r w:rsidR="00AB1954">
        <w:t>o</w:t>
      </w:r>
      <w:r w:rsidR="00456B25">
        <w:t>t there simply through coincidence.</w:t>
      </w:r>
      <w:r w:rsidR="004A17EE">
        <w:t xml:space="preserve"> To this end DNA evidence has in no way made the other forms of bodily trace analysis obsolete as they are needed in order back up the DNA evidence</w:t>
      </w:r>
      <w:r w:rsidR="00AB1954">
        <w:t>. Furthermore,</w:t>
      </w:r>
      <w:r w:rsidR="00D932DF">
        <w:t xml:space="preserve"> these forms of bodily trace analysis can </w:t>
      </w:r>
      <w:r w:rsidR="00AB1954">
        <w:t xml:space="preserve">also </w:t>
      </w:r>
      <w:r w:rsidR="00D932DF">
        <w:t>be used to get a conviction themselves with DNA evidence only coming to light later in the enquiry and supporting the bodily trace analysis evidence already presented</w:t>
      </w:r>
      <w:r w:rsidR="00AB1954">
        <w:t xml:space="preserve"> to the court. So</w:t>
      </w:r>
      <w:r w:rsidR="00703E6B">
        <w:t>,</w:t>
      </w:r>
      <w:r w:rsidR="00AB1954">
        <w:t xml:space="preserve"> in answer to the question ‘</w:t>
      </w:r>
      <w:r w:rsidR="00D932DF">
        <w:t xml:space="preserve">to what extent </w:t>
      </w:r>
      <w:r w:rsidR="00AB1954">
        <w:t xml:space="preserve">has </w:t>
      </w:r>
      <w:r w:rsidR="00D932DF">
        <w:t>DNA evidence has made other forms of bodily trace analysis obsolete</w:t>
      </w:r>
      <w:r w:rsidR="00AB1954">
        <w:t>’</w:t>
      </w:r>
      <w:r w:rsidR="00D932DF">
        <w:t xml:space="preserve"> it simply has not</w:t>
      </w:r>
      <w:r w:rsidR="00AB1954">
        <w:t>. W</w:t>
      </w:r>
      <w:r w:rsidR="00D932DF">
        <w:t xml:space="preserve">hat DNA evidence has done however is made it so that other forms of bodily trace analysis are now supporting evidence as opposed to the main driving force behind a case at court. </w:t>
      </w:r>
    </w:p>
    <w:p w14:paraId="225B95C7" w14:textId="2E8DC3C4" w:rsidR="002F7C27" w:rsidRDefault="002F7C27" w:rsidP="009B3B28">
      <w:pPr>
        <w:spacing w:line="480" w:lineRule="auto"/>
      </w:pPr>
    </w:p>
    <w:p w14:paraId="0F9C1331" w14:textId="7199023C" w:rsidR="002F7C27" w:rsidRDefault="002F7C27" w:rsidP="009B3B28">
      <w:pPr>
        <w:spacing w:line="480" w:lineRule="auto"/>
      </w:pPr>
    </w:p>
    <w:p w14:paraId="15F7A3EC" w14:textId="58584C68" w:rsidR="002F7C27" w:rsidRDefault="002F7C27" w:rsidP="009B3B28">
      <w:pPr>
        <w:spacing w:line="480" w:lineRule="auto"/>
      </w:pPr>
    </w:p>
    <w:p w14:paraId="4E780A0C" w14:textId="6E264726" w:rsidR="002F7C27" w:rsidRDefault="002F7C27" w:rsidP="009B3B28">
      <w:pPr>
        <w:spacing w:line="480" w:lineRule="auto"/>
      </w:pPr>
    </w:p>
    <w:p w14:paraId="4D846002" w14:textId="6A641972" w:rsidR="002F7C27" w:rsidRDefault="002F7C27" w:rsidP="009B3B28">
      <w:pPr>
        <w:spacing w:line="480" w:lineRule="auto"/>
      </w:pPr>
    </w:p>
    <w:p w14:paraId="1D3119C3" w14:textId="7FB5FE2A" w:rsidR="002F7C27" w:rsidRDefault="002F7C27" w:rsidP="009B3B28">
      <w:pPr>
        <w:spacing w:line="480" w:lineRule="auto"/>
      </w:pPr>
    </w:p>
    <w:p w14:paraId="03E49789" w14:textId="73960310" w:rsidR="002F7C27" w:rsidRDefault="002F7C27" w:rsidP="009B3B28">
      <w:pPr>
        <w:spacing w:line="480" w:lineRule="auto"/>
      </w:pPr>
    </w:p>
    <w:p w14:paraId="5D0061AA" w14:textId="72AFA37A" w:rsidR="002F7C27" w:rsidRDefault="002F7C27" w:rsidP="009B3B28">
      <w:pPr>
        <w:spacing w:line="480" w:lineRule="auto"/>
      </w:pPr>
    </w:p>
    <w:p w14:paraId="63F78736" w14:textId="77777777" w:rsidR="002F7C27" w:rsidRDefault="002F7C27" w:rsidP="002F7C27">
      <w:pPr>
        <w:jc w:val="center"/>
      </w:pPr>
      <w:r>
        <w:lastRenderedPageBreak/>
        <w:t xml:space="preserve">Bibliography </w:t>
      </w:r>
    </w:p>
    <w:p w14:paraId="2A0B102A" w14:textId="77777777" w:rsidR="002F7C27" w:rsidRDefault="002F7C27" w:rsidP="002F7C27">
      <w:pPr>
        <w:jc w:val="center"/>
      </w:pPr>
    </w:p>
    <w:p w14:paraId="0577E42B" w14:textId="77777777" w:rsidR="002F7C27" w:rsidRDefault="002F7C27" w:rsidP="002F7C27">
      <w:pPr>
        <w:spacing w:line="480" w:lineRule="auto"/>
      </w:pPr>
    </w:p>
    <w:p w14:paraId="6378EEFB" w14:textId="77777777" w:rsidR="002F7C27" w:rsidRDefault="002F7C27" w:rsidP="002F7C27">
      <w:pPr>
        <w:spacing w:line="480" w:lineRule="auto"/>
      </w:pPr>
      <w:r>
        <w:t>Butler J.M. 2010. Fundamentals of Forensic DNA Typing. London Academic Press</w:t>
      </w:r>
    </w:p>
    <w:p w14:paraId="3174F737" w14:textId="77777777" w:rsidR="002F7C27" w:rsidRDefault="002F7C27" w:rsidP="002F7C27">
      <w:pPr>
        <w:spacing w:line="480" w:lineRule="auto"/>
      </w:pPr>
    </w:p>
    <w:p w14:paraId="6F3CBF43" w14:textId="77777777" w:rsidR="002F7C27" w:rsidRDefault="002F7C27" w:rsidP="002F7C27">
      <w:pPr>
        <w:spacing w:line="480" w:lineRule="auto"/>
      </w:pPr>
      <w:r>
        <w:t xml:space="preserve">BBC. DNA test jailed innocent man for murder, Hannah Barnes 31/08/2012. Available from </w:t>
      </w:r>
      <w:hyperlink r:id="rId6" w:history="1">
        <w:r w:rsidRPr="00C1227A">
          <w:rPr>
            <w:rStyle w:val="Hyperlink"/>
          </w:rPr>
          <w:t>http://www.bbc.co.uk/news/science-environment-19412819</w:t>
        </w:r>
      </w:hyperlink>
      <w:r>
        <w:t xml:space="preserve"> [Accessed on 7th March 2018]</w:t>
      </w:r>
    </w:p>
    <w:p w14:paraId="088255B8" w14:textId="77777777" w:rsidR="002F7C27" w:rsidRDefault="002F7C27" w:rsidP="002F7C27">
      <w:pPr>
        <w:spacing w:line="480" w:lineRule="auto"/>
      </w:pPr>
    </w:p>
    <w:p w14:paraId="0B1F285F" w14:textId="77777777" w:rsidR="002F7C27" w:rsidRDefault="002F7C27" w:rsidP="002F7C27">
      <w:pPr>
        <w:spacing w:line="480" w:lineRule="auto"/>
      </w:pPr>
      <w:r>
        <w:t xml:space="preserve">Daily Mail online. Sarah evidence ‘may be contaminated’ available from </w:t>
      </w:r>
      <w:hyperlink r:id="rId7" w:history="1">
        <w:r w:rsidRPr="005025C3">
          <w:rPr>
            <w:rStyle w:val="Hyperlink"/>
          </w:rPr>
          <w:t>http://www.dailymail.co.uk/news/article-86920/Sarah-evidence-contaminated.html</w:t>
        </w:r>
      </w:hyperlink>
      <w:r>
        <w:t xml:space="preserve">  [Accessed on 22</w:t>
      </w:r>
      <w:r w:rsidRPr="001C3545">
        <w:rPr>
          <w:vertAlign w:val="superscript"/>
        </w:rPr>
        <w:t>nd</w:t>
      </w:r>
      <w:r>
        <w:t xml:space="preserve"> February 2018]</w:t>
      </w:r>
    </w:p>
    <w:p w14:paraId="455C84A6" w14:textId="77777777" w:rsidR="002F7C27" w:rsidRDefault="002F7C27" w:rsidP="002F7C27">
      <w:pPr>
        <w:spacing w:line="480" w:lineRule="auto"/>
      </w:pPr>
      <w:r>
        <w:t xml:space="preserve">Explore forensics. Forensic Cases: Colin Pitchfork, First Exoneration through DNA. Suzanne </w:t>
      </w:r>
      <w:proofErr w:type="spellStart"/>
      <w:r>
        <w:t>Elvidge</w:t>
      </w:r>
      <w:proofErr w:type="spellEnd"/>
      <w:r>
        <w:t xml:space="preserve"> 18/06/16. Available from </w:t>
      </w:r>
      <w:hyperlink r:id="rId8" w:history="1">
        <w:r w:rsidRPr="004F3DBF">
          <w:rPr>
            <w:rStyle w:val="Hyperlink"/>
          </w:rPr>
          <w:t>http://www.exploreforensics.co.uk/forenisc-cases-colin-pitchfork-first-exoneration-through-dna.html</w:t>
        </w:r>
      </w:hyperlink>
      <w:r>
        <w:t xml:space="preserve"> [Accessed on 22</w:t>
      </w:r>
      <w:r w:rsidRPr="001C3545">
        <w:rPr>
          <w:vertAlign w:val="superscript"/>
        </w:rPr>
        <w:t>nd</w:t>
      </w:r>
      <w:r>
        <w:t xml:space="preserve"> February 2018]</w:t>
      </w:r>
    </w:p>
    <w:p w14:paraId="0959C0BB" w14:textId="77777777" w:rsidR="002F7C27" w:rsidRDefault="002F7C27" w:rsidP="002F7C27">
      <w:pPr>
        <w:spacing w:line="480" w:lineRule="auto"/>
      </w:pPr>
    </w:p>
    <w:p w14:paraId="5343730A" w14:textId="77777777" w:rsidR="002F7C27" w:rsidRDefault="002F7C27" w:rsidP="002F7C27">
      <w:pPr>
        <w:spacing w:line="480" w:lineRule="auto"/>
      </w:pPr>
      <w:r>
        <w:t xml:space="preserve">Forensic Outreach. 5 real-life cases where DNA profiling changed everything. Forensic Outreach Team 09/10/13. Available from </w:t>
      </w:r>
      <w:hyperlink r:id="rId9" w:history="1">
        <w:r w:rsidRPr="004F3DBF">
          <w:rPr>
            <w:rStyle w:val="Hyperlink"/>
          </w:rPr>
          <w:t>http://forensicoutreach.com/library/5-real-life-cases-where-dna-profiling-changed-everything/</w:t>
        </w:r>
      </w:hyperlink>
      <w:r>
        <w:t xml:space="preserve"> [Accessed on 22</w:t>
      </w:r>
      <w:r w:rsidRPr="001C3545">
        <w:rPr>
          <w:vertAlign w:val="superscript"/>
        </w:rPr>
        <w:t>nd</w:t>
      </w:r>
      <w:r>
        <w:t xml:space="preserve"> February 2018]</w:t>
      </w:r>
    </w:p>
    <w:p w14:paraId="5DA12DCF" w14:textId="77777777" w:rsidR="002F7C27" w:rsidRDefault="002F7C27" w:rsidP="002F7C27">
      <w:pPr>
        <w:spacing w:line="480" w:lineRule="auto"/>
      </w:pPr>
      <w:r>
        <w:br/>
        <w:t xml:space="preserve">Innocence Project. 2017. DNA Exonerations in the United States. Available from </w:t>
      </w:r>
      <w:hyperlink r:id="rId10" w:history="1">
        <w:r w:rsidRPr="00C1227A">
          <w:rPr>
            <w:rStyle w:val="Hyperlink"/>
          </w:rPr>
          <w:t>https://www.innocenceproject.org/dna-exonerations-in-the-united-states/</w:t>
        </w:r>
      </w:hyperlink>
      <w:r>
        <w:t xml:space="preserve"> [Accessed on 6</w:t>
      </w:r>
      <w:r w:rsidRPr="004051B0">
        <w:rPr>
          <w:vertAlign w:val="superscript"/>
        </w:rPr>
        <w:t>th</w:t>
      </w:r>
      <w:r>
        <w:t xml:space="preserve"> March 2018]</w:t>
      </w:r>
    </w:p>
    <w:p w14:paraId="0B673C9D" w14:textId="77777777" w:rsidR="002F7C27" w:rsidRDefault="002F7C27" w:rsidP="002F7C27">
      <w:pPr>
        <w:spacing w:line="480" w:lineRule="auto"/>
      </w:pPr>
    </w:p>
    <w:p w14:paraId="128D016B" w14:textId="77777777" w:rsidR="002F7C27" w:rsidRDefault="002F7C27" w:rsidP="002F7C27">
      <w:pPr>
        <w:spacing w:line="480" w:lineRule="auto"/>
      </w:pPr>
      <w:r>
        <w:lastRenderedPageBreak/>
        <w:t xml:space="preserve">Liverpool Echo. David Butler found not guilty of murdering Anne Marie Foy at Liverpool Crown Court. Liverpool Echo 11/02/12. Available from </w:t>
      </w:r>
      <w:hyperlink r:id="rId11" w:history="1">
        <w:r w:rsidRPr="00C1227A">
          <w:rPr>
            <w:rStyle w:val="Hyperlink"/>
          </w:rPr>
          <w:t>https://www.liverpoolecho.co.uk/news/liverpool-news/david-butler-found-not-guilty-3352469</w:t>
        </w:r>
      </w:hyperlink>
      <w:r>
        <w:t xml:space="preserve"> [Accessed on 6</w:t>
      </w:r>
      <w:r w:rsidRPr="004051B0">
        <w:rPr>
          <w:vertAlign w:val="superscript"/>
        </w:rPr>
        <w:t>th</w:t>
      </w:r>
      <w:r>
        <w:t xml:space="preserve"> March 2018]</w:t>
      </w:r>
    </w:p>
    <w:p w14:paraId="467C2A0E" w14:textId="77777777" w:rsidR="002F7C27" w:rsidRDefault="002F7C27" w:rsidP="002F7C27">
      <w:pPr>
        <w:spacing w:line="480" w:lineRule="auto"/>
      </w:pPr>
    </w:p>
    <w:p w14:paraId="2466402B" w14:textId="77777777" w:rsidR="002F7C27" w:rsidRDefault="002F7C27" w:rsidP="002F7C27">
      <w:pPr>
        <w:spacing w:line="480" w:lineRule="auto"/>
      </w:pPr>
      <w:r>
        <w:t xml:space="preserve">The Guardian. DNA in the dock: how flawed techniques send innocent people to prison. Nicola Davis 02/10/17. Available from </w:t>
      </w:r>
      <w:hyperlink r:id="rId12" w:history="1">
        <w:r w:rsidRPr="00ED6173">
          <w:rPr>
            <w:rStyle w:val="Hyperlink"/>
          </w:rPr>
          <w:t>https://www.theguardian.com/science/2017/oct/02/dna-in-the-dock-how-flawed-techniques-send-innocent-people-to-prison</w:t>
        </w:r>
      </w:hyperlink>
      <w:r>
        <w:t xml:space="preserve"> [Accessed on 6th March 2018]</w:t>
      </w:r>
    </w:p>
    <w:p w14:paraId="01B86660" w14:textId="77777777" w:rsidR="002F7C27" w:rsidRDefault="002F7C27" w:rsidP="002F7C27">
      <w:pPr>
        <w:spacing w:line="480" w:lineRule="auto"/>
      </w:pPr>
    </w:p>
    <w:p w14:paraId="1A3C1F8F" w14:textId="77777777" w:rsidR="002F7C27" w:rsidRDefault="002F7C27" w:rsidP="002F7C27">
      <w:pPr>
        <w:spacing w:line="480" w:lineRule="auto"/>
      </w:pPr>
      <w:r>
        <w:t xml:space="preserve">The Telegraph. The Case against DNA. William Langley 06/03/12. Available from </w:t>
      </w:r>
      <w:hyperlink r:id="rId13" w:history="1">
        <w:r w:rsidRPr="00C1227A">
          <w:rPr>
            <w:rStyle w:val="Hyperlink"/>
          </w:rPr>
          <w:t>https://www.telegraph.co.uk/news/science/9115916/The-case-against-DNA.html</w:t>
        </w:r>
      </w:hyperlink>
      <w:r>
        <w:t xml:space="preserve"> [Accessed on 7th March 2018]</w:t>
      </w:r>
    </w:p>
    <w:p w14:paraId="0F936AA6" w14:textId="77777777" w:rsidR="002F7C27" w:rsidRDefault="002F7C27" w:rsidP="002F7C27">
      <w:pPr>
        <w:spacing w:line="480" w:lineRule="auto"/>
      </w:pPr>
    </w:p>
    <w:p w14:paraId="256F278A" w14:textId="77777777" w:rsidR="002F7C27" w:rsidRDefault="002F7C27" w:rsidP="002F7C27">
      <w:pPr>
        <w:spacing w:line="480" w:lineRule="auto"/>
      </w:pPr>
      <w:r>
        <w:t xml:space="preserve">The Telegraph. Who murdered Sarah Payne? Telegraph Reporters 20/06/2017. Available from </w:t>
      </w:r>
      <w:hyperlink r:id="rId14" w:history="1">
        <w:r w:rsidRPr="005025C3">
          <w:rPr>
            <w:rStyle w:val="Hyperlink"/>
          </w:rPr>
          <w:t>http://www.telegraph.co.uk/news/0/murdered-sarah-payne/</w:t>
        </w:r>
      </w:hyperlink>
      <w:r>
        <w:t xml:space="preserve"> [Accessed on 22</w:t>
      </w:r>
      <w:r w:rsidRPr="001C3545">
        <w:rPr>
          <w:vertAlign w:val="superscript"/>
        </w:rPr>
        <w:t>nd</w:t>
      </w:r>
      <w:r>
        <w:t xml:space="preserve"> February 2018]</w:t>
      </w:r>
    </w:p>
    <w:p w14:paraId="344CACAE" w14:textId="77777777" w:rsidR="002F7C27" w:rsidRDefault="002F7C27" w:rsidP="002F7C27">
      <w:pPr>
        <w:spacing w:line="480" w:lineRule="auto"/>
      </w:pPr>
    </w:p>
    <w:p w14:paraId="7C8956FD" w14:textId="77777777" w:rsidR="002F7C27" w:rsidRDefault="002F7C27" w:rsidP="002F7C27">
      <w:pPr>
        <w:spacing w:line="480" w:lineRule="auto"/>
      </w:pPr>
      <w:r>
        <w:t xml:space="preserve">The Telegraph. Killer ‘grinned as he took Sarah Payne’. Stewart Payne 15/11/2001. Available from </w:t>
      </w:r>
      <w:hyperlink r:id="rId15" w:history="1">
        <w:r w:rsidRPr="005025C3">
          <w:rPr>
            <w:rStyle w:val="Hyperlink"/>
          </w:rPr>
          <w:t>http://www.telegraph.co.uk/news/uknews/1362446/Killer-grinned-as-he-took-Sarah-Payne.html</w:t>
        </w:r>
      </w:hyperlink>
      <w:r>
        <w:t xml:space="preserve"> [Accessed on 22</w:t>
      </w:r>
      <w:r w:rsidRPr="001C3545">
        <w:rPr>
          <w:vertAlign w:val="superscript"/>
        </w:rPr>
        <w:t>nd</w:t>
      </w:r>
      <w:r>
        <w:t xml:space="preserve"> February 2018]</w:t>
      </w:r>
    </w:p>
    <w:p w14:paraId="571F6EAA" w14:textId="77777777" w:rsidR="002F7C27" w:rsidRDefault="002F7C27" w:rsidP="009B3B28">
      <w:pPr>
        <w:spacing w:line="480" w:lineRule="auto"/>
      </w:pPr>
      <w:bookmarkStart w:id="0" w:name="_GoBack"/>
      <w:bookmarkEnd w:id="0"/>
    </w:p>
    <w:sectPr w:rsidR="002F7C2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E2283F" w14:textId="77777777" w:rsidR="00941271" w:rsidRDefault="00941271" w:rsidP="00395A8D">
      <w:pPr>
        <w:spacing w:after="0" w:line="240" w:lineRule="auto"/>
      </w:pPr>
      <w:r>
        <w:separator/>
      </w:r>
    </w:p>
  </w:endnote>
  <w:endnote w:type="continuationSeparator" w:id="0">
    <w:p w14:paraId="6140AA51" w14:textId="77777777" w:rsidR="00941271" w:rsidRDefault="00941271" w:rsidP="00395A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C546E9" w14:textId="77777777" w:rsidR="00941271" w:rsidRDefault="00941271" w:rsidP="00395A8D">
      <w:pPr>
        <w:spacing w:after="0" w:line="240" w:lineRule="auto"/>
      </w:pPr>
      <w:r>
        <w:separator/>
      </w:r>
    </w:p>
  </w:footnote>
  <w:footnote w:type="continuationSeparator" w:id="0">
    <w:p w14:paraId="4F09865F" w14:textId="77777777" w:rsidR="00941271" w:rsidRDefault="00941271" w:rsidP="00395A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CD474F" w14:textId="0D06BD84" w:rsidR="00395A8D" w:rsidRDefault="00395A8D">
    <w:pPr>
      <w:pStyle w:val="Header"/>
    </w:pPr>
    <w:r>
      <w:t>Forensic Approaches to the Investigation of Crime Scenes</w:t>
    </w:r>
  </w:p>
  <w:p w14:paraId="56A1397C" w14:textId="0D380114" w:rsidR="00395A8D" w:rsidRDefault="00395A8D">
    <w:pPr>
      <w:pStyle w:val="Header"/>
    </w:pPr>
    <w:r>
      <w:t>AHAC5014</w:t>
    </w:r>
  </w:p>
  <w:p w14:paraId="3D6A95B9" w14:textId="2E6CF3AF" w:rsidR="00395A8D" w:rsidRDefault="00395A8D">
    <w:pPr>
      <w:pStyle w:val="Header"/>
    </w:pPr>
    <w:r>
      <w:t>Samuel G Beach</w:t>
    </w:r>
  </w:p>
  <w:p w14:paraId="7B6317F1" w14:textId="3234CB6D" w:rsidR="00395A8D" w:rsidRDefault="00395A8D">
    <w:pPr>
      <w:pStyle w:val="Header"/>
    </w:pPr>
    <w:r>
      <w:t>1501261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A8D"/>
    <w:rsid w:val="000666E4"/>
    <w:rsid w:val="000D14A9"/>
    <w:rsid w:val="000F4F7B"/>
    <w:rsid w:val="00146D9A"/>
    <w:rsid w:val="00170ED2"/>
    <w:rsid w:val="001857AD"/>
    <w:rsid w:val="002A7DC3"/>
    <w:rsid w:val="002E5997"/>
    <w:rsid w:val="002F7C27"/>
    <w:rsid w:val="003135C4"/>
    <w:rsid w:val="003215A2"/>
    <w:rsid w:val="003823C7"/>
    <w:rsid w:val="00395A8D"/>
    <w:rsid w:val="00420C16"/>
    <w:rsid w:val="00456B25"/>
    <w:rsid w:val="004A17EE"/>
    <w:rsid w:val="004F4ADB"/>
    <w:rsid w:val="0051458E"/>
    <w:rsid w:val="005367F5"/>
    <w:rsid w:val="0054238E"/>
    <w:rsid w:val="00595B55"/>
    <w:rsid w:val="005B69C3"/>
    <w:rsid w:val="005F1FAD"/>
    <w:rsid w:val="006936B0"/>
    <w:rsid w:val="006D71B1"/>
    <w:rsid w:val="006F3F64"/>
    <w:rsid w:val="00703E6B"/>
    <w:rsid w:val="00747A89"/>
    <w:rsid w:val="007C5A27"/>
    <w:rsid w:val="008342F1"/>
    <w:rsid w:val="008B53BC"/>
    <w:rsid w:val="00927434"/>
    <w:rsid w:val="00941271"/>
    <w:rsid w:val="00965C59"/>
    <w:rsid w:val="00975B25"/>
    <w:rsid w:val="009916A8"/>
    <w:rsid w:val="009B3B28"/>
    <w:rsid w:val="00AB1954"/>
    <w:rsid w:val="00AE1B02"/>
    <w:rsid w:val="00B457C1"/>
    <w:rsid w:val="00B95C82"/>
    <w:rsid w:val="00BD0106"/>
    <w:rsid w:val="00BD5008"/>
    <w:rsid w:val="00BF4989"/>
    <w:rsid w:val="00C1753B"/>
    <w:rsid w:val="00C92944"/>
    <w:rsid w:val="00C95CE7"/>
    <w:rsid w:val="00D932DF"/>
    <w:rsid w:val="00DC08B3"/>
    <w:rsid w:val="00F300A0"/>
    <w:rsid w:val="00F32C10"/>
    <w:rsid w:val="00FA0A18"/>
    <w:rsid w:val="00FB6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F06F5"/>
  <w15:chartTrackingRefBased/>
  <w15:docId w15:val="{A76F76F4-A649-492C-AEEE-62F3F4565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5A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A8D"/>
  </w:style>
  <w:style w:type="paragraph" w:styleId="Footer">
    <w:name w:val="footer"/>
    <w:basedOn w:val="Normal"/>
    <w:link w:val="FooterChar"/>
    <w:uiPriority w:val="99"/>
    <w:unhideWhenUsed/>
    <w:rsid w:val="00395A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A8D"/>
  </w:style>
  <w:style w:type="character" w:styleId="Hyperlink">
    <w:name w:val="Hyperlink"/>
    <w:basedOn w:val="DefaultParagraphFont"/>
    <w:uiPriority w:val="99"/>
    <w:unhideWhenUsed/>
    <w:rsid w:val="002F7C2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xploreforensics.co.uk/forenisc-cases-colin-pitchfork-first-exoneration-through-dna.html" TargetMode="External"/><Relationship Id="rId13" Type="http://schemas.openxmlformats.org/officeDocument/2006/relationships/hyperlink" Target="https://www.telegraph.co.uk/news/science/9115916/The-case-against-DNA.htm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dailymail.co.uk/news/article-86920/Sarah-evidence-contaminated.html" TargetMode="External"/><Relationship Id="rId12" Type="http://schemas.openxmlformats.org/officeDocument/2006/relationships/hyperlink" Target="https://www.theguardian.com/science/2017/oct/02/dna-in-the-dock-how-flawed-techniques-send-innocent-people-to-prison"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www.bbc.co.uk/news/science-environment-19412819" TargetMode="External"/><Relationship Id="rId11" Type="http://schemas.openxmlformats.org/officeDocument/2006/relationships/hyperlink" Target="https://www.liverpoolecho.co.uk/news/liverpool-news/david-butler-found-not-guilty-3352469" TargetMode="External"/><Relationship Id="rId5" Type="http://schemas.openxmlformats.org/officeDocument/2006/relationships/endnotes" Target="endnotes.xml"/><Relationship Id="rId15" Type="http://schemas.openxmlformats.org/officeDocument/2006/relationships/hyperlink" Target="http://www.telegraph.co.uk/news/uknews/1362446/Killer-grinned-as-he-took-Sarah-Payne.html" TargetMode="External"/><Relationship Id="rId10" Type="http://schemas.openxmlformats.org/officeDocument/2006/relationships/hyperlink" Target="https://www.innocenceproject.org/dna-exonerations-in-the-united-states/" TargetMode="External"/><Relationship Id="rId4" Type="http://schemas.openxmlformats.org/officeDocument/2006/relationships/footnotes" Target="footnotes.xml"/><Relationship Id="rId9" Type="http://schemas.openxmlformats.org/officeDocument/2006/relationships/hyperlink" Target="http://forensicoutreach.com/library/5-real-life-cases-where-dna-profiling-changed-everything/" TargetMode="External"/><Relationship Id="rId14" Type="http://schemas.openxmlformats.org/officeDocument/2006/relationships/hyperlink" Target="http://www.telegraph.co.uk/news/0/murdered-sarah-pay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TotalTime>
  <Pages>8</Pages>
  <Words>2438</Words>
  <Characters>13897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beach</dc:creator>
  <cp:keywords/>
  <dc:description/>
  <cp:lastModifiedBy>samuel beach</cp:lastModifiedBy>
  <cp:revision>12</cp:revision>
  <dcterms:created xsi:type="dcterms:W3CDTF">2018-03-05T12:16:00Z</dcterms:created>
  <dcterms:modified xsi:type="dcterms:W3CDTF">2018-03-09T16:51:00Z</dcterms:modified>
</cp:coreProperties>
</file>