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8212E" w:rsidRDefault="00FF2704" w:rsidP="00FF2704">
      <w:pPr>
        <w:jc w:val="center"/>
      </w:pPr>
      <w:r>
        <w:rPr>
          <w:noProof/>
          <w:lang w:eastAsia="en-GB"/>
        </w:rPr>
        <w:drawing>
          <wp:inline distT="0" distB="0" distL="0" distR="0" wp14:anchorId="6761029C" wp14:editId="0FAE1230">
            <wp:extent cx="5264652" cy="2081048"/>
            <wp:effectExtent l="0" t="0" r="0" b="0"/>
            <wp:docPr id="47" name="Picture 47"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outhwaleschamber.co.uk/UserFiles/Image/Uni%20of%20S%20Wales%20Trinity%20St%20David.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3086" cy="2084382"/>
                    </a:xfrm>
                    <a:prstGeom prst="rect">
                      <a:avLst/>
                    </a:prstGeom>
                    <a:noFill/>
                    <a:ln>
                      <a:noFill/>
                    </a:ln>
                  </pic:spPr>
                </pic:pic>
              </a:graphicData>
            </a:graphic>
          </wp:inline>
        </w:drawing>
      </w:r>
    </w:p>
    <w:p w:rsidR="0028212E" w:rsidRDefault="0028212E" w:rsidP="0028212E"/>
    <w:p w:rsidR="0028212E" w:rsidRDefault="0028212E" w:rsidP="0028212E"/>
    <w:p w:rsidR="0028212E" w:rsidRDefault="0028212E" w:rsidP="0028212E"/>
    <w:p w:rsidR="0028212E" w:rsidRDefault="0028212E" w:rsidP="0028212E"/>
    <w:p w:rsidR="00D40F76" w:rsidRDefault="00D40F76" w:rsidP="00D40F76">
      <w:pPr>
        <w:jc w:val="center"/>
        <w:rPr>
          <w:rFonts w:ascii="Times New Roman" w:hAnsi="Times New Roman"/>
          <w:sz w:val="52"/>
        </w:rPr>
      </w:pPr>
      <w:r>
        <w:rPr>
          <w:rFonts w:ascii="Times New Roman" w:hAnsi="Times New Roman"/>
          <w:sz w:val="52"/>
        </w:rPr>
        <w:t xml:space="preserve">An Investigation on Factors Affecting Employee Motivation: </w:t>
      </w:r>
      <w:r w:rsidR="00FF2704">
        <w:rPr>
          <w:rFonts w:ascii="Times New Roman" w:hAnsi="Times New Roman"/>
          <w:sz w:val="52"/>
        </w:rPr>
        <w:t>A</w:t>
      </w:r>
      <w:r>
        <w:rPr>
          <w:rFonts w:ascii="Times New Roman" w:hAnsi="Times New Roman"/>
          <w:sz w:val="52"/>
        </w:rPr>
        <w:t xml:space="preserve"> Case Study of Front of House Employees in the Cruise Industry and Hotel Sector</w:t>
      </w:r>
    </w:p>
    <w:p w:rsidR="0028212E" w:rsidRDefault="0028212E" w:rsidP="007B774B">
      <w:pPr>
        <w:rPr>
          <w:rFonts w:ascii="Times New Roman" w:hAnsi="Times New Roman"/>
          <w:sz w:val="52"/>
        </w:rPr>
      </w:pPr>
    </w:p>
    <w:p w:rsidR="001227AD" w:rsidRDefault="001227AD" w:rsidP="007B774B">
      <w:pPr>
        <w:rPr>
          <w:rFonts w:ascii="Times New Roman" w:hAnsi="Times New Roman"/>
          <w:sz w:val="52"/>
        </w:rPr>
      </w:pPr>
    </w:p>
    <w:p w:rsidR="00E41BEF" w:rsidRDefault="00E41BEF" w:rsidP="007B774B">
      <w:pPr>
        <w:rPr>
          <w:rFonts w:ascii="Times New Roman" w:hAnsi="Times New Roman"/>
          <w:sz w:val="52"/>
        </w:rPr>
      </w:pPr>
    </w:p>
    <w:p w:rsidR="00E41BEF" w:rsidRDefault="00E41BEF" w:rsidP="007B774B">
      <w:pPr>
        <w:rPr>
          <w:rFonts w:ascii="Times New Roman" w:hAnsi="Times New Roman"/>
          <w:sz w:val="52"/>
        </w:rPr>
      </w:pPr>
    </w:p>
    <w:p w:rsidR="0065420E" w:rsidRDefault="0065420E" w:rsidP="007B774B">
      <w:pPr>
        <w:rPr>
          <w:rFonts w:ascii="Times New Roman" w:hAnsi="Times New Roman"/>
          <w:sz w:val="52"/>
        </w:rPr>
      </w:pPr>
    </w:p>
    <w:p w:rsidR="0065420E" w:rsidRDefault="0065420E" w:rsidP="007B774B">
      <w:pPr>
        <w:rPr>
          <w:rFonts w:ascii="Times New Roman" w:hAnsi="Times New Roman"/>
          <w:sz w:val="52"/>
        </w:rPr>
      </w:pPr>
    </w:p>
    <w:p w:rsidR="0065420E" w:rsidRDefault="0065420E" w:rsidP="007B774B">
      <w:pPr>
        <w:rPr>
          <w:rFonts w:ascii="Times New Roman" w:hAnsi="Times New Roman"/>
          <w:sz w:val="52"/>
        </w:rPr>
      </w:pPr>
    </w:p>
    <w:p w:rsidR="0065420E" w:rsidRDefault="0065420E" w:rsidP="007B774B">
      <w:pPr>
        <w:rPr>
          <w:rFonts w:ascii="Times New Roman" w:hAnsi="Times New Roman"/>
          <w:sz w:val="52"/>
        </w:rPr>
      </w:pPr>
    </w:p>
    <w:p w:rsidR="0065420E" w:rsidRDefault="0065420E" w:rsidP="007B774B">
      <w:pPr>
        <w:rPr>
          <w:rFonts w:ascii="Times New Roman" w:hAnsi="Times New Roman"/>
          <w:sz w:val="52"/>
        </w:rPr>
      </w:pPr>
    </w:p>
    <w:p w:rsidR="0065420E" w:rsidRDefault="0065420E" w:rsidP="007B774B">
      <w:pPr>
        <w:rPr>
          <w:rFonts w:ascii="Times New Roman" w:hAnsi="Times New Roman"/>
          <w:sz w:val="52"/>
        </w:rPr>
      </w:pPr>
    </w:p>
    <w:p w:rsidR="0028212E" w:rsidRPr="00E41BEF" w:rsidRDefault="0028212E" w:rsidP="0028212E">
      <w:pPr>
        <w:rPr>
          <w:rFonts w:ascii="Times New Roman" w:hAnsi="Times New Roman"/>
          <w:sz w:val="28"/>
        </w:rPr>
      </w:pPr>
      <w:r w:rsidRPr="00E41BEF">
        <w:rPr>
          <w:rFonts w:ascii="Times New Roman" w:hAnsi="Times New Roman"/>
          <w:sz w:val="28"/>
        </w:rPr>
        <w:t xml:space="preserve">Date: </w:t>
      </w:r>
      <w:r w:rsidR="002F2437" w:rsidRPr="00E41BEF">
        <w:rPr>
          <w:rFonts w:ascii="Times New Roman" w:hAnsi="Times New Roman"/>
          <w:sz w:val="28"/>
        </w:rPr>
        <w:t>11</w:t>
      </w:r>
      <w:r w:rsidR="002F2437" w:rsidRPr="00E41BEF">
        <w:rPr>
          <w:rFonts w:ascii="Times New Roman" w:hAnsi="Times New Roman"/>
          <w:sz w:val="28"/>
          <w:vertAlign w:val="superscript"/>
        </w:rPr>
        <w:t>th</w:t>
      </w:r>
      <w:r w:rsidR="002F2437" w:rsidRPr="00E41BEF">
        <w:rPr>
          <w:rFonts w:ascii="Times New Roman" w:hAnsi="Times New Roman"/>
          <w:sz w:val="28"/>
        </w:rPr>
        <w:t xml:space="preserve"> </w:t>
      </w:r>
      <w:r w:rsidRPr="00E41BEF">
        <w:rPr>
          <w:rFonts w:ascii="Times New Roman" w:hAnsi="Times New Roman"/>
          <w:sz w:val="28"/>
        </w:rPr>
        <w:t>May 2018</w:t>
      </w:r>
    </w:p>
    <w:p w:rsidR="0028212E" w:rsidRPr="00E41BEF" w:rsidRDefault="0028212E" w:rsidP="0028212E">
      <w:pPr>
        <w:rPr>
          <w:rFonts w:ascii="Times New Roman" w:hAnsi="Times New Roman"/>
          <w:sz w:val="28"/>
        </w:rPr>
      </w:pPr>
      <w:r w:rsidRPr="00E41BEF">
        <w:rPr>
          <w:rFonts w:ascii="Times New Roman" w:hAnsi="Times New Roman"/>
          <w:sz w:val="28"/>
        </w:rPr>
        <w:t>Author: Silje Marie Aas Gronn (P140210)</w:t>
      </w:r>
    </w:p>
    <w:p w:rsidR="00E41BEF" w:rsidRPr="0065420E" w:rsidRDefault="00E535EE" w:rsidP="0028212E">
      <w:pPr>
        <w:rPr>
          <w:rFonts w:ascii="Times New Roman" w:hAnsi="Times New Roman"/>
          <w:sz w:val="28"/>
        </w:rPr>
      </w:pPr>
      <w:r w:rsidRPr="00E41BEF">
        <w:rPr>
          <w:rFonts w:ascii="Times New Roman" w:hAnsi="Times New Roman"/>
          <w:sz w:val="28"/>
        </w:rPr>
        <w:t>Supervisor: Mike Davies</w:t>
      </w:r>
    </w:p>
    <w:sdt>
      <w:sdtPr>
        <w:rPr>
          <w:rFonts w:ascii="Times New Roman" w:hAnsi="Times New Roman" w:cs="Times New Roman"/>
          <w:caps/>
          <w:sz w:val="24"/>
          <w:szCs w:val="24"/>
        </w:rPr>
        <w:id w:val="-980149974"/>
        <w:docPartObj>
          <w:docPartGallery w:val="Table of Contents"/>
          <w:docPartUnique/>
        </w:docPartObj>
      </w:sdtPr>
      <w:sdtEndPr>
        <w:rPr>
          <w:rFonts w:eastAsiaTheme="minorEastAsia"/>
          <w:caps w:val="0"/>
          <w:noProof/>
          <w:kern w:val="0"/>
        </w:rPr>
      </w:sdtEndPr>
      <w:sdtContent>
        <w:p w:rsidR="00FF2704" w:rsidRPr="0065420E" w:rsidRDefault="00FF2704" w:rsidP="0065420E">
          <w:pPr>
            <w:pStyle w:val="TOCHeading"/>
            <w:spacing w:line="360" w:lineRule="auto"/>
            <w:rPr>
              <w:rFonts w:ascii="Times New Roman" w:hAnsi="Times New Roman" w:cs="Times New Roman"/>
              <w:sz w:val="36"/>
              <w:szCs w:val="24"/>
            </w:rPr>
          </w:pPr>
          <w:r w:rsidRPr="0065420E">
            <w:rPr>
              <w:rFonts w:ascii="Times New Roman" w:hAnsi="Times New Roman" w:cs="Times New Roman"/>
              <w:sz w:val="36"/>
              <w:szCs w:val="24"/>
            </w:rPr>
            <w:t>Table of Contents</w:t>
          </w:r>
        </w:p>
        <w:p w:rsidR="0065420E" w:rsidRPr="0065420E" w:rsidRDefault="00FF2704" w:rsidP="0065420E">
          <w:pPr>
            <w:pStyle w:val="TOC1"/>
            <w:rPr>
              <w:rFonts w:ascii="Times New Roman" w:hAnsi="Times New Roman"/>
              <w:b w:val="0"/>
              <w:bCs w:val="0"/>
              <w:caps w:val="0"/>
              <w:noProof/>
              <w:lang w:eastAsia="en-GB"/>
            </w:rPr>
          </w:pPr>
          <w:r w:rsidRPr="0065420E">
            <w:rPr>
              <w:rFonts w:ascii="Times New Roman" w:hAnsi="Times New Roman"/>
            </w:rPr>
            <w:fldChar w:fldCharType="begin"/>
          </w:r>
          <w:r w:rsidRPr="0065420E">
            <w:rPr>
              <w:rFonts w:ascii="Times New Roman" w:hAnsi="Times New Roman"/>
            </w:rPr>
            <w:instrText xml:space="preserve"> TOC \o "1-3" \h \z \u </w:instrText>
          </w:r>
          <w:r w:rsidRPr="0065420E">
            <w:rPr>
              <w:rFonts w:ascii="Times New Roman" w:hAnsi="Times New Roman"/>
            </w:rPr>
            <w:fldChar w:fldCharType="separate"/>
          </w:r>
          <w:hyperlink w:anchor="_Toc513714849" w:history="1">
            <w:r w:rsidR="0065420E" w:rsidRPr="0065420E">
              <w:rPr>
                <w:rStyle w:val="Hyperlink"/>
                <w:rFonts w:ascii="Times New Roman" w:hAnsi="Times New Roman"/>
                <w:noProof/>
              </w:rPr>
              <w:t>Declaration</w:t>
            </w:r>
            <w:r w:rsidR="0065420E" w:rsidRPr="0065420E">
              <w:rPr>
                <w:rFonts w:ascii="Times New Roman" w:hAnsi="Times New Roman"/>
                <w:noProof/>
                <w:webHidden/>
              </w:rPr>
              <w:tab/>
            </w:r>
            <w:r w:rsidR="0065420E">
              <w:rPr>
                <w:rFonts w:ascii="Times New Roman" w:hAnsi="Times New Roman"/>
                <w:noProof/>
                <w:webHidden/>
              </w:rPr>
              <w:t>I</w:t>
            </w:r>
          </w:hyperlink>
        </w:p>
        <w:p w:rsidR="0065420E" w:rsidRPr="0065420E" w:rsidRDefault="0065420E" w:rsidP="0065420E">
          <w:pPr>
            <w:pStyle w:val="TOC1"/>
            <w:rPr>
              <w:rFonts w:ascii="Times New Roman" w:hAnsi="Times New Roman"/>
              <w:b w:val="0"/>
              <w:bCs w:val="0"/>
              <w:caps w:val="0"/>
              <w:noProof/>
              <w:lang w:eastAsia="en-GB"/>
            </w:rPr>
          </w:pPr>
          <w:hyperlink w:anchor="_Toc513714850" w:history="1">
            <w:r w:rsidRPr="0065420E">
              <w:rPr>
                <w:rStyle w:val="Hyperlink"/>
                <w:rFonts w:ascii="Times New Roman" w:hAnsi="Times New Roman"/>
                <w:noProof/>
              </w:rPr>
              <w:t>Acknowledgements</w:t>
            </w:r>
            <w:r w:rsidRPr="0065420E">
              <w:rPr>
                <w:rFonts w:ascii="Times New Roman" w:hAnsi="Times New Roman"/>
                <w:noProof/>
                <w:webHidden/>
              </w:rPr>
              <w:tab/>
            </w:r>
            <w:r>
              <w:rPr>
                <w:rFonts w:ascii="Times New Roman" w:hAnsi="Times New Roman"/>
                <w:noProof/>
                <w:webHidden/>
              </w:rPr>
              <w:t>II</w:t>
            </w:r>
          </w:hyperlink>
        </w:p>
        <w:p w:rsidR="0065420E" w:rsidRPr="0065420E" w:rsidRDefault="0065420E" w:rsidP="0065420E">
          <w:pPr>
            <w:pStyle w:val="TOC1"/>
            <w:rPr>
              <w:rFonts w:ascii="Times New Roman" w:hAnsi="Times New Roman"/>
              <w:b w:val="0"/>
              <w:bCs w:val="0"/>
              <w:caps w:val="0"/>
              <w:noProof/>
              <w:lang w:eastAsia="en-GB"/>
            </w:rPr>
          </w:pPr>
          <w:hyperlink w:anchor="_Toc513714851" w:history="1">
            <w:r w:rsidRPr="0065420E">
              <w:rPr>
                <w:rStyle w:val="Hyperlink"/>
                <w:rFonts w:ascii="Times New Roman" w:hAnsi="Times New Roman"/>
                <w:noProof/>
              </w:rPr>
              <w:t>Abstract</w:t>
            </w:r>
            <w:r w:rsidRPr="0065420E">
              <w:rPr>
                <w:rFonts w:ascii="Times New Roman" w:hAnsi="Times New Roman"/>
                <w:noProof/>
                <w:webHidden/>
              </w:rPr>
              <w:tab/>
            </w:r>
            <w:r>
              <w:rPr>
                <w:rFonts w:ascii="Times New Roman" w:hAnsi="Times New Roman"/>
                <w:noProof/>
                <w:webHidden/>
              </w:rPr>
              <w:t>III</w:t>
            </w:r>
          </w:hyperlink>
        </w:p>
        <w:p w:rsidR="0065420E" w:rsidRPr="0065420E" w:rsidRDefault="0065420E" w:rsidP="0065420E">
          <w:pPr>
            <w:pStyle w:val="TOC1"/>
            <w:rPr>
              <w:rFonts w:ascii="Times New Roman" w:hAnsi="Times New Roman"/>
              <w:b w:val="0"/>
              <w:bCs w:val="0"/>
              <w:caps w:val="0"/>
              <w:noProof/>
              <w:lang w:eastAsia="en-GB"/>
            </w:rPr>
          </w:pPr>
          <w:hyperlink w:anchor="_Toc513714852" w:history="1">
            <w:r w:rsidRPr="0065420E">
              <w:rPr>
                <w:rStyle w:val="Hyperlink"/>
                <w:rFonts w:ascii="Times New Roman" w:hAnsi="Times New Roman"/>
                <w:noProof/>
              </w:rPr>
              <w:t>List of Figures</w:t>
            </w:r>
            <w:r w:rsidRPr="0065420E">
              <w:rPr>
                <w:rFonts w:ascii="Times New Roman" w:hAnsi="Times New Roman"/>
                <w:noProof/>
                <w:webHidden/>
              </w:rPr>
              <w:tab/>
            </w:r>
            <w:r>
              <w:rPr>
                <w:rFonts w:ascii="Times New Roman" w:hAnsi="Times New Roman"/>
                <w:noProof/>
                <w:webHidden/>
              </w:rPr>
              <w:t>VI</w:t>
            </w:r>
          </w:hyperlink>
        </w:p>
        <w:p w:rsidR="0065420E" w:rsidRPr="0065420E" w:rsidRDefault="0065420E" w:rsidP="0065420E">
          <w:pPr>
            <w:pStyle w:val="TOC1"/>
            <w:rPr>
              <w:rFonts w:ascii="Times New Roman" w:hAnsi="Times New Roman"/>
              <w:b w:val="0"/>
              <w:bCs w:val="0"/>
              <w:caps w:val="0"/>
              <w:noProof/>
              <w:lang w:eastAsia="en-GB"/>
            </w:rPr>
          </w:pPr>
          <w:hyperlink w:anchor="_Toc513714853" w:history="1">
            <w:r w:rsidRPr="0065420E">
              <w:rPr>
                <w:rStyle w:val="Hyperlink"/>
                <w:rFonts w:ascii="Times New Roman" w:hAnsi="Times New Roman"/>
                <w:noProof/>
              </w:rPr>
              <w:t>List of Tables</w:t>
            </w:r>
            <w:r w:rsidRPr="0065420E">
              <w:rPr>
                <w:rFonts w:ascii="Times New Roman" w:hAnsi="Times New Roman"/>
                <w:noProof/>
                <w:webHidden/>
              </w:rPr>
              <w:tab/>
            </w:r>
            <w:r>
              <w:rPr>
                <w:rFonts w:ascii="Times New Roman" w:hAnsi="Times New Roman"/>
                <w:noProof/>
                <w:webHidden/>
              </w:rPr>
              <w:t>VII</w:t>
            </w:r>
          </w:hyperlink>
        </w:p>
        <w:p w:rsidR="0065420E" w:rsidRPr="0065420E" w:rsidRDefault="0065420E" w:rsidP="0065420E">
          <w:pPr>
            <w:pStyle w:val="TOC1"/>
            <w:rPr>
              <w:rFonts w:ascii="Times New Roman" w:hAnsi="Times New Roman"/>
              <w:b w:val="0"/>
              <w:bCs w:val="0"/>
              <w:caps w:val="0"/>
              <w:noProof/>
              <w:lang w:eastAsia="en-GB"/>
            </w:rPr>
          </w:pPr>
          <w:hyperlink w:anchor="_Toc513714854" w:history="1">
            <w:r w:rsidRPr="0065420E">
              <w:rPr>
                <w:rStyle w:val="Hyperlink"/>
                <w:rFonts w:ascii="Times New Roman" w:hAnsi="Times New Roman"/>
                <w:noProof/>
              </w:rPr>
              <w:t>Abbreviations</w:t>
            </w:r>
            <w:r w:rsidRPr="0065420E">
              <w:rPr>
                <w:rFonts w:ascii="Times New Roman" w:hAnsi="Times New Roman"/>
                <w:noProof/>
                <w:webHidden/>
              </w:rPr>
              <w:tab/>
            </w:r>
            <w:r>
              <w:rPr>
                <w:rFonts w:ascii="Times New Roman" w:hAnsi="Times New Roman"/>
                <w:noProof/>
                <w:webHidden/>
              </w:rPr>
              <w:t>VII</w:t>
            </w:r>
          </w:hyperlink>
        </w:p>
        <w:p w:rsidR="0065420E" w:rsidRPr="0065420E" w:rsidRDefault="0065420E" w:rsidP="0065420E">
          <w:pPr>
            <w:pStyle w:val="TOC1"/>
            <w:rPr>
              <w:rFonts w:ascii="Times New Roman" w:hAnsi="Times New Roman"/>
              <w:b w:val="0"/>
              <w:bCs w:val="0"/>
              <w:caps w:val="0"/>
              <w:noProof/>
              <w:lang w:eastAsia="en-GB"/>
            </w:rPr>
          </w:pPr>
          <w:hyperlink w:anchor="_Toc513714855" w:history="1">
            <w:r w:rsidRPr="0065420E">
              <w:rPr>
                <w:rStyle w:val="Hyperlink"/>
                <w:rFonts w:ascii="Times New Roman" w:hAnsi="Times New Roman"/>
                <w:noProof/>
              </w:rPr>
              <w:t>Introduction</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_Toc513714855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1</w:t>
            </w:r>
            <w:r w:rsidRPr="0065420E">
              <w:rPr>
                <w:rFonts w:ascii="Times New Roman" w:hAnsi="Times New Roman"/>
                <w:noProof/>
                <w:webHidden/>
              </w:rPr>
              <w:fldChar w:fldCharType="end"/>
            </w:r>
          </w:hyperlink>
        </w:p>
        <w:p w:rsidR="0065420E" w:rsidRPr="0065420E" w:rsidRDefault="0065420E" w:rsidP="0065420E">
          <w:pPr>
            <w:pStyle w:val="TOC2"/>
            <w:tabs>
              <w:tab w:val="left" w:pos="880"/>
              <w:tab w:val="right" w:leader="dot" w:pos="9016"/>
            </w:tabs>
            <w:spacing w:line="360" w:lineRule="auto"/>
            <w:rPr>
              <w:rFonts w:ascii="Times New Roman" w:hAnsi="Times New Roman"/>
              <w:smallCaps w:val="0"/>
              <w:noProof/>
              <w:lang w:eastAsia="en-GB"/>
            </w:rPr>
          </w:pPr>
          <w:hyperlink w:anchor="_Toc513714856" w:history="1">
            <w:r w:rsidRPr="0065420E">
              <w:rPr>
                <w:rStyle w:val="Hyperlink"/>
                <w:rFonts w:ascii="Times New Roman" w:hAnsi="Times New Roman"/>
                <w:noProof/>
              </w:rPr>
              <w:t>1.1</w:t>
            </w:r>
            <w:r w:rsidRPr="0065420E">
              <w:rPr>
                <w:rFonts w:ascii="Times New Roman" w:hAnsi="Times New Roman"/>
                <w:smallCaps w:val="0"/>
                <w:noProof/>
                <w:lang w:eastAsia="en-GB"/>
              </w:rPr>
              <w:tab/>
            </w:r>
            <w:r w:rsidRPr="0065420E">
              <w:rPr>
                <w:rStyle w:val="Hyperlink"/>
                <w:rFonts w:ascii="Times New Roman" w:hAnsi="Times New Roman"/>
                <w:noProof/>
              </w:rPr>
              <w:t>Background</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_Toc513714856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1</w:t>
            </w:r>
            <w:r w:rsidRPr="0065420E">
              <w:rPr>
                <w:rFonts w:ascii="Times New Roman" w:hAnsi="Times New Roman"/>
                <w:noProof/>
                <w:webHidden/>
              </w:rPr>
              <w:fldChar w:fldCharType="end"/>
            </w:r>
          </w:hyperlink>
        </w:p>
        <w:p w:rsidR="0065420E" w:rsidRPr="0065420E" w:rsidRDefault="0065420E" w:rsidP="0065420E">
          <w:pPr>
            <w:pStyle w:val="TOC3"/>
            <w:tabs>
              <w:tab w:val="left" w:pos="1320"/>
              <w:tab w:val="right" w:leader="dot" w:pos="9016"/>
            </w:tabs>
            <w:spacing w:line="360" w:lineRule="auto"/>
            <w:rPr>
              <w:rFonts w:ascii="Times New Roman" w:hAnsi="Times New Roman"/>
              <w:i w:val="0"/>
              <w:iCs w:val="0"/>
              <w:noProof/>
              <w:lang w:eastAsia="en-GB"/>
            </w:rPr>
          </w:pPr>
          <w:hyperlink w:anchor="_Toc513714857" w:history="1">
            <w:r w:rsidRPr="0065420E">
              <w:rPr>
                <w:rStyle w:val="Hyperlink"/>
                <w:rFonts w:ascii="Times New Roman" w:hAnsi="Times New Roman"/>
                <w:noProof/>
              </w:rPr>
              <w:t>1.1.1</w:t>
            </w:r>
            <w:r w:rsidRPr="0065420E">
              <w:rPr>
                <w:rFonts w:ascii="Times New Roman" w:hAnsi="Times New Roman"/>
                <w:i w:val="0"/>
                <w:iCs w:val="0"/>
                <w:noProof/>
                <w:lang w:eastAsia="en-GB"/>
              </w:rPr>
              <w:tab/>
            </w:r>
            <w:r w:rsidRPr="0065420E">
              <w:rPr>
                <w:rStyle w:val="Hyperlink"/>
                <w:rFonts w:ascii="Times New Roman" w:hAnsi="Times New Roman"/>
                <w:noProof/>
              </w:rPr>
              <w:t>Motivation in Cruise Ship and Hotel Employees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_Toc513714857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2</w:t>
            </w:r>
            <w:r w:rsidRPr="0065420E">
              <w:rPr>
                <w:rFonts w:ascii="Times New Roman" w:hAnsi="Times New Roman"/>
                <w:noProof/>
                <w:webHidden/>
              </w:rPr>
              <w:fldChar w:fldCharType="end"/>
            </w:r>
          </w:hyperlink>
        </w:p>
        <w:p w:rsidR="0065420E" w:rsidRPr="0065420E" w:rsidRDefault="0065420E" w:rsidP="0065420E">
          <w:pPr>
            <w:pStyle w:val="TOC2"/>
            <w:tabs>
              <w:tab w:val="left" w:pos="880"/>
              <w:tab w:val="right" w:leader="dot" w:pos="9016"/>
            </w:tabs>
            <w:spacing w:line="360" w:lineRule="auto"/>
            <w:rPr>
              <w:rFonts w:ascii="Times New Roman" w:hAnsi="Times New Roman"/>
              <w:smallCaps w:val="0"/>
              <w:noProof/>
              <w:lang w:eastAsia="en-GB"/>
            </w:rPr>
          </w:pPr>
          <w:hyperlink w:anchor="_Toc513714858" w:history="1">
            <w:r w:rsidRPr="0065420E">
              <w:rPr>
                <w:rStyle w:val="Hyperlink"/>
                <w:rFonts w:ascii="Times New Roman" w:hAnsi="Times New Roman"/>
                <w:noProof/>
              </w:rPr>
              <w:t>1.2</w:t>
            </w:r>
            <w:r w:rsidRPr="0065420E">
              <w:rPr>
                <w:rFonts w:ascii="Times New Roman" w:hAnsi="Times New Roman"/>
                <w:smallCaps w:val="0"/>
                <w:noProof/>
                <w:lang w:eastAsia="en-GB"/>
              </w:rPr>
              <w:tab/>
            </w:r>
            <w:r w:rsidRPr="0065420E">
              <w:rPr>
                <w:rStyle w:val="Hyperlink"/>
                <w:rFonts w:ascii="Times New Roman" w:hAnsi="Times New Roman"/>
                <w:noProof/>
              </w:rPr>
              <w:t>Rationale</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_Toc513714858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3</w:t>
            </w:r>
            <w:r w:rsidRPr="0065420E">
              <w:rPr>
                <w:rFonts w:ascii="Times New Roman" w:hAnsi="Times New Roman"/>
                <w:noProof/>
                <w:webHidden/>
              </w:rPr>
              <w:fldChar w:fldCharType="end"/>
            </w:r>
          </w:hyperlink>
        </w:p>
        <w:p w:rsidR="0065420E" w:rsidRPr="0065420E" w:rsidRDefault="0065420E" w:rsidP="0065420E">
          <w:pPr>
            <w:pStyle w:val="TOC2"/>
            <w:tabs>
              <w:tab w:val="left" w:pos="880"/>
              <w:tab w:val="right" w:leader="dot" w:pos="9016"/>
            </w:tabs>
            <w:spacing w:line="360" w:lineRule="auto"/>
            <w:rPr>
              <w:rFonts w:ascii="Times New Roman" w:hAnsi="Times New Roman"/>
              <w:smallCaps w:val="0"/>
              <w:noProof/>
              <w:lang w:eastAsia="en-GB"/>
            </w:rPr>
          </w:pPr>
          <w:hyperlink w:anchor="_Toc513714859" w:history="1">
            <w:r w:rsidRPr="0065420E">
              <w:rPr>
                <w:rStyle w:val="Hyperlink"/>
                <w:rFonts w:ascii="Times New Roman" w:hAnsi="Times New Roman"/>
                <w:noProof/>
              </w:rPr>
              <w:t>1.3</w:t>
            </w:r>
            <w:r w:rsidRPr="0065420E">
              <w:rPr>
                <w:rFonts w:ascii="Times New Roman" w:hAnsi="Times New Roman"/>
                <w:smallCaps w:val="0"/>
                <w:noProof/>
                <w:lang w:eastAsia="en-GB"/>
              </w:rPr>
              <w:tab/>
            </w:r>
            <w:r w:rsidRPr="0065420E">
              <w:rPr>
                <w:rStyle w:val="Hyperlink"/>
                <w:rFonts w:ascii="Times New Roman" w:hAnsi="Times New Roman"/>
                <w:noProof/>
              </w:rPr>
              <w:t>Aims and Objectives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_Toc513714859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4</w:t>
            </w:r>
            <w:r w:rsidRPr="0065420E">
              <w:rPr>
                <w:rFonts w:ascii="Times New Roman" w:hAnsi="Times New Roman"/>
                <w:noProof/>
                <w:webHidden/>
              </w:rPr>
              <w:fldChar w:fldCharType="end"/>
            </w:r>
          </w:hyperlink>
        </w:p>
        <w:p w:rsidR="0065420E" w:rsidRPr="0065420E" w:rsidRDefault="0065420E" w:rsidP="0065420E">
          <w:pPr>
            <w:pStyle w:val="TOC1"/>
            <w:rPr>
              <w:rFonts w:ascii="Times New Roman" w:hAnsi="Times New Roman"/>
              <w:b w:val="0"/>
              <w:bCs w:val="0"/>
              <w:caps w:val="0"/>
              <w:noProof/>
              <w:lang w:eastAsia="en-GB"/>
            </w:rPr>
          </w:pPr>
          <w:hyperlink w:anchor="_Toc513714860" w:history="1">
            <w:r w:rsidRPr="0065420E">
              <w:rPr>
                <w:rStyle w:val="Hyperlink"/>
                <w:rFonts w:ascii="Times New Roman" w:hAnsi="Times New Roman"/>
                <w:noProof/>
              </w:rPr>
              <w:t>Literature Review</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_Toc513714860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5</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861" w:history="1">
            <w:r w:rsidRPr="0065420E">
              <w:rPr>
                <w:rStyle w:val="Hyperlink"/>
                <w:rFonts w:ascii="Times New Roman" w:hAnsi="Times New Roman"/>
                <w:noProof/>
              </w:rPr>
              <w:t>2.1 The Concept of Motivation</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_Toc513714861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5</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862" w:history="1">
            <w:r w:rsidRPr="0065420E">
              <w:rPr>
                <w:rStyle w:val="Hyperlink"/>
                <w:rFonts w:ascii="Times New Roman" w:hAnsi="Times New Roman"/>
                <w:noProof/>
              </w:rPr>
              <w:t>2.1.1 Intrinsic and Extrinsic Motivation</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_Toc513714862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6</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863" w:history="1">
            <w:r w:rsidRPr="0065420E">
              <w:rPr>
                <w:rStyle w:val="Hyperlink"/>
                <w:rFonts w:ascii="Times New Roman" w:hAnsi="Times New Roman"/>
                <w:noProof/>
              </w:rPr>
              <w:t>2.1.2 Empowerment</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_Toc513714863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7</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864" w:history="1">
            <w:r w:rsidRPr="0065420E">
              <w:rPr>
                <w:rStyle w:val="Hyperlink"/>
                <w:rFonts w:ascii="Times New Roman" w:hAnsi="Times New Roman"/>
                <w:noProof/>
              </w:rPr>
              <w:t>2.1.3 Work Motivation and Job Performance</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_Toc513714864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8</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865" w:history="1">
            <w:r w:rsidRPr="0065420E">
              <w:rPr>
                <w:rStyle w:val="Hyperlink"/>
                <w:rFonts w:ascii="Times New Roman" w:hAnsi="Times New Roman"/>
                <w:noProof/>
              </w:rPr>
              <w:t>2.1.4 Work Motivation and Employee Turnover</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_Toc513714865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9</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866" w:history="1">
            <w:r w:rsidRPr="0065420E">
              <w:rPr>
                <w:rStyle w:val="Hyperlink"/>
                <w:rFonts w:ascii="Times New Roman" w:hAnsi="Times New Roman"/>
                <w:noProof/>
              </w:rPr>
              <w:t>2.4 Factors Enhancing Employee Motivation</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_Toc513714866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10</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867" w:history="1">
            <w:r w:rsidRPr="0065420E">
              <w:rPr>
                <w:rStyle w:val="Hyperlink"/>
                <w:rFonts w:ascii="Times New Roman" w:hAnsi="Times New Roman"/>
                <w:noProof/>
              </w:rPr>
              <w:t>2.4 Motivational Theories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_Toc513714867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11</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868" w:history="1">
            <w:r w:rsidRPr="0065420E">
              <w:rPr>
                <w:rStyle w:val="Hyperlink"/>
                <w:rFonts w:ascii="Times New Roman" w:hAnsi="Times New Roman"/>
                <w:noProof/>
              </w:rPr>
              <w:t>2.4.1 Content Theories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_Toc513714868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11</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869" w:history="1">
            <w:r w:rsidRPr="0065420E">
              <w:rPr>
                <w:rStyle w:val="Hyperlink"/>
                <w:rFonts w:ascii="Times New Roman" w:hAnsi="Times New Roman"/>
                <w:noProof/>
              </w:rPr>
              <w:t>2.4.2 Process theories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_Toc513714869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18</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870" w:history="1">
            <w:r w:rsidRPr="0065420E">
              <w:rPr>
                <w:rStyle w:val="Hyperlink"/>
                <w:rFonts w:ascii="Times New Roman" w:hAnsi="Times New Roman"/>
                <w:noProof/>
              </w:rPr>
              <w:t>2.5 Hospitality Employees and Motivation</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_Toc513714870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22</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871" w:history="1">
            <w:r w:rsidRPr="0065420E">
              <w:rPr>
                <w:rStyle w:val="Hyperlink"/>
                <w:rFonts w:ascii="Times New Roman" w:hAnsi="Times New Roman"/>
                <w:noProof/>
              </w:rPr>
              <w:t>2.5.1 Front of House Employees in Hotels and Cruise Ships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_Toc513714871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23</w:t>
            </w:r>
            <w:r w:rsidRPr="0065420E">
              <w:rPr>
                <w:rFonts w:ascii="Times New Roman" w:hAnsi="Times New Roman"/>
                <w:noProof/>
                <w:webHidden/>
              </w:rPr>
              <w:fldChar w:fldCharType="end"/>
            </w:r>
          </w:hyperlink>
        </w:p>
        <w:p w:rsidR="0065420E" w:rsidRPr="0065420E" w:rsidRDefault="0065420E" w:rsidP="0065420E">
          <w:pPr>
            <w:pStyle w:val="TOC2"/>
            <w:tabs>
              <w:tab w:val="left" w:pos="880"/>
              <w:tab w:val="right" w:leader="dot" w:pos="9016"/>
            </w:tabs>
            <w:spacing w:line="360" w:lineRule="auto"/>
            <w:rPr>
              <w:rFonts w:ascii="Times New Roman" w:hAnsi="Times New Roman"/>
              <w:smallCaps w:val="0"/>
              <w:noProof/>
              <w:lang w:eastAsia="en-GB"/>
            </w:rPr>
          </w:pPr>
          <w:hyperlink w:anchor="_Toc513714872" w:history="1">
            <w:r w:rsidRPr="0065420E">
              <w:rPr>
                <w:rStyle w:val="Hyperlink"/>
                <w:rFonts w:ascii="Times New Roman" w:hAnsi="Times New Roman"/>
                <w:noProof/>
              </w:rPr>
              <w:t>2.6</w:t>
            </w:r>
            <w:r w:rsidRPr="0065420E">
              <w:rPr>
                <w:rFonts w:ascii="Times New Roman" w:hAnsi="Times New Roman"/>
                <w:smallCaps w:val="0"/>
                <w:noProof/>
                <w:lang w:eastAsia="en-GB"/>
              </w:rPr>
              <w:tab/>
            </w:r>
            <w:r w:rsidRPr="0065420E">
              <w:rPr>
                <w:rStyle w:val="Hyperlink"/>
                <w:rFonts w:ascii="Times New Roman" w:hAnsi="Times New Roman"/>
                <w:noProof/>
              </w:rPr>
              <w:t>Summary</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_Toc513714872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29</w:t>
            </w:r>
            <w:r w:rsidRPr="0065420E">
              <w:rPr>
                <w:rFonts w:ascii="Times New Roman" w:hAnsi="Times New Roman"/>
                <w:noProof/>
                <w:webHidden/>
              </w:rPr>
              <w:fldChar w:fldCharType="end"/>
            </w:r>
          </w:hyperlink>
        </w:p>
        <w:p w:rsidR="0065420E" w:rsidRPr="0065420E" w:rsidRDefault="0065420E" w:rsidP="0065420E">
          <w:pPr>
            <w:pStyle w:val="TOC1"/>
            <w:rPr>
              <w:rFonts w:ascii="Times New Roman" w:hAnsi="Times New Roman"/>
              <w:b w:val="0"/>
              <w:bCs w:val="0"/>
              <w:caps w:val="0"/>
              <w:noProof/>
              <w:lang w:eastAsia="en-GB"/>
            </w:rPr>
          </w:pPr>
          <w:hyperlink w:anchor="_Toc513714873" w:history="1">
            <w:r w:rsidRPr="0065420E">
              <w:rPr>
                <w:rStyle w:val="Hyperlink"/>
                <w:rFonts w:ascii="Times New Roman" w:hAnsi="Times New Roman"/>
                <w:noProof/>
              </w:rPr>
              <w:t>Research Methods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_Toc513714873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31</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874" w:history="1">
            <w:r w:rsidRPr="0065420E">
              <w:rPr>
                <w:rStyle w:val="Hyperlink"/>
                <w:rFonts w:ascii="Times New Roman" w:hAnsi="Times New Roman"/>
                <w:noProof/>
              </w:rPr>
              <w:t>3.1 Introduction</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_Toc513714874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31</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875" w:history="1">
            <w:r w:rsidRPr="0065420E">
              <w:rPr>
                <w:rStyle w:val="Hyperlink"/>
                <w:rFonts w:ascii="Times New Roman" w:hAnsi="Times New Roman"/>
                <w:noProof/>
              </w:rPr>
              <w:t>3.2 Paradigm and Research Methodology</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_Toc513714875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32</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876" w:history="1">
            <w:r w:rsidRPr="0065420E">
              <w:rPr>
                <w:rStyle w:val="Hyperlink"/>
                <w:rFonts w:ascii="Times New Roman" w:hAnsi="Times New Roman"/>
                <w:noProof/>
              </w:rPr>
              <w:t>3.1.1 Research Philosophy</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_Toc513714876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33</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877" w:history="1">
            <w:r w:rsidRPr="0065420E">
              <w:rPr>
                <w:rStyle w:val="Hyperlink"/>
                <w:rFonts w:ascii="Times New Roman" w:hAnsi="Times New Roman"/>
                <w:noProof/>
              </w:rPr>
              <w:t>3.1.2 Research Approaches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_Toc513714877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34</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878" w:history="1">
            <w:r w:rsidRPr="0065420E">
              <w:rPr>
                <w:rStyle w:val="Hyperlink"/>
                <w:rFonts w:ascii="Times New Roman" w:hAnsi="Times New Roman"/>
                <w:noProof/>
              </w:rPr>
              <w:t>3.3 Research Methods used to Collect Data</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_Toc513714878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35</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879" w:history="1">
            <w:r w:rsidRPr="0065420E">
              <w:rPr>
                <w:rStyle w:val="Hyperlink"/>
                <w:rFonts w:ascii="Times New Roman" w:hAnsi="Times New Roman"/>
                <w:noProof/>
              </w:rPr>
              <w:t>3.3.1 Population and Sample</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_Toc513714879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35</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880" w:history="1">
            <w:r w:rsidRPr="0065420E">
              <w:rPr>
                <w:rStyle w:val="Hyperlink"/>
                <w:rFonts w:ascii="Times New Roman" w:hAnsi="Times New Roman"/>
                <w:noProof/>
              </w:rPr>
              <w:t>3.3.2 Pilot Study</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_Toc513714880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37</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881" w:history="1">
            <w:r w:rsidRPr="0065420E">
              <w:rPr>
                <w:rStyle w:val="Hyperlink"/>
                <w:rFonts w:ascii="Times New Roman" w:hAnsi="Times New Roman"/>
                <w:noProof/>
              </w:rPr>
              <w:t>3.3.3 Questionnaire</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_Toc513714881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37</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882" w:history="1">
            <w:r w:rsidRPr="0065420E">
              <w:rPr>
                <w:rStyle w:val="Hyperlink"/>
                <w:rFonts w:ascii="Times New Roman" w:hAnsi="Times New Roman"/>
                <w:noProof/>
              </w:rPr>
              <w:t>3.3.4 Interviews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_Toc513714882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38</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883" w:history="1">
            <w:r w:rsidRPr="0065420E">
              <w:rPr>
                <w:rStyle w:val="Hyperlink"/>
                <w:rFonts w:ascii="Times New Roman" w:hAnsi="Times New Roman"/>
                <w:noProof/>
              </w:rPr>
              <w:t>3.4 Reliability, Validity and Generalizability</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_Toc513714883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40</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884" w:history="1">
            <w:r w:rsidRPr="0065420E">
              <w:rPr>
                <w:rStyle w:val="Hyperlink"/>
                <w:rFonts w:ascii="Times New Roman" w:hAnsi="Times New Roman"/>
                <w:noProof/>
              </w:rPr>
              <w:t>3.4.1 Reliability</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_Toc513714884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40</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885" w:history="1">
            <w:r w:rsidRPr="0065420E">
              <w:rPr>
                <w:rStyle w:val="Hyperlink"/>
                <w:rFonts w:ascii="Times New Roman" w:hAnsi="Times New Roman"/>
                <w:noProof/>
              </w:rPr>
              <w:t>3.4.2 Validity</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_Toc513714885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40</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886" w:history="1">
            <w:r w:rsidRPr="0065420E">
              <w:rPr>
                <w:rStyle w:val="Hyperlink"/>
                <w:rFonts w:ascii="Times New Roman" w:hAnsi="Times New Roman"/>
                <w:noProof/>
              </w:rPr>
              <w:t>3.4.3 Generalizability</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_Toc513714886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41</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887" w:history="1">
            <w:r w:rsidRPr="0065420E">
              <w:rPr>
                <w:rStyle w:val="Hyperlink"/>
                <w:rFonts w:ascii="Times New Roman" w:hAnsi="Times New Roman"/>
                <w:noProof/>
              </w:rPr>
              <w:t>3.5 Data Analysis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_Toc513714887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42</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888" w:history="1">
            <w:r w:rsidRPr="0065420E">
              <w:rPr>
                <w:rStyle w:val="Hyperlink"/>
                <w:rFonts w:ascii="Times New Roman" w:hAnsi="Times New Roman"/>
                <w:noProof/>
              </w:rPr>
              <w:t>3.6 Limitations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_Toc513714888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42</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889" w:history="1">
            <w:r w:rsidRPr="0065420E">
              <w:rPr>
                <w:rStyle w:val="Hyperlink"/>
                <w:rFonts w:ascii="Times New Roman" w:hAnsi="Times New Roman"/>
                <w:noProof/>
              </w:rPr>
              <w:t>3.7 Ethics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_Toc513714889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43</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890" w:history="1">
            <w:r w:rsidRPr="0065420E">
              <w:rPr>
                <w:rStyle w:val="Hyperlink"/>
                <w:rFonts w:ascii="Times New Roman" w:hAnsi="Times New Roman"/>
                <w:noProof/>
              </w:rPr>
              <w:t>3.8 GANTT Chart</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_Toc513714890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44</w:t>
            </w:r>
            <w:r w:rsidRPr="0065420E">
              <w:rPr>
                <w:rFonts w:ascii="Times New Roman" w:hAnsi="Times New Roman"/>
                <w:noProof/>
                <w:webHidden/>
              </w:rPr>
              <w:fldChar w:fldCharType="end"/>
            </w:r>
          </w:hyperlink>
        </w:p>
        <w:p w:rsidR="0065420E" w:rsidRPr="0065420E" w:rsidRDefault="0065420E" w:rsidP="0065420E">
          <w:pPr>
            <w:pStyle w:val="TOC1"/>
            <w:rPr>
              <w:rFonts w:ascii="Times New Roman" w:hAnsi="Times New Roman"/>
              <w:b w:val="0"/>
              <w:bCs w:val="0"/>
              <w:caps w:val="0"/>
              <w:noProof/>
              <w:lang w:eastAsia="en-GB"/>
            </w:rPr>
          </w:pPr>
          <w:hyperlink w:anchor="_Toc513714891" w:history="1">
            <w:r w:rsidRPr="0065420E">
              <w:rPr>
                <w:rStyle w:val="Hyperlink"/>
                <w:rFonts w:ascii="Times New Roman" w:hAnsi="Times New Roman"/>
                <w:noProof/>
              </w:rPr>
              <w:t>Analysis of Results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_Toc513714891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45</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892" w:history="1">
            <w:r w:rsidRPr="0065420E">
              <w:rPr>
                <w:rStyle w:val="Hyperlink"/>
                <w:rFonts w:ascii="Times New Roman" w:hAnsi="Times New Roman"/>
                <w:noProof/>
              </w:rPr>
              <w:t>4.1 Introduction</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_Toc513714892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45</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893" w:history="1">
            <w:r w:rsidRPr="0065420E">
              <w:rPr>
                <w:rStyle w:val="Hyperlink"/>
                <w:rFonts w:ascii="Times New Roman" w:hAnsi="Times New Roman"/>
                <w:noProof/>
              </w:rPr>
              <w:t>4.2 Response Rate</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_Toc513714893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45</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894" w:history="1">
            <w:r w:rsidRPr="0065420E">
              <w:rPr>
                <w:rStyle w:val="Hyperlink"/>
                <w:rFonts w:ascii="Times New Roman" w:hAnsi="Times New Roman"/>
                <w:noProof/>
              </w:rPr>
              <w:t>4.3 Profile of Respondents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_Toc513714894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46</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895" w:history="1">
            <w:r w:rsidRPr="0065420E">
              <w:rPr>
                <w:rStyle w:val="Hyperlink"/>
                <w:rFonts w:ascii="Times New Roman" w:hAnsi="Times New Roman"/>
                <w:noProof/>
              </w:rPr>
              <w:t>4.3.1 Gender</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_Toc513714895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46</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896" w:history="1">
            <w:r w:rsidRPr="0065420E">
              <w:rPr>
                <w:rStyle w:val="Hyperlink"/>
                <w:rFonts w:ascii="Times New Roman" w:hAnsi="Times New Roman"/>
                <w:noProof/>
              </w:rPr>
              <w:t>4.3.2 Age</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_Toc513714896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47</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897" w:history="1">
            <w:r w:rsidRPr="0065420E">
              <w:rPr>
                <w:rStyle w:val="Hyperlink"/>
                <w:rFonts w:ascii="Times New Roman" w:hAnsi="Times New Roman"/>
                <w:noProof/>
              </w:rPr>
              <w:t>4.3.3 Full Time and Part Time Work</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_Toc513714897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48</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898" w:history="1">
            <w:r w:rsidRPr="0065420E">
              <w:rPr>
                <w:rStyle w:val="Hyperlink"/>
                <w:rFonts w:ascii="Times New Roman" w:hAnsi="Times New Roman"/>
                <w:noProof/>
              </w:rPr>
              <w:t>4.3.4 Length of Service</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_Toc513714898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49</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899" w:history="1">
            <w:r w:rsidRPr="0065420E">
              <w:rPr>
                <w:rStyle w:val="Hyperlink"/>
                <w:rFonts w:ascii="Times New Roman" w:hAnsi="Times New Roman"/>
                <w:noProof/>
              </w:rPr>
              <w:t>4.3.5 Department of Work</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_Toc513714899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50</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900" w:history="1">
            <w:r w:rsidRPr="0065420E">
              <w:rPr>
                <w:rStyle w:val="Hyperlink"/>
                <w:rFonts w:ascii="Times New Roman" w:hAnsi="Times New Roman"/>
                <w:noProof/>
              </w:rPr>
              <w:t>4.4 Findings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_Toc513714900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51</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901" w:history="1">
            <w:r w:rsidRPr="0065420E">
              <w:rPr>
                <w:rStyle w:val="Hyperlink"/>
                <w:rFonts w:ascii="Times New Roman" w:hAnsi="Times New Roman"/>
                <w:noProof/>
              </w:rPr>
              <w:t>4.4.1 Theme 1: Q1 - Motivation and Job Performance</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_Toc513714901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51</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902" w:history="1">
            <w:r w:rsidRPr="0065420E">
              <w:rPr>
                <w:rStyle w:val="Hyperlink"/>
                <w:rFonts w:ascii="Times New Roman" w:hAnsi="Times New Roman"/>
                <w:noProof/>
              </w:rPr>
              <w:t>4.4.2 Theme 2: Q2 - Working Conditions and Work-Life Balance</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_Toc513714902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53</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903" w:history="1">
            <w:r w:rsidRPr="0065420E">
              <w:rPr>
                <w:rStyle w:val="Hyperlink"/>
                <w:rFonts w:ascii="Times New Roman" w:hAnsi="Times New Roman"/>
                <w:noProof/>
              </w:rPr>
              <w:t>4.4.3 Theme 3: Q3 - Benefits, Rewards and Promotion</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_Toc513714903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59</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904" w:history="1">
            <w:r w:rsidRPr="0065420E">
              <w:rPr>
                <w:rStyle w:val="Hyperlink"/>
                <w:rFonts w:ascii="Times New Roman" w:hAnsi="Times New Roman"/>
                <w:noProof/>
              </w:rPr>
              <w:t>4.4.4 Theme 4: Q4, Q5 - Personal Work Values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_Toc513714904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62</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905" w:history="1">
            <w:r w:rsidRPr="0065420E">
              <w:rPr>
                <w:rStyle w:val="Hyperlink"/>
                <w:rFonts w:ascii="Times New Roman" w:hAnsi="Times New Roman"/>
                <w:noProof/>
              </w:rPr>
              <w:t>4.5 Summary of Primary Research</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_Toc513714905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66</w:t>
            </w:r>
            <w:r w:rsidRPr="0065420E">
              <w:rPr>
                <w:rFonts w:ascii="Times New Roman" w:hAnsi="Times New Roman"/>
                <w:noProof/>
                <w:webHidden/>
              </w:rPr>
              <w:fldChar w:fldCharType="end"/>
            </w:r>
          </w:hyperlink>
        </w:p>
        <w:p w:rsidR="0065420E" w:rsidRPr="0065420E" w:rsidRDefault="0065420E" w:rsidP="0065420E">
          <w:pPr>
            <w:pStyle w:val="TOC1"/>
            <w:rPr>
              <w:rFonts w:ascii="Times New Roman" w:hAnsi="Times New Roman"/>
              <w:b w:val="0"/>
              <w:bCs w:val="0"/>
              <w:caps w:val="0"/>
              <w:noProof/>
              <w:lang w:eastAsia="en-GB"/>
            </w:rPr>
          </w:pPr>
          <w:hyperlink w:anchor="_Toc513714906" w:history="1">
            <w:r w:rsidRPr="0065420E">
              <w:rPr>
                <w:rStyle w:val="Hyperlink"/>
                <w:rFonts w:ascii="Times New Roman" w:hAnsi="Times New Roman"/>
                <w:noProof/>
              </w:rPr>
              <w:t>Discussion and Conclusion</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_Toc513714906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68</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907" w:history="1">
            <w:r w:rsidRPr="0065420E">
              <w:rPr>
                <w:rStyle w:val="Hyperlink"/>
                <w:rFonts w:ascii="Times New Roman" w:hAnsi="Times New Roman"/>
                <w:noProof/>
              </w:rPr>
              <w:t>5.1 Introduction</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_Toc513714907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68</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908" w:history="1">
            <w:r w:rsidRPr="0065420E">
              <w:rPr>
                <w:rStyle w:val="Hyperlink"/>
                <w:rFonts w:ascii="Times New Roman" w:hAnsi="Times New Roman"/>
                <w:noProof/>
              </w:rPr>
              <w:t>5.2 Discussion</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_Toc513714908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69</w:t>
            </w:r>
            <w:r w:rsidRPr="0065420E">
              <w:rPr>
                <w:rFonts w:ascii="Times New Roman" w:hAnsi="Times New Roman"/>
                <w:noProof/>
                <w:webHidden/>
              </w:rPr>
              <w:fldChar w:fldCharType="end"/>
            </w:r>
          </w:hyperlink>
        </w:p>
        <w:p w:rsidR="000270EA" w:rsidRPr="000270EA" w:rsidRDefault="0065420E" w:rsidP="000270EA">
          <w:pPr>
            <w:pStyle w:val="TOC3"/>
            <w:tabs>
              <w:tab w:val="right" w:leader="dot" w:pos="9016"/>
            </w:tabs>
            <w:spacing w:line="360" w:lineRule="auto"/>
            <w:rPr>
              <w:rFonts w:ascii="Times New Roman" w:hAnsi="Times New Roman"/>
              <w:noProof/>
              <w:color w:val="6BA9DA" w:themeColor="hyperlink"/>
              <w:u w:val="single"/>
            </w:rPr>
          </w:pPr>
          <w:hyperlink w:anchor="_Toc513714909" w:history="1">
            <w:r w:rsidRPr="0065420E">
              <w:rPr>
                <w:rStyle w:val="Hyperlink"/>
                <w:rFonts w:ascii="Times New Roman" w:hAnsi="Times New Roman"/>
                <w:noProof/>
              </w:rPr>
              <w:t>5.2.1 Objective A – To review and Critically Evaluate Classical Theories on Motivation and Contrast them with modern Concepts to improve employee motivation</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_Toc513714909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69</w:t>
            </w:r>
            <w:r w:rsidRPr="0065420E">
              <w:rPr>
                <w:rFonts w:ascii="Times New Roman" w:hAnsi="Times New Roman"/>
                <w:noProof/>
                <w:webHidden/>
              </w:rPr>
              <w:fldChar w:fldCharType="end"/>
            </w:r>
          </w:hyperlink>
        </w:p>
        <w:p w:rsidR="000270EA" w:rsidRPr="000270EA" w:rsidRDefault="0065420E" w:rsidP="000270EA">
          <w:pPr>
            <w:pStyle w:val="TOC3"/>
            <w:tabs>
              <w:tab w:val="right" w:leader="dot" w:pos="9016"/>
            </w:tabs>
            <w:spacing w:line="360" w:lineRule="auto"/>
            <w:rPr>
              <w:rFonts w:ascii="Times New Roman" w:hAnsi="Times New Roman"/>
              <w:noProof/>
              <w:color w:val="6BA9DA" w:themeColor="hyperlink"/>
              <w:u w:val="single"/>
            </w:rPr>
          </w:pPr>
          <w:hyperlink w:anchor="_Toc513714910" w:history="1">
            <w:r w:rsidRPr="0065420E">
              <w:rPr>
                <w:rStyle w:val="Hyperlink"/>
                <w:rFonts w:ascii="Times New Roman" w:hAnsi="Times New Roman"/>
                <w:noProof/>
              </w:rPr>
              <w:t>5.2.2 Objective B – To explore information and analyse the different motivational factors affecting employee motivation in the cruise industry and hotels sector</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_Toc513714910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70</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911" w:history="1">
            <w:r w:rsidRPr="0065420E">
              <w:rPr>
                <w:rStyle w:val="Hyperlink"/>
                <w:rFonts w:ascii="Times New Roman" w:hAnsi="Times New Roman"/>
                <w:noProof/>
              </w:rPr>
              <w:t>5.2.3 Objective C – To provide strategic recommendations on how to improve employee motivation within both sectors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_Toc513714911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72</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912" w:history="1">
            <w:r w:rsidRPr="0065420E">
              <w:rPr>
                <w:rStyle w:val="Hyperlink"/>
                <w:rFonts w:ascii="Times New Roman" w:hAnsi="Times New Roman"/>
                <w:noProof/>
              </w:rPr>
              <w:t>5.3 Research Conclusion</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_Toc513714912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73</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913" w:history="1">
            <w:r w:rsidRPr="0065420E">
              <w:rPr>
                <w:rStyle w:val="Hyperlink"/>
                <w:rFonts w:ascii="Times New Roman" w:hAnsi="Times New Roman"/>
                <w:noProof/>
              </w:rPr>
              <w:t>5.4 Limitations of Study</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_Toc513714913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74</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914" w:history="1">
            <w:r w:rsidRPr="0065420E">
              <w:rPr>
                <w:rStyle w:val="Hyperlink"/>
                <w:rFonts w:ascii="Times New Roman" w:hAnsi="Times New Roman"/>
                <w:noProof/>
              </w:rPr>
              <w:t>5.5 Opportunities of Future Research</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_Toc513714914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74</w:t>
            </w:r>
            <w:r w:rsidRPr="0065420E">
              <w:rPr>
                <w:rFonts w:ascii="Times New Roman" w:hAnsi="Times New Roman"/>
                <w:noProof/>
                <w:webHidden/>
              </w:rPr>
              <w:fldChar w:fldCharType="end"/>
            </w:r>
          </w:hyperlink>
        </w:p>
        <w:p w:rsidR="0065420E" w:rsidRPr="0065420E" w:rsidRDefault="0065420E" w:rsidP="0065420E">
          <w:pPr>
            <w:pStyle w:val="TOC1"/>
            <w:rPr>
              <w:rFonts w:ascii="Times New Roman" w:hAnsi="Times New Roman"/>
              <w:b w:val="0"/>
              <w:bCs w:val="0"/>
              <w:caps w:val="0"/>
              <w:noProof/>
              <w:lang w:eastAsia="en-GB"/>
            </w:rPr>
          </w:pPr>
          <w:hyperlink w:anchor="_Toc513714915" w:history="1">
            <w:r w:rsidRPr="0065420E">
              <w:rPr>
                <w:rStyle w:val="Hyperlink"/>
                <w:rFonts w:ascii="Times New Roman" w:hAnsi="Times New Roman"/>
                <w:noProof/>
              </w:rPr>
              <w:t>References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_Toc513714915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75</w:t>
            </w:r>
            <w:r w:rsidRPr="0065420E">
              <w:rPr>
                <w:rFonts w:ascii="Times New Roman" w:hAnsi="Times New Roman"/>
                <w:noProof/>
                <w:webHidden/>
              </w:rPr>
              <w:fldChar w:fldCharType="end"/>
            </w:r>
          </w:hyperlink>
        </w:p>
        <w:p w:rsidR="0065420E" w:rsidRPr="0065420E" w:rsidRDefault="0065420E" w:rsidP="0065420E">
          <w:pPr>
            <w:pStyle w:val="TOC1"/>
            <w:rPr>
              <w:rFonts w:ascii="Times New Roman" w:hAnsi="Times New Roman"/>
              <w:b w:val="0"/>
              <w:bCs w:val="0"/>
              <w:caps w:val="0"/>
              <w:noProof/>
              <w:lang w:eastAsia="en-GB"/>
            </w:rPr>
          </w:pPr>
          <w:hyperlink w:anchor="_Toc513714916" w:history="1">
            <w:r w:rsidRPr="0065420E">
              <w:rPr>
                <w:rStyle w:val="Hyperlink"/>
                <w:rFonts w:ascii="Times New Roman" w:hAnsi="Times New Roman"/>
                <w:noProof/>
              </w:rPr>
              <w:t>Appendices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_Toc513714916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96</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917" w:history="1">
            <w:r w:rsidRPr="0065420E">
              <w:rPr>
                <w:rStyle w:val="Hyperlink"/>
                <w:rFonts w:ascii="Times New Roman" w:hAnsi="Times New Roman"/>
                <w:noProof/>
              </w:rPr>
              <w:t>Appendix 1 – Online Questionnaire</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_Toc513714917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96</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918" w:history="1">
            <w:r w:rsidRPr="0065420E">
              <w:rPr>
                <w:rStyle w:val="Hyperlink"/>
                <w:rFonts w:ascii="Times New Roman" w:hAnsi="Times New Roman"/>
                <w:noProof/>
              </w:rPr>
              <w:t>Appendix 1.1 – Online Questionnaire For Front of House Cruise Ship Employees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_Toc513714918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96</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919" w:history="1">
            <w:r w:rsidRPr="0065420E">
              <w:rPr>
                <w:rStyle w:val="Hyperlink"/>
                <w:rFonts w:ascii="Times New Roman" w:hAnsi="Times New Roman"/>
                <w:noProof/>
              </w:rPr>
              <w:t>Appendix 1.2 – Online Questionnaire for Front of House Hotel Employees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_Toc513714919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100</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920" w:history="1">
            <w:r w:rsidRPr="0065420E">
              <w:rPr>
                <w:rStyle w:val="Hyperlink"/>
                <w:rFonts w:ascii="Times New Roman" w:hAnsi="Times New Roman"/>
                <w:noProof/>
              </w:rPr>
              <w:t>Appendix 2 – Original Interview Questions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_Toc513714920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104</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921" w:history="1">
            <w:r w:rsidRPr="0065420E">
              <w:rPr>
                <w:rStyle w:val="Hyperlink"/>
                <w:rFonts w:ascii="Times New Roman" w:hAnsi="Times New Roman"/>
                <w:noProof/>
              </w:rPr>
              <w:t>Appendix 3 – Transcript of Interviews</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_Toc513714921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106</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922" w:history="1">
            <w:r w:rsidRPr="0065420E">
              <w:rPr>
                <w:rStyle w:val="Hyperlink"/>
                <w:rFonts w:ascii="Times New Roman" w:hAnsi="Times New Roman"/>
                <w:noProof/>
              </w:rPr>
              <w:t>Appendix 3.1 – P1</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_Toc513714922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106</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923" w:history="1">
            <w:r w:rsidRPr="0065420E">
              <w:rPr>
                <w:rStyle w:val="Hyperlink"/>
                <w:rFonts w:ascii="Times New Roman" w:hAnsi="Times New Roman"/>
                <w:noProof/>
              </w:rPr>
              <w:t>Appendix 3.2 – P2</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_Toc513714923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112</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924" w:history="1">
            <w:r w:rsidRPr="0065420E">
              <w:rPr>
                <w:rStyle w:val="Hyperlink"/>
                <w:rFonts w:ascii="Times New Roman" w:hAnsi="Times New Roman"/>
                <w:noProof/>
              </w:rPr>
              <w:t>Appendix 3.3 – P3</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_Toc513714924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118</w:t>
            </w:r>
            <w:r w:rsidRPr="0065420E">
              <w:rPr>
                <w:rFonts w:ascii="Times New Roman" w:hAnsi="Times New Roman"/>
                <w:noProof/>
                <w:webHidden/>
              </w:rPr>
              <w:fldChar w:fldCharType="end"/>
            </w:r>
          </w:hyperlink>
        </w:p>
        <w:p w:rsidR="0065420E" w:rsidRPr="0065420E" w:rsidRDefault="0065420E" w:rsidP="0065420E">
          <w:pPr>
            <w:pStyle w:val="TOC3"/>
            <w:tabs>
              <w:tab w:val="right" w:leader="dot" w:pos="9016"/>
            </w:tabs>
            <w:spacing w:line="360" w:lineRule="auto"/>
            <w:rPr>
              <w:rFonts w:ascii="Times New Roman" w:hAnsi="Times New Roman"/>
              <w:i w:val="0"/>
              <w:iCs w:val="0"/>
              <w:noProof/>
              <w:lang w:eastAsia="en-GB"/>
            </w:rPr>
          </w:pPr>
          <w:hyperlink w:anchor="_Toc513714925" w:history="1">
            <w:r w:rsidRPr="0065420E">
              <w:rPr>
                <w:rStyle w:val="Hyperlink"/>
                <w:rFonts w:ascii="Times New Roman" w:hAnsi="Times New Roman"/>
                <w:noProof/>
              </w:rPr>
              <w:t>Appendix 3.4 – P4</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_Toc513714925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122</w:t>
            </w:r>
            <w:r w:rsidRPr="0065420E">
              <w:rPr>
                <w:rFonts w:ascii="Times New Roman" w:hAnsi="Times New Roman"/>
                <w:noProof/>
                <w:webHidden/>
              </w:rPr>
              <w:fldChar w:fldCharType="end"/>
            </w:r>
          </w:hyperlink>
        </w:p>
        <w:p w:rsidR="0065420E" w:rsidRPr="0065420E" w:rsidRDefault="0065420E" w:rsidP="0065420E">
          <w:pPr>
            <w:pStyle w:val="TOC2"/>
            <w:tabs>
              <w:tab w:val="right" w:leader="dot" w:pos="9016"/>
            </w:tabs>
            <w:spacing w:line="360" w:lineRule="auto"/>
            <w:rPr>
              <w:rFonts w:ascii="Times New Roman" w:hAnsi="Times New Roman"/>
              <w:smallCaps w:val="0"/>
              <w:noProof/>
              <w:lang w:eastAsia="en-GB"/>
            </w:rPr>
          </w:pPr>
          <w:hyperlink w:anchor="_Toc513714926" w:history="1">
            <w:r w:rsidRPr="0065420E">
              <w:rPr>
                <w:rStyle w:val="Hyperlink"/>
                <w:rFonts w:ascii="Times New Roman" w:hAnsi="Times New Roman"/>
                <w:noProof/>
              </w:rPr>
              <w:t>Appendix 4 – Graphs From Primary Data</w:t>
            </w:r>
            <w:r w:rsidRPr="0065420E">
              <w:rPr>
                <w:rFonts w:ascii="Times New Roman" w:hAnsi="Times New Roman"/>
                <w:noProof/>
                <w:webHidden/>
              </w:rPr>
              <w:tab/>
            </w:r>
            <w:r w:rsidRPr="0065420E">
              <w:rPr>
                <w:rFonts w:ascii="Times New Roman" w:hAnsi="Times New Roman"/>
                <w:noProof/>
                <w:webHidden/>
              </w:rPr>
              <w:fldChar w:fldCharType="begin"/>
            </w:r>
            <w:r w:rsidRPr="0065420E">
              <w:rPr>
                <w:rFonts w:ascii="Times New Roman" w:hAnsi="Times New Roman"/>
                <w:noProof/>
                <w:webHidden/>
              </w:rPr>
              <w:instrText xml:space="preserve"> PAGEREF _Toc513714926 \h </w:instrText>
            </w:r>
            <w:r w:rsidRPr="0065420E">
              <w:rPr>
                <w:rFonts w:ascii="Times New Roman" w:hAnsi="Times New Roman"/>
                <w:noProof/>
                <w:webHidden/>
              </w:rPr>
            </w:r>
            <w:r w:rsidRPr="0065420E">
              <w:rPr>
                <w:rFonts w:ascii="Times New Roman" w:hAnsi="Times New Roman"/>
                <w:noProof/>
                <w:webHidden/>
              </w:rPr>
              <w:fldChar w:fldCharType="separate"/>
            </w:r>
            <w:r w:rsidR="00287E27">
              <w:rPr>
                <w:rFonts w:ascii="Times New Roman" w:hAnsi="Times New Roman"/>
                <w:noProof/>
                <w:webHidden/>
              </w:rPr>
              <w:t>126</w:t>
            </w:r>
            <w:r w:rsidRPr="0065420E">
              <w:rPr>
                <w:rFonts w:ascii="Times New Roman" w:hAnsi="Times New Roman"/>
                <w:noProof/>
                <w:webHidden/>
              </w:rPr>
              <w:fldChar w:fldCharType="end"/>
            </w:r>
          </w:hyperlink>
        </w:p>
        <w:p w:rsidR="00FF2704" w:rsidRPr="009C7EB3" w:rsidRDefault="00FF2704" w:rsidP="0065420E">
          <w:pPr>
            <w:spacing w:line="360" w:lineRule="auto"/>
            <w:rPr>
              <w:rFonts w:ascii="Times New Roman" w:hAnsi="Times New Roman"/>
              <w:b/>
              <w:bCs/>
              <w:noProof/>
            </w:rPr>
            <w:sectPr w:rsidR="00FF2704" w:rsidRPr="009C7EB3" w:rsidSect="00A42E1F">
              <w:footerReference w:type="default" r:id="rId9"/>
              <w:pgSz w:w="11906" w:h="16838"/>
              <w:pgMar w:top="1440" w:right="1440" w:bottom="1440" w:left="1440" w:header="708" w:footer="708" w:gutter="0"/>
              <w:pgNumType w:start="1"/>
              <w:cols w:space="708"/>
              <w:docGrid w:linePitch="360"/>
            </w:sectPr>
          </w:pPr>
          <w:r w:rsidRPr="0065420E">
            <w:rPr>
              <w:rFonts w:ascii="Times New Roman" w:hAnsi="Times New Roman"/>
              <w:b/>
              <w:bCs/>
              <w:noProof/>
            </w:rPr>
            <w:fldChar w:fldCharType="end"/>
          </w:r>
        </w:p>
      </w:sdtContent>
    </w:sdt>
    <w:p w:rsidR="0028212E" w:rsidRPr="00E535EE" w:rsidRDefault="0028212E" w:rsidP="00E535EE">
      <w:pPr>
        <w:pStyle w:val="Heading1"/>
        <w:spacing w:line="360" w:lineRule="auto"/>
        <w:rPr>
          <w:rFonts w:ascii="Times New Roman" w:hAnsi="Times New Roman" w:cs="Times New Roman"/>
        </w:rPr>
      </w:pPr>
      <w:bookmarkStart w:id="0" w:name="_Toc513131375"/>
      <w:bookmarkStart w:id="1" w:name="_Toc513137059"/>
      <w:bookmarkStart w:id="2" w:name="_Toc513137153"/>
      <w:bookmarkStart w:id="3" w:name="_Toc513714849"/>
      <w:r w:rsidRPr="00E535EE">
        <w:rPr>
          <w:rFonts w:ascii="Times New Roman" w:hAnsi="Times New Roman" w:cs="Times New Roman"/>
        </w:rPr>
        <w:lastRenderedPageBreak/>
        <w:t>Declaration</w:t>
      </w:r>
      <w:bookmarkEnd w:id="0"/>
      <w:bookmarkEnd w:id="1"/>
      <w:bookmarkEnd w:id="2"/>
      <w:bookmarkEnd w:id="3"/>
    </w:p>
    <w:p w:rsidR="0028212E" w:rsidRDefault="0028212E" w:rsidP="0028212E"/>
    <w:p w:rsidR="00393254" w:rsidRPr="00E535EE" w:rsidRDefault="00393254" w:rsidP="00AA68BF">
      <w:pPr>
        <w:spacing w:line="360" w:lineRule="auto"/>
        <w:jc w:val="both"/>
        <w:rPr>
          <w:rFonts w:ascii="Times New Roman" w:hAnsi="Times New Roman"/>
          <w:spacing w:val="-2"/>
        </w:rPr>
      </w:pPr>
      <w:r w:rsidRPr="00E535EE">
        <w:rPr>
          <w:rFonts w:ascii="Times New Roman" w:hAnsi="Times New Roman"/>
          <w:spacing w:val="-2"/>
        </w:rPr>
        <w:t>This work has not previously been accepted in substance for any degree and is not being concurrently submitted in candidature for any degree.</w:t>
      </w:r>
      <w:r w:rsidRPr="00E535EE">
        <w:rPr>
          <w:rFonts w:ascii="Times New Roman" w:hAnsi="Times New Roman"/>
          <w:spacing w:val="-2"/>
        </w:rPr>
        <w:tab/>
      </w:r>
    </w:p>
    <w:p w:rsidR="00393254" w:rsidRPr="00E535EE" w:rsidRDefault="00393254" w:rsidP="00AA68BF">
      <w:pPr>
        <w:spacing w:line="360" w:lineRule="auto"/>
        <w:jc w:val="both"/>
        <w:rPr>
          <w:rFonts w:ascii="Times New Roman" w:hAnsi="Times New Roman"/>
          <w:spacing w:val="-2"/>
        </w:rPr>
      </w:pPr>
      <w:r w:rsidRPr="00AC6008">
        <w:rPr>
          <w:rFonts w:ascii="Times New Roman" w:hAnsi="Times New Roman"/>
          <w:spacing w:val="-2"/>
          <w:lang w:val="nb-NO"/>
        </w:rPr>
        <w:t xml:space="preserve">Signed .................SILJE MARIE AAS GRONN..................................... </w:t>
      </w:r>
      <w:r w:rsidRPr="00E535EE">
        <w:rPr>
          <w:rFonts w:ascii="Times New Roman" w:hAnsi="Times New Roman"/>
          <w:spacing w:val="-2"/>
        </w:rPr>
        <w:t>(</w:t>
      </w:r>
      <w:r w:rsidR="00E41BEF" w:rsidRPr="00E535EE">
        <w:rPr>
          <w:rFonts w:ascii="Times New Roman" w:hAnsi="Times New Roman"/>
          <w:spacing w:val="-2"/>
        </w:rPr>
        <w:t>Candidate</w:t>
      </w:r>
      <w:r w:rsidRPr="00E535EE">
        <w:rPr>
          <w:rFonts w:ascii="Times New Roman" w:hAnsi="Times New Roman"/>
          <w:spacing w:val="-2"/>
        </w:rPr>
        <w:t>)</w:t>
      </w:r>
      <w:r w:rsidRPr="00E535EE">
        <w:rPr>
          <w:rFonts w:ascii="Times New Roman" w:hAnsi="Times New Roman"/>
          <w:spacing w:val="-2"/>
        </w:rPr>
        <w:tab/>
      </w:r>
    </w:p>
    <w:p w:rsidR="00393254" w:rsidRPr="00E535EE" w:rsidRDefault="00393254" w:rsidP="00AA68BF">
      <w:pPr>
        <w:spacing w:line="360" w:lineRule="auto"/>
        <w:jc w:val="both"/>
        <w:rPr>
          <w:rFonts w:ascii="Times New Roman" w:hAnsi="Times New Roman"/>
          <w:spacing w:val="-2"/>
        </w:rPr>
      </w:pPr>
      <w:r w:rsidRPr="00E535EE">
        <w:rPr>
          <w:rFonts w:ascii="Times New Roman" w:hAnsi="Times New Roman"/>
          <w:spacing w:val="-2"/>
        </w:rPr>
        <w:t>Date ..............................11/05.2018..........................................</w:t>
      </w:r>
      <w:r w:rsidRPr="00E535EE">
        <w:rPr>
          <w:rFonts w:ascii="Times New Roman" w:hAnsi="Times New Roman"/>
          <w:spacing w:val="-2"/>
        </w:rPr>
        <w:tab/>
      </w:r>
    </w:p>
    <w:p w:rsidR="00393254" w:rsidRPr="00E535EE" w:rsidRDefault="00393254" w:rsidP="00AA68BF">
      <w:pPr>
        <w:spacing w:line="360" w:lineRule="auto"/>
        <w:jc w:val="both"/>
        <w:rPr>
          <w:rFonts w:ascii="Times New Roman" w:hAnsi="Times New Roman"/>
          <w:spacing w:val="-2"/>
        </w:rPr>
      </w:pPr>
      <w:r w:rsidRPr="00E535EE">
        <w:rPr>
          <w:rFonts w:ascii="Times New Roman" w:hAnsi="Times New Roman"/>
          <w:spacing w:val="-2"/>
        </w:rPr>
        <w:t>STATEMENT 1</w:t>
      </w:r>
      <w:r w:rsidRPr="00E535EE">
        <w:rPr>
          <w:rFonts w:ascii="Times New Roman" w:hAnsi="Times New Roman"/>
          <w:spacing w:val="-2"/>
        </w:rPr>
        <w:tab/>
      </w:r>
    </w:p>
    <w:p w:rsidR="00393254" w:rsidRPr="00E535EE" w:rsidRDefault="00393254" w:rsidP="00AA68BF">
      <w:pPr>
        <w:spacing w:line="360" w:lineRule="auto"/>
        <w:jc w:val="both"/>
        <w:rPr>
          <w:rFonts w:ascii="Times New Roman" w:hAnsi="Times New Roman"/>
          <w:spacing w:val="-2"/>
        </w:rPr>
      </w:pPr>
      <w:r w:rsidRPr="00E535EE">
        <w:rPr>
          <w:rFonts w:ascii="Times New Roman" w:hAnsi="Times New Roman"/>
          <w:spacing w:val="-2"/>
        </w:rPr>
        <w:t xml:space="preserve">This work is the result of my own investigations, except where otherwise stated. </w:t>
      </w:r>
    </w:p>
    <w:p w:rsidR="00393254" w:rsidRPr="00E535EE" w:rsidRDefault="00393254" w:rsidP="00AA68BF">
      <w:pPr>
        <w:spacing w:line="360" w:lineRule="auto"/>
        <w:jc w:val="both"/>
        <w:rPr>
          <w:rFonts w:ascii="Times New Roman" w:hAnsi="Times New Roman"/>
          <w:spacing w:val="-2"/>
        </w:rPr>
      </w:pPr>
      <w:r w:rsidRPr="00E535EE">
        <w:rPr>
          <w:rFonts w:ascii="Times New Roman" w:hAnsi="Times New Roman"/>
          <w:spacing w:val="-2"/>
        </w:rPr>
        <w:t>Other sources are acknowledged by footnotes giving explicit references.  A bibliography is appended.</w:t>
      </w:r>
    </w:p>
    <w:p w:rsidR="00393254" w:rsidRPr="00E535EE" w:rsidRDefault="00393254" w:rsidP="00AA68BF">
      <w:pPr>
        <w:spacing w:line="360" w:lineRule="auto"/>
        <w:jc w:val="both"/>
        <w:rPr>
          <w:rFonts w:ascii="Times New Roman" w:hAnsi="Times New Roman"/>
          <w:spacing w:val="-2"/>
        </w:rPr>
      </w:pPr>
      <w:r w:rsidRPr="00FF2704">
        <w:rPr>
          <w:rFonts w:ascii="Times New Roman" w:hAnsi="Times New Roman"/>
          <w:spacing w:val="-2"/>
        </w:rPr>
        <w:t xml:space="preserve">Signed .........SILJE MARIE AAS GRONN......................................... </w:t>
      </w:r>
      <w:r w:rsidRPr="00E535EE">
        <w:rPr>
          <w:rFonts w:ascii="Times New Roman" w:hAnsi="Times New Roman"/>
          <w:spacing w:val="-2"/>
        </w:rPr>
        <w:t>(</w:t>
      </w:r>
      <w:r w:rsidR="00E41BEF" w:rsidRPr="00E535EE">
        <w:rPr>
          <w:rFonts w:ascii="Times New Roman" w:hAnsi="Times New Roman"/>
          <w:spacing w:val="-2"/>
        </w:rPr>
        <w:t>Candidate</w:t>
      </w:r>
      <w:r w:rsidRPr="00E535EE">
        <w:rPr>
          <w:rFonts w:ascii="Times New Roman" w:hAnsi="Times New Roman"/>
          <w:spacing w:val="-2"/>
        </w:rPr>
        <w:t>)</w:t>
      </w:r>
      <w:r w:rsidRPr="00E535EE">
        <w:rPr>
          <w:rFonts w:ascii="Times New Roman" w:hAnsi="Times New Roman"/>
          <w:spacing w:val="-2"/>
        </w:rPr>
        <w:tab/>
      </w:r>
    </w:p>
    <w:p w:rsidR="00393254" w:rsidRPr="00E535EE" w:rsidRDefault="00393254" w:rsidP="00AA68BF">
      <w:pPr>
        <w:spacing w:line="360" w:lineRule="auto"/>
        <w:jc w:val="both"/>
        <w:rPr>
          <w:rFonts w:ascii="Times New Roman" w:hAnsi="Times New Roman"/>
          <w:spacing w:val="-2"/>
        </w:rPr>
      </w:pPr>
      <w:r w:rsidRPr="00E535EE">
        <w:rPr>
          <w:rFonts w:ascii="Times New Roman" w:hAnsi="Times New Roman"/>
          <w:spacing w:val="-2"/>
        </w:rPr>
        <w:t>Date ...................11/05/2018.....................................................</w:t>
      </w:r>
      <w:r w:rsidRPr="00E535EE">
        <w:rPr>
          <w:rFonts w:ascii="Times New Roman" w:hAnsi="Times New Roman"/>
          <w:spacing w:val="-2"/>
        </w:rPr>
        <w:tab/>
      </w:r>
    </w:p>
    <w:p w:rsidR="00393254" w:rsidRPr="00E535EE" w:rsidRDefault="00393254" w:rsidP="00AA68BF">
      <w:pPr>
        <w:spacing w:line="360" w:lineRule="auto"/>
        <w:jc w:val="both"/>
        <w:rPr>
          <w:rFonts w:ascii="Times New Roman" w:hAnsi="Times New Roman"/>
          <w:spacing w:val="-2"/>
        </w:rPr>
      </w:pPr>
      <w:r w:rsidRPr="00E535EE">
        <w:rPr>
          <w:rFonts w:ascii="Times New Roman" w:hAnsi="Times New Roman"/>
          <w:spacing w:val="-2"/>
        </w:rPr>
        <w:t>STATEMENT 2</w:t>
      </w:r>
      <w:r w:rsidRPr="00E535EE">
        <w:rPr>
          <w:rFonts w:ascii="Times New Roman" w:hAnsi="Times New Roman"/>
          <w:spacing w:val="-2"/>
        </w:rPr>
        <w:tab/>
      </w:r>
    </w:p>
    <w:p w:rsidR="00393254" w:rsidRPr="00E535EE" w:rsidRDefault="00393254" w:rsidP="00AA68BF">
      <w:pPr>
        <w:spacing w:line="360" w:lineRule="auto"/>
        <w:jc w:val="both"/>
        <w:rPr>
          <w:rFonts w:ascii="Times New Roman" w:hAnsi="Times New Roman"/>
          <w:spacing w:val="-2"/>
        </w:rPr>
      </w:pPr>
      <w:r w:rsidRPr="00E535EE">
        <w:rPr>
          <w:rFonts w:ascii="Times New Roman" w:hAnsi="Times New Roman"/>
          <w:spacing w:val="-2"/>
        </w:rPr>
        <w:t>I hereby give consent for my work, if accepted, to be available for photocopying and for inter-library loan, and for the title and summary to be made available to outside organisations.</w:t>
      </w:r>
      <w:r w:rsidRPr="00E535EE">
        <w:rPr>
          <w:rFonts w:ascii="Times New Roman" w:hAnsi="Times New Roman"/>
          <w:spacing w:val="-2"/>
        </w:rPr>
        <w:tab/>
      </w:r>
    </w:p>
    <w:p w:rsidR="00393254" w:rsidRPr="00E535EE" w:rsidRDefault="00393254" w:rsidP="00AA68BF">
      <w:pPr>
        <w:spacing w:line="360" w:lineRule="auto"/>
        <w:jc w:val="both"/>
        <w:rPr>
          <w:rFonts w:ascii="Times New Roman" w:hAnsi="Times New Roman"/>
          <w:spacing w:val="-2"/>
        </w:rPr>
      </w:pPr>
      <w:r w:rsidRPr="00AC6008">
        <w:rPr>
          <w:rFonts w:ascii="Times New Roman" w:hAnsi="Times New Roman"/>
          <w:spacing w:val="-2"/>
          <w:lang w:val="nb-NO"/>
        </w:rPr>
        <w:t xml:space="preserve">Signed ......SILJE MARIE AAS GRONN....................................... </w:t>
      </w:r>
      <w:r w:rsidRPr="00E535EE">
        <w:rPr>
          <w:rFonts w:ascii="Times New Roman" w:hAnsi="Times New Roman"/>
          <w:spacing w:val="-2"/>
        </w:rPr>
        <w:t>(</w:t>
      </w:r>
      <w:r w:rsidR="00E41BEF" w:rsidRPr="00E535EE">
        <w:rPr>
          <w:rFonts w:ascii="Times New Roman" w:hAnsi="Times New Roman"/>
          <w:spacing w:val="-2"/>
        </w:rPr>
        <w:t>Candidate</w:t>
      </w:r>
      <w:r w:rsidRPr="00E535EE">
        <w:rPr>
          <w:rFonts w:ascii="Times New Roman" w:hAnsi="Times New Roman"/>
          <w:spacing w:val="-2"/>
        </w:rPr>
        <w:t>)</w:t>
      </w:r>
      <w:r w:rsidRPr="00E535EE">
        <w:rPr>
          <w:rFonts w:ascii="Times New Roman" w:hAnsi="Times New Roman"/>
          <w:spacing w:val="-2"/>
        </w:rPr>
        <w:tab/>
      </w:r>
    </w:p>
    <w:p w:rsidR="00393254" w:rsidRPr="00E535EE" w:rsidRDefault="00393254" w:rsidP="00AA68BF">
      <w:pPr>
        <w:spacing w:line="360" w:lineRule="auto"/>
        <w:jc w:val="both"/>
        <w:rPr>
          <w:rFonts w:ascii="Times New Roman" w:hAnsi="Times New Roman"/>
          <w:spacing w:val="-2"/>
        </w:rPr>
      </w:pPr>
      <w:r w:rsidRPr="00E535EE">
        <w:rPr>
          <w:rFonts w:ascii="Times New Roman" w:hAnsi="Times New Roman"/>
          <w:spacing w:val="-2"/>
        </w:rPr>
        <w:t>Date ............11/05/2018............................................................</w:t>
      </w:r>
    </w:p>
    <w:p w:rsidR="00393254" w:rsidRPr="00E535EE" w:rsidRDefault="00393254" w:rsidP="00AA68BF">
      <w:pPr>
        <w:spacing w:line="360" w:lineRule="auto"/>
        <w:jc w:val="both"/>
        <w:rPr>
          <w:rFonts w:ascii="Times New Roman" w:hAnsi="Times New Roman"/>
          <w:spacing w:val="-2"/>
        </w:rPr>
      </w:pPr>
      <w:r w:rsidRPr="00E535EE">
        <w:rPr>
          <w:rFonts w:ascii="Times New Roman" w:hAnsi="Times New Roman"/>
          <w:b/>
          <w:spacing w:val="-2"/>
        </w:rPr>
        <w:t>NB:</w:t>
      </w:r>
      <w:r w:rsidRPr="00E535EE">
        <w:rPr>
          <w:rFonts w:ascii="Times New Roman" w:hAnsi="Times New Roman"/>
          <w:i/>
          <w:spacing w:val="-2"/>
        </w:rPr>
        <w:tab/>
        <w:t>Candidates on whose behalf a bar on access has been approved by the University (see Note 1), should use the following version of Statement 2:</w:t>
      </w:r>
      <w:r w:rsidRPr="00E535EE">
        <w:rPr>
          <w:rFonts w:ascii="Times New Roman" w:hAnsi="Times New Roman"/>
          <w:spacing w:val="-2"/>
        </w:rPr>
        <w:tab/>
      </w:r>
    </w:p>
    <w:p w:rsidR="00393254" w:rsidRPr="00E535EE" w:rsidRDefault="00393254" w:rsidP="00AA68BF">
      <w:pPr>
        <w:spacing w:line="360" w:lineRule="auto"/>
        <w:jc w:val="both"/>
        <w:rPr>
          <w:rFonts w:ascii="Times New Roman" w:hAnsi="Times New Roman"/>
          <w:b/>
          <w:spacing w:val="-2"/>
        </w:rPr>
      </w:pPr>
      <w:r w:rsidRPr="00E535EE">
        <w:rPr>
          <w:rFonts w:ascii="Times New Roman" w:hAnsi="Times New Roman"/>
          <w:spacing w:val="-2"/>
        </w:rPr>
        <w:t xml:space="preserve">I hereby give consent for my work, if accepted, to be available for photocopying and for inter-library loans </w:t>
      </w:r>
      <w:r w:rsidRPr="00E535EE">
        <w:rPr>
          <w:rFonts w:ascii="Times New Roman" w:hAnsi="Times New Roman"/>
          <w:b/>
          <w:spacing w:val="-2"/>
        </w:rPr>
        <w:t>after expiry of a bar on access approved by the University.</w:t>
      </w:r>
    </w:p>
    <w:p w:rsidR="00393254" w:rsidRPr="00E535EE" w:rsidRDefault="00393254" w:rsidP="00AA68BF">
      <w:pPr>
        <w:spacing w:line="360" w:lineRule="auto"/>
        <w:jc w:val="both"/>
        <w:rPr>
          <w:rFonts w:ascii="Times New Roman" w:hAnsi="Times New Roman"/>
          <w:spacing w:val="-2"/>
        </w:rPr>
      </w:pPr>
      <w:r w:rsidRPr="00AC6008">
        <w:rPr>
          <w:rFonts w:ascii="Times New Roman" w:hAnsi="Times New Roman"/>
          <w:spacing w:val="-2"/>
          <w:lang w:val="nb-NO"/>
        </w:rPr>
        <w:t xml:space="preserve">Signed ...........SILJE MARIE AAS GRONN....................................... </w:t>
      </w:r>
      <w:r w:rsidRPr="00E535EE">
        <w:rPr>
          <w:rFonts w:ascii="Times New Roman" w:hAnsi="Times New Roman"/>
          <w:spacing w:val="-2"/>
        </w:rPr>
        <w:t>(</w:t>
      </w:r>
      <w:r w:rsidR="00E41BEF" w:rsidRPr="00E535EE">
        <w:rPr>
          <w:rFonts w:ascii="Times New Roman" w:hAnsi="Times New Roman"/>
          <w:spacing w:val="-2"/>
        </w:rPr>
        <w:t>Candidate</w:t>
      </w:r>
      <w:r w:rsidRPr="00E535EE">
        <w:rPr>
          <w:rFonts w:ascii="Times New Roman" w:hAnsi="Times New Roman"/>
          <w:spacing w:val="-2"/>
        </w:rPr>
        <w:t>)</w:t>
      </w:r>
    </w:p>
    <w:p w:rsidR="00393254" w:rsidRPr="00E535EE" w:rsidRDefault="00393254" w:rsidP="00AA68BF">
      <w:pPr>
        <w:spacing w:line="360" w:lineRule="auto"/>
        <w:jc w:val="both"/>
        <w:rPr>
          <w:rFonts w:ascii="Times New Roman" w:hAnsi="Times New Roman"/>
          <w:spacing w:val="-2"/>
        </w:rPr>
      </w:pPr>
      <w:r w:rsidRPr="00E535EE">
        <w:rPr>
          <w:rFonts w:ascii="Times New Roman" w:hAnsi="Times New Roman"/>
          <w:spacing w:val="-2"/>
        </w:rPr>
        <w:t>Date .......11/05/2018.................................................................</w:t>
      </w:r>
    </w:p>
    <w:p w:rsidR="0028212E" w:rsidRDefault="00393254" w:rsidP="00AA68BF">
      <w:pPr>
        <w:tabs>
          <w:tab w:val="left" w:pos="-720"/>
        </w:tabs>
        <w:suppressAutoHyphens/>
        <w:spacing w:line="360" w:lineRule="auto"/>
        <w:jc w:val="both"/>
        <w:rPr>
          <w:rFonts w:ascii="Times New Roman" w:hAnsi="Times New Roman"/>
          <w:spacing w:val="-2"/>
        </w:rPr>
      </w:pPr>
      <w:r w:rsidRPr="00E535EE">
        <w:rPr>
          <w:rFonts w:ascii="Times New Roman" w:hAnsi="Times New Roman"/>
          <w:spacing w:val="-2"/>
        </w:rPr>
        <w:t>Candidate's signature .....................................................................</w:t>
      </w:r>
      <w:r w:rsidR="00E41BEF" w:rsidRPr="00E535EE">
        <w:rPr>
          <w:rFonts w:ascii="Times New Roman" w:hAnsi="Times New Roman"/>
          <w:spacing w:val="-2"/>
        </w:rPr>
        <w:t>Date.........................................</w:t>
      </w:r>
    </w:p>
    <w:p w:rsidR="008B57FF" w:rsidRDefault="008B57FF" w:rsidP="00E535EE">
      <w:pPr>
        <w:tabs>
          <w:tab w:val="left" w:pos="-720"/>
        </w:tabs>
        <w:suppressAutoHyphens/>
        <w:spacing w:line="360" w:lineRule="auto"/>
        <w:jc w:val="both"/>
        <w:rPr>
          <w:rFonts w:ascii="Times New Roman" w:hAnsi="Times New Roman"/>
          <w:spacing w:val="-2"/>
        </w:rPr>
      </w:pPr>
    </w:p>
    <w:p w:rsidR="008B57FF" w:rsidRDefault="008B57FF" w:rsidP="00E535EE">
      <w:pPr>
        <w:tabs>
          <w:tab w:val="left" w:pos="-720"/>
        </w:tabs>
        <w:suppressAutoHyphens/>
        <w:spacing w:line="360" w:lineRule="auto"/>
        <w:jc w:val="both"/>
        <w:rPr>
          <w:rFonts w:ascii="Times New Roman" w:hAnsi="Times New Roman"/>
          <w:spacing w:val="-2"/>
        </w:rPr>
      </w:pPr>
    </w:p>
    <w:p w:rsidR="008B57FF" w:rsidRDefault="008B57FF" w:rsidP="00E535EE">
      <w:pPr>
        <w:tabs>
          <w:tab w:val="left" w:pos="-720"/>
        </w:tabs>
        <w:suppressAutoHyphens/>
        <w:spacing w:line="360" w:lineRule="auto"/>
        <w:jc w:val="both"/>
        <w:rPr>
          <w:rFonts w:ascii="Times New Roman" w:hAnsi="Times New Roman"/>
          <w:spacing w:val="-2"/>
        </w:rPr>
      </w:pPr>
    </w:p>
    <w:p w:rsidR="008B57FF" w:rsidRDefault="008B57FF" w:rsidP="00E535EE">
      <w:pPr>
        <w:tabs>
          <w:tab w:val="left" w:pos="-720"/>
        </w:tabs>
        <w:suppressAutoHyphens/>
        <w:spacing w:line="360" w:lineRule="auto"/>
        <w:jc w:val="both"/>
        <w:rPr>
          <w:rFonts w:ascii="Times New Roman" w:hAnsi="Times New Roman"/>
          <w:spacing w:val="-2"/>
        </w:rPr>
      </w:pPr>
    </w:p>
    <w:p w:rsidR="008B57FF" w:rsidRDefault="008B57FF" w:rsidP="00E535EE">
      <w:pPr>
        <w:tabs>
          <w:tab w:val="left" w:pos="-720"/>
        </w:tabs>
        <w:suppressAutoHyphens/>
        <w:spacing w:line="360" w:lineRule="auto"/>
        <w:jc w:val="both"/>
        <w:rPr>
          <w:rFonts w:ascii="Times New Roman" w:hAnsi="Times New Roman"/>
          <w:spacing w:val="-2"/>
        </w:rPr>
      </w:pPr>
    </w:p>
    <w:p w:rsidR="008B57FF" w:rsidRDefault="008B57FF" w:rsidP="00E535EE">
      <w:pPr>
        <w:tabs>
          <w:tab w:val="left" w:pos="-720"/>
        </w:tabs>
        <w:suppressAutoHyphens/>
        <w:spacing w:line="360" w:lineRule="auto"/>
        <w:jc w:val="both"/>
        <w:rPr>
          <w:rFonts w:ascii="Times New Roman" w:hAnsi="Times New Roman"/>
          <w:spacing w:val="-2"/>
        </w:rPr>
      </w:pPr>
    </w:p>
    <w:p w:rsidR="00D96591" w:rsidRPr="00E535EE" w:rsidRDefault="00D96591" w:rsidP="00E535EE">
      <w:pPr>
        <w:tabs>
          <w:tab w:val="left" w:pos="-720"/>
        </w:tabs>
        <w:suppressAutoHyphens/>
        <w:spacing w:line="360" w:lineRule="auto"/>
        <w:jc w:val="both"/>
        <w:rPr>
          <w:rFonts w:ascii="Times New Roman" w:hAnsi="Times New Roman"/>
          <w:i/>
          <w:spacing w:val="-2"/>
        </w:rPr>
      </w:pPr>
    </w:p>
    <w:p w:rsidR="0028212E" w:rsidRPr="00E535EE" w:rsidRDefault="0028212E" w:rsidP="00E535EE">
      <w:pPr>
        <w:pStyle w:val="Heading1"/>
        <w:spacing w:line="360" w:lineRule="auto"/>
        <w:rPr>
          <w:rFonts w:ascii="Times New Roman" w:hAnsi="Times New Roman" w:cs="Times New Roman"/>
        </w:rPr>
      </w:pPr>
      <w:bookmarkStart w:id="4" w:name="_Toc513131376"/>
      <w:bookmarkStart w:id="5" w:name="_Toc513137060"/>
      <w:bookmarkStart w:id="6" w:name="_Toc513137154"/>
      <w:bookmarkStart w:id="7" w:name="_Toc513714850"/>
      <w:r w:rsidRPr="00E535EE">
        <w:rPr>
          <w:rFonts w:ascii="Times New Roman" w:hAnsi="Times New Roman" w:cs="Times New Roman"/>
        </w:rPr>
        <w:lastRenderedPageBreak/>
        <w:t>Acknowledgements</w:t>
      </w:r>
      <w:bookmarkEnd w:id="4"/>
      <w:bookmarkEnd w:id="5"/>
      <w:bookmarkEnd w:id="6"/>
      <w:bookmarkEnd w:id="7"/>
    </w:p>
    <w:p w:rsidR="008D01BC" w:rsidRDefault="008D01BC" w:rsidP="00801D1A">
      <w:pPr>
        <w:spacing w:line="360" w:lineRule="auto"/>
        <w:rPr>
          <w:rFonts w:ascii="Times New Roman" w:hAnsi="Times New Roman"/>
        </w:rPr>
      </w:pPr>
    </w:p>
    <w:p w:rsidR="004E697A" w:rsidRDefault="004E697A" w:rsidP="00801D1A">
      <w:pPr>
        <w:spacing w:line="360" w:lineRule="auto"/>
        <w:rPr>
          <w:rFonts w:ascii="Times New Roman" w:hAnsi="Times New Roman"/>
        </w:rPr>
      </w:pPr>
      <w:r>
        <w:rPr>
          <w:rFonts w:ascii="Times New Roman" w:hAnsi="Times New Roman"/>
        </w:rPr>
        <w:t>Firstly, the biggest thank you needs to be pointed in my supervisor, Mike Davies, direction. Your knowledge and expertise on this topic has been invaluable to the success of this study. You have continued to inspire me.</w:t>
      </w:r>
      <w:r w:rsidR="00EE60B6">
        <w:rPr>
          <w:rFonts w:ascii="Times New Roman" w:hAnsi="Times New Roman"/>
        </w:rPr>
        <w:t xml:space="preserve"> I have been extremely lucky to have </w:t>
      </w:r>
      <w:r w:rsidR="00505B1A">
        <w:rPr>
          <w:rFonts w:ascii="Times New Roman" w:hAnsi="Times New Roman"/>
        </w:rPr>
        <w:t>you as my supervisor</w:t>
      </w:r>
      <w:r w:rsidR="00EE60B6">
        <w:rPr>
          <w:rFonts w:ascii="Times New Roman" w:hAnsi="Times New Roman"/>
        </w:rPr>
        <w:t>.</w:t>
      </w:r>
      <w:r>
        <w:rPr>
          <w:rFonts w:ascii="Times New Roman" w:hAnsi="Times New Roman"/>
        </w:rPr>
        <w:t xml:space="preserve"> Thank you for believing in me, and thank you for always supporting me. </w:t>
      </w:r>
    </w:p>
    <w:p w:rsidR="002236BC" w:rsidRDefault="002236BC" w:rsidP="00801D1A">
      <w:pPr>
        <w:spacing w:line="360" w:lineRule="auto"/>
        <w:rPr>
          <w:rFonts w:ascii="Times New Roman" w:hAnsi="Times New Roman"/>
        </w:rPr>
      </w:pPr>
    </w:p>
    <w:p w:rsidR="004E697A" w:rsidRDefault="004E697A" w:rsidP="00801D1A">
      <w:pPr>
        <w:spacing w:line="360" w:lineRule="auto"/>
        <w:rPr>
          <w:rFonts w:ascii="Times New Roman" w:hAnsi="Times New Roman"/>
        </w:rPr>
      </w:pPr>
      <w:r>
        <w:rPr>
          <w:rFonts w:ascii="Times New Roman" w:hAnsi="Times New Roman"/>
        </w:rPr>
        <w:t>There are not enough words to explain the gratitude I have towards Jacqui Jones, Kat</w:t>
      </w:r>
      <w:r w:rsidR="008C076B">
        <w:rPr>
          <w:rFonts w:ascii="Times New Roman" w:hAnsi="Times New Roman"/>
        </w:rPr>
        <w:t>h</w:t>
      </w:r>
      <w:r>
        <w:rPr>
          <w:rFonts w:ascii="Times New Roman" w:hAnsi="Times New Roman"/>
        </w:rPr>
        <w:t xml:space="preserve">ryn Flynn and Andrew Campbell. With your guidance, I have achieved great things and I will continue to succeed. You have given me continuous encouraging words and knowledge that I would not be without. You taught me how to take risks and trust myself. </w:t>
      </w:r>
    </w:p>
    <w:p w:rsidR="002236BC" w:rsidRDefault="002236BC" w:rsidP="00801D1A">
      <w:pPr>
        <w:spacing w:line="360" w:lineRule="auto"/>
        <w:rPr>
          <w:rFonts w:ascii="Times New Roman" w:hAnsi="Times New Roman"/>
        </w:rPr>
      </w:pPr>
    </w:p>
    <w:p w:rsidR="0028212E" w:rsidRDefault="0028212E" w:rsidP="00801D1A">
      <w:pPr>
        <w:spacing w:line="360" w:lineRule="auto"/>
        <w:rPr>
          <w:rFonts w:ascii="Times New Roman" w:hAnsi="Times New Roman"/>
          <w:b/>
        </w:rPr>
      </w:pPr>
      <w:r w:rsidRPr="00801D1A">
        <w:rPr>
          <w:rFonts w:ascii="Times New Roman" w:hAnsi="Times New Roman"/>
        </w:rPr>
        <w:t xml:space="preserve">A special thank you to the following students are in order; Bethan </w:t>
      </w:r>
      <w:r w:rsidR="004E697A">
        <w:rPr>
          <w:rFonts w:ascii="Times New Roman" w:hAnsi="Times New Roman"/>
        </w:rPr>
        <w:t xml:space="preserve">J. </w:t>
      </w:r>
      <w:r w:rsidRPr="00801D1A">
        <w:rPr>
          <w:rFonts w:ascii="Times New Roman" w:hAnsi="Times New Roman"/>
        </w:rPr>
        <w:t xml:space="preserve">Watkins, </w:t>
      </w:r>
      <w:r w:rsidR="008D1E4E" w:rsidRPr="00801D1A">
        <w:rPr>
          <w:rFonts w:ascii="Times New Roman" w:hAnsi="Times New Roman"/>
        </w:rPr>
        <w:t>Bill</w:t>
      </w:r>
      <w:r w:rsidR="004E697A">
        <w:rPr>
          <w:rFonts w:ascii="Times New Roman" w:hAnsi="Times New Roman"/>
        </w:rPr>
        <w:t>ie J. Morgan and Hannah Eve Thomas-</w:t>
      </w:r>
      <w:r w:rsidR="008D1E4E" w:rsidRPr="00801D1A">
        <w:rPr>
          <w:rFonts w:ascii="Times New Roman" w:hAnsi="Times New Roman"/>
        </w:rPr>
        <w:t xml:space="preserve">Peters. It is because of you I was still sane at the end of this process. Thank you for sharing the tears, </w:t>
      </w:r>
      <w:r w:rsidR="004E697A">
        <w:rPr>
          <w:rFonts w:ascii="Times New Roman" w:hAnsi="Times New Roman"/>
        </w:rPr>
        <w:t>laughter and memories the past four</w:t>
      </w:r>
      <w:r w:rsidR="008D1E4E" w:rsidRPr="00801D1A">
        <w:rPr>
          <w:rFonts w:ascii="Times New Roman" w:hAnsi="Times New Roman"/>
        </w:rPr>
        <w:t xml:space="preserve"> years. </w:t>
      </w:r>
      <w:r w:rsidR="00F75350" w:rsidRPr="00801D1A">
        <w:rPr>
          <w:rFonts w:ascii="Times New Roman" w:hAnsi="Times New Roman"/>
        </w:rPr>
        <w:t>Always remember;</w:t>
      </w:r>
      <w:r w:rsidR="00F75350" w:rsidRPr="00801D1A">
        <w:rPr>
          <w:rFonts w:ascii="Times New Roman" w:hAnsi="Times New Roman"/>
          <w:b/>
        </w:rPr>
        <w:t xml:space="preserve"> here for a good time not a long time!</w:t>
      </w:r>
    </w:p>
    <w:p w:rsidR="002236BC" w:rsidRDefault="002236BC" w:rsidP="00801D1A">
      <w:pPr>
        <w:spacing w:line="360" w:lineRule="auto"/>
        <w:rPr>
          <w:rFonts w:ascii="Times New Roman" w:hAnsi="Times New Roman"/>
          <w:b/>
        </w:rPr>
      </w:pPr>
    </w:p>
    <w:p w:rsidR="00EE60B6" w:rsidRPr="00EE60B6" w:rsidRDefault="00EE60B6" w:rsidP="00801D1A">
      <w:pPr>
        <w:spacing w:line="360" w:lineRule="auto"/>
        <w:rPr>
          <w:rFonts w:ascii="Times New Roman" w:hAnsi="Times New Roman"/>
        </w:rPr>
      </w:pPr>
      <w:r w:rsidRPr="00EE60B6">
        <w:rPr>
          <w:rFonts w:ascii="Times New Roman" w:hAnsi="Times New Roman"/>
        </w:rPr>
        <w:t xml:space="preserve">Nobody has been more important to me in the pursuit of this study than my family. I would like to thank my parents, whose love and guidance are with me in whatever I pursue. My sisters. You are the reason I continue </w:t>
      </w:r>
      <w:r w:rsidR="008D01BC">
        <w:rPr>
          <w:rFonts w:ascii="Times New Roman" w:hAnsi="Times New Roman"/>
        </w:rPr>
        <w:t>to fight and strive for success</w:t>
      </w:r>
      <w:r w:rsidR="008D01BC" w:rsidRPr="00801D1A">
        <w:rPr>
          <w:rFonts w:ascii="Times New Roman" w:hAnsi="Times New Roman"/>
        </w:rPr>
        <w:t xml:space="preserve">. </w:t>
      </w:r>
      <w:r w:rsidRPr="00EE60B6">
        <w:rPr>
          <w:rFonts w:ascii="Times New Roman" w:hAnsi="Times New Roman"/>
        </w:rPr>
        <w:t>I love you!</w:t>
      </w:r>
    </w:p>
    <w:p w:rsidR="008D01BC" w:rsidRDefault="00FA592C" w:rsidP="00801D1A">
      <w:pPr>
        <w:spacing w:line="360" w:lineRule="auto"/>
        <w:rPr>
          <w:rFonts w:ascii="Times New Roman" w:hAnsi="Times New Roman"/>
        </w:rPr>
      </w:pPr>
      <w:r w:rsidRPr="00801D1A">
        <w:rPr>
          <w:rFonts w:ascii="Times New Roman" w:hAnsi="Times New Roman"/>
        </w:rPr>
        <w:t xml:space="preserve">Thank you to my best friend, Malin, for </w:t>
      </w:r>
      <w:r w:rsidR="008D01BC">
        <w:rPr>
          <w:rFonts w:ascii="Times New Roman" w:hAnsi="Times New Roman"/>
        </w:rPr>
        <w:t>believing I could do this. You have been so patient and</w:t>
      </w:r>
      <w:r w:rsidRPr="00801D1A">
        <w:rPr>
          <w:rFonts w:ascii="Times New Roman" w:hAnsi="Times New Roman"/>
        </w:rPr>
        <w:t xml:space="preserve"> understanding</w:t>
      </w:r>
      <w:r w:rsidR="008D01BC">
        <w:rPr>
          <w:rFonts w:ascii="Times New Roman" w:hAnsi="Times New Roman"/>
        </w:rPr>
        <w:t xml:space="preserve"> </w:t>
      </w:r>
      <w:r w:rsidR="00505B1A">
        <w:rPr>
          <w:rFonts w:ascii="Times New Roman" w:hAnsi="Times New Roman"/>
        </w:rPr>
        <w:t>since I moved to Swansea four years ago</w:t>
      </w:r>
      <w:r w:rsidR="008D01BC">
        <w:rPr>
          <w:rFonts w:ascii="Times New Roman" w:hAnsi="Times New Roman"/>
        </w:rPr>
        <w:t xml:space="preserve">. Thank you </w:t>
      </w:r>
      <w:r w:rsidRPr="00801D1A">
        <w:rPr>
          <w:rFonts w:ascii="Times New Roman" w:hAnsi="Times New Roman"/>
        </w:rPr>
        <w:t xml:space="preserve">for helping me proof-read my assignments </w:t>
      </w:r>
      <w:r w:rsidR="004E697A">
        <w:rPr>
          <w:rFonts w:ascii="Times New Roman" w:hAnsi="Times New Roman"/>
        </w:rPr>
        <w:t>all these years</w:t>
      </w:r>
      <w:r w:rsidRPr="00801D1A">
        <w:rPr>
          <w:rFonts w:ascii="Times New Roman" w:hAnsi="Times New Roman"/>
        </w:rPr>
        <w:t>.</w:t>
      </w:r>
    </w:p>
    <w:p w:rsidR="002236BC" w:rsidRDefault="002236BC" w:rsidP="00801D1A">
      <w:pPr>
        <w:spacing w:line="360" w:lineRule="auto"/>
        <w:rPr>
          <w:rFonts w:ascii="Times New Roman" w:hAnsi="Times New Roman"/>
        </w:rPr>
      </w:pPr>
    </w:p>
    <w:p w:rsidR="00FA592C" w:rsidRPr="00801D1A" w:rsidRDefault="008D01BC" w:rsidP="00801D1A">
      <w:pPr>
        <w:spacing w:line="360" w:lineRule="auto"/>
        <w:rPr>
          <w:rFonts w:ascii="Times New Roman" w:hAnsi="Times New Roman"/>
        </w:rPr>
      </w:pPr>
      <w:r>
        <w:rPr>
          <w:rFonts w:ascii="Times New Roman" w:hAnsi="Times New Roman"/>
        </w:rPr>
        <w:t xml:space="preserve">I also need to send a big thank you to Anne-Margrethe, Kristiane, Alex and Line for never giving up on me. Every single one of you have taught me the true value of friendship. You have continued to inspire and encourage me to do my absolute best, but you have also comforted me when things didn’t go the way I wanted. </w:t>
      </w:r>
    </w:p>
    <w:p w:rsidR="008D1E4E" w:rsidRDefault="008D01BC" w:rsidP="00801D1A">
      <w:pPr>
        <w:spacing w:line="360" w:lineRule="auto"/>
        <w:rPr>
          <w:rFonts w:ascii="Times New Roman" w:hAnsi="Times New Roman"/>
        </w:rPr>
      </w:pPr>
      <w:r w:rsidRPr="00801D1A">
        <w:rPr>
          <w:rFonts w:ascii="Times New Roman" w:hAnsi="Times New Roman"/>
        </w:rPr>
        <w:t>I would like to express gratitude and appreciation to everyone who participated in my online survey and interviews. Without your opinions I would not b</w:t>
      </w:r>
      <w:r>
        <w:rPr>
          <w:rFonts w:ascii="Times New Roman" w:hAnsi="Times New Roman"/>
        </w:rPr>
        <w:t xml:space="preserve">e able to complete this study. </w:t>
      </w:r>
    </w:p>
    <w:p w:rsidR="007E4188" w:rsidRDefault="007E4188" w:rsidP="00801D1A">
      <w:pPr>
        <w:spacing w:line="360" w:lineRule="auto"/>
        <w:rPr>
          <w:rFonts w:ascii="Times New Roman" w:hAnsi="Times New Roman"/>
        </w:rPr>
      </w:pPr>
    </w:p>
    <w:p w:rsidR="008B57FF" w:rsidRPr="002236BC" w:rsidRDefault="007E4188" w:rsidP="002236BC">
      <w:pPr>
        <w:spacing w:line="360" w:lineRule="auto"/>
        <w:jc w:val="center"/>
        <w:rPr>
          <w:rFonts w:ascii="Times New Roman" w:hAnsi="Times New Roman"/>
          <w:b/>
          <w:i/>
        </w:rPr>
      </w:pPr>
      <w:r w:rsidRPr="007E4188">
        <w:rPr>
          <w:rFonts w:ascii="Times New Roman" w:hAnsi="Times New Roman"/>
          <w:b/>
          <w:i/>
        </w:rPr>
        <w:t>“Greatness is sifted through the grind, therefore don’t despite the hard work now for surely it will be worth it in the end”</w:t>
      </w:r>
      <w:r w:rsidRPr="007E4188">
        <w:rPr>
          <w:rFonts w:ascii="Times New Roman" w:hAnsi="Times New Roman"/>
        </w:rPr>
        <w:t xml:space="preserve"> – Sanjo Jendayi</w:t>
      </w:r>
    </w:p>
    <w:p w:rsidR="00B8534B" w:rsidRPr="00E535EE" w:rsidRDefault="00B8534B" w:rsidP="00E535EE">
      <w:pPr>
        <w:pStyle w:val="Heading1"/>
        <w:spacing w:line="360" w:lineRule="auto"/>
        <w:rPr>
          <w:rFonts w:ascii="Times New Roman" w:hAnsi="Times New Roman" w:cs="Times New Roman"/>
        </w:rPr>
      </w:pPr>
      <w:bookmarkStart w:id="8" w:name="_Toc513131377"/>
      <w:bookmarkStart w:id="9" w:name="_Toc513137061"/>
      <w:bookmarkStart w:id="10" w:name="_Toc513137155"/>
      <w:bookmarkStart w:id="11" w:name="_Toc513714851"/>
      <w:r w:rsidRPr="00E535EE">
        <w:rPr>
          <w:rFonts w:ascii="Times New Roman" w:hAnsi="Times New Roman" w:cs="Times New Roman"/>
        </w:rPr>
        <w:lastRenderedPageBreak/>
        <w:t>A</w:t>
      </w:r>
      <w:bookmarkEnd w:id="8"/>
      <w:r w:rsidR="003F5A59" w:rsidRPr="00E535EE">
        <w:rPr>
          <w:rFonts w:ascii="Times New Roman" w:hAnsi="Times New Roman" w:cs="Times New Roman"/>
        </w:rPr>
        <w:t>bstract</w:t>
      </w:r>
      <w:bookmarkEnd w:id="9"/>
      <w:bookmarkEnd w:id="10"/>
      <w:bookmarkEnd w:id="11"/>
    </w:p>
    <w:p w:rsidR="00B8534B" w:rsidRDefault="00B8534B" w:rsidP="00B8534B"/>
    <w:p w:rsidR="00B8534B" w:rsidRDefault="00A44AC6" w:rsidP="00A44AC6">
      <w:pPr>
        <w:spacing w:line="360" w:lineRule="auto"/>
        <w:rPr>
          <w:rFonts w:ascii="Times New Roman" w:hAnsi="Times New Roman"/>
        </w:rPr>
      </w:pPr>
      <w:r w:rsidRPr="00A44AC6">
        <w:rPr>
          <w:rFonts w:ascii="Times New Roman" w:hAnsi="Times New Roman"/>
        </w:rPr>
        <w:t>The overall aim of this study is to analyse factors that affects front of house employee motivation in the cruise industry and hotel sector.</w:t>
      </w:r>
    </w:p>
    <w:p w:rsidR="00FF2704" w:rsidRDefault="00FF2704" w:rsidP="00A44AC6">
      <w:pPr>
        <w:spacing w:line="360" w:lineRule="auto"/>
        <w:rPr>
          <w:rFonts w:ascii="Times New Roman" w:hAnsi="Times New Roman"/>
        </w:rPr>
      </w:pPr>
      <w:r>
        <w:rPr>
          <w:rFonts w:ascii="Times New Roman" w:hAnsi="Times New Roman"/>
        </w:rPr>
        <w:t xml:space="preserve">The researcher provided background information of the travel and tourism industry, and motivational theories that were seen relevant to the study, and previous research that has been conducted on the hotel sector and cruise industry. From the secondary data, the researcher found four themes that would be used for creating the questions for the questionnaire and interviews. </w:t>
      </w:r>
    </w:p>
    <w:p w:rsidR="00AA68BF" w:rsidRDefault="00AA68BF" w:rsidP="00A44AC6">
      <w:pPr>
        <w:spacing w:line="360" w:lineRule="auto"/>
        <w:rPr>
          <w:rFonts w:ascii="Times New Roman" w:hAnsi="Times New Roman"/>
        </w:rPr>
      </w:pPr>
    </w:p>
    <w:p w:rsidR="001C5B4A" w:rsidRPr="001C5B4A" w:rsidRDefault="000101DF" w:rsidP="001C5B4A">
      <w:pPr>
        <w:spacing w:line="360" w:lineRule="auto"/>
        <w:rPr>
          <w:rFonts w:ascii="Times New Roman" w:hAnsi="Times New Roman"/>
        </w:rPr>
      </w:pPr>
      <w:r>
        <w:rPr>
          <w:rFonts w:ascii="Times New Roman" w:hAnsi="Times New Roman"/>
        </w:rPr>
        <w:t xml:space="preserve">The researcher provided an outline of the research process, which illustrates which procedures that were undertaken to achieve the research objectives. </w:t>
      </w:r>
      <w:r w:rsidR="001C5B4A" w:rsidRPr="001C5B4A">
        <w:rPr>
          <w:rFonts w:ascii="Times New Roman" w:hAnsi="Times New Roman"/>
        </w:rPr>
        <w:t xml:space="preserve">The researcher identified interpretivism as the most suitable approach for this study as there is an underlying interest, knowledge and awareness of areas of the business that would prevent entire detachment as a previous cruise ship employee. The questionnaires operated a convenience sampling as they were distributed on social media to able a random reach of FOH Employees, and all participants were conveniently available to the researcher. For the interviews, the researcher used a purposive sampling and interviewees were selected based on their experience and expertise in the field of study. </w:t>
      </w:r>
    </w:p>
    <w:p w:rsidR="001C5B4A" w:rsidRPr="001C5B4A" w:rsidRDefault="001C5B4A" w:rsidP="001C5B4A">
      <w:pPr>
        <w:spacing w:line="360" w:lineRule="auto"/>
        <w:rPr>
          <w:rFonts w:ascii="Times New Roman" w:hAnsi="Times New Roman"/>
        </w:rPr>
      </w:pPr>
      <w:r w:rsidRPr="001C5B4A">
        <w:rPr>
          <w:rFonts w:ascii="Times New Roman" w:hAnsi="Times New Roman"/>
        </w:rPr>
        <w:t xml:space="preserve">For the data analysis, the researcher extracted data from Survey Monkey to provide graphs for analysis and content analysis for interviews as this allowed the researcher to systematically recognise key issues and words. </w:t>
      </w:r>
    </w:p>
    <w:p w:rsidR="00BE7557" w:rsidRDefault="00D06CCD" w:rsidP="00D06CCD">
      <w:pPr>
        <w:spacing w:line="360" w:lineRule="auto"/>
        <w:rPr>
          <w:rFonts w:ascii="Times New Roman" w:hAnsi="Times New Roman"/>
        </w:rPr>
      </w:pPr>
      <w:r w:rsidRPr="00D06CCD">
        <w:rPr>
          <w:rFonts w:ascii="Times New Roman" w:hAnsi="Times New Roman"/>
        </w:rPr>
        <w:t>In ch</w:t>
      </w:r>
      <w:r w:rsidR="00BE7557">
        <w:rPr>
          <w:rFonts w:ascii="Times New Roman" w:hAnsi="Times New Roman"/>
        </w:rPr>
        <w:t>apter 4, the researcher presented and evaluated</w:t>
      </w:r>
      <w:r w:rsidRPr="00D06CCD">
        <w:rPr>
          <w:rFonts w:ascii="Times New Roman" w:hAnsi="Times New Roman"/>
        </w:rPr>
        <w:t xml:space="preserve"> results of the primary data collected. The themes that </w:t>
      </w:r>
      <w:r w:rsidR="00BE7557">
        <w:rPr>
          <w:rFonts w:ascii="Times New Roman" w:hAnsi="Times New Roman"/>
        </w:rPr>
        <w:t>were</w:t>
      </w:r>
      <w:r w:rsidRPr="00D06CCD">
        <w:rPr>
          <w:rFonts w:ascii="Times New Roman" w:hAnsi="Times New Roman"/>
        </w:rPr>
        <w:t xml:space="preserve"> present in chapter 4 arose from the secondary </w:t>
      </w:r>
      <w:r w:rsidR="00BE7557">
        <w:rPr>
          <w:rFonts w:ascii="Times New Roman" w:hAnsi="Times New Roman"/>
        </w:rPr>
        <w:t>research</w:t>
      </w:r>
      <w:r w:rsidRPr="00D06CCD">
        <w:rPr>
          <w:rFonts w:ascii="Times New Roman" w:hAnsi="Times New Roman"/>
        </w:rPr>
        <w:t>. There was seen to be an equal balance of male and female participant</w:t>
      </w:r>
      <w:r w:rsidR="00BE7557">
        <w:rPr>
          <w:rFonts w:ascii="Times New Roman" w:hAnsi="Times New Roman"/>
        </w:rPr>
        <w:t xml:space="preserve">s on the online questionnaires. </w:t>
      </w:r>
      <w:r w:rsidRPr="00D06CCD">
        <w:rPr>
          <w:rFonts w:ascii="Times New Roman" w:hAnsi="Times New Roman"/>
        </w:rPr>
        <w:t>In both sectors, the age groups of 18-24 and 25-30 were the largest groups of respondents. Other age groups had lower participation rate, and therefore the researcher interviewed employees that ranged from the following groups; 18-24, 31-40 and 41-50. This was done to close gaps in the primary research. It was noted that more participants in HSE Survey works both full time and part time</w:t>
      </w:r>
      <w:r w:rsidR="00BE7557">
        <w:rPr>
          <w:rFonts w:ascii="Times New Roman" w:hAnsi="Times New Roman"/>
        </w:rPr>
        <w:t xml:space="preserve">. </w:t>
      </w:r>
    </w:p>
    <w:p w:rsidR="00AA68BF" w:rsidRDefault="00AA68BF" w:rsidP="00D06CCD">
      <w:pPr>
        <w:spacing w:line="360" w:lineRule="auto"/>
        <w:rPr>
          <w:rFonts w:ascii="Times New Roman" w:hAnsi="Times New Roman"/>
        </w:rPr>
      </w:pPr>
    </w:p>
    <w:p w:rsidR="00BE7557" w:rsidRDefault="00BE7557" w:rsidP="00D06CCD">
      <w:pPr>
        <w:spacing w:line="360" w:lineRule="auto"/>
        <w:rPr>
          <w:rFonts w:ascii="Times New Roman" w:hAnsi="Times New Roman"/>
        </w:rPr>
      </w:pPr>
    </w:p>
    <w:p w:rsidR="00BE7557" w:rsidRDefault="00D06CCD" w:rsidP="00D06CCD">
      <w:pPr>
        <w:spacing w:line="360" w:lineRule="auto"/>
        <w:rPr>
          <w:rFonts w:ascii="Times New Roman" w:hAnsi="Times New Roman"/>
        </w:rPr>
      </w:pPr>
      <w:r w:rsidRPr="00D06CCD">
        <w:rPr>
          <w:rFonts w:ascii="Times New Roman" w:hAnsi="Times New Roman"/>
        </w:rPr>
        <w:lastRenderedPageBreak/>
        <w:t xml:space="preserve">In both sectors, working conditions were seen as the most significant motivational factor and respondents stated that it was a must in order to perform well. Pay was the second most important motivational factor in the CSE Survey, and this may be due to supporting their family in their home country. Conversely, HSE Survey showed that pay was the least important motivational factor. This indicates that CSE are working away from their families in order to earn higher wages and support them in ways they might be unable to do if they were to work in their home country. When it came to analyse Benefits, Rewards and Promotion Factors that affected their motivation, the CSE Survey and HSE Survey contradicted, whereas HSE are more motivated by recognition, CSE is more motivated by </w:t>
      </w:r>
      <w:r w:rsidR="00BE7557">
        <w:rPr>
          <w:rFonts w:ascii="Times New Roman" w:hAnsi="Times New Roman"/>
        </w:rPr>
        <w:t>extrinsic factors.</w:t>
      </w:r>
    </w:p>
    <w:p w:rsidR="00D06CCD" w:rsidRDefault="00D06CCD" w:rsidP="00D06CCD">
      <w:pPr>
        <w:spacing w:line="360" w:lineRule="auto"/>
        <w:rPr>
          <w:rFonts w:ascii="Times New Roman" w:hAnsi="Times New Roman"/>
        </w:rPr>
      </w:pPr>
      <w:r w:rsidRPr="00D06CCD">
        <w:rPr>
          <w:rFonts w:ascii="Times New Roman" w:hAnsi="Times New Roman"/>
        </w:rPr>
        <w:t xml:space="preserve">Both sectors were seen to be heavily motivated by their line manager, and a good relationship with the line manager and team was the most significant intrinsic motivational factor. It was noted that a motivating line manager and a good relationship creates a more dynamic and cooperative workplace where employees are empowered to make decisions. Bonus schemes was the least important factor in both sectors, which shows that intrinsic factors are more significant to FOH Employees in these sectors. </w:t>
      </w:r>
    </w:p>
    <w:p w:rsidR="002236BC" w:rsidRDefault="002236BC" w:rsidP="00D06CCD">
      <w:pPr>
        <w:spacing w:line="360" w:lineRule="auto"/>
        <w:rPr>
          <w:rFonts w:ascii="Times New Roman" w:hAnsi="Times New Roman"/>
        </w:rPr>
      </w:pPr>
    </w:p>
    <w:p w:rsidR="00836D2D" w:rsidRDefault="00836D2D" w:rsidP="00836D2D">
      <w:pPr>
        <w:spacing w:line="360" w:lineRule="auto"/>
        <w:rPr>
          <w:rFonts w:ascii="Times New Roman" w:hAnsi="Times New Roman"/>
        </w:rPr>
      </w:pPr>
      <w:r w:rsidRPr="00836D2D">
        <w:rPr>
          <w:rFonts w:ascii="Times New Roman" w:hAnsi="Times New Roman"/>
        </w:rPr>
        <w:t xml:space="preserve">Chapter 5 concludes discussion of the overall results of data analysed in chapter 4 with a focus on each objective. It was noted that Maslow’s Hierarchy of Needs can be used as a guideline for line managers to know how they can apply the idea of the model to existing motivation strategies, however, it can be argued that Herzberg’s Two-Factor is more relevant to the workplace as it focuses on which factors can cause dissatisfaction and which factors that work as satisfiers. Cruise ship organisations and hotel organisations can use Herzberg’s theory to turn hygiene factors to something that cause satisfaction rather dissatisfaction, and continue to have a high emphasis on the intrinsic satisfiers Herzberg presented. The process theories are often used to understand how to motivate whereas content theories are used to understand why an employee is either motivated or demotivated. </w:t>
      </w:r>
    </w:p>
    <w:p w:rsidR="002236BC" w:rsidRPr="00836D2D" w:rsidRDefault="002236BC" w:rsidP="00836D2D">
      <w:pPr>
        <w:spacing w:line="360" w:lineRule="auto"/>
        <w:rPr>
          <w:rFonts w:ascii="Times New Roman" w:hAnsi="Times New Roman"/>
        </w:rPr>
      </w:pPr>
    </w:p>
    <w:p w:rsidR="00836D2D" w:rsidRPr="00836D2D" w:rsidRDefault="00836D2D" w:rsidP="00836D2D">
      <w:pPr>
        <w:spacing w:line="360" w:lineRule="auto"/>
        <w:rPr>
          <w:rFonts w:ascii="Times New Roman" w:hAnsi="Times New Roman"/>
        </w:rPr>
      </w:pPr>
      <w:r w:rsidRPr="00836D2D">
        <w:rPr>
          <w:rFonts w:ascii="Times New Roman" w:hAnsi="Times New Roman"/>
        </w:rPr>
        <w:t xml:space="preserve">Vansteenkiste et al (2004) reported an undeniable link between work motivation and performance, which was clearly supported by this study’s primary data where employees in both sector stated they would not perform well if they were not motivated. Alongside this, Milman (2006) stated that working conditions, a hygiene factor or nor, is the most significant motivator in work motivation. The primary data analysed clearly correlated with Milman’s statement and respondents reported that good working conditions created better job </w:t>
      </w:r>
      <w:r w:rsidRPr="00836D2D">
        <w:rPr>
          <w:rFonts w:ascii="Times New Roman" w:hAnsi="Times New Roman"/>
        </w:rPr>
        <w:lastRenderedPageBreak/>
        <w:t xml:space="preserve">performance, however, it was also acknowledged that Herzberg and his views on working conditions as a hygiene factor was correct. Respondents stated that the working hours in both sectors are long and unsociable, the facilities and work spaces are small and no nice, and CSE reported that the working conditions on cruise </w:t>
      </w:r>
      <w:r w:rsidR="00801D1A" w:rsidRPr="00836D2D">
        <w:rPr>
          <w:rFonts w:ascii="Times New Roman" w:hAnsi="Times New Roman"/>
        </w:rPr>
        <w:t>ships</w:t>
      </w:r>
      <w:r w:rsidRPr="00836D2D">
        <w:rPr>
          <w:rFonts w:ascii="Times New Roman" w:hAnsi="Times New Roman"/>
        </w:rPr>
        <w:t xml:space="preserve"> are poor. This indicates that this motivational factor cause extreme dissatisfaction, as presented by Herzberg. </w:t>
      </w:r>
    </w:p>
    <w:p w:rsidR="00836D2D" w:rsidRDefault="00836D2D" w:rsidP="00836D2D">
      <w:pPr>
        <w:spacing w:line="360" w:lineRule="auto"/>
        <w:rPr>
          <w:rFonts w:ascii="Times New Roman" w:hAnsi="Times New Roman"/>
        </w:rPr>
      </w:pPr>
      <w:r w:rsidRPr="00836D2D">
        <w:rPr>
          <w:rFonts w:ascii="Times New Roman" w:hAnsi="Times New Roman"/>
        </w:rPr>
        <w:t xml:space="preserve">Work-life balance was seen as the least important motivational factor in the CSE Survey, which clearly indicates that CSE does not have this balance, and this was supported </w:t>
      </w:r>
      <w:r w:rsidR="00D32C1B">
        <w:rPr>
          <w:rFonts w:ascii="Times New Roman" w:hAnsi="Times New Roman"/>
        </w:rPr>
        <w:t>b</w:t>
      </w:r>
      <w:r w:rsidRPr="00836D2D">
        <w:rPr>
          <w:rFonts w:ascii="Times New Roman" w:hAnsi="Times New Roman"/>
        </w:rPr>
        <w:t xml:space="preserve">y Matuszewski and Blenkinsopp (2011) who reported that there is no separation of the private and working parts of life in the cruise industry. Alongside this, Weaver (2005) identified time off as a hygiene factor in these industries, which can be associated with work-life balance, however, the primary data did not support this statement as employees in both sector did not recognise this motivational factor as important as other factors. </w:t>
      </w:r>
    </w:p>
    <w:p w:rsidR="002236BC" w:rsidRPr="00836D2D" w:rsidRDefault="002236BC" w:rsidP="00836D2D">
      <w:pPr>
        <w:spacing w:line="360" w:lineRule="auto"/>
        <w:rPr>
          <w:rFonts w:ascii="Times New Roman" w:hAnsi="Times New Roman"/>
        </w:rPr>
      </w:pPr>
    </w:p>
    <w:p w:rsidR="00836D2D" w:rsidRPr="00E474A9" w:rsidRDefault="00836D2D" w:rsidP="00836D2D">
      <w:pPr>
        <w:spacing w:line="360" w:lineRule="auto"/>
      </w:pPr>
      <w:r w:rsidRPr="00836D2D">
        <w:rPr>
          <w:rFonts w:ascii="Times New Roman" w:hAnsi="Times New Roman"/>
        </w:rPr>
        <w:t xml:space="preserve">Participants interviewed gave recommendations to improve motivation in their sector, and it was stated that line managers needs to empower their employees more in order to achieve a good work place, and it was emphasised that creating an equal workplace would improve motivation and maintain a healthy and productive place to work. It was recommended by the researcher that organisations and line managers use non-monetary incentives and intrinsic factors to improve motivation as this is proven in primary data to be the most significant motivational factors to FOH Employees in the cruise ship industry and hotel sector. </w:t>
      </w:r>
    </w:p>
    <w:p w:rsidR="00836D2D" w:rsidRPr="00D06CCD" w:rsidRDefault="00836D2D" w:rsidP="00D06CCD">
      <w:pPr>
        <w:spacing w:line="360" w:lineRule="auto"/>
        <w:rPr>
          <w:rFonts w:ascii="Times New Roman" w:hAnsi="Times New Roman"/>
        </w:rPr>
      </w:pPr>
    </w:p>
    <w:p w:rsidR="000101DF" w:rsidRPr="00A44AC6" w:rsidRDefault="000101DF" w:rsidP="00A44AC6">
      <w:pPr>
        <w:spacing w:line="360" w:lineRule="auto"/>
        <w:rPr>
          <w:rFonts w:ascii="Times New Roman" w:hAnsi="Times New Roman"/>
        </w:rPr>
      </w:pPr>
    </w:p>
    <w:p w:rsidR="005E4831" w:rsidRDefault="005E4831" w:rsidP="00B8534B">
      <w:pPr>
        <w:rPr>
          <w:rFonts w:ascii="Times New Roman" w:hAnsi="Times New Roman"/>
        </w:rPr>
      </w:pPr>
    </w:p>
    <w:p w:rsidR="000101DF" w:rsidRDefault="000101DF" w:rsidP="00B8534B"/>
    <w:p w:rsidR="000101DF" w:rsidRDefault="000101DF" w:rsidP="00B8534B"/>
    <w:p w:rsidR="00720614" w:rsidRDefault="00720614" w:rsidP="00B8534B"/>
    <w:p w:rsidR="00720614" w:rsidRDefault="00720614" w:rsidP="00B8534B"/>
    <w:p w:rsidR="00720614" w:rsidRDefault="00720614" w:rsidP="00B8534B"/>
    <w:p w:rsidR="00720614" w:rsidRDefault="00720614" w:rsidP="00B8534B"/>
    <w:p w:rsidR="00720614" w:rsidRDefault="00720614" w:rsidP="00B8534B"/>
    <w:p w:rsidR="008B57FF" w:rsidRDefault="008B57FF" w:rsidP="00B8534B"/>
    <w:p w:rsidR="008B57FF" w:rsidRDefault="008B57FF" w:rsidP="00B8534B"/>
    <w:p w:rsidR="008B57FF" w:rsidRDefault="008B57FF" w:rsidP="00B8534B"/>
    <w:p w:rsidR="008B57FF" w:rsidRDefault="008B57FF" w:rsidP="00B8534B"/>
    <w:p w:rsidR="008B57FF" w:rsidRDefault="008B57FF" w:rsidP="00B8534B"/>
    <w:p w:rsidR="008B57FF" w:rsidRDefault="008B57FF" w:rsidP="00B8534B"/>
    <w:p w:rsidR="008B57FF" w:rsidRDefault="008B57FF" w:rsidP="00B8534B"/>
    <w:p w:rsidR="008B57FF" w:rsidRDefault="008B57FF" w:rsidP="00B8534B"/>
    <w:p w:rsidR="005E4831" w:rsidRDefault="005E4831" w:rsidP="00B8534B"/>
    <w:p w:rsidR="000D633F" w:rsidRPr="00E535EE" w:rsidRDefault="000D633F" w:rsidP="00E535EE">
      <w:pPr>
        <w:pStyle w:val="Heading1"/>
        <w:spacing w:line="360" w:lineRule="auto"/>
        <w:rPr>
          <w:rFonts w:ascii="Times New Roman" w:hAnsi="Times New Roman" w:cs="Times New Roman"/>
        </w:rPr>
      </w:pPr>
      <w:bookmarkStart w:id="12" w:name="_Toc513137063"/>
      <w:bookmarkStart w:id="13" w:name="_Toc513137157"/>
      <w:bookmarkStart w:id="14" w:name="_Toc513137062"/>
      <w:bookmarkStart w:id="15" w:name="_Toc513137156"/>
      <w:bookmarkStart w:id="16" w:name="_Toc513714852"/>
      <w:r w:rsidRPr="00E535EE">
        <w:rPr>
          <w:rFonts w:ascii="Times New Roman" w:hAnsi="Times New Roman" w:cs="Times New Roman"/>
        </w:rPr>
        <w:lastRenderedPageBreak/>
        <w:t>List of Figures</w:t>
      </w:r>
      <w:bookmarkEnd w:id="12"/>
      <w:bookmarkEnd w:id="13"/>
      <w:bookmarkEnd w:id="16"/>
    </w:p>
    <w:p w:rsidR="000D633F" w:rsidRPr="005E4831" w:rsidRDefault="000D633F" w:rsidP="000D633F"/>
    <w:p w:rsidR="00720614" w:rsidRPr="00720614" w:rsidRDefault="000D633F" w:rsidP="00720614">
      <w:pPr>
        <w:pStyle w:val="TableofFigures"/>
        <w:tabs>
          <w:tab w:val="right" w:leader="dot" w:pos="9016"/>
        </w:tabs>
        <w:spacing w:line="360" w:lineRule="auto"/>
        <w:rPr>
          <w:rFonts w:ascii="Times New Roman" w:hAnsi="Times New Roman"/>
          <w:noProof/>
          <w:lang w:eastAsia="en-GB"/>
        </w:rPr>
      </w:pPr>
      <w:r w:rsidRPr="00720614">
        <w:rPr>
          <w:rFonts w:ascii="Times New Roman" w:hAnsi="Times New Roman"/>
        </w:rPr>
        <w:fldChar w:fldCharType="begin"/>
      </w:r>
      <w:r w:rsidRPr="00720614">
        <w:rPr>
          <w:rFonts w:ascii="Times New Roman" w:hAnsi="Times New Roman"/>
        </w:rPr>
        <w:instrText xml:space="preserve"> TOC \h \z \c "Figure" </w:instrText>
      </w:r>
      <w:r w:rsidRPr="00720614">
        <w:rPr>
          <w:rFonts w:ascii="Times New Roman" w:hAnsi="Times New Roman"/>
        </w:rPr>
        <w:fldChar w:fldCharType="separate"/>
      </w:r>
      <w:hyperlink w:anchor="_Toc513708904" w:history="1">
        <w:r w:rsidR="00720614" w:rsidRPr="00720614">
          <w:rPr>
            <w:rStyle w:val="Hyperlink"/>
            <w:rFonts w:ascii="Times New Roman" w:hAnsi="Times New Roman"/>
            <w:noProof/>
          </w:rPr>
          <w:t>Figure 1 - An Interpretation of Maslow's Hierarchy of Needs (McLeod, 2017)</w:t>
        </w:r>
        <w:r w:rsidR="00720614" w:rsidRPr="00720614">
          <w:rPr>
            <w:rFonts w:ascii="Times New Roman" w:hAnsi="Times New Roman"/>
            <w:noProof/>
            <w:webHidden/>
          </w:rPr>
          <w:tab/>
        </w:r>
        <w:r w:rsidR="00720614" w:rsidRPr="00720614">
          <w:rPr>
            <w:rFonts w:ascii="Times New Roman" w:hAnsi="Times New Roman"/>
            <w:noProof/>
            <w:webHidden/>
          </w:rPr>
          <w:fldChar w:fldCharType="begin"/>
        </w:r>
        <w:r w:rsidR="00720614" w:rsidRPr="00720614">
          <w:rPr>
            <w:rFonts w:ascii="Times New Roman" w:hAnsi="Times New Roman"/>
            <w:noProof/>
            <w:webHidden/>
          </w:rPr>
          <w:instrText xml:space="preserve"> PAGEREF _Toc513708904 \h </w:instrText>
        </w:r>
        <w:r w:rsidR="00720614" w:rsidRPr="00720614">
          <w:rPr>
            <w:rFonts w:ascii="Times New Roman" w:hAnsi="Times New Roman"/>
            <w:noProof/>
            <w:webHidden/>
          </w:rPr>
        </w:r>
        <w:r w:rsidR="00720614" w:rsidRPr="00720614">
          <w:rPr>
            <w:rFonts w:ascii="Times New Roman" w:hAnsi="Times New Roman"/>
            <w:noProof/>
            <w:webHidden/>
          </w:rPr>
          <w:fldChar w:fldCharType="separate"/>
        </w:r>
        <w:r w:rsidR="00720614" w:rsidRPr="00720614">
          <w:rPr>
            <w:rFonts w:ascii="Times New Roman" w:hAnsi="Times New Roman"/>
            <w:noProof/>
            <w:webHidden/>
          </w:rPr>
          <w:t>13</w:t>
        </w:r>
        <w:r w:rsidR="00720614" w:rsidRPr="00720614">
          <w:rPr>
            <w:rFonts w:ascii="Times New Roman" w:hAnsi="Times New Roman"/>
            <w:noProof/>
            <w:webHidden/>
          </w:rPr>
          <w:fldChar w:fldCharType="end"/>
        </w:r>
      </w:hyperlink>
    </w:p>
    <w:p w:rsidR="00720614" w:rsidRPr="00720614" w:rsidRDefault="00720614" w:rsidP="00720614">
      <w:pPr>
        <w:pStyle w:val="TableofFigures"/>
        <w:tabs>
          <w:tab w:val="right" w:leader="dot" w:pos="9016"/>
        </w:tabs>
        <w:spacing w:line="360" w:lineRule="auto"/>
        <w:rPr>
          <w:rFonts w:ascii="Times New Roman" w:hAnsi="Times New Roman"/>
          <w:noProof/>
          <w:lang w:eastAsia="en-GB"/>
        </w:rPr>
      </w:pPr>
      <w:hyperlink w:anchor="_Toc513708905" w:history="1">
        <w:r w:rsidRPr="00720614">
          <w:rPr>
            <w:rStyle w:val="Hyperlink"/>
            <w:rFonts w:ascii="Times New Roman" w:hAnsi="Times New Roman"/>
            <w:noProof/>
          </w:rPr>
          <w:t>Figure 2 – Description of Expectancy Theory Model (Isaac et al., 2001)</w:t>
        </w:r>
        <w:r w:rsidRPr="00720614">
          <w:rPr>
            <w:rFonts w:ascii="Times New Roman" w:hAnsi="Times New Roman"/>
            <w:noProof/>
            <w:webHidden/>
          </w:rPr>
          <w:tab/>
        </w:r>
        <w:r w:rsidRPr="00720614">
          <w:rPr>
            <w:rFonts w:ascii="Times New Roman" w:hAnsi="Times New Roman"/>
            <w:noProof/>
            <w:webHidden/>
          </w:rPr>
          <w:fldChar w:fldCharType="begin"/>
        </w:r>
        <w:r w:rsidRPr="00720614">
          <w:rPr>
            <w:rFonts w:ascii="Times New Roman" w:hAnsi="Times New Roman"/>
            <w:noProof/>
            <w:webHidden/>
          </w:rPr>
          <w:instrText xml:space="preserve"> PAGEREF _Toc513708905 \h </w:instrText>
        </w:r>
        <w:r w:rsidRPr="00720614">
          <w:rPr>
            <w:rFonts w:ascii="Times New Roman" w:hAnsi="Times New Roman"/>
            <w:noProof/>
            <w:webHidden/>
          </w:rPr>
        </w:r>
        <w:r w:rsidRPr="00720614">
          <w:rPr>
            <w:rFonts w:ascii="Times New Roman" w:hAnsi="Times New Roman"/>
            <w:noProof/>
            <w:webHidden/>
          </w:rPr>
          <w:fldChar w:fldCharType="separate"/>
        </w:r>
        <w:r w:rsidRPr="00720614">
          <w:rPr>
            <w:rFonts w:ascii="Times New Roman" w:hAnsi="Times New Roman"/>
            <w:noProof/>
            <w:webHidden/>
          </w:rPr>
          <w:t>18</w:t>
        </w:r>
        <w:r w:rsidRPr="00720614">
          <w:rPr>
            <w:rFonts w:ascii="Times New Roman" w:hAnsi="Times New Roman"/>
            <w:noProof/>
            <w:webHidden/>
          </w:rPr>
          <w:fldChar w:fldCharType="end"/>
        </w:r>
      </w:hyperlink>
    </w:p>
    <w:p w:rsidR="00720614" w:rsidRPr="00720614" w:rsidRDefault="00720614" w:rsidP="00720614">
      <w:pPr>
        <w:pStyle w:val="TableofFigures"/>
        <w:tabs>
          <w:tab w:val="right" w:leader="dot" w:pos="9016"/>
        </w:tabs>
        <w:spacing w:line="360" w:lineRule="auto"/>
        <w:rPr>
          <w:rFonts w:ascii="Times New Roman" w:hAnsi="Times New Roman"/>
          <w:noProof/>
          <w:lang w:eastAsia="en-GB"/>
        </w:rPr>
      </w:pPr>
      <w:hyperlink w:anchor="_Toc513708906" w:history="1">
        <w:r w:rsidRPr="00720614">
          <w:rPr>
            <w:rStyle w:val="Hyperlink"/>
            <w:rFonts w:ascii="Times New Roman" w:hAnsi="Times New Roman"/>
            <w:noProof/>
          </w:rPr>
          <w:t>Figure 3 – Comprehensive Model of Porter and lawler’s Developed Expectancy Theory (Linstead et al., 2009)</w:t>
        </w:r>
        <w:r w:rsidRPr="00720614">
          <w:rPr>
            <w:rFonts w:ascii="Times New Roman" w:hAnsi="Times New Roman"/>
            <w:noProof/>
            <w:webHidden/>
          </w:rPr>
          <w:tab/>
        </w:r>
        <w:r w:rsidRPr="00720614">
          <w:rPr>
            <w:rFonts w:ascii="Times New Roman" w:hAnsi="Times New Roman"/>
            <w:noProof/>
            <w:webHidden/>
          </w:rPr>
          <w:fldChar w:fldCharType="begin"/>
        </w:r>
        <w:r w:rsidRPr="00720614">
          <w:rPr>
            <w:rFonts w:ascii="Times New Roman" w:hAnsi="Times New Roman"/>
            <w:noProof/>
            <w:webHidden/>
          </w:rPr>
          <w:instrText xml:space="preserve"> PAGEREF _Toc513708906 \h </w:instrText>
        </w:r>
        <w:r w:rsidRPr="00720614">
          <w:rPr>
            <w:rFonts w:ascii="Times New Roman" w:hAnsi="Times New Roman"/>
            <w:noProof/>
            <w:webHidden/>
          </w:rPr>
        </w:r>
        <w:r w:rsidRPr="00720614">
          <w:rPr>
            <w:rFonts w:ascii="Times New Roman" w:hAnsi="Times New Roman"/>
            <w:noProof/>
            <w:webHidden/>
          </w:rPr>
          <w:fldChar w:fldCharType="separate"/>
        </w:r>
        <w:r w:rsidRPr="00720614">
          <w:rPr>
            <w:rFonts w:ascii="Times New Roman" w:hAnsi="Times New Roman"/>
            <w:noProof/>
            <w:webHidden/>
          </w:rPr>
          <w:t>19</w:t>
        </w:r>
        <w:r w:rsidRPr="00720614">
          <w:rPr>
            <w:rFonts w:ascii="Times New Roman" w:hAnsi="Times New Roman"/>
            <w:noProof/>
            <w:webHidden/>
          </w:rPr>
          <w:fldChar w:fldCharType="end"/>
        </w:r>
      </w:hyperlink>
    </w:p>
    <w:p w:rsidR="00720614" w:rsidRPr="00720614" w:rsidRDefault="00720614" w:rsidP="00720614">
      <w:pPr>
        <w:pStyle w:val="TableofFigures"/>
        <w:tabs>
          <w:tab w:val="right" w:leader="dot" w:pos="9016"/>
        </w:tabs>
        <w:spacing w:line="360" w:lineRule="auto"/>
        <w:rPr>
          <w:rFonts w:ascii="Times New Roman" w:hAnsi="Times New Roman"/>
          <w:noProof/>
          <w:lang w:eastAsia="en-GB"/>
        </w:rPr>
      </w:pPr>
      <w:hyperlink w:anchor="_Toc513708907" w:history="1">
        <w:r w:rsidRPr="00720614">
          <w:rPr>
            <w:rStyle w:val="Hyperlink"/>
            <w:rFonts w:ascii="Times New Roman" w:hAnsi="Times New Roman"/>
            <w:noProof/>
          </w:rPr>
          <w:t>Figure 4 – The Research Onion (Saunders et al., 2009)</w:t>
        </w:r>
        <w:r w:rsidRPr="00720614">
          <w:rPr>
            <w:rFonts w:ascii="Times New Roman" w:hAnsi="Times New Roman"/>
            <w:noProof/>
            <w:webHidden/>
          </w:rPr>
          <w:tab/>
        </w:r>
        <w:r w:rsidRPr="00720614">
          <w:rPr>
            <w:rFonts w:ascii="Times New Roman" w:hAnsi="Times New Roman"/>
            <w:noProof/>
            <w:webHidden/>
          </w:rPr>
          <w:fldChar w:fldCharType="begin"/>
        </w:r>
        <w:r w:rsidRPr="00720614">
          <w:rPr>
            <w:rFonts w:ascii="Times New Roman" w:hAnsi="Times New Roman"/>
            <w:noProof/>
            <w:webHidden/>
          </w:rPr>
          <w:instrText xml:space="preserve"> PAGEREF _Toc513708907 \h </w:instrText>
        </w:r>
        <w:r w:rsidRPr="00720614">
          <w:rPr>
            <w:rFonts w:ascii="Times New Roman" w:hAnsi="Times New Roman"/>
            <w:noProof/>
            <w:webHidden/>
          </w:rPr>
        </w:r>
        <w:r w:rsidRPr="00720614">
          <w:rPr>
            <w:rFonts w:ascii="Times New Roman" w:hAnsi="Times New Roman"/>
            <w:noProof/>
            <w:webHidden/>
          </w:rPr>
          <w:fldChar w:fldCharType="separate"/>
        </w:r>
        <w:r w:rsidRPr="00720614">
          <w:rPr>
            <w:rFonts w:ascii="Times New Roman" w:hAnsi="Times New Roman"/>
            <w:noProof/>
            <w:webHidden/>
          </w:rPr>
          <w:t>30</w:t>
        </w:r>
        <w:r w:rsidRPr="00720614">
          <w:rPr>
            <w:rFonts w:ascii="Times New Roman" w:hAnsi="Times New Roman"/>
            <w:noProof/>
            <w:webHidden/>
          </w:rPr>
          <w:fldChar w:fldCharType="end"/>
        </w:r>
      </w:hyperlink>
    </w:p>
    <w:p w:rsidR="00720614" w:rsidRPr="00720614" w:rsidRDefault="00720614" w:rsidP="00720614">
      <w:pPr>
        <w:pStyle w:val="TableofFigures"/>
        <w:tabs>
          <w:tab w:val="right" w:leader="dot" w:pos="9016"/>
        </w:tabs>
        <w:spacing w:line="360" w:lineRule="auto"/>
        <w:rPr>
          <w:rFonts w:ascii="Times New Roman" w:hAnsi="Times New Roman"/>
          <w:noProof/>
          <w:lang w:eastAsia="en-GB"/>
        </w:rPr>
      </w:pPr>
      <w:hyperlink r:id="rId10" w:anchor="_Toc513708908" w:history="1">
        <w:r w:rsidRPr="00720614">
          <w:rPr>
            <w:rStyle w:val="Hyperlink"/>
            <w:rFonts w:ascii="Times New Roman" w:hAnsi="Times New Roman"/>
            <w:noProof/>
          </w:rPr>
          <w:t>Figure 5 – Gender Demographic</w:t>
        </w:r>
        <w:r w:rsidRPr="00720614">
          <w:rPr>
            <w:rFonts w:ascii="Times New Roman" w:hAnsi="Times New Roman"/>
            <w:noProof/>
            <w:webHidden/>
          </w:rPr>
          <w:tab/>
        </w:r>
        <w:r w:rsidRPr="00720614">
          <w:rPr>
            <w:rFonts w:ascii="Times New Roman" w:hAnsi="Times New Roman"/>
            <w:noProof/>
            <w:webHidden/>
          </w:rPr>
          <w:fldChar w:fldCharType="begin"/>
        </w:r>
        <w:r w:rsidRPr="00720614">
          <w:rPr>
            <w:rFonts w:ascii="Times New Roman" w:hAnsi="Times New Roman"/>
            <w:noProof/>
            <w:webHidden/>
          </w:rPr>
          <w:instrText xml:space="preserve"> PAGEREF _Toc513708908 \h </w:instrText>
        </w:r>
        <w:r w:rsidRPr="00720614">
          <w:rPr>
            <w:rFonts w:ascii="Times New Roman" w:hAnsi="Times New Roman"/>
            <w:noProof/>
            <w:webHidden/>
          </w:rPr>
        </w:r>
        <w:r w:rsidRPr="00720614">
          <w:rPr>
            <w:rFonts w:ascii="Times New Roman" w:hAnsi="Times New Roman"/>
            <w:noProof/>
            <w:webHidden/>
          </w:rPr>
          <w:fldChar w:fldCharType="separate"/>
        </w:r>
        <w:r w:rsidRPr="00720614">
          <w:rPr>
            <w:rFonts w:ascii="Times New Roman" w:hAnsi="Times New Roman"/>
            <w:noProof/>
            <w:webHidden/>
          </w:rPr>
          <w:t>41</w:t>
        </w:r>
        <w:r w:rsidRPr="00720614">
          <w:rPr>
            <w:rFonts w:ascii="Times New Roman" w:hAnsi="Times New Roman"/>
            <w:noProof/>
            <w:webHidden/>
          </w:rPr>
          <w:fldChar w:fldCharType="end"/>
        </w:r>
      </w:hyperlink>
    </w:p>
    <w:p w:rsidR="00720614" w:rsidRPr="00720614" w:rsidRDefault="00720614" w:rsidP="00720614">
      <w:pPr>
        <w:pStyle w:val="TableofFigures"/>
        <w:tabs>
          <w:tab w:val="right" w:leader="dot" w:pos="9016"/>
        </w:tabs>
        <w:spacing w:line="360" w:lineRule="auto"/>
        <w:rPr>
          <w:rFonts w:ascii="Times New Roman" w:hAnsi="Times New Roman"/>
          <w:noProof/>
          <w:lang w:eastAsia="en-GB"/>
        </w:rPr>
      </w:pPr>
      <w:hyperlink r:id="rId11" w:anchor="_Toc513708909" w:history="1">
        <w:r w:rsidRPr="00720614">
          <w:rPr>
            <w:rStyle w:val="Hyperlink"/>
            <w:rFonts w:ascii="Times New Roman" w:hAnsi="Times New Roman"/>
            <w:noProof/>
          </w:rPr>
          <w:t>Figure 6 – Age Demographic</w:t>
        </w:r>
        <w:r w:rsidRPr="00720614">
          <w:rPr>
            <w:rFonts w:ascii="Times New Roman" w:hAnsi="Times New Roman"/>
            <w:noProof/>
            <w:webHidden/>
          </w:rPr>
          <w:tab/>
        </w:r>
        <w:r w:rsidRPr="00720614">
          <w:rPr>
            <w:rFonts w:ascii="Times New Roman" w:hAnsi="Times New Roman"/>
            <w:noProof/>
            <w:webHidden/>
          </w:rPr>
          <w:fldChar w:fldCharType="begin"/>
        </w:r>
        <w:r w:rsidRPr="00720614">
          <w:rPr>
            <w:rFonts w:ascii="Times New Roman" w:hAnsi="Times New Roman"/>
            <w:noProof/>
            <w:webHidden/>
          </w:rPr>
          <w:instrText xml:space="preserve"> PAGEREF _Toc513708909 \h </w:instrText>
        </w:r>
        <w:r w:rsidRPr="00720614">
          <w:rPr>
            <w:rFonts w:ascii="Times New Roman" w:hAnsi="Times New Roman"/>
            <w:noProof/>
            <w:webHidden/>
          </w:rPr>
        </w:r>
        <w:r w:rsidRPr="00720614">
          <w:rPr>
            <w:rFonts w:ascii="Times New Roman" w:hAnsi="Times New Roman"/>
            <w:noProof/>
            <w:webHidden/>
          </w:rPr>
          <w:fldChar w:fldCharType="separate"/>
        </w:r>
        <w:r w:rsidRPr="00720614">
          <w:rPr>
            <w:rFonts w:ascii="Times New Roman" w:hAnsi="Times New Roman"/>
            <w:noProof/>
            <w:webHidden/>
          </w:rPr>
          <w:t>42</w:t>
        </w:r>
        <w:r w:rsidRPr="00720614">
          <w:rPr>
            <w:rFonts w:ascii="Times New Roman" w:hAnsi="Times New Roman"/>
            <w:noProof/>
            <w:webHidden/>
          </w:rPr>
          <w:fldChar w:fldCharType="end"/>
        </w:r>
      </w:hyperlink>
    </w:p>
    <w:p w:rsidR="00720614" w:rsidRPr="00720614" w:rsidRDefault="00720614" w:rsidP="00720614">
      <w:pPr>
        <w:pStyle w:val="TableofFigures"/>
        <w:tabs>
          <w:tab w:val="right" w:leader="dot" w:pos="9016"/>
        </w:tabs>
        <w:spacing w:line="360" w:lineRule="auto"/>
        <w:rPr>
          <w:rFonts w:ascii="Times New Roman" w:hAnsi="Times New Roman"/>
          <w:noProof/>
          <w:lang w:eastAsia="en-GB"/>
        </w:rPr>
      </w:pPr>
      <w:hyperlink r:id="rId12" w:anchor="_Toc513708910" w:history="1">
        <w:r w:rsidRPr="00720614">
          <w:rPr>
            <w:rStyle w:val="Hyperlink"/>
            <w:rFonts w:ascii="Times New Roman" w:hAnsi="Times New Roman"/>
            <w:noProof/>
          </w:rPr>
          <w:t>Figure 7 – Full Time/Part Time Work</w:t>
        </w:r>
        <w:r w:rsidRPr="00720614">
          <w:rPr>
            <w:rFonts w:ascii="Times New Roman" w:hAnsi="Times New Roman"/>
            <w:noProof/>
            <w:webHidden/>
          </w:rPr>
          <w:tab/>
        </w:r>
        <w:r w:rsidRPr="00720614">
          <w:rPr>
            <w:rFonts w:ascii="Times New Roman" w:hAnsi="Times New Roman"/>
            <w:noProof/>
            <w:webHidden/>
          </w:rPr>
          <w:fldChar w:fldCharType="begin"/>
        </w:r>
        <w:r w:rsidRPr="00720614">
          <w:rPr>
            <w:rFonts w:ascii="Times New Roman" w:hAnsi="Times New Roman"/>
            <w:noProof/>
            <w:webHidden/>
          </w:rPr>
          <w:instrText xml:space="preserve"> PAGEREF _Toc513708910 \h </w:instrText>
        </w:r>
        <w:r w:rsidRPr="00720614">
          <w:rPr>
            <w:rFonts w:ascii="Times New Roman" w:hAnsi="Times New Roman"/>
            <w:noProof/>
            <w:webHidden/>
          </w:rPr>
        </w:r>
        <w:r w:rsidRPr="00720614">
          <w:rPr>
            <w:rFonts w:ascii="Times New Roman" w:hAnsi="Times New Roman"/>
            <w:noProof/>
            <w:webHidden/>
          </w:rPr>
          <w:fldChar w:fldCharType="separate"/>
        </w:r>
        <w:r w:rsidRPr="00720614">
          <w:rPr>
            <w:rFonts w:ascii="Times New Roman" w:hAnsi="Times New Roman"/>
            <w:noProof/>
            <w:webHidden/>
          </w:rPr>
          <w:t>43</w:t>
        </w:r>
        <w:r w:rsidRPr="00720614">
          <w:rPr>
            <w:rFonts w:ascii="Times New Roman" w:hAnsi="Times New Roman"/>
            <w:noProof/>
            <w:webHidden/>
          </w:rPr>
          <w:fldChar w:fldCharType="end"/>
        </w:r>
      </w:hyperlink>
    </w:p>
    <w:p w:rsidR="00720614" w:rsidRPr="00720614" w:rsidRDefault="00720614" w:rsidP="00720614">
      <w:pPr>
        <w:pStyle w:val="TableofFigures"/>
        <w:tabs>
          <w:tab w:val="right" w:leader="dot" w:pos="9016"/>
        </w:tabs>
        <w:spacing w:line="360" w:lineRule="auto"/>
        <w:rPr>
          <w:rFonts w:ascii="Times New Roman" w:hAnsi="Times New Roman"/>
          <w:noProof/>
          <w:lang w:eastAsia="en-GB"/>
        </w:rPr>
      </w:pPr>
      <w:hyperlink r:id="rId13" w:anchor="_Toc513708911" w:history="1">
        <w:r w:rsidRPr="00720614">
          <w:rPr>
            <w:rStyle w:val="Hyperlink"/>
            <w:rFonts w:ascii="Times New Roman" w:hAnsi="Times New Roman"/>
            <w:noProof/>
          </w:rPr>
          <w:t>Figure 8 – Length of Service</w:t>
        </w:r>
        <w:r w:rsidRPr="00720614">
          <w:rPr>
            <w:rFonts w:ascii="Times New Roman" w:hAnsi="Times New Roman"/>
            <w:noProof/>
            <w:webHidden/>
          </w:rPr>
          <w:tab/>
        </w:r>
        <w:r w:rsidRPr="00720614">
          <w:rPr>
            <w:rFonts w:ascii="Times New Roman" w:hAnsi="Times New Roman"/>
            <w:noProof/>
            <w:webHidden/>
          </w:rPr>
          <w:fldChar w:fldCharType="begin"/>
        </w:r>
        <w:r w:rsidRPr="00720614">
          <w:rPr>
            <w:rFonts w:ascii="Times New Roman" w:hAnsi="Times New Roman"/>
            <w:noProof/>
            <w:webHidden/>
          </w:rPr>
          <w:instrText xml:space="preserve"> PAGEREF _Toc513708911 \h </w:instrText>
        </w:r>
        <w:r w:rsidRPr="00720614">
          <w:rPr>
            <w:rFonts w:ascii="Times New Roman" w:hAnsi="Times New Roman"/>
            <w:noProof/>
            <w:webHidden/>
          </w:rPr>
        </w:r>
        <w:r w:rsidRPr="00720614">
          <w:rPr>
            <w:rFonts w:ascii="Times New Roman" w:hAnsi="Times New Roman"/>
            <w:noProof/>
            <w:webHidden/>
          </w:rPr>
          <w:fldChar w:fldCharType="separate"/>
        </w:r>
        <w:r w:rsidRPr="00720614">
          <w:rPr>
            <w:rFonts w:ascii="Times New Roman" w:hAnsi="Times New Roman"/>
            <w:noProof/>
            <w:webHidden/>
          </w:rPr>
          <w:t>44</w:t>
        </w:r>
        <w:r w:rsidRPr="00720614">
          <w:rPr>
            <w:rFonts w:ascii="Times New Roman" w:hAnsi="Times New Roman"/>
            <w:noProof/>
            <w:webHidden/>
          </w:rPr>
          <w:fldChar w:fldCharType="end"/>
        </w:r>
      </w:hyperlink>
    </w:p>
    <w:p w:rsidR="00720614" w:rsidRPr="00720614" w:rsidRDefault="00720614" w:rsidP="00720614">
      <w:pPr>
        <w:pStyle w:val="TableofFigures"/>
        <w:tabs>
          <w:tab w:val="right" w:leader="dot" w:pos="9016"/>
        </w:tabs>
        <w:spacing w:line="360" w:lineRule="auto"/>
        <w:rPr>
          <w:rFonts w:ascii="Times New Roman" w:hAnsi="Times New Roman"/>
          <w:noProof/>
          <w:lang w:eastAsia="en-GB"/>
        </w:rPr>
      </w:pPr>
      <w:hyperlink r:id="rId14" w:anchor="_Toc513708912" w:history="1">
        <w:r w:rsidRPr="00720614">
          <w:rPr>
            <w:rStyle w:val="Hyperlink"/>
            <w:rFonts w:ascii="Times New Roman" w:hAnsi="Times New Roman"/>
            <w:noProof/>
          </w:rPr>
          <w:t>Figure 9 - Department of Work</w:t>
        </w:r>
        <w:r w:rsidRPr="00720614">
          <w:rPr>
            <w:rFonts w:ascii="Times New Roman" w:hAnsi="Times New Roman"/>
            <w:noProof/>
            <w:webHidden/>
          </w:rPr>
          <w:tab/>
        </w:r>
        <w:r w:rsidRPr="00720614">
          <w:rPr>
            <w:rFonts w:ascii="Times New Roman" w:hAnsi="Times New Roman"/>
            <w:noProof/>
            <w:webHidden/>
          </w:rPr>
          <w:fldChar w:fldCharType="begin"/>
        </w:r>
        <w:r w:rsidRPr="00720614">
          <w:rPr>
            <w:rFonts w:ascii="Times New Roman" w:hAnsi="Times New Roman"/>
            <w:noProof/>
            <w:webHidden/>
          </w:rPr>
          <w:instrText xml:space="preserve"> PAGEREF _Toc513708912 \h </w:instrText>
        </w:r>
        <w:r w:rsidRPr="00720614">
          <w:rPr>
            <w:rFonts w:ascii="Times New Roman" w:hAnsi="Times New Roman"/>
            <w:noProof/>
            <w:webHidden/>
          </w:rPr>
        </w:r>
        <w:r w:rsidRPr="00720614">
          <w:rPr>
            <w:rFonts w:ascii="Times New Roman" w:hAnsi="Times New Roman"/>
            <w:noProof/>
            <w:webHidden/>
          </w:rPr>
          <w:fldChar w:fldCharType="separate"/>
        </w:r>
        <w:r w:rsidRPr="00720614">
          <w:rPr>
            <w:rFonts w:ascii="Times New Roman" w:hAnsi="Times New Roman"/>
            <w:noProof/>
            <w:webHidden/>
          </w:rPr>
          <w:t>45</w:t>
        </w:r>
        <w:r w:rsidRPr="00720614">
          <w:rPr>
            <w:rFonts w:ascii="Times New Roman" w:hAnsi="Times New Roman"/>
            <w:noProof/>
            <w:webHidden/>
          </w:rPr>
          <w:fldChar w:fldCharType="end"/>
        </w:r>
      </w:hyperlink>
    </w:p>
    <w:p w:rsidR="00720614" w:rsidRPr="00720614" w:rsidRDefault="00720614" w:rsidP="00720614">
      <w:pPr>
        <w:pStyle w:val="TableofFigures"/>
        <w:tabs>
          <w:tab w:val="right" w:leader="dot" w:pos="9016"/>
        </w:tabs>
        <w:spacing w:line="360" w:lineRule="auto"/>
        <w:rPr>
          <w:rFonts w:ascii="Times New Roman" w:hAnsi="Times New Roman"/>
          <w:noProof/>
          <w:lang w:eastAsia="en-GB"/>
        </w:rPr>
      </w:pPr>
      <w:hyperlink r:id="rId15" w:anchor="_Toc513708913" w:history="1">
        <w:r w:rsidRPr="00720614">
          <w:rPr>
            <w:rStyle w:val="Hyperlink"/>
            <w:rFonts w:ascii="Times New Roman" w:hAnsi="Times New Roman"/>
            <w:noProof/>
          </w:rPr>
          <w:t>Figure 10 - Motivation and Job Performance</w:t>
        </w:r>
        <w:r w:rsidRPr="00720614">
          <w:rPr>
            <w:rFonts w:ascii="Times New Roman" w:hAnsi="Times New Roman"/>
            <w:noProof/>
            <w:webHidden/>
          </w:rPr>
          <w:tab/>
        </w:r>
        <w:r w:rsidRPr="00720614">
          <w:rPr>
            <w:rFonts w:ascii="Times New Roman" w:hAnsi="Times New Roman"/>
            <w:noProof/>
            <w:webHidden/>
          </w:rPr>
          <w:fldChar w:fldCharType="begin"/>
        </w:r>
        <w:r w:rsidRPr="00720614">
          <w:rPr>
            <w:rFonts w:ascii="Times New Roman" w:hAnsi="Times New Roman"/>
            <w:noProof/>
            <w:webHidden/>
          </w:rPr>
          <w:instrText xml:space="preserve"> PAGEREF _Toc513708913 \h </w:instrText>
        </w:r>
        <w:r w:rsidRPr="00720614">
          <w:rPr>
            <w:rFonts w:ascii="Times New Roman" w:hAnsi="Times New Roman"/>
            <w:noProof/>
            <w:webHidden/>
          </w:rPr>
        </w:r>
        <w:r w:rsidRPr="00720614">
          <w:rPr>
            <w:rFonts w:ascii="Times New Roman" w:hAnsi="Times New Roman"/>
            <w:noProof/>
            <w:webHidden/>
          </w:rPr>
          <w:fldChar w:fldCharType="separate"/>
        </w:r>
        <w:r w:rsidRPr="00720614">
          <w:rPr>
            <w:rFonts w:ascii="Times New Roman" w:hAnsi="Times New Roman"/>
            <w:noProof/>
            <w:webHidden/>
          </w:rPr>
          <w:t>46</w:t>
        </w:r>
        <w:r w:rsidRPr="00720614">
          <w:rPr>
            <w:rFonts w:ascii="Times New Roman" w:hAnsi="Times New Roman"/>
            <w:noProof/>
            <w:webHidden/>
          </w:rPr>
          <w:fldChar w:fldCharType="end"/>
        </w:r>
      </w:hyperlink>
    </w:p>
    <w:p w:rsidR="00720614" w:rsidRPr="00720614" w:rsidRDefault="00720614" w:rsidP="00720614">
      <w:pPr>
        <w:pStyle w:val="TableofFigures"/>
        <w:tabs>
          <w:tab w:val="right" w:leader="dot" w:pos="9016"/>
        </w:tabs>
        <w:spacing w:line="360" w:lineRule="auto"/>
        <w:rPr>
          <w:rFonts w:ascii="Times New Roman" w:hAnsi="Times New Roman"/>
          <w:noProof/>
          <w:lang w:eastAsia="en-GB"/>
        </w:rPr>
      </w:pPr>
      <w:hyperlink r:id="rId16" w:anchor="_Toc513708914" w:history="1">
        <w:r w:rsidRPr="00720614">
          <w:rPr>
            <w:rStyle w:val="Hyperlink"/>
            <w:rFonts w:ascii="Times New Roman" w:hAnsi="Times New Roman"/>
            <w:noProof/>
          </w:rPr>
          <w:t>Figure 11 - Basic Needs Factors</w:t>
        </w:r>
        <w:r w:rsidRPr="00720614">
          <w:rPr>
            <w:rFonts w:ascii="Times New Roman" w:hAnsi="Times New Roman"/>
            <w:noProof/>
            <w:webHidden/>
          </w:rPr>
          <w:tab/>
        </w:r>
        <w:r w:rsidRPr="00720614">
          <w:rPr>
            <w:rFonts w:ascii="Times New Roman" w:hAnsi="Times New Roman"/>
            <w:noProof/>
            <w:webHidden/>
          </w:rPr>
          <w:fldChar w:fldCharType="begin"/>
        </w:r>
        <w:r w:rsidRPr="00720614">
          <w:rPr>
            <w:rFonts w:ascii="Times New Roman" w:hAnsi="Times New Roman"/>
            <w:noProof/>
            <w:webHidden/>
          </w:rPr>
          <w:instrText xml:space="preserve"> PAGEREF _Toc513708914 \h </w:instrText>
        </w:r>
        <w:r w:rsidRPr="00720614">
          <w:rPr>
            <w:rFonts w:ascii="Times New Roman" w:hAnsi="Times New Roman"/>
            <w:noProof/>
            <w:webHidden/>
          </w:rPr>
        </w:r>
        <w:r w:rsidRPr="00720614">
          <w:rPr>
            <w:rFonts w:ascii="Times New Roman" w:hAnsi="Times New Roman"/>
            <w:noProof/>
            <w:webHidden/>
          </w:rPr>
          <w:fldChar w:fldCharType="separate"/>
        </w:r>
        <w:r w:rsidRPr="00720614">
          <w:rPr>
            <w:rFonts w:ascii="Times New Roman" w:hAnsi="Times New Roman"/>
            <w:noProof/>
            <w:webHidden/>
          </w:rPr>
          <w:t>48</w:t>
        </w:r>
        <w:r w:rsidRPr="00720614">
          <w:rPr>
            <w:rFonts w:ascii="Times New Roman" w:hAnsi="Times New Roman"/>
            <w:noProof/>
            <w:webHidden/>
          </w:rPr>
          <w:fldChar w:fldCharType="end"/>
        </w:r>
      </w:hyperlink>
    </w:p>
    <w:p w:rsidR="00720614" w:rsidRPr="00720614" w:rsidRDefault="00720614" w:rsidP="00720614">
      <w:pPr>
        <w:pStyle w:val="TableofFigures"/>
        <w:tabs>
          <w:tab w:val="right" w:leader="dot" w:pos="9016"/>
        </w:tabs>
        <w:spacing w:line="360" w:lineRule="auto"/>
        <w:rPr>
          <w:rFonts w:ascii="Times New Roman" w:hAnsi="Times New Roman"/>
          <w:noProof/>
          <w:lang w:eastAsia="en-GB"/>
        </w:rPr>
      </w:pPr>
      <w:hyperlink w:anchor="_Toc513708915" w:history="1">
        <w:r w:rsidRPr="00720614">
          <w:rPr>
            <w:rStyle w:val="Hyperlink"/>
            <w:rFonts w:ascii="Times New Roman" w:hAnsi="Times New Roman"/>
            <w:noProof/>
          </w:rPr>
          <w:t>Figure 12 - Cross-Tabulation of Q2, Q9 and Q10</w:t>
        </w:r>
        <w:r w:rsidRPr="00720614">
          <w:rPr>
            <w:rFonts w:ascii="Times New Roman" w:hAnsi="Times New Roman"/>
            <w:noProof/>
            <w:webHidden/>
          </w:rPr>
          <w:tab/>
        </w:r>
        <w:r w:rsidRPr="00720614">
          <w:rPr>
            <w:rFonts w:ascii="Times New Roman" w:hAnsi="Times New Roman"/>
            <w:noProof/>
            <w:webHidden/>
          </w:rPr>
          <w:fldChar w:fldCharType="begin"/>
        </w:r>
        <w:r w:rsidRPr="00720614">
          <w:rPr>
            <w:rFonts w:ascii="Times New Roman" w:hAnsi="Times New Roman"/>
            <w:noProof/>
            <w:webHidden/>
          </w:rPr>
          <w:instrText xml:space="preserve"> PAGEREF _Toc513708915 \h </w:instrText>
        </w:r>
        <w:r w:rsidRPr="00720614">
          <w:rPr>
            <w:rFonts w:ascii="Times New Roman" w:hAnsi="Times New Roman"/>
            <w:noProof/>
            <w:webHidden/>
          </w:rPr>
        </w:r>
        <w:r w:rsidRPr="00720614">
          <w:rPr>
            <w:rFonts w:ascii="Times New Roman" w:hAnsi="Times New Roman"/>
            <w:noProof/>
            <w:webHidden/>
          </w:rPr>
          <w:fldChar w:fldCharType="separate"/>
        </w:r>
        <w:r w:rsidRPr="00720614">
          <w:rPr>
            <w:rFonts w:ascii="Times New Roman" w:hAnsi="Times New Roman"/>
            <w:noProof/>
            <w:webHidden/>
          </w:rPr>
          <w:t>51</w:t>
        </w:r>
        <w:r w:rsidRPr="00720614">
          <w:rPr>
            <w:rFonts w:ascii="Times New Roman" w:hAnsi="Times New Roman"/>
            <w:noProof/>
            <w:webHidden/>
          </w:rPr>
          <w:fldChar w:fldCharType="end"/>
        </w:r>
      </w:hyperlink>
    </w:p>
    <w:p w:rsidR="00720614" w:rsidRPr="00720614" w:rsidRDefault="00720614" w:rsidP="00720614">
      <w:pPr>
        <w:pStyle w:val="TableofFigures"/>
        <w:tabs>
          <w:tab w:val="right" w:leader="dot" w:pos="9016"/>
        </w:tabs>
        <w:spacing w:line="360" w:lineRule="auto"/>
        <w:rPr>
          <w:rFonts w:ascii="Times New Roman" w:hAnsi="Times New Roman"/>
          <w:noProof/>
          <w:lang w:eastAsia="en-GB"/>
        </w:rPr>
      </w:pPr>
      <w:hyperlink r:id="rId17" w:anchor="_Toc513708916" w:history="1">
        <w:r w:rsidRPr="00720614">
          <w:rPr>
            <w:rStyle w:val="Hyperlink"/>
            <w:rFonts w:ascii="Times New Roman" w:hAnsi="Times New Roman"/>
            <w:noProof/>
          </w:rPr>
          <w:t>Figure 13 - Benefits, Rewards and Promotion Factors</w:t>
        </w:r>
        <w:r w:rsidRPr="00720614">
          <w:rPr>
            <w:rFonts w:ascii="Times New Roman" w:hAnsi="Times New Roman"/>
            <w:noProof/>
            <w:webHidden/>
          </w:rPr>
          <w:tab/>
        </w:r>
        <w:r w:rsidRPr="00720614">
          <w:rPr>
            <w:rFonts w:ascii="Times New Roman" w:hAnsi="Times New Roman"/>
            <w:noProof/>
            <w:webHidden/>
          </w:rPr>
          <w:fldChar w:fldCharType="begin"/>
        </w:r>
        <w:r w:rsidRPr="00720614">
          <w:rPr>
            <w:rFonts w:ascii="Times New Roman" w:hAnsi="Times New Roman"/>
            <w:noProof/>
            <w:webHidden/>
          </w:rPr>
          <w:instrText xml:space="preserve"> PAGEREF _Toc513708916 \h </w:instrText>
        </w:r>
        <w:r w:rsidRPr="00720614">
          <w:rPr>
            <w:rFonts w:ascii="Times New Roman" w:hAnsi="Times New Roman"/>
            <w:noProof/>
            <w:webHidden/>
          </w:rPr>
        </w:r>
        <w:r w:rsidRPr="00720614">
          <w:rPr>
            <w:rFonts w:ascii="Times New Roman" w:hAnsi="Times New Roman"/>
            <w:noProof/>
            <w:webHidden/>
          </w:rPr>
          <w:fldChar w:fldCharType="separate"/>
        </w:r>
        <w:r w:rsidRPr="00720614">
          <w:rPr>
            <w:rFonts w:ascii="Times New Roman" w:hAnsi="Times New Roman"/>
            <w:noProof/>
            <w:webHidden/>
          </w:rPr>
          <w:t>54</w:t>
        </w:r>
        <w:r w:rsidRPr="00720614">
          <w:rPr>
            <w:rFonts w:ascii="Times New Roman" w:hAnsi="Times New Roman"/>
            <w:noProof/>
            <w:webHidden/>
          </w:rPr>
          <w:fldChar w:fldCharType="end"/>
        </w:r>
      </w:hyperlink>
    </w:p>
    <w:p w:rsidR="00720614" w:rsidRPr="00720614" w:rsidRDefault="00720614" w:rsidP="00720614">
      <w:pPr>
        <w:pStyle w:val="TableofFigures"/>
        <w:tabs>
          <w:tab w:val="right" w:leader="dot" w:pos="9016"/>
        </w:tabs>
        <w:spacing w:line="360" w:lineRule="auto"/>
        <w:rPr>
          <w:rFonts w:ascii="Times New Roman" w:hAnsi="Times New Roman"/>
          <w:noProof/>
          <w:lang w:eastAsia="en-GB"/>
        </w:rPr>
      </w:pPr>
      <w:hyperlink r:id="rId18" w:anchor="_Toc513708917" w:history="1">
        <w:r w:rsidRPr="00720614">
          <w:rPr>
            <w:rStyle w:val="Hyperlink"/>
            <w:rFonts w:ascii="Times New Roman" w:hAnsi="Times New Roman"/>
            <w:noProof/>
          </w:rPr>
          <w:t>Figure 14 - Line Manager and Motivation</w:t>
        </w:r>
        <w:r w:rsidRPr="00720614">
          <w:rPr>
            <w:rFonts w:ascii="Times New Roman" w:hAnsi="Times New Roman"/>
            <w:noProof/>
            <w:webHidden/>
          </w:rPr>
          <w:tab/>
        </w:r>
        <w:r w:rsidRPr="00720614">
          <w:rPr>
            <w:rFonts w:ascii="Times New Roman" w:hAnsi="Times New Roman"/>
            <w:noProof/>
            <w:webHidden/>
          </w:rPr>
          <w:fldChar w:fldCharType="begin"/>
        </w:r>
        <w:r w:rsidRPr="00720614">
          <w:rPr>
            <w:rFonts w:ascii="Times New Roman" w:hAnsi="Times New Roman"/>
            <w:noProof/>
            <w:webHidden/>
          </w:rPr>
          <w:instrText xml:space="preserve"> PAGEREF _Toc513708917 \h </w:instrText>
        </w:r>
        <w:r w:rsidRPr="00720614">
          <w:rPr>
            <w:rFonts w:ascii="Times New Roman" w:hAnsi="Times New Roman"/>
            <w:noProof/>
            <w:webHidden/>
          </w:rPr>
        </w:r>
        <w:r w:rsidRPr="00720614">
          <w:rPr>
            <w:rFonts w:ascii="Times New Roman" w:hAnsi="Times New Roman"/>
            <w:noProof/>
            <w:webHidden/>
          </w:rPr>
          <w:fldChar w:fldCharType="separate"/>
        </w:r>
        <w:r w:rsidRPr="00720614">
          <w:rPr>
            <w:rFonts w:ascii="Times New Roman" w:hAnsi="Times New Roman"/>
            <w:noProof/>
            <w:webHidden/>
          </w:rPr>
          <w:t>57</w:t>
        </w:r>
        <w:r w:rsidRPr="00720614">
          <w:rPr>
            <w:rFonts w:ascii="Times New Roman" w:hAnsi="Times New Roman"/>
            <w:noProof/>
            <w:webHidden/>
          </w:rPr>
          <w:fldChar w:fldCharType="end"/>
        </w:r>
      </w:hyperlink>
    </w:p>
    <w:p w:rsidR="00720614" w:rsidRPr="00720614" w:rsidRDefault="00720614" w:rsidP="00720614">
      <w:pPr>
        <w:pStyle w:val="TableofFigures"/>
        <w:tabs>
          <w:tab w:val="right" w:leader="dot" w:pos="9016"/>
        </w:tabs>
        <w:spacing w:line="360" w:lineRule="auto"/>
        <w:rPr>
          <w:rFonts w:ascii="Times New Roman" w:hAnsi="Times New Roman"/>
          <w:noProof/>
          <w:lang w:eastAsia="en-GB"/>
        </w:rPr>
      </w:pPr>
      <w:hyperlink w:anchor="_Toc513708918" w:history="1">
        <w:r w:rsidRPr="00720614">
          <w:rPr>
            <w:rStyle w:val="Hyperlink"/>
            <w:rFonts w:ascii="Times New Roman" w:hAnsi="Times New Roman"/>
            <w:noProof/>
          </w:rPr>
          <w:t>Figure 15 - A Sense of Belonging Factors</w:t>
        </w:r>
        <w:r w:rsidRPr="00720614">
          <w:rPr>
            <w:rFonts w:ascii="Times New Roman" w:hAnsi="Times New Roman"/>
            <w:noProof/>
            <w:webHidden/>
          </w:rPr>
          <w:tab/>
        </w:r>
        <w:r w:rsidRPr="00720614">
          <w:rPr>
            <w:rFonts w:ascii="Times New Roman" w:hAnsi="Times New Roman"/>
            <w:noProof/>
            <w:webHidden/>
          </w:rPr>
          <w:fldChar w:fldCharType="begin"/>
        </w:r>
        <w:r w:rsidRPr="00720614">
          <w:rPr>
            <w:rFonts w:ascii="Times New Roman" w:hAnsi="Times New Roman"/>
            <w:noProof/>
            <w:webHidden/>
          </w:rPr>
          <w:instrText xml:space="preserve"> PAGEREF _Toc513708918 \h </w:instrText>
        </w:r>
        <w:r w:rsidRPr="00720614">
          <w:rPr>
            <w:rFonts w:ascii="Times New Roman" w:hAnsi="Times New Roman"/>
            <w:noProof/>
            <w:webHidden/>
          </w:rPr>
        </w:r>
        <w:r w:rsidRPr="00720614">
          <w:rPr>
            <w:rFonts w:ascii="Times New Roman" w:hAnsi="Times New Roman"/>
            <w:noProof/>
            <w:webHidden/>
          </w:rPr>
          <w:fldChar w:fldCharType="separate"/>
        </w:r>
        <w:r w:rsidRPr="00720614">
          <w:rPr>
            <w:rFonts w:ascii="Times New Roman" w:hAnsi="Times New Roman"/>
            <w:noProof/>
            <w:webHidden/>
          </w:rPr>
          <w:t>57</w:t>
        </w:r>
        <w:r w:rsidRPr="00720614">
          <w:rPr>
            <w:rFonts w:ascii="Times New Roman" w:hAnsi="Times New Roman"/>
            <w:noProof/>
            <w:webHidden/>
          </w:rPr>
          <w:fldChar w:fldCharType="end"/>
        </w:r>
      </w:hyperlink>
    </w:p>
    <w:p w:rsidR="000D633F" w:rsidRPr="00720614" w:rsidRDefault="000D633F" w:rsidP="00720614">
      <w:pPr>
        <w:spacing w:line="360" w:lineRule="auto"/>
        <w:rPr>
          <w:rFonts w:ascii="Times New Roman" w:hAnsi="Times New Roman"/>
        </w:rPr>
      </w:pPr>
      <w:r w:rsidRPr="00720614">
        <w:rPr>
          <w:rFonts w:ascii="Times New Roman" w:hAnsi="Times New Roman"/>
        </w:rPr>
        <w:fldChar w:fldCharType="end"/>
      </w:r>
    </w:p>
    <w:p w:rsidR="000D633F" w:rsidRDefault="000D633F" w:rsidP="000D633F"/>
    <w:p w:rsidR="000D633F" w:rsidRDefault="000D633F" w:rsidP="000D633F"/>
    <w:p w:rsidR="000D633F" w:rsidRDefault="000D633F" w:rsidP="000D633F"/>
    <w:p w:rsidR="000D633F" w:rsidRDefault="000D633F" w:rsidP="000D633F"/>
    <w:p w:rsidR="000D633F" w:rsidRDefault="000D633F" w:rsidP="000D633F"/>
    <w:p w:rsidR="000D633F" w:rsidRDefault="000D633F" w:rsidP="000D633F"/>
    <w:p w:rsidR="000D633F" w:rsidRDefault="000D633F" w:rsidP="000D633F">
      <w:pPr>
        <w:sectPr w:rsidR="000D633F" w:rsidSect="00A42E1F">
          <w:headerReference w:type="default" r:id="rId19"/>
          <w:pgSz w:w="11906" w:h="16838"/>
          <w:pgMar w:top="1440" w:right="1440" w:bottom="1440" w:left="1440" w:header="708" w:footer="708" w:gutter="0"/>
          <w:pgNumType w:start="1"/>
          <w:cols w:space="708"/>
          <w:docGrid w:linePitch="360"/>
        </w:sectPr>
      </w:pPr>
    </w:p>
    <w:p w:rsidR="005E4831" w:rsidRPr="00E535EE" w:rsidRDefault="005E4831" w:rsidP="00E535EE">
      <w:pPr>
        <w:pStyle w:val="Heading1"/>
        <w:spacing w:line="360" w:lineRule="auto"/>
        <w:rPr>
          <w:rFonts w:ascii="Times New Roman" w:hAnsi="Times New Roman" w:cs="Times New Roman"/>
        </w:rPr>
      </w:pPr>
      <w:bookmarkStart w:id="17" w:name="_Toc513714853"/>
      <w:r w:rsidRPr="00E535EE">
        <w:rPr>
          <w:rFonts w:ascii="Times New Roman" w:hAnsi="Times New Roman" w:cs="Times New Roman"/>
        </w:rPr>
        <w:lastRenderedPageBreak/>
        <w:t>List of Tables</w:t>
      </w:r>
      <w:bookmarkEnd w:id="14"/>
      <w:bookmarkEnd w:id="15"/>
      <w:bookmarkEnd w:id="17"/>
    </w:p>
    <w:p w:rsidR="005E4831" w:rsidRDefault="005E4831" w:rsidP="00B8534B"/>
    <w:p w:rsidR="00720614" w:rsidRPr="00720614" w:rsidRDefault="005E4831" w:rsidP="00720614">
      <w:pPr>
        <w:pStyle w:val="TableofFigures"/>
        <w:tabs>
          <w:tab w:val="right" w:leader="dot" w:pos="9016"/>
        </w:tabs>
        <w:spacing w:line="360" w:lineRule="auto"/>
        <w:rPr>
          <w:rFonts w:ascii="Times New Roman" w:hAnsi="Times New Roman"/>
          <w:noProof/>
          <w:lang w:eastAsia="en-GB"/>
        </w:rPr>
      </w:pPr>
      <w:r w:rsidRPr="00516FD6">
        <w:rPr>
          <w:rFonts w:ascii="Times New Roman" w:hAnsi="Times New Roman"/>
        </w:rPr>
        <w:fldChar w:fldCharType="begin"/>
      </w:r>
      <w:r w:rsidRPr="00516FD6">
        <w:rPr>
          <w:rFonts w:ascii="Times New Roman" w:hAnsi="Times New Roman"/>
        </w:rPr>
        <w:instrText xml:space="preserve"> TOC \h \z \c "Table" </w:instrText>
      </w:r>
      <w:r w:rsidRPr="00516FD6">
        <w:rPr>
          <w:rFonts w:ascii="Times New Roman" w:hAnsi="Times New Roman"/>
        </w:rPr>
        <w:fldChar w:fldCharType="separate"/>
      </w:r>
      <w:hyperlink w:anchor="_Toc513708925" w:history="1">
        <w:r w:rsidR="00720614" w:rsidRPr="00720614">
          <w:rPr>
            <w:rStyle w:val="Hyperlink"/>
            <w:rFonts w:ascii="Times New Roman" w:hAnsi="Times New Roman"/>
            <w:noProof/>
          </w:rPr>
          <w:t>Table 1 - Applying Maslow's Need Hierarchy (Mullins, 2010:263)</w:t>
        </w:r>
        <w:r w:rsidR="00720614" w:rsidRPr="00720614">
          <w:rPr>
            <w:rFonts w:ascii="Times New Roman" w:hAnsi="Times New Roman"/>
            <w:noProof/>
            <w:webHidden/>
          </w:rPr>
          <w:tab/>
        </w:r>
        <w:r w:rsidR="00720614" w:rsidRPr="00720614">
          <w:rPr>
            <w:rFonts w:ascii="Times New Roman" w:hAnsi="Times New Roman"/>
            <w:noProof/>
            <w:webHidden/>
          </w:rPr>
          <w:fldChar w:fldCharType="begin"/>
        </w:r>
        <w:r w:rsidR="00720614" w:rsidRPr="00720614">
          <w:rPr>
            <w:rFonts w:ascii="Times New Roman" w:hAnsi="Times New Roman"/>
            <w:noProof/>
            <w:webHidden/>
          </w:rPr>
          <w:instrText xml:space="preserve"> PAGEREF _Toc513708925 \h </w:instrText>
        </w:r>
        <w:r w:rsidR="00720614" w:rsidRPr="00720614">
          <w:rPr>
            <w:rFonts w:ascii="Times New Roman" w:hAnsi="Times New Roman"/>
            <w:noProof/>
            <w:webHidden/>
          </w:rPr>
        </w:r>
        <w:r w:rsidR="00720614" w:rsidRPr="00720614">
          <w:rPr>
            <w:rFonts w:ascii="Times New Roman" w:hAnsi="Times New Roman"/>
            <w:noProof/>
            <w:webHidden/>
          </w:rPr>
          <w:fldChar w:fldCharType="separate"/>
        </w:r>
        <w:r w:rsidR="00720614" w:rsidRPr="00720614">
          <w:rPr>
            <w:rFonts w:ascii="Times New Roman" w:hAnsi="Times New Roman"/>
            <w:noProof/>
            <w:webHidden/>
          </w:rPr>
          <w:t>12</w:t>
        </w:r>
        <w:r w:rsidR="00720614" w:rsidRPr="00720614">
          <w:rPr>
            <w:rFonts w:ascii="Times New Roman" w:hAnsi="Times New Roman"/>
            <w:noProof/>
            <w:webHidden/>
          </w:rPr>
          <w:fldChar w:fldCharType="end"/>
        </w:r>
      </w:hyperlink>
    </w:p>
    <w:p w:rsidR="00720614" w:rsidRPr="00720614" w:rsidRDefault="00720614" w:rsidP="00720614">
      <w:pPr>
        <w:pStyle w:val="TableofFigures"/>
        <w:tabs>
          <w:tab w:val="right" w:leader="dot" w:pos="9016"/>
        </w:tabs>
        <w:spacing w:line="360" w:lineRule="auto"/>
        <w:rPr>
          <w:rFonts w:ascii="Times New Roman" w:hAnsi="Times New Roman"/>
          <w:noProof/>
          <w:lang w:eastAsia="en-GB"/>
        </w:rPr>
      </w:pPr>
      <w:hyperlink w:anchor="_Toc513708926" w:history="1">
        <w:r w:rsidRPr="00720614">
          <w:rPr>
            <w:rStyle w:val="Hyperlink"/>
            <w:rFonts w:ascii="Times New Roman" w:hAnsi="Times New Roman"/>
            <w:noProof/>
          </w:rPr>
          <w:t>Table 2 – An Adapted Interpretation of Herzberg's Two-Factor Theory (Riley, 2005)</w:t>
        </w:r>
        <w:r w:rsidRPr="00720614">
          <w:rPr>
            <w:rFonts w:ascii="Times New Roman" w:hAnsi="Times New Roman"/>
            <w:noProof/>
            <w:webHidden/>
          </w:rPr>
          <w:tab/>
        </w:r>
        <w:r w:rsidRPr="00720614">
          <w:rPr>
            <w:rFonts w:ascii="Times New Roman" w:hAnsi="Times New Roman"/>
            <w:noProof/>
            <w:webHidden/>
          </w:rPr>
          <w:fldChar w:fldCharType="begin"/>
        </w:r>
        <w:r w:rsidRPr="00720614">
          <w:rPr>
            <w:rFonts w:ascii="Times New Roman" w:hAnsi="Times New Roman"/>
            <w:noProof/>
            <w:webHidden/>
          </w:rPr>
          <w:instrText xml:space="preserve"> PAGEREF _Toc513708926 \h </w:instrText>
        </w:r>
        <w:r w:rsidRPr="00720614">
          <w:rPr>
            <w:rFonts w:ascii="Times New Roman" w:hAnsi="Times New Roman"/>
            <w:noProof/>
            <w:webHidden/>
          </w:rPr>
        </w:r>
        <w:r w:rsidRPr="00720614">
          <w:rPr>
            <w:rFonts w:ascii="Times New Roman" w:hAnsi="Times New Roman"/>
            <w:noProof/>
            <w:webHidden/>
          </w:rPr>
          <w:fldChar w:fldCharType="separate"/>
        </w:r>
        <w:r w:rsidRPr="00720614">
          <w:rPr>
            <w:rFonts w:ascii="Times New Roman" w:hAnsi="Times New Roman"/>
            <w:noProof/>
            <w:webHidden/>
          </w:rPr>
          <w:t>14</w:t>
        </w:r>
        <w:r w:rsidRPr="00720614">
          <w:rPr>
            <w:rFonts w:ascii="Times New Roman" w:hAnsi="Times New Roman"/>
            <w:noProof/>
            <w:webHidden/>
          </w:rPr>
          <w:fldChar w:fldCharType="end"/>
        </w:r>
      </w:hyperlink>
    </w:p>
    <w:p w:rsidR="00720614" w:rsidRPr="00720614" w:rsidRDefault="00720614" w:rsidP="00720614">
      <w:pPr>
        <w:pStyle w:val="TableofFigures"/>
        <w:tabs>
          <w:tab w:val="right" w:leader="dot" w:pos="9016"/>
        </w:tabs>
        <w:spacing w:line="360" w:lineRule="auto"/>
        <w:rPr>
          <w:rFonts w:ascii="Times New Roman" w:hAnsi="Times New Roman"/>
          <w:noProof/>
          <w:lang w:eastAsia="en-GB"/>
        </w:rPr>
      </w:pPr>
      <w:hyperlink w:anchor="_Toc513708927" w:history="1">
        <w:r w:rsidRPr="00720614">
          <w:rPr>
            <w:rStyle w:val="Hyperlink"/>
            <w:rFonts w:ascii="Times New Roman" w:hAnsi="Times New Roman"/>
            <w:noProof/>
          </w:rPr>
          <w:t>Table 3 - An Interpretation of the concept of ERG Theory (French et al., 2011)</w:t>
        </w:r>
        <w:r w:rsidRPr="00720614">
          <w:rPr>
            <w:rFonts w:ascii="Times New Roman" w:hAnsi="Times New Roman"/>
            <w:noProof/>
            <w:webHidden/>
          </w:rPr>
          <w:tab/>
        </w:r>
        <w:r w:rsidRPr="00720614">
          <w:rPr>
            <w:rFonts w:ascii="Times New Roman" w:hAnsi="Times New Roman"/>
            <w:noProof/>
            <w:webHidden/>
          </w:rPr>
          <w:fldChar w:fldCharType="begin"/>
        </w:r>
        <w:r w:rsidRPr="00720614">
          <w:rPr>
            <w:rFonts w:ascii="Times New Roman" w:hAnsi="Times New Roman"/>
            <w:noProof/>
            <w:webHidden/>
          </w:rPr>
          <w:instrText xml:space="preserve"> PAGEREF _Toc513708927 \h </w:instrText>
        </w:r>
        <w:r w:rsidRPr="00720614">
          <w:rPr>
            <w:rFonts w:ascii="Times New Roman" w:hAnsi="Times New Roman"/>
            <w:noProof/>
            <w:webHidden/>
          </w:rPr>
        </w:r>
        <w:r w:rsidRPr="00720614">
          <w:rPr>
            <w:rFonts w:ascii="Times New Roman" w:hAnsi="Times New Roman"/>
            <w:noProof/>
            <w:webHidden/>
          </w:rPr>
          <w:fldChar w:fldCharType="separate"/>
        </w:r>
        <w:r w:rsidRPr="00720614">
          <w:rPr>
            <w:rFonts w:ascii="Times New Roman" w:hAnsi="Times New Roman"/>
            <w:noProof/>
            <w:webHidden/>
          </w:rPr>
          <w:t>16</w:t>
        </w:r>
        <w:r w:rsidRPr="00720614">
          <w:rPr>
            <w:rFonts w:ascii="Times New Roman" w:hAnsi="Times New Roman"/>
            <w:noProof/>
            <w:webHidden/>
          </w:rPr>
          <w:fldChar w:fldCharType="end"/>
        </w:r>
      </w:hyperlink>
    </w:p>
    <w:p w:rsidR="00720614" w:rsidRPr="00720614" w:rsidRDefault="00720614" w:rsidP="00720614">
      <w:pPr>
        <w:pStyle w:val="TableofFigures"/>
        <w:tabs>
          <w:tab w:val="right" w:leader="dot" w:pos="9016"/>
        </w:tabs>
        <w:spacing w:line="360" w:lineRule="auto"/>
        <w:rPr>
          <w:rFonts w:ascii="Times New Roman" w:hAnsi="Times New Roman"/>
          <w:noProof/>
          <w:lang w:eastAsia="en-GB"/>
        </w:rPr>
      </w:pPr>
      <w:hyperlink w:anchor="_Toc513708928" w:history="1">
        <w:r w:rsidRPr="00720614">
          <w:rPr>
            <w:rStyle w:val="Hyperlink"/>
            <w:rFonts w:ascii="Times New Roman" w:hAnsi="Times New Roman"/>
            <w:noProof/>
          </w:rPr>
          <w:t>Table 4 - Comparison of Maslow, Alderfer and McClelland's Needs</w:t>
        </w:r>
        <w:r w:rsidRPr="00720614">
          <w:rPr>
            <w:rFonts w:ascii="Times New Roman" w:hAnsi="Times New Roman"/>
            <w:noProof/>
            <w:webHidden/>
          </w:rPr>
          <w:tab/>
        </w:r>
        <w:r w:rsidRPr="00720614">
          <w:rPr>
            <w:rFonts w:ascii="Times New Roman" w:hAnsi="Times New Roman"/>
            <w:noProof/>
            <w:webHidden/>
          </w:rPr>
          <w:fldChar w:fldCharType="begin"/>
        </w:r>
        <w:r w:rsidRPr="00720614">
          <w:rPr>
            <w:rFonts w:ascii="Times New Roman" w:hAnsi="Times New Roman"/>
            <w:noProof/>
            <w:webHidden/>
          </w:rPr>
          <w:instrText xml:space="preserve"> PAGEREF _Toc513708928 \h </w:instrText>
        </w:r>
        <w:r w:rsidRPr="00720614">
          <w:rPr>
            <w:rFonts w:ascii="Times New Roman" w:hAnsi="Times New Roman"/>
            <w:noProof/>
            <w:webHidden/>
          </w:rPr>
        </w:r>
        <w:r w:rsidRPr="00720614">
          <w:rPr>
            <w:rFonts w:ascii="Times New Roman" w:hAnsi="Times New Roman"/>
            <w:noProof/>
            <w:webHidden/>
          </w:rPr>
          <w:fldChar w:fldCharType="separate"/>
        </w:r>
        <w:r w:rsidRPr="00720614">
          <w:rPr>
            <w:rFonts w:ascii="Times New Roman" w:hAnsi="Times New Roman"/>
            <w:noProof/>
            <w:webHidden/>
          </w:rPr>
          <w:t>17</w:t>
        </w:r>
        <w:r w:rsidRPr="00720614">
          <w:rPr>
            <w:rFonts w:ascii="Times New Roman" w:hAnsi="Times New Roman"/>
            <w:noProof/>
            <w:webHidden/>
          </w:rPr>
          <w:fldChar w:fldCharType="end"/>
        </w:r>
      </w:hyperlink>
    </w:p>
    <w:p w:rsidR="00720614" w:rsidRPr="00720614" w:rsidRDefault="00720614" w:rsidP="00720614">
      <w:pPr>
        <w:pStyle w:val="TableofFigures"/>
        <w:tabs>
          <w:tab w:val="right" w:leader="dot" w:pos="9016"/>
        </w:tabs>
        <w:spacing w:line="360" w:lineRule="auto"/>
        <w:rPr>
          <w:rFonts w:ascii="Times New Roman" w:hAnsi="Times New Roman"/>
          <w:noProof/>
          <w:lang w:eastAsia="en-GB"/>
        </w:rPr>
      </w:pPr>
      <w:hyperlink w:anchor="_Toc513708929" w:history="1">
        <w:r w:rsidRPr="00720614">
          <w:rPr>
            <w:rStyle w:val="Hyperlink"/>
            <w:rFonts w:ascii="Times New Roman" w:hAnsi="Times New Roman"/>
            <w:noProof/>
          </w:rPr>
          <w:t>Table 5 - Inputs and Outputs In the Workplace (Hollyforde and Whiddett, 2002)</w:t>
        </w:r>
        <w:r w:rsidRPr="00720614">
          <w:rPr>
            <w:rFonts w:ascii="Times New Roman" w:hAnsi="Times New Roman"/>
            <w:noProof/>
            <w:webHidden/>
          </w:rPr>
          <w:tab/>
        </w:r>
        <w:r w:rsidRPr="00720614">
          <w:rPr>
            <w:rFonts w:ascii="Times New Roman" w:hAnsi="Times New Roman"/>
            <w:noProof/>
            <w:webHidden/>
          </w:rPr>
          <w:fldChar w:fldCharType="begin"/>
        </w:r>
        <w:r w:rsidRPr="00720614">
          <w:rPr>
            <w:rFonts w:ascii="Times New Roman" w:hAnsi="Times New Roman"/>
            <w:noProof/>
            <w:webHidden/>
          </w:rPr>
          <w:instrText xml:space="preserve"> PAGEREF _Toc513708929 \h </w:instrText>
        </w:r>
        <w:r w:rsidRPr="00720614">
          <w:rPr>
            <w:rFonts w:ascii="Times New Roman" w:hAnsi="Times New Roman"/>
            <w:noProof/>
            <w:webHidden/>
          </w:rPr>
        </w:r>
        <w:r w:rsidRPr="00720614">
          <w:rPr>
            <w:rFonts w:ascii="Times New Roman" w:hAnsi="Times New Roman"/>
            <w:noProof/>
            <w:webHidden/>
          </w:rPr>
          <w:fldChar w:fldCharType="separate"/>
        </w:r>
        <w:r w:rsidRPr="00720614">
          <w:rPr>
            <w:rFonts w:ascii="Times New Roman" w:hAnsi="Times New Roman"/>
            <w:noProof/>
            <w:webHidden/>
          </w:rPr>
          <w:t>20</w:t>
        </w:r>
        <w:r w:rsidRPr="00720614">
          <w:rPr>
            <w:rFonts w:ascii="Times New Roman" w:hAnsi="Times New Roman"/>
            <w:noProof/>
            <w:webHidden/>
          </w:rPr>
          <w:fldChar w:fldCharType="end"/>
        </w:r>
      </w:hyperlink>
    </w:p>
    <w:p w:rsidR="00720614" w:rsidRPr="00720614" w:rsidRDefault="00720614" w:rsidP="00720614">
      <w:pPr>
        <w:pStyle w:val="TableofFigures"/>
        <w:tabs>
          <w:tab w:val="right" w:leader="dot" w:pos="9016"/>
        </w:tabs>
        <w:spacing w:line="360" w:lineRule="auto"/>
        <w:rPr>
          <w:rFonts w:ascii="Times New Roman" w:hAnsi="Times New Roman"/>
          <w:noProof/>
          <w:lang w:eastAsia="en-GB"/>
        </w:rPr>
      </w:pPr>
      <w:hyperlink w:anchor="_Toc513708930" w:history="1">
        <w:r w:rsidRPr="00720614">
          <w:rPr>
            <w:rStyle w:val="Hyperlink"/>
            <w:rFonts w:ascii="Times New Roman" w:hAnsi="Times New Roman"/>
            <w:noProof/>
          </w:rPr>
          <w:t>Table 6 - Matrix Table of Interviews</w:t>
        </w:r>
        <w:r w:rsidRPr="00720614">
          <w:rPr>
            <w:rFonts w:ascii="Times New Roman" w:hAnsi="Times New Roman"/>
            <w:noProof/>
            <w:webHidden/>
          </w:rPr>
          <w:tab/>
        </w:r>
        <w:r w:rsidRPr="00720614">
          <w:rPr>
            <w:rFonts w:ascii="Times New Roman" w:hAnsi="Times New Roman"/>
            <w:noProof/>
            <w:webHidden/>
          </w:rPr>
          <w:fldChar w:fldCharType="begin"/>
        </w:r>
        <w:r w:rsidRPr="00720614">
          <w:rPr>
            <w:rFonts w:ascii="Times New Roman" w:hAnsi="Times New Roman"/>
            <w:noProof/>
            <w:webHidden/>
          </w:rPr>
          <w:instrText xml:space="preserve"> PAGEREF _Toc513708930 \h </w:instrText>
        </w:r>
        <w:r w:rsidRPr="00720614">
          <w:rPr>
            <w:rFonts w:ascii="Times New Roman" w:hAnsi="Times New Roman"/>
            <w:noProof/>
            <w:webHidden/>
          </w:rPr>
        </w:r>
        <w:r w:rsidRPr="00720614">
          <w:rPr>
            <w:rFonts w:ascii="Times New Roman" w:hAnsi="Times New Roman"/>
            <w:noProof/>
            <w:webHidden/>
          </w:rPr>
          <w:fldChar w:fldCharType="separate"/>
        </w:r>
        <w:r w:rsidRPr="00720614">
          <w:rPr>
            <w:rFonts w:ascii="Times New Roman" w:hAnsi="Times New Roman"/>
            <w:noProof/>
            <w:webHidden/>
          </w:rPr>
          <w:t>47</w:t>
        </w:r>
        <w:r w:rsidRPr="00720614">
          <w:rPr>
            <w:rFonts w:ascii="Times New Roman" w:hAnsi="Times New Roman"/>
            <w:noProof/>
            <w:webHidden/>
          </w:rPr>
          <w:fldChar w:fldCharType="end"/>
        </w:r>
      </w:hyperlink>
    </w:p>
    <w:p w:rsidR="00720614" w:rsidRPr="00720614" w:rsidRDefault="00720614" w:rsidP="00720614">
      <w:pPr>
        <w:pStyle w:val="TableofFigures"/>
        <w:tabs>
          <w:tab w:val="right" w:leader="dot" w:pos="9016"/>
        </w:tabs>
        <w:spacing w:line="360" w:lineRule="auto"/>
        <w:rPr>
          <w:rFonts w:ascii="Times New Roman" w:hAnsi="Times New Roman"/>
          <w:noProof/>
          <w:lang w:eastAsia="en-GB"/>
        </w:rPr>
      </w:pPr>
      <w:hyperlink w:anchor="_Toc513708931" w:history="1">
        <w:r w:rsidRPr="00720614">
          <w:rPr>
            <w:rStyle w:val="Hyperlink"/>
            <w:rFonts w:ascii="Times New Roman" w:hAnsi="Times New Roman"/>
            <w:noProof/>
          </w:rPr>
          <w:t>Table 7 - Matrix Table of Interviews</w:t>
        </w:r>
        <w:r w:rsidRPr="00720614">
          <w:rPr>
            <w:rFonts w:ascii="Times New Roman" w:hAnsi="Times New Roman"/>
            <w:noProof/>
            <w:webHidden/>
          </w:rPr>
          <w:tab/>
        </w:r>
        <w:r w:rsidRPr="00720614">
          <w:rPr>
            <w:rFonts w:ascii="Times New Roman" w:hAnsi="Times New Roman"/>
            <w:noProof/>
            <w:webHidden/>
          </w:rPr>
          <w:fldChar w:fldCharType="begin"/>
        </w:r>
        <w:r w:rsidRPr="00720614">
          <w:rPr>
            <w:rFonts w:ascii="Times New Roman" w:hAnsi="Times New Roman"/>
            <w:noProof/>
            <w:webHidden/>
          </w:rPr>
          <w:instrText xml:space="preserve"> PAGEREF _Toc513708931 \h </w:instrText>
        </w:r>
        <w:r w:rsidRPr="00720614">
          <w:rPr>
            <w:rFonts w:ascii="Times New Roman" w:hAnsi="Times New Roman"/>
            <w:noProof/>
            <w:webHidden/>
          </w:rPr>
        </w:r>
        <w:r w:rsidRPr="00720614">
          <w:rPr>
            <w:rFonts w:ascii="Times New Roman" w:hAnsi="Times New Roman"/>
            <w:noProof/>
            <w:webHidden/>
          </w:rPr>
          <w:fldChar w:fldCharType="separate"/>
        </w:r>
        <w:r w:rsidRPr="00720614">
          <w:rPr>
            <w:rFonts w:ascii="Times New Roman" w:hAnsi="Times New Roman"/>
            <w:noProof/>
            <w:webHidden/>
          </w:rPr>
          <w:t>49</w:t>
        </w:r>
        <w:r w:rsidRPr="00720614">
          <w:rPr>
            <w:rFonts w:ascii="Times New Roman" w:hAnsi="Times New Roman"/>
            <w:noProof/>
            <w:webHidden/>
          </w:rPr>
          <w:fldChar w:fldCharType="end"/>
        </w:r>
      </w:hyperlink>
    </w:p>
    <w:p w:rsidR="00720614" w:rsidRPr="00720614" w:rsidRDefault="00720614" w:rsidP="00720614">
      <w:pPr>
        <w:pStyle w:val="TableofFigures"/>
        <w:tabs>
          <w:tab w:val="right" w:leader="dot" w:pos="9016"/>
        </w:tabs>
        <w:spacing w:line="360" w:lineRule="auto"/>
        <w:rPr>
          <w:rFonts w:ascii="Times New Roman" w:hAnsi="Times New Roman"/>
          <w:noProof/>
          <w:lang w:eastAsia="en-GB"/>
        </w:rPr>
      </w:pPr>
      <w:hyperlink w:anchor="_Toc513708932" w:history="1">
        <w:r w:rsidRPr="00720614">
          <w:rPr>
            <w:rStyle w:val="Hyperlink"/>
            <w:rFonts w:ascii="Times New Roman" w:hAnsi="Times New Roman"/>
            <w:noProof/>
          </w:rPr>
          <w:t>Table 8 - Matrix Table of Interviews</w:t>
        </w:r>
        <w:r w:rsidRPr="00720614">
          <w:rPr>
            <w:rFonts w:ascii="Times New Roman" w:hAnsi="Times New Roman"/>
            <w:noProof/>
            <w:webHidden/>
          </w:rPr>
          <w:tab/>
        </w:r>
        <w:r w:rsidRPr="00720614">
          <w:rPr>
            <w:rFonts w:ascii="Times New Roman" w:hAnsi="Times New Roman"/>
            <w:noProof/>
            <w:webHidden/>
          </w:rPr>
          <w:fldChar w:fldCharType="begin"/>
        </w:r>
        <w:r w:rsidRPr="00720614">
          <w:rPr>
            <w:rFonts w:ascii="Times New Roman" w:hAnsi="Times New Roman"/>
            <w:noProof/>
            <w:webHidden/>
          </w:rPr>
          <w:instrText xml:space="preserve"> PAGEREF _Toc513708932 \h </w:instrText>
        </w:r>
        <w:r w:rsidRPr="00720614">
          <w:rPr>
            <w:rFonts w:ascii="Times New Roman" w:hAnsi="Times New Roman"/>
            <w:noProof/>
            <w:webHidden/>
          </w:rPr>
        </w:r>
        <w:r w:rsidRPr="00720614">
          <w:rPr>
            <w:rFonts w:ascii="Times New Roman" w:hAnsi="Times New Roman"/>
            <w:noProof/>
            <w:webHidden/>
          </w:rPr>
          <w:fldChar w:fldCharType="separate"/>
        </w:r>
        <w:r w:rsidRPr="00720614">
          <w:rPr>
            <w:rFonts w:ascii="Times New Roman" w:hAnsi="Times New Roman"/>
            <w:noProof/>
            <w:webHidden/>
          </w:rPr>
          <w:t>55</w:t>
        </w:r>
        <w:r w:rsidRPr="00720614">
          <w:rPr>
            <w:rFonts w:ascii="Times New Roman" w:hAnsi="Times New Roman"/>
            <w:noProof/>
            <w:webHidden/>
          </w:rPr>
          <w:fldChar w:fldCharType="end"/>
        </w:r>
      </w:hyperlink>
    </w:p>
    <w:p w:rsidR="000D633F" w:rsidRDefault="005E4831" w:rsidP="00516FD6">
      <w:pPr>
        <w:spacing w:line="360" w:lineRule="auto"/>
      </w:pPr>
      <w:r w:rsidRPr="00516FD6">
        <w:rPr>
          <w:rFonts w:ascii="Times New Roman" w:hAnsi="Times New Roman"/>
        </w:rPr>
        <w:fldChar w:fldCharType="end"/>
      </w:r>
    </w:p>
    <w:p w:rsidR="00AA0C80" w:rsidRPr="008B57FF" w:rsidRDefault="00AA0C80" w:rsidP="008B57FF">
      <w:pPr>
        <w:pStyle w:val="Heading1"/>
        <w:spacing w:line="360" w:lineRule="auto"/>
        <w:rPr>
          <w:rFonts w:ascii="Times New Roman" w:hAnsi="Times New Roman" w:cs="Times New Roman"/>
        </w:rPr>
      </w:pPr>
      <w:bookmarkStart w:id="18" w:name="_Toc513714854"/>
      <w:r w:rsidRPr="008B57FF">
        <w:rPr>
          <w:rFonts w:ascii="Times New Roman" w:hAnsi="Times New Roman" w:cs="Times New Roman"/>
        </w:rPr>
        <w:t>Abbreviations</w:t>
      </w:r>
      <w:bookmarkEnd w:id="18"/>
    </w:p>
    <w:p w:rsidR="00AE443D" w:rsidRDefault="00AE443D" w:rsidP="00AA0C80">
      <w:pPr>
        <w:spacing w:line="360" w:lineRule="auto"/>
        <w:rPr>
          <w:rFonts w:ascii="Times New Roman" w:hAnsi="Times New Roman"/>
        </w:rPr>
      </w:pPr>
      <w:r>
        <w:rPr>
          <w:rFonts w:ascii="Times New Roman" w:hAnsi="Times New Roman"/>
        </w:rPr>
        <w:t>TT – Travel and Tourism</w:t>
      </w:r>
    </w:p>
    <w:p w:rsidR="00AE443D" w:rsidRDefault="00AE443D" w:rsidP="00AA0C80">
      <w:pPr>
        <w:spacing w:line="360" w:lineRule="auto"/>
        <w:rPr>
          <w:rFonts w:ascii="Times New Roman" w:hAnsi="Times New Roman"/>
        </w:rPr>
      </w:pPr>
      <w:r>
        <w:rPr>
          <w:rFonts w:ascii="Times New Roman" w:hAnsi="Times New Roman"/>
        </w:rPr>
        <w:t>WTTC – World Travel and Tourism Council</w:t>
      </w:r>
    </w:p>
    <w:p w:rsidR="00AE443D" w:rsidRDefault="00AE443D" w:rsidP="00AA0C80">
      <w:pPr>
        <w:spacing w:line="360" w:lineRule="auto"/>
        <w:rPr>
          <w:rFonts w:ascii="Times New Roman" w:hAnsi="Times New Roman"/>
        </w:rPr>
      </w:pPr>
      <w:r>
        <w:rPr>
          <w:rFonts w:ascii="Times New Roman" w:hAnsi="Times New Roman"/>
        </w:rPr>
        <w:t>CSE – Cruise Ship Employees</w:t>
      </w:r>
    </w:p>
    <w:p w:rsidR="00AE443D" w:rsidRDefault="00AE443D" w:rsidP="00AA0C80">
      <w:pPr>
        <w:spacing w:line="360" w:lineRule="auto"/>
        <w:rPr>
          <w:rFonts w:ascii="Times New Roman" w:hAnsi="Times New Roman"/>
        </w:rPr>
      </w:pPr>
      <w:r>
        <w:rPr>
          <w:rFonts w:ascii="Times New Roman" w:hAnsi="Times New Roman"/>
        </w:rPr>
        <w:t>HR – Human Resources</w:t>
      </w:r>
    </w:p>
    <w:p w:rsidR="00AE443D" w:rsidRDefault="00AE443D" w:rsidP="00AA0C80">
      <w:pPr>
        <w:spacing w:line="360" w:lineRule="auto"/>
        <w:rPr>
          <w:rFonts w:ascii="Times New Roman" w:hAnsi="Times New Roman"/>
        </w:rPr>
      </w:pPr>
      <w:r>
        <w:rPr>
          <w:rFonts w:ascii="Times New Roman" w:hAnsi="Times New Roman"/>
        </w:rPr>
        <w:t>FOH – Front of House</w:t>
      </w:r>
    </w:p>
    <w:p w:rsidR="00AA0C80" w:rsidRDefault="00AA0C80" w:rsidP="00AA0C80">
      <w:pPr>
        <w:spacing w:line="360" w:lineRule="auto"/>
        <w:rPr>
          <w:rFonts w:ascii="Times New Roman" w:hAnsi="Times New Roman"/>
        </w:rPr>
      </w:pPr>
      <w:r w:rsidRPr="00AA0C80">
        <w:rPr>
          <w:rFonts w:ascii="Times New Roman" w:hAnsi="Times New Roman"/>
        </w:rPr>
        <w:t>P-CS –</w:t>
      </w:r>
      <w:r w:rsidR="00DE6C12">
        <w:rPr>
          <w:rFonts w:ascii="Times New Roman" w:hAnsi="Times New Roman"/>
        </w:rPr>
        <w:t xml:space="preserve"> Participant,</w:t>
      </w:r>
      <w:r w:rsidRPr="00AA0C80">
        <w:rPr>
          <w:rFonts w:ascii="Times New Roman" w:hAnsi="Times New Roman"/>
        </w:rPr>
        <w:t xml:space="preserve"> Cruise Ship</w:t>
      </w:r>
    </w:p>
    <w:p w:rsidR="00DE6C12" w:rsidRPr="00AA0C80" w:rsidRDefault="00DE6C12" w:rsidP="00AA0C80">
      <w:pPr>
        <w:spacing w:line="360" w:lineRule="auto"/>
        <w:rPr>
          <w:rFonts w:ascii="Times New Roman" w:hAnsi="Times New Roman"/>
        </w:rPr>
      </w:pPr>
      <w:r>
        <w:rPr>
          <w:rFonts w:ascii="Times New Roman" w:hAnsi="Times New Roman"/>
        </w:rPr>
        <w:t>R-CSS – Respondent, Cruise Ship Survey</w:t>
      </w:r>
    </w:p>
    <w:p w:rsidR="00AA0C80" w:rsidRDefault="00AA0C80" w:rsidP="00AA0C80">
      <w:pPr>
        <w:spacing w:line="360" w:lineRule="auto"/>
        <w:rPr>
          <w:rFonts w:ascii="Times New Roman" w:hAnsi="Times New Roman"/>
        </w:rPr>
      </w:pPr>
      <w:r w:rsidRPr="00AA0C80">
        <w:rPr>
          <w:rFonts w:ascii="Times New Roman" w:hAnsi="Times New Roman"/>
        </w:rPr>
        <w:t>P-HS – Participant, Hotel Sector</w:t>
      </w:r>
    </w:p>
    <w:p w:rsidR="00DE6C12" w:rsidRDefault="00AE443D" w:rsidP="00AA0C80">
      <w:pPr>
        <w:spacing w:line="360" w:lineRule="auto"/>
        <w:rPr>
          <w:rFonts w:ascii="Times New Roman" w:hAnsi="Times New Roman"/>
        </w:rPr>
      </w:pPr>
      <w:r>
        <w:rPr>
          <w:rFonts w:ascii="Times New Roman" w:hAnsi="Times New Roman"/>
        </w:rPr>
        <w:t>R</w:t>
      </w:r>
      <w:r w:rsidR="00DE6C12">
        <w:rPr>
          <w:rFonts w:ascii="Times New Roman" w:hAnsi="Times New Roman"/>
        </w:rPr>
        <w:t>-HSS – Respondent, Hotel Sector Survey</w:t>
      </w:r>
    </w:p>
    <w:p w:rsidR="00DE6C12" w:rsidRPr="00AA0C80" w:rsidRDefault="00DE6C12" w:rsidP="00AA0C80">
      <w:pPr>
        <w:spacing w:line="360" w:lineRule="auto"/>
        <w:rPr>
          <w:rFonts w:ascii="Times New Roman" w:hAnsi="Times New Roman"/>
        </w:rPr>
      </w:pPr>
    </w:p>
    <w:p w:rsidR="00AA0C80" w:rsidRDefault="00AA0C80" w:rsidP="00AA0C80"/>
    <w:p w:rsidR="00AA0C80" w:rsidRPr="00AA0C80" w:rsidRDefault="00AA0C80" w:rsidP="00AA0C80"/>
    <w:p w:rsidR="00AA0C80" w:rsidRDefault="00AA0C80" w:rsidP="000D633F">
      <w:pPr>
        <w:sectPr w:rsidR="00AA0C80" w:rsidSect="00AA0C80">
          <w:pgSz w:w="11906" w:h="16838"/>
          <w:pgMar w:top="1440" w:right="1440" w:bottom="1440" w:left="1440" w:header="708" w:footer="708" w:gutter="0"/>
          <w:cols w:space="708"/>
          <w:docGrid w:linePitch="360"/>
        </w:sectPr>
      </w:pPr>
    </w:p>
    <w:p w:rsidR="000D633F" w:rsidRDefault="000D633F" w:rsidP="000D633F"/>
    <w:p w:rsidR="00D55160" w:rsidRDefault="00836D2D" w:rsidP="00E535EE">
      <w:pPr>
        <w:pStyle w:val="Heading1"/>
        <w:spacing w:line="360" w:lineRule="auto"/>
        <w:jc w:val="center"/>
        <w:rPr>
          <w:rFonts w:ascii="Times New Roman" w:hAnsi="Times New Roman" w:cs="Times New Roman"/>
          <w:sz w:val="72"/>
          <w:u w:val="single"/>
        </w:rPr>
      </w:pPr>
      <w:bookmarkStart w:id="19" w:name="_Toc513714855"/>
      <w:r>
        <w:rPr>
          <w:rFonts w:ascii="Times New Roman" w:hAnsi="Times New Roman" w:cs="Times New Roman"/>
          <w:sz w:val="72"/>
          <w:u w:val="single"/>
        </w:rPr>
        <w:t>Introduction</w:t>
      </w:r>
      <w:bookmarkEnd w:id="19"/>
    </w:p>
    <w:p w:rsidR="00836D2D" w:rsidRPr="00836D2D" w:rsidRDefault="00836D2D" w:rsidP="00836D2D"/>
    <w:p w:rsidR="00D55160" w:rsidRPr="00E535EE" w:rsidRDefault="002F2437" w:rsidP="00E535EE">
      <w:pPr>
        <w:pStyle w:val="Heading2"/>
        <w:numPr>
          <w:ilvl w:val="1"/>
          <w:numId w:val="14"/>
        </w:numPr>
        <w:spacing w:line="360" w:lineRule="auto"/>
        <w:rPr>
          <w:rFonts w:ascii="Times New Roman" w:hAnsi="Times New Roman" w:cs="Times New Roman"/>
        </w:rPr>
      </w:pPr>
      <w:bookmarkStart w:id="20" w:name="_Toc513131379"/>
      <w:bookmarkStart w:id="21" w:name="_Toc513137066"/>
      <w:bookmarkStart w:id="22" w:name="_Toc513137160"/>
      <w:bookmarkStart w:id="23" w:name="_Toc513714856"/>
      <w:r w:rsidRPr="00E535EE">
        <w:rPr>
          <w:rFonts w:ascii="Times New Roman" w:hAnsi="Times New Roman" w:cs="Times New Roman"/>
        </w:rPr>
        <w:t>Background</w:t>
      </w:r>
      <w:bookmarkEnd w:id="20"/>
      <w:bookmarkEnd w:id="21"/>
      <w:bookmarkEnd w:id="22"/>
      <w:bookmarkEnd w:id="23"/>
    </w:p>
    <w:p w:rsidR="001B6B11" w:rsidRDefault="001B6B11" w:rsidP="001B6B11"/>
    <w:p w:rsidR="008C5E17" w:rsidRDefault="008C5E17" w:rsidP="008C5E17">
      <w:pPr>
        <w:pBdr>
          <w:bottom w:val="single" w:sz="4" w:space="1" w:color="auto"/>
        </w:pBdr>
        <w:spacing w:line="360" w:lineRule="auto"/>
        <w:rPr>
          <w:rFonts w:ascii="Times New Roman" w:hAnsi="Times New Roman"/>
        </w:rPr>
      </w:pPr>
      <w:r w:rsidRPr="008C5E17">
        <w:rPr>
          <w:rFonts w:ascii="Times New Roman" w:hAnsi="Times New Roman"/>
        </w:rPr>
        <w:t>In 2017, World Travel and Tourism Council (2017) reported that the T</w:t>
      </w:r>
      <w:r w:rsidR="00836D2D">
        <w:rPr>
          <w:rFonts w:ascii="Times New Roman" w:hAnsi="Times New Roman"/>
        </w:rPr>
        <w:t>T</w:t>
      </w:r>
      <w:r w:rsidRPr="008C5E17">
        <w:rPr>
          <w:rFonts w:ascii="Times New Roman" w:hAnsi="Times New Roman"/>
        </w:rPr>
        <w:t xml:space="preserve"> industry</w:t>
      </w:r>
      <w:r w:rsidR="00FE6284">
        <w:rPr>
          <w:rFonts w:ascii="Times New Roman" w:hAnsi="Times New Roman"/>
        </w:rPr>
        <w:t xml:space="preserve">’s </w:t>
      </w:r>
      <w:r w:rsidRPr="008C5E17">
        <w:rPr>
          <w:rFonts w:ascii="Times New Roman" w:hAnsi="Times New Roman"/>
        </w:rPr>
        <w:t xml:space="preserve">contribution to the global GDP grew by 3.1% in 2016, which shows that this industry outperformed the global economy with 0.6%. The employment in the TT industry grew by 1.8%, meaning that almost 2 million net additional jobs were generated directly by the sector, and approximately 6 million new jobs were created as a result of total direct, indirect and induced activity (WTTC, 2017). The TT industry is seen as a key sector for economic development and job creation. Further, </w:t>
      </w:r>
      <w:r w:rsidR="00FE6284">
        <w:rPr>
          <w:rFonts w:ascii="Times New Roman" w:hAnsi="Times New Roman"/>
        </w:rPr>
        <w:t>it was</w:t>
      </w:r>
      <w:r w:rsidRPr="008C5E17">
        <w:rPr>
          <w:rFonts w:ascii="Times New Roman" w:hAnsi="Times New Roman"/>
        </w:rPr>
        <w:t xml:space="preserve"> stated that the global TT industry contributes to a total of 292 million jobs worldwide, and over the next 10 years it will support 23% of new jobs created</w:t>
      </w:r>
      <w:r w:rsidR="00FE6284">
        <w:rPr>
          <w:rFonts w:ascii="Times New Roman" w:hAnsi="Times New Roman"/>
        </w:rPr>
        <w:t xml:space="preserve"> (WTTC, 2017). This shows that the TT industry is a major growing worldwide industry. </w:t>
      </w:r>
    </w:p>
    <w:p w:rsidR="002236BC" w:rsidRDefault="002236BC" w:rsidP="008C5E17">
      <w:pPr>
        <w:pBdr>
          <w:bottom w:val="single" w:sz="4" w:space="1" w:color="auto"/>
        </w:pBdr>
        <w:spacing w:line="360" w:lineRule="auto"/>
        <w:rPr>
          <w:rFonts w:ascii="Times New Roman" w:hAnsi="Times New Roman"/>
        </w:rPr>
      </w:pPr>
    </w:p>
    <w:p w:rsidR="00A93C83" w:rsidRDefault="005D55FE" w:rsidP="008C5E17">
      <w:pPr>
        <w:pBdr>
          <w:bottom w:val="single" w:sz="4" w:space="1" w:color="auto"/>
        </w:pBdr>
        <w:spacing w:line="360" w:lineRule="auto"/>
        <w:rPr>
          <w:rFonts w:ascii="Times New Roman" w:hAnsi="Times New Roman"/>
        </w:rPr>
      </w:pPr>
      <w:r w:rsidRPr="005D55FE">
        <w:rPr>
          <w:rFonts w:ascii="Times New Roman" w:hAnsi="Times New Roman"/>
        </w:rPr>
        <w:t xml:space="preserve">Gredler el al (2004) broadly defined motivation as the attribute that moves us to do or not to do something. Conventional theorists of motivation often propose that employees tend to be motivated with the intention of fulfilling their unsatisfied needs (Maslow, 1954), however, the more contemporary theorists do not only focus on the need-based concept of motivation, but on the long-term goal and employee values (Simons and Enz, 2006). Reiss (2012:152) defined intrinsic motivation as “doing something for its own sake”. Intrinsic motivation is often seen by personal enjoyment, interest, or pleasure (Lai, 2011). Conversely, there is extrinsic motivation which is defined as </w:t>
      </w:r>
      <w:r w:rsidRPr="008C0381">
        <w:rPr>
          <w:rFonts w:ascii="Times New Roman" w:hAnsi="Times New Roman"/>
          <w:i/>
        </w:rPr>
        <w:t>“motivation governed by reinforcement contingencies”</w:t>
      </w:r>
      <w:r w:rsidRPr="005D55FE">
        <w:rPr>
          <w:rFonts w:ascii="Times New Roman" w:hAnsi="Times New Roman"/>
        </w:rPr>
        <w:t xml:space="preserve"> (Lai, 2011:4). Extrinsic motivation refers to doing something because it leads to a separate outcome (Ryan and Deci, 2000).</w:t>
      </w:r>
    </w:p>
    <w:p w:rsidR="00040BBD" w:rsidRDefault="00040BBD" w:rsidP="008C5E17">
      <w:pPr>
        <w:pBdr>
          <w:bottom w:val="single" w:sz="4" w:space="1" w:color="auto"/>
        </w:pBdr>
        <w:spacing w:line="360" w:lineRule="auto"/>
        <w:rPr>
          <w:rFonts w:ascii="Times New Roman" w:hAnsi="Times New Roman"/>
        </w:rPr>
      </w:pPr>
    </w:p>
    <w:p w:rsidR="005D55FE" w:rsidRDefault="005D55FE" w:rsidP="008C5E17">
      <w:pPr>
        <w:pBdr>
          <w:bottom w:val="single" w:sz="4" w:space="1" w:color="auto"/>
        </w:pBdr>
        <w:spacing w:line="360" w:lineRule="auto"/>
        <w:rPr>
          <w:rFonts w:ascii="Times New Roman" w:hAnsi="Times New Roman"/>
        </w:rPr>
      </w:pPr>
    </w:p>
    <w:p w:rsidR="008B57FF" w:rsidRDefault="008B57FF" w:rsidP="008C5E17">
      <w:pPr>
        <w:pBdr>
          <w:bottom w:val="single" w:sz="4" w:space="1" w:color="auto"/>
        </w:pBdr>
        <w:spacing w:line="360" w:lineRule="auto"/>
        <w:rPr>
          <w:rFonts w:ascii="Times New Roman" w:hAnsi="Times New Roman"/>
        </w:rPr>
      </w:pPr>
    </w:p>
    <w:p w:rsidR="00040BBD" w:rsidRDefault="00040BBD" w:rsidP="008C5E17">
      <w:pPr>
        <w:pBdr>
          <w:bottom w:val="single" w:sz="4" w:space="1" w:color="auto"/>
        </w:pBdr>
        <w:spacing w:line="360" w:lineRule="auto"/>
        <w:rPr>
          <w:rFonts w:ascii="Times New Roman" w:hAnsi="Times New Roman"/>
        </w:rPr>
      </w:pPr>
    </w:p>
    <w:p w:rsidR="008423A1" w:rsidRDefault="008423A1" w:rsidP="008B57FF">
      <w:pPr>
        <w:pStyle w:val="Heading3"/>
        <w:numPr>
          <w:ilvl w:val="2"/>
          <w:numId w:val="14"/>
        </w:numPr>
        <w:rPr>
          <w:rFonts w:ascii="Times New Roman" w:hAnsi="Times New Roman" w:cs="Times New Roman"/>
        </w:rPr>
      </w:pPr>
      <w:bookmarkStart w:id="24" w:name="_Toc513131380"/>
      <w:bookmarkStart w:id="25" w:name="_Toc513137067"/>
      <w:bookmarkStart w:id="26" w:name="_Toc513137161"/>
      <w:bookmarkStart w:id="27" w:name="_Toc513714857"/>
      <w:r w:rsidRPr="008B57FF">
        <w:rPr>
          <w:rFonts w:ascii="Times New Roman" w:hAnsi="Times New Roman" w:cs="Times New Roman"/>
        </w:rPr>
        <w:lastRenderedPageBreak/>
        <w:t>Motivation in Cruise Ship and Hotel Employees</w:t>
      </w:r>
      <w:bookmarkEnd w:id="27"/>
    </w:p>
    <w:p w:rsidR="008B57FF" w:rsidRPr="008B57FF" w:rsidRDefault="008B57FF" w:rsidP="008B57FF"/>
    <w:p w:rsidR="008423A1" w:rsidRDefault="008423A1" w:rsidP="008423A1">
      <w:pPr>
        <w:pBdr>
          <w:bottom w:val="single" w:sz="4" w:space="1" w:color="auto"/>
        </w:pBdr>
        <w:spacing w:line="360" w:lineRule="auto"/>
        <w:rPr>
          <w:rFonts w:ascii="Times New Roman" w:hAnsi="Times New Roman"/>
        </w:rPr>
      </w:pPr>
      <w:r w:rsidRPr="008C5E17">
        <w:rPr>
          <w:rFonts w:ascii="Times New Roman" w:hAnsi="Times New Roman"/>
        </w:rPr>
        <w:t xml:space="preserve">Petcharak (2002) stated that the hotel industry is an important </w:t>
      </w:r>
      <w:r w:rsidR="00B9387B">
        <w:rPr>
          <w:rFonts w:ascii="Times New Roman" w:hAnsi="Times New Roman"/>
        </w:rPr>
        <w:t xml:space="preserve">part </w:t>
      </w:r>
      <w:r w:rsidRPr="008C5E17">
        <w:rPr>
          <w:rFonts w:ascii="Times New Roman" w:hAnsi="Times New Roman"/>
        </w:rPr>
        <w:t xml:space="preserve">of the tourism industry worldwide and its employees play a vital role in delivering a certain standard of service. It was also noted that the individual motivational constructs of a hospitality employee play a noteworthy role in </w:t>
      </w:r>
      <w:r w:rsidR="008C0381" w:rsidRPr="008C5E17">
        <w:rPr>
          <w:rFonts w:ascii="Times New Roman" w:hAnsi="Times New Roman"/>
        </w:rPr>
        <w:t>achieving</w:t>
      </w:r>
      <w:r w:rsidRPr="008C5E17">
        <w:rPr>
          <w:rFonts w:ascii="Times New Roman" w:hAnsi="Times New Roman"/>
        </w:rPr>
        <w:t xml:space="preserve"> satisfaction amongst hotel guests. Cheng (1995) reported that it is a challenge for management in the hotel sector to motivate their employees to stay in the job and to offer the effective, yet g</w:t>
      </w:r>
      <w:r w:rsidR="008C0381">
        <w:rPr>
          <w:rFonts w:ascii="Times New Roman" w:hAnsi="Times New Roman"/>
        </w:rPr>
        <w:t>ood service their guests expect due to poor working conditions and low pay.</w:t>
      </w:r>
      <w:r w:rsidRPr="008C5E17">
        <w:rPr>
          <w:rFonts w:ascii="Times New Roman" w:hAnsi="Times New Roman"/>
        </w:rPr>
        <w:t xml:space="preserve"> Alongside the continuous increase of the TT industry, cruising is gaining a significant importance as one of the fastest developing sector within this industry (Veronneau and Roy, 2009). The ongoing expansion of the cruise industry has led to a range of jobs for employees with different abilities, experiences and backgrounds, and the cruise lines depend on their employees to perform at levels that positively affects the organisation (Sehkaran and Sevcikova, 2011). Therefore, it is those highly motivated CSE that is a contributing factor in providing </w:t>
      </w:r>
      <w:r w:rsidR="008C0381" w:rsidRPr="008C5E17">
        <w:rPr>
          <w:rFonts w:ascii="Times New Roman" w:hAnsi="Times New Roman"/>
        </w:rPr>
        <w:t>exceptional</w:t>
      </w:r>
      <w:r w:rsidRPr="008C5E17">
        <w:rPr>
          <w:rFonts w:ascii="Times New Roman" w:hAnsi="Times New Roman"/>
        </w:rPr>
        <w:t xml:space="preserve"> service and the </w:t>
      </w:r>
      <w:r w:rsidR="008C0381" w:rsidRPr="008C5E17">
        <w:rPr>
          <w:rFonts w:ascii="Times New Roman" w:hAnsi="Times New Roman"/>
        </w:rPr>
        <w:t>accomplishment</w:t>
      </w:r>
      <w:r w:rsidRPr="008C5E17">
        <w:rPr>
          <w:rFonts w:ascii="Times New Roman" w:hAnsi="Times New Roman"/>
        </w:rPr>
        <w:t xml:space="preserve"> of the company (</w:t>
      </w:r>
      <w:r>
        <w:rPr>
          <w:rFonts w:ascii="Times New Roman" w:hAnsi="Times New Roman"/>
        </w:rPr>
        <w:t xml:space="preserve">Sehkaran and Sevcikova, 2011). </w:t>
      </w:r>
    </w:p>
    <w:p w:rsidR="002236BC" w:rsidRDefault="002236BC" w:rsidP="008423A1">
      <w:pPr>
        <w:pBdr>
          <w:bottom w:val="single" w:sz="4" w:space="1" w:color="auto"/>
        </w:pBdr>
        <w:spacing w:line="360" w:lineRule="auto"/>
        <w:rPr>
          <w:rFonts w:ascii="Times New Roman" w:hAnsi="Times New Roman"/>
        </w:rPr>
      </w:pPr>
    </w:p>
    <w:p w:rsidR="005D55FE" w:rsidRDefault="008423A1" w:rsidP="008423A1">
      <w:pPr>
        <w:pBdr>
          <w:bottom w:val="single" w:sz="4" w:space="1" w:color="auto"/>
        </w:pBdr>
        <w:spacing w:line="360" w:lineRule="auto"/>
        <w:rPr>
          <w:rFonts w:ascii="Times New Roman" w:hAnsi="Times New Roman"/>
        </w:rPr>
      </w:pPr>
      <w:r w:rsidRPr="00825A07">
        <w:rPr>
          <w:rFonts w:ascii="Times New Roman" w:hAnsi="Times New Roman"/>
        </w:rPr>
        <w:t xml:space="preserve">Chuang et al (2009) </w:t>
      </w:r>
      <w:r>
        <w:rPr>
          <w:rFonts w:ascii="Times New Roman" w:hAnsi="Times New Roman"/>
        </w:rPr>
        <w:t xml:space="preserve">reported that studies conducted in the hospitality industry indicated that intrinsic motivations such as the nature of the work or feelings of accomplishment were the key drivers for hospitality employees. </w:t>
      </w:r>
      <w:r w:rsidR="009436F8" w:rsidRPr="00825A07">
        <w:rPr>
          <w:rFonts w:ascii="Times New Roman" w:hAnsi="Times New Roman"/>
        </w:rPr>
        <w:t xml:space="preserve">Van Beek et al (2012) </w:t>
      </w:r>
      <w:r w:rsidR="009436F8">
        <w:rPr>
          <w:rFonts w:ascii="Times New Roman" w:hAnsi="Times New Roman"/>
        </w:rPr>
        <w:t>report</w:t>
      </w:r>
      <w:r w:rsidR="008C0381">
        <w:rPr>
          <w:rFonts w:ascii="Times New Roman" w:hAnsi="Times New Roman"/>
        </w:rPr>
        <w:t>ed that intrinsically motivated</w:t>
      </w:r>
      <w:r w:rsidR="009436F8">
        <w:rPr>
          <w:rFonts w:ascii="Times New Roman" w:hAnsi="Times New Roman"/>
        </w:rPr>
        <w:t xml:space="preserve"> employees engage more in the workplace and are seen to be more productive and perform better. </w:t>
      </w:r>
      <w:r>
        <w:rPr>
          <w:rFonts w:ascii="Times New Roman" w:hAnsi="Times New Roman"/>
        </w:rPr>
        <w:t xml:space="preserve">Conversely, </w:t>
      </w:r>
      <w:r w:rsidRPr="00825A07">
        <w:rPr>
          <w:rFonts w:ascii="Times New Roman" w:hAnsi="Times New Roman"/>
        </w:rPr>
        <w:t>Weaver (1988)</w:t>
      </w:r>
      <w:r w:rsidRPr="008423A1">
        <w:rPr>
          <w:rFonts w:ascii="Times New Roman" w:hAnsi="Times New Roman"/>
          <w:color w:val="FF0000"/>
        </w:rPr>
        <w:t xml:space="preserve"> </w:t>
      </w:r>
      <w:r>
        <w:rPr>
          <w:rFonts w:ascii="Times New Roman" w:hAnsi="Times New Roman"/>
        </w:rPr>
        <w:t>mentioned that employees in hotels and restaurants could easily be motivated if they were offered an incentive rather than career advancement. Even though Weaver (1988) focused on hotels and restaurants, his statement is applicable to the cruise industry as both sectors have the same functionalities and cruise ships are akin to hotels.</w:t>
      </w:r>
    </w:p>
    <w:p w:rsidR="005D55FE" w:rsidRDefault="008423A1" w:rsidP="008423A1">
      <w:pPr>
        <w:pBdr>
          <w:bottom w:val="single" w:sz="4" w:space="1" w:color="auto"/>
        </w:pBdr>
        <w:spacing w:line="360" w:lineRule="auto"/>
        <w:rPr>
          <w:rFonts w:ascii="Times New Roman" w:hAnsi="Times New Roman"/>
        </w:rPr>
      </w:pPr>
      <w:r>
        <w:rPr>
          <w:rFonts w:ascii="Times New Roman" w:hAnsi="Times New Roman"/>
        </w:rPr>
        <w:t xml:space="preserve">It can be argued that the hotel sector and cruise industry is known for its </w:t>
      </w:r>
      <w:r w:rsidR="00963A37">
        <w:rPr>
          <w:rFonts w:ascii="Times New Roman" w:hAnsi="Times New Roman"/>
        </w:rPr>
        <w:t>low</w:t>
      </w:r>
      <w:r>
        <w:rPr>
          <w:rFonts w:ascii="Times New Roman" w:hAnsi="Times New Roman"/>
        </w:rPr>
        <w:t xml:space="preserve"> wages, long working hours and poor working conditions, which results in employees preferring to accept monetary incentives for their hard work. </w:t>
      </w:r>
    </w:p>
    <w:p w:rsidR="008C0381" w:rsidRDefault="008C0381" w:rsidP="008423A1">
      <w:pPr>
        <w:pBdr>
          <w:bottom w:val="single" w:sz="4" w:space="1" w:color="auto"/>
        </w:pBdr>
        <w:spacing w:line="360" w:lineRule="auto"/>
        <w:rPr>
          <w:rFonts w:ascii="Times New Roman" w:hAnsi="Times New Roman"/>
        </w:rPr>
      </w:pPr>
    </w:p>
    <w:p w:rsidR="008C0381" w:rsidRDefault="008C0381" w:rsidP="008423A1">
      <w:pPr>
        <w:pBdr>
          <w:bottom w:val="single" w:sz="4" w:space="1" w:color="auto"/>
        </w:pBdr>
        <w:spacing w:line="360" w:lineRule="auto"/>
        <w:rPr>
          <w:rFonts w:ascii="Times New Roman" w:hAnsi="Times New Roman"/>
        </w:rPr>
      </w:pPr>
    </w:p>
    <w:p w:rsidR="008C0381" w:rsidRDefault="008C0381" w:rsidP="008423A1">
      <w:pPr>
        <w:pBdr>
          <w:bottom w:val="single" w:sz="4" w:space="1" w:color="auto"/>
        </w:pBdr>
        <w:spacing w:line="360" w:lineRule="auto"/>
        <w:rPr>
          <w:rFonts w:ascii="Times New Roman" w:hAnsi="Times New Roman"/>
        </w:rPr>
      </w:pPr>
    </w:p>
    <w:p w:rsidR="008C0381" w:rsidRDefault="008C0381" w:rsidP="008423A1">
      <w:pPr>
        <w:pBdr>
          <w:bottom w:val="single" w:sz="4" w:space="1" w:color="auto"/>
        </w:pBdr>
        <w:spacing w:line="360" w:lineRule="auto"/>
        <w:rPr>
          <w:rFonts w:ascii="Times New Roman" w:hAnsi="Times New Roman"/>
        </w:rPr>
      </w:pPr>
    </w:p>
    <w:p w:rsidR="00825A07" w:rsidRDefault="00825A07" w:rsidP="008423A1">
      <w:pPr>
        <w:pBdr>
          <w:bottom w:val="single" w:sz="4" w:space="1" w:color="auto"/>
        </w:pBdr>
        <w:spacing w:line="360" w:lineRule="auto"/>
        <w:rPr>
          <w:rFonts w:ascii="Times New Roman" w:hAnsi="Times New Roman"/>
        </w:rPr>
      </w:pPr>
    </w:p>
    <w:p w:rsidR="002F2437" w:rsidRPr="00E535EE" w:rsidRDefault="002F2437" w:rsidP="00E535EE">
      <w:pPr>
        <w:pStyle w:val="Heading2"/>
        <w:numPr>
          <w:ilvl w:val="1"/>
          <w:numId w:val="14"/>
        </w:numPr>
        <w:spacing w:line="360" w:lineRule="auto"/>
        <w:rPr>
          <w:rFonts w:ascii="Times New Roman" w:hAnsi="Times New Roman" w:cs="Times New Roman"/>
        </w:rPr>
      </w:pPr>
      <w:bookmarkStart w:id="28" w:name="_Toc513714858"/>
      <w:r w:rsidRPr="00E535EE">
        <w:rPr>
          <w:rFonts w:ascii="Times New Roman" w:hAnsi="Times New Roman" w:cs="Times New Roman"/>
        </w:rPr>
        <w:lastRenderedPageBreak/>
        <w:t>Rationale</w:t>
      </w:r>
      <w:bookmarkEnd w:id="24"/>
      <w:bookmarkEnd w:id="25"/>
      <w:bookmarkEnd w:id="26"/>
      <w:bookmarkEnd w:id="28"/>
    </w:p>
    <w:p w:rsidR="005D55FE" w:rsidRDefault="005D55FE" w:rsidP="00152C2D">
      <w:pPr>
        <w:spacing w:line="360" w:lineRule="auto"/>
        <w:rPr>
          <w:rFonts w:ascii="Times New Roman" w:hAnsi="Times New Roman"/>
        </w:rPr>
      </w:pPr>
      <w:r w:rsidRPr="005D55FE">
        <w:rPr>
          <w:rFonts w:ascii="Times New Roman" w:hAnsi="Times New Roman"/>
        </w:rPr>
        <w:t xml:space="preserve">Drucker (2006) stated that the most </w:t>
      </w:r>
      <w:r w:rsidR="008C0381" w:rsidRPr="005D55FE">
        <w:rPr>
          <w:rFonts w:ascii="Times New Roman" w:hAnsi="Times New Roman"/>
        </w:rPr>
        <w:t>appreciated</w:t>
      </w:r>
      <w:r w:rsidRPr="005D55FE">
        <w:rPr>
          <w:rFonts w:ascii="Times New Roman" w:hAnsi="Times New Roman"/>
        </w:rPr>
        <w:t xml:space="preserve"> assets of the 21st century are experienced employees and their productivity. Therefore, in a society that changes rapidly, knowledge is vital to its development. Crabtree (2013) reported that Gallup conducted a 142-country study on the State of the Global Workplace and it showed that only 13% of employees worldwide are engaged at work which shows that there is a lack of motivation around the globe. The researcher noticed there was a significant gap in studies conducted on employee motivation in the cruise industry and hotel sector as most previous research was focused on the general hospitality industry. As the researcher has previous experience in working on cruise ships, there was a large proportion of themes that would be relevant to explore as these were seen as issues that would demotivate CSE when the researcher worked on board. </w:t>
      </w:r>
    </w:p>
    <w:p w:rsidR="002236BC" w:rsidRDefault="002236BC" w:rsidP="00152C2D">
      <w:pPr>
        <w:spacing w:line="360" w:lineRule="auto"/>
        <w:rPr>
          <w:rFonts w:ascii="Times New Roman" w:hAnsi="Times New Roman"/>
        </w:rPr>
      </w:pPr>
    </w:p>
    <w:p w:rsidR="00E535EE" w:rsidRDefault="00963A37" w:rsidP="00152C2D">
      <w:pPr>
        <w:spacing w:line="360" w:lineRule="auto"/>
        <w:rPr>
          <w:rFonts w:ascii="Times New Roman" w:hAnsi="Times New Roman"/>
        </w:rPr>
      </w:pPr>
      <w:r>
        <w:rPr>
          <w:rFonts w:ascii="Times New Roman" w:hAnsi="Times New Roman"/>
        </w:rPr>
        <w:t>The themes the researcher was interested in exploring was the working conditions in both sectors as this was noted to be an issue on cruise ships, the work-life balance and the difference in the perceived work-life balance in both sectors as CSE are less inclined to experience work-life balance in the same way as HSE, pay and work values. The TT industry is generally known for low wages</w:t>
      </w:r>
      <w:r w:rsidR="009B28A4">
        <w:rPr>
          <w:rFonts w:ascii="Times New Roman" w:hAnsi="Times New Roman"/>
        </w:rPr>
        <w:t xml:space="preserve"> (</w:t>
      </w:r>
      <w:r w:rsidR="009B28A4" w:rsidRPr="00EA78A7">
        <w:rPr>
          <w:rFonts w:ascii="Times New Roman" w:hAnsi="Times New Roman"/>
        </w:rPr>
        <w:t>Nevins (2008)</w:t>
      </w:r>
      <w:r>
        <w:rPr>
          <w:rFonts w:ascii="Times New Roman" w:hAnsi="Times New Roman"/>
        </w:rPr>
        <w:t xml:space="preserve">, therefore it was deemed appropriate to explore pay as a motivator in the cruise industry and hotel sector. It was decided to include the hotel sector in this study to get a broader perspective of FOH Employee motivation. </w:t>
      </w:r>
    </w:p>
    <w:p w:rsidR="008C0381" w:rsidRDefault="008C0381" w:rsidP="00152C2D">
      <w:pPr>
        <w:spacing w:line="360" w:lineRule="auto"/>
        <w:rPr>
          <w:rFonts w:ascii="Times New Roman" w:hAnsi="Times New Roman"/>
        </w:rPr>
      </w:pPr>
    </w:p>
    <w:p w:rsidR="008C0381" w:rsidRDefault="008C0381" w:rsidP="00152C2D">
      <w:pPr>
        <w:spacing w:line="360" w:lineRule="auto"/>
        <w:rPr>
          <w:rFonts w:ascii="Times New Roman" w:hAnsi="Times New Roman"/>
        </w:rPr>
      </w:pPr>
    </w:p>
    <w:p w:rsidR="008C0381" w:rsidRDefault="008C0381" w:rsidP="00152C2D">
      <w:pPr>
        <w:spacing w:line="360" w:lineRule="auto"/>
        <w:rPr>
          <w:rFonts w:ascii="Times New Roman" w:hAnsi="Times New Roman"/>
        </w:rPr>
      </w:pPr>
    </w:p>
    <w:p w:rsidR="008C0381" w:rsidRDefault="008C0381" w:rsidP="00152C2D">
      <w:pPr>
        <w:spacing w:line="360" w:lineRule="auto"/>
        <w:rPr>
          <w:rFonts w:ascii="Times New Roman" w:hAnsi="Times New Roman"/>
        </w:rPr>
      </w:pPr>
    </w:p>
    <w:p w:rsidR="008C0381" w:rsidRDefault="008C0381" w:rsidP="00152C2D">
      <w:pPr>
        <w:spacing w:line="360" w:lineRule="auto"/>
        <w:rPr>
          <w:rFonts w:ascii="Times New Roman" w:hAnsi="Times New Roman"/>
        </w:rPr>
      </w:pPr>
    </w:p>
    <w:p w:rsidR="008C0381" w:rsidRDefault="008C0381" w:rsidP="00152C2D">
      <w:pPr>
        <w:spacing w:line="360" w:lineRule="auto"/>
        <w:rPr>
          <w:rFonts w:ascii="Times New Roman" w:hAnsi="Times New Roman"/>
        </w:rPr>
      </w:pPr>
    </w:p>
    <w:p w:rsidR="008C0381" w:rsidRDefault="008C0381" w:rsidP="00152C2D">
      <w:pPr>
        <w:spacing w:line="360" w:lineRule="auto"/>
        <w:rPr>
          <w:rFonts w:ascii="Times New Roman" w:hAnsi="Times New Roman"/>
        </w:rPr>
      </w:pPr>
    </w:p>
    <w:p w:rsidR="008C0381" w:rsidRDefault="008C0381" w:rsidP="00152C2D">
      <w:pPr>
        <w:spacing w:line="360" w:lineRule="auto"/>
        <w:rPr>
          <w:rFonts w:ascii="Times New Roman" w:hAnsi="Times New Roman"/>
        </w:rPr>
      </w:pPr>
    </w:p>
    <w:p w:rsidR="008C0381" w:rsidRDefault="008C0381" w:rsidP="00152C2D">
      <w:pPr>
        <w:spacing w:line="360" w:lineRule="auto"/>
        <w:rPr>
          <w:rFonts w:ascii="Times New Roman" w:hAnsi="Times New Roman"/>
        </w:rPr>
      </w:pPr>
    </w:p>
    <w:p w:rsidR="008B57FF" w:rsidRDefault="008B57FF" w:rsidP="00152C2D">
      <w:pPr>
        <w:spacing w:line="360" w:lineRule="auto"/>
        <w:rPr>
          <w:rFonts w:ascii="Times New Roman" w:hAnsi="Times New Roman"/>
        </w:rPr>
      </w:pPr>
    </w:p>
    <w:p w:rsidR="008B57FF" w:rsidRDefault="008B57FF" w:rsidP="00152C2D">
      <w:pPr>
        <w:spacing w:line="360" w:lineRule="auto"/>
        <w:rPr>
          <w:rFonts w:ascii="Times New Roman" w:hAnsi="Times New Roman"/>
        </w:rPr>
      </w:pPr>
    </w:p>
    <w:p w:rsidR="008B57FF" w:rsidRDefault="008B57FF" w:rsidP="00152C2D">
      <w:pPr>
        <w:spacing w:line="360" w:lineRule="auto"/>
        <w:rPr>
          <w:rFonts w:ascii="Times New Roman" w:hAnsi="Times New Roman"/>
        </w:rPr>
      </w:pPr>
    </w:p>
    <w:p w:rsidR="008B57FF" w:rsidRPr="00152C2D" w:rsidRDefault="008B57FF" w:rsidP="00152C2D">
      <w:pPr>
        <w:spacing w:line="360" w:lineRule="auto"/>
        <w:rPr>
          <w:rFonts w:ascii="Times New Roman" w:hAnsi="Times New Roman"/>
        </w:rPr>
      </w:pPr>
    </w:p>
    <w:p w:rsidR="002F2437" w:rsidRPr="00E535EE" w:rsidRDefault="002F2437" w:rsidP="00E535EE">
      <w:pPr>
        <w:pStyle w:val="Heading2"/>
        <w:numPr>
          <w:ilvl w:val="1"/>
          <w:numId w:val="14"/>
        </w:numPr>
        <w:spacing w:line="360" w:lineRule="auto"/>
        <w:rPr>
          <w:rFonts w:ascii="Times New Roman" w:hAnsi="Times New Roman" w:cs="Times New Roman"/>
        </w:rPr>
      </w:pPr>
      <w:bookmarkStart w:id="29" w:name="_Toc513131381"/>
      <w:bookmarkStart w:id="30" w:name="_Toc513137068"/>
      <w:bookmarkStart w:id="31" w:name="_Toc513137162"/>
      <w:bookmarkStart w:id="32" w:name="_Toc513714859"/>
      <w:r w:rsidRPr="00E535EE">
        <w:rPr>
          <w:rFonts w:ascii="Times New Roman" w:hAnsi="Times New Roman" w:cs="Times New Roman"/>
        </w:rPr>
        <w:lastRenderedPageBreak/>
        <w:t>Aims and Objectives</w:t>
      </w:r>
      <w:bookmarkEnd w:id="29"/>
      <w:bookmarkEnd w:id="30"/>
      <w:bookmarkEnd w:id="31"/>
      <w:bookmarkEnd w:id="32"/>
    </w:p>
    <w:p w:rsidR="00A42E1F" w:rsidRDefault="00A42E1F" w:rsidP="00A42E1F"/>
    <w:p w:rsidR="00D55908" w:rsidRPr="00D55908" w:rsidRDefault="00D55908" w:rsidP="00D55908">
      <w:pPr>
        <w:spacing w:line="360" w:lineRule="auto"/>
        <w:rPr>
          <w:rFonts w:ascii="Times New Roman" w:hAnsi="Times New Roman"/>
        </w:rPr>
      </w:pPr>
      <w:r w:rsidRPr="00D55908">
        <w:rPr>
          <w:rFonts w:ascii="Times New Roman" w:hAnsi="Times New Roman"/>
        </w:rPr>
        <w:t>The overall aim of this study is to analyse factors that affect front of house employee motivation in the cruise industry and hotel sector</w:t>
      </w:r>
      <w:r w:rsidR="00A93C83">
        <w:rPr>
          <w:rFonts w:ascii="Times New Roman" w:hAnsi="Times New Roman"/>
        </w:rPr>
        <w:t>. T</w:t>
      </w:r>
      <w:r w:rsidRPr="00D55908">
        <w:rPr>
          <w:rFonts w:ascii="Times New Roman" w:hAnsi="Times New Roman"/>
        </w:rPr>
        <w:t xml:space="preserve">he objectives of this research </w:t>
      </w:r>
      <w:r w:rsidR="00A93C83">
        <w:rPr>
          <w:rFonts w:ascii="Times New Roman" w:hAnsi="Times New Roman"/>
        </w:rPr>
        <w:t>are</w:t>
      </w:r>
      <w:r w:rsidRPr="00D55908">
        <w:rPr>
          <w:rFonts w:ascii="Times New Roman" w:hAnsi="Times New Roman"/>
        </w:rPr>
        <w:t>:</w:t>
      </w:r>
    </w:p>
    <w:p w:rsidR="00D55908" w:rsidRPr="006F6551" w:rsidRDefault="00D55908" w:rsidP="00D55908">
      <w:pPr>
        <w:pStyle w:val="ListParagraph"/>
        <w:numPr>
          <w:ilvl w:val="0"/>
          <w:numId w:val="13"/>
        </w:numPr>
        <w:spacing w:line="360" w:lineRule="auto"/>
        <w:rPr>
          <w:rFonts w:ascii="Times New Roman" w:hAnsi="Times New Roman"/>
        </w:rPr>
      </w:pPr>
      <w:r w:rsidRPr="006F6551">
        <w:rPr>
          <w:rFonts w:ascii="Times New Roman" w:hAnsi="Times New Roman"/>
        </w:rPr>
        <w:t xml:space="preserve">To review and critically evaluate </w:t>
      </w:r>
      <w:r w:rsidR="00A93C83">
        <w:rPr>
          <w:rFonts w:ascii="Times New Roman" w:hAnsi="Times New Roman"/>
        </w:rPr>
        <w:t>classical</w:t>
      </w:r>
      <w:r w:rsidRPr="006F6551">
        <w:rPr>
          <w:rFonts w:ascii="Times New Roman" w:hAnsi="Times New Roman"/>
        </w:rPr>
        <w:t xml:space="preserve"> theories on motivation and </w:t>
      </w:r>
      <w:r w:rsidR="00A93C83">
        <w:rPr>
          <w:rFonts w:ascii="Times New Roman" w:hAnsi="Times New Roman"/>
        </w:rPr>
        <w:t xml:space="preserve">contrast them with </w:t>
      </w:r>
      <w:r w:rsidRPr="006F6551">
        <w:rPr>
          <w:rFonts w:ascii="Times New Roman" w:hAnsi="Times New Roman"/>
        </w:rPr>
        <w:t xml:space="preserve">modern </w:t>
      </w:r>
      <w:r w:rsidR="001E7ABB">
        <w:rPr>
          <w:rFonts w:ascii="Times New Roman" w:hAnsi="Times New Roman"/>
        </w:rPr>
        <w:t>concepts</w:t>
      </w:r>
      <w:r w:rsidRPr="006F6551">
        <w:rPr>
          <w:rFonts w:ascii="Times New Roman" w:hAnsi="Times New Roman"/>
        </w:rPr>
        <w:t xml:space="preserve"> to increase employee motivation</w:t>
      </w:r>
    </w:p>
    <w:p w:rsidR="00D55908" w:rsidRPr="004E7648" w:rsidRDefault="00D55908" w:rsidP="00D55908">
      <w:pPr>
        <w:pStyle w:val="ListParagraph"/>
        <w:numPr>
          <w:ilvl w:val="0"/>
          <w:numId w:val="13"/>
        </w:numPr>
        <w:spacing w:line="360" w:lineRule="auto"/>
        <w:rPr>
          <w:rFonts w:ascii="Times New Roman" w:hAnsi="Times New Roman"/>
        </w:rPr>
      </w:pPr>
      <w:r>
        <w:rPr>
          <w:rFonts w:ascii="Times New Roman" w:hAnsi="Times New Roman"/>
        </w:rPr>
        <w:t xml:space="preserve">To </w:t>
      </w:r>
      <w:r w:rsidR="00A93C83">
        <w:rPr>
          <w:rFonts w:ascii="Times New Roman" w:hAnsi="Times New Roman"/>
        </w:rPr>
        <w:t>explore</w:t>
      </w:r>
      <w:r>
        <w:rPr>
          <w:rFonts w:ascii="Times New Roman" w:hAnsi="Times New Roman"/>
        </w:rPr>
        <w:t xml:space="preserve"> information and analyse the different motivational factors affecting employee motivation in the cruise industry and hotels sector</w:t>
      </w:r>
    </w:p>
    <w:p w:rsidR="00D55908" w:rsidRPr="005E441C" w:rsidRDefault="00A93C83" w:rsidP="00D55908">
      <w:pPr>
        <w:pStyle w:val="ListParagraph"/>
        <w:numPr>
          <w:ilvl w:val="0"/>
          <w:numId w:val="13"/>
        </w:numPr>
        <w:spacing w:line="360" w:lineRule="auto"/>
        <w:rPr>
          <w:rFonts w:ascii="Times New Roman" w:hAnsi="Times New Roman"/>
        </w:rPr>
      </w:pPr>
      <w:r>
        <w:rPr>
          <w:rFonts w:ascii="Times New Roman" w:hAnsi="Times New Roman"/>
        </w:rPr>
        <w:t>To p</w:t>
      </w:r>
      <w:r w:rsidR="00D55908" w:rsidRPr="005E441C">
        <w:rPr>
          <w:rFonts w:ascii="Times New Roman" w:hAnsi="Times New Roman"/>
        </w:rPr>
        <w:t>rovide</w:t>
      </w:r>
      <w:r w:rsidR="00D55908">
        <w:rPr>
          <w:rFonts w:ascii="Times New Roman" w:hAnsi="Times New Roman"/>
        </w:rPr>
        <w:t xml:space="preserve"> strategic</w:t>
      </w:r>
      <w:r w:rsidR="00D55908" w:rsidRPr="005E441C">
        <w:rPr>
          <w:rFonts w:ascii="Times New Roman" w:hAnsi="Times New Roman"/>
        </w:rPr>
        <w:t xml:space="preserve"> recommendations </w:t>
      </w:r>
      <w:r w:rsidR="00D55908">
        <w:rPr>
          <w:rFonts w:ascii="Times New Roman" w:hAnsi="Times New Roman"/>
        </w:rPr>
        <w:t>on how to improve employee motivation within both sectors</w:t>
      </w:r>
    </w:p>
    <w:p w:rsidR="00D55908" w:rsidRDefault="00D55908" w:rsidP="00D55908">
      <w:pPr>
        <w:spacing w:line="360" w:lineRule="auto"/>
        <w:rPr>
          <w:rFonts w:ascii="Times New Roman" w:hAnsi="Times New Roman"/>
        </w:rPr>
      </w:pPr>
      <w:r w:rsidRPr="005E441C">
        <w:rPr>
          <w:rFonts w:ascii="Times New Roman" w:hAnsi="Times New Roman"/>
        </w:rPr>
        <w:t xml:space="preserve">The study </w:t>
      </w:r>
      <w:r w:rsidR="00FA14FB">
        <w:rPr>
          <w:rFonts w:ascii="Times New Roman" w:hAnsi="Times New Roman"/>
        </w:rPr>
        <w:t>seeks</w:t>
      </w:r>
      <w:r w:rsidRPr="005E441C">
        <w:rPr>
          <w:rFonts w:ascii="Times New Roman" w:hAnsi="Times New Roman"/>
        </w:rPr>
        <w:t xml:space="preserve"> to answer the following primary research question</w:t>
      </w:r>
      <w:r w:rsidR="00A93C83">
        <w:rPr>
          <w:rFonts w:ascii="Times New Roman" w:hAnsi="Times New Roman"/>
        </w:rPr>
        <w:t>s</w:t>
      </w:r>
      <w:r w:rsidRPr="005E441C">
        <w:rPr>
          <w:rFonts w:ascii="Times New Roman" w:hAnsi="Times New Roman"/>
        </w:rPr>
        <w:t>;</w:t>
      </w:r>
    </w:p>
    <w:p w:rsidR="00A93C83" w:rsidRDefault="00A93C83" w:rsidP="00A93C83">
      <w:pPr>
        <w:pStyle w:val="ListParagraph"/>
        <w:numPr>
          <w:ilvl w:val="0"/>
          <w:numId w:val="17"/>
        </w:numPr>
        <w:spacing w:line="360" w:lineRule="auto"/>
        <w:rPr>
          <w:rFonts w:ascii="Times New Roman" w:hAnsi="Times New Roman"/>
        </w:rPr>
      </w:pPr>
      <w:r>
        <w:rPr>
          <w:rFonts w:ascii="Times New Roman" w:hAnsi="Times New Roman"/>
        </w:rPr>
        <w:t>How can cruise ship and hotel organisations improve in order to maintain employee motivation?</w:t>
      </w:r>
    </w:p>
    <w:p w:rsidR="00D55160" w:rsidRDefault="00A93C83" w:rsidP="00D55160">
      <w:pPr>
        <w:pStyle w:val="ListParagraph"/>
        <w:numPr>
          <w:ilvl w:val="0"/>
          <w:numId w:val="17"/>
        </w:numPr>
        <w:spacing w:line="360" w:lineRule="auto"/>
        <w:rPr>
          <w:rFonts w:ascii="Times New Roman" w:hAnsi="Times New Roman"/>
        </w:rPr>
      </w:pPr>
      <w:r>
        <w:rPr>
          <w:rFonts w:ascii="Times New Roman" w:hAnsi="Times New Roman"/>
        </w:rPr>
        <w:t>Is there a significant difference in factors affecting employee motivation in the cruise industry and hotel sector?</w:t>
      </w:r>
    </w:p>
    <w:p w:rsidR="008C0381" w:rsidRDefault="008C0381" w:rsidP="008C0381">
      <w:pPr>
        <w:spacing w:line="360" w:lineRule="auto"/>
        <w:rPr>
          <w:rFonts w:ascii="Times New Roman" w:hAnsi="Times New Roman"/>
        </w:rPr>
      </w:pPr>
    </w:p>
    <w:p w:rsidR="008C0381" w:rsidRDefault="008C0381" w:rsidP="008C0381">
      <w:pPr>
        <w:spacing w:line="360" w:lineRule="auto"/>
        <w:rPr>
          <w:rFonts w:ascii="Times New Roman" w:hAnsi="Times New Roman"/>
        </w:rPr>
      </w:pPr>
    </w:p>
    <w:p w:rsidR="008C0381" w:rsidRDefault="008C0381" w:rsidP="008C0381">
      <w:pPr>
        <w:spacing w:line="360" w:lineRule="auto"/>
        <w:rPr>
          <w:rFonts w:ascii="Times New Roman" w:hAnsi="Times New Roman"/>
        </w:rPr>
      </w:pPr>
    </w:p>
    <w:p w:rsidR="008C0381" w:rsidRDefault="008C0381" w:rsidP="008C0381">
      <w:pPr>
        <w:spacing w:line="360" w:lineRule="auto"/>
        <w:rPr>
          <w:rFonts w:ascii="Times New Roman" w:hAnsi="Times New Roman"/>
        </w:rPr>
      </w:pPr>
    </w:p>
    <w:p w:rsidR="008C0381" w:rsidRDefault="008C0381" w:rsidP="008C0381">
      <w:pPr>
        <w:spacing w:line="360" w:lineRule="auto"/>
        <w:rPr>
          <w:rFonts w:ascii="Times New Roman" w:hAnsi="Times New Roman"/>
        </w:rPr>
      </w:pPr>
    </w:p>
    <w:p w:rsidR="008C0381" w:rsidRDefault="008C0381" w:rsidP="008C0381">
      <w:pPr>
        <w:spacing w:line="360" w:lineRule="auto"/>
        <w:rPr>
          <w:rFonts w:ascii="Times New Roman" w:hAnsi="Times New Roman"/>
        </w:rPr>
      </w:pPr>
    </w:p>
    <w:p w:rsidR="008C0381" w:rsidRDefault="008C0381" w:rsidP="008C0381">
      <w:pPr>
        <w:spacing w:line="360" w:lineRule="auto"/>
        <w:rPr>
          <w:rFonts w:ascii="Times New Roman" w:hAnsi="Times New Roman"/>
        </w:rPr>
      </w:pPr>
    </w:p>
    <w:p w:rsidR="008C0381" w:rsidRDefault="008C0381" w:rsidP="008C0381">
      <w:pPr>
        <w:spacing w:line="360" w:lineRule="auto"/>
        <w:rPr>
          <w:rFonts w:ascii="Times New Roman" w:hAnsi="Times New Roman"/>
        </w:rPr>
      </w:pPr>
    </w:p>
    <w:p w:rsidR="008C0381" w:rsidRDefault="008C0381" w:rsidP="008C0381">
      <w:pPr>
        <w:spacing w:line="360" w:lineRule="auto"/>
        <w:rPr>
          <w:rFonts w:ascii="Times New Roman" w:hAnsi="Times New Roman"/>
        </w:rPr>
      </w:pPr>
    </w:p>
    <w:p w:rsidR="008C0381" w:rsidRDefault="008C0381" w:rsidP="008C0381">
      <w:pPr>
        <w:spacing w:line="360" w:lineRule="auto"/>
        <w:rPr>
          <w:rFonts w:ascii="Times New Roman" w:hAnsi="Times New Roman"/>
        </w:rPr>
      </w:pPr>
    </w:p>
    <w:p w:rsidR="008B57FF" w:rsidRDefault="008B57FF" w:rsidP="008C0381">
      <w:pPr>
        <w:spacing w:line="360" w:lineRule="auto"/>
        <w:rPr>
          <w:rFonts w:ascii="Times New Roman" w:hAnsi="Times New Roman"/>
        </w:rPr>
      </w:pPr>
    </w:p>
    <w:p w:rsidR="008B57FF" w:rsidRDefault="008B57FF" w:rsidP="008C0381">
      <w:pPr>
        <w:spacing w:line="360" w:lineRule="auto"/>
        <w:rPr>
          <w:rFonts w:ascii="Times New Roman" w:hAnsi="Times New Roman"/>
        </w:rPr>
      </w:pPr>
    </w:p>
    <w:p w:rsidR="008B57FF" w:rsidRDefault="008B57FF" w:rsidP="008C0381">
      <w:pPr>
        <w:spacing w:line="360" w:lineRule="auto"/>
        <w:rPr>
          <w:rFonts w:ascii="Times New Roman" w:hAnsi="Times New Roman"/>
        </w:rPr>
      </w:pPr>
    </w:p>
    <w:p w:rsidR="008B57FF" w:rsidRDefault="008B57FF" w:rsidP="008C0381">
      <w:pPr>
        <w:spacing w:line="360" w:lineRule="auto"/>
        <w:rPr>
          <w:rFonts w:ascii="Times New Roman" w:hAnsi="Times New Roman"/>
        </w:rPr>
      </w:pPr>
    </w:p>
    <w:p w:rsidR="008B57FF" w:rsidRPr="008C0381" w:rsidRDefault="008B57FF" w:rsidP="008C0381">
      <w:pPr>
        <w:spacing w:line="360" w:lineRule="auto"/>
        <w:rPr>
          <w:rFonts w:ascii="Times New Roman" w:hAnsi="Times New Roman"/>
        </w:rPr>
      </w:pPr>
    </w:p>
    <w:p w:rsidR="00D55160" w:rsidRPr="00E535EE" w:rsidRDefault="00836D2D" w:rsidP="00E535EE">
      <w:pPr>
        <w:pStyle w:val="Heading1"/>
        <w:spacing w:line="360" w:lineRule="auto"/>
        <w:jc w:val="center"/>
        <w:rPr>
          <w:rFonts w:ascii="Times New Roman" w:hAnsi="Times New Roman" w:cs="Times New Roman"/>
          <w:sz w:val="72"/>
          <w:u w:val="single"/>
        </w:rPr>
      </w:pPr>
      <w:bookmarkStart w:id="33" w:name="_Toc513714860"/>
      <w:r>
        <w:rPr>
          <w:rFonts w:ascii="Times New Roman" w:hAnsi="Times New Roman" w:cs="Times New Roman"/>
          <w:sz w:val="72"/>
          <w:u w:val="single"/>
        </w:rPr>
        <w:lastRenderedPageBreak/>
        <w:t>Literature Review</w:t>
      </w:r>
      <w:bookmarkEnd w:id="33"/>
    </w:p>
    <w:p w:rsidR="00AA0C80" w:rsidRPr="00A93C83" w:rsidRDefault="00AA0C80" w:rsidP="00A93C83">
      <w:pPr>
        <w:spacing w:line="360" w:lineRule="auto"/>
        <w:rPr>
          <w:rFonts w:ascii="Times New Roman" w:hAnsi="Times New Roman"/>
        </w:rPr>
      </w:pPr>
    </w:p>
    <w:p w:rsidR="009B28A4" w:rsidRPr="00C6628F" w:rsidRDefault="00D55160" w:rsidP="00C6628F">
      <w:pPr>
        <w:pStyle w:val="Heading2"/>
        <w:spacing w:line="360" w:lineRule="auto"/>
        <w:rPr>
          <w:rFonts w:ascii="Times New Roman" w:hAnsi="Times New Roman" w:cs="Times New Roman"/>
        </w:rPr>
      </w:pPr>
      <w:bookmarkStart w:id="34" w:name="_Toc513131384"/>
      <w:bookmarkStart w:id="35" w:name="_Toc513137071"/>
      <w:bookmarkStart w:id="36" w:name="_Toc513137165"/>
      <w:bookmarkStart w:id="37" w:name="_Toc513714861"/>
      <w:r w:rsidRPr="00E535EE">
        <w:rPr>
          <w:rFonts w:ascii="Times New Roman" w:hAnsi="Times New Roman" w:cs="Times New Roman"/>
        </w:rPr>
        <w:t>2.</w:t>
      </w:r>
      <w:r w:rsidR="00A93C83">
        <w:rPr>
          <w:rFonts w:ascii="Times New Roman" w:hAnsi="Times New Roman" w:cs="Times New Roman"/>
        </w:rPr>
        <w:t>1</w:t>
      </w:r>
      <w:r w:rsidRPr="00E535EE">
        <w:rPr>
          <w:rFonts w:ascii="Times New Roman" w:hAnsi="Times New Roman" w:cs="Times New Roman"/>
        </w:rPr>
        <w:t xml:space="preserve"> The Concept of Motivation</w:t>
      </w:r>
      <w:bookmarkEnd w:id="34"/>
      <w:bookmarkEnd w:id="35"/>
      <w:bookmarkEnd w:id="36"/>
      <w:bookmarkEnd w:id="37"/>
    </w:p>
    <w:p w:rsidR="005D55FE" w:rsidRPr="005D55FE" w:rsidRDefault="005D55FE" w:rsidP="005D55FE">
      <w:pPr>
        <w:spacing w:line="360" w:lineRule="auto"/>
        <w:rPr>
          <w:rFonts w:ascii="Times New Roman" w:hAnsi="Times New Roman"/>
        </w:rPr>
      </w:pPr>
      <w:r w:rsidRPr="005D55FE">
        <w:rPr>
          <w:rFonts w:ascii="Times New Roman" w:hAnsi="Times New Roman"/>
        </w:rPr>
        <w:t xml:space="preserve">There have been many </w:t>
      </w:r>
      <w:r w:rsidR="00B55C65" w:rsidRPr="005D55FE">
        <w:rPr>
          <w:rFonts w:ascii="Times New Roman" w:hAnsi="Times New Roman"/>
        </w:rPr>
        <w:t>varied</w:t>
      </w:r>
      <w:r w:rsidRPr="005D55FE">
        <w:rPr>
          <w:rFonts w:ascii="Times New Roman" w:hAnsi="Times New Roman"/>
        </w:rPr>
        <w:t xml:space="preserve"> definitions of what motivation is in the literature, and Vroom (1964) described motivation as a process of regulatory choice so that an ideal incentive is received. Conversely, Mullins (2002) described motivation as a driving force through which people </w:t>
      </w:r>
      <w:r w:rsidR="00B55C65" w:rsidRPr="005D55FE">
        <w:rPr>
          <w:rFonts w:ascii="Times New Roman" w:hAnsi="Times New Roman"/>
        </w:rPr>
        <w:t>attempt</w:t>
      </w:r>
      <w:r w:rsidRPr="005D55FE">
        <w:rPr>
          <w:rFonts w:ascii="Times New Roman" w:hAnsi="Times New Roman"/>
        </w:rPr>
        <w:t xml:space="preserve"> to achieve their goals and fulfil a need or </w:t>
      </w:r>
      <w:r w:rsidR="00B55C65" w:rsidRPr="005D55FE">
        <w:rPr>
          <w:rFonts w:ascii="Times New Roman" w:hAnsi="Times New Roman"/>
        </w:rPr>
        <w:t>maintain</w:t>
      </w:r>
      <w:r w:rsidRPr="005D55FE">
        <w:rPr>
          <w:rFonts w:ascii="Times New Roman" w:hAnsi="Times New Roman"/>
        </w:rPr>
        <w:t xml:space="preserve"> a value. </w:t>
      </w:r>
    </w:p>
    <w:p w:rsidR="005D55FE" w:rsidRDefault="005D55FE" w:rsidP="005D55FE">
      <w:pPr>
        <w:spacing w:line="360" w:lineRule="auto"/>
        <w:rPr>
          <w:rFonts w:ascii="Times New Roman" w:hAnsi="Times New Roman"/>
        </w:rPr>
      </w:pPr>
      <w:r w:rsidRPr="005D55FE">
        <w:rPr>
          <w:rFonts w:ascii="Times New Roman" w:hAnsi="Times New Roman"/>
        </w:rPr>
        <w:t>Mitchel in Mullins (2010:253) identified four characteristics which underlie the definition of motivati</w:t>
      </w:r>
      <w:r>
        <w:rPr>
          <w:rFonts w:ascii="Times New Roman" w:hAnsi="Times New Roman"/>
        </w:rPr>
        <w:t xml:space="preserve">on. These characteristics are; </w:t>
      </w:r>
    </w:p>
    <w:p w:rsidR="002236BC" w:rsidRDefault="002236BC" w:rsidP="005D55FE">
      <w:pPr>
        <w:spacing w:line="360" w:lineRule="auto"/>
        <w:rPr>
          <w:rFonts w:ascii="Times New Roman" w:hAnsi="Times New Roman"/>
        </w:rPr>
      </w:pPr>
    </w:p>
    <w:p w:rsidR="005D55FE" w:rsidRDefault="005D55FE" w:rsidP="005D55FE">
      <w:pPr>
        <w:pStyle w:val="ListParagraph"/>
        <w:numPr>
          <w:ilvl w:val="0"/>
          <w:numId w:val="29"/>
        </w:numPr>
        <w:spacing w:line="360" w:lineRule="auto"/>
        <w:rPr>
          <w:rFonts w:ascii="Times New Roman" w:hAnsi="Times New Roman"/>
        </w:rPr>
      </w:pPr>
      <w:r w:rsidRPr="005D55FE">
        <w:rPr>
          <w:rFonts w:ascii="Times New Roman" w:hAnsi="Times New Roman"/>
        </w:rPr>
        <w:t xml:space="preserve">An individual phenomenon where every person is seen as unique </w:t>
      </w:r>
    </w:p>
    <w:p w:rsidR="005D55FE" w:rsidRDefault="005D55FE" w:rsidP="005D55FE">
      <w:pPr>
        <w:pStyle w:val="ListParagraph"/>
        <w:numPr>
          <w:ilvl w:val="0"/>
          <w:numId w:val="29"/>
        </w:numPr>
        <w:spacing w:line="360" w:lineRule="auto"/>
        <w:rPr>
          <w:rFonts w:ascii="Times New Roman" w:hAnsi="Times New Roman"/>
        </w:rPr>
      </w:pPr>
      <w:r w:rsidRPr="005D55FE">
        <w:rPr>
          <w:rFonts w:ascii="Times New Roman" w:hAnsi="Times New Roman"/>
        </w:rPr>
        <w:t xml:space="preserve">Intentional where motivation is assumed to be under workers’ control, and behaviours are </w:t>
      </w:r>
      <w:r w:rsidR="00B55C65">
        <w:rPr>
          <w:rFonts w:ascii="Times New Roman" w:hAnsi="Times New Roman"/>
        </w:rPr>
        <w:t>subjective</w:t>
      </w:r>
      <w:r w:rsidRPr="005D55FE">
        <w:rPr>
          <w:rFonts w:ascii="Times New Roman" w:hAnsi="Times New Roman"/>
        </w:rPr>
        <w:t xml:space="preserve"> </w:t>
      </w:r>
      <w:r w:rsidR="00B55C65">
        <w:rPr>
          <w:rFonts w:ascii="Times New Roman" w:hAnsi="Times New Roman"/>
        </w:rPr>
        <w:t>to</w:t>
      </w:r>
      <w:r w:rsidRPr="005D55FE">
        <w:rPr>
          <w:rFonts w:ascii="Times New Roman" w:hAnsi="Times New Roman"/>
        </w:rPr>
        <w:t xml:space="preserve"> motivation</w:t>
      </w:r>
    </w:p>
    <w:p w:rsidR="005D55FE" w:rsidRDefault="005D55FE" w:rsidP="005D55FE">
      <w:pPr>
        <w:pStyle w:val="ListParagraph"/>
        <w:numPr>
          <w:ilvl w:val="0"/>
          <w:numId w:val="29"/>
        </w:numPr>
        <w:spacing w:line="360" w:lineRule="auto"/>
        <w:rPr>
          <w:rFonts w:ascii="Times New Roman" w:hAnsi="Times New Roman"/>
        </w:rPr>
      </w:pPr>
      <w:r w:rsidRPr="005D55FE">
        <w:rPr>
          <w:rFonts w:ascii="Times New Roman" w:hAnsi="Times New Roman"/>
        </w:rPr>
        <w:t>Multifaceted:</w:t>
      </w:r>
      <w:r w:rsidR="00B55C65">
        <w:rPr>
          <w:rFonts w:ascii="Times New Roman" w:hAnsi="Times New Roman"/>
        </w:rPr>
        <w:t xml:space="preserve"> i) what gets people activated and, </w:t>
      </w:r>
      <w:r w:rsidRPr="005D55FE">
        <w:rPr>
          <w:rFonts w:ascii="Times New Roman" w:hAnsi="Times New Roman"/>
        </w:rPr>
        <w:t>ii) the force of an individual to engage in the desired behaviour</w:t>
      </w:r>
    </w:p>
    <w:p w:rsidR="005D55FE" w:rsidRDefault="005D55FE" w:rsidP="005D55FE">
      <w:pPr>
        <w:pStyle w:val="ListParagraph"/>
        <w:numPr>
          <w:ilvl w:val="0"/>
          <w:numId w:val="29"/>
        </w:numPr>
        <w:spacing w:line="360" w:lineRule="auto"/>
        <w:rPr>
          <w:rFonts w:ascii="Times New Roman" w:hAnsi="Times New Roman"/>
        </w:rPr>
      </w:pPr>
      <w:r w:rsidRPr="005D55FE">
        <w:rPr>
          <w:rFonts w:ascii="Times New Roman" w:hAnsi="Times New Roman"/>
        </w:rPr>
        <w:t>Theories help predict behaviour as motivation concerns action and the internal and external forces which influence a person’s choice of action</w:t>
      </w:r>
    </w:p>
    <w:p w:rsidR="002236BC" w:rsidRPr="005D55FE" w:rsidRDefault="002236BC" w:rsidP="002236BC">
      <w:pPr>
        <w:pStyle w:val="ListParagraph"/>
        <w:spacing w:line="360" w:lineRule="auto"/>
        <w:rPr>
          <w:rFonts w:ascii="Times New Roman" w:hAnsi="Times New Roman"/>
        </w:rPr>
      </w:pPr>
    </w:p>
    <w:p w:rsidR="005D55FE" w:rsidRDefault="005D55FE" w:rsidP="005D55FE">
      <w:pPr>
        <w:spacing w:line="360" w:lineRule="auto"/>
        <w:rPr>
          <w:rFonts w:ascii="Times New Roman" w:hAnsi="Times New Roman"/>
        </w:rPr>
      </w:pPr>
      <w:r w:rsidRPr="005D55FE">
        <w:rPr>
          <w:rFonts w:ascii="Times New Roman" w:hAnsi="Times New Roman"/>
        </w:rPr>
        <w:t xml:space="preserve">Mullins (2016) stated that the fundamental concept of motivation is a driving force within individuals by which they attempt to achieve a goal to </w:t>
      </w:r>
      <w:r w:rsidR="00B55C65" w:rsidRPr="005D55FE">
        <w:rPr>
          <w:rFonts w:ascii="Times New Roman" w:hAnsi="Times New Roman"/>
        </w:rPr>
        <w:t>realise</w:t>
      </w:r>
      <w:r w:rsidRPr="005D55FE">
        <w:rPr>
          <w:rFonts w:ascii="Times New Roman" w:hAnsi="Times New Roman"/>
        </w:rPr>
        <w:t xml:space="preserve"> a need of expectation. Achieving the goal ultimately satisfies the need and </w:t>
      </w:r>
      <w:r w:rsidR="00B55C65" w:rsidRPr="005D55FE">
        <w:rPr>
          <w:rFonts w:ascii="Times New Roman" w:hAnsi="Times New Roman"/>
        </w:rPr>
        <w:t>thus</w:t>
      </w:r>
      <w:r w:rsidRPr="005D55FE">
        <w:rPr>
          <w:rFonts w:ascii="Times New Roman" w:hAnsi="Times New Roman"/>
        </w:rPr>
        <w:t xml:space="preserve"> reduces the tension, as stated by Robbins (1998)</w:t>
      </w:r>
      <w:bookmarkStart w:id="38" w:name="_Toc513131386"/>
      <w:bookmarkStart w:id="39" w:name="_Toc513137073"/>
      <w:bookmarkStart w:id="40" w:name="_Toc513137167"/>
      <w:bookmarkStart w:id="41" w:name="_Toc513131388"/>
      <w:bookmarkStart w:id="42" w:name="_Toc513137075"/>
      <w:bookmarkStart w:id="43" w:name="_Toc513137169"/>
      <w:bookmarkStart w:id="44" w:name="_Toc513131387"/>
      <w:bookmarkStart w:id="45" w:name="_Toc513137074"/>
      <w:bookmarkStart w:id="46" w:name="_Toc513137168"/>
    </w:p>
    <w:p w:rsidR="002236BC" w:rsidRDefault="002236BC" w:rsidP="005D55FE">
      <w:pPr>
        <w:spacing w:line="360" w:lineRule="auto"/>
        <w:rPr>
          <w:rFonts w:ascii="Times New Roman" w:hAnsi="Times New Roman"/>
        </w:rPr>
      </w:pPr>
    </w:p>
    <w:p w:rsidR="00533C60" w:rsidRDefault="005D55FE" w:rsidP="005D55FE">
      <w:pPr>
        <w:spacing w:line="360" w:lineRule="auto"/>
        <w:rPr>
          <w:rFonts w:ascii="Times New Roman" w:hAnsi="Times New Roman"/>
        </w:rPr>
      </w:pPr>
      <w:r w:rsidRPr="005D55FE">
        <w:rPr>
          <w:rFonts w:ascii="Times New Roman" w:hAnsi="Times New Roman"/>
        </w:rPr>
        <w:t xml:space="preserve">Organisations are becoming more complex and heavily dependent on Human Resources, and several authors (Homans, 1950) discussed the social </w:t>
      </w:r>
      <w:r w:rsidR="00B55C65" w:rsidRPr="005D55FE">
        <w:rPr>
          <w:rFonts w:ascii="Times New Roman" w:hAnsi="Times New Roman"/>
        </w:rPr>
        <w:t>notions</w:t>
      </w:r>
      <w:r w:rsidRPr="005D55FE">
        <w:rPr>
          <w:rFonts w:ascii="Times New Roman" w:hAnsi="Times New Roman"/>
        </w:rPr>
        <w:t xml:space="preserve"> of motivation and showed that people in the workplace often resist being put in competitive position with other employees. This particular issue was also illustrated in the Hawthorne Studies conducted by Elton Mayo (1933). This study isolated two groups of workers in order to </w:t>
      </w:r>
      <w:r w:rsidR="00B55C65" w:rsidRPr="005D55FE">
        <w:rPr>
          <w:rFonts w:ascii="Times New Roman" w:hAnsi="Times New Roman"/>
        </w:rPr>
        <w:t>test</w:t>
      </w:r>
      <w:r w:rsidRPr="005D55FE">
        <w:rPr>
          <w:rFonts w:ascii="Times New Roman" w:hAnsi="Times New Roman"/>
        </w:rPr>
        <w:t xml:space="preserve"> with the impact of </w:t>
      </w:r>
      <w:r w:rsidR="00B55C65" w:rsidRPr="005D55FE">
        <w:rPr>
          <w:rFonts w:ascii="Times New Roman" w:hAnsi="Times New Roman"/>
        </w:rPr>
        <w:t>numerous</w:t>
      </w:r>
      <w:r w:rsidRPr="005D55FE">
        <w:rPr>
          <w:rFonts w:ascii="Times New Roman" w:hAnsi="Times New Roman"/>
        </w:rPr>
        <w:t xml:space="preserve"> incentives on their </w:t>
      </w:r>
      <w:r w:rsidR="00B55C65" w:rsidRPr="00B55C65">
        <w:rPr>
          <w:rFonts w:ascii="Times New Roman" w:hAnsi="Times New Roman"/>
        </w:rPr>
        <w:t>output</w:t>
      </w:r>
      <w:r w:rsidRPr="00B55C65">
        <w:rPr>
          <w:rFonts w:ascii="Times New Roman" w:hAnsi="Times New Roman"/>
        </w:rPr>
        <w:t xml:space="preserve"> (British Library, 2018). </w:t>
      </w:r>
      <w:r w:rsidRPr="005D55FE">
        <w:rPr>
          <w:rFonts w:ascii="Times New Roman" w:hAnsi="Times New Roman"/>
        </w:rPr>
        <w:t xml:space="preserve">This study dramatically drew attention to the fact that the need of being accepted and liked by one's colleagues was </w:t>
      </w:r>
      <w:r w:rsidR="00B55C65" w:rsidRPr="005D55FE">
        <w:rPr>
          <w:rFonts w:ascii="Times New Roman" w:hAnsi="Times New Roman"/>
        </w:rPr>
        <w:t>perhaps</w:t>
      </w:r>
      <w:r w:rsidRPr="005D55FE">
        <w:rPr>
          <w:rFonts w:ascii="Times New Roman" w:hAnsi="Times New Roman"/>
        </w:rPr>
        <w:t xml:space="preserve"> </w:t>
      </w:r>
      <w:r w:rsidRPr="005D55FE">
        <w:rPr>
          <w:rFonts w:ascii="Times New Roman" w:hAnsi="Times New Roman"/>
        </w:rPr>
        <w:lastRenderedPageBreak/>
        <w:t xml:space="preserve">more important than the </w:t>
      </w:r>
      <w:r w:rsidR="00B55C65" w:rsidRPr="005D55FE">
        <w:rPr>
          <w:rFonts w:ascii="Times New Roman" w:hAnsi="Times New Roman"/>
        </w:rPr>
        <w:t>economic</w:t>
      </w:r>
      <w:r w:rsidRPr="005D55FE">
        <w:rPr>
          <w:rFonts w:ascii="Times New Roman" w:hAnsi="Times New Roman"/>
        </w:rPr>
        <w:t xml:space="preserve"> incentives offered. Teng (2000) stated that one of the consequences of addressing the social concept of motivation often leads to improved workers’ morale. </w:t>
      </w:r>
    </w:p>
    <w:p w:rsidR="00E41BEF" w:rsidRDefault="00E41BEF" w:rsidP="00533C60">
      <w:pPr>
        <w:pStyle w:val="Heading3"/>
        <w:rPr>
          <w:rFonts w:ascii="Times New Roman" w:hAnsi="Times New Roman" w:cs="Times New Roman"/>
        </w:rPr>
      </w:pPr>
      <w:bookmarkStart w:id="47" w:name="_Toc513714862"/>
      <w:r w:rsidRPr="008B57FF">
        <w:rPr>
          <w:rFonts w:ascii="Times New Roman" w:hAnsi="Times New Roman" w:cs="Times New Roman"/>
        </w:rPr>
        <w:t>2.1.1 Intrinsic and Extrinsic Motivation</w:t>
      </w:r>
      <w:bookmarkEnd w:id="44"/>
      <w:bookmarkEnd w:id="45"/>
      <w:bookmarkEnd w:id="46"/>
      <w:bookmarkEnd w:id="47"/>
    </w:p>
    <w:p w:rsidR="008B57FF" w:rsidRPr="008B57FF" w:rsidRDefault="008B57FF" w:rsidP="008B57FF"/>
    <w:p w:rsidR="00E41BEF" w:rsidRDefault="00E41BEF" w:rsidP="00E41BEF">
      <w:pPr>
        <w:spacing w:line="360" w:lineRule="auto"/>
        <w:rPr>
          <w:rFonts w:ascii="Times New Roman" w:hAnsi="Times New Roman"/>
        </w:rPr>
      </w:pPr>
      <w:r w:rsidRPr="008423A1">
        <w:rPr>
          <w:rFonts w:ascii="Times New Roman" w:hAnsi="Times New Roman"/>
        </w:rPr>
        <w:t>Self-Determination Theory is seen as an approa</w:t>
      </w:r>
      <w:r w:rsidR="00B55C65">
        <w:rPr>
          <w:rFonts w:ascii="Times New Roman" w:hAnsi="Times New Roman"/>
        </w:rPr>
        <w:t>ch to human motivation that use</w:t>
      </w:r>
      <w:r w:rsidRPr="008423A1">
        <w:rPr>
          <w:rFonts w:ascii="Times New Roman" w:hAnsi="Times New Roman"/>
        </w:rPr>
        <w:t xml:space="preserve"> traditional empirical methods while employing an organismic metatheory that highlights the significance of humans’ </w:t>
      </w:r>
      <w:r w:rsidR="00B55C65" w:rsidRPr="008423A1">
        <w:rPr>
          <w:rFonts w:ascii="Times New Roman" w:hAnsi="Times New Roman"/>
        </w:rPr>
        <w:t>progressed</w:t>
      </w:r>
      <w:r w:rsidRPr="008423A1">
        <w:rPr>
          <w:rFonts w:ascii="Times New Roman" w:hAnsi="Times New Roman"/>
        </w:rPr>
        <w:t xml:space="preserve"> internal resources for development, as stated by </w:t>
      </w:r>
      <w:r w:rsidRPr="009436F8">
        <w:rPr>
          <w:rFonts w:ascii="Times New Roman" w:hAnsi="Times New Roman"/>
        </w:rPr>
        <w:t xml:space="preserve">Ryan et al (1997). </w:t>
      </w:r>
    </w:p>
    <w:p w:rsidR="002236BC" w:rsidRPr="009436F8" w:rsidRDefault="002236BC" w:rsidP="00E41BEF">
      <w:pPr>
        <w:spacing w:line="360" w:lineRule="auto"/>
        <w:rPr>
          <w:rFonts w:ascii="Times New Roman" w:hAnsi="Times New Roman"/>
        </w:rPr>
      </w:pPr>
    </w:p>
    <w:p w:rsidR="00E41BEF" w:rsidRDefault="00E41BEF" w:rsidP="00E41BEF">
      <w:pPr>
        <w:spacing w:line="360" w:lineRule="auto"/>
        <w:rPr>
          <w:rFonts w:ascii="Times New Roman" w:hAnsi="Times New Roman"/>
        </w:rPr>
      </w:pPr>
      <w:r w:rsidRPr="009436F8">
        <w:rPr>
          <w:rFonts w:ascii="Times New Roman" w:hAnsi="Times New Roman"/>
        </w:rPr>
        <w:t>Deci and Ryan (1985</w:t>
      </w:r>
      <w:r w:rsidRPr="008423A1">
        <w:rPr>
          <w:rFonts w:ascii="Times New Roman" w:hAnsi="Times New Roman"/>
        </w:rPr>
        <w:t>) distinguished between different types of motivation based on the different reasons or goals that give rise to an action. In their Self-Determination Theory</w:t>
      </w:r>
      <w:r w:rsidR="00533C60">
        <w:rPr>
          <w:rFonts w:ascii="Times New Roman" w:hAnsi="Times New Roman"/>
        </w:rPr>
        <w:t>,</w:t>
      </w:r>
      <w:r w:rsidRPr="008423A1">
        <w:rPr>
          <w:rFonts w:ascii="Times New Roman" w:hAnsi="Times New Roman"/>
        </w:rPr>
        <w:t xml:space="preserve"> they stated that the most basic distinction was between the intrinsic and extrinsic motivation, which often refers to doing something because it is interesting and enjoyable and doing something because it leads to a preferred outcome. The earlier studies of motivation showed that extrinsic motivation such as monetary rewards was more effective in motivating employees </w:t>
      </w:r>
      <w:r w:rsidRPr="00825A07">
        <w:rPr>
          <w:rFonts w:ascii="Times New Roman" w:hAnsi="Times New Roman"/>
        </w:rPr>
        <w:t xml:space="preserve">(Mickel and Barron, 2008), </w:t>
      </w:r>
      <w:r w:rsidRPr="008423A1">
        <w:rPr>
          <w:rFonts w:ascii="Times New Roman" w:hAnsi="Times New Roman"/>
        </w:rPr>
        <w:t xml:space="preserve">however, more current studies </w:t>
      </w:r>
      <w:r w:rsidRPr="00825A07">
        <w:rPr>
          <w:rFonts w:ascii="Times New Roman" w:hAnsi="Times New Roman"/>
        </w:rPr>
        <w:t xml:space="preserve">(Gagne and Deci, 2005) </w:t>
      </w:r>
      <w:r w:rsidRPr="008423A1">
        <w:rPr>
          <w:rFonts w:ascii="Times New Roman" w:hAnsi="Times New Roman"/>
        </w:rPr>
        <w:t xml:space="preserve">have </w:t>
      </w:r>
      <w:r w:rsidR="00B55C65" w:rsidRPr="008423A1">
        <w:rPr>
          <w:rFonts w:ascii="Times New Roman" w:hAnsi="Times New Roman"/>
        </w:rPr>
        <w:t>exposed</w:t>
      </w:r>
      <w:r w:rsidRPr="008423A1">
        <w:rPr>
          <w:rFonts w:ascii="Times New Roman" w:hAnsi="Times New Roman"/>
        </w:rPr>
        <w:t xml:space="preserve"> a shift from extrinsic motivation to intrinsic motivation. </w:t>
      </w:r>
      <w:r w:rsidRPr="00825A07">
        <w:rPr>
          <w:rFonts w:ascii="Times New Roman" w:hAnsi="Times New Roman"/>
        </w:rPr>
        <w:t xml:space="preserve">Grant (2007) </w:t>
      </w:r>
      <w:r w:rsidRPr="008423A1">
        <w:rPr>
          <w:rFonts w:ascii="Times New Roman" w:hAnsi="Times New Roman"/>
        </w:rPr>
        <w:t xml:space="preserve">stated that employees would most value a job that has aspects that are important and meaningful to them rather than promotions, income and job security. </w:t>
      </w:r>
    </w:p>
    <w:p w:rsidR="002236BC" w:rsidRDefault="002236BC" w:rsidP="00E41BEF">
      <w:pPr>
        <w:spacing w:line="360" w:lineRule="auto"/>
        <w:rPr>
          <w:rFonts w:ascii="Times New Roman" w:hAnsi="Times New Roman"/>
        </w:rPr>
      </w:pPr>
    </w:p>
    <w:p w:rsidR="00E41BEF" w:rsidRDefault="00E41BEF" w:rsidP="00E41BEF">
      <w:pPr>
        <w:spacing w:line="360" w:lineRule="auto"/>
        <w:rPr>
          <w:rFonts w:ascii="Times New Roman" w:hAnsi="Times New Roman"/>
        </w:rPr>
      </w:pPr>
      <w:r>
        <w:rPr>
          <w:rFonts w:ascii="Times New Roman" w:hAnsi="Times New Roman"/>
        </w:rPr>
        <w:t xml:space="preserve">The primary difference between the two types of motivation is that extrinsic motivation arises from the outside of the individual whilst intrinsic motivation arises from within. Cherry (2018) reported that some studies demonstrated that offering excessive external rewards for an already internally rewarding behaviour can cause a decrease in intrinsic motivation. Whilst intrinsic motivation is often perceived as the ideal, both extrinsic and intrinsic motivation are imperative ways of driving behaviour. </w:t>
      </w:r>
    </w:p>
    <w:p w:rsidR="002236BC" w:rsidRDefault="002236BC" w:rsidP="00E41BEF">
      <w:pPr>
        <w:spacing w:line="360" w:lineRule="auto"/>
        <w:rPr>
          <w:rFonts w:ascii="Times New Roman" w:hAnsi="Times New Roman"/>
        </w:rPr>
      </w:pPr>
    </w:p>
    <w:p w:rsidR="002236BC" w:rsidRDefault="002236BC" w:rsidP="00E41BEF">
      <w:pPr>
        <w:spacing w:line="360" w:lineRule="auto"/>
        <w:rPr>
          <w:rFonts w:ascii="Times New Roman" w:hAnsi="Times New Roman"/>
        </w:rPr>
      </w:pPr>
    </w:p>
    <w:p w:rsidR="002236BC" w:rsidRDefault="002236BC" w:rsidP="00E41BEF">
      <w:pPr>
        <w:spacing w:line="360" w:lineRule="auto"/>
        <w:rPr>
          <w:rFonts w:ascii="Times New Roman" w:hAnsi="Times New Roman"/>
        </w:rPr>
      </w:pPr>
    </w:p>
    <w:p w:rsidR="002236BC" w:rsidRDefault="002236BC" w:rsidP="00E41BEF">
      <w:pPr>
        <w:spacing w:line="360" w:lineRule="auto"/>
        <w:rPr>
          <w:rFonts w:ascii="Times New Roman" w:hAnsi="Times New Roman"/>
        </w:rPr>
      </w:pPr>
    </w:p>
    <w:p w:rsidR="002236BC" w:rsidRDefault="002236BC" w:rsidP="00E41BEF">
      <w:pPr>
        <w:spacing w:line="360" w:lineRule="auto"/>
      </w:pPr>
    </w:p>
    <w:p w:rsidR="00DF1E49" w:rsidRDefault="00387B7F" w:rsidP="00DF1E49">
      <w:pPr>
        <w:pStyle w:val="Heading3"/>
        <w:spacing w:line="360" w:lineRule="auto"/>
        <w:rPr>
          <w:rFonts w:ascii="Times New Roman" w:hAnsi="Times New Roman" w:cs="Times New Roman"/>
        </w:rPr>
      </w:pPr>
      <w:bookmarkStart w:id="48" w:name="_Toc513714863"/>
      <w:r>
        <w:rPr>
          <w:rFonts w:ascii="Times New Roman" w:hAnsi="Times New Roman" w:cs="Times New Roman"/>
        </w:rPr>
        <w:lastRenderedPageBreak/>
        <w:t>2.1</w:t>
      </w:r>
      <w:r w:rsidR="00DF1E49" w:rsidRPr="00E535EE">
        <w:rPr>
          <w:rFonts w:ascii="Times New Roman" w:hAnsi="Times New Roman" w:cs="Times New Roman"/>
        </w:rPr>
        <w:t>.</w:t>
      </w:r>
      <w:r w:rsidR="00E41BEF">
        <w:rPr>
          <w:rFonts w:ascii="Times New Roman" w:hAnsi="Times New Roman" w:cs="Times New Roman"/>
        </w:rPr>
        <w:t>2</w:t>
      </w:r>
      <w:r w:rsidR="00DF1E49" w:rsidRPr="00E535EE">
        <w:rPr>
          <w:rFonts w:ascii="Times New Roman" w:hAnsi="Times New Roman" w:cs="Times New Roman"/>
        </w:rPr>
        <w:t xml:space="preserve"> Empowerment</w:t>
      </w:r>
      <w:bookmarkEnd w:id="48"/>
      <w:r w:rsidR="00DF1E49" w:rsidRPr="00E535EE">
        <w:rPr>
          <w:rFonts w:ascii="Times New Roman" w:hAnsi="Times New Roman" w:cs="Times New Roman"/>
        </w:rPr>
        <w:t xml:space="preserve"> </w:t>
      </w:r>
      <w:bookmarkEnd w:id="38"/>
      <w:bookmarkEnd w:id="39"/>
      <w:bookmarkEnd w:id="40"/>
    </w:p>
    <w:p w:rsidR="002457F6" w:rsidRDefault="002457F6" w:rsidP="002457F6">
      <w:pPr>
        <w:spacing w:line="360" w:lineRule="auto"/>
        <w:rPr>
          <w:rFonts w:ascii="Times New Roman" w:hAnsi="Times New Roman"/>
        </w:rPr>
      </w:pPr>
      <w:r w:rsidRPr="004E3DDF">
        <w:rPr>
          <w:rFonts w:ascii="Times New Roman" w:hAnsi="Times New Roman"/>
        </w:rPr>
        <w:t xml:space="preserve">Empowerment is often explained in terms of allowing employees greater freedom, autonomy and self-control over their work, and responsibility for decision-making (Mullins, 2010). Empowerment is also a matter of confidence and trust. Wilkinson in Mullins (2010:683) suggested that it is important to see empowerment in a wider context. There are two theoretical </w:t>
      </w:r>
      <w:r w:rsidR="00B55C65" w:rsidRPr="004E3DDF">
        <w:rPr>
          <w:rFonts w:ascii="Times New Roman" w:hAnsi="Times New Roman"/>
        </w:rPr>
        <w:t>perceptions</w:t>
      </w:r>
      <w:r w:rsidRPr="004E3DDF">
        <w:rPr>
          <w:rFonts w:ascii="Times New Roman" w:hAnsi="Times New Roman"/>
        </w:rPr>
        <w:t xml:space="preserve"> about what empowerment actually means; psychological and managerial. The psychological perspective </w:t>
      </w:r>
      <w:r w:rsidR="00B55C65" w:rsidRPr="004E3DDF">
        <w:rPr>
          <w:rFonts w:ascii="Times New Roman" w:hAnsi="Times New Roman"/>
        </w:rPr>
        <w:t>considers</w:t>
      </w:r>
      <w:r w:rsidRPr="004E3DDF">
        <w:rPr>
          <w:rFonts w:ascii="Times New Roman" w:hAnsi="Times New Roman"/>
        </w:rPr>
        <w:t xml:space="preserve"> empowerment </w:t>
      </w:r>
      <w:r w:rsidR="00B55C65">
        <w:rPr>
          <w:rFonts w:ascii="Times New Roman" w:hAnsi="Times New Roman"/>
        </w:rPr>
        <w:t>to be a</w:t>
      </w:r>
      <w:r w:rsidRPr="004E3DDF">
        <w:rPr>
          <w:rFonts w:ascii="Times New Roman" w:hAnsi="Times New Roman"/>
        </w:rPr>
        <w:t xml:space="preserve"> motivational construct akin to a state of mind. </w:t>
      </w:r>
      <w:r w:rsidRPr="00B55C65">
        <w:rPr>
          <w:rFonts w:ascii="Times New Roman" w:hAnsi="Times New Roman"/>
        </w:rPr>
        <w:t xml:space="preserve">Conger and Kanungo (1988) </w:t>
      </w:r>
      <w:r w:rsidRPr="004E3DDF">
        <w:rPr>
          <w:rFonts w:ascii="Times New Roman" w:hAnsi="Times New Roman"/>
        </w:rPr>
        <w:t>described empowerment as a heightened bel</w:t>
      </w:r>
      <w:r w:rsidR="00533C60">
        <w:rPr>
          <w:rFonts w:ascii="Times New Roman" w:hAnsi="Times New Roman"/>
        </w:rPr>
        <w:t>ief in the ability to perform. C</w:t>
      </w:r>
      <w:r w:rsidRPr="004E3DDF">
        <w:rPr>
          <w:rFonts w:ascii="Times New Roman" w:hAnsi="Times New Roman"/>
        </w:rPr>
        <w:t>onversely</w:t>
      </w:r>
      <w:r w:rsidR="00533C60">
        <w:rPr>
          <w:rFonts w:ascii="Times New Roman" w:hAnsi="Times New Roman"/>
        </w:rPr>
        <w:t>,</w:t>
      </w:r>
      <w:r w:rsidRPr="004E3DDF">
        <w:rPr>
          <w:rFonts w:ascii="Times New Roman" w:hAnsi="Times New Roman"/>
        </w:rPr>
        <w:t xml:space="preserve"> </w:t>
      </w:r>
      <w:r w:rsidRPr="00B55C65">
        <w:rPr>
          <w:rFonts w:ascii="Times New Roman" w:hAnsi="Times New Roman"/>
        </w:rPr>
        <w:t xml:space="preserve">Thomas and Velthouse (1990) </w:t>
      </w:r>
      <w:r w:rsidRPr="004E3DDF">
        <w:rPr>
          <w:rFonts w:ascii="Times New Roman" w:hAnsi="Times New Roman"/>
        </w:rPr>
        <w:t>described empowerment as a heightened level of intrinsic task motivation. The managerial perspective believes that empowerment is a rel</w:t>
      </w:r>
      <w:r w:rsidR="002F47AE">
        <w:rPr>
          <w:rFonts w:ascii="Times New Roman" w:hAnsi="Times New Roman"/>
        </w:rPr>
        <w:t>ational construct that describe</w:t>
      </w:r>
      <w:r w:rsidRPr="004E3DDF">
        <w:rPr>
          <w:rFonts w:ascii="Times New Roman" w:hAnsi="Times New Roman"/>
        </w:rPr>
        <w:t xml:space="preserve"> how those with power in organisations share their power, information, resources and rewards with those lacking them. It can be argued that if the managers provide employees with the four above mentioned powers, they can succeed in empowering them. </w:t>
      </w:r>
    </w:p>
    <w:p w:rsidR="002236BC" w:rsidRPr="004E3DDF" w:rsidRDefault="002236BC" w:rsidP="002457F6">
      <w:pPr>
        <w:spacing w:line="360" w:lineRule="auto"/>
        <w:rPr>
          <w:rFonts w:ascii="Times New Roman" w:hAnsi="Times New Roman"/>
        </w:rPr>
      </w:pPr>
    </w:p>
    <w:p w:rsidR="00533C60" w:rsidRDefault="00533C60" w:rsidP="00533C60">
      <w:pPr>
        <w:spacing w:line="360" w:lineRule="auto"/>
        <w:rPr>
          <w:rFonts w:ascii="Times New Roman" w:hAnsi="Times New Roman"/>
        </w:rPr>
      </w:pPr>
      <w:r w:rsidRPr="00533C60">
        <w:rPr>
          <w:rFonts w:ascii="Times New Roman" w:hAnsi="Times New Roman"/>
        </w:rPr>
        <w:t xml:space="preserve">Ravisha and Pakkerappa (2017) </w:t>
      </w:r>
      <w:r w:rsidR="002F47AE">
        <w:rPr>
          <w:rFonts w:ascii="Times New Roman" w:hAnsi="Times New Roman"/>
        </w:rPr>
        <w:t>argued</w:t>
      </w:r>
      <w:r w:rsidRPr="00533C60">
        <w:rPr>
          <w:rFonts w:ascii="Times New Roman" w:hAnsi="Times New Roman"/>
        </w:rPr>
        <w:t xml:space="preserve"> that empowerment is a continuous process, which </w:t>
      </w:r>
      <w:r w:rsidR="002F47AE" w:rsidRPr="00533C60">
        <w:rPr>
          <w:rFonts w:ascii="Times New Roman" w:hAnsi="Times New Roman"/>
        </w:rPr>
        <w:t>focuses</w:t>
      </w:r>
      <w:r w:rsidRPr="00533C60">
        <w:rPr>
          <w:rFonts w:ascii="Times New Roman" w:hAnsi="Times New Roman"/>
        </w:rPr>
        <w:t xml:space="preserve"> on the growth of the performance of the employees in the operations of the organisation. Empowerment is an intrinsic motivation that comprises positively appreciated experiences for which an employee develop directly from a task. Ravisha and Pakkerappa (2017) carried out a study with 43 participants from the steel industry in Karnataka, and this study showed that empowered employees make quicker decisions for problems faced in the organisation and job performance increased when the employees were empowered. Therefore it can be stated that empowerment results in the continuous development of the employees, and it helps employees to attain a greater result and perform better. </w:t>
      </w:r>
      <w:bookmarkStart w:id="49" w:name="_Toc513131389"/>
      <w:bookmarkStart w:id="50" w:name="_Toc513137076"/>
      <w:bookmarkStart w:id="51" w:name="_Toc513137170"/>
      <w:bookmarkEnd w:id="41"/>
      <w:bookmarkEnd w:id="42"/>
      <w:bookmarkEnd w:id="43"/>
    </w:p>
    <w:p w:rsidR="002236BC" w:rsidRDefault="002236BC" w:rsidP="00533C60">
      <w:pPr>
        <w:spacing w:line="360" w:lineRule="auto"/>
        <w:rPr>
          <w:rFonts w:ascii="Times New Roman" w:hAnsi="Times New Roman"/>
        </w:rPr>
      </w:pPr>
    </w:p>
    <w:p w:rsidR="00533C60" w:rsidRPr="00533C60" w:rsidRDefault="00533C60" w:rsidP="00533C60">
      <w:pPr>
        <w:spacing w:line="360" w:lineRule="auto"/>
        <w:rPr>
          <w:rFonts w:ascii="Times New Roman" w:hAnsi="Times New Roman"/>
        </w:rPr>
      </w:pPr>
      <w:r w:rsidRPr="00533C60">
        <w:rPr>
          <w:rFonts w:ascii="Times New Roman" w:hAnsi="Times New Roman"/>
        </w:rPr>
        <w:t xml:space="preserve">Karatepe (2013) reported that training, empowerment and rewards are significant to FOH employments and are important to organisational success in the hospitality industry. Conversely, Yavas et al (2010) said there is a lack of ongoing and effective training programs in the hospitality industry which leads to a pool of employees who do not obtain the necessary skills. It was later stated by Yavas et al (2010) that by empowering employees without training programs would not produce the intended outcomes, nor would training employees without empowerment. </w:t>
      </w:r>
    </w:p>
    <w:p w:rsidR="00D55160" w:rsidRDefault="00E41BEF" w:rsidP="00E535EE">
      <w:pPr>
        <w:pStyle w:val="Heading3"/>
        <w:spacing w:line="360" w:lineRule="auto"/>
        <w:rPr>
          <w:rFonts w:ascii="Times New Roman" w:hAnsi="Times New Roman" w:cs="Times New Roman"/>
        </w:rPr>
      </w:pPr>
      <w:bookmarkStart w:id="52" w:name="_Toc513714864"/>
      <w:r>
        <w:rPr>
          <w:rFonts w:ascii="Times New Roman" w:hAnsi="Times New Roman" w:cs="Times New Roman"/>
        </w:rPr>
        <w:lastRenderedPageBreak/>
        <w:t>2.1.3</w:t>
      </w:r>
      <w:r w:rsidR="00D55160" w:rsidRPr="00E535EE">
        <w:rPr>
          <w:rFonts w:ascii="Times New Roman" w:hAnsi="Times New Roman" w:cs="Times New Roman"/>
        </w:rPr>
        <w:t xml:space="preserve"> Work Motivation and Job Performance</w:t>
      </w:r>
      <w:bookmarkEnd w:id="49"/>
      <w:bookmarkEnd w:id="50"/>
      <w:bookmarkEnd w:id="51"/>
      <w:bookmarkEnd w:id="52"/>
    </w:p>
    <w:p w:rsidR="00533C60" w:rsidRDefault="00533C60" w:rsidP="00D55160">
      <w:pPr>
        <w:spacing w:line="360" w:lineRule="auto"/>
        <w:rPr>
          <w:rFonts w:ascii="Times New Roman" w:hAnsi="Times New Roman"/>
        </w:rPr>
      </w:pPr>
      <w:r w:rsidRPr="00533C60">
        <w:rPr>
          <w:rFonts w:ascii="Times New Roman" w:hAnsi="Times New Roman"/>
        </w:rPr>
        <w:t xml:space="preserve">Performance is often defined as the achievement of </w:t>
      </w:r>
      <w:r w:rsidR="002F47AE" w:rsidRPr="00533C60">
        <w:rPr>
          <w:rFonts w:ascii="Times New Roman" w:hAnsi="Times New Roman"/>
        </w:rPr>
        <w:t>measured</w:t>
      </w:r>
      <w:r w:rsidRPr="00533C60">
        <w:rPr>
          <w:rFonts w:ascii="Times New Roman" w:hAnsi="Times New Roman"/>
        </w:rPr>
        <w:t xml:space="preserve"> objectives, and Gupta (2012) indicated that performance is a function of two things; performance = (ability x motivation). Ability can be seen as the physical, intellectual or emotional </w:t>
      </w:r>
      <w:r w:rsidR="002F47AE" w:rsidRPr="00533C60">
        <w:rPr>
          <w:rFonts w:ascii="Times New Roman" w:hAnsi="Times New Roman"/>
        </w:rPr>
        <w:t>competence</w:t>
      </w:r>
      <w:r w:rsidRPr="00533C60">
        <w:rPr>
          <w:rFonts w:ascii="Times New Roman" w:hAnsi="Times New Roman"/>
        </w:rPr>
        <w:t xml:space="preserve"> of an employee to get the job done, whilst motivation is related to desire and commitment. Both factors need to be assessed when employers are trying to find the reason for performance issues. (Gupta, 2012) </w:t>
      </w:r>
    </w:p>
    <w:p w:rsidR="002236BC" w:rsidRDefault="002236BC" w:rsidP="00D55160">
      <w:pPr>
        <w:spacing w:line="360" w:lineRule="auto"/>
        <w:rPr>
          <w:rFonts w:ascii="Times New Roman" w:hAnsi="Times New Roman"/>
        </w:rPr>
      </w:pPr>
    </w:p>
    <w:p w:rsidR="00533C60" w:rsidRDefault="00533C60" w:rsidP="00D55160">
      <w:pPr>
        <w:spacing w:line="360" w:lineRule="auto"/>
        <w:rPr>
          <w:rFonts w:ascii="Times New Roman" w:hAnsi="Times New Roman"/>
        </w:rPr>
      </w:pPr>
      <w:r w:rsidRPr="00533C60">
        <w:rPr>
          <w:rFonts w:ascii="Times New Roman" w:hAnsi="Times New Roman"/>
        </w:rPr>
        <w:t xml:space="preserve">Employee performance involves quality and quantity of output, presence at work, accommodative and helpful nature and timeliness of output (Shahzadi et al., 2014). According to the results of the study conducted by Yang (2008) on individual performance, the performance of the individuals cannot be verified. Correspondingly, he asserts that organisations can use direct bonuses and rewards based on individual performance if employee performance is </w:t>
      </w:r>
      <w:r w:rsidR="002F47AE" w:rsidRPr="00533C60">
        <w:rPr>
          <w:rFonts w:ascii="Times New Roman" w:hAnsi="Times New Roman"/>
        </w:rPr>
        <w:t>apparent</w:t>
      </w:r>
      <w:r w:rsidRPr="00533C60">
        <w:rPr>
          <w:rFonts w:ascii="Times New Roman" w:hAnsi="Times New Roman"/>
        </w:rPr>
        <w:t xml:space="preserve">. </w:t>
      </w:r>
    </w:p>
    <w:p w:rsidR="002236BC" w:rsidRDefault="002236BC" w:rsidP="00D55160">
      <w:pPr>
        <w:spacing w:line="360" w:lineRule="auto"/>
        <w:rPr>
          <w:rFonts w:ascii="Times New Roman" w:hAnsi="Times New Roman"/>
        </w:rPr>
      </w:pPr>
    </w:p>
    <w:p w:rsidR="00533C60" w:rsidRDefault="00533C60" w:rsidP="00D55160">
      <w:pPr>
        <w:spacing w:line="360" w:lineRule="auto"/>
        <w:rPr>
          <w:rFonts w:ascii="Times New Roman" w:hAnsi="Times New Roman"/>
        </w:rPr>
      </w:pPr>
      <w:r w:rsidRPr="00533C60">
        <w:rPr>
          <w:rFonts w:ascii="Times New Roman" w:hAnsi="Times New Roman"/>
        </w:rPr>
        <w:t xml:space="preserve">Azar and Shafighi (2013) stated that employee performance is influenced by motivation because if employees are motivated then they will do work with more effort and by which performance will ultimately </w:t>
      </w:r>
      <w:r w:rsidR="002F47AE" w:rsidRPr="00533C60">
        <w:rPr>
          <w:rFonts w:ascii="Times New Roman" w:hAnsi="Times New Roman"/>
        </w:rPr>
        <w:t>increase</w:t>
      </w:r>
      <w:r w:rsidRPr="00533C60">
        <w:rPr>
          <w:rFonts w:ascii="Times New Roman" w:hAnsi="Times New Roman"/>
        </w:rPr>
        <w:t xml:space="preserve">. Basset-Jones and Lloyd (2005) supported Azar and Shafighi (2013) and </w:t>
      </w:r>
      <w:r w:rsidR="002F47AE">
        <w:rPr>
          <w:rFonts w:ascii="Times New Roman" w:hAnsi="Times New Roman"/>
        </w:rPr>
        <w:t>argued</w:t>
      </w:r>
      <w:r w:rsidRPr="00533C60">
        <w:rPr>
          <w:rFonts w:ascii="Times New Roman" w:hAnsi="Times New Roman"/>
        </w:rPr>
        <w:t xml:space="preserve"> that it is an unquestionable link that exists between employee motivation and their satisfaction with the job. Miller (2002) suggested that conceptual evidence put forward the premise that motivated employees are more likely to be innovative and high performers in the workplace, whilst Tyagi (1985) stated that empirical evidence reveals that intrinsic motivation positively influenced work performance. </w:t>
      </w:r>
    </w:p>
    <w:p w:rsidR="002236BC" w:rsidRDefault="002236BC" w:rsidP="00D55160">
      <w:pPr>
        <w:spacing w:line="360" w:lineRule="auto"/>
        <w:rPr>
          <w:rFonts w:ascii="Times New Roman" w:hAnsi="Times New Roman"/>
        </w:rPr>
      </w:pPr>
    </w:p>
    <w:p w:rsidR="00533C60" w:rsidRDefault="00D55160" w:rsidP="00D55160">
      <w:pPr>
        <w:spacing w:line="360" w:lineRule="auto"/>
        <w:rPr>
          <w:rFonts w:ascii="Times New Roman" w:hAnsi="Times New Roman"/>
        </w:rPr>
      </w:pPr>
      <w:r w:rsidRPr="004E3DDF">
        <w:rPr>
          <w:rFonts w:ascii="Times New Roman" w:hAnsi="Times New Roman"/>
        </w:rPr>
        <w:t xml:space="preserve">Furthermore, </w:t>
      </w:r>
      <w:r w:rsidR="00DF1E49" w:rsidRPr="004E3DDF">
        <w:rPr>
          <w:rFonts w:ascii="Times New Roman" w:hAnsi="Times New Roman"/>
        </w:rPr>
        <w:t>other</w:t>
      </w:r>
      <w:r w:rsidRPr="004E3DDF">
        <w:rPr>
          <w:rFonts w:ascii="Times New Roman" w:hAnsi="Times New Roman"/>
        </w:rPr>
        <w:t xml:space="preserve"> researchers have empirically </w:t>
      </w:r>
      <w:r w:rsidR="00FD7C19" w:rsidRPr="004E3DDF">
        <w:rPr>
          <w:rFonts w:ascii="Times New Roman" w:hAnsi="Times New Roman"/>
        </w:rPr>
        <w:t>recognised</w:t>
      </w:r>
      <w:r w:rsidRPr="004E3DDF">
        <w:rPr>
          <w:rFonts w:ascii="Times New Roman" w:hAnsi="Times New Roman"/>
        </w:rPr>
        <w:t xml:space="preserve"> the Work Motivation-Job Performance Link (Vansteenkiste et al., 2004). </w:t>
      </w:r>
      <w:r w:rsidR="00BC5874" w:rsidRPr="004E3DDF">
        <w:rPr>
          <w:rFonts w:ascii="Times New Roman" w:hAnsi="Times New Roman"/>
        </w:rPr>
        <w:t xml:space="preserve">Keijzers (2010) noted that previous research did not succeed in establishing a positive correlation between motivation and performance, however, more recent research suggested that there was a positive relationship between the two. This positive relationship became clear when researchers </w:t>
      </w:r>
      <w:r w:rsidR="002F47AE" w:rsidRPr="004E3DDF">
        <w:rPr>
          <w:rFonts w:ascii="Times New Roman" w:hAnsi="Times New Roman"/>
        </w:rPr>
        <w:t>merged</w:t>
      </w:r>
      <w:r w:rsidR="00BC5874" w:rsidRPr="004E3DDF">
        <w:rPr>
          <w:rFonts w:ascii="Times New Roman" w:hAnsi="Times New Roman"/>
        </w:rPr>
        <w:t xml:space="preserve"> satisfaction as the employee derives internal satisfaction and then becomes motivated to perform well (Keijzers, 2010). </w:t>
      </w:r>
    </w:p>
    <w:p w:rsidR="00D55160" w:rsidRPr="00E535EE" w:rsidRDefault="00E41BEF" w:rsidP="00C6628F">
      <w:pPr>
        <w:pStyle w:val="Heading3"/>
        <w:spacing w:line="360" w:lineRule="auto"/>
        <w:rPr>
          <w:rFonts w:ascii="Times New Roman" w:hAnsi="Times New Roman" w:cs="Times New Roman"/>
        </w:rPr>
      </w:pPr>
      <w:bookmarkStart w:id="53" w:name="_Toc513131390"/>
      <w:bookmarkStart w:id="54" w:name="_Toc513137077"/>
      <w:bookmarkStart w:id="55" w:name="_Toc513137171"/>
      <w:bookmarkStart w:id="56" w:name="_Toc513714865"/>
      <w:r>
        <w:rPr>
          <w:rFonts w:ascii="Times New Roman" w:hAnsi="Times New Roman" w:cs="Times New Roman"/>
        </w:rPr>
        <w:lastRenderedPageBreak/>
        <w:t>2.1.4</w:t>
      </w:r>
      <w:r w:rsidR="00D55160" w:rsidRPr="00E535EE">
        <w:rPr>
          <w:rFonts w:ascii="Times New Roman" w:hAnsi="Times New Roman" w:cs="Times New Roman"/>
        </w:rPr>
        <w:t xml:space="preserve"> Work Motivation and Employee Turnover</w:t>
      </w:r>
      <w:bookmarkEnd w:id="53"/>
      <w:bookmarkEnd w:id="54"/>
      <w:bookmarkEnd w:id="55"/>
      <w:bookmarkEnd w:id="56"/>
    </w:p>
    <w:p w:rsidR="00D55160" w:rsidRPr="00EA78A7" w:rsidRDefault="00D55160" w:rsidP="00D55160">
      <w:pPr>
        <w:spacing w:line="360" w:lineRule="auto"/>
        <w:rPr>
          <w:rFonts w:ascii="Times New Roman" w:hAnsi="Times New Roman"/>
        </w:rPr>
      </w:pPr>
      <w:r w:rsidRPr="00EA78A7">
        <w:rPr>
          <w:rFonts w:ascii="Times New Roman" w:hAnsi="Times New Roman"/>
        </w:rPr>
        <w:t xml:space="preserve">Frank et al (2004) stated that employee turnover is often used to describe the unplanned loss of workers who </w:t>
      </w:r>
      <w:r w:rsidR="00DF1E49">
        <w:rPr>
          <w:rFonts w:ascii="Times New Roman" w:hAnsi="Times New Roman"/>
        </w:rPr>
        <w:t xml:space="preserve">leave </w:t>
      </w:r>
      <w:r w:rsidRPr="00EA78A7">
        <w:rPr>
          <w:rFonts w:ascii="Times New Roman" w:hAnsi="Times New Roman"/>
        </w:rPr>
        <w:t xml:space="preserve">voluntarily and who employers would prefer to keep. </w:t>
      </w:r>
    </w:p>
    <w:p w:rsidR="00BC5874" w:rsidRDefault="00D55160" w:rsidP="00D55160">
      <w:pPr>
        <w:spacing w:line="360" w:lineRule="auto"/>
        <w:rPr>
          <w:rFonts w:ascii="Times New Roman" w:hAnsi="Times New Roman"/>
        </w:rPr>
      </w:pPr>
      <w:r w:rsidRPr="00EA78A7">
        <w:rPr>
          <w:rFonts w:ascii="Times New Roman" w:hAnsi="Times New Roman"/>
        </w:rPr>
        <w:t xml:space="preserve">Employee turnover in the hospitality industry has gained </w:t>
      </w:r>
      <w:r w:rsidR="00533C60">
        <w:rPr>
          <w:rFonts w:ascii="Times New Roman" w:hAnsi="Times New Roman"/>
        </w:rPr>
        <w:t xml:space="preserve">an </w:t>
      </w:r>
      <w:r w:rsidRPr="00EA78A7">
        <w:rPr>
          <w:rFonts w:ascii="Times New Roman" w:hAnsi="Times New Roman"/>
        </w:rPr>
        <w:t xml:space="preserve">increasing </w:t>
      </w:r>
      <w:r w:rsidR="00FD7C19" w:rsidRPr="00EA78A7">
        <w:rPr>
          <w:rFonts w:ascii="Times New Roman" w:hAnsi="Times New Roman"/>
        </w:rPr>
        <w:t>reputation</w:t>
      </w:r>
      <w:r w:rsidRPr="00EA78A7">
        <w:rPr>
          <w:rFonts w:ascii="Times New Roman" w:hAnsi="Times New Roman"/>
        </w:rPr>
        <w:t xml:space="preserve"> as a critical issue that must be addressed and </w:t>
      </w:r>
      <w:r w:rsidR="00FD7C19" w:rsidRPr="00EA78A7">
        <w:rPr>
          <w:rFonts w:ascii="Times New Roman" w:hAnsi="Times New Roman"/>
        </w:rPr>
        <w:t>properly</w:t>
      </w:r>
      <w:r w:rsidRPr="00EA78A7">
        <w:rPr>
          <w:rFonts w:ascii="Times New Roman" w:hAnsi="Times New Roman"/>
        </w:rPr>
        <w:t xml:space="preserve"> managed (Hinkin and Tracey, 2000). </w:t>
      </w:r>
      <w:r w:rsidR="0062249E" w:rsidRPr="003C3E63">
        <w:rPr>
          <w:rFonts w:ascii="Times New Roman" w:hAnsi="Times New Roman"/>
        </w:rPr>
        <w:t>Branham (2005) suggested</w:t>
      </w:r>
      <w:r w:rsidR="0062249E">
        <w:rPr>
          <w:rFonts w:ascii="Times New Roman" w:hAnsi="Times New Roman"/>
        </w:rPr>
        <w:t xml:space="preserve"> that there were seven main reasons as to why employees leave a company;</w:t>
      </w:r>
    </w:p>
    <w:p w:rsidR="00A04BED" w:rsidRDefault="00A04BED" w:rsidP="00D55160">
      <w:pPr>
        <w:spacing w:line="360" w:lineRule="auto"/>
        <w:rPr>
          <w:rFonts w:ascii="Times New Roman" w:hAnsi="Times New Roman"/>
        </w:rPr>
      </w:pPr>
    </w:p>
    <w:p w:rsidR="0062249E" w:rsidRDefault="0062249E" w:rsidP="0062249E">
      <w:pPr>
        <w:pStyle w:val="ListParagraph"/>
        <w:numPr>
          <w:ilvl w:val="0"/>
          <w:numId w:val="20"/>
        </w:numPr>
        <w:spacing w:line="360" w:lineRule="auto"/>
        <w:rPr>
          <w:rFonts w:ascii="Times New Roman" w:hAnsi="Times New Roman"/>
        </w:rPr>
      </w:pPr>
      <w:r>
        <w:rPr>
          <w:rFonts w:ascii="Times New Roman" w:hAnsi="Times New Roman"/>
        </w:rPr>
        <w:t>The job or workplace is not what they expected</w:t>
      </w:r>
    </w:p>
    <w:p w:rsidR="0062249E" w:rsidRDefault="00533C60" w:rsidP="0062249E">
      <w:pPr>
        <w:pStyle w:val="ListParagraph"/>
        <w:numPr>
          <w:ilvl w:val="0"/>
          <w:numId w:val="20"/>
        </w:numPr>
        <w:spacing w:line="360" w:lineRule="auto"/>
        <w:rPr>
          <w:rFonts w:ascii="Times New Roman" w:hAnsi="Times New Roman"/>
        </w:rPr>
      </w:pPr>
      <w:r>
        <w:rPr>
          <w:rFonts w:ascii="Times New Roman" w:hAnsi="Times New Roman"/>
        </w:rPr>
        <w:t>A m</w:t>
      </w:r>
      <w:r w:rsidR="0062249E">
        <w:rPr>
          <w:rFonts w:ascii="Times New Roman" w:hAnsi="Times New Roman"/>
        </w:rPr>
        <w:t>ismatch between the job and person</w:t>
      </w:r>
    </w:p>
    <w:p w:rsidR="0062249E" w:rsidRDefault="0062249E" w:rsidP="0062249E">
      <w:pPr>
        <w:pStyle w:val="ListParagraph"/>
        <w:numPr>
          <w:ilvl w:val="0"/>
          <w:numId w:val="20"/>
        </w:numPr>
        <w:spacing w:line="360" w:lineRule="auto"/>
        <w:rPr>
          <w:rFonts w:ascii="Times New Roman" w:hAnsi="Times New Roman"/>
        </w:rPr>
      </w:pPr>
      <w:r>
        <w:rPr>
          <w:rFonts w:ascii="Times New Roman" w:hAnsi="Times New Roman"/>
        </w:rPr>
        <w:t>Too little coaching and feedback</w:t>
      </w:r>
    </w:p>
    <w:p w:rsidR="0062249E" w:rsidRDefault="0062249E" w:rsidP="0062249E">
      <w:pPr>
        <w:pStyle w:val="ListParagraph"/>
        <w:numPr>
          <w:ilvl w:val="0"/>
          <w:numId w:val="20"/>
        </w:numPr>
        <w:spacing w:line="360" w:lineRule="auto"/>
        <w:rPr>
          <w:rFonts w:ascii="Times New Roman" w:hAnsi="Times New Roman"/>
        </w:rPr>
      </w:pPr>
      <w:r>
        <w:rPr>
          <w:rFonts w:ascii="Times New Roman" w:hAnsi="Times New Roman"/>
        </w:rPr>
        <w:t>Lack of growth and advancement opportunities</w:t>
      </w:r>
    </w:p>
    <w:p w:rsidR="0062249E" w:rsidRDefault="008C0381" w:rsidP="0062249E">
      <w:pPr>
        <w:pStyle w:val="ListParagraph"/>
        <w:numPr>
          <w:ilvl w:val="0"/>
          <w:numId w:val="20"/>
        </w:numPr>
        <w:spacing w:line="360" w:lineRule="auto"/>
        <w:rPr>
          <w:rFonts w:ascii="Times New Roman" w:hAnsi="Times New Roman"/>
        </w:rPr>
      </w:pPr>
      <w:r>
        <w:rPr>
          <w:rFonts w:ascii="Times New Roman" w:hAnsi="Times New Roman"/>
        </w:rPr>
        <w:t>A f</w:t>
      </w:r>
      <w:r w:rsidR="0062249E">
        <w:rPr>
          <w:rFonts w:ascii="Times New Roman" w:hAnsi="Times New Roman"/>
        </w:rPr>
        <w:t>eeling of being devalued and unrecognised</w:t>
      </w:r>
    </w:p>
    <w:p w:rsidR="0062249E" w:rsidRDefault="0062249E" w:rsidP="0062249E">
      <w:pPr>
        <w:pStyle w:val="ListParagraph"/>
        <w:numPr>
          <w:ilvl w:val="0"/>
          <w:numId w:val="20"/>
        </w:numPr>
        <w:spacing w:line="360" w:lineRule="auto"/>
        <w:rPr>
          <w:rFonts w:ascii="Times New Roman" w:hAnsi="Times New Roman"/>
        </w:rPr>
      </w:pPr>
      <w:r>
        <w:rPr>
          <w:rFonts w:ascii="Times New Roman" w:hAnsi="Times New Roman"/>
        </w:rPr>
        <w:t>Stress from overwork and lack of work-life balance</w:t>
      </w:r>
    </w:p>
    <w:p w:rsidR="0062249E" w:rsidRDefault="0062249E" w:rsidP="0062249E">
      <w:pPr>
        <w:pStyle w:val="ListParagraph"/>
        <w:numPr>
          <w:ilvl w:val="0"/>
          <w:numId w:val="20"/>
        </w:numPr>
        <w:spacing w:line="360" w:lineRule="auto"/>
        <w:rPr>
          <w:rFonts w:ascii="Times New Roman" w:hAnsi="Times New Roman"/>
        </w:rPr>
      </w:pPr>
      <w:r>
        <w:rPr>
          <w:rFonts w:ascii="Times New Roman" w:hAnsi="Times New Roman"/>
        </w:rPr>
        <w:t>Loss of trust and confidence in line managers</w:t>
      </w:r>
    </w:p>
    <w:p w:rsidR="00A04BED" w:rsidRPr="00A04BED" w:rsidRDefault="00A04BED" w:rsidP="00A04BED">
      <w:pPr>
        <w:spacing w:line="360" w:lineRule="auto"/>
        <w:ind w:left="360"/>
        <w:rPr>
          <w:rFonts w:ascii="Times New Roman" w:hAnsi="Times New Roman"/>
        </w:rPr>
      </w:pPr>
    </w:p>
    <w:p w:rsidR="002F47AE" w:rsidRDefault="00D55160" w:rsidP="00D55160">
      <w:pPr>
        <w:spacing w:line="360" w:lineRule="auto"/>
        <w:rPr>
          <w:rFonts w:ascii="Times New Roman" w:hAnsi="Times New Roman"/>
        </w:rPr>
      </w:pPr>
      <w:r w:rsidRPr="003C3E63">
        <w:rPr>
          <w:rFonts w:ascii="Times New Roman" w:hAnsi="Times New Roman"/>
        </w:rPr>
        <w:t>Cheng and Brown (1998) stated that the hotel industry is characteri</w:t>
      </w:r>
      <w:r w:rsidR="008C0381">
        <w:rPr>
          <w:rFonts w:ascii="Times New Roman" w:hAnsi="Times New Roman"/>
        </w:rPr>
        <w:t xml:space="preserve">sed by excessive turnover rates, </w:t>
      </w:r>
      <w:r w:rsidRPr="003C3E63">
        <w:rPr>
          <w:rFonts w:ascii="Times New Roman" w:hAnsi="Times New Roman"/>
        </w:rPr>
        <w:t xml:space="preserve">the costs of turnovers in recruitment and training of additional staff, overtime payments to existing staff to alleviate shortages and disrupted service, increased turnover among remaining staff who feel pressured and overworked (Frank et al., 2004). </w:t>
      </w:r>
      <w:r w:rsidR="00C4663E" w:rsidRPr="003C3E63">
        <w:rPr>
          <w:rFonts w:ascii="Times New Roman" w:hAnsi="Times New Roman"/>
        </w:rPr>
        <w:t>FOH</w:t>
      </w:r>
      <w:r w:rsidR="00E530D5" w:rsidRPr="003C3E63">
        <w:rPr>
          <w:rFonts w:ascii="Times New Roman" w:hAnsi="Times New Roman"/>
        </w:rPr>
        <w:t xml:space="preserve"> E</w:t>
      </w:r>
      <w:r w:rsidRPr="003C3E63">
        <w:rPr>
          <w:rFonts w:ascii="Times New Roman" w:hAnsi="Times New Roman"/>
        </w:rPr>
        <w:t xml:space="preserve">mployees are often underpaid, </w:t>
      </w:r>
      <w:r w:rsidR="00C4663E" w:rsidRPr="003C3E63">
        <w:rPr>
          <w:rFonts w:ascii="Times New Roman" w:hAnsi="Times New Roman"/>
        </w:rPr>
        <w:t>usually</w:t>
      </w:r>
      <w:r w:rsidRPr="003C3E63">
        <w:rPr>
          <w:rFonts w:ascii="Times New Roman" w:hAnsi="Times New Roman"/>
        </w:rPr>
        <w:t xml:space="preserve"> work long hours with irregular schedules, and carry heavy workloads (Babin and Boles, 1998). </w:t>
      </w:r>
    </w:p>
    <w:p w:rsidR="00A04BED" w:rsidRDefault="00A04BED" w:rsidP="00D55160">
      <w:pPr>
        <w:spacing w:line="360" w:lineRule="auto"/>
        <w:rPr>
          <w:rFonts w:ascii="Times New Roman" w:hAnsi="Times New Roman"/>
        </w:rPr>
      </w:pPr>
    </w:p>
    <w:p w:rsidR="002F47AE" w:rsidRDefault="002F47AE" w:rsidP="00D55160">
      <w:pPr>
        <w:spacing w:line="360" w:lineRule="auto"/>
        <w:rPr>
          <w:rFonts w:ascii="Times New Roman" w:hAnsi="Times New Roman"/>
        </w:rPr>
      </w:pPr>
      <w:r w:rsidRPr="003C3E63">
        <w:rPr>
          <w:rFonts w:ascii="Times New Roman" w:hAnsi="Times New Roman"/>
        </w:rPr>
        <w:t>Delecta (2011) defined work-life balance as the individual’s ability to meet work and family commitments, as well as other non-work responsibilities and activities. White et al (2003) stated that additional work hours subtract from home time, while high work intensity or work pressure may result in exhaustion, anxiety or</w:t>
      </w:r>
      <w:r>
        <w:rPr>
          <w:rFonts w:ascii="Times New Roman" w:hAnsi="Times New Roman"/>
        </w:rPr>
        <w:t xml:space="preserve"> other consequences that affect</w:t>
      </w:r>
      <w:r w:rsidRPr="003C3E63">
        <w:rPr>
          <w:rFonts w:ascii="Times New Roman" w:hAnsi="Times New Roman"/>
        </w:rPr>
        <w:t xml:space="preserve"> the qu</w:t>
      </w:r>
      <w:r>
        <w:rPr>
          <w:rFonts w:ascii="Times New Roman" w:hAnsi="Times New Roman"/>
        </w:rPr>
        <w:t xml:space="preserve">ality of home and family life. </w:t>
      </w:r>
      <w:r w:rsidR="00D55160" w:rsidRPr="003C3E63">
        <w:rPr>
          <w:rFonts w:ascii="Times New Roman" w:hAnsi="Times New Roman"/>
        </w:rPr>
        <w:t xml:space="preserve">O’Leary and Deegan (2005) reported that work-life conflict has also been </w:t>
      </w:r>
      <w:r w:rsidR="00C4663E" w:rsidRPr="003C3E63">
        <w:rPr>
          <w:rFonts w:ascii="Times New Roman" w:hAnsi="Times New Roman"/>
        </w:rPr>
        <w:t>related</w:t>
      </w:r>
      <w:r w:rsidR="00D55160" w:rsidRPr="003C3E63">
        <w:rPr>
          <w:rFonts w:ascii="Times New Roman" w:hAnsi="Times New Roman"/>
        </w:rPr>
        <w:t xml:space="preserve"> with the high employee turnover rate in the hospitality industr</w:t>
      </w:r>
      <w:r>
        <w:rPr>
          <w:rFonts w:ascii="Times New Roman" w:hAnsi="Times New Roman"/>
        </w:rPr>
        <w:t xml:space="preserve">y. It was noted that the hospitality industry </w:t>
      </w:r>
      <w:r w:rsidR="00D55160" w:rsidRPr="003C3E63">
        <w:rPr>
          <w:rFonts w:ascii="Times New Roman" w:hAnsi="Times New Roman"/>
        </w:rPr>
        <w:t>is more associated with poor work-life</w:t>
      </w:r>
      <w:r>
        <w:rPr>
          <w:rFonts w:ascii="Times New Roman" w:hAnsi="Times New Roman"/>
        </w:rPr>
        <w:t xml:space="preserve"> balanc</w:t>
      </w:r>
      <w:r w:rsidR="00A04BED">
        <w:rPr>
          <w:rFonts w:ascii="Times New Roman" w:hAnsi="Times New Roman"/>
        </w:rPr>
        <w:t>e than other industries (O’Leary</w:t>
      </w:r>
      <w:r>
        <w:rPr>
          <w:rFonts w:ascii="Times New Roman" w:hAnsi="Times New Roman"/>
        </w:rPr>
        <w:t xml:space="preserve"> and Deegan, 2005). </w:t>
      </w:r>
    </w:p>
    <w:p w:rsidR="00A04BED" w:rsidRDefault="00A04BED" w:rsidP="00D55160">
      <w:pPr>
        <w:spacing w:line="360" w:lineRule="auto"/>
        <w:rPr>
          <w:rFonts w:ascii="Times New Roman" w:hAnsi="Times New Roman"/>
        </w:rPr>
      </w:pPr>
    </w:p>
    <w:p w:rsidR="001E5990" w:rsidRDefault="00C4663E" w:rsidP="00D55160">
      <w:pPr>
        <w:spacing w:line="360" w:lineRule="auto"/>
        <w:rPr>
          <w:rFonts w:ascii="Times New Roman" w:hAnsi="Times New Roman"/>
        </w:rPr>
      </w:pPr>
      <w:r>
        <w:rPr>
          <w:rFonts w:ascii="Times New Roman" w:hAnsi="Times New Roman"/>
        </w:rPr>
        <w:t>FOH Employees</w:t>
      </w:r>
      <w:r w:rsidR="00D55160" w:rsidRPr="00EA78A7">
        <w:rPr>
          <w:rFonts w:ascii="Times New Roman" w:hAnsi="Times New Roman"/>
        </w:rPr>
        <w:t xml:space="preserve"> also often receive incompatible demands from co-workers, managers and customers and lack specific information to perform their job-related tasks effectively (Singh, </w:t>
      </w:r>
      <w:r w:rsidR="00D55160" w:rsidRPr="00EA78A7">
        <w:rPr>
          <w:rFonts w:ascii="Times New Roman" w:hAnsi="Times New Roman"/>
        </w:rPr>
        <w:lastRenderedPageBreak/>
        <w:t xml:space="preserve">2000). Such job demands, coupled with </w:t>
      </w:r>
      <w:r w:rsidR="00E530D5" w:rsidRPr="00EA78A7">
        <w:rPr>
          <w:rFonts w:ascii="Times New Roman" w:hAnsi="Times New Roman"/>
        </w:rPr>
        <w:t>insufficient</w:t>
      </w:r>
      <w:r w:rsidR="00D55160" w:rsidRPr="00EA78A7">
        <w:rPr>
          <w:rFonts w:ascii="Times New Roman" w:hAnsi="Times New Roman"/>
        </w:rPr>
        <w:t xml:space="preserve"> job resources including low levels of training and supervisory support, low pay, and lack of empowerment and rewards (Yavas et al., 2004) deplete employees’ energy and mental resources and lead to emotional exhaustion. </w:t>
      </w:r>
    </w:p>
    <w:p w:rsidR="00E530D5" w:rsidRDefault="001E5990" w:rsidP="00D55160">
      <w:pPr>
        <w:spacing w:line="360" w:lineRule="auto"/>
        <w:rPr>
          <w:rFonts w:ascii="Times New Roman" w:hAnsi="Times New Roman"/>
        </w:rPr>
      </w:pPr>
      <w:r>
        <w:rPr>
          <w:rFonts w:ascii="Times New Roman" w:hAnsi="Times New Roman"/>
        </w:rPr>
        <w:t xml:space="preserve">Wider research suggests </w:t>
      </w:r>
      <w:r w:rsidR="00D55160" w:rsidRPr="00EA78A7">
        <w:rPr>
          <w:rFonts w:ascii="Times New Roman" w:hAnsi="Times New Roman"/>
        </w:rPr>
        <w:t xml:space="preserve">that job demands and job resources, besides affecting emotional exhaustion, are closely related to employees’ turnover intentions. Combs et al (2006) stated that a </w:t>
      </w:r>
      <w:r w:rsidR="00E530D5" w:rsidRPr="00EA78A7">
        <w:rPr>
          <w:rFonts w:ascii="Times New Roman" w:hAnsi="Times New Roman"/>
        </w:rPr>
        <w:t>combined</w:t>
      </w:r>
      <w:r w:rsidR="00D55160" w:rsidRPr="00EA78A7">
        <w:rPr>
          <w:rFonts w:ascii="Times New Roman" w:hAnsi="Times New Roman"/>
        </w:rPr>
        <w:t xml:space="preserve"> presence of training, empowerment and rewards would create </w:t>
      </w:r>
      <w:r w:rsidR="00E530D5" w:rsidRPr="00EA78A7">
        <w:rPr>
          <w:rFonts w:ascii="Times New Roman" w:hAnsi="Times New Roman"/>
        </w:rPr>
        <w:t>cooperation</w:t>
      </w:r>
      <w:r w:rsidR="00D55160" w:rsidRPr="00EA78A7">
        <w:rPr>
          <w:rFonts w:ascii="Times New Roman" w:hAnsi="Times New Roman"/>
        </w:rPr>
        <w:t xml:space="preserve"> in the organisation, trigger employee engagement and lead to retention of employees in the hospitality industry (Wall and Wood, 2005). </w:t>
      </w:r>
    </w:p>
    <w:p w:rsidR="008B57FF" w:rsidRPr="00EA78A7" w:rsidRDefault="008B57FF" w:rsidP="00D55160">
      <w:pPr>
        <w:spacing w:line="360" w:lineRule="auto"/>
        <w:rPr>
          <w:rFonts w:ascii="Times New Roman" w:hAnsi="Times New Roman"/>
        </w:rPr>
      </w:pPr>
    </w:p>
    <w:p w:rsidR="002457F6" w:rsidRDefault="002457F6" w:rsidP="002457F6">
      <w:pPr>
        <w:pStyle w:val="Heading2"/>
        <w:rPr>
          <w:rFonts w:ascii="Times New Roman" w:hAnsi="Times New Roman" w:cs="Times New Roman"/>
        </w:rPr>
      </w:pPr>
      <w:bookmarkStart w:id="57" w:name="_Toc513131385"/>
      <w:bookmarkStart w:id="58" w:name="_Toc513137072"/>
      <w:bookmarkStart w:id="59" w:name="_Toc513137166"/>
      <w:bookmarkStart w:id="60" w:name="_Toc513131391"/>
      <w:bookmarkStart w:id="61" w:name="_Toc513137078"/>
      <w:bookmarkStart w:id="62" w:name="_Toc513137172"/>
      <w:bookmarkStart w:id="63" w:name="_Toc513714866"/>
      <w:r w:rsidRPr="008B57FF">
        <w:rPr>
          <w:rFonts w:ascii="Times New Roman" w:hAnsi="Times New Roman" w:cs="Times New Roman"/>
        </w:rPr>
        <w:t>2.4 Factors Enhancing Employee Motivation</w:t>
      </w:r>
      <w:bookmarkEnd w:id="57"/>
      <w:bookmarkEnd w:id="58"/>
      <w:bookmarkEnd w:id="59"/>
      <w:bookmarkEnd w:id="63"/>
    </w:p>
    <w:p w:rsidR="008B57FF" w:rsidRPr="008B57FF" w:rsidRDefault="008B57FF" w:rsidP="008B57FF"/>
    <w:p w:rsidR="002457F6" w:rsidRDefault="002457F6" w:rsidP="002457F6">
      <w:pPr>
        <w:spacing w:line="360" w:lineRule="auto"/>
        <w:rPr>
          <w:rFonts w:ascii="Times New Roman" w:hAnsi="Times New Roman"/>
        </w:rPr>
      </w:pPr>
      <w:r w:rsidRPr="00EA78A7">
        <w:rPr>
          <w:rFonts w:ascii="Times New Roman" w:hAnsi="Times New Roman"/>
        </w:rPr>
        <w:t xml:space="preserve">The most established explanations of motivational theory include Maslow’s Hierarchy of Needs (1943), Herzberg’s Two-Factor Theory (1974), Alderfer’s modified need hierarchy theory (1969) and expectancy theories proposed by Vroom (1964) and Porter and Lawler (1975). Mullins (2002) suggested a three-fold classification for reviewing motivation to work by drawing together the different motivational theories. These included monetary rewards, intrinsic satisfaction and social relationships. </w:t>
      </w:r>
    </w:p>
    <w:p w:rsidR="002236BC" w:rsidRDefault="002236BC" w:rsidP="002457F6">
      <w:pPr>
        <w:spacing w:line="360" w:lineRule="auto"/>
        <w:rPr>
          <w:rFonts w:ascii="Times New Roman" w:hAnsi="Times New Roman"/>
        </w:rPr>
      </w:pPr>
    </w:p>
    <w:p w:rsidR="002457F6" w:rsidRDefault="002457F6" w:rsidP="002457F6">
      <w:pPr>
        <w:spacing w:line="360" w:lineRule="auto"/>
        <w:rPr>
          <w:rFonts w:ascii="Times New Roman" w:hAnsi="Times New Roman"/>
        </w:rPr>
      </w:pPr>
      <w:r w:rsidRPr="00EA78A7">
        <w:rPr>
          <w:rFonts w:ascii="Times New Roman" w:hAnsi="Times New Roman"/>
        </w:rPr>
        <w:t xml:space="preserve">Monetary rewards encompass the pay and fringe benefits, which can satisfy a variety of needs including basic needs for survival, as well as a need for self-esteem and status (Armstrong, 2006). Monetary rewards have significant motivating power as they symbolise many intangible goals and the satisfaction of needs at different levels of the hierarchy (Torrington et al., 2005). However, within the academic literature, there is controversy about the strength and effectiveness of money as a motivator (Henderson et al., 2003). Abadi et al (2011) stated that money is the fundamental inducement, and no other incentive or motivational technique comes close to it with respect to its influential value, however, Turkyil et al (2011) said that the desire for promotion is generally strong amongst employees as it involves a change in job content, pay, responsibility, independence and status. Other factors enhancing employees’ motivation includes recognition. </w:t>
      </w:r>
    </w:p>
    <w:p w:rsidR="002236BC" w:rsidRDefault="002236BC" w:rsidP="002457F6">
      <w:pPr>
        <w:spacing w:line="360" w:lineRule="auto"/>
        <w:rPr>
          <w:rFonts w:ascii="Times New Roman" w:hAnsi="Times New Roman"/>
        </w:rPr>
      </w:pPr>
    </w:p>
    <w:p w:rsidR="002457F6" w:rsidRDefault="008C0381" w:rsidP="008C0381">
      <w:pPr>
        <w:spacing w:line="360" w:lineRule="auto"/>
        <w:rPr>
          <w:rFonts w:ascii="Times New Roman" w:hAnsi="Times New Roman"/>
        </w:rPr>
      </w:pPr>
      <w:r w:rsidRPr="008C0381">
        <w:rPr>
          <w:rFonts w:ascii="Times New Roman" w:hAnsi="Times New Roman"/>
        </w:rPr>
        <w:t xml:space="preserve">Kalimullah et al (2010) reported that rewards and recognition were essential factors in enhancing job satisfaction and work motivation which is directly associated with organisational achievement (Jun et al., 2006). As well as the above-mentioned factors that </w:t>
      </w:r>
      <w:r w:rsidRPr="008C0381">
        <w:rPr>
          <w:rFonts w:ascii="Times New Roman" w:hAnsi="Times New Roman"/>
        </w:rPr>
        <w:lastRenderedPageBreak/>
        <w:t>affect employee motivation at work, Pocock (2006) considered meaningful work as a very important factor within intrinsic employee motivation. Meaningful work is an emerging factor for valued outcomes of organisations. It is an important issue and is valuable for both the employee and the employer. There are arguably other factors rather than money which an employee may want to share with their community and home members, and Njambi (2014) stated that the sense of achievement, feeling of accomplishment and empowerment were two of these factors.</w:t>
      </w:r>
    </w:p>
    <w:p w:rsidR="008C0381" w:rsidRDefault="008C0381" w:rsidP="008C0381">
      <w:pPr>
        <w:spacing w:line="360" w:lineRule="auto"/>
        <w:rPr>
          <w:rFonts w:ascii="Times New Roman" w:hAnsi="Times New Roman"/>
        </w:rPr>
      </w:pPr>
    </w:p>
    <w:p w:rsidR="008C0381" w:rsidRPr="008C0381" w:rsidRDefault="008C0381" w:rsidP="008C0381">
      <w:pPr>
        <w:spacing w:line="360" w:lineRule="auto"/>
        <w:rPr>
          <w:rFonts w:ascii="Times New Roman" w:hAnsi="Times New Roman"/>
        </w:rPr>
      </w:pPr>
    </w:p>
    <w:p w:rsidR="00D55160" w:rsidRDefault="00D55160" w:rsidP="00E535EE">
      <w:pPr>
        <w:pStyle w:val="Heading2"/>
        <w:spacing w:line="360" w:lineRule="auto"/>
        <w:rPr>
          <w:rFonts w:ascii="Times New Roman" w:hAnsi="Times New Roman" w:cs="Times New Roman"/>
        </w:rPr>
      </w:pPr>
      <w:bookmarkStart w:id="64" w:name="_Toc513714867"/>
      <w:r w:rsidRPr="00E535EE">
        <w:rPr>
          <w:rFonts w:ascii="Times New Roman" w:hAnsi="Times New Roman" w:cs="Times New Roman"/>
        </w:rPr>
        <w:t>2.4 Motivational Theories</w:t>
      </w:r>
      <w:bookmarkEnd w:id="60"/>
      <w:bookmarkEnd w:id="61"/>
      <w:bookmarkEnd w:id="62"/>
      <w:bookmarkEnd w:id="64"/>
    </w:p>
    <w:p w:rsidR="00591922" w:rsidRPr="009947D7" w:rsidRDefault="00591922" w:rsidP="009947D7">
      <w:pPr>
        <w:spacing w:line="360" w:lineRule="auto"/>
        <w:rPr>
          <w:rFonts w:ascii="Times New Roman" w:hAnsi="Times New Roman"/>
        </w:rPr>
      </w:pPr>
      <w:r w:rsidRPr="009947D7">
        <w:rPr>
          <w:rFonts w:ascii="Times New Roman" w:hAnsi="Times New Roman"/>
        </w:rPr>
        <w:t xml:space="preserve">Stella (2008) reported that a motivated and qualified workforce is crucial to increase productivity and the quality of the organisational services in order to achieve organisational objectives. While there are many theories surrounding the notion of motivation, two distinct areas of motivation are usually mixed (Dieleman and Toonen, 2006). </w:t>
      </w:r>
    </w:p>
    <w:p w:rsidR="00591922" w:rsidRPr="009947D7" w:rsidRDefault="00591922" w:rsidP="009947D7">
      <w:pPr>
        <w:spacing w:line="360" w:lineRule="auto"/>
        <w:rPr>
          <w:rFonts w:ascii="Times New Roman" w:hAnsi="Times New Roman"/>
        </w:rPr>
      </w:pPr>
      <w:r w:rsidRPr="009947D7">
        <w:rPr>
          <w:rFonts w:ascii="Times New Roman" w:hAnsi="Times New Roman"/>
        </w:rPr>
        <w:t xml:space="preserve">Motivation is significant because people with the required knowledge, skills, and abilities may still perform poorly if they are not motivated to devote their time and effort to work. Employees have needs in which a workplace must fulfil in order to avoid demotivation. Stella (2008) reported when employees lack motivation, they tend to </w:t>
      </w:r>
      <w:r w:rsidR="002F47AE" w:rsidRPr="009947D7">
        <w:rPr>
          <w:rFonts w:ascii="Times New Roman" w:hAnsi="Times New Roman"/>
        </w:rPr>
        <w:t>option</w:t>
      </w:r>
      <w:r w:rsidRPr="009947D7">
        <w:rPr>
          <w:rFonts w:ascii="Times New Roman" w:hAnsi="Times New Roman"/>
        </w:rPr>
        <w:t xml:space="preserve"> to anti-work behaviour</w:t>
      </w:r>
      <w:r w:rsidR="000A14CA" w:rsidRPr="009947D7">
        <w:rPr>
          <w:rFonts w:ascii="Times New Roman" w:hAnsi="Times New Roman"/>
        </w:rPr>
        <w:t xml:space="preserve"> such as </w:t>
      </w:r>
      <w:r w:rsidR="002F47AE" w:rsidRPr="009947D7">
        <w:rPr>
          <w:rFonts w:ascii="Times New Roman" w:hAnsi="Times New Roman"/>
        </w:rPr>
        <w:t>neglect</w:t>
      </w:r>
      <w:r w:rsidR="002F47AE">
        <w:rPr>
          <w:rFonts w:ascii="Times New Roman" w:hAnsi="Times New Roman"/>
        </w:rPr>
        <w:t xml:space="preserve"> of duties</w:t>
      </w:r>
      <w:r w:rsidR="000A14CA" w:rsidRPr="009947D7">
        <w:rPr>
          <w:rFonts w:ascii="Times New Roman" w:hAnsi="Times New Roman"/>
        </w:rPr>
        <w:t xml:space="preserve">, failure to meet deadlines and display of open frustration. </w:t>
      </w:r>
    </w:p>
    <w:p w:rsidR="000A14CA" w:rsidRPr="009947D7" w:rsidRDefault="002F47AE" w:rsidP="009947D7">
      <w:pPr>
        <w:spacing w:line="360" w:lineRule="auto"/>
        <w:rPr>
          <w:rFonts w:ascii="Times New Roman" w:hAnsi="Times New Roman"/>
        </w:rPr>
      </w:pPr>
      <w:r>
        <w:rPr>
          <w:rFonts w:ascii="Times New Roman" w:hAnsi="Times New Roman"/>
        </w:rPr>
        <w:t>This study discuss</w:t>
      </w:r>
      <w:r w:rsidR="000A14CA" w:rsidRPr="009947D7">
        <w:rPr>
          <w:rFonts w:ascii="Times New Roman" w:hAnsi="Times New Roman"/>
        </w:rPr>
        <w:t xml:space="preserve"> six leading motivation theories in detail. It is argued that motivation theory is the basis for this study because achieving higher levels of motivation requires attending to how best employees can be motivated and establish what factors affect their motivation at work. </w:t>
      </w:r>
    </w:p>
    <w:p w:rsidR="002F47AE" w:rsidRDefault="002F47AE" w:rsidP="00D55160"/>
    <w:p w:rsidR="0065420E" w:rsidRPr="00D55160" w:rsidRDefault="0065420E" w:rsidP="00D55160"/>
    <w:p w:rsidR="00D55160" w:rsidRDefault="00D55160" w:rsidP="00E535EE">
      <w:pPr>
        <w:pStyle w:val="Heading3"/>
        <w:spacing w:line="360" w:lineRule="auto"/>
        <w:rPr>
          <w:rFonts w:ascii="Times New Roman" w:hAnsi="Times New Roman" w:cs="Times New Roman"/>
        </w:rPr>
      </w:pPr>
      <w:bookmarkStart w:id="65" w:name="_Toc513131392"/>
      <w:bookmarkStart w:id="66" w:name="_Toc513137079"/>
      <w:bookmarkStart w:id="67" w:name="_Toc513137173"/>
      <w:bookmarkStart w:id="68" w:name="_Toc513714868"/>
      <w:r w:rsidRPr="00E535EE">
        <w:rPr>
          <w:rFonts w:ascii="Times New Roman" w:hAnsi="Times New Roman" w:cs="Times New Roman"/>
        </w:rPr>
        <w:t>2.4.1 Content Theories</w:t>
      </w:r>
      <w:bookmarkEnd w:id="65"/>
      <w:bookmarkEnd w:id="66"/>
      <w:bookmarkEnd w:id="67"/>
      <w:bookmarkEnd w:id="68"/>
    </w:p>
    <w:p w:rsidR="00591922" w:rsidRDefault="008C0381" w:rsidP="008C0381">
      <w:pPr>
        <w:spacing w:line="360" w:lineRule="auto"/>
        <w:rPr>
          <w:rFonts w:ascii="Times New Roman" w:hAnsi="Times New Roman"/>
        </w:rPr>
      </w:pPr>
      <w:r w:rsidRPr="008C0381">
        <w:rPr>
          <w:rFonts w:ascii="Times New Roman" w:hAnsi="Times New Roman"/>
        </w:rPr>
        <w:t>Content theories attempt to explain those specific things that actually motivate employees at work. These theories are concerned with identifying factors within a person that energise, direct, sustain and stop the behaviour (Stotz, 2017). Content theorists include; Maslow, Alderfer, Herzberg and McClelland.</w:t>
      </w:r>
    </w:p>
    <w:p w:rsidR="008C0381" w:rsidRPr="008C0381" w:rsidRDefault="008C0381" w:rsidP="008C0381">
      <w:pPr>
        <w:spacing w:line="360" w:lineRule="auto"/>
        <w:rPr>
          <w:rFonts w:ascii="Times New Roman" w:hAnsi="Times New Roman"/>
        </w:rPr>
      </w:pPr>
    </w:p>
    <w:p w:rsidR="00D55160" w:rsidRPr="002F47AE" w:rsidRDefault="00D55160" w:rsidP="00E535EE">
      <w:pPr>
        <w:pStyle w:val="Heading4"/>
        <w:spacing w:line="360" w:lineRule="auto"/>
        <w:rPr>
          <w:rFonts w:ascii="Times New Roman" w:hAnsi="Times New Roman" w:cs="Times New Roman"/>
        </w:rPr>
      </w:pPr>
      <w:bookmarkStart w:id="69" w:name="_Toc513131393"/>
      <w:bookmarkStart w:id="70" w:name="_Toc513137080"/>
      <w:r w:rsidRPr="002F47AE">
        <w:rPr>
          <w:rFonts w:ascii="Times New Roman" w:hAnsi="Times New Roman" w:cs="Times New Roman"/>
        </w:rPr>
        <w:lastRenderedPageBreak/>
        <w:t>2.4.1.1 Maslow’s Hierarchy of Needs</w:t>
      </w:r>
      <w:bookmarkEnd w:id="69"/>
      <w:bookmarkEnd w:id="70"/>
    </w:p>
    <w:p w:rsidR="000A14CA" w:rsidRDefault="008C0381" w:rsidP="00D55160">
      <w:pPr>
        <w:spacing w:line="360" w:lineRule="auto"/>
        <w:rPr>
          <w:rFonts w:ascii="Times New Roman" w:hAnsi="Times New Roman"/>
        </w:rPr>
      </w:pPr>
      <w:r w:rsidRPr="008C0381">
        <w:rPr>
          <w:rFonts w:ascii="Times New Roman" w:hAnsi="Times New Roman"/>
        </w:rPr>
        <w:t xml:space="preserve">Weightman (2004) stated that Maslow created the Maslow’s Hierarchy of Needs in 1954 where he congregated needs into a hierarchy of five stages. Maslow called the first two stages for primary needs which were concerned with a human’s basic physical necessities to sustain life (Weightman, 2004). The last three stages of Maslow’s Hierarchy is the secondary needs, which Maslow stated was the learned needs. These needs come into play only when the primary needs are fully satisfied, according to Maslow (1954). Maslow’s Hierarchy of Needs was not designed for the workplace and has been adapted by researchers to do this, such as Herzberg and Alderfer. </w:t>
      </w:r>
      <w:r w:rsidR="009947D7">
        <w:rPr>
          <w:rFonts w:ascii="Times New Roman" w:hAnsi="Times New Roman"/>
        </w:rPr>
        <w:t xml:space="preserve"> </w:t>
      </w:r>
    </w:p>
    <w:p w:rsidR="002236BC" w:rsidRDefault="002236BC" w:rsidP="00D55160">
      <w:pPr>
        <w:spacing w:line="360" w:lineRule="auto"/>
        <w:rPr>
          <w:rFonts w:ascii="Times New Roman" w:hAnsi="Times New Roman"/>
        </w:rPr>
      </w:pPr>
    </w:p>
    <w:p w:rsidR="00D55160" w:rsidRDefault="00D55160" w:rsidP="00D55160">
      <w:pPr>
        <w:spacing w:line="360" w:lineRule="auto"/>
        <w:rPr>
          <w:rFonts w:ascii="Times New Roman" w:hAnsi="Times New Roman"/>
        </w:rPr>
      </w:pPr>
      <w:r w:rsidRPr="00EA78A7">
        <w:rPr>
          <w:rFonts w:ascii="Times New Roman" w:hAnsi="Times New Roman"/>
        </w:rPr>
        <w:t xml:space="preserve">Hollyforde and Whiddett (2002) stated that the psychological and safety needs are considered to be the basic lower-order needs, </w:t>
      </w:r>
      <w:r w:rsidR="00A24310">
        <w:rPr>
          <w:rFonts w:ascii="Times New Roman" w:hAnsi="Times New Roman"/>
        </w:rPr>
        <w:t>but</w:t>
      </w:r>
      <w:r w:rsidRPr="00EA78A7">
        <w:rPr>
          <w:rFonts w:ascii="Times New Roman" w:hAnsi="Times New Roman"/>
        </w:rPr>
        <w:t xml:space="preserve"> they are also needs that tend to be met through external inputs which includes food and drink. However, putting these psychological and safety needs in a work context; pay, job security and other external elements of the job will affect these</w:t>
      </w:r>
      <w:r w:rsidR="00E82E99">
        <w:rPr>
          <w:rFonts w:ascii="Times New Roman" w:hAnsi="Times New Roman"/>
        </w:rPr>
        <w:t xml:space="preserve"> lower needs</w:t>
      </w:r>
      <w:r w:rsidRPr="00EA78A7">
        <w:rPr>
          <w:rFonts w:ascii="Times New Roman" w:hAnsi="Times New Roman"/>
        </w:rPr>
        <w:t xml:space="preserve">. </w:t>
      </w:r>
    </w:p>
    <w:p w:rsidR="002F47AE" w:rsidRDefault="002F47AE" w:rsidP="002F47AE">
      <w:pPr>
        <w:spacing w:line="360" w:lineRule="auto"/>
        <w:jc w:val="center"/>
        <w:rPr>
          <w:rFonts w:ascii="Times New Roman" w:hAnsi="Times New Roman"/>
        </w:rPr>
      </w:pPr>
      <w:r>
        <w:rPr>
          <w:noProof/>
          <w:lang w:eastAsia="en-GB"/>
        </w:rPr>
        <w:drawing>
          <wp:inline distT="0" distB="0" distL="0" distR="0" wp14:anchorId="0BD6E4FB" wp14:editId="4E1B3717">
            <wp:extent cx="3235515" cy="2590800"/>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Maslow.png"/>
                    <pic:cNvPicPr/>
                  </pic:nvPicPr>
                  <pic:blipFill>
                    <a:blip r:embed="rId20">
                      <a:extLst>
                        <a:ext uri="{28A0092B-C50C-407E-A947-70E740481C1C}">
                          <a14:useLocalDpi xmlns:a14="http://schemas.microsoft.com/office/drawing/2010/main" val="0"/>
                        </a:ext>
                      </a:extLst>
                    </a:blip>
                    <a:stretch>
                      <a:fillRect/>
                    </a:stretch>
                  </pic:blipFill>
                  <pic:spPr>
                    <a:xfrm>
                      <a:off x="0" y="0"/>
                      <a:ext cx="3274027" cy="2621638"/>
                    </a:xfrm>
                    <a:prstGeom prst="rect">
                      <a:avLst/>
                    </a:prstGeom>
                  </pic:spPr>
                </pic:pic>
              </a:graphicData>
            </a:graphic>
          </wp:inline>
        </w:drawing>
      </w:r>
    </w:p>
    <w:p w:rsidR="002F47AE" w:rsidRDefault="002F47AE" w:rsidP="002F47AE">
      <w:pPr>
        <w:pStyle w:val="Caption"/>
        <w:spacing w:line="360" w:lineRule="auto"/>
        <w:jc w:val="center"/>
        <w:rPr>
          <w:rFonts w:ascii="Times New Roman" w:hAnsi="Times New Roman"/>
          <w:color w:val="auto"/>
          <w:sz w:val="24"/>
        </w:rPr>
      </w:pPr>
      <w:bookmarkStart w:id="71" w:name="_Toc513708904"/>
      <w:r w:rsidRPr="008B57FF">
        <w:rPr>
          <w:rFonts w:ascii="Times New Roman" w:hAnsi="Times New Roman"/>
          <w:color w:val="auto"/>
          <w:sz w:val="24"/>
        </w:rPr>
        <w:t xml:space="preserve">Figure </w:t>
      </w:r>
      <w:r w:rsidRPr="008B57FF">
        <w:rPr>
          <w:rFonts w:ascii="Times New Roman" w:hAnsi="Times New Roman"/>
          <w:color w:val="auto"/>
          <w:sz w:val="24"/>
        </w:rPr>
        <w:fldChar w:fldCharType="begin"/>
      </w:r>
      <w:r w:rsidRPr="008B57FF">
        <w:rPr>
          <w:rFonts w:ascii="Times New Roman" w:hAnsi="Times New Roman"/>
          <w:color w:val="auto"/>
          <w:sz w:val="24"/>
        </w:rPr>
        <w:instrText xml:space="preserve"> SEQ Figure \* ARABIC </w:instrText>
      </w:r>
      <w:r w:rsidRPr="008B57FF">
        <w:rPr>
          <w:rFonts w:ascii="Times New Roman" w:hAnsi="Times New Roman"/>
          <w:color w:val="auto"/>
          <w:sz w:val="24"/>
        </w:rPr>
        <w:fldChar w:fldCharType="separate"/>
      </w:r>
      <w:r w:rsidRPr="008B57FF">
        <w:rPr>
          <w:rFonts w:ascii="Times New Roman" w:hAnsi="Times New Roman"/>
          <w:noProof/>
          <w:color w:val="auto"/>
          <w:sz w:val="24"/>
        </w:rPr>
        <w:t>1</w:t>
      </w:r>
      <w:r w:rsidRPr="008B57FF">
        <w:rPr>
          <w:rFonts w:ascii="Times New Roman" w:hAnsi="Times New Roman"/>
          <w:color w:val="auto"/>
          <w:sz w:val="24"/>
        </w:rPr>
        <w:fldChar w:fldCharType="end"/>
      </w:r>
      <w:r w:rsidRPr="008B57FF">
        <w:rPr>
          <w:rFonts w:ascii="Times New Roman" w:hAnsi="Times New Roman"/>
          <w:color w:val="auto"/>
          <w:sz w:val="24"/>
        </w:rPr>
        <w:t xml:space="preserve"> - An Interpretation of Maslow's Hierarchy of Needs (McLeod, 2017)</w:t>
      </w:r>
      <w:bookmarkEnd w:id="71"/>
    </w:p>
    <w:p w:rsidR="002236BC" w:rsidRPr="002236BC" w:rsidRDefault="002236BC" w:rsidP="002236BC"/>
    <w:p w:rsidR="009947D7" w:rsidRDefault="009947D7" w:rsidP="00D55160">
      <w:pPr>
        <w:spacing w:line="360" w:lineRule="auto"/>
        <w:rPr>
          <w:rFonts w:ascii="Times New Roman" w:hAnsi="Times New Roman"/>
        </w:rPr>
      </w:pPr>
      <w:r>
        <w:rPr>
          <w:rFonts w:ascii="Times New Roman" w:hAnsi="Times New Roman"/>
        </w:rPr>
        <w:t>This</w:t>
      </w:r>
      <w:r w:rsidR="00D55160" w:rsidRPr="00EA78A7">
        <w:rPr>
          <w:rFonts w:ascii="Times New Roman" w:hAnsi="Times New Roman"/>
        </w:rPr>
        <w:t xml:space="preserve"> theory of motivation have attracted criticism </w:t>
      </w:r>
      <w:r w:rsidR="00A24310" w:rsidRPr="00EA78A7">
        <w:rPr>
          <w:rFonts w:ascii="Times New Roman" w:hAnsi="Times New Roman"/>
        </w:rPr>
        <w:t>concerning</w:t>
      </w:r>
      <w:r w:rsidR="00D55160" w:rsidRPr="00EA78A7">
        <w:rPr>
          <w:rFonts w:ascii="Times New Roman" w:hAnsi="Times New Roman"/>
        </w:rPr>
        <w:t xml:space="preserve"> its </w:t>
      </w:r>
      <w:r w:rsidR="00A24310" w:rsidRPr="00EA78A7">
        <w:rPr>
          <w:rFonts w:ascii="Times New Roman" w:hAnsi="Times New Roman"/>
        </w:rPr>
        <w:t>principle</w:t>
      </w:r>
      <w:r w:rsidR="00D55160" w:rsidRPr="00EA78A7">
        <w:rPr>
          <w:rFonts w:ascii="Times New Roman" w:hAnsi="Times New Roman"/>
        </w:rPr>
        <w:t xml:space="preserve"> that people work on satisfying needs at a higher level only once the lower-level needs have been met. Wahba and Bridwell (1976) stated that the major problem with Maslow’s Hierarchy of Needs is how to measure the needs, both in terms of how strongly they are felt and how someone knows they have been met. Other </w:t>
      </w:r>
      <w:r w:rsidR="00A24310" w:rsidRPr="00EA78A7">
        <w:rPr>
          <w:rFonts w:ascii="Times New Roman" w:hAnsi="Times New Roman"/>
        </w:rPr>
        <w:t>challenging</w:t>
      </w:r>
      <w:r w:rsidR="00D55160" w:rsidRPr="00EA78A7">
        <w:rPr>
          <w:rFonts w:ascii="Times New Roman" w:hAnsi="Times New Roman"/>
        </w:rPr>
        <w:t xml:space="preserve"> aspects of this theory are how to categorise certain needs and whether the order of the hierarchy itself is correct. Weightman (2004) said that it is </w:t>
      </w:r>
      <w:r w:rsidR="00D55160" w:rsidRPr="00EA78A7">
        <w:rPr>
          <w:rFonts w:ascii="Times New Roman" w:hAnsi="Times New Roman"/>
        </w:rPr>
        <w:lastRenderedPageBreak/>
        <w:t xml:space="preserve">difficult to apply Maslow’s approach to motivation at work as many needs will not be the same for each individual, even where they have the same desires, as some people will be meeting their needs outside of work and other individuals will be trying to meet a lot of their desires at work. </w:t>
      </w:r>
      <w:r>
        <w:rPr>
          <w:rFonts w:ascii="Times New Roman" w:hAnsi="Times New Roman"/>
        </w:rPr>
        <w:t xml:space="preserve">Steers </w:t>
      </w:r>
      <w:r w:rsidR="005C33C9">
        <w:rPr>
          <w:rFonts w:ascii="Times New Roman" w:hAnsi="Times New Roman"/>
        </w:rPr>
        <w:t>and Porter</w:t>
      </w:r>
      <w:r>
        <w:rPr>
          <w:rFonts w:ascii="Times New Roman" w:hAnsi="Times New Roman"/>
        </w:rPr>
        <w:t xml:space="preserve"> (1991) in Mullins (2010:263)</w:t>
      </w:r>
      <w:r w:rsidR="005C33C9">
        <w:rPr>
          <w:rFonts w:ascii="Times New Roman" w:hAnsi="Times New Roman"/>
        </w:rPr>
        <w:t xml:space="preserve"> instructed which theoretical parts match the appropriate practical areas. It is noted that organisations and employers can adapt Steers and Porter’s table to improve employee motivation</w:t>
      </w:r>
    </w:p>
    <w:p w:rsidR="002236BC" w:rsidRDefault="002236BC" w:rsidP="00D55160">
      <w:pPr>
        <w:spacing w:line="360" w:lineRule="auto"/>
        <w:rPr>
          <w:rFonts w:ascii="Times New Roman" w:hAnsi="Times New Roman"/>
        </w:rPr>
      </w:pPr>
    </w:p>
    <w:p w:rsidR="005C33C9" w:rsidRDefault="009947D7" w:rsidP="005C33C9">
      <w:pPr>
        <w:keepNext/>
        <w:spacing w:line="360" w:lineRule="auto"/>
        <w:jc w:val="center"/>
      </w:pPr>
      <w:r>
        <w:rPr>
          <w:rFonts w:ascii="Times New Roman" w:hAnsi="Times New Roman"/>
          <w:noProof/>
          <w:lang w:eastAsia="en-GB"/>
        </w:rPr>
        <w:drawing>
          <wp:inline distT="0" distB="0" distL="0" distR="0">
            <wp:extent cx="5731510" cy="366458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teers et al.jpg"/>
                    <pic:cNvPicPr/>
                  </pic:nvPicPr>
                  <pic:blipFill>
                    <a:blip r:embed="rId21">
                      <a:extLst>
                        <a:ext uri="{28A0092B-C50C-407E-A947-70E740481C1C}">
                          <a14:useLocalDpi xmlns:a14="http://schemas.microsoft.com/office/drawing/2010/main" val="0"/>
                        </a:ext>
                      </a:extLst>
                    </a:blip>
                    <a:stretch>
                      <a:fillRect/>
                    </a:stretch>
                  </pic:blipFill>
                  <pic:spPr>
                    <a:xfrm>
                      <a:off x="0" y="0"/>
                      <a:ext cx="5731510" cy="3664585"/>
                    </a:xfrm>
                    <a:prstGeom prst="rect">
                      <a:avLst/>
                    </a:prstGeom>
                  </pic:spPr>
                </pic:pic>
              </a:graphicData>
            </a:graphic>
          </wp:inline>
        </w:drawing>
      </w:r>
    </w:p>
    <w:p w:rsidR="009947D7" w:rsidRPr="008B57FF" w:rsidRDefault="005C33C9" w:rsidP="005C33C9">
      <w:pPr>
        <w:pStyle w:val="Caption"/>
        <w:jc w:val="center"/>
        <w:rPr>
          <w:color w:val="auto"/>
          <w:sz w:val="22"/>
        </w:rPr>
      </w:pPr>
      <w:bookmarkStart w:id="72" w:name="_Toc513708925"/>
      <w:r w:rsidRPr="008B57FF">
        <w:rPr>
          <w:color w:val="auto"/>
          <w:sz w:val="22"/>
        </w:rPr>
        <w:t xml:space="preserve">Table </w:t>
      </w:r>
      <w:r w:rsidRPr="008B57FF">
        <w:rPr>
          <w:color w:val="auto"/>
          <w:sz w:val="22"/>
        </w:rPr>
        <w:fldChar w:fldCharType="begin"/>
      </w:r>
      <w:r w:rsidRPr="008B57FF">
        <w:rPr>
          <w:color w:val="auto"/>
          <w:sz w:val="22"/>
        </w:rPr>
        <w:instrText xml:space="preserve"> SEQ Table \* ARABIC </w:instrText>
      </w:r>
      <w:r w:rsidRPr="008B57FF">
        <w:rPr>
          <w:color w:val="auto"/>
          <w:sz w:val="22"/>
        </w:rPr>
        <w:fldChar w:fldCharType="separate"/>
      </w:r>
      <w:r w:rsidR="009B2293">
        <w:rPr>
          <w:noProof/>
          <w:color w:val="auto"/>
          <w:sz w:val="22"/>
        </w:rPr>
        <w:t>1</w:t>
      </w:r>
      <w:r w:rsidRPr="008B57FF">
        <w:rPr>
          <w:color w:val="auto"/>
          <w:sz w:val="22"/>
        </w:rPr>
        <w:fldChar w:fldCharType="end"/>
      </w:r>
      <w:r w:rsidRPr="008B57FF">
        <w:rPr>
          <w:color w:val="auto"/>
          <w:sz w:val="22"/>
        </w:rPr>
        <w:t xml:space="preserve"> - Applying Maslow's Need Hierarchy (Mullins, 2010:263)</w:t>
      </w:r>
      <w:bookmarkEnd w:id="72"/>
    </w:p>
    <w:p w:rsidR="005C33C9" w:rsidRPr="005C33C9" w:rsidRDefault="005C33C9" w:rsidP="005C33C9"/>
    <w:p w:rsidR="00D55160" w:rsidRDefault="00D55160" w:rsidP="00516FD6">
      <w:pPr>
        <w:spacing w:line="360" w:lineRule="auto"/>
        <w:rPr>
          <w:rFonts w:ascii="Times New Roman" w:hAnsi="Times New Roman"/>
        </w:rPr>
      </w:pPr>
      <w:r w:rsidRPr="00EA78A7">
        <w:rPr>
          <w:rFonts w:ascii="Times New Roman" w:hAnsi="Times New Roman"/>
        </w:rPr>
        <w:t xml:space="preserve">However, recognition of some sort of hierarchy may help managers understand that issues at a lower level in the hierarchy may well </w:t>
      </w:r>
      <w:r w:rsidR="00A24310" w:rsidRPr="00EA78A7">
        <w:rPr>
          <w:rFonts w:ascii="Times New Roman" w:hAnsi="Times New Roman"/>
        </w:rPr>
        <w:t>reduce</w:t>
      </w:r>
      <w:r w:rsidRPr="00EA78A7">
        <w:rPr>
          <w:rFonts w:ascii="Times New Roman" w:hAnsi="Times New Roman"/>
        </w:rPr>
        <w:t xml:space="preserve"> the motivational effects of anything higher up, and that what motivates a person on one day may change if his or her circumstances change (Hollyforde and Whiddett, 2002).</w:t>
      </w:r>
      <w:r w:rsidR="00516FD6">
        <w:rPr>
          <w:rFonts w:ascii="Times New Roman" w:hAnsi="Times New Roman"/>
        </w:rPr>
        <w:t xml:space="preserve"> </w:t>
      </w:r>
      <w:r w:rsidR="00516FD6" w:rsidRPr="00EA78A7">
        <w:rPr>
          <w:rFonts w:ascii="Times New Roman" w:hAnsi="Times New Roman"/>
        </w:rPr>
        <w:t>Herzberg developed Maslow’s Hierarchy of Needs model with a reference to people at work, which Maslow was criticised for not including by Wahba and Bridwill (1976).</w:t>
      </w:r>
    </w:p>
    <w:p w:rsidR="008B57FF" w:rsidRDefault="008B57FF" w:rsidP="00516FD6">
      <w:pPr>
        <w:spacing w:line="360" w:lineRule="auto"/>
        <w:rPr>
          <w:rFonts w:ascii="Times New Roman" w:hAnsi="Times New Roman"/>
        </w:rPr>
      </w:pPr>
    </w:p>
    <w:p w:rsidR="008B57FF" w:rsidRDefault="008B57FF" w:rsidP="00516FD6">
      <w:pPr>
        <w:spacing w:line="360" w:lineRule="auto"/>
        <w:rPr>
          <w:rFonts w:ascii="Times New Roman" w:hAnsi="Times New Roman"/>
        </w:rPr>
      </w:pPr>
    </w:p>
    <w:p w:rsidR="008B57FF" w:rsidRDefault="008B57FF" w:rsidP="00516FD6">
      <w:pPr>
        <w:spacing w:line="360" w:lineRule="auto"/>
        <w:rPr>
          <w:rFonts w:ascii="Times New Roman" w:hAnsi="Times New Roman"/>
        </w:rPr>
      </w:pPr>
    </w:p>
    <w:p w:rsidR="00A24310" w:rsidRDefault="00A24310" w:rsidP="00D55160"/>
    <w:p w:rsidR="00D55160" w:rsidRDefault="00D55160" w:rsidP="00D55160">
      <w:pPr>
        <w:pStyle w:val="Heading4"/>
        <w:rPr>
          <w:rFonts w:ascii="Times New Roman" w:hAnsi="Times New Roman" w:cs="Times New Roman"/>
        </w:rPr>
      </w:pPr>
      <w:bookmarkStart w:id="73" w:name="_Toc513131394"/>
      <w:bookmarkStart w:id="74" w:name="_Toc513137081"/>
      <w:r w:rsidRPr="008B57FF">
        <w:rPr>
          <w:rFonts w:ascii="Times New Roman" w:hAnsi="Times New Roman" w:cs="Times New Roman"/>
        </w:rPr>
        <w:lastRenderedPageBreak/>
        <w:t>2.4.1.2 Herzberg’s Two-Factor Theory</w:t>
      </w:r>
      <w:bookmarkEnd w:id="73"/>
      <w:bookmarkEnd w:id="74"/>
    </w:p>
    <w:p w:rsidR="008B57FF" w:rsidRPr="008B57FF" w:rsidRDefault="008B57FF" w:rsidP="008B57FF"/>
    <w:p w:rsidR="00516FD6" w:rsidRDefault="00516FD6" w:rsidP="00D55160">
      <w:pPr>
        <w:spacing w:line="360" w:lineRule="auto"/>
        <w:rPr>
          <w:rFonts w:ascii="Times New Roman" w:hAnsi="Times New Roman"/>
        </w:rPr>
      </w:pPr>
      <w:r>
        <w:rPr>
          <w:rFonts w:ascii="Times New Roman" w:hAnsi="Times New Roman"/>
        </w:rPr>
        <w:t xml:space="preserve">Herzberg (1959) conducted an extensive interview with more than 200 engineers and accountants working in 11 industries in the United States in 1959. Responses to these interviews revealed that there were two sets of factors affecting motivation and work, which is known as Herzberg’s Two-Factor Theory (Oanh, 2016). </w:t>
      </w:r>
    </w:p>
    <w:p w:rsidR="002236BC" w:rsidRDefault="002236BC" w:rsidP="00D55160">
      <w:pPr>
        <w:spacing w:line="360" w:lineRule="auto"/>
        <w:rPr>
          <w:rFonts w:ascii="Times New Roman" w:hAnsi="Times New Roman"/>
        </w:rPr>
      </w:pPr>
    </w:p>
    <w:p w:rsidR="00516FD6" w:rsidRDefault="00516FD6" w:rsidP="00D55160">
      <w:pPr>
        <w:spacing w:line="360" w:lineRule="auto"/>
        <w:rPr>
          <w:rFonts w:ascii="Times New Roman" w:hAnsi="Times New Roman"/>
        </w:rPr>
      </w:pPr>
      <w:r>
        <w:rPr>
          <w:rFonts w:ascii="Times New Roman" w:hAnsi="Times New Roman"/>
        </w:rPr>
        <w:t xml:space="preserve">Mullins (2010) stated that one set of the factors are those which, if not present, cause dissatisfaction. </w:t>
      </w:r>
      <w:r w:rsidR="00C12971">
        <w:rPr>
          <w:rFonts w:ascii="Times New Roman" w:hAnsi="Times New Roman"/>
        </w:rPr>
        <w:t xml:space="preserve">These factors included job context, working conditions and pay. Herzberg called these the hygiene factors (Weightman, 2004). In contrast to the hygiene factors are the satisfiers, where people will work for these factors and want more of them. These factors included recognition, achievement and personal growth and advancement. The satisfiers are often intrinsic to the person (Mullins, 2010; Herzberg, 1959). </w:t>
      </w:r>
    </w:p>
    <w:p w:rsidR="002236BC" w:rsidRDefault="002236BC" w:rsidP="00D55160">
      <w:pPr>
        <w:spacing w:line="360" w:lineRule="auto"/>
        <w:rPr>
          <w:rFonts w:ascii="Times New Roman" w:hAnsi="Times New Roman"/>
        </w:rPr>
      </w:pPr>
    </w:p>
    <w:p w:rsidR="00D55160" w:rsidRPr="00EA78A7" w:rsidRDefault="00D55160" w:rsidP="00D55160">
      <w:pPr>
        <w:spacing w:line="360" w:lineRule="auto"/>
        <w:rPr>
          <w:rFonts w:ascii="Times New Roman" w:hAnsi="Times New Roman"/>
        </w:rPr>
      </w:pPr>
      <w:r w:rsidRPr="00EA78A7">
        <w:rPr>
          <w:rFonts w:ascii="Times New Roman" w:hAnsi="Times New Roman"/>
        </w:rPr>
        <w:t>Leigh and Brown (1996) carried out a survey in the work place which was similar to Herzberg’s theory, but not identical to his hygiene factors and satisfiers. This survey showed that people tend to work harder of the following job features were in place; support, role clarity, recognition, self-expression, contribution and challenge.</w:t>
      </w:r>
    </w:p>
    <w:p w:rsidR="00E82E99" w:rsidRDefault="00D55160" w:rsidP="00E82E99">
      <w:pPr>
        <w:keepNext/>
        <w:jc w:val="center"/>
      </w:pPr>
      <w:r>
        <w:rPr>
          <w:noProof/>
          <w:lang w:eastAsia="en-GB"/>
        </w:rPr>
        <w:drawing>
          <wp:inline distT="0" distB="0" distL="0" distR="0" wp14:anchorId="62FBA5F8" wp14:editId="6B1B0E1B">
            <wp:extent cx="5731510" cy="202438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able 2 Herzberg.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2024380"/>
                    </a:xfrm>
                    <a:prstGeom prst="rect">
                      <a:avLst/>
                    </a:prstGeom>
                  </pic:spPr>
                </pic:pic>
              </a:graphicData>
            </a:graphic>
          </wp:inline>
        </w:drawing>
      </w:r>
    </w:p>
    <w:p w:rsidR="006F6551" w:rsidRPr="008B57FF" w:rsidRDefault="00E82E99" w:rsidP="00A514D9">
      <w:pPr>
        <w:pStyle w:val="Caption"/>
        <w:spacing w:line="360" w:lineRule="auto"/>
        <w:jc w:val="center"/>
        <w:rPr>
          <w:rFonts w:ascii="Times New Roman" w:hAnsi="Times New Roman"/>
          <w:color w:val="auto"/>
          <w:sz w:val="24"/>
        </w:rPr>
      </w:pPr>
      <w:bookmarkStart w:id="75" w:name="_Toc513708926"/>
      <w:r w:rsidRPr="008B57FF">
        <w:rPr>
          <w:rFonts w:ascii="Times New Roman" w:hAnsi="Times New Roman"/>
          <w:color w:val="auto"/>
          <w:sz w:val="24"/>
        </w:rPr>
        <w:t xml:space="preserve">Table </w:t>
      </w:r>
      <w:r w:rsidR="005C33C9" w:rsidRPr="008B57FF">
        <w:rPr>
          <w:rFonts w:ascii="Times New Roman" w:hAnsi="Times New Roman"/>
          <w:color w:val="auto"/>
          <w:sz w:val="24"/>
        </w:rPr>
        <w:fldChar w:fldCharType="begin"/>
      </w:r>
      <w:r w:rsidR="005C33C9" w:rsidRPr="008B57FF">
        <w:rPr>
          <w:rFonts w:ascii="Times New Roman" w:hAnsi="Times New Roman"/>
          <w:color w:val="auto"/>
          <w:sz w:val="24"/>
        </w:rPr>
        <w:instrText xml:space="preserve"> SEQ Table \* ARABIC </w:instrText>
      </w:r>
      <w:r w:rsidR="005C33C9" w:rsidRPr="008B57FF">
        <w:rPr>
          <w:rFonts w:ascii="Times New Roman" w:hAnsi="Times New Roman"/>
          <w:color w:val="auto"/>
          <w:sz w:val="24"/>
        </w:rPr>
        <w:fldChar w:fldCharType="separate"/>
      </w:r>
      <w:r w:rsidR="009B2293">
        <w:rPr>
          <w:rFonts w:ascii="Times New Roman" w:hAnsi="Times New Roman"/>
          <w:noProof/>
          <w:color w:val="auto"/>
          <w:sz w:val="24"/>
        </w:rPr>
        <w:t>2</w:t>
      </w:r>
      <w:r w:rsidR="005C33C9" w:rsidRPr="008B57FF">
        <w:rPr>
          <w:rFonts w:ascii="Times New Roman" w:hAnsi="Times New Roman"/>
          <w:color w:val="auto"/>
          <w:sz w:val="24"/>
        </w:rPr>
        <w:fldChar w:fldCharType="end"/>
      </w:r>
      <w:r w:rsidRPr="008B57FF">
        <w:rPr>
          <w:rFonts w:ascii="Times New Roman" w:hAnsi="Times New Roman"/>
          <w:color w:val="auto"/>
          <w:sz w:val="24"/>
        </w:rPr>
        <w:t xml:space="preserve"> </w:t>
      </w:r>
      <w:r w:rsidR="00C12971" w:rsidRPr="008B57FF">
        <w:rPr>
          <w:rFonts w:ascii="Times New Roman" w:hAnsi="Times New Roman"/>
          <w:color w:val="auto"/>
          <w:sz w:val="24"/>
        </w:rPr>
        <w:t>–</w:t>
      </w:r>
      <w:r w:rsidRPr="008B57FF">
        <w:rPr>
          <w:rFonts w:ascii="Times New Roman" w:hAnsi="Times New Roman"/>
          <w:color w:val="auto"/>
          <w:sz w:val="24"/>
        </w:rPr>
        <w:t xml:space="preserve"> An</w:t>
      </w:r>
      <w:r w:rsidR="00C12971" w:rsidRPr="008B57FF">
        <w:rPr>
          <w:rFonts w:ascii="Times New Roman" w:hAnsi="Times New Roman"/>
          <w:color w:val="auto"/>
          <w:sz w:val="24"/>
        </w:rPr>
        <w:t xml:space="preserve"> Adapted</w:t>
      </w:r>
      <w:r w:rsidRPr="008B57FF">
        <w:rPr>
          <w:rFonts w:ascii="Times New Roman" w:hAnsi="Times New Roman"/>
          <w:color w:val="auto"/>
          <w:sz w:val="24"/>
        </w:rPr>
        <w:t xml:space="preserve"> Interpretation of Herzberg's Two-Factor Theory</w:t>
      </w:r>
      <w:r w:rsidR="00C12971" w:rsidRPr="008B57FF">
        <w:rPr>
          <w:rFonts w:ascii="Times New Roman" w:hAnsi="Times New Roman"/>
          <w:color w:val="auto"/>
          <w:sz w:val="24"/>
        </w:rPr>
        <w:t xml:space="preserve"> (Riley, 2005)</w:t>
      </w:r>
      <w:bookmarkEnd w:id="75"/>
    </w:p>
    <w:p w:rsidR="00D55160" w:rsidRDefault="008D3A80" w:rsidP="00D55160">
      <w:pPr>
        <w:spacing w:line="360" w:lineRule="auto"/>
        <w:rPr>
          <w:rFonts w:ascii="Times New Roman" w:hAnsi="Times New Roman"/>
        </w:rPr>
      </w:pPr>
      <w:r>
        <w:rPr>
          <w:rFonts w:ascii="Times New Roman" w:hAnsi="Times New Roman"/>
        </w:rPr>
        <w:t>The</w:t>
      </w:r>
      <w:r w:rsidR="00D55160" w:rsidRPr="00EA78A7">
        <w:rPr>
          <w:rFonts w:ascii="Times New Roman" w:hAnsi="Times New Roman"/>
        </w:rPr>
        <w:t xml:space="preserve"> Two-Factor Theory claims that job content by for example responsibility, achievement, recognition and advancement is </w:t>
      </w:r>
      <w:r w:rsidRPr="00EA78A7">
        <w:rPr>
          <w:rFonts w:ascii="Times New Roman" w:hAnsi="Times New Roman"/>
        </w:rPr>
        <w:t>merely</w:t>
      </w:r>
      <w:r w:rsidR="00D55160" w:rsidRPr="00EA78A7">
        <w:rPr>
          <w:rFonts w:ascii="Times New Roman" w:hAnsi="Times New Roman"/>
        </w:rPr>
        <w:t xml:space="preserve"> </w:t>
      </w:r>
      <w:r>
        <w:rPr>
          <w:rFonts w:ascii="Times New Roman" w:hAnsi="Times New Roman"/>
        </w:rPr>
        <w:t xml:space="preserve">the only </w:t>
      </w:r>
      <w:r w:rsidR="00D55160" w:rsidRPr="00EA78A7">
        <w:rPr>
          <w:rFonts w:ascii="Times New Roman" w:hAnsi="Times New Roman"/>
        </w:rPr>
        <w:t xml:space="preserve">way to </w:t>
      </w:r>
      <w:r>
        <w:rPr>
          <w:rFonts w:ascii="Times New Roman" w:hAnsi="Times New Roman"/>
        </w:rPr>
        <w:t>improve</w:t>
      </w:r>
      <w:r w:rsidR="00D55160" w:rsidRPr="00EA78A7">
        <w:rPr>
          <w:rFonts w:ascii="Times New Roman" w:hAnsi="Times New Roman"/>
        </w:rPr>
        <w:t xml:space="preserve"> work motivation </w:t>
      </w:r>
      <w:r>
        <w:rPr>
          <w:rFonts w:ascii="Times New Roman" w:hAnsi="Times New Roman"/>
        </w:rPr>
        <w:t>(Parsons and Broadbride, 2006). H</w:t>
      </w:r>
      <w:r w:rsidR="00D55160" w:rsidRPr="00EA78A7">
        <w:rPr>
          <w:rFonts w:ascii="Times New Roman" w:hAnsi="Times New Roman"/>
        </w:rPr>
        <w:t xml:space="preserve">owever, Pinder (1998) claimed that the hygiene factors may also act as motivators. In addition, </w:t>
      </w:r>
      <w:r>
        <w:rPr>
          <w:rFonts w:ascii="Times New Roman" w:hAnsi="Times New Roman"/>
        </w:rPr>
        <w:t>this theory</w:t>
      </w:r>
      <w:r w:rsidR="00D55160" w:rsidRPr="00EA78A7">
        <w:rPr>
          <w:rFonts w:ascii="Times New Roman" w:hAnsi="Times New Roman"/>
        </w:rPr>
        <w:t xml:space="preserve"> has been criticised for not taking individual differences of needs and values into account when explaining work motivation (Tietjen and Myers, 1998). </w:t>
      </w:r>
      <w:r>
        <w:rPr>
          <w:rFonts w:ascii="Times New Roman" w:hAnsi="Times New Roman"/>
        </w:rPr>
        <w:t xml:space="preserve">Even though this theory has received some criticism in relations to hygiene factors and </w:t>
      </w:r>
      <w:r>
        <w:rPr>
          <w:rFonts w:ascii="Times New Roman" w:hAnsi="Times New Roman"/>
        </w:rPr>
        <w:lastRenderedPageBreak/>
        <w:t xml:space="preserve">the lack of individual difference, </w:t>
      </w:r>
      <w:r w:rsidR="00D55160" w:rsidRPr="00EA78A7">
        <w:rPr>
          <w:rFonts w:ascii="Times New Roman" w:hAnsi="Times New Roman"/>
        </w:rPr>
        <w:t xml:space="preserve">Furnham et al (1999) stated the theory and its applications remain influential within the domain of organisational theory. </w:t>
      </w:r>
    </w:p>
    <w:p w:rsidR="00C12971" w:rsidRPr="008B57FF" w:rsidRDefault="00C12971" w:rsidP="00C12971">
      <w:pPr>
        <w:pStyle w:val="Heading5"/>
        <w:rPr>
          <w:rFonts w:ascii="Times New Roman" w:hAnsi="Times New Roman" w:cs="Times New Roman"/>
        </w:rPr>
      </w:pPr>
      <w:r w:rsidRPr="008B57FF">
        <w:rPr>
          <w:rFonts w:ascii="Times New Roman" w:hAnsi="Times New Roman" w:cs="Times New Roman"/>
        </w:rPr>
        <w:t>2.4.1.2.1 Herzberg’s Theory and Hospitality</w:t>
      </w:r>
    </w:p>
    <w:p w:rsidR="008B57FF" w:rsidRPr="008B57FF" w:rsidRDefault="008B57FF" w:rsidP="008B57FF"/>
    <w:p w:rsidR="00C12971" w:rsidRPr="00EA78A7" w:rsidRDefault="00C12971" w:rsidP="00C12971">
      <w:pPr>
        <w:spacing w:line="360" w:lineRule="auto"/>
        <w:rPr>
          <w:rFonts w:ascii="Times New Roman" w:hAnsi="Times New Roman"/>
        </w:rPr>
      </w:pPr>
      <w:r w:rsidRPr="00EA78A7">
        <w:rPr>
          <w:rFonts w:ascii="Times New Roman" w:hAnsi="Times New Roman"/>
        </w:rPr>
        <w:t xml:space="preserve">Herzberg (2003) included pay and working conditions amongst the hygiene factors that can invalidate the motivating effects of satisfiers such as promotion prospects, recognition, and personal growth. According to Hoel and Einarsen (2003), British male hospitality workers earn less than half of the national average for men. Working conditions are difficult, mainly because of the hours needed </w:t>
      </w:r>
      <w:r>
        <w:rPr>
          <w:rFonts w:ascii="Times New Roman" w:hAnsi="Times New Roman"/>
        </w:rPr>
        <w:t>to work</w:t>
      </w:r>
      <w:r w:rsidRPr="00EA78A7">
        <w:rPr>
          <w:rFonts w:ascii="Times New Roman" w:hAnsi="Times New Roman"/>
        </w:rPr>
        <w:t>, and Presbury et al (2005) stated that supervisors and managers are often inadequately skilled. The poor pay and working conditions experienced in many hospitality workplaces suggests employees are unlikely to find their work satisfying, leading them to consider alternative employment (Poulston, 2009). Supervision, relationships with supervisors, working conditions and pay are all identified by Herzberg as factors that can cause extreme dissatisfaction (Herzberg, 2003).</w:t>
      </w:r>
    </w:p>
    <w:p w:rsidR="00E82E99" w:rsidRDefault="00E82E99" w:rsidP="00D55160">
      <w:pPr>
        <w:spacing w:line="360" w:lineRule="auto"/>
        <w:rPr>
          <w:rFonts w:ascii="Times New Roman" w:hAnsi="Times New Roman"/>
        </w:rPr>
      </w:pPr>
    </w:p>
    <w:p w:rsidR="00D55160" w:rsidRPr="008B57FF" w:rsidRDefault="008B57FF" w:rsidP="008B57FF">
      <w:pPr>
        <w:pStyle w:val="Heading4"/>
        <w:rPr>
          <w:rFonts w:ascii="Times New Roman" w:hAnsi="Times New Roman" w:cs="Times New Roman"/>
        </w:rPr>
      </w:pPr>
      <w:bookmarkStart w:id="76" w:name="_Toc513131395"/>
      <w:bookmarkStart w:id="77" w:name="_Toc513137082"/>
      <w:r w:rsidRPr="008B57FF">
        <w:rPr>
          <w:rFonts w:ascii="Times New Roman" w:hAnsi="Times New Roman" w:cs="Times New Roman"/>
        </w:rPr>
        <w:t xml:space="preserve">2.4.1.3 </w:t>
      </w:r>
      <w:r w:rsidR="00D55160" w:rsidRPr="008B57FF">
        <w:rPr>
          <w:rFonts w:ascii="Times New Roman" w:hAnsi="Times New Roman" w:cs="Times New Roman"/>
        </w:rPr>
        <w:t>ERG Theory</w:t>
      </w:r>
      <w:bookmarkEnd w:id="76"/>
      <w:bookmarkEnd w:id="77"/>
    </w:p>
    <w:p w:rsidR="008B57FF" w:rsidRPr="008B57FF" w:rsidRDefault="008B57FF" w:rsidP="008B57FF"/>
    <w:p w:rsidR="00E66937" w:rsidRDefault="00D55160" w:rsidP="00E66937">
      <w:pPr>
        <w:spacing w:line="360" w:lineRule="auto"/>
        <w:rPr>
          <w:rFonts w:ascii="Times New Roman" w:hAnsi="Times New Roman"/>
        </w:rPr>
      </w:pPr>
      <w:r w:rsidRPr="00EA78A7">
        <w:rPr>
          <w:rFonts w:ascii="Times New Roman" w:hAnsi="Times New Roman"/>
        </w:rPr>
        <w:t xml:space="preserve">Alongside Herzberg, Alderfer (1967, 1969) attempted to address the </w:t>
      </w:r>
      <w:r w:rsidR="00A24310" w:rsidRPr="00EA78A7">
        <w:rPr>
          <w:rFonts w:ascii="Times New Roman" w:hAnsi="Times New Roman"/>
        </w:rPr>
        <w:t>limitations</w:t>
      </w:r>
      <w:r w:rsidRPr="00EA78A7">
        <w:rPr>
          <w:rFonts w:ascii="Times New Roman" w:hAnsi="Times New Roman"/>
        </w:rPr>
        <w:t xml:space="preserve"> in Maslow’s Hierarchy of Needs Theory by aligning the needs hierarchy with empirical research (Robbins, 1998). According to Alderfer (1969), man is motivated by three groups of core needs, namely existenc</w:t>
      </w:r>
      <w:r w:rsidR="008D3A80">
        <w:rPr>
          <w:rFonts w:ascii="Times New Roman" w:hAnsi="Times New Roman"/>
        </w:rPr>
        <w:t>e, relatedness and growth needs whereas Maslow’s Hierarchy of Needs was classified into five levels.</w:t>
      </w:r>
      <w:r w:rsidRPr="00EA78A7">
        <w:rPr>
          <w:rFonts w:ascii="Times New Roman" w:hAnsi="Times New Roman"/>
        </w:rPr>
        <w:t xml:space="preserve"> The existence needs, Alderfer (1967) said included the human basic needs necessary for existence. The relatedness needs refer to man’s desire to maintain important interpersonal relationships. The growth needs represents man’s desire for personal development and self-a</w:t>
      </w:r>
      <w:r>
        <w:rPr>
          <w:rFonts w:ascii="Times New Roman" w:hAnsi="Times New Roman"/>
        </w:rPr>
        <w:t>ctualisation.</w:t>
      </w:r>
      <w:r w:rsidR="00E66937">
        <w:rPr>
          <w:rFonts w:ascii="Times New Roman" w:hAnsi="Times New Roman"/>
        </w:rPr>
        <w:t xml:space="preserve"> </w:t>
      </w:r>
      <w:r w:rsidR="00E66937" w:rsidRPr="00E66937">
        <w:rPr>
          <w:rFonts w:ascii="Times New Roman" w:hAnsi="Times New Roman"/>
        </w:rPr>
        <w:t xml:space="preserve">The ERG Theory states that levels can be fulfilled at once, however, Maslow stated that in the Hierarchy of Needs the levels can be satisfied one at a time </w:t>
      </w:r>
      <w:r w:rsidR="00E66937">
        <w:rPr>
          <w:rFonts w:ascii="Times New Roman" w:hAnsi="Times New Roman"/>
        </w:rPr>
        <w:t xml:space="preserve">from lower to higher needs (Bates, 2014). </w:t>
      </w:r>
    </w:p>
    <w:p w:rsidR="002236BC" w:rsidRPr="00E66937" w:rsidRDefault="002236BC" w:rsidP="00E66937">
      <w:pPr>
        <w:spacing w:line="360" w:lineRule="auto"/>
        <w:rPr>
          <w:rFonts w:ascii="Times New Roman" w:hAnsi="Times New Roman"/>
        </w:rPr>
      </w:pPr>
    </w:p>
    <w:p w:rsidR="00D55160" w:rsidRDefault="00D55160" w:rsidP="00D55160">
      <w:pPr>
        <w:spacing w:line="360" w:lineRule="auto"/>
        <w:rPr>
          <w:rFonts w:ascii="Times New Roman" w:hAnsi="Times New Roman"/>
        </w:rPr>
      </w:pPr>
      <w:r w:rsidRPr="00EA78A7">
        <w:rPr>
          <w:rFonts w:ascii="Times New Roman" w:hAnsi="Times New Roman"/>
        </w:rPr>
        <w:t xml:space="preserve">Arnolds and Boshoff (2002) </w:t>
      </w:r>
      <w:r w:rsidR="00A24310" w:rsidRPr="00EA78A7">
        <w:rPr>
          <w:rFonts w:ascii="Times New Roman" w:hAnsi="Times New Roman"/>
        </w:rPr>
        <w:t>examined</w:t>
      </w:r>
      <w:r w:rsidRPr="00EA78A7">
        <w:rPr>
          <w:rFonts w:ascii="Times New Roman" w:hAnsi="Times New Roman"/>
        </w:rPr>
        <w:t xml:space="preserve"> the </w:t>
      </w:r>
      <w:r w:rsidR="00A24310" w:rsidRPr="00EA78A7">
        <w:rPr>
          <w:rFonts w:ascii="Times New Roman" w:hAnsi="Times New Roman"/>
        </w:rPr>
        <w:t>effect</w:t>
      </w:r>
      <w:r w:rsidRPr="00EA78A7">
        <w:rPr>
          <w:rFonts w:ascii="Times New Roman" w:hAnsi="Times New Roman"/>
        </w:rPr>
        <w:t xml:space="preserve"> of need satisfaction on esteem and job performance intention based on Alderfer’s ERG Theory through surveying executive and frontline employees. They received 517 responses from 2,500 mailed surveys. According to Caulton (2012), the results confirmed that </w:t>
      </w:r>
      <w:r w:rsidRPr="00EA78A7">
        <w:rPr>
          <w:rFonts w:ascii="Times New Roman" w:hAnsi="Times New Roman"/>
          <w:i/>
        </w:rPr>
        <w:t xml:space="preserve">“esteem as a personality variable exerts a </w:t>
      </w:r>
      <w:r w:rsidRPr="00EA78A7">
        <w:rPr>
          <w:rFonts w:ascii="Times New Roman" w:hAnsi="Times New Roman"/>
          <w:i/>
        </w:rPr>
        <w:lastRenderedPageBreak/>
        <w:t>significant influence on the job performance of both top managers and frontline employees”</w:t>
      </w:r>
      <w:r w:rsidRPr="00EA78A7">
        <w:rPr>
          <w:rFonts w:ascii="Times New Roman" w:hAnsi="Times New Roman"/>
        </w:rPr>
        <w:t xml:space="preserve"> (Arnolds and Boshoff, 2002:697). </w:t>
      </w:r>
    </w:p>
    <w:p w:rsidR="00A04BED" w:rsidRPr="00EA78A7" w:rsidRDefault="00A04BED" w:rsidP="00D55160">
      <w:pPr>
        <w:spacing w:line="360" w:lineRule="auto"/>
        <w:rPr>
          <w:rFonts w:ascii="Times New Roman" w:hAnsi="Times New Roman"/>
        </w:rPr>
      </w:pPr>
    </w:p>
    <w:p w:rsidR="00A24310" w:rsidRDefault="00D55160" w:rsidP="00A24310">
      <w:pPr>
        <w:keepNext/>
        <w:spacing w:line="360" w:lineRule="auto"/>
        <w:rPr>
          <w:rFonts w:ascii="Times New Roman" w:hAnsi="Times New Roman"/>
        </w:rPr>
      </w:pPr>
      <w:r w:rsidRPr="00EA78A7">
        <w:rPr>
          <w:rFonts w:ascii="Times New Roman" w:hAnsi="Times New Roman"/>
        </w:rPr>
        <w:t>It has been reported by Icancevich and Matteson (1999) that t</w:t>
      </w:r>
      <w:r w:rsidR="00AA0C80">
        <w:rPr>
          <w:rFonts w:ascii="Times New Roman" w:hAnsi="Times New Roman"/>
        </w:rPr>
        <w:t xml:space="preserve">his theory has not stimulated a </w:t>
      </w:r>
      <w:r w:rsidRPr="00EA78A7">
        <w:rPr>
          <w:rFonts w:ascii="Times New Roman" w:hAnsi="Times New Roman"/>
        </w:rPr>
        <w:t xml:space="preserve">great deal of research, however, it is regarded as a more valid version of the need hierarchy (Robbins, 1998), and has </w:t>
      </w:r>
      <w:r w:rsidR="00A24310" w:rsidRPr="00EA78A7">
        <w:rPr>
          <w:rFonts w:ascii="Times New Roman" w:hAnsi="Times New Roman"/>
        </w:rPr>
        <w:t>encouraged</w:t>
      </w:r>
      <w:r w:rsidRPr="00EA78A7">
        <w:rPr>
          <w:rFonts w:ascii="Times New Roman" w:hAnsi="Times New Roman"/>
        </w:rPr>
        <w:t xml:space="preserve"> more support from contemporary researchers as far as motivation in the work situation is concerned (Luthans, 1998). According to Arnolds and Boshoff (2002), one of the main strengths of Alderfer’s theory is the job-specific nature of its focus, and specific reference is made to pay fringe benefits, relatedness needs from colleagues and superiors and growth need satisfaction at work. </w:t>
      </w:r>
    </w:p>
    <w:p w:rsidR="002236BC" w:rsidRDefault="002236BC" w:rsidP="00A24310">
      <w:pPr>
        <w:keepNext/>
        <w:spacing w:line="360" w:lineRule="auto"/>
        <w:rPr>
          <w:rFonts w:ascii="Times New Roman" w:hAnsi="Times New Roman"/>
        </w:rPr>
      </w:pPr>
    </w:p>
    <w:p w:rsidR="00E82E99" w:rsidRDefault="003C7FE7" w:rsidP="00A24310">
      <w:pPr>
        <w:keepNext/>
        <w:spacing w:line="360" w:lineRule="auto"/>
        <w:jc w:val="center"/>
      </w:pPr>
      <w:r>
        <w:rPr>
          <w:noProof/>
          <w:lang w:eastAsia="en-GB"/>
        </w:rPr>
        <w:drawing>
          <wp:inline distT="0" distB="0" distL="0" distR="0">
            <wp:extent cx="4458322" cy="2410161"/>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Alderfer.png"/>
                    <pic:cNvPicPr/>
                  </pic:nvPicPr>
                  <pic:blipFill>
                    <a:blip r:embed="rId23">
                      <a:extLst>
                        <a:ext uri="{28A0092B-C50C-407E-A947-70E740481C1C}">
                          <a14:useLocalDpi xmlns:a14="http://schemas.microsoft.com/office/drawing/2010/main" val="0"/>
                        </a:ext>
                      </a:extLst>
                    </a:blip>
                    <a:stretch>
                      <a:fillRect/>
                    </a:stretch>
                  </pic:blipFill>
                  <pic:spPr>
                    <a:xfrm>
                      <a:off x="0" y="0"/>
                      <a:ext cx="4458322" cy="2410161"/>
                    </a:xfrm>
                    <a:prstGeom prst="rect">
                      <a:avLst/>
                    </a:prstGeom>
                  </pic:spPr>
                </pic:pic>
              </a:graphicData>
            </a:graphic>
          </wp:inline>
        </w:drawing>
      </w:r>
    </w:p>
    <w:p w:rsidR="00AA0C80" w:rsidRPr="008B57FF" w:rsidRDefault="00E82E99" w:rsidP="00AA0C80">
      <w:pPr>
        <w:pStyle w:val="Caption"/>
        <w:spacing w:line="360" w:lineRule="auto"/>
        <w:jc w:val="center"/>
        <w:rPr>
          <w:rFonts w:ascii="Times New Roman" w:hAnsi="Times New Roman"/>
          <w:color w:val="auto"/>
          <w:sz w:val="24"/>
        </w:rPr>
      </w:pPr>
      <w:bookmarkStart w:id="78" w:name="_Toc513708927"/>
      <w:r w:rsidRPr="008B57FF">
        <w:rPr>
          <w:rFonts w:ascii="Times New Roman" w:hAnsi="Times New Roman"/>
          <w:color w:val="auto"/>
          <w:sz w:val="24"/>
        </w:rPr>
        <w:t xml:space="preserve">Table </w:t>
      </w:r>
      <w:r w:rsidR="005C33C9" w:rsidRPr="008B57FF">
        <w:rPr>
          <w:rFonts w:ascii="Times New Roman" w:hAnsi="Times New Roman"/>
          <w:color w:val="auto"/>
          <w:sz w:val="24"/>
        </w:rPr>
        <w:fldChar w:fldCharType="begin"/>
      </w:r>
      <w:r w:rsidR="005C33C9" w:rsidRPr="008B57FF">
        <w:rPr>
          <w:rFonts w:ascii="Times New Roman" w:hAnsi="Times New Roman"/>
          <w:color w:val="auto"/>
          <w:sz w:val="24"/>
        </w:rPr>
        <w:instrText xml:space="preserve"> SEQ Table \* ARABIC </w:instrText>
      </w:r>
      <w:r w:rsidR="005C33C9" w:rsidRPr="008B57FF">
        <w:rPr>
          <w:rFonts w:ascii="Times New Roman" w:hAnsi="Times New Roman"/>
          <w:color w:val="auto"/>
          <w:sz w:val="24"/>
        </w:rPr>
        <w:fldChar w:fldCharType="separate"/>
      </w:r>
      <w:r w:rsidR="009B2293">
        <w:rPr>
          <w:rFonts w:ascii="Times New Roman" w:hAnsi="Times New Roman"/>
          <w:noProof/>
          <w:color w:val="auto"/>
          <w:sz w:val="24"/>
        </w:rPr>
        <w:t>3</w:t>
      </w:r>
      <w:r w:rsidR="005C33C9" w:rsidRPr="008B57FF">
        <w:rPr>
          <w:rFonts w:ascii="Times New Roman" w:hAnsi="Times New Roman"/>
          <w:color w:val="auto"/>
          <w:sz w:val="24"/>
        </w:rPr>
        <w:fldChar w:fldCharType="end"/>
      </w:r>
      <w:r w:rsidRPr="008B57FF">
        <w:rPr>
          <w:rFonts w:ascii="Times New Roman" w:hAnsi="Times New Roman"/>
          <w:color w:val="auto"/>
          <w:sz w:val="24"/>
        </w:rPr>
        <w:t xml:space="preserve"> - An Interpretation of the concept of ERG Theory</w:t>
      </w:r>
      <w:r w:rsidR="00E66937" w:rsidRPr="008B57FF">
        <w:rPr>
          <w:rFonts w:ascii="Times New Roman" w:hAnsi="Times New Roman"/>
          <w:color w:val="auto"/>
          <w:sz w:val="24"/>
        </w:rPr>
        <w:t xml:space="preserve"> </w:t>
      </w:r>
      <w:r w:rsidR="003C7FE7" w:rsidRPr="008B57FF">
        <w:rPr>
          <w:rFonts w:ascii="Times New Roman" w:hAnsi="Times New Roman"/>
          <w:color w:val="auto"/>
          <w:sz w:val="24"/>
        </w:rPr>
        <w:t>(French et al., 2011)</w:t>
      </w:r>
      <w:bookmarkEnd w:id="78"/>
    </w:p>
    <w:p w:rsidR="008B57FF" w:rsidRDefault="008B57FF" w:rsidP="008B57FF"/>
    <w:p w:rsidR="008B57FF" w:rsidRDefault="008B57FF" w:rsidP="008B57FF"/>
    <w:p w:rsidR="008B57FF" w:rsidRDefault="008B57FF" w:rsidP="008B57FF"/>
    <w:p w:rsidR="008B57FF" w:rsidRDefault="008B57FF" w:rsidP="008B57FF"/>
    <w:p w:rsidR="008B57FF" w:rsidRDefault="008B57FF" w:rsidP="008B57FF"/>
    <w:p w:rsidR="008B57FF" w:rsidRDefault="008B57FF" w:rsidP="008B57FF"/>
    <w:p w:rsidR="008B57FF" w:rsidRDefault="008B57FF" w:rsidP="008B57FF"/>
    <w:p w:rsidR="008B57FF" w:rsidRDefault="008B57FF" w:rsidP="008B57FF"/>
    <w:p w:rsidR="008B57FF" w:rsidRDefault="008B57FF" w:rsidP="008B57FF"/>
    <w:p w:rsidR="008B57FF" w:rsidRDefault="008B57FF" w:rsidP="008B57FF"/>
    <w:p w:rsidR="008B57FF" w:rsidRDefault="008B57FF" w:rsidP="008B57FF"/>
    <w:p w:rsidR="008B57FF" w:rsidRDefault="008B57FF" w:rsidP="008B57FF"/>
    <w:p w:rsidR="008B57FF" w:rsidRDefault="008B57FF" w:rsidP="008B57FF"/>
    <w:p w:rsidR="008B57FF" w:rsidRDefault="008B57FF" w:rsidP="008B57FF"/>
    <w:p w:rsidR="008B57FF" w:rsidRDefault="008B57FF" w:rsidP="008B57FF"/>
    <w:p w:rsidR="008B57FF" w:rsidRDefault="008B57FF" w:rsidP="008B57FF"/>
    <w:p w:rsidR="008B57FF" w:rsidRPr="008B57FF" w:rsidRDefault="008B57FF" w:rsidP="008B57FF"/>
    <w:p w:rsidR="00AA0C80" w:rsidRDefault="008B57FF" w:rsidP="008B57FF">
      <w:pPr>
        <w:pStyle w:val="Heading4"/>
        <w:rPr>
          <w:rFonts w:ascii="Times New Roman" w:hAnsi="Times New Roman" w:cs="Times New Roman"/>
        </w:rPr>
      </w:pPr>
      <w:r w:rsidRPr="008B57FF">
        <w:rPr>
          <w:rFonts w:ascii="Times New Roman" w:hAnsi="Times New Roman" w:cs="Times New Roman"/>
        </w:rPr>
        <w:lastRenderedPageBreak/>
        <w:t xml:space="preserve">2.4.1.4 </w:t>
      </w:r>
      <w:r w:rsidR="003C7FE7" w:rsidRPr="008B57FF">
        <w:rPr>
          <w:rFonts w:ascii="Times New Roman" w:hAnsi="Times New Roman" w:cs="Times New Roman"/>
        </w:rPr>
        <w:t>McClelland’s Achievement Motivation Theory</w:t>
      </w:r>
    </w:p>
    <w:p w:rsidR="008B57FF" w:rsidRPr="008B57FF" w:rsidRDefault="008B57FF" w:rsidP="008B57FF"/>
    <w:p w:rsidR="003C7FE7" w:rsidRDefault="003C7FE7" w:rsidP="00A877F8">
      <w:pPr>
        <w:spacing w:line="360" w:lineRule="auto"/>
        <w:rPr>
          <w:rFonts w:ascii="Times New Roman" w:hAnsi="Times New Roman"/>
        </w:rPr>
      </w:pPr>
      <w:r w:rsidRPr="00A877F8">
        <w:rPr>
          <w:rFonts w:ascii="Times New Roman" w:hAnsi="Times New Roman"/>
        </w:rPr>
        <w:t>Royle (2012) stated that the Achievement Motivation Theory was developed by McClelland. This theory contends that individuals are motivated by three basic drivers; achievement</w:t>
      </w:r>
      <w:r w:rsidR="00A877F8">
        <w:rPr>
          <w:rFonts w:ascii="Times New Roman" w:hAnsi="Times New Roman"/>
        </w:rPr>
        <w:t xml:space="preserve"> (n-Ach)</w:t>
      </w:r>
      <w:r w:rsidRPr="00A877F8">
        <w:rPr>
          <w:rFonts w:ascii="Times New Roman" w:hAnsi="Times New Roman"/>
        </w:rPr>
        <w:t>, affiliation</w:t>
      </w:r>
      <w:r w:rsidR="007528FE">
        <w:rPr>
          <w:rFonts w:ascii="Times New Roman" w:hAnsi="Times New Roman"/>
        </w:rPr>
        <w:t xml:space="preserve"> (n-A</w:t>
      </w:r>
      <w:r w:rsidR="00A877F8">
        <w:rPr>
          <w:rFonts w:ascii="Times New Roman" w:hAnsi="Times New Roman"/>
        </w:rPr>
        <w:t>ffil)</w:t>
      </w:r>
      <w:r w:rsidR="007528FE">
        <w:rPr>
          <w:rFonts w:ascii="Times New Roman" w:hAnsi="Times New Roman"/>
        </w:rPr>
        <w:t>, and power (n-P</w:t>
      </w:r>
      <w:r w:rsidR="00A877F8">
        <w:rPr>
          <w:rFonts w:ascii="Times New Roman" w:hAnsi="Times New Roman"/>
        </w:rPr>
        <w:t>ow).</w:t>
      </w:r>
      <w:r w:rsidRPr="00A877F8">
        <w:rPr>
          <w:rFonts w:ascii="Times New Roman" w:hAnsi="Times New Roman"/>
        </w:rPr>
        <w:t xml:space="preserve"> Winter (1992) argued that these needs </w:t>
      </w:r>
      <w:r w:rsidR="00A877F8" w:rsidRPr="00A877F8">
        <w:rPr>
          <w:rFonts w:ascii="Times New Roman" w:hAnsi="Times New Roman"/>
        </w:rPr>
        <w:t>do not only</w:t>
      </w:r>
      <w:r w:rsidRPr="00A877F8">
        <w:rPr>
          <w:rFonts w:ascii="Times New Roman" w:hAnsi="Times New Roman"/>
        </w:rPr>
        <w:t xml:space="preserve"> motivate individuals, but </w:t>
      </w:r>
      <w:r w:rsidR="00A877F8" w:rsidRPr="00A877F8">
        <w:rPr>
          <w:rFonts w:ascii="Times New Roman" w:hAnsi="Times New Roman"/>
        </w:rPr>
        <w:t>it comprises</w:t>
      </w:r>
      <w:r w:rsidRPr="00A877F8">
        <w:rPr>
          <w:rFonts w:ascii="Times New Roman" w:hAnsi="Times New Roman"/>
        </w:rPr>
        <w:t xml:space="preserve"> many of the most </w:t>
      </w:r>
      <w:r w:rsidR="00A877F8" w:rsidRPr="00A877F8">
        <w:rPr>
          <w:rFonts w:ascii="Times New Roman" w:hAnsi="Times New Roman"/>
        </w:rPr>
        <w:t>significant</w:t>
      </w:r>
      <w:r w:rsidRPr="00A877F8">
        <w:rPr>
          <w:rFonts w:ascii="Times New Roman" w:hAnsi="Times New Roman"/>
        </w:rPr>
        <w:t xml:space="preserve"> human goals and </w:t>
      </w:r>
      <w:r w:rsidR="00A877F8" w:rsidRPr="00A877F8">
        <w:rPr>
          <w:rFonts w:ascii="Times New Roman" w:hAnsi="Times New Roman"/>
        </w:rPr>
        <w:t>anxieties</w:t>
      </w:r>
      <w:r w:rsidRPr="00A877F8">
        <w:rPr>
          <w:rFonts w:ascii="Times New Roman" w:hAnsi="Times New Roman"/>
        </w:rPr>
        <w:t xml:space="preserve">. </w:t>
      </w:r>
      <w:r w:rsidR="00A877F8">
        <w:rPr>
          <w:rFonts w:ascii="Times New Roman" w:hAnsi="Times New Roman"/>
        </w:rPr>
        <w:t xml:space="preserve">Mullins (2013) argued that the extent of achievement motivation varies between individuals, and some people rate highly in achievement motivation. </w:t>
      </w:r>
    </w:p>
    <w:p w:rsidR="002236BC" w:rsidRDefault="002236BC" w:rsidP="00A877F8">
      <w:pPr>
        <w:spacing w:line="360" w:lineRule="auto"/>
        <w:rPr>
          <w:rFonts w:ascii="Times New Roman" w:hAnsi="Times New Roman"/>
        </w:rPr>
      </w:pPr>
    </w:p>
    <w:p w:rsidR="00A877F8" w:rsidRDefault="00A877F8" w:rsidP="00A877F8">
      <w:pPr>
        <w:spacing w:line="360" w:lineRule="auto"/>
        <w:rPr>
          <w:rFonts w:ascii="Times New Roman" w:hAnsi="Times New Roman"/>
        </w:rPr>
      </w:pPr>
      <w:r>
        <w:rPr>
          <w:rFonts w:ascii="Times New Roman" w:hAnsi="Times New Roman"/>
        </w:rPr>
        <w:t xml:space="preserve">McClelland (1961) identified four characteristics of people with a strong n-Ach; moderate task difficulty and goals, personal responsibility for performance, clear and unambiguous feedback and they are more innovative (Mullins, 2013). The n-Ach person is in strong need for feedback about achievement and </w:t>
      </w:r>
      <w:r w:rsidR="008B57FF">
        <w:rPr>
          <w:rFonts w:ascii="Times New Roman" w:hAnsi="Times New Roman"/>
        </w:rPr>
        <w:t>growth</w:t>
      </w:r>
      <w:r>
        <w:rPr>
          <w:rFonts w:ascii="Times New Roman" w:hAnsi="Times New Roman"/>
        </w:rPr>
        <w:t xml:space="preserve">, and a need for a sense of accomplishment, according to Ball (2012). </w:t>
      </w:r>
      <w:r w:rsidR="007528FE">
        <w:rPr>
          <w:rFonts w:ascii="Times New Roman" w:hAnsi="Times New Roman"/>
        </w:rPr>
        <w:t>The n-A</w:t>
      </w:r>
      <w:r>
        <w:rPr>
          <w:rFonts w:ascii="Times New Roman" w:hAnsi="Times New Roman"/>
        </w:rPr>
        <w:t xml:space="preserve">ffil person has a need for </w:t>
      </w:r>
      <w:r w:rsidR="008B57FF">
        <w:rPr>
          <w:rFonts w:ascii="Times New Roman" w:hAnsi="Times New Roman"/>
        </w:rPr>
        <w:t>sociable</w:t>
      </w:r>
      <w:r>
        <w:rPr>
          <w:rFonts w:ascii="Times New Roman" w:hAnsi="Times New Roman"/>
        </w:rPr>
        <w:t xml:space="preserve"> relationships and is motivated by interaction with others</w:t>
      </w:r>
      <w:r w:rsidR="007528FE">
        <w:rPr>
          <w:rFonts w:ascii="Times New Roman" w:hAnsi="Times New Roman"/>
        </w:rPr>
        <w:t xml:space="preserve">, and is in need of being popular (Ball, 2012). The n-Pow person is motivated by being </w:t>
      </w:r>
      <w:r w:rsidR="008B57FF">
        <w:rPr>
          <w:rFonts w:ascii="Times New Roman" w:hAnsi="Times New Roman"/>
        </w:rPr>
        <w:t>powerful</w:t>
      </w:r>
      <w:r w:rsidR="007528FE">
        <w:rPr>
          <w:rFonts w:ascii="Times New Roman" w:hAnsi="Times New Roman"/>
        </w:rPr>
        <w:t xml:space="preserve"> and effective, however, McClelland (1961) reported that n-pow people can be distinguished in two types; personal and institutional. N-Pow individuals who needs personal power is in need of directing others, whilst individuals who needs institutional power wants to organise the efforts of others in order to further the goals of the organisation (Ball, 2012). </w:t>
      </w:r>
    </w:p>
    <w:p w:rsidR="002236BC" w:rsidRDefault="002236BC" w:rsidP="00A877F8">
      <w:pPr>
        <w:spacing w:line="360" w:lineRule="auto"/>
        <w:rPr>
          <w:rFonts w:ascii="Times New Roman" w:hAnsi="Times New Roman"/>
        </w:rPr>
      </w:pPr>
    </w:p>
    <w:p w:rsidR="007528FE" w:rsidRDefault="007528FE" w:rsidP="00A877F8">
      <w:pPr>
        <w:spacing w:line="360" w:lineRule="auto"/>
        <w:rPr>
          <w:rFonts w:ascii="Times New Roman" w:hAnsi="Times New Roman"/>
        </w:rPr>
      </w:pPr>
      <w:r>
        <w:rPr>
          <w:rFonts w:ascii="Times New Roman" w:hAnsi="Times New Roman"/>
        </w:rPr>
        <w:t>This theory is related to Herzberg’s Two-Factory Theory as people with high n-Ach tend to be more interested in what Herzberg calls the motivators. McClelland, Alderfer and Maslow’s theory do have some similarities, yet most of their drivers do not overlap. This shows that even though all three theories emphasises on needs, they are still noticeably different.</w:t>
      </w:r>
    </w:p>
    <w:p w:rsidR="007528FE" w:rsidRDefault="00CB5241" w:rsidP="007528FE">
      <w:pPr>
        <w:spacing w:line="360" w:lineRule="auto"/>
        <w:jc w:val="center"/>
      </w:pPr>
      <w:r>
        <w:rPr>
          <w:noProof/>
          <w:lang w:eastAsia="en-GB"/>
        </w:rPr>
        <w:drawing>
          <wp:inline distT="0" distB="0" distL="0" distR="0">
            <wp:extent cx="3877216" cy="1476581"/>
            <wp:effectExtent l="0" t="0" r="9525"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Comparison McClelland, Alderfer, Maslow.png"/>
                    <pic:cNvPicPr/>
                  </pic:nvPicPr>
                  <pic:blipFill>
                    <a:blip r:embed="rId24">
                      <a:extLst>
                        <a:ext uri="{28A0092B-C50C-407E-A947-70E740481C1C}">
                          <a14:useLocalDpi xmlns:a14="http://schemas.microsoft.com/office/drawing/2010/main" val="0"/>
                        </a:ext>
                      </a:extLst>
                    </a:blip>
                    <a:stretch>
                      <a:fillRect/>
                    </a:stretch>
                  </pic:blipFill>
                  <pic:spPr>
                    <a:xfrm>
                      <a:off x="0" y="0"/>
                      <a:ext cx="3877216" cy="1476581"/>
                    </a:xfrm>
                    <a:prstGeom prst="rect">
                      <a:avLst/>
                    </a:prstGeom>
                  </pic:spPr>
                </pic:pic>
              </a:graphicData>
            </a:graphic>
          </wp:inline>
        </w:drawing>
      </w:r>
    </w:p>
    <w:p w:rsidR="00A877F8" w:rsidRDefault="00CB5241" w:rsidP="00CB5241">
      <w:pPr>
        <w:pStyle w:val="Caption"/>
        <w:spacing w:line="360" w:lineRule="auto"/>
        <w:jc w:val="center"/>
        <w:rPr>
          <w:rFonts w:ascii="Times New Roman" w:hAnsi="Times New Roman"/>
          <w:color w:val="auto"/>
          <w:sz w:val="22"/>
        </w:rPr>
      </w:pPr>
      <w:bookmarkStart w:id="79" w:name="_Toc513708928"/>
      <w:r w:rsidRPr="008B57FF">
        <w:rPr>
          <w:rFonts w:ascii="Times New Roman" w:hAnsi="Times New Roman"/>
          <w:color w:val="auto"/>
          <w:sz w:val="22"/>
        </w:rPr>
        <w:t xml:space="preserve">Table </w:t>
      </w:r>
      <w:r w:rsidRPr="008B57FF">
        <w:rPr>
          <w:rFonts w:ascii="Times New Roman" w:hAnsi="Times New Roman"/>
          <w:color w:val="auto"/>
          <w:sz w:val="22"/>
        </w:rPr>
        <w:fldChar w:fldCharType="begin"/>
      </w:r>
      <w:r w:rsidRPr="008B57FF">
        <w:rPr>
          <w:rFonts w:ascii="Times New Roman" w:hAnsi="Times New Roman"/>
          <w:color w:val="auto"/>
          <w:sz w:val="22"/>
        </w:rPr>
        <w:instrText xml:space="preserve"> SEQ Table \* ARABIC </w:instrText>
      </w:r>
      <w:r w:rsidRPr="008B57FF">
        <w:rPr>
          <w:rFonts w:ascii="Times New Roman" w:hAnsi="Times New Roman"/>
          <w:color w:val="auto"/>
          <w:sz w:val="22"/>
        </w:rPr>
        <w:fldChar w:fldCharType="separate"/>
      </w:r>
      <w:r w:rsidR="009B2293">
        <w:rPr>
          <w:rFonts w:ascii="Times New Roman" w:hAnsi="Times New Roman"/>
          <w:noProof/>
          <w:color w:val="auto"/>
          <w:sz w:val="22"/>
        </w:rPr>
        <w:t>4</w:t>
      </w:r>
      <w:r w:rsidRPr="008B57FF">
        <w:rPr>
          <w:rFonts w:ascii="Times New Roman" w:hAnsi="Times New Roman"/>
          <w:color w:val="auto"/>
          <w:sz w:val="22"/>
        </w:rPr>
        <w:fldChar w:fldCharType="end"/>
      </w:r>
      <w:r w:rsidRPr="008B57FF">
        <w:rPr>
          <w:rFonts w:ascii="Times New Roman" w:hAnsi="Times New Roman"/>
          <w:color w:val="auto"/>
          <w:sz w:val="22"/>
        </w:rPr>
        <w:t xml:space="preserve"> - Comparison of Maslow, Alderfer and McClelland's Needs</w:t>
      </w:r>
      <w:bookmarkEnd w:id="79"/>
    </w:p>
    <w:p w:rsidR="008B57FF" w:rsidRPr="008B57FF" w:rsidRDefault="008B57FF" w:rsidP="008B57FF"/>
    <w:p w:rsidR="00D55160" w:rsidRDefault="00D55160" w:rsidP="00D55160">
      <w:pPr>
        <w:pStyle w:val="Heading3"/>
        <w:rPr>
          <w:rFonts w:ascii="Times New Roman" w:hAnsi="Times New Roman" w:cs="Times New Roman"/>
        </w:rPr>
      </w:pPr>
      <w:bookmarkStart w:id="80" w:name="_Toc513131396"/>
      <w:bookmarkStart w:id="81" w:name="_Toc513137083"/>
      <w:bookmarkStart w:id="82" w:name="_Toc513137174"/>
      <w:bookmarkStart w:id="83" w:name="_Toc513714869"/>
      <w:r w:rsidRPr="008B57FF">
        <w:rPr>
          <w:rFonts w:ascii="Times New Roman" w:hAnsi="Times New Roman" w:cs="Times New Roman"/>
        </w:rPr>
        <w:lastRenderedPageBreak/>
        <w:t>2.4.2 Process theories</w:t>
      </w:r>
      <w:bookmarkEnd w:id="80"/>
      <w:bookmarkEnd w:id="81"/>
      <w:bookmarkEnd w:id="82"/>
      <w:bookmarkEnd w:id="83"/>
    </w:p>
    <w:p w:rsidR="008B57FF" w:rsidRPr="008B57FF" w:rsidRDefault="008B57FF" w:rsidP="008B57FF"/>
    <w:p w:rsidR="000A14CA" w:rsidRDefault="000A14CA" w:rsidP="000A14CA">
      <w:pPr>
        <w:spacing w:line="360" w:lineRule="auto"/>
        <w:rPr>
          <w:rFonts w:ascii="Times New Roman" w:hAnsi="Times New Roman"/>
        </w:rPr>
      </w:pPr>
      <w:bookmarkStart w:id="84" w:name="_Toc513131397"/>
      <w:bookmarkStart w:id="85" w:name="_Toc513137084"/>
      <w:r>
        <w:rPr>
          <w:rFonts w:ascii="Times New Roman" w:hAnsi="Times New Roman"/>
        </w:rPr>
        <w:t>Process theories are concerned with the actual process of motivation (Mullins, 2010).  These</w:t>
      </w:r>
      <w:r w:rsidRPr="00EA78A7">
        <w:rPr>
          <w:rFonts w:ascii="Times New Roman" w:hAnsi="Times New Roman"/>
        </w:rPr>
        <w:t xml:space="preserve"> theories provides a description and analysis of how behaviour is energised, directed, sustained and stopped (Stotz, 2017). </w:t>
      </w:r>
      <w:r>
        <w:rPr>
          <w:rFonts w:ascii="Times New Roman" w:hAnsi="Times New Roman"/>
        </w:rPr>
        <w:t xml:space="preserve">Process theories are more concerned with the actual process of motivation. Process theorists include; Vroom, Porter and Lawler and Adams. This study will look into Vroom’s Expectancy Theory and Adam’s Equity Theory. </w:t>
      </w:r>
    </w:p>
    <w:p w:rsidR="00D55160" w:rsidRDefault="00D55160" w:rsidP="00D55160">
      <w:pPr>
        <w:pStyle w:val="Heading4"/>
        <w:rPr>
          <w:rFonts w:ascii="Times New Roman" w:hAnsi="Times New Roman" w:cs="Times New Roman"/>
        </w:rPr>
      </w:pPr>
      <w:r w:rsidRPr="008B57FF">
        <w:rPr>
          <w:rFonts w:ascii="Times New Roman" w:hAnsi="Times New Roman" w:cs="Times New Roman"/>
        </w:rPr>
        <w:t>2.4.2.1 Expectancy theory</w:t>
      </w:r>
      <w:bookmarkEnd w:id="84"/>
      <w:bookmarkEnd w:id="85"/>
    </w:p>
    <w:p w:rsidR="008B57FF" w:rsidRPr="008B57FF" w:rsidRDefault="008B57FF" w:rsidP="008B57FF"/>
    <w:p w:rsidR="00CB5241" w:rsidRDefault="00CB5241" w:rsidP="00CB5241">
      <w:pPr>
        <w:spacing w:line="360" w:lineRule="auto"/>
        <w:rPr>
          <w:rFonts w:ascii="Times New Roman" w:hAnsi="Times New Roman"/>
        </w:rPr>
      </w:pPr>
      <w:r w:rsidRPr="00CB5241">
        <w:rPr>
          <w:rFonts w:ascii="Times New Roman" w:hAnsi="Times New Roman"/>
        </w:rPr>
        <w:t>Mullins (2013) n</w:t>
      </w:r>
      <w:r>
        <w:rPr>
          <w:rFonts w:ascii="Times New Roman" w:hAnsi="Times New Roman"/>
        </w:rPr>
        <w:t>oted that Vroom was the first t</w:t>
      </w:r>
      <w:r w:rsidRPr="00CB5241">
        <w:rPr>
          <w:rFonts w:ascii="Times New Roman" w:hAnsi="Times New Roman"/>
        </w:rPr>
        <w:t xml:space="preserve">o suggest an expectancy theory aimed at work motivation specifically. Vroom’s theory is based on three characteristics; valence, instrumentality and expectancy. </w:t>
      </w:r>
      <w:r>
        <w:rPr>
          <w:rFonts w:ascii="Times New Roman" w:hAnsi="Times New Roman"/>
        </w:rPr>
        <w:t xml:space="preserve">Valence is defined as the attractiveness of a particular outcome, and it was suggested that valence is the expected satisfaction from an outcome (Mullins, 2013). </w:t>
      </w:r>
      <w:r w:rsidR="00F60C6A">
        <w:rPr>
          <w:rFonts w:ascii="Times New Roman" w:hAnsi="Times New Roman"/>
        </w:rPr>
        <w:t xml:space="preserve">Instrumentality derives from the valence of outcomes. Instrumentality have two distinct outcomes; first-level outcomes and second-level outcomes. The first-level outcomes are related to work performance whilst second-level outcomes are correlated to needs, and is derived through achievement of first-level outcomes (Mullins, 2013). </w:t>
      </w:r>
    </w:p>
    <w:p w:rsidR="002236BC" w:rsidRPr="00CB5241" w:rsidRDefault="002236BC" w:rsidP="00CB5241">
      <w:pPr>
        <w:spacing w:line="360" w:lineRule="auto"/>
        <w:rPr>
          <w:rFonts w:ascii="Times New Roman" w:hAnsi="Times New Roman"/>
        </w:rPr>
      </w:pPr>
    </w:p>
    <w:p w:rsidR="00D55160" w:rsidRDefault="00D55160" w:rsidP="00D55160">
      <w:pPr>
        <w:spacing w:line="360" w:lineRule="auto"/>
        <w:rPr>
          <w:rFonts w:ascii="Times New Roman" w:hAnsi="Times New Roman"/>
        </w:rPr>
      </w:pPr>
      <w:r w:rsidRPr="00EA78A7">
        <w:rPr>
          <w:rFonts w:ascii="Times New Roman" w:hAnsi="Times New Roman"/>
        </w:rPr>
        <w:t xml:space="preserve">Vroom (1964) suggested that people </w:t>
      </w:r>
      <w:r w:rsidR="00A24310" w:rsidRPr="00EA78A7">
        <w:rPr>
          <w:rFonts w:ascii="Times New Roman" w:hAnsi="Times New Roman"/>
        </w:rPr>
        <w:t>deliberately</w:t>
      </w:r>
      <w:r w:rsidRPr="00EA78A7">
        <w:rPr>
          <w:rFonts w:ascii="Times New Roman" w:hAnsi="Times New Roman"/>
        </w:rPr>
        <w:t xml:space="preserve"> choose particular courses of action, based upon perceptions, attitudes, and beliefs, as a consequence of their desires to enhance pleasure and a</w:t>
      </w:r>
      <w:r w:rsidR="00F60C6A">
        <w:rPr>
          <w:rFonts w:ascii="Times New Roman" w:hAnsi="Times New Roman"/>
        </w:rPr>
        <w:t xml:space="preserve">void pain (Isaac et al., 2001), whereas Herzberg and Maslow look at the relationship </w:t>
      </w:r>
      <w:r w:rsidR="00D247D6">
        <w:rPr>
          <w:rFonts w:ascii="Times New Roman" w:hAnsi="Times New Roman"/>
        </w:rPr>
        <w:t>amongst</w:t>
      </w:r>
      <w:r w:rsidR="00F60C6A">
        <w:rPr>
          <w:rFonts w:ascii="Times New Roman" w:hAnsi="Times New Roman"/>
        </w:rPr>
        <w:t xml:space="preserve"> internal needs </w:t>
      </w:r>
      <w:r w:rsidR="00D247D6">
        <w:rPr>
          <w:rFonts w:ascii="Times New Roman" w:hAnsi="Times New Roman"/>
        </w:rPr>
        <w:t xml:space="preserve">and the subsequent effort expended to satisfy them. </w:t>
      </w:r>
      <w:r w:rsidRPr="00EA78A7">
        <w:rPr>
          <w:rFonts w:ascii="Times New Roman" w:hAnsi="Times New Roman"/>
        </w:rPr>
        <w:t xml:space="preserve">Shamir (1990) also </w:t>
      </w:r>
      <w:r w:rsidR="00A24310" w:rsidRPr="00EA78A7">
        <w:rPr>
          <w:rFonts w:ascii="Times New Roman" w:hAnsi="Times New Roman"/>
        </w:rPr>
        <w:t>proposed</w:t>
      </w:r>
      <w:r w:rsidRPr="00EA78A7">
        <w:rPr>
          <w:rFonts w:ascii="Times New Roman" w:hAnsi="Times New Roman"/>
        </w:rPr>
        <w:t xml:space="preserve"> that motivational theories that are based upon the </w:t>
      </w:r>
      <w:r w:rsidR="00A24310" w:rsidRPr="00EA78A7">
        <w:rPr>
          <w:rFonts w:ascii="Times New Roman" w:hAnsi="Times New Roman"/>
        </w:rPr>
        <w:t>idea</w:t>
      </w:r>
      <w:r w:rsidRPr="00EA78A7">
        <w:rPr>
          <w:rFonts w:ascii="Times New Roman" w:hAnsi="Times New Roman"/>
        </w:rPr>
        <w:t xml:space="preserve"> of extrinsic motivation assume that followers make conscious choic</w:t>
      </w:r>
      <w:r w:rsidR="00A24310">
        <w:rPr>
          <w:rFonts w:ascii="Times New Roman" w:hAnsi="Times New Roman"/>
        </w:rPr>
        <w:t xml:space="preserve">es to maximise self-interests. </w:t>
      </w:r>
      <w:r w:rsidRPr="00EA78A7">
        <w:rPr>
          <w:rFonts w:ascii="Times New Roman" w:hAnsi="Times New Roman"/>
        </w:rPr>
        <w:t xml:space="preserve">Fudge and Schlacter (1999) stated that expectancy theory is classified as a process theory of motivation because it </w:t>
      </w:r>
      <w:r w:rsidR="00A24310" w:rsidRPr="00EA78A7">
        <w:rPr>
          <w:rFonts w:ascii="Times New Roman" w:hAnsi="Times New Roman"/>
        </w:rPr>
        <w:t>highlights</w:t>
      </w:r>
      <w:r w:rsidRPr="00EA78A7">
        <w:rPr>
          <w:rFonts w:ascii="Times New Roman" w:hAnsi="Times New Roman"/>
        </w:rPr>
        <w:t xml:space="preserve"> individual perceptions of the environment and subsequent interactions arising as a consequence of personal expectations. Expectancy theory mainly relies upon the extrinsic motivators to explain causes for behaviours </w:t>
      </w:r>
      <w:r w:rsidR="00A24310" w:rsidRPr="00EA78A7">
        <w:rPr>
          <w:rFonts w:ascii="Times New Roman" w:hAnsi="Times New Roman"/>
        </w:rPr>
        <w:t>demonstrated</w:t>
      </w:r>
      <w:r w:rsidRPr="00EA78A7">
        <w:rPr>
          <w:rFonts w:ascii="Times New Roman" w:hAnsi="Times New Roman"/>
        </w:rPr>
        <w:t xml:space="preserve"> in the workplace (Leonard et al., 1999).  </w:t>
      </w:r>
    </w:p>
    <w:p w:rsidR="002236BC" w:rsidRDefault="002236BC" w:rsidP="00D55160">
      <w:pPr>
        <w:spacing w:line="360" w:lineRule="auto"/>
        <w:rPr>
          <w:rFonts w:ascii="Times New Roman" w:hAnsi="Times New Roman"/>
        </w:rPr>
      </w:pPr>
    </w:p>
    <w:p w:rsidR="002236BC" w:rsidRDefault="002236BC" w:rsidP="00D55160">
      <w:pPr>
        <w:spacing w:line="360" w:lineRule="auto"/>
        <w:rPr>
          <w:rFonts w:ascii="Times New Roman" w:hAnsi="Times New Roman"/>
        </w:rPr>
      </w:pPr>
    </w:p>
    <w:p w:rsidR="002236BC" w:rsidRDefault="002236BC" w:rsidP="00D55160">
      <w:pPr>
        <w:spacing w:line="360" w:lineRule="auto"/>
        <w:rPr>
          <w:rFonts w:ascii="Times New Roman" w:hAnsi="Times New Roman"/>
        </w:rPr>
      </w:pPr>
    </w:p>
    <w:p w:rsidR="002236BC" w:rsidRPr="00EA78A7" w:rsidRDefault="002236BC" w:rsidP="00D55160">
      <w:pPr>
        <w:spacing w:line="360" w:lineRule="auto"/>
        <w:rPr>
          <w:rFonts w:ascii="Times New Roman" w:hAnsi="Times New Roman"/>
        </w:rPr>
      </w:pPr>
    </w:p>
    <w:p w:rsidR="00D55160" w:rsidRPr="00EA78A7" w:rsidRDefault="00E82E99" w:rsidP="00D55160">
      <w:pPr>
        <w:spacing w:line="360" w:lineRule="auto"/>
        <w:rPr>
          <w:rFonts w:ascii="Times New Roman" w:hAnsi="Times New Roman"/>
        </w:rPr>
      </w:pPr>
      <w:r>
        <w:rPr>
          <w:rFonts w:ascii="Times New Roman" w:hAnsi="Times New Roman"/>
        </w:rPr>
        <w:lastRenderedPageBreak/>
        <w:t>Figure 2 describes</w:t>
      </w:r>
      <w:r w:rsidR="00D55160" w:rsidRPr="00EA78A7">
        <w:rPr>
          <w:rFonts w:ascii="Times New Roman" w:hAnsi="Times New Roman"/>
        </w:rPr>
        <w:t xml:space="preserve"> the expectancy theory model. In </w:t>
      </w:r>
      <w:r w:rsidR="00A24310" w:rsidRPr="00EA78A7">
        <w:rPr>
          <w:rFonts w:ascii="Times New Roman" w:hAnsi="Times New Roman"/>
        </w:rPr>
        <w:t>principle</w:t>
      </w:r>
      <w:r w:rsidR="00D55160" w:rsidRPr="00EA78A7">
        <w:rPr>
          <w:rFonts w:ascii="Times New Roman" w:hAnsi="Times New Roman"/>
        </w:rPr>
        <w:t xml:space="preserve">, the model </w:t>
      </w:r>
      <w:r w:rsidR="00F60C6A" w:rsidRPr="00EA78A7">
        <w:rPr>
          <w:rFonts w:ascii="Times New Roman" w:hAnsi="Times New Roman"/>
        </w:rPr>
        <w:t>proposes</w:t>
      </w:r>
      <w:r w:rsidR="00D55160" w:rsidRPr="00EA78A7">
        <w:rPr>
          <w:rFonts w:ascii="Times New Roman" w:hAnsi="Times New Roman"/>
        </w:rPr>
        <w:t xml:space="preserve"> that the individual feels more motivated when these three conditions are perceived (Isaac et al., 2001); the </w:t>
      </w:r>
      <w:r w:rsidR="00F60C6A" w:rsidRPr="00EA78A7">
        <w:rPr>
          <w:rFonts w:ascii="Times New Roman" w:hAnsi="Times New Roman"/>
        </w:rPr>
        <w:t>individual</w:t>
      </w:r>
      <w:r w:rsidR="00D55160" w:rsidRPr="00EA78A7">
        <w:rPr>
          <w:rFonts w:ascii="Times New Roman" w:hAnsi="Times New Roman"/>
        </w:rPr>
        <w:t xml:space="preserve"> expenditure of effort will result in acceptable level of performance, the performance level </w:t>
      </w:r>
      <w:r w:rsidR="00F60C6A" w:rsidRPr="00EA78A7">
        <w:rPr>
          <w:rFonts w:ascii="Times New Roman" w:hAnsi="Times New Roman"/>
        </w:rPr>
        <w:t>achieved</w:t>
      </w:r>
      <w:r w:rsidR="00D55160" w:rsidRPr="00EA78A7">
        <w:rPr>
          <w:rFonts w:ascii="Times New Roman" w:hAnsi="Times New Roman"/>
        </w:rPr>
        <w:t xml:space="preserve"> will result in a specific outcome for the person, and the outcome</w:t>
      </w:r>
      <w:r w:rsidR="00F60C6A">
        <w:rPr>
          <w:rFonts w:ascii="Times New Roman" w:hAnsi="Times New Roman"/>
        </w:rPr>
        <w:t xml:space="preserve"> accomplished is individually valued if the person believes the goal is attainable. </w:t>
      </w:r>
    </w:p>
    <w:p w:rsidR="006F6551" w:rsidRDefault="00D55160" w:rsidP="006F6551">
      <w:pPr>
        <w:keepNext/>
        <w:jc w:val="center"/>
      </w:pPr>
      <w:r>
        <w:rPr>
          <w:noProof/>
          <w:lang w:eastAsia="en-GB"/>
        </w:rPr>
        <w:drawing>
          <wp:inline distT="0" distB="0" distL="0" distR="0" wp14:anchorId="11A09A9D" wp14:editId="59583FD7">
            <wp:extent cx="2750137" cy="23336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igure 2 - Expectancy Theory.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63028" cy="2429419"/>
                    </a:xfrm>
                    <a:prstGeom prst="rect">
                      <a:avLst/>
                    </a:prstGeom>
                  </pic:spPr>
                </pic:pic>
              </a:graphicData>
            </a:graphic>
          </wp:inline>
        </w:drawing>
      </w:r>
    </w:p>
    <w:p w:rsidR="00D55160" w:rsidRPr="008B57FF" w:rsidRDefault="006F6551" w:rsidP="00F60C6A">
      <w:pPr>
        <w:pStyle w:val="Caption"/>
        <w:spacing w:line="360" w:lineRule="auto"/>
        <w:jc w:val="center"/>
        <w:rPr>
          <w:rFonts w:ascii="Times New Roman" w:hAnsi="Times New Roman"/>
          <w:color w:val="auto"/>
          <w:sz w:val="22"/>
        </w:rPr>
      </w:pPr>
      <w:bookmarkStart w:id="86" w:name="_Toc513708905"/>
      <w:r w:rsidRPr="008B57FF">
        <w:rPr>
          <w:rFonts w:ascii="Times New Roman" w:hAnsi="Times New Roman"/>
          <w:color w:val="auto"/>
          <w:sz w:val="22"/>
        </w:rPr>
        <w:t xml:space="preserve">Figure </w:t>
      </w:r>
      <w:r w:rsidRPr="008B57FF">
        <w:rPr>
          <w:rFonts w:ascii="Times New Roman" w:hAnsi="Times New Roman"/>
          <w:color w:val="auto"/>
          <w:sz w:val="22"/>
        </w:rPr>
        <w:fldChar w:fldCharType="begin"/>
      </w:r>
      <w:r w:rsidRPr="008B57FF">
        <w:rPr>
          <w:rFonts w:ascii="Times New Roman" w:hAnsi="Times New Roman"/>
          <w:color w:val="auto"/>
          <w:sz w:val="22"/>
        </w:rPr>
        <w:instrText xml:space="preserve"> SEQ Figure \* ARABIC </w:instrText>
      </w:r>
      <w:r w:rsidRPr="008B57FF">
        <w:rPr>
          <w:rFonts w:ascii="Times New Roman" w:hAnsi="Times New Roman"/>
          <w:color w:val="auto"/>
          <w:sz w:val="22"/>
        </w:rPr>
        <w:fldChar w:fldCharType="separate"/>
      </w:r>
      <w:r w:rsidR="009205DF" w:rsidRPr="008B57FF">
        <w:rPr>
          <w:rFonts w:ascii="Times New Roman" w:hAnsi="Times New Roman"/>
          <w:noProof/>
          <w:color w:val="auto"/>
          <w:sz w:val="22"/>
        </w:rPr>
        <w:t>2</w:t>
      </w:r>
      <w:r w:rsidRPr="008B57FF">
        <w:rPr>
          <w:rFonts w:ascii="Times New Roman" w:hAnsi="Times New Roman"/>
          <w:color w:val="auto"/>
          <w:sz w:val="22"/>
        </w:rPr>
        <w:fldChar w:fldCharType="end"/>
      </w:r>
      <w:r w:rsidRPr="008B57FF">
        <w:rPr>
          <w:rFonts w:ascii="Times New Roman" w:hAnsi="Times New Roman"/>
          <w:color w:val="auto"/>
          <w:sz w:val="22"/>
        </w:rPr>
        <w:t xml:space="preserve"> – Description of Expectancy Theory Model (Isaac et al., 2001)</w:t>
      </w:r>
      <w:bookmarkEnd w:id="86"/>
    </w:p>
    <w:p w:rsidR="00D55160" w:rsidRDefault="00D55160" w:rsidP="00D55160">
      <w:pPr>
        <w:spacing w:line="360" w:lineRule="auto"/>
        <w:rPr>
          <w:rFonts w:ascii="Times New Roman" w:hAnsi="Times New Roman"/>
        </w:rPr>
      </w:pPr>
      <w:r w:rsidRPr="00EA78A7">
        <w:rPr>
          <w:rFonts w:ascii="Times New Roman" w:hAnsi="Times New Roman"/>
        </w:rPr>
        <w:t xml:space="preserve">Isaac et al (2001) stated that the motivational state of an individual performing a particular task should be </w:t>
      </w:r>
      <w:r w:rsidR="00A24310" w:rsidRPr="00EA78A7">
        <w:rPr>
          <w:rFonts w:ascii="Times New Roman" w:hAnsi="Times New Roman"/>
        </w:rPr>
        <w:t>demonstrated</w:t>
      </w:r>
      <w:r w:rsidRPr="00EA78A7">
        <w:rPr>
          <w:rFonts w:ascii="Times New Roman" w:hAnsi="Times New Roman"/>
        </w:rPr>
        <w:t xml:space="preserve"> by using the following formula where E represents expectancy, I represents instrumentality and V represents valence.</w:t>
      </w:r>
    </w:p>
    <w:p w:rsidR="002236BC" w:rsidRPr="00EA78A7" w:rsidRDefault="002236BC" w:rsidP="00D55160">
      <w:pPr>
        <w:spacing w:line="360" w:lineRule="auto"/>
        <w:rPr>
          <w:rFonts w:ascii="Times New Roman" w:hAnsi="Times New Roman"/>
        </w:rPr>
      </w:pPr>
    </w:p>
    <w:p w:rsidR="00D55160" w:rsidRDefault="00D55160" w:rsidP="00D55160">
      <w:pPr>
        <w:spacing w:line="360" w:lineRule="auto"/>
        <w:jc w:val="center"/>
        <w:rPr>
          <w:rFonts w:ascii="Times New Roman" w:hAnsi="Times New Roman"/>
          <w:sz w:val="22"/>
        </w:rPr>
      </w:pPr>
      <w:r w:rsidRPr="00AA0C80">
        <w:rPr>
          <w:rFonts w:ascii="Times New Roman" w:hAnsi="Times New Roman"/>
          <w:sz w:val="22"/>
        </w:rPr>
        <w:t>M = E x I x V</w:t>
      </w:r>
    </w:p>
    <w:p w:rsidR="002236BC" w:rsidRPr="00AA0C80" w:rsidRDefault="002236BC" w:rsidP="00D55160">
      <w:pPr>
        <w:spacing w:line="360" w:lineRule="auto"/>
        <w:jc w:val="center"/>
        <w:rPr>
          <w:rFonts w:ascii="Times New Roman" w:hAnsi="Times New Roman"/>
          <w:sz w:val="22"/>
        </w:rPr>
      </w:pPr>
    </w:p>
    <w:p w:rsidR="00D55160" w:rsidRDefault="00D55160" w:rsidP="00D55160">
      <w:pPr>
        <w:spacing w:line="360" w:lineRule="auto"/>
        <w:rPr>
          <w:rFonts w:ascii="Times New Roman" w:hAnsi="Times New Roman"/>
        </w:rPr>
      </w:pPr>
      <w:r w:rsidRPr="00EA78A7">
        <w:rPr>
          <w:rFonts w:ascii="Times New Roman" w:hAnsi="Times New Roman"/>
        </w:rPr>
        <w:t>Porter and Lawler (1968) developed and expanded Vroom’s initial expectancy theory, whereas Porter and Lawler’s revised theory goes beyond motivational force and considers performance as a whole (Mull</w:t>
      </w:r>
      <w:r>
        <w:rPr>
          <w:rFonts w:ascii="Times New Roman" w:hAnsi="Times New Roman"/>
        </w:rPr>
        <w:t>ins and Christy, 2016</w:t>
      </w:r>
      <w:r w:rsidR="00A24310">
        <w:rPr>
          <w:rFonts w:ascii="Times New Roman" w:hAnsi="Times New Roman"/>
        </w:rPr>
        <w:t>). Figure 3</w:t>
      </w:r>
      <w:r w:rsidRPr="00EA78A7">
        <w:rPr>
          <w:rFonts w:ascii="Times New Roman" w:hAnsi="Times New Roman"/>
        </w:rPr>
        <w:t xml:space="preserve"> shows the </w:t>
      </w:r>
      <w:r w:rsidR="00A24310" w:rsidRPr="00EA78A7">
        <w:rPr>
          <w:rFonts w:ascii="Times New Roman" w:hAnsi="Times New Roman"/>
        </w:rPr>
        <w:t>complete</w:t>
      </w:r>
      <w:r w:rsidRPr="00EA78A7">
        <w:rPr>
          <w:rFonts w:ascii="Times New Roman" w:hAnsi="Times New Roman"/>
        </w:rPr>
        <w:t xml:space="preserve"> model of the motivational process that built on Vroom’s work. Linstead et al (2009) stated that the process itself consists of effort, performance and reward, which is differentiated </w:t>
      </w:r>
      <w:r w:rsidR="00A24310">
        <w:rPr>
          <w:rFonts w:ascii="Times New Roman" w:hAnsi="Times New Roman"/>
        </w:rPr>
        <w:t>into</w:t>
      </w:r>
      <w:r w:rsidRPr="00EA78A7">
        <w:rPr>
          <w:rFonts w:ascii="Times New Roman" w:hAnsi="Times New Roman"/>
        </w:rPr>
        <w:t xml:space="preserve"> intrinsic or extrinsic that </w:t>
      </w:r>
      <w:r w:rsidR="00A24310" w:rsidRPr="00EA78A7">
        <w:rPr>
          <w:rFonts w:ascii="Times New Roman" w:hAnsi="Times New Roman"/>
        </w:rPr>
        <w:t>syndicate</w:t>
      </w:r>
      <w:r w:rsidRPr="00EA78A7">
        <w:rPr>
          <w:rFonts w:ascii="Times New Roman" w:hAnsi="Times New Roman"/>
        </w:rPr>
        <w:t xml:space="preserve"> and produce satisfaction. This model has been criticised for trying to capture too many variables in the process and failing to provide clear guidance for managerial action (Linstead et al, 2009).</w:t>
      </w:r>
    </w:p>
    <w:p w:rsidR="006F6551" w:rsidRPr="00AA0C80" w:rsidRDefault="00AA0C80" w:rsidP="00AA0C80">
      <w:pPr>
        <w:spacing w:line="360" w:lineRule="auto"/>
        <w:jc w:val="center"/>
        <w:rPr>
          <w:rFonts w:ascii="Times New Roman" w:hAnsi="Times New Roman"/>
        </w:rPr>
      </w:pPr>
      <w:r>
        <w:rPr>
          <w:noProof/>
          <w:lang w:eastAsia="en-GB"/>
        </w:rPr>
        <w:lastRenderedPageBreak/>
        <w:drawing>
          <wp:inline distT="0" distB="0" distL="0" distR="0" wp14:anchorId="517412C7" wp14:editId="6D014471">
            <wp:extent cx="4559766" cy="24003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igure 3 - porter and lawler.png"/>
                    <pic:cNvPicPr/>
                  </pic:nvPicPr>
                  <pic:blipFill>
                    <a:blip r:embed="rId26">
                      <a:extLst>
                        <a:ext uri="{28A0092B-C50C-407E-A947-70E740481C1C}">
                          <a14:useLocalDpi xmlns:a14="http://schemas.microsoft.com/office/drawing/2010/main" val="0"/>
                        </a:ext>
                      </a:extLst>
                    </a:blip>
                    <a:stretch>
                      <a:fillRect/>
                    </a:stretch>
                  </pic:blipFill>
                  <pic:spPr>
                    <a:xfrm>
                      <a:off x="0" y="0"/>
                      <a:ext cx="4601073" cy="2422044"/>
                    </a:xfrm>
                    <a:prstGeom prst="rect">
                      <a:avLst/>
                    </a:prstGeom>
                  </pic:spPr>
                </pic:pic>
              </a:graphicData>
            </a:graphic>
          </wp:inline>
        </w:drawing>
      </w:r>
    </w:p>
    <w:p w:rsidR="00D55160" w:rsidRPr="008B57FF" w:rsidRDefault="006F6551" w:rsidP="00A514D9">
      <w:pPr>
        <w:pStyle w:val="Caption"/>
        <w:spacing w:line="360" w:lineRule="auto"/>
        <w:jc w:val="center"/>
        <w:rPr>
          <w:rFonts w:ascii="Times New Roman" w:hAnsi="Times New Roman"/>
          <w:color w:val="auto"/>
          <w:sz w:val="24"/>
        </w:rPr>
      </w:pPr>
      <w:bookmarkStart w:id="87" w:name="_Toc513708906"/>
      <w:r w:rsidRPr="008B57FF">
        <w:rPr>
          <w:rFonts w:ascii="Times New Roman" w:hAnsi="Times New Roman"/>
          <w:color w:val="auto"/>
          <w:sz w:val="24"/>
        </w:rPr>
        <w:t xml:space="preserve">Figure </w:t>
      </w:r>
      <w:r w:rsidRPr="008B57FF">
        <w:rPr>
          <w:rFonts w:ascii="Times New Roman" w:hAnsi="Times New Roman"/>
          <w:color w:val="auto"/>
          <w:sz w:val="24"/>
        </w:rPr>
        <w:fldChar w:fldCharType="begin"/>
      </w:r>
      <w:r w:rsidRPr="008B57FF">
        <w:rPr>
          <w:rFonts w:ascii="Times New Roman" w:hAnsi="Times New Roman"/>
          <w:color w:val="auto"/>
          <w:sz w:val="24"/>
        </w:rPr>
        <w:instrText xml:space="preserve"> SEQ Figure \* ARABIC </w:instrText>
      </w:r>
      <w:r w:rsidRPr="008B57FF">
        <w:rPr>
          <w:rFonts w:ascii="Times New Roman" w:hAnsi="Times New Roman"/>
          <w:color w:val="auto"/>
          <w:sz w:val="24"/>
        </w:rPr>
        <w:fldChar w:fldCharType="separate"/>
      </w:r>
      <w:r w:rsidR="009205DF" w:rsidRPr="008B57FF">
        <w:rPr>
          <w:rFonts w:ascii="Times New Roman" w:hAnsi="Times New Roman"/>
          <w:noProof/>
          <w:color w:val="auto"/>
          <w:sz w:val="24"/>
        </w:rPr>
        <w:t>3</w:t>
      </w:r>
      <w:r w:rsidRPr="008B57FF">
        <w:rPr>
          <w:rFonts w:ascii="Times New Roman" w:hAnsi="Times New Roman"/>
          <w:color w:val="auto"/>
          <w:sz w:val="24"/>
        </w:rPr>
        <w:fldChar w:fldCharType="end"/>
      </w:r>
      <w:r w:rsidRPr="008B57FF">
        <w:rPr>
          <w:rFonts w:ascii="Times New Roman" w:hAnsi="Times New Roman"/>
          <w:color w:val="auto"/>
          <w:sz w:val="24"/>
        </w:rPr>
        <w:t xml:space="preserve"> – Com</w:t>
      </w:r>
      <w:r w:rsidR="00A04BED">
        <w:rPr>
          <w:rFonts w:ascii="Times New Roman" w:hAnsi="Times New Roman"/>
          <w:color w:val="auto"/>
          <w:sz w:val="24"/>
        </w:rPr>
        <w:t>prehensive Model of Porter and L</w:t>
      </w:r>
      <w:r w:rsidRPr="008B57FF">
        <w:rPr>
          <w:rFonts w:ascii="Times New Roman" w:hAnsi="Times New Roman"/>
          <w:color w:val="auto"/>
          <w:sz w:val="24"/>
        </w:rPr>
        <w:t>awler’s Developed Expectancy Theory (Linstead et al., 2009)</w:t>
      </w:r>
      <w:bookmarkEnd w:id="87"/>
    </w:p>
    <w:p w:rsidR="002729A5" w:rsidRDefault="002729A5" w:rsidP="0065553C">
      <w:pPr>
        <w:spacing w:line="360" w:lineRule="auto"/>
        <w:rPr>
          <w:rFonts w:ascii="Times New Roman" w:hAnsi="Times New Roman"/>
        </w:rPr>
      </w:pPr>
      <w:r w:rsidRPr="0065553C">
        <w:rPr>
          <w:rFonts w:ascii="Times New Roman" w:hAnsi="Times New Roman"/>
        </w:rPr>
        <w:t xml:space="preserve">The expectancy </w:t>
      </w:r>
      <w:r w:rsidR="00F95631" w:rsidRPr="0065553C">
        <w:rPr>
          <w:rFonts w:ascii="Times New Roman" w:hAnsi="Times New Roman"/>
        </w:rPr>
        <w:t xml:space="preserve">theory can be observed in most aspects of an employment relationship, according to Mayhew (2018). The expectancy theory is often manifested in recruitment and selection, interviewing and employee performance. Employers who create internal job opportunities are arguably doing so in a way that creates interest in the current employees, and therefore promoting from within is a policy that supports employee retention efforts. Mayhew (2018) reported that the expectancy theory is apparent during interviews where the interviewee research the organisations literature and practice their presentation skills with the expectation that they will impress the hiring manager. </w:t>
      </w:r>
    </w:p>
    <w:p w:rsidR="002236BC" w:rsidRPr="0065553C" w:rsidRDefault="002236BC" w:rsidP="0065553C">
      <w:pPr>
        <w:spacing w:line="360" w:lineRule="auto"/>
        <w:rPr>
          <w:rFonts w:ascii="Times New Roman" w:hAnsi="Times New Roman"/>
        </w:rPr>
      </w:pPr>
    </w:p>
    <w:p w:rsidR="00F95631" w:rsidRDefault="00F95631" w:rsidP="0065553C">
      <w:pPr>
        <w:spacing w:line="360" w:lineRule="auto"/>
        <w:rPr>
          <w:rFonts w:ascii="Times New Roman" w:hAnsi="Times New Roman"/>
        </w:rPr>
      </w:pPr>
      <w:r w:rsidRPr="0065553C">
        <w:rPr>
          <w:rFonts w:ascii="Times New Roman" w:hAnsi="Times New Roman"/>
        </w:rPr>
        <w:t>Expert Program Management (2018) reported that the expectancy theory helps managers understand motivation</w:t>
      </w:r>
      <w:r w:rsidR="0065553C" w:rsidRPr="0065553C">
        <w:rPr>
          <w:rFonts w:ascii="Times New Roman" w:hAnsi="Times New Roman"/>
        </w:rPr>
        <w:t xml:space="preserve">, and this understanding can be used to help create motivated and productive employees. It was noted that managers can include targets with rewards to improve motivation and performance, however, it is important that the reward is linked closely with each individual’s wants and needs (EPM, 2018). </w:t>
      </w:r>
    </w:p>
    <w:p w:rsidR="008B57FF" w:rsidRDefault="008B57FF" w:rsidP="0065553C">
      <w:pPr>
        <w:spacing w:line="360" w:lineRule="auto"/>
        <w:rPr>
          <w:rFonts w:ascii="Times New Roman" w:hAnsi="Times New Roman"/>
        </w:rPr>
      </w:pPr>
    </w:p>
    <w:p w:rsidR="002236BC" w:rsidRDefault="002236BC" w:rsidP="0065553C">
      <w:pPr>
        <w:spacing w:line="360" w:lineRule="auto"/>
        <w:rPr>
          <w:rFonts w:ascii="Times New Roman" w:hAnsi="Times New Roman"/>
        </w:rPr>
      </w:pPr>
    </w:p>
    <w:p w:rsidR="002236BC" w:rsidRDefault="002236BC" w:rsidP="0065553C">
      <w:pPr>
        <w:spacing w:line="360" w:lineRule="auto"/>
        <w:rPr>
          <w:rFonts w:ascii="Times New Roman" w:hAnsi="Times New Roman"/>
        </w:rPr>
      </w:pPr>
    </w:p>
    <w:p w:rsidR="002236BC" w:rsidRDefault="002236BC" w:rsidP="0065553C">
      <w:pPr>
        <w:spacing w:line="360" w:lineRule="auto"/>
        <w:rPr>
          <w:rFonts w:ascii="Times New Roman" w:hAnsi="Times New Roman"/>
        </w:rPr>
      </w:pPr>
    </w:p>
    <w:p w:rsidR="002236BC" w:rsidRDefault="002236BC" w:rsidP="0065553C">
      <w:pPr>
        <w:spacing w:line="360" w:lineRule="auto"/>
        <w:rPr>
          <w:rFonts w:ascii="Times New Roman" w:hAnsi="Times New Roman"/>
        </w:rPr>
      </w:pPr>
    </w:p>
    <w:p w:rsidR="002236BC" w:rsidRPr="0065553C" w:rsidRDefault="002236BC" w:rsidP="0065553C">
      <w:pPr>
        <w:spacing w:line="360" w:lineRule="auto"/>
        <w:rPr>
          <w:rFonts w:ascii="Times New Roman" w:hAnsi="Times New Roman"/>
        </w:rPr>
      </w:pPr>
    </w:p>
    <w:p w:rsidR="00D55160" w:rsidRDefault="00D55160" w:rsidP="00D55160">
      <w:pPr>
        <w:pStyle w:val="Heading4"/>
        <w:rPr>
          <w:rFonts w:ascii="Times New Roman" w:hAnsi="Times New Roman" w:cs="Times New Roman"/>
        </w:rPr>
      </w:pPr>
      <w:bookmarkStart w:id="88" w:name="_Toc513131398"/>
      <w:bookmarkStart w:id="89" w:name="_Toc513137085"/>
      <w:r w:rsidRPr="008B57FF">
        <w:rPr>
          <w:rFonts w:ascii="Times New Roman" w:hAnsi="Times New Roman" w:cs="Times New Roman"/>
        </w:rPr>
        <w:lastRenderedPageBreak/>
        <w:t>2.4.2.2 Equity Theory</w:t>
      </w:r>
      <w:bookmarkEnd w:id="88"/>
      <w:bookmarkEnd w:id="89"/>
    </w:p>
    <w:p w:rsidR="002236BC" w:rsidRPr="002236BC" w:rsidRDefault="002236BC" w:rsidP="002236BC"/>
    <w:p w:rsidR="008B57FF" w:rsidRPr="008B57FF" w:rsidRDefault="008B57FF" w:rsidP="008B57FF"/>
    <w:p w:rsidR="002236BC" w:rsidRDefault="00D55160" w:rsidP="006C26AA">
      <w:pPr>
        <w:spacing w:line="360" w:lineRule="auto"/>
        <w:rPr>
          <w:rFonts w:ascii="Times New Roman" w:hAnsi="Times New Roman"/>
        </w:rPr>
      </w:pPr>
      <w:r w:rsidRPr="006C26AA">
        <w:rPr>
          <w:rFonts w:ascii="Times New Roman" w:hAnsi="Times New Roman"/>
        </w:rPr>
        <w:t xml:space="preserve">Equity Theory </w:t>
      </w:r>
      <w:r w:rsidR="00D247D6">
        <w:rPr>
          <w:rFonts w:ascii="Times New Roman" w:hAnsi="Times New Roman"/>
        </w:rPr>
        <w:t xml:space="preserve">is usually acknowledged with Adams, which </w:t>
      </w:r>
      <w:r w:rsidRPr="006C26AA">
        <w:rPr>
          <w:rFonts w:ascii="Times New Roman" w:hAnsi="Times New Roman"/>
        </w:rPr>
        <w:t xml:space="preserve">is based on the premise that when people enter into an exchange with others, they are likely to compare their situation to that of others around them (Hollyforde and Whiddett, 2002). Vecchio (2000) reported that the equity theory assumed that people strive to restore equity if a feeling of imbalance exists. In a work setting, inputs are what people bring to, or put in to, a job. </w:t>
      </w:r>
    </w:p>
    <w:p w:rsidR="002236BC" w:rsidRDefault="00D55160" w:rsidP="006C26AA">
      <w:pPr>
        <w:spacing w:line="360" w:lineRule="auto"/>
        <w:rPr>
          <w:rFonts w:ascii="Times New Roman" w:hAnsi="Times New Roman"/>
        </w:rPr>
      </w:pPr>
      <w:r w:rsidRPr="006C26AA">
        <w:rPr>
          <w:rFonts w:ascii="Times New Roman" w:hAnsi="Times New Roman"/>
        </w:rPr>
        <w:t xml:space="preserve">On the contrary, the outputs are often the rewards and recognition people get as a result of their inputs. Goodman (1977) stated that this is often interpreted positivistic within work organisations as it associates an employees’ effort or performance and the pay received. It can be argued that employees who contribute more to the overall success of the organisation should receive a higher amount of the rewards the organisation has to offer. </w:t>
      </w:r>
    </w:p>
    <w:p w:rsidR="002236BC" w:rsidRDefault="002236BC" w:rsidP="006C26AA">
      <w:pPr>
        <w:spacing w:line="360" w:lineRule="auto"/>
        <w:rPr>
          <w:rFonts w:ascii="Times New Roman" w:hAnsi="Times New Roman"/>
        </w:rPr>
      </w:pPr>
    </w:p>
    <w:p w:rsidR="00D55160" w:rsidRPr="006C26AA" w:rsidRDefault="00D55160" w:rsidP="006C26AA">
      <w:pPr>
        <w:spacing w:line="360" w:lineRule="auto"/>
        <w:rPr>
          <w:rFonts w:ascii="Times New Roman" w:hAnsi="Times New Roman"/>
        </w:rPr>
      </w:pPr>
      <w:r w:rsidRPr="006C26AA">
        <w:rPr>
          <w:rFonts w:ascii="Times New Roman" w:hAnsi="Times New Roman"/>
        </w:rPr>
        <w:t xml:space="preserve">Steers et al (1996) suggested that individual expectations about fair correlations between these inputs and outputs are often learned during the process of socialisation and through comparing inputs and outputs of others. </w:t>
      </w:r>
      <w:r w:rsidR="006C26AA" w:rsidRPr="006C26AA">
        <w:rPr>
          <w:rFonts w:ascii="Times New Roman" w:hAnsi="Times New Roman"/>
        </w:rPr>
        <w:t>Please see figure 2.3 for Hollyforde and Whiddett’s (2002) suggested inputs and outputs in the workplace.</w:t>
      </w:r>
      <w:r w:rsidR="003B50D3">
        <w:rPr>
          <w:rFonts w:ascii="Times New Roman" w:hAnsi="Times New Roman"/>
        </w:rPr>
        <w:t xml:space="preserve"> By receiving comparatively both too much and too little is evaluated as unfair according to the equity theory (Kalpana, 2013), but accordingly, individuals try to reduce the unfairness by altering the inputs and outputs. </w:t>
      </w:r>
    </w:p>
    <w:p w:rsidR="00E82E99" w:rsidRDefault="006C26AA" w:rsidP="00E82E99">
      <w:pPr>
        <w:keepNext/>
        <w:jc w:val="center"/>
      </w:pPr>
      <w:r>
        <w:rPr>
          <w:noProof/>
          <w:lang w:eastAsia="en-GB"/>
        </w:rPr>
        <w:drawing>
          <wp:inline distT="0" distB="0" distL="0" distR="0" wp14:anchorId="174D4FD9" wp14:editId="0BFCF799">
            <wp:extent cx="5019675" cy="21789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e 4 - equity theory.png"/>
                    <pic:cNvPicPr/>
                  </pic:nvPicPr>
                  <pic:blipFill>
                    <a:blip r:embed="rId27">
                      <a:extLst>
                        <a:ext uri="{28A0092B-C50C-407E-A947-70E740481C1C}">
                          <a14:useLocalDpi xmlns:a14="http://schemas.microsoft.com/office/drawing/2010/main" val="0"/>
                        </a:ext>
                      </a:extLst>
                    </a:blip>
                    <a:stretch>
                      <a:fillRect/>
                    </a:stretch>
                  </pic:blipFill>
                  <pic:spPr>
                    <a:xfrm>
                      <a:off x="0" y="0"/>
                      <a:ext cx="5031713" cy="2184163"/>
                    </a:xfrm>
                    <a:prstGeom prst="rect">
                      <a:avLst/>
                    </a:prstGeom>
                  </pic:spPr>
                </pic:pic>
              </a:graphicData>
            </a:graphic>
          </wp:inline>
        </w:drawing>
      </w:r>
    </w:p>
    <w:p w:rsidR="006F6551" w:rsidRPr="008B57FF" w:rsidRDefault="00E82E99" w:rsidP="00A514D9">
      <w:pPr>
        <w:pStyle w:val="Caption"/>
        <w:spacing w:line="360" w:lineRule="auto"/>
        <w:jc w:val="center"/>
        <w:rPr>
          <w:rFonts w:ascii="Times New Roman" w:hAnsi="Times New Roman"/>
          <w:color w:val="auto"/>
          <w:sz w:val="24"/>
        </w:rPr>
      </w:pPr>
      <w:bookmarkStart w:id="90" w:name="_Toc513708929"/>
      <w:r w:rsidRPr="008B57FF">
        <w:rPr>
          <w:rFonts w:ascii="Times New Roman" w:hAnsi="Times New Roman"/>
          <w:color w:val="auto"/>
          <w:sz w:val="24"/>
        </w:rPr>
        <w:t xml:space="preserve">Table </w:t>
      </w:r>
      <w:r w:rsidR="005C33C9" w:rsidRPr="008B57FF">
        <w:rPr>
          <w:rFonts w:ascii="Times New Roman" w:hAnsi="Times New Roman"/>
          <w:color w:val="auto"/>
          <w:sz w:val="24"/>
        </w:rPr>
        <w:fldChar w:fldCharType="begin"/>
      </w:r>
      <w:r w:rsidR="005C33C9" w:rsidRPr="008B57FF">
        <w:rPr>
          <w:rFonts w:ascii="Times New Roman" w:hAnsi="Times New Roman"/>
          <w:color w:val="auto"/>
          <w:sz w:val="24"/>
        </w:rPr>
        <w:instrText xml:space="preserve"> SEQ Table \* ARABIC </w:instrText>
      </w:r>
      <w:r w:rsidR="005C33C9" w:rsidRPr="008B57FF">
        <w:rPr>
          <w:rFonts w:ascii="Times New Roman" w:hAnsi="Times New Roman"/>
          <w:color w:val="auto"/>
          <w:sz w:val="24"/>
        </w:rPr>
        <w:fldChar w:fldCharType="separate"/>
      </w:r>
      <w:r w:rsidR="009B2293">
        <w:rPr>
          <w:rFonts w:ascii="Times New Roman" w:hAnsi="Times New Roman"/>
          <w:noProof/>
          <w:color w:val="auto"/>
          <w:sz w:val="24"/>
        </w:rPr>
        <w:t>5</w:t>
      </w:r>
      <w:r w:rsidR="005C33C9" w:rsidRPr="008B57FF">
        <w:rPr>
          <w:rFonts w:ascii="Times New Roman" w:hAnsi="Times New Roman"/>
          <w:color w:val="auto"/>
          <w:sz w:val="24"/>
        </w:rPr>
        <w:fldChar w:fldCharType="end"/>
      </w:r>
      <w:r w:rsidR="008B57FF" w:rsidRPr="008B57FF">
        <w:rPr>
          <w:rFonts w:ascii="Times New Roman" w:hAnsi="Times New Roman"/>
          <w:color w:val="auto"/>
          <w:sz w:val="24"/>
        </w:rPr>
        <w:t xml:space="preserve"> - Inputs and Outputs i</w:t>
      </w:r>
      <w:r w:rsidRPr="008B57FF">
        <w:rPr>
          <w:rFonts w:ascii="Times New Roman" w:hAnsi="Times New Roman"/>
          <w:color w:val="auto"/>
          <w:sz w:val="24"/>
        </w:rPr>
        <w:t>n the Workplace (Hollyforde and Whiddett, 2002)</w:t>
      </w:r>
      <w:bookmarkEnd w:id="90"/>
    </w:p>
    <w:p w:rsidR="006C26AA" w:rsidRDefault="006C26AA" w:rsidP="006C26AA">
      <w:pPr>
        <w:spacing w:line="360" w:lineRule="auto"/>
        <w:rPr>
          <w:rFonts w:ascii="Times New Roman" w:hAnsi="Times New Roman"/>
        </w:rPr>
      </w:pPr>
      <w:r>
        <w:rPr>
          <w:rFonts w:ascii="Times New Roman" w:hAnsi="Times New Roman"/>
        </w:rPr>
        <w:t xml:space="preserve">Adams and </w:t>
      </w:r>
      <w:r w:rsidR="003B50D3">
        <w:rPr>
          <w:rFonts w:ascii="Times New Roman" w:hAnsi="Times New Roman"/>
        </w:rPr>
        <w:t xml:space="preserve">Freedman (1976) stated that previous research on equity theory was largely concerned with the individual reactions to perceived inequity, however, the instrumental use of inequity in interpersonal relationships have been neglected. Leventhal and Bergman (1969) did present evidence that subjects who were moderately under-rewarded attempted to reduce </w:t>
      </w:r>
      <w:r w:rsidR="003B50D3">
        <w:rPr>
          <w:rFonts w:ascii="Times New Roman" w:hAnsi="Times New Roman"/>
        </w:rPr>
        <w:lastRenderedPageBreak/>
        <w:t xml:space="preserve">inequity by taking some of their partners’ money when they were given the opportunity. It was also presented evidence that subjects who were extremely under-rewarded increased the discrepancy between own rewards and those of their partner by increasing the advantage (Steers et al., 1996). </w:t>
      </w:r>
    </w:p>
    <w:p w:rsidR="002236BC" w:rsidRDefault="002236BC" w:rsidP="006C26AA">
      <w:pPr>
        <w:spacing w:line="360" w:lineRule="auto"/>
        <w:rPr>
          <w:rFonts w:ascii="Times New Roman" w:hAnsi="Times New Roman"/>
        </w:rPr>
      </w:pPr>
    </w:p>
    <w:p w:rsidR="003B50D3" w:rsidRDefault="003B50D3" w:rsidP="006C26AA">
      <w:pPr>
        <w:spacing w:line="360" w:lineRule="auto"/>
        <w:rPr>
          <w:rFonts w:ascii="Times New Roman" w:hAnsi="Times New Roman"/>
        </w:rPr>
      </w:pPr>
      <w:r>
        <w:rPr>
          <w:rFonts w:ascii="Times New Roman" w:hAnsi="Times New Roman"/>
        </w:rPr>
        <w:t xml:space="preserve">It was noted by Goodman and Friedman (1971) that predications about employee performance levels was one of the least interesting and useful applications of the theory, and that the effects of perceived inequity on employee motivation and performance levels are often slight and of limited time period. Although this theory may arguably help managers understand that a situation of inequity is likely to motivate people to take action, Hollyforde and Whiddett (2002) stated that this theory relies on negative feelings within the individual and is being used to motivate employees to take action. </w:t>
      </w:r>
    </w:p>
    <w:p w:rsidR="003A2AD5" w:rsidRDefault="003A2AD5" w:rsidP="006C26AA">
      <w:pPr>
        <w:spacing w:line="360" w:lineRule="auto"/>
        <w:rPr>
          <w:rFonts w:ascii="Times New Roman" w:hAnsi="Times New Roman"/>
        </w:rPr>
      </w:pPr>
    </w:p>
    <w:p w:rsidR="008B57FF" w:rsidRDefault="008B57FF" w:rsidP="006C26AA">
      <w:pPr>
        <w:spacing w:line="360" w:lineRule="auto"/>
        <w:rPr>
          <w:rFonts w:ascii="Times New Roman" w:hAnsi="Times New Roman"/>
        </w:rPr>
      </w:pPr>
    </w:p>
    <w:p w:rsidR="003B50D3" w:rsidRDefault="003B50D3" w:rsidP="003B50D3">
      <w:pPr>
        <w:pStyle w:val="Heading2"/>
        <w:rPr>
          <w:rFonts w:ascii="Times New Roman" w:hAnsi="Times New Roman" w:cs="Times New Roman"/>
        </w:rPr>
      </w:pPr>
      <w:bookmarkStart w:id="91" w:name="_Toc513131399"/>
      <w:bookmarkStart w:id="92" w:name="_Toc513137086"/>
      <w:bookmarkStart w:id="93" w:name="_Toc513137175"/>
      <w:bookmarkStart w:id="94" w:name="_Toc513714870"/>
      <w:r w:rsidRPr="008B57FF">
        <w:rPr>
          <w:rFonts w:ascii="Times New Roman" w:hAnsi="Times New Roman" w:cs="Times New Roman"/>
        </w:rPr>
        <w:t>2.5 Hospitality Employees and Motivation</w:t>
      </w:r>
      <w:bookmarkEnd w:id="91"/>
      <w:bookmarkEnd w:id="92"/>
      <w:bookmarkEnd w:id="93"/>
      <w:bookmarkEnd w:id="94"/>
    </w:p>
    <w:p w:rsidR="008B57FF" w:rsidRPr="008B57FF" w:rsidRDefault="008B57FF" w:rsidP="008B57FF"/>
    <w:p w:rsidR="003B50D3" w:rsidRDefault="003B50D3" w:rsidP="003B50D3">
      <w:pPr>
        <w:spacing w:line="360" w:lineRule="auto"/>
        <w:rPr>
          <w:rFonts w:ascii="Times New Roman" w:hAnsi="Times New Roman"/>
        </w:rPr>
      </w:pPr>
      <w:r w:rsidRPr="00EA78A7">
        <w:rPr>
          <w:rFonts w:ascii="Times New Roman" w:hAnsi="Times New Roman"/>
        </w:rPr>
        <w:t xml:space="preserve">Bartol and Martin (1998) considered motivation a powerful tool that reinforces behaviour and triggers the tendency to continue, and employee performance depends on a large number of factors such as; motivation, appraisals, job satisfaction and training and development (Dobre, 2013). Whilst classifying factors that motivate employees, Jones et al (2005) </w:t>
      </w:r>
      <w:r w:rsidR="00286114" w:rsidRPr="00EA78A7">
        <w:rPr>
          <w:rFonts w:ascii="Times New Roman" w:hAnsi="Times New Roman"/>
        </w:rPr>
        <w:t>separated</w:t>
      </w:r>
      <w:r w:rsidRPr="00EA78A7">
        <w:rPr>
          <w:rFonts w:ascii="Times New Roman" w:hAnsi="Times New Roman"/>
        </w:rPr>
        <w:t xml:space="preserve"> them into two groups; external and internal factors. External factors are motivation such as working conditions, wages, company image, job guarantee, promotion, social environment and status (Kingir and Mesci, 2010). The internal factors are briefly defined as providing employee satisfaction over business responsibilities. Moreover, internal factors not only provides employee satisfaction, but also, according to Karatepe and Uludag (2007), ensured career opportunities. </w:t>
      </w:r>
    </w:p>
    <w:p w:rsidR="002236BC" w:rsidRPr="00EA78A7" w:rsidRDefault="002236BC" w:rsidP="003B50D3">
      <w:pPr>
        <w:spacing w:line="360" w:lineRule="auto"/>
        <w:rPr>
          <w:rFonts w:ascii="Times New Roman" w:hAnsi="Times New Roman"/>
        </w:rPr>
      </w:pPr>
    </w:p>
    <w:p w:rsidR="000C43C9" w:rsidRDefault="003B50D3" w:rsidP="003B50D3">
      <w:pPr>
        <w:spacing w:line="360" w:lineRule="auto"/>
        <w:rPr>
          <w:rFonts w:ascii="Times New Roman" w:hAnsi="Times New Roman"/>
        </w:rPr>
      </w:pPr>
      <w:r w:rsidRPr="00EA78A7">
        <w:rPr>
          <w:rFonts w:ascii="Times New Roman" w:hAnsi="Times New Roman"/>
        </w:rPr>
        <w:t xml:space="preserve">It was reported by Karatepe (2012) that the priority for hospitality firms is to provide service quality, and Bouranta et al (2009) stated that </w:t>
      </w:r>
      <w:r w:rsidR="00286114">
        <w:rPr>
          <w:rFonts w:ascii="Times New Roman" w:hAnsi="Times New Roman"/>
        </w:rPr>
        <w:t>FOH E</w:t>
      </w:r>
      <w:r w:rsidRPr="00EA78A7">
        <w:rPr>
          <w:rFonts w:ascii="Times New Roman" w:hAnsi="Times New Roman"/>
        </w:rPr>
        <w:t xml:space="preserve">mployees play the most critical role in this process. However, </w:t>
      </w:r>
      <w:r w:rsidR="00D247D6">
        <w:rPr>
          <w:rFonts w:ascii="Times New Roman" w:hAnsi="Times New Roman"/>
        </w:rPr>
        <w:t xml:space="preserve">according to Crick and Spencer (2011), </w:t>
      </w:r>
      <w:r w:rsidRPr="00EA78A7">
        <w:rPr>
          <w:rFonts w:ascii="Times New Roman" w:hAnsi="Times New Roman"/>
        </w:rPr>
        <w:t xml:space="preserve">it is not </w:t>
      </w:r>
      <w:r w:rsidR="00286114" w:rsidRPr="00EA78A7">
        <w:rPr>
          <w:rFonts w:ascii="Times New Roman" w:hAnsi="Times New Roman"/>
        </w:rPr>
        <w:t>unexpected</w:t>
      </w:r>
      <w:r w:rsidRPr="00EA78A7">
        <w:rPr>
          <w:rFonts w:ascii="Times New Roman" w:hAnsi="Times New Roman"/>
        </w:rPr>
        <w:t xml:space="preserve"> that </w:t>
      </w:r>
      <w:r w:rsidR="00286114">
        <w:rPr>
          <w:rFonts w:ascii="Times New Roman" w:hAnsi="Times New Roman"/>
        </w:rPr>
        <w:t>FOH E</w:t>
      </w:r>
      <w:r w:rsidRPr="00EA78A7">
        <w:rPr>
          <w:rFonts w:ascii="Times New Roman" w:hAnsi="Times New Roman"/>
        </w:rPr>
        <w:t xml:space="preserve">mployees </w:t>
      </w:r>
      <w:r w:rsidR="00D247D6">
        <w:rPr>
          <w:rFonts w:ascii="Times New Roman" w:hAnsi="Times New Roman"/>
        </w:rPr>
        <w:t>differentiate</w:t>
      </w:r>
      <w:r w:rsidRPr="00EA78A7">
        <w:rPr>
          <w:rFonts w:ascii="Times New Roman" w:hAnsi="Times New Roman"/>
        </w:rPr>
        <w:t xml:space="preserve"> from other</w:t>
      </w:r>
      <w:r w:rsidR="00D247D6">
        <w:rPr>
          <w:rFonts w:ascii="Times New Roman" w:hAnsi="Times New Roman"/>
        </w:rPr>
        <w:t xml:space="preserve"> employees in an organisation as they</w:t>
      </w:r>
      <w:r w:rsidRPr="00EA78A7">
        <w:rPr>
          <w:rFonts w:ascii="Times New Roman" w:hAnsi="Times New Roman"/>
        </w:rPr>
        <w:t xml:space="preserve"> arguably have boundary-spanning roles, they represent the organisation to its customers and they are expected to </w:t>
      </w:r>
      <w:r w:rsidR="00286114" w:rsidRPr="00EA78A7">
        <w:rPr>
          <w:rFonts w:ascii="Times New Roman" w:hAnsi="Times New Roman"/>
        </w:rPr>
        <w:t>improve</w:t>
      </w:r>
      <w:r w:rsidR="00D247D6">
        <w:rPr>
          <w:rFonts w:ascii="Times New Roman" w:hAnsi="Times New Roman"/>
        </w:rPr>
        <w:t xml:space="preserve"> the image of the organisation. </w:t>
      </w:r>
      <w:r w:rsidRPr="00EA78A7">
        <w:rPr>
          <w:rFonts w:ascii="Times New Roman" w:hAnsi="Times New Roman"/>
        </w:rPr>
        <w:t xml:space="preserve">Bettencourt and Brown (2003) expanded </w:t>
      </w:r>
      <w:r w:rsidRPr="00EA78A7">
        <w:rPr>
          <w:rFonts w:ascii="Times New Roman" w:hAnsi="Times New Roman"/>
        </w:rPr>
        <w:lastRenderedPageBreak/>
        <w:t>o</w:t>
      </w:r>
      <w:r w:rsidR="00286114">
        <w:rPr>
          <w:rFonts w:ascii="Times New Roman" w:hAnsi="Times New Roman"/>
        </w:rPr>
        <w:t>n this and stated that FOH E</w:t>
      </w:r>
      <w:r w:rsidRPr="00EA78A7">
        <w:rPr>
          <w:rFonts w:ascii="Times New Roman" w:hAnsi="Times New Roman"/>
        </w:rPr>
        <w:t xml:space="preserve">mployees are also an important source of information about customer requests and complaints, and they are also able to provide managers with suggestions concerning improvements for service delivery. </w:t>
      </w:r>
    </w:p>
    <w:p w:rsidR="0065553C" w:rsidRPr="00EA78A7" w:rsidRDefault="0065553C" w:rsidP="003B50D3">
      <w:pPr>
        <w:spacing w:line="360" w:lineRule="auto"/>
        <w:rPr>
          <w:rFonts w:ascii="Times New Roman" w:hAnsi="Times New Roman"/>
        </w:rPr>
      </w:pPr>
    </w:p>
    <w:p w:rsidR="003B50D3" w:rsidRDefault="003B50D3" w:rsidP="003B50D3">
      <w:pPr>
        <w:pStyle w:val="Heading3"/>
        <w:rPr>
          <w:rFonts w:ascii="Times New Roman" w:hAnsi="Times New Roman" w:cs="Times New Roman"/>
        </w:rPr>
      </w:pPr>
      <w:bookmarkStart w:id="95" w:name="_Toc513131400"/>
      <w:bookmarkStart w:id="96" w:name="_Toc513137087"/>
      <w:bookmarkStart w:id="97" w:name="_Toc513137176"/>
      <w:bookmarkStart w:id="98" w:name="_Toc513714871"/>
      <w:r w:rsidRPr="008B57FF">
        <w:rPr>
          <w:rFonts w:ascii="Times New Roman" w:hAnsi="Times New Roman" w:cs="Times New Roman"/>
        </w:rPr>
        <w:t>2.5.1 Front of House Employees in Hotels and Cruise Ships</w:t>
      </w:r>
      <w:bookmarkEnd w:id="95"/>
      <w:bookmarkEnd w:id="96"/>
      <w:bookmarkEnd w:id="97"/>
      <w:bookmarkEnd w:id="98"/>
      <w:r w:rsidR="004C4C93" w:rsidRPr="008B57FF">
        <w:rPr>
          <w:rFonts w:ascii="Times New Roman" w:hAnsi="Times New Roman" w:cs="Times New Roman"/>
        </w:rPr>
        <w:t xml:space="preserve"> </w:t>
      </w:r>
    </w:p>
    <w:p w:rsidR="008B57FF" w:rsidRPr="008B57FF" w:rsidRDefault="008B57FF" w:rsidP="008B57FF"/>
    <w:p w:rsidR="003B50D3" w:rsidRDefault="003B50D3" w:rsidP="003B50D3">
      <w:pPr>
        <w:spacing w:line="360" w:lineRule="auto"/>
        <w:rPr>
          <w:rFonts w:ascii="Times New Roman" w:hAnsi="Times New Roman"/>
        </w:rPr>
      </w:pPr>
      <w:r w:rsidRPr="00EA78A7">
        <w:rPr>
          <w:rFonts w:ascii="Times New Roman" w:hAnsi="Times New Roman"/>
        </w:rPr>
        <w:t xml:space="preserve">Vallen and Vallen (2004) defined front office in terms of its role as the main </w:t>
      </w:r>
      <w:r w:rsidR="00D247D6" w:rsidRPr="00EA78A7">
        <w:rPr>
          <w:rFonts w:ascii="Times New Roman" w:hAnsi="Times New Roman"/>
        </w:rPr>
        <w:t>communication</w:t>
      </w:r>
      <w:r w:rsidRPr="00EA78A7">
        <w:rPr>
          <w:rFonts w:ascii="Times New Roman" w:hAnsi="Times New Roman"/>
        </w:rPr>
        <w:t xml:space="preserve"> point for guests within the hotel, </w:t>
      </w:r>
      <w:r w:rsidR="00D247D6" w:rsidRPr="00EA78A7">
        <w:rPr>
          <w:rFonts w:ascii="Times New Roman" w:hAnsi="Times New Roman"/>
        </w:rPr>
        <w:t>regardless</w:t>
      </w:r>
      <w:r w:rsidRPr="00EA78A7">
        <w:rPr>
          <w:rFonts w:ascii="Times New Roman" w:hAnsi="Times New Roman"/>
        </w:rPr>
        <w:t xml:space="preserve"> of hotel type. </w:t>
      </w:r>
      <w:r w:rsidR="00D247D6" w:rsidRPr="00EA78A7">
        <w:rPr>
          <w:rFonts w:ascii="Times New Roman" w:hAnsi="Times New Roman"/>
        </w:rPr>
        <w:t>Usually</w:t>
      </w:r>
      <w:r w:rsidRPr="00EA78A7">
        <w:rPr>
          <w:rFonts w:ascii="Times New Roman" w:hAnsi="Times New Roman"/>
        </w:rPr>
        <w:t xml:space="preserve">, front office can be taken to </w:t>
      </w:r>
      <w:r w:rsidR="00D247D6" w:rsidRPr="00EA78A7">
        <w:rPr>
          <w:rFonts w:ascii="Times New Roman" w:hAnsi="Times New Roman"/>
        </w:rPr>
        <w:t>comprise</w:t>
      </w:r>
      <w:r w:rsidRPr="00EA78A7">
        <w:rPr>
          <w:rFonts w:ascii="Times New Roman" w:hAnsi="Times New Roman"/>
        </w:rPr>
        <w:t xml:space="preserve"> those areas of activity which centre on the reception desk and its </w:t>
      </w:r>
      <w:r w:rsidR="00D247D6" w:rsidRPr="00EA78A7">
        <w:rPr>
          <w:rFonts w:ascii="Times New Roman" w:hAnsi="Times New Roman"/>
        </w:rPr>
        <w:t>related</w:t>
      </w:r>
      <w:r w:rsidRPr="00EA78A7">
        <w:rPr>
          <w:rFonts w:ascii="Times New Roman" w:hAnsi="Times New Roman"/>
        </w:rPr>
        <w:t xml:space="preserve"> areas where the main focus is on meeting and greeting guests, providing information during their stay and processing their departure, including payment. It</w:t>
      </w:r>
      <w:r w:rsidR="00286114">
        <w:rPr>
          <w:rFonts w:ascii="Times New Roman" w:hAnsi="Times New Roman"/>
        </w:rPr>
        <w:t xml:space="preserve"> can also </w:t>
      </w:r>
      <w:r w:rsidR="00045272">
        <w:rPr>
          <w:rFonts w:ascii="Times New Roman" w:hAnsi="Times New Roman"/>
        </w:rPr>
        <w:t>encompass</w:t>
      </w:r>
      <w:r w:rsidR="00286114">
        <w:rPr>
          <w:rFonts w:ascii="Times New Roman" w:hAnsi="Times New Roman"/>
        </w:rPr>
        <w:t xml:space="preserve"> the concierge function </w:t>
      </w:r>
      <w:r w:rsidRPr="00EA78A7">
        <w:rPr>
          <w:rFonts w:ascii="Times New Roman" w:hAnsi="Times New Roman"/>
        </w:rPr>
        <w:t xml:space="preserve">(Hay-yan and Baum, 2006). It can be argued that front of house includes the same activities on a </w:t>
      </w:r>
      <w:r w:rsidR="00045272">
        <w:rPr>
          <w:rFonts w:ascii="Times New Roman" w:hAnsi="Times New Roman"/>
        </w:rPr>
        <w:t>cruise ship</w:t>
      </w:r>
      <w:r w:rsidRPr="00EA78A7">
        <w:rPr>
          <w:rFonts w:ascii="Times New Roman" w:hAnsi="Times New Roman"/>
        </w:rPr>
        <w:t xml:space="preserve"> as a land-based hotel. </w:t>
      </w:r>
    </w:p>
    <w:p w:rsidR="002236BC" w:rsidRPr="00EA78A7" w:rsidRDefault="002236BC" w:rsidP="003B50D3">
      <w:pPr>
        <w:spacing w:line="360" w:lineRule="auto"/>
        <w:rPr>
          <w:rFonts w:ascii="Times New Roman" w:hAnsi="Times New Roman"/>
        </w:rPr>
      </w:pPr>
    </w:p>
    <w:p w:rsidR="002236BC" w:rsidRDefault="003B50D3" w:rsidP="004C4C93">
      <w:pPr>
        <w:spacing w:line="360" w:lineRule="auto"/>
        <w:rPr>
          <w:rFonts w:ascii="Times New Roman" w:hAnsi="Times New Roman"/>
        </w:rPr>
      </w:pPr>
      <w:r w:rsidRPr="00EA78A7">
        <w:rPr>
          <w:rFonts w:ascii="Times New Roman" w:hAnsi="Times New Roman"/>
        </w:rPr>
        <w:t xml:space="preserve">Llangco (2017) said that cruise ship workers and cruise ship employment are commonly described in popular literature as the stories of either “perfect workers in a dream job” or “exploited workers on sweatships”, however, these popular </w:t>
      </w:r>
      <w:r w:rsidR="00286114" w:rsidRPr="00EA78A7">
        <w:rPr>
          <w:rFonts w:ascii="Times New Roman" w:hAnsi="Times New Roman"/>
        </w:rPr>
        <w:t>representations</w:t>
      </w:r>
      <w:r w:rsidRPr="00EA78A7">
        <w:rPr>
          <w:rFonts w:ascii="Times New Roman" w:hAnsi="Times New Roman"/>
        </w:rPr>
        <w:t xml:space="preserve"> tend to overlook the complexities of the work and the diversity of </w:t>
      </w:r>
      <w:r w:rsidR="00286114" w:rsidRPr="00EA78A7">
        <w:rPr>
          <w:rFonts w:ascii="Times New Roman" w:hAnsi="Times New Roman"/>
        </w:rPr>
        <w:t>individual</w:t>
      </w:r>
      <w:r w:rsidRPr="00EA78A7">
        <w:rPr>
          <w:rFonts w:ascii="Times New Roman" w:hAnsi="Times New Roman"/>
        </w:rPr>
        <w:t xml:space="preserve"> experiences amongst cruise ship employees.</w:t>
      </w:r>
      <w:r w:rsidR="00045272">
        <w:rPr>
          <w:rFonts w:ascii="Times New Roman" w:hAnsi="Times New Roman"/>
        </w:rPr>
        <w:t xml:space="preserve"> There are a number of differences between working in the cruise industry and hotel sector. Sehkaran and Sevcikova’s (2011) study </w:t>
      </w:r>
      <w:r w:rsidRPr="00EA78A7">
        <w:rPr>
          <w:rFonts w:ascii="Times New Roman" w:hAnsi="Times New Roman"/>
        </w:rPr>
        <w:t xml:space="preserve">found that, unlike other service employees who can </w:t>
      </w:r>
      <w:r w:rsidR="00045272">
        <w:rPr>
          <w:rFonts w:ascii="Times New Roman" w:hAnsi="Times New Roman"/>
        </w:rPr>
        <w:t>withdraw</w:t>
      </w:r>
      <w:r w:rsidRPr="00EA78A7">
        <w:rPr>
          <w:rFonts w:ascii="Times New Roman" w:hAnsi="Times New Roman"/>
        </w:rPr>
        <w:t xml:space="preserve"> themselves from their place of work after their shift, </w:t>
      </w:r>
      <w:r w:rsidR="00045272">
        <w:rPr>
          <w:rFonts w:ascii="Times New Roman" w:hAnsi="Times New Roman"/>
        </w:rPr>
        <w:t>CSE are more inclined</w:t>
      </w:r>
      <w:r w:rsidRPr="00EA78A7">
        <w:rPr>
          <w:rFonts w:ascii="Times New Roman" w:hAnsi="Times New Roman"/>
        </w:rPr>
        <w:t xml:space="preserve"> to spend their time off with </w:t>
      </w:r>
      <w:r w:rsidR="00045272">
        <w:rPr>
          <w:rFonts w:ascii="Times New Roman" w:hAnsi="Times New Roman"/>
        </w:rPr>
        <w:t xml:space="preserve">their </w:t>
      </w:r>
      <w:r w:rsidRPr="00EA78A7">
        <w:rPr>
          <w:rFonts w:ascii="Times New Roman" w:hAnsi="Times New Roman"/>
        </w:rPr>
        <w:t>colleagues (Dennett et al</w:t>
      </w:r>
      <w:r w:rsidR="00045272">
        <w:rPr>
          <w:rFonts w:ascii="Times New Roman" w:hAnsi="Times New Roman"/>
        </w:rPr>
        <w:t>., 2010), whereas HSE arguably have more balance between work and private life.</w:t>
      </w:r>
      <w:r w:rsidR="00286114">
        <w:rPr>
          <w:rFonts w:ascii="Times New Roman" w:hAnsi="Times New Roman"/>
        </w:rPr>
        <w:t xml:space="preserve"> </w:t>
      </w:r>
      <w:r w:rsidR="00AB7DF0">
        <w:rPr>
          <w:rFonts w:ascii="Times New Roman" w:hAnsi="Times New Roman"/>
        </w:rPr>
        <w:t xml:space="preserve">It was noted by Raub and Streit (2006) that CSE are in contact with guests for an extended period of time, which is unlike conventional hotels were guests often wanders off to do their own thing. </w:t>
      </w:r>
    </w:p>
    <w:p w:rsidR="002236BC" w:rsidRDefault="002236BC" w:rsidP="004C4C93">
      <w:pPr>
        <w:spacing w:line="360" w:lineRule="auto"/>
        <w:rPr>
          <w:rFonts w:ascii="Times New Roman" w:hAnsi="Times New Roman"/>
        </w:rPr>
      </w:pPr>
    </w:p>
    <w:p w:rsidR="0023257A" w:rsidRDefault="00AB7DF0" w:rsidP="004C4C93">
      <w:pPr>
        <w:spacing w:line="360" w:lineRule="auto"/>
        <w:rPr>
          <w:rFonts w:ascii="Times New Roman" w:hAnsi="Times New Roman"/>
        </w:rPr>
      </w:pPr>
      <w:r>
        <w:rPr>
          <w:rFonts w:ascii="Times New Roman" w:hAnsi="Times New Roman"/>
        </w:rPr>
        <w:t xml:space="preserve">Cruise ship passengers are often surrounded and in contact with cruise ship employees throughout their stay, which may arguably affect their motivation as there is no separation between work and life. </w:t>
      </w:r>
      <w:r w:rsidR="00045272">
        <w:rPr>
          <w:rFonts w:ascii="Times New Roman" w:hAnsi="Times New Roman"/>
        </w:rPr>
        <w:t xml:space="preserve">However, a similarity between the two sectors is the multicultural working force. Both sectors </w:t>
      </w:r>
      <w:r w:rsidR="003B50D3" w:rsidRPr="00EA78A7">
        <w:rPr>
          <w:rFonts w:ascii="Times New Roman" w:hAnsi="Times New Roman"/>
        </w:rPr>
        <w:t xml:space="preserve">usually employ workers from </w:t>
      </w:r>
      <w:r w:rsidR="00286114" w:rsidRPr="00EA78A7">
        <w:rPr>
          <w:rFonts w:ascii="Times New Roman" w:hAnsi="Times New Roman"/>
        </w:rPr>
        <w:t>numerous</w:t>
      </w:r>
      <w:r w:rsidR="003B50D3" w:rsidRPr="00EA78A7">
        <w:rPr>
          <w:rFonts w:ascii="Times New Roman" w:hAnsi="Times New Roman"/>
        </w:rPr>
        <w:t xml:space="preserve"> nationalities which results</w:t>
      </w:r>
      <w:r w:rsidR="00045272">
        <w:rPr>
          <w:rFonts w:ascii="Times New Roman" w:hAnsi="Times New Roman"/>
        </w:rPr>
        <w:t xml:space="preserve"> in a multicultural environment, and it was reported by Christensen-Hughes (1992) that hospitality organisations have relied on a culturally diverse workforce. Baum et al (2007) argued that labour market changes resulting from the </w:t>
      </w:r>
      <w:r>
        <w:rPr>
          <w:rFonts w:ascii="Times New Roman" w:hAnsi="Times New Roman"/>
        </w:rPr>
        <w:t>effects</w:t>
      </w:r>
      <w:r w:rsidR="00045272">
        <w:rPr>
          <w:rFonts w:ascii="Times New Roman" w:hAnsi="Times New Roman"/>
        </w:rPr>
        <w:t xml:space="preserve"> of a combination of </w:t>
      </w:r>
      <w:r w:rsidR="00045272">
        <w:rPr>
          <w:rFonts w:ascii="Times New Roman" w:hAnsi="Times New Roman"/>
        </w:rPr>
        <w:lastRenderedPageBreak/>
        <w:t xml:space="preserve">demographic, globalisation and economic factors were leading for hospitality </w:t>
      </w:r>
      <w:r>
        <w:rPr>
          <w:rFonts w:ascii="Times New Roman" w:hAnsi="Times New Roman"/>
        </w:rPr>
        <w:t xml:space="preserve">organisations to hire employees from a wide range of less developed countries. </w:t>
      </w:r>
    </w:p>
    <w:p w:rsidR="008B57FF" w:rsidRPr="004C4C93" w:rsidRDefault="008B57FF" w:rsidP="004C4C93">
      <w:pPr>
        <w:spacing w:line="360" w:lineRule="auto"/>
        <w:rPr>
          <w:rFonts w:ascii="Times New Roman" w:hAnsi="Times New Roman"/>
        </w:rPr>
      </w:pPr>
    </w:p>
    <w:p w:rsidR="003332B3" w:rsidRDefault="003332B3" w:rsidP="003332B3">
      <w:pPr>
        <w:pStyle w:val="Heading4"/>
        <w:rPr>
          <w:rFonts w:ascii="Times New Roman" w:hAnsi="Times New Roman" w:cs="Times New Roman"/>
        </w:rPr>
      </w:pPr>
      <w:bookmarkStart w:id="99" w:name="_Toc513131404"/>
      <w:bookmarkStart w:id="100" w:name="_Toc513137091"/>
      <w:bookmarkStart w:id="101" w:name="_Toc513131401"/>
      <w:bookmarkStart w:id="102" w:name="_Toc513137088"/>
      <w:r w:rsidRPr="008B57FF">
        <w:rPr>
          <w:rFonts w:ascii="Times New Roman" w:hAnsi="Times New Roman" w:cs="Times New Roman"/>
        </w:rPr>
        <w:t>2.5.1.1 Personal Work Values</w:t>
      </w:r>
      <w:bookmarkEnd w:id="99"/>
      <w:bookmarkEnd w:id="100"/>
    </w:p>
    <w:p w:rsidR="008B57FF" w:rsidRPr="008B57FF" w:rsidRDefault="008B57FF" w:rsidP="008B57FF"/>
    <w:p w:rsidR="003332B3" w:rsidRDefault="003332B3" w:rsidP="003332B3">
      <w:pPr>
        <w:spacing w:line="360" w:lineRule="auto"/>
        <w:rPr>
          <w:rFonts w:ascii="Times New Roman" w:hAnsi="Times New Roman"/>
        </w:rPr>
      </w:pPr>
      <w:r w:rsidRPr="00EA78A7">
        <w:rPr>
          <w:rFonts w:ascii="Times New Roman" w:hAnsi="Times New Roman"/>
        </w:rPr>
        <w:t>Gursoy et al (2008) reported that one of the factors that is likely to have a significant influence on employee motivation and job satisfaction is their work values. Chu (2007) argued that it is important to understand employees’ values because the degree to which employees value their job may arguably influence their attitudes towards work. White (2006) suggested that values have cognitive, affective and behavioural dimensions that are linked to motivation and satisfaction, and, according to Rkeach (1973), values develop through the influences of culture, society and personality. Herzberg et al (1956) linked work values to motivation and job satisfaction, and others have confirmed a strong link between having a high achievement value and showing initiatives in one’s work (White, 2006). The value-congruency model, proposed by Liedtka (1989), focuses upon similarities between the values of the organisation and those of its individual members. Researchers have found that people’s values tend to be consistent with the values that are upheld in their work environments (Posner, 1992).</w:t>
      </w:r>
    </w:p>
    <w:p w:rsidR="002236BC" w:rsidRPr="00EA78A7" w:rsidRDefault="002236BC" w:rsidP="003332B3">
      <w:pPr>
        <w:spacing w:line="360" w:lineRule="auto"/>
        <w:rPr>
          <w:rFonts w:ascii="Times New Roman" w:hAnsi="Times New Roman"/>
          <w:b/>
          <w:color w:val="FF0000"/>
        </w:rPr>
      </w:pPr>
    </w:p>
    <w:p w:rsidR="003332B3" w:rsidRPr="00EA78A7" w:rsidRDefault="003332B3" w:rsidP="003332B3">
      <w:pPr>
        <w:spacing w:line="360" w:lineRule="auto"/>
        <w:rPr>
          <w:rFonts w:ascii="Times New Roman" w:hAnsi="Times New Roman"/>
        </w:rPr>
      </w:pPr>
      <w:r w:rsidRPr="00EA78A7">
        <w:rPr>
          <w:rFonts w:ascii="Times New Roman" w:hAnsi="Times New Roman"/>
        </w:rPr>
        <w:t>Work may have a variety of meanings for individuals in an industrial society, and work has no inherent meaning but, rather, individuals impute such meaning to their work activity (Kalleberg, 1977). Kalleberg (1977) reported that information regarding the important of each 34 job characteristics to the worker was obtained from respondents to the 1972-1973 Quality of Employment Survey. Six dimensions of work that are differentially valued emerged from this analysis, and these are, according to Kalleberg (1977);</w:t>
      </w:r>
    </w:p>
    <w:p w:rsidR="003332B3" w:rsidRPr="00EA78A7" w:rsidRDefault="003332B3" w:rsidP="003332B3">
      <w:pPr>
        <w:spacing w:line="360" w:lineRule="auto"/>
        <w:rPr>
          <w:rFonts w:ascii="Times New Roman" w:hAnsi="Times New Roman"/>
        </w:rPr>
      </w:pPr>
      <w:r w:rsidRPr="00EA78A7">
        <w:rPr>
          <w:rFonts w:ascii="Times New Roman" w:hAnsi="Times New Roman"/>
        </w:rPr>
        <w:t>An intrinsic dimension, which refers to characteristics associated with the task itself, and it allows the worker to develop and use their abilities, it allows the worker to be self-directive and whether the worker can see the results of the work (Quinn and Staines, 1979).</w:t>
      </w:r>
    </w:p>
    <w:p w:rsidR="003332B3" w:rsidRPr="00EA78A7" w:rsidRDefault="003332B3" w:rsidP="003332B3">
      <w:pPr>
        <w:spacing w:line="360" w:lineRule="auto"/>
        <w:rPr>
          <w:rFonts w:ascii="Times New Roman" w:hAnsi="Times New Roman"/>
        </w:rPr>
      </w:pPr>
      <w:r w:rsidRPr="00EA78A7">
        <w:rPr>
          <w:rFonts w:ascii="Times New Roman" w:hAnsi="Times New Roman"/>
        </w:rPr>
        <w:t>A convenience dimension, which referred to job characteristics that provide solid creature comforts, e.g. soft jobs. These can include; convenient travel to and from work, good hours, enough time to do the work, pleasant physical surroundings and no excessive amounts of work. Kalleberg (1977) viewed this dimension in opposition conceptually to the intrinsic dimension as it is representing a valuation of external factors to the task itself.</w:t>
      </w:r>
    </w:p>
    <w:p w:rsidR="0023257A" w:rsidRDefault="003332B3" w:rsidP="003332B3">
      <w:pPr>
        <w:spacing w:line="360" w:lineRule="auto"/>
        <w:rPr>
          <w:rFonts w:ascii="Times New Roman" w:hAnsi="Times New Roman"/>
        </w:rPr>
      </w:pPr>
      <w:r w:rsidRPr="00EA78A7">
        <w:rPr>
          <w:rFonts w:ascii="Times New Roman" w:hAnsi="Times New Roman"/>
        </w:rPr>
        <w:lastRenderedPageBreak/>
        <w:t xml:space="preserve">Alongside the extrinsic convenience dimension, Quinn and Staines (1979) also found a second extrinsic dimension that referred to the financial dimension and included pay, fringe benefits and job security. A third extrinsic dimension referred to the social relationship with colleagues and includes if the job permits chances to make friends. </w:t>
      </w:r>
    </w:p>
    <w:p w:rsidR="008B57FF" w:rsidRPr="00EA78A7" w:rsidRDefault="008B57FF" w:rsidP="003332B3">
      <w:pPr>
        <w:spacing w:line="360" w:lineRule="auto"/>
        <w:rPr>
          <w:rFonts w:ascii="Times New Roman" w:hAnsi="Times New Roman"/>
        </w:rPr>
      </w:pPr>
    </w:p>
    <w:p w:rsidR="003B50D3" w:rsidRPr="008B57FF" w:rsidRDefault="003B50D3" w:rsidP="003B50D3">
      <w:pPr>
        <w:pStyle w:val="Heading4"/>
        <w:rPr>
          <w:rFonts w:ascii="Times New Roman" w:hAnsi="Times New Roman" w:cs="Times New Roman"/>
        </w:rPr>
      </w:pPr>
      <w:r w:rsidRPr="008B57FF">
        <w:rPr>
          <w:rFonts w:ascii="Times New Roman" w:hAnsi="Times New Roman" w:cs="Times New Roman"/>
        </w:rPr>
        <w:t>2.5.1</w:t>
      </w:r>
      <w:r w:rsidR="003332B3" w:rsidRPr="008B57FF">
        <w:rPr>
          <w:rFonts w:ascii="Times New Roman" w:hAnsi="Times New Roman" w:cs="Times New Roman"/>
        </w:rPr>
        <w:t>.2</w:t>
      </w:r>
      <w:r w:rsidRPr="008B57FF">
        <w:rPr>
          <w:rFonts w:ascii="Times New Roman" w:hAnsi="Times New Roman" w:cs="Times New Roman"/>
        </w:rPr>
        <w:t xml:space="preserve"> Work-Life Balance</w:t>
      </w:r>
      <w:bookmarkEnd w:id="101"/>
      <w:bookmarkEnd w:id="102"/>
    </w:p>
    <w:p w:rsidR="008B57FF" w:rsidRPr="008B57FF" w:rsidRDefault="008B57FF" w:rsidP="008B57FF"/>
    <w:p w:rsidR="002236BC" w:rsidRDefault="008B46AF" w:rsidP="0023257A">
      <w:pPr>
        <w:spacing w:line="360" w:lineRule="auto"/>
        <w:rPr>
          <w:rFonts w:ascii="Times New Roman" w:hAnsi="Times New Roman"/>
        </w:rPr>
      </w:pPr>
      <w:r>
        <w:rPr>
          <w:rFonts w:ascii="Times New Roman" w:hAnsi="Times New Roman"/>
        </w:rPr>
        <w:t xml:space="preserve">The Work Foundation defined work-life balance as a certain extent to which people can control the time, place and the way they work (The Work Foundation, 2016). On the contrary, Marks and MacDermid (1996) suggested that the balance is of a mixed character that contains individual state on their different life roles, and the co-called balance is a point where different roles coordinates with each other. Similarly to Marks and MacDermid (1996), Kersley (2013) defined the work-life balance as achieving work-life satisfaction with the minimum conflict of different roles, however, it was argued by Collatz and Gudat (2011) that if employees are satisfied with every aspect of their lives, it can arguably mean they have achieved a balance of work and life. </w:t>
      </w:r>
      <w:r w:rsidR="00265B81" w:rsidRPr="0023257A">
        <w:rPr>
          <w:rFonts w:ascii="Times New Roman" w:hAnsi="Times New Roman"/>
        </w:rPr>
        <w:t>Capron (2014) suggested that once one area has no negative impact on another area, the balance between work and life is realized.</w:t>
      </w:r>
    </w:p>
    <w:p w:rsidR="002236BC" w:rsidRDefault="002236BC" w:rsidP="0023257A">
      <w:pPr>
        <w:spacing w:line="360" w:lineRule="auto"/>
        <w:rPr>
          <w:rFonts w:ascii="Times New Roman" w:hAnsi="Times New Roman"/>
        </w:rPr>
      </w:pPr>
    </w:p>
    <w:p w:rsidR="008B46AF" w:rsidRPr="0023257A" w:rsidRDefault="00265B81" w:rsidP="0023257A">
      <w:pPr>
        <w:spacing w:line="360" w:lineRule="auto"/>
        <w:rPr>
          <w:rFonts w:ascii="Times New Roman" w:hAnsi="Times New Roman"/>
        </w:rPr>
      </w:pPr>
      <w:r w:rsidRPr="0023257A">
        <w:rPr>
          <w:rFonts w:ascii="Times New Roman" w:hAnsi="Times New Roman"/>
        </w:rPr>
        <w:t xml:space="preserve"> </w:t>
      </w:r>
      <w:r w:rsidR="00AB7DF0" w:rsidRPr="0023257A">
        <w:rPr>
          <w:rFonts w:ascii="Times New Roman" w:hAnsi="Times New Roman"/>
        </w:rPr>
        <w:t xml:space="preserve">Lockwood (2003) reported that an employee’s capability to balance stress, work and other responsibilities are directly associated to workplace issues such as motivation. </w:t>
      </w:r>
    </w:p>
    <w:p w:rsidR="001752DA" w:rsidRDefault="008B46AF" w:rsidP="008B46AF">
      <w:pPr>
        <w:spacing w:line="360" w:lineRule="auto"/>
        <w:rPr>
          <w:rFonts w:ascii="Times New Roman" w:hAnsi="Times New Roman"/>
        </w:rPr>
      </w:pPr>
      <w:r w:rsidRPr="00EA78A7">
        <w:rPr>
          <w:rFonts w:ascii="Times New Roman" w:hAnsi="Times New Roman"/>
        </w:rPr>
        <w:t xml:space="preserve">The study of Sehkaran and Sevcikova (2011) brought to light of day that special attention must be directed towards understanding the motivation of employees on cruise ships, since it is of great importance for providing high-quality services. </w:t>
      </w:r>
      <w:r w:rsidR="001752DA">
        <w:rPr>
          <w:rFonts w:ascii="Times New Roman" w:hAnsi="Times New Roman"/>
        </w:rPr>
        <w:t xml:space="preserve">Matuszewski and Blenkinsopp (2011) noticed that cruise ships is an extremely challenging environment for new employees, and line managers therefore need to provide new hires with as much support as possible in order to maintain motivation. </w:t>
      </w:r>
    </w:p>
    <w:p w:rsidR="002236BC" w:rsidRDefault="002236BC" w:rsidP="008B46AF">
      <w:pPr>
        <w:spacing w:line="360" w:lineRule="auto"/>
        <w:rPr>
          <w:rFonts w:ascii="Times New Roman" w:hAnsi="Times New Roman"/>
        </w:rPr>
      </w:pPr>
    </w:p>
    <w:p w:rsidR="003B50D3" w:rsidRDefault="008B46AF" w:rsidP="00265B81">
      <w:pPr>
        <w:spacing w:line="360" w:lineRule="auto"/>
        <w:rPr>
          <w:rFonts w:ascii="Times New Roman" w:hAnsi="Times New Roman"/>
        </w:rPr>
      </w:pPr>
      <w:r w:rsidRPr="00265B81">
        <w:rPr>
          <w:rFonts w:ascii="Times New Roman" w:hAnsi="Times New Roman"/>
        </w:rPr>
        <w:t xml:space="preserve">CIPD (2016) suggested that flexible working can bring benefits to both organisation and individual, and can improve the work-life balance. However, this viewpoint is generally not accepted, for example, Cannizzo and Osbaldiston (2016) tested the relationship between flexible working hours and work life balance and did not find any significant correlation between the two. Jolly et al (2017) stated that manager support and organisational culture support can benefit in reducing an individuals’ work-life conflict. Alongside this, Jyrkinen et </w:t>
      </w:r>
      <w:r w:rsidRPr="00265B81">
        <w:rPr>
          <w:rFonts w:ascii="Times New Roman" w:hAnsi="Times New Roman"/>
        </w:rPr>
        <w:lastRenderedPageBreak/>
        <w:t>al (2014) suggested that when organisations implement ‘family friendly’ policies, it may arguably</w:t>
      </w:r>
      <w:r w:rsidR="001752DA">
        <w:rPr>
          <w:rFonts w:ascii="Times New Roman" w:hAnsi="Times New Roman"/>
        </w:rPr>
        <w:t xml:space="preserve"> help improve work-life balance, which again can improve employee motivation. </w:t>
      </w:r>
    </w:p>
    <w:p w:rsidR="003A2AD5" w:rsidRDefault="003A2AD5" w:rsidP="00265B81">
      <w:pPr>
        <w:spacing w:line="360" w:lineRule="auto"/>
        <w:rPr>
          <w:rFonts w:ascii="Times New Roman" w:hAnsi="Times New Roman"/>
        </w:rPr>
      </w:pPr>
    </w:p>
    <w:p w:rsidR="00AC6008" w:rsidRDefault="00AC6008" w:rsidP="00265B81">
      <w:pPr>
        <w:spacing w:line="360" w:lineRule="auto"/>
        <w:rPr>
          <w:rFonts w:ascii="Times New Roman" w:hAnsi="Times New Roman"/>
        </w:rPr>
      </w:pPr>
    </w:p>
    <w:p w:rsidR="00265B81" w:rsidRPr="008B57FF" w:rsidRDefault="00265B81" w:rsidP="00265B81">
      <w:pPr>
        <w:pStyle w:val="Heading4"/>
        <w:rPr>
          <w:rFonts w:ascii="Times New Roman" w:hAnsi="Times New Roman" w:cs="Times New Roman"/>
        </w:rPr>
      </w:pPr>
      <w:bookmarkStart w:id="103" w:name="_Toc513131402"/>
      <w:bookmarkStart w:id="104" w:name="_Toc513137089"/>
      <w:r w:rsidRPr="008B57FF">
        <w:rPr>
          <w:rFonts w:ascii="Times New Roman" w:hAnsi="Times New Roman" w:cs="Times New Roman"/>
        </w:rPr>
        <w:t>2.5</w:t>
      </w:r>
      <w:r w:rsidR="003332B3" w:rsidRPr="008B57FF">
        <w:rPr>
          <w:rFonts w:ascii="Times New Roman" w:hAnsi="Times New Roman" w:cs="Times New Roman"/>
        </w:rPr>
        <w:t>.1.3</w:t>
      </w:r>
      <w:r w:rsidRPr="008B57FF">
        <w:rPr>
          <w:rFonts w:ascii="Times New Roman" w:hAnsi="Times New Roman" w:cs="Times New Roman"/>
        </w:rPr>
        <w:t xml:space="preserve"> Working Conditions</w:t>
      </w:r>
      <w:bookmarkEnd w:id="103"/>
      <w:bookmarkEnd w:id="104"/>
    </w:p>
    <w:p w:rsidR="008B57FF" w:rsidRPr="008B57FF" w:rsidRDefault="008B57FF" w:rsidP="008B57FF"/>
    <w:p w:rsidR="001752DA" w:rsidRPr="001752DA" w:rsidRDefault="001752DA" w:rsidP="001752DA">
      <w:pPr>
        <w:spacing w:line="360" w:lineRule="auto"/>
        <w:rPr>
          <w:rFonts w:ascii="Times New Roman" w:hAnsi="Times New Roman"/>
        </w:rPr>
      </w:pPr>
      <w:r w:rsidRPr="001752DA">
        <w:rPr>
          <w:rFonts w:ascii="Times New Roman" w:hAnsi="Times New Roman"/>
        </w:rPr>
        <w:t xml:space="preserve">Milman (2002) discussed the links between pay, working conditions and employee turnover, however, it was found that working conditions were the most significant motivational factors. </w:t>
      </w:r>
    </w:p>
    <w:p w:rsidR="002236BC" w:rsidRDefault="00265B81" w:rsidP="00265B81">
      <w:pPr>
        <w:spacing w:line="360" w:lineRule="auto"/>
        <w:rPr>
          <w:rFonts w:ascii="Times New Roman" w:hAnsi="Times New Roman"/>
        </w:rPr>
      </w:pPr>
      <w:r w:rsidRPr="00EA78A7">
        <w:rPr>
          <w:rFonts w:ascii="Times New Roman" w:hAnsi="Times New Roman"/>
        </w:rPr>
        <w:t xml:space="preserve">Working conditions are an important aspect to consider regarding work experiences on board a cruise ship. Nevins (2008) reported that cruise ship employees </w:t>
      </w:r>
      <w:r w:rsidR="00AC6008" w:rsidRPr="00EA78A7">
        <w:rPr>
          <w:rFonts w:ascii="Times New Roman" w:hAnsi="Times New Roman"/>
        </w:rPr>
        <w:t>must</w:t>
      </w:r>
      <w:r w:rsidRPr="00EA78A7">
        <w:rPr>
          <w:rFonts w:ascii="Times New Roman" w:hAnsi="Times New Roman"/>
        </w:rPr>
        <w:t xml:space="preserve"> work 100 hours a week, with no days off and low </w:t>
      </w:r>
      <w:r w:rsidR="0023257A">
        <w:rPr>
          <w:rFonts w:ascii="Times New Roman" w:hAnsi="Times New Roman"/>
        </w:rPr>
        <w:t>salary</w:t>
      </w:r>
      <w:r w:rsidRPr="00EA78A7">
        <w:rPr>
          <w:rFonts w:ascii="Times New Roman" w:hAnsi="Times New Roman"/>
        </w:rPr>
        <w:t>.</w:t>
      </w:r>
      <w:r w:rsidR="00AC6008">
        <w:rPr>
          <w:rFonts w:ascii="Times New Roman" w:hAnsi="Times New Roman"/>
        </w:rPr>
        <w:t xml:space="preserve"> Conversely, hotel employees work </w:t>
      </w:r>
      <w:r w:rsidR="001752DA">
        <w:rPr>
          <w:rFonts w:ascii="Times New Roman" w:hAnsi="Times New Roman"/>
        </w:rPr>
        <w:t>fewer</w:t>
      </w:r>
      <w:r w:rsidR="00AC6008">
        <w:rPr>
          <w:rFonts w:ascii="Times New Roman" w:hAnsi="Times New Roman"/>
        </w:rPr>
        <w:t xml:space="preserve"> hours per week, but the </w:t>
      </w:r>
      <w:r w:rsidR="001752DA">
        <w:rPr>
          <w:rFonts w:ascii="Times New Roman" w:hAnsi="Times New Roman"/>
        </w:rPr>
        <w:t>salaries</w:t>
      </w:r>
      <w:r w:rsidR="00AC6008">
        <w:rPr>
          <w:rFonts w:ascii="Times New Roman" w:hAnsi="Times New Roman"/>
        </w:rPr>
        <w:t xml:space="preserve"> are low and working conditions are </w:t>
      </w:r>
      <w:r w:rsidR="001752DA">
        <w:rPr>
          <w:rFonts w:ascii="Times New Roman" w:hAnsi="Times New Roman"/>
        </w:rPr>
        <w:t>difficult</w:t>
      </w:r>
      <w:r w:rsidR="00AC6008">
        <w:rPr>
          <w:rFonts w:ascii="Times New Roman" w:hAnsi="Times New Roman"/>
        </w:rPr>
        <w:t>.</w:t>
      </w:r>
      <w:r w:rsidRPr="00EA78A7">
        <w:rPr>
          <w:rFonts w:ascii="Times New Roman" w:hAnsi="Times New Roman"/>
        </w:rPr>
        <w:t xml:space="preserve"> </w:t>
      </w:r>
    </w:p>
    <w:p w:rsidR="002236BC" w:rsidRDefault="002236BC" w:rsidP="00265B81">
      <w:pPr>
        <w:spacing w:line="360" w:lineRule="auto"/>
        <w:rPr>
          <w:rFonts w:ascii="Times New Roman" w:hAnsi="Times New Roman"/>
        </w:rPr>
      </w:pPr>
    </w:p>
    <w:p w:rsidR="001752DA" w:rsidRDefault="00265B81" w:rsidP="00265B81">
      <w:pPr>
        <w:spacing w:line="360" w:lineRule="auto"/>
        <w:rPr>
          <w:rFonts w:ascii="Times New Roman" w:hAnsi="Times New Roman"/>
        </w:rPr>
      </w:pPr>
      <w:r w:rsidRPr="00EA78A7">
        <w:rPr>
          <w:rFonts w:ascii="Times New Roman" w:hAnsi="Times New Roman"/>
        </w:rPr>
        <w:t xml:space="preserve">Weaver (2005) studied performance experiences on board cruise ships and he focused on the working conditions and motivations of employees. The study looked at employees </w:t>
      </w:r>
      <w:r w:rsidR="001752DA">
        <w:rPr>
          <w:rFonts w:ascii="Times New Roman" w:hAnsi="Times New Roman"/>
        </w:rPr>
        <w:t>who</w:t>
      </w:r>
      <w:r w:rsidRPr="00EA78A7">
        <w:rPr>
          <w:rFonts w:ascii="Times New Roman" w:hAnsi="Times New Roman"/>
        </w:rPr>
        <w:t xml:space="preserve"> undertook a </w:t>
      </w:r>
      <w:r w:rsidR="001752DA">
        <w:rPr>
          <w:rFonts w:ascii="Times New Roman" w:hAnsi="Times New Roman"/>
        </w:rPr>
        <w:t>three</w:t>
      </w:r>
      <w:r w:rsidRPr="00EA78A7">
        <w:rPr>
          <w:rFonts w:ascii="Times New Roman" w:hAnsi="Times New Roman"/>
        </w:rPr>
        <w:t xml:space="preserve"> year long working contract. The study found that during employees’ off-duty time, they usually stayed on board and they were thereby limited in things they could do (Bolt and Lashley, 2015) whilst </w:t>
      </w:r>
      <w:r w:rsidR="00AC6008">
        <w:rPr>
          <w:rFonts w:ascii="Times New Roman" w:hAnsi="Times New Roman"/>
        </w:rPr>
        <w:t>FOH</w:t>
      </w:r>
      <w:r w:rsidRPr="00EA78A7">
        <w:rPr>
          <w:rFonts w:ascii="Times New Roman" w:hAnsi="Times New Roman"/>
        </w:rPr>
        <w:t xml:space="preserve"> </w:t>
      </w:r>
      <w:r w:rsidR="00AC6008">
        <w:rPr>
          <w:rFonts w:ascii="Times New Roman" w:hAnsi="Times New Roman"/>
        </w:rPr>
        <w:t>E</w:t>
      </w:r>
      <w:r w:rsidRPr="00EA78A7">
        <w:rPr>
          <w:rFonts w:ascii="Times New Roman" w:hAnsi="Times New Roman"/>
        </w:rPr>
        <w:t xml:space="preserve">mployees on a land-based hotel can leave their work when </w:t>
      </w:r>
      <w:r w:rsidR="00AC6008" w:rsidRPr="00EA78A7">
        <w:rPr>
          <w:rFonts w:ascii="Times New Roman" w:hAnsi="Times New Roman"/>
        </w:rPr>
        <w:t>their</w:t>
      </w:r>
      <w:r w:rsidRPr="00EA78A7">
        <w:rPr>
          <w:rFonts w:ascii="Times New Roman" w:hAnsi="Times New Roman"/>
        </w:rPr>
        <w:t xml:space="preserve"> shift is over and interact with people outside their workplace, which was also found as an intrinsic difference in Sehkaran and Sevcikova’s (2011) study. Even when the cruise ship employees are in ports, they have little or no time to explore due to the short amount of time they are off work, and this was later identified by Weaver (2005) as a source of dissatisfaction amongst cruise ship employees, however, Sehkaran and Sevcikova (2011) stated that most employees were satisfied with the time off and time to spend on shore. Staff shortages can create extra challenges for crew members as they are expected to deliver similar service levels as when a ship has the full </w:t>
      </w:r>
      <w:r w:rsidR="00AC6008">
        <w:rPr>
          <w:rFonts w:ascii="Times New Roman" w:hAnsi="Times New Roman"/>
        </w:rPr>
        <w:t>number</w:t>
      </w:r>
      <w:r w:rsidRPr="00EA78A7">
        <w:rPr>
          <w:rFonts w:ascii="Times New Roman" w:hAnsi="Times New Roman"/>
        </w:rPr>
        <w:t xml:space="preserve"> of staff. </w:t>
      </w:r>
    </w:p>
    <w:p w:rsidR="00A04BED" w:rsidRDefault="00A04BED" w:rsidP="00265B81">
      <w:pPr>
        <w:spacing w:line="360" w:lineRule="auto"/>
        <w:rPr>
          <w:rFonts w:ascii="Times New Roman" w:hAnsi="Times New Roman"/>
        </w:rPr>
      </w:pPr>
    </w:p>
    <w:p w:rsidR="003332B3" w:rsidRDefault="00265B81" w:rsidP="00265B81">
      <w:pPr>
        <w:spacing w:line="360" w:lineRule="auto"/>
        <w:rPr>
          <w:rFonts w:ascii="Times New Roman" w:hAnsi="Times New Roman"/>
        </w:rPr>
      </w:pPr>
      <w:r w:rsidRPr="00EA78A7">
        <w:rPr>
          <w:rFonts w:ascii="Times New Roman" w:hAnsi="Times New Roman"/>
        </w:rPr>
        <w:t xml:space="preserve">Weaver (2005) found in his study that crew members sometimes need to work extended hours, especially if there is a change in the itinerary and a port needs cancellation. It can be argued that this is an issue in a land-based hotel as well due to high turnover rates in the hospitality industry (Baum, 2002), as well as representing the organisation to its customers and the </w:t>
      </w:r>
      <w:r w:rsidR="00AC6008">
        <w:rPr>
          <w:rFonts w:ascii="Times New Roman" w:hAnsi="Times New Roman"/>
        </w:rPr>
        <w:t>FOH E</w:t>
      </w:r>
      <w:r w:rsidRPr="00EA78A7">
        <w:rPr>
          <w:rFonts w:ascii="Times New Roman" w:hAnsi="Times New Roman"/>
        </w:rPr>
        <w:t xml:space="preserve">mployees are expected to enhance the image of the organisation. Lang (2011) also reflected these results, indicating that reducing the number of </w:t>
      </w:r>
      <w:r w:rsidR="006F294C">
        <w:rPr>
          <w:rFonts w:ascii="Times New Roman" w:hAnsi="Times New Roman"/>
        </w:rPr>
        <w:t>FOH E</w:t>
      </w:r>
      <w:r w:rsidRPr="00EA78A7">
        <w:rPr>
          <w:rFonts w:ascii="Times New Roman" w:hAnsi="Times New Roman"/>
        </w:rPr>
        <w:t xml:space="preserve">mployees caused </w:t>
      </w:r>
      <w:r w:rsidRPr="00EA78A7">
        <w:rPr>
          <w:rFonts w:ascii="Times New Roman" w:hAnsi="Times New Roman"/>
        </w:rPr>
        <w:lastRenderedPageBreak/>
        <w:t xml:space="preserve">stress due to longer working hours, shorter breaks and cruise ship employees even being awoken from sleep when staff shortages </w:t>
      </w:r>
      <w:r w:rsidR="006F294C" w:rsidRPr="00EA78A7">
        <w:rPr>
          <w:rFonts w:ascii="Times New Roman" w:hAnsi="Times New Roman"/>
        </w:rPr>
        <w:t>required</w:t>
      </w:r>
      <w:r w:rsidRPr="00EA78A7">
        <w:rPr>
          <w:rFonts w:ascii="Times New Roman" w:hAnsi="Times New Roman"/>
        </w:rPr>
        <w:t xml:space="preserve"> so. Dowling (2006) stated that cruise ships from developed nations fly flags of convenience to </w:t>
      </w:r>
      <w:r w:rsidR="006F294C" w:rsidRPr="00EA78A7">
        <w:rPr>
          <w:rFonts w:ascii="Times New Roman" w:hAnsi="Times New Roman"/>
        </w:rPr>
        <w:t>intentionally</w:t>
      </w:r>
      <w:r w:rsidRPr="00EA78A7">
        <w:rPr>
          <w:rFonts w:ascii="Times New Roman" w:hAnsi="Times New Roman"/>
        </w:rPr>
        <w:t xml:space="preserve"> </w:t>
      </w:r>
      <w:r w:rsidR="006F294C" w:rsidRPr="00EA78A7">
        <w:rPr>
          <w:rFonts w:ascii="Times New Roman" w:hAnsi="Times New Roman"/>
        </w:rPr>
        <w:t>avoid</w:t>
      </w:r>
      <w:r w:rsidRPr="00EA78A7">
        <w:rPr>
          <w:rFonts w:ascii="Times New Roman" w:hAnsi="Times New Roman"/>
        </w:rPr>
        <w:t xml:space="preserve"> their own labour laws, meaning that employees have few, if any, employment rights because </w:t>
      </w:r>
      <w:r w:rsidR="003332B3">
        <w:rPr>
          <w:rFonts w:ascii="Times New Roman" w:hAnsi="Times New Roman"/>
        </w:rPr>
        <w:t xml:space="preserve">most </w:t>
      </w:r>
      <w:r w:rsidRPr="00EA78A7">
        <w:rPr>
          <w:rFonts w:ascii="Times New Roman" w:hAnsi="Times New Roman"/>
        </w:rPr>
        <w:t xml:space="preserve">cruise </w:t>
      </w:r>
      <w:r w:rsidR="006F294C">
        <w:rPr>
          <w:rFonts w:ascii="Times New Roman" w:hAnsi="Times New Roman"/>
        </w:rPr>
        <w:t>lines</w:t>
      </w:r>
      <w:r w:rsidRPr="00EA78A7">
        <w:rPr>
          <w:rFonts w:ascii="Times New Roman" w:hAnsi="Times New Roman"/>
        </w:rPr>
        <w:t xml:space="preserve"> register in countries with impoverished labour protection laws (Douglas and Douglas, 2004). </w:t>
      </w:r>
    </w:p>
    <w:p w:rsidR="003332B3" w:rsidRDefault="003332B3" w:rsidP="00265B81">
      <w:pPr>
        <w:spacing w:line="360" w:lineRule="auto"/>
        <w:rPr>
          <w:rFonts w:ascii="Times New Roman" w:hAnsi="Times New Roman"/>
        </w:rPr>
      </w:pPr>
      <w:r>
        <w:rPr>
          <w:rFonts w:ascii="Times New Roman" w:hAnsi="Times New Roman"/>
        </w:rPr>
        <w:t>CSE</w:t>
      </w:r>
      <w:r w:rsidR="00265B81" w:rsidRPr="00EA78A7">
        <w:rPr>
          <w:rFonts w:ascii="Times New Roman" w:hAnsi="Times New Roman"/>
        </w:rPr>
        <w:t xml:space="preserve"> are often marginalised by the rest of society because of their </w:t>
      </w:r>
      <w:r w:rsidR="006F294C" w:rsidRPr="00EA78A7">
        <w:rPr>
          <w:rFonts w:ascii="Times New Roman" w:hAnsi="Times New Roman"/>
        </w:rPr>
        <w:t>unusual</w:t>
      </w:r>
      <w:r w:rsidR="00265B81" w:rsidRPr="00EA78A7">
        <w:rPr>
          <w:rFonts w:ascii="Times New Roman" w:hAnsi="Times New Roman"/>
        </w:rPr>
        <w:t xml:space="preserve"> backgrounds and the </w:t>
      </w:r>
      <w:r w:rsidRPr="00EA78A7">
        <w:rPr>
          <w:rFonts w:ascii="Times New Roman" w:hAnsi="Times New Roman"/>
        </w:rPr>
        <w:t>uncommon</w:t>
      </w:r>
      <w:r w:rsidR="00265B81" w:rsidRPr="00EA78A7">
        <w:rPr>
          <w:rFonts w:ascii="Times New Roman" w:hAnsi="Times New Roman"/>
        </w:rPr>
        <w:t xml:space="preserve"> working cond</w:t>
      </w:r>
      <w:r>
        <w:rPr>
          <w:rFonts w:ascii="Times New Roman" w:hAnsi="Times New Roman"/>
        </w:rPr>
        <w:t>itions their jobs bestow, according to Dowling (2006)</w:t>
      </w:r>
      <w:r w:rsidR="00265B81" w:rsidRPr="00EA78A7">
        <w:rPr>
          <w:rFonts w:ascii="Times New Roman" w:hAnsi="Times New Roman"/>
        </w:rPr>
        <w:t xml:space="preserve"> Therefore, Dowling (2006)</w:t>
      </w:r>
      <w:r>
        <w:rPr>
          <w:rFonts w:ascii="Times New Roman" w:hAnsi="Times New Roman"/>
        </w:rPr>
        <w:t xml:space="preserve"> stated that </w:t>
      </w:r>
      <w:r w:rsidR="00265B81" w:rsidRPr="00EA78A7">
        <w:rPr>
          <w:rFonts w:ascii="Times New Roman" w:hAnsi="Times New Roman"/>
        </w:rPr>
        <w:t xml:space="preserve">there is a strong possibility that workers may turn inwards and form informal self-supporting groups of their own. Cruise ships provide </w:t>
      </w:r>
      <w:r w:rsidR="006F294C">
        <w:rPr>
          <w:rFonts w:ascii="Times New Roman" w:hAnsi="Times New Roman"/>
        </w:rPr>
        <w:t xml:space="preserve">a </w:t>
      </w:r>
      <w:r w:rsidR="00265B81" w:rsidRPr="00EA78A7">
        <w:rPr>
          <w:rFonts w:ascii="Times New Roman" w:hAnsi="Times New Roman"/>
        </w:rPr>
        <w:t xml:space="preserve">situation where these relationships can be easily formed. </w:t>
      </w:r>
    </w:p>
    <w:p w:rsidR="00A04BED" w:rsidRPr="00EA78A7" w:rsidRDefault="00A04BED" w:rsidP="00265B81">
      <w:pPr>
        <w:spacing w:line="360" w:lineRule="auto"/>
        <w:rPr>
          <w:rFonts w:ascii="Times New Roman" w:hAnsi="Times New Roman"/>
        </w:rPr>
      </w:pPr>
    </w:p>
    <w:p w:rsidR="00265B81" w:rsidRPr="00906D40" w:rsidRDefault="000A41A9" w:rsidP="00265B81">
      <w:pPr>
        <w:spacing w:line="360" w:lineRule="auto"/>
        <w:rPr>
          <w:rFonts w:ascii="Times New Roman" w:hAnsi="Times New Roman"/>
          <w:b/>
          <w:color w:val="FF0000"/>
        </w:rPr>
      </w:pPr>
      <w:r w:rsidRPr="00393254">
        <w:rPr>
          <w:rFonts w:ascii="Times New Roman" w:hAnsi="Times New Roman"/>
        </w:rPr>
        <w:t xml:space="preserve">Raziq and Maulabakhsh (2013) </w:t>
      </w:r>
      <w:r w:rsidRPr="00C41154">
        <w:rPr>
          <w:rFonts w:ascii="Times New Roman" w:hAnsi="Times New Roman"/>
        </w:rPr>
        <w:t>explained that there is a positive relationship between work environment/working conditions and empl</w:t>
      </w:r>
      <w:r>
        <w:rPr>
          <w:rFonts w:ascii="Times New Roman" w:hAnsi="Times New Roman"/>
        </w:rPr>
        <w:t>oyee motivation and performanc</w:t>
      </w:r>
      <w:r w:rsidR="006F294C">
        <w:rPr>
          <w:rFonts w:ascii="Times New Roman" w:hAnsi="Times New Roman"/>
        </w:rPr>
        <w:t>e</w:t>
      </w:r>
      <w:r>
        <w:rPr>
          <w:rFonts w:ascii="Times New Roman" w:hAnsi="Times New Roman"/>
        </w:rPr>
        <w:t>, however it</w:t>
      </w:r>
      <w:r w:rsidR="00A04BED">
        <w:rPr>
          <w:rFonts w:ascii="Times New Roman" w:hAnsi="Times New Roman"/>
        </w:rPr>
        <w:t xml:space="preserve"> has been reported by D</w:t>
      </w:r>
      <w:r w:rsidR="00265B81" w:rsidRPr="00EA78A7">
        <w:rPr>
          <w:rFonts w:ascii="Times New Roman" w:hAnsi="Times New Roman"/>
        </w:rPr>
        <w:t xml:space="preserve">uce (2007) that </w:t>
      </w:r>
      <w:r w:rsidR="003332B3">
        <w:rPr>
          <w:rFonts w:ascii="Times New Roman" w:hAnsi="Times New Roman"/>
        </w:rPr>
        <w:t>stringent</w:t>
      </w:r>
      <w:r w:rsidR="00265B81" w:rsidRPr="00EA78A7">
        <w:rPr>
          <w:rFonts w:ascii="Times New Roman" w:hAnsi="Times New Roman"/>
        </w:rPr>
        <w:t xml:space="preserve"> working conditions are taking their toll on hospitality workers, with staff in </w:t>
      </w:r>
      <w:r w:rsidR="006F294C" w:rsidRPr="00EA78A7">
        <w:rPr>
          <w:rFonts w:ascii="Times New Roman" w:hAnsi="Times New Roman"/>
        </w:rPr>
        <w:t>discouraging</w:t>
      </w:r>
      <w:r w:rsidR="00265B81" w:rsidRPr="00EA78A7">
        <w:rPr>
          <w:rFonts w:ascii="Times New Roman" w:hAnsi="Times New Roman"/>
        </w:rPr>
        <w:t xml:space="preserve"> environments taking more than double the number of sick days off a year as employees in other sectors. A </w:t>
      </w:r>
      <w:r w:rsidR="003332B3">
        <w:rPr>
          <w:rFonts w:ascii="Times New Roman" w:hAnsi="Times New Roman"/>
        </w:rPr>
        <w:t xml:space="preserve">2007 </w:t>
      </w:r>
      <w:r w:rsidR="00265B81" w:rsidRPr="00EA78A7">
        <w:rPr>
          <w:rFonts w:ascii="Times New Roman" w:hAnsi="Times New Roman"/>
        </w:rPr>
        <w:t xml:space="preserve">survey conducted by Lightspeed Research </w:t>
      </w:r>
      <w:r w:rsidR="003332B3">
        <w:rPr>
          <w:rFonts w:ascii="Times New Roman" w:hAnsi="Times New Roman"/>
        </w:rPr>
        <w:t xml:space="preserve">(2007) </w:t>
      </w:r>
      <w:r w:rsidR="00265B81" w:rsidRPr="00EA78A7">
        <w:rPr>
          <w:rFonts w:ascii="Times New Roman" w:hAnsi="Times New Roman"/>
        </w:rPr>
        <w:t xml:space="preserve">showed that 38 percent in the hospitality and service sector think their working environments are </w:t>
      </w:r>
      <w:r w:rsidR="003332B3">
        <w:rPr>
          <w:rFonts w:ascii="Times New Roman" w:hAnsi="Times New Roman"/>
        </w:rPr>
        <w:t>poor</w:t>
      </w:r>
      <w:r w:rsidR="00265B81" w:rsidRPr="00EA78A7">
        <w:rPr>
          <w:rFonts w:ascii="Times New Roman" w:hAnsi="Times New Roman"/>
        </w:rPr>
        <w:t xml:space="preserve">, and six in 10 of the hospitality </w:t>
      </w:r>
      <w:r w:rsidR="003332B3" w:rsidRPr="00EA78A7">
        <w:rPr>
          <w:rFonts w:ascii="Times New Roman" w:hAnsi="Times New Roman"/>
        </w:rPr>
        <w:t>employees</w:t>
      </w:r>
      <w:r w:rsidR="00265B81" w:rsidRPr="00EA78A7">
        <w:rPr>
          <w:rFonts w:ascii="Times New Roman" w:hAnsi="Times New Roman"/>
        </w:rPr>
        <w:t xml:space="preserve"> </w:t>
      </w:r>
      <w:r w:rsidR="003332B3">
        <w:rPr>
          <w:rFonts w:ascii="Times New Roman" w:hAnsi="Times New Roman"/>
        </w:rPr>
        <w:t>who participated</w:t>
      </w:r>
      <w:r w:rsidR="00265B81" w:rsidRPr="00EA78A7">
        <w:rPr>
          <w:rFonts w:ascii="Times New Roman" w:hAnsi="Times New Roman"/>
        </w:rPr>
        <w:t xml:space="preserve"> </w:t>
      </w:r>
      <w:r w:rsidR="003332B3">
        <w:rPr>
          <w:rFonts w:ascii="Times New Roman" w:hAnsi="Times New Roman"/>
        </w:rPr>
        <w:t>stated that</w:t>
      </w:r>
      <w:r w:rsidR="00265B81" w:rsidRPr="00EA78A7">
        <w:rPr>
          <w:rFonts w:ascii="Times New Roman" w:hAnsi="Times New Roman"/>
        </w:rPr>
        <w:t xml:space="preserve"> a better working environment would make them more productive (Duce, 2007). </w:t>
      </w:r>
    </w:p>
    <w:p w:rsidR="003A2AD5" w:rsidRDefault="003A2AD5" w:rsidP="003A2AD5"/>
    <w:p w:rsidR="008B57FF" w:rsidRDefault="008B57FF" w:rsidP="003A2AD5"/>
    <w:p w:rsidR="008B57FF" w:rsidRDefault="008B57FF" w:rsidP="003A2AD5"/>
    <w:p w:rsidR="00ED46EE" w:rsidRDefault="00ED46EE" w:rsidP="003A2AD5"/>
    <w:p w:rsidR="00ED46EE" w:rsidRDefault="00ED46EE" w:rsidP="003A2AD5"/>
    <w:p w:rsidR="00ED46EE" w:rsidRDefault="00ED46EE" w:rsidP="003A2AD5"/>
    <w:p w:rsidR="00ED46EE" w:rsidRDefault="00ED46EE" w:rsidP="003A2AD5"/>
    <w:p w:rsidR="00ED46EE" w:rsidRDefault="00ED46EE" w:rsidP="003A2AD5"/>
    <w:p w:rsidR="00ED46EE" w:rsidRDefault="00ED46EE" w:rsidP="003A2AD5"/>
    <w:p w:rsidR="00ED46EE" w:rsidRDefault="00ED46EE" w:rsidP="003A2AD5"/>
    <w:p w:rsidR="00ED46EE" w:rsidRDefault="00ED46EE" w:rsidP="003A2AD5"/>
    <w:p w:rsidR="00ED46EE" w:rsidRDefault="00ED46EE" w:rsidP="003A2AD5"/>
    <w:p w:rsidR="00ED46EE" w:rsidRDefault="00ED46EE" w:rsidP="003A2AD5"/>
    <w:p w:rsidR="00ED46EE" w:rsidRDefault="00ED46EE" w:rsidP="003A2AD5"/>
    <w:p w:rsidR="00ED46EE" w:rsidRDefault="00ED46EE" w:rsidP="003A2AD5"/>
    <w:p w:rsidR="00ED46EE" w:rsidRDefault="00ED46EE" w:rsidP="003A2AD5"/>
    <w:p w:rsidR="008B57FF" w:rsidRPr="003A2AD5" w:rsidRDefault="008B57FF" w:rsidP="003A2AD5"/>
    <w:p w:rsidR="008E3807" w:rsidRDefault="008B57FF" w:rsidP="008E3807">
      <w:pPr>
        <w:pStyle w:val="Heading4"/>
        <w:rPr>
          <w:rFonts w:ascii="Times New Roman" w:hAnsi="Times New Roman" w:cs="Times New Roman"/>
        </w:rPr>
      </w:pPr>
      <w:bookmarkStart w:id="105" w:name="_Toc513131403"/>
      <w:bookmarkStart w:id="106" w:name="_Toc513137090"/>
      <w:r>
        <w:rPr>
          <w:rFonts w:ascii="Times New Roman" w:hAnsi="Times New Roman" w:cs="Times New Roman"/>
        </w:rPr>
        <w:lastRenderedPageBreak/>
        <w:t>2.5.1.4 Benefits, Rewards and P</w:t>
      </w:r>
      <w:r w:rsidR="008E3807" w:rsidRPr="008B57FF">
        <w:rPr>
          <w:rFonts w:ascii="Times New Roman" w:hAnsi="Times New Roman" w:cs="Times New Roman"/>
        </w:rPr>
        <w:t>romotion</w:t>
      </w:r>
      <w:bookmarkEnd w:id="105"/>
      <w:bookmarkEnd w:id="106"/>
    </w:p>
    <w:p w:rsidR="008B57FF" w:rsidRPr="008B57FF" w:rsidRDefault="008B57FF" w:rsidP="008B57FF"/>
    <w:p w:rsidR="00A04BED" w:rsidRDefault="006F294C" w:rsidP="008E3807">
      <w:pPr>
        <w:spacing w:line="360" w:lineRule="auto"/>
        <w:rPr>
          <w:rFonts w:ascii="Times New Roman" w:hAnsi="Times New Roman"/>
        </w:rPr>
      </w:pPr>
      <w:r>
        <w:rPr>
          <w:rFonts w:ascii="Times New Roman" w:hAnsi="Times New Roman"/>
        </w:rPr>
        <w:t>Employees</w:t>
      </w:r>
      <w:r w:rsidR="008E3807" w:rsidRPr="00EA78A7">
        <w:rPr>
          <w:rFonts w:ascii="Times New Roman" w:hAnsi="Times New Roman"/>
        </w:rPr>
        <w:t xml:space="preserve"> in </w:t>
      </w:r>
      <w:r>
        <w:rPr>
          <w:rFonts w:ascii="Times New Roman" w:hAnsi="Times New Roman"/>
        </w:rPr>
        <w:t xml:space="preserve">the tourism industry </w:t>
      </w:r>
      <w:r w:rsidR="008E3807" w:rsidRPr="00EA78A7">
        <w:rPr>
          <w:rFonts w:ascii="Times New Roman" w:hAnsi="Times New Roman"/>
        </w:rPr>
        <w:t xml:space="preserve">will arguably want to have clear and transparent promotion systems and possibilities for the future, according to Aksu and Aktas (2005), and they argued that the promotion decision making must be </w:t>
      </w:r>
      <w:r w:rsidRPr="00EA78A7">
        <w:rPr>
          <w:rFonts w:ascii="Times New Roman" w:hAnsi="Times New Roman"/>
        </w:rPr>
        <w:t>reasonable</w:t>
      </w:r>
      <w:r w:rsidR="008E3807" w:rsidRPr="00EA78A7">
        <w:rPr>
          <w:rFonts w:ascii="Times New Roman" w:hAnsi="Times New Roman"/>
        </w:rPr>
        <w:t xml:space="preserve"> as this may increase job satisfaction and the productivity of </w:t>
      </w:r>
      <w:r>
        <w:rPr>
          <w:rFonts w:ascii="Times New Roman" w:hAnsi="Times New Roman"/>
        </w:rPr>
        <w:t>employees</w:t>
      </w:r>
      <w:r w:rsidR="008E3807" w:rsidRPr="00EA78A7">
        <w:rPr>
          <w:rFonts w:ascii="Times New Roman" w:hAnsi="Times New Roman"/>
        </w:rPr>
        <w:t>. Selek (1997) stated that status can also be an important part for increasing job satisfaction</w:t>
      </w:r>
      <w:r w:rsidR="00FA14FB">
        <w:rPr>
          <w:rFonts w:ascii="Times New Roman" w:hAnsi="Times New Roman"/>
        </w:rPr>
        <w:t xml:space="preserve"> and motivation</w:t>
      </w:r>
      <w:r w:rsidR="008E3807" w:rsidRPr="00EA78A7">
        <w:rPr>
          <w:rFonts w:ascii="Times New Roman" w:hAnsi="Times New Roman"/>
        </w:rPr>
        <w:t xml:space="preserve">, and high status generally makes it easier to give instructions and finishing duties. However, Selek (1997) also stated that it is recognised that explaining the reasons for the task is a positive leadership trait, and is beneficial for </w:t>
      </w:r>
      <w:r>
        <w:rPr>
          <w:rFonts w:ascii="Times New Roman" w:hAnsi="Times New Roman"/>
        </w:rPr>
        <w:t>employee</w:t>
      </w:r>
      <w:r w:rsidR="008E3807" w:rsidRPr="00EA78A7">
        <w:rPr>
          <w:rFonts w:ascii="Times New Roman" w:hAnsi="Times New Roman"/>
        </w:rPr>
        <w:t xml:space="preserve"> harmony. Alongside promotion systems, Aksu and Aktas (2005) stated that financial and morale awards can be evaluated as </w:t>
      </w:r>
      <w:r w:rsidR="00FA14FB">
        <w:rPr>
          <w:rFonts w:ascii="Times New Roman" w:hAnsi="Times New Roman"/>
        </w:rPr>
        <w:t>motivation</w:t>
      </w:r>
      <w:r w:rsidR="008E3807" w:rsidRPr="00EA78A7">
        <w:rPr>
          <w:rFonts w:ascii="Times New Roman" w:hAnsi="Times New Roman"/>
        </w:rPr>
        <w:t xml:space="preserve">-increasing factors. </w:t>
      </w:r>
    </w:p>
    <w:p w:rsidR="00A04BED" w:rsidRDefault="00A04BED" w:rsidP="008E3807">
      <w:pPr>
        <w:spacing w:line="360" w:lineRule="auto"/>
        <w:rPr>
          <w:rFonts w:ascii="Times New Roman" w:hAnsi="Times New Roman"/>
        </w:rPr>
      </w:pPr>
    </w:p>
    <w:p w:rsidR="00DE6C12" w:rsidRDefault="008E3807" w:rsidP="008E3807">
      <w:pPr>
        <w:spacing w:line="360" w:lineRule="auto"/>
        <w:rPr>
          <w:rFonts w:ascii="Times New Roman" w:hAnsi="Times New Roman"/>
        </w:rPr>
      </w:pPr>
      <w:r w:rsidRPr="00EA78A7">
        <w:rPr>
          <w:rFonts w:ascii="Times New Roman" w:hAnsi="Times New Roman"/>
        </w:rPr>
        <w:t xml:space="preserve">Spinelli and Canavos (2000) conducted a study in 1994 where 17 questions were administered to employees at six different hotels. Their study showed that pay and benefits were seen as a strong consideration in job satisfaction, yet Bruce and Blackburn (1989) indicated that the </w:t>
      </w:r>
      <w:r w:rsidR="006F294C">
        <w:rPr>
          <w:rFonts w:ascii="Times New Roman" w:hAnsi="Times New Roman"/>
        </w:rPr>
        <w:t>lack</w:t>
      </w:r>
      <w:r w:rsidRPr="00EA78A7">
        <w:rPr>
          <w:rFonts w:ascii="Times New Roman" w:hAnsi="Times New Roman"/>
        </w:rPr>
        <w:t xml:space="preserve"> of the economic factors will lead to discontent, however, their presence will not add to</w:t>
      </w:r>
      <w:r w:rsidR="006F294C">
        <w:rPr>
          <w:rFonts w:ascii="Times New Roman" w:hAnsi="Times New Roman"/>
        </w:rPr>
        <w:t xml:space="preserve"> any</w:t>
      </w:r>
      <w:r w:rsidRPr="00EA78A7">
        <w:rPr>
          <w:rFonts w:ascii="Times New Roman" w:hAnsi="Times New Roman"/>
        </w:rPr>
        <w:t xml:space="preserve"> long-term satisfaction. Yet, </w:t>
      </w:r>
      <w:r w:rsidR="002729A5">
        <w:rPr>
          <w:rFonts w:ascii="Times New Roman" w:hAnsi="Times New Roman"/>
        </w:rPr>
        <w:t xml:space="preserve">Mikander (2010) believes that </w:t>
      </w:r>
      <w:r w:rsidRPr="00EA78A7">
        <w:rPr>
          <w:rFonts w:ascii="Times New Roman" w:hAnsi="Times New Roman"/>
        </w:rPr>
        <w:t>that employees will change their behavior by working harder and prioritising their actions if they know that by doing so they will be rewarded with something of</w:t>
      </w:r>
      <w:r w:rsidR="002729A5">
        <w:rPr>
          <w:rFonts w:ascii="Times New Roman" w:hAnsi="Times New Roman"/>
        </w:rPr>
        <w:t xml:space="preserve"> value. </w:t>
      </w:r>
      <w:r w:rsidRPr="00EA78A7">
        <w:rPr>
          <w:rFonts w:ascii="Times New Roman" w:hAnsi="Times New Roman"/>
        </w:rPr>
        <w:t xml:space="preserve">The </w:t>
      </w:r>
      <w:r w:rsidR="003332B3">
        <w:rPr>
          <w:rFonts w:ascii="Times New Roman" w:hAnsi="Times New Roman"/>
        </w:rPr>
        <w:t>principal</w:t>
      </w:r>
      <w:r w:rsidRPr="00EA78A7">
        <w:rPr>
          <w:rFonts w:ascii="Times New Roman" w:hAnsi="Times New Roman"/>
        </w:rPr>
        <w:t xml:space="preserve"> reward for performing work is pay, however, many hospitality employers offer reward packages of which wages and salaries are only a part of it. The packages, according to Pitts (1995), can include; bonuses, pension schemes, health insurance, subsidised meals, profit sharing and more. Combs et al (2006) argue that training, empowerment, and rewards and promotion systems enhance employees’ knowledge, skills and abilities and motivate them to reach high levels of productivity. </w:t>
      </w:r>
    </w:p>
    <w:p w:rsidR="00DE6C12" w:rsidRDefault="00DE6C12" w:rsidP="008E3807">
      <w:pPr>
        <w:spacing w:line="360" w:lineRule="auto"/>
        <w:rPr>
          <w:rFonts w:ascii="Times New Roman" w:hAnsi="Times New Roman"/>
        </w:rPr>
      </w:pPr>
    </w:p>
    <w:p w:rsidR="008B57FF" w:rsidRDefault="008B57FF" w:rsidP="008E3807">
      <w:pPr>
        <w:spacing w:line="360" w:lineRule="auto"/>
        <w:rPr>
          <w:rFonts w:ascii="Times New Roman" w:hAnsi="Times New Roman"/>
        </w:rPr>
      </w:pPr>
    </w:p>
    <w:p w:rsidR="002236BC" w:rsidRDefault="002236BC" w:rsidP="008E3807">
      <w:pPr>
        <w:spacing w:line="360" w:lineRule="auto"/>
        <w:rPr>
          <w:rFonts w:ascii="Times New Roman" w:hAnsi="Times New Roman"/>
        </w:rPr>
      </w:pPr>
    </w:p>
    <w:p w:rsidR="002236BC" w:rsidRDefault="002236BC" w:rsidP="008E3807">
      <w:pPr>
        <w:spacing w:line="360" w:lineRule="auto"/>
        <w:rPr>
          <w:rFonts w:ascii="Times New Roman" w:hAnsi="Times New Roman"/>
        </w:rPr>
      </w:pPr>
    </w:p>
    <w:p w:rsidR="002236BC" w:rsidRDefault="002236BC" w:rsidP="008E3807">
      <w:pPr>
        <w:spacing w:line="360" w:lineRule="auto"/>
        <w:rPr>
          <w:rFonts w:ascii="Times New Roman" w:hAnsi="Times New Roman"/>
        </w:rPr>
      </w:pPr>
    </w:p>
    <w:p w:rsidR="002236BC" w:rsidRDefault="002236BC" w:rsidP="008E3807">
      <w:pPr>
        <w:spacing w:line="360" w:lineRule="auto"/>
        <w:rPr>
          <w:rFonts w:ascii="Times New Roman" w:hAnsi="Times New Roman"/>
        </w:rPr>
      </w:pPr>
    </w:p>
    <w:p w:rsidR="002236BC" w:rsidRDefault="002236BC" w:rsidP="008E3807">
      <w:pPr>
        <w:spacing w:line="360" w:lineRule="auto"/>
        <w:rPr>
          <w:rFonts w:ascii="Times New Roman" w:hAnsi="Times New Roman"/>
        </w:rPr>
      </w:pPr>
    </w:p>
    <w:p w:rsidR="002236BC" w:rsidRDefault="002236BC" w:rsidP="008E3807">
      <w:pPr>
        <w:spacing w:line="360" w:lineRule="auto"/>
        <w:rPr>
          <w:rFonts w:ascii="Times New Roman" w:hAnsi="Times New Roman"/>
        </w:rPr>
      </w:pPr>
    </w:p>
    <w:p w:rsidR="002236BC" w:rsidRDefault="002236BC" w:rsidP="008E3807">
      <w:pPr>
        <w:spacing w:line="360" w:lineRule="auto"/>
        <w:rPr>
          <w:rFonts w:ascii="Times New Roman" w:hAnsi="Times New Roman"/>
        </w:rPr>
      </w:pPr>
    </w:p>
    <w:p w:rsidR="002729A5" w:rsidRPr="008B57FF" w:rsidRDefault="008B57FF" w:rsidP="00FA14FB">
      <w:pPr>
        <w:pStyle w:val="Heading2"/>
        <w:numPr>
          <w:ilvl w:val="1"/>
          <w:numId w:val="23"/>
        </w:numPr>
        <w:rPr>
          <w:rFonts w:ascii="Times New Roman" w:hAnsi="Times New Roman" w:cs="Times New Roman"/>
        </w:rPr>
      </w:pPr>
      <w:r>
        <w:rPr>
          <w:rFonts w:ascii="Times New Roman" w:hAnsi="Times New Roman" w:cs="Times New Roman"/>
        </w:rPr>
        <w:lastRenderedPageBreak/>
        <w:t xml:space="preserve"> </w:t>
      </w:r>
      <w:bookmarkStart w:id="107" w:name="_Toc513714872"/>
      <w:r w:rsidR="00FA14FB" w:rsidRPr="008B57FF">
        <w:rPr>
          <w:rFonts w:ascii="Times New Roman" w:hAnsi="Times New Roman" w:cs="Times New Roman"/>
        </w:rPr>
        <w:t>Summary</w:t>
      </w:r>
      <w:bookmarkEnd w:id="107"/>
    </w:p>
    <w:p w:rsidR="00FA14FB" w:rsidRPr="00FA14FB" w:rsidRDefault="00FA14FB" w:rsidP="00FA14FB"/>
    <w:p w:rsidR="0065553C" w:rsidRDefault="0065553C" w:rsidP="00265B81">
      <w:pPr>
        <w:spacing w:line="360" w:lineRule="auto"/>
        <w:rPr>
          <w:rFonts w:ascii="Times New Roman" w:hAnsi="Times New Roman"/>
        </w:rPr>
      </w:pPr>
      <w:r>
        <w:rPr>
          <w:rFonts w:ascii="Times New Roman" w:hAnsi="Times New Roman"/>
        </w:rPr>
        <w:t xml:space="preserve">In summary, motivation takes many forms, as </w:t>
      </w:r>
      <w:r w:rsidR="00FA14FB">
        <w:rPr>
          <w:rFonts w:ascii="Times New Roman" w:hAnsi="Times New Roman"/>
        </w:rPr>
        <w:t>clarified</w:t>
      </w:r>
      <w:r>
        <w:rPr>
          <w:rFonts w:ascii="Times New Roman" w:hAnsi="Times New Roman"/>
        </w:rPr>
        <w:t xml:space="preserve"> in both content and process theories. The content theories of motivation attempt to establish the needs that are most important to individuals. Maslow’s Hierarchy of Needs </w:t>
      </w:r>
      <w:r w:rsidR="00FA14FB">
        <w:rPr>
          <w:rFonts w:ascii="Times New Roman" w:hAnsi="Times New Roman"/>
        </w:rPr>
        <w:t>suggested</w:t>
      </w:r>
      <w:r>
        <w:rPr>
          <w:rFonts w:ascii="Times New Roman" w:hAnsi="Times New Roman"/>
        </w:rPr>
        <w:t xml:space="preserve"> that individuals are motivated to satisfy certain needs and once a certain need is satisfied, </w:t>
      </w:r>
      <w:r w:rsidR="00FA14FB">
        <w:rPr>
          <w:rFonts w:ascii="Times New Roman" w:hAnsi="Times New Roman"/>
        </w:rPr>
        <w:t>the</w:t>
      </w:r>
      <w:r>
        <w:rPr>
          <w:rFonts w:ascii="Times New Roman" w:hAnsi="Times New Roman"/>
        </w:rPr>
        <w:t xml:space="preserve"> individual can be motivated by other needs. Conversely, Alderfer </w:t>
      </w:r>
      <w:r w:rsidR="00FA14FB">
        <w:rPr>
          <w:rFonts w:ascii="Times New Roman" w:hAnsi="Times New Roman"/>
        </w:rPr>
        <w:t>adapted</w:t>
      </w:r>
      <w:r>
        <w:rPr>
          <w:rFonts w:ascii="Times New Roman" w:hAnsi="Times New Roman"/>
        </w:rPr>
        <w:t xml:space="preserve"> Maslow’s Hierarchy of Needs and </w:t>
      </w:r>
      <w:r w:rsidR="00FA14FB">
        <w:rPr>
          <w:rFonts w:ascii="Times New Roman" w:hAnsi="Times New Roman"/>
        </w:rPr>
        <w:t>proposed</w:t>
      </w:r>
      <w:r>
        <w:rPr>
          <w:rFonts w:ascii="Times New Roman" w:hAnsi="Times New Roman"/>
        </w:rPr>
        <w:t xml:space="preserve"> that an individual could satisfy more than one need at a time. Herzberg </w:t>
      </w:r>
      <w:r w:rsidR="00FA14FB">
        <w:rPr>
          <w:rFonts w:ascii="Times New Roman" w:hAnsi="Times New Roman"/>
        </w:rPr>
        <w:t>stated</w:t>
      </w:r>
      <w:r>
        <w:rPr>
          <w:rFonts w:ascii="Times New Roman" w:hAnsi="Times New Roman"/>
        </w:rPr>
        <w:t xml:space="preserve"> that </w:t>
      </w:r>
      <w:r w:rsidR="00FA14FB">
        <w:rPr>
          <w:rFonts w:ascii="Times New Roman" w:hAnsi="Times New Roman"/>
        </w:rPr>
        <w:t>the intrinsic factors</w:t>
      </w:r>
      <w:r>
        <w:rPr>
          <w:rFonts w:ascii="Times New Roman" w:hAnsi="Times New Roman"/>
        </w:rPr>
        <w:t xml:space="preserve"> </w:t>
      </w:r>
      <w:r w:rsidR="00FA14FB">
        <w:rPr>
          <w:rFonts w:ascii="Times New Roman" w:hAnsi="Times New Roman"/>
        </w:rPr>
        <w:t>were</w:t>
      </w:r>
      <w:r>
        <w:rPr>
          <w:rFonts w:ascii="Times New Roman" w:hAnsi="Times New Roman"/>
        </w:rPr>
        <w:t xml:space="preserve"> </w:t>
      </w:r>
      <w:r w:rsidR="00FA14FB">
        <w:rPr>
          <w:rFonts w:ascii="Times New Roman" w:hAnsi="Times New Roman"/>
        </w:rPr>
        <w:t>necessary</w:t>
      </w:r>
      <w:r>
        <w:rPr>
          <w:rFonts w:ascii="Times New Roman" w:hAnsi="Times New Roman"/>
        </w:rPr>
        <w:t xml:space="preserve"> to improve employee performance, yet certain </w:t>
      </w:r>
      <w:r w:rsidR="00FA14FB">
        <w:rPr>
          <w:rFonts w:ascii="Times New Roman" w:hAnsi="Times New Roman"/>
        </w:rPr>
        <w:t>characteristics</w:t>
      </w:r>
      <w:r>
        <w:rPr>
          <w:rFonts w:ascii="Times New Roman" w:hAnsi="Times New Roman"/>
        </w:rPr>
        <w:t xml:space="preserve"> of a job could cause dissatisfaction. </w:t>
      </w:r>
    </w:p>
    <w:p w:rsidR="00A04BED" w:rsidRDefault="00A04BED" w:rsidP="00265B81">
      <w:pPr>
        <w:spacing w:line="360" w:lineRule="auto"/>
        <w:rPr>
          <w:rFonts w:ascii="Times New Roman" w:hAnsi="Times New Roman"/>
        </w:rPr>
      </w:pPr>
    </w:p>
    <w:p w:rsidR="0065553C" w:rsidRDefault="0065553C" w:rsidP="00265B81">
      <w:pPr>
        <w:spacing w:line="360" w:lineRule="auto"/>
        <w:rPr>
          <w:rFonts w:ascii="Times New Roman" w:hAnsi="Times New Roman"/>
        </w:rPr>
      </w:pPr>
      <w:r>
        <w:rPr>
          <w:rFonts w:ascii="Times New Roman" w:hAnsi="Times New Roman"/>
        </w:rPr>
        <w:t xml:space="preserve">The process theories of motivation are more concerned with the process of motivation and how individuals can satisfy their needs. Vroom’s expectancy theory </w:t>
      </w:r>
      <w:r w:rsidR="00FA14FB">
        <w:rPr>
          <w:rFonts w:ascii="Times New Roman" w:hAnsi="Times New Roman"/>
        </w:rPr>
        <w:t>stated</w:t>
      </w:r>
      <w:r>
        <w:rPr>
          <w:rFonts w:ascii="Times New Roman" w:hAnsi="Times New Roman"/>
        </w:rPr>
        <w:t xml:space="preserve"> that the motivation to do something is strong if an individual </w:t>
      </w:r>
      <w:r w:rsidR="00FA14FB">
        <w:rPr>
          <w:rFonts w:ascii="Times New Roman" w:hAnsi="Times New Roman"/>
        </w:rPr>
        <w:t>assumes</w:t>
      </w:r>
      <w:r>
        <w:rPr>
          <w:rFonts w:ascii="Times New Roman" w:hAnsi="Times New Roman"/>
        </w:rPr>
        <w:t xml:space="preserve"> their efforts to be rewarded. Adam’s equity theory is </w:t>
      </w:r>
      <w:r w:rsidR="00FA14FB">
        <w:rPr>
          <w:rFonts w:ascii="Times New Roman" w:hAnsi="Times New Roman"/>
        </w:rPr>
        <w:t>predominantly</w:t>
      </w:r>
      <w:r>
        <w:rPr>
          <w:rFonts w:ascii="Times New Roman" w:hAnsi="Times New Roman"/>
        </w:rPr>
        <w:t xml:space="preserve"> concerned with equity and claims that an individual will be satisfied if they </w:t>
      </w:r>
      <w:r w:rsidR="00FA14FB">
        <w:rPr>
          <w:rFonts w:ascii="Times New Roman" w:hAnsi="Times New Roman"/>
        </w:rPr>
        <w:t>identify</w:t>
      </w:r>
      <w:r>
        <w:rPr>
          <w:rFonts w:ascii="Times New Roman" w:hAnsi="Times New Roman"/>
        </w:rPr>
        <w:t xml:space="preserve"> the return for effort to be </w:t>
      </w:r>
      <w:r w:rsidR="00FA14FB">
        <w:rPr>
          <w:rFonts w:ascii="Times New Roman" w:hAnsi="Times New Roman"/>
        </w:rPr>
        <w:t>equivalent</w:t>
      </w:r>
      <w:r>
        <w:rPr>
          <w:rFonts w:ascii="Times New Roman" w:hAnsi="Times New Roman"/>
        </w:rPr>
        <w:t xml:space="preserve"> to that of </w:t>
      </w:r>
      <w:r w:rsidR="00FA14FB">
        <w:rPr>
          <w:rFonts w:ascii="Times New Roman" w:hAnsi="Times New Roman"/>
        </w:rPr>
        <w:t>other colleagues</w:t>
      </w:r>
      <w:r>
        <w:rPr>
          <w:rFonts w:ascii="Times New Roman" w:hAnsi="Times New Roman"/>
        </w:rPr>
        <w:t xml:space="preserve">. </w:t>
      </w:r>
    </w:p>
    <w:p w:rsidR="00FA14FB" w:rsidRDefault="00FA14FB" w:rsidP="00FA14FB">
      <w:pPr>
        <w:spacing w:line="360" w:lineRule="auto"/>
        <w:rPr>
          <w:rFonts w:ascii="Times New Roman" w:hAnsi="Times New Roman"/>
        </w:rPr>
      </w:pPr>
      <w:r w:rsidRPr="00E65C84">
        <w:rPr>
          <w:rFonts w:ascii="Times New Roman" w:hAnsi="Times New Roman"/>
        </w:rPr>
        <w:t xml:space="preserve">Gursoy et al (2008) reported that one of the factors that is likely to have a significant influence on employee motivation and job satisfaction is their work values. These work values are developed through influences on culture, society and personality. Herzberg reported a great link between work values and motivation. Liedtka (1989) proposed a value-congruency model that emphasise on the similarities between individual work values and the values of an organisation. </w:t>
      </w:r>
    </w:p>
    <w:p w:rsidR="00A04BED" w:rsidRPr="00E65C84" w:rsidRDefault="00A04BED" w:rsidP="00FA14FB">
      <w:pPr>
        <w:spacing w:line="360" w:lineRule="auto"/>
        <w:rPr>
          <w:rFonts w:ascii="Times New Roman" w:hAnsi="Times New Roman"/>
        </w:rPr>
      </w:pPr>
    </w:p>
    <w:p w:rsidR="00FA14FB" w:rsidRPr="00E65C84" w:rsidRDefault="00FA14FB" w:rsidP="00FA14FB">
      <w:pPr>
        <w:spacing w:line="360" w:lineRule="auto"/>
        <w:rPr>
          <w:rFonts w:ascii="Times New Roman" w:hAnsi="Times New Roman"/>
        </w:rPr>
      </w:pPr>
      <w:r w:rsidRPr="00E65C84">
        <w:rPr>
          <w:rFonts w:ascii="Times New Roman" w:hAnsi="Times New Roman"/>
        </w:rPr>
        <w:t xml:space="preserve">It was reported that an employee’s ability to balance stress, work and other responsibilities are directly associated with motivation. Studies show that CSE are living in challenging environments where maintaining motivation can be difficult. CIPD (2016) suggested that flexible working hours can improve the work-life balance and motivation in FOH employees. </w:t>
      </w:r>
    </w:p>
    <w:p w:rsidR="00FA14FB" w:rsidRPr="00E65C84" w:rsidRDefault="00FA14FB" w:rsidP="00FA14FB">
      <w:pPr>
        <w:spacing w:line="360" w:lineRule="auto"/>
        <w:rPr>
          <w:rFonts w:ascii="Times New Roman" w:hAnsi="Times New Roman"/>
        </w:rPr>
      </w:pPr>
      <w:r w:rsidRPr="00E65C84">
        <w:rPr>
          <w:rFonts w:ascii="Times New Roman" w:hAnsi="Times New Roman"/>
        </w:rPr>
        <w:t xml:space="preserve">Working conditions are seen as the most significant motivational factor in the hospitality industry. It was reported that CSE works over 100 hours a week, with no days off and low salary, whilst HSE work fewer hours but the salary is still low and the working conditions are often difficult. Studies show that there is a positive relationship between working conditions and employee motivation and performance. However, it must be noted that research indicates that stringent working conditions are taking their toll on hospitality workers. Employees in </w:t>
      </w:r>
      <w:r w:rsidRPr="00E65C84">
        <w:rPr>
          <w:rFonts w:ascii="Times New Roman" w:hAnsi="Times New Roman"/>
        </w:rPr>
        <w:lastRenderedPageBreak/>
        <w:t xml:space="preserve">discouraging environments are seen to take more than double the number of sick days off as employees in other sectors. </w:t>
      </w:r>
    </w:p>
    <w:p w:rsidR="00FA14FB" w:rsidRPr="00E65C84" w:rsidRDefault="00FA14FB" w:rsidP="00FA14FB">
      <w:pPr>
        <w:spacing w:line="360" w:lineRule="auto"/>
        <w:rPr>
          <w:rFonts w:ascii="Times New Roman" w:hAnsi="Times New Roman"/>
        </w:rPr>
      </w:pPr>
      <w:r w:rsidRPr="00E65C84">
        <w:rPr>
          <w:rFonts w:ascii="Times New Roman" w:hAnsi="Times New Roman"/>
        </w:rPr>
        <w:t xml:space="preserve">There are multiple factors that can affect FOH Employees, however, Selek (1997) reported that status could be seen as an important aspect for increasing satisfaction and motivation. Aksu and Aktas (2005) reported that promotion systems and possibilities for the future was a significant motivator for employees in the tourism industry. Alongside this, monetary rewards was evaluated as motivation-increasing factor. </w:t>
      </w:r>
    </w:p>
    <w:p w:rsidR="003A2AD5" w:rsidRDefault="003A2AD5" w:rsidP="008F6900">
      <w:pPr>
        <w:rPr>
          <w:rFonts w:ascii="Times New Roman" w:hAnsi="Times New Roman"/>
        </w:rPr>
      </w:pPr>
    </w:p>
    <w:p w:rsidR="003A2AD5" w:rsidRDefault="003A2AD5" w:rsidP="008F6900">
      <w:pPr>
        <w:rPr>
          <w:rFonts w:ascii="Times New Roman" w:hAnsi="Times New Roman"/>
        </w:rPr>
      </w:pPr>
    </w:p>
    <w:p w:rsidR="003A2AD5" w:rsidRDefault="003A2AD5" w:rsidP="008F6900">
      <w:pPr>
        <w:rPr>
          <w:rFonts w:ascii="Times New Roman" w:hAnsi="Times New Roman"/>
        </w:rPr>
      </w:pPr>
    </w:p>
    <w:p w:rsidR="003A2AD5" w:rsidRDefault="003A2AD5" w:rsidP="008F6900">
      <w:pPr>
        <w:rPr>
          <w:rFonts w:ascii="Times New Roman" w:hAnsi="Times New Roman"/>
        </w:rPr>
      </w:pPr>
    </w:p>
    <w:p w:rsidR="003A2AD5" w:rsidRDefault="003A2AD5" w:rsidP="008F6900">
      <w:pPr>
        <w:rPr>
          <w:rFonts w:ascii="Times New Roman" w:hAnsi="Times New Roman"/>
        </w:rPr>
      </w:pPr>
    </w:p>
    <w:p w:rsidR="003A2AD5" w:rsidRDefault="003A2AD5" w:rsidP="008F6900">
      <w:pPr>
        <w:rPr>
          <w:rFonts w:ascii="Times New Roman" w:hAnsi="Times New Roman"/>
        </w:rPr>
      </w:pPr>
    </w:p>
    <w:p w:rsidR="00FA14FB" w:rsidRDefault="00FA14FB" w:rsidP="008F6900">
      <w:pPr>
        <w:rPr>
          <w:rFonts w:ascii="Times New Roman" w:hAnsi="Times New Roman"/>
        </w:rPr>
      </w:pPr>
    </w:p>
    <w:p w:rsidR="00FA14FB" w:rsidRDefault="00FA14FB" w:rsidP="008F6900">
      <w:pPr>
        <w:rPr>
          <w:rFonts w:ascii="Times New Roman" w:hAnsi="Times New Roman"/>
        </w:rPr>
      </w:pPr>
    </w:p>
    <w:p w:rsidR="00FA14FB" w:rsidRDefault="00FA14FB"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FA14FB" w:rsidRDefault="00FA14FB" w:rsidP="008F6900">
      <w:pPr>
        <w:rPr>
          <w:rFonts w:ascii="Times New Roman" w:hAnsi="Times New Roman"/>
        </w:rPr>
      </w:pPr>
    </w:p>
    <w:p w:rsidR="00FA14FB" w:rsidRDefault="00FA14FB"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8B57FF" w:rsidRDefault="008B57FF" w:rsidP="008F6900">
      <w:pPr>
        <w:rPr>
          <w:rFonts w:ascii="Times New Roman" w:hAnsi="Times New Roman"/>
        </w:rPr>
      </w:pPr>
    </w:p>
    <w:p w:rsidR="003A2AD5" w:rsidRDefault="003A2AD5" w:rsidP="008F6900">
      <w:pPr>
        <w:rPr>
          <w:rFonts w:ascii="Times New Roman" w:hAnsi="Times New Roman"/>
        </w:rPr>
      </w:pPr>
    </w:p>
    <w:p w:rsidR="003A2AD5" w:rsidRDefault="003A2AD5" w:rsidP="008F6900">
      <w:pPr>
        <w:rPr>
          <w:rFonts w:ascii="Times New Roman" w:hAnsi="Times New Roman"/>
        </w:rPr>
      </w:pPr>
    </w:p>
    <w:p w:rsidR="006C26AA" w:rsidRPr="008B57FF" w:rsidRDefault="00836D2D" w:rsidP="00265B81">
      <w:pPr>
        <w:pStyle w:val="Heading1"/>
        <w:jc w:val="center"/>
        <w:rPr>
          <w:rFonts w:ascii="Times New Roman" w:hAnsi="Times New Roman" w:cs="Times New Roman"/>
          <w:sz w:val="72"/>
          <w:u w:val="single"/>
        </w:rPr>
      </w:pPr>
      <w:bookmarkStart w:id="108" w:name="_Toc513714873"/>
      <w:r w:rsidRPr="008B57FF">
        <w:rPr>
          <w:rFonts w:ascii="Times New Roman" w:hAnsi="Times New Roman" w:cs="Times New Roman"/>
          <w:sz w:val="72"/>
          <w:u w:val="single"/>
        </w:rPr>
        <w:lastRenderedPageBreak/>
        <w:t>Research Methods</w:t>
      </w:r>
      <w:bookmarkEnd w:id="108"/>
    </w:p>
    <w:p w:rsidR="00D55160" w:rsidRPr="00D55160" w:rsidRDefault="00D55160" w:rsidP="00D55160">
      <w:pPr>
        <w:jc w:val="center"/>
      </w:pPr>
    </w:p>
    <w:p w:rsidR="00D55160" w:rsidRDefault="00265B81" w:rsidP="00265B81">
      <w:pPr>
        <w:pStyle w:val="Heading2"/>
        <w:rPr>
          <w:rFonts w:ascii="Times New Roman" w:hAnsi="Times New Roman" w:cs="Times New Roman"/>
        </w:rPr>
      </w:pPr>
      <w:bookmarkStart w:id="109" w:name="_Toc513131407"/>
      <w:bookmarkStart w:id="110" w:name="_Toc513137094"/>
      <w:bookmarkStart w:id="111" w:name="_Toc513137179"/>
      <w:bookmarkStart w:id="112" w:name="_Toc513714874"/>
      <w:r w:rsidRPr="008B57FF">
        <w:rPr>
          <w:rFonts w:ascii="Times New Roman" w:hAnsi="Times New Roman" w:cs="Times New Roman"/>
        </w:rPr>
        <w:t>3.1 Introduction</w:t>
      </w:r>
      <w:bookmarkEnd w:id="109"/>
      <w:bookmarkEnd w:id="110"/>
      <w:bookmarkEnd w:id="111"/>
      <w:bookmarkEnd w:id="112"/>
    </w:p>
    <w:p w:rsidR="008B57FF" w:rsidRPr="008B57FF" w:rsidRDefault="008B57FF" w:rsidP="008B57FF"/>
    <w:p w:rsidR="00265B81" w:rsidRDefault="00265B81" w:rsidP="00265B81">
      <w:pPr>
        <w:spacing w:line="360" w:lineRule="auto"/>
        <w:rPr>
          <w:rFonts w:ascii="Times New Roman" w:hAnsi="Times New Roman"/>
        </w:rPr>
      </w:pPr>
      <w:r w:rsidRPr="005E441C">
        <w:rPr>
          <w:rFonts w:ascii="Times New Roman" w:hAnsi="Times New Roman"/>
        </w:rPr>
        <w:t xml:space="preserve">This study commenced by conducting an extensive literature review to critically analyse and evaluate the factors affecting employee motivation in </w:t>
      </w:r>
      <w:r w:rsidR="00F77793">
        <w:rPr>
          <w:rFonts w:ascii="Times New Roman" w:hAnsi="Times New Roman"/>
        </w:rPr>
        <w:t>FOH</w:t>
      </w:r>
      <w:r w:rsidRPr="005E441C">
        <w:rPr>
          <w:rFonts w:ascii="Times New Roman" w:hAnsi="Times New Roman"/>
        </w:rPr>
        <w:t xml:space="preserve"> </w:t>
      </w:r>
      <w:r w:rsidR="00F77793">
        <w:rPr>
          <w:rFonts w:ascii="Times New Roman" w:hAnsi="Times New Roman"/>
        </w:rPr>
        <w:t>Employees</w:t>
      </w:r>
      <w:r w:rsidRPr="005E441C">
        <w:rPr>
          <w:rFonts w:ascii="Times New Roman" w:hAnsi="Times New Roman"/>
        </w:rPr>
        <w:t xml:space="preserve"> working in hotels and on cruise ships. </w:t>
      </w:r>
    </w:p>
    <w:p w:rsidR="00FA14FB" w:rsidRDefault="00FA14FB" w:rsidP="00FA14FB">
      <w:pPr>
        <w:spacing w:line="360" w:lineRule="auto"/>
        <w:rPr>
          <w:rFonts w:ascii="Times New Roman" w:hAnsi="Times New Roman"/>
        </w:rPr>
      </w:pPr>
      <w:bookmarkStart w:id="113" w:name="_Toc513131408"/>
      <w:r w:rsidRPr="00D55908">
        <w:rPr>
          <w:rFonts w:ascii="Times New Roman" w:hAnsi="Times New Roman"/>
        </w:rPr>
        <w:t>The overall aim of this study is to analyse factors that affect front of house employee motivation in the cruise industry and hotel sector</w:t>
      </w:r>
      <w:r>
        <w:rPr>
          <w:rFonts w:ascii="Times New Roman" w:hAnsi="Times New Roman"/>
        </w:rPr>
        <w:t>. T</w:t>
      </w:r>
      <w:r w:rsidRPr="00D55908">
        <w:rPr>
          <w:rFonts w:ascii="Times New Roman" w:hAnsi="Times New Roman"/>
        </w:rPr>
        <w:t xml:space="preserve">he objectives of this research </w:t>
      </w:r>
      <w:r>
        <w:rPr>
          <w:rFonts w:ascii="Times New Roman" w:hAnsi="Times New Roman"/>
        </w:rPr>
        <w:t>are</w:t>
      </w:r>
      <w:r w:rsidRPr="00D55908">
        <w:rPr>
          <w:rFonts w:ascii="Times New Roman" w:hAnsi="Times New Roman"/>
        </w:rPr>
        <w:t>:</w:t>
      </w:r>
    </w:p>
    <w:p w:rsidR="002236BC" w:rsidRPr="00D55908" w:rsidRDefault="002236BC" w:rsidP="00FA14FB">
      <w:pPr>
        <w:spacing w:line="360" w:lineRule="auto"/>
        <w:rPr>
          <w:rFonts w:ascii="Times New Roman" w:hAnsi="Times New Roman"/>
        </w:rPr>
      </w:pPr>
    </w:p>
    <w:p w:rsidR="00FA14FB" w:rsidRPr="00FA14FB" w:rsidRDefault="00FA14FB" w:rsidP="00FA14FB">
      <w:pPr>
        <w:pStyle w:val="ListParagraph"/>
        <w:numPr>
          <w:ilvl w:val="0"/>
          <w:numId w:val="24"/>
        </w:numPr>
        <w:spacing w:line="360" w:lineRule="auto"/>
        <w:rPr>
          <w:rFonts w:ascii="Times New Roman" w:hAnsi="Times New Roman"/>
        </w:rPr>
      </w:pPr>
      <w:r w:rsidRPr="00FA14FB">
        <w:rPr>
          <w:rFonts w:ascii="Times New Roman" w:hAnsi="Times New Roman"/>
        </w:rPr>
        <w:t xml:space="preserve">To review and critically evaluate classical theories on motivation and contrast them with modern </w:t>
      </w:r>
      <w:r w:rsidR="001E7ABB">
        <w:rPr>
          <w:rFonts w:ascii="Times New Roman" w:hAnsi="Times New Roman"/>
        </w:rPr>
        <w:t>concepts</w:t>
      </w:r>
      <w:r w:rsidRPr="00FA14FB">
        <w:rPr>
          <w:rFonts w:ascii="Times New Roman" w:hAnsi="Times New Roman"/>
        </w:rPr>
        <w:t xml:space="preserve"> to increase employee motivation</w:t>
      </w:r>
    </w:p>
    <w:p w:rsidR="00FA14FB" w:rsidRPr="004E7648" w:rsidRDefault="00FA14FB" w:rsidP="00FA14FB">
      <w:pPr>
        <w:pStyle w:val="ListParagraph"/>
        <w:numPr>
          <w:ilvl w:val="0"/>
          <w:numId w:val="24"/>
        </w:numPr>
        <w:spacing w:line="360" w:lineRule="auto"/>
        <w:rPr>
          <w:rFonts w:ascii="Times New Roman" w:hAnsi="Times New Roman"/>
        </w:rPr>
      </w:pPr>
      <w:r>
        <w:rPr>
          <w:rFonts w:ascii="Times New Roman" w:hAnsi="Times New Roman"/>
        </w:rPr>
        <w:t>To explore information and analyse the different motivational factors affecting employee motivation in the cruise industry and hotels sector</w:t>
      </w:r>
    </w:p>
    <w:p w:rsidR="00FA14FB" w:rsidRDefault="00FA14FB" w:rsidP="00FA14FB">
      <w:pPr>
        <w:pStyle w:val="ListParagraph"/>
        <w:numPr>
          <w:ilvl w:val="0"/>
          <w:numId w:val="24"/>
        </w:numPr>
        <w:spacing w:line="360" w:lineRule="auto"/>
        <w:rPr>
          <w:rFonts w:ascii="Times New Roman" w:hAnsi="Times New Roman"/>
        </w:rPr>
      </w:pPr>
      <w:r>
        <w:rPr>
          <w:rFonts w:ascii="Times New Roman" w:hAnsi="Times New Roman"/>
        </w:rPr>
        <w:t>To p</w:t>
      </w:r>
      <w:r w:rsidRPr="005E441C">
        <w:rPr>
          <w:rFonts w:ascii="Times New Roman" w:hAnsi="Times New Roman"/>
        </w:rPr>
        <w:t>rovide</w:t>
      </w:r>
      <w:r>
        <w:rPr>
          <w:rFonts w:ascii="Times New Roman" w:hAnsi="Times New Roman"/>
        </w:rPr>
        <w:t xml:space="preserve"> strategic</w:t>
      </w:r>
      <w:r w:rsidRPr="005E441C">
        <w:rPr>
          <w:rFonts w:ascii="Times New Roman" w:hAnsi="Times New Roman"/>
        </w:rPr>
        <w:t xml:space="preserve"> recommendations </w:t>
      </w:r>
      <w:r>
        <w:rPr>
          <w:rFonts w:ascii="Times New Roman" w:hAnsi="Times New Roman"/>
        </w:rPr>
        <w:t>on how to improve employee motivation within both sectors</w:t>
      </w:r>
    </w:p>
    <w:p w:rsidR="002236BC" w:rsidRPr="005E441C" w:rsidRDefault="002236BC" w:rsidP="002236BC">
      <w:pPr>
        <w:pStyle w:val="ListParagraph"/>
        <w:spacing w:line="360" w:lineRule="auto"/>
        <w:rPr>
          <w:rFonts w:ascii="Times New Roman" w:hAnsi="Times New Roman"/>
        </w:rPr>
      </w:pPr>
    </w:p>
    <w:p w:rsidR="00FA14FB" w:rsidRDefault="00FA14FB" w:rsidP="00FA14FB">
      <w:pPr>
        <w:spacing w:line="360" w:lineRule="auto"/>
        <w:rPr>
          <w:rFonts w:ascii="Times New Roman" w:hAnsi="Times New Roman"/>
        </w:rPr>
      </w:pPr>
      <w:r w:rsidRPr="005E441C">
        <w:rPr>
          <w:rFonts w:ascii="Times New Roman" w:hAnsi="Times New Roman"/>
        </w:rPr>
        <w:t xml:space="preserve">The study </w:t>
      </w:r>
      <w:r>
        <w:rPr>
          <w:rFonts w:ascii="Times New Roman" w:hAnsi="Times New Roman"/>
        </w:rPr>
        <w:t>seeks</w:t>
      </w:r>
      <w:r w:rsidRPr="005E441C">
        <w:rPr>
          <w:rFonts w:ascii="Times New Roman" w:hAnsi="Times New Roman"/>
        </w:rPr>
        <w:t xml:space="preserve"> to answer the following primary research question</w:t>
      </w:r>
      <w:r>
        <w:rPr>
          <w:rFonts w:ascii="Times New Roman" w:hAnsi="Times New Roman"/>
        </w:rPr>
        <w:t>s</w:t>
      </w:r>
      <w:r w:rsidRPr="005E441C">
        <w:rPr>
          <w:rFonts w:ascii="Times New Roman" w:hAnsi="Times New Roman"/>
        </w:rPr>
        <w:t>;</w:t>
      </w:r>
    </w:p>
    <w:p w:rsidR="00FA14FB" w:rsidRDefault="00FA14FB" w:rsidP="00FA14FB">
      <w:pPr>
        <w:pStyle w:val="ListParagraph"/>
        <w:numPr>
          <w:ilvl w:val="0"/>
          <w:numId w:val="17"/>
        </w:numPr>
        <w:spacing w:line="360" w:lineRule="auto"/>
        <w:rPr>
          <w:rFonts w:ascii="Times New Roman" w:hAnsi="Times New Roman"/>
        </w:rPr>
      </w:pPr>
      <w:r>
        <w:rPr>
          <w:rFonts w:ascii="Times New Roman" w:hAnsi="Times New Roman"/>
        </w:rPr>
        <w:t>How can cruise ship and hotel organisations improve in order to maintain employee motivation?</w:t>
      </w:r>
    </w:p>
    <w:p w:rsidR="00FA14FB" w:rsidRPr="00A93C83" w:rsidRDefault="00FA14FB" w:rsidP="00FA14FB">
      <w:pPr>
        <w:pStyle w:val="ListParagraph"/>
        <w:numPr>
          <w:ilvl w:val="0"/>
          <w:numId w:val="17"/>
        </w:numPr>
        <w:spacing w:line="360" w:lineRule="auto"/>
        <w:rPr>
          <w:rFonts w:ascii="Times New Roman" w:hAnsi="Times New Roman"/>
        </w:rPr>
      </w:pPr>
      <w:r>
        <w:rPr>
          <w:rFonts w:ascii="Times New Roman" w:hAnsi="Times New Roman"/>
        </w:rPr>
        <w:t>Is there a significant difference in factors affecting employee motivation in the cruise industry and hotel sector?</w:t>
      </w:r>
    </w:p>
    <w:p w:rsidR="003A2AD5" w:rsidRDefault="003A2AD5" w:rsidP="003A2AD5">
      <w:pPr>
        <w:spacing w:line="360" w:lineRule="auto"/>
        <w:rPr>
          <w:rFonts w:ascii="Times New Roman" w:hAnsi="Times New Roman"/>
        </w:rPr>
      </w:pPr>
    </w:p>
    <w:p w:rsidR="008B57FF" w:rsidRDefault="008B57FF" w:rsidP="003A2AD5">
      <w:pPr>
        <w:spacing w:line="360" w:lineRule="auto"/>
        <w:rPr>
          <w:rFonts w:ascii="Times New Roman" w:hAnsi="Times New Roman"/>
        </w:rPr>
      </w:pPr>
    </w:p>
    <w:p w:rsidR="008B57FF" w:rsidRDefault="008B57FF" w:rsidP="003A2AD5">
      <w:pPr>
        <w:spacing w:line="360" w:lineRule="auto"/>
        <w:rPr>
          <w:rFonts w:ascii="Times New Roman" w:hAnsi="Times New Roman"/>
        </w:rPr>
      </w:pPr>
    </w:p>
    <w:p w:rsidR="008B57FF" w:rsidRDefault="008B57FF" w:rsidP="003A2AD5">
      <w:pPr>
        <w:spacing w:line="360" w:lineRule="auto"/>
        <w:rPr>
          <w:rFonts w:ascii="Times New Roman" w:hAnsi="Times New Roman"/>
        </w:rPr>
      </w:pPr>
    </w:p>
    <w:p w:rsidR="008B57FF" w:rsidRDefault="008B57FF" w:rsidP="003A2AD5">
      <w:pPr>
        <w:spacing w:line="360" w:lineRule="auto"/>
        <w:rPr>
          <w:rFonts w:ascii="Times New Roman" w:hAnsi="Times New Roman"/>
        </w:rPr>
      </w:pPr>
    </w:p>
    <w:p w:rsidR="008B57FF" w:rsidRDefault="008B57FF" w:rsidP="003A2AD5">
      <w:pPr>
        <w:spacing w:line="360" w:lineRule="auto"/>
        <w:rPr>
          <w:rFonts w:ascii="Times New Roman" w:hAnsi="Times New Roman"/>
        </w:rPr>
      </w:pPr>
    </w:p>
    <w:p w:rsidR="008B57FF" w:rsidRDefault="008B57FF" w:rsidP="003A2AD5">
      <w:pPr>
        <w:spacing w:line="360" w:lineRule="auto"/>
        <w:rPr>
          <w:rFonts w:ascii="Times New Roman" w:hAnsi="Times New Roman"/>
        </w:rPr>
      </w:pPr>
    </w:p>
    <w:p w:rsidR="008B57FF" w:rsidRDefault="008B57FF" w:rsidP="003A2AD5">
      <w:pPr>
        <w:spacing w:line="360" w:lineRule="auto"/>
        <w:rPr>
          <w:rFonts w:ascii="Times New Roman" w:hAnsi="Times New Roman"/>
        </w:rPr>
      </w:pPr>
    </w:p>
    <w:p w:rsidR="008B57FF" w:rsidRDefault="008B57FF" w:rsidP="003A2AD5">
      <w:pPr>
        <w:spacing w:line="360" w:lineRule="auto"/>
        <w:rPr>
          <w:rFonts w:ascii="Times New Roman" w:hAnsi="Times New Roman"/>
        </w:rPr>
      </w:pPr>
    </w:p>
    <w:p w:rsidR="008B57FF" w:rsidRPr="003A2AD5" w:rsidRDefault="008B57FF" w:rsidP="003A2AD5">
      <w:pPr>
        <w:spacing w:line="360" w:lineRule="auto"/>
        <w:rPr>
          <w:rFonts w:ascii="Times New Roman" w:hAnsi="Times New Roman"/>
        </w:rPr>
      </w:pPr>
    </w:p>
    <w:p w:rsidR="00265B81" w:rsidRDefault="00265B81" w:rsidP="00265B81">
      <w:pPr>
        <w:pStyle w:val="Heading2"/>
        <w:rPr>
          <w:rFonts w:ascii="Times New Roman" w:hAnsi="Times New Roman" w:cs="Times New Roman"/>
        </w:rPr>
      </w:pPr>
      <w:bookmarkStart w:id="114" w:name="_Toc513137095"/>
      <w:bookmarkStart w:id="115" w:name="_Toc513137180"/>
      <w:bookmarkStart w:id="116" w:name="_Toc513714875"/>
      <w:r w:rsidRPr="008B57FF">
        <w:rPr>
          <w:rFonts w:ascii="Times New Roman" w:hAnsi="Times New Roman" w:cs="Times New Roman"/>
        </w:rPr>
        <w:lastRenderedPageBreak/>
        <w:t>3.2 Paradigm and Research Methodology</w:t>
      </w:r>
      <w:bookmarkEnd w:id="113"/>
      <w:bookmarkEnd w:id="114"/>
      <w:bookmarkEnd w:id="115"/>
      <w:bookmarkEnd w:id="116"/>
    </w:p>
    <w:p w:rsidR="008B57FF" w:rsidRPr="008B57FF" w:rsidRDefault="008B57FF" w:rsidP="008B57FF"/>
    <w:p w:rsidR="00FA14FB" w:rsidRDefault="00FA14FB" w:rsidP="00265B81">
      <w:pPr>
        <w:spacing w:line="360" w:lineRule="auto"/>
        <w:rPr>
          <w:rFonts w:ascii="Times New Roman" w:hAnsi="Times New Roman"/>
        </w:rPr>
      </w:pPr>
      <w:r>
        <w:rPr>
          <w:rFonts w:ascii="Times New Roman" w:hAnsi="Times New Roman"/>
        </w:rPr>
        <w:t>Cameron and Price (</w:t>
      </w:r>
      <w:r w:rsidR="001B1EB5">
        <w:rPr>
          <w:rFonts w:ascii="Times New Roman" w:hAnsi="Times New Roman"/>
        </w:rPr>
        <w:t xml:space="preserve">2009:4) define research as </w:t>
      </w:r>
      <w:r w:rsidR="001B1EB5" w:rsidRPr="001B1EB5">
        <w:rPr>
          <w:rFonts w:ascii="Times New Roman" w:hAnsi="Times New Roman"/>
          <w:i/>
        </w:rPr>
        <w:t>“any systematic attempt at collecting and interpreting data and evidence in order to inform thinking, decisions and/or actions in relation to an issue of interest to an organization and/or its stakeholders”</w:t>
      </w:r>
    </w:p>
    <w:p w:rsidR="00265B81" w:rsidRDefault="00265B81" w:rsidP="00265B81">
      <w:pPr>
        <w:spacing w:line="360" w:lineRule="auto"/>
        <w:rPr>
          <w:rFonts w:ascii="Times New Roman" w:hAnsi="Times New Roman"/>
        </w:rPr>
      </w:pPr>
      <w:r w:rsidRPr="005E441C">
        <w:rPr>
          <w:rFonts w:ascii="Times New Roman" w:hAnsi="Times New Roman"/>
        </w:rPr>
        <w:t xml:space="preserve">The research onion provides an effective </w:t>
      </w:r>
      <w:r w:rsidR="00F77793" w:rsidRPr="005E441C">
        <w:rPr>
          <w:rFonts w:ascii="Times New Roman" w:hAnsi="Times New Roman"/>
        </w:rPr>
        <w:t>development</w:t>
      </w:r>
      <w:r w:rsidRPr="005E441C">
        <w:rPr>
          <w:rFonts w:ascii="Times New Roman" w:hAnsi="Times New Roman"/>
        </w:rPr>
        <w:t xml:space="preserve"> through which a resear</w:t>
      </w:r>
      <w:r w:rsidR="001B1EB5">
        <w:rPr>
          <w:rFonts w:ascii="Times New Roman" w:hAnsi="Times New Roman"/>
        </w:rPr>
        <w:t xml:space="preserve">ch methodology can be designed, as stated by Saunders et al (2009). </w:t>
      </w:r>
      <w:r w:rsidRPr="005E441C">
        <w:rPr>
          <w:rFonts w:ascii="Times New Roman" w:hAnsi="Times New Roman"/>
        </w:rPr>
        <w:t xml:space="preserve">This chapter follows the research onion and highlights the reasons behind choosing research philosophy, approaches, strategies, method choice, time horizon and techniques and procedures for this study. </w:t>
      </w:r>
    </w:p>
    <w:p w:rsidR="002236BC" w:rsidRPr="005E441C" w:rsidRDefault="002236BC" w:rsidP="00265B81">
      <w:pPr>
        <w:spacing w:line="360" w:lineRule="auto"/>
        <w:rPr>
          <w:rFonts w:ascii="Times New Roman" w:hAnsi="Times New Roman"/>
        </w:rPr>
      </w:pPr>
    </w:p>
    <w:p w:rsidR="006F6551" w:rsidRDefault="00265B81" w:rsidP="006F6551">
      <w:pPr>
        <w:keepNext/>
        <w:jc w:val="center"/>
      </w:pPr>
      <w:r>
        <w:rPr>
          <w:noProof/>
          <w:lang w:eastAsia="en-GB"/>
        </w:rPr>
        <w:drawing>
          <wp:inline distT="0" distB="0" distL="0" distR="0" wp14:anchorId="3B11F1C8" wp14:editId="3A75596D">
            <wp:extent cx="3974504" cy="276225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search onion#.png"/>
                    <pic:cNvPicPr/>
                  </pic:nvPicPr>
                  <pic:blipFill>
                    <a:blip r:embed="rId28">
                      <a:extLst>
                        <a:ext uri="{28A0092B-C50C-407E-A947-70E740481C1C}">
                          <a14:useLocalDpi xmlns:a14="http://schemas.microsoft.com/office/drawing/2010/main" val="0"/>
                        </a:ext>
                      </a:extLst>
                    </a:blip>
                    <a:stretch>
                      <a:fillRect/>
                    </a:stretch>
                  </pic:blipFill>
                  <pic:spPr>
                    <a:xfrm>
                      <a:off x="0" y="0"/>
                      <a:ext cx="4021085" cy="2794624"/>
                    </a:xfrm>
                    <a:prstGeom prst="rect">
                      <a:avLst/>
                    </a:prstGeom>
                  </pic:spPr>
                </pic:pic>
              </a:graphicData>
            </a:graphic>
          </wp:inline>
        </w:drawing>
      </w:r>
    </w:p>
    <w:p w:rsidR="00265B81" w:rsidRPr="008B57FF" w:rsidRDefault="006F6551" w:rsidP="00A514D9">
      <w:pPr>
        <w:pStyle w:val="Caption"/>
        <w:spacing w:line="360" w:lineRule="auto"/>
        <w:jc w:val="center"/>
        <w:rPr>
          <w:rFonts w:ascii="Times New Roman" w:hAnsi="Times New Roman"/>
          <w:color w:val="auto"/>
          <w:sz w:val="24"/>
        </w:rPr>
      </w:pPr>
      <w:bookmarkStart w:id="117" w:name="_Toc513708907"/>
      <w:r w:rsidRPr="008B57FF">
        <w:rPr>
          <w:rFonts w:ascii="Times New Roman" w:hAnsi="Times New Roman"/>
          <w:color w:val="auto"/>
          <w:sz w:val="24"/>
        </w:rPr>
        <w:t xml:space="preserve">Figure </w:t>
      </w:r>
      <w:r w:rsidRPr="008B57FF">
        <w:rPr>
          <w:rFonts w:ascii="Times New Roman" w:hAnsi="Times New Roman"/>
          <w:color w:val="auto"/>
          <w:sz w:val="24"/>
        </w:rPr>
        <w:fldChar w:fldCharType="begin"/>
      </w:r>
      <w:r w:rsidRPr="008B57FF">
        <w:rPr>
          <w:rFonts w:ascii="Times New Roman" w:hAnsi="Times New Roman"/>
          <w:color w:val="auto"/>
          <w:sz w:val="24"/>
        </w:rPr>
        <w:instrText xml:space="preserve"> SEQ Figure \* ARABIC </w:instrText>
      </w:r>
      <w:r w:rsidRPr="008B57FF">
        <w:rPr>
          <w:rFonts w:ascii="Times New Roman" w:hAnsi="Times New Roman"/>
          <w:color w:val="auto"/>
          <w:sz w:val="24"/>
        </w:rPr>
        <w:fldChar w:fldCharType="separate"/>
      </w:r>
      <w:r w:rsidR="009205DF" w:rsidRPr="008B57FF">
        <w:rPr>
          <w:rFonts w:ascii="Times New Roman" w:hAnsi="Times New Roman"/>
          <w:noProof/>
          <w:color w:val="auto"/>
          <w:sz w:val="24"/>
        </w:rPr>
        <w:t>4</w:t>
      </w:r>
      <w:r w:rsidRPr="008B57FF">
        <w:rPr>
          <w:rFonts w:ascii="Times New Roman" w:hAnsi="Times New Roman"/>
          <w:color w:val="auto"/>
          <w:sz w:val="24"/>
        </w:rPr>
        <w:fldChar w:fldCharType="end"/>
      </w:r>
      <w:r w:rsidRPr="008B57FF">
        <w:rPr>
          <w:rFonts w:ascii="Times New Roman" w:hAnsi="Times New Roman"/>
          <w:color w:val="auto"/>
          <w:sz w:val="24"/>
        </w:rPr>
        <w:t xml:space="preserve"> – The Research Onion (Saunders et al., 2009)</w:t>
      </w:r>
      <w:bookmarkEnd w:id="117"/>
    </w:p>
    <w:p w:rsidR="008B57FF" w:rsidRPr="008B57FF" w:rsidRDefault="008B57FF" w:rsidP="008B57FF"/>
    <w:p w:rsidR="003A2AD5" w:rsidRDefault="003A2AD5" w:rsidP="003A2AD5"/>
    <w:p w:rsidR="002236BC" w:rsidRDefault="002236BC" w:rsidP="003A2AD5"/>
    <w:p w:rsidR="002236BC" w:rsidRDefault="002236BC" w:rsidP="003A2AD5"/>
    <w:p w:rsidR="002236BC" w:rsidRDefault="002236BC" w:rsidP="003A2AD5"/>
    <w:p w:rsidR="002236BC" w:rsidRDefault="002236BC" w:rsidP="003A2AD5"/>
    <w:p w:rsidR="002236BC" w:rsidRDefault="002236BC" w:rsidP="003A2AD5"/>
    <w:p w:rsidR="002236BC" w:rsidRDefault="002236BC" w:rsidP="003A2AD5"/>
    <w:p w:rsidR="002236BC" w:rsidRDefault="002236BC" w:rsidP="003A2AD5"/>
    <w:p w:rsidR="002236BC" w:rsidRDefault="002236BC" w:rsidP="003A2AD5"/>
    <w:p w:rsidR="002236BC" w:rsidRDefault="002236BC" w:rsidP="003A2AD5"/>
    <w:p w:rsidR="002236BC" w:rsidRDefault="002236BC" w:rsidP="003A2AD5"/>
    <w:p w:rsidR="002236BC" w:rsidRDefault="002236BC" w:rsidP="003A2AD5"/>
    <w:p w:rsidR="002236BC" w:rsidRDefault="002236BC" w:rsidP="003A2AD5"/>
    <w:p w:rsidR="002236BC" w:rsidRPr="003A2AD5" w:rsidRDefault="002236BC" w:rsidP="003A2AD5"/>
    <w:p w:rsidR="00265B81" w:rsidRDefault="00265B81" w:rsidP="00265B81">
      <w:pPr>
        <w:pStyle w:val="Heading3"/>
        <w:rPr>
          <w:rFonts w:ascii="Times New Roman" w:hAnsi="Times New Roman" w:cs="Times New Roman"/>
        </w:rPr>
      </w:pPr>
      <w:bookmarkStart w:id="118" w:name="_Toc513131409"/>
      <w:bookmarkStart w:id="119" w:name="_Toc513137096"/>
      <w:bookmarkStart w:id="120" w:name="_Toc513137181"/>
      <w:bookmarkStart w:id="121" w:name="_Toc513714876"/>
      <w:r w:rsidRPr="008B57FF">
        <w:rPr>
          <w:rFonts w:ascii="Times New Roman" w:hAnsi="Times New Roman" w:cs="Times New Roman"/>
        </w:rPr>
        <w:lastRenderedPageBreak/>
        <w:t>3.1.1 Research Philosophy</w:t>
      </w:r>
      <w:bookmarkEnd w:id="118"/>
      <w:bookmarkEnd w:id="119"/>
      <w:bookmarkEnd w:id="120"/>
      <w:bookmarkEnd w:id="121"/>
    </w:p>
    <w:p w:rsidR="008B57FF" w:rsidRPr="008B57FF" w:rsidRDefault="008B57FF" w:rsidP="008B57FF"/>
    <w:p w:rsidR="003A2AD5" w:rsidRDefault="00265B81" w:rsidP="00265B81">
      <w:pPr>
        <w:spacing w:line="360" w:lineRule="auto"/>
        <w:rPr>
          <w:rFonts w:ascii="Times New Roman" w:hAnsi="Times New Roman"/>
        </w:rPr>
      </w:pPr>
      <w:r w:rsidRPr="005E441C">
        <w:rPr>
          <w:rFonts w:ascii="Times New Roman" w:hAnsi="Times New Roman"/>
        </w:rPr>
        <w:t xml:space="preserve">A research philosophy is a belief about the way in which data about a phenomenon should be gathered, analysed and used. Two major research philosophies have been identified in the Western tradition of science, namely positivist and interpretivist (Galliers, 1991). </w:t>
      </w:r>
      <w:r w:rsidR="001D7663">
        <w:rPr>
          <w:rFonts w:ascii="Times New Roman" w:hAnsi="Times New Roman"/>
        </w:rPr>
        <w:t xml:space="preserve">It was noted that the significance of the choice of research philosophy is profound, as it formed, affected and guided the research process in a certain direction. </w:t>
      </w:r>
    </w:p>
    <w:p w:rsidR="001D7663" w:rsidRDefault="001D7663" w:rsidP="00265B81">
      <w:pPr>
        <w:spacing w:line="360" w:lineRule="auto"/>
        <w:rPr>
          <w:rFonts w:ascii="Times New Roman" w:hAnsi="Times New Roman"/>
        </w:rPr>
      </w:pPr>
      <w:r w:rsidRPr="00057F86">
        <w:rPr>
          <w:rFonts w:ascii="Times New Roman" w:hAnsi="Times New Roman"/>
        </w:rPr>
        <w:t xml:space="preserve">Ontology is concerned with the nature of social reality, according to Grix (2002). Ontology determines how the researcher identifies reality, the surrounding world and expectations they hold. Secondly, epistemology is the theory of knowledge (Grix, 2002). Bernotaite (2013) stated that </w:t>
      </w:r>
      <w:r w:rsidR="00F80FDA" w:rsidRPr="00057F86">
        <w:rPr>
          <w:rFonts w:ascii="Times New Roman" w:hAnsi="Times New Roman"/>
        </w:rPr>
        <w:t xml:space="preserve">epistemology means selecting a form of paradigm through which the researcher will approach and handle the knowledge progress of the study. </w:t>
      </w:r>
    </w:p>
    <w:p w:rsidR="008B57FF" w:rsidRPr="00057F86" w:rsidRDefault="008B57FF" w:rsidP="00265B81">
      <w:pPr>
        <w:spacing w:line="360" w:lineRule="auto"/>
        <w:rPr>
          <w:rFonts w:ascii="Times New Roman" w:hAnsi="Times New Roman"/>
        </w:rPr>
      </w:pPr>
    </w:p>
    <w:p w:rsidR="00265B81" w:rsidRPr="008B57FF" w:rsidRDefault="001B1EB5" w:rsidP="00265B81">
      <w:pPr>
        <w:pStyle w:val="Heading4"/>
        <w:rPr>
          <w:rFonts w:ascii="Times New Roman" w:hAnsi="Times New Roman" w:cs="Times New Roman"/>
        </w:rPr>
      </w:pPr>
      <w:bookmarkStart w:id="122" w:name="_Toc513131410"/>
      <w:bookmarkStart w:id="123" w:name="_Toc513137097"/>
      <w:r w:rsidRPr="008B57FF">
        <w:rPr>
          <w:rFonts w:ascii="Times New Roman" w:hAnsi="Times New Roman" w:cs="Times New Roman"/>
        </w:rPr>
        <w:t>3.1.1.1 Positivist</w:t>
      </w:r>
      <w:r w:rsidR="00265B81" w:rsidRPr="008B57FF">
        <w:rPr>
          <w:rFonts w:ascii="Times New Roman" w:hAnsi="Times New Roman" w:cs="Times New Roman"/>
        </w:rPr>
        <w:t xml:space="preserve"> and Interpretivist</w:t>
      </w:r>
      <w:bookmarkEnd w:id="122"/>
      <w:bookmarkEnd w:id="123"/>
    </w:p>
    <w:p w:rsidR="008B57FF" w:rsidRPr="008B57FF" w:rsidRDefault="008B57FF" w:rsidP="008B57FF"/>
    <w:p w:rsidR="00615DC2" w:rsidRDefault="00265B81" w:rsidP="00265B81">
      <w:pPr>
        <w:spacing w:line="360" w:lineRule="auto"/>
        <w:rPr>
          <w:rFonts w:ascii="Times New Roman" w:hAnsi="Times New Roman"/>
        </w:rPr>
      </w:pPr>
      <w:r w:rsidRPr="005E441C">
        <w:rPr>
          <w:rFonts w:ascii="Times New Roman" w:hAnsi="Times New Roman"/>
        </w:rPr>
        <w:t xml:space="preserve">Positivists believe that reality is </w:t>
      </w:r>
      <w:r w:rsidR="00F77793" w:rsidRPr="005E441C">
        <w:rPr>
          <w:rFonts w:ascii="Times New Roman" w:hAnsi="Times New Roman"/>
        </w:rPr>
        <w:t>constant</w:t>
      </w:r>
      <w:r w:rsidRPr="005E441C">
        <w:rPr>
          <w:rFonts w:ascii="Times New Roman" w:hAnsi="Times New Roman"/>
        </w:rPr>
        <w:t xml:space="preserve"> and can be observed and described from an objective viewpoint without interfering with the phenomena being studied (Levin, 1988), whilst interpretivists </w:t>
      </w:r>
      <w:r w:rsidR="00F77793" w:rsidRPr="005E441C">
        <w:rPr>
          <w:rFonts w:ascii="Times New Roman" w:hAnsi="Times New Roman"/>
        </w:rPr>
        <w:t>oppose</w:t>
      </w:r>
      <w:r w:rsidRPr="005E441C">
        <w:rPr>
          <w:rFonts w:ascii="Times New Roman" w:hAnsi="Times New Roman"/>
        </w:rPr>
        <w:t xml:space="preserve"> that only through </w:t>
      </w:r>
      <w:r w:rsidR="00F77793" w:rsidRPr="005E441C">
        <w:rPr>
          <w:rFonts w:ascii="Times New Roman" w:hAnsi="Times New Roman"/>
        </w:rPr>
        <w:t>individual</w:t>
      </w:r>
      <w:r w:rsidRPr="005E441C">
        <w:rPr>
          <w:rFonts w:ascii="Times New Roman" w:hAnsi="Times New Roman"/>
        </w:rPr>
        <w:t xml:space="preserve"> interpretation of an intervention in reality can that reality be fully understood. The study of phenomena in their natural environment is key to the </w:t>
      </w:r>
      <w:r w:rsidR="00286114">
        <w:rPr>
          <w:rFonts w:ascii="Times New Roman" w:hAnsi="Times New Roman"/>
        </w:rPr>
        <w:t>interpretivist</w:t>
      </w:r>
      <w:r w:rsidRPr="005E441C">
        <w:rPr>
          <w:rFonts w:ascii="Times New Roman" w:hAnsi="Times New Roman"/>
        </w:rPr>
        <w:t xml:space="preserve"> philosophy. An interpretivist philosophy was required for this purpose, i.e. understanding the factors that affects employee motivation in the cruise industry and hotel sector. As a</w:t>
      </w:r>
      <w:r w:rsidR="00F77793">
        <w:rPr>
          <w:rFonts w:ascii="Times New Roman" w:hAnsi="Times New Roman"/>
        </w:rPr>
        <w:t xml:space="preserve"> former </w:t>
      </w:r>
      <w:r w:rsidRPr="005E441C">
        <w:rPr>
          <w:rFonts w:ascii="Times New Roman" w:hAnsi="Times New Roman"/>
        </w:rPr>
        <w:t xml:space="preserve">employee in the cruise industry, the researcher has </w:t>
      </w:r>
      <w:r w:rsidR="001B1EB5">
        <w:rPr>
          <w:rFonts w:ascii="Times New Roman" w:hAnsi="Times New Roman"/>
        </w:rPr>
        <w:t xml:space="preserve">an </w:t>
      </w:r>
      <w:r w:rsidRPr="005E441C">
        <w:rPr>
          <w:rFonts w:ascii="Times New Roman" w:hAnsi="Times New Roman"/>
        </w:rPr>
        <w:t xml:space="preserve">underlying interest, knowledge and awareness of areas of the business that would prevent </w:t>
      </w:r>
      <w:r w:rsidR="001B1EB5">
        <w:rPr>
          <w:rFonts w:ascii="Times New Roman" w:hAnsi="Times New Roman"/>
        </w:rPr>
        <w:t xml:space="preserve">full </w:t>
      </w:r>
      <w:r w:rsidR="001B1EB5" w:rsidRPr="005E441C">
        <w:rPr>
          <w:rFonts w:ascii="Times New Roman" w:hAnsi="Times New Roman"/>
        </w:rPr>
        <w:t>objectivity</w:t>
      </w:r>
      <w:r w:rsidRPr="005E441C">
        <w:rPr>
          <w:rFonts w:ascii="Times New Roman" w:hAnsi="Times New Roman"/>
        </w:rPr>
        <w:t xml:space="preserve"> from the study, and the study can therefore not be conducted under a positivistic approach. </w:t>
      </w:r>
    </w:p>
    <w:p w:rsidR="008B57FF" w:rsidRDefault="008B57FF" w:rsidP="00265B81">
      <w:pPr>
        <w:spacing w:line="360" w:lineRule="auto"/>
        <w:rPr>
          <w:rFonts w:ascii="Times New Roman" w:hAnsi="Times New Roman"/>
        </w:rPr>
      </w:pPr>
    </w:p>
    <w:p w:rsidR="002236BC" w:rsidRDefault="002236BC" w:rsidP="00265B81">
      <w:pPr>
        <w:spacing w:line="360" w:lineRule="auto"/>
        <w:rPr>
          <w:rFonts w:ascii="Times New Roman" w:hAnsi="Times New Roman"/>
        </w:rPr>
      </w:pPr>
    </w:p>
    <w:p w:rsidR="002236BC" w:rsidRDefault="002236BC" w:rsidP="00265B81">
      <w:pPr>
        <w:spacing w:line="360" w:lineRule="auto"/>
        <w:rPr>
          <w:rFonts w:ascii="Times New Roman" w:hAnsi="Times New Roman"/>
        </w:rPr>
      </w:pPr>
    </w:p>
    <w:p w:rsidR="002236BC" w:rsidRDefault="002236BC" w:rsidP="00265B81">
      <w:pPr>
        <w:spacing w:line="360" w:lineRule="auto"/>
        <w:rPr>
          <w:rFonts w:ascii="Times New Roman" w:hAnsi="Times New Roman"/>
        </w:rPr>
      </w:pPr>
    </w:p>
    <w:p w:rsidR="002236BC" w:rsidRDefault="002236BC" w:rsidP="00265B81">
      <w:pPr>
        <w:spacing w:line="360" w:lineRule="auto"/>
        <w:rPr>
          <w:rFonts w:ascii="Times New Roman" w:hAnsi="Times New Roman"/>
        </w:rPr>
      </w:pPr>
    </w:p>
    <w:p w:rsidR="002236BC" w:rsidRDefault="002236BC" w:rsidP="00265B81">
      <w:pPr>
        <w:spacing w:line="360" w:lineRule="auto"/>
        <w:rPr>
          <w:rFonts w:ascii="Times New Roman" w:hAnsi="Times New Roman"/>
        </w:rPr>
      </w:pPr>
    </w:p>
    <w:p w:rsidR="002236BC" w:rsidRPr="005E441C" w:rsidRDefault="002236BC" w:rsidP="00265B81">
      <w:pPr>
        <w:spacing w:line="360" w:lineRule="auto"/>
        <w:rPr>
          <w:rFonts w:ascii="Times New Roman" w:hAnsi="Times New Roman"/>
        </w:rPr>
      </w:pPr>
    </w:p>
    <w:p w:rsidR="00265B81" w:rsidRPr="008B57FF" w:rsidRDefault="00265B81" w:rsidP="00265B81">
      <w:pPr>
        <w:pStyle w:val="Heading3"/>
        <w:rPr>
          <w:rFonts w:ascii="Times New Roman" w:hAnsi="Times New Roman" w:cs="Times New Roman"/>
        </w:rPr>
      </w:pPr>
      <w:bookmarkStart w:id="124" w:name="_Toc513131411"/>
      <w:bookmarkStart w:id="125" w:name="_Toc513137098"/>
      <w:bookmarkStart w:id="126" w:name="_Toc513137182"/>
      <w:bookmarkStart w:id="127" w:name="_Toc513714877"/>
      <w:r w:rsidRPr="008B57FF">
        <w:rPr>
          <w:rFonts w:ascii="Times New Roman" w:hAnsi="Times New Roman" w:cs="Times New Roman"/>
        </w:rPr>
        <w:lastRenderedPageBreak/>
        <w:t>3.1.2 Research Approaches</w:t>
      </w:r>
      <w:bookmarkEnd w:id="124"/>
      <w:bookmarkEnd w:id="125"/>
      <w:bookmarkEnd w:id="126"/>
      <w:bookmarkEnd w:id="127"/>
    </w:p>
    <w:p w:rsidR="008B57FF" w:rsidRPr="008B57FF" w:rsidRDefault="008B57FF" w:rsidP="008B57FF"/>
    <w:p w:rsidR="00F80FDA" w:rsidRDefault="00265B81" w:rsidP="00265B81">
      <w:pPr>
        <w:spacing w:line="360" w:lineRule="auto"/>
        <w:rPr>
          <w:rFonts w:ascii="Times New Roman" w:hAnsi="Times New Roman"/>
        </w:rPr>
      </w:pPr>
      <w:r w:rsidRPr="00033CE0">
        <w:rPr>
          <w:rFonts w:ascii="Times New Roman" w:hAnsi="Times New Roman"/>
        </w:rPr>
        <w:t xml:space="preserve">Trochim (2006) refers to two broad methods of reasoning as the inductive and deductive approaches. Creswell and Plano Clark (2007) stated that the deductive researcher works from the top down, from a theory to hypothesis to data to add to or contradict the theory. In contrast, they define the inductive researcher as someone who works from the bottom-up, using the participants’ view to build broader themes and generate a theory </w:t>
      </w:r>
      <w:r w:rsidR="00F77793" w:rsidRPr="00033CE0">
        <w:rPr>
          <w:rFonts w:ascii="Times New Roman" w:hAnsi="Times New Roman"/>
        </w:rPr>
        <w:t>connecting</w:t>
      </w:r>
      <w:r w:rsidRPr="00033CE0">
        <w:rPr>
          <w:rFonts w:ascii="Times New Roman" w:hAnsi="Times New Roman"/>
        </w:rPr>
        <w:t xml:space="preserve"> the themes. In research, the two main types of analysis typically used are quantitative and qualitative, whereas quantitative refers to deductive and qualitative refers to inductive.</w:t>
      </w:r>
    </w:p>
    <w:p w:rsidR="00F80FDA" w:rsidRDefault="00265B81" w:rsidP="00265B81">
      <w:pPr>
        <w:spacing w:line="360" w:lineRule="auto"/>
        <w:rPr>
          <w:rFonts w:ascii="Times New Roman" w:hAnsi="Times New Roman"/>
        </w:rPr>
      </w:pPr>
      <w:r w:rsidRPr="00033CE0">
        <w:rPr>
          <w:rFonts w:ascii="Times New Roman" w:hAnsi="Times New Roman"/>
        </w:rPr>
        <w:t xml:space="preserve">This study </w:t>
      </w:r>
      <w:r w:rsidR="001B1EB5">
        <w:rPr>
          <w:rFonts w:ascii="Times New Roman" w:hAnsi="Times New Roman"/>
        </w:rPr>
        <w:t xml:space="preserve">adapted </w:t>
      </w:r>
      <w:r w:rsidR="00F80FDA">
        <w:rPr>
          <w:rFonts w:ascii="Times New Roman" w:hAnsi="Times New Roman"/>
        </w:rPr>
        <w:t>both</w:t>
      </w:r>
      <w:r w:rsidRPr="00033CE0">
        <w:rPr>
          <w:rFonts w:ascii="Times New Roman" w:hAnsi="Times New Roman"/>
        </w:rPr>
        <w:t xml:space="preserve"> </w:t>
      </w:r>
      <w:r w:rsidR="00F80FDA">
        <w:rPr>
          <w:rFonts w:ascii="Times New Roman" w:hAnsi="Times New Roman"/>
        </w:rPr>
        <w:t xml:space="preserve">inductive and deductive approaches due to the nature of the study. The inductive approach is </w:t>
      </w:r>
      <w:r w:rsidR="003C3E65">
        <w:rPr>
          <w:rFonts w:ascii="Times New Roman" w:hAnsi="Times New Roman"/>
        </w:rPr>
        <w:t>existent</w:t>
      </w:r>
      <w:r w:rsidR="00F80FDA">
        <w:rPr>
          <w:rFonts w:ascii="Times New Roman" w:hAnsi="Times New Roman"/>
        </w:rPr>
        <w:t xml:space="preserve"> in the part of the study when conducting interviews with employees. This </w:t>
      </w:r>
      <w:r w:rsidR="003C3E65">
        <w:rPr>
          <w:rFonts w:ascii="Times New Roman" w:hAnsi="Times New Roman"/>
        </w:rPr>
        <w:t>was</w:t>
      </w:r>
      <w:r w:rsidR="00F80FDA">
        <w:rPr>
          <w:rFonts w:ascii="Times New Roman" w:hAnsi="Times New Roman"/>
        </w:rPr>
        <w:t xml:space="preserve"> done in order to gain additional knowledge concerning factors affecting employee motivation and include FOH Employees’ point of view on the subject.</w:t>
      </w:r>
    </w:p>
    <w:p w:rsidR="00F80FDA" w:rsidRDefault="00F80FDA" w:rsidP="00265B81">
      <w:pPr>
        <w:spacing w:line="360" w:lineRule="auto"/>
        <w:rPr>
          <w:rFonts w:ascii="Times New Roman" w:hAnsi="Times New Roman"/>
        </w:rPr>
      </w:pPr>
      <w:r>
        <w:rPr>
          <w:rFonts w:ascii="Times New Roman" w:hAnsi="Times New Roman"/>
        </w:rPr>
        <w:t xml:space="preserve">The deductive approach is applied in the part of the study where various motivational theories are reviewed. This is done in order to recognise relevant motivational factors that has been proposed by motivational theorists. </w:t>
      </w:r>
    </w:p>
    <w:p w:rsidR="002236BC" w:rsidRDefault="002236BC" w:rsidP="00265B81">
      <w:pPr>
        <w:spacing w:line="360" w:lineRule="auto"/>
        <w:rPr>
          <w:rFonts w:ascii="Times New Roman" w:hAnsi="Times New Roman"/>
        </w:rPr>
      </w:pPr>
    </w:p>
    <w:p w:rsidR="00F80FDA" w:rsidRDefault="00F80FDA" w:rsidP="00265B81">
      <w:pPr>
        <w:spacing w:line="360" w:lineRule="auto"/>
        <w:rPr>
          <w:rFonts w:ascii="Times New Roman" w:hAnsi="Times New Roman"/>
        </w:rPr>
      </w:pPr>
      <w:r>
        <w:rPr>
          <w:rFonts w:ascii="Times New Roman" w:hAnsi="Times New Roman"/>
        </w:rPr>
        <w:t xml:space="preserve">Both approaches contribute with a </w:t>
      </w:r>
      <w:r w:rsidR="003C3E65">
        <w:rPr>
          <w:rFonts w:ascii="Times New Roman" w:hAnsi="Times New Roman"/>
        </w:rPr>
        <w:t>valued</w:t>
      </w:r>
      <w:r>
        <w:rPr>
          <w:rFonts w:ascii="Times New Roman" w:hAnsi="Times New Roman"/>
        </w:rPr>
        <w:t xml:space="preserve"> type of data about FOH Employees’ motivation and which factors affect their motivation. The deductive approach is </w:t>
      </w:r>
      <w:r w:rsidR="003C3E65">
        <w:rPr>
          <w:rFonts w:ascii="Times New Roman" w:hAnsi="Times New Roman"/>
        </w:rPr>
        <w:t>beneficial</w:t>
      </w:r>
      <w:r>
        <w:rPr>
          <w:rFonts w:ascii="Times New Roman" w:hAnsi="Times New Roman"/>
        </w:rPr>
        <w:t xml:space="preserve"> in </w:t>
      </w:r>
      <w:r w:rsidR="003C3E65">
        <w:rPr>
          <w:rFonts w:ascii="Times New Roman" w:hAnsi="Times New Roman"/>
        </w:rPr>
        <w:t>forming</w:t>
      </w:r>
      <w:r>
        <w:rPr>
          <w:rFonts w:ascii="Times New Roman" w:hAnsi="Times New Roman"/>
        </w:rPr>
        <w:t xml:space="preserve"> the </w:t>
      </w:r>
      <w:r w:rsidR="003C3E65">
        <w:rPr>
          <w:rFonts w:ascii="Times New Roman" w:hAnsi="Times New Roman"/>
        </w:rPr>
        <w:t>key</w:t>
      </w:r>
      <w:r>
        <w:rPr>
          <w:rFonts w:ascii="Times New Roman" w:hAnsi="Times New Roman"/>
        </w:rPr>
        <w:t xml:space="preserve"> concepts and elements constituting work motivation. Conversely, inductive approach is </w:t>
      </w:r>
      <w:r w:rsidR="003C3E65">
        <w:rPr>
          <w:rFonts w:ascii="Times New Roman" w:hAnsi="Times New Roman"/>
        </w:rPr>
        <w:t>advantageous</w:t>
      </w:r>
      <w:r>
        <w:rPr>
          <w:rFonts w:ascii="Times New Roman" w:hAnsi="Times New Roman"/>
        </w:rPr>
        <w:t xml:space="preserve"> in </w:t>
      </w:r>
      <w:r w:rsidR="003C3E65">
        <w:rPr>
          <w:rFonts w:ascii="Times New Roman" w:hAnsi="Times New Roman"/>
        </w:rPr>
        <w:t>guaranteeing</w:t>
      </w:r>
      <w:r>
        <w:rPr>
          <w:rFonts w:ascii="Times New Roman" w:hAnsi="Times New Roman"/>
        </w:rPr>
        <w:t xml:space="preserve"> that </w:t>
      </w:r>
      <w:r w:rsidR="003C3E65">
        <w:rPr>
          <w:rFonts w:ascii="Times New Roman" w:hAnsi="Times New Roman"/>
        </w:rPr>
        <w:t>factors affecting</w:t>
      </w:r>
      <w:r>
        <w:rPr>
          <w:rFonts w:ascii="Times New Roman" w:hAnsi="Times New Roman"/>
        </w:rPr>
        <w:t xml:space="preserve"> FOH Employees</w:t>
      </w:r>
      <w:r w:rsidR="003C3E65">
        <w:rPr>
          <w:rFonts w:ascii="Times New Roman" w:hAnsi="Times New Roman"/>
        </w:rPr>
        <w:t>’ motivation</w:t>
      </w:r>
      <w:r>
        <w:rPr>
          <w:rFonts w:ascii="Times New Roman" w:hAnsi="Times New Roman"/>
        </w:rPr>
        <w:t xml:space="preserve"> are included in the research to secure validity of the data. </w:t>
      </w:r>
    </w:p>
    <w:p w:rsidR="008B57FF" w:rsidRDefault="008B57FF" w:rsidP="00265B81">
      <w:pPr>
        <w:spacing w:line="360" w:lineRule="auto"/>
        <w:rPr>
          <w:rFonts w:ascii="Times New Roman" w:hAnsi="Times New Roman"/>
        </w:rPr>
      </w:pPr>
    </w:p>
    <w:p w:rsidR="002236BC" w:rsidRDefault="002236BC" w:rsidP="00265B81">
      <w:pPr>
        <w:spacing w:line="360" w:lineRule="auto"/>
        <w:rPr>
          <w:rFonts w:ascii="Times New Roman" w:hAnsi="Times New Roman"/>
        </w:rPr>
      </w:pPr>
    </w:p>
    <w:p w:rsidR="002236BC" w:rsidRDefault="002236BC" w:rsidP="00265B81">
      <w:pPr>
        <w:spacing w:line="360" w:lineRule="auto"/>
        <w:rPr>
          <w:rFonts w:ascii="Times New Roman" w:hAnsi="Times New Roman"/>
        </w:rPr>
      </w:pPr>
    </w:p>
    <w:p w:rsidR="002236BC" w:rsidRDefault="002236BC" w:rsidP="00265B81">
      <w:pPr>
        <w:spacing w:line="360" w:lineRule="auto"/>
        <w:rPr>
          <w:rFonts w:ascii="Times New Roman" w:hAnsi="Times New Roman"/>
        </w:rPr>
      </w:pPr>
    </w:p>
    <w:p w:rsidR="002236BC" w:rsidRDefault="002236BC" w:rsidP="00265B81">
      <w:pPr>
        <w:spacing w:line="360" w:lineRule="auto"/>
        <w:rPr>
          <w:rFonts w:ascii="Times New Roman" w:hAnsi="Times New Roman"/>
        </w:rPr>
      </w:pPr>
    </w:p>
    <w:p w:rsidR="002236BC" w:rsidRDefault="002236BC" w:rsidP="00265B81">
      <w:pPr>
        <w:spacing w:line="360" w:lineRule="auto"/>
        <w:rPr>
          <w:rFonts w:ascii="Times New Roman" w:hAnsi="Times New Roman"/>
        </w:rPr>
      </w:pPr>
    </w:p>
    <w:p w:rsidR="002236BC" w:rsidRDefault="002236BC" w:rsidP="00265B81">
      <w:pPr>
        <w:spacing w:line="360" w:lineRule="auto"/>
        <w:rPr>
          <w:rFonts w:ascii="Times New Roman" w:hAnsi="Times New Roman"/>
        </w:rPr>
      </w:pPr>
    </w:p>
    <w:p w:rsidR="002236BC" w:rsidRDefault="002236BC" w:rsidP="00265B81">
      <w:pPr>
        <w:spacing w:line="360" w:lineRule="auto"/>
        <w:rPr>
          <w:rFonts w:ascii="Times New Roman" w:hAnsi="Times New Roman"/>
        </w:rPr>
      </w:pPr>
    </w:p>
    <w:p w:rsidR="002236BC" w:rsidRDefault="002236BC" w:rsidP="00265B81">
      <w:pPr>
        <w:spacing w:line="360" w:lineRule="auto"/>
        <w:rPr>
          <w:rFonts w:ascii="Times New Roman" w:hAnsi="Times New Roman"/>
        </w:rPr>
      </w:pPr>
    </w:p>
    <w:p w:rsidR="002236BC" w:rsidRDefault="002236BC" w:rsidP="00265B81">
      <w:pPr>
        <w:spacing w:line="360" w:lineRule="auto"/>
        <w:rPr>
          <w:rFonts w:ascii="Times New Roman" w:hAnsi="Times New Roman"/>
        </w:rPr>
      </w:pPr>
    </w:p>
    <w:p w:rsidR="00265B81" w:rsidRPr="008B57FF" w:rsidRDefault="00265B81" w:rsidP="00265B81">
      <w:pPr>
        <w:pStyle w:val="Heading2"/>
        <w:rPr>
          <w:rFonts w:ascii="Times New Roman" w:hAnsi="Times New Roman" w:cs="Times New Roman"/>
        </w:rPr>
      </w:pPr>
      <w:bookmarkStart w:id="128" w:name="_Toc513131412"/>
      <w:bookmarkStart w:id="129" w:name="_Toc513137099"/>
      <w:bookmarkStart w:id="130" w:name="_Toc513137183"/>
      <w:bookmarkStart w:id="131" w:name="_Toc513714878"/>
      <w:r w:rsidRPr="008B57FF">
        <w:rPr>
          <w:rFonts w:ascii="Times New Roman" w:hAnsi="Times New Roman" w:cs="Times New Roman"/>
        </w:rPr>
        <w:lastRenderedPageBreak/>
        <w:t xml:space="preserve">3.3 </w:t>
      </w:r>
      <w:bookmarkEnd w:id="128"/>
      <w:bookmarkEnd w:id="129"/>
      <w:bookmarkEnd w:id="130"/>
      <w:r w:rsidR="001B1EB5" w:rsidRPr="008B57FF">
        <w:rPr>
          <w:rFonts w:ascii="Times New Roman" w:hAnsi="Times New Roman" w:cs="Times New Roman"/>
        </w:rPr>
        <w:t>Research Methods used to Collect Data</w:t>
      </w:r>
      <w:bookmarkEnd w:id="131"/>
    </w:p>
    <w:p w:rsidR="008B57FF" w:rsidRPr="008B57FF" w:rsidRDefault="008B57FF" w:rsidP="008B57FF"/>
    <w:p w:rsidR="001B1EB5" w:rsidRDefault="00265B81" w:rsidP="00265B81">
      <w:pPr>
        <w:spacing w:line="360" w:lineRule="auto"/>
        <w:rPr>
          <w:rFonts w:ascii="Times New Roman" w:hAnsi="Times New Roman"/>
        </w:rPr>
      </w:pPr>
      <w:r w:rsidRPr="00033CE0">
        <w:rPr>
          <w:rFonts w:ascii="Times New Roman" w:hAnsi="Times New Roman"/>
        </w:rPr>
        <w:t>Saunders et al (2009) defined a research method as a technique and procedure that can be used to obtain and analyse data. This study used mixed methods, which is a method that spans across t</w:t>
      </w:r>
      <w:r>
        <w:rPr>
          <w:rFonts w:ascii="Times New Roman" w:hAnsi="Times New Roman"/>
        </w:rPr>
        <w:t xml:space="preserve">he two paradigms. </w:t>
      </w:r>
      <w:r w:rsidR="001B1EB5">
        <w:rPr>
          <w:rFonts w:ascii="Times New Roman" w:hAnsi="Times New Roman"/>
        </w:rPr>
        <w:t xml:space="preserve">Mixed methods can also refer to triangulation, which Cameron and Price (2009:257) defined as </w:t>
      </w:r>
      <w:r w:rsidR="001B1EB5" w:rsidRPr="001B1EB5">
        <w:rPr>
          <w:rFonts w:ascii="Times New Roman" w:hAnsi="Times New Roman"/>
          <w:i/>
        </w:rPr>
        <w:t>“the use of multiple methods in that a range of different means of data-gathering are utilised”</w:t>
      </w:r>
      <w:r w:rsidR="001B1EB5">
        <w:rPr>
          <w:rFonts w:ascii="Times New Roman" w:hAnsi="Times New Roman"/>
        </w:rPr>
        <w:t xml:space="preserve">. Price (2006:101) stated that triangulation adds depth and density to the data. Triangulation allows you to view core areas of the research through different perspectives (Cameron and Price, 2009). </w:t>
      </w:r>
    </w:p>
    <w:p w:rsidR="002236BC" w:rsidRDefault="002236BC" w:rsidP="00265B81">
      <w:pPr>
        <w:spacing w:line="360" w:lineRule="auto"/>
        <w:rPr>
          <w:rFonts w:ascii="Times New Roman" w:hAnsi="Times New Roman"/>
        </w:rPr>
      </w:pPr>
    </w:p>
    <w:p w:rsidR="00265B81" w:rsidRPr="00033CE0" w:rsidRDefault="00917875" w:rsidP="00265B81">
      <w:pPr>
        <w:spacing w:line="360" w:lineRule="auto"/>
        <w:rPr>
          <w:rFonts w:ascii="Times New Roman" w:hAnsi="Times New Roman"/>
        </w:rPr>
      </w:pPr>
      <w:r>
        <w:rPr>
          <w:rFonts w:ascii="Times New Roman" w:hAnsi="Times New Roman"/>
        </w:rPr>
        <w:t xml:space="preserve">It is noted that this study would benefit from using observation and focus group approaches, however, this was impossible due to distance between the researcher and the participants, therefore the study focused on surveys and semi-structured interviews. Using these approaches would allow the researcher to explore key statements in further detail. </w:t>
      </w:r>
      <w:r w:rsidR="00265B81" w:rsidRPr="00033CE0">
        <w:rPr>
          <w:rFonts w:ascii="Times New Roman" w:hAnsi="Times New Roman"/>
        </w:rPr>
        <w:t xml:space="preserve"> The design of the interview and</w:t>
      </w:r>
      <w:r w:rsidR="004E7648">
        <w:rPr>
          <w:rFonts w:ascii="Times New Roman" w:hAnsi="Times New Roman"/>
        </w:rPr>
        <w:t xml:space="preserve"> survey questions focused on </w:t>
      </w:r>
      <w:r w:rsidR="00091696">
        <w:rPr>
          <w:rFonts w:ascii="Times New Roman" w:hAnsi="Times New Roman"/>
        </w:rPr>
        <w:t>four</w:t>
      </w:r>
      <w:r w:rsidR="00265B81" w:rsidRPr="00033CE0">
        <w:rPr>
          <w:rFonts w:ascii="Times New Roman" w:hAnsi="Times New Roman"/>
        </w:rPr>
        <w:t xml:space="preserve"> themes that arose from the literature review;</w:t>
      </w:r>
    </w:p>
    <w:p w:rsidR="004E7648" w:rsidRPr="004E7648" w:rsidRDefault="004E7648" w:rsidP="004E7648">
      <w:pPr>
        <w:pStyle w:val="ListParagraph"/>
        <w:numPr>
          <w:ilvl w:val="0"/>
          <w:numId w:val="2"/>
        </w:numPr>
        <w:spacing w:line="360" w:lineRule="auto"/>
        <w:rPr>
          <w:rFonts w:ascii="Times New Roman" w:hAnsi="Times New Roman"/>
          <w:szCs w:val="22"/>
        </w:rPr>
      </w:pPr>
      <w:r w:rsidRPr="00033CE0">
        <w:rPr>
          <w:rFonts w:ascii="Times New Roman" w:hAnsi="Times New Roman"/>
          <w:szCs w:val="22"/>
        </w:rPr>
        <w:t>Working Conditions</w:t>
      </w:r>
      <w:r w:rsidR="00D8669C">
        <w:rPr>
          <w:rFonts w:ascii="Times New Roman" w:hAnsi="Times New Roman"/>
          <w:szCs w:val="22"/>
        </w:rPr>
        <w:t xml:space="preserve"> and Work-Life Balance</w:t>
      </w:r>
    </w:p>
    <w:p w:rsidR="004E7648" w:rsidRDefault="00091696" w:rsidP="004C4C93">
      <w:pPr>
        <w:pStyle w:val="ListParagraph"/>
        <w:numPr>
          <w:ilvl w:val="0"/>
          <w:numId w:val="2"/>
        </w:numPr>
        <w:spacing w:line="360" w:lineRule="auto"/>
        <w:rPr>
          <w:rFonts w:ascii="Times New Roman" w:hAnsi="Times New Roman"/>
          <w:szCs w:val="22"/>
        </w:rPr>
      </w:pPr>
      <w:r>
        <w:rPr>
          <w:rFonts w:ascii="Times New Roman" w:hAnsi="Times New Roman"/>
          <w:szCs w:val="22"/>
        </w:rPr>
        <w:t xml:space="preserve">Personal </w:t>
      </w:r>
      <w:r w:rsidR="00295CF7">
        <w:rPr>
          <w:rFonts w:ascii="Times New Roman" w:hAnsi="Times New Roman"/>
          <w:szCs w:val="22"/>
        </w:rPr>
        <w:t>Work Values</w:t>
      </w:r>
    </w:p>
    <w:p w:rsidR="00091696" w:rsidRDefault="00091696" w:rsidP="004C4C93">
      <w:pPr>
        <w:pStyle w:val="ListParagraph"/>
        <w:numPr>
          <w:ilvl w:val="0"/>
          <w:numId w:val="2"/>
        </w:numPr>
        <w:spacing w:line="360" w:lineRule="auto"/>
        <w:rPr>
          <w:rFonts w:ascii="Times New Roman" w:hAnsi="Times New Roman"/>
          <w:szCs w:val="22"/>
        </w:rPr>
      </w:pPr>
      <w:r>
        <w:rPr>
          <w:rFonts w:ascii="Times New Roman" w:hAnsi="Times New Roman"/>
          <w:szCs w:val="22"/>
        </w:rPr>
        <w:t>Benefits, Rewards and Promotion</w:t>
      </w:r>
    </w:p>
    <w:p w:rsidR="00D8669C" w:rsidRDefault="00D8669C" w:rsidP="004C4C93">
      <w:pPr>
        <w:pStyle w:val="ListParagraph"/>
        <w:numPr>
          <w:ilvl w:val="0"/>
          <w:numId w:val="2"/>
        </w:numPr>
        <w:spacing w:line="360" w:lineRule="auto"/>
        <w:rPr>
          <w:rFonts w:ascii="Times New Roman" w:hAnsi="Times New Roman"/>
          <w:szCs w:val="22"/>
        </w:rPr>
      </w:pPr>
      <w:r>
        <w:rPr>
          <w:rFonts w:ascii="Times New Roman" w:hAnsi="Times New Roman"/>
          <w:szCs w:val="22"/>
        </w:rPr>
        <w:t>Motivation and Job Performance</w:t>
      </w:r>
    </w:p>
    <w:p w:rsidR="008B57FF" w:rsidRPr="003A2AD5" w:rsidRDefault="008B57FF" w:rsidP="003A2AD5">
      <w:pPr>
        <w:spacing w:line="360" w:lineRule="auto"/>
        <w:ind w:left="360"/>
        <w:rPr>
          <w:rFonts w:ascii="Times New Roman" w:hAnsi="Times New Roman"/>
          <w:szCs w:val="22"/>
        </w:rPr>
      </w:pPr>
    </w:p>
    <w:p w:rsidR="00265B81" w:rsidRPr="008B57FF" w:rsidRDefault="00265B81" w:rsidP="00265B81">
      <w:pPr>
        <w:pStyle w:val="Heading3"/>
        <w:rPr>
          <w:rFonts w:ascii="Times New Roman" w:hAnsi="Times New Roman" w:cs="Times New Roman"/>
        </w:rPr>
      </w:pPr>
      <w:bookmarkStart w:id="132" w:name="_Toc513131413"/>
      <w:bookmarkStart w:id="133" w:name="_Toc513137100"/>
      <w:bookmarkStart w:id="134" w:name="_Toc513137184"/>
      <w:bookmarkStart w:id="135" w:name="_Toc513714879"/>
      <w:r w:rsidRPr="008B57FF">
        <w:rPr>
          <w:rFonts w:ascii="Times New Roman" w:hAnsi="Times New Roman" w:cs="Times New Roman"/>
        </w:rPr>
        <w:t>3.3.1 Population and Sample</w:t>
      </w:r>
      <w:bookmarkEnd w:id="132"/>
      <w:bookmarkEnd w:id="133"/>
      <w:bookmarkEnd w:id="134"/>
      <w:bookmarkEnd w:id="135"/>
    </w:p>
    <w:p w:rsidR="008B57FF" w:rsidRPr="008B57FF" w:rsidRDefault="008B57FF" w:rsidP="008B57FF"/>
    <w:p w:rsidR="00265B81" w:rsidRDefault="00265B81" w:rsidP="00265B81">
      <w:pPr>
        <w:spacing w:line="360" w:lineRule="auto"/>
        <w:rPr>
          <w:rFonts w:ascii="Times New Roman" w:hAnsi="Times New Roman"/>
        </w:rPr>
      </w:pPr>
      <w:r w:rsidRPr="00102833">
        <w:rPr>
          <w:rFonts w:ascii="Times New Roman" w:hAnsi="Times New Roman"/>
        </w:rPr>
        <w:t xml:space="preserve">Veal (2011) stated that sampling is necessary in most survey researches. The total category of subjects which is the focus of attention in a </w:t>
      </w:r>
      <w:r w:rsidR="00F77793" w:rsidRPr="00102833">
        <w:rPr>
          <w:rFonts w:ascii="Times New Roman" w:hAnsi="Times New Roman"/>
        </w:rPr>
        <w:t>research</w:t>
      </w:r>
      <w:r w:rsidRPr="00102833">
        <w:rPr>
          <w:rFonts w:ascii="Times New Roman" w:hAnsi="Times New Roman"/>
        </w:rPr>
        <w:t xml:space="preserve"> project is known as the population, however, mainly due to costs it is not </w:t>
      </w:r>
      <w:r w:rsidR="00F77793" w:rsidRPr="00102833">
        <w:rPr>
          <w:rFonts w:ascii="Times New Roman" w:hAnsi="Times New Roman"/>
        </w:rPr>
        <w:t>typically</w:t>
      </w:r>
      <w:r w:rsidRPr="00102833">
        <w:rPr>
          <w:rFonts w:ascii="Times New Roman" w:hAnsi="Times New Roman"/>
        </w:rPr>
        <w:t xml:space="preserve"> possible to gather data from an entire population. Therefore, a sample is selected from the population (Veal, 2011). </w:t>
      </w:r>
    </w:p>
    <w:p w:rsidR="002236BC" w:rsidRDefault="00CC656D" w:rsidP="00265B81">
      <w:pPr>
        <w:spacing w:line="360" w:lineRule="auto"/>
        <w:rPr>
          <w:rFonts w:ascii="Times New Roman" w:hAnsi="Times New Roman"/>
        </w:rPr>
      </w:pPr>
      <w:r>
        <w:rPr>
          <w:rFonts w:ascii="Times New Roman" w:hAnsi="Times New Roman"/>
        </w:rPr>
        <w:t xml:space="preserve">Adams et al (2014) stated that there are two main forms of sampling plans; probability sampling and non-probability sampling. </w:t>
      </w:r>
    </w:p>
    <w:p w:rsidR="002236BC" w:rsidRDefault="002236BC" w:rsidP="00265B81">
      <w:pPr>
        <w:spacing w:line="360" w:lineRule="auto"/>
        <w:rPr>
          <w:rFonts w:ascii="Times New Roman" w:hAnsi="Times New Roman"/>
        </w:rPr>
      </w:pPr>
    </w:p>
    <w:p w:rsidR="009A6BDB" w:rsidRDefault="009A6BDB" w:rsidP="00265B81">
      <w:pPr>
        <w:spacing w:line="360" w:lineRule="auto"/>
        <w:rPr>
          <w:rFonts w:ascii="Times New Roman" w:hAnsi="Times New Roman"/>
          <w:i/>
        </w:rPr>
      </w:pPr>
      <w:r>
        <w:rPr>
          <w:rFonts w:ascii="Times New Roman" w:hAnsi="Times New Roman"/>
        </w:rPr>
        <w:t xml:space="preserve">Tashakkori and Teddlie (2003:713) defined probability sampling as </w:t>
      </w:r>
      <w:r w:rsidRPr="009A6BDB">
        <w:rPr>
          <w:rFonts w:ascii="Times New Roman" w:hAnsi="Times New Roman"/>
          <w:i/>
        </w:rPr>
        <w:t xml:space="preserve">“selecting a relatively large number of units from a population, or from specific subgroups (strata) of a population, in a random manner where the probability of inclusion for every member of the population is </w:t>
      </w:r>
      <w:r w:rsidRPr="009A6BDB">
        <w:rPr>
          <w:rFonts w:ascii="Times New Roman" w:hAnsi="Times New Roman"/>
          <w:i/>
        </w:rPr>
        <w:lastRenderedPageBreak/>
        <w:t>determinable”</w:t>
      </w:r>
      <w:r>
        <w:rPr>
          <w:rFonts w:ascii="Times New Roman" w:hAnsi="Times New Roman"/>
          <w:i/>
        </w:rPr>
        <w:t>.</w:t>
      </w:r>
      <w:r>
        <w:rPr>
          <w:rFonts w:ascii="Times New Roman" w:hAnsi="Times New Roman"/>
        </w:rPr>
        <w:t xml:space="preserve"> Wolf et al (2016) defined non-probability sampling as </w:t>
      </w:r>
      <w:r w:rsidRPr="009A6BDB">
        <w:rPr>
          <w:rFonts w:ascii="Times New Roman" w:hAnsi="Times New Roman"/>
          <w:i/>
        </w:rPr>
        <w:t>“a deviation from probability sampling principles”</w:t>
      </w:r>
      <w:r>
        <w:rPr>
          <w:rFonts w:ascii="Times New Roman" w:hAnsi="Times New Roman"/>
          <w:i/>
        </w:rPr>
        <w:t>.</w:t>
      </w:r>
    </w:p>
    <w:p w:rsidR="00A04BED" w:rsidRPr="009A6BDB" w:rsidRDefault="00A04BED" w:rsidP="00265B81">
      <w:pPr>
        <w:spacing w:line="360" w:lineRule="auto"/>
        <w:rPr>
          <w:rFonts w:ascii="Times New Roman" w:hAnsi="Times New Roman"/>
          <w:i/>
        </w:rPr>
      </w:pPr>
    </w:p>
    <w:p w:rsidR="00265B81" w:rsidRDefault="00265B81" w:rsidP="00265B81">
      <w:pPr>
        <w:spacing w:line="360" w:lineRule="auto"/>
        <w:rPr>
          <w:rFonts w:ascii="Times New Roman" w:hAnsi="Times New Roman"/>
        </w:rPr>
      </w:pPr>
      <w:r w:rsidRPr="00102833">
        <w:rPr>
          <w:rFonts w:ascii="Times New Roman" w:hAnsi="Times New Roman"/>
        </w:rPr>
        <w:t xml:space="preserve">For the purpose of this study, the sample are those employees working in the </w:t>
      </w:r>
      <w:r w:rsidR="00F77793">
        <w:rPr>
          <w:rFonts w:ascii="Times New Roman" w:hAnsi="Times New Roman"/>
        </w:rPr>
        <w:t>FOH</w:t>
      </w:r>
      <w:r w:rsidRPr="00102833">
        <w:rPr>
          <w:rFonts w:ascii="Times New Roman" w:hAnsi="Times New Roman"/>
        </w:rPr>
        <w:t xml:space="preserve"> department in the cruise industry and hotel sector. Sample members were drawn from different cruise lines and hotels </w:t>
      </w:r>
      <w:r w:rsidR="00917875">
        <w:rPr>
          <w:rFonts w:ascii="Times New Roman" w:hAnsi="Times New Roman"/>
        </w:rPr>
        <w:t xml:space="preserve">as they were seen as relevant to this study (Cameron and Price, 2009). </w:t>
      </w:r>
      <w:r w:rsidRPr="00102833">
        <w:rPr>
          <w:rFonts w:ascii="Times New Roman" w:hAnsi="Times New Roman"/>
        </w:rPr>
        <w:t xml:space="preserve">This reason, alongside access to </w:t>
      </w:r>
      <w:r w:rsidR="00F77793">
        <w:rPr>
          <w:rFonts w:ascii="Times New Roman" w:hAnsi="Times New Roman"/>
        </w:rPr>
        <w:t>FOH E</w:t>
      </w:r>
      <w:r w:rsidRPr="00102833">
        <w:rPr>
          <w:rFonts w:ascii="Times New Roman" w:hAnsi="Times New Roman"/>
        </w:rPr>
        <w:t>mployees working in both sectors were further factors considered when selecting the population sample.</w:t>
      </w:r>
    </w:p>
    <w:p w:rsidR="00A04BED" w:rsidRDefault="00A04BED" w:rsidP="00265B81">
      <w:pPr>
        <w:spacing w:line="360" w:lineRule="auto"/>
        <w:rPr>
          <w:rFonts w:ascii="Times New Roman" w:hAnsi="Times New Roman"/>
        </w:rPr>
      </w:pPr>
    </w:p>
    <w:p w:rsidR="009A6BDB" w:rsidRDefault="00057F86" w:rsidP="00265B81">
      <w:pPr>
        <w:spacing w:line="360" w:lineRule="auto"/>
        <w:rPr>
          <w:rFonts w:ascii="Times New Roman" w:hAnsi="Times New Roman"/>
        </w:rPr>
      </w:pPr>
      <w:r>
        <w:rPr>
          <w:rFonts w:ascii="Times New Roman" w:hAnsi="Times New Roman"/>
        </w:rPr>
        <w:t>Teddlie and Yu (2006)</w:t>
      </w:r>
      <w:r w:rsidR="009A6BDB">
        <w:rPr>
          <w:rFonts w:ascii="Times New Roman" w:hAnsi="Times New Roman"/>
        </w:rPr>
        <w:t xml:space="preserve"> stated that purposive (judgemental) sampling may be defined as selecting units based on specific purposes related with answering research study questions. Purposive sampling is a form of non-probability sampling as </w:t>
      </w:r>
      <w:r w:rsidR="00875A96">
        <w:rPr>
          <w:rFonts w:ascii="Times New Roman" w:hAnsi="Times New Roman"/>
        </w:rPr>
        <w:t xml:space="preserve">units from a population is not being selected in a random manner. Convenience sampling is defined by Wolf et al (2014) as an approach where units available are selected. </w:t>
      </w:r>
    </w:p>
    <w:p w:rsidR="002236BC" w:rsidRDefault="002236BC" w:rsidP="00265B81">
      <w:pPr>
        <w:spacing w:line="360" w:lineRule="auto"/>
        <w:rPr>
          <w:rFonts w:ascii="Times New Roman" w:hAnsi="Times New Roman"/>
        </w:rPr>
      </w:pPr>
    </w:p>
    <w:p w:rsidR="00875A96" w:rsidRDefault="00265B81" w:rsidP="00265B81">
      <w:pPr>
        <w:spacing w:line="360" w:lineRule="auto"/>
        <w:rPr>
          <w:rFonts w:ascii="Times New Roman" w:hAnsi="Times New Roman"/>
        </w:rPr>
      </w:pPr>
      <w:r w:rsidRPr="00102833">
        <w:rPr>
          <w:rFonts w:ascii="Times New Roman" w:hAnsi="Times New Roman"/>
        </w:rPr>
        <w:t xml:space="preserve">The study had </w:t>
      </w:r>
      <w:r w:rsidR="00917875">
        <w:rPr>
          <w:rFonts w:ascii="Times New Roman" w:hAnsi="Times New Roman"/>
        </w:rPr>
        <w:t>a sample size of four interviewees, whereas two</w:t>
      </w:r>
      <w:r w:rsidR="006832A6">
        <w:rPr>
          <w:rFonts w:ascii="Times New Roman" w:hAnsi="Times New Roman"/>
        </w:rPr>
        <w:t xml:space="preserve"> were from the hotel sector and </w:t>
      </w:r>
      <w:r w:rsidR="00917875">
        <w:rPr>
          <w:rFonts w:ascii="Times New Roman" w:hAnsi="Times New Roman"/>
        </w:rPr>
        <w:t>two</w:t>
      </w:r>
      <w:r w:rsidR="00091696">
        <w:rPr>
          <w:rFonts w:ascii="Times New Roman" w:hAnsi="Times New Roman"/>
        </w:rPr>
        <w:t xml:space="preserve"> were from the cruise industry,</w:t>
      </w:r>
      <w:r w:rsidR="006832A6">
        <w:rPr>
          <w:rFonts w:ascii="Times New Roman" w:hAnsi="Times New Roman"/>
        </w:rPr>
        <w:t xml:space="preserve"> </w:t>
      </w:r>
      <w:r w:rsidRPr="00102833">
        <w:rPr>
          <w:rFonts w:ascii="Times New Roman" w:hAnsi="Times New Roman"/>
        </w:rPr>
        <w:t xml:space="preserve">and </w:t>
      </w:r>
      <w:r w:rsidR="009F02E5">
        <w:rPr>
          <w:rFonts w:ascii="Times New Roman" w:hAnsi="Times New Roman"/>
        </w:rPr>
        <w:t>152</w:t>
      </w:r>
      <w:r w:rsidRPr="00102833">
        <w:rPr>
          <w:rFonts w:ascii="Times New Roman" w:hAnsi="Times New Roman"/>
        </w:rPr>
        <w:t xml:space="preserve"> respondents </w:t>
      </w:r>
      <w:r w:rsidR="00BE1052">
        <w:rPr>
          <w:rFonts w:ascii="Times New Roman" w:hAnsi="Times New Roman"/>
        </w:rPr>
        <w:t xml:space="preserve">to the </w:t>
      </w:r>
      <w:r w:rsidR="00091696">
        <w:rPr>
          <w:rFonts w:ascii="Times New Roman" w:hAnsi="Times New Roman"/>
        </w:rPr>
        <w:t xml:space="preserve">two </w:t>
      </w:r>
      <w:r w:rsidR="00BE1052">
        <w:rPr>
          <w:rFonts w:ascii="Times New Roman" w:hAnsi="Times New Roman"/>
        </w:rPr>
        <w:t>survey</w:t>
      </w:r>
      <w:r w:rsidR="00091696">
        <w:rPr>
          <w:rFonts w:ascii="Times New Roman" w:hAnsi="Times New Roman"/>
        </w:rPr>
        <w:t>s</w:t>
      </w:r>
      <w:r w:rsidR="00BE1052">
        <w:rPr>
          <w:rFonts w:ascii="Times New Roman" w:hAnsi="Times New Roman"/>
        </w:rPr>
        <w:t xml:space="preserve"> </w:t>
      </w:r>
      <w:r w:rsidRPr="00102833">
        <w:rPr>
          <w:rFonts w:ascii="Times New Roman" w:hAnsi="Times New Roman"/>
        </w:rPr>
        <w:t>which ope</w:t>
      </w:r>
      <w:r w:rsidR="00091696">
        <w:rPr>
          <w:rFonts w:ascii="Times New Roman" w:hAnsi="Times New Roman"/>
        </w:rPr>
        <w:t xml:space="preserve">rated a purposive, </w:t>
      </w:r>
      <w:r w:rsidRPr="00102833">
        <w:rPr>
          <w:rFonts w:ascii="Times New Roman" w:hAnsi="Times New Roman"/>
        </w:rPr>
        <w:t>judgmental sam</w:t>
      </w:r>
      <w:r w:rsidR="00875A96">
        <w:rPr>
          <w:rFonts w:ascii="Times New Roman" w:hAnsi="Times New Roman"/>
        </w:rPr>
        <w:t>pling and convenience sampling. The researcher approached the sample through social media and separate groups that were purposively created for FOH Employees. This sample was easily accessible and willing to participate in the study.</w:t>
      </w:r>
    </w:p>
    <w:p w:rsidR="009F02E5" w:rsidRDefault="009F02E5" w:rsidP="00265B81">
      <w:pPr>
        <w:spacing w:line="360" w:lineRule="auto"/>
        <w:rPr>
          <w:rFonts w:ascii="Times New Roman" w:hAnsi="Times New Roman"/>
        </w:rPr>
      </w:pPr>
      <w:r>
        <w:rPr>
          <w:rFonts w:ascii="Times New Roman" w:hAnsi="Times New Roman"/>
        </w:rPr>
        <w:t xml:space="preserve">The </w:t>
      </w:r>
      <w:r w:rsidR="006F6551">
        <w:rPr>
          <w:rFonts w:ascii="Times New Roman" w:hAnsi="Times New Roman"/>
        </w:rPr>
        <w:t xml:space="preserve">social media </w:t>
      </w:r>
      <w:r w:rsidR="00F77793">
        <w:rPr>
          <w:rFonts w:ascii="Times New Roman" w:hAnsi="Times New Roman"/>
        </w:rPr>
        <w:t xml:space="preserve">link </w:t>
      </w:r>
      <w:r>
        <w:rPr>
          <w:rFonts w:ascii="Times New Roman" w:hAnsi="Times New Roman"/>
        </w:rPr>
        <w:t>was distributed through Facebook,</w:t>
      </w:r>
      <w:r w:rsidR="00091696">
        <w:rPr>
          <w:rFonts w:ascii="Times New Roman" w:hAnsi="Times New Roman"/>
        </w:rPr>
        <w:t xml:space="preserve"> Instagram, Snapchat,</w:t>
      </w:r>
      <w:r w:rsidR="00875A96">
        <w:rPr>
          <w:rFonts w:ascii="Times New Roman" w:hAnsi="Times New Roman"/>
        </w:rPr>
        <w:t xml:space="preserve"> Reddit and Mumsnet. This </w:t>
      </w:r>
      <w:r>
        <w:rPr>
          <w:rFonts w:ascii="Times New Roman" w:hAnsi="Times New Roman"/>
        </w:rPr>
        <w:t>abled further random reach of F</w:t>
      </w:r>
      <w:r w:rsidR="00F77793">
        <w:rPr>
          <w:rFonts w:ascii="Times New Roman" w:hAnsi="Times New Roman"/>
        </w:rPr>
        <w:t xml:space="preserve">OH </w:t>
      </w:r>
      <w:r>
        <w:rPr>
          <w:rFonts w:ascii="Times New Roman" w:hAnsi="Times New Roman"/>
        </w:rPr>
        <w:t>Employees w</w:t>
      </w:r>
      <w:r w:rsidR="00875A96">
        <w:rPr>
          <w:rFonts w:ascii="Times New Roman" w:hAnsi="Times New Roman"/>
        </w:rPr>
        <w:t xml:space="preserve">ithin both sectors. There surveys were </w:t>
      </w:r>
      <w:r w:rsidR="00091696">
        <w:rPr>
          <w:rFonts w:ascii="Times New Roman" w:hAnsi="Times New Roman"/>
        </w:rPr>
        <w:t>asking for only F</w:t>
      </w:r>
      <w:r w:rsidR="00F77793">
        <w:rPr>
          <w:rFonts w:ascii="Times New Roman" w:hAnsi="Times New Roman"/>
        </w:rPr>
        <w:t>OH</w:t>
      </w:r>
      <w:r w:rsidR="00091696">
        <w:rPr>
          <w:rFonts w:ascii="Times New Roman" w:hAnsi="Times New Roman"/>
        </w:rPr>
        <w:t xml:space="preserve"> E</w:t>
      </w:r>
      <w:r>
        <w:rPr>
          <w:rFonts w:ascii="Times New Roman" w:hAnsi="Times New Roman"/>
        </w:rPr>
        <w:t xml:space="preserve">mployees in the cruise industry and hotels as this was the only essential criteria to participate in the study. It was then down to people wanting to voluntarily participate in the survey. By doing it this way, a variety of employees of different job roles, background and academic data were captured. </w:t>
      </w:r>
      <w:r w:rsidR="00BE1052">
        <w:rPr>
          <w:rFonts w:ascii="Times New Roman" w:hAnsi="Times New Roman"/>
        </w:rPr>
        <w:t xml:space="preserve">This was vital to the study as all characteristics have different contributions to the needs and important to their motivational needs. </w:t>
      </w:r>
    </w:p>
    <w:p w:rsidR="008B57FF" w:rsidRDefault="008B57FF" w:rsidP="00265B81">
      <w:pPr>
        <w:spacing w:line="360" w:lineRule="auto"/>
        <w:rPr>
          <w:rFonts w:ascii="Times New Roman" w:hAnsi="Times New Roman"/>
        </w:rPr>
      </w:pPr>
    </w:p>
    <w:p w:rsidR="002236BC" w:rsidRDefault="002236BC" w:rsidP="00265B81">
      <w:pPr>
        <w:spacing w:line="360" w:lineRule="auto"/>
        <w:rPr>
          <w:rFonts w:ascii="Times New Roman" w:hAnsi="Times New Roman"/>
        </w:rPr>
      </w:pPr>
    </w:p>
    <w:p w:rsidR="002236BC" w:rsidRDefault="002236BC" w:rsidP="00265B81">
      <w:pPr>
        <w:spacing w:line="360" w:lineRule="auto"/>
        <w:rPr>
          <w:rFonts w:ascii="Times New Roman" w:hAnsi="Times New Roman"/>
        </w:rPr>
      </w:pPr>
    </w:p>
    <w:p w:rsidR="002236BC" w:rsidRDefault="002236BC" w:rsidP="00265B81">
      <w:pPr>
        <w:spacing w:line="360" w:lineRule="auto"/>
        <w:rPr>
          <w:rFonts w:ascii="Times New Roman" w:hAnsi="Times New Roman"/>
        </w:rPr>
      </w:pPr>
    </w:p>
    <w:p w:rsidR="007E254F" w:rsidRDefault="007E254F" w:rsidP="007E254F">
      <w:pPr>
        <w:pStyle w:val="Heading3"/>
        <w:rPr>
          <w:rFonts w:ascii="Times New Roman" w:hAnsi="Times New Roman" w:cs="Times New Roman"/>
        </w:rPr>
      </w:pPr>
      <w:bookmarkStart w:id="136" w:name="_Toc513131415"/>
      <w:bookmarkStart w:id="137" w:name="_Toc513137102"/>
      <w:bookmarkStart w:id="138" w:name="_Toc513131414"/>
      <w:bookmarkStart w:id="139" w:name="_Toc513137101"/>
      <w:bookmarkStart w:id="140" w:name="_Toc513137185"/>
      <w:bookmarkStart w:id="141" w:name="_Toc513714880"/>
      <w:r w:rsidRPr="008B57FF">
        <w:rPr>
          <w:rFonts w:ascii="Times New Roman" w:hAnsi="Times New Roman" w:cs="Times New Roman"/>
        </w:rPr>
        <w:lastRenderedPageBreak/>
        <w:t>3.3.2 Pilot Study</w:t>
      </w:r>
      <w:bookmarkEnd w:id="136"/>
      <w:bookmarkEnd w:id="137"/>
      <w:bookmarkEnd w:id="141"/>
    </w:p>
    <w:p w:rsidR="008B57FF" w:rsidRPr="008B57FF" w:rsidRDefault="008B57FF" w:rsidP="008B57FF"/>
    <w:p w:rsidR="007E254F" w:rsidRDefault="007E254F" w:rsidP="007E254F">
      <w:pPr>
        <w:spacing w:line="360" w:lineRule="auto"/>
        <w:rPr>
          <w:rFonts w:ascii="Times New Roman" w:hAnsi="Times New Roman"/>
        </w:rPr>
      </w:pPr>
      <w:r>
        <w:rPr>
          <w:rFonts w:ascii="Times New Roman" w:hAnsi="Times New Roman"/>
        </w:rPr>
        <w:t>Teijlingen and Hundley (2001) stated that a pilot study is used to test the adequacy of research instruments that measures the feasibility of a survey or study, and to which logistical problems are highlighted. A pilote</w:t>
      </w:r>
      <w:r w:rsidR="00875A96">
        <w:rPr>
          <w:rFonts w:ascii="Times New Roman" w:hAnsi="Times New Roman"/>
        </w:rPr>
        <w:t>d survey was distributed to five</w:t>
      </w:r>
      <w:r>
        <w:rPr>
          <w:rFonts w:ascii="Times New Roman" w:hAnsi="Times New Roman"/>
        </w:rPr>
        <w:t xml:space="preserve"> fellow students and family members as this allowed the participants to talk and discuss the survey with the researcher, and all participants were able to point out where problems occurred at the current time. The researcher established </w:t>
      </w:r>
      <w:r w:rsidR="00875A96">
        <w:rPr>
          <w:rFonts w:ascii="Times New Roman" w:hAnsi="Times New Roman"/>
        </w:rPr>
        <w:t>a lack of clarity with questions one, three and six</w:t>
      </w:r>
      <w:r>
        <w:rPr>
          <w:rFonts w:ascii="Times New Roman" w:hAnsi="Times New Roman"/>
        </w:rPr>
        <w:t xml:space="preserve"> as they all needed spelling corrections and rewording to make sure all target audience would understand clearly what the questions were asking. There was confusion </w:t>
      </w:r>
      <w:r w:rsidR="00875A96">
        <w:rPr>
          <w:rFonts w:ascii="Times New Roman" w:hAnsi="Times New Roman"/>
        </w:rPr>
        <w:t>identified</w:t>
      </w:r>
      <w:r>
        <w:rPr>
          <w:rFonts w:ascii="Times New Roman" w:hAnsi="Times New Roman"/>
        </w:rPr>
        <w:t xml:space="preserve"> with question</w:t>
      </w:r>
      <w:r w:rsidR="00875A96">
        <w:rPr>
          <w:rFonts w:ascii="Times New Roman" w:hAnsi="Times New Roman"/>
        </w:rPr>
        <w:t>s</w:t>
      </w:r>
      <w:r>
        <w:rPr>
          <w:rFonts w:ascii="Times New Roman" w:hAnsi="Times New Roman"/>
        </w:rPr>
        <w:t xml:space="preserve"> </w:t>
      </w:r>
      <w:r w:rsidR="00875A96">
        <w:rPr>
          <w:rFonts w:ascii="Times New Roman" w:hAnsi="Times New Roman"/>
        </w:rPr>
        <w:t>two</w:t>
      </w:r>
      <w:r>
        <w:rPr>
          <w:rFonts w:ascii="Times New Roman" w:hAnsi="Times New Roman"/>
        </w:rPr>
        <w:t xml:space="preserve"> and </w:t>
      </w:r>
      <w:r w:rsidR="00875A96">
        <w:rPr>
          <w:rFonts w:ascii="Times New Roman" w:hAnsi="Times New Roman"/>
        </w:rPr>
        <w:t>five</w:t>
      </w:r>
      <w:r>
        <w:rPr>
          <w:rFonts w:ascii="Times New Roman" w:hAnsi="Times New Roman"/>
        </w:rPr>
        <w:t>, which is a matrix/rating scale design and it only allowed ranking numbers to be made onc</w:t>
      </w:r>
      <w:r w:rsidR="00875A96">
        <w:rPr>
          <w:rFonts w:ascii="Times New Roman" w:hAnsi="Times New Roman"/>
        </w:rPr>
        <w:t xml:space="preserve">e. This type of scale was seen necessary in order to establish which factors were the most significant to the employees. </w:t>
      </w:r>
    </w:p>
    <w:p w:rsidR="008B57FF" w:rsidRDefault="008B57FF" w:rsidP="007E254F">
      <w:pPr>
        <w:spacing w:line="360" w:lineRule="auto"/>
        <w:rPr>
          <w:rFonts w:ascii="Times New Roman" w:hAnsi="Times New Roman"/>
        </w:rPr>
      </w:pPr>
    </w:p>
    <w:p w:rsidR="00EC76DF" w:rsidRPr="008B57FF" w:rsidRDefault="007E254F" w:rsidP="00EC76DF">
      <w:pPr>
        <w:pStyle w:val="Heading3"/>
        <w:rPr>
          <w:rFonts w:ascii="Times New Roman" w:hAnsi="Times New Roman" w:cs="Times New Roman"/>
        </w:rPr>
      </w:pPr>
      <w:bookmarkStart w:id="142" w:name="_Toc513714881"/>
      <w:r w:rsidRPr="008B57FF">
        <w:rPr>
          <w:rFonts w:ascii="Times New Roman" w:hAnsi="Times New Roman" w:cs="Times New Roman"/>
        </w:rPr>
        <w:t>3.3.3</w:t>
      </w:r>
      <w:r w:rsidR="00EC76DF" w:rsidRPr="008B57FF">
        <w:rPr>
          <w:rFonts w:ascii="Times New Roman" w:hAnsi="Times New Roman" w:cs="Times New Roman"/>
        </w:rPr>
        <w:t xml:space="preserve"> Questionnaire</w:t>
      </w:r>
      <w:bookmarkEnd w:id="138"/>
      <w:bookmarkEnd w:id="139"/>
      <w:bookmarkEnd w:id="140"/>
      <w:bookmarkEnd w:id="142"/>
    </w:p>
    <w:p w:rsidR="008B57FF" w:rsidRPr="008B57FF" w:rsidRDefault="008B57FF" w:rsidP="008B57FF"/>
    <w:p w:rsidR="00EC76DF" w:rsidRDefault="00EC76DF" w:rsidP="00EC76DF">
      <w:pPr>
        <w:spacing w:line="360" w:lineRule="auto"/>
        <w:rPr>
          <w:rFonts w:ascii="Times New Roman" w:hAnsi="Times New Roman"/>
        </w:rPr>
      </w:pPr>
      <w:r w:rsidRPr="00DE198D">
        <w:rPr>
          <w:rFonts w:ascii="Times New Roman" w:hAnsi="Times New Roman"/>
        </w:rPr>
        <w:t xml:space="preserve">A questionnaire is a list of structured questions with the aim to find out what a selected group of </w:t>
      </w:r>
      <w:r>
        <w:rPr>
          <w:rFonts w:ascii="Times New Roman" w:hAnsi="Times New Roman"/>
        </w:rPr>
        <w:t xml:space="preserve">participants do, think or feel (Collis and Hussey, 2014). </w:t>
      </w:r>
      <w:r w:rsidRPr="00DE198D">
        <w:rPr>
          <w:rFonts w:ascii="Times New Roman" w:hAnsi="Times New Roman"/>
        </w:rPr>
        <w:t>A positivistic approach to questionnaires suggests that closed questions should be used, whereas a phenomenological approach suggests</w:t>
      </w:r>
      <w:r w:rsidR="00243442">
        <w:rPr>
          <w:rFonts w:ascii="Times New Roman" w:hAnsi="Times New Roman"/>
        </w:rPr>
        <w:t xml:space="preserve"> open-ended questions (Collis and Hussey, 2014). </w:t>
      </w:r>
      <w:r w:rsidRPr="00DE198D">
        <w:rPr>
          <w:rFonts w:ascii="Times New Roman" w:hAnsi="Times New Roman"/>
        </w:rPr>
        <w:t>This</w:t>
      </w:r>
      <w:r w:rsidR="006F6551">
        <w:rPr>
          <w:rFonts w:ascii="Times New Roman" w:hAnsi="Times New Roman"/>
        </w:rPr>
        <w:t xml:space="preserve"> study </w:t>
      </w:r>
      <w:r w:rsidRPr="00DE198D">
        <w:rPr>
          <w:rFonts w:ascii="Times New Roman" w:hAnsi="Times New Roman"/>
        </w:rPr>
        <w:t>emphasis</w:t>
      </w:r>
      <w:r w:rsidR="006F6551">
        <w:rPr>
          <w:rFonts w:ascii="Times New Roman" w:hAnsi="Times New Roman"/>
        </w:rPr>
        <w:t>ed</w:t>
      </w:r>
      <w:r w:rsidRPr="00DE198D">
        <w:rPr>
          <w:rFonts w:ascii="Times New Roman" w:hAnsi="Times New Roman"/>
        </w:rPr>
        <w:t xml:space="preserve"> on the phenomenological approach as this would provide more information to analyse and give a better understanding of what </w:t>
      </w:r>
      <w:r w:rsidR="00F77793">
        <w:rPr>
          <w:rFonts w:ascii="Times New Roman" w:hAnsi="Times New Roman"/>
        </w:rPr>
        <w:t>FOH E</w:t>
      </w:r>
      <w:r w:rsidRPr="00DE198D">
        <w:rPr>
          <w:rFonts w:ascii="Times New Roman" w:hAnsi="Times New Roman"/>
        </w:rPr>
        <w:t xml:space="preserve">mployees feel affects their motivation, however, it is understood that a positivistic approach </w:t>
      </w:r>
      <w:r>
        <w:rPr>
          <w:rFonts w:ascii="Times New Roman" w:hAnsi="Times New Roman"/>
        </w:rPr>
        <w:t xml:space="preserve">was </w:t>
      </w:r>
      <w:r w:rsidRPr="00DE198D">
        <w:rPr>
          <w:rFonts w:ascii="Times New Roman" w:hAnsi="Times New Roman"/>
        </w:rPr>
        <w:t xml:space="preserve">more suitable </w:t>
      </w:r>
      <w:r w:rsidR="006F6551">
        <w:rPr>
          <w:rFonts w:ascii="Times New Roman" w:hAnsi="Times New Roman"/>
        </w:rPr>
        <w:t>for</w:t>
      </w:r>
      <w:r w:rsidR="00243442">
        <w:rPr>
          <w:rFonts w:ascii="Times New Roman" w:hAnsi="Times New Roman"/>
        </w:rPr>
        <w:t xml:space="preserve"> a large-scale survey, according to Collis and Hussey (1997). </w:t>
      </w:r>
      <w:r>
        <w:rPr>
          <w:rFonts w:ascii="Times New Roman" w:hAnsi="Times New Roman"/>
        </w:rPr>
        <w:t xml:space="preserve"> The researcher used two surveys throughout the collection of primary data as this was seen to be more appropriate</w:t>
      </w:r>
      <w:r w:rsidR="00844E33">
        <w:rPr>
          <w:rFonts w:ascii="Times New Roman" w:hAnsi="Times New Roman"/>
        </w:rPr>
        <w:t xml:space="preserve"> as this would allow the researcher to explore the differences in factors affecting employee motivation in each sector. Both surveys were </w:t>
      </w:r>
      <w:r>
        <w:rPr>
          <w:rFonts w:ascii="Times New Roman" w:hAnsi="Times New Roman"/>
        </w:rPr>
        <w:t xml:space="preserve">specifically designed to fit each of the sectors. Even though </w:t>
      </w:r>
      <w:r w:rsidR="00844E33">
        <w:rPr>
          <w:rFonts w:ascii="Times New Roman" w:hAnsi="Times New Roman"/>
        </w:rPr>
        <w:t>both surveys used</w:t>
      </w:r>
      <w:r>
        <w:rPr>
          <w:rFonts w:ascii="Times New Roman" w:hAnsi="Times New Roman"/>
        </w:rPr>
        <w:t xml:space="preserve"> the same questions, </w:t>
      </w:r>
      <w:r w:rsidR="006F6551">
        <w:rPr>
          <w:rFonts w:ascii="Times New Roman" w:hAnsi="Times New Roman"/>
        </w:rPr>
        <w:t>some</w:t>
      </w:r>
      <w:r>
        <w:rPr>
          <w:rFonts w:ascii="Times New Roman" w:hAnsi="Times New Roman"/>
        </w:rPr>
        <w:t xml:space="preserve"> choices have been altered to fit the sector. </w:t>
      </w:r>
    </w:p>
    <w:p w:rsidR="00EC76DF" w:rsidRDefault="00EC76DF" w:rsidP="00EC76DF">
      <w:pPr>
        <w:spacing w:line="360" w:lineRule="auto"/>
        <w:rPr>
          <w:rFonts w:ascii="Times New Roman" w:hAnsi="Times New Roman"/>
        </w:rPr>
      </w:pPr>
      <w:r>
        <w:rPr>
          <w:rFonts w:ascii="Times New Roman" w:hAnsi="Times New Roman"/>
        </w:rPr>
        <w:t xml:space="preserve">The surveys </w:t>
      </w:r>
      <w:r w:rsidR="00844E33">
        <w:rPr>
          <w:rFonts w:ascii="Times New Roman" w:hAnsi="Times New Roman"/>
        </w:rPr>
        <w:t>were</w:t>
      </w:r>
      <w:r>
        <w:rPr>
          <w:rFonts w:ascii="Times New Roman" w:hAnsi="Times New Roman"/>
        </w:rPr>
        <w:t xml:space="preserve"> designed focusing </w:t>
      </w:r>
      <w:r w:rsidR="006F6551">
        <w:rPr>
          <w:rFonts w:ascii="Times New Roman" w:hAnsi="Times New Roman"/>
        </w:rPr>
        <w:t xml:space="preserve">on questions related to the themes extracted from the literature review at the beginning and more general demographic questions towards the end. </w:t>
      </w:r>
      <w:r>
        <w:rPr>
          <w:rFonts w:ascii="Times New Roman" w:hAnsi="Times New Roman"/>
        </w:rPr>
        <w:t xml:space="preserve">The survey was designed to take a maximum of 10 minutes to complete, however, it was seen that participants did not spend more than </w:t>
      </w:r>
      <w:r w:rsidR="00844E33">
        <w:rPr>
          <w:rFonts w:ascii="Times New Roman" w:hAnsi="Times New Roman"/>
        </w:rPr>
        <w:t>three</w:t>
      </w:r>
      <w:r>
        <w:rPr>
          <w:rFonts w:ascii="Times New Roman" w:hAnsi="Times New Roman"/>
        </w:rPr>
        <w:t xml:space="preserve"> minutes completing the survey. </w:t>
      </w:r>
      <w:r w:rsidR="00844E33">
        <w:rPr>
          <w:rFonts w:ascii="Times New Roman" w:hAnsi="Times New Roman"/>
        </w:rPr>
        <w:t xml:space="preserve">A copy of the surveys can be found in Appendix 1. </w:t>
      </w:r>
    </w:p>
    <w:p w:rsidR="00A04BED" w:rsidRDefault="00A04BED" w:rsidP="00EC76DF">
      <w:pPr>
        <w:spacing w:line="360" w:lineRule="auto"/>
        <w:rPr>
          <w:rFonts w:ascii="Times New Roman" w:hAnsi="Times New Roman"/>
        </w:rPr>
      </w:pPr>
    </w:p>
    <w:p w:rsidR="00844E33" w:rsidRDefault="00EC76DF" w:rsidP="00EC76DF">
      <w:pPr>
        <w:spacing w:line="360" w:lineRule="auto"/>
        <w:rPr>
          <w:rFonts w:ascii="Times New Roman" w:hAnsi="Times New Roman"/>
        </w:rPr>
      </w:pPr>
      <w:r>
        <w:rPr>
          <w:rFonts w:ascii="Times New Roman" w:hAnsi="Times New Roman"/>
        </w:rPr>
        <w:lastRenderedPageBreak/>
        <w:t xml:space="preserve">The survey was created using Survey Monkey as it allowed the researcher to conduct primary research by purchasing a subscription, and the premium subscription included more functionalities that other survey creating tools encompass and it allowed for detailed analysis. </w:t>
      </w:r>
    </w:p>
    <w:p w:rsidR="00844E33" w:rsidRDefault="00844E33" w:rsidP="00EC76DF">
      <w:pPr>
        <w:spacing w:line="360" w:lineRule="auto"/>
        <w:rPr>
          <w:rFonts w:ascii="Times New Roman" w:hAnsi="Times New Roman"/>
        </w:rPr>
      </w:pPr>
      <w:r>
        <w:rPr>
          <w:rFonts w:ascii="Times New Roman" w:hAnsi="Times New Roman"/>
        </w:rPr>
        <w:t xml:space="preserve">Varela et al (2016) reported that web-based surveys provide a clear direction on how to respond to each question, and Survey Monkey provides a wide variety of default formats of questions which allows simple and understandable survey designs. </w:t>
      </w:r>
    </w:p>
    <w:p w:rsidR="002236BC" w:rsidRDefault="002236BC" w:rsidP="00EC76DF">
      <w:pPr>
        <w:spacing w:line="360" w:lineRule="auto"/>
        <w:rPr>
          <w:rFonts w:ascii="Times New Roman" w:hAnsi="Times New Roman"/>
        </w:rPr>
      </w:pPr>
    </w:p>
    <w:p w:rsidR="00EC76DF" w:rsidRDefault="009407D6" w:rsidP="00EC76DF">
      <w:pPr>
        <w:spacing w:line="360" w:lineRule="auto"/>
        <w:rPr>
          <w:rFonts w:ascii="Times New Roman" w:hAnsi="Times New Roman"/>
        </w:rPr>
      </w:pPr>
      <w:r>
        <w:rPr>
          <w:rFonts w:ascii="Times New Roman" w:hAnsi="Times New Roman"/>
        </w:rPr>
        <w:t>No</w:t>
      </w:r>
      <w:r w:rsidR="00EC76DF">
        <w:rPr>
          <w:rFonts w:ascii="Times New Roman" w:hAnsi="Times New Roman"/>
        </w:rPr>
        <w:t xml:space="preserve"> questions were mandatory to </w:t>
      </w:r>
      <w:r w:rsidR="00844E33">
        <w:rPr>
          <w:rFonts w:ascii="Times New Roman" w:hAnsi="Times New Roman"/>
        </w:rPr>
        <w:t>complete</w:t>
      </w:r>
      <w:r w:rsidR="00EC76DF">
        <w:rPr>
          <w:rFonts w:ascii="Times New Roman" w:hAnsi="Times New Roman"/>
        </w:rPr>
        <w:t xml:space="preserve"> </w:t>
      </w:r>
      <w:r>
        <w:rPr>
          <w:rFonts w:ascii="Times New Roman" w:hAnsi="Times New Roman"/>
        </w:rPr>
        <w:t xml:space="preserve">as respondents were advised prior to participating that they could withdraw from the study at any time, </w:t>
      </w:r>
      <w:r w:rsidR="00EC76DF">
        <w:rPr>
          <w:rFonts w:ascii="Times New Roman" w:hAnsi="Times New Roman"/>
        </w:rPr>
        <w:t xml:space="preserve">and different survey forms were used to create a </w:t>
      </w:r>
      <w:r w:rsidR="00844E33">
        <w:rPr>
          <w:rFonts w:ascii="Times New Roman" w:hAnsi="Times New Roman"/>
        </w:rPr>
        <w:t>diversity</w:t>
      </w:r>
      <w:r w:rsidR="00EC76DF">
        <w:rPr>
          <w:rFonts w:ascii="Times New Roman" w:hAnsi="Times New Roman"/>
        </w:rPr>
        <w:t>. All questions included additional qualita</w:t>
      </w:r>
      <w:r>
        <w:rPr>
          <w:rFonts w:ascii="Times New Roman" w:hAnsi="Times New Roman"/>
        </w:rPr>
        <w:t>tive feedback that was used to underpin discussion and c</w:t>
      </w:r>
      <w:r w:rsidR="00844E33">
        <w:rPr>
          <w:rFonts w:ascii="Times New Roman" w:hAnsi="Times New Roman"/>
        </w:rPr>
        <w:t>ompared to interview responses. H</w:t>
      </w:r>
      <w:r w:rsidR="00EC76DF">
        <w:rPr>
          <w:rFonts w:ascii="Times New Roman" w:hAnsi="Times New Roman"/>
        </w:rPr>
        <w:t>owever, there was a lack of response in the qualitative boxes</w:t>
      </w:r>
      <w:r w:rsidR="00844E33">
        <w:rPr>
          <w:rFonts w:ascii="Times New Roman" w:hAnsi="Times New Roman"/>
        </w:rPr>
        <w:t>,</w:t>
      </w:r>
      <w:r w:rsidR="00F77793">
        <w:rPr>
          <w:rFonts w:ascii="Times New Roman" w:hAnsi="Times New Roman"/>
        </w:rPr>
        <w:t xml:space="preserve"> yet those who completed the qualitative boxes provided </w:t>
      </w:r>
      <w:r w:rsidR="005E083C">
        <w:rPr>
          <w:rFonts w:ascii="Times New Roman" w:hAnsi="Times New Roman"/>
        </w:rPr>
        <w:t xml:space="preserve">information that was invaluable to the analysis. </w:t>
      </w:r>
      <w:r w:rsidR="00EC76DF">
        <w:rPr>
          <w:rFonts w:ascii="Times New Roman" w:hAnsi="Times New Roman"/>
        </w:rPr>
        <w:t xml:space="preserve"> </w:t>
      </w:r>
    </w:p>
    <w:p w:rsidR="00844E33" w:rsidRDefault="00844E33" w:rsidP="00EC76DF">
      <w:pPr>
        <w:spacing w:line="360" w:lineRule="auto"/>
        <w:rPr>
          <w:rFonts w:ascii="Times New Roman" w:hAnsi="Times New Roman"/>
        </w:rPr>
      </w:pPr>
      <w:r>
        <w:rPr>
          <w:rFonts w:ascii="Times New Roman" w:hAnsi="Times New Roman"/>
        </w:rPr>
        <w:t xml:space="preserve">The researcher sent out four reminders to participants prior to closing date of the surveys, and results were supervised through the data collection process. </w:t>
      </w:r>
    </w:p>
    <w:p w:rsidR="008B57FF" w:rsidRDefault="008B57FF" w:rsidP="00EC76DF">
      <w:pPr>
        <w:spacing w:line="360" w:lineRule="auto"/>
        <w:rPr>
          <w:rFonts w:ascii="Times New Roman" w:hAnsi="Times New Roman"/>
        </w:rPr>
      </w:pPr>
    </w:p>
    <w:p w:rsidR="00265B81" w:rsidRPr="008B57FF" w:rsidRDefault="007E254F" w:rsidP="006832A6">
      <w:pPr>
        <w:pStyle w:val="Heading3"/>
        <w:rPr>
          <w:rFonts w:ascii="Times New Roman" w:hAnsi="Times New Roman" w:cs="Times New Roman"/>
        </w:rPr>
      </w:pPr>
      <w:bookmarkStart w:id="143" w:name="_Toc513131416"/>
      <w:bookmarkStart w:id="144" w:name="_Toc513137103"/>
      <w:bookmarkStart w:id="145" w:name="_Toc513137186"/>
      <w:bookmarkStart w:id="146" w:name="_Toc513714882"/>
      <w:r w:rsidRPr="008B57FF">
        <w:rPr>
          <w:rFonts w:ascii="Times New Roman" w:hAnsi="Times New Roman" w:cs="Times New Roman"/>
        </w:rPr>
        <w:t>3.3.4</w:t>
      </w:r>
      <w:r w:rsidR="006832A6" w:rsidRPr="008B57FF">
        <w:rPr>
          <w:rFonts w:ascii="Times New Roman" w:hAnsi="Times New Roman" w:cs="Times New Roman"/>
        </w:rPr>
        <w:t xml:space="preserve"> Interviews</w:t>
      </w:r>
      <w:bookmarkEnd w:id="143"/>
      <w:bookmarkEnd w:id="144"/>
      <w:bookmarkEnd w:id="145"/>
      <w:bookmarkEnd w:id="146"/>
    </w:p>
    <w:p w:rsidR="008B57FF" w:rsidRPr="008B57FF" w:rsidRDefault="008B57FF" w:rsidP="008B57FF"/>
    <w:p w:rsidR="006832A6" w:rsidRDefault="006832A6" w:rsidP="006832A6">
      <w:pPr>
        <w:spacing w:line="360" w:lineRule="auto"/>
        <w:rPr>
          <w:rFonts w:ascii="Times New Roman" w:hAnsi="Times New Roman"/>
        </w:rPr>
      </w:pPr>
      <w:r>
        <w:rPr>
          <w:rFonts w:ascii="Times New Roman" w:hAnsi="Times New Roman"/>
        </w:rPr>
        <w:t>Collis and Hussey (2014</w:t>
      </w:r>
      <w:r w:rsidRPr="00DE198D">
        <w:rPr>
          <w:rFonts w:ascii="Times New Roman" w:hAnsi="Times New Roman"/>
        </w:rPr>
        <w:t xml:space="preserve">) indicated that the positivistic approach focuses on structured, closed questions, on the contrary the phenomenological approach suggests unstructured </w:t>
      </w:r>
      <w:r>
        <w:rPr>
          <w:rFonts w:ascii="Times New Roman" w:hAnsi="Times New Roman"/>
        </w:rPr>
        <w:t>questions or semi-structured would allow to explore understandings focusing more on meanings rather than resu</w:t>
      </w:r>
      <w:r w:rsidR="000C0D51">
        <w:rPr>
          <w:rFonts w:ascii="Times New Roman" w:hAnsi="Times New Roman"/>
        </w:rPr>
        <w:t xml:space="preserve">lts (Blandford, 2013). </w:t>
      </w:r>
    </w:p>
    <w:p w:rsidR="00615DC2" w:rsidRDefault="00615DC2" w:rsidP="006832A6">
      <w:pPr>
        <w:spacing w:line="360" w:lineRule="auto"/>
        <w:rPr>
          <w:rFonts w:ascii="Times New Roman" w:hAnsi="Times New Roman"/>
        </w:rPr>
      </w:pPr>
      <w:r w:rsidRPr="00DE198D">
        <w:rPr>
          <w:rFonts w:ascii="Times New Roman" w:hAnsi="Times New Roman"/>
        </w:rPr>
        <w:t xml:space="preserve">There are disadvantages by using interviews as a mean of data collection, and it was noted that the interviewees may have had a certain expectation about the interview and therefore gave what they considered to be the correct or acceptable response. </w:t>
      </w:r>
      <w:r>
        <w:rPr>
          <w:rFonts w:ascii="Times New Roman" w:hAnsi="Times New Roman"/>
        </w:rPr>
        <w:t xml:space="preserve">Cameron and Price (2009) stated that interviews compromises benefits of flexibility, interactivity, and informality, however, conducting interviews are time-consuming and can take a long time to arrange. </w:t>
      </w:r>
    </w:p>
    <w:p w:rsidR="002236BC" w:rsidRDefault="002236BC" w:rsidP="006832A6">
      <w:pPr>
        <w:spacing w:line="360" w:lineRule="auto"/>
        <w:rPr>
          <w:rFonts w:ascii="Times New Roman" w:hAnsi="Times New Roman"/>
        </w:rPr>
      </w:pPr>
    </w:p>
    <w:p w:rsidR="006832A6" w:rsidRDefault="006832A6" w:rsidP="006832A6">
      <w:pPr>
        <w:spacing w:line="360" w:lineRule="auto"/>
        <w:rPr>
          <w:rFonts w:ascii="Times New Roman" w:hAnsi="Times New Roman"/>
        </w:rPr>
      </w:pPr>
      <w:r>
        <w:rPr>
          <w:rFonts w:ascii="Times New Roman" w:hAnsi="Times New Roman"/>
        </w:rPr>
        <w:t>The study encompassed interviews so a deeper understanding of the factors affecting employee motivation in front of house employees could be analysed. Semi-structured</w:t>
      </w:r>
      <w:r w:rsidR="005E083C">
        <w:rPr>
          <w:rFonts w:ascii="Times New Roman" w:hAnsi="Times New Roman"/>
        </w:rPr>
        <w:t xml:space="preserve"> interviews</w:t>
      </w:r>
      <w:r>
        <w:rPr>
          <w:rFonts w:ascii="Times New Roman" w:hAnsi="Times New Roman"/>
        </w:rPr>
        <w:t xml:space="preserve"> were selected to ensure that the data collected did not deviate from the</w:t>
      </w:r>
      <w:r w:rsidR="003C3E65">
        <w:rPr>
          <w:rFonts w:ascii="Times New Roman" w:hAnsi="Times New Roman"/>
        </w:rPr>
        <w:t xml:space="preserve"> primary objectives. Semi-structured interviews allows</w:t>
      </w:r>
      <w:r>
        <w:rPr>
          <w:rFonts w:ascii="Times New Roman" w:hAnsi="Times New Roman"/>
        </w:rPr>
        <w:t xml:space="preserve"> </w:t>
      </w:r>
      <w:r w:rsidR="003C3E65">
        <w:rPr>
          <w:rFonts w:ascii="Times New Roman" w:hAnsi="Times New Roman"/>
        </w:rPr>
        <w:t xml:space="preserve">for additional questions to be raised which can </w:t>
      </w:r>
      <w:r w:rsidR="003C3E65">
        <w:rPr>
          <w:rFonts w:ascii="Times New Roman" w:hAnsi="Times New Roman"/>
        </w:rPr>
        <w:lastRenderedPageBreak/>
        <w:t>further discussions and direction of the interview can be adjusted to capture key statements (Bernotaite, 2013)</w:t>
      </w:r>
    </w:p>
    <w:p w:rsidR="006832A6" w:rsidRDefault="000C0D51" w:rsidP="006832A6">
      <w:pPr>
        <w:spacing w:line="360" w:lineRule="auto"/>
        <w:rPr>
          <w:rFonts w:ascii="Times New Roman" w:hAnsi="Times New Roman"/>
        </w:rPr>
      </w:pPr>
      <w:r>
        <w:rPr>
          <w:rFonts w:ascii="Times New Roman" w:hAnsi="Times New Roman"/>
        </w:rPr>
        <w:t>A total of four</w:t>
      </w:r>
      <w:r w:rsidR="006832A6">
        <w:rPr>
          <w:rFonts w:ascii="Times New Roman" w:hAnsi="Times New Roman"/>
        </w:rPr>
        <w:t xml:space="preserve"> interviews were arranged prior to sending out the survey questionnaire. The interviewees fell into the following categories; </w:t>
      </w:r>
    </w:p>
    <w:p w:rsidR="00ED46EE" w:rsidRDefault="00ED46EE" w:rsidP="006832A6">
      <w:pPr>
        <w:spacing w:line="360" w:lineRule="auto"/>
        <w:rPr>
          <w:rFonts w:ascii="Times New Roman" w:hAnsi="Times New Roman"/>
        </w:rPr>
      </w:pPr>
    </w:p>
    <w:p w:rsidR="006832A6" w:rsidRDefault="0059348C" w:rsidP="006832A6">
      <w:pPr>
        <w:pStyle w:val="ListParagraph"/>
        <w:numPr>
          <w:ilvl w:val="0"/>
          <w:numId w:val="3"/>
        </w:numPr>
        <w:spacing w:line="360" w:lineRule="auto"/>
        <w:rPr>
          <w:rFonts w:ascii="Times New Roman" w:hAnsi="Times New Roman"/>
        </w:rPr>
      </w:pPr>
      <w:r>
        <w:rPr>
          <w:rFonts w:ascii="Times New Roman" w:hAnsi="Times New Roman"/>
        </w:rPr>
        <w:t>Activities Department</w:t>
      </w:r>
    </w:p>
    <w:p w:rsidR="006832A6" w:rsidRDefault="0059348C" w:rsidP="006832A6">
      <w:pPr>
        <w:pStyle w:val="ListParagraph"/>
        <w:numPr>
          <w:ilvl w:val="0"/>
          <w:numId w:val="3"/>
        </w:numPr>
        <w:spacing w:line="360" w:lineRule="auto"/>
        <w:rPr>
          <w:rFonts w:ascii="Times New Roman" w:hAnsi="Times New Roman"/>
        </w:rPr>
      </w:pPr>
      <w:r>
        <w:rPr>
          <w:rFonts w:ascii="Times New Roman" w:hAnsi="Times New Roman"/>
        </w:rPr>
        <w:t>Entertainment Department</w:t>
      </w:r>
    </w:p>
    <w:p w:rsidR="006832A6" w:rsidRDefault="0059348C" w:rsidP="006832A6">
      <w:pPr>
        <w:pStyle w:val="ListParagraph"/>
        <w:numPr>
          <w:ilvl w:val="0"/>
          <w:numId w:val="3"/>
        </w:numPr>
        <w:spacing w:line="360" w:lineRule="auto"/>
        <w:rPr>
          <w:rFonts w:ascii="Times New Roman" w:hAnsi="Times New Roman"/>
        </w:rPr>
      </w:pPr>
      <w:r>
        <w:rPr>
          <w:rFonts w:ascii="Times New Roman" w:hAnsi="Times New Roman"/>
        </w:rPr>
        <w:t>Front of House Department</w:t>
      </w:r>
    </w:p>
    <w:p w:rsidR="006832A6" w:rsidRDefault="00737C6E" w:rsidP="006832A6">
      <w:pPr>
        <w:pStyle w:val="ListParagraph"/>
        <w:numPr>
          <w:ilvl w:val="0"/>
          <w:numId w:val="3"/>
        </w:numPr>
        <w:spacing w:line="360" w:lineRule="auto"/>
        <w:rPr>
          <w:rFonts w:ascii="Times New Roman" w:hAnsi="Times New Roman"/>
        </w:rPr>
      </w:pPr>
      <w:r>
        <w:rPr>
          <w:rFonts w:ascii="Times New Roman" w:hAnsi="Times New Roman"/>
        </w:rPr>
        <w:t>Food and Beverage</w:t>
      </w:r>
      <w:r w:rsidR="0059348C">
        <w:rPr>
          <w:rFonts w:ascii="Times New Roman" w:hAnsi="Times New Roman"/>
        </w:rPr>
        <w:t xml:space="preserve"> Department</w:t>
      </w:r>
    </w:p>
    <w:p w:rsidR="00ED46EE" w:rsidRDefault="00ED46EE" w:rsidP="00ED46EE">
      <w:pPr>
        <w:pStyle w:val="ListParagraph"/>
        <w:spacing w:line="360" w:lineRule="auto"/>
        <w:rPr>
          <w:rFonts w:ascii="Times New Roman" w:hAnsi="Times New Roman"/>
        </w:rPr>
      </w:pPr>
    </w:p>
    <w:p w:rsidR="006832A6" w:rsidRDefault="006832A6" w:rsidP="006832A6">
      <w:pPr>
        <w:spacing w:line="360" w:lineRule="auto"/>
        <w:rPr>
          <w:rFonts w:ascii="Times New Roman" w:hAnsi="Times New Roman"/>
        </w:rPr>
      </w:pPr>
      <w:r>
        <w:rPr>
          <w:rFonts w:ascii="Times New Roman" w:hAnsi="Times New Roman"/>
        </w:rPr>
        <w:t xml:space="preserve">They were chosen as the most suitable to close research gaps </w:t>
      </w:r>
      <w:r w:rsidR="000C0D51">
        <w:rPr>
          <w:rFonts w:ascii="Times New Roman" w:hAnsi="Times New Roman"/>
        </w:rPr>
        <w:t>from the online surveys and the interview design was informed by the data collected in the online surveys. Interviewees</w:t>
      </w:r>
      <w:r>
        <w:rPr>
          <w:rFonts w:ascii="Times New Roman" w:hAnsi="Times New Roman"/>
        </w:rPr>
        <w:t xml:space="preserve"> represented different areas within </w:t>
      </w:r>
      <w:r w:rsidR="005E083C">
        <w:rPr>
          <w:rFonts w:ascii="Times New Roman" w:hAnsi="Times New Roman"/>
        </w:rPr>
        <w:t>FOH depa</w:t>
      </w:r>
      <w:r w:rsidR="000C0D51">
        <w:rPr>
          <w:rFonts w:ascii="Times New Roman" w:hAnsi="Times New Roman"/>
        </w:rPr>
        <w:t>r</w:t>
      </w:r>
      <w:r w:rsidR="005E083C">
        <w:rPr>
          <w:rFonts w:ascii="Times New Roman" w:hAnsi="Times New Roman"/>
        </w:rPr>
        <w:t>tment</w:t>
      </w:r>
      <w:r>
        <w:rPr>
          <w:rFonts w:ascii="Times New Roman" w:hAnsi="Times New Roman"/>
        </w:rPr>
        <w:t xml:space="preserve"> in both sectors and they all have more than </w:t>
      </w:r>
      <w:r w:rsidR="00737C6E">
        <w:rPr>
          <w:rFonts w:ascii="Times New Roman" w:hAnsi="Times New Roman"/>
        </w:rPr>
        <w:t xml:space="preserve">1 year experience in the field so their expertise was heavily weighted upon. </w:t>
      </w:r>
    </w:p>
    <w:p w:rsidR="006832A6" w:rsidRDefault="000C0D51" w:rsidP="006832A6">
      <w:pPr>
        <w:spacing w:line="360" w:lineRule="auto"/>
        <w:rPr>
          <w:rFonts w:ascii="Times New Roman" w:hAnsi="Times New Roman"/>
        </w:rPr>
      </w:pPr>
      <w:r>
        <w:rPr>
          <w:rFonts w:ascii="Times New Roman" w:hAnsi="Times New Roman"/>
        </w:rPr>
        <w:t>The</w:t>
      </w:r>
      <w:r w:rsidR="006832A6">
        <w:rPr>
          <w:rFonts w:ascii="Times New Roman" w:hAnsi="Times New Roman"/>
        </w:rPr>
        <w:t xml:space="preserve"> interviews were </w:t>
      </w:r>
      <w:r w:rsidR="00737C6E">
        <w:rPr>
          <w:rFonts w:ascii="Times New Roman" w:hAnsi="Times New Roman"/>
        </w:rPr>
        <w:t xml:space="preserve">face-to-face in </w:t>
      </w:r>
      <w:r w:rsidR="006832A6">
        <w:rPr>
          <w:rFonts w:ascii="Times New Roman" w:hAnsi="Times New Roman"/>
        </w:rPr>
        <w:t>Swanse</w:t>
      </w:r>
      <w:r w:rsidR="00737C6E">
        <w:rPr>
          <w:rFonts w:ascii="Times New Roman" w:hAnsi="Times New Roman"/>
        </w:rPr>
        <w:t xml:space="preserve">a, as well as through </w:t>
      </w:r>
      <w:r w:rsidR="006832A6">
        <w:rPr>
          <w:rFonts w:ascii="Times New Roman" w:hAnsi="Times New Roman"/>
        </w:rPr>
        <w:t>telephone</w:t>
      </w:r>
      <w:r w:rsidR="00F954C2">
        <w:rPr>
          <w:rFonts w:ascii="Times New Roman" w:hAnsi="Times New Roman"/>
        </w:rPr>
        <w:t xml:space="preserve"> and FaceTime </w:t>
      </w:r>
      <w:r w:rsidR="006832A6">
        <w:rPr>
          <w:rFonts w:ascii="Times New Roman" w:hAnsi="Times New Roman"/>
        </w:rPr>
        <w:t>due to the distance</w:t>
      </w:r>
      <w:r w:rsidR="00F954C2">
        <w:rPr>
          <w:rFonts w:ascii="Times New Roman" w:hAnsi="Times New Roman"/>
        </w:rPr>
        <w:t xml:space="preserve"> between the researcher and the interviewees</w:t>
      </w:r>
      <w:r w:rsidR="006832A6">
        <w:rPr>
          <w:rFonts w:ascii="Times New Roman" w:hAnsi="Times New Roman"/>
        </w:rPr>
        <w:t xml:space="preserve">. </w:t>
      </w:r>
      <w:r w:rsidR="00737C6E">
        <w:rPr>
          <w:rFonts w:ascii="Times New Roman" w:hAnsi="Times New Roman"/>
        </w:rPr>
        <w:t>The interviews lasted between 25</w:t>
      </w:r>
      <w:r w:rsidR="006832A6">
        <w:rPr>
          <w:rFonts w:ascii="Times New Roman" w:hAnsi="Times New Roman"/>
        </w:rPr>
        <w:t>-</w:t>
      </w:r>
      <w:r w:rsidR="00737C6E">
        <w:rPr>
          <w:rFonts w:ascii="Times New Roman" w:hAnsi="Times New Roman"/>
        </w:rPr>
        <w:t>30</w:t>
      </w:r>
      <w:r w:rsidR="006832A6">
        <w:rPr>
          <w:rFonts w:ascii="Times New Roman" w:hAnsi="Times New Roman"/>
        </w:rPr>
        <w:t xml:space="preserve"> minutes each. Interviewees were asked permission </w:t>
      </w:r>
      <w:r>
        <w:rPr>
          <w:rFonts w:ascii="Times New Roman" w:hAnsi="Times New Roman"/>
        </w:rPr>
        <w:t>for the</w:t>
      </w:r>
      <w:r w:rsidR="006832A6">
        <w:rPr>
          <w:rFonts w:ascii="Times New Roman" w:hAnsi="Times New Roman"/>
        </w:rPr>
        <w:t xml:space="preserve"> interview </w:t>
      </w:r>
      <w:r>
        <w:rPr>
          <w:rFonts w:ascii="Times New Roman" w:hAnsi="Times New Roman"/>
        </w:rPr>
        <w:t xml:space="preserve">to </w:t>
      </w:r>
      <w:r w:rsidR="006832A6">
        <w:rPr>
          <w:rFonts w:ascii="Times New Roman" w:hAnsi="Times New Roman"/>
        </w:rPr>
        <w:t xml:space="preserve">be recorded as this would eliminate the need for note taking and it would benefit the content analysis as no words or statements would be missing. </w:t>
      </w:r>
      <w:r w:rsidR="00647630">
        <w:rPr>
          <w:rFonts w:ascii="Times New Roman" w:hAnsi="Times New Roman"/>
        </w:rPr>
        <w:t>Origi</w:t>
      </w:r>
      <w:r w:rsidR="009407D6">
        <w:rPr>
          <w:rFonts w:ascii="Times New Roman" w:hAnsi="Times New Roman"/>
        </w:rPr>
        <w:t xml:space="preserve">nal questions for interviews </w:t>
      </w:r>
      <w:r w:rsidR="002236BC">
        <w:rPr>
          <w:rFonts w:ascii="Times New Roman" w:hAnsi="Times New Roman"/>
        </w:rPr>
        <w:t>can be found in</w:t>
      </w:r>
      <w:r w:rsidR="00647630">
        <w:rPr>
          <w:rFonts w:ascii="Times New Roman" w:hAnsi="Times New Roman"/>
        </w:rPr>
        <w:t xml:space="preserve"> </w:t>
      </w:r>
      <w:hyperlink w:anchor="_Appendix_2_–" w:history="1">
        <w:r w:rsidR="00647630" w:rsidRPr="002236BC">
          <w:rPr>
            <w:rStyle w:val="Hyperlink"/>
            <w:rFonts w:ascii="Times New Roman" w:hAnsi="Times New Roman"/>
            <w:color w:val="auto"/>
            <w:u w:val="none"/>
          </w:rPr>
          <w:t>Appendix 2</w:t>
        </w:r>
      </w:hyperlink>
      <w:r w:rsidR="002236BC">
        <w:rPr>
          <w:rFonts w:ascii="Times New Roman" w:hAnsi="Times New Roman"/>
        </w:rPr>
        <w:t xml:space="preserve"> and transcribed interviews can be found in Appendix 3. </w:t>
      </w:r>
    </w:p>
    <w:p w:rsidR="008B57FF" w:rsidRDefault="008B57FF" w:rsidP="006832A6">
      <w:pPr>
        <w:spacing w:line="360" w:lineRule="auto"/>
        <w:rPr>
          <w:rFonts w:ascii="Times New Roman" w:hAnsi="Times New Roman"/>
        </w:rPr>
      </w:pPr>
    </w:p>
    <w:p w:rsidR="008B57FF" w:rsidRDefault="008B57FF" w:rsidP="006832A6">
      <w:pPr>
        <w:spacing w:line="360" w:lineRule="auto"/>
        <w:rPr>
          <w:rFonts w:ascii="Times New Roman" w:hAnsi="Times New Roman"/>
        </w:rPr>
      </w:pPr>
    </w:p>
    <w:p w:rsidR="008B57FF" w:rsidRDefault="008B57FF" w:rsidP="006832A6">
      <w:pPr>
        <w:spacing w:line="360" w:lineRule="auto"/>
        <w:rPr>
          <w:rFonts w:ascii="Times New Roman" w:hAnsi="Times New Roman"/>
        </w:rPr>
      </w:pPr>
    </w:p>
    <w:p w:rsidR="008B57FF" w:rsidRDefault="008B57FF" w:rsidP="006832A6">
      <w:pPr>
        <w:spacing w:line="360" w:lineRule="auto"/>
        <w:rPr>
          <w:rFonts w:ascii="Times New Roman" w:hAnsi="Times New Roman"/>
        </w:rPr>
      </w:pPr>
    </w:p>
    <w:p w:rsidR="008B57FF" w:rsidRDefault="008B57FF" w:rsidP="006832A6">
      <w:pPr>
        <w:spacing w:line="360" w:lineRule="auto"/>
        <w:rPr>
          <w:rFonts w:ascii="Times New Roman" w:hAnsi="Times New Roman"/>
        </w:rPr>
      </w:pPr>
    </w:p>
    <w:p w:rsidR="008B57FF" w:rsidRDefault="008B57FF" w:rsidP="006832A6">
      <w:pPr>
        <w:spacing w:line="360" w:lineRule="auto"/>
        <w:rPr>
          <w:rFonts w:ascii="Times New Roman" w:hAnsi="Times New Roman"/>
        </w:rPr>
      </w:pPr>
    </w:p>
    <w:p w:rsidR="008B57FF" w:rsidRDefault="008B57FF" w:rsidP="006832A6">
      <w:pPr>
        <w:spacing w:line="360" w:lineRule="auto"/>
        <w:rPr>
          <w:rFonts w:ascii="Times New Roman" w:hAnsi="Times New Roman"/>
        </w:rPr>
      </w:pPr>
    </w:p>
    <w:p w:rsidR="008B57FF" w:rsidRDefault="008B57FF" w:rsidP="006832A6">
      <w:pPr>
        <w:spacing w:line="360" w:lineRule="auto"/>
        <w:rPr>
          <w:rFonts w:ascii="Times New Roman" w:hAnsi="Times New Roman"/>
        </w:rPr>
      </w:pPr>
    </w:p>
    <w:p w:rsidR="008B57FF" w:rsidRDefault="008B57FF" w:rsidP="006832A6">
      <w:pPr>
        <w:spacing w:line="360" w:lineRule="auto"/>
        <w:rPr>
          <w:rFonts w:ascii="Times New Roman" w:hAnsi="Times New Roman"/>
        </w:rPr>
      </w:pPr>
    </w:p>
    <w:p w:rsidR="008B57FF" w:rsidRDefault="008B57FF" w:rsidP="006832A6">
      <w:pPr>
        <w:spacing w:line="360" w:lineRule="auto"/>
        <w:rPr>
          <w:rFonts w:ascii="Times New Roman" w:hAnsi="Times New Roman"/>
        </w:rPr>
      </w:pPr>
    </w:p>
    <w:p w:rsidR="008B57FF" w:rsidRDefault="008B57FF" w:rsidP="006832A6">
      <w:pPr>
        <w:spacing w:line="360" w:lineRule="auto"/>
        <w:rPr>
          <w:rFonts w:ascii="Times New Roman" w:hAnsi="Times New Roman"/>
        </w:rPr>
      </w:pPr>
    </w:p>
    <w:p w:rsidR="002236BC" w:rsidRDefault="002236BC" w:rsidP="006832A6">
      <w:pPr>
        <w:spacing w:line="360" w:lineRule="auto"/>
        <w:rPr>
          <w:rFonts w:ascii="Times New Roman" w:hAnsi="Times New Roman"/>
        </w:rPr>
      </w:pPr>
    </w:p>
    <w:p w:rsidR="008B57FF" w:rsidRDefault="008B57FF" w:rsidP="006832A6">
      <w:pPr>
        <w:spacing w:line="360" w:lineRule="auto"/>
        <w:rPr>
          <w:rFonts w:ascii="Times New Roman" w:hAnsi="Times New Roman"/>
        </w:rPr>
      </w:pPr>
    </w:p>
    <w:p w:rsidR="006832A6" w:rsidRDefault="00393254" w:rsidP="006832A6">
      <w:pPr>
        <w:pStyle w:val="Heading2"/>
        <w:rPr>
          <w:rFonts w:ascii="Times New Roman" w:hAnsi="Times New Roman" w:cs="Times New Roman"/>
        </w:rPr>
      </w:pPr>
      <w:bookmarkStart w:id="147" w:name="_Toc513131419"/>
      <w:bookmarkStart w:id="148" w:name="_Toc513137106"/>
      <w:bookmarkStart w:id="149" w:name="_Toc513137189"/>
      <w:bookmarkStart w:id="150" w:name="_Toc513714883"/>
      <w:r w:rsidRPr="008B57FF">
        <w:rPr>
          <w:rFonts w:ascii="Times New Roman" w:hAnsi="Times New Roman" w:cs="Times New Roman"/>
        </w:rPr>
        <w:lastRenderedPageBreak/>
        <w:t>3.4</w:t>
      </w:r>
      <w:r w:rsidR="00396FEC" w:rsidRPr="008B57FF">
        <w:rPr>
          <w:rFonts w:ascii="Times New Roman" w:hAnsi="Times New Roman" w:cs="Times New Roman"/>
        </w:rPr>
        <w:t xml:space="preserve"> Reliability, V</w:t>
      </w:r>
      <w:r w:rsidR="00505B1A" w:rsidRPr="008B57FF">
        <w:rPr>
          <w:rFonts w:ascii="Times New Roman" w:hAnsi="Times New Roman" w:cs="Times New Roman"/>
        </w:rPr>
        <w:t>alidity and Generalizability</w:t>
      </w:r>
      <w:bookmarkEnd w:id="150"/>
      <w:r w:rsidR="006832A6" w:rsidRPr="008B57FF">
        <w:rPr>
          <w:rFonts w:ascii="Times New Roman" w:hAnsi="Times New Roman" w:cs="Times New Roman"/>
        </w:rPr>
        <w:t xml:space="preserve"> </w:t>
      </w:r>
      <w:bookmarkEnd w:id="147"/>
      <w:bookmarkEnd w:id="148"/>
      <w:bookmarkEnd w:id="149"/>
    </w:p>
    <w:p w:rsidR="008B57FF" w:rsidRPr="008B57FF" w:rsidRDefault="008B57FF" w:rsidP="008B57FF"/>
    <w:p w:rsidR="00615DC2" w:rsidRDefault="00615DC2" w:rsidP="00615DC2">
      <w:pPr>
        <w:pStyle w:val="Heading3"/>
        <w:rPr>
          <w:rFonts w:ascii="Times New Roman" w:hAnsi="Times New Roman" w:cs="Times New Roman"/>
        </w:rPr>
      </w:pPr>
      <w:bookmarkStart w:id="151" w:name="_Toc513714884"/>
      <w:r w:rsidRPr="008B57FF">
        <w:rPr>
          <w:rFonts w:ascii="Times New Roman" w:hAnsi="Times New Roman" w:cs="Times New Roman"/>
        </w:rPr>
        <w:t>3.4.1 Reliability</w:t>
      </w:r>
      <w:bookmarkEnd w:id="151"/>
    </w:p>
    <w:p w:rsidR="008B57FF" w:rsidRPr="008B57FF" w:rsidRDefault="008B57FF" w:rsidP="008B57FF"/>
    <w:p w:rsidR="00DD14A8" w:rsidRPr="00071CC7" w:rsidRDefault="006832A6" w:rsidP="006832A6">
      <w:pPr>
        <w:spacing w:line="360" w:lineRule="auto"/>
        <w:rPr>
          <w:rFonts w:ascii="Times New Roman" w:hAnsi="Times New Roman"/>
        </w:rPr>
      </w:pPr>
      <w:r w:rsidRPr="00071CC7">
        <w:rPr>
          <w:rFonts w:ascii="Times New Roman" w:hAnsi="Times New Roman"/>
        </w:rPr>
        <w:t>Matthews and Ross (2010) defined reliability as a measure that allows research to be replicated. The questions compiled for this study have been adapted from appropriate sources (Sehkaran and Sevcikova, 2011), a</w:t>
      </w:r>
      <w:r w:rsidR="001D7663">
        <w:rPr>
          <w:rFonts w:ascii="Times New Roman" w:hAnsi="Times New Roman"/>
        </w:rPr>
        <w:t xml:space="preserve">s </w:t>
      </w:r>
      <w:r w:rsidRPr="00071CC7">
        <w:rPr>
          <w:rFonts w:ascii="Times New Roman" w:hAnsi="Times New Roman"/>
        </w:rPr>
        <w:t>this allow</w:t>
      </w:r>
      <w:r w:rsidR="001D7663">
        <w:rPr>
          <w:rFonts w:ascii="Times New Roman" w:hAnsi="Times New Roman"/>
        </w:rPr>
        <w:t>ed</w:t>
      </w:r>
      <w:r w:rsidRPr="00071CC7">
        <w:rPr>
          <w:rFonts w:ascii="Times New Roman" w:hAnsi="Times New Roman"/>
        </w:rPr>
        <w:t xml:space="preserve"> for greater reliability to this study as the methods have previously been tested before. The</w:t>
      </w:r>
      <w:r w:rsidR="001D7663">
        <w:rPr>
          <w:rFonts w:ascii="Times New Roman" w:hAnsi="Times New Roman"/>
        </w:rPr>
        <w:t xml:space="preserve"> research from these studies were</w:t>
      </w:r>
      <w:r w:rsidRPr="00071CC7">
        <w:rPr>
          <w:rFonts w:ascii="Times New Roman" w:hAnsi="Times New Roman"/>
        </w:rPr>
        <w:t xml:space="preserve"> analysed and adapted to form questions that would be relevant to gain the data required for this study. </w:t>
      </w:r>
    </w:p>
    <w:p w:rsidR="00615DC2" w:rsidRDefault="006832A6" w:rsidP="006832A6">
      <w:pPr>
        <w:spacing w:line="360" w:lineRule="auto"/>
        <w:rPr>
          <w:rFonts w:ascii="Times New Roman" w:hAnsi="Times New Roman"/>
        </w:rPr>
      </w:pPr>
      <w:r w:rsidRPr="00071CC7">
        <w:rPr>
          <w:rFonts w:ascii="Times New Roman" w:hAnsi="Times New Roman"/>
        </w:rPr>
        <w:t xml:space="preserve">As the qualitative data was in the form of semi-structured interviews, the data collection method is not considered to be reliable as it does not reproduce the situation </w:t>
      </w:r>
      <w:r w:rsidR="005E083C" w:rsidRPr="00071CC7">
        <w:rPr>
          <w:rFonts w:ascii="Times New Roman" w:hAnsi="Times New Roman"/>
        </w:rPr>
        <w:t>precisely</w:t>
      </w:r>
      <w:r w:rsidRPr="00071CC7">
        <w:rPr>
          <w:rFonts w:ascii="Times New Roman" w:hAnsi="Times New Roman"/>
        </w:rPr>
        <w:t xml:space="preserve">. Both interview and survey questions were designed carefully to ensure validity. Likewise, careful consideration was taken into selecting a diverse set of </w:t>
      </w:r>
      <w:r w:rsidR="005E083C">
        <w:rPr>
          <w:rFonts w:ascii="Times New Roman" w:hAnsi="Times New Roman"/>
        </w:rPr>
        <w:t>FOH E</w:t>
      </w:r>
      <w:r w:rsidRPr="00071CC7">
        <w:rPr>
          <w:rFonts w:ascii="Times New Roman" w:hAnsi="Times New Roman"/>
        </w:rPr>
        <w:t xml:space="preserve">mployee opinions. Using mixed methods can help improve the validity of the research (Zohrabi, 2013). </w:t>
      </w:r>
    </w:p>
    <w:p w:rsidR="00DD14A8" w:rsidRDefault="00DD14A8" w:rsidP="006832A6">
      <w:pPr>
        <w:spacing w:line="360" w:lineRule="auto"/>
        <w:rPr>
          <w:rFonts w:ascii="Times New Roman" w:hAnsi="Times New Roman"/>
        </w:rPr>
      </w:pPr>
      <w:r>
        <w:rPr>
          <w:rFonts w:ascii="Times New Roman" w:hAnsi="Times New Roman"/>
        </w:rPr>
        <w:t xml:space="preserve">The researcher in this study have previous experience as CSE. Therefore the everyday practices and underlying motives of CSE are familiar. Conversely, the researcher is not, nor have been, working as HSE. Therefore, the everyday practices and underlying motives in this sector are not necessarily familiar. </w:t>
      </w:r>
      <w:r w:rsidR="00A47496">
        <w:rPr>
          <w:rFonts w:ascii="Times New Roman" w:hAnsi="Times New Roman"/>
        </w:rPr>
        <w:t xml:space="preserve">The preconceptions and presumptions of the researcher may have guided the themed interviews and interpretation of the results. </w:t>
      </w:r>
    </w:p>
    <w:p w:rsidR="008B57FF" w:rsidRDefault="008B57FF" w:rsidP="006832A6">
      <w:pPr>
        <w:spacing w:line="360" w:lineRule="auto"/>
        <w:rPr>
          <w:rFonts w:ascii="Times New Roman" w:hAnsi="Times New Roman"/>
        </w:rPr>
      </w:pPr>
    </w:p>
    <w:p w:rsidR="00615DC2" w:rsidRPr="008B57FF" w:rsidRDefault="00615DC2" w:rsidP="00615DC2">
      <w:pPr>
        <w:pStyle w:val="Heading3"/>
        <w:rPr>
          <w:rFonts w:ascii="Times New Roman" w:hAnsi="Times New Roman" w:cs="Times New Roman"/>
        </w:rPr>
      </w:pPr>
      <w:bookmarkStart w:id="152" w:name="_Toc513714885"/>
      <w:r w:rsidRPr="008B57FF">
        <w:rPr>
          <w:rFonts w:ascii="Times New Roman" w:hAnsi="Times New Roman" w:cs="Times New Roman"/>
        </w:rPr>
        <w:t>3.4.2 Validity</w:t>
      </w:r>
      <w:bookmarkEnd w:id="152"/>
    </w:p>
    <w:p w:rsidR="008B57FF" w:rsidRPr="008B57FF" w:rsidRDefault="008B57FF" w:rsidP="008B57FF"/>
    <w:p w:rsidR="005D25EB" w:rsidRPr="00057F86" w:rsidRDefault="001D7663" w:rsidP="006832A6">
      <w:pPr>
        <w:spacing w:line="360" w:lineRule="auto"/>
        <w:rPr>
          <w:rFonts w:ascii="Times New Roman" w:hAnsi="Times New Roman"/>
        </w:rPr>
      </w:pPr>
      <w:r w:rsidRPr="00057F86">
        <w:rPr>
          <w:rFonts w:ascii="Times New Roman" w:hAnsi="Times New Roman"/>
        </w:rPr>
        <w:t xml:space="preserve">Joppe (2000) stated that validity determines whether the research truly measures that which it was intended to measure and how truthful the results are. </w:t>
      </w:r>
    </w:p>
    <w:p w:rsidR="006832A6" w:rsidRDefault="006832A6" w:rsidP="006832A6">
      <w:pPr>
        <w:spacing w:line="360" w:lineRule="auto"/>
        <w:rPr>
          <w:rFonts w:ascii="Times New Roman" w:hAnsi="Times New Roman"/>
        </w:rPr>
      </w:pPr>
      <w:r w:rsidRPr="00071CC7">
        <w:rPr>
          <w:rFonts w:ascii="Times New Roman" w:hAnsi="Times New Roman"/>
        </w:rPr>
        <w:t>The study required validity as the data collected was in the form of individuals’ opinions. This however, will often prove problematic as the opinions given by participants need to be trusted and truthful.</w:t>
      </w:r>
      <w:r w:rsidR="005D25EB">
        <w:rPr>
          <w:rFonts w:ascii="Times New Roman" w:hAnsi="Times New Roman"/>
        </w:rPr>
        <w:t xml:space="preserve"> </w:t>
      </w:r>
    </w:p>
    <w:p w:rsidR="00DD14A8" w:rsidRDefault="00DD14A8" w:rsidP="006832A6">
      <w:pPr>
        <w:spacing w:line="360" w:lineRule="auto"/>
        <w:rPr>
          <w:rFonts w:ascii="Times New Roman" w:hAnsi="Times New Roman"/>
        </w:rPr>
      </w:pPr>
      <w:r>
        <w:rPr>
          <w:rFonts w:ascii="Times New Roman" w:hAnsi="Times New Roman"/>
        </w:rPr>
        <w:t xml:space="preserve">Collis and Hussey (2009) stated that an </w:t>
      </w:r>
      <w:r w:rsidR="00A47496">
        <w:rPr>
          <w:rFonts w:ascii="Times New Roman" w:hAnsi="Times New Roman"/>
        </w:rPr>
        <w:t>interpretivist’s</w:t>
      </w:r>
      <w:r>
        <w:rPr>
          <w:rFonts w:ascii="Times New Roman" w:hAnsi="Times New Roman"/>
        </w:rPr>
        <w:t xml:space="preserve"> aim is to gain full access to the knowledge and meaning of those involved in the phenomenon and consequently validity is high under such a paradigm. Eriksson and Koistinen (2005) stated that there might be </w:t>
      </w:r>
      <w:r w:rsidR="00A47496">
        <w:rPr>
          <w:rFonts w:ascii="Times New Roman" w:hAnsi="Times New Roman"/>
        </w:rPr>
        <w:t>numerous</w:t>
      </w:r>
      <w:r>
        <w:rPr>
          <w:rFonts w:ascii="Times New Roman" w:hAnsi="Times New Roman"/>
        </w:rPr>
        <w:t xml:space="preserve"> </w:t>
      </w:r>
      <w:r w:rsidR="00A47496">
        <w:rPr>
          <w:rFonts w:ascii="Times New Roman" w:hAnsi="Times New Roman"/>
        </w:rPr>
        <w:t>varieties</w:t>
      </w:r>
      <w:r>
        <w:rPr>
          <w:rFonts w:ascii="Times New Roman" w:hAnsi="Times New Roman"/>
        </w:rPr>
        <w:t xml:space="preserve"> of the same phenomenon </w:t>
      </w:r>
      <w:r w:rsidR="00A47496">
        <w:rPr>
          <w:rFonts w:ascii="Times New Roman" w:hAnsi="Times New Roman"/>
        </w:rPr>
        <w:t>contingent</w:t>
      </w:r>
      <w:r>
        <w:rPr>
          <w:rFonts w:ascii="Times New Roman" w:hAnsi="Times New Roman"/>
        </w:rPr>
        <w:t xml:space="preserve"> on the context. This view is </w:t>
      </w:r>
      <w:r w:rsidR="00A47496">
        <w:rPr>
          <w:rFonts w:ascii="Times New Roman" w:hAnsi="Times New Roman"/>
        </w:rPr>
        <w:t>grounded</w:t>
      </w:r>
      <w:r>
        <w:rPr>
          <w:rFonts w:ascii="Times New Roman" w:hAnsi="Times New Roman"/>
        </w:rPr>
        <w:t xml:space="preserve"> on the fact that a research study is always a</w:t>
      </w:r>
      <w:r w:rsidR="00A47496">
        <w:rPr>
          <w:rFonts w:ascii="Times New Roman" w:hAnsi="Times New Roman"/>
        </w:rPr>
        <w:t>n</w:t>
      </w:r>
      <w:r>
        <w:rPr>
          <w:rFonts w:ascii="Times New Roman" w:hAnsi="Times New Roman"/>
        </w:rPr>
        <w:t xml:space="preserve"> </w:t>
      </w:r>
      <w:r w:rsidR="00A47496">
        <w:rPr>
          <w:rFonts w:ascii="Times New Roman" w:hAnsi="Times New Roman"/>
        </w:rPr>
        <w:t>effect</w:t>
      </w:r>
      <w:r>
        <w:rPr>
          <w:rFonts w:ascii="Times New Roman" w:hAnsi="Times New Roman"/>
        </w:rPr>
        <w:t xml:space="preserve"> of the researcher and the </w:t>
      </w:r>
      <w:r w:rsidR="00A47496">
        <w:rPr>
          <w:rFonts w:ascii="Times New Roman" w:hAnsi="Times New Roman"/>
        </w:rPr>
        <w:t>approaches</w:t>
      </w:r>
      <w:r>
        <w:rPr>
          <w:rFonts w:ascii="Times New Roman" w:hAnsi="Times New Roman"/>
        </w:rPr>
        <w:t xml:space="preserve"> used and therefore, results </w:t>
      </w:r>
      <w:r w:rsidR="00A47496">
        <w:rPr>
          <w:rFonts w:ascii="Times New Roman" w:hAnsi="Times New Roman"/>
        </w:rPr>
        <w:t>may</w:t>
      </w:r>
      <w:r>
        <w:rPr>
          <w:rFonts w:ascii="Times New Roman" w:hAnsi="Times New Roman"/>
        </w:rPr>
        <w:t xml:space="preserve"> not be identical (Eriksson and Koistinen, 2005). In this study, the theoretical context </w:t>
      </w:r>
      <w:r w:rsidR="00A47496">
        <w:rPr>
          <w:rFonts w:ascii="Times New Roman" w:hAnsi="Times New Roman"/>
        </w:rPr>
        <w:t>comprises</w:t>
      </w:r>
      <w:r>
        <w:rPr>
          <w:rFonts w:ascii="Times New Roman" w:hAnsi="Times New Roman"/>
        </w:rPr>
        <w:t xml:space="preserve"> motivational theories based on Maslow, </w:t>
      </w:r>
      <w:r>
        <w:rPr>
          <w:rFonts w:ascii="Times New Roman" w:hAnsi="Times New Roman"/>
        </w:rPr>
        <w:lastRenderedPageBreak/>
        <w:t>Herzberg, Alderfer, McClelland, Vroom and Adams. The comparison</w:t>
      </w:r>
      <w:r w:rsidR="00A47496">
        <w:rPr>
          <w:rFonts w:ascii="Times New Roman" w:hAnsi="Times New Roman"/>
        </w:rPr>
        <w:t xml:space="preserve"> and evaluation</w:t>
      </w:r>
      <w:r>
        <w:rPr>
          <w:rFonts w:ascii="Times New Roman" w:hAnsi="Times New Roman"/>
        </w:rPr>
        <w:t xml:space="preserve"> of the research results to earlier findings </w:t>
      </w:r>
      <w:r w:rsidR="00A47496">
        <w:rPr>
          <w:rFonts w:ascii="Times New Roman" w:hAnsi="Times New Roman"/>
        </w:rPr>
        <w:t>improves</w:t>
      </w:r>
      <w:r>
        <w:rPr>
          <w:rFonts w:ascii="Times New Roman" w:hAnsi="Times New Roman"/>
        </w:rPr>
        <w:t xml:space="preserve"> the validity of this research. </w:t>
      </w:r>
    </w:p>
    <w:p w:rsidR="008B57FF" w:rsidRDefault="008B57FF" w:rsidP="006832A6">
      <w:pPr>
        <w:spacing w:line="360" w:lineRule="auto"/>
        <w:rPr>
          <w:rFonts w:ascii="Times New Roman" w:hAnsi="Times New Roman"/>
        </w:rPr>
      </w:pPr>
    </w:p>
    <w:p w:rsidR="003A2AD5" w:rsidRDefault="00A47496" w:rsidP="00615DC2">
      <w:pPr>
        <w:pStyle w:val="Heading3"/>
        <w:rPr>
          <w:rFonts w:ascii="Times New Roman" w:hAnsi="Times New Roman" w:cs="Times New Roman"/>
        </w:rPr>
      </w:pPr>
      <w:bookmarkStart w:id="153" w:name="_Toc513714886"/>
      <w:r w:rsidRPr="008B57FF">
        <w:rPr>
          <w:rFonts w:ascii="Times New Roman" w:hAnsi="Times New Roman" w:cs="Times New Roman"/>
        </w:rPr>
        <w:t>3.4.3 Generalizability</w:t>
      </w:r>
      <w:bookmarkEnd w:id="153"/>
    </w:p>
    <w:p w:rsidR="008B57FF" w:rsidRPr="008B57FF" w:rsidRDefault="008B57FF" w:rsidP="008B57FF"/>
    <w:p w:rsidR="00A47496" w:rsidRDefault="005D25EB" w:rsidP="00D72FC9">
      <w:pPr>
        <w:spacing w:line="360" w:lineRule="auto"/>
        <w:rPr>
          <w:rFonts w:ascii="Times New Roman" w:hAnsi="Times New Roman"/>
          <w:color w:val="000000"/>
          <w:shd w:val="clear" w:color="auto" w:fill="FFFFFF"/>
        </w:rPr>
      </w:pPr>
      <w:r w:rsidRPr="00A47496">
        <w:rPr>
          <w:rFonts w:ascii="Times New Roman" w:hAnsi="Times New Roman"/>
        </w:rPr>
        <w:t>Collis and Hussey (2009) reported that generalisation is concerned with the extent of the research findings and its extension to</w:t>
      </w:r>
      <w:r w:rsidR="00D72FC9">
        <w:rPr>
          <w:rFonts w:ascii="Times New Roman" w:hAnsi="Times New Roman"/>
        </w:rPr>
        <w:t xml:space="preserve"> other cases or settings, also called external validity.</w:t>
      </w:r>
      <w:r w:rsidRPr="00A47496">
        <w:rPr>
          <w:rFonts w:ascii="Times New Roman" w:hAnsi="Times New Roman"/>
        </w:rPr>
        <w:t xml:space="preserve"> </w:t>
      </w:r>
      <w:r w:rsidR="007F2302">
        <w:rPr>
          <w:rFonts w:ascii="Times New Roman" w:hAnsi="Times New Roman"/>
        </w:rPr>
        <w:t xml:space="preserve">An approach to assessing generalizability for qualitative studies is to adopt the same criteria for validity. This is; the use of systematic sampling, triangulation and comparison, audit and documentation, and multi-dimensional theory. </w:t>
      </w:r>
      <w:r w:rsidR="007F2302" w:rsidRPr="007F2302">
        <w:rPr>
          <w:rFonts w:ascii="Times New Roman" w:hAnsi="Times New Roman"/>
          <w:color w:val="000000"/>
          <w:shd w:val="clear" w:color="auto" w:fill="FFFFFF"/>
        </w:rPr>
        <w:t xml:space="preserve">A pragmatic approach to assessing generalizability for qualitative studies is to adopt same principles for validity: That is, use of systematic sampling, triangulation and constant comparison, proper audit and documentation (Leung, 2015). </w:t>
      </w:r>
      <w:r w:rsidR="00D72FC9">
        <w:rPr>
          <w:rFonts w:ascii="Times New Roman" w:hAnsi="Times New Roman"/>
          <w:color w:val="000000"/>
          <w:shd w:val="clear" w:color="auto" w:fill="FFFFFF"/>
        </w:rPr>
        <w:t>Druckman et al (2011) stated that external validity results predominantly from reproduction of particular experiments across various populations and diverse settings, using a variation of methods. The external validity of a particular experimental study must be evaluated in light of the entire research agenda and in light of the aim of the study (Druckman et al., 2011)</w:t>
      </w:r>
    </w:p>
    <w:p w:rsidR="008B57FF" w:rsidRDefault="008B57FF" w:rsidP="00D72FC9">
      <w:pPr>
        <w:spacing w:line="360" w:lineRule="auto"/>
        <w:rPr>
          <w:rFonts w:ascii="Times New Roman" w:hAnsi="Times New Roman"/>
          <w:color w:val="000000"/>
          <w:shd w:val="clear" w:color="auto" w:fill="FFFFFF"/>
        </w:rPr>
      </w:pPr>
    </w:p>
    <w:p w:rsidR="008B57FF" w:rsidRDefault="008B57FF" w:rsidP="00D72FC9">
      <w:pPr>
        <w:spacing w:line="360" w:lineRule="auto"/>
        <w:rPr>
          <w:rFonts w:ascii="Times New Roman" w:hAnsi="Times New Roman"/>
          <w:color w:val="000000"/>
          <w:shd w:val="clear" w:color="auto" w:fill="FFFFFF"/>
        </w:rPr>
      </w:pPr>
    </w:p>
    <w:p w:rsidR="008B57FF" w:rsidRDefault="008B57FF" w:rsidP="00D72FC9">
      <w:pPr>
        <w:spacing w:line="360" w:lineRule="auto"/>
        <w:rPr>
          <w:rFonts w:ascii="Times New Roman" w:hAnsi="Times New Roman"/>
          <w:color w:val="000000"/>
          <w:shd w:val="clear" w:color="auto" w:fill="FFFFFF"/>
        </w:rPr>
      </w:pPr>
    </w:p>
    <w:p w:rsidR="008B57FF" w:rsidRDefault="008B57FF" w:rsidP="00D72FC9">
      <w:pPr>
        <w:spacing w:line="360" w:lineRule="auto"/>
        <w:rPr>
          <w:rFonts w:ascii="Times New Roman" w:hAnsi="Times New Roman"/>
          <w:color w:val="000000"/>
          <w:shd w:val="clear" w:color="auto" w:fill="FFFFFF"/>
        </w:rPr>
      </w:pPr>
    </w:p>
    <w:p w:rsidR="008B57FF" w:rsidRDefault="008B57FF" w:rsidP="00D72FC9">
      <w:pPr>
        <w:spacing w:line="360" w:lineRule="auto"/>
        <w:rPr>
          <w:rFonts w:ascii="Times New Roman" w:hAnsi="Times New Roman"/>
          <w:color w:val="000000"/>
          <w:shd w:val="clear" w:color="auto" w:fill="FFFFFF"/>
        </w:rPr>
      </w:pPr>
    </w:p>
    <w:p w:rsidR="008B57FF" w:rsidRDefault="008B57FF" w:rsidP="00D72FC9">
      <w:pPr>
        <w:spacing w:line="360" w:lineRule="auto"/>
        <w:rPr>
          <w:rFonts w:ascii="Times New Roman" w:hAnsi="Times New Roman"/>
          <w:color w:val="000000"/>
          <w:shd w:val="clear" w:color="auto" w:fill="FFFFFF"/>
        </w:rPr>
      </w:pPr>
    </w:p>
    <w:p w:rsidR="008B57FF" w:rsidRDefault="008B57FF" w:rsidP="00D72FC9">
      <w:pPr>
        <w:spacing w:line="360" w:lineRule="auto"/>
        <w:rPr>
          <w:rFonts w:ascii="Times New Roman" w:hAnsi="Times New Roman"/>
          <w:color w:val="000000"/>
          <w:shd w:val="clear" w:color="auto" w:fill="FFFFFF"/>
        </w:rPr>
      </w:pPr>
    </w:p>
    <w:p w:rsidR="008B57FF" w:rsidRDefault="008B57FF" w:rsidP="00D72FC9">
      <w:pPr>
        <w:spacing w:line="360" w:lineRule="auto"/>
        <w:rPr>
          <w:rFonts w:ascii="Times New Roman" w:hAnsi="Times New Roman"/>
          <w:color w:val="000000"/>
          <w:shd w:val="clear" w:color="auto" w:fill="FFFFFF"/>
        </w:rPr>
      </w:pPr>
    </w:p>
    <w:p w:rsidR="008B57FF" w:rsidRDefault="008B57FF" w:rsidP="00D72FC9">
      <w:pPr>
        <w:spacing w:line="360" w:lineRule="auto"/>
        <w:rPr>
          <w:rFonts w:ascii="Times New Roman" w:hAnsi="Times New Roman"/>
          <w:color w:val="000000"/>
          <w:shd w:val="clear" w:color="auto" w:fill="FFFFFF"/>
        </w:rPr>
      </w:pPr>
    </w:p>
    <w:p w:rsidR="008B57FF" w:rsidRDefault="008B57FF" w:rsidP="00D72FC9">
      <w:pPr>
        <w:spacing w:line="360" w:lineRule="auto"/>
        <w:rPr>
          <w:rFonts w:ascii="Times New Roman" w:hAnsi="Times New Roman"/>
          <w:color w:val="000000"/>
          <w:shd w:val="clear" w:color="auto" w:fill="FFFFFF"/>
        </w:rPr>
      </w:pPr>
    </w:p>
    <w:p w:rsidR="008B57FF" w:rsidRDefault="008B57FF" w:rsidP="00D72FC9">
      <w:pPr>
        <w:spacing w:line="360" w:lineRule="auto"/>
        <w:rPr>
          <w:rFonts w:ascii="Times New Roman" w:hAnsi="Times New Roman"/>
          <w:color w:val="000000"/>
          <w:shd w:val="clear" w:color="auto" w:fill="FFFFFF"/>
        </w:rPr>
      </w:pPr>
    </w:p>
    <w:p w:rsidR="008B57FF" w:rsidRDefault="008B57FF" w:rsidP="00D72FC9">
      <w:pPr>
        <w:spacing w:line="360" w:lineRule="auto"/>
        <w:rPr>
          <w:rFonts w:ascii="Times New Roman" w:hAnsi="Times New Roman"/>
          <w:color w:val="000000"/>
          <w:shd w:val="clear" w:color="auto" w:fill="FFFFFF"/>
        </w:rPr>
      </w:pPr>
    </w:p>
    <w:p w:rsidR="008B57FF" w:rsidRDefault="008B57FF" w:rsidP="00D72FC9">
      <w:pPr>
        <w:spacing w:line="360" w:lineRule="auto"/>
        <w:rPr>
          <w:rFonts w:ascii="Times New Roman" w:hAnsi="Times New Roman"/>
          <w:color w:val="000000"/>
          <w:shd w:val="clear" w:color="auto" w:fill="FFFFFF"/>
        </w:rPr>
      </w:pPr>
    </w:p>
    <w:p w:rsidR="008B57FF" w:rsidRDefault="008B57FF" w:rsidP="00D72FC9">
      <w:pPr>
        <w:spacing w:line="360" w:lineRule="auto"/>
        <w:rPr>
          <w:rFonts w:ascii="Times New Roman" w:hAnsi="Times New Roman"/>
          <w:color w:val="000000"/>
          <w:shd w:val="clear" w:color="auto" w:fill="FFFFFF"/>
        </w:rPr>
      </w:pPr>
    </w:p>
    <w:p w:rsidR="008B57FF" w:rsidRPr="00D72FC9" w:rsidRDefault="008B57FF" w:rsidP="00D72FC9">
      <w:pPr>
        <w:spacing w:line="360" w:lineRule="auto"/>
        <w:rPr>
          <w:rFonts w:ascii="Times New Roman" w:hAnsi="Times New Roman"/>
          <w:color w:val="000000"/>
          <w:shd w:val="clear" w:color="auto" w:fill="FFFFFF"/>
        </w:rPr>
      </w:pPr>
    </w:p>
    <w:p w:rsidR="006832A6" w:rsidRPr="008B57FF" w:rsidRDefault="00393254" w:rsidP="006832A6">
      <w:pPr>
        <w:pStyle w:val="Heading2"/>
        <w:rPr>
          <w:rFonts w:ascii="Times New Roman" w:hAnsi="Times New Roman" w:cs="Times New Roman"/>
        </w:rPr>
      </w:pPr>
      <w:bookmarkStart w:id="154" w:name="_Toc513131420"/>
      <w:bookmarkStart w:id="155" w:name="_Toc513137107"/>
      <w:bookmarkStart w:id="156" w:name="_Toc513137190"/>
      <w:bookmarkStart w:id="157" w:name="_Toc513714887"/>
      <w:r w:rsidRPr="008B57FF">
        <w:rPr>
          <w:rFonts w:ascii="Times New Roman" w:hAnsi="Times New Roman" w:cs="Times New Roman"/>
        </w:rPr>
        <w:lastRenderedPageBreak/>
        <w:t>3.5</w:t>
      </w:r>
      <w:r w:rsidR="006832A6" w:rsidRPr="008B57FF">
        <w:rPr>
          <w:rFonts w:ascii="Times New Roman" w:hAnsi="Times New Roman" w:cs="Times New Roman"/>
        </w:rPr>
        <w:t xml:space="preserve"> Data Analysis</w:t>
      </w:r>
      <w:bookmarkEnd w:id="154"/>
      <w:bookmarkEnd w:id="155"/>
      <w:bookmarkEnd w:id="156"/>
      <w:bookmarkEnd w:id="157"/>
    </w:p>
    <w:p w:rsidR="008B57FF" w:rsidRPr="008B57FF" w:rsidRDefault="008B57FF" w:rsidP="008B57FF"/>
    <w:p w:rsidR="00C55411" w:rsidRDefault="006832A6" w:rsidP="006832A6">
      <w:pPr>
        <w:spacing w:line="360" w:lineRule="auto"/>
        <w:rPr>
          <w:rFonts w:ascii="Times New Roman" w:hAnsi="Times New Roman"/>
        </w:rPr>
      </w:pPr>
      <w:r w:rsidRPr="00071CC7">
        <w:rPr>
          <w:rFonts w:ascii="Times New Roman" w:hAnsi="Times New Roman"/>
        </w:rPr>
        <w:t xml:space="preserve">Collis and Hussey (2014) stated that the data is likely to be in the qualitative form under an interpretivism paradigm. This study used a content analysis on the data collected, and it was systematically read to recognise key issues, concepts and thoughts. </w:t>
      </w:r>
      <w:r w:rsidR="00C55411">
        <w:rPr>
          <w:rFonts w:ascii="Times New Roman" w:hAnsi="Times New Roman"/>
        </w:rPr>
        <w:t xml:space="preserve">Content analysis is defined as </w:t>
      </w:r>
      <w:r w:rsidR="00C55411" w:rsidRPr="00C55411">
        <w:rPr>
          <w:rFonts w:ascii="Times New Roman" w:hAnsi="Times New Roman"/>
          <w:i/>
        </w:rPr>
        <w:t>“a method by which selected items of qualitative data are systematically converted to numerical data for analysis”</w:t>
      </w:r>
      <w:r w:rsidR="00C55411">
        <w:rPr>
          <w:rFonts w:ascii="Times New Roman" w:hAnsi="Times New Roman"/>
        </w:rPr>
        <w:t xml:space="preserve"> (Collis and Hussey, 2009:165)</w:t>
      </w:r>
    </w:p>
    <w:p w:rsidR="00E412C9" w:rsidRDefault="006832A6" w:rsidP="006832A6">
      <w:pPr>
        <w:spacing w:line="360" w:lineRule="auto"/>
        <w:rPr>
          <w:rFonts w:ascii="Times New Roman" w:hAnsi="Times New Roman"/>
        </w:rPr>
      </w:pPr>
      <w:r w:rsidRPr="00071CC7">
        <w:rPr>
          <w:rFonts w:ascii="Times New Roman" w:hAnsi="Times New Roman"/>
        </w:rPr>
        <w:t xml:space="preserve">Data was extracted out </w:t>
      </w:r>
      <w:r w:rsidR="00C55411">
        <w:rPr>
          <w:rFonts w:ascii="Times New Roman" w:hAnsi="Times New Roman"/>
        </w:rPr>
        <w:t>from</w:t>
      </w:r>
      <w:r w:rsidRPr="00071CC7">
        <w:rPr>
          <w:rFonts w:ascii="Times New Roman" w:hAnsi="Times New Roman"/>
        </w:rPr>
        <w:t xml:space="preserve"> </w:t>
      </w:r>
      <w:r>
        <w:rPr>
          <w:rFonts w:ascii="Times New Roman" w:hAnsi="Times New Roman"/>
        </w:rPr>
        <w:t>Survey Monkey</w:t>
      </w:r>
      <w:r w:rsidR="003F51CD">
        <w:rPr>
          <w:rFonts w:ascii="Times New Roman" w:hAnsi="Times New Roman"/>
        </w:rPr>
        <w:t xml:space="preserve"> and transcribed interviews</w:t>
      </w:r>
      <w:r w:rsidRPr="00071CC7">
        <w:rPr>
          <w:rFonts w:ascii="Times New Roman" w:hAnsi="Times New Roman"/>
        </w:rPr>
        <w:t xml:space="preserve"> </w:t>
      </w:r>
      <w:r w:rsidR="00C55411">
        <w:rPr>
          <w:rFonts w:ascii="Times New Roman" w:hAnsi="Times New Roman"/>
        </w:rPr>
        <w:t>were</w:t>
      </w:r>
      <w:r w:rsidRPr="00071CC7">
        <w:rPr>
          <w:rFonts w:ascii="Times New Roman" w:hAnsi="Times New Roman"/>
        </w:rPr>
        <w:t xml:space="preserve"> imported into Excel</w:t>
      </w:r>
      <w:r>
        <w:rPr>
          <w:rFonts w:ascii="Times New Roman" w:hAnsi="Times New Roman"/>
        </w:rPr>
        <w:t xml:space="preserve"> for content analysis</w:t>
      </w:r>
      <w:r w:rsidRPr="00071CC7">
        <w:rPr>
          <w:rFonts w:ascii="Times New Roman" w:hAnsi="Times New Roman"/>
        </w:rPr>
        <w:t xml:space="preserve">. </w:t>
      </w:r>
      <w:r w:rsidR="00C55411">
        <w:rPr>
          <w:rFonts w:ascii="Times New Roman" w:hAnsi="Times New Roman"/>
        </w:rPr>
        <w:t xml:space="preserve">The researcher identified four themes that emerged from the literature review and these themes provided linkage between the cruise industry and hotel sector. </w:t>
      </w:r>
    </w:p>
    <w:p w:rsidR="00F0056C" w:rsidRDefault="00F0056C" w:rsidP="006832A6">
      <w:pPr>
        <w:spacing w:line="360" w:lineRule="auto"/>
        <w:rPr>
          <w:rFonts w:ascii="Times New Roman" w:hAnsi="Times New Roman"/>
        </w:rPr>
      </w:pPr>
    </w:p>
    <w:p w:rsidR="00393254" w:rsidRPr="008B57FF" w:rsidRDefault="003C3E65" w:rsidP="00393254">
      <w:pPr>
        <w:pStyle w:val="Heading2"/>
        <w:rPr>
          <w:rFonts w:ascii="Times New Roman" w:hAnsi="Times New Roman" w:cs="Times New Roman"/>
        </w:rPr>
      </w:pPr>
      <w:bookmarkStart w:id="158" w:name="_Toc513131418"/>
      <w:bookmarkStart w:id="159" w:name="_Toc513137105"/>
      <w:bookmarkStart w:id="160" w:name="_Toc513137188"/>
      <w:bookmarkStart w:id="161" w:name="_Toc513131417"/>
      <w:bookmarkStart w:id="162" w:name="_Toc513137104"/>
      <w:bookmarkStart w:id="163" w:name="_Toc513137187"/>
      <w:bookmarkStart w:id="164" w:name="_Toc513131423"/>
      <w:bookmarkStart w:id="165" w:name="_Toc513137110"/>
      <w:bookmarkStart w:id="166" w:name="_Toc513137193"/>
      <w:bookmarkStart w:id="167" w:name="_Toc513714888"/>
      <w:r w:rsidRPr="008B57FF">
        <w:rPr>
          <w:rFonts w:ascii="Times New Roman" w:hAnsi="Times New Roman" w:cs="Times New Roman"/>
        </w:rPr>
        <w:t>3.6</w:t>
      </w:r>
      <w:r w:rsidR="00393254" w:rsidRPr="008B57FF">
        <w:rPr>
          <w:rFonts w:ascii="Times New Roman" w:hAnsi="Times New Roman" w:cs="Times New Roman"/>
        </w:rPr>
        <w:t xml:space="preserve"> Limitations</w:t>
      </w:r>
      <w:bookmarkEnd w:id="158"/>
      <w:bookmarkEnd w:id="159"/>
      <w:bookmarkEnd w:id="160"/>
      <w:bookmarkEnd w:id="167"/>
    </w:p>
    <w:p w:rsidR="008B57FF" w:rsidRPr="008B57FF" w:rsidRDefault="008B57FF" w:rsidP="008B57FF"/>
    <w:p w:rsidR="002236BC" w:rsidRDefault="00393254" w:rsidP="00393254">
      <w:pPr>
        <w:spacing w:line="360" w:lineRule="auto"/>
        <w:rPr>
          <w:rFonts w:ascii="Times New Roman" w:hAnsi="Times New Roman"/>
        </w:rPr>
      </w:pPr>
      <w:r w:rsidRPr="00D2336B">
        <w:rPr>
          <w:rFonts w:ascii="Times New Roman" w:hAnsi="Times New Roman"/>
        </w:rPr>
        <w:t xml:space="preserve">The time scale in which the study was conducted limited the accessible resources and number of interviews that could take place, thus making it a small scale study. A longitudinal study would allow the researcher to explore a larger sample size from a wider variety of cruise lines and hotels. This would also increase the reliability of the study, and the use of observation and other data collection methods would be beneficial to explore employees’ attitudes at work. As the study focused on a smaller-scale sample within two sectors of the hospitality industry, it was found that this sample might not represent the whole population. </w:t>
      </w:r>
    </w:p>
    <w:p w:rsidR="002236BC" w:rsidRDefault="002236BC" w:rsidP="00393254">
      <w:pPr>
        <w:spacing w:line="360" w:lineRule="auto"/>
        <w:rPr>
          <w:rFonts w:ascii="Times New Roman" w:hAnsi="Times New Roman"/>
        </w:rPr>
      </w:pPr>
    </w:p>
    <w:p w:rsidR="00393254" w:rsidRDefault="00393254" w:rsidP="00393254">
      <w:pPr>
        <w:spacing w:line="360" w:lineRule="auto"/>
        <w:rPr>
          <w:rFonts w:ascii="Times New Roman" w:hAnsi="Times New Roman"/>
        </w:rPr>
      </w:pPr>
      <w:r w:rsidRPr="00D2336B">
        <w:rPr>
          <w:rFonts w:ascii="Times New Roman" w:hAnsi="Times New Roman"/>
        </w:rPr>
        <w:t xml:space="preserve">There was a risk of both interviewer bias and respondent’s bias, however, the researcher used </w:t>
      </w:r>
      <w:r w:rsidR="008059ED">
        <w:rPr>
          <w:rFonts w:ascii="Times New Roman" w:hAnsi="Times New Roman"/>
        </w:rPr>
        <w:t>Martin et al’s (2007)</w:t>
      </w:r>
      <w:r>
        <w:rPr>
          <w:rFonts w:ascii="Times New Roman" w:hAnsi="Times New Roman"/>
        </w:rPr>
        <w:t xml:space="preserve"> </w:t>
      </w:r>
      <w:r w:rsidR="008059ED">
        <w:rPr>
          <w:rFonts w:ascii="Times New Roman" w:hAnsi="Times New Roman"/>
        </w:rPr>
        <w:t xml:space="preserve">guidelines </w:t>
      </w:r>
      <w:r>
        <w:rPr>
          <w:rFonts w:ascii="Times New Roman" w:hAnsi="Times New Roman"/>
        </w:rPr>
        <w:t xml:space="preserve">for </w:t>
      </w:r>
      <w:r w:rsidR="008059ED">
        <w:rPr>
          <w:rFonts w:ascii="Times New Roman" w:hAnsi="Times New Roman"/>
        </w:rPr>
        <w:t>designing questionnaires and appropriate questions</w:t>
      </w:r>
      <w:r>
        <w:rPr>
          <w:rFonts w:ascii="Times New Roman" w:hAnsi="Times New Roman"/>
        </w:rPr>
        <w:t xml:space="preserve">. </w:t>
      </w:r>
      <w:r w:rsidRPr="00D2336B">
        <w:rPr>
          <w:rFonts w:ascii="Times New Roman" w:hAnsi="Times New Roman"/>
        </w:rPr>
        <w:t>Surveys tend to have low response rates</w:t>
      </w:r>
      <w:r w:rsidR="00C55411">
        <w:rPr>
          <w:rFonts w:ascii="Times New Roman" w:hAnsi="Times New Roman"/>
        </w:rPr>
        <w:t xml:space="preserve"> (Rindfuss et al., 2015)</w:t>
      </w:r>
      <w:r w:rsidRPr="00D2336B">
        <w:rPr>
          <w:rFonts w:ascii="Times New Roman" w:hAnsi="Times New Roman"/>
        </w:rPr>
        <w:t xml:space="preserve">, but this was tried to be eliminated by follow-up notices to partake in the survey on several occasions. </w:t>
      </w:r>
      <w:r w:rsidR="00C55411">
        <w:rPr>
          <w:rFonts w:ascii="Times New Roman" w:hAnsi="Times New Roman"/>
        </w:rPr>
        <w:t xml:space="preserve">The follow-up notices proved to be effective as a total of 152 respondents participated in the online surveys. </w:t>
      </w:r>
    </w:p>
    <w:p w:rsidR="00C55411" w:rsidRDefault="00C55411" w:rsidP="00C55411">
      <w:pPr>
        <w:spacing w:line="360" w:lineRule="auto"/>
        <w:rPr>
          <w:rFonts w:ascii="Times New Roman" w:hAnsi="Times New Roman"/>
        </w:rPr>
      </w:pPr>
      <w:r>
        <w:rPr>
          <w:rFonts w:ascii="Times New Roman" w:hAnsi="Times New Roman"/>
        </w:rPr>
        <w:t>It</w:t>
      </w:r>
      <w:r w:rsidRPr="007047A8">
        <w:rPr>
          <w:rFonts w:ascii="Times New Roman" w:hAnsi="Times New Roman"/>
        </w:rPr>
        <w:t xml:space="preserve"> must be acknowledged that the generalisability of the study needs to be improved. The ratio of the sample volume and the target population in this research is low compared to the number of employees in these sectors. Factors that affects employee motivation varies in every aspect, thus the study may still miss some information from those who did not participate in the survey. This could prevent the researcher from obtaining a generalised judgement of the research. </w:t>
      </w:r>
    </w:p>
    <w:p w:rsidR="002236BC" w:rsidRDefault="002236BC" w:rsidP="00C55411">
      <w:pPr>
        <w:spacing w:line="360" w:lineRule="auto"/>
        <w:rPr>
          <w:rFonts w:ascii="Times New Roman" w:hAnsi="Times New Roman"/>
        </w:rPr>
      </w:pPr>
    </w:p>
    <w:p w:rsidR="00C55411" w:rsidRPr="007047A8" w:rsidRDefault="00C55411" w:rsidP="00C55411">
      <w:pPr>
        <w:spacing w:line="360" w:lineRule="auto"/>
        <w:rPr>
          <w:rFonts w:ascii="Times New Roman" w:hAnsi="Times New Roman"/>
        </w:rPr>
      </w:pPr>
      <w:r>
        <w:rPr>
          <w:rFonts w:ascii="Times New Roman" w:hAnsi="Times New Roman"/>
        </w:rPr>
        <w:lastRenderedPageBreak/>
        <w:t>Another</w:t>
      </w:r>
      <w:r w:rsidRPr="007047A8">
        <w:rPr>
          <w:rFonts w:ascii="Times New Roman" w:hAnsi="Times New Roman"/>
        </w:rPr>
        <w:t xml:space="preserve"> limitation was the sample size. In this case, originally the researcher predicted and identified that around 100 respondents per survey would be an ideal sample size in regards to the time limitations. The actual sample was 82 for Cruise Ship Employee Survey and 75 for Hotel Employee survey which is a total of 152 respondents. This number was relatively smaller than the initial sample proposed, however, due to time constraints of the research project and the data analysis that followed, the survey had to be taken off social media in order to continue the analysis of results. Conversely, the data recorded by participants were relevant and thorough. Although this was a smaller sample, the data was rich and exploratory enough to come to a detailed consensus of the objectives. </w:t>
      </w:r>
    </w:p>
    <w:p w:rsidR="00C55411" w:rsidRPr="007047A8" w:rsidRDefault="00C55411" w:rsidP="00C55411">
      <w:pPr>
        <w:spacing w:line="360" w:lineRule="auto"/>
        <w:rPr>
          <w:rFonts w:ascii="Times New Roman" w:hAnsi="Times New Roman"/>
        </w:rPr>
      </w:pPr>
    </w:p>
    <w:p w:rsidR="00C55411" w:rsidRDefault="00C55411" w:rsidP="00393254">
      <w:pPr>
        <w:spacing w:line="360" w:lineRule="auto"/>
        <w:rPr>
          <w:rFonts w:ascii="Times New Roman" w:hAnsi="Times New Roman"/>
        </w:rPr>
      </w:pPr>
    </w:p>
    <w:p w:rsidR="00393254" w:rsidRPr="009B2293" w:rsidRDefault="003C3E65" w:rsidP="00393254">
      <w:pPr>
        <w:pStyle w:val="Heading2"/>
        <w:rPr>
          <w:rFonts w:ascii="Times New Roman" w:hAnsi="Times New Roman" w:cs="Times New Roman"/>
        </w:rPr>
      </w:pPr>
      <w:bookmarkStart w:id="168" w:name="_Toc513714889"/>
      <w:r w:rsidRPr="009B2293">
        <w:rPr>
          <w:rFonts w:ascii="Times New Roman" w:hAnsi="Times New Roman" w:cs="Times New Roman"/>
        </w:rPr>
        <w:t>3.7</w:t>
      </w:r>
      <w:r w:rsidR="00393254" w:rsidRPr="009B2293">
        <w:rPr>
          <w:rFonts w:ascii="Times New Roman" w:hAnsi="Times New Roman" w:cs="Times New Roman"/>
        </w:rPr>
        <w:t xml:space="preserve"> Ethics</w:t>
      </w:r>
      <w:bookmarkEnd w:id="161"/>
      <w:bookmarkEnd w:id="162"/>
      <w:bookmarkEnd w:id="163"/>
      <w:bookmarkEnd w:id="168"/>
    </w:p>
    <w:p w:rsidR="009B2293" w:rsidRPr="009B2293" w:rsidRDefault="009B2293" w:rsidP="009B2293"/>
    <w:p w:rsidR="00393254" w:rsidRPr="009F45A7" w:rsidRDefault="00393254" w:rsidP="00393254">
      <w:pPr>
        <w:spacing w:line="360" w:lineRule="auto"/>
        <w:rPr>
          <w:rFonts w:ascii="Times New Roman" w:hAnsi="Times New Roman"/>
        </w:rPr>
      </w:pPr>
      <w:r w:rsidRPr="009F45A7">
        <w:rPr>
          <w:rFonts w:ascii="Times New Roman" w:hAnsi="Times New Roman"/>
        </w:rPr>
        <w:t xml:space="preserve">For the purpose of this study, consideration was given to the importance of ethics during the research stage, due to the nature of the content of information requested from the interviewees. Adhering to ethical norms while carrying out an investigatory study is supported by Resnik (2015), suggesting there are several key elements which contribute to the importance. Promotion of </w:t>
      </w:r>
      <w:r w:rsidR="005E083C" w:rsidRPr="009F45A7">
        <w:rPr>
          <w:rFonts w:ascii="Times New Roman" w:hAnsi="Times New Roman"/>
        </w:rPr>
        <w:t>fact</w:t>
      </w:r>
      <w:r w:rsidRPr="009F45A7">
        <w:rPr>
          <w:rFonts w:ascii="Times New Roman" w:hAnsi="Times New Roman"/>
        </w:rPr>
        <w:t xml:space="preserve">, highlighting the aims of the research while being truthful and providing knowledge, being accountable while acting in a fair manner and maintaining confidentiality, as well as promoting moral values and social responsibilities (Resnik, 2015). </w:t>
      </w:r>
    </w:p>
    <w:p w:rsidR="003A2AD5" w:rsidRDefault="00393254" w:rsidP="00393254">
      <w:pPr>
        <w:spacing w:line="360" w:lineRule="auto"/>
        <w:rPr>
          <w:rFonts w:ascii="Times New Roman" w:hAnsi="Times New Roman"/>
        </w:rPr>
      </w:pPr>
      <w:r w:rsidRPr="009F45A7">
        <w:rPr>
          <w:rFonts w:ascii="Times New Roman" w:hAnsi="Times New Roman"/>
        </w:rPr>
        <w:t xml:space="preserve">The relationship between the interviewer and the interviewees was considered in the format of semi-structured interviews, with the age limit being set at 18 years and above for the purpose of eliminating any vulnerable feelings coming back from the questions asked. Each participant </w:t>
      </w:r>
      <w:r w:rsidR="005E083C" w:rsidRPr="009F45A7">
        <w:rPr>
          <w:rFonts w:ascii="Times New Roman" w:hAnsi="Times New Roman"/>
        </w:rPr>
        <w:t>was</w:t>
      </w:r>
      <w:r w:rsidRPr="009F45A7">
        <w:rPr>
          <w:rFonts w:ascii="Times New Roman" w:hAnsi="Times New Roman"/>
        </w:rPr>
        <w:t xml:space="preserve"> issued with a consent form, which they signed and returned, highlighting their right to withdraw at any time. All transcribed interviews were protected on a laptop with username and password to access the specific file. The voluntary population responding to the surveys were informed of the purpose of the research</w:t>
      </w:r>
      <w:r w:rsidR="005E083C">
        <w:rPr>
          <w:rFonts w:ascii="Times New Roman" w:hAnsi="Times New Roman"/>
        </w:rPr>
        <w:t xml:space="preserve"> and methods used</w:t>
      </w:r>
      <w:r w:rsidRPr="009F45A7">
        <w:rPr>
          <w:rFonts w:ascii="Times New Roman" w:hAnsi="Times New Roman"/>
        </w:rPr>
        <w:t xml:space="preserve">. All research </w:t>
      </w:r>
      <w:r w:rsidR="008059ED">
        <w:rPr>
          <w:rFonts w:ascii="Times New Roman" w:hAnsi="Times New Roman"/>
        </w:rPr>
        <w:t>participants</w:t>
      </w:r>
      <w:r w:rsidRPr="009F45A7">
        <w:rPr>
          <w:rFonts w:ascii="Times New Roman" w:hAnsi="Times New Roman"/>
        </w:rPr>
        <w:t xml:space="preserve"> were anonymised, respected and provided with confidentiality guarantees. No individual name was mentioned to ensure sufficient anonymity was provided so that data could not be tracked back to </w:t>
      </w:r>
      <w:r w:rsidR="008059ED">
        <w:rPr>
          <w:rFonts w:ascii="Times New Roman" w:hAnsi="Times New Roman"/>
        </w:rPr>
        <w:t xml:space="preserve">named individuals. </w:t>
      </w:r>
      <w:r w:rsidRPr="009F45A7">
        <w:rPr>
          <w:rFonts w:ascii="Times New Roman" w:hAnsi="Times New Roman"/>
        </w:rPr>
        <w:t xml:space="preserve"> </w:t>
      </w:r>
    </w:p>
    <w:p w:rsidR="002E5309" w:rsidRPr="009F45A7" w:rsidRDefault="002E5309" w:rsidP="00393254">
      <w:pPr>
        <w:spacing w:line="360" w:lineRule="auto"/>
        <w:rPr>
          <w:rFonts w:ascii="Times New Roman" w:hAnsi="Times New Roman"/>
        </w:rPr>
      </w:pPr>
    </w:p>
    <w:p w:rsidR="003C3E65" w:rsidRPr="009B2293" w:rsidRDefault="002E5309" w:rsidP="003C3E65">
      <w:pPr>
        <w:pStyle w:val="Heading2"/>
        <w:rPr>
          <w:rFonts w:ascii="Times New Roman" w:hAnsi="Times New Roman" w:cs="Times New Roman"/>
        </w:rPr>
      </w:pPr>
      <w:bookmarkStart w:id="169" w:name="_Toc513131421"/>
      <w:bookmarkStart w:id="170" w:name="_Toc513137108"/>
      <w:bookmarkStart w:id="171" w:name="_Toc513137191"/>
      <w:bookmarkStart w:id="172" w:name="_Toc513714890"/>
      <w:bookmarkEnd w:id="164"/>
      <w:bookmarkEnd w:id="165"/>
      <w:bookmarkEnd w:id="166"/>
      <w:r w:rsidRPr="009B2293">
        <w:rPr>
          <w:rFonts w:ascii="Times New Roman" w:hAnsi="Times New Roman" w:cs="Times New Roman"/>
          <w:noProof/>
          <w:lang w:eastAsia="en-GB"/>
        </w:rPr>
        <w:lastRenderedPageBreak/>
        <w:drawing>
          <wp:anchor distT="0" distB="0" distL="114300" distR="114300" simplePos="0" relativeHeight="251735040" behindDoc="0" locked="0" layoutInCell="1" allowOverlap="1">
            <wp:simplePos x="0" y="0"/>
            <wp:positionH relativeFrom="margin">
              <wp:align>center</wp:align>
            </wp:positionH>
            <wp:positionV relativeFrom="paragraph">
              <wp:posOffset>409575</wp:posOffset>
            </wp:positionV>
            <wp:extent cx="6489065" cy="2447925"/>
            <wp:effectExtent l="0" t="0" r="6985"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ANTT.png"/>
                    <pic:cNvPicPr/>
                  </pic:nvPicPr>
                  <pic:blipFill>
                    <a:blip r:embed="rId29">
                      <a:extLst>
                        <a:ext uri="{28A0092B-C50C-407E-A947-70E740481C1C}">
                          <a14:useLocalDpi xmlns:a14="http://schemas.microsoft.com/office/drawing/2010/main" val="0"/>
                        </a:ext>
                      </a:extLst>
                    </a:blip>
                    <a:stretch>
                      <a:fillRect/>
                    </a:stretch>
                  </pic:blipFill>
                  <pic:spPr>
                    <a:xfrm>
                      <a:off x="0" y="0"/>
                      <a:ext cx="6489065" cy="2447925"/>
                    </a:xfrm>
                    <a:prstGeom prst="rect">
                      <a:avLst/>
                    </a:prstGeom>
                  </pic:spPr>
                </pic:pic>
              </a:graphicData>
            </a:graphic>
            <wp14:sizeRelH relativeFrom="margin">
              <wp14:pctWidth>0</wp14:pctWidth>
            </wp14:sizeRelH>
            <wp14:sizeRelV relativeFrom="margin">
              <wp14:pctHeight>0</wp14:pctHeight>
            </wp14:sizeRelV>
          </wp:anchor>
        </w:drawing>
      </w:r>
      <w:r w:rsidR="003C3E65" w:rsidRPr="009B2293">
        <w:rPr>
          <w:rFonts w:ascii="Times New Roman" w:hAnsi="Times New Roman" w:cs="Times New Roman"/>
        </w:rPr>
        <w:t xml:space="preserve">3.8 </w:t>
      </w:r>
      <w:r w:rsidRPr="009B2293">
        <w:rPr>
          <w:rFonts w:ascii="Times New Roman" w:hAnsi="Times New Roman" w:cs="Times New Roman"/>
        </w:rPr>
        <w:t>GANTT</w:t>
      </w:r>
      <w:r w:rsidR="003C3E65" w:rsidRPr="009B2293">
        <w:rPr>
          <w:rFonts w:ascii="Times New Roman" w:hAnsi="Times New Roman" w:cs="Times New Roman"/>
        </w:rPr>
        <w:t xml:space="preserve"> Chart</w:t>
      </w:r>
      <w:bookmarkEnd w:id="169"/>
      <w:bookmarkEnd w:id="170"/>
      <w:bookmarkEnd w:id="171"/>
      <w:bookmarkEnd w:id="172"/>
    </w:p>
    <w:p w:rsidR="003C3E65" w:rsidRDefault="003C3E65" w:rsidP="003C3E65"/>
    <w:p w:rsidR="00377E3C" w:rsidRDefault="00377E3C" w:rsidP="003C3E65"/>
    <w:p w:rsidR="00377E3C" w:rsidRDefault="00377E3C" w:rsidP="003C3E65"/>
    <w:p w:rsidR="002E5309" w:rsidRDefault="002E5309" w:rsidP="003C3E65"/>
    <w:p w:rsidR="002E5309" w:rsidRDefault="002E5309" w:rsidP="003C3E65"/>
    <w:p w:rsidR="009B2293" w:rsidRDefault="009B2293" w:rsidP="003C3E65"/>
    <w:p w:rsidR="009B2293" w:rsidRDefault="009B2293" w:rsidP="003C3E65"/>
    <w:p w:rsidR="009B2293" w:rsidRDefault="009B2293" w:rsidP="003C3E65"/>
    <w:p w:rsidR="009B2293" w:rsidRDefault="009B2293" w:rsidP="003C3E65"/>
    <w:p w:rsidR="009B2293" w:rsidRDefault="009B2293" w:rsidP="003C3E65"/>
    <w:p w:rsidR="009B2293" w:rsidRDefault="009B2293" w:rsidP="003C3E65"/>
    <w:p w:rsidR="009B2293" w:rsidRDefault="009B2293" w:rsidP="003C3E65"/>
    <w:p w:rsidR="009B2293" w:rsidRDefault="009B2293" w:rsidP="003C3E65"/>
    <w:p w:rsidR="009B2293" w:rsidRDefault="009B2293" w:rsidP="003C3E65"/>
    <w:p w:rsidR="009B2293" w:rsidRDefault="009B2293" w:rsidP="003C3E65"/>
    <w:p w:rsidR="009B2293" w:rsidRDefault="009B2293" w:rsidP="003C3E65"/>
    <w:p w:rsidR="009B2293" w:rsidRDefault="009B2293" w:rsidP="003C3E65"/>
    <w:p w:rsidR="009B2293" w:rsidRDefault="009B2293" w:rsidP="003C3E65"/>
    <w:p w:rsidR="009B2293" w:rsidRDefault="009B2293" w:rsidP="003C3E65"/>
    <w:p w:rsidR="009B2293" w:rsidRDefault="009B2293" w:rsidP="003C3E65"/>
    <w:p w:rsidR="009B2293" w:rsidRDefault="009B2293" w:rsidP="003C3E65"/>
    <w:p w:rsidR="009B2293" w:rsidRDefault="009B2293" w:rsidP="003C3E65"/>
    <w:p w:rsidR="009B2293" w:rsidRDefault="009B2293" w:rsidP="003C3E65"/>
    <w:p w:rsidR="009B2293" w:rsidRDefault="009B2293" w:rsidP="003C3E65"/>
    <w:p w:rsidR="009B2293" w:rsidRDefault="009B2293" w:rsidP="003C3E65"/>
    <w:p w:rsidR="009B2293" w:rsidRDefault="009B2293" w:rsidP="003C3E65"/>
    <w:p w:rsidR="009B2293" w:rsidRDefault="009B2293" w:rsidP="003C3E65"/>
    <w:p w:rsidR="009B2293" w:rsidRDefault="009B2293" w:rsidP="003C3E65"/>
    <w:p w:rsidR="002E5309" w:rsidRPr="00011F35" w:rsidRDefault="002E5309" w:rsidP="003C3E65"/>
    <w:p w:rsidR="006832A6" w:rsidRDefault="00836D2D" w:rsidP="006832A6">
      <w:pPr>
        <w:pStyle w:val="Heading1"/>
        <w:jc w:val="center"/>
        <w:rPr>
          <w:rFonts w:ascii="Times New Roman" w:hAnsi="Times New Roman" w:cs="Times New Roman"/>
          <w:sz w:val="72"/>
          <w:u w:val="single"/>
        </w:rPr>
      </w:pPr>
      <w:bookmarkStart w:id="173" w:name="_Toc513714891"/>
      <w:r w:rsidRPr="009B2293">
        <w:rPr>
          <w:rFonts w:ascii="Times New Roman" w:hAnsi="Times New Roman" w:cs="Times New Roman"/>
          <w:sz w:val="72"/>
          <w:u w:val="single"/>
        </w:rPr>
        <w:lastRenderedPageBreak/>
        <w:t>Analysis of Results</w:t>
      </w:r>
      <w:bookmarkEnd w:id="173"/>
    </w:p>
    <w:p w:rsidR="009B2293" w:rsidRPr="009B2293" w:rsidRDefault="009B2293" w:rsidP="009B2293"/>
    <w:p w:rsidR="00836D2D" w:rsidRPr="00836D2D" w:rsidRDefault="00836D2D" w:rsidP="00836D2D"/>
    <w:p w:rsidR="006832A6" w:rsidRPr="009B2293" w:rsidRDefault="006832A6" w:rsidP="0013741D">
      <w:pPr>
        <w:pStyle w:val="Heading2"/>
        <w:rPr>
          <w:rFonts w:ascii="Times New Roman" w:hAnsi="Times New Roman" w:cs="Times New Roman"/>
        </w:rPr>
      </w:pPr>
      <w:bookmarkStart w:id="174" w:name="_Toc513131424"/>
      <w:bookmarkStart w:id="175" w:name="_Toc513137111"/>
      <w:bookmarkStart w:id="176" w:name="_Toc513137194"/>
      <w:bookmarkStart w:id="177" w:name="_Toc513714892"/>
      <w:r w:rsidRPr="009B2293">
        <w:rPr>
          <w:rFonts w:ascii="Times New Roman" w:hAnsi="Times New Roman" w:cs="Times New Roman"/>
        </w:rPr>
        <w:t>4.1 Introduction</w:t>
      </w:r>
      <w:bookmarkEnd w:id="174"/>
      <w:bookmarkEnd w:id="175"/>
      <w:bookmarkEnd w:id="176"/>
      <w:bookmarkEnd w:id="177"/>
    </w:p>
    <w:p w:rsidR="009B2293" w:rsidRPr="009B2293" w:rsidRDefault="009B2293" w:rsidP="009B2293"/>
    <w:p w:rsidR="008059ED" w:rsidRDefault="00E412C9" w:rsidP="00F11A78">
      <w:pPr>
        <w:spacing w:line="360" w:lineRule="auto"/>
        <w:rPr>
          <w:rFonts w:ascii="Times New Roman" w:hAnsi="Times New Roman"/>
        </w:rPr>
      </w:pPr>
      <w:r w:rsidRPr="00993E81">
        <w:rPr>
          <w:rFonts w:ascii="Times New Roman" w:hAnsi="Times New Roman"/>
        </w:rPr>
        <w:t>The purpose of this chapter is to present and interpret the findings in t</w:t>
      </w:r>
      <w:r w:rsidR="002D35A8">
        <w:rPr>
          <w:rFonts w:ascii="Times New Roman" w:hAnsi="Times New Roman"/>
        </w:rPr>
        <w:t xml:space="preserve">he primary research undertaken and to explore the factors that affect employee motivation within the cruise industry and hotel sector. </w:t>
      </w:r>
    </w:p>
    <w:p w:rsidR="003B36E5" w:rsidRDefault="003B36E5" w:rsidP="003B36E5">
      <w:pPr>
        <w:spacing w:line="360" w:lineRule="auto"/>
        <w:rPr>
          <w:rFonts w:ascii="Times New Roman" w:hAnsi="Times New Roman"/>
        </w:rPr>
      </w:pPr>
      <w:r>
        <w:rPr>
          <w:rFonts w:ascii="Times New Roman" w:hAnsi="Times New Roman"/>
        </w:rPr>
        <w:t xml:space="preserve">The online questionnaires were used to collect data in relation to project objective B - </w:t>
      </w:r>
      <w:r w:rsidRPr="003B36E5">
        <w:rPr>
          <w:rFonts w:ascii="Times New Roman" w:hAnsi="Times New Roman"/>
          <w:i/>
        </w:rPr>
        <w:t>To explore information and analyse the different motivational factors affecting employee motivation in the cruise industry and hotels sector</w:t>
      </w:r>
      <w:r>
        <w:rPr>
          <w:rFonts w:ascii="Times New Roman" w:hAnsi="Times New Roman"/>
          <w:i/>
        </w:rPr>
        <w:t>.</w:t>
      </w:r>
      <w:r>
        <w:rPr>
          <w:rFonts w:ascii="Times New Roman" w:hAnsi="Times New Roman"/>
        </w:rPr>
        <w:t xml:space="preserve"> The questions were designed around key themes that were identified in the literature review which were;</w:t>
      </w:r>
    </w:p>
    <w:p w:rsidR="002236BC" w:rsidRDefault="002236BC" w:rsidP="003B36E5">
      <w:pPr>
        <w:spacing w:line="360" w:lineRule="auto"/>
        <w:rPr>
          <w:rFonts w:ascii="Times New Roman" w:hAnsi="Times New Roman"/>
        </w:rPr>
      </w:pPr>
    </w:p>
    <w:p w:rsidR="003B36E5" w:rsidRDefault="003B36E5" w:rsidP="003B36E5">
      <w:pPr>
        <w:pStyle w:val="ListParagraph"/>
        <w:numPr>
          <w:ilvl w:val="0"/>
          <w:numId w:val="25"/>
        </w:numPr>
        <w:spacing w:line="360" w:lineRule="auto"/>
        <w:rPr>
          <w:rFonts w:ascii="Times New Roman" w:hAnsi="Times New Roman"/>
        </w:rPr>
      </w:pPr>
      <w:r>
        <w:rPr>
          <w:rFonts w:ascii="Times New Roman" w:hAnsi="Times New Roman"/>
        </w:rPr>
        <w:t>Motivation and Performance</w:t>
      </w:r>
    </w:p>
    <w:p w:rsidR="003B36E5" w:rsidRDefault="003B36E5" w:rsidP="003B36E5">
      <w:pPr>
        <w:pStyle w:val="ListParagraph"/>
        <w:numPr>
          <w:ilvl w:val="0"/>
          <w:numId w:val="25"/>
        </w:numPr>
        <w:spacing w:line="360" w:lineRule="auto"/>
        <w:rPr>
          <w:rFonts w:ascii="Times New Roman" w:hAnsi="Times New Roman"/>
        </w:rPr>
      </w:pPr>
      <w:r>
        <w:rPr>
          <w:rFonts w:ascii="Times New Roman" w:hAnsi="Times New Roman"/>
        </w:rPr>
        <w:t>Working Conditions and Work-Life Balance</w:t>
      </w:r>
    </w:p>
    <w:p w:rsidR="003B36E5" w:rsidRDefault="003B36E5" w:rsidP="003B36E5">
      <w:pPr>
        <w:pStyle w:val="ListParagraph"/>
        <w:numPr>
          <w:ilvl w:val="0"/>
          <w:numId w:val="25"/>
        </w:numPr>
        <w:spacing w:line="360" w:lineRule="auto"/>
        <w:rPr>
          <w:rFonts w:ascii="Times New Roman" w:hAnsi="Times New Roman"/>
        </w:rPr>
      </w:pPr>
      <w:r>
        <w:rPr>
          <w:rFonts w:ascii="Times New Roman" w:hAnsi="Times New Roman"/>
        </w:rPr>
        <w:t>Benefits, Rewards and Promotion</w:t>
      </w:r>
    </w:p>
    <w:p w:rsidR="003B36E5" w:rsidRDefault="003B36E5" w:rsidP="003B36E5">
      <w:pPr>
        <w:pStyle w:val="ListParagraph"/>
        <w:numPr>
          <w:ilvl w:val="0"/>
          <w:numId w:val="25"/>
        </w:numPr>
        <w:spacing w:line="360" w:lineRule="auto"/>
        <w:rPr>
          <w:rFonts w:ascii="Times New Roman" w:hAnsi="Times New Roman"/>
        </w:rPr>
      </w:pPr>
      <w:r>
        <w:rPr>
          <w:rFonts w:ascii="Times New Roman" w:hAnsi="Times New Roman"/>
        </w:rPr>
        <w:t>Personal Work Values</w:t>
      </w:r>
    </w:p>
    <w:p w:rsidR="002236BC" w:rsidRDefault="002236BC" w:rsidP="002236BC">
      <w:pPr>
        <w:pStyle w:val="ListParagraph"/>
        <w:spacing w:line="360" w:lineRule="auto"/>
        <w:rPr>
          <w:rFonts w:ascii="Times New Roman" w:hAnsi="Times New Roman"/>
        </w:rPr>
      </w:pPr>
    </w:p>
    <w:p w:rsidR="005E083C" w:rsidRDefault="003B36E5" w:rsidP="00F11A78">
      <w:pPr>
        <w:spacing w:line="360" w:lineRule="auto"/>
        <w:rPr>
          <w:rFonts w:ascii="Times New Roman" w:hAnsi="Times New Roman"/>
        </w:rPr>
      </w:pPr>
      <w:r>
        <w:rPr>
          <w:rFonts w:ascii="Times New Roman" w:hAnsi="Times New Roman"/>
        </w:rPr>
        <w:t xml:space="preserve">All respondents from the online surveys received the following coding; R-HSS and R-CSS. All participants in the interview received the following coding; P-CS and P-HS. The researcher used content analysis of interviews to </w:t>
      </w:r>
      <w:r w:rsidRPr="00071CC7">
        <w:rPr>
          <w:rFonts w:ascii="Times New Roman" w:hAnsi="Times New Roman"/>
        </w:rPr>
        <w:t>recognise key issues, concepts and thoughts</w:t>
      </w:r>
      <w:r>
        <w:rPr>
          <w:rFonts w:ascii="Times New Roman" w:hAnsi="Times New Roman"/>
        </w:rPr>
        <w:t>.</w:t>
      </w:r>
    </w:p>
    <w:p w:rsidR="009B2293" w:rsidRDefault="009B2293" w:rsidP="00F11A78">
      <w:pPr>
        <w:spacing w:line="360" w:lineRule="auto"/>
        <w:rPr>
          <w:rFonts w:ascii="Times New Roman" w:hAnsi="Times New Roman"/>
        </w:rPr>
      </w:pPr>
    </w:p>
    <w:p w:rsidR="00D06D70" w:rsidRDefault="00D06D70" w:rsidP="00D06D70">
      <w:pPr>
        <w:pStyle w:val="Heading2"/>
        <w:rPr>
          <w:rFonts w:ascii="Times New Roman" w:hAnsi="Times New Roman" w:cs="Times New Roman"/>
        </w:rPr>
      </w:pPr>
      <w:bookmarkStart w:id="178" w:name="_Toc513131425"/>
      <w:bookmarkStart w:id="179" w:name="_Toc513137112"/>
      <w:bookmarkStart w:id="180" w:name="_Toc513137195"/>
      <w:bookmarkStart w:id="181" w:name="_Toc513714893"/>
      <w:r w:rsidRPr="009B2293">
        <w:rPr>
          <w:rFonts w:ascii="Times New Roman" w:hAnsi="Times New Roman" w:cs="Times New Roman"/>
        </w:rPr>
        <w:t>4.2 Response Rate</w:t>
      </w:r>
      <w:bookmarkEnd w:id="178"/>
      <w:bookmarkEnd w:id="179"/>
      <w:bookmarkEnd w:id="180"/>
      <w:bookmarkEnd w:id="181"/>
    </w:p>
    <w:p w:rsidR="009B2293" w:rsidRPr="009B2293" w:rsidRDefault="009B2293" w:rsidP="009B2293"/>
    <w:p w:rsidR="00F954C2" w:rsidRDefault="00D06D70" w:rsidP="0022750B">
      <w:pPr>
        <w:spacing w:line="360" w:lineRule="auto"/>
        <w:rPr>
          <w:rFonts w:ascii="Times New Roman" w:hAnsi="Times New Roman"/>
        </w:rPr>
      </w:pPr>
      <w:r>
        <w:rPr>
          <w:rFonts w:ascii="Times New Roman" w:hAnsi="Times New Roman"/>
        </w:rPr>
        <w:t xml:space="preserve">The study targeted 152 respondents and </w:t>
      </w:r>
      <w:r w:rsidR="002E5309">
        <w:rPr>
          <w:rFonts w:ascii="Times New Roman" w:hAnsi="Times New Roman"/>
        </w:rPr>
        <w:t>four</w:t>
      </w:r>
      <w:r>
        <w:rPr>
          <w:rFonts w:ascii="Times New Roman" w:hAnsi="Times New Roman"/>
        </w:rPr>
        <w:t xml:space="preserve"> interviewees in collecting data with regards to factors affecting front of house employee motivation in the cruise industry and hotel sector. From the study it was seen that a total of </w:t>
      </w:r>
      <w:r w:rsidR="00573EF3">
        <w:rPr>
          <w:rFonts w:ascii="Times New Roman" w:hAnsi="Times New Roman"/>
        </w:rPr>
        <w:t>5.92</w:t>
      </w:r>
      <w:r>
        <w:rPr>
          <w:rFonts w:ascii="Times New Roman" w:hAnsi="Times New Roman"/>
        </w:rPr>
        <w:t xml:space="preserve">% of respondents did not complete the online questionnaire giving </w:t>
      </w:r>
      <w:r w:rsidR="00573EF3">
        <w:rPr>
          <w:rFonts w:ascii="Times New Roman" w:hAnsi="Times New Roman"/>
        </w:rPr>
        <w:t>a total</w:t>
      </w:r>
      <w:r>
        <w:rPr>
          <w:rFonts w:ascii="Times New Roman" w:hAnsi="Times New Roman"/>
        </w:rPr>
        <w:t xml:space="preserve"> completion rate of </w:t>
      </w:r>
      <w:r w:rsidR="00573EF3">
        <w:rPr>
          <w:rFonts w:ascii="Times New Roman" w:hAnsi="Times New Roman"/>
        </w:rPr>
        <w:t xml:space="preserve">94.08%. </w:t>
      </w:r>
    </w:p>
    <w:p w:rsidR="0022750B" w:rsidRDefault="00573EF3" w:rsidP="00F11A78">
      <w:pPr>
        <w:spacing w:line="360" w:lineRule="auto"/>
        <w:rPr>
          <w:rFonts w:ascii="Times New Roman" w:hAnsi="Times New Roman"/>
        </w:rPr>
      </w:pPr>
      <w:r>
        <w:rPr>
          <w:rFonts w:ascii="Times New Roman" w:hAnsi="Times New Roman"/>
        </w:rPr>
        <w:t xml:space="preserve">Mugenda and Mugenda (2003) stated that a 50% rate is adequate, 60% good and above 70% rated very well. This </w:t>
      </w:r>
      <w:r w:rsidR="0099594C">
        <w:rPr>
          <w:rFonts w:ascii="Times New Roman" w:hAnsi="Times New Roman"/>
        </w:rPr>
        <w:t>suggests</w:t>
      </w:r>
      <w:r>
        <w:rPr>
          <w:rFonts w:ascii="Times New Roman" w:hAnsi="Times New Roman"/>
        </w:rPr>
        <w:t xml:space="preserve"> that based on </w:t>
      </w:r>
      <w:r w:rsidR="0099594C">
        <w:rPr>
          <w:rFonts w:ascii="Times New Roman" w:hAnsi="Times New Roman"/>
        </w:rPr>
        <w:t>this statement,</w:t>
      </w:r>
      <w:r>
        <w:rPr>
          <w:rFonts w:ascii="Times New Roman" w:hAnsi="Times New Roman"/>
        </w:rPr>
        <w:t xml:space="preserve"> the completion rat</w:t>
      </w:r>
      <w:r w:rsidR="003B36E5">
        <w:rPr>
          <w:rFonts w:ascii="Times New Roman" w:hAnsi="Times New Roman"/>
        </w:rPr>
        <w:t>e in this case of 94.08% is acceptable</w:t>
      </w:r>
      <w:r>
        <w:rPr>
          <w:rFonts w:ascii="Times New Roman" w:hAnsi="Times New Roman"/>
        </w:rPr>
        <w:t xml:space="preserve">. </w:t>
      </w:r>
    </w:p>
    <w:p w:rsidR="0099594C" w:rsidRDefault="0099594C" w:rsidP="00F11A78">
      <w:pPr>
        <w:spacing w:line="360" w:lineRule="auto"/>
        <w:rPr>
          <w:rFonts w:ascii="Times New Roman" w:hAnsi="Times New Roman"/>
        </w:rPr>
      </w:pPr>
    </w:p>
    <w:p w:rsidR="002E5309" w:rsidRDefault="002E5309" w:rsidP="00F11A78">
      <w:pPr>
        <w:spacing w:line="360" w:lineRule="auto"/>
        <w:rPr>
          <w:rFonts w:ascii="Times New Roman" w:hAnsi="Times New Roman"/>
        </w:rPr>
      </w:pPr>
    </w:p>
    <w:p w:rsidR="003A2AD5" w:rsidRPr="009B2293" w:rsidRDefault="00D06D70" w:rsidP="002E5309">
      <w:pPr>
        <w:pStyle w:val="Heading2"/>
        <w:rPr>
          <w:rFonts w:ascii="Times New Roman" w:hAnsi="Times New Roman" w:cs="Times New Roman"/>
        </w:rPr>
      </w:pPr>
      <w:bookmarkStart w:id="182" w:name="_Toc513131426"/>
      <w:bookmarkStart w:id="183" w:name="_Toc513137113"/>
      <w:bookmarkStart w:id="184" w:name="_Toc513137196"/>
      <w:bookmarkStart w:id="185" w:name="_Toc513714894"/>
      <w:r w:rsidRPr="009B2293">
        <w:rPr>
          <w:rFonts w:ascii="Times New Roman" w:hAnsi="Times New Roman" w:cs="Times New Roman"/>
        </w:rPr>
        <w:lastRenderedPageBreak/>
        <w:t>4.3</w:t>
      </w:r>
      <w:r w:rsidR="00F11A78" w:rsidRPr="009B2293">
        <w:rPr>
          <w:rFonts w:ascii="Times New Roman" w:hAnsi="Times New Roman" w:cs="Times New Roman"/>
        </w:rPr>
        <w:t xml:space="preserve"> Profile of Respondents</w:t>
      </w:r>
      <w:bookmarkEnd w:id="182"/>
      <w:bookmarkEnd w:id="183"/>
      <w:bookmarkEnd w:id="184"/>
      <w:bookmarkEnd w:id="185"/>
    </w:p>
    <w:p w:rsidR="002E5309" w:rsidRPr="002E5309" w:rsidRDefault="002E5309" w:rsidP="002E5309"/>
    <w:p w:rsidR="003A2AD5" w:rsidRPr="009B2293" w:rsidRDefault="009B2293" w:rsidP="003A2AD5">
      <w:pPr>
        <w:pStyle w:val="Heading3"/>
        <w:rPr>
          <w:rFonts w:ascii="Times New Roman" w:hAnsi="Times New Roman" w:cs="Times New Roman"/>
        </w:rPr>
      </w:pPr>
      <w:bookmarkStart w:id="186" w:name="_Toc513131427"/>
      <w:bookmarkStart w:id="187" w:name="_Toc513137114"/>
      <w:bookmarkStart w:id="188" w:name="_Toc513137197"/>
      <w:bookmarkStart w:id="189" w:name="_Toc513714895"/>
      <w:r w:rsidRPr="009B2293">
        <w:rPr>
          <w:rFonts w:ascii="Times New Roman" w:hAnsi="Times New Roman" w:cs="Times New Roman"/>
          <w:noProof/>
          <w:lang w:eastAsia="en-GB"/>
        </w:rPr>
        <w:drawing>
          <wp:anchor distT="0" distB="0" distL="114300" distR="114300" simplePos="0" relativeHeight="251726848" behindDoc="0" locked="0" layoutInCell="1" allowOverlap="1">
            <wp:simplePos x="0" y="0"/>
            <wp:positionH relativeFrom="margin">
              <wp:posOffset>-40640</wp:posOffset>
            </wp:positionH>
            <wp:positionV relativeFrom="paragraph">
              <wp:posOffset>511810</wp:posOffset>
            </wp:positionV>
            <wp:extent cx="5731510" cy="1955165"/>
            <wp:effectExtent l="0" t="0" r="2540" b="6985"/>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Q8-9 Gender Comparison.png"/>
                    <pic:cNvPicPr/>
                  </pic:nvPicPr>
                  <pic:blipFill>
                    <a:blip r:embed="rId30">
                      <a:extLst>
                        <a:ext uri="{28A0092B-C50C-407E-A947-70E740481C1C}">
                          <a14:useLocalDpi xmlns:a14="http://schemas.microsoft.com/office/drawing/2010/main" val="0"/>
                        </a:ext>
                      </a:extLst>
                    </a:blip>
                    <a:stretch>
                      <a:fillRect/>
                    </a:stretch>
                  </pic:blipFill>
                  <pic:spPr>
                    <a:xfrm>
                      <a:off x="0" y="0"/>
                      <a:ext cx="5731510" cy="1955165"/>
                    </a:xfrm>
                    <a:prstGeom prst="rect">
                      <a:avLst/>
                    </a:prstGeom>
                  </pic:spPr>
                </pic:pic>
              </a:graphicData>
            </a:graphic>
          </wp:anchor>
        </w:drawing>
      </w:r>
      <w:r w:rsidRPr="009B2293">
        <w:rPr>
          <w:rFonts w:ascii="Times New Roman" w:hAnsi="Times New Roman" w:cs="Times New Roman"/>
          <w:noProof/>
          <w:lang w:eastAsia="en-GB"/>
        </w:rPr>
        <mc:AlternateContent>
          <mc:Choice Requires="wps">
            <w:drawing>
              <wp:anchor distT="0" distB="0" distL="114300" distR="114300" simplePos="0" relativeHeight="251703296" behindDoc="0" locked="0" layoutInCell="1" allowOverlap="1" wp14:anchorId="1582CA51" wp14:editId="55983A2D">
                <wp:simplePos x="0" y="0"/>
                <wp:positionH relativeFrom="margin">
                  <wp:align>center</wp:align>
                </wp:positionH>
                <wp:positionV relativeFrom="paragraph">
                  <wp:posOffset>2623185</wp:posOffset>
                </wp:positionV>
                <wp:extent cx="6896735" cy="635"/>
                <wp:effectExtent l="0" t="0" r="0" b="0"/>
                <wp:wrapSquare wrapText="bothSides"/>
                <wp:docPr id="77" name="Text Box 77"/>
                <wp:cNvGraphicFramePr/>
                <a:graphic xmlns:a="http://schemas.openxmlformats.org/drawingml/2006/main">
                  <a:graphicData uri="http://schemas.microsoft.com/office/word/2010/wordprocessingShape">
                    <wps:wsp>
                      <wps:cNvSpPr txBox="1"/>
                      <wps:spPr>
                        <a:xfrm>
                          <a:off x="0" y="0"/>
                          <a:ext cx="6896735" cy="635"/>
                        </a:xfrm>
                        <a:prstGeom prst="rect">
                          <a:avLst/>
                        </a:prstGeom>
                        <a:solidFill>
                          <a:prstClr val="white"/>
                        </a:solidFill>
                        <a:ln>
                          <a:noFill/>
                        </a:ln>
                      </wps:spPr>
                      <wps:txbx>
                        <w:txbxContent>
                          <w:p w:rsidR="0065420E" w:rsidRPr="009B2293" w:rsidRDefault="0065420E" w:rsidP="00A514D9">
                            <w:pPr>
                              <w:pStyle w:val="Caption"/>
                              <w:spacing w:line="360" w:lineRule="auto"/>
                              <w:jc w:val="center"/>
                              <w:rPr>
                                <w:rFonts w:ascii="Times New Roman" w:hAnsi="Times New Roman"/>
                                <w:noProof/>
                                <w:color w:val="auto"/>
                                <w:sz w:val="32"/>
                                <w:szCs w:val="28"/>
                              </w:rPr>
                            </w:pPr>
                            <w:bookmarkStart w:id="190" w:name="_Toc513708908"/>
                            <w:r w:rsidRPr="009B2293">
                              <w:rPr>
                                <w:rFonts w:ascii="Times New Roman" w:hAnsi="Times New Roman"/>
                                <w:color w:val="auto"/>
                                <w:sz w:val="24"/>
                              </w:rPr>
                              <w:t xml:space="preserve">Figure </w:t>
                            </w:r>
                            <w:r w:rsidRPr="009B2293">
                              <w:rPr>
                                <w:rFonts w:ascii="Times New Roman" w:hAnsi="Times New Roman"/>
                                <w:color w:val="auto"/>
                                <w:sz w:val="24"/>
                              </w:rPr>
                              <w:fldChar w:fldCharType="begin"/>
                            </w:r>
                            <w:r w:rsidRPr="009B2293">
                              <w:rPr>
                                <w:rFonts w:ascii="Times New Roman" w:hAnsi="Times New Roman"/>
                                <w:color w:val="auto"/>
                                <w:sz w:val="24"/>
                              </w:rPr>
                              <w:instrText xml:space="preserve"> SEQ Figure \* ARABIC </w:instrText>
                            </w:r>
                            <w:r w:rsidRPr="009B2293">
                              <w:rPr>
                                <w:rFonts w:ascii="Times New Roman" w:hAnsi="Times New Roman"/>
                                <w:color w:val="auto"/>
                                <w:sz w:val="24"/>
                              </w:rPr>
                              <w:fldChar w:fldCharType="separate"/>
                            </w:r>
                            <w:r w:rsidRPr="009B2293">
                              <w:rPr>
                                <w:rFonts w:ascii="Times New Roman" w:hAnsi="Times New Roman"/>
                                <w:noProof/>
                                <w:color w:val="auto"/>
                                <w:sz w:val="24"/>
                              </w:rPr>
                              <w:t>5</w:t>
                            </w:r>
                            <w:r w:rsidRPr="009B2293">
                              <w:rPr>
                                <w:rFonts w:ascii="Times New Roman" w:hAnsi="Times New Roman"/>
                                <w:color w:val="auto"/>
                                <w:sz w:val="24"/>
                              </w:rPr>
                              <w:fldChar w:fldCharType="end"/>
                            </w:r>
                            <w:r w:rsidRPr="009B2293">
                              <w:rPr>
                                <w:rFonts w:ascii="Times New Roman" w:hAnsi="Times New Roman"/>
                                <w:color w:val="auto"/>
                                <w:sz w:val="24"/>
                              </w:rPr>
                              <w:t xml:space="preserve"> – Gender Demographic</w:t>
                            </w:r>
                            <w:bookmarkEnd w:id="1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582CA51" id="_x0000_t202" coordsize="21600,21600" o:spt="202" path="m,l,21600r21600,l21600,xe">
                <v:stroke joinstyle="miter"/>
                <v:path gradientshapeok="t" o:connecttype="rect"/>
              </v:shapetype>
              <v:shape id="Text Box 77" o:spid="_x0000_s1026" type="#_x0000_t202" style="position:absolute;margin-left:0;margin-top:206.55pt;width:543.05pt;height:.05pt;z-index:2517032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" stroked="f">
                <v:textbox style="mso-fit-shape-to-text:t" inset="0,0,0,0">
                  <w:txbxContent>
                    <w:p w:rsidR="0065420E" w:rsidRPr="009B2293" w:rsidRDefault="0065420E" w:rsidP="00A514D9">
                      <w:pPr>
                        <w:pStyle w:val="Caption"/>
                        <w:spacing w:line="360" w:lineRule="auto"/>
                        <w:jc w:val="center"/>
                        <w:rPr>
                          <w:rFonts w:ascii="Times New Roman" w:hAnsi="Times New Roman"/>
                          <w:noProof/>
                          <w:color w:val="auto"/>
                          <w:sz w:val="32"/>
                          <w:szCs w:val="28"/>
                        </w:rPr>
                      </w:pPr>
                      <w:bookmarkStart w:id="191" w:name="_Toc513708908"/>
                      <w:r w:rsidRPr="009B2293">
                        <w:rPr>
                          <w:rFonts w:ascii="Times New Roman" w:hAnsi="Times New Roman"/>
                          <w:color w:val="auto"/>
                          <w:sz w:val="24"/>
                        </w:rPr>
                        <w:t xml:space="preserve">Figure </w:t>
                      </w:r>
                      <w:r w:rsidRPr="009B2293">
                        <w:rPr>
                          <w:rFonts w:ascii="Times New Roman" w:hAnsi="Times New Roman"/>
                          <w:color w:val="auto"/>
                          <w:sz w:val="24"/>
                        </w:rPr>
                        <w:fldChar w:fldCharType="begin"/>
                      </w:r>
                      <w:r w:rsidRPr="009B2293">
                        <w:rPr>
                          <w:rFonts w:ascii="Times New Roman" w:hAnsi="Times New Roman"/>
                          <w:color w:val="auto"/>
                          <w:sz w:val="24"/>
                        </w:rPr>
                        <w:instrText xml:space="preserve"> SEQ Figure \* ARABIC </w:instrText>
                      </w:r>
                      <w:r w:rsidRPr="009B2293">
                        <w:rPr>
                          <w:rFonts w:ascii="Times New Roman" w:hAnsi="Times New Roman"/>
                          <w:color w:val="auto"/>
                          <w:sz w:val="24"/>
                        </w:rPr>
                        <w:fldChar w:fldCharType="separate"/>
                      </w:r>
                      <w:r w:rsidRPr="009B2293">
                        <w:rPr>
                          <w:rFonts w:ascii="Times New Roman" w:hAnsi="Times New Roman"/>
                          <w:noProof/>
                          <w:color w:val="auto"/>
                          <w:sz w:val="24"/>
                        </w:rPr>
                        <w:t>5</w:t>
                      </w:r>
                      <w:r w:rsidRPr="009B2293">
                        <w:rPr>
                          <w:rFonts w:ascii="Times New Roman" w:hAnsi="Times New Roman"/>
                          <w:color w:val="auto"/>
                          <w:sz w:val="24"/>
                        </w:rPr>
                        <w:fldChar w:fldCharType="end"/>
                      </w:r>
                      <w:r w:rsidRPr="009B2293">
                        <w:rPr>
                          <w:rFonts w:ascii="Times New Roman" w:hAnsi="Times New Roman"/>
                          <w:color w:val="auto"/>
                          <w:sz w:val="24"/>
                        </w:rPr>
                        <w:t xml:space="preserve"> – Gender Demographic</w:t>
                      </w:r>
                      <w:bookmarkEnd w:id="191"/>
                    </w:p>
                  </w:txbxContent>
                </v:textbox>
                <w10:wrap type="square" anchorx="margin"/>
              </v:shape>
            </w:pict>
          </mc:Fallback>
        </mc:AlternateContent>
      </w:r>
      <w:r w:rsidR="00D06D70" w:rsidRPr="009B2293">
        <w:rPr>
          <w:rFonts w:ascii="Times New Roman" w:hAnsi="Times New Roman" w:cs="Times New Roman"/>
        </w:rPr>
        <w:t>4.3</w:t>
      </w:r>
      <w:r w:rsidR="00F11A78" w:rsidRPr="009B2293">
        <w:rPr>
          <w:rFonts w:ascii="Times New Roman" w:hAnsi="Times New Roman" w:cs="Times New Roman"/>
        </w:rPr>
        <w:t>.1 Gender</w:t>
      </w:r>
      <w:bookmarkEnd w:id="186"/>
      <w:bookmarkEnd w:id="187"/>
      <w:bookmarkEnd w:id="188"/>
      <w:bookmarkEnd w:id="189"/>
    </w:p>
    <w:p w:rsidR="00A02FE1" w:rsidRDefault="009407D6" w:rsidP="00950E7E">
      <w:r>
        <w:rPr>
          <w:noProof/>
          <w:lang w:eastAsia="en-GB"/>
        </w:rPr>
        <w:drawing>
          <wp:inline distT="0" distB="0" distL="0" distR="0">
            <wp:extent cx="5306165" cy="1543265"/>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ender.png"/>
                    <pic:cNvPicPr/>
                  </pic:nvPicPr>
                  <pic:blipFill>
                    <a:blip r:embed="rId31">
                      <a:extLst>
                        <a:ext uri="{28A0092B-C50C-407E-A947-70E740481C1C}">
                          <a14:useLocalDpi xmlns:a14="http://schemas.microsoft.com/office/drawing/2010/main" val="0"/>
                        </a:ext>
                      </a:extLst>
                    </a:blip>
                    <a:stretch>
                      <a:fillRect/>
                    </a:stretch>
                  </pic:blipFill>
                  <pic:spPr>
                    <a:xfrm>
                      <a:off x="0" y="0"/>
                      <a:ext cx="5306165" cy="1543265"/>
                    </a:xfrm>
                    <a:prstGeom prst="rect">
                      <a:avLst/>
                    </a:prstGeom>
                  </pic:spPr>
                </pic:pic>
              </a:graphicData>
            </a:graphic>
          </wp:inline>
        </w:drawing>
      </w:r>
    </w:p>
    <w:p w:rsidR="00A02FE1" w:rsidRDefault="00A02FE1" w:rsidP="00950E7E"/>
    <w:p w:rsidR="00F11A78" w:rsidRDefault="00F11A78" w:rsidP="003A2AD5">
      <w:pPr>
        <w:spacing w:line="360" w:lineRule="auto"/>
        <w:rPr>
          <w:rFonts w:ascii="Times New Roman" w:hAnsi="Times New Roman"/>
        </w:rPr>
      </w:pPr>
      <w:r w:rsidRPr="009B5C78">
        <w:rPr>
          <w:rFonts w:ascii="Times New Roman" w:hAnsi="Times New Roman"/>
        </w:rPr>
        <w:t xml:space="preserve">There was an equal balance of male and female participants in both surveys, however, one participant in the survey for </w:t>
      </w:r>
      <w:r w:rsidR="0099594C">
        <w:rPr>
          <w:rFonts w:ascii="Times New Roman" w:hAnsi="Times New Roman"/>
        </w:rPr>
        <w:t>CSE</w:t>
      </w:r>
      <w:r w:rsidRPr="009B5C78">
        <w:rPr>
          <w:rFonts w:ascii="Times New Roman" w:hAnsi="Times New Roman"/>
        </w:rPr>
        <w:t xml:space="preserve"> did not want to state their gender. </w:t>
      </w:r>
      <w:r w:rsidR="002742D0">
        <w:rPr>
          <w:rFonts w:ascii="Times New Roman" w:hAnsi="Times New Roman"/>
        </w:rPr>
        <w:t xml:space="preserve">It was stated by Bolt and Lashley (2015) that the workforce on cruise ship consists of 80% male crew members as working on cruise ships is seen to be “man-work”, yet the researcher was able to collect an equal balance of male and female participants. </w:t>
      </w:r>
      <w:r w:rsidRPr="009B5C78">
        <w:rPr>
          <w:rFonts w:ascii="Times New Roman" w:hAnsi="Times New Roman"/>
        </w:rPr>
        <w:t>This</w:t>
      </w:r>
      <w:r w:rsidR="0022750B">
        <w:rPr>
          <w:rFonts w:ascii="Times New Roman" w:hAnsi="Times New Roman"/>
        </w:rPr>
        <w:t xml:space="preserve"> indicates that the male and female </w:t>
      </w:r>
      <w:r w:rsidR="002E5309">
        <w:rPr>
          <w:rFonts w:ascii="Times New Roman" w:hAnsi="Times New Roman"/>
        </w:rPr>
        <w:t xml:space="preserve">difference was not significant, however, it may indicate that the data is skewed by too few females taking part. </w:t>
      </w:r>
      <w:r w:rsidR="00942F1B">
        <w:rPr>
          <w:rFonts w:ascii="Times New Roman" w:hAnsi="Times New Roman"/>
        </w:rPr>
        <w:t xml:space="preserve">The qualitative data consisted of </w:t>
      </w:r>
      <w:r w:rsidR="002E5309">
        <w:rPr>
          <w:rFonts w:ascii="Times New Roman" w:hAnsi="Times New Roman"/>
        </w:rPr>
        <w:t>four</w:t>
      </w:r>
      <w:r w:rsidR="00942F1B">
        <w:rPr>
          <w:rFonts w:ascii="Times New Roman" w:hAnsi="Times New Roman"/>
        </w:rPr>
        <w:t xml:space="preserve"> interviewees, which of </w:t>
      </w:r>
      <w:r w:rsidR="002E5309">
        <w:rPr>
          <w:rFonts w:ascii="Times New Roman" w:hAnsi="Times New Roman"/>
        </w:rPr>
        <w:t>3:4</w:t>
      </w:r>
      <w:r w:rsidR="00DA3754">
        <w:rPr>
          <w:rFonts w:ascii="Times New Roman" w:hAnsi="Times New Roman"/>
        </w:rPr>
        <w:t xml:space="preserve"> were females</w:t>
      </w:r>
      <w:r w:rsidR="002E5309">
        <w:rPr>
          <w:rFonts w:ascii="Times New Roman" w:hAnsi="Times New Roman"/>
        </w:rPr>
        <w:t xml:space="preserve"> and 1:4 male.</w:t>
      </w:r>
      <w:r w:rsidR="00DA3754">
        <w:rPr>
          <w:rFonts w:ascii="Times New Roman" w:hAnsi="Times New Roman"/>
        </w:rPr>
        <w:t xml:space="preserve"> This indicates that the researcher have successfully collected data that closes any gaps </w:t>
      </w:r>
      <w:r w:rsidR="002E5309">
        <w:rPr>
          <w:rFonts w:ascii="Times New Roman" w:hAnsi="Times New Roman"/>
        </w:rPr>
        <w:t>from the questionnaire where it was noted to be more male respondents than female respondents</w:t>
      </w:r>
      <w:r w:rsidR="00DA3754">
        <w:rPr>
          <w:rFonts w:ascii="Times New Roman" w:hAnsi="Times New Roman"/>
        </w:rPr>
        <w:t xml:space="preserve">. It can be argued that there were more male participants in the survey because there are more male crew members in the Facebook Groups and other social media platforms the questionnaire was distributed, yet York (2017) stated that overall, women uses social media more. </w:t>
      </w:r>
    </w:p>
    <w:p w:rsidR="003A2AD5" w:rsidRPr="003A2AD5" w:rsidRDefault="003A2AD5" w:rsidP="003A2AD5">
      <w:pPr>
        <w:spacing w:line="360" w:lineRule="auto"/>
        <w:rPr>
          <w:rFonts w:ascii="Times New Roman" w:hAnsi="Times New Roman"/>
        </w:rPr>
      </w:pPr>
    </w:p>
    <w:p w:rsidR="00F11A78" w:rsidRPr="009B2293" w:rsidRDefault="003A2AD5" w:rsidP="00A02FE1">
      <w:pPr>
        <w:pStyle w:val="Heading3"/>
        <w:rPr>
          <w:rFonts w:ascii="Times New Roman" w:hAnsi="Times New Roman" w:cs="Times New Roman"/>
        </w:rPr>
      </w:pPr>
      <w:bookmarkStart w:id="192" w:name="_Toc513131428"/>
      <w:bookmarkStart w:id="193" w:name="_Toc513137115"/>
      <w:bookmarkStart w:id="194" w:name="_Toc513137198"/>
      <w:bookmarkStart w:id="195" w:name="_Toc513714896"/>
      <w:r w:rsidRPr="009B2293">
        <w:rPr>
          <w:rFonts w:ascii="Times New Roman" w:hAnsi="Times New Roman" w:cs="Times New Roman"/>
          <w:noProof/>
          <w:lang w:eastAsia="en-GB"/>
        </w:rPr>
        <w:lastRenderedPageBreak/>
        <mc:AlternateContent>
          <mc:Choice Requires="wps">
            <w:drawing>
              <wp:anchor distT="0" distB="0" distL="114300" distR="114300" simplePos="0" relativeHeight="251705344" behindDoc="0" locked="0" layoutInCell="1" allowOverlap="1" wp14:anchorId="2212477F" wp14:editId="324DA017">
                <wp:simplePos x="0" y="0"/>
                <wp:positionH relativeFrom="page">
                  <wp:align>right</wp:align>
                </wp:positionH>
                <wp:positionV relativeFrom="paragraph">
                  <wp:posOffset>2063115</wp:posOffset>
                </wp:positionV>
                <wp:extent cx="7105650" cy="635"/>
                <wp:effectExtent l="0" t="0" r="0" b="3810"/>
                <wp:wrapTopAndBottom/>
                <wp:docPr id="83" name="Text Box 83"/>
                <wp:cNvGraphicFramePr/>
                <a:graphic xmlns:a="http://schemas.openxmlformats.org/drawingml/2006/main">
                  <a:graphicData uri="http://schemas.microsoft.com/office/word/2010/wordprocessingShape">
                    <wps:wsp>
                      <wps:cNvSpPr txBox="1"/>
                      <wps:spPr>
                        <a:xfrm>
                          <a:off x="0" y="0"/>
                          <a:ext cx="7105650" cy="635"/>
                        </a:xfrm>
                        <a:prstGeom prst="rect">
                          <a:avLst/>
                        </a:prstGeom>
                        <a:solidFill>
                          <a:prstClr val="white"/>
                        </a:solidFill>
                        <a:ln>
                          <a:noFill/>
                        </a:ln>
                      </wps:spPr>
                      <wps:txbx>
                        <w:txbxContent>
                          <w:p w:rsidR="0065420E" w:rsidRPr="009B2293" w:rsidRDefault="0065420E" w:rsidP="00A514D9">
                            <w:pPr>
                              <w:pStyle w:val="Caption"/>
                              <w:spacing w:line="360" w:lineRule="auto"/>
                              <w:jc w:val="center"/>
                              <w:rPr>
                                <w:rFonts w:ascii="Times New Roman" w:hAnsi="Times New Roman"/>
                                <w:noProof/>
                                <w:color w:val="auto"/>
                                <w:sz w:val="32"/>
                                <w:szCs w:val="28"/>
                              </w:rPr>
                            </w:pPr>
                            <w:bookmarkStart w:id="196" w:name="_Toc513708909"/>
                            <w:r w:rsidRPr="009B2293">
                              <w:rPr>
                                <w:rFonts w:ascii="Times New Roman" w:hAnsi="Times New Roman"/>
                                <w:color w:val="auto"/>
                                <w:sz w:val="24"/>
                              </w:rPr>
                              <w:t xml:space="preserve">Figure </w:t>
                            </w:r>
                            <w:r w:rsidRPr="009B2293">
                              <w:rPr>
                                <w:rFonts w:ascii="Times New Roman" w:hAnsi="Times New Roman"/>
                                <w:color w:val="auto"/>
                                <w:sz w:val="24"/>
                              </w:rPr>
                              <w:fldChar w:fldCharType="begin"/>
                            </w:r>
                            <w:r w:rsidRPr="009B2293">
                              <w:rPr>
                                <w:rFonts w:ascii="Times New Roman" w:hAnsi="Times New Roman"/>
                                <w:color w:val="auto"/>
                                <w:sz w:val="24"/>
                              </w:rPr>
                              <w:instrText xml:space="preserve"> SEQ Figure \* ARABIC </w:instrText>
                            </w:r>
                            <w:r w:rsidRPr="009B2293">
                              <w:rPr>
                                <w:rFonts w:ascii="Times New Roman" w:hAnsi="Times New Roman"/>
                                <w:color w:val="auto"/>
                                <w:sz w:val="24"/>
                              </w:rPr>
                              <w:fldChar w:fldCharType="separate"/>
                            </w:r>
                            <w:r w:rsidRPr="009B2293">
                              <w:rPr>
                                <w:rFonts w:ascii="Times New Roman" w:hAnsi="Times New Roman"/>
                                <w:noProof/>
                                <w:color w:val="auto"/>
                                <w:sz w:val="24"/>
                              </w:rPr>
                              <w:t>6</w:t>
                            </w:r>
                            <w:r w:rsidRPr="009B2293">
                              <w:rPr>
                                <w:rFonts w:ascii="Times New Roman" w:hAnsi="Times New Roman"/>
                                <w:color w:val="auto"/>
                                <w:sz w:val="24"/>
                              </w:rPr>
                              <w:fldChar w:fldCharType="end"/>
                            </w:r>
                            <w:r w:rsidRPr="009B2293">
                              <w:rPr>
                                <w:rFonts w:ascii="Times New Roman" w:hAnsi="Times New Roman"/>
                                <w:color w:val="auto"/>
                                <w:sz w:val="24"/>
                              </w:rPr>
                              <w:t xml:space="preserve"> – Age Demographic</w:t>
                            </w:r>
                            <w:bookmarkEnd w:id="1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12477F" id="Text Box 83" o:spid="_x0000_s1027" type="#_x0000_t202" style="position:absolute;margin-left:508.3pt;margin-top:162.45pt;width:559.5pt;height:.05pt;z-index:251705344;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" stroked="f">
                <v:textbox style="mso-fit-shape-to-text:t" inset="0,0,0,0">
                  <w:txbxContent>
                    <w:p w:rsidR="0065420E" w:rsidRPr="009B2293" w:rsidRDefault="0065420E" w:rsidP="00A514D9">
                      <w:pPr>
                        <w:pStyle w:val="Caption"/>
                        <w:spacing w:line="360" w:lineRule="auto"/>
                        <w:jc w:val="center"/>
                        <w:rPr>
                          <w:rFonts w:ascii="Times New Roman" w:hAnsi="Times New Roman"/>
                          <w:noProof/>
                          <w:color w:val="auto"/>
                          <w:sz w:val="32"/>
                          <w:szCs w:val="28"/>
                        </w:rPr>
                      </w:pPr>
                      <w:bookmarkStart w:id="197" w:name="_Toc513708909"/>
                      <w:r w:rsidRPr="009B2293">
                        <w:rPr>
                          <w:rFonts w:ascii="Times New Roman" w:hAnsi="Times New Roman"/>
                          <w:color w:val="auto"/>
                          <w:sz w:val="24"/>
                        </w:rPr>
                        <w:t xml:space="preserve">Figure </w:t>
                      </w:r>
                      <w:r w:rsidRPr="009B2293">
                        <w:rPr>
                          <w:rFonts w:ascii="Times New Roman" w:hAnsi="Times New Roman"/>
                          <w:color w:val="auto"/>
                          <w:sz w:val="24"/>
                        </w:rPr>
                        <w:fldChar w:fldCharType="begin"/>
                      </w:r>
                      <w:r w:rsidRPr="009B2293">
                        <w:rPr>
                          <w:rFonts w:ascii="Times New Roman" w:hAnsi="Times New Roman"/>
                          <w:color w:val="auto"/>
                          <w:sz w:val="24"/>
                        </w:rPr>
                        <w:instrText xml:space="preserve"> SEQ Figure \* ARABIC </w:instrText>
                      </w:r>
                      <w:r w:rsidRPr="009B2293">
                        <w:rPr>
                          <w:rFonts w:ascii="Times New Roman" w:hAnsi="Times New Roman"/>
                          <w:color w:val="auto"/>
                          <w:sz w:val="24"/>
                        </w:rPr>
                        <w:fldChar w:fldCharType="separate"/>
                      </w:r>
                      <w:r w:rsidRPr="009B2293">
                        <w:rPr>
                          <w:rFonts w:ascii="Times New Roman" w:hAnsi="Times New Roman"/>
                          <w:noProof/>
                          <w:color w:val="auto"/>
                          <w:sz w:val="24"/>
                        </w:rPr>
                        <w:t>6</w:t>
                      </w:r>
                      <w:r w:rsidRPr="009B2293">
                        <w:rPr>
                          <w:rFonts w:ascii="Times New Roman" w:hAnsi="Times New Roman"/>
                          <w:color w:val="auto"/>
                          <w:sz w:val="24"/>
                        </w:rPr>
                        <w:fldChar w:fldCharType="end"/>
                      </w:r>
                      <w:r w:rsidRPr="009B2293">
                        <w:rPr>
                          <w:rFonts w:ascii="Times New Roman" w:hAnsi="Times New Roman"/>
                          <w:color w:val="auto"/>
                          <w:sz w:val="24"/>
                        </w:rPr>
                        <w:t xml:space="preserve"> – Age Demographic</w:t>
                      </w:r>
                      <w:bookmarkEnd w:id="197"/>
                    </w:p>
                  </w:txbxContent>
                </v:textbox>
                <w10:wrap type="topAndBottom" anchorx="page"/>
              </v:shape>
            </w:pict>
          </mc:Fallback>
        </mc:AlternateContent>
      </w:r>
      <w:r w:rsidRPr="009B2293">
        <w:rPr>
          <w:rFonts w:ascii="Times New Roman" w:hAnsi="Times New Roman" w:cs="Times New Roman"/>
          <w:noProof/>
          <w:lang w:eastAsia="en-GB"/>
        </w:rPr>
        <w:drawing>
          <wp:anchor distT="0" distB="0" distL="114300" distR="114300" simplePos="0" relativeHeight="251727872" behindDoc="0" locked="0" layoutInCell="1" allowOverlap="1">
            <wp:simplePos x="0" y="0"/>
            <wp:positionH relativeFrom="margin">
              <wp:align>right</wp:align>
            </wp:positionH>
            <wp:positionV relativeFrom="paragraph">
              <wp:posOffset>390525</wp:posOffset>
            </wp:positionV>
            <wp:extent cx="5731510" cy="1636395"/>
            <wp:effectExtent l="0" t="0" r="2540" b="1905"/>
            <wp:wrapSquare wrapText="bothSides"/>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Q10 Age Comparison.png"/>
                    <pic:cNvPicPr/>
                  </pic:nvPicPr>
                  <pic:blipFill>
                    <a:blip r:embed="rId32">
                      <a:extLst>
                        <a:ext uri="{28A0092B-C50C-407E-A947-70E740481C1C}">
                          <a14:useLocalDpi xmlns:a14="http://schemas.microsoft.com/office/drawing/2010/main" val="0"/>
                        </a:ext>
                      </a:extLst>
                    </a:blip>
                    <a:stretch>
                      <a:fillRect/>
                    </a:stretch>
                  </pic:blipFill>
                  <pic:spPr>
                    <a:xfrm>
                      <a:off x="0" y="0"/>
                      <a:ext cx="5731510" cy="1636395"/>
                    </a:xfrm>
                    <a:prstGeom prst="rect">
                      <a:avLst/>
                    </a:prstGeom>
                  </pic:spPr>
                </pic:pic>
              </a:graphicData>
            </a:graphic>
          </wp:anchor>
        </w:drawing>
      </w:r>
      <w:r w:rsidR="00D06D70" w:rsidRPr="009B2293">
        <w:rPr>
          <w:rFonts w:ascii="Times New Roman" w:hAnsi="Times New Roman" w:cs="Times New Roman"/>
        </w:rPr>
        <w:t>4.3</w:t>
      </w:r>
      <w:r w:rsidR="00F11A78" w:rsidRPr="009B2293">
        <w:rPr>
          <w:rFonts w:ascii="Times New Roman" w:hAnsi="Times New Roman" w:cs="Times New Roman"/>
        </w:rPr>
        <w:t>.2 Age</w:t>
      </w:r>
      <w:bookmarkEnd w:id="192"/>
      <w:bookmarkEnd w:id="193"/>
      <w:bookmarkEnd w:id="194"/>
      <w:bookmarkEnd w:id="195"/>
    </w:p>
    <w:p w:rsidR="001202DD" w:rsidRDefault="001202DD" w:rsidP="00F11A78">
      <w:r>
        <w:rPr>
          <w:noProof/>
          <w:lang w:eastAsia="en-GB"/>
        </w:rPr>
        <w:drawing>
          <wp:inline distT="0" distB="0" distL="0" distR="0">
            <wp:extent cx="5496692" cy="158137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ge.png"/>
                    <pic:cNvPicPr/>
                  </pic:nvPicPr>
                  <pic:blipFill>
                    <a:blip r:embed="rId33">
                      <a:extLst>
                        <a:ext uri="{28A0092B-C50C-407E-A947-70E740481C1C}">
                          <a14:useLocalDpi xmlns:a14="http://schemas.microsoft.com/office/drawing/2010/main" val="0"/>
                        </a:ext>
                      </a:extLst>
                    </a:blip>
                    <a:stretch>
                      <a:fillRect/>
                    </a:stretch>
                  </pic:blipFill>
                  <pic:spPr>
                    <a:xfrm>
                      <a:off x="0" y="0"/>
                      <a:ext cx="5496692" cy="1581371"/>
                    </a:xfrm>
                    <a:prstGeom prst="rect">
                      <a:avLst/>
                    </a:prstGeom>
                  </pic:spPr>
                </pic:pic>
              </a:graphicData>
            </a:graphic>
          </wp:inline>
        </w:drawing>
      </w:r>
    </w:p>
    <w:p w:rsidR="009B2293" w:rsidRDefault="009B2293" w:rsidP="00F11A78"/>
    <w:p w:rsidR="00F11A78" w:rsidRDefault="00F11A78" w:rsidP="00F11A78">
      <w:pPr>
        <w:spacing w:line="360" w:lineRule="auto"/>
        <w:rPr>
          <w:rFonts w:ascii="Times New Roman" w:hAnsi="Times New Roman"/>
        </w:rPr>
      </w:pPr>
      <w:r w:rsidRPr="009B5C78">
        <w:rPr>
          <w:rFonts w:ascii="Times New Roman" w:hAnsi="Times New Roman"/>
        </w:rPr>
        <w:t xml:space="preserve">There was seen to be more millennials working in the </w:t>
      </w:r>
      <w:r w:rsidR="0099594C">
        <w:rPr>
          <w:rFonts w:ascii="Times New Roman" w:hAnsi="Times New Roman"/>
        </w:rPr>
        <w:t>H</w:t>
      </w:r>
      <w:r w:rsidR="003F34E5">
        <w:rPr>
          <w:rFonts w:ascii="Times New Roman" w:hAnsi="Times New Roman"/>
        </w:rPr>
        <w:t>otel Sector</w:t>
      </w:r>
      <w:r w:rsidRPr="009B5C78">
        <w:rPr>
          <w:rFonts w:ascii="Times New Roman" w:hAnsi="Times New Roman"/>
        </w:rPr>
        <w:t xml:space="preserve"> with a total of 30.67% compared to the cruise industry where the same age bracket had 22.50%. </w:t>
      </w:r>
      <w:r w:rsidR="00DA3754">
        <w:rPr>
          <w:rFonts w:ascii="Times New Roman" w:hAnsi="Times New Roman"/>
        </w:rPr>
        <w:t xml:space="preserve">It can be argued that </w:t>
      </w:r>
      <w:r w:rsidR="002D35A8">
        <w:rPr>
          <w:rFonts w:ascii="Times New Roman" w:hAnsi="Times New Roman"/>
        </w:rPr>
        <w:t xml:space="preserve">members of this </w:t>
      </w:r>
      <w:r w:rsidR="00DA3754">
        <w:rPr>
          <w:rFonts w:ascii="Times New Roman" w:hAnsi="Times New Roman"/>
        </w:rPr>
        <w:t>this age bracket, such as students, work in hotels part time alongside their studies</w:t>
      </w:r>
      <w:r w:rsidR="002D35A8">
        <w:rPr>
          <w:rFonts w:ascii="Times New Roman" w:hAnsi="Times New Roman"/>
        </w:rPr>
        <w:t xml:space="preserve">. </w:t>
      </w:r>
      <w:r>
        <w:rPr>
          <w:rFonts w:ascii="Times New Roman" w:hAnsi="Times New Roman"/>
        </w:rPr>
        <w:t>Both surveys showed that the higher age brackets were the smallest groups, which indi</w:t>
      </w:r>
      <w:r w:rsidR="00DA3754">
        <w:rPr>
          <w:rFonts w:ascii="Times New Roman" w:hAnsi="Times New Roman"/>
        </w:rPr>
        <w:t>cates that the researcher have distributed</w:t>
      </w:r>
      <w:r>
        <w:rPr>
          <w:rFonts w:ascii="Times New Roman" w:hAnsi="Times New Roman"/>
        </w:rPr>
        <w:t xml:space="preserve"> </w:t>
      </w:r>
      <w:r w:rsidR="003150B2">
        <w:rPr>
          <w:rFonts w:ascii="Times New Roman" w:hAnsi="Times New Roman"/>
        </w:rPr>
        <w:t xml:space="preserve">the questionnaire </w:t>
      </w:r>
      <w:r>
        <w:rPr>
          <w:rFonts w:ascii="Times New Roman" w:hAnsi="Times New Roman"/>
        </w:rPr>
        <w:t xml:space="preserve">on platforms </w:t>
      </w:r>
      <w:r w:rsidR="00DA3754">
        <w:rPr>
          <w:rFonts w:ascii="Times New Roman" w:hAnsi="Times New Roman"/>
        </w:rPr>
        <w:t>where certain ag</w:t>
      </w:r>
      <w:r w:rsidR="003150B2">
        <w:rPr>
          <w:rFonts w:ascii="Times New Roman" w:hAnsi="Times New Roman"/>
        </w:rPr>
        <w:t xml:space="preserve">e groups are not as included. </w:t>
      </w:r>
      <w:r w:rsidR="00DA3754">
        <w:rPr>
          <w:rFonts w:ascii="Times New Roman" w:hAnsi="Times New Roman"/>
        </w:rPr>
        <w:t xml:space="preserve">York (2017) stated that these age groups use Social </w:t>
      </w:r>
      <w:r w:rsidR="003150B2">
        <w:rPr>
          <w:rFonts w:ascii="Times New Roman" w:hAnsi="Times New Roman"/>
        </w:rPr>
        <w:t>Media the most; 18-29 and 30-49</w:t>
      </w:r>
      <w:r w:rsidR="0099594C">
        <w:rPr>
          <w:rFonts w:ascii="Times New Roman" w:hAnsi="Times New Roman"/>
        </w:rPr>
        <w:t>,</w:t>
      </w:r>
      <w:r w:rsidR="003150B2">
        <w:rPr>
          <w:rFonts w:ascii="Times New Roman" w:hAnsi="Times New Roman"/>
        </w:rPr>
        <w:t xml:space="preserve"> which shows that a proportion of other age groups have </w:t>
      </w:r>
      <w:r w:rsidR="002D35A8">
        <w:rPr>
          <w:rFonts w:ascii="Times New Roman" w:hAnsi="Times New Roman"/>
        </w:rPr>
        <w:t>not received the same opportunity to participate in this study</w:t>
      </w:r>
      <w:r w:rsidR="003150B2">
        <w:rPr>
          <w:rFonts w:ascii="Times New Roman" w:hAnsi="Times New Roman"/>
        </w:rPr>
        <w:t>.</w:t>
      </w:r>
      <w:r w:rsidR="00DA3754">
        <w:rPr>
          <w:rFonts w:ascii="Times New Roman" w:hAnsi="Times New Roman"/>
        </w:rPr>
        <w:t xml:space="preserve"> This could be seen as a limitation of the study as the age groups were not equally weighted and this may have affected the overall result</w:t>
      </w:r>
      <w:r w:rsidR="002D35A8">
        <w:rPr>
          <w:rFonts w:ascii="Times New Roman" w:hAnsi="Times New Roman"/>
        </w:rPr>
        <w:t>s</w:t>
      </w:r>
      <w:r w:rsidR="00DA3754">
        <w:rPr>
          <w:rFonts w:ascii="Times New Roman" w:hAnsi="Times New Roman"/>
        </w:rPr>
        <w:t xml:space="preserve"> in the findings.</w:t>
      </w:r>
      <w:r>
        <w:rPr>
          <w:rFonts w:ascii="Times New Roman" w:hAnsi="Times New Roman"/>
        </w:rPr>
        <w:t xml:space="preserve"> </w:t>
      </w:r>
      <w:r w:rsidR="00647B15">
        <w:rPr>
          <w:rFonts w:ascii="Times New Roman" w:hAnsi="Times New Roman"/>
        </w:rPr>
        <w:t xml:space="preserve">The </w:t>
      </w:r>
      <w:r w:rsidR="00DA3754">
        <w:rPr>
          <w:rFonts w:ascii="Times New Roman" w:hAnsi="Times New Roman"/>
        </w:rPr>
        <w:t>interviewees’</w:t>
      </w:r>
      <w:r w:rsidR="00647B15">
        <w:rPr>
          <w:rFonts w:ascii="Times New Roman" w:hAnsi="Times New Roman"/>
        </w:rPr>
        <w:t xml:space="preserve"> age ranged from 22-47, whereas </w:t>
      </w:r>
      <w:r w:rsidR="00DA3754">
        <w:rPr>
          <w:rFonts w:ascii="Times New Roman" w:hAnsi="Times New Roman"/>
        </w:rPr>
        <w:t>2:4 were 18-24, 1:4 were</w:t>
      </w:r>
      <w:r w:rsidR="00647B15">
        <w:rPr>
          <w:rFonts w:ascii="Times New Roman" w:hAnsi="Times New Roman"/>
        </w:rPr>
        <w:t xml:space="preserve"> </w:t>
      </w:r>
      <w:r w:rsidR="00DA3754">
        <w:rPr>
          <w:rFonts w:ascii="Times New Roman" w:hAnsi="Times New Roman"/>
        </w:rPr>
        <w:t>31-40 and 1:4 were 41-50. The age groups of 25-30 and 51+ is not represented in the interviewees as the researcher found that most responses to the survey was of</w:t>
      </w:r>
      <w:r w:rsidR="003150B2">
        <w:rPr>
          <w:rFonts w:ascii="Times New Roman" w:hAnsi="Times New Roman"/>
        </w:rPr>
        <w:t xml:space="preserve"> those in the age bracket 25-30, </w:t>
      </w:r>
      <w:r w:rsidR="00DA3754">
        <w:rPr>
          <w:rFonts w:ascii="Times New Roman" w:hAnsi="Times New Roman"/>
        </w:rPr>
        <w:t xml:space="preserve">and </w:t>
      </w:r>
      <w:r w:rsidR="003150B2">
        <w:rPr>
          <w:rFonts w:ascii="Times New Roman" w:hAnsi="Times New Roman"/>
        </w:rPr>
        <w:t xml:space="preserve">the age group of </w:t>
      </w:r>
      <w:r w:rsidR="00DA3754">
        <w:rPr>
          <w:rFonts w:ascii="Times New Roman" w:hAnsi="Times New Roman"/>
        </w:rPr>
        <w:t xml:space="preserve">51+ were not available to the researcher for an interview. </w:t>
      </w:r>
    </w:p>
    <w:p w:rsidR="002D35A8" w:rsidRDefault="002D35A8" w:rsidP="00F11A78">
      <w:pPr>
        <w:spacing w:line="360" w:lineRule="auto"/>
        <w:rPr>
          <w:rFonts w:ascii="Times New Roman" w:hAnsi="Times New Roman"/>
        </w:rPr>
      </w:pPr>
    </w:p>
    <w:p w:rsidR="001416B0" w:rsidRPr="009B2293" w:rsidRDefault="003A2AD5" w:rsidP="00A02FE1">
      <w:pPr>
        <w:pStyle w:val="Heading3"/>
        <w:rPr>
          <w:rFonts w:ascii="Times New Roman" w:hAnsi="Times New Roman" w:cs="Times New Roman"/>
        </w:rPr>
      </w:pPr>
      <w:bookmarkStart w:id="198" w:name="_Toc513131429"/>
      <w:bookmarkStart w:id="199" w:name="_Toc513137116"/>
      <w:bookmarkStart w:id="200" w:name="_Toc513137199"/>
      <w:bookmarkStart w:id="201" w:name="_Toc513714897"/>
      <w:r w:rsidRPr="009B2293">
        <w:rPr>
          <w:rFonts w:ascii="Times New Roman" w:hAnsi="Times New Roman" w:cs="Times New Roman"/>
          <w:noProof/>
          <w:lang w:eastAsia="en-GB"/>
        </w:rPr>
        <w:lastRenderedPageBreak/>
        <mc:AlternateContent>
          <mc:Choice Requires="wps">
            <w:drawing>
              <wp:anchor distT="0" distB="0" distL="114300" distR="114300" simplePos="0" relativeHeight="251707392" behindDoc="0" locked="0" layoutInCell="1" allowOverlap="1" wp14:anchorId="175DA317" wp14:editId="7E466D89">
                <wp:simplePos x="0" y="0"/>
                <wp:positionH relativeFrom="column">
                  <wp:posOffset>-688340</wp:posOffset>
                </wp:positionH>
                <wp:positionV relativeFrom="paragraph">
                  <wp:posOffset>2087245</wp:posOffset>
                </wp:positionV>
                <wp:extent cx="7070090" cy="635"/>
                <wp:effectExtent l="0" t="0" r="0" b="0"/>
                <wp:wrapTopAndBottom/>
                <wp:docPr id="84" name="Text Box 84"/>
                <wp:cNvGraphicFramePr/>
                <a:graphic xmlns:a="http://schemas.openxmlformats.org/drawingml/2006/main">
                  <a:graphicData uri="http://schemas.microsoft.com/office/word/2010/wordprocessingShape">
                    <wps:wsp>
                      <wps:cNvSpPr txBox="1"/>
                      <wps:spPr>
                        <a:xfrm>
                          <a:off x="0" y="0"/>
                          <a:ext cx="7070090" cy="635"/>
                        </a:xfrm>
                        <a:prstGeom prst="rect">
                          <a:avLst/>
                        </a:prstGeom>
                        <a:solidFill>
                          <a:prstClr val="white"/>
                        </a:solidFill>
                        <a:ln>
                          <a:noFill/>
                        </a:ln>
                      </wps:spPr>
                      <wps:txbx>
                        <w:txbxContent>
                          <w:p w:rsidR="0065420E" w:rsidRPr="009B2293" w:rsidRDefault="0065420E" w:rsidP="00A514D9">
                            <w:pPr>
                              <w:pStyle w:val="Caption"/>
                              <w:spacing w:line="480" w:lineRule="auto"/>
                              <w:jc w:val="center"/>
                              <w:rPr>
                                <w:rFonts w:ascii="Times New Roman" w:hAnsi="Times New Roman"/>
                                <w:noProof/>
                                <w:color w:val="auto"/>
                                <w:sz w:val="32"/>
                                <w:szCs w:val="28"/>
                              </w:rPr>
                            </w:pPr>
                            <w:bookmarkStart w:id="202" w:name="_Toc513708910"/>
                            <w:r w:rsidRPr="009B2293">
                              <w:rPr>
                                <w:rFonts w:ascii="Times New Roman" w:hAnsi="Times New Roman"/>
                                <w:color w:val="auto"/>
                                <w:sz w:val="24"/>
                              </w:rPr>
                              <w:t xml:space="preserve">Figure </w:t>
                            </w:r>
                            <w:r w:rsidRPr="009B2293">
                              <w:rPr>
                                <w:rFonts w:ascii="Times New Roman" w:hAnsi="Times New Roman"/>
                                <w:color w:val="auto"/>
                                <w:sz w:val="24"/>
                              </w:rPr>
                              <w:fldChar w:fldCharType="begin"/>
                            </w:r>
                            <w:r w:rsidRPr="009B2293">
                              <w:rPr>
                                <w:rFonts w:ascii="Times New Roman" w:hAnsi="Times New Roman"/>
                                <w:color w:val="auto"/>
                                <w:sz w:val="24"/>
                              </w:rPr>
                              <w:instrText xml:space="preserve"> SEQ Figure \* ARABIC </w:instrText>
                            </w:r>
                            <w:r w:rsidRPr="009B2293">
                              <w:rPr>
                                <w:rFonts w:ascii="Times New Roman" w:hAnsi="Times New Roman"/>
                                <w:color w:val="auto"/>
                                <w:sz w:val="24"/>
                              </w:rPr>
                              <w:fldChar w:fldCharType="separate"/>
                            </w:r>
                            <w:r w:rsidRPr="009B2293">
                              <w:rPr>
                                <w:rFonts w:ascii="Times New Roman" w:hAnsi="Times New Roman"/>
                                <w:noProof/>
                                <w:color w:val="auto"/>
                                <w:sz w:val="24"/>
                              </w:rPr>
                              <w:t>7</w:t>
                            </w:r>
                            <w:r w:rsidRPr="009B2293">
                              <w:rPr>
                                <w:rFonts w:ascii="Times New Roman" w:hAnsi="Times New Roman"/>
                                <w:color w:val="auto"/>
                                <w:sz w:val="24"/>
                              </w:rPr>
                              <w:fldChar w:fldCharType="end"/>
                            </w:r>
                            <w:r w:rsidRPr="009B2293">
                              <w:rPr>
                                <w:rFonts w:ascii="Times New Roman" w:hAnsi="Times New Roman"/>
                                <w:color w:val="auto"/>
                                <w:sz w:val="24"/>
                              </w:rPr>
                              <w:t xml:space="preserve"> – Full Time/Part Time Work</w:t>
                            </w:r>
                            <w:bookmarkEnd w:id="2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5DA317" id="Text Box 84" o:spid="_x0000_s1028" type="#_x0000_t202" style="position:absolute;margin-left:-54.2pt;margin-top:164.35pt;width:556.7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" stroked="f">
                <v:textbox style="mso-fit-shape-to-text:t" inset="0,0,0,0">
                  <w:txbxContent>
                    <w:p w:rsidR="0065420E" w:rsidRPr="009B2293" w:rsidRDefault="0065420E" w:rsidP="00A514D9">
                      <w:pPr>
                        <w:pStyle w:val="Caption"/>
                        <w:spacing w:line="480" w:lineRule="auto"/>
                        <w:jc w:val="center"/>
                        <w:rPr>
                          <w:rFonts w:ascii="Times New Roman" w:hAnsi="Times New Roman"/>
                          <w:noProof/>
                          <w:color w:val="auto"/>
                          <w:sz w:val="32"/>
                          <w:szCs w:val="28"/>
                        </w:rPr>
                      </w:pPr>
                      <w:bookmarkStart w:id="203" w:name="_Toc513708910"/>
                      <w:r w:rsidRPr="009B2293">
                        <w:rPr>
                          <w:rFonts w:ascii="Times New Roman" w:hAnsi="Times New Roman"/>
                          <w:color w:val="auto"/>
                          <w:sz w:val="24"/>
                        </w:rPr>
                        <w:t xml:space="preserve">Figure </w:t>
                      </w:r>
                      <w:r w:rsidRPr="009B2293">
                        <w:rPr>
                          <w:rFonts w:ascii="Times New Roman" w:hAnsi="Times New Roman"/>
                          <w:color w:val="auto"/>
                          <w:sz w:val="24"/>
                        </w:rPr>
                        <w:fldChar w:fldCharType="begin"/>
                      </w:r>
                      <w:r w:rsidRPr="009B2293">
                        <w:rPr>
                          <w:rFonts w:ascii="Times New Roman" w:hAnsi="Times New Roman"/>
                          <w:color w:val="auto"/>
                          <w:sz w:val="24"/>
                        </w:rPr>
                        <w:instrText xml:space="preserve"> SEQ Figure \* ARABIC </w:instrText>
                      </w:r>
                      <w:r w:rsidRPr="009B2293">
                        <w:rPr>
                          <w:rFonts w:ascii="Times New Roman" w:hAnsi="Times New Roman"/>
                          <w:color w:val="auto"/>
                          <w:sz w:val="24"/>
                        </w:rPr>
                        <w:fldChar w:fldCharType="separate"/>
                      </w:r>
                      <w:r w:rsidRPr="009B2293">
                        <w:rPr>
                          <w:rFonts w:ascii="Times New Roman" w:hAnsi="Times New Roman"/>
                          <w:noProof/>
                          <w:color w:val="auto"/>
                          <w:sz w:val="24"/>
                        </w:rPr>
                        <w:t>7</w:t>
                      </w:r>
                      <w:r w:rsidRPr="009B2293">
                        <w:rPr>
                          <w:rFonts w:ascii="Times New Roman" w:hAnsi="Times New Roman"/>
                          <w:color w:val="auto"/>
                          <w:sz w:val="24"/>
                        </w:rPr>
                        <w:fldChar w:fldCharType="end"/>
                      </w:r>
                      <w:r w:rsidRPr="009B2293">
                        <w:rPr>
                          <w:rFonts w:ascii="Times New Roman" w:hAnsi="Times New Roman"/>
                          <w:color w:val="auto"/>
                          <w:sz w:val="24"/>
                        </w:rPr>
                        <w:t xml:space="preserve"> – Full Time/Part Time Work</w:t>
                      </w:r>
                      <w:bookmarkEnd w:id="203"/>
                    </w:p>
                  </w:txbxContent>
                </v:textbox>
                <w10:wrap type="topAndBottom"/>
              </v:shape>
            </w:pict>
          </mc:Fallback>
        </mc:AlternateContent>
      </w:r>
      <w:r w:rsidRPr="009B2293">
        <w:rPr>
          <w:rFonts w:ascii="Times New Roman" w:hAnsi="Times New Roman" w:cs="Times New Roman"/>
          <w:noProof/>
          <w:lang w:eastAsia="en-GB"/>
        </w:rPr>
        <w:drawing>
          <wp:anchor distT="0" distB="0" distL="114300" distR="114300" simplePos="0" relativeHeight="251728896" behindDoc="0" locked="0" layoutInCell="1" allowOverlap="1">
            <wp:simplePos x="0" y="0"/>
            <wp:positionH relativeFrom="margin">
              <wp:align>left</wp:align>
            </wp:positionH>
            <wp:positionV relativeFrom="paragraph">
              <wp:posOffset>428625</wp:posOffset>
            </wp:positionV>
            <wp:extent cx="6049645" cy="1638300"/>
            <wp:effectExtent l="0" t="0" r="8255"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Q8-9 Do You Work Comparison.png"/>
                    <pic:cNvPicPr/>
                  </pic:nvPicPr>
                  <pic:blipFill>
                    <a:blip r:embed="rId34">
                      <a:extLst>
                        <a:ext uri="{28A0092B-C50C-407E-A947-70E740481C1C}">
                          <a14:useLocalDpi xmlns:a14="http://schemas.microsoft.com/office/drawing/2010/main" val="0"/>
                        </a:ext>
                      </a:extLst>
                    </a:blip>
                    <a:stretch>
                      <a:fillRect/>
                    </a:stretch>
                  </pic:blipFill>
                  <pic:spPr>
                    <a:xfrm>
                      <a:off x="0" y="0"/>
                      <a:ext cx="6049645" cy="1638300"/>
                    </a:xfrm>
                    <a:prstGeom prst="rect">
                      <a:avLst/>
                    </a:prstGeom>
                  </pic:spPr>
                </pic:pic>
              </a:graphicData>
            </a:graphic>
          </wp:anchor>
        </w:drawing>
      </w:r>
      <w:r w:rsidR="00D06D70" w:rsidRPr="009B2293">
        <w:rPr>
          <w:rFonts w:ascii="Times New Roman" w:hAnsi="Times New Roman" w:cs="Times New Roman"/>
        </w:rPr>
        <w:t>4.3</w:t>
      </w:r>
      <w:r w:rsidR="00F11A78" w:rsidRPr="009B2293">
        <w:rPr>
          <w:rFonts w:ascii="Times New Roman" w:hAnsi="Times New Roman" w:cs="Times New Roman"/>
        </w:rPr>
        <w:t>.3 Full Time and Part Time Work</w:t>
      </w:r>
      <w:bookmarkEnd w:id="198"/>
      <w:bookmarkEnd w:id="199"/>
      <w:bookmarkEnd w:id="200"/>
      <w:bookmarkEnd w:id="201"/>
    </w:p>
    <w:p w:rsidR="001202DD" w:rsidRDefault="00A02FE1" w:rsidP="001416B0">
      <w:r>
        <w:rPr>
          <w:noProof/>
          <w:lang w:eastAsia="en-GB"/>
        </w:rPr>
        <w:drawing>
          <wp:inline distT="0" distB="0" distL="0" distR="0" wp14:anchorId="7D9D22B1" wp14:editId="1048E920">
            <wp:extent cx="5106113" cy="118126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Full time part time.png"/>
                    <pic:cNvPicPr/>
                  </pic:nvPicPr>
                  <pic:blipFill>
                    <a:blip r:embed="rId35">
                      <a:extLst>
                        <a:ext uri="{28A0092B-C50C-407E-A947-70E740481C1C}">
                          <a14:useLocalDpi xmlns:a14="http://schemas.microsoft.com/office/drawing/2010/main" val="0"/>
                        </a:ext>
                      </a:extLst>
                    </a:blip>
                    <a:stretch>
                      <a:fillRect/>
                    </a:stretch>
                  </pic:blipFill>
                  <pic:spPr>
                    <a:xfrm>
                      <a:off x="0" y="0"/>
                      <a:ext cx="5106113" cy="1181265"/>
                    </a:xfrm>
                    <a:prstGeom prst="rect">
                      <a:avLst/>
                    </a:prstGeom>
                  </pic:spPr>
                </pic:pic>
              </a:graphicData>
            </a:graphic>
          </wp:inline>
        </w:drawing>
      </w:r>
    </w:p>
    <w:p w:rsidR="001416B0" w:rsidRPr="001416B0" w:rsidRDefault="001416B0" w:rsidP="001416B0"/>
    <w:p w:rsidR="00F11A78" w:rsidRDefault="003F34E5" w:rsidP="00F11A78">
      <w:pPr>
        <w:spacing w:line="360" w:lineRule="auto"/>
        <w:rPr>
          <w:rFonts w:ascii="Times New Roman" w:hAnsi="Times New Roman"/>
        </w:rPr>
      </w:pPr>
      <w:r>
        <w:rPr>
          <w:rFonts w:ascii="Times New Roman" w:hAnsi="Times New Roman"/>
        </w:rPr>
        <w:t>CSE</w:t>
      </w:r>
      <w:r w:rsidR="00F11A78" w:rsidRPr="009B5C78">
        <w:rPr>
          <w:rFonts w:ascii="Times New Roman" w:hAnsi="Times New Roman"/>
        </w:rPr>
        <w:t xml:space="preserve"> are more inclined to work a full time whilst on board a cruise ship as they are working per contract which is usually between 4-7 months on board with </w:t>
      </w:r>
      <w:r w:rsidRPr="009B5C78">
        <w:rPr>
          <w:rFonts w:ascii="Times New Roman" w:hAnsi="Times New Roman"/>
        </w:rPr>
        <w:t>2-month</w:t>
      </w:r>
      <w:r w:rsidR="00F11A78" w:rsidRPr="009B5C78">
        <w:rPr>
          <w:rFonts w:ascii="Times New Roman" w:hAnsi="Times New Roman"/>
        </w:rPr>
        <w:t xml:space="preserve"> vacation, and part time work is not applicable in the same way. H</w:t>
      </w:r>
      <w:r>
        <w:rPr>
          <w:rFonts w:ascii="Times New Roman" w:hAnsi="Times New Roman"/>
        </w:rPr>
        <w:t>SE</w:t>
      </w:r>
      <w:r w:rsidR="00F11A78" w:rsidRPr="009B5C78">
        <w:rPr>
          <w:rFonts w:ascii="Times New Roman" w:hAnsi="Times New Roman"/>
        </w:rPr>
        <w:t xml:space="preserve"> is not following the same employee contracts as cruise ship employees, therefore, a larger part of participants on the </w:t>
      </w:r>
      <w:r>
        <w:rPr>
          <w:rFonts w:ascii="Times New Roman" w:hAnsi="Times New Roman"/>
        </w:rPr>
        <w:t>HSE</w:t>
      </w:r>
      <w:r w:rsidR="00F11A78" w:rsidRPr="009B5C78">
        <w:rPr>
          <w:rFonts w:ascii="Times New Roman" w:hAnsi="Times New Roman"/>
        </w:rPr>
        <w:t xml:space="preserve"> have the opportunity to work part time. </w:t>
      </w:r>
      <w:r w:rsidR="00B641A3">
        <w:rPr>
          <w:rFonts w:ascii="Times New Roman" w:hAnsi="Times New Roman"/>
        </w:rPr>
        <w:t xml:space="preserve">A total of 3:4 interviewees’ work full time whilst 1:4 works part time. This was chosen by the researcher as two of the interviewees were cruise ship crew members and there is arguably no part time work whilst working on cruise ship, however, crew members’ work per contract. On the contrary, the researcher chose one part time and one full time hotel employee for interviews as this could create a more diverse set of data to analyse as the one working full time will arguably have more experience within certain areas. </w:t>
      </w:r>
    </w:p>
    <w:p w:rsidR="003A2AD5" w:rsidRPr="009B5C78" w:rsidRDefault="003A2AD5" w:rsidP="00F11A78">
      <w:pPr>
        <w:spacing w:line="360" w:lineRule="auto"/>
        <w:rPr>
          <w:rFonts w:ascii="Times New Roman" w:hAnsi="Times New Roman"/>
        </w:rPr>
      </w:pPr>
    </w:p>
    <w:p w:rsidR="00F11A78" w:rsidRPr="009B2293" w:rsidRDefault="009B2293" w:rsidP="00F11A78">
      <w:pPr>
        <w:pStyle w:val="Heading3"/>
        <w:rPr>
          <w:rFonts w:ascii="Times New Roman" w:hAnsi="Times New Roman" w:cs="Times New Roman"/>
        </w:rPr>
      </w:pPr>
      <w:bookmarkStart w:id="204" w:name="_Toc513131430"/>
      <w:bookmarkStart w:id="205" w:name="_Toc513137117"/>
      <w:bookmarkStart w:id="206" w:name="_Toc513137200"/>
      <w:bookmarkStart w:id="207" w:name="_Toc513714898"/>
      <w:r w:rsidRPr="009B2293">
        <w:rPr>
          <w:rFonts w:ascii="Times New Roman" w:hAnsi="Times New Roman" w:cs="Times New Roman"/>
          <w:noProof/>
          <w:lang w:eastAsia="en-GB"/>
        </w:rPr>
        <w:lastRenderedPageBreak/>
        <mc:AlternateContent>
          <mc:Choice Requires="wps">
            <w:drawing>
              <wp:anchor distT="0" distB="0" distL="114300" distR="114300" simplePos="0" relativeHeight="251709440" behindDoc="0" locked="0" layoutInCell="1" allowOverlap="1" wp14:anchorId="6E3AE3A4" wp14:editId="643BEBE8">
                <wp:simplePos x="0" y="0"/>
                <wp:positionH relativeFrom="column">
                  <wp:posOffset>-670560</wp:posOffset>
                </wp:positionH>
                <wp:positionV relativeFrom="paragraph">
                  <wp:posOffset>2048510</wp:posOffset>
                </wp:positionV>
                <wp:extent cx="7112635" cy="635"/>
                <wp:effectExtent l="0" t="0" r="0" b="0"/>
                <wp:wrapTopAndBottom/>
                <wp:docPr id="85" name="Text Box 85"/>
                <wp:cNvGraphicFramePr/>
                <a:graphic xmlns:a="http://schemas.openxmlformats.org/drawingml/2006/main">
                  <a:graphicData uri="http://schemas.microsoft.com/office/word/2010/wordprocessingShape">
                    <wps:wsp>
                      <wps:cNvSpPr txBox="1"/>
                      <wps:spPr>
                        <a:xfrm>
                          <a:off x="0" y="0"/>
                          <a:ext cx="7112635" cy="635"/>
                        </a:xfrm>
                        <a:prstGeom prst="rect">
                          <a:avLst/>
                        </a:prstGeom>
                        <a:solidFill>
                          <a:prstClr val="white"/>
                        </a:solidFill>
                        <a:ln>
                          <a:noFill/>
                        </a:ln>
                      </wps:spPr>
                      <wps:txbx>
                        <w:txbxContent>
                          <w:p w:rsidR="0065420E" w:rsidRPr="009B2293" w:rsidRDefault="0065420E" w:rsidP="00A514D9">
                            <w:pPr>
                              <w:pStyle w:val="Caption"/>
                              <w:spacing w:line="360" w:lineRule="auto"/>
                              <w:jc w:val="center"/>
                              <w:rPr>
                                <w:rFonts w:ascii="Times New Roman" w:hAnsi="Times New Roman"/>
                                <w:noProof/>
                                <w:color w:val="auto"/>
                                <w:sz w:val="32"/>
                                <w:szCs w:val="28"/>
                              </w:rPr>
                            </w:pPr>
                            <w:bookmarkStart w:id="208" w:name="_Toc513708911"/>
                            <w:r w:rsidRPr="009B2293">
                              <w:rPr>
                                <w:rFonts w:ascii="Times New Roman" w:hAnsi="Times New Roman"/>
                                <w:color w:val="auto"/>
                                <w:sz w:val="24"/>
                              </w:rPr>
                              <w:t xml:space="preserve">Figure </w:t>
                            </w:r>
                            <w:r w:rsidRPr="009B2293">
                              <w:rPr>
                                <w:rFonts w:ascii="Times New Roman" w:hAnsi="Times New Roman"/>
                                <w:color w:val="auto"/>
                                <w:sz w:val="24"/>
                              </w:rPr>
                              <w:fldChar w:fldCharType="begin"/>
                            </w:r>
                            <w:r w:rsidRPr="009B2293">
                              <w:rPr>
                                <w:rFonts w:ascii="Times New Roman" w:hAnsi="Times New Roman"/>
                                <w:color w:val="auto"/>
                                <w:sz w:val="24"/>
                              </w:rPr>
                              <w:instrText xml:space="preserve"> SEQ Figure \* ARABIC </w:instrText>
                            </w:r>
                            <w:r w:rsidRPr="009B2293">
                              <w:rPr>
                                <w:rFonts w:ascii="Times New Roman" w:hAnsi="Times New Roman"/>
                                <w:color w:val="auto"/>
                                <w:sz w:val="24"/>
                              </w:rPr>
                              <w:fldChar w:fldCharType="separate"/>
                            </w:r>
                            <w:r w:rsidRPr="009B2293">
                              <w:rPr>
                                <w:rFonts w:ascii="Times New Roman" w:hAnsi="Times New Roman"/>
                                <w:noProof/>
                                <w:color w:val="auto"/>
                                <w:sz w:val="24"/>
                              </w:rPr>
                              <w:t>8</w:t>
                            </w:r>
                            <w:r w:rsidRPr="009B2293">
                              <w:rPr>
                                <w:rFonts w:ascii="Times New Roman" w:hAnsi="Times New Roman"/>
                                <w:color w:val="auto"/>
                                <w:sz w:val="24"/>
                              </w:rPr>
                              <w:fldChar w:fldCharType="end"/>
                            </w:r>
                            <w:r w:rsidRPr="009B2293">
                              <w:rPr>
                                <w:rFonts w:ascii="Times New Roman" w:hAnsi="Times New Roman"/>
                                <w:color w:val="auto"/>
                                <w:sz w:val="24"/>
                              </w:rPr>
                              <w:t xml:space="preserve"> – Length of Service</w:t>
                            </w:r>
                            <w:bookmarkEnd w:id="2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3AE3A4" id="Text Box 85" o:spid="_x0000_s1029" type="#_x0000_t202" style="position:absolute;margin-left:-52.8pt;margin-top:161.3pt;width:560.05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" stroked="f">
                <v:textbox style="mso-fit-shape-to-text:t" inset="0,0,0,0">
                  <w:txbxContent>
                    <w:p w:rsidR="0065420E" w:rsidRPr="009B2293" w:rsidRDefault="0065420E" w:rsidP="00A514D9">
                      <w:pPr>
                        <w:pStyle w:val="Caption"/>
                        <w:spacing w:line="360" w:lineRule="auto"/>
                        <w:jc w:val="center"/>
                        <w:rPr>
                          <w:rFonts w:ascii="Times New Roman" w:hAnsi="Times New Roman"/>
                          <w:noProof/>
                          <w:color w:val="auto"/>
                          <w:sz w:val="32"/>
                          <w:szCs w:val="28"/>
                        </w:rPr>
                      </w:pPr>
                      <w:bookmarkStart w:id="209" w:name="_Toc513708911"/>
                      <w:r w:rsidRPr="009B2293">
                        <w:rPr>
                          <w:rFonts w:ascii="Times New Roman" w:hAnsi="Times New Roman"/>
                          <w:color w:val="auto"/>
                          <w:sz w:val="24"/>
                        </w:rPr>
                        <w:t xml:space="preserve">Figure </w:t>
                      </w:r>
                      <w:r w:rsidRPr="009B2293">
                        <w:rPr>
                          <w:rFonts w:ascii="Times New Roman" w:hAnsi="Times New Roman"/>
                          <w:color w:val="auto"/>
                          <w:sz w:val="24"/>
                        </w:rPr>
                        <w:fldChar w:fldCharType="begin"/>
                      </w:r>
                      <w:r w:rsidRPr="009B2293">
                        <w:rPr>
                          <w:rFonts w:ascii="Times New Roman" w:hAnsi="Times New Roman"/>
                          <w:color w:val="auto"/>
                          <w:sz w:val="24"/>
                        </w:rPr>
                        <w:instrText xml:space="preserve"> SEQ Figure \* ARABIC </w:instrText>
                      </w:r>
                      <w:r w:rsidRPr="009B2293">
                        <w:rPr>
                          <w:rFonts w:ascii="Times New Roman" w:hAnsi="Times New Roman"/>
                          <w:color w:val="auto"/>
                          <w:sz w:val="24"/>
                        </w:rPr>
                        <w:fldChar w:fldCharType="separate"/>
                      </w:r>
                      <w:r w:rsidRPr="009B2293">
                        <w:rPr>
                          <w:rFonts w:ascii="Times New Roman" w:hAnsi="Times New Roman"/>
                          <w:noProof/>
                          <w:color w:val="auto"/>
                          <w:sz w:val="24"/>
                        </w:rPr>
                        <w:t>8</w:t>
                      </w:r>
                      <w:r w:rsidRPr="009B2293">
                        <w:rPr>
                          <w:rFonts w:ascii="Times New Roman" w:hAnsi="Times New Roman"/>
                          <w:color w:val="auto"/>
                          <w:sz w:val="24"/>
                        </w:rPr>
                        <w:fldChar w:fldCharType="end"/>
                      </w:r>
                      <w:r w:rsidRPr="009B2293">
                        <w:rPr>
                          <w:rFonts w:ascii="Times New Roman" w:hAnsi="Times New Roman"/>
                          <w:color w:val="auto"/>
                          <w:sz w:val="24"/>
                        </w:rPr>
                        <w:t xml:space="preserve"> – Length of Service</w:t>
                      </w:r>
                      <w:bookmarkEnd w:id="209"/>
                    </w:p>
                  </w:txbxContent>
                </v:textbox>
                <w10:wrap type="topAndBottom"/>
              </v:shape>
            </w:pict>
          </mc:Fallback>
        </mc:AlternateContent>
      </w:r>
      <w:r w:rsidR="003A2AD5" w:rsidRPr="009B2293">
        <w:rPr>
          <w:rFonts w:ascii="Times New Roman" w:hAnsi="Times New Roman" w:cs="Times New Roman"/>
          <w:noProof/>
          <w:lang w:eastAsia="en-GB"/>
        </w:rPr>
        <w:drawing>
          <wp:anchor distT="0" distB="0" distL="114300" distR="114300" simplePos="0" relativeHeight="251729920" behindDoc="0" locked="0" layoutInCell="1" allowOverlap="1">
            <wp:simplePos x="0" y="0"/>
            <wp:positionH relativeFrom="column">
              <wp:posOffset>-323850</wp:posOffset>
            </wp:positionH>
            <wp:positionV relativeFrom="paragraph">
              <wp:posOffset>305435</wp:posOffset>
            </wp:positionV>
            <wp:extent cx="6446520" cy="1666875"/>
            <wp:effectExtent l="0" t="0" r="0" b="952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Q7 Length of work comparison.png"/>
                    <pic:cNvPicPr/>
                  </pic:nvPicPr>
                  <pic:blipFill>
                    <a:blip r:embed="rId36">
                      <a:extLst>
                        <a:ext uri="{28A0092B-C50C-407E-A947-70E740481C1C}">
                          <a14:useLocalDpi xmlns:a14="http://schemas.microsoft.com/office/drawing/2010/main" val="0"/>
                        </a:ext>
                      </a:extLst>
                    </a:blip>
                    <a:stretch>
                      <a:fillRect/>
                    </a:stretch>
                  </pic:blipFill>
                  <pic:spPr>
                    <a:xfrm>
                      <a:off x="0" y="0"/>
                      <a:ext cx="6446520" cy="1666875"/>
                    </a:xfrm>
                    <a:prstGeom prst="rect">
                      <a:avLst/>
                    </a:prstGeom>
                  </pic:spPr>
                </pic:pic>
              </a:graphicData>
            </a:graphic>
          </wp:anchor>
        </w:drawing>
      </w:r>
      <w:r w:rsidR="00D06D70" w:rsidRPr="009B2293">
        <w:rPr>
          <w:rFonts w:ascii="Times New Roman" w:hAnsi="Times New Roman" w:cs="Times New Roman"/>
        </w:rPr>
        <w:t>4.3</w:t>
      </w:r>
      <w:r w:rsidR="00F11A78" w:rsidRPr="009B2293">
        <w:rPr>
          <w:rFonts w:ascii="Times New Roman" w:hAnsi="Times New Roman" w:cs="Times New Roman"/>
        </w:rPr>
        <w:t xml:space="preserve">.4 Length of </w:t>
      </w:r>
      <w:r w:rsidR="00CB5841" w:rsidRPr="009B2293">
        <w:rPr>
          <w:rFonts w:ascii="Times New Roman" w:hAnsi="Times New Roman" w:cs="Times New Roman"/>
        </w:rPr>
        <w:t>Service</w:t>
      </w:r>
      <w:bookmarkEnd w:id="204"/>
      <w:bookmarkEnd w:id="205"/>
      <w:bookmarkEnd w:id="206"/>
      <w:bookmarkEnd w:id="207"/>
    </w:p>
    <w:p w:rsidR="001202DD" w:rsidRDefault="00A02FE1" w:rsidP="001202DD">
      <w:r>
        <w:rPr>
          <w:noProof/>
          <w:lang w:eastAsia="en-GB"/>
        </w:rPr>
        <w:drawing>
          <wp:inline distT="0" distB="0" distL="0" distR="0">
            <wp:extent cx="5514975" cy="239014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Length of Service.png"/>
                    <pic:cNvPicPr/>
                  </pic:nvPicPr>
                  <pic:blipFill>
                    <a:blip r:embed="rId37">
                      <a:extLst>
                        <a:ext uri="{28A0092B-C50C-407E-A947-70E740481C1C}">
                          <a14:useLocalDpi xmlns:a14="http://schemas.microsoft.com/office/drawing/2010/main" val="0"/>
                        </a:ext>
                      </a:extLst>
                    </a:blip>
                    <a:stretch>
                      <a:fillRect/>
                    </a:stretch>
                  </pic:blipFill>
                  <pic:spPr>
                    <a:xfrm>
                      <a:off x="0" y="0"/>
                      <a:ext cx="5514975" cy="2390140"/>
                    </a:xfrm>
                    <a:prstGeom prst="rect">
                      <a:avLst/>
                    </a:prstGeom>
                  </pic:spPr>
                </pic:pic>
              </a:graphicData>
            </a:graphic>
          </wp:inline>
        </w:drawing>
      </w:r>
    </w:p>
    <w:p w:rsidR="001202DD" w:rsidRPr="001202DD" w:rsidRDefault="001202DD" w:rsidP="001202DD"/>
    <w:p w:rsidR="00F11A78" w:rsidRDefault="00F11A78" w:rsidP="00F11A78">
      <w:pPr>
        <w:spacing w:line="360" w:lineRule="auto"/>
        <w:rPr>
          <w:rFonts w:ascii="Times New Roman" w:hAnsi="Times New Roman"/>
        </w:rPr>
      </w:pPr>
      <w:r>
        <w:rPr>
          <w:rFonts w:ascii="Times New Roman" w:hAnsi="Times New Roman"/>
        </w:rPr>
        <w:t xml:space="preserve">Both sectors </w:t>
      </w:r>
      <w:r w:rsidR="0099594C">
        <w:rPr>
          <w:rFonts w:ascii="Times New Roman" w:hAnsi="Times New Roman"/>
        </w:rPr>
        <w:t>show</w:t>
      </w:r>
      <w:r>
        <w:rPr>
          <w:rFonts w:ascii="Times New Roman" w:hAnsi="Times New Roman"/>
        </w:rPr>
        <w:t xml:space="preserve"> that there is a</w:t>
      </w:r>
      <w:r w:rsidR="0099594C">
        <w:rPr>
          <w:rFonts w:ascii="Times New Roman" w:hAnsi="Times New Roman"/>
        </w:rPr>
        <w:t xml:space="preserve">n </w:t>
      </w:r>
      <w:r>
        <w:rPr>
          <w:rFonts w:ascii="Times New Roman" w:hAnsi="Times New Roman"/>
        </w:rPr>
        <w:t xml:space="preserve">equal </w:t>
      </w:r>
      <w:r w:rsidR="0099594C">
        <w:rPr>
          <w:rFonts w:ascii="Times New Roman" w:hAnsi="Times New Roman"/>
        </w:rPr>
        <w:t>number</w:t>
      </w:r>
      <w:r>
        <w:rPr>
          <w:rFonts w:ascii="Times New Roman" w:hAnsi="Times New Roman"/>
        </w:rPr>
        <w:t xml:space="preserve"> of participants that have worked in respective industries between 1-3 years and 4-6 years, however, </w:t>
      </w:r>
      <w:r w:rsidR="003F34E5">
        <w:rPr>
          <w:rFonts w:ascii="Times New Roman" w:hAnsi="Times New Roman"/>
        </w:rPr>
        <w:t>a greater amount of HSE</w:t>
      </w:r>
      <w:r>
        <w:rPr>
          <w:rFonts w:ascii="Times New Roman" w:hAnsi="Times New Roman"/>
        </w:rPr>
        <w:t xml:space="preserve"> have worked in their industry longer than </w:t>
      </w:r>
      <w:r w:rsidR="003F34E5">
        <w:rPr>
          <w:rFonts w:ascii="Times New Roman" w:hAnsi="Times New Roman"/>
        </w:rPr>
        <w:t>CSE</w:t>
      </w:r>
      <w:r>
        <w:rPr>
          <w:rFonts w:ascii="Times New Roman" w:hAnsi="Times New Roman"/>
        </w:rPr>
        <w:t xml:space="preserve">. This shows that </w:t>
      </w:r>
      <w:r w:rsidR="004544F3">
        <w:rPr>
          <w:rFonts w:ascii="Times New Roman" w:hAnsi="Times New Roman"/>
        </w:rPr>
        <w:t>it</w:t>
      </w:r>
      <w:r>
        <w:rPr>
          <w:rFonts w:ascii="Times New Roman" w:hAnsi="Times New Roman"/>
        </w:rPr>
        <w:t xml:space="preserve"> is arguably more </w:t>
      </w:r>
      <w:r w:rsidR="004544F3" w:rsidRPr="0099594C">
        <w:rPr>
          <w:rFonts w:ascii="Times New Roman" w:hAnsi="Times New Roman"/>
        </w:rPr>
        <w:t>long-time beneficial for the employee</w:t>
      </w:r>
      <w:r w:rsidR="004544F3" w:rsidRPr="009407D6">
        <w:rPr>
          <w:rFonts w:ascii="Times New Roman" w:hAnsi="Times New Roman"/>
        </w:rPr>
        <w:t xml:space="preserve"> </w:t>
      </w:r>
      <w:r>
        <w:rPr>
          <w:rFonts w:ascii="Times New Roman" w:hAnsi="Times New Roman"/>
        </w:rPr>
        <w:t>to work within the hotel sector r</w:t>
      </w:r>
      <w:r w:rsidR="00B641A3">
        <w:rPr>
          <w:rFonts w:ascii="Times New Roman" w:hAnsi="Times New Roman"/>
        </w:rPr>
        <w:t xml:space="preserve">ather than the cruise industry as it could be argued to be the </w:t>
      </w:r>
      <w:r w:rsidR="00B641A3" w:rsidRPr="0099594C">
        <w:rPr>
          <w:rFonts w:ascii="Times New Roman" w:hAnsi="Times New Roman"/>
        </w:rPr>
        <w:t>easier</w:t>
      </w:r>
      <w:r w:rsidR="00B641A3" w:rsidRPr="009407D6">
        <w:rPr>
          <w:rFonts w:ascii="Times New Roman" w:hAnsi="Times New Roman"/>
        </w:rPr>
        <w:t xml:space="preserve"> </w:t>
      </w:r>
      <w:r w:rsidR="002D35A8">
        <w:rPr>
          <w:rFonts w:ascii="Times New Roman" w:hAnsi="Times New Roman"/>
        </w:rPr>
        <w:t xml:space="preserve">of those two </w:t>
      </w:r>
      <w:r w:rsidR="00B641A3">
        <w:rPr>
          <w:rFonts w:ascii="Times New Roman" w:hAnsi="Times New Roman"/>
        </w:rPr>
        <w:t>sector</w:t>
      </w:r>
      <w:r w:rsidR="002D35A8">
        <w:rPr>
          <w:rFonts w:ascii="Times New Roman" w:hAnsi="Times New Roman"/>
        </w:rPr>
        <w:t>s</w:t>
      </w:r>
      <w:r w:rsidR="00B641A3">
        <w:rPr>
          <w:rFonts w:ascii="Times New Roman" w:hAnsi="Times New Roman"/>
        </w:rPr>
        <w:t xml:space="preserve"> to work in as </w:t>
      </w:r>
      <w:r w:rsidR="002D35A8">
        <w:rPr>
          <w:rFonts w:ascii="Times New Roman" w:hAnsi="Times New Roman"/>
        </w:rPr>
        <w:t xml:space="preserve">a large proportion of </w:t>
      </w:r>
      <w:r w:rsidR="003F34E5">
        <w:rPr>
          <w:rFonts w:ascii="Times New Roman" w:hAnsi="Times New Roman"/>
        </w:rPr>
        <w:t>HSE</w:t>
      </w:r>
      <w:r w:rsidR="00B641A3">
        <w:rPr>
          <w:rFonts w:ascii="Times New Roman" w:hAnsi="Times New Roman"/>
        </w:rPr>
        <w:t xml:space="preserve"> have the opportunity to withdraw from work and is usually entitled to one day off per week and works a normal 40 hour week, whilst </w:t>
      </w:r>
      <w:r w:rsidR="003F34E5">
        <w:rPr>
          <w:rFonts w:ascii="Times New Roman" w:hAnsi="Times New Roman"/>
        </w:rPr>
        <w:t>CSE</w:t>
      </w:r>
      <w:r w:rsidR="00B641A3">
        <w:rPr>
          <w:rFonts w:ascii="Times New Roman" w:hAnsi="Times New Roman"/>
        </w:rPr>
        <w:t xml:space="preserve"> work every day for an extended period of time with little or no personal life and long working hours </w:t>
      </w:r>
      <w:r w:rsidR="002D35A8">
        <w:rPr>
          <w:rFonts w:ascii="Times New Roman" w:hAnsi="Times New Roman"/>
        </w:rPr>
        <w:t>in</w:t>
      </w:r>
      <w:r w:rsidR="00B641A3">
        <w:rPr>
          <w:rFonts w:ascii="Times New Roman" w:hAnsi="Times New Roman"/>
        </w:rPr>
        <w:t xml:space="preserve"> difficult working conditions. It can also be debated that</w:t>
      </w:r>
      <w:r w:rsidR="00455062">
        <w:rPr>
          <w:rFonts w:ascii="Times New Roman" w:hAnsi="Times New Roman"/>
        </w:rPr>
        <w:t xml:space="preserve"> </w:t>
      </w:r>
      <w:r w:rsidR="003F34E5">
        <w:rPr>
          <w:rFonts w:ascii="Times New Roman" w:hAnsi="Times New Roman"/>
        </w:rPr>
        <w:t>CSE</w:t>
      </w:r>
      <w:r w:rsidR="00455062">
        <w:rPr>
          <w:rFonts w:ascii="Times New Roman" w:hAnsi="Times New Roman"/>
        </w:rPr>
        <w:t xml:space="preserve"> leave their current position and place of work when they decide to settle down and therefore find work in a land-based hotel.</w:t>
      </w:r>
      <w:r w:rsidR="00B641A3">
        <w:rPr>
          <w:rFonts w:ascii="Times New Roman" w:hAnsi="Times New Roman"/>
        </w:rPr>
        <w:t xml:space="preserve"> </w:t>
      </w:r>
      <w:r w:rsidR="004544F3">
        <w:rPr>
          <w:rFonts w:ascii="Times New Roman" w:hAnsi="Times New Roman"/>
        </w:rPr>
        <w:t xml:space="preserve"> Yet, a larger proportion of participants in the C</w:t>
      </w:r>
      <w:r w:rsidR="0099594C">
        <w:rPr>
          <w:rFonts w:ascii="Times New Roman" w:hAnsi="Times New Roman"/>
        </w:rPr>
        <w:t>SE</w:t>
      </w:r>
      <w:r w:rsidR="004544F3">
        <w:rPr>
          <w:rFonts w:ascii="Times New Roman" w:hAnsi="Times New Roman"/>
        </w:rPr>
        <w:t xml:space="preserve"> Survey have worked in the industry for 1-3 years, which equals approximately 2 contracts. </w:t>
      </w:r>
      <w:r w:rsidR="00A061C0">
        <w:rPr>
          <w:rFonts w:ascii="Times New Roman" w:hAnsi="Times New Roman"/>
        </w:rPr>
        <w:t xml:space="preserve">The results indicate that the respondents </w:t>
      </w:r>
      <w:r w:rsidR="00733816">
        <w:rPr>
          <w:rFonts w:ascii="Times New Roman" w:hAnsi="Times New Roman"/>
        </w:rPr>
        <w:t xml:space="preserve">have worked in both surveys on different period of times and therefore the results captures the views of respondents who have worked in the industries on different period of times. </w:t>
      </w:r>
    </w:p>
    <w:p w:rsidR="009C58B0" w:rsidRPr="009B2293" w:rsidRDefault="003A2AD5" w:rsidP="00A02FE1">
      <w:pPr>
        <w:pStyle w:val="Heading3"/>
        <w:rPr>
          <w:rFonts w:ascii="Times New Roman" w:hAnsi="Times New Roman" w:cs="Times New Roman"/>
        </w:rPr>
      </w:pPr>
      <w:bookmarkStart w:id="210" w:name="_Toc513131431"/>
      <w:bookmarkStart w:id="211" w:name="_Toc513137118"/>
      <w:bookmarkStart w:id="212" w:name="_Toc513137201"/>
      <w:bookmarkStart w:id="213" w:name="_Toc513714899"/>
      <w:r w:rsidRPr="009B2293">
        <w:rPr>
          <w:rFonts w:ascii="Times New Roman" w:hAnsi="Times New Roman" w:cs="Times New Roman"/>
          <w:noProof/>
          <w:lang w:eastAsia="en-GB"/>
        </w:rPr>
        <w:lastRenderedPageBreak/>
        <mc:AlternateContent>
          <mc:Choice Requires="wps">
            <w:drawing>
              <wp:anchor distT="0" distB="0" distL="114300" distR="114300" simplePos="0" relativeHeight="251711488" behindDoc="0" locked="0" layoutInCell="1" allowOverlap="1" wp14:anchorId="3E457408" wp14:editId="09813C10">
                <wp:simplePos x="0" y="0"/>
                <wp:positionH relativeFrom="column">
                  <wp:posOffset>-523875</wp:posOffset>
                </wp:positionH>
                <wp:positionV relativeFrom="paragraph">
                  <wp:posOffset>2472690</wp:posOffset>
                </wp:positionV>
                <wp:extent cx="7043420" cy="635"/>
                <wp:effectExtent l="0" t="0" r="0" b="0"/>
                <wp:wrapTopAndBottom/>
                <wp:docPr id="86" name="Text Box 86"/>
                <wp:cNvGraphicFramePr/>
                <a:graphic xmlns:a="http://schemas.openxmlformats.org/drawingml/2006/main">
                  <a:graphicData uri="http://schemas.microsoft.com/office/word/2010/wordprocessingShape">
                    <wps:wsp>
                      <wps:cNvSpPr txBox="1"/>
                      <wps:spPr>
                        <a:xfrm>
                          <a:off x="0" y="0"/>
                          <a:ext cx="7043420" cy="635"/>
                        </a:xfrm>
                        <a:prstGeom prst="rect">
                          <a:avLst/>
                        </a:prstGeom>
                        <a:solidFill>
                          <a:prstClr val="white"/>
                        </a:solidFill>
                        <a:ln>
                          <a:noFill/>
                        </a:ln>
                      </wps:spPr>
                      <wps:txbx>
                        <w:txbxContent>
                          <w:p w:rsidR="0065420E" w:rsidRPr="009B2293" w:rsidRDefault="0065420E" w:rsidP="00A514D9">
                            <w:pPr>
                              <w:pStyle w:val="Caption"/>
                              <w:spacing w:line="360" w:lineRule="auto"/>
                              <w:jc w:val="center"/>
                              <w:rPr>
                                <w:rFonts w:ascii="Times New Roman" w:hAnsi="Times New Roman"/>
                                <w:noProof/>
                                <w:color w:val="auto"/>
                                <w:sz w:val="32"/>
                                <w:szCs w:val="28"/>
                              </w:rPr>
                            </w:pPr>
                            <w:bookmarkStart w:id="214" w:name="_Toc513708912"/>
                            <w:r w:rsidRPr="009B2293">
                              <w:rPr>
                                <w:rFonts w:ascii="Times New Roman" w:hAnsi="Times New Roman"/>
                                <w:color w:val="auto"/>
                                <w:sz w:val="24"/>
                              </w:rPr>
                              <w:t xml:space="preserve">Figure </w:t>
                            </w:r>
                            <w:r w:rsidRPr="009B2293">
                              <w:rPr>
                                <w:rFonts w:ascii="Times New Roman" w:hAnsi="Times New Roman"/>
                                <w:color w:val="auto"/>
                                <w:sz w:val="24"/>
                              </w:rPr>
                              <w:fldChar w:fldCharType="begin"/>
                            </w:r>
                            <w:r w:rsidRPr="009B2293">
                              <w:rPr>
                                <w:rFonts w:ascii="Times New Roman" w:hAnsi="Times New Roman"/>
                                <w:color w:val="auto"/>
                                <w:sz w:val="24"/>
                              </w:rPr>
                              <w:instrText xml:space="preserve"> SEQ Figure \* ARABIC </w:instrText>
                            </w:r>
                            <w:r w:rsidRPr="009B2293">
                              <w:rPr>
                                <w:rFonts w:ascii="Times New Roman" w:hAnsi="Times New Roman"/>
                                <w:color w:val="auto"/>
                                <w:sz w:val="24"/>
                              </w:rPr>
                              <w:fldChar w:fldCharType="separate"/>
                            </w:r>
                            <w:r w:rsidRPr="009B2293">
                              <w:rPr>
                                <w:rFonts w:ascii="Times New Roman" w:hAnsi="Times New Roman"/>
                                <w:noProof/>
                                <w:color w:val="auto"/>
                                <w:sz w:val="24"/>
                              </w:rPr>
                              <w:t>9</w:t>
                            </w:r>
                            <w:r w:rsidRPr="009B2293">
                              <w:rPr>
                                <w:rFonts w:ascii="Times New Roman" w:hAnsi="Times New Roman"/>
                                <w:color w:val="auto"/>
                                <w:sz w:val="24"/>
                              </w:rPr>
                              <w:fldChar w:fldCharType="end"/>
                            </w:r>
                            <w:r w:rsidRPr="009B2293">
                              <w:rPr>
                                <w:rFonts w:ascii="Times New Roman" w:hAnsi="Times New Roman"/>
                                <w:color w:val="auto"/>
                                <w:sz w:val="24"/>
                              </w:rPr>
                              <w:t xml:space="preserve"> - Department of Work</w:t>
                            </w:r>
                            <w:bookmarkEnd w:id="2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457408" id="Text Box 86" o:spid="_x0000_s1030" type="#_x0000_t202" style="position:absolute;margin-left:-41.25pt;margin-top:194.7pt;width:554.6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05mLwIAAGYEAAAOAAAAZHJzL2Uyb0RvYy54bWysVMFu2zAMvQ/YPwi6L07SLCu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" stroked="f">
                <v:textbox style="mso-fit-shape-to-text:t" inset="0,0,0,0">
                  <w:txbxContent>
                    <w:p w:rsidR="0065420E" w:rsidRPr="009B2293" w:rsidRDefault="0065420E" w:rsidP="00A514D9">
                      <w:pPr>
                        <w:pStyle w:val="Caption"/>
                        <w:spacing w:line="360" w:lineRule="auto"/>
                        <w:jc w:val="center"/>
                        <w:rPr>
                          <w:rFonts w:ascii="Times New Roman" w:hAnsi="Times New Roman"/>
                          <w:noProof/>
                          <w:color w:val="auto"/>
                          <w:sz w:val="32"/>
                          <w:szCs w:val="28"/>
                        </w:rPr>
                      </w:pPr>
                      <w:bookmarkStart w:id="215" w:name="_Toc513708912"/>
                      <w:r w:rsidRPr="009B2293">
                        <w:rPr>
                          <w:rFonts w:ascii="Times New Roman" w:hAnsi="Times New Roman"/>
                          <w:color w:val="auto"/>
                          <w:sz w:val="24"/>
                        </w:rPr>
                        <w:t xml:space="preserve">Figure </w:t>
                      </w:r>
                      <w:r w:rsidRPr="009B2293">
                        <w:rPr>
                          <w:rFonts w:ascii="Times New Roman" w:hAnsi="Times New Roman"/>
                          <w:color w:val="auto"/>
                          <w:sz w:val="24"/>
                        </w:rPr>
                        <w:fldChar w:fldCharType="begin"/>
                      </w:r>
                      <w:r w:rsidRPr="009B2293">
                        <w:rPr>
                          <w:rFonts w:ascii="Times New Roman" w:hAnsi="Times New Roman"/>
                          <w:color w:val="auto"/>
                          <w:sz w:val="24"/>
                        </w:rPr>
                        <w:instrText xml:space="preserve"> SEQ Figure \* ARABIC </w:instrText>
                      </w:r>
                      <w:r w:rsidRPr="009B2293">
                        <w:rPr>
                          <w:rFonts w:ascii="Times New Roman" w:hAnsi="Times New Roman"/>
                          <w:color w:val="auto"/>
                          <w:sz w:val="24"/>
                        </w:rPr>
                        <w:fldChar w:fldCharType="separate"/>
                      </w:r>
                      <w:r w:rsidRPr="009B2293">
                        <w:rPr>
                          <w:rFonts w:ascii="Times New Roman" w:hAnsi="Times New Roman"/>
                          <w:noProof/>
                          <w:color w:val="auto"/>
                          <w:sz w:val="24"/>
                        </w:rPr>
                        <w:t>9</w:t>
                      </w:r>
                      <w:r w:rsidRPr="009B2293">
                        <w:rPr>
                          <w:rFonts w:ascii="Times New Roman" w:hAnsi="Times New Roman"/>
                          <w:color w:val="auto"/>
                          <w:sz w:val="24"/>
                        </w:rPr>
                        <w:fldChar w:fldCharType="end"/>
                      </w:r>
                      <w:r w:rsidRPr="009B2293">
                        <w:rPr>
                          <w:rFonts w:ascii="Times New Roman" w:hAnsi="Times New Roman"/>
                          <w:color w:val="auto"/>
                          <w:sz w:val="24"/>
                        </w:rPr>
                        <w:t xml:space="preserve"> - Department of Work</w:t>
                      </w:r>
                      <w:bookmarkEnd w:id="215"/>
                    </w:p>
                  </w:txbxContent>
                </v:textbox>
                <w10:wrap type="topAndBottom"/>
              </v:shape>
            </w:pict>
          </mc:Fallback>
        </mc:AlternateContent>
      </w:r>
      <w:r w:rsidRPr="009B2293">
        <w:rPr>
          <w:rFonts w:ascii="Times New Roman" w:hAnsi="Times New Roman" w:cs="Times New Roman"/>
          <w:noProof/>
          <w:lang w:eastAsia="en-GB"/>
        </w:rPr>
        <w:drawing>
          <wp:anchor distT="0" distB="0" distL="114300" distR="114300" simplePos="0" relativeHeight="251730944" behindDoc="0" locked="0" layoutInCell="1" allowOverlap="1">
            <wp:simplePos x="0" y="0"/>
            <wp:positionH relativeFrom="margin">
              <wp:posOffset>-285750</wp:posOffset>
            </wp:positionH>
            <wp:positionV relativeFrom="paragraph">
              <wp:posOffset>366395</wp:posOffset>
            </wp:positionV>
            <wp:extent cx="6450965" cy="2076450"/>
            <wp:effectExtent l="0" t="0" r="6985"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Q6 Department Comparison.png"/>
                    <pic:cNvPicPr/>
                  </pic:nvPicPr>
                  <pic:blipFill>
                    <a:blip r:embed="rId38">
                      <a:extLst>
                        <a:ext uri="{28A0092B-C50C-407E-A947-70E740481C1C}">
                          <a14:useLocalDpi xmlns:a14="http://schemas.microsoft.com/office/drawing/2010/main" val="0"/>
                        </a:ext>
                      </a:extLst>
                    </a:blip>
                    <a:stretch>
                      <a:fillRect/>
                    </a:stretch>
                  </pic:blipFill>
                  <pic:spPr>
                    <a:xfrm>
                      <a:off x="0" y="0"/>
                      <a:ext cx="6450965" cy="2076450"/>
                    </a:xfrm>
                    <a:prstGeom prst="rect">
                      <a:avLst/>
                    </a:prstGeom>
                  </pic:spPr>
                </pic:pic>
              </a:graphicData>
            </a:graphic>
            <wp14:sizeRelH relativeFrom="margin">
              <wp14:pctWidth>0</wp14:pctWidth>
            </wp14:sizeRelH>
            <wp14:sizeRelV relativeFrom="margin">
              <wp14:pctHeight>0</wp14:pctHeight>
            </wp14:sizeRelV>
          </wp:anchor>
        </w:drawing>
      </w:r>
      <w:r w:rsidRPr="009B2293">
        <w:rPr>
          <w:rFonts w:ascii="Times New Roman" w:hAnsi="Times New Roman" w:cs="Times New Roman"/>
          <w:noProof/>
          <w:lang w:eastAsia="en-GB"/>
        </w:rPr>
        <w:drawing>
          <wp:anchor distT="0" distB="0" distL="114300" distR="114300" simplePos="0" relativeHeight="251697152" behindDoc="0" locked="0" layoutInCell="1" allowOverlap="1">
            <wp:simplePos x="0" y="0"/>
            <wp:positionH relativeFrom="margin">
              <wp:align>right</wp:align>
            </wp:positionH>
            <wp:positionV relativeFrom="paragraph">
              <wp:posOffset>2840990</wp:posOffset>
            </wp:positionV>
            <wp:extent cx="5363323" cy="2210108"/>
            <wp:effectExtent l="0" t="0" r="889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epartment.png"/>
                    <pic:cNvPicPr/>
                  </pic:nvPicPr>
                  <pic:blipFill>
                    <a:blip r:embed="rId39">
                      <a:extLst>
                        <a:ext uri="{28A0092B-C50C-407E-A947-70E740481C1C}">
                          <a14:useLocalDpi xmlns:a14="http://schemas.microsoft.com/office/drawing/2010/main" val="0"/>
                        </a:ext>
                      </a:extLst>
                    </a:blip>
                    <a:stretch>
                      <a:fillRect/>
                    </a:stretch>
                  </pic:blipFill>
                  <pic:spPr>
                    <a:xfrm>
                      <a:off x="0" y="0"/>
                      <a:ext cx="5363323" cy="2210108"/>
                    </a:xfrm>
                    <a:prstGeom prst="rect">
                      <a:avLst/>
                    </a:prstGeom>
                  </pic:spPr>
                </pic:pic>
              </a:graphicData>
            </a:graphic>
          </wp:anchor>
        </w:drawing>
      </w:r>
      <w:r w:rsidR="00D06D70" w:rsidRPr="009B2293">
        <w:rPr>
          <w:rFonts w:ascii="Times New Roman" w:hAnsi="Times New Roman" w:cs="Times New Roman"/>
        </w:rPr>
        <w:t>4.3</w:t>
      </w:r>
      <w:r w:rsidR="00F11A78" w:rsidRPr="009B2293">
        <w:rPr>
          <w:rFonts w:ascii="Times New Roman" w:hAnsi="Times New Roman" w:cs="Times New Roman"/>
        </w:rPr>
        <w:t>.5 Department of Work</w:t>
      </w:r>
      <w:bookmarkEnd w:id="210"/>
      <w:bookmarkEnd w:id="211"/>
      <w:bookmarkEnd w:id="212"/>
      <w:bookmarkEnd w:id="213"/>
    </w:p>
    <w:p w:rsidR="009C58B0" w:rsidRDefault="009C58B0" w:rsidP="009C58B0"/>
    <w:p w:rsidR="00F11A78" w:rsidRPr="004544F3" w:rsidRDefault="00F11A78" w:rsidP="004544F3">
      <w:pPr>
        <w:spacing w:line="360" w:lineRule="auto"/>
        <w:rPr>
          <w:rFonts w:ascii="Times New Roman" w:hAnsi="Times New Roman"/>
        </w:rPr>
      </w:pPr>
      <w:r w:rsidRPr="004544F3">
        <w:rPr>
          <w:rFonts w:ascii="Times New Roman" w:hAnsi="Times New Roman"/>
        </w:rPr>
        <w:t xml:space="preserve">In the cruise industry, Hotel Operations Department often refers to as the same as a land-based hotels’ Front Office Department, and in both surveys the front office departments were the largest groups with respectively 27.85% for cruise ship and 37.33% for hotels. The percentages for these does not seem equal, however, the cruise ship survey had more departments to choose from as the department hierarchy is set up of more sub-departments than the hotel sector. </w:t>
      </w:r>
      <w:r w:rsidR="00647B15" w:rsidRPr="004544F3">
        <w:rPr>
          <w:rFonts w:ascii="Times New Roman" w:hAnsi="Times New Roman"/>
        </w:rPr>
        <w:t xml:space="preserve">All </w:t>
      </w:r>
      <w:r w:rsidR="004544F3" w:rsidRPr="004544F3">
        <w:rPr>
          <w:rFonts w:ascii="Times New Roman" w:hAnsi="Times New Roman"/>
        </w:rPr>
        <w:t>interviewees’</w:t>
      </w:r>
      <w:r w:rsidR="00647B15" w:rsidRPr="004544F3">
        <w:rPr>
          <w:rFonts w:ascii="Times New Roman" w:hAnsi="Times New Roman"/>
        </w:rPr>
        <w:t xml:space="preserve"> </w:t>
      </w:r>
      <w:r w:rsidR="004544F3">
        <w:rPr>
          <w:rFonts w:ascii="Times New Roman" w:hAnsi="Times New Roman"/>
        </w:rPr>
        <w:t>work</w:t>
      </w:r>
      <w:r w:rsidR="004544F3" w:rsidRPr="004544F3">
        <w:rPr>
          <w:rFonts w:ascii="Times New Roman" w:hAnsi="Times New Roman"/>
        </w:rPr>
        <w:t xml:space="preserve"> in different departments</w:t>
      </w:r>
      <w:r w:rsidR="00CB5841">
        <w:rPr>
          <w:rFonts w:ascii="Times New Roman" w:hAnsi="Times New Roman"/>
        </w:rPr>
        <w:t>, such as; Food and Beverage Department, Activities Department, Front of House Department and Food and Beverage Department,</w:t>
      </w:r>
      <w:r w:rsidR="004544F3" w:rsidRPr="004544F3">
        <w:rPr>
          <w:rFonts w:ascii="Times New Roman" w:hAnsi="Times New Roman"/>
        </w:rPr>
        <w:t xml:space="preserve"> which shows that the researcher has been able to create a more varied perspective on issues that were raised in the online questionnaire and secondary research. </w:t>
      </w:r>
      <w:r w:rsidR="002D35A8">
        <w:rPr>
          <w:rFonts w:ascii="Times New Roman" w:hAnsi="Times New Roman"/>
        </w:rPr>
        <w:t xml:space="preserve">This part of the study indicates that the researcher knows more respondents that are located within the Front Office Departments in both sector and less in smaller departments, as well as those departments in general have more employees than the smaller departments such as Gift Shop Department. </w:t>
      </w:r>
    </w:p>
    <w:p w:rsidR="00F11A78" w:rsidRDefault="00F11A78" w:rsidP="00F11A78"/>
    <w:p w:rsidR="00F11A78" w:rsidRDefault="00D06D70" w:rsidP="00F11A78">
      <w:pPr>
        <w:pStyle w:val="Heading2"/>
        <w:rPr>
          <w:rFonts w:ascii="Times New Roman" w:hAnsi="Times New Roman" w:cs="Times New Roman"/>
        </w:rPr>
      </w:pPr>
      <w:bookmarkStart w:id="216" w:name="_Toc513131432"/>
      <w:bookmarkStart w:id="217" w:name="_Toc513137119"/>
      <w:bookmarkStart w:id="218" w:name="_Toc513137202"/>
      <w:bookmarkStart w:id="219" w:name="_Toc513714900"/>
      <w:r w:rsidRPr="009B2293">
        <w:rPr>
          <w:rFonts w:ascii="Times New Roman" w:hAnsi="Times New Roman" w:cs="Times New Roman"/>
        </w:rPr>
        <w:lastRenderedPageBreak/>
        <w:t>4.4</w:t>
      </w:r>
      <w:r w:rsidR="00F11A78" w:rsidRPr="009B2293">
        <w:rPr>
          <w:rFonts w:ascii="Times New Roman" w:hAnsi="Times New Roman" w:cs="Times New Roman"/>
        </w:rPr>
        <w:t xml:space="preserve"> Findings</w:t>
      </w:r>
      <w:bookmarkEnd w:id="216"/>
      <w:bookmarkEnd w:id="217"/>
      <w:bookmarkEnd w:id="218"/>
      <w:bookmarkEnd w:id="219"/>
    </w:p>
    <w:p w:rsidR="009B2293" w:rsidRPr="009B2293" w:rsidRDefault="009B2293" w:rsidP="009B2293"/>
    <w:p w:rsidR="00417C96" w:rsidRPr="009B2293" w:rsidRDefault="00417C96" w:rsidP="009B2293">
      <w:pPr>
        <w:spacing w:line="360" w:lineRule="auto"/>
        <w:rPr>
          <w:rFonts w:ascii="Times New Roman" w:hAnsi="Times New Roman"/>
        </w:rPr>
      </w:pPr>
      <w:r w:rsidRPr="009B2293">
        <w:rPr>
          <w:rFonts w:ascii="Times New Roman" w:hAnsi="Times New Roman"/>
        </w:rPr>
        <w:t xml:space="preserve">This chapter provides an analysis of primary data collected through online surveys and interviews. The chapter is organised with a thematic approach where each section have been related back to the themes that </w:t>
      </w:r>
      <w:r w:rsidR="009205DF" w:rsidRPr="009B2293">
        <w:rPr>
          <w:rFonts w:ascii="Times New Roman" w:hAnsi="Times New Roman"/>
        </w:rPr>
        <w:t>arose from the literature review;</w:t>
      </w:r>
    </w:p>
    <w:p w:rsidR="009205DF" w:rsidRPr="009B2293" w:rsidRDefault="009205DF" w:rsidP="009B2293">
      <w:pPr>
        <w:pStyle w:val="ListParagraph"/>
        <w:numPr>
          <w:ilvl w:val="0"/>
          <w:numId w:val="26"/>
        </w:numPr>
        <w:spacing w:line="360" w:lineRule="auto"/>
        <w:rPr>
          <w:rFonts w:ascii="Times New Roman" w:hAnsi="Times New Roman"/>
        </w:rPr>
      </w:pPr>
      <w:r w:rsidRPr="009B2293">
        <w:rPr>
          <w:rFonts w:ascii="Times New Roman" w:hAnsi="Times New Roman"/>
        </w:rPr>
        <w:t>Theme 1: Q1 – Motivation and Job Performance</w:t>
      </w:r>
    </w:p>
    <w:p w:rsidR="009205DF" w:rsidRPr="009B2293" w:rsidRDefault="009205DF" w:rsidP="009B2293">
      <w:pPr>
        <w:pStyle w:val="ListParagraph"/>
        <w:numPr>
          <w:ilvl w:val="0"/>
          <w:numId w:val="26"/>
        </w:numPr>
        <w:spacing w:line="360" w:lineRule="auto"/>
        <w:rPr>
          <w:rFonts w:ascii="Times New Roman" w:hAnsi="Times New Roman"/>
        </w:rPr>
      </w:pPr>
      <w:r w:rsidRPr="009B2293">
        <w:rPr>
          <w:rFonts w:ascii="Times New Roman" w:hAnsi="Times New Roman"/>
        </w:rPr>
        <w:t>Theme 2: Q2 – Working Conditions and Work-Life Balance</w:t>
      </w:r>
    </w:p>
    <w:p w:rsidR="009205DF" w:rsidRPr="009B2293" w:rsidRDefault="009205DF" w:rsidP="009B2293">
      <w:pPr>
        <w:pStyle w:val="ListParagraph"/>
        <w:numPr>
          <w:ilvl w:val="0"/>
          <w:numId w:val="26"/>
        </w:numPr>
        <w:spacing w:line="360" w:lineRule="auto"/>
        <w:rPr>
          <w:rFonts w:ascii="Times New Roman" w:hAnsi="Times New Roman"/>
        </w:rPr>
      </w:pPr>
      <w:r w:rsidRPr="009B2293">
        <w:rPr>
          <w:rFonts w:ascii="Times New Roman" w:hAnsi="Times New Roman"/>
        </w:rPr>
        <w:t>Theme 3: Q3 – Benefits, Rewards and Promotion</w:t>
      </w:r>
    </w:p>
    <w:p w:rsidR="009205DF" w:rsidRDefault="009205DF" w:rsidP="009B2293">
      <w:pPr>
        <w:pStyle w:val="ListParagraph"/>
        <w:numPr>
          <w:ilvl w:val="0"/>
          <w:numId w:val="26"/>
        </w:numPr>
        <w:spacing w:line="360" w:lineRule="auto"/>
        <w:rPr>
          <w:rFonts w:ascii="Times New Roman" w:hAnsi="Times New Roman"/>
        </w:rPr>
      </w:pPr>
      <w:r w:rsidRPr="009B2293">
        <w:rPr>
          <w:rFonts w:ascii="Times New Roman" w:hAnsi="Times New Roman"/>
        </w:rPr>
        <w:t>Theme 4: Q4, Q5 – Personal Work Values</w:t>
      </w:r>
    </w:p>
    <w:p w:rsidR="009B2293" w:rsidRPr="009B2293" w:rsidRDefault="009B2293" w:rsidP="009B2293">
      <w:pPr>
        <w:spacing w:line="360" w:lineRule="auto"/>
        <w:rPr>
          <w:rFonts w:ascii="Times New Roman" w:hAnsi="Times New Roman"/>
        </w:rPr>
      </w:pPr>
    </w:p>
    <w:p w:rsidR="005E4831" w:rsidRDefault="00D06D70" w:rsidP="005E4831">
      <w:pPr>
        <w:pStyle w:val="Heading3"/>
        <w:rPr>
          <w:rFonts w:ascii="Times New Roman" w:hAnsi="Times New Roman" w:cs="Times New Roman"/>
        </w:rPr>
      </w:pPr>
      <w:bookmarkStart w:id="220" w:name="_Toc513131433"/>
      <w:bookmarkStart w:id="221" w:name="_Toc513137120"/>
      <w:bookmarkStart w:id="222" w:name="_Toc513137203"/>
      <w:bookmarkStart w:id="223" w:name="_Toc513714901"/>
      <w:r w:rsidRPr="009B2293">
        <w:rPr>
          <w:rFonts w:ascii="Times New Roman" w:hAnsi="Times New Roman" w:cs="Times New Roman"/>
        </w:rPr>
        <w:t>4.4</w:t>
      </w:r>
      <w:r w:rsidR="00950E7E" w:rsidRPr="009B2293">
        <w:rPr>
          <w:rFonts w:ascii="Times New Roman" w:hAnsi="Times New Roman" w:cs="Times New Roman"/>
        </w:rPr>
        <w:t xml:space="preserve">.1 Theme 1: </w:t>
      </w:r>
      <w:r w:rsidR="009205DF" w:rsidRPr="009B2293">
        <w:rPr>
          <w:rFonts w:ascii="Times New Roman" w:hAnsi="Times New Roman" w:cs="Times New Roman"/>
        </w:rPr>
        <w:t xml:space="preserve">Q1 - </w:t>
      </w:r>
      <w:r w:rsidR="00950E7E" w:rsidRPr="009B2293">
        <w:rPr>
          <w:rFonts w:ascii="Times New Roman" w:hAnsi="Times New Roman" w:cs="Times New Roman"/>
        </w:rPr>
        <w:t>Motivation and Job Performance</w:t>
      </w:r>
      <w:bookmarkEnd w:id="223"/>
      <w:r w:rsidR="00950E7E" w:rsidRPr="009B2293">
        <w:rPr>
          <w:rFonts w:ascii="Times New Roman" w:hAnsi="Times New Roman" w:cs="Times New Roman"/>
        </w:rPr>
        <w:t xml:space="preserve"> </w:t>
      </w:r>
      <w:bookmarkEnd w:id="220"/>
      <w:bookmarkEnd w:id="221"/>
      <w:bookmarkEnd w:id="222"/>
    </w:p>
    <w:p w:rsidR="009B2293" w:rsidRPr="009B2293" w:rsidRDefault="009B2293" w:rsidP="009B2293">
      <w:r>
        <w:rPr>
          <w:noProof/>
          <w:lang w:eastAsia="en-GB"/>
        </w:rPr>
        <w:drawing>
          <wp:anchor distT="0" distB="0" distL="114300" distR="114300" simplePos="0" relativeHeight="251698176" behindDoc="0" locked="0" layoutInCell="1" allowOverlap="1">
            <wp:simplePos x="0" y="0"/>
            <wp:positionH relativeFrom="margin">
              <wp:align>right</wp:align>
            </wp:positionH>
            <wp:positionV relativeFrom="paragraph">
              <wp:posOffset>2926715</wp:posOffset>
            </wp:positionV>
            <wp:extent cx="5458587" cy="1933845"/>
            <wp:effectExtent l="0" t="0" r="8890" b="952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Q1.png"/>
                    <pic:cNvPicPr/>
                  </pic:nvPicPr>
                  <pic:blipFill>
                    <a:blip r:embed="rId40">
                      <a:extLst>
                        <a:ext uri="{28A0092B-C50C-407E-A947-70E740481C1C}">
                          <a14:useLocalDpi xmlns:a14="http://schemas.microsoft.com/office/drawing/2010/main" val="0"/>
                        </a:ext>
                      </a:extLst>
                    </a:blip>
                    <a:stretch>
                      <a:fillRect/>
                    </a:stretch>
                  </pic:blipFill>
                  <pic:spPr>
                    <a:xfrm>
                      <a:off x="0" y="0"/>
                      <a:ext cx="5458587" cy="1933845"/>
                    </a:xfrm>
                    <a:prstGeom prst="rect">
                      <a:avLst/>
                    </a:prstGeom>
                  </pic:spPr>
                </pic:pic>
              </a:graphicData>
            </a:graphic>
          </wp:anchor>
        </w:drawing>
      </w:r>
      <w:r>
        <w:rPr>
          <w:noProof/>
          <w:lang w:eastAsia="en-GB"/>
        </w:rPr>
        <w:drawing>
          <wp:anchor distT="0" distB="0" distL="114300" distR="114300" simplePos="0" relativeHeight="251740160" behindDoc="0" locked="0" layoutInCell="1" allowOverlap="1">
            <wp:simplePos x="0" y="0"/>
            <wp:positionH relativeFrom="margin">
              <wp:align>center</wp:align>
            </wp:positionH>
            <wp:positionV relativeFrom="paragraph">
              <wp:posOffset>680720</wp:posOffset>
            </wp:positionV>
            <wp:extent cx="6478270" cy="1752600"/>
            <wp:effectExtent l="0" t="0" r="0" b="0"/>
            <wp:wrapTopAndBottom/>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Q1 Motivation Job Performance Comparison.png"/>
                    <pic:cNvPicPr/>
                  </pic:nvPicPr>
                  <pic:blipFill>
                    <a:blip r:embed="rId41">
                      <a:extLst>
                        <a:ext uri="{28A0092B-C50C-407E-A947-70E740481C1C}">
                          <a14:useLocalDpi xmlns:a14="http://schemas.microsoft.com/office/drawing/2010/main" val="0"/>
                        </a:ext>
                      </a:extLst>
                    </a:blip>
                    <a:stretch>
                      <a:fillRect/>
                    </a:stretch>
                  </pic:blipFill>
                  <pic:spPr>
                    <a:xfrm>
                      <a:off x="0" y="0"/>
                      <a:ext cx="6478270" cy="1752600"/>
                    </a:xfrm>
                    <a:prstGeom prst="rect">
                      <a:avLst/>
                    </a:prstGeom>
                  </pic:spPr>
                </pic:pic>
              </a:graphicData>
            </a:graphic>
            <wp14:sizeRelH relativeFrom="margin">
              <wp14:pctWidth>0</wp14:pctWidth>
            </wp14:sizeRelH>
            <wp14:sizeRelV relativeFrom="margin">
              <wp14:pctHeight>0</wp14:pctHeight>
            </wp14:sizeRelV>
          </wp:anchor>
        </w:drawing>
      </w:r>
      <w:r w:rsidRPr="009B2293">
        <w:rPr>
          <w:rFonts w:ascii="Times New Roman" w:hAnsi="Times New Roman"/>
          <w:noProof/>
          <w:lang w:eastAsia="en-GB"/>
        </w:rPr>
        <w:drawing>
          <wp:anchor distT="0" distB="0" distL="114300" distR="114300" simplePos="0" relativeHeight="251686912" behindDoc="0" locked="0" layoutInCell="1" allowOverlap="1">
            <wp:simplePos x="0" y="0"/>
            <wp:positionH relativeFrom="margin">
              <wp:align>right</wp:align>
            </wp:positionH>
            <wp:positionV relativeFrom="paragraph">
              <wp:posOffset>203200</wp:posOffset>
            </wp:positionV>
            <wp:extent cx="5731510" cy="399415"/>
            <wp:effectExtent l="0" t="0" r="2540" b="635"/>
            <wp:wrapTopAndBottom/>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399415"/>
                    </a:xfrm>
                    <a:prstGeom prst="rect">
                      <a:avLst/>
                    </a:prstGeom>
                    <a:noFill/>
                    <a:ln>
                      <a:noFill/>
                    </a:ln>
                  </pic:spPr>
                </pic:pic>
              </a:graphicData>
            </a:graphic>
          </wp:anchor>
        </w:drawing>
      </w:r>
    </w:p>
    <w:p w:rsidR="00950E7E" w:rsidRDefault="009B2293" w:rsidP="00950E7E">
      <w:pPr>
        <w:rPr>
          <w:noProof/>
          <w:lang w:eastAsia="en-GB"/>
        </w:rPr>
      </w:pPr>
      <w:r>
        <w:rPr>
          <w:noProof/>
          <w:lang w:eastAsia="en-GB"/>
        </w:rPr>
        <mc:AlternateContent>
          <mc:Choice Requires="wps">
            <w:drawing>
              <wp:anchor distT="0" distB="0" distL="114300" distR="114300" simplePos="0" relativeHeight="251713536" behindDoc="0" locked="0" layoutInCell="1" allowOverlap="1" wp14:anchorId="3E709A51" wp14:editId="00DCDC3D">
                <wp:simplePos x="0" y="0"/>
                <wp:positionH relativeFrom="page">
                  <wp:align>right</wp:align>
                </wp:positionH>
                <wp:positionV relativeFrom="paragraph">
                  <wp:posOffset>2400300</wp:posOffset>
                </wp:positionV>
                <wp:extent cx="7146290" cy="635"/>
                <wp:effectExtent l="0" t="0" r="0" b="0"/>
                <wp:wrapTopAndBottom/>
                <wp:docPr id="87" name="Text Box 87"/>
                <wp:cNvGraphicFramePr/>
                <a:graphic xmlns:a="http://schemas.openxmlformats.org/drawingml/2006/main">
                  <a:graphicData uri="http://schemas.microsoft.com/office/word/2010/wordprocessingShape">
                    <wps:wsp>
                      <wps:cNvSpPr txBox="1"/>
                      <wps:spPr>
                        <a:xfrm>
                          <a:off x="0" y="0"/>
                          <a:ext cx="7146290" cy="635"/>
                        </a:xfrm>
                        <a:prstGeom prst="rect">
                          <a:avLst/>
                        </a:prstGeom>
                        <a:solidFill>
                          <a:prstClr val="white"/>
                        </a:solidFill>
                        <a:ln>
                          <a:noFill/>
                        </a:ln>
                      </wps:spPr>
                      <wps:txbx>
                        <w:txbxContent>
                          <w:p w:rsidR="0065420E" w:rsidRPr="009B2293" w:rsidRDefault="0065420E" w:rsidP="00A514D9">
                            <w:pPr>
                              <w:pStyle w:val="Caption"/>
                              <w:spacing w:line="360" w:lineRule="auto"/>
                              <w:jc w:val="center"/>
                              <w:rPr>
                                <w:rFonts w:ascii="Times New Roman" w:hAnsi="Times New Roman"/>
                                <w:noProof/>
                                <w:color w:val="auto"/>
                                <w:sz w:val="24"/>
                                <w:szCs w:val="24"/>
                              </w:rPr>
                            </w:pPr>
                            <w:bookmarkStart w:id="224" w:name="_Toc513708913"/>
                            <w:r w:rsidRPr="009B2293">
                              <w:rPr>
                                <w:rFonts w:ascii="Times New Roman" w:hAnsi="Times New Roman"/>
                                <w:color w:val="auto"/>
                                <w:sz w:val="24"/>
                                <w:szCs w:val="24"/>
                              </w:rPr>
                              <w:t xml:space="preserve">Figure </w:t>
                            </w:r>
                            <w:r w:rsidRPr="009B2293">
                              <w:rPr>
                                <w:rFonts w:ascii="Times New Roman" w:hAnsi="Times New Roman"/>
                                <w:color w:val="auto"/>
                                <w:sz w:val="24"/>
                                <w:szCs w:val="24"/>
                              </w:rPr>
                              <w:fldChar w:fldCharType="begin"/>
                            </w:r>
                            <w:r w:rsidRPr="009B2293">
                              <w:rPr>
                                <w:rFonts w:ascii="Times New Roman" w:hAnsi="Times New Roman"/>
                                <w:color w:val="auto"/>
                                <w:sz w:val="24"/>
                                <w:szCs w:val="24"/>
                              </w:rPr>
                              <w:instrText xml:space="preserve"> SEQ Figure \* ARABIC </w:instrText>
                            </w:r>
                            <w:r w:rsidRPr="009B2293">
                              <w:rPr>
                                <w:rFonts w:ascii="Times New Roman" w:hAnsi="Times New Roman"/>
                                <w:color w:val="auto"/>
                                <w:sz w:val="24"/>
                                <w:szCs w:val="24"/>
                              </w:rPr>
                              <w:fldChar w:fldCharType="separate"/>
                            </w:r>
                            <w:r w:rsidRPr="009B2293">
                              <w:rPr>
                                <w:rFonts w:ascii="Times New Roman" w:hAnsi="Times New Roman"/>
                                <w:noProof/>
                                <w:color w:val="auto"/>
                                <w:sz w:val="24"/>
                                <w:szCs w:val="24"/>
                              </w:rPr>
                              <w:t>10</w:t>
                            </w:r>
                            <w:r w:rsidRPr="009B2293">
                              <w:rPr>
                                <w:rFonts w:ascii="Times New Roman" w:hAnsi="Times New Roman"/>
                                <w:color w:val="auto"/>
                                <w:sz w:val="24"/>
                                <w:szCs w:val="24"/>
                              </w:rPr>
                              <w:fldChar w:fldCharType="end"/>
                            </w:r>
                            <w:r w:rsidRPr="009B2293">
                              <w:rPr>
                                <w:rFonts w:ascii="Times New Roman" w:hAnsi="Times New Roman"/>
                                <w:color w:val="auto"/>
                                <w:sz w:val="24"/>
                                <w:szCs w:val="24"/>
                              </w:rPr>
                              <w:t xml:space="preserve"> - Motivation and Job Performance</w:t>
                            </w:r>
                            <w:bookmarkEnd w:id="2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709A51" id="Text Box 87" o:spid="_x0000_s1031" type="#_x0000_t202" style="position:absolute;margin-left:511.5pt;margin-top:189pt;width:562.7pt;height:.05pt;z-index:251713536;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" stroked="f">
                <v:textbox style="mso-fit-shape-to-text:t" inset="0,0,0,0">
                  <w:txbxContent>
                    <w:p w:rsidR="0065420E" w:rsidRPr="009B2293" w:rsidRDefault="0065420E" w:rsidP="00A514D9">
                      <w:pPr>
                        <w:pStyle w:val="Caption"/>
                        <w:spacing w:line="360" w:lineRule="auto"/>
                        <w:jc w:val="center"/>
                        <w:rPr>
                          <w:rFonts w:ascii="Times New Roman" w:hAnsi="Times New Roman"/>
                          <w:noProof/>
                          <w:color w:val="auto"/>
                          <w:sz w:val="24"/>
                          <w:szCs w:val="24"/>
                        </w:rPr>
                      </w:pPr>
                      <w:bookmarkStart w:id="225" w:name="_Toc513708913"/>
                      <w:r w:rsidRPr="009B2293">
                        <w:rPr>
                          <w:rFonts w:ascii="Times New Roman" w:hAnsi="Times New Roman"/>
                          <w:color w:val="auto"/>
                          <w:sz w:val="24"/>
                          <w:szCs w:val="24"/>
                        </w:rPr>
                        <w:t xml:space="preserve">Figure </w:t>
                      </w:r>
                      <w:r w:rsidRPr="009B2293">
                        <w:rPr>
                          <w:rFonts w:ascii="Times New Roman" w:hAnsi="Times New Roman"/>
                          <w:color w:val="auto"/>
                          <w:sz w:val="24"/>
                          <w:szCs w:val="24"/>
                        </w:rPr>
                        <w:fldChar w:fldCharType="begin"/>
                      </w:r>
                      <w:r w:rsidRPr="009B2293">
                        <w:rPr>
                          <w:rFonts w:ascii="Times New Roman" w:hAnsi="Times New Roman"/>
                          <w:color w:val="auto"/>
                          <w:sz w:val="24"/>
                          <w:szCs w:val="24"/>
                        </w:rPr>
                        <w:instrText xml:space="preserve"> SEQ Figure \* ARABIC </w:instrText>
                      </w:r>
                      <w:r w:rsidRPr="009B2293">
                        <w:rPr>
                          <w:rFonts w:ascii="Times New Roman" w:hAnsi="Times New Roman"/>
                          <w:color w:val="auto"/>
                          <w:sz w:val="24"/>
                          <w:szCs w:val="24"/>
                        </w:rPr>
                        <w:fldChar w:fldCharType="separate"/>
                      </w:r>
                      <w:r w:rsidRPr="009B2293">
                        <w:rPr>
                          <w:rFonts w:ascii="Times New Roman" w:hAnsi="Times New Roman"/>
                          <w:noProof/>
                          <w:color w:val="auto"/>
                          <w:sz w:val="24"/>
                          <w:szCs w:val="24"/>
                        </w:rPr>
                        <w:t>10</w:t>
                      </w:r>
                      <w:r w:rsidRPr="009B2293">
                        <w:rPr>
                          <w:rFonts w:ascii="Times New Roman" w:hAnsi="Times New Roman"/>
                          <w:color w:val="auto"/>
                          <w:sz w:val="24"/>
                          <w:szCs w:val="24"/>
                        </w:rPr>
                        <w:fldChar w:fldCharType="end"/>
                      </w:r>
                      <w:r w:rsidRPr="009B2293">
                        <w:rPr>
                          <w:rFonts w:ascii="Times New Roman" w:hAnsi="Times New Roman"/>
                          <w:color w:val="auto"/>
                          <w:sz w:val="24"/>
                          <w:szCs w:val="24"/>
                        </w:rPr>
                        <w:t xml:space="preserve"> - Motivation and Job Performance</w:t>
                      </w:r>
                      <w:bookmarkEnd w:id="225"/>
                    </w:p>
                  </w:txbxContent>
                </v:textbox>
                <w10:wrap type="topAndBottom" anchorx="page"/>
              </v:shape>
            </w:pict>
          </mc:Fallback>
        </mc:AlternateContent>
      </w:r>
    </w:p>
    <w:p w:rsidR="00A514D9" w:rsidRDefault="00B417B0" w:rsidP="00A514D9">
      <w:pPr>
        <w:keepNext/>
      </w:pPr>
      <w:r>
        <w:rPr>
          <w:noProof/>
          <w:lang w:eastAsia="en-GB"/>
        </w:rPr>
        <w:lastRenderedPageBreak/>
        <w:drawing>
          <wp:inline distT="0" distB="0" distL="0" distR="0">
            <wp:extent cx="5731510" cy="2167890"/>
            <wp:effectExtent l="0" t="0" r="2540" b="381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Theme 1 matrix table.png"/>
                    <pic:cNvPicPr/>
                  </pic:nvPicPr>
                  <pic:blipFill>
                    <a:blip r:embed="rId43">
                      <a:extLst>
                        <a:ext uri="{28A0092B-C50C-407E-A947-70E740481C1C}">
                          <a14:useLocalDpi xmlns:a14="http://schemas.microsoft.com/office/drawing/2010/main" val="0"/>
                        </a:ext>
                      </a:extLst>
                    </a:blip>
                    <a:stretch>
                      <a:fillRect/>
                    </a:stretch>
                  </pic:blipFill>
                  <pic:spPr>
                    <a:xfrm>
                      <a:off x="0" y="0"/>
                      <a:ext cx="5731510" cy="2167890"/>
                    </a:xfrm>
                    <a:prstGeom prst="rect">
                      <a:avLst/>
                    </a:prstGeom>
                  </pic:spPr>
                </pic:pic>
              </a:graphicData>
            </a:graphic>
          </wp:inline>
        </w:drawing>
      </w:r>
    </w:p>
    <w:p w:rsidR="00A514D9" w:rsidRPr="009B2293" w:rsidRDefault="00A514D9" w:rsidP="00152C2D">
      <w:pPr>
        <w:pStyle w:val="Caption"/>
        <w:spacing w:line="360" w:lineRule="auto"/>
        <w:jc w:val="center"/>
        <w:rPr>
          <w:rFonts w:ascii="Times New Roman" w:hAnsi="Times New Roman"/>
          <w:color w:val="auto"/>
          <w:sz w:val="24"/>
        </w:rPr>
      </w:pPr>
      <w:bookmarkStart w:id="226" w:name="_Toc513708930"/>
      <w:r w:rsidRPr="009B2293">
        <w:rPr>
          <w:rFonts w:ascii="Times New Roman" w:hAnsi="Times New Roman"/>
          <w:color w:val="auto"/>
          <w:sz w:val="24"/>
        </w:rPr>
        <w:t xml:space="preserve">Table </w:t>
      </w:r>
      <w:r w:rsidR="005C33C9" w:rsidRPr="009B2293">
        <w:rPr>
          <w:rFonts w:ascii="Times New Roman" w:hAnsi="Times New Roman"/>
          <w:color w:val="auto"/>
          <w:sz w:val="24"/>
        </w:rPr>
        <w:fldChar w:fldCharType="begin"/>
      </w:r>
      <w:r w:rsidR="005C33C9" w:rsidRPr="009B2293">
        <w:rPr>
          <w:rFonts w:ascii="Times New Roman" w:hAnsi="Times New Roman"/>
          <w:color w:val="auto"/>
          <w:sz w:val="24"/>
        </w:rPr>
        <w:instrText xml:space="preserve"> SEQ Table \* ARABIC </w:instrText>
      </w:r>
      <w:r w:rsidR="005C33C9" w:rsidRPr="009B2293">
        <w:rPr>
          <w:rFonts w:ascii="Times New Roman" w:hAnsi="Times New Roman"/>
          <w:color w:val="auto"/>
          <w:sz w:val="24"/>
        </w:rPr>
        <w:fldChar w:fldCharType="separate"/>
      </w:r>
      <w:r w:rsidR="009B2293">
        <w:rPr>
          <w:rFonts w:ascii="Times New Roman" w:hAnsi="Times New Roman"/>
          <w:noProof/>
          <w:color w:val="auto"/>
          <w:sz w:val="24"/>
        </w:rPr>
        <w:t>6</w:t>
      </w:r>
      <w:r w:rsidR="005C33C9" w:rsidRPr="009B2293">
        <w:rPr>
          <w:rFonts w:ascii="Times New Roman" w:hAnsi="Times New Roman"/>
          <w:color w:val="auto"/>
          <w:sz w:val="24"/>
        </w:rPr>
        <w:fldChar w:fldCharType="end"/>
      </w:r>
      <w:r w:rsidRPr="009B2293">
        <w:rPr>
          <w:rFonts w:ascii="Times New Roman" w:hAnsi="Times New Roman"/>
          <w:color w:val="auto"/>
          <w:sz w:val="24"/>
        </w:rPr>
        <w:t xml:space="preserve"> - Matrix Table of Interviews</w:t>
      </w:r>
      <w:bookmarkEnd w:id="226"/>
    </w:p>
    <w:p w:rsidR="00950E7E" w:rsidRPr="0005189B" w:rsidRDefault="00950E7E" w:rsidP="00950E7E">
      <w:pPr>
        <w:spacing w:line="360" w:lineRule="auto"/>
        <w:rPr>
          <w:rFonts w:ascii="Times New Roman" w:hAnsi="Times New Roman"/>
        </w:rPr>
      </w:pPr>
      <w:r w:rsidRPr="0005189B">
        <w:rPr>
          <w:rFonts w:ascii="Times New Roman" w:hAnsi="Times New Roman"/>
        </w:rPr>
        <w:t xml:space="preserve">The researcher wanted to know whether front of house employees in the cruise industry and hotel sector believed there was a correlation between work motivation and work performance, and to which extent motivation could affect their work performance. In </w:t>
      </w:r>
      <w:r w:rsidR="003F34E5">
        <w:rPr>
          <w:rFonts w:ascii="Times New Roman" w:hAnsi="Times New Roman"/>
        </w:rPr>
        <w:t>CSE</w:t>
      </w:r>
      <w:r w:rsidRPr="0005189B">
        <w:rPr>
          <w:rFonts w:ascii="Times New Roman" w:hAnsi="Times New Roman"/>
        </w:rPr>
        <w:t xml:space="preserve"> Survey, Q1 </w:t>
      </w:r>
      <w:r w:rsidR="009205DF">
        <w:rPr>
          <w:rFonts w:ascii="Times New Roman" w:hAnsi="Times New Roman"/>
        </w:rPr>
        <w:t>scored</w:t>
      </w:r>
      <w:r w:rsidRPr="0005189B">
        <w:rPr>
          <w:rFonts w:ascii="Times New Roman" w:hAnsi="Times New Roman"/>
        </w:rPr>
        <w:t xml:space="preserve"> an average of 3.79 out of 5. When asking </w:t>
      </w:r>
      <w:r w:rsidR="003F34E5">
        <w:rPr>
          <w:rFonts w:ascii="Times New Roman" w:hAnsi="Times New Roman"/>
        </w:rPr>
        <w:t>HSE</w:t>
      </w:r>
      <w:r w:rsidRPr="0005189B">
        <w:rPr>
          <w:rFonts w:ascii="Times New Roman" w:hAnsi="Times New Roman"/>
        </w:rPr>
        <w:t xml:space="preserve"> the same question, it </w:t>
      </w:r>
      <w:r w:rsidR="009205DF">
        <w:rPr>
          <w:rFonts w:ascii="Times New Roman" w:hAnsi="Times New Roman"/>
        </w:rPr>
        <w:t>scored</w:t>
      </w:r>
      <w:r w:rsidRPr="0005189B">
        <w:rPr>
          <w:rFonts w:ascii="Times New Roman" w:hAnsi="Times New Roman"/>
        </w:rPr>
        <w:t xml:space="preserve"> an average of 3.99 out of 5. This indicates that more respondents of </w:t>
      </w:r>
      <w:r w:rsidR="003F34E5">
        <w:rPr>
          <w:rFonts w:ascii="Times New Roman" w:hAnsi="Times New Roman"/>
        </w:rPr>
        <w:t>CSE</w:t>
      </w:r>
      <w:r w:rsidR="009205DF">
        <w:rPr>
          <w:rFonts w:ascii="Times New Roman" w:hAnsi="Times New Roman"/>
        </w:rPr>
        <w:t xml:space="preserve"> Survey do</w:t>
      </w:r>
      <w:r w:rsidRPr="0005189B">
        <w:rPr>
          <w:rFonts w:ascii="Times New Roman" w:hAnsi="Times New Roman"/>
        </w:rPr>
        <w:t xml:space="preserve"> not believe their level of motivation affects their job performance in the same degree as </w:t>
      </w:r>
      <w:r w:rsidR="003F34E5">
        <w:rPr>
          <w:rFonts w:ascii="Times New Roman" w:hAnsi="Times New Roman"/>
        </w:rPr>
        <w:t>HSE</w:t>
      </w:r>
      <w:r w:rsidRPr="0005189B">
        <w:rPr>
          <w:rFonts w:ascii="Times New Roman" w:hAnsi="Times New Roman"/>
        </w:rPr>
        <w:t>. Yet, all resp</w:t>
      </w:r>
      <w:r w:rsidR="00E45DBF">
        <w:rPr>
          <w:rFonts w:ascii="Times New Roman" w:hAnsi="Times New Roman"/>
        </w:rPr>
        <w:t>ondents in the questionnaire stated that employees needs to be motivated in order to perform their job well, and that motivation is about seeing a worthwhile benefit to effort put in</w:t>
      </w:r>
      <w:r w:rsidRPr="0005189B">
        <w:rPr>
          <w:rFonts w:ascii="Times New Roman" w:hAnsi="Times New Roman"/>
        </w:rPr>
        <w:t>;</w:t>
      </w:r>
    </w:p>
    <w:p w:rsidR="00950E7E" w:rsidRDefault="00E45DBF" w:rsidP="00950E7E">
      <w:pPr>
        <w:spacing w:line="360" w:lineRule="auto"/>
        <w:rPr>
          <w:rFonts w:ascii="Times New Roman" w:hAnsi="Times New Roman"/>
          <w:b/>
          <w:i/>
        </w:rPr>
      </w:pPr>
      <w:r>
        <w:rPr>
          <w:rFonts w:ascii="Times New Roman" w:hAnsi="Times New Roman"/>
        </w:rPr>
        <w:t>P2</w:t>
      </w:r>
      <w:r w:rsidR="00CB5841">
        <w:rPr>
          <w:rFonts w:ascii="Times New Roman" w:hAnsi="Times New Roman"/>
        </w:rPr>
        <w:t>-CS</w:t>
      </w:r>
      <w:r w:rsidR="00950E7E">
        <w:rPr>
          <w:rFonts w:ascii="Times New Roman" w:hAnsi="Times New Roman"/>
        </w:rPr>
        <w:t xml:space="preserve">: </w:t>
      </w:r>
      <w:r w:rsidR="00950E7E" w:rsidRPr="0094056F">
        <w:rPr>
          <w:rFonts w:ascii="Times New Roman" w:hAnsi="Times New Roman"/>
          <w:b/>
          <w:i/>
        </w:rPr>
        <w:t>“I think it’s a common assumption that those go hand in hand, unless someone can prove they’ve done a great job without being motivated. I don’t really see how they can’t be motivated and perform their jobs to the same standard as of those who are very motivated and is eager to do well because of that.”</w:t>
      </w:r>
    </w:p>
    <w:p w:rsidR="009B2293" w:rsidRDefault="009B2293" w:rsidP="00950E7E">
      <w:pPr>
        <w:spacing w:line="360" w:lineRule="auto"/>
        <w:rPr>
          <w:rFonts w:ascii="Times New Roman" w:hAnsi="Times New Roman"/>
          <w:b/>
          <w:i/>
        </w:rPr>
      </w:pPr>
    </w:p>
    <w:p w:rsidR="009205DF" w:rsidRPr="009205DF" w:rsidRDefault="009205DF" w:rsidP="00950E7E">
      <w:pPr>
        <w:spacing w:line="360" w:lineRule="auto"/>
        <w:rPr>
          <w:rFonts w:ascii="Times New Roman" w:hAnsi="Times New Roman"/>
        </w:rPr>
      </w:pPr>
      <w:r>
        <w:rPr>
          <w:rFonts w:ascii="Times New Roman" w:hAnsi="Times New Roman"/>
        </w:rPr>
        <w:t xml:space="preserve">P4-HS </w:t>
      </w:r>
      <w:r w:rsidR="00CB5841">
        <w:rPr>
          <w:rFonts w:ascii="Times New Roman" w:hAnsi="Times New Roman"/>
        </w:rPr>
        <w:t xml:space="preserve">did not agree with the above said statements and emphasised that her nature of work could not be affected by her motivation as she needs to perform her tasks with high standard regardless of the level of her motivation. </w:t>
      </w:r>
      <w:r w:rsidR="00CB5841" w:rsidRPr="00CB5841">
        <w:rPr>
          <w:rFonts w:ascii="Times New Roman" w:hAnsi="Times New Roman"/>
          <w:b/>
          <w:i/>
        </w:rPr>
        <w:t>“I find performing well even when I’m not motivated is always a must […] I ensure that the job is done correctly and to the highest of standards without showing the world that I’m demotivated</w:t>
      </w:r>
      <w:r w:rsidR="00E45DBF">
        <w:rPr>
          <w:rFonts w:ascii="Times New Roman" w:hAnsi="Times New Roman"/>
          <w:b/>
          <w:i/>
        </w:rPr>
        <w:t xml:space="preserve"> […] so yeah, I think employees can perform well if they’re not motivated”</w:t>
      </w:r>
      <w:r w:rsidR="00CB5841">
        <w:rPr>
          <w:rFonts w:ascii="Times New Roman" w:hAnsi="Times New Roman"/>
        </w:rPr>
        <w:t xml:space="preserve">. It could be argued that personal work values and work ethics have taught a proportion of employees to set aside the feelings of being demotivated in order to continue giving quality service to guests, however, it is still believed that a number of employees do not perform well when they are not motivated. </w:t>
      </w:r>
    </w:p>
    <w:p w:rsidR="00A514D9" w:rsidRDefault="009B2293" w:rsidP="009205DF">
      <w:pPr>
        <w:pStyle w:val="Heading3"/>
        <w:rPr>
          <w:rFonts w:ascii="Times New Roman" w:hAnsi="Times New Roman" w:cs="Times New Roman"/>
        </w:rPr>
      </w:pPr>
      <w:bookmarkStart w:id="227" w:name="_Toc513131434"/>
      <w:bookmarkStart w:id="228" w:name="_Toc513137121"/>
      <w:bookmarkStart w:id="229" w:name="_Toc513137204"/>
      <w:bookmarkStart w:id="230" w:name="_Toc513714902"/>
      <w:r w:rsidRPr="009B2293">
        <w:rPr>
          <w:rFonts w:ascii="Times New Roman" w:hAnsi="Times New Roman" w:cs="Times New Roman"/>
          <w:noProof/>
          <w:lang w:eastAsia="en-GB"/>
        </w:rPr>
        <w:lastRenderedPageBreak/>
        <w:drawing>
          <wp:anchor distT="0" distB="0" distL="114300" distR="114300" simplePos="0" relativeHeight="251688960" behindDoc="0" locked="0" layoutInCell="1" allowOverlap="1">
            <wp:simplePos x="0" y="0"/>
            <wp:positionH relativeFrom="margin">
              <wp:align>center</wp:align>
            </wp:positionH>
            <wp:positionV relativeFrom="paragraph">
              <wp:posOffset>346710</wp:posOffset>
            </wp:positionV>
            <wp:extent cx="5076825" cy="446405"/>
            <wp:effectExtent l="0" t="0" r="9525" b="0"/>
            <wp:wrapTopAndBottom/>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076825" cy="4464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B2293">
        <w:rPr>
          <w:rFonts w:ascii="Times New Roman" w:hAnsi="Times New Roman" w:cs="Times New Roman"/>
          <w:noProof/>
          <w:lang w:eastAsia="en-GB"/>
        </w:rPr>
        <w:drawing>
          <wp:anchor distT="0" distB="0" distL="114300" distR="114300" simplePos="0" relativeHeight="251687936" behindDoc="0" locked="0" layoutInCell="1" allowOverlap="1">
            <wp:simplePos x="0" y="0"/>
            <wp:positionH relativeFrom="margin">
              <wp:align>center</wp:align>
            </wp:positionH>
            <wp:positionV relativeFrom="paragraph">
              <wp:posOffset>838835</wp:posOffset>
            </wp:positionV>
            <wp:extent cx="6819900" cy="1875790"/>
            <wp:effectExtent l="0" t="0" r="0" b="0"/>
            <wp:wrapTopAndBottom/>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Q2 Basic Needs Comparison.png"/>
                    <pic:cNvPicPr/>
                  </pic:nvPicPr>
                  <pic:blipFill>
                    <a:blip r:embed="rId45">
                      <a:extLst>
                        <a:ext uri="{28A0092B-C50C-407E-A947-70E740481C1C}">
                          <a14:useLocalDpi xmlns:a14="http://schemas.microsoft.com/office/drawing/2010/main" val="0"/>
                        </a:ext>
                      </a:extLst>
                    </a:blip>
                    <a:stretch>
                      <a:fillRect/>
                    </a:stretch>
                  </pic:blipFill>
                  <pic:spPr>
                    <a:xfrm>
                      <a:off x="0" y="0"/>
                      <a:ext cx="6819900" cy="1875790"/>
                    </a:xfrm>
                    <a:prstGeom prst="rect">
                      <a:avLst/>
                    </a:prstGeom>
                  </pic:spPr>
                </pic:pic>
              </a:graphicData>
            </a:graphic>
            <wp14:sizeRelH relativeFrom="margin">
              <wp14:pctWidth>0</wp14:pctWidth>
            </wp14:sizeRelH>
            <wp14:sizeRelV relativeFrom="margin">
              <wp14:pctHeight>0</wp14:pctHeight>
            </wp14:sizeRelV>
          </wp:anchor>
        </w:drawing>
      </w:r>
      <w:r w:rsidR="009205DF" w:rsidRPr="009B2293">
        <w:rPr>
          <w:rFonts w:ascii="Times New Roman" w:hAnsi="Times New Roman" w:cs="Times New Roman"/>
          <w:noProof/>
          <w:lang w:eastAsia="en-GB"/>
        </w:rPr>
        <w:drawing>
          <wp:anchor distT="0" distB="0" distL="114300" distR="114300" simplePos="0" relativeHeight="251732992" behindDoc="0" locked="0" layoutInCell="1" allowOverlap="1" wp14:anchorId="666E0676" wp14:editId="25FACD90">
            <wp:simplePos x="0" y="0"/>
            <wp:positionH relativeFrom="margin">
              <wp:posOffset>854710</wp:posOffset>
            </wp:positionH>
            <wp:positionV relativeFrom="paragraph">
              <wp:posOffset>3114040</wp:posOffset>
            </wp:positionV>
            <wp:extent cx="4593590" cy="375285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Q2.png"/>
                    <pic:cNvPicPr/>
                  </pic:nvPicPr>
                  <pic:blipFill>
                    <a:blip r:embed="rId46">
                      <a:extLst>
                        <a:ext uri="{28A0092B-C50C-407E-A947-70E740481C1C}">
                          <a14:useLocalDpi xmlns:a14="http://schemas.microsoft.com/office/drawing/2010/main" val="0"/>
                        </a:ext>
                      </a:extLst>
                    </a:blip>
                    <a:stretch>
                      <a:fillRect/>
                    </a:stretch>
                  </pic:blipFill>
                  <pic:spPr>
                    <a:xfrm>
                      <a:off x="0" y="0"/>
                      <a:ext cx="4593590" cy="3752850"/>
                    </a:xfrm>
                    <a:prstGeom prst="rect">
                      <a:avLst/>
                    </a:prstGeom>
                  </pic:spPr>
                </pic:pic>
              </a:graphicData>
            </a:graphic>
            <wp14:sizeRelH relativeFrom="margin">
              <wp14:pctWidth>0</wp14:pctWidth>
            </wp14:sizeRelH>
            <wp14:sizeRelV relativeFrom="margin">
              <wp14:pctHeight>0</wp14:pctHeight>
            </wp14:sizeRelV>
          </wp:anchor>
        </w:drawing>
      </w:r>
      <w:r w:rsidR="009205DF" w:rsidRPr="009B2293">
        <w:rPr>
          <w:rFonts w:ascii="Times New Roman" w:hAnsi="Times New Roman" w:cs="Times New Roman"/>
          <w:noProof/>
          <w:lang w:eastAsia="en-GB"/>
        </w:rPr>
        <mc:AlternateContent>
          <mc:Choice Requires="wps">
            <w:drawing>
              <wp:anchor distT="0" distB="0" distL="114300" distR="114300" simplePos="0" relativeHeight="251739136" behindDoc="0" locked="0" layoutInCell="1" allowOverlap="1" wp14:anchorId="07E91B87" wp14:editId="14D1AF0F">
                <wp:simplePos x="0" y="0"/>
                <wp:positionH relativeFrom="page">
                  <wp:align>right</wp:align>
                </wp:positionH>
                <wp:positionV relativeFrom="paragraph">
                  <wp:posOffset>2720975</wp:posOffset>
                </wp:positionV>
                <wp:extent cx="7010400" cy="635"/>
                <wp:effectExtent l="0" t="0" r="0" b="8255"/>
                <wp:wrapTopAndBottom/>
                <wp:docPr id="5" name="Text Box 5"/>
                <wp:cNvGraphicFramePr/>
                <a:graphic xmlns:a="http://schemas.openxmlformats.org/drawingml/2006/main">
                  <a:graphicData uri="http://schemas.microsoft.com/office/word/2010/wordprocessingShape">
                    <wps:wsp>
                      <wps:cNvSpPr txBox="1"/>
                      <wps:spPr>
                        <a:xfrm>
                          <a:off x="0" y="0"/>
                          <a:ext cx="7010400" cy="635"/>
                        </a:xfrm>
                        <a:prstGeom prst="rect">
                          <a:avLst/>
                        </a:prstGeom>
                        <a:solidFill>
                          <a:prstClr val="white"/>
                        </a:solidFill>
                        <a:ln>
                          <a:noFill/>
                        </a:ln>
                      </wps:spPr>
                      <wps:txbx>
                        <w:txbxContent>
                          <w:p w:rsidR="0065420E" w:rsidRPr="009B2293" w:rsidRDefault="0065420E" w:rsidP="009205DF">
                            <w:pPr>
                              <w:pStyle w:val="Caption"/>
                              <w:jc w:val="center"/>
                              <w:rPr>
                                <w:rFonts w:ascii="Times New Roman" w:hAnsi="Times New Roman"/>
                                <w:caps/>
                                <w:noProof/>
                                <w:color w:val="auto"/>
                                <w:spacing w:val="15"/>
                                <w:sz w:val="24"/>
                                <w:szCs w:val="24"/>
                              </w:rPr>
                            </w:pPr>
                            <w:bookmarkStart w:id="231" w:name="_Toc513708914"/>
                            <w:r w:rsidRPr="009B2293">
                              <w:rPr>
                                <w:rFonts w:ascii="Times New Roman" w:hAnsi="Times New Roman"/>
                                <w:color w:val="auto"/>
                                <w:sz w:val="24"/>
                                <w:szCs w:val="24"/>
                              </w:rPr>
                              <w:t xml:space="preserve">Figure </w:t>
                            </w:r>
                            <w:r w:rsidRPr="009B2293">
                              <w:rPr>
                                <w:rFonts w:ascii="Times New Roman" w:hAnsi="Times New Roman"/>
                                <w:color w:val="auto"/>
                                <w:sz w:val="24"/>
                                <w:szCs w:val="24"/>
                              </w:rPr>
                              <w:fldChar w:fldCharType="begin"/>
                            </w:r>
                            <w:r w:rsidRPr="009B2293">
                              <w:rPr>
                                <w:rFonts w:ascii="Times New Roman" w:hAnsi="Times New Roman"/>
                                <w:color w:val="auto"/>
                                <w:sz w:val="24"/>
                                <w:szCs w:val="24"/>
                              </w:rPr>
                              <w:instrText xml:space="preserve"> SEQ Figure \* ARABIC </w:instrText>
                            </w:r>
                            <w:r w:rsidRPr="009B2293">
                              <w:rPr>
                                <w:rFonts w:ascii="Times New Roman" w:hAnsi="Times New Roman"/>
                                <w:color w:val="auto"/>
                                <w:sz w:val="24"/>
                                <w:szCs w:val="24"/>
                              </w:rPr>
                              <w:fldChar w:fldCharType="separate"/>
                            </w:r>
                            <w:r w:rsidRPr="009B2293">
                              <w:rPr>
                                <w:rFonts w:ascii="Times New Roman" w:hAnsi="Times New Roman"/>
                                <w:noProof/>
                                <w:color w:val="auto"/>
                                <w:sz w:val="24"/>
                                <w:szCs w:val="24"/>
                              </w:rPr>
                              <w:t>11</w:t>
                            </w:r>
                            <w:r w:rsidRPr="009B2293">
                              <w:rPr>
                                <w:rFonts w:ascii="Times New Roman" w:hAnsi="Times New Roman"/>
                                <w:color w:val="auto"/>
                                <w:sz w:val="24"/>
                                <w:szCs w:val="24"/>
                              </w:rPr>
                              <w:fldChar w:fldCharType="end"/>
                            </w:r>
                            <w:r w:rsidRPr="009B2293">
                              <w:rPr>
                                <w:rFonts w:ascii="Times New Roman" w:hAnsi="Times New Roman"/>
                                <w:color w:val="auto"/>
                                <w:sz w:val="24"/>
                                <w:szCs w:val="24"/>
                              </w:rPr>
                              <w:t xml:space="preserve"> - Basic Needs Factors</w:t>
                            </w:r>
                            <w:bookmarkEnd w:id="2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E91B87" id="Text Box 5" o:spid="_x0000_s1032" type="#_x0000_t202" style="position:absolute;margin-left:500.8pt;margin-top:214.25pt;width:552pt;height:.05pt;z-index:251739136;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" stroked="f">
                <v:textbox style="mso-fit-shape-to-text:t" inset="0,0,0,0">
                  <w:txbxContent>
                    <w:p w:rsidR="0065420E" w:rsidRPr="009B2293" w:rsidRDefault="0065420E" w:rsidP="009205DF">
                      <w:pPr>
                        <w:pStyle w:val="Caption"/>
                        <w:jc w:val="center"/>
                        <w:rPr>
                          <w:rFonts w:ascii="Times New Roman" w:hAnsi="Times New Roman"/>
                          <w:caps/>
                          <w:noProof/>
                          <w:color w:val="auto"/>
                          <w:spacing w:val="15"/>
                          <w:sz w:val="24"/>
                          <w:szCs w:val="24"/>
                        </w:rPr>
                      </w:pPr>
                      <w:bookmarkStart w:id="232" w:name="_Toc513708914"/>
                      <w:r w:rsidRPr="009B2293">
                        <w:rPr>
                          <w:rFonts w:ascii="Times New Roman" w:hAnsi="Times New Roman"/>
                          <w:color w:val="auto"/>
                          <w:sz w:val="24"/>
                          <w:szCs w:val="24"/>
                        </w:rPr>
                        <w:t xml:space="preserve">Figure </w:t>
                      </w:r>
                      <w:r w:rsidRPr="009B2293">
                        <w:rPr>
                          <w:rFonts w:ascii="Times New Roman" w:hAnsi="Times New Roman"/>
                          <w:color w:val="auto"/>
                          <w:sz w:val="24"/>
                          <w:szCs w:val="24"/>
                        </w:rPr>
                        <w:fldChar w:fldCharType="begin"/>
                      </w:r>
                      <w:r w:rsidRPr="009B2293">
                        <w:rPr>
                          <w:rFonts w:ascii="Times New Roman" w:hAnsi="Times New Roman"/>
                          <w:color w:val="auto"/>
                          <w:sz w:val="24"/>
                          <w:szCs w:val="24"/>
                        </w:rPr>
                        <w:instrText xml:space="preserve"> SEQ Figure \* ARABIC </w:instrText>
                      </w:r>
                      <w:r w:rsidRPr="009B2293">
                        <w:rPr>
                          <w:rFonts w:ascii="Times New Roman" w:hAnsi="Times New Roman"/>
                          <w:color w:val="auto"/>
                          <w:sz w:val="24"/>
                          <w:szCs w:val="24"/>
                        </w:rPr>
                        <w:fldChar w:fldCharType="separate"/>
                      </w:r>
                      <w:r w:rsidRPr="009B2293">
                        <w:rPr>
                          <w:rFonts w:ascii="Times New Roman" w:hAnsi="Times New Roman"/>
                          <w:noProof/>
                          <w:color w:val="auto"/>
                          <w:sz w:val="24"/>
                          <w:szCs w:val="24"/>
                        </w:rPr>
                        <w:t>11</w:t>
                      </w:r>
                      <w:r w:rsidRPr="009B2293">
                        <w:rPr>
                          <w:rFonts w:ascii="Times New Roman" w:hAnsi="Times New Roman"/>
                          <w:color w:val="auto"/>
                          <w:sz w:val="24"/>
                          <w:szCs w:val="24"/>
                        </w:rPr>
                        <w:fldChar w:fldCharType="end"/>
                      </w:r>
                      <w:r w:rsidRPr="009B2293">
                        <w:rPr>
                          <w:rFonts w:ascii="Times New Roman" w:hAnsi="Times New Roman"/>
                          <w:color w:val="auto"/>
                          <w:sz w:val="24"/>
                          <w:szCs w:val="24"/>
                        </w:rPr>
                        <w:t xml:space="preserve"> - Basic Needs Factors</w:t>
                      </w:r>
                      <w:bookmarkEnd w:id="232"/>
                    </w:p>
                  </w:txbxContent>
                </v:textbox>
                <w10:wrap type="topAndBottom" anchorx="page"/>
              </v:shape>
            </w:pict>
          </mc:Fallback>
        </mc:AlternateContent>
      </w:r>
      <w:r w:rsidR="003A2AD5" w:rsidRPr="009B2293">
        <w:rPr>
          <w:rFonts w:ascii="Times New Roman" w:hAnsi="Times New Roman" w:cs="Times New Roman"/>
          <w:noProof/>
          <w:lang w:eastAsia="en-GB"/>
        </w:rPr>
        <mc:AlternateContent>
          <mc:Choice Requires="wps">
            <w:drawing>
              <wp:anchor distT="0" distB="0" distL="114300" distR="114300" simplePos="0" relativeHeight="251719680" behindDoc="0" locked="0" layoutInCell="1" allowOverlap="1" wp14:anchorId="14A0E4D3" wp14:editId="7B771DA8">
                <wp:simplePos x="0" y="0"/>
                <wp:positionH relativeFrom="column">
                  <wp:posOffset>-659765</wp:posOffset>
                </wp:positionH>
                <wp:positionV relativeFrom="paragraph">
                  <wp:posOffset>4554855</wp:posOffset>
                </wp:positionV>
                <wp:extent cx="7305675" cy="635"/>
                <wp:effectExtent l="0" t="0" r="0" b="0"/>
                <wp:wrapTopAndBottom/>
                <wp:docPr id="90" name="Text Box 90"/>
                <wp:cNvGraphicFramePr/>
                <a:graphic xmlns:a="http://schemas.openxmlformats.org/drawingml/2006/main">
                  <a:graphicData uri="http://schemas.microsoft.com/office/word/2010/wordprocessingShape">
                    <wps:wsp>
                      <wps:cNvSpPr txBox="1"/>
                      <wps:spPr>
                        <a:xfrm>
                          <a:off x="0" y="0"/>
                          <a:ext cx="7305675" cy="635"/>
                        </a:xfrm>
                        <a:prstGeom prst="rect">
                          <a:avLst/>
                        </a:prstGeom>
                        <a:solidFill>
                          <a:prstClr val="white"/>
                        </a:solidFill>
                        <a:ln>
                          <a:noFill/>
                        </a:ln>
                      </wps:spPr>
                      <wps:txbx>
                        <w:txbxContent>
                          <w:p w:rsidR="0065420E" w:rsidRPr="00A514D9" w:rsidRDefault="0065420E" w:rsidP="009205DF">
                            <w:pPr>
                              <w:pStyle w:val="Caption"/>
                              <w:spacing w:line="360" w:lineRule="auto"/>
                              <w:rPr>
                                <w:rFonts w:ascii="Times New Roman" w:hAnsi="Times New Roman"/>
                                <w:noProof/>
                                <w:color w:val="auto"/>
                                <w:sz w:val="32"/>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A0E4D3" id="Text Box 90" o:spid="_x0000_s1033" type="#_x0000_t202" style="position:absolute;margin-left:-51.95pt;margin-top:358.65pt;width:575.25pt;height:.05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" stroked="f">
                <v:textbox style="mso-fit-shape-to-text:t" inset="0,0,0,0">
                  <w:txbxContent>
                    <w:p w:rsidR="0065420E" w:rsidRPr="00A514D9" w:rsidRDefault="0065420E" w:rsidP="009205DF">
                      <w:pPr>
                        <w:pStyle w:val="Caption"/>
                        <w:spacing w:line="360" w:lineRule="auto"/>
                        <w:rPr>
                          <w:rFonts w:ascii="Times New Roman" w:hAnsi="Times New Roman"/>
                          <w:noProof/>
                          <w:color w:val="auto"/>
                          <w:sz w:val="32"/>
                          <w:szCs w:val="28"/>
                        </w:rPr>
                      </w:pPr>
                    </w:p>
                  </w:txbxContent>
                </v:textbox>
                <w10:wrap type="topAndBottom"/>
              </v:shape>
            </w:pict>
          </mc:Fallback>
        </mc:AlternateContent>
      </w:r>
      <w:r w:rsidR="003A2AD5" w:rsidRPr="009B2293">
        <w:rPr>
          <w:rFonts w:ascii="Times New Roman" w:hAnsi="Times New Roman" w:cs="Times New Roman"/>
          <w:noProof/>
          <w:lang w:eastAsia="en-GB"/>
        </w:rPr>
        <mc:AlternateContent>
          <mc:Choice Requires="wps">
            <w:drawing>
              <wp:anchor distT="0" distB="0" distL="114300" distR="114300" simplePos="0" relativeHeight="251725824" behindDoc="0" locked="0" layoutInCell="1" allowOverlap="1" wp14:anchorId="1D137152" wp14:editId="0DEF0878">
                <wp:simplePos x="0" y="0"/>
                <wp:positionH relativeFrom="margin">
                  <wp:align>center</wp:align>
                </wp:positionH>
                <wp:positionV relativeFrom="paragraph">
                  <wp:posOffset>2652395</wp:posOffset>
                </wp:positionV>
                <wp:extent cx="7010400" cy="635"/>
                <wp:effectExtent l="0" t="0" r="0" b="3810"/>
                <wp:wrapTopAndBottom/>
                <wp:docPr id="96" name="Text Box 96"/>
                <wp:cNvGraphicFramePr/>
                <a:graphic xmlns:a="http://schemas.openxmlformats.org/drawingml/2006/main">
                  <a:graphicData uri="http://schemas.microsoft.com/office/word/2010/wordprocessingShape">
                    <wps:wsp>
                      <wps:cNvSpPr txBox="1"/>
                      <wps:spPr>
                        <a:xfrm>
                          <a:off x="0" y="0"/>
                          <a:ext cx="7010400" cy="635"/>
                        </a:xfrm>
                        <a:prstGeom prst="rect">
                          <a:avLst/>
                        </a:prstGeom>
                        <a:solidFill>
                          <a:prstClr val="white"/>
                        </a:solidFill>
                        <a:ln>
                          <a:noFill/>
                        </a:ln>
                      </wps:spPr>
                      <wps:txbx>
                        <w:txbxContent>
                          <w:p w:rsidR="0065420E" w:rsidRPr="005D7E3A" w:rsidRDefault="0065420E" w:rsidP="005D7E3A">
                            <w:pPr>
                              <w:pStyle w:val="Caption"/>
                              <w:spacing w:line="360" w:lineRule="auto"/>
                              <w:jc w:val="center"/>
                              <w:rPr>
                                <w:rFonts w:ascii="Times New Roman" w:hAnsi="Times New Roman"/>
                                <w:noProof/>
                                <w:color w:val="auto"/>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137152" id="Text Box 96" o:spid="_x0000_s1034" type="#_x0000_t202" style="position:absolute;margin-left:0;margin-top:208.85pt;width:552pt;height:.05pt;z-index:2517258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" stroked="f">
                <v:textbox style="mso-fit-shape-to-text:t" inset="0,0,0,0">
                  <w:txbxContent>
                    <w:p w:rsidR="0065420E" w:rsidRPr="005D7E3A" w:rsidRDefault="0065420E" w:rsidP="005D7E3A">
                      <w:pPr>
                        <w:pStyle w:val="Caption"/>
                        <w:spacing w:line="360" w:lineRule="auto"/>
                        <w:jc w:val="center"/>
                        <w:rPr>
                          <w:rFonts w:ascii="Times New Roman" w:hAnsi="Times New Roman"/>
                          <w:noProof/>
                          <w:color w:val="auto"/>
                          <w:sz w:val="28"/>
                          <w:szCs w:val="28"/>
                        </w:rPr>
                      </w:pPr>
                    </w:p>
                  </w:txbxContent>
                </v:textbox>
                <w10:wrap type="topAndBottom" anchorx="margin"/>
              </v:shape>
            </w:pict>
          </mc:Fallback>
        </mc:AlternateContent>
      </w:r>
      <w:r w:rsidR="009407D6" w:rsidRPr="009B2293">
        <w:rPr>
          <w:rFonts w:ascii="Times New Roman" w:hAnsi="Times New Roman" w:cs="Times New Roman"/>
          <w:noProof/>
          <w:lang w:eastAsia="en-GB"/>
        </w:rPr>
        <mc:AlternateContent>
          <mc:Choice Requires="wps">
            <w:drawing>
              <wp:anchor distT="0" distB="0" distL="114300" distR="114300" simplePos="0" relativeHeight="251717632" behindDoc="0" locked="0" layoutInCell="1" allowOverlap="1" wp14:anchorId="6411E30E" wp14:editId="1D406AC0">
                <wp:simplePos x="0" y="0"/>
                <wp:positionH relativeFrom="margin">
                  <wp:align>center</wp:align>
                </wp:positionH>
                <wp:positionV relativeFrom="paragraph">
                  <wp:posOffset>2713355</wp:posOffset>
                </wp:positionV>
                <wp:extent cx="7305675" cy="635"/>
                <wp:effectExtent l="0" t="0" r="9525" b="6985"/>
                <wp:wrapTopAndBottom/>
                <wp:docPr id="89" name="Text Box 89"/>
                <wp:cNvGraphicFramePr/>
                <a:graphic xmlns:a="http://schemas.openxmlformats.org/drawingml/2006/main">
                  <a:graphicData uri="http://schemas.microsoft.com/office/word/2010/wordprocessingShape">
                    <wps:wsp>
                      <wps:cNvSpPr txBox="1"/>
                      <wps:spPr>
                        <a:xfrm>
                          <a:off x="0" y="0"/>
                          <a:ext cx="7305675" cy="635"/>
                        </a:xfrm>
                        <a:prstGeom prst="rect">
                          <a:avLst/>
                        </a:prstGeom>
                        <a:solidFill>
                          <a:prstClr val="white"/>
                        </a:solidFill>
                        <a:ln>
                          <a:noFill/>
                        </a:ln>
                      </wps:spPr>
                      <wps:txbx>
                        <w:txbxContent>
                          <w:p w:rsidR="0065420E" w:rsidRPr="00A514D9" w:rsidRDefault="0065420E" w:rsidP="005D7E3A">
                            <w:pPr>
                              <w:pStyle w:val="Caption"/>
                              <w:spacing w:line="360" w:lineRule="auto"/>
                              <w:rPr>
                                <w:rFonts w:ascii="Times New Roman" w:hAnsi="Times New Roman"/>
                                <w:noProof/>
                                <w:color w:val="auto"/>
                                <w:sz w:val="32"/>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11E30E" id="Text Box 89" o:spid="_x0000_s1035" type="#_x0000_t202" style="position:absolute;margin-left:0;margin-top:213.65pt;width:575.25pt;height:.05pt;z-index:2517176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" stroked="f">
                <v:textbox style="mso-fit-shape-to-text:t" inset="0,0,0,0">
                  <w:txbxContent>
                    <w:p w:rsidR="0065420E" w:rsidRPr="00A514D9" w:rsidRDefault="0065420E" w:rsidP="005D7E3A">
                      <w:pPr>
                        <w:pStyle w:val="Caption"/>
                        <w:spacing w:line="360" w:lineRule="auto"/>
                        <w:rPr>
                          <w:rFonts w:ascii="Times New Roman" w:hAnsi="Times New Roman"/>
                          <w:noProof/>
                          <w:color w:val="auto"/>
                          <w:sz w:val="32"/>
                          <w:szCs w:val="28"/>
                        </w:rPr>
                      </w:pPr>
                    </w:p>
                  </w:txbxContent>
                </v:textbox>
                <w10:wrap type="topAndBottom" anchorx="margin"/>
              </v:shape>
            </w:pict>
          </mc:Fallback>
        </mc:AlternateContent>
      </w:r>
      <w:r w:rsidR="009407D6" w:rsidRPr="009B2293">
        <w:rPr>
          <w:rFonts w:ascii="Times New Roman" w:hAnsi="Times New Roman" w:cs="Times New Roman"/>
          <w:noProof/>
          <w:lang w:eastAsia="en-GB"/>
        </w:rPr>
        <mc:AlternateContent>
          <mc:Choice Requires="wps">
            <w:drawing>
              <wp:anchor distT="0" distB="0" distL="114300" distR="114300" simplePos="0" relativeHeight="251715584" behindDoc="0" locked="0" layoutInCell="1" allowOverlap="1" wp14:anchorId="003F7033" wp14:editId="1CC00E60">
                <wp:simplePos x="0" y="0"/>
                <wp:positionH relativeFrom="column">
                  <wp:posOffset>-791845</wp:posOffset>
                </wp:positionH>
                <wp:positionV relativeFrom="paragraph">
                  <wp:posOffset>2889885</wp:posOffset>
                </wp:positionV>
                <wp:extent cx="7305675" cy="635"/>
                <wp:effectExtent l="0" t="0" r="0" b="0"/>
                <wp:wrapTopAndBottom/>
                <wp:docPr id="88" name="Text Box 88"/>
                <wp:cNvGraphicFramePr/>
                <a:graphic xmlns:a="http://schemas.openxmlformats.org/drawingml/2006/main">
                  <a:graphicData uri="http://schemas.microsoft.com/office/word/2010/wordprocessingShape">
                    <wps:wsp>
                      <wps:cNvSpPr txBox="1"/>
                      <wps:spPr>
                        <a:xfrm>
                          <a:off x="0" y="0"/>
                          <a:ext cx="7305675" cy="635"/>
                        </a:xfrm>
                        <a:prstGeom prst="rect">
                          <a:avLst/>
                        </a:prstGeom>
                        <a:solidFill>
                          <a:prstClr val="white"/>
                        </a:solidFill>
                        <a:ln>
                          <a:noFill/>
                        </a:ln>
                      </wps:spPr>
                      <wps:txbx>
                        <w:txbxContent>
                          <w:p w:rsidR="0065420E" w:rsidRPr="006047BD" w:rsidRDefault="0065420E" w:rsidP="009407D6">
                            <w:pPr>
                              <w:pStyle w:val="Caption"/>
                              <w:jc w:val="center"/>
                              <w:rPr>
                                <w:noProof/>
                                <w:color w:val="auto"/>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3F7033" id="Text Box 88" o:spid="_x0000_s1036" type="#_x0000_t202" style="position:absolute;margin-left:-62.35pt;margin-top:227.55pt;width:575.25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" stroked="f">
                <v:textbox style="mso-fit-shape-to-text:t" inset="0,0,0,0">
                  <w:txbxContent>
                    <w:p w:rsidR="0065420E" w:rsidRPr="006047BD" w:rsidRDefault="0065420E" w:rsidP="009407D6">
                      <w:pPr>
                        <w:pStyle w:val="Caption"/>
                        <w:jc w:val="center"/>
                        <w:rPr>
                          <w:noProof/>
                          <w:color w:val="auto"/>
                          <w:sz w:val="28"/>
                          <w:szCs w:val="28"/>
                        </w:rPr>
                      </w:pPr>
                    </w:p>
                  </w:txbxContent>
                </v:textbox>
                <w10:wrap type="topAndBottom"/>
              </v:shape>
            </w:pict>
          </mc:Fallback>
        </mc:AlternateContent>
      </w:r>
      <w:r w:rsidR="00D06D70" w:rsidRPr="009B2293">
        <w:rPr>
          <w:rFonts w:ascii="Times New Roman" w:hAnsi="Times New Roman" w:cs="Times New Roman"/>
        </w:rPr>
        <w:t>4.4.2</w:t>
      </w:r>
      <w:r w:rsidR="00950E7E" w:rsidRPr="009B2293">
        <w:rPr>
          <w:rFonts w:ascii="Times New Roman" w:hAnsi="Times New Roman" w:cs="Times New Roman"/>
        </w:rPr>
        <w:t xml:space="preserve"> Theme 2</w:t>
      </w:r>
      <w:r w:rsidR="00F11A78" w:rsidRPr="009B2293">
        <w:rPr>
          <w:rFonts w:ascii="Times New Roman" w:hAnsi="Times New Roman" w:cs="Times New Roman"/>
        </w:rPr>
        <w:t>:</w:t>
      </w:r>
      <w:r w:rsidR="009205DF" w:rsidRPr="009B2293">
        <w:rPr>
          <w:rFonts w:ascii="Times New Roman" w:hAnsi="Times New Roman" w:cs="Times New Roman"/>
        </w:rPr>
        <w:t xml:space="preserve"> Q2 -</w:t>
      </w:r>
      <w:r w:rsidR="00F11A78" w:rsidRPr="009B2293">
        <w:rPr>
          <w:rFonts w:ascii="Times New Roman" w:hAnsi="Times New Roman" w:cs="Times New Roman"/>
        </w:rPr>
        <w:t xml:space="preserve"> Working Conditions and Work-Life Balance</w:t>
      </w:r>
      <w:bookmarkEnd w:id="230"/>
      <w:r w:rsidR="00F11A78" w:rsidRPr="009B2293">
        <w:rPr>
          <w:rFonts w:ascii="Times New Roman" w:hAnsi="Times New Roman" w:cs="Times New Roman"/>
        </w:rPr>
        <w:t xml:space="preserve"> </w:t>
      </w:r>
      <w:bookmarkEnd w:id="227"/>
      <w:bookmarkEnd w:id="228"/>
      <w:bookmarkEnd w:id="229"/>
    </w:p>
    <w:p w:rsidR="009B2293" w:rsidRPr="009B2293" w:rsidRDefault="009B2293" w:rsidP="009B2293"/>
    <w:p w:rsidR="009205DF" w:rsidRDefault="009205DF" w:rsidP="009205DF">
      <w:pPr>
        <w:keepNext/>
        <w:spacing w:line="360" w:lineRule="auto"/>
        <w:jc w:val="center"/>
      </w:pPr>
      <w:r>
        <w:rPr>
          <w:rFonts w:ascii="Times New Roman" w:hAnsi="Times New Roman"/>
          <w:noProof/>
          <w:lang w:eastAsia="en-GB"/>
        </w:rPr>
        <w:lastRenderedPageBreak/>
        <w:drawing>
          <wp:inline distT="0" distB="0" distL="0" distR="0" wp14:anchorId="7E0221E3" wp14:editId="32DAFAED">
            <wp:extent cx="5201376" cy="7725853"/>
            <wp:effectExtent l="0" t="0" r="0" b="889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Theme 2 matrix table.png"/>
                    <pic:cNvPicPr/>
                  </pic:nvPicPr>
                  <pic:blipFill>
                    <a:blip r:embed="rId47">
                      <a:extLst>
                        <a:ext uri="{28A0092B-C50C-407E-A947-70E740481C1C}">
                          <a14:useLocalDpi xmlns:a14="http://schemas.microsoft.com/office/drawing/2010/main" val="0"/>
                        </a:ext>
                      </a:extLst>
                    </a:blip>
                    <a:stretch>
                      <a:fillRect/>
                    </a:stretch>
                  </pic:blipFill>
                  <pic:spPr>
                    <a:xfrm>
                      <a:off x="0" y="0"/>
                      <a:ext cx="5201376" cy="7725853"/>
                    </a:xfrm>
                    <a:prstGeom prst="rect">
                      <a:avLst/>
                    </a:prstGeom>
                  </pic:spPr>
                </pic:pic>
              </a:graphicData>
            </a:graphic>
          </wp:inline>
        </w:drawing>
      </w:r>
    </w:p>
    <w:p w:rsidR="00357A8F" w:rsidRPr="009B2293" w:rsidRDefault="00A514D9" w:rsidP="00A514D9">
      <w:pPr>
        <w:pStyle w:val="Caption"/>
        <w:spacing w:line="360" w:lineRule="auto"/>
        <w:jc w:val="center"/>
        <w:rPr>
          <w:rFonts w:ascii="Times New Roman" w:hAnsi="Times New Roman"/>
          <w:color w:val="auto"/>
          <w:sz w:val="28"/>
        </w:rPr>
      </w:pPr>
      <w:bookmarkStart w:id="233" w:name="_Toc513708931"/>
      <w:r w:rsidRPr="009B2293">
        <w:rPr>
          <w:rFonts w:ascii="Times New Roman" w:hAnsi="Times New Roman"/>
          <w:color w:val="auto"/>
          <w:sz w:val="24"/>
        </w:rPr>
        <w:t xml:space="preserve">Table </w:t>
      </w:r>
      <w:r w:rsidR="005C33C9" w:rsidRPr="009B2293">
        <w:rPr>
          <w:rFonts w:ascii="Times New Roman" w:hAnsi="Times New Roman"/>
          <w:color w:val="auto"/>
          <w:sz w:val="24"/>
        </w:rPr>
        <w:fldChar w:fldCharType="begin"/>
      </w:r>
      <w:r w:rsidR="005C33C9" w:rsidRPr="009B2293">
        <w:rPr>
          <w:rFonts w:ascii="Times New Roman" w:hAnsi="Times New Roman"/>
          <w:color w:val="auto"/>
          <w:sz w:val="24"/>
        </w:rPr>
        <w:instrText xml:space="preserve"> SEQ Table \* ARABIC </w:instrText>
      </w:r>
      <w:r w:rsidR="005C33C9" w:rsidRPr="009B2293">
        <w:rPr>
          <w:rFonts w:ascii="Times New Roman" w:hAnsi="Times New Roman"/>
          <w:color w:val="auto"/>
          <w:sz w:val="24"/>
        </w:rPr>
        <w:fldChar w:fldCharType="separate"/>
      </w:r>
      <w:r w:rsidR="009B2293">
        <w:rPr>
          <w:rFonts w:ascii="Times New Roman" w:hAnsi="Times New Roman"/>
          <w:noProof/>
          <w:color w:val="auto"/>
          <w:sz w:val="24"/>
        </w:rPr>
        <w:t>7</w:t>
      </w:r>
      <w:r w:rsidR="005C33C9" w:rsidRPr="009B2293">
        <w:rPr>
          <w:rFonts w:ascii="Times New Roman" w:hAnsi="Times New Roman"/>
          <w:color w:val="auto"/>
          <w:sz w:val="24"/>
        </w:rPr>
        <w:fldChar w:fldCharType="end"/>
      </w:r>
      <w:r w:rsidRPr="009B2293">
        <w:rPr>
          <w:rFonts w:ascii="Times New Roman" w:hAnsi="Times New Roman"/>
          <w:color w:val="auto"/>
          <w:sz w:val="24"/>
        </w:rPr>
        <w:t xml:space="preserve"> - Matrix Table of Interviews</w:t>
      </w:r>
      <w:bookmarkEnd w:id="233"/>
    </w:p>
    <w:p w:rsidR="00357A8F" w:rsidRDefault="00357A8F" w:rsidP="00F234FE">
      <w:pPr>
        <w:spacing w:line="360" w:lineRule="auto"/>
        <w:rPr>
          <w:rFonts w:ascii="Times New Roman" w:hAnsi="Times New Roman"/>
        </w:rPr>
      </w:pPr>
    </w:p>
    <w:p w:rsidR="009B2293" w:rsidRDefault="008638E8" w:rsidP="00F234FE">
      <w:pPr>
        <w:spacing w:line="360" w:lineRule="auto"/>
        <w:rPr>
          <w:rFonts w:ascii="Times New Roman" w:hAnsi="Times New Roman"/>
        </w:rPr>
      </w:pPr>
      <w:r w:rsidRPr="00F234FE">
        <w:rPr>
          <w:rFonts w:ascii="Times New Roman" w:hAnsi="Times New Roman"/>
        </w:rPr>
        <w:lastRenderedPageBreak/>
        <w:t>Both questionnaires showed that good working condition was the most important motivational factor. It can be argued that poor working condition demotivates the employee, and Herzberg often refers pay and working conditions as hygiene factors which can cause extreme dissatisfaction for employees if the motivators are not present. R1-CS</w:t>
      </w:r>
      <w:r w:rsidR="003F34E5">
        <w:rPr>
          <w:rFonts w:ascii="Times New Roman" w:hAnsi="Times New Roman"/>
        </w:rPr>
        <w:t>S</w:t>
      </w:r>
      <w:r w:rsidRPr="00F234FE">
        <w:rPr>
          <w:rFonts w:ascii="Times New Roman" w:hAnsi="Times New Roman"/>
        </w:rPr>
        <w:t xml:space="preserve"> stated that good working environment and conditions would be the main reason for demotivation and poor quality in tasks that requires a certain standard, and she saw that when working conditions were good she performed better and went the extra mile for the guests. </w:t>
      </w:r>
    </w:p>
    <w:p w:rsidR="009B2293" w:rsidRDefault="009B2293" w:rsidP="00F234FE">
      <w:pPr>
        <w:spacing w:line="360" w:lineRule="auto"/>
        <w:rPr>
          <w:rFonts w:ascii="Times New Roman" w:hAnsi="Times New Roman"/>
        </w:rPr>
      </w:pPr>
    </w:p>
    <w:p w:rsidR="009205DF" w:rsidRDefault="00995363" w:rsidP="00F234FE">
      <w:pPr>
        <w:spacing w:line="360" w:lineRule="auto"/>
        <w:rPr>
          <w:rFonts w:ascii="Times New Roman" w:hAnsi="Times New Roman"/>
        </w:rPr>
      </w:pPr>
      <w:r w:rsidRPr="00F234FE">
        <w:rPr>
          <w:rFonts w:ascii="Times New Roman" w:hAnsi="Times New Roman"/>
        </w:rPr>
        <w:t>R2</w:t>
      </w:r>
      <w:r w:rsidR="008638E8" w:rsidRPr="00F234FE">
        <w:rPr>
          <w:rFonts w:ascii="Times New Roman" w:hAnsi="Times New Roman"/>
        </w:rPr>
        <w:t>-CS</w:t>
      </w:r>
      <w:r w:rsidR="003F34E5">
        <w:rPr>
          <w:rFonts w:ascii="Times New Roman" w:hAnsi="Times New Roman"/>
        </w:rPr>
        <w:t>S</w:t>
      </w:r>
      <w:r w:rsidR="008638E8" w:rsidRPr="00F234FE">
        <w:rPr>
          <w:rFonts w:ascii="Times New Roman" w:hAnsi="Times New Roman"/>
        </w:rPr>
        <w:t xml:space="preserve"> stated that good working conditions is a must to perform well in your job, and </w:t>
      </w:r>
      <w:r w:rsidRPr="00F234FE">
        <w:rPr>
          <w:rFonts w:ascii="Times New Roman" w:hAnsi="Times New Roman"/>
        </w:rPr>
        <w:t>R3-HS</w:t>
      </w:r>
      <w:r w:rsidR="003F34E5">
        <w:rPr>
          <w:rFonts w:ascii="Times New Roman" w:hAnsi="Times New Roman"/>
        </w:rPr>
        <w:t>S</w:t>
      </w:r>
      <w:r w:rsidRPr="00F234FE">
        <w:rPr>
          <w:rFonts w:ascii="Times New Roman" w:hAnsi="Times New Roman"/>
        </w:rPr>
        <w:t xml:space="preserve"> explained in detail as of how poor working conditions creates friction within the team </w:t>
      </w:r>
      <w:r w:rsidRPr="00F234FE">
        <w:rPr>
          <w:rFonts w:ascii="Times New Roman" w:hAnsi="Times New Roman"/>
          <w:b/>
          <w:i/>
        </w:rPr>
        <w:t>“Personally, in my work I don’t really feel I fit in with my team and it shows there is some hostility, tears and a lot of aggression […] we’ve never had a Christmas party or anything and if there is something like a night out there are a few members that never get invited”</w:t>
      </w:r>
      <w:r w:rsidRPr="00F234FE">
        <w:rPr>
          <w:rFonts w:ascii="Times New Roman" w:hAnsi="Times New Roman"/>
        </w:rPr>
        <w:t xml:space="preserve">. </w:t>
      </w:r>
    </w:p>
    <w:p w:rsidR="009B2293" w:rsidRDefault="00995363" w:rsidP="00F234FE">
      <w:pPr>
        <w:spacing w:line="360" w:lineRule="auto"/>
        <w:rPr>
          <w:rFonts w:ascii="Times New Roman" w:hAnsi="Times New Roman"/>
        </w:rPr>
      </w:pPr>
      <w:r w:rsidRPr="00F234FE">
        <w:rPr>
          <w:rFonts w:ascii="Times New Roman" w:hAnsi="Times New Roman"/>
        </w:rPr>
        <w:t xml:space="preserve">It is believed that working conditions is highly linked with the relationship between line manager and team, and the feeling of being involved. If the line manager and the team help to create an unhealthy environment in work, as told above, it makes the working conditions poor. However, working conditions covers a broad range of topics and issues, which includes working hours, rest period and work schedules but also mental demands that exist in the workplace. </w:t>
      </w:r>
    </w:p>
    <w:p w:rsidR="009B2293" w:rsidRDefault="009B2293" w:rsidP="00F234FE">
      <w:pPr>
        <w:spacing w:line="360" w:lineRule="auto"/>
        <w:rPr>
          <w:rFonts w:ascii="Times New Roman" w:hAnsi="Times New Roman"/>
        </w:rPr>
      </w:pPr>
    </w:p>
    <w:p w:rsidR="008638E8" w:rsidRPr="00F234FE" w:rsidRDefault="00357A8F" w:rsidP="00F234FE">
      <w:pPr>
        <w:spacing w:line="360" w:lineRule="auto"/>
        <w:rPr>
          <w:rFonts w:ascii="Times New Roman" w:hAnsi="Times New Roman"/>
        </w:rPr>
      </w:pPr>
      <w:r>
        <w:rPr>
          <w:rFonts w:ascii="Times New Roman" w:hAnsi="Times New Roman"/>
        </w:rPr>
        <w:t xml:space="preserve">P1-CS, P2-CS, P3-HS and P4-HS all stated that areas of their work suffered from poor conditions, whereas </w:t>
      </w:r>
      <w:r w:rsidR="00556721">
        <w:rPr>
          <w:rFonts w:ascii="Times New Roman" w:hAnsi="Times New Roman"/>
        </w:rPr>
        <w:t>CSE</w:t>
      </w:r>
      <w:r>
        <w:rPr>
          <w:rFonts w:ascii="Times New Roman" w:hAnsi="Times New Roman"/>
        </w:rPr>
        <w:t xml:space="preserve"> are more affected by the poor conditions of their living space and the hours of work which ultimately affects their overall work motivation. </w:t>
      </w:r>
      <w:r w:rsidR="00995363" w:rsidRPr="00F234FE">
        <w:rPr>
          <w:rFonts w:ascii="Times New Roman" w:hAnsi="Times New Roman"/>
        </w:rPr>
        <w:t xml:space="preserve">Therefore, these good working condition factors needs to be met in order to be motivated and perform well. </w:t>
      </w:r>
    </w:p>
    <w:p w:rsidR="009B2293" w:rsidRDefault="00F11A78" w:rsidP="00F11A78">
      <w:pPr>
        <w:spacing w:line="360" w:lineRule="auto"/>
        <w:rPr>
          <w:rFonts w:ascii="Times New Roman" w:hAnsi="Times New Roman"/>
        </w:rPr>
      </w:pPr>
      <w:r>
        <w:rPr>
          <w:rFonts w:ascii="Times New Roman" w:hAnsi="Times New Roman"/>
        </w:rPr>
        <w:t xml:space="preserve">It can be argued that </w:t>
      </w:r>
      <w:r w:rsidR="003F34E5">
        <w:rPr>
          <w:rFonts w:ascii="Times New Roman" w:hAnsi="Times New Roman"/>
        </w:rPr>
        <w:t>CSE</w:t>
      </w:r>
      <w:r>
        <w:rPr>
          <w:rFonts w:ascii="Times New Roman" w:hAnsi="Times New Roman"/>
        </w:rPr>
        <w:t xml:space="preserve"> are more motivated by pay than </w:t>
      </w:r>
      <w:r w:rsidR="003F34E5">
        <w:rPr>
          <w:rFonts w:ascii="Times New Roman" w:hAnsi="Times New Roman"/>
        </w:rPr>
        <w:t xml:space="preserve">HSE </w:t>
      </w:r>
      <w:r>
        <w:rPr>
          <w:rFonts w:ascii="Times New Roman" w:hAnsi="Times New Roman"/>
        </w:rPr>
        <w:t xml:space="preserve">because </w:t>
      </w:r>
      <w:r w:rsidR="003F34E5">
        <w:rPr>
          <w:rFonts w:ascii="Times New Roman" w:hAnsi="Times New Roman"/>
        </w:rPr>
        <w:t xml:space="preserve">crew members </w:t>
      </w:r>
      <w:r>
        <w:rPr>
          <w:rFonts w:ascii="Times New Roman" w:hAnsi="Times New Roman"/>
        </w:rPr>
        <w:t xml:space="preserve">are away from their families, and some respondents have stated that their reason for choosing pay as a major motivator is due to supporting </w:t>
      </w:r>
      <w:r w:rsidR="00DB2D39">
        <w:rPr>
          <w:rFonts w:ascii="Times New Roman" w:hAnsi="Times New Roman"/>
        </w:rPr>
        <w:t xml:space="preserve">their </w:t>
      </w:r>
      <w:r>
        <w:rPr>
          <w:rFonts w:ascii="Times New Roman" w:hAnsi="Times New Roman"/>
        </w:rPr>
        <w:t xml:space="preserve">family. </w:t>
      </w:r>
    </w:p>
    <w:p w:rsidR="009B2293" w:rsidRDefault="009B2293" w:rsidP="00F11A78">
      <w:pPr>
        <w:spacing w:line="360" w:lineRule="auto"/>
        <w:rPr>
          <w:rFonts w:ascii="Times New Roman" w:hAnsi="Times New Roman"/>
        </w:rPr>
      </w:pPr>
    </w:p>
    <w:p w:rsidR="00F11A78" w:rsidRDefault="00647B15" w:rsidP="00F11A78">
      <w:pPr>
        <w:spacing w:line="360" w:lineRule="auto"/>
        <w:rPr>
          <w:rFonts w:ascii="Times New Roman" w:hAnsi="Times New Roman"/>
        </w:rPr>
      </w:pPr>
      <w:r>
        <w:rPr>
          <w:rFonts w:ascii="Times New Roman" w:hAnsi="Times New Roman"/>
        </w:rPr>
        <w:t>The researcher asked the interviewees about their views on this particular topic, and it was noticed that P1</w:t>
      </w:r>
      <w:r w:rsidR="00DB2D39">
        <w:rPr>
          <w:rFonts w:ascii="Times New Roman" w:hAnsi="Times New Roman"/>
        </w:rPr>
        <w:t>-CS</w:t>
      </w:r>
      <w:r>
        <w:rPr>
          <w:rFonts w:ascii="Times New Roman" w:hAnsi="Times New Roman"/>
        </w:rPr>
        <w:t xml:space="preserve"> believed that </w:t>
      </w:r>
      <w:r w:rsidR="004544F3">
        <w:rPr>
          <w:rFonts w:ascii="Times New Roman" w:hAnsi="Times New Roman"/>
        </w:rPr>
        <w:t xml:space="preserve">a larger proportion of </w:t>
      </w:r>
      <w:r>
        <w:rPr>
          <w:rFonts w:ascii="Times New Roman" w:hAnsi="Times New Roman"/>
        </w:rPr>
        <w:t>male crew members are ar</w:t>
      </w:r>
      <w:r w:rsidR="004544F3">
        <w:rPr>
          <w:rFonts w:ascii="Times New Roman" w:hAnsi="Times New Roman"/>
        </w:rPr>
        <w:t>guably more motivated by pay</w:t>
      </w:r>
      <w:r>
        <w:rPr>
          <w:rFonts w:ascii="Times New Roman" w:hAnsi="Times New Roman"/>
        </w:rPr>
        <w:t xml:space="preserve">, which was also stated in the online </w:t>
      </w:r>
      <w:r w:rsidR="00AA0707">
        <w:rPr>
          <w:rFonts w:ascii="Times New Roman" w:hAnsi="Times New Roman"/>
        </w:rPr>
        <w:t>questionnaire</w:t>
      </w:r>
      <w:r>
        <w:rPr>
          <w:rFonts w:ascii="Times New Roman" w:hAnsi="Times New Roman"/>
        </w:rPr>
        <w:t>. However, P1</w:t>
      </w:r>
      <w:r w:rsidR="00DB2D39">
        <w:rPr>
          <w:rFonts w:ascii="Times New Roman" w:hAnsi="Times New Roman"/>
        </w:rPr>
        <w:t>-CS</w:t>
      </w:r>
      <w:r>
        <w:rPr>
          <w:rFonts w:ascii="Times New Roman" w:hAnsi="Times New Roman"/>
        </w:rPr>
        <w:t xml:space="preserve"> noticed that it was primarily men from developing countries</w:t>
      </w:r>
      <w:r w:rsidR="006D385B">
        <w:rPr>
          <w:rFonts w:ascii="Times New Roman" w:hAnsi="Times New Roman"/>
        </w:rPr>
        <w:t>, such as the Philippines,</w:t>
      </w:r>
      <w:r>
        <w:rPr>
          <w:rFonts w:ascii="Times New Roman" w:hAnsi="Times New Roman"/>
        </w:rPr>
        <w:t xml:space="preserve"> that </w:t>
      </w:r>
      <w:r w:rsidR="00AA0707">
        <w:rPr>
          <w:rFonts w:ascii="Times New Roman" w:hAnsi="Times New Roman"/>
        </w:rPr>
        <w:t>were</w:t>
      </w:r>
      <w:r>
        <w:rPr>
          <w:rFonts w:ascii="Times New Roman" w:hAnsi="Times New Roman"/>
        </w:rPr>
        <w:t xml:space="preserve"> more motivated by pay as it is </w:t>
      </w:r>
      <w:r w:rsidR="00AA0707">
        <w:rPr>
          <w:rFonts w:ascii="Times New Roman" w:hAnsi="Times New Roman"/>
        </w:rPr>
        <w:t xml:space="preserve">often </w:t>
      </w:r>
      <w:r>
        <w:rPr>
          <w:rFonts w:ascii="Times New Roman" w:hAnsi="Times New Roman"/>
        </w:rPr>
        <w:t>better pay on board the cruise ship rather than in their home town.</w:t>
      </w:r>
      <w:r w:rsidR="00AA0707">
        <w:rPr>
          <w:rFonts w:ascii="Times New Roman" w:hAnsi="Times New Roman"/>
        </w:rPr>
        <w:t xml:space="preserve"> It can be argued that this is </w:t>
      </w:r>
      <w:r w:rsidR="006D385B">
        <w:rPr>
          <w:rFonts w:ascii="Times New Roman" w:hAnsi="Times New Roman"/>
        </w:rPr>
        <w:t>accurate</w:t>
      </w:r>
      <w:r w:rsidR="00AA0707">
        <w:rPr>
          <w:rFonts w:ascii="Times New Roman" w:hAnsi="Times New Roman"/>
        </w:rPr>
        <w:t xml:space="preserve"> as it was reported by Outsource Accelerator (2017) </w:t>
      </w:r>
      <w:r w:rsidR="00AA0707">
        <w:rPr>
          <w:rFonts w:ascii="Times New Roman" w:hAnsi="Times New Roman"/>
        </w:rPr>
        <w:lastRenderedPageBreak/>
        <w:t>that the normal hourly wages for a customer service representative</w:t>
      </w:r>
      <w:r w:rsidR="006D385B">
        <w:rPr>
          <w:rFonts w:ascii="Times New Roman" w:hAnsi="Times New Roman"/>
        </w:rPr>
        <w:t xml:space="preserve"> in the Philippines</w:t>
      </w:r>
      <w:r w:rsidR="00AA0707">
        <w:rPr>
          <w:rFonts w:ascii="Times New Roman" w:hAnsi="Times New Roman"/>
        </w:rPr>
        <w:t xml:space="preserve">, which includes those who works in the hospitality industry, is $2 per hour and adds up to approximately </w:t>
      </w:r>
      <w:r w:rsidR="006D385B">
        <w:rPr>
          <w:rFonts w:ascii="Times New Roman" w:hAnsi="Times New Roman"/>
        </w:rPr>
        <w:t xml:space="preserve">$550 a month, </w:t>
      </w:r>
      <w:r w:rsidR="00AA0707">
        <w:rPr>
          <w:rFonts w:ascii="Times New Roman" w:hAnsi="Times New Roman"/>
        </w:rPr>
        <w:t xml:space="preserve">whilst </w:t>
      </w:r>
      <w:r w:rsidR="006D385B">
        <w:rPr>
          <w:rFonts w:ascii="Times New Roman" w:hAnsi="Times New Roman"/>
        </w:rPr>
        <w:t>the same positions on a cruise ship have a monthly wages at approximately $1,500 or more</w:t>
      </w:r>
      <w:r w:rsidR="00AA0707">
        <w:rPr>
          <w:rFonts w:ascii="Times New Roman" w:hAnsi="Times New Roman"/>
        </w:rPr>
        <w:t xml:space="preserve"> (Cruise Lines Jobs, 2017)</w:t>
      </w:r>
    </w:p>
    <w:p w:rsidR="00647B15" w:rsidRDefault="00647B15" w:rsidP="00F11A78">
      <w:pPr>
        <w:spacing w:line="360" w:lineRule="auto"/>
        <w:rPr>
          <w:rFonts w:ascii="Times New Roman" w:hAnsi="Times New Roman"/>
        </w:rPr>
      </w:pPr>
      <w:r>
        <w:rPr>
          <w:rFonts w:ascii="Times New Roman" w:hAnsi="Times New Roman"/>
        </w:rPr>
        <w:t>The interviewee</w:t>
      </w:r>
      <w:r w:rsidR="00C562A1">
        <w:rPr>
          <w:rFonts w:ascii="Times New Roman" w:hAnsi="Times New Roman"/>
        </w:rPr>
        <w:t>s</w:t>
      </w:r>
      <w:r>
        <w:rPr>
          <w:rFonts w:ascii="Times New Roman" w:hAnsi="Times New Roman"/>
        </w:rPr>
        <w:t xml:space="preserve"> also said that this is not an uncommon perception in the cruise industry, but stated that </w:t>
      </w:r>
      <w:r w:rsidR="00884643">
        <w:rPr>
          <w:rFonts w:ascii="Times New Roman" w:hAnsi="Times New Roman"/>
        </w:rPr>
        <w:t>it is noticeable that male crew members in the same department are more motivated by pay because “</w:t>
      </w:r>
      <w:r w:rsidR="00884643" w:rsidRPr="00C410A4">
        <w:rPr>
          <w:rFonts w:ascii="Times New Roman" w:hAnsi="Times New Roman"/>
          <w:b/>
          <w:i/>
        </w:rPr>
        <w:t>the men perform poorer than female</w:t>
      </w:r>
      <w:r w:rsidR="00C562A1">
        <w:rPr>
          <w:rFonts w:ascii="Times New Roman" w:hAnsi="Times New Roman"/>
          <w:b/>
          <w:i/>
        </w:rPr>
        <w:t>s</w:t>
      </w:r>
      <w:r w:rsidR="00884643" w:rsidRPr="00C410A4">
        <w:rPr>
          <w:rFonts w:ascii="Times New Roman" w:hAnsi="Times New Roman"/>
          <w:b/>
          <w:i/>
        </w:rPr>
        <w:t xml:space="preserve"> because the pay isn’t as good as other positions in other departments.</w:t>
      </w:r>
      <w:r w:rsidR="00884643">
        <w:rPr>
          <w:rFonts w:ascii="Times New Roman" w:hAnsi="Times New Roman"/>
          <w:b/>
          <w:i/>
        </w:rPr>
        <w:t>”</w:t>
      </w:r>
      <w:r w:rsidR="00C562A1">
        <w:rPr>
          <w:rFonts w:ascii="Times New Roman" w:hAnsi="Times New Roman"/>
        </w:rPr>
        <w:t xml:space="preserve"> </w:t>
      </w:r>
    </w:p>
    <w:p w:rsidR="009B2293" w:rsidRPr="004A4B73" w:rsidRDefault="009B2293" w:rsidP="00F11A78">
      <w:pPr>
        <w:spacing w:line="360" w:lineRule="auto"/>
        <w:rPr>
          <w:rFonts w:ascii="Times New Roman" w:hAnsi="Times New Roman"/>
          <w:b/>
          <w:i/>
        </w:rPr>
      </w:pPr>
    </w:p>
    <w:p w:rsidR="00F11A78" w:rsidRDefault="00F11A78" w:rsidP="00F11A78">
      <w:pPr>
        <w:spacing w:line="360" w:lineRule="auto"/>
        <w:rPr>
          <w:rFonts w:ascii="Times New Roman" w:hAnsi="Times New Roman"/>
        </w:rPr>
      </w:pPr>
      <w:r>
        <w:rPr>
          <w:rFonts w:ascii="Times New Roman" w:hAnsi="Times New Roman"/>
        </w:rPr>
        <w:t xml:space="preserve">On the contrary, of the ones who completed the comment boxes in the </w:t>
      </w:r>
      <w:r w:rsidR="003F34E5">
        <w:rPr>
          <w:rFonts w:ascii="Times New Roman" w:hAnsi="Times New Roman"/>
        </w:rPr>
        <w:t xml:space="preserve">HSE </w:t>
      </w:r>
      <w:r>
        <w:rPr>
          <w:rFonts w:ascii="Times New Roman" w:hAnsi="Times New Roman"/>
        </w:rPr>
        <w:t xml:space="preserve">Survey, it shows that pay was a significant factor for hotel employees as well. Yet, </w:t>
      </w:r>
      <w:r w:rsidR="000A1775">
        <w:rPr>
          <w:rFonts w:ascii="Times New Roman" w:hAnsi="Times New Roman"/>
        </w:rPr>
        <w:t xml:space="preserve">a total of </w:t>
      </w:r>
      <w:r>
        <w:rPr>
          <w:rFonts w:ascii="Times New Roman" w:hAnsi="Times New Roman"/>
        </w:rPr>
        <w:t xml:space="preserve">35.14% chose sufficient pay as number 5 – not important. </w:t>
      </w:r>
    </w:p>
    <w:p w:rsidR="00F11A78" w:rsidRDefault="000A1775" w:rsidP="00F11A78">
      <w:pPr>
        <w:spacing w:line="360" w:lineRule="auto"/>
        <w:rPr>
          <w:rFonts w:ascii="Times New Roman" w:hAnsi="Times New Roman"/>
        </w:rPr>
      </w:pPr>
      <w:r>
        <w:rPr>
          <w:rFonts w:ascii="Times New Roman" w:hAnsi="Times New Roman"/>
        </w:rPr>
        <w:t>R1-HS</w:t>
      </w:r>
      <w:r w:rsidR="003F34E5">
        <w:rPr>
          <w:rFonts w:ascii="Times New Roman" w:hAnsi="Times New Roman"/>
        </w:rPr>
        <w:t>S</w:t>
      </w:r>
      <w:r w:rsidR="00F11A78">
        <w:rPr>
          <w:rFonts w:ascii="Times New Roman" w:hAnsi="Times New Roman"/>
        </w:rPr>
        <w:t xml:space="preserve">: </w:t>
      </w:r>
      <w:r w:rsidR="00F11A78" w:rsidRPr="0074123E">
        <w:rPr>
          <w:rFonts w:ascii="Times New Roman" w:hAnsi="Times New Roman"/>
          <w:b/>
          <w:i/>
        </w:rPr>
        <w:t>“I believe pay will motivate me and I think the other motivation is a good working environment”</w:t>
      </w:r>
    </w:p>
    <w:p w:rsidR="00F11A78" w:rsidRDefault="000A1775" w:rsidP="00F11A78">
      <w:pPr>
        <w:spacing w:line="360" w:lineRule="auto"/>
        <w:rPr>
          <w:rFonts w:ascii="Times New Roman" w:hAnsi="Times New Roman"/>
          <w:b/>
          <w:i/>
        </w:rPr>
      </w:pPr>
      <w:r>
        <w:rPr>
          <w:rFonts w:ascii="Times New Roman" w:hAnsi="Times New Roman"/>
        </w:rPr>
        <w:t>R2-HS</w:t>
      </w:r>
      <w:r w:rsidR="003F34E5">
        <w:rPr>
          <w:rFonts w:ascii="Times New Roman" w:hAnsi="Times New Roman"/>
        </w:rPr>
        <w:t>S</w:t>
      </w:r>
      <w:r w:rsidR="00F11A78">
        <w:rPr>
          <w:rFonts w:ascii="Times New Roman" w:hAnsi="Times New Roman"/>
        </w:rPr>
        <w:t xml:space="preserve">: </w:t>
      </w:r>
      <w:r w:rsidR="00F11A78" w:rsidRPr="0074123E">
        <w:rPr>
          <w:rFonts w:ascii="Times New Roman" w:hAnsi="Times New Roman"/>
          <w:b/>
          <w:i/>
        </w:rPr>
        <w:t xml:space="preserve">“Pay is what get the month to go </w:t>
      </w:r>
      <w:r w:rsidR="003F34E5" w:rsidRPr="0074123E">
        <w:rPr>
          <w:rFonts w:ascii="Times New Roman" w:hAnsi="Times New Roman"/>
          <w:b/>
          <w:i/>
        </w:rPr>
        <w:t>around</w:t>
      </w:r>
      <w:r w:rsidR="00F11A78" w:rsidRPr="0074123E">
        <w:rPr>
          <w:rFonts w:ascii="Times New Roman" w:hAnsi="Times New Roman"/>
          <w:b/>
          <w:i/>
        </w:rPr>
        <w:t xml:space="preserve"> and will always be the most important factor. I don’t really care about fair working hours because you work hard play harder”</w:t>
      </w:r>
    </w:p>
    <w:p w:rsidR="009205DF" w:rsidRDefault="009205DF" w:rsidP="00F11A78">
      <w:pPr>
        <w:spacing w:line="360" w:lineRule="auto"/>
        <w:rPr>
          <w:rFonts w:ascii="Times New Roman" w:hAnsi="Times New Roman"/>
          <w:b/>
          <w:i/>
        </w:rPr>
      </w:pPr>
      <w:r>
        <w:rPr>
          <w:rFonts w:ascii="Times New Roman" w:hAnsi="Times New Roman"/>
        </w:rPr>
        <w:t>The researcher asked P2-CS whether he believed there was a correlation between pay and how crew members perform their jobs as P1-CS stated that the men in her department perform poorer because the pay is lower than other departments, and P2-CS stated that “</w:t>
      </w:r>
      <w:r w:rsidRPr="00173FDC">
        <w:rPr>
          <w:rFonts w:ascii="Times New Roman" w:hAnsi="Times New Roman"/>
          <w:b/>
          <w:i/>
        </w:rPr>
        <w:t xml:space="preserve">If the pay is lower, and obviously other motivating factors are not present, the crew member won’t perform as well as if the pay was higher </w:t>
      </w:r>
      <w:r>
        <w:rPr>
          <w:rFonts w:ascii="Times New Roman" w:hAnsi="Times New Roman"/>
          <w:b/>
          <w:i/>
        </w:rPr>
        <w:t xml:space="preserve">AND other factors were present </w:t>
      </w:r>
      <w:r w:rsidRPr="004A4B73">
        <w:rPr>
          <w:rFonts w:ascii="Times New Roman" w:hAnsi="Times New Roman"/>
          <w:b/>
          <w:i/>
        </w:rPr>
        <w:t>[…]</w:t>
      </w:r>
      <w:r>
        <w:rPr>
          <w:rFonts w:ascii="Times New Roman" w:hAnsi="Times New Roman"/>
        </w:rPr>
        <w:t xml:space="preserve"> </w:t>
      </w:r>
      <w:r>
        <w:rPr>
          <w:rFonts w:ascii="Times New Roman" w:hAnsi="Times New Roman"/>
          <w:b/>
          <w:i/>
        </w:rPr>
        <w:t>b</w:t>
      </w:r>
      <w:r w:rsidRPr="00173FDC">
        <w:rPr>
          <w:rFonts w:ascii="Times New Roman" w:hAnsi="Times New Roman"/>
          <w:b/>
          <w:i/>
        </w:rPr>
        <w:t>ut definitely a connection between pay and performance.</w:t>
      </w:r>
      <w:r>
        <w:rPr>
          <w:rFonts w:ascii="Times New Roman" w:hAnsi="Times New Roman"/>
          <w:b/>
          <w:i/>
        </w:rPr>
        <w:t xml:space="preserve">” </w:t>
      </w:r>
    </w:p>
    <w:p w:rsidR="009B2293" w:rsidRDefault="009B2293" w:rsidP="00F11A78">
      <w:pPr>
        <w:spacing w:line="360" w:lineRule="auto"/>
        <w:rPr>
          <w:rFonts w:ascii="Times New Roman" w:hAnsi="Times New Roman"/>
          <w:b/>
          <w:i/>
        </w:rPr>
      </w:pPr>
    </w:p>
    <w:p w:rsidR="009B2293" w:rsidRDefault="009B2293" w:rsidP="00F11A78">
      <w:pPr>
        <w:spacing w:line="360" w:lineRule="auto"/>
        <w:rPr>
          <w:rFonts w:ascii="Times New Roman" w:hAnsi="Times New Roman"/>
          <w:b/>
          <w:i/>
        </w:rPr>
      </w:pPr>
    </w:p>
    <w:p w:rsidR="009B2293" w:rsidRDefault="009B2293" w:rsidP="00F11A78">
      <w:pPr>
        <w:spacing w:line="360" w:lineRule="auto"/>
        <w:rPr>
          <w:rFonts w:ascii="Times New Roman" w:hAnsi="Times New Roman"/>
          <w:b/>
          <w:i/>
        </w:rPr>
      </w:pPr>
    </w:p>
    <w:p w:rsidR="009B2293" w:rsidRDefault="009B2293" w:rsidP="00F11A78">
      <w:pPr>
        <w:spacing w:line="360" w:lineRule="auto"/>
        <w:rPr>
          <w:rFonts w:ascii="Times New Roman" w:hAnsi="Times New Roman"/>
          <w:b/>
          <w:i/>
        </w:rPr>
      </w:pPr>
    </w:p>
    <w:p w:rsidR="009B2293" w:rsidRDefault="009B2293" w:rsidP="00F11A78">
      <w:pPr>
        <w:spacing w:line="360" w:lineRule="auto"/>
        <w:rPr>
          <w:rFonts w:ascii="Times New Roman" w:hAnsi="Times New Roman"/>
          <w:b/>
          <w:i/>
        </w:rPr>
      </w:pPr>
    </w:p>
    <w:p w:rsidR="009B2293" w:rsidRDefault="009B2293" w:rsidP="00F11A78">
      <w:pPr>
        <w:spacing w:line="360" w:lineRule="auto"/>
        <w:rPr>
          <w:rFonts w:ascii="Times New Roman" w:hAnsi="Times New Roman"/>
          <w:b/>
          <w:i/>
        </w:rPr>
      </w:pPr>
      <w:r w:rsidRPr="001115D5">
        <w:rPr>
          <w:rFonts w:ascii="Times New Roman" w:hAnsi="Times New Roman"/>
          <w:noProof/>
          <w:lang w:eastAsia="en-GB"/>
        </w:rPr>
        <w:lastRenderedPageBreak/>
        <w:drawing>
          <wp:anchor distT="0" distB="0" distL="114300" distR="114300" simplePos="0" relativeHeight="251737088" behindDoc="0" locked="0" layoutInCell="1" allowOverlap="1" wp14:anchorId="013930FF" wp14:editId="0A19698D">
            <wp:simplePos x="0" y="0"/>
            <wp:positionH relativeFrom="margin">
              <wp:posOffset>-458470</wp:posOffset>
            </wp:positionH>
            <wp:positionV relativeFrom="paragraph">
              <wp:posOffset>231140</wp:posOffset>
            </wp:positionV>
            <wp:extent cx="6753225" cy="1670685"/>
            <wp:effectExtent l="0" t="0" r="9525" b="5715"/>
            <wp:wrapTopAndBottom/>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Q9Q2Q10Q2 Comparison.png"/>
                    <pic:cNvPicPr/>
                  </pic:nvPicPr>
                  <pic:blipFill>
                    <a:blip r:embed="rId48">
                      <a:extLst>
                        <a:ext uri="{28A0092B-C50C-407E-A947-70E740481C1C}">
                          <a14:useLocalDpi xmlns:a14="http://schemas.microsoft.com/office/drawing/2010/main" val="0"/>
                        </a:ext>
                      </a:extLst>
                    </a:blip>
                    <a:stretch>
                      <a:fillRect/>
                    </a:stretch>
                  </pic:blipFill>
                  <pic:spPr>
                    <a:xfrm>
                      <a:off x="0" y="0"/>
                      <a:ext cx="6753225" cy="1670685"/>
                    </a:xfrm>
                    <a:prstGeom prst="rect">
                      <a:avLst/>
                    </a:prstGeom>
                  </pic:spPr>
                </pic:pic>
              </a:graphicData>
            </a:graphic>
            <wp14:sizeRelH relativeFrom="margin">
              <wp14:pctWidth>0</wp14:pctWidth>
            </wp14:sizeRelH>
            <wp14:sizeRelV relativeFrom="margin">
              <wp14:pctHeight>0</wp14:pctHeight>
            </wp14:sizeRelV>
          </wp:anchor>
        </w:drawing>
      </w:r>
    </w:p>
    <w:p w:rsidR="009205DF" w:rsidRPr="009B2293" w:rsidRDefault="009205DF" w:rsidP="009205DF">
      <w:pPr>
        <w:pStyle w:val="Caption"/>
        <w:spacing w:line="360" w:lineRule="auto"/>
        <w:jc w:val="center"/>
        <w:rPr>
          <w:rFonts w:ascii="Times New Roman" w:hAnsi="Times New Roman"/>
          <w:i w:val="0"/>
          <w:color w:val="auto"/>
          <w:sz w:val="40"/>
          <w:szCs w:val="24"/>
        </w:rPr>
      </w:pPr>
      <w:bookmarkStart w:id="234" w:name="_Toc513708915"/>
      <w:r w:rsidRPr="009B2293">
        <w:rPr>
          <w:rFonts w:ascii="Times New Roman" w:hAnsi="Times New Roman"/>
          <w:color w:val="auto"/>
          <w:sz w:val="24"/>
        </w:rPr>
        <w:t xml:space="preserve">Figure </w:t>
      </w:r>
      <w:r w:rsidRPr="009B2293">
        <w:rPr>
          <w:rFonts w:ascii="Times New Roman" w:hAnsi="Times New Roman"/>
          <w:color w:val="auto"/>
          <w:sz w:val="24"/>
        </w:rPr>
        <w:fldChar w:fldCharType="begin"/>
      </w:r>
      <w:r w:rsidRPr="009B2293">
        <w:rPr>
          <w:rFonts w:ascii="Times New Roman" w:hAnsi="Times New Roman"/>
          <w:color w:val="auto"/>
          <w:sz w:val="24"/>
        </w:rPr>
        <w:instrText xml:space="preserve"> SEQ Figure \* ARABIC </w:instrText>
      </w:r>
      <w:r w:rsidRPr="009B2293">
        <w:rPr>
          <w:rFonts w:ascii="Times New Roman" w:hAnsi="Times New Roman"/>
          <w:color w:val="auto"/>
          <w:sz w:val="24"/>
        </w:rPr>
        <w:fldChar w:fldCharType="separate"/>
      </w:r>
      <w:r w:rsidRPr="009B2293">
        <w:rPr>
          <w:rFonts w:ascii="Times New Roman" w:hAnsi="Times New Roman"/>
          <w:noProof/>
          <w:color w:val="auto"/>
          <w:sz w:val="24"/>
        </w:rPr>
        <w:t>12</w:t>
      </w:r>
      <w:r w:rsidRPr="009B2293">
        <w:rPr>
          <w:rFonts w:ascii="Times New Roman" w:hAnsi="Times New Roman"/>
          <w:color w:val="auto"/>
          <w:sz w:val="24"/>
        </w:rPr>
        <w:fldChar w:fldCharType="end"/>
      </w:r>
      <w:r w:rsidRPr="009B2293">
        <w:rPr>
          <w:rFonts w:ascii="Times New Roman" w:hAnsi="Times New Roman"/>
          <w:color w:val="auto"/>
          <w:sz w:val="24"/>
        </w:rPr>
        <w:t xml:space="preserve"> - Cross-Tabulation of Q2, Q9 and Q10</w:t>
      </w:r>
      <w:bookmarkEnd w:id="234"/>
    </w:p>
    <w:p w:rsidR="009205DF" w:rsidRDefault="00884643" w:rsidP="00F11A78">
      <w:pPr>
        <w:spacing w:line="360" w:lineRule="auto"/>
        <w:rPr>
          <w:rFonts w:ascii="Times New Roman" w:hAnsi="Times New Roman"/>
        </w:rPr>
      </w:pPr>
      <w:r w:rsidRPr="00884643">
        <w:rPr>
          <w:rFonts w:ascii="Times New Roman" w:hAnsi="Times New Roman"/>
          <w:noProof/>
          <w:lang w:eastAsia="en-GB"/>
        </w:rPr>
        <w:t xml:space="preserve">When cross-tabulating Q2 with Q9 it shows that </w:t>
      </w:r>
      <w:r w:rsidR="001115D5">
        <w:rPr>
          <w:rFonts w:ascii="Times New Roman" w:hAnsi="Times New Roman"/>
        </w:rPr>
        <w:t xml:space="preserve">44.44% aged between </w:t>
      </w:r>
      <w:r w:rsidRPr="00884643">
        <w:rPr>
          <w:rFonts w:ascii="Times New Roman" w:hAnsi="Times New Roman"/>
        </w:rPr>
        <w:t>18-24</w:t>
      </w:r>
      <w:r w:rsidR="001115D5">
        <w:rPr>
          <w:rFonts w:ascii="Times New Roman" w:hAnsi="Times New Roman"/>
        </w:rPr>
        <w:t xml:space="preserve"> years</w:t>
      </w:r>
      <w:r w:rsidRPr="00884643">
        <w:rPr>
          <w:rFonts w:ascii="Times New Roman" w:hAnsi="Times New Roman"/>
        </w:rPr>
        <w:t xml:space="preserve"> chose sufficient pay as the most important motivational factor</w:t>
      </w:r>
      <w:r>
        <w:rPr>
          <w:rFonts w:ascii="Times New Roman" w:hAnsi="Times New Roman"/>
        </w:rPr>
        <w:t>, and when asking P3</w:t>
      </w:r>
      <w:r w:rsidR="000A1775">
        <w:rPr>
          <w:rFonts w:ascii="Times New Roman" w:hAnsi="Times New Roman"/>
        </w:rPr>
        <w:t>-HS</w:t>
      </w:r>
      <w:r w:rsidR="003F34E5">
        <w:rPr>
          <w:rFonts w:ascii="Times New Roman" w:hAnsi="Times New Roman"/>
        </w:rPr>
        <w:t>S</w:t>
      </w:r>
      <w:r>
        <w:rPr>
          <w:rFonts w:ascii="Times New Roman" w:hAnsi="Times New Roman"/>
        </w:rPr>
        <w:t xml:space="preserve"> about this particular issue, it was raised that the younger generation can use their pay going forward and do things they would be unable to do if the pay was lower. </w:t>
      </w:r>
    </w:p>
    <w:p w:rsidR="009B2293" w:rsidRDefault="00884643" w:rsidP="00F11A78">
      <w:pPr>
        <w:spacing w:line="360" w:lineRule="auto"/>
        <w:rPr>
          <w:rFonts w:ascii="Times New Roman" w:hAnsi="Times New Roman"/>
        </w:rPr>
      </w:pPr>
      <w:r>
        <w:rPr>
          <w:rFonts w:ascii="Times New Roman" w:hAnsi="Times New Roman"/>
        </w:rPr>
        <w:t>P3</w:t>
      </w:r>
      <w:r w:rsidR="000A1775">
        <w:rPr>
          <w:rFonts w:ascii="Times New Roman" w:hAnsi="Times New Roman"/>
        </w:rPr>
        <w:t>-HS</w:t>
      </w:r>
      <w:r w:rsidR="003F34E5">
        <w:rPr>
          <w:rFonts w:ascii="Times New Roman" w:hAnsi="Times New Roman"/>
        </w:rPr>
        <w:t>S</w:t>
      </w:r>
      <w:r>
        <w:rPr>
          <w:rFonts w:ascii="Times New Roman" w:hAnsi="Times New Roman"/>
        </w:rPr>
        <w:t xml:space="preserve"> stated that the age group of 41-50 and 50+ were likely to be less motivated by pay because “</w:t>
      </w:r>
      <w:r w:rsidR="000A1775">
        <w:rPr>
          <w:rFonts w:ascii="Times New Roman" w:hAnsi="Times New Roman"/>
          <w:b/>
          <w:i/>
        </w:rPr>
        <w:t xml:space="preserve">that the older generation […] </w:t>
      </w:r>
      <w:r w:rsidRPr="00B452DF">
        <w:rPr>
          <w:rFonts w:ascii="Times New Roman" w:hAnsi="Times New Roman"/>
          <w:b/>
          <w:i/>
        </w:rPr>
        <w:t>hav</w:t>
      </w:r>
      <w:r w:rsidR="001115D5">
        <w:rPr>
          <w:rFonts w:ascii="Times New Roman" w:hAnsi="Times New Roman"/>
          <w:b/>
          <w:i/>
        </w:rPr>
        <w:t>e kind of done their living and</w:t>
      </w:r>
      <w:r w:rsidRPr="00B452DF">
        <w:rPr>
          <w:rFonts w:ascii="Times New Roman" w:hAnsi="Times New Roman"/>
          <w:b/>
          <w:i/>
        </w:rPr>
        <w:t xml:space="preserve"> they are not looking to do crazy things with money they just want to progress in their career or they have more responsibilities such as paying off a mortgage</w:t>
      </w:r>
      <w:r w:rsidR="001115D5">
        <w:rPr>
          <w:rFonts w:ascii="Times New Roman" w:hAnsi="Times New Roman"/>
          <w:b/>
          <w:i/>
        </w:rPr>
        <w:t>”</w:t>
      </w:r>
      <w:r w:rsidR="00A04BED">
        <w:rPr>
          <w:rFonts w:ascii="Times New Roman" w:hAnsi="Times New Roman"/>
        </w:rPr>
        <w:t xml:space="preserve">. </w:t>
      </w:r>
    </w:p>
    <w:p w:rsidR="002742D0" w:rsidRDefault="009B2293" w:rsidP="00F11A78">
      <w:pPr>
        <w:spacing w:line="360" w:lineRule="auto"/>
        <w:rPr>
          <w:rFonts w:ascii="Times New Roman" w:hAnsi="Times New Roman"/>
        </w:rPr>
      </w:pPr>
      <w:r>
        <w:rPr>
          <w:rFonts w:ascii="Times New Roman" w:hAnsi="Times New Roman"/>
        </w:rPr>
        <w:t>H</w:t>
      </w:r>
      <w:r w:rsidR="000A1775">
        <w:rPr>
          <w:rFonts w:ascii="Times New Roman" w:hAnsi="Times New Roman"/>
        </w:rPr>
        <w:t>owever, when interviewing P4-HS</w:t>
      </w:r>
      <w:r w:rsidR="003F34E5">
        <w:rPr>
          <w:rFonts w:ascii="Times New Roman" w:hAnsi="Times New Roman"/>
        </w:rPr>
        <w:t>S</w:t>
      </w:r>
      <w:r w:rsidR="000A1775">
        <w:rPr>
          <w:rFonts w:ascii="Times New Roman" w:hAnsi="Times New Roman"/>
        </w:rPr>
        <w:t>, which is of the age bracket 41-50, it was noticed that she as well was motivated by pay, and it is not necessarily correct that those of 18-24 year olds are mo</w:t>
      </w:r>
      <w:r w:rsidR="00E45DBF">
        <w:rPr>
          <w:rFonts w:ascii="Times New Roman" w:hAnsi="Times New Roman"/>
        </w:rPr>
        <w:t>re motivated by pay, rather that</w:t>
      </w:r>
      <w:r w:rsidR="000A1775">
        <w:rPr>
          <w:rFonts w:ascii="Times New Roman" w:hAnsi="Times New Roman"/>
        </w:rPr>
        <w:t xml:space="preserve"> the researcher have not been able to cover all age groups equally. Yet, it was stated by both P3-HS</w:t>
      </w:r>
      <w:r w:rsidR="003F34E5">
        <w:rPr>
          <w:rFonts w:ascii="Times New Roman" w:hAnsi="Times New Roman"/>
        </w:rPr>
        <w:t>S</w:t>
      </w:r>
      <w:r w:rsidR="000A1775">
        <w:rPr>
          <w:rFonts w:ascii="Times New Roman" w:hAnsi="Times New Roman"/>
        </w:rPr>
        <w:t xml:space="preserve"> and P4-HS</w:t>
      </w:r>
      <w:r w:rsidR="003F34E5">
        <w:rPr>
          <w:rFonts w:ascii="Times New Roman" w:hAnsi="Times New Roman"/>
        </w:rPr>
        <w:t>S</w:t>
      </w:r>
      <w:r w:rsidR="000A1775">
        <w:rPr>
          <w:rFonts w:ascii="Times New Roman" w:hAnsi="Times New Roman"/>
        </w:rPr>
        <w:t xml:space="preserve"> that the age brackets of </w:t>
      </w:r>
      <w:r w:rsidR="002742D0">
        <w:rPr>
          <w:rFonts w:ascii="Times New Roman" w:hAnsi="Times New Roman"/>
        </w:rPr>
        <w:t xml:space="preserve">18-24 are more motivated by pay due to todays’ society and the increase in house prices. It can be argued that a larger proportion of those aged between 31-40, 41-50 and 51+ have secured the things the younger generation is working towards achieving and is now working to afford the day to day things whilst those of the younger generation is currently saving up to secure themselves a stable future. </w:t>
      </w:r>
    </w:p>
    <w:p w:rsidR="009B2293" w:rsidRDefault="009B2293" w:rsidP="00F11A78">
      <w:pPr>
        <w:spacing w:line="360" w:lineRule="auto"/>
        <w:rPr>
          <w:rFonts w:ascii="Times New Roman" w:hAnsi="Times New Roman"/>
        </w:rPr>
      </w:pPr>
    </w:p>
    <w:p w:rsidR="009B2293" w:rsidRDefault="00F11A78" w:rsidP="00F11A78">
      <w:pPr>
        <w:spacing w:line="360" w:lineRule="auto"/>
        <w:rPr>
          <w:rFonts w:ascii="Times New Roman" w:hAnsi="Times New Roman"/>
        </w:rPr>
      </w:pPr>
      <w:r>
        <w:rPr>
          <w:rFonts w:ascii="Times New Roman" w:hAnsi="Times New Roman"/>
        </w:rPr>
        <w:t>The least im</w:t>
      </w:r>
      <w:r w:rsidR="002742D0">
        <w:rPr>
          <w:rFonts w:ascii="Times New Roman" w:hAnsi="Times New Roman"/>
        </w:rPr>
        <w:t>portant motivational factor for</w:t>
      </w:r>
      <w:r>
        <w:rPr>
          <w:rFonts w:ascii="Times New Roman" w:hAnsi="Times New Roman"/>
        </w:rPr>
        <w:t xml:space="preserve"> </w:t>
      </w:r>
      <w:r w:rsidR="003F34E5">
        <w:rPr>
          <w:rFonts w:ascii="Times New Roman" w:hAnsi="Times New Roman"/>
        </w:rPr>
        <w:t>CSE</w:t>
      </w:r>
      <w:r>
        <w:rPr>
          <w:rFonts w:ascii="Times New Roman" w:hAnsi="Times New Roman"/>
        </w:rPr>
        <w:t xml:space="preserve"> Survey was the work-life balance with 33.33%, and it can be debated that this factor is not applicable when working on a cruise ship. </w:t>
      </w:r>
      <w:r w:rsidR="003F34E5">
        <w:rPr>
          <w:rFonts w:ascii="Times New Roman" w:hAnsi="Times New Roman"/>
        </w:rPr>
        <w:t>CSE</w:t>
      </w:r>
      <w:r>
        <w:rPr>
          <w:rFonts w:ascii="Times New Roman" w:hAnsi="Times New Roman"/>
        </w:rPr>
        <w:t xml:space="preserve"> work and live on the same cruise ship for an extended period of time, and this arguably diffuses the line between work and personal life. A total of 19.18% chose work-life balance as the most important factor for </w:t>
      </w:r>
      <w:r w:rsidR="00CF21F7">
        <w:rPr>
          <w:rFonts w:ascii="Times New Roman" w:hAnsi="Times New Roman"/>
        </w:rPr>
        <w:t>HSE S</w:t>
      </w:r>
      <w:r>
        <w:rPr>
          <w:rFonts w:ascii="Times New Roman" w:hAnsi="Times New Roman"/>
        </w:rPr>
        <w:t xml:space="preserve">urvey. The difference in the two sector choosing work-life balance as the least important motivational factor and an important motivational factor can arguably be due to hotel employees’ ability to withdraw from their workplace once their </w:t>
      </w:r>
      <w:r>
        <w:rPr>
          <w:rFonts w:ascii="Times New Roman" w:hAnsi="Times New Roman"/>
        </w:rPr>
        <w:lastRenderedPageBreak/>
        <w:t xml:space="preserve">shift is over, whereas cruise ship employees are unable to do so. </w:t>
      </w:r>
      <w:r w:rsidR="00884643">
        <w:rPr>
          <w:rFonts w:ascii="Times New Roman" w:hAnsi="Times New Roman"/>
        </w:rPr>
        <w:t>P1</w:t>
      </w:r>
      <w:r w:rsidR="002742D0">
        <w:rPr>
          <w:rFonts w:ascii="Times New Roman" w:hAnsi="Times New Roman"/>
        </w:rPr>
        <w:t>-CS</w:t>
      </w:r>
      <w:r w:rsidR="004A4B73">
        <w:rPr>
          <w:rFonts w:ascii="Times New Roman" w:hAnsi="Times New Roman"/>
        </w:rPr>
        <w:t xml:space="preserve"> and P2</w:t>
      </w:r>
      <w:r w:rsidR="002742D0">
        <w:rPr>
          <w:rFonts w:ascii="Times New Roman" w:hAnsi="Times New Roman"/>
        </w:rPr>
        <w:t>-CS</w:t>
      </w:r>
      <w:r w:rsidR="00884643">
        <w:rPr>
          <w:rFonts w:ascii="Times New Roman" w:hAnsi="Times New Roman"/>
        </w:rPr>
        <w:t xml:space="preserve"> was asked why other factors were seen to be more important for crew members, and it was stated that there was no balance between work and personal life.</w:t>
      </w:r>
    </w:p>
    <w:p w:rsidR="004A4B73" w:rsidRDefault="002742D0" w:rsidP="00884643">
      <w:pPr>
        <w:spacing w:line="360" w:lineRule="auto"/>
        <w:rPr>
          <w:rFonts w:ascii="Times New Roman" w:hAnsi="Times New Roman"/>
          <w:b/>
          <w:i/>
        </w:rPr>
      </w:pPr>
      <w:r>
        <w:rPr>
          <w:rFonts w:ascii="Times New Roman" w:hAnsi="Times New Roman"/>
        </w:rPr>
        <w:t>P2-CS</w:t>
      </w:r>
      <w:r w:rsidR="004A4B73">
        <w:rPr>
          <w:rFonts w:ascii="Times New Roman" w:hAnsi="Times New Roman"/>
        </w:rPr>
        <w:t xml:space="preserve">: </w:t>
      </w:r>
      <w:r w:rsidR="004A4B73">
        <w:rPr>
          <w:rFonts w:ascii="Times New Roman" w:hAnsi="Times New Roman"/>
          <w:b/>
          <w:i/>
        </w:rPr>
        <w:t>“O</w:t>
      </w:r>
      <w:r w:rsidR="004A4B73" w:rsidRPr="00173FDC">
        <w:rPr>
          <w:rFonts w:ascii="Times New Roman" w:hAnsi="Times New Roman"/>
          <w:b/>
          <w:i/>
        </w:rPr>
        <w:t>h, that’s easy. We don’t have one</w:t>
      </w:r>
      <w:r w:rsidR="004A4B73">
        <w:rPr>
          <w:rFonts w:ascii="Times New Roman" w:hAnsi="Times New Roman"/>
          <w:b/>
          <w:i/>
        </w:rPr>
        <w:t xml:space="preserve"> […] </w:t>
      </w:r>
      <w:r w:rsidR="004A4B73" w:rsidRPr="00173FDC">
        <w:rPr>
          <w:rFonts w:ascii="Times New Roman" w:hAnsi="Times New Roman"/>
          <w:b/>
          <w:i/>
        </w:rPr>
        <w:t>1) we live on cruise ships, where we also work</w:t>
      </w:r>
      <w:r w:rsidR="004A4B73">
        <w:rPr>
          <w:rFonts w:ascii="Times New Roman" w:hAnsi="Times New Roman"/>
          <w:b/>
          <w:i/>
        </w:rPr>
        <w:t xml:space="preserve"> […] </w:t>
      </w:r>
      <w:r w:rsidR="004A4B73" w:rsidRPr="00173FDC">
        <w:rPr>
          <w:rFonts w:ascii="Times New Roman" w:hAnsi="Times New Roman"/>
          <w:b/>
          <w:i/>
        </w:rPr>
        <w:t>2) We take our work ‘home’ with us, and by home I me</w:t>
      </w:r>
      <w:r w:rsidR="004A4B73">
        <w:rPr>
          <w:rFonts w:ascii="Times New Roman" w:hAnsi="Times New Roman"/>
          <w:b/>
          <w:i/>
        </w:rPr>
        <w:t xml:space="preserve">an our massive, ha </w:t>
      </w:r>
      <w:proofErr w:type="spellStart"/>
      <w:r w:rsidR="004A4B73">
        <w:rPr>
          <w:rFonts w:ascii="Times New Roman" w:hAnsi="Times New Roman"/>
          <w:b/>
          <w:i/>
        </w:rPr>
        <w:t>ha</w:t>
      </w:r>
      <w:proofErr w:type="spellEnd"/>
      <w:r w:rsidR="004A4B73">
        <w:rPr>
          <w:rFonts w:ascii="Times New Roman" w:hAnsi="Times New Roman"/>
          <w:b/>
          <w:i/>
        </w:rPr>
        <w:t xml:space="preserve"> </w:t>
      </w:r>
      <w:proofErr w:type="spellStart"/>
      <w:r w:rsidR="004A4B73">
        <w:rPr>
          <w:rFonts w:ascii="Times New Roman" w:hAnsi="Times New Roman"/>
          <w:b/>
          <w:i/>
        </w:rPr>
        <w:t>ha</w:t>
      </w:r>
      <w:proofErr w:type="spellEnd"/>
      <w:r w:rsidR="004A4B73">
        <w:rPr>
          <w:rFonts w:ascii="Times New Roman" w:hAnsi="Times New Roman"/>
          <w:b/>
          <w:i/>
        </w:rPr>
        <w:t xml:space="preserve">, cabin […] </w:t>
      </w:r>
      <w:r w:rsidR="004A4B73" w:rsidRPr="00173FDC">
        <w:rPr>
          <w:rFonts w:ascii="Times New Roman" w:hAnsi="Times New Roman"/>
          <w:b/>
          <w:i/>
        </w:rPr>
        <w:t>3) Not only do we live where we work, we live WITH the people we work with. Whatever conversations we have when finished work is about work</w:t>
      </w:r>
      <w:r w:rsidR="00E45DBF">
        <w:rPr>
          <w:rFonts w:ascii="Times New Roman" w:hAnsi="Times New Roman"/>
          <w:b/>
          <w:i/>
        </w:rPr>
        <w:t xml:space="preserve"> […] 4) w</w:t>
      </w:r>
      <w:r w:rsidR="004A4B73">
        <w:rPr>
          <w:rFonts w:ascii="Times New Roman" w:hAnsi="Times New Roman"/>
          <w:b/>
          <w:i/>
        </w:rPr>
        <w:t xml:space="preserve">e </w:t>
      </w:r>
      <w:r w:rsidR="004A4B73" w:rsidRPr="00173FDC">
        <w:rPr>
          <w:rFonts w:ascii="Times New Roman" w:hAnsi="Times New Roman"/>
          <w:b/>
          <w:i/>
        </w:rPr>
        <w:t>have deck phones. If we make the mistake by going the extra mile for a guest and says “If there is anything you need regarding your problem, please call me on xxxx”, they call at any hour</w:t>
      </w:r>
      <w:r w:rsidR="004A4B73">
        <w:rPr>
          <w:rFonts w:ascii="Times New Roman" w:hAnsi="Times New Roman"/>
          <w:b/>
          <w:i/>
        </w:rPr>
        <w:t>.”</w:t>
      </w:r>
    </w:p>
    <w:p w:rsidR="009B2293" w:rsidRPr="004A4B73" w:rsidRDefault="009B2293" w:rsidP="00884643">
      <w:pPr>
        <w:spacing w:line="360" w:lineRule="auto"/>
        <w:rPr>
          <w:rFonts w:ascii="Times New Roman" w:hAnsi="Times New Roman"/>
        </w:rPr>
      </w:pPr>
    </w:p>
    <w:p w:rsidR="009205DF" w:rsidRDefault="00D83D88" w:rsidP="00CC7AEF">
      <w:pPr>
        <w:spacing w:line="360" w:lineRule="auto"/>
        <w:rPr>
          <w:rFonts w:ascii="Times New Roman" w:hAnsi="Times New Roman"/>
        </w:rPr>
      </w:pPr>
      <w:r>
        <w:rPr>
          <w:rFonts w:ascii="Times New Roman" w:hAnsi="Times New Roman"/>
        </w:rPr>
        <w:t>The same interviewees were also asked whether they</w:t>
      </w:r>
      <w:r w:rsidR="00CC7AEF">
        <w:rPr>
          <w:rFonts w:ascii="Times New Roman" w:hAnsi="Times New Roman"/>
        </w:rPr>
        <w:t xml:space="preserve"> believed work-life balance affected the motivation of new hire crew members, and both interviewees stated that </w:t>
      </w:r>
      <w:r w:rsidR="00CC7AEF">
        <w:rPr>
          <w:rFonts w:ascii="Times New Roman" w:hAnsi="Times New Roman"/>
          <w:b/>
          <w:i/>
        </w:rPr>
        <w:t>“I</w:t>
      </w:r>
      <w:r w:rsidR="00CC7AEF" w:rsidRPr="00173FDC">
        <w:rPr>
          <w:rFonts w:ascii="Times New Roman" w:hAnsi="Times New Roman"/>
          <w:b/>
          <w:i/>
        </w:rPr>
        <w:t xml:space="preserve"> think their motivation gets a punch in the face at first, but the more used to it you get and the more you learn I think their motivation increases as well.</w:t>
      </w:r>
      <w:r w:rsidR="00CC7AEF">
        <w:rPr>
          <w:rFonts w:ascii="Times New Roman" w:hAnsi="Times New Roman"/>
          <w:b/>
          <w:i/>
        </w:rPr>
        <w:t xml:space="preserve">” </w:t>
      </w:r>
      <w:r w:rsidR="00CC7AEF" w:rsidRPr="00CC7AEF">
        <w:rPr>
          <w:rFonts w:ascii="Times New Roman" w:hAnsi="Times New Roman"/>
        </w:rPr>
        <w:t>and</w:t>
      </w:r>
      <w:r w:rsidR="00CC7AEF">
        <w:rPr>
          <w:rFonts w:ascii="Times New Roman" w:hAnsi="Times New Roman"/>
          <w:b/>
          <w:i/>
        </w:rPr>
        <w:t xml:space="preserve"> “</w:t>
      </w:r>
      <w:r w:rsidR="002742D0">
        <w:rPr>
          <w:rFonts w:ascii="Times New Roman" w:hAnsi="Times New Roman"/>
          <w:b/>
          <w:i/>
        </w:rPr>
        <w:t>f</w:t>
      </w:r>
      <w:r w:rsidR="00CC7AEF" w:rsidRPr="00C410A4">
        <w:rPr>
          <w:rFonts w:ascii="Times New Roman" w:hAnsi="Times New Roman"/>
          <w:b/>
          <w:i/>
        </w:rPr>
        <w:t>rom month 2 until sign off I like to think new hires’ cope better with the wo</w:t>
      </w:r>
      <w:r w:rsidR="002742D0">
        <w:rPr>
          <w:rFonts w:ascii="Times New Roman" w:hAnsi="Times New Roman"/>
          <w:b/>
          <w:i/>
        </w:rPr>
        <w:t>rk-life balance, or the lack of</w:t>
      </w:r>
      <w:r w:rsidR="00CC7AEF" w:rsidRPr="00C410A4">
        <w:rPr>
          <w:rFonts w:ascii="Times New Roman" w:hAnsi="Times New Roman"/>
          <w:b/>
          <w:i/>
        </w:rPr>
        <w:t xml:space="preserve"> this balance. It’s all up to how you adjust I guess.</w:t>
      </w:r>
      <w:r w:rsidR="00CC7AEF">
        <w:rPr>
          <w:rFonts w:ascii="Times New Roman" w:hAnsi="Times New Roman"/>
          <w:b/>
          <w:i/>
        </w:rPr>
        <w:t>”</w:t>
      </w:r>
      <w:r w:rsidR="00CF4448">
        <w:rPr>
          <w:rFonts w:ascii="Times New Roman" w:hAnsi="Times New Roman"/>
        </w:rPr>
        <w:t xml:space="preserve"> </w:t>
      </w:r>
    </w:p>
    <w:p w:rsidR="00A04BED" w:rsidRDefault="00A04BED" w:rsidP="00CC7AEF">
      <w:pPr>
        <w:spacing w:line="360" w:lineRule="auto"/>
        <w:rPr>
          <w:rFonts w:ascii="Times New Roman" w:hAnsi="Times New Roman"/>
        </w:rPr>
      </w:pPr>
    </w:p>
    <w:p w:rsidR="00CC7AEF" w:rsidRPr="00E45DBF" w:rsidRDefault="00CF4448" w:rsidP="00CC7AEF">
      <w:pPr>
        <w:spacing w:line="360" w:lineRule="auto"/>
        <w:rPr>
          <w:rFonts w:ascii="Times New Roman" w:hAnsi="Times New Roman"/>
        </w:rPr>
      </w:pPr>
      <w:r>
        <w:rPr>
          <w:rFonts w:ascii="Times New Roman" w:hAnsi="Times New Roman"/>
        </w:rPr>
        <w:t xml:space="preserve">It can be argued that there are several reasons to as why new hires struggle with motivation in their first contract, as of one of them being the physical living space. This be seen as an issue that gave cruise ship employment a dimension that overlaps with working in live-in land-based hotels, however, the nature of the sea bound context gives an added intensity. Working and living together can arguably constrain the ability to escape work colleagues and the work environment in all live-in settings but the cruiser at sea allows no opportunities for disengagement, and compounds then a feeling of being in a totally controlled environment. </w:t>
      </w:r>
    </w:p>
    <w:p w:rsidR="009B2293" w:rsidRDefault="00CF4448" w:rsidP="00CC7AEF">
      <w:pPr>
        <w:spacing w:line="360" w:lineRule="auto"/>
        <w:rPr>
          <w:rFonts w:ascii="Times New Roman" w:hAnsi="Times New Roman"/>
        </w:rPr>
      </w:pPr>
      <w:r>
        <w:rPr>
          <w:rFonts w:ascii="Times New Roman" w:hAnsi="Times New Roman"/>
        </w:rPr>
        <w:t>It was noticed when analysing the primary data that neither sectors saw job security as a major motivator, which is especially interesting in the cruise industry as cruise lines can change contracts, or decide not to re-employ the employee</w:t>
      </w:r>
      <w:r w:rsidR="00663995">
        <w:rPr>
          <w:rFonts w:ascii="Times New Roman" w:hAnsi="Times New Roman"/>
        </w:rPr>
        <w:t xml:space="preserve"> after their last contract</w:t>
      </w:r>
      <w:r>
        <w:rPr>
          <w:rFonts w:ascii="Times New Roman" w:hAnsi="Times New Roman"/>
        </w:rPr>
        <w:t xml:space="preserve">. </w:t>
      </w:r>
    </w:p>
    <w:p w:rsidR="00A04BED" w:rsidRDefault="00CF4448" w:rsidP="00CC7AEF">
      <w:pPr>
        <w:spacing w:line="360" w:lineRule="auto"/>
        <w:rPr>
          <w:rFonts w:ascii="Times New Roman" w:hAnsi="Times New Roman"/>
          <w:b/>
          <w:i/>
        </w:rPr>
      </w:pPr>
      <w:r>
        <w:rPr>
          <w:rFonts w:ascii="Times New Roman" w:hAnsi="Times New Roman"/>
        </w:rPr>
        <w:t xml:space="preserve">P1-CS stated that </w:t>
      </w:r>
      <w:r w:rsidRPr="00663995">
        <w:rPr>
          <w:rFonts w:ascii="Times New Roman" w:hAnsi="Times New Roman"/>
          <w:b/>
          <w:i/>
        </w:rPr>
        <w:t>“</w:t>
      </w:r>
      <w:r w:rsidR="00CB357C">
        <w:rPr>
          <w:rFonts w:ascii="Times New Roman" w:hAnsi="Times New Roman"/>
          <w:b/>
          <w:i/>
        </w:rPr>
        <w:t xml:space="preserve">[…] </w:t>
      </w:r>
      <w:r w:rsidR="00E82E99">
        <w:rPr>
          <w:rFonts w:ascii="Times New Roman" w:hAnsi="Times New Roman"/>
          <w:b/>
          <w:i/>
        </w:rPr>
        <w:t>w</w:t>
      </w:r>
      <w:r w:rsidRPr="00663995">
        <w:rPr>
          <w:rFonts w:ascii="Times New Roman" w:hAnsi="Times New Roman"/>
          <w:b/>
          <w:i/>
        </w:rPr>
        <w:t>e don’t really know until we get a new LOE or not</w:t>
      </w:r>
      <w:r w:rsidR="00663995" w:rsidRPr="00663995">
        <w:rPr>
          <w:rFonts w:ascii="Times New Roman" w:hAnsi="Times New Roman"/>
          <w:b/>
          <w:i/>
        </w:rPr>
        <w:t>. I’m always thinking about it when I’m on vacation</w:t>
      </w:r>
      <w:r w:rsidR="009205DF">
        <w:rPr>
          <w:rFonts w:ascii="Times New Roman" w:hAnsi="Times New Roman"/>
          <w:b/>
          <w:i/>
        </w:rPr>
        <w:t xml:space="preserve"> […]</w:t>
      </w:r>
      <w:r w:rsidR="00663995" w:rsidRPr="00663995">
        <w:rPr>
          <w:rFonts w:ascii="Times New Roman" w:hAnsi="Times New Roman"/>
          <w:b/>
          <w:i/>
        </w:rPr>
        <w:t xml:space="preserve">. Umm … that’s why I think </w:t>
      </w:r>
      <w:proofErr w:type="gramStart"/>
      <w:r w:rsidR="002236BC" w:rsidRPr="00663995">
        <w:rPr>
          <w:rFonts w:ascii="Times New Roman" w:hAnsi="Times New Roman"/>
          <w:b/>
          <w:i/>
        </w:rPr>
        <w:t>it’s</w:t>
      </w:r>
      <w:proofErr w:type="gramEnd"/>
      <w:r w:rsidR="00663995" w:rsidRPr="00663995">
        <w:rPr>
          <w:rFonts w:ascii="Times New Roman" w:hAnsi="Times New Roman"/>
          <w:b/>
          <w:i/>
        </w:rPr>
        <w:t xml:space="preserve"> extra important</w:t>
      </w:r>
      <w:r w:rsidR="002236BC">
        <w:rPr>
          <w:rFonts w:ascii="Times New Roman" w:hAnsi="Times New Roman"/>
          <w:b/>
          <w:i/>
        </w:rPr>
        <w:t xml:space="preserve"> </w:t>
      </w:r>
      <w:r w:rsidR="00663995" w:rsidRPr="00663995">
        <w:rPr>
          <w:rFonts w:ascii="Times New Roman" w:hAnsi="Times New Roman"/>
          <w:b/>
          <w:i/>
        </w:rPr>
        <w:t>for us to be motivated and perform our jobs well because our current contract can be our last one if the line manager think</w:t>
      </w:r>
      <w:r w:rsidR="00A04BED">
        <w:rPr>
          <w:rFonts w:ascii="Times New Roman" w:hAnsi="Times New Roman"/>
          <w:b/>
          <w:i/>
        </w:rPr>
        <w:t>s we’re not cut out for the job”</w:t>
      </w:r>
    </w:p>
    <w:p w:rsidR="00F11A78" w:rsidRPr="00F0677A" w:rsidRDefault="009B2293" w:rsidP="00F0677A">
      <w:pPr>
        <w:pStyle w:val="Heading3"/>
        <w:rPr>
          <w:rFonts w:ascii="Times New Roman" w:hAnsi="Times New Roman" w:cs="Times New Roman"/>
        </w:rPr>
      </w:pPr>
      <w:r w:rsidRPr="00F0677A">
        <w:rPr>
          <w:rFonts w:ascii="Times New Roman" w:hAnsi="Times New Roman" w:cs="Times New Roman"/>
          <w:noProof/>
          <w:lang w:eastAsia="en-GB"/>
        </w:rPr>
        <w:lastRenderedPageBreak/>
        <w:drawing>
          <wp:anchor distT="0" distB="0" distL="114300" distR="114300" simplePos="0" relativeHeight="251700224" behindDoc="0" locked="0" layoutInCell="1" allowOverlap="1">
            <wp:simplePos x="0" y="0"/>
            <wp:positionH relativeFrom="margin">
              <wp:align>right</wp:align>
            </wp:positionH>
            <wp:positionV relativeFrom="paragraph">
              <wp:posOffset>3005455</wp:posOffset>
            </wp:positionV>
            <wp:extent cx="5430008" cy="2686425"/>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Q3.png"/>
                    <pic:cNvPicPr/>
                  </pic:nvPicPr>
                  <pic:blipFill>
                    <a:blip r:embed="rId49">
                      <a:extLst>
                        <a:ext uri="{28A0092B-C50C-407E-A947-70E740481C1C}">
                          <a14:useLocalDpi xmlns:a14="http://schemas.microsoft.com/office/drawing/2010/main" val="0"/>
                        </a:ext>
                      </a:extLst>
                    </a:blip>
                    <a:stretch>
                      <a:fillRect/>
                    </a:stretch>
                  </pic:blipFill>
                  <pic:spPr>
                    <a:xfrm>
                      <a:off x="0" y="0"/>
                      <a:ext cx="5430008" cy="2686425"/>
                    </a:xfrm>
                    <a:prstGeom prst="rect">
                      <a:avLst/>
                    </a:prstGeom>
                  </pic:spPr>
                </pic:pic>
              </a:graphicData>
            </a:graphic>
          </wp:anchor>
        </w:drawing>
      </w:r>
      <w:r w:rsidRPr="00F0677A">
        <w:rPr>
          <w:rFonts w:ascii="Times New Roman" w:hAnsi="Times New Roman" w:cs="Times New Roman"/>
          <w:noProof/>
          <w:lang w:eastAsia="en-GB"/>
        </w:rPr>
        <mc:AlternateContent>
          <mc:Choice Requires="wps">
            <w:drawing>
              <wp:anchor distT="0" distB="0" distL="114300" distR="114300" simplePos="0" relativeHeight="251721728" behindDoc="0" locked="0" layoutInCell="1" allowOverlap="1" wp14:anchorId="6C13048B" wp14:editId="30A24C99">
                <wp:simplePos x="0" y="0"/>
                <wp:positionH relativeFrom="margin">
                  <wp:align>center</wp:align>
                </wp:positionH>
                <wp:positionV relativeFrom="paragraph">
                  <wp:posOffset>2548255</wp:posOffset>
                </wp:positionV>
                <wp:extent cx="7217410" cy="635"/>
                <wp:effectExtent l="0" t="0" r="2540" b="0"/>
                <wp:wrapTopAndBottom/>
                <wp:docPr id="91" name="Text Box 91"/>
                <wp:cNvGraphicFramePr/>
                <a:graphic xmlns:a="http://schemas.openxmlformats.org/drawingml/2006/main">
                  <a:graphicData uri="http://schemas.microsoft.com/office/word/2010/wordprocessingShape">
                    <wps:wsp>
                      <wps:cNvSpPr txBox="1"/>
                      <wps:spPr>
                        <a:xfrm>
                          <a:off x="0" y="0"/>
                          <a:ext cx="7217410" cy="635"/>
                        </a:xfrm>
                        <a:prstGeom prst="rect">
                          <a:avLst/>
                        </a:prstGeom>
                        <a:solidFill>
                          <a:prstClr val="white"/>
                        </a:solidFill>
                        <a:ln>
                          <a:noFill/>
                        </a:ln>
                      </wps:spPr>
                      <wps:txbx>
                        <w:txbxContent>
                          <w:p w:rsidR="0065420E" w:rsidRPr="009B2293" w:rsidRDefault="0065420E" w:rsidP="005D7E3A">
                            <w:pPr>
                              <w:pStyle w:val="Caption"/>
                              <w:spacing w:line="360" w:lineRule="auto"/>
                              <w:jc w:val="center"/>
                              <w:rPr>
                                <w:rFonts w:ascii="Times New Roman" w:hAnsi="Times New Roman"/>
                                <w:noProof/>
                                <w:color w:val="auto"/>
                                <w:sz w:val="32"/>
                                <w:szCs w:val="28"/>
                              </w:rPr>
                            </w:pPr>
                            <w:bookmarkStart w:id="235" w:name="_Toc513708916"/>
                            <w:r w:rsidRPr="009B2293">
                              <w:rPr>
                                <w:rFonts w:ascii="Times New Roman" w:hAnsi="Times New Roman"/>
                                <w:color w:val="auto"/>
                                <w:sz w:val="24"/>
                              </w:rPr>
                              <w:t xml:space="preserve">Figure </w:t>
                            </w:r>
                            <w:r w:rsidRPr="009B2293">
                              <w:rPr>
                                <w:rFonts w:ascii="Times New Roman" w:hAnsi="Times New Roman"/>
                                <w:color w:val="auto"/>
                                <w:sz w:val="24"/>
                              </w:rPr>
                              <w:fldChar w:fldCharType="begin"/>
                            </w:r>
                            <w:r w:rsidRPr="009B2293">
                              <w:rPr>
                                <w:rFonts w:ascii="Times New Roman" w:hAnsi="Times New Roman"/>
                                <w:color w:val="auto"/>
                                <w:sz w:val="24"/>
                              </w:rPr>
                              <w:instrText xml:space="preserve"> SEQ Figure \* ARABIC </w:instrText>
                            </w:r>
                            <w:r w:rsidRPr="009B2293">
                              <w:rPr>
                                <w:rFonts w:ascii="Times New Roman" w:hAnsi="Times New Roman"/>
                                <w:color w:val="auto"/>
                                <w:sz w:val="24"/>
                              </w:rPr>
                              <w:fldChar w:fldCharType="separate"/>
                            </w:r>
                            <w:r w:rsidRPr="009B2293">
                              <w:rPr>
                                <w:rFonts w:ascii="Times New Roman" w:hAnsi="Times New Roman"/>
                                <w:noProof/>
                                <w:color w:val="auto"/>
                                <w:sz w:val="24"/>
                              </w:rPr>
                              <w:t>13</w:t>
                            </w:r>
                            <w:r w:rsidRPr="009B2293">
                              <w:rPr>
                                <w:rFonts w:ascii="Times New Roman" w:hAnsi="Times New Roman"/>
                                <w:color w:val="auto"/>
                                <w:sz w:val="24"/>
                              </w:rPr>
                              <w:fldChar w:fldCharType="end"/>
                            </w:r>
                            <w:r w:rsidRPr="009B2293">
                              <w:rPr>
                                <w:rFonts w:ascii="Times New Roman" w:hAnsi="Times New Roman"/>
                                <w:color w:val="auto"/>
                                <w:sz w:val="24"/>
                              </w:rPr>
                              <w:t xml:space="preserve"> - Benefits, Rewards and Promotion Factors</w:t>
                            </w:r>
                            <w:bookmarkEnd w:id="2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13048B" id="Text Box 91" o:spid="_x0000_s1037" type="#_x0000_t202" style="position:absolute;margin-left:0;margin-top:200.65pt;width:568.3pt;height:.05pt;z-index:2517217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" stroked="f">
                <v:textbox style="mso-fit-shape-to-text:t" inset="0,0,0,0">
                  <w:txbxContent>
                    <w:p w:rsidR="0065420E" w:rsidRPr="009B2293" w:rsidRDefault="0065420E" w:rsidP="005D7E3A">
                      <w:pPr>
                        <w:pStyle w:val="Caption"/>
                        <w:spacing w:line="360" w:lineRule="auto"/>
                        <w:jc w:val="center"/>
                        <w:rPr>
                          <w:rFonts w:ascii="Times New Roman" w:hAnsi="Times New Roman"/>
                          <w:noProof/>
                          <w:color w:val="auto"/>
                          <w:sz w:val="32"/>
                          <w:szCs w:val="28"/>
                        </w:rPr>
                      </w:pPr>
                      <w:bookmarkStart w:id="236" w:name="_Toc513708916"/>
                      <w:r w:rsidRPr="009B2293">
                        <w:rPr>
                          <w:rFonts w:ascii="Times New Roman" w:hAnsi="Times New Roman"/>
                          <w:color w:val="auto"/>
                          <w:sz w:val="24"/>
                        </w:rPr>
                        <w:t xml:space="preserve">Figure </w:t>
                      </w:r>
                      <w:r w:rsidRPr="009B2293">
                        <w:rPr>
                          <w:rFonts w:ascii="Times New Roman" w:hAnsi="Times New Roman"/>
                          <w:color w:val="auto"/>
                          <w:sz w:val="24"/>
                        </w:rPr>
                        <w:fldChar w:fldCharType="begin"/>
                      </w:r>
                      <w:r w:rsidRPr="009B2293">
                        <w:rPr>
                          <w:rFonts w:ascii="Times New Roman" w:hAnsi="Times New Roman"/>
                          <w:color w:val="auto"/>
                          <w:sz w:val="24"/>
                        </w:rPr>
                        <w:instrText xml:space="preserve"> SEQ Figure \* ARABIC </w:instrText>
                      </w:r>
                      <w:r w:rsidRPr="009B2293">
                        <w:rPr>
                          <w:rFonts w:ascii="Times New Roman" w:hAnsi="Times New Roman"/>
                          <w:color w:val="auto"/>
                          <w:sz w:val="24"/>
                        </w:rPr>
                        <w:fldChar w:fldCharType="separate"/>
                      </w:r>
                      <w:r w:rsidRPr="009B2293">
                        <w:rPr>
                          <w:rFonts w:ascii="Times New Roman" w:hAnsi="Times New Roman"/>
                          <w:noProof/>
                          <w:color w:val="auto"/>
                          <w:sz w:val="24"/>
                        </w:rPr>
                        <w:t>13</w:t>
                      </w:r>
                      <w:r w:rsidRPr="009B2293">
                        <w:rPr>
                          <w:rFonts w:ascii="Times New Roman" w:hAnsi="Times New Roman"/>
                          <w:color w:val="auto"/>
                          <w:sz w:val="24"/>
                        </w:rPr>
                        <w:fldChar w:fldCharType="end"/>
                      </w:r>
                      <w:r w:rsidRPr="009B2293">
                        <w:rPr>
                          <w:rFonts w:ascii="Times New Roman" w:hAnsi="Times New Roman"/>
                          <w:color w:val="auto"/>
                          <w:sz w:val="24"/>
                        </w:rPr>
                        <w:t xml:space="preserve"> - Benefits, Rewards and Promotion Factors</w:t>
                      </w:r>
                      <w:bookmarkEnd w:id="236"/>
                    </w:p>
                  </w:txbxContent>
                </v:textbox>
                <w10:wrap type="topAndBottom" anchorx="margin"/>
              </v:shape>
            </w:pict>
          </mc:Fallback>
        </mc:AlternateContent>
      </w:r>
      <w:bookmarkStart w:id="237" w:name="_Toc513131435"/>
      <w:bookmarkStart w:id="238" w:name="_Toc513137122"/>
      <w:bookmarkStart w:id="239" w:name="_Toc513137205"/>
      <w:bookmarkStart w:id="240" w:name="_Toc513714903"/>
      <w:r w:rsidR="00D06D70" w:rsidRPr="00F0677A">
        <w:rPr>
          <w:rFonts w:ascii="Times New Roman" w:hAnsi="Times New Roman" w:cs="Times New Roman"/>
        </w:rPr>
        <w:t>4.4.3</w:t>
      </w:r>
      <w:r w:rsidR="00950E7E" w:rsidRPr="00F0677A">
        <w:rPr>
          <w:rFonts w:ascii="Times New Roman" w:hAnsi="Times New Roman" w:cs="Times New Roman"/>
        </w:rPr>
        <w:t xml:space="preserve"> Theme 3</w:t>
      </w:r>
      <w:r w:rsidR="007E7274" w:rsidRPr="00F0677A">
        <w:rPr>
          <w:rFonts w:ascii="Times New Roman" w:hAnsi="Times New Roman" w:cs="Times New Roman"/>
        </w:rPr>
        <w:t>:</w:t>
      </w:r>
      <w:r w:rsidR="009205DF" w:rsidRPr="00F0677A">
        <w:rPr>
          <w:rFonts w:ascii="Times New Roman" w:hAnsi="Times New Roman" w:cs="Times New Roman"/>
        </w:rPr>
        <w:t xml:space="preserve"> Q3 -</w:t>
      </w:r>
      <w:r w:rsidR="007E7274" w:rsidRPr="00F0677A">
        <w:rPr>
          <w:rFonts w:ascii="Times New Roman" w:hAnsi="Times New Roman" w:cs="Times New Roman"/>
        </w:rPr>
        <w:t xml:space="preserve"> Benefit</w:t>
      </w:r>
      <w:r w:rsidRPr="00F0677A">
        <w:rPr>
          <w:rFonts w:ascii="Times New Roman" w:hAnsi="Times New Roman" w:cs="Times New Roman"/>
        </w:rPr>
        <w:t>s</w:t>
      </w:r>
      <w:r w:rsidR="007E7274" w:rsidRPr="00F0677A">
        <w:rPr>
          <w:rFonts w:ascii="Times New Roman" w:hAnsi="Times New Roman" w:cs="Times New Roman"/>
        </w:rPr>
        <w:t>, Rewards and Promotion</w:t>
      </w:r>
      <w:bookmarkEnd w:id="240"/>
      <w:r w:rsidR="007E7274" w:rsidRPr="00F0677A">
        <w:rPr>
          <w:rFonts w:ascii="Times New Roman" w:hAnsi="Times New Roman" w:cs="Times New Roman"/>
        </w:rPr>
        <w:t xml:space="preserve"> </w:t>
      </w:r>
      <w:bookmarkEnd w:id="237"/>
      <w:bookmarkEnd w:id="238"/>
      <w:bookmarkEnd w:id="239"/>
    </w:p>
    <w:p w:rsidR="009B2293" w:rsidRPr="009B2293" w:rsidRDefault="009B2293" w:rsidP="009B2293">
      <w:r>
        <w:rPr>
          <w:noProof/>
          <w:lang w:eastAsia="en-GB"/>
        </w:rPr>
        <w:drawing>
          <wp:anchor distT="0" distB="0" distL="114300" distR="114300" simplePos="0" relativeHeight="251734016" behindDoc="1" locked="0" layoutInCell="1" allowOverlap="1">
            <wp:simplePos x="0" y="0"/>
            <wp:positionH relativeFrom="margin">
              <wp:posOffset>-361950</wp:posOffset>
            </wp:positionH>
            <wp:positionV relativeFrom="paragraph">
              <wp:posOffset>187325</wp:posOffset>
            </wp:positionV>
            <wp:extent cx="6577965" cy="1666875"/>
            <wp:effectExtent l="0" t="0" r="0" b="9525"/>
            <wp:wrapTight wrapText="bothSides">
              <wp:wrapPolygon edited="0">
                <wp:start x="0" y="0"/>
                <wp:lineTo x="0" y="21477"/>
                <wp:lineTo x="21519" y="21477"/>
                <wp:lineTo x="21519"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Q3 Rewards and Benefits comparison.png"/>
                    <pic:cNvPicPr/>
                  </pic:nvPicPr>
                  <pic:blipFill>
                    <a:blip r:embed="rId50">
                      <a:extLst>
                        <a:ext uri="{28A0092B-C50C-407E-A947-70E740481C1C}">
                          <a14:useLocalDpi xmlns:a14="http://schemas.microsoft.com/office/drawing/2010/main" val="0"/>
                        </a:ext>
                      </a:extLst>
                    </a:blip>
                    <a:stretch>
                      <a:fillRect/>
                    </a:stretch>
                  </pic:blipFill>
                  <pic:spPr>
                    <a:xfrm>
                      <a:off x="0" y="0"/>
                      <a:ext cx="6577965" cy="1666875"/>
                    </a:xfrm>
                    <a:prstGeom prst="rect">
                      <a:avLst/>
                    </a:prstGeom>
                  </pic:spPr>
                </pic:pic>
              </a:graphicData>
            </a:graphic>
            <wp14:sizeRelH relativeFrom="margin">
              <wp14:pctWidth>0</wp14:pctWidth>
            </wp14:sizeRelH>
            <wp14:sizeRelV relativeFrom="margin">
              <wp14:pctHeight>0</wp14:pctHeight>
            </wp14:sizeRelV>
          </wp:anchor>
        </w:drawing>
      </w:r>
    </w:p>
    <w:p w:rsidR="00144DBC" w:rsidRDefault="00144DBC" w:rsidP="008111CB">
      <w:pPr>
        <w:spacing w:line="360" w:lineRule="auto"/>
        <w:rPr>
          <w:rFonts w:ascii="Times New Roman" w:hAnsi="Times New Roman"/>
        </w:rPr>
      </w:pPr>
    </w:p>
    <w:p w:rsidR="00A02FE1" w:rsidRDefault="00A02FE1" w:rsidP="008111CB">
      <w:pPr>
        <w:spacing w:line="360" w:lineRule="auto"/>
        <w:rPr>
          <w:rFonts w:ascii="Times New Roman" w:hAnsi="Times New Roman"/>
        </w:rPr>
      </w:pPr>
    </w:p>
    <w:p w:rsidR="00A02FE1" w:rsidRDefault="00A02FE1" w:rsidP="008111CB">
      <w:pPr>
        <w:spacing w:line="360" w:lineRule="auto"/>
        <w:rPr>
          <w:rFonts w:ascii="Times New Roman" w:hAnsi="Times New Roman"/>
        </w:rPr>
      </w:pPr>
    </w:p>
    <w:p w:rsidR="00A514D9" w:rsidRDefault="00A02FE1" w:rsidP="00A514D9">
      <w:pPr>
        <w:keepNext/>
        <w:spacing w:line="360" w:lineRule="auto"/>
      </w:pPr>
      <w:r>
        <w:rPr>
          <w:rFonts w:ascii="Times New Roman" w:hAnsi="Times New Roman"/>
          <w:noProof/>
          <w:lang w:eastAsia="en-GB"/>
        </w:rPr>
        <w:lastRenderedPageBreak/>
        <w:drawing>
          <wp:inline distT="0" distB="0" distL="0" distR="0">
            <wp:extent cx="5220429" cy="3200847"/>
            <wp:effectExtent l="0" t="0" r="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Theme 3 matrix.png"/>
                    <pic:cNvPicPr/>
                  </pic:nvPicPr>
                  <pic:blipFill>
                    <a:blip r:embed="rId51">
                      <a:extLst>
                        <a:ext uri="{28A0092B-C50C-407E-A947-70E740481C1C}">
                          <a14:useLocalDpi xmlns:a14="http://schemas.microsoft.com/office/drawing/2010/main" val="0"/>
                        </a:ext>
                      </a:extLst>
                    </a:blip>
                    <a:stretch>
                      <a:fillRect/>
                    </a:stretch>
                  </pic:blipFill>
                  <pic:spPr>
                    <a:xfrm>
                      <a:off x="0" y="0"/>
                      <a:ext cx="5220429" cy="3200847"/>
                    </a:xfrm>
                    <a:prstGeom prst="rect">
                      <a:avLst/>
                    </a:prstGeom>
                  </pic:spPr>
                </pic:pic>
              </a:graphicData>
            </a:graphic>
          </wp:inline>
        </w:drawing>
      </w:r>
    </w:p>
    <w:p w:rsidR="00A02FE1" w:rsidRPr="009B2293" w:rsidRDefault="00A514D9" w:rsidP="005D7E3A">
      <w:pPr>
        <w:pStyle w:val="Caption"/>
        <w:spacing w:line="360" w:lineRule="auto"/>
        <w:jc w:val="center"/>
        <w:rPr>
          <w:rFonts w:ascii="Times New Roman" w:hAnsi="Times New Roman"/>
          <w:color w:val="auto"/>
          <w:sz w:val="28"/>
        </w:rPr>
      </w:pPr>
      <w:bookmarkStart w:id="241" w:name="_Toc513708932"/>
      <w:r w:rsidRPr="009B2293">
        <w:rPr>
          <w:rFonts w:ascii="Times New Roman" w:hAnsi="Times New Roman"/>
          <w:color w:val="auto"/>
          <w:sz w:val="24"/>
        </w:rPr>
        <w:t xml:space="preserve">Table </w:t>
      </w:r>
      <w:r w:rsidR="005C33C9" w:rsidRPr="009B2293">
        <w:rPr>
          <w:rFonts w:ascii="Times New Roman" w:hAnsi="Times New Roman"/>
          <w:color w:val="auto"/>
          <w:sz w:val="24"/>
        </w:rPr>
        <w:fldChar w:fldCharType="begin"/>
      </w:r>
      <w:r w:rsidR="005C33C9" w:rsidRPr="009B2293">
        <w:rPr>
          <w:rFonts w:ascii="Times New Roman" w:hAnsi="Times New Roman"/>
          <w:color w:val="auto"/>
          <w:sz w:val="24"/>
        </w:rPr>
        <w:instrText xml:space="preserve"> SEQ Table \* ARABIC </w:instrText>
      </w:r>
      <w:r w:rsidR="005C33C9" w:rsidRPr="009B2293">
        <w:rPr>
          <w:rFonts w:ascii="Times New Roman" w:hAnsi="Times New Roman"/>
          <w:color w:val="auto"/>
          <w:sz w:val="24"/>
        </w:rPr>
        <w:fldChar w:fldCharType="separate"/>
      </w:r>
      <w:r w:rsidR="009B2293">
        <w:rPr>
          <w:rFonts w:ascii="Times New Roman" w:hAnsi="Times New Roman"/>
          <w:noProof/>
          <w:color w:val="auto"/>
          <w:sz w:val="24"/>
        </w:rPr>
        <w:t>8</w:t>
      </w:r>
      <w:r w:rsidR="005C33C9" w:rsidRPr="009B2293">
        <w:rPr>
          <w:rFonts w:ascii="Times New Roman" w:hAnsi="Times New Roman"/>
          <w:color w:val="auto"/>
          <w:sz w:val="24"/>
        </w:rPr>
        <w:fldChar w:fldCharType="end"/>
      </w:r>
      <w:r w:rsidRPr="009B2293">
        <w:rPr>
          <w:rFonts w:ascii="Times New Roman" w:hAnsi="Times New Roman"/>
          <w:color w:val="auto"/>
          <w:sz w:val="24"/>
        </w:rPr>
        <w:t xml:space="preserve"> - Matrix Table of Interviews</w:t>
      </w:r>
      <w:bookmarkEnd w:id="241"/>
    </w:p>
    <w:p w:rsidR="00821724" w:rsidRDefault="008111CB" w:rsidP="008111CB">
      <w:pPr>
        <w:spacing w:line="360" w:lineRule="auto"/>
        <w:rPr>
          <w:rFonts w:ascii="Times New Roman" w:hAnsi="Times New Roman"/>
        </w:rPr>
      </w:pPr>
      <w:r>
        <w:rPr>
          <w:rFonts w:ascii="Times New Roman" w:hAnsi="Times New Roman"/>
        </w:rPr>
        <w:t xml:space="preserve">Both questionnaires showed a difference in which motivational factor was the most important, whereas </w:t>
      </w:r>
      <w:r w:rsidR="00CF21F7">
        <w:rPr>
          <w:rFonts w:ascii="Times New Roman" w:hAnsi="Times New Roman"/>
        </w:rPr>
        <w:t>CSE</w:t>
      </w:r>
      <w:r w:rsidR="005440A4">
        <w:rPr>
          <w:rFonts w:ascii="Times New Roman" w:hAnsi="Times New Roman"/>
        </w:rPr>
        <w:t xml:space="preserve"> stated Medical Care and </w:t>
      </w:r>
      <w:r w:rsidR="00CF21F7">
        <w:rPr>
          <w:rFonts w:ascii="Times New Roman" w:hAnsi="Times New Roman"/>
        </w:rPr>
        <w:t>HSE</w:t>
      </w:r>
      <w:r w:rsidR="005440A4">
        <w:rPr>
          <w:rFonts w:ascii="Times New Roman" w:hAnsi="Times New Roman"/>
        </w:rPr>
        <w:t xml:space="preserve"> said Awards and Recognition. </w:t>
      </w:r>
    </w:p>
    <w:p w:rsidR="00821724" w:rsidRPr="002F43AA" w:rsidRDefault="00821724" w:rsidP="00821724">
      <w:pPr>
        <w:spacing w:line="360" w:lineRule="auto"/>
        <w:rPr>
          <w:rFonts w:ascii="Times New Roman" w:hAnsi="Times New Roman"/>
          <w:b/>
          <w:i/>
        </w:rPr>
      </w:pPr>
      <w:r>
        <w:rPr>
          <w:rFonts w:ascii="Times New Roman" w:hAnsi="Times New Roman"/>
        </w:rPr>
        <w:t>R5-CS</w:t>
      </w:r>
      <w:r w:rsidR="00CF21F7">
        <w:rPr>
          <w:rFonts w:ascii="Times New Roman" w:hAnsi="Times New Roman"/>
        </w:rPr>
        <w:t>S</w:t>
      </w:r>
      <w:r w:rsidRPr="002F43AA">
        <w:rPr>
          <w:rFonts w:ascii="Times New Roman" w:hAnsi="Times New Roman"/>
        </w:rPr>
        <w:t xml:space="preserve">: </w:t>
      </w:r>
      <w:r w:rsidRPr="002F43AA">
        <w:rPr>
          <w:rFonts w:ascii="Times New Roman" w:hAnsi="Times New Roman"/>
          <w:b/>
          <w:i/>
        </w:rPr>
        <w:t>“Medical care is the most important because we work on a ship for such an extended period of time, if anything happens when on sea we need medical care available”</w:t>
      </w:r>
    </w:p>
    <w:p w:rsidR="009B2293" w:rsidRDefault="008111CB" w:rsidP="008111CB">
      <w:pPr>
        <w:spacing w:line="360" w:lineRule="auto"/>
        <w:rPr>
          <w:rFonts w:ascii="Times New Roman" w:hAnsi="Times New Roman"/>
        </w:rPr>
      </w:pPr>
      <w:r>
        <w:rPr>
          <w:rFonts w:ascii="Times New Roman" w:hAnsi="Times New Roman"/>
        </w:rPr>
        <w:t xml:space="preserve">However, </w:t>
      </w:r>
      <w:r w:rsidR="000A41A9">
        <w:rPr>
          <w:rFonts w:ascii="Times New Roman" w:hAnsi="Times New Roman"/>
        </w:rPr>
        <w:t>Medical Care</w:t>
      </w:r>
      <w:r>
        <w:rPr>
          <w:rFonts w:ascii="Times New Roman" w:hAnsi="Times New Roman"/>
        </w:rPr>
        <w:t xml:space="preserve"> is seen to be an irrelevant addition to Q3 </w:t>
      </w:r>
      <w:r w:rsidR="00F27B80">
        <w:rPr>
          <w:rFonts w:ascii="Times New Roman" w:hAnsi="Times New Roman"/>
        </w:rPr>
        <w:t xml:space="preserve">as this is more associated as Herzberg’s </w:t>
      </w:r>
      <w:r>
        <w:rPr>
          <w:rFonts w:ascii="Times New Roman" w:hAnsi="Times New Roman"/>
        </w:rPr>
        <w:t>hygiene factor</w:t>
      </w:r>
      <w:r w:rsidR="00F27B80">
        <w:rPr>
          <w:rFonts w:ascii="Times New Roman" w:hAnsi="Times New Roman"/>
        </w:rPr>
        <w:t>s which can cause dissatisfaction if not present.</w:t>
      </w:r>
      <w:r>
        <w:rPr>
          <w:rFonts w:ascii="Times New Roman" w:hAnsi="Times New Roman"/>
        </w:rPr>
        <w:t xml:space="preserve"> </w:t>
      </w:r>
    </w:p>
    <w:p w:rsidR="009B2293" w:rsidRDefault="009B2293" w:rsidP="008111CB">
      <w:pPr>
        <w:spacing w:line="360" w:lineRule="auto"/>
        <w:rPr>
          <w:rFonts w:ascii="Times New Roman" w:hAnsi="Times New Roman"/>
        </w:rPr>
      </w:pPr>
    </w:p>
    <w:p w:rsidR="008111CB" w:rsidRDefault="008111CB" w:rsidP="008111CB">
      <w:pPr>
        <w:spacing w:line="360" w:lineRule="auto"/>
        <w:rPr>
          <w:rFonts w:ascii="Times New Roman" w:hAnsi="Times New Roman"/>
        </w:rPr>
      </w:pPr>
      <w:r>
        <w:rPr>
          <w:rFonts w:ascii="Times New Roman" w:hAnsi="Times New Roman"/>
        </w:rPr>
        <w:t xml:space="preserve">The researcher asked P1-CS and P2-CS whether they believed medical care was a motivator or an added value, and both interviewees believed it was more of an important added value, however, P2-CS believed medical care could work as both as he did not solely apply to his position because of that, but it helped him decide whether he should accept the offer or not. It is believed that Medical Care could have been replaced with other motivational factors, whereas P1-CS stated that </w:t>
      </w:r>
      <w:r w:rsidRPr="008111CB">
        <w:rPr>
          <w:rFonts w:ascii="Times New Roman" w:hAnsi="Times New Roman"/>
          <w:b/>
          <w:i/>
        </w:rPr>
        <w:t>“[…] I will have to say internal career progression”</w:t>
      </w:r>
      <w:r>
        <w:rPr>
          <w:rFonts w:ascii="Times New Roman" w:hAnsi="Times New Roman"/>
        </w:rPr>
        <w:t xml:space="preserve"> was another motivational factor that would personally affect her motivation. </w:t>
      </w:r>
    </w:p>
    <w:p w:rsidR="009B2293" w:rsidRDefault="009B2293" w:rsidP="008111CB">
      <w:pPr>
        <w:spacing w:line="360" w:lineRule="auto"/>
        <w:rPr>
          <w:rFonts w:ascii="Times New Roman" w:hAnsi="Times New Roman"/>
        </w:rPr>
      </w:pPr>
    </w:p>
    <w:p w:rsidR="008111CB" w:rsidRDefault="00CF21F7" w:rsidP="008111CB">
      <w:pPr>
        <w:spacing w:line="360" w:lineRule="auto"/>
        <w:rPr>
          <w:rFonts w:ascii="Times New Roman" w:hAnsi="Times New Roman"/>
        </w:rPr>
      </w:pPr>
      <w:r>
        <w:rPr>
          <w:rFonts w:ascii="Times New Roman" w:hAnsi="Times New Roman"/>
        </w:rPr>
        <w:t>HSE</w:t>
      </w:r>
      <w:r w:rsidR="00821724">
        <w:rPr>
          <w:rFonts w:ascii="Times New Roman" w:hAnsi="Times New Roman"/>
        </w:rPr>
        <w:t xml:space="preserve"> are more motivated by Awards and Recognition, and P4-HS stated that the reason for this is because employees like the feeling of being appreciate and wanted, and it is important for someone to notice the effort and hard work they put in as hotel work is hard work, especially in a customer-facing role. These employees encounter situations that can be deemed less than pleasant, yet they are still expected to stay professional. If the employee is </w:t>
      </w:r>
      <w:r w:rsidR="00821724">
        <w:rPr>
          <w:rFonts w:ascii="Times New Roman" w:hAnsi="Times New Roman"/>
        </w:rPr>
        <w:lastRenderedPageBreak/>
        <w:t xml:space="preserve">not being recognised by their line manager and team, this may arguably affect the way they deal with customers. </w:t>
      </w:r>
    </w:p>
    <w:p w:rsidR="00821724" w:rsidRDefault="00CF21F7" w:rsidP="00821724">
      <w:pPr>
        <w:spacing w:line="360" w:lineRule="auto"/>
        <w:rPr>
          <w:rFonts w:ascii="Times New Roman" w:hAnsi="Times New Roman"/>
          <w:b/>
          <w:i/>
        </w:rPr>
      </w:pPr>
      <w:r>
        <w:rPr>
          <w:rFonts w:ascii="Times New Roman" w:hAnsi="Times New Roman"/>
        </w:rPr>
        <w:t>P</w:t>
      </w:r>
      <w:r w:rsidR="00821724">
        <w:rPr>
          <w:rFonts w:ascii="Times New Roman" w:hAnsi="Times New Roman"/>
        </w:rPr>
        <w:t xml:space="preserve">4-HS: </w:t>
      </w:r>
      <w:r w:rsidR="00821724" w:rsidRPr="00821724">
        <w:rPr>
          <w:rFonts w:ascii="Times New Roman" w:hAnsi="Times New Roman"/>
          <w:b/>
          <w:i/>
        </w:rPr>
        <w:t>“</w:t>
      </w:r>
      <w:r w:rsidR="00821724" w:rsidRPr="00AA139B">
        <w:rPr>
          <w:rFonts w:ascii="Times New Roman" w:hAnsi="Times New Roman"/>
          <w:b/>
          <w:i/>
        </w:rPr>
        <w:t xml:space="preserve">Well you see, I have been through a lot in my life. Many personal struggles, many struggles related to work. For someone to notice the effort and hard </w:t>
      </w:r>
      <w:r w:rsidR="00821724">
        <w:rPr>
          <w:rFonts w:ascii="Times New Roman" w:hAnsi="Times New Roman"/>
          <w:b/>
          <w:i/>
        </w:rPr>
        <w:t>work I put in means a lot to me […]”</w:t>
      </w:r>
    </w:p>
    <w:p w:rsidR="009B2293" w:rsidRDefault="009B2293" w:rsidP="00821724">
      <w:pPr>
        <w:spacing w:line="360" w:lineRule="auto"/>
        <w:rPr>
          <w:rFonts w:ascii="Times New Roman" w:hAnsi="Times New Roman"/>
        </w:rPr>
      </w:pPr>
    </w:p>
    <w:p w:rsidR="00E82E99" w:rsidRPr="00CF21F7" w:rsidRDefault="008111CB" w:rsidP="00CF21F7">
      <w:pPr>
        <w:spacing w:line="360" w:lineRule="auto"/>
        <w:rPr>
          <w:rFonts w:ascii="Times New Roman" w:hAnsi="Times New Roman"/>
        </w:rPr>
      </w:pPr>
      <w:r>
        <w:rPr>
          <w:rFonts w:ascii="Times New Roman" w:hAnsi="Times New Roman"/>
        </w:rPr>
        <w:t xml:space="preserve">By comparing both surveys, the data suggests that similar motivational factors are important for employees in both sectors, however, how easy it is to book off holidays/time off shows a total of 37.33% in the </w:t>
      </w:r>
      <w:r w:rsidR="00CF21F7">
        <w:rPr>
          <w:rFonts w:ascii="Times New Roman" w:hAnsi="Times New Roman"/>
        </w:rPr>
        <w:t>HSE S</w:t>
      </w:r>
      <w:r>
        <w:rPr>
          <w:rFonts w:ascii="Times New Roman" w:hAnsi="Times New Roman"/>
        </w:rPr>
        <w:t xml:space="preserve">urvey whilst 40.24% in the </w:t>
      </w:r>
      <w:r w:rsidR="00CF21F7">
        <w:rPr>
          <w:rFonts w:ascii="Times New Roman" w:hAnsi="Times New Roman"/>
        </w:rPr>
        <w:t>CSE S</w:t>
      </w:r>
      <w:r>
        <w:rPr>
          <w:rFonts w:ascii="Times New Roman" w:hAnsi="Times New Roman"/>
        </w:rPr>
        <w:t xml:space="preserve">urvey believes this is a significant motivational factor. It can be argued that cruise ship employees’ value time off more, therefore it has a greater motivational influence on </w:t>
      </w:r>
      <w:r w:rsidR="00CF21F7">
        <w:rPr>
          <w:rFonts w:ascii="Times New Roman" w:hAnsi="Times New Roman"/>
        </w:rPr>
        <w:t>CSE</w:t>
      </w:r>
      <w:r w:rsidR="00821724">
        <w:rPr>
          <w:rFonts w:ascii="Times New Roman" w:hAnsi="Times New Roman"/>
        </w:rPr>
        <w:t xml:space="preserve"> as </w:t>
      </w:r>
      <w:r w:rsidR="00CF21F7">
        <w:rPr>
          <w:rFonts w:ascii="Times New Roman" w:hAnsi="Times New Roman"/>
        </w:rPr>
        <w:t>HSE</w:t>
      </w:r>
      <w:r w:rsidR="00821724">
        <w:rPr>
          <w:rFonts w:ascii="Times New Roman" w:hAnsi="Times New Roman"/>
        </w:rPr>
        <w:t xml:space="preserve"> usually have a day off per week and the ability to withdraw from work whilst </w:t>
      </w:r>
      <w:r w:rsidR="00CF21F7">
        <w:rPr>
          <w:rFonts w:ascii="Times New Roman" w:hAnsi="Times New Roman"/>
        </w:rPr>
        <w:t>CSE</w:t>
      </w:r>
      <w:r w:rsidR="00821724">
        <w:rPr>
          <w:rFonts w:ascii="Times New Roman" w:hAnsi="Times New Roman"/>
        </w:rPr>
        <w:t xml:space="preserve"> tend to work long hours in difficult working conditions over an extended period of time</w:t>
      </w:r>
      <w:r>
        <w:rPr>
          <w:rFonts w:ascii="Times New Roman" w:hAnsi="Times New Roman"/>
        </w:rPr>
        <w:t xml:space="preserve">. Yet, they are not the most significant motivational factor in either sectors. The data collected for Q3 for </w:t>
      </w:r>
      <w:r w:rsidR="00CF21F7">
        <w:rPr>
          <w:rFonts w:ascii="Times New Roman" w:hAnsi="Times New Roman"/>
        </w:rPr>
        <w:t>HSE</w:t>
      </w:r>
      <w:r>
        <w:rPr>
          <w:rFonts w:ascii="Times New Roman" w:hAnsi="Times New Roman"/>
        </w:rPr>
        <w:t xml:space="preserve"> shows a more equal distribution of benefit and reward factors than for </w:t>
      </w:r>
      <w:r w:rsidR="00CF21F7">
        <w:rPr>
          <w:rFonts w:ascii="Times New Roman" w:hAnsi="Times New Roman"/>
        </w:rPr>
        <w:t>CSE</w:t>
      </w:r>
      <w:r>
        <w:rPr>
          <w:rFonts w:ascii="Times New Roman" w:hAnsi="Times New Roman"/>
        </w:rPr>
        <w:t xml:space="preserve"> where some factors have scored a very high percentage and other factors have scored very low percentages. This indicates that the question has not incorporated more influential </w:t>
      </w:r>
      <w:r w:rsidR="00CF21F7">
        <w:rPr>
          <w:rFonts w:ascii="Times New Roman" w:hAnsi="Times New Roman"/>
        </w:rPr>
        <w:t>CSE</w:t>
      </w:r>
      <w:r>
        <w:rPr>
          <w:rFonts w:ascii="Times New Roman" w:hAnsi="Times New Roman"/>
        </w:rPr>
        <w:t xml:space="preserve"> motivational factors such as; career advancemen</w:t>
      </w:r>
      <w:r w:rsidR="00821724">
        <w:rPr>
          <w:rFonts w:ascii="Times New Roman" w:hAnsi="Times New Roman"/>
        </w:rPr>
        <w:t xml:space="preserve">t and opportunities for growth, which was highlighted by P1-CS as important motivators. </w:t>
      </w:r>
    </w:p>
    <w:p w:rsidR="00E82E99" w:rsidRDefault="00E82E99" w:rsidP="00F11A78"/>
    <w:p w:rsidR="00CF21F7" w:rsidRDefault="00CF21F7" w:rsidP="00F11A78"/>
    <w:p w:rsidR="00CF21F7" w:rsidRDefault="00CF21F7" w:rsidP="00F11A78"/>
    <w:p w:rsidR="00CF21F7" w:rsidRDefault="00CF21F7" w:rsidP="00F11A78"/>
    <w:p w:rsidR="00CF21F7" w:rsidRDefault="00CF21F7" w:rsidP="00F11A78"/>
    <w:p w:rsidR="00CF21F7" w:rsidRDefault="00CF21F7" w:rsidP="00F11A78"/>
    <w:p w:rsidR="00CF21F7" w:rsidRDefault="00CF21F7" w:rsidP="00F11A78"/>
    <w:p w:rsidR="00CF21F7" w:rsidRDefault="00CF21F7" w:rsidP="00F11A78"/>
    <w:p w:rsidR="00CF21F7" w:rsidRDefault="00CF21F7" w:rsidP="00F11A78"/>
    <w:p w:rsidR="00CF21F7" w:rsidRDefault="00CF21F7" w:rsidP="00F11A78"/>
    <w:p w:rsidR="009B2293" w:rsidRDefault="009B2293" w:rsidP="00F11A78"/>
    <w:p w:rsidR="009B2293" w:rsidRDefault="009B2293" w:rsidP="00F11A78"/>
    <w:p w:rsidR="009B2293" w:rsidRDefault="009B2293" w:rsidP="00F11A78"/>
    <w:p w:rsidR="009B2293" w:rsidRDefault="009B2293" w:rsidP="00F11A78"/>
    <w:p w:rsidR="009B2293" w:rsidRDefault="009B2293" w:rsidP="00F11A78"/>
    <w:p w:rsidR="009B2293" w:rsidRDefault="009B2293" w:rsidP="00F11A78"/>
    <w:p w:rsidR="009B2293" w:rsidRDefault="009B2293" w:rsidP="00F11A78"/>
    <w:p w:rsidR="00CF21F7" w:rsidRDefault="00CF21F7" w:rsidP="00F11A78"/>
    <w:p w:rsidR="00CF21F7" w:rsidRDefault="00CF21F7" w:rsidP="00F11A78"/>
    <w:p w:rsidR="007E7274" w:rsidRPr="009B2293" w:rsidRDefault="00D06D70" w:rsidP="007E7274">
      <w:pPr>
        <w:pStyle w:val="Heading3"/>
        <w:rPr>
          <w:rFonts w:ascii="Times New Roman" w:hAnsi="Times New Roman" w:cs="Times New Roman"/>
        </w:rPr>
      </w:pPr>
      <w:bookmarkStart w:id="242" w:name="_Toc513131436"/>
      <w:bookmarkStart w:id="243" w:name="_Toc513137123"/>
      <w:bookmarkStart w:id="244" w:name="_Toc513137206"/>
      <w:bookmarkStart w:id="245" w:name="_Toc513714904"/>
      <w:r w:rsidRPr="009B2293">
        <w:rPr>
          <w:rFonts w:ascii="Times New Roman" w:hAnsi="Times New Roman" w:cs="Times New Roman"/>
        </w:rPr>
        <w:lastRenderedPageBreak/>
        <w:t>4.4.4</w:t>
      </w:r>
      <w:r w:rsidR="00950E7E" w:rsidRPr="009B2293">
        <w:rPr>
          <w:rFonts w:ascii="Times New Roman" w:hAnsi="Times New Roman" w:cs="Times New Roman"/>
        </w:rPr>
        <w:t xml:space="preserve"> Theme 4</w:t>
      </w:r>
      <w:r w:rsidR="007E7274" w:rsidRPr="009B2293">
        <w:rPr>
          <w:rFonts w:ascii="Times New Roman" w:hAnsi="Times New Roman" w:cs="Times New Roman"/>
        </w:rPr>
        <w:t xml:space="preserve">: </w:t>
      </w:r>
      <w:r w:rsidR="009205DF" w:rsidRPr="009B2293">
        <w:rPr>
          <w:rFonts w:ascii="Times New Roman" w:hAnsi="Times New Roman" w:cs="Times New Roman"/>
        </w:rPr>
        <w:t xml:space="preserve">Q4, Q5 - </w:t>
      </w:r>
      <w:r w:rsidR="007E7274" w:rsidRPr="009B2293">
        <w:rPr>
          <w:rFonts w:ascii="Times New Roman" w:hAnsi="Times New Roman" w:cs="Times New Roman"/>
        </w:rPr>
        <w:t>Personal Work Values</w:t>
      </w:r>
      <w:bookmarkEnd w:id="245"/>
      <w:r w:rsidR="007E7274" w:rsidRPr="009B2293">
        <w:rPr>
          <w:rFonts w:ascii="Times New Roman" w:hAnsi="Times New Roman" w:cs="Times New Roman"/>
        </w:rPr>
        <w:t xml:space="preserve"> </w:t>
      </w:r>
      <w:bookmarkEnd w:id="242"/>
      <w:bookmarkEnd w:id="243"/>
      <w:bookmarkEnd w:id="244"/>
    </w:p>
    <w:p w:rsidR="00E82E99" w:rsidRPr="00E82E99" w:rsidRDefault="00E82E99" w:rsidP="00E82E99"/>
    <w:p w:rsidR="007A13EB" w:rsidRPr="007A13EB" w:rsidRDefault="00E82E99" w:rsidP="007A13EB">
      <w:r>
        <w:rPr>
          <w:noProof/>
          <w:lang w:eastAsia="en-GB"/>
        </w:rPr>
        <w:drawing>
          <wp:inline distT="0" distB="0" distL="0" distR="0" wp14:anchorId="254C6D73" wp14:editId="000FA5B4">
            <wp:extent cx="5153025" cy="296894"/>
            <wp:effectExtent l="0" t="0" r="0" b="825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321511" cy="306601"/>
                    </a:xfrm>
                    <a:prstGeom prst="rect">
                      <a:avLst/>
                    </a:prstGeom>
                    <a:noFill/>
                    <a:ln>
                      <a:noFill/>
                    </a:ln>
                  </pic:spPr>
                </pic:pic>
              </a:graphicData>
            </a:graphic>
          </wp:inline>
        </w:drawing>
      </w:r>
    </w:p>
    <w:p w:rsidR="00144DBC" w:rsidRDefault="00E82E99" w:rsidP="0076490E">
      <w:r>
        <w:rPr>
          <w:noProof/>
          <w:lang w:eastAsia="en-GB"/>
        </w:rPr>
        <w:drawing>
          <wp:anchor distT="0" distB="0" distL="114300" distR="114300" simplePos="0" relativeHeight="251694080" behindDoc="0" locked="0" layoutInCell="1" allowOverlap="1">
            <wp:simplePos x="0" y="0"/>
            <wp:positionH relativeFrom="margin">
              <wp:posOffset>295275</wp:posOffset>
            </wp:positionH>
            <wp:positionV relativeFrom="paragraph">
              <wp:posOffset>2349500</wp:posOffset>
            </wp:positionV>
            <wp:extent cx="5067300" cy="507365"/>
            <wp:effectExtent l="0" t="0" r="0" b="6985"/>
            <wp:wrapSquare wrapText="bothSides"/>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067300" cy="50736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723776" behindDoc="0" locked="0" layoutInCell="1" allowOverlap="1" wp14:anchorId="74875CBC" wp14:editId="07FD93A2">
                <wp:simplePos x="0" y="0"/>
                <wp:positionH relativeFrom="column">
                  <wp:posOffset>-364490</wp:posOffset>
                </wp:positionH>
                <wp:positionV relativeFrom="paragraph">
                  <wp:posOffset>1885315</wp:posOffset>
                </wp:positionV>
                <wp:extent cx="6362700" cy="635"/>
                <wp:effectExtent l="0" t="0" r="0" b="0"/>
                <wp:wrapTopAndBottom/>
                <wp:docPr id="92" name="Text Box 92"/>
                <wp:cNvGraphicFramePr/>
                <a:graphic xmlns:a="http://schemas.openxmlformats.org/drawingml/2006/main">
                  <a:graphicData uri="http://schemas.microsoft.com/office/word/2010/wordprocessingShape">
                    <wps:wsp>
                      <wps:cNvSpPr txBox="1"/>
                      <wps:spPr>
                        <a:xfrm>
                          <a:off x="0" y="0"/>
                          <a:ext cx="6362700" cy="635"/>
                        </a:xfrm>
                        <a:prstGeom prst="rect">
                          <a:avLst/>
                        </a:prstGeom>
                        <a:solidFill>
                          <a:prstClr val="white"/>
                        </a:solidFill>
                        <a:ln>
                          <a:noFill/>
                        </a:ln>
                      </wps:spPr>
                      <wps:txbx>
                        <w:txbxContent>
                          <w:p w:rsidR="0065420E" w:rsidRPr="009B2293" w:rsidRDefault="0065420E" w:rsidP="005D7E3A">
                            <w:pPr>
                              <w:pStyle w:val="Caption"/>
                              <w:spacing w:line="360" w:lineRule="auto"/>
                              <w:jc w:val="center"/>
                              <w:rPr>
                                <w:rFonts w:ascii="Times New Roman" w:hAnsi="Times New Roman"/>
                                <w:noProof/>
                                <w:color w:val="auto"/>
                                <w:sz w:val="24"/>
                              </w:rPr>
                            </w:pPr>
                            <w:bookmarkStart w:id="246" w:name="_Toc513708917"/>
                            <w:r w:rsidRPr="009B2293">
                              <w:rPr>
                                <w:rFonts w:ascii="Times New Roman" w:hAnsi="Times New Roman"/>
                                <w:color w:val="auto"/>
                                <w:sz w:val="24"/>
                              </w:rPr>
                              <w:t xml:space="preserve">Figure </w:t>
                            </w:r>
                            <w:r w:rsidRPr="009B2293">
                              <w:rPr>
                                <w:rFonts w:ascii="Times New Roman" w:hAnsi="Times New Roman"/>
                                <w:color w:val="auto"/>
                                <w:sz w:val="24"/>
                              </w:rPr>
                              <w:fldChar w:fldCharType="begin"/>
                            </w:r>
                            <w:r w:rsidRPr="009B2293">
                              <w:rPr>
                                <w:rFonts w:ascii="Times New Roman" w:hAnsi="Times New Roman"/>
                                <w:color w:val="auto"/>
                                <w:sz w:val="24"/>
                              </w:rPr>
                              <w:instrText xml:space="preserve"> SEQ Figure \* ARABIC </w:instrText>
                            </w:r>
                            <w:r w:rsidRPr="009B2293">
                              <w:rPr>
                                <w:rFonts w:ascii="Times New Roman" w:hAnsi="Times New Roman"/>
                                <w:color w:val="auto"/>
                                <w:sz w:val="24"/>
                              </w:rPr>
                              <w:fldChar w:fldCharType="separate"/>
                            </w:r>
                            <w:r w:rsidRPr="009B2293">
                              <w:rPr>
                                <w:rFonts w:ascii="Times New Roman" w:hAnsi="Times New Roman"/>
                                <w:noProof/>
                                <w:color w:val="auto"/>
                                <w:sz w:val="24"/>
                              </w:rPr>
                              <w:t>14</w:t>
                            </w:r>
                            <w:r w:rsidRPr="009B2293">
                              <w:rPr>
                                <w:rFonts w:ascii="Times New Roman" w:hAnsi="Times New Roman"/>
                                <w:color w:val="auto"/>
                                <w:sz w:val="24"/>
                              </w:rPr>
                              <w:fldChar w:fldCharType="end"/>
                            </w:r>
                            <w:r w:rsidRPr="009B2293">
                              <w:rPr>
                                <w:rFonts w:ascii="Times New Roman" w:hAnsi="Times New Roman"/>
                                <w:color w:val="auto"/>
                                <w:sz w:val="24"/>
                              </w:rPr>
                              <w:t xml:space="preserve"> - Line Manager and Motivation</w:t>
                            </w:r>
                            <w:bookmarkEnd w:id="2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875CBC" id="Text Box 92" o:spid="_x0000_s1038" type="#_x0000_t202" style="position:absolute;margin-left:-28.7pt;margin-top:148.45pt;width:501pt;height:.05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" stroked="f">
                <v:textbox style="mso-fit-shape-to-text:t" inset="0,0,0,0">
                  <w:txbxContent>
                    <w:p w:rsidR="0065420E" w:rsidRPr="009B2293" w:rsidRDefault="0065420E" w:rsidP="005D7E3A">
                      <w:pPr>
                        <w:pStyle w:val="Caption"/>
                        <w:spacing w:line="360" w:lineRule="auto"/>
                        <w:jc w:val="center"/>
                        <w:rPr>
                          <w:rFonts w:ascii="Times New Roman" w:hAnsi="Times New Roman"/>
                          <w:noProof/>
                          <w:color w:val="auto"/>
                          <w:sz w:val="24"/>
                        </w:rPr>
                      </w:pPr>
                      <w:bookmarkStart w:id="247" w:name="_Toc513708917"/>
                      <w:r w:rsidRPr="009B2293">
                        <w:rPr>
                          <w:rFonts w:ascii="Times New Roman" w:hAnsi="Times New Roman"/>
                          <w:color w:val="auto"/>
                          <w:sz w:val="24"/>
                        </w:rPr>
                        <w:t xml:space="preserve">Figure </w:t>
                      </w:r>
                      <w:r w:rsidRPr="009B2293">
                        <w:rPr>
                          <w:rFonts w:ascii="Times New Roman" w:hAnsi="Times New Roman"/>
                          <w:color w:val="auto"/>
                          <w:sz w:val="24"/>
                        </w:rPr>
                        <w:fldChar w:fldCharType="begin"/>
                      </w:r>
                      <w:r w:rsidRPr="009B2293">
                        <w:rPr>
                          <w:rFonts w:ascii="Times New Roman" w:hAnsi="Times New Roman"/>
                          <w:color w:val="auto"/>
                          <w:sz w:val="24"/>
                        </w:rPr>
                        <w:instrText xml:space="preserve"> SEQ Figure \* ARABIC </w:instrText>
                      </w:r>
                      <w:r w:rsidRPr="009B2293">
                        <w:rPr>
                          <w:rFonts w:ascii="Times New Roman" w:hAnsi="Times New Roman"/>
                          <w:color w:val="auto"/>
                          <w:sz w:val="24"/>
                        </w:rPr>
                        <w:fldChar w:fldCharType="separate"/>
                      </w:r>
                      <w:r w:rsidRPr="009B2293">
                        <w:rPr>
                          <w:rFonts w:ascii="Times New Roman" w:hAnsi="Times New Roman"/>
                          <w:noProof/>
                          <w:color w:val="auto"/>
                          <w:sz w:val="24"/>
                        </w:rPr>
                        <w:t>14</w:t>
                      </w:r>
                      <w:r w:rsidRPr="009B2293">
                        <w:rPr>
                          <w:rFonts w:ascii="Times New Roman" w:hAnsi="Times New Roman"/>
                          <w:color w:val="auto"/>
                          <w:sz w:val="24"/>
                        </w:rPr>
                        <w:fldChar w:fldCharType="end"/>
                      </w:r>
                      <w:r w:rsidRPr="009B2293">
                        <w:rPr>
                          <w:rFonts w:ascii="Times New Roman" w:hAnsi="Times New Roman"/>
                          <w:color w:val="auto"/>
                          <w:sz w:val="24"/>
                        </w:rPr>
                        <w:t xml:space="preserve"> - Line Manager and Motivation</w:t>
                      </w:r>
                      <w:bookmarkEnd w:id="247"/>
                    </w:p>
                  </w:txbxContent>
                </v:textbox>
                <w10:wrap type="topAndBottom"/>
              </v:shape>
            </w:pict>
          </mc:Fallback>
        </mc:AlternateContent>
      </w:r>
      <w:r w:rsidR="007A13EB">
        <w:rPr>
          <w:noProof/>
          <w:lang w:eastAsia="en-GB"/>
        </w:rPr>
        <w:drawing>
          <wp:inline distT="0" distB="0" distL="0" distR="0">
            <wp:extent cx="6362700" cy="1803400"/>
            <wp:effectExtent l="0" t="0" r="0" b="635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Q4 Motivating Line Manager Comparison.png"/>
                    <pic:cNvPicPr/>
                  </pic:nvPicPr>
                  <pic:blipFill>
                    <a:blip r:embed="rId54">
                      <a:extLst>
                        <a:ext uri="{28A0092B-C50C-407E-A947-70E740481C1C}">
                          <a14:useLocalDpi xmlns:a14="http://schemas.microsoft.com/office/drawing/2010/main" val="0"/>
                        </a:ext>
                      </a:extLst>
                    </a:blip>
                    <a:stretch>
                      <a:fillRect/>
                    </a:stretch>
                  </pic:blipFill>
                  <pic:spPr>
                    <a:xfrm>
                      <a:off x="0" y="0"/>
                      <a:ext cx="6362700" cy="1803400"/>
                    </a:xfrm>
                    <a:prstGeom prst="rect">
                      <a:avLst/>
                    </a:prstGeom>
                  </pic:spPr>
                </pic:pic>
              </a:graphicData>
            </a:graphic>
          </wp:inline>
        </w:drawing>
      </w:r>
    </w:p>
    <w:p w:rsidR="00A514D9" w:rsidRDefault="001E104C" w:rsidP="00A514D9">
      <w:pPr>
        <w:keepNext/>
      </w:pPr>
      <w:r>
        <w:rPr>
          <w:noProof/>
          <w:lang w:eastAsia="en-GB"/>
        </w:rPr>
        <w:drawing>
          <wp:inline distT="0" distB="0" distL="0" distR="0">
            <wp:extent cx="5417500" cy="419100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Q5 A Sense of Belonging Comparison.png"/>
                    <pic:cNvPicPr/>
                  </pic:nvPicPr>
                  <pic:blipFill>
                    <a:blip r:embed="rId55">
                      <a:extLst>
                        <a:ext uri="{28A0092B-C50C-407E-A947-70E740481C1C}">
                          <a14:useLocalDpi xmlns:a14="http://schemas.microsoft.com/office/drawing/2010/main" val="0"/>
                        </a:ext>
                      </a:extLst>
                    </a:blip>
                    <a:stretch>
                      <a:fillRect/>
                    </a:stretch>
                  </pic:blipFill>
                  <pic:spPr>
                    <a:xfrm>
                      <a:off x="0" y="0"/>
                      <a:ext cx="5421573" cy="4194151"/>
                    </a:xfrm>
                    <a:prstGeom prst="rect">
                      <a:avLst/>
                    </a:prstGeom>
                  </pic:spPr>
                </pic:pic>
              </a:graphicData>
            </a:graphic>
          </wp:inline>
        </w:drawing>
      </w:r>
    </w:p>
    <w:p w:rsidR="00E82E99" w:rsidRPr="009B2293" w:rsidRDefault="00A514D9" w:rsidP="005D7E3A">
      <w:pPr>
        <w:pStyle w:val="Caption"/>
        <w:spacing w:line="360" w:lineRule="auto"/>
        <w:jc w:val="center"/>
        <w:rPr>
          <w:rFonts w:ascii="Times New Roman" w:hAnsi="Times New Roman"/>
          <w:color w:val="auto"/>
          <w:sz w:val="24"/>
        </w:rPr>
      </w:pPr>
      <w:bookmarkStart w:id="248" w:name="_Toc513708918"/>
      <w:r w:rsidRPr="009B2293">
        <w:rPr>
          <w:rFonts w:ascii="Times New Roman" w:hAnsi="Times New Roman"/>
          <w:color w:val="auto"/>
          <w:sz w:val="24"/>
        </w:rPr>
        <w:t xml:space="preserve">Figure </w:t>
      </w:r>
      <w:r w:rsidRPr="009B2293">
        <w:rPr>
          <w:rFonts w:ascii="Times New Roman" w:hAnsi="Times New Roman"/>
          <w:color w:val="auto"/>
          <w:sz w:val="24"/>
        </w:rPr>
        <w:fldChar w:fldCharType="begin"/>
      </w:r>
      <w:r w:rsidRPr="009B2293">
        <w:rPr>
          <w:rFonts w:ascii="Times New Roman" w:hAnsi="Times New Roman"/>
          <w:color w:val="auto"/>
          <w:sz w:val="24"/>
        </w:rPr>
        <w:instrText xml:space="preserve"> SEQ Figure \* ARABIC </w:instrText>
      </w:r>
      <w:r w:rsidRPr="009B2293">
        <w:rPr>
          <w:rFonts w:ascii="Times New Roman" w:hAnsi="Times New Roman"/>
          <w:color w:val="auto"/>
          <w:sz w:val="24"/>
        </w:rPr>
        <w:fldChar w:fldCharType="separate"/>
      </w:r>
      <w:r w:rsidR="009205DF" w:rsidRPr="009B2293">
        <w:rPr>
          <w:rFonts w:ascii="Times New Roman" w:hAnsi="Times New Roman"/>
          <w:noProof/>
          <w:color w:val="auto"/>
          <w:sz w:val="24"/>
        </w:rPr>
        <w:t>15</w:t>
      </w:r>
      <w:r w:rsidRPr="009B2293">
        <w:rPr>
          <w:rFonts w:ascii="Times New Roman" w:hAnsi="Times New Roman"/>
          <w:color w:val="auto"/>
          <w:sz w:val="24"/>
        </w:rPr>
        <w:fldChar w:fldCharType="end"/>
      </w:r>
      <w:r w:rsidRPr="009B2293">
        <w:rPr>
          <w:rFonts w:ascii="Times New Roman" w:hAnsi="Times New Roman"/>
          <w:color w:val="auto"/>
          <w:sz w:val="24"/>
        </w:rPr>
        <w:t xml:space="preserve"> - A Sense of Belonging Factors</w:t>
      </w:r>
      <w:bookmarkEnd w:id="248"/>
    </w:p>
    <w:p w:rsidR="00144DBC" w:rsidRDefault="00B555B9" w:rsidP="00B555B9">
      <w:pPr>
        <w:pStyle w:val="Caption"/>
        <w:jc w:val="center"/>
      </w:pPr>
      <w:r>
        <w:rPr>
          <w:noProof/>
          <w:lang w:eastAsia="en-GB"/>
        </w:rPr>
        <w:lastRenderedPageBreak/>
        <w:drawing>
          <wp:anchor distT="0" distB="0" distL="114300" distR="114300" simplePos="0" relativeHeight="251701248" behindDoc="0" locked="0" layoutInCell="1" allowOverlap="1">
            <wp:simplePos x="0" y="0"/>
            <wp:positionH relativeFrom="margin">
              <wp:align>center</wp:align>
            </wp:positionH>
            <wp:positionV relativeFrom="paragraph">
              <wp:posOffset>0</wp:posOffset>
            </wp:positionV>
            <wp:extent cx="4881245" cy="3419475"/>
            <wp:effectExtent l="0" t="0" r="0" b="9525"/>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Q4Q5.png"/>
                    <pic:cNvPicPr/>
                  </pic:nvPicPr>
                  <pic:blipFill>
                    <a:blip r:embed="rId56">
                      <a:extLst>
                        <a:ext uri="{28A0092B-C50C-407E-A947-70E740481C1C}">
                          <a14:useLocalDpi xmlns:a14="http://schemas.microsoft.com/office/drawing/2010/main" val="0"/>
                        </a:ext>
                      </a:extLst>
                    </a:blip>
                    <a:stretch>
                      <a:fillRect/>
                    </a:stretch>
                  </pic:blipFill>
                  <pic:spPr>
                    <a:xfrm>
                      <a:off x="0" y="0"/>
                      <a:ext cx="4881245" cy="3419475"/>
                    </a:xfrm>
                    <a:prstGeom prst="rect">
                      <a:avLst/>
                    </a:prstGeom>
                  </pic:spPr>
                </pic:pic>
              </a:graphicData>
            </a:graphic>
            <wp14:sizeRelH relativeFrom="margin">
              <wp14:pctWidth>0</wp14:pctWidth>
            </wp14:sizeRelH>
            <wp14:sizeRelV relativeFrom="margin">
              <wp14:pctHeight>0</wp14:pctHeight>
            </wp14:sizeRelV>
          </wp:anchor>
        </w:drawing>
      </w:r>
    </w:p>
    <w:p w:rsidR="00E82E99" w:rsidRDefault="00B555B9" w:rsidP="009B2293">
      <w:pPr>
        <w:jc w:val="center"/>
      </w:pPr>
      <w:r>
        <w:rPr>
          <w:noProof/>
          <w:lang w:eastAsia="en-GB"/>
        </w:rPr>
        <w:drawing>
          <wp:inline distT="0" distB="0" distL="0" distR="0" wp14:anchorId="10CA90C1" wp14:editId="461FE699">
            <wp:extent cx="4688549" cy="466725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Theme 4 matrix.png"/>
                    <pic:cNvPicPr/>
                  </pic:nvPicPr>
                  <pic:blipFill>
                    <a:blip r:embed="rId57">
                      <a:extLst>
                        <a:ext uri="{28A0092B-C50C-407E-A947-70E740481C1C}">
                          <a14:useLocalDpi xmlns:a14="http://schemas.microsoft.com/office/drawing/2010/main" val="0"/>
                        </a:ext>
                      </a:extLst>
                    </a:blip>
                    <a:stretch>
                      <a:fillRect/>
                    </a:stretch>
                  </pic:blipFill>
                  <pic:spPr>
                    <a:xfrm>
                      <a:off x="0" y="0"/>
                      <a:ext cx="4728641" cy="4707160"/>
                    </a:xfrm>
                    <a:prstGeom prst="rect">
                      <a:avLst/>
                    </a:prstGeom>
                  </pic:spPr>
                </pic:pic>
              </a:graphicData>
            </a:graphic>
          </wp:inline>
        </w:drawing>
      </w:r>
    </w:p>
    <w:p w:rsidR="009B2293" w:rsidRPr="009B2293" w:rsidRDefault="009B2293" w:rsidP="009B2293">
      <w:pPr>
        <w:pStyle w:val="Caption"/>
        <w:spacing w:line="360" w:lineRule="auto"/>
        <w:jc w:val="center"/>
        <w:rPr>
          <w:rFonts w:ascii="Times New Roman" w:hAnsi="Times New Roman"/>
          <w:color w:val="auto"/>
          <w:sz w:val="24"/>
        </w:rPr>
      </w:pPr>
      <w:r w:rsidRPr="009B2293">
        <w:rPr>
          <w:rFonts w:ascii="Times New Roman" w:hAnsi="Times New Roman"/>
          <w:color w:val="auto"/>
          <w:sz w:val="24"/>
        </w:rPr>
        <w:t xml:space="preserve">Table </w:t>
      </w:r>
      <w:r w:rsidRPr="009B2293">
        <w:rPr>
          <w:rFonts w:ascii="Times New Roman" w:hAnsi="Times New Roman"/>
          <w:color w:val="auto"/>
          <w:sz w:val="24"/>
        </w:rPr>
        <w:fldChar w:fldCharType="begin"/>
      </w:r>
      <w:r w:rsidRPr="009B2293">
        <w:rPr>
          <w:rFonts w:ascii="Times New Roman" w:hAnsi="Times New Roman"/>
          <w:color w:val="auto"/>
          <w:sz w:val="24"/>
        </w:rPr>
        <w:instrText xml:space="preserve"> SEQ Table \* ARABIC </w:instrText>
      </w:r>
      <w:r w:rsidRPr="009B2293">
        <w:rPr>
          <w:rFonts w:ascii="Times New Roman" w:hAnsi="Times New Roman"/>
          <w:color w:val="auto"/>
          <w:sz w:val="24"/>
        </w:rPr>
        <w:fldChar w:fldCharType="separate"/>
      </w:r>
      <w:r w:rsidRPr="009B2293">
        <w:rPr>
          <w:rFonts w:ascii="Times New Roman" w:hAnsi="Times New Roman"/>
          <w:noProof/>
          <w:color w:val="auto"/>
          <w:sz w:val="24"/>
        </w:rPr>
        <w:t>9</w:t>
      </w:r>
      <w:r w:rsidRPr="009B2293">
        <w:rPr>
          <w:rFonts w:ascii="Times New Roman" w:hAnsi="Times New Roman"/>
          <w:color w:val="auto"/>
          <w:sz w:val="24"/>
        </w:rPr>
        <w:fldChar w:fldCharType="end"/>
      </w:r>
      <w:r w:rsidRPr="009B2293">
        <w:rPr>
          <w:rFonts w:ascii="Times New Roman" w:hAnsi="Times New Roman"/>
          <w:color w:val="auto"/>
          <w:sz w:val="24"/>
        </w:rPr>
        <w:t xml:space="preserve"> - Matrix Table of Interviews</w:t>
      </w:r>
    </w:p>
    <w:p w:rsidR="009B2293" w:rsidRPr="00E82E99" w:rsidRDefault="009B2293" w:rsidP="00E82E99"/>
    <w:p w:rsidR="00B54B57" w:rsidRDefault="007E7274" w:rsidP="007E7274">
      <w:pPr>
        <w:spacing w:line="360" w:lineRule="auto"/>
        <w:rPr>
          <w:rFonts w:ascii="Times New Roman" w:hAnsi="Times New Roman"/>
        </w:rPr>
      </w:pPr>
      <w:r w:rsidRPr="00D83CD6">
        <w:rPr>
          <w:rFonts w:ascii="Times New Roman" w:hAnsi="Times New Roman"/>
        </w:rPr>
        <w:t xml:space="preserve">Both surveys </w:t>
      </w:r>
      <w:r w:rsidR="00CF21F7" w:rsidRPr="00D83CD6">
        <w:rPr>
          <w:rFonts w:ascii="Times New Roman" w:hAnsi="Times New Roman"/>
        </w:rPr>
        <w:t>show</w:t>
      </w:r>
      <w:r w:rsidRPr="00D83CD6">
        <w:rPr>
          <w:rFonts w:ascii="Times New Roman" w:hAnsi="Times New Roman"/>
        </w:rPr>
        <w:t xml:space="preserve"> that their line manager motivates them at work,</w:t>
      </w:r>
      <w:r>
        <w:rPr>
          <w:rFonts w:ascii="Times New Roman" w:hAnsi="Times New Roman"/>
        </w:rPr>
        <w:t xml:space="preserve"> however, the </w:t>
      </w:r>
      <w:r w:rsidRPr="00D83CD6">
        <w:rPr>
          <w:rFonts w:ascii="Times New Roman" w:hAnsi="Times New Roman"/>
        </w:rPr>
        <w:t xml:space="preserve">surveys weighted the average </w:t>
      </w:r>
      <w:r>
        <w:rPr>
          <w:rFonts w:ascii="Times New Roman" w:hAnsi="Times New Roman"/>
        </w:rPr>
        <w:t>of</w:t>
      </w:r>
      <w:r w:rsidRPr="00D83CD6">
        <w:rPr>
          <w:rFonts w:ascii="Times New Roman" w:hAnsi="Times New Roman"/>
        </w:rPr>
        <w:t xml:space="preserve"> less than 4 out of 5</w:t>
      </w:r>
      <w:r>
        <w:rPr>
          <w:rFonts w:ascii="Times New Roman" w:hAnsi="Times New Roman"/>
        </w:rPr>
        <w:t xml:space="preserve">, yet, </w:t>
      </w:r>
      <w:r w:rsidR="00CF21F7">
        <w:rPr>
          <w:rFonts w:ascii="Times New Roman" w:hAnsi="Times New Roman"/>
        </w:rPr>
        <w:t>CSE</w:t>
      </w:r>
      <w:r>
        <w:rPr>
          <w:rFonts w:ascii="Times New Roman" w:hAnsi="Times New Roman"/>
        </w:rPr>
        <w:t xml:space="preserve"> are more motivated by their line manager. </w:t>
      </w:r>
      <w:r w:rsidR="007A13EB" w:rsidRPr="00A53954">
        <w:rPr>
          <w:rFonts w:ascii="Times New Roman" w:hAnsi="Times New Roman"/>
        </w:rPr>
        <w:t xml:space="preserve">The comments were unanimous as </w:t>
      </w:r>
      <w:r w:rsidR="007A13EB">
        <w:rPr>
          <w:rFonts w:ascii="Times New Roman" w:hAnsi="Times New Roman"/>
        </w:rPr>
        <w:t>all respondents</w:t>
      </w:r>
      <w:r w:rsidR="007A13EB" w:rsidRPr="00A53954">
        <w:rPr>
          <w:rFonts w:ascii="Times New Roman" w:hAnsi="Times New Roman"/>
        </w:rPr>
        <w:t xml:space="preserve"> said their </w:t>
      </w:r>
      <w:r w:rsidR="00404CB1">
        <w:rPr>
          <w:rFonts w:ascii="Times New Roman" w:hAnsi="Times New Roman"/>
        </w:rPr>
        <w:t xml:space="preserve">manager motivated them at work, yet one respondent stated that their manager was </w:t>
      </w:r>
      <w:r w:rsidR="00CF21F7">
        <w:rPr>
          <w:rFonts w:ascii="Times New Roman" w:hAnsi="Times New Roman"/>
        </w:rPr>
        <w:t>nice,</w:t>
      </w:r>
      <w:r w:rsidR="00404CB1">
        <w:rPr>
          <w:rFonts w:ascii="Times New Roman" w:hAnsi="Times New Roman"/>
        </w:rPr>
        <w:t xml:space="preserve"> but the nature of the work made it hard to be motivated, but R8-CS</w:t>
      </w:r>
      <w:r w:rsidR="00CF21F7">
        <w:rPr>
          <w:rFonts w:ascii="Times New Roman" w:hAnsi="Times New Roman"/>
        </w:rPr>
        <w:t>S</w:t>
      </w:r>
      <w:r w:rsidR="00404CB1">
        <w:rPr>
          <w:rFonts w:ascii="Times New Roman" w:hAnsi="Times New Roman"/>
        </w:rPr>
        <w:t xml:space="preserve"> said that </w:t>
      </w:r>
      <w:r w:rsidR="00404CB1" w:rsidRPr="00404CB1">
        <w:rPr>
          <w:rFonts w:ascii="Times New Roman" w:hAnsi="Times New Roman"/>
          <w:b/>
          <w:i/>
        </w:rPr>
        <w:t>“[…] I would definitely try less hard if my manager was someone that I disliked”</w:t>
      </w:r>
    </w:p>
    <w:p w:rsidR="00B54B57" w:rsidRDefault="00CF21F7" w:rsidP="007E7274">
      <w:pPr>
        <w:spacing w:line="360" w:lineRule="auto"/>
        <w:rPr>
          <w:rFonts w:ascii="Times New Roman" w:hAnsi="Times New Roman"/>
        </w:rPr>
      </w:pPr>
      <w:r>
        <w:rPr>
          <w:rFonts w:ascii="Times New Roman" w:hAnsi="Times New Roman"/>
        </w:rPr>
        <w:t>R</w:t>
      </w:r>
      <w:r w:rsidR="00B54B57">
        <w:rPr>
          <w:rFonts w:ascii="Times New Roman" w:hAnsi="Times New Roman"/>
        </w:rPr>
        <w:t>2-CS</w:t>
      </w:r>
      <w:r>
        <w:rPr>
          <w:rFonts w:ascii="Times New Roman" w:hAnsi="Times New Roman"/>
        </w:rPr>
        <w:t>S</w:t>
      </w:r>
      <w:r w:rsidR="00B54B57">
        <w:rPr>
          <w:rFonts w:ascii="Times New Roman" w:hAnsi="Times New Roman"/>
        </w:rPr>
        <w:t xml:space="preserve">: </w:t>
      </w:r>
      <w:r w:rsidR="00B54B57" w:rsidRPr="00404CB1">
        <w:rPr>
          <w:rFonts w:ascii="Times New Roman" w:hAnsi="Times New Roman"/>
          <w:b/>
          <w:i/>
        </w:rPr>
        <w:t>“5. XXX is amazing. She makes me want to do better every day”</w:t>
      </w:r>
    </w:p>
    <w:p w:rsidR="00404CB1" w:rsidRDefault="007A13EB" w:rsidP="007E7274">
      <w:pPr>
        <w:spacing w:line="360" w:lineRule="auto"/>
        <w:rPr>
          <w:rFonts w:ascii="Times New Roman" w:hAnsi="Times New Roman"/>
        </w:rPr>
      </w:pPr>
      <w:r w:rsidRPr="00A53954">
        <w:rPr>
          <w:rFonts w:ascii="Times New Roman" w:hAnsi="Times New Roman"/>
        </w:rPr>
        <w:t xml:space="preserve">It can be argued that this is because </w:t>
      </w:r>
      <w:r w:rsidR="00CF21F7">
        <w:rPr>
          <w:rFonts w:ascii="Times New Roman" w:hAnsi="Times New Roman"/>
        </w:rPr>
        <w:t>CSE</w:t>
      </w:r>
      <w:r w:rsidRPr="00A53954">
        <w:rPr>
          <w:rFonts w:ascii="Times New Roman" w:hAnsi="Times New Roman"/>
        </w:rPr>
        <w:t xml:space="preserve"> spend more time with their manager than a land-based hotel, and therefore get to kno</w:t>
      </w:r>
      <w:r>
        <w:rPr>
          <w:rFonts w:ascii="Times New Roman" w:hAnsi="Times New Roman"/>
        </w:rPr>
        <w:t xml:space="preserve">w them on a more personal level which again creates a more vibrant and supportive workplace where each team member is seen as an invaluable asset to the success of the organisation. On the contrary, comments made from </w:t>
      </w:r>
      <w:r w:rsidR="00CF21F7">
        <w:rPr>
          <w:rFonts w:ascii="Times New Roman" w:hAnsi="Times New Roman"/>
        </w:rPr>
        <w:t>HSE</w:t>
      </w:r>
      <w:r>
        <w:rPr>
          <w:rFonts w:ascii="Times New Roman" w:hAnsi="Times New Roman"/>
        </w:rPr>
        <w:t xml:space="preserve"> were mixed when they were asked about their line manager even though it averaged out as 3.81 of 5. </w:t>
      </w:r>
    </w:p>
    <w:p w:rsidR="00404CB1" w:rsidRDefault="00404CB1" w:rsidP="007E7274">
      <w:pPr>
        <w:spacing w:line="360" w:lineRule="auto"/>
        <w:rPr>
          <w:rFonts w:ascii="Times New Roman" w:hAnsi="Times New Roman"/>
        </w:rPr>
      </w:pPr>
      <w:r>
        <w:rPr>
          <w:rFonts w:ascii="Times New Roman" w:hAnsi="Times New Roman"/>
        </w:rPr>
        <w:t xml:space="preserve">R1-HS: </w:t>
      </w:r>
      <w:r w:rsidRPr="00404CB1">
        <w:rPr>
          <w:rFonts w:ascii="Times New Roman" w:hAnsi="Times New Roman"/>
          <w:b/>
          <w:i/>
        </w:rPr>
        <w:t>“Very little, she is brutal and uncooperative”</w:t>
      </w:r>
    </w:p>
    <w:p w:rsidR="00404CB1" w:rsidRDefault="00404CB1" w:rsidP="007E7274">
      <w:pPr>
        <w:spacing w:line="360" w:lineRule="auto"/>
        <w:rPr>
          <w:rFonts w:ascii="Times New Roman" w:hAnsi="Times New Roman"/>
        </w:rPr>
      </w:pPr>
      <w:r>
        <w:rPr>
          <w:rFonts w:ascii="Times New Roman" w:hAnsi="Times New Roman"/>
        </w:rPr>
        <w:t xml:space="preserve">R3-HS: </w:t>
      </w:r>
      <w:r w:rsidRPr="00404CB1">
        <w:rPr>
          <w:rFonts w:ascii="Times New Roman" w:hAnsi="Times New Roman"/>
          <w:b/>
          <w:i/>
        </w:rPr>
        <w:t>“My line manager is great and always encourages me to do well”</w:t>
      </w:r>
    </w:p>
    <w:p w:rsidR="007E7274" w:rsidRDefault="00404CB1" w:rsidP="007E7274">
      <w:pPr>
        <w:spacing w:line="360" w:lineRule="auto"/>
        <w:rPr>
          <w:rFonts w:ascii="Times New Roman" w:hAnsi="Times New Roman"/>
        </w:rPr>
      </w:pPr>
      <w:r>
        <w:rPr>
          <w:rFonts w:ascii="Times New Roman" w:hAnsi="Times New Roman"/>
        </w:rPr>
        <w:t>P</w:t>
      </w:r>
      <w:r w:rsidR="007A13EB">
        <w:rPr>
          <w:rFonts w:ascii="Times New Roman" w:hAnsi="Times New Roman"/>
        </w:rPr>
        <w:t>3-HS stated that her line manager and her team did not do anything to motivate her at work, it was on the contrary as her line manager encouraged an unhealthy work environment where some employees are excluded from team bu</w:t>
      </w:r>
      <w:r w:rsidR="00B54B57">
        <w:rPr>
          <w:rFonts w:ascii="Times New Roman" w:hAnsi="Times New Roman"/>
        </w:rPr>
        <w:t xml:space="preserve">ilding activities. </w:t>
      </w:r>
      <w:r w:rsidR="007A13EB">
        <w:rPr>
          <w:rFonts w:ascii="Times New Roman" w:hAnsi="Times New Roman"/>
        </w:rPr>
        <w:t xml:space="preserve"> </w:t>
      </w:r>
    </w:p>
    <w:p w:rsidR="009B2293" w:rsidRDefault="009B2293" w:rsidP="007E7274">
      <w:pPr>
        <w:spacing w:line="360" w:lineRule="auto"/>
        <w:rPr>
          <w:rFonts w:ascii="Times New Roman" w:hAnsi="Times New Roman"/>
        </w:rPr>
      </w:pPr>
    </w:p>
    <w:p w:rsidR="00F27B80" w:rsidRDefault="007E7274" w:rsidP="007E7274">
      <w:pPr>
        <w:spacing w:line="360" w:lineRule="auto"/>
        <w:rPr>
          <w:rFonts w:ascii="Times New Roman" w:hAnsi="Times New Roman"/>
        </w:rPr>
      </w:pPr>
      <w:r w:rsidRPr="00D83CD6">
        <w:rPr>
          <w:rFonts w:ascii="Times New Roman" w:hAnsi="Times New Roman"/>
        </w:rPr>
        <w:t>In both survey</w:t>
      </w:r>
      <w:r w:rsidR="00EB67E9">
        <w:rPr>
          <w:rFonts w:ascii="Times New Roman" w:hAnsi="Times New Roman"/>
        </w:rPr>
        <w:t>s</w:t>
      </w:r>
      <w:r w:rsidRPr="00D83CD6">
        <w:rPr>
          <w:rFonts w:ascii="Times New Roman" w:hAnsi="Times New Roman"/>
        </w:rPr>
        <w:t xml:space="preserve"> A Feeling of Being Involved was chosen as the second most significant motivational factor, and it can be argued that the top motivational factor, Good Relationship with Line Manager and Team, is greatly linked with A Feeling of Being involved as this indicates that a good relationship with line manager and team creates a more dynamic and cooperative workplace where employees are more involved in decisions made and are empowered to make decisions withou</w:t>
      </w:r>
      <w:r w:rsidR="00B555B9">
        <w:rPr>
          <w:rFonts w:ascii="Times New Roman" w:hAnsi="Times New Roman"/>
        </w:rPr>
        <w:t xml:space="preserve">t consulting their line manager, which was discussed with all interviewees. </w:t>
      </w:r>
    </w:p>
    <w:p w:rsidR="009B2293" w:rsidRDefault="009B2293" w:rsidP="007E7274">
      <w:pPr>
        <w:spacing w:line="360" w:lineRule="auto"/>
        <w:rPr>
          <w:rFonts w:ascii="Times New Roman" w:hAnsi="Times New Roman"/>
        </w:rPr>
      </w:pPr>
    </w:p>
    <w:p w:rsidR="00F27B80" w:rsidRDefault="00B555B9" w:rsidP="007E7274">
      <w:pPr>
        <w:spacing w:line="360" w:lineRule="auto"/>
        <w:rPr>
          <w:rFonts w:ascii="Times New Roman" w:hAnsi="Times New Roman"/>
        </w:rPr>
      </w:pPr>
      <w:r>
        <w:rPr>
          <w:rFonts w:ascii="Times New Roman" w:hAnsi="Times New Roman"/>
        </w:rPr>
        <w:t>The words that was used the most when asking interviewees about good relationship with their line manager and team and a feeling of being involved was; fundamental, work ethic, satisfaction.</w:t>
      </w:r>
      <w:r w:rsidR="007E7274" w:rsidRPr="00D83CD6">
        <w:rPr>
          <w:rFonts w:ascii="Times New Roman" w:hAnsi="Times New Roman"/>
        </w:rPr>
        <w:t xml:space="preserve"> </w:t>
      </w:r>
      <w:r w:rsidR="00EB2AEE">
        <w:rPr>
          <w:rFonts w:ascii="Times New Roman" w:hAnsi="Times New Roman"/>
        </w:rPr>
        <w:t xml:space="preserve">Employee’s bad feeling towards their authority and team have a direct impact on their work motivation and performance, which leads to dissatisfaction. </w:t>
      </w:r>
    </w:p>
    <w:p w:rsidR="007E7274" w:rsidRPr="00404CB1" w:rsidRDefault="007A13EB" w:rsidP="007E7274">
      <w:pPr>
        <w:spacing w:line="360" w:lineRule="auto"/>
        <w:rPr>
          <w:rFonts w:ascii="Times New Roman" w:hAnsi="Times New Roman"/>
          <w:b/>
          <w:i/>
        </w:rPr>
      </w:pPr>
      <w:r>
        <w:rPr>
          <w:rFonts w:ascii="Times New Roman" w:hAnsi="Times New Roman"/>
        </w:rPr>
        <w:t>All respondents to questionnaire and all interviewees agreed that the feeling of being involved is an important motivational facto</w:t>
      </w:r>
      <w:r w:rsidR="00B54B57">
        <w:rPr>
          <w:rFonts w:ascii="Times New Roman" w:hAnsi="Times New Roman"/>
        </w:rPr>
        <w:t>r as this shows a mutual trust</w:t>
      </w:r>
      <w:r>
        <w:rPr>
          <w:rFonts w:ascii="Times New Roman" w:hAnsi="Times New Roman"/>
        </w:rPr>
        <w:t xml:space="preserve"> between the </w:t>
      </w:r>
      <w:r w:rsidR="00EB67E9">
        <w:rPr>
          <w:rFonts w:ascii="Times New Roman" w:hAnsi="Times New Roman"/>
        </w:rPr>
        <w:t xml:space="preserve">line </w:t>
      </w:r>
      <w:r w:rsidR="00EB67E9">
        <w:rPr>
          <w:rFonts w:ascii="Times New Roman" w:hAnsi="Times New Roman"/>
        </w:rPr>
        <w:lastRenderedPageBreak/>
        <w:t xml:space="preserve">manager and the team. P2-CS stated that his level of motivation would be severely decreased if he did not have a good relationship with his manager and the team because he lives and works with them for 7 months at a time and he would not be able to live and work on board a cruise ship if he did not get along with </w:t>
      </w:r>
      <w:r w:rsidR="00404CB1">
        <w:rPr>
          <w:rFonts w:ascii="Times New Roman" w:hAnsi="Times New Roman"/>
        </w:rPr>
        <w:t xml:space="preserve">his team whilst P4-HS stated that </w:t>
      </w:r>
      <w:r w:rsidR="00404CB1" w:rsidRPr="00404CB1">
        <w:rPr>
          <w:rFonts w:ascii="Times New Roman" w:hAnsi="Times New Roman"/>
          <w:b/>
          <w:i/>
        </w:rPr>
        <w:t xml:space="preserve">“[…] </w:t>
      </w:r>
      <w:r w:rsidR="00404CB1" w:rsidRPr="00AA139B">
        <w:rPr>
          <w:rFonts w:ascii="Times New Roman" w:hAnsi="Times New Roman"/>
          <w:b/>
          <w:i/>
        </w:rPr>
        <w:t xml:space="preserve">If the line manager is able to make all employees feel as one whole team the work ethic will be improved and so will the results e.g. positive </w:t>
      </w:r>
      <w:r w:rsidR="00404CB1">
        <w:rPr>
          <w:rFonts w:ascii="Times New Roman" w:hAnsi="Times New Roman"/>
          <w:b/>
          <w:i/>
        </w:rPr>
        <w:t xml:space="preserve">guest </w:t>
      </w:r>
      <w:r w:rsidR="00404CB1" w:rsidRPr="00AA139B">
        <w:rPr>
          <w:rFonts w:ascii="Times New Roman" w:hAnsi="Times New Roman"/>
          <w:b/>
          <w:i/>
        </w:rPr>
        <w:t>attitudes towards the hotel</w:t>
      </w:r>
      <w:r w:rsidR="00404CB1">
        <w:rPr>
          <w:rFonts w:ascii="Times New Roman" w:hAnsi="Times New Roman"/>
          <w:b/>
          <w:i/>
        </w:rPr>
        <w:t>”</w:t>
      </w:r>
    </w:p>
    <w:p w:rsidR="00F11A78" w:rsidRPr="005440A4" w:rsidRDefault="007E7274" w:rsidP="005440A4">
      <w:pPr>
        <w:spacing w:line="360" w:lineRule="auto"/>
        <w:rPr>
          <w:rFonts w:ascii="Times New Roman" w:hAnsi="Times New Roman"/>
        </w:rPr>
      </w:pPr>
      <w:r>
        <w:rPr>
          <w:rFonts w:ascii="Times New Roman" w:hAnsi="Times New Roman"/>
        </w:rPr>
        <w:t xml:space="preserve">Participants who filled out the online survey for Front of House Cruise Ship Employees stated that a Good Relationship with Line Manager and the Team was the most significant factor, yet statements made by respondents’ shows that interesting and challenging work are of </w:t>
      </w:r>
      <w:r w:rsidR="00404CB1">
        <w:rPr>
          <w:rFonts w:ascii="Times New Roman" w:hAnsi="Times New Roman"/>
        </w:rPr>
        <w:t>noteworthy</w:t>
      </w:r>
      <w:r>
        <w:rPr>
          <w:rFonts w:ascii="Times New Roman" w:hAnsi="Times New Roman"/>
        </w:rPr>
        <w:t xml:space="preserve"> impor</w:t>
      </w:r>
      <w:r w:rsidR="00EB67E9">
        <w:rPr>
          <w:rFonts w:ascii="Times New Roman" w:hAnsi="Times New Roman"/>
        </w:rPr>
        <w:t>tance regardless of its ranking. It can be debated that interesting and challenging work can increase motivation as the employee may arguably often find a purpose in the work task and knowing that the work they are doing makes a difference in some way, whether it’s for their guests or the company.</w:t>
      </w:r>
      <w:r w:rsidR="00404CB1">
        <w:rPr>
          <w:rFonts w:ascii="Times New Roman" w:hAnsi="Times New Roman"/>
        </w:rPr>
        <w:t xml:space="preserve"> R7</w:t>
      </w:r>
      <w:r w:rsidR="00EB67E9">
        <w:rPr>
          <w:rFonts w:ascii="Times New Roman" w:hAnsi="Times New Roman"/>
        </w:rPr>
        <w:t>-CS</w:t>
      </w:r>
      <w:r w:rsidR="00CF21F7">
        <w:rPr>
          <w:rFonts w:ascii="Times New Roman" w:hAnsi="Times New Roman"/>
        </w:rPr>
        <w:t>S</w:t>
      </w:r>
      <w:r w:rsidR="00EB67E9">
        <w:rPr>
          <w:rFonts w:ascii="Times New Roman" w:hAnsi="Times New Roman"/>
        </w:rPr>
        <w:t xml:space="preserve"> stated that interesting and challenging work was important to be able to progress, and boring work would demotivate to do well. </w:t>
      </w:r>
    </w:p>
    <w:p w:rsidR="00F11A78" w:rsidRDefault="00F11A78" w:rsidP="00F11A78"/>
    <w:p w:rsidR="00F27B80" w:rsidRDefault="00F27B80" w:rsidP="00F11A78"/>
    <w:p w:rsidR="00F27B80" w:rsidRDefault="00F27B80" w:rsidP="00F11A78"/>
    <w:p w:rsidR="00F27B80" w:rsidRDefault="00F27B80" w:rsidP="00F11A78"/>
    <w:p w:rsidR="00F27B80" w:rsidRDefault="00F27B80" w:rsidP="00F11A78"/>
    <w:p w:rsidR="00F27B80" w:rsidRDefault="00F27B80" w:rsidP="00F11A78"/>
    <w:p w:rsidR="00F27B80" w:rsidRDefault="00F27B80" w:rsidP="00F11A78"/>
    <w:p w:rsidR="00F27B80" w:rsidRDefault="00F27B80" w:rsidP="00F11A78"/>
    <w:p w:rsidR="00F27B80" w:rsidRDefault="00F27B80" w:rsidP="00F11A78"/>
    <w:p w:rsidR="00F27B80" w:rsidRDefault="00F27B80" w:rsidP="00F11A78"/>
    <w:p w:rsidR="00F27B80" w:rsidRDefault="00F27B80" w:rsidP="00F11A78"/>
    <w:p w:rsidR="00F27B80" w:rsidRDefault="00F27B80" w:rsidP="00F11A78"/>
    <w:p w:rsidR="00F27B80" w:rsidRDefault="00F27B80" w:rsidP="00F11A78"/>
    <w:p w:rsidR="00F27B80" w:rsidRDefault="00F27B80" w:rsidP="00F11A78"/>
    <w:p w:rsidR="00F27B80" w:rsidRDefault="00F27B80" w:rsidP="00F11A78"/>
    <w:p w:rsidR="00F27B80" w:rsidRDefault="00F27B80" w:rsidP="00F11A78"/>
    <w:p w:rsidR="00F27B80" w:rsidRDefault="00F27B80" w:rsidP="00F11A78"/>
    <w:p w:rsidR="00F27B80" w:rsidRDefault="00F27B80" w:rsidP="00F11A78"/>
    <w:p w:rsidR="00F27B80" w:rsidRDefault="00F27B80" w:rsidP="00F11A78"/>
    <w:p w:rsidR="00F27B80" w:rsidRDefault="00F27B80" w:rsidP="00F11A78"/>
    <w:p w:rsidR="00F27B80" w:rsidRDefault="00F27B80" w:rsidP="00F11A78"/>
    <w:p w:rsidR="00F27B80" w:rsidRDefault="00F27B80" w:rsidP="00F11A78"/>
    <w:p w:rsidR="00F27B80" w:rsidRDefault="00F27B80" w:rsidP="00F11A78"/>
    <w:p w:rsidR="00F27B80" w:rsidRDefault="00F27B80" w:rsidP="00F11A78"/>
    <w:p w:rsidR="00F27B80" w:rsidRDefault="00F27B80" w:rsidP="00F11A78"/>
    <w:p w:rsidR="00F27B80" w:rsidRDefault="00F27B80" w:rsidP="00F11A78"/>
    <w:p w:rsidR="00984159" w:rsidRDefault="006D5614" w:rsidP="00984159">
      <w:pPr>
        <w:pStyle w:val="Heading2"/>
        <w:rPr>
          <w:rFonts w:ascii="Times New Roman" w:hAnsi="Times New Roman" w:cs="Times New Roman"/>
        </w:rPr>
      </w:pPr>
      <w:bookmarkStart w:id="249" w:name="_Toc513131437"/>
      <w:bookmarkStart w:id="250" w:name="_Toc513137124"/>
      <w:bookmarkStart w:id="251" w:name="_Toc513137207"/>
      <w:bookmarkStart w:id="252" w:name="_Toc513714905"/>
      <w:r w:rsidRPr="009B2293">
        <w:rPr>
          <w:rFonts w:ascii="Times New Roman" w:hAnsi="Times New Roman" w:cs="Times New Roman"/>
        </w:rPr>
        <w:lastRenderedPageBreak/>
        <w:t>4.</w:t>
      </w:r>
      <w:r w:rsidR="00D06D70" w:rsidRPr="009B2293">
        <w:rPr>
          <w:rFonts w:ascii="Times New Roman" w:hAnsi="Times New Roman" w:cs="Times New Roman"/>
        </w:rPr>
        <w:t>5</w:t>
      </w:r>
      <w:r w:rsidRPr="009B2293">
        <w:rPr>
          <w:rFonts w:ascii="Times New Roman" w:hAnsi="Times New Roman" w:cs="Times New Roman"/>
        </w:rPr>
        <w:t xml:space="preserve"> </w:t>
      </w:r>
      <w:bookmarkEnd w:id="249"/>
      <w:bookmarkEnd w:id="250"/>
      <w:bookmarkEnd w:id="251"/>
      <w:r w:rsidR="00556721" w:rsidRPr="009B2293">
        <w:rPr>
          <w:rFonts w:ascii="Times New Roman" w:hAnsi="Times New Roman" w:cs="Times New Roman"/>
        </w:rPr>
        <w:t>Summary of P</w:t>
      </w:r>
      <w:r w:rsidR="00F27B80" w:rsidRPr="009B2293">
        <w:rPr>
          <w:rFonts w:ascii="Times New Roman" w:hAnsi="Times New Roman" w:cs="Times New Roman"/>
        </w:rPr>
        <w:t>rimary Research</w:t>
      </w:r>
      <w:bookmarkEnd w:id="252"/>
    </w:p>
    <w:p w:rsidR="009B2293" w:rsidRPr="009B2293" w:rsidRDefault="009B2293" w:rsidP="009B2293"/>
    <w:p w:rsidR="00F954C2" w:rsidRDefault="00984159" w:rsidP="00984159">
      <w:pPr>
        <w:spacing w:line="360" w:lineRule="auto"/>
        <w:rPr>
          <w:rFonts w:ascii="Times New Roman" w:hAnsi="Times New Roman"/>
        </w:rPr>
      </w:pPr>
      <w:r w:rsidRPr="00984159">
        <w:rPr>
          <w:rFonts w:ascii="Times New Roman" w:hAnsi="Times New Roman"/>
        </w:rPr>
        <w:t xml:space="preserve">This section of the study briefly summarises the findings of the primary research by the themes </w:t>
      </w:r>
      <w:r w:rsidR="00F27B80">
        <w:rPr>
          <w:rFonts w:ascii="Times New Roman" w:hAnsi="Times New Roman"/>
        </w:rPr>
        <w:t xml:space="preserve">that were used in the analysis. </w:t>
      </w:r>
      <w:r w:rsidRPr="00984159">
        <w:rPr>
          <w:rFonts w:ascii="Times New Roman" w:hAnsi="Times New Roman"/>
        </w:rPr>
        <w:t xml:space="preserve"> </w:t>
      </w:r>
    </w:p>
    <w:p w:rsidR="009B2293" w:rsidRDefault="009B2293" w:rsidP="00984159">
      <w:pPr>
        <w:spacing w:line="360" w:lineRule="auto"/>
        <w:rPr>
          <w:rFonts w:ascii="Times New Roman" w:hAnsi="Times New Roman"/>
        </w:rPr>
      </w:pPr>
    </w:p>
    <w:p w:rsidR="00F27B80" w:rsidRDefault="00F954C2" w:rsidP="00F954C2">
      <w:pPr>
        <w:spacing w:line="360" w:lineRule="auto"/>
        <w:rPr>
          <w:rFonts w:ascii="Times New Roman" w:hAnsi="Times New Roman"/>
          <w:b/>
          <w:i/>
          <w:u w:val="single"/>
        </w:rPr>
      </w:pPr>
      <w:r>
        <w:rPr>
          <w:rFonts w:ascii="Times New Roman" w:hAnsi="Times New Roman"/>
          <w:b/>
          <w:i/>
          <w:u w:val="single"/>
        </w:rPr>
        <w:t>Theme 1</w:t>
      </w:r>
      <w:r w:rsidRPr="00D2545B">
        <w:rPr>
          <w:rFonts w:ascii="Times New Roman" w:hAnsi="Times New Roman"/>
          <w:b/>
          <w:i/>
          <w:u w:val="single"/>
        </w:rPr>
        <w:t>: Motivation and Job Performance</w:t>
      </w:r>
    </w:p>
    <w:p w:rsidR="009B2293" w:rsidRPr="00F27B80" w:rsidRDefault="009B2293" w:rsidP="00F954C2">
      <w:pPr>
        <w:spacing w:line="360" w:lineRule="auto"/>
        <w:rPr>
          <w:rFonts w:ascii="Times New Roman" w:hAnsi="Times New Roman"/>
          <w:b/>
          <w:i/>
          <w:u w:val="single"/>
        </w:rPr>
      </w:pPr>
    </w:p>
    <w:p w:rsidR="00F954C2" w:rsidRDefault="00F954C2" w:rsidP="00984159">
      <w:pPr>
        <w:spacing w:line="360" w:lineRule="auto"/>
        <w:rPr>
          <w:rFonts w:ascii="Times New Roman" w:hAnsi="Times New Roman"/>
        </w:rPr>
      </w:pPr>
      <w:r w:rsidRPr="0004518C">
        <w:rPr>
          <w:rFonts w:ascii="Times New Roman" w:hAnsi="Times New Roman"/>
        </w:rPr>
        <w:t xml:space="preserve">The </w:t>
      </w:r>
      <w:r w:rsidR="00F27B80">
        <w:rPr>
          <w:rFonts w:ascii="Times New Roman" w:hAnsi="Times New Roman"/>
        </w:rPr>
        <w:t xml:space="preserve">analysis of theme 1 showed that motivation affects job performance, however, it was noted that this is not always correct as FOH Employees can perform well even though they are not motivated. The nature of the work within both sectors are difficult, and employees do not tend to show guests when they are demotivated in order to maintain quality work. However, it can therefore be argued that administrative tasks are the ones who suffer when an employee is demotivated rather than the encounter with a guest. </w:t>
      </w:r>
    </w:p>
    <w:p w:rsidR="009B2293" w:rsidRPr="00984159" w:rsidRDefault="009B2293" w:rsidP="00984159">
      <w:pPr>
        <w:spacing w:line="360" w:lineRule="auto"/>
        <w:rPr>
          <w:rFonts w:ascii="Times New Roman" w:hAnsi="Times New Roman"/>
        </w:rPr>
      </w:pPr>
    </w:p>
    <w:p w:rsidR="006D5614" w:rsidRDefault="00F954C2" w:rsidP="00984159">
      <w:pPr>
        <w:spacing w:line="360" w:lineRule="auto"/>
        <w:rPr>
          <w:rFonts w:ascii="Times New Roman" w:hAnsi="Times New Roman"/>
          <w:b/>
          <w:i/>
          <w:u w:val="single"/>
        </w:rPr>
      </w:pPr>
      <w:r>
        <w:rPr>
          <w:rFonts w:ascii="Times New Roman" w:hAnsi="Times New Roman"/>
          <w:b/>
          <w:i/>
          <w:u w:val="single"/>
        </w:rPr>
        <w:t>Theme 2</w:t>
      </w:r>
      <w:r w:rsidR="006D5614" w:rsidRPr="00D2545B">
        <w:rPr>
          <w:rFonts w:ascii="Times New Roman" w:hAnsi="Times New Roman"/>
          <w:b/>
          <w:i/>
          <w:u w:val="single"/>
        </w:rPr>
        <w:t>: Working Conditions and Work-Life Balance</w:t>
      </w:r>
    </w:p>
    <w:p w:rsidR="009B2293" w:rsidRPr="00D2545B" w:rsidRDefault="009B2293" w:rsidP="00984159">
      <w:pPr>
        <w:spacing w:line="360" w:lineRule="auto"/>
        <w:rPr>
          <w:rFonts w:ascii="Times New Roman" w:hAnsi="Times New Roman"/>
          <w:b/>
          <w:i/>
          <w:u w:val="single"/>
        </w:rPr>
      </w:pPr>
    </w:p>
    <w:p w:rsidR="00556721" w:rsidRDefault="000C2168" w:rsidP="00A85ABF">
      <w:pPr>
        <w:spacing w:line="360" w:lineRule="auto"/>
        <w:rPr>
          <w:rFonts w:ascii="Times New Roman" w:hAnsi="Times New Roman"/>
        </w:rPr>
      </w:pPr>
      <w:r>
        <w:rPr>
          <w:rFonts w:ascii="Times New Roman" w:hAnsi="Times New Roman"/>
        </w:rPr>
        <w:t xml:space="preserve">Working conditions are arguably the most </w:t>
      </w:r>
      <w:r w:rsidR="00556721">
        <w:rPr>
          <w:rFonts w:ascii="Times New Roman" w:hAnsi="Times New Roman"/>
        </w:rPr>
        <w:t xml:space="preserve">significant motivational factor. </w:t>
      </w:r>
      <w:r w:rsidR="00556721" w:rsidRPr="00F234FE">
        <w:rPr>
          <w:rFonts w:ascii="Times New Roman" w:hAnsi="Times New Roman"/>
        </w:rPr>
        <w:t>It can be argued that poor working condition demotivates the employee, and Herzberg often refers pay and working conditions as hygiene factors which can cause extreme dissatisfaction for employees if the motivators are not present</w:t>
      </w:r>
      <w:r w:rsidR="00556721">
        <w:rPr>
          <w:rFonts w:ascii="Times New Roman" w:hAnsi="Times New Roman"/>
        </w:rPr>
        <w:t xml:space="preserve">. Pay can be established as yet another important motivational factor that affects CSE and HSE, however, it must be noted that pay is not equally important in all situations nor to all individuals. </w:t>
      </w:r>
    </w:p>
    <w:p w:rsidR="00984159" w:rsidRDefault="00556721" w:rsidP="00556721">
      <w:pPr>
        <w:spacing w:line="360" w:lineRule="auto"/>
        <w:rPr>
          <w:rFonts w:ascii="Times New Roman" w:hAnsi="Times New Roman"/>
        </w:rPr>
      </w:pPr>
      <w:r>
        <w:rPr>
          <w:rFonts w:ascii="Times New Roman" w:hAnsi="Times New Roman"/>
        </w:rPr>
        <w:t>Work-life balance is a concept that is widely recognised and valued by theorists, and it is important to acknowledge that a lack of work-life balance may arguably have a direct influence on motivation. CSE are arguably less motivated by work-life balance than HSE due to the nature of their jobs and acknowledge that a lack of this factor comes with the indust</w:t>
      </w:r>
      <w:r w:rsidR="00A85ABF">
        <w:rPr>
          <w:rFonts w:ascii="Times New Roman" w:hAnsi="Times New Roman"/>
        </w:rPr>
        <w:t xml:space="preserve">ry. </w:t>
      </w:r>
    </w:p>
    <w:p w:rsidR="009B2293" w:rsidRPr="00984159" w:rsidRDefault="009B2293" w:rsidP="00556721">
      <w:pPr>
        <w:spacing w:line="360" w:lineRule="auto"/>
        <w:rPr>
          <w:rFonts w:ascii="Times New Roman" w:hAnsi="Times New Roman"/>
        </w:rPr>
      </w:pPr>
    </w:p>
    <w:p w:rsidR="006D5614" w:rsidRDefault="00F954C2" w:rsidP="00984159">
      <w:pPr>
        <w:spacing w:line="360" w:lineRule="auto"/>
        <w:rPr>
          <w:rFonts w:ascii="Times New Roman" w:hAnsi="Times New Roman"/>
          <w:b/>
          <w:i/>
          <w:u w:val="single"/>
        </w:rPr>
      </w:pPr>
      <w:r>
        <w:rPr>
          <w:rFonts w:ascii="Times New Roman" w:hAnsi="Times New Roman"/>
          <w:b/>
          <w:i/>
          <w:u w:val="single"/>
        </w:rPr>
        <w:t>Theme 3</w:t>
      </w:r>
      <w:r w:rsidR="006D5614" w:rsidRPr="00D2545B">
        <w:rPr>
          <w:rFonts w:ascii="Times New Roman" w:hAnsi="Times New Roman"/>
          <w:b/>
          <w:i/>
          <w:u w:val="single"/>
        </w:rPr>
        <w:t>: Benefits, Rewards and Promotion</w:t>
      </w:r>
    </w:p>
    <w:p w:rsidR="009B2293" w:rsidRDefault="009B2293" w:rsidP="00984159">
      <w:pPr>
        <w:spacing w:line="360" w:lineRule="auto"/>
        <w:rPr>
          <w:rFonts w:ascii="Times New Roman" w:hAnsi="Times New Roman"/>
          <w:b/>
          <w:i/>
          <w:u w:val="single"/>
        </w:rPr>
      </w:pPr>
    </w:p>
    <w:p w:rsidR="00F0137E" w:rsidRDefault="00F0137E" w:rsidP="00F0137E">
      <w:pPr>
        <w:spacing w:line="360" w:lineRule="auto"/>
        <w:rPr>
          <w:rFonts w:ascii="Times New Roman" w:hAnsi="Times New Roman"/>
        </w:rPr>
      </w:pPr>
      <w:r>
        <w:rPr>
          <w:rFonts w:ascii="Times New Roman" w:hAnsi="Times New Roman"/>
        </w:rPr>
        <w:t xml:space="preserve">After analysing the results of primary data gathered in theme 3, it was noted that medical care was the outmost important motivational factor for CSE, however, it can be argued that medical care is not applicable as a motivator but an added value. Medical care is not something CSE will use as a motivator to apply for a position, rather something they will value once they get on board. </w:t>
      </w:r>
    </w:p>
    <w:p w:rsidR="00F0137E" w:rsidRDefault="00F0137E" w:rsidP="00F0137E">
      <w:pPr>
        <w:spacing w:line="360" w:lineRule="auto"/>
        <w:rPr>
          <w:rFonts w:ascii="Times New Roman" w:hAnsi="Times New Roman"/>
        </w:rPr>
      </w:pPr>
      <w:r>
        <w:rPr>
          <w:rFonts w:ascii="Times New Roman" w:hAnsi="Times New Roman"/>
        </w:rPr>
        <w:lastRenderedPageBreak/>
        <w:t xml:space="preserve">Awards and recognition is an important motivational factor in order for the employees to feel valued and appreciated by their employees. Working in a customer-facing role is difficult and employees needs to maintain a certain level of quality regardless their level of motivation, therefore it is imperative that line managers show FOH Employees that they are valued and appreciated. </w:t>
      </w:r>
    </w:p>
    <w:p w:rsidR="00F0137E" w:rsidRDefault="00F0137E" w:rsidP="00984159">
      <w:pPr>
        <w:spacing w:line="360" w:lineRule="auto"/>
        <w:rPr>
          <w:rFonts w:ascii="Times New Roman" w:hAnsi="Times New Roman"/>
        </w:rPr>
      </w:pPr>
      <w:r>
        <w:rPr>
          <w:rFonts w:ascii="Times New Roman" w:hAnsi="Times New Roman"/>
        </w:rPr>
        <w:t xml:space="preserve">Sufficient time off and an opportunity to book holidays were the least important motivational factors, and this indicates that CSE and HSE value direct work-related motivational factors more and arguably do not see the need for more time off their work in order to be more motivated. </w:t>
      </w:r>
    </w:p>
    <w:p w:rsidR="009B2293" w:rsidRPr="00F0137E" w:rsidRDefault="009B2293" w:rsidP="00984159">
      <w:pPr>
        <w:spacing w:line="360" w:lineRule="auto"/>
      </w:pPr>
    </w:p>
    <w:p w:rsidR="006D5614" w:rsidRDefault="00F954C2" w:rsidP="00984159">
      <w:pPr>
        <w:spacing w:line="360" w:lineRule="auto"/>
        <w:rPr>
          <w:rFonts w:ascii="Times New Roman" w:hAnsi="Times New Roman"/>
          <w:b/>
          <w:i/>
          <w:u w:val="single"/>
        </w:rPr>
      </w:pPr>
      <w:r>
        <w:rPr>
          <w:rFonts w:ascii="Times New Roman" w:hAnsi="Times New Roman"/>
          <w:b/>
          <w:i/>
          <w:u w:val="single"/>
        </w:rPr>
        <w:t>Theme 4</w:t>
      </w:r>
      <w:r w:rsidR="006D5614" w:rsidRPr="00D2545B">
        <w:rPr>
          <w:rFonts w:ascii="Times New Roman" w:hAnsi="Times New Roman"/>
          <w:b/>
          <w:i/>
          <w:u w:val="single"/>
        </w:rPr>
        <w:t>: Personal Work Values</w:t>
      </w:r>
    </w:p>
    <w:p w:rsidR="009B2293" w:rsidRPr="00D2545B" w:rsidRDefault="009B2293" w:rsidP="00984159">
      <w:pPr>
        <w:spacing w:line="360" w:lineRule="auto"/>
        <w:rPr>
          <w:rFonts w:ascii="Times New Roman" w:hAnsi="Times New Roman"/>
          <w:b/>
          <w:i/>
          <w:u w:val="single"/>
        </w:rPr>
      </w:pPr>
    </w:p>
    <w:p w:rsidR="00F0137E" w:rsidRDefault="00F0137E" w:rsidP="00F0137E">
      <w:pPr>
        <w:spacing w:line="360" w:lineRule="auto"/>
        <w:rPr>
          <w:rFonts w:ascii="Times New Roman" w:hAnsi="Times New Roman"/>
        </w:rPr>
      </w:pPr>
      <w:r>
        <w:rPr>
          <w:rFonts w:ascii="Times New Roman" w:hAnsi="Times New Roman"/>
        </w:rPr>
        <w:t xml:space="preserve">A motivating line manager is seen as an important motivational factor in the workplace, and a large proportion of FOH Employees experience that their line manager is motivating them to do well. This can directly correlate with good relationship with line manager and team. This factor is the most important intrinsic motivation factor as relationships at work can improve work motivation and increase job performance. Good social relationships at work creates a dynamic and cooperative workplace where employees are empowered to do tasks without consulting their line manager because there is a mutual trust.  </w:t>
      </w:r>
    </w:p>
    <w:p w:rsidR="009B2293" w:rsidRDefault="009B2293" w:rsidP="00F0137E">
      <w:pPr>
        <w:spacing w:line="360" w:lineRule="auto"/>
        <w:rPr>
          <w:rFonts w:ascii="Times New Roman" w:hAnsi="Times New Roman"/>
        </w:rPr>
      </w:pPr>
    </w:p>
    <w:p w:rsidR="00F0137E" w:rsidRDefault="00F0137E" w:rsidP="00F0137E">
      <w:pPr>
        <w:spacing w:line="360" w:lineRule="auto"/>
        <w:rPr>
          <w:rFonts w:ascii="Times New Roman" w:hAnsi="Times New Roman"/>
        </w:rPr>
      </w:pPr>
      <w:r w:rsidRPr="00F0137E">
        <w:rPr>
          <w:rFonts w:ascii="Times New Roman" w:hAnsi="Times New Roman"/>
        </w:rPr>
        <w:t xml:space="preserve">The next chapter will discuss each of the research objectives set in order to answer the research questions; </w:t>
      </w:r>
    </w:p>
    <w:p w:rsidR="00F0137E" w:rsidRPr="00F0137E" w:rsidRDefault="00F0137E" w:rsidP="00F0137E">
      <w:pPr>
        <w:pStyle w:val="ListParagraph"/>
        <w:numPr>
          <w:ilvl w:val="0"/>
          <w:numId w:val="27"/>
        </w:numPr>
        <w:spacing w:line="360" w:lineRule="auto"/>
        <w:rPr>
          <w:rFonts w:ascii="Times New Roman" w:hAnsi="Times New Roman"/>
        </w:rPr>
      </w:pPr>
      <w:r w:rsidRPr="00F0137E">
        <w:rPr>
          <w:rFonts w:ascii="Times New Roman" w:hAnsi="Times New Roman"/>
        </w:rPr>
        <w:t xml:space="preserve">How can cruise ship and hotel organisations improve in order to maintain employee motivation? </w:t>
      </w:r>
    </w:p>
    <w:p w:rsidR="00F0137E" w:rsidRPr="00F0137E" w:rsidRDefault="00F0137E" w:rsidP="00F0137E">
      <w:pPr>
        <w:pStyle w:val="ListParagraph"/>
        <w:numPr>
          <w:ilvl w:val="0"/>
          <w:numId w:val="27"/>
        </w:numPr>
        <w:spacing w:line="360" w:lineRule="auto"/>
        <w:rPr>
          <w:rFonts w:ascii="Times New Roman" w:hAnsi="Times New Roman"/>
        </w:rPr>
      </w:pPr>
      <w:r w:rsidRPr="00F0137E">
        <w:rPr>
          <w:rFonts w:ascii="Times New Roman" w:hAnsi="Times New Roman"/>
        </w:rPr>
        <w:t>Is there a significant difference in factors affecting employee motivation in the cruise industry and hotel sector?</w:t>
      </w:r>
    </w:p>
    <w:p w:rsidR="00F0137E" w:rsidRDefault="00F0137E" w:rsidP="00F0137E">
      <w:pPr>
        <w:spacing w:line="360" w:lineRule="auto"/>
        <w:rPr>
          <w:rFonts w:ascii="Times New Roman" w:hAnsi="Times New Roman"/>
        </w:rPr>
      </w:pPr>
    </w:p>
    <w:p w:rsidR="00F0137E" w:rsidRDefault="00F0137E" w:rsidP="00F0137E">
      <w:pPr>
        <w:spacing w:line="360" w:lineRule="auto"/>
      </w:pPr>
    </w:p>
    <w:p w:rsidR="00F11A78" w:rsidRPr="00984159" w:rsidRDefault="00F11A78" w:rsidP="00984159">
      <w:pPr>
        <w:spacing w:line="360" w:lineRule="auto"/>
        <w:rPr>
          <w:rFonts w:ascii="Times New Roman" w:hAnsi="Times New Roman"/>
        </w:rPr>
      </w:pPr>
    </w:p>
    <w:p w:rsidR="00D2545B" w:rsidRDefault="00D2545B" w:rsidP="00F11A78"/>
    <w:p w:rsidR="00C07F8F" w:rsidRPr="00F11A78" w:rsidRDefault="00C07F8F" w:rsidP="00F11A78"/>
    <w:p w:rsidR="0013741D" w:rsidRDefault="00836D2D" w:rsidP="0013741D">
      <w:pPr>
        <w:pStyle w:val="Heading1"/>
        <w:jc w:val="center"/>
        <w:rPr>
          <w:rFonts w:ascii="Times New Roman" w:hAnsi="Times New Roman" w:cs="Times New Roman"/>
          <w:sz w:val="72"/>
          <w:u w:val="single"/>
        </w:rPr>
      </w:pPr>
      <w:bookmarkStart w:id="253" w:name="_Toc513714906"/>
      <w:r w:rsidRPr="009B2293">
        <w:rPr>
          <w:rFonts w:ascii="Times New Roman" w:hAnsi="Times New Roman" w:cs="Times New Roman"/>
          <w:sz w:val="72"/>
          <w:u w:val="single"/>
        </w:rPr>
        <w:lastRenderedPageBreak/>
        <w:t>D</w:t>
      </w:r>
      <w:r w:rsidR="00F0137E" w:rsidRPr="009B2293">
        <w:rPr>
          <w:rFonts w:ascii="Times New Roman" w:hAnsi="Times New Roman" w:cs="Times New Roman"/>
          <w:sz w:val="72"/>
          <w:u w:val="single"/>
        </w:rPr>
        <w:t>iscussion and Conclusion</w:t>
      </w:r>
      <w:bookmarkEnd w:id="253"/>
    </w:p>
    <w:p w:rsidR="009B2293" w:rsidRPr="009B2293" w:rsidRDefault="009B2293" w:rsidP="009B2293"/>
    <w:p w:rsidR="00836D2D" w:rsidRPr="00836D2D" w:rsidRDefault="00836D2D" w:rsidP="00836D2D"/>
    <w:p w:rsidR="0013741D" w:rsidRDefault="0013741D" w:rsidP="0013741D">
      <w:pPr>
        <w:pStyle w:val="Heading2"/>
        <w:rPr>
          <w:rFonts w:ascii="Times New Roman" w:hAnsi="Times New Roman" w:cs="Times New Roman"/>
        </w:rPr>
      </w:pPr>
      <w:bookmarkStart w:id="254" w:name="_Toc513131439"/>
      <w:bookmarkStart w:id="255" w:name="_Toc513137126"/>
      <w:bookmarkStart w:id="256" w:name="_Toc513137209"/>
      <w:bookmarkStart w:id="257" w:name="_Toc513714907"/>
      <w:r w:rsidRPr="009B2293">
        <w:rPr>
          <w:rFonts w:ascii="Times New Roman" w:hAnsi="Times New Roman" w:cs="Times New Roman"/>
        </w:rPr>
        <w:t>5.1 Introduction</w:t>
      </w:r>
      <w:bookmarkEnd w:id="254"/>
      <w:bookmarkEnd w:id="255"/>
      <w:bookmarkEnd w:id="256"/>
      <w:bookmarkEnd w:id="257"/>
    </w:p>
    <w:p w:rsidR="009B2293" w:rsidRPr="009B2293" w:rsidRDefault="009B2293" w:rsidP="009B2293"/>
    <w:p w:rsidR="00C07F8F" w:rsidRPr="005E441C" w:rsidRDefault="00C07F8F" w:rsidP="00C07F8F">
      <w:pPr>
        <w:spacing w:line="360" w:lineRule="auto"/>
        <w:rPr>
          <w:rFonts w:ascii="Times New Roman" w:hAnsi="Times New Roman"/>
        </w:rPr>
      </w:pPr>
      <w:bookmarkStart w:id="258" w:name="_Toc513131440"/>
      <w:r w:rsidRPr="00D55908">
        <w:rPr>
          <w:rFonts w:ascii="Times New Roman" w:hAnsi="Times New Roman"/>
        </w:rPr>
        <w:t>The overall aim of this study is to analyse factors that affect front of house employee motivation in the cruise industry and hotel sector</w:t>
      </w:r>
      <w:r>
        <w:rPr>
          <w:rFonts w:ascii="Times New Roman" w:hAnsi="Times New Roman"/>
        </w:rPr>
        <w:t xml:space="preserve">. </w:t>
      </w:r>
    </w:p>
    <w:p w:rsidR="00C07F8F" w:rsidRDefault="00C07F8F" w:rsidP="00C07F8F">
      <w:pPr>
        <w:spacing w:line="360" w:lineRule="auto"/>
        <w:rPr>
          <w:rFonts w:ascii="Times New Roman" w:hAnsi="Times New Roman"/>
        </w:rPr>
      </w:pPr>
      <w:r w:rsidRPr="005E441C">
        <w:rPr>
          <w:rFonts w:ascii="Times New Roman" w:hAnsi="Times New Roman"/>
        </w:rPr>
        <w:t xml:space="preserve">The study </w:t>
      </w:r>
      <w:r>
        <w:rPr>
          <w:rFonts w:ascii="Times New Roman" w:hAnsi="Times New Roman"/>
        </w:rPr>
        <w:t>seeks</w:t>
      </w:r>
      <w:r w:rsidRPr="005E441C">
        <w:rPr>
          <w:rFonts w:ascii="Times New Roman" w:hAnsi="Times New Roman"/>
        </w:rPr>
        <w:t xml:space="preserve"> to answer the following primary research question</w:t>
      </w:r>
      <w:r>
        <w:rPr>
          <w:rFonts w:ascii="Times New Roman" w:hAnsi="Times New Roman"/>
        </w:rPr>
        <w:t>s</w:t>
      </w:r>
      <w:r w:rsidRPr="005E441C">
        <w:rPr>
          <w:rFonts w:ascii="Times New Roman" w:hAnsi="Times New Roman"/>
        </w:rPr>
        <w:t>;</w:t>
      </w:r>
    </w:p>
    <w:p w:rsidR="00ED46EE" w:rsidRDefault="00ED46EE" w:rsidP="00C07F8F">
      <w:pPr>
        <w:spacing w:line="360" w:lineRule="auto"/>
        <w:rPr>
          <w:rFonts w:ascii="Times New Roman" w:hAnsi="Times New Roman"/>
        </w:rPr>
      </w:pPr>
    </w:p>
    <w:p w:rsidR="00C07F8F" w:rsidRDefault="00C07F8F" w:rsidP="00C07F8F">
      <w:pPr>
        <w:pStyle w:val="ListParagraph"/>
        <w:numPr>
          <w:ilvl w:val="0"/>
          <w:numId w:val="17"/>
        </w:numPr>
        <w:spacing w:line="360" w:lineRule="auto"/>
        <w:rPr>
          <w:rFonts w:ascii="Times New Roman" w:hAnsi="Times New Roman"/>
        </w:rPr>
      </w:pPr>
      <w:r>
        <w:rPr>
          <w:rFonts w:ascii="Times New Roman" w:hAnsi="Times New Roman"/>
        </w:rPr>
        <w:t>How can cruise ship and hotel organisations improve in order to maintain employee motivation?</w:t>
      </w:r>
    </w:p>
    <w:p w:rsidR="00C07F8F" w:rsidRDefault="00C07F8F" w:rsidP="00C07F8F">
      <w:pPr>
        <w:pStyle w:val="ListParagraph"/>
        <w:numPr>
          <w:ilvl w:val="0"/>
          <w:numId w:val="17"/>
        </w:numPr>
        <w:spacing w:line="360" w:lineRule="auto"/>
        <w:rPr>
          <w:rFonts w:ascii="Times New Roman" w:hAnsi="Times New Roman"/>
        </w:rPr>
      </w:pPr>
      <w:r>
        <w:rPr>
          <w:rFonts w:ascii="Times New Roman" w:hAnsi="Times New Roman"/>
        </w:rPr>
        <w:t>Is there a significant difference in factors affecting employee motivation in the cruise industry and hotel sector?</w:t>
      </w:r>
    </w:p>
    <w:p w:rsidR="00ED46EE" w:rsidRPr="00ED46EE" w:rsidRDefault="00ED46EE" w:rsidP="00ED46EE">
      <w:pPr>
        <w:spacing w:line="360" w:lineRule="auto"/>
        <w:ind w:left="360"/>
        <w:rPr>
          <w:rFonts w:ascii="Times New Roman" w:hAnsi="Times New Roman"/>
        </w:rPr>
      </w:pPr>
      <w:bookmarkStart w:id="259" w:name="_GoBack"/>
      <w:bookmarkEnd w:id="259"/>
    </w:p>
    <w:p w:rsidR="00C07F8F" w:rsidRPr="00C07F8F" w:rsidRDefault="00C07F8F" w:rsidP="00C07F8F">
      <w:pPr>
        <w:spacing w:line="360" w:lineRule="auto"/>
        <w:rPr>
          <w:rFonts w:ascii="Times New Roman" w:hAnsi="Times New Roman"/>
        </w:rPr>
      </w:pPr>
      <w:r w:rsidRPr="00C07F8F">
        <w:rPr>
          <w:rFonts w:ascii="Times New Roman" w:hAnsi="Times New Roman"/>
        </w:rPr>
        <w:t xml:space="preserve">The data collected from primary data will now be discussed and related back to the secondary research with the aim to test whether previous findings are still proven or if new data has arisen. </w:t>
      </w:r>
    </w:p>
    <w:p w:rsidR="00062118" w:rsidRDefault="00062118" w:rsidP="00062118">
      <w:pPr>
        <w:spacing w:line="360" w:lineRule="auto"/>
        <w:rPr>
          <w:rFonts w:ascii="Times New Roman" w:hAnsi="Times New Roman"/>
        </w:rPr>
      </w:pPr>
    </w:p>
    <w:p w:rsidR="00062118" w:rsidRDefault="00062118" w:rsidP="00062118">
      <w:pPr>
        <w:spacing w:line="360" w:lineRule="auto"/>
        <w:rPr>
          <w:rFonts w:ascii="Times New Roman" w:hAnsi="Times New Roman"/>
        </w:rPr>
      </w:pPr>
    </w:p>
    <w:p w:rsidR="00062118" w:rsidRDefault="00062118" w:rsidP="00062118">
      <w:pPr>
        <w:spacing w:line="360" w:lineRule="auto"/>
        <w:rPr>
          <w:rFonts w:ascii="Times New Roman" w:hAnsi="Times New Roman"/>
        </w:rPr>
      </w:pPr>
    </w:p>
    <w:p w:rsidR="00062118" w:rsidRDefault="00062118" w:rsidP="00062118">
      <w:pPr>
        <w:spacing w:line="360" w:lineRule="auto"/>
        <w:rPr>
          <w:rFonts w:ascii="Times New Roman" w:hAnsi="Times New Roman"/>
        </w:rPr>
      </w:pPr>
    </w:p>
    <w:p w:rsidR="00062118" w:rsidRDefault="00062118" w:rsidP="00062118">
      <w:pPr>
        <w:spacing w:line="360" w:lineRule="auto"/>
        <w:rPr>
          <w:rFonts w:ascii="Times New Roman" w:hAnsi="Times New Roman"/>
        </w:rPr>
      </w:pPr>
    </w:p>
    <w:p w:rsidR="00062118" w:rsidRDefault="00062118" w:rsidP="00062118">
      <w:pPr>
        <w:spacing w:line="360" w:lineRule="auto"/>
        <w:rPr>
          <w:rFonts w:ascii="Times New Roman" w:hAnsi="Times New Roman"/>
        </w:rPr>
      </w:pPr>
    </w:p>
    <w:p w:rsidR="00062118" w:rsidRDefault="00062118" w:rsidP="00062118">
      <w:pPr>
        <w:spacing w:line="360" w:lineRule="auto"/>
        <w:rPr>
          <w:rFonts w:ascii="Times New Roman" w:hAnsi="Times New Roman"/>
        </w:rPr>
      </w:pPr>
    </w:p>
    <w:p w:rsidR="00C07F8F" w:rsidRDefault="00C07F8F" w:rsidP="00062118">
      <w:pPr>
        <w:spacing w:line="360" w:lineRule="auto"/>
        <w:rPr>
          <w:rFonts w:ascii="Times New Roman" w:hAnsi="Times New Roman"/>
        </w:rPr>
      </w:pPr>
    </w:p>
    <w:p w:rsidR="00C07F8F" w:rsidRDefault="00C07F8F" w:rsidP="00062118">
      <w:pPr>
        <w:spacing w:line="360" w:lineRule="auto"/>
        <w:rPr>
          <w:rFonts w:ascii="Times New Roman" w:hAnsi="Times New Roman"/>
        </w:rPr>
      </w:pPr>
    </w:p>
    <w:p w:rsidR="009B2293" w:rsidRDefault="009B2293" w:rsidP="00062118">
      <w:pPr>
        <w:spacing w:line="360" w:lineRule="auto"/>
        <w:rPr>
          <w:rFonts w:ascii="Times New Roman" w:hAnsi="Times New Roman"/>
        </w:rPr>
      </w:pPr>
    </w:p>
    <w:p w:rsidR="009B2293" w:rsidRDefault="009B2293" w:rsidP="00062118">
      <w:pPr>
        <w:spacing w:line="360" w:lineRule="auto"/>
        <w:rPr>
          <w:rFonts w:ascii="Times New Roman" w:hAnsi="Times New Roman"/>
        </w:rPr>
      </w:pPr>
    </w:p>
    <w:p w:rsidR="00C07F8F" w:rsidRDefault="00C07F8F" w:rsidP="00062118">
      <w:pPr>
        <w:spacing w:line="360" w:lineRule="auto"/>
        <w:rPr>
          <w:rFonts w:ascii="Times New Roman" w:hAnsi="Times New Roman"/>
        </w:rPr>
      </w:pPr>
    </w:p>
    <w:p w:rsidR="009B2293" w:rsidRDefault="009B2293" w:rsidP="00062118">
      <w:pPr>
        <w:spacing w:line="360" w:lineRule="auto"/>
        <w:rPr>
          <w:rFonts w:ascii="Times New Roman" w:hAnsi="Times New Roman"/>
        </w:rPr>
      </w:pPr>
    </w:p>
    <w:p w:rsidR="009B2293" w:rsidRDefault="009B2293" w:rsidP="00062118">
      <w:pPr>
        <w:spacing w:line="360" w:lineRule="auto"/>
        <w:rPr>
          <w:rFonts w:ascii="Times New Roman" w:hAnsi="Times New Roman"/>
        </w:rPr>
      </w:pPr>
    </w:p>
    <w:p w:rsidR="009B2293" w:rsidRDefault="009B2293" w:rsidP="00062118">
      <w:pPr>
        <w:spacing w:line="360" w:lineRule="auto"/>
        <w:rPr>
          <w:rFonts w:ascii="Times New Roman" w:hAnsi="Times New Roman"/>
        </w:rPr>
      </w:pPr>
    </w:p>
    <w:p w:rsidR="009B2293" w:rsidRPr="00062118" w:rsidRDefault="009B2293" w:rsidP="00062118">
      <w:pPr>
        <w:spacing w:line="360" w:lineRule="auto"/>
        <w:rPr>
          <w:rFonts w:ascii="Times New Roman" w:hAnsi="Times New Roman"/>
        </w:rPr>
      </w:pPr>
    </w:p>
    <w:p w:rsidR="0013741D" w:rsidRDefault="0013741D" w:rsidP="0013741D">
      <w:pPr>
        <w:pStyle w:val="Heading2"/>
        <w:rPr>
          <w:rFonts w:ascii="Times New Roman" w:hAnsi="Times New Roman" w:cs="Times New Roman"/>
        </w:rPr>
      </w:pPr>
      <w:bookmarkStart w:id="260" w:name="_Toc513137127"/>
      <w:bookmarkStart w:id="261" w:name="_Toc513137210"/>
      <w:bookmarkStart w:id="262" w:name="_Toc513714908"/>
      <w:r w:rsidRPr="009B2293">
        <w:rPr>
          <w:rFonts w:ascii="Times New Roman" w:hAnsi="Times New Roman" w:cs="Times New Roman"/>
        </w:rPr>
        <w:lastRenderedPageBreak/>
        <w:t>5.</w:t>
      </w:r>
      <w:r w:rsidR="00EC76DF" w:rsidRPr="009B2293">
        <w:rPr>
          <w:rFonts w:ascii="Times New Roman" w:hAnsi="Times New Roman" w:cs="Times New Roman"/>
        </w:rPr>
        <w:t xml:space="preserve">2 </w:t>
      </w:r>
      <w:r w:rsidR="006674CF" w:rsidRPr="009B2293">
        <w:rPr>
          <w:rFonts w:ascii="Times New Roman" w:hAnsi="Times New Roman" w:cs="Times New Roman"/>
        </w:rPr>
        <w:t>Discussion</w:t>
      </w:r>
      <w:bookmarkEnd w:id="258"/>
      <w:bookmarkEnd w:id="260"/>
      <w:bookmarkEnd w:id="261"/>
      <w:bookmarkEnd w:id="262"/>
    </w:p>
    <w:p w:rsidR="009B2293" w:rsidRPr="009B2293" w:rsidRDefault="009B2293" w:rsidP="009B2293"/>
    <w:p w:rsidR="000B1E1E" w:rsidRDefault="000B1E1E" w:rsidP="000B1E1E">
      <w:pPr>
        <w:pStyle w:val="Heading3"/>
        <w:rPr>
          <w:rFonts w:ascii="Times New Roman" w:hAnsi="Times New Roman" w:cs="Times New Roman"/>
        </w:rPr>
      </w:pPr>
      <w:bookmarkStart w:id="263" w:name="_Toc513131441"/>
      <w:bookmarkStart w:id="264" w:name="_Toc513137128"/>
      <w:bookmarkStart w:id="265" w:name="_Toc513137211"/>
      <w:bookmarkStart w:id="266" w:name="_Toc513714909"/>
      <w:r w:rsidRPr="009B2293">
        <w:rPr>
          <w:rFonts w:ascii="Times New Roman" w:hAnsi="Times New Roman" w:cs="Times New Roman"/>
        </w:rPr>
        <w:t>5.2.1 Objective A</w:t>
      </w:r>
      <w:bookmarkEnd w:id="263"/>
      <w:bookmarkEnd w:id="264"/>
      <w:bookmarkEnd w:id="265"/>
      <w:r w:rsidR="00D96591" w:rsidRPr="009B2293">
        <w:rPr>
          <w:rFonts w:ascii="Times New Roman" w:hAnsi="Times New Roman" w:cs="Times New Roman"/>
        </w:rPr>
        <w:t xml:space="preserve"> – To review and Critically Evaluate Classical Theories on Motivation and Contrast t</w:t>
      </w:r>
      <w:r w:rsidR="00C07F8F" w:rsidRPr="009B2293">
        <w:rPr>
          <w:rFonts w:ascii="Times New Roman" w:hAnsi="Times New Roman" w:cs="Times New Roman"/>
        </w:rPr>
        <w:t xml:space="preserve">hem with modern </w:t>
      </w:r>
      <w:r w:rsidR="001E7ABB" w:rsidRPr="009B2293">
        <w:rPr>
          <w:rFonts w:ascii="Times New Roman" w:hAnsi="Times New Roman" w:cs="Times New Roman"/>
        </w:rPr>
        <w:t>Concepts</w:t>
      </w:r>
      <w:r w:rsidR="00C07F8F" w:rsidRPr="009B2293">
        <w:rPr>
          <w:rFonts w:ascii="Times New Roman" w:hAnsi="Times New Roman" w:cs="Times New Roman"/>
        </w:rPr>
        <w:t xml:space="preserve"> to i</w:t>
      </w:r>
      <w:r w:rsidR="00D96591" w:rsidRPr="009B2293">
        <w:rPr>
          <w:rFonts w:ascii="Times New Roman" w:hAnsi="Times New Roman" w:cs="Times New Roman"/>
        </w:rPr>
        <w:t>mprove employee motivation</w:t>
      </w:r>
      <w:bookmarkEnd w:id="266"/>
    </w:p>
    <w:p w:rsidR="009B2293" w:rsidRPr="009B2293" w:rsidRDefault="009B2293" w:rsidP="009B2293"/>
    <w:p w:rsidR="001E7ABB" w:rsidRDefault="001E7ABB" w:rsidP="001E7ABB">
      <w:pPr>
        <w:spacing w:line="360" w:lineRule="auto"/>
        <w:rPr>
          <w:rFonts w:ascii="Times New Roman" w:hAnsi="Times New Roman"/>
        </w:rPr>
      </w:pPr>
      <w:r>
        <w:rPr>
          <w:rFonts w:ascii="Times New Roman" w:hAnsi="Times New Roman"/>
        </w:rPr>
        <w:t xml:space="preserve">In order to achieve objective A, the researcher thoroughly explored and evaluated classical theories on motivation and the more modern approaches. The study </w:t>
      </w:r>
      <w:r w:rsidRPr="00C41154">
        <w:rPr>
          <w:rFonts w:ascii="Times New Roman" w:hAnsi="Times New Roman"/>
        </w:rPr>
        <w:t xml:space="preserve">shows a logical and comprehensive understanding of the definition, rationale, influencing factors and improvement strategies of employee motivation. </w:t>
      </w:r>
      <w:r>
        <w:rPr>
          <w:rFonts w:ascii="Times New Roman" w:hAnsi="Times New Roman"/>
        </w:rPr>
        <w:t xml:space="preserve"> </w:t>
      </w:r>
    </w:p>
    <w:p w:rsidR="009B2293" w:rsidRPr="001E7ABB" w:rsidRDefault="009B2293" w:rsidP="001E7ABB">
      <w:pPr>
        <w:spacing w:line="360" w:lineRule="auto"/>
        <w:rPr>
          <w:rFonts w:ascii="Times New Roman" w:hAnsi="Times New Roman"/>
        </w:rPr>
      </w:pPr>
    </w:p>
    <w:p w:rsidR="0064131B" w:rsidRDefault="0064131B" w:rsidP="0064131B">
      <w:pPr>
        <w:spacing w:line="360" w:lineRule="auto"/>
        <w:rPr>
          <w:rFonts w:ascii="Times New Roman" w:hAnsi="Times New Roman"/>
        </w:rPr>
      </w:pPr>
      <w:bookmarkStart w:id="267" w:name="_Toc513131442"/>
      <w:bookmarkStart w:id="268" w:name="_Toc513137129"/>
      <w:bookmarkStart w:id="269" w:name="_Toc513137212"/>
      <w:r>
        <w:rPr>
          <w:rFonts w:ascii="Times New Roman" w:hAnsi="Times New Roman"/>
        </w:rPr>
        <w:t xml:space="preserve">Maslow’s Hierarchy of Needs is able to suggest how managers can lead employees to become self-actualized. As FOH Employees yearn for social needs, it is the role of employee relationship that HR must strengthen. Social relationships at work could arguably help FOH Employees attain their self-esteem and self-actualization needs. Therefore, the concept of Maslow’s Hierarchy of Needs can assist line managers and organisations within the cruise industry and hotel sector to know how they can apply the idea of the model into the existing motivation strategies and techniques in order to influence their workers to give their greatest contribution to assigned tasks. Social relationships in the workplace and an increase in motivation can be related back to McClelland’s Achievement Theory and n-Affil as a basic driver. </w:t>
      </w:r>
      <w:r w:rsidR="00F0677A">
        <w:rPr>
          <w:rFonts w:ascii="Times New Roman" w:hAnsi="Times New Roman"/>
        </w:rPr>
        <w:t>N-Affil</w:t>
      </w:r>
      <w:r>
        <w:rPr>
          <w:rFonts w:ascii="Times New Roman" w:hAnsi="Times New Roman"/>
        </w:rPr>
        <w:t xml:space="preserve"> individuals have a need for friendly relationships and are easily motivated by social relationships in a work context. </w:t>
      </w:r>
    </w:p>
    <w:p w:rsidR="009B2293" w:rsidRDefault="009B2293" w:rsidP="0064131B">
      <w:pPr>
        <w:spacing w:line="360" w:lineRule="auto"/>
        <w:rPr>
          <w:rFonts w:ascii="Times New Roman" w:hAnsi="Times New Roman"/>
        </w:rPr>
      </w:pPr>
    </w:p>
    <w:p w:rsidR="0064131B" w:rsidRDefault="0064131B" w:rsidP="0064131B">
      <w:pPr>
        <w:spacing w:line="360" w:lineRule="auto"/>
        <w:rPr>
          <w:rFonts w:ascii="Times New Roman" w:hAnsi="Times New Roman"/>
        </w:rPr>
      </w:pPr>
      <w:r>
        <w:rPr>
          <w:rFonts w:ascii="Times New Roman" w:hAnsi="Times New Roman"/>
        </w:rPr>
        <w:t xml:space="preserve">Herzberg’s Two-Factor Theory, which evolved from Maslow’s Hierarchy of Needs, promotes the concept that opportunities of achievement, responsibility and individual growth are more motivating than pay and benefits. In principle, employees are more motivated when they feel their work is meaningful and they are empowered with decision-making responsibilities. Herzberg stated that the most significant motivators are the intrinsic factors, it clearly shows correlation with empowerment as it arguably strengthens the intrinsic reward basis for driven FOH Employees who want to do work that is valuable. </w:t>
      </w:r>
    </w:p>
    <w:p w:rsidR="0064131B" w:rsidRDefault="0064131B" w:rsidP="0064131B">
      <w:pPr>
        <w:spacing w:line="360" w:lineRule="auto"/>
        <w:rPr>
          <w:rFonts w:ascii="Times New Roman" w:hAnsi="Times New Roman"/>
        </w:rPr>
      </w:pPr>
      <w:r>
        <w:rPr>
          <w:rFonts w:ascii="Times New Roman" w:hAnsi="Times New Roman"/>
        </w:rPr>
        <w:t xml:space="preserve">It is believed that the motivational theories addressed in the secondary data is relevant to this study as they focus on the different aspects of motivation, however, it needs to be noted that some motivational theories are more related to the study and topic area whereas certain theories have later been adapted to the context of work place motivation. It is believed that </w:t>
      </w:r>
      <w:r>
        <w:rPr>
          <w:rFonts w:ascii="Times New Roman" w:hAnsi="Times New Roman"/>
        </w:rPr>
        <w:lastRenderedPageBreak/>
        <w:t xml:space="preserve">Equity Theory and Expectancy Theory is of more importance in the cruise industry and hotel sector as these theories assess the deeper meaning of why rather than how to motivate. </w:t>
      </w:r>
    </w:p>
    <w:p w:rsidR="009B2293" w:rsidRDefault="009B2293" w:rsidP="0064131B">
      <w:pPr>
        <w:spacing w:line="360" w:lineRule="auto"/>
        <w:rPr>
          <w:rFonts w:ascii="Times New Roman" w:hAnsi="Times New Roman"/>
        </w:rPr>
      </w:pPr>
    </w:p>
    <w:p w:rsidR="008A768E" w:rsidRPr="009B2293" w:rsidRDefault="000B1E1E" w:rsidP="00AE4135">
      <w:pPr>
        <w:pStyle w:val="Heading3"/>
        <w:rPr>
          <w:rFonts w:ascii="Times New Roman" w:hAnsi="Times New Roman" w:cs="Times New Roman"/>
        </w:rPr>
      </w:pPr>
      <w:bookmarkStart w:id="270" w:name="_Toc513714910"/>
      <w:r w:rsidRPr="009B2293">
        <w:rPr>
          <w:rFonts w:ascii="Times New Roman" w:hAnsi="Times New Roman" w:cs="Times New Roman"/>
        </w:rPr>
        <w:t>5.2.2 Objective B</w:t>
      </w:r>
      <w:bookmarkEnd w:id="267"/>
      <w:bookmarkEnd w:id="268"/>
      <w:bookmarkEnd w:id="269"/>
      <w:r w:rsidR="00D96591" w:rsidRPr="009B2293">
        <w:rPr>
          <w:rFonts w:ascii="Times New Roman" w:hAnsi="Times New Roman" w:cs="Times New Roman"/>
        </w:rPr>
        <w:t xml:space="preserve"> – To explore information and analyse the different motivational factors affecting employee motivation in the cruise industry and hotels sector</w:t>
      </w:r>
      <w:bookmarkEnd w:id="270"/>
    </w:p>
    <w:p w:rsidR="009B2293" w:rsidRPr="009B2293" w:rsidRDefault="009B2293" w:rsidP="009B2293"/>
    <w:p w:rsidR="0064131B" w:rsidRDefault="0064131B" w:rsidP="00AE4135">
      <w:pPr>
        <w:spacing w:line="360" w:lineRule="auto"/>
        <w:rPr>
          <w:rFonts w:ascii="Times New Roman" w:hAnsi="Times New Roman"/>
        </w:rPr>
      </w:pPr>
      <w:r>
        <w:rPr>
          <w:rFonts w:ascii="Times New Roman" w:hAnsi="Times New Roman"/>
        </w:rPr>
        <w:t>Numerous</w:t>
      </w:r>
      <w:r w:rsidR="00760124">
        <w:rPr>
          <w:rFonts w:ascii="Times New Roman" w:hAnsi="Times New Roman"/>
        </w:rPr>
        <w:t xml:space="preserve"> authors (Tyagi, 1985; Azor and Shafighi, 2013; Vansteenkiste et al., 2004) have reported that there is an undeniable link between work motivation and job performance, which was clearly supported by the primary data whereas a large proportion of employees in both the cruise industry and hotel sector stated that they would not perform well if they were not motivated. However, </w:t>
      </w:r>
      <w:r>
        <w:rPr>
          <w:rFonts w:ascii="Times New Roman" w:hAnsi="Times New Roman"/>
        </w:rPr>
        <w:t xml:space="preserve">it was noted that FOH Employees are able to perform well regardless level of motivation. This is can be drawn back to </w:t>
      </w:r>
      <w:r w:rsidR="000D64B6">
        <w:rPr>
          <w:rFonts w:ascii="Times New Roman" w:hAnsi="Times New Roman"/>
        </w:rPr>
        <w:t xml:space="preserve">Keijzers (2010) statement that previous research has not been successful in establishing a positive correlation between motivation and performance. </w:t>
      </w:r>
    </w:p>
    <w:p w:rsidR="009B2293" w:rsidRDefault="009B2293" w:rsidP="00AE4135">
      <w:pPr>
        <w:spacing w:line="360" w:lineRule="auto"/>
        <w:rPr>
          <w:rFonts w:ascii="Times New Roman" w:hAnsi="Times New Roman"/>
        </w:rPr>
      </w:pPr>
    </w:p>
    <w:p w:rsidR="00991E56" w:rsidRDefault="00F904BA" w:rsidP="00991E56">
      <w:pPr>
        <w:spacing w:line="360" w:lineRule="auto"/>
        <w:rPr>
          <w:rFonts w:ascii="Times New Roman" w:hAnsi="Times New Roman"/>
        </w:rPr>
      </w:pPr>
      <w:r>
        <w:rPr>
          <w:rFonts w:ascii="Times New Roman" w:hAnsi="Times New Roman"/>
        </w:rPr>
        <w:t xml:space="preserve">Milman (2006) stated that working conditions were the most significant influence in work motivation, which has been strongly supported by the primary research. For example, </w:t>
      </w:r>
      <w:r w:rsidR="002D54D6">
        <w:rPr>
          <w:rFonts w:ascii="Times New Roman" w:hAnsi="Times New Roman"/>
        </w:rPr>
        <w:t>Hollyforde and Whiddett (2002</w:t>
      </w:r>
      <w:r>
        <w:rPr>
          <w:rFonts w:ascii="Times New Roman" w:hAnsi="Times New Roman"/>
        </w:rPr>
        <w:t>) suggest that pay, job security and other external factors affects the lower needs such as the psychological and</w:t>
      </w:r>
      <w:r w:rsidR="000D64B6">
        <w:rPr>
          <w:rFonts w:ascii="Times New Roman" w:hAnsi="Times New Roman"/>
        </w:rPr>
        <w:t xml:space="preserve"> safety needs in a work context. According to Maslow, these employees will not be able to advance to the higher needs in the hierarchy. It was noted in the primary research that working conditions in the cruise industry and hotel sector were poor and created demotivation amongst employees. In order to improve motivation, working conditions as a hygiene factor needs to be addressed in order to not create dissatisfaction.</w:t>
      </w:r>
      <w:r w:rsidR="00991E56">
        <w:rPr>
          <w:rFonts w:ascii="Times New Roman" w:hAnsi="Times New Roman"/>
        </w:rPr>
        <w:t xml:space="preserve"> </w:t>
      </w:r>
      <w:r w:rsidR="000D64B6">
        <w:rPr>
          <w:rFonts w:ascii="Times New Roman" w:hAnsi="Times New Roman"/>
        </w:rPr>
        <w:t>Primary</w:t>
      </w:r>
      <w:r w:rsidR="002D54D6">
        <w:rPr>
          <w:rFonts w:ascii="Times New Roman" w:hAnsi="Times New Roman"/>
        </w:rPr>
        <w:t xml:space="preserve"> data </w:t>
      </w:r>
      <w:r w:rsidR="000D64B6">
        <w:rPr>
          <w:rFonts w:ascii="Times New Roman" w:hAnsi="Times New Roman"/>
        </w:rPr>
        <w:t>suggested</w:t>
      </w:r>
      <w:r w:rsidR="002D54D6">
        <w:rPr>
          <w:rFonts w:ascii="Times New Roman" w:hAnsi="Times New Roman"/>
        </w:rPr>
        <w:t xml:space="preserve"> that </w:t>
      </w:r>
      <w:r w:rsidR="000D64B6">
        <w:rPr>
          <w:rFonts w:ascii="Times New Roman" w:hAnsi="Times New Roman"/>
        </w:rPr>
        <w:t>the</w:t>
      </w:r>
      <w:r w:rsidR="002D54D6">
        <w:rPr>
          <w:rFonts w:ascii="Times New Roman" w:hAnsi="Times New Roman"/>
        </w:rPr>
        <w:t xml:space="preserve"> most important </w:t>
      </w:r>
      <w:r w:rsidR="000D64B6">
        <w:rPr>
          <w:rFonts w:ascii="Times New Roman" w:hAnsi="Times New Roman"/>
        </w:rPr>
        <w:t>intrinsic</w:t>
      </w:r>
      <w:r w:rsidR="002D54D6">
        <w:rPr>
          <w:rFonts w:ascii="Times New Roman" w:hAnsi="Times New Roman"/>
        </w:rPr>
        <w:t xml:space="preserve"> factors </w:t>
      </w:r>
      <w:r w:rsidR="00C96BFB">
        <w:rPr>
          <w:rFonts w:ascii="Times New Roman" w:hAnsi="Times New Roman"/>
        </w:rPr>
        <w:t xml:space="preserve">were a good relationship with their line manager and the feeling of being involved, yet these, according to Herzberg (2003) cause dissatisfaction if not met. </w:t>
      </w:r>
      <w:r w:rsidR="00991E56">
        <w:rPr>
          <w:rFonts w:ascii="Times New Roman" w:hAnsi="Times New Roman"/>
        </w:rPr>
        <w:t xml:space="preserve">The </w:t>
      </w:r>
      <w:r>
        <w:rPr>
          <w:rFonts w:ascii="Times New Roman" w:hAnsi="Times New Roman"/>
        </w:rPr>
        <w:t>correlation analysis in chapter 4 indicates statistical significance between work motivation</w:t>
      </w:r>
      <w:r w:rsidR="002D54D6">
        <w:rPr>
          <w:rFonts w:ascii="Times New Roman" w:hAnsi="Times New Roman"/>
        </w:rPr>
        <w:t>, basic needs and personal work values</w:t>
      </w:r>
      <w:r>
        <w:rPr>
          <w:rFonts w:ascii="Times New Roman" w:hAnsi="Times New Roman"/>
        </w:rPr>
        <w:t xml:space="preserve">, and negative relationship between motivation and </w:t>
      </w:r>
      <w:r w:rsidR="00991E56">
        <w:rPr>
          <w:rFonts w:ascii="Times New Roman" w:hAnsi="Times New Roman"/>
        </w:rPr>
        <w:t xml:space="preserve">absence of basic needs which supports Herzberg’s statement that these needs can cause dissatisfaction, yet they are the most important motivational factors to maintain or improve employee motivation in the cruise industry and hotel sector.  </w:t>
      </w:r>
    </w:p>
    <w:p w:rsidR="009B2293" w:rsidRDefault="009B2293" w:rsidP="00991E56">
      <w:pPr>
        <w:spacing w:line="360" w:lineRule="auto"/>
        <w:rPr>
          <w:rFonts w:ascii="Times New Roman" w:hAnsi="Times New Roman"/>
        </w:rPr>
      </w:pPr>
    </w:p>
    <w:p w:rsidR="00991E56" w:rsidRDefault="00991E56" w:rsidP="00991E56">
      <w:pPr>
        <w:spacing w:line="360" w:lineRule="auto"/>
        <w:rPr>
          <w:rFonts w:ascii="Times New Roman" w:hAnsi="Times New Roman"/>
        </w:rPr>
      </w:pPr>
      <w:r>
        <w:rPr>
          <w:rFonts w:ascii="Times New Roman" w:hAnsi="Times New Roman"/>
        </w:rPr>
        <w:t xml:space="preserve">Matuszewski and Blenkinsopp (2011) noticed that the nature of social community between employees in the cruise industry is extremely challenging for new employees, primarily </w:t>
      </w:r>
      <w:r>
        <w:rPr>
          <w:rFonts w:ascii="Times New Roman" w:hAnsi="Times New Roman"/>
        </w:rPr>
        <w:lastRenderedPageBreak/>
        <w:t xml:space="preserve">because there is no separation of the private and working parts of life. </w:t>
      </w:r>
      <w:r w:rsidR="00E16B93">
        <w:rPr>
          <w:rFonts w:ascii="Times New Roman" w:hAnsi="Times New Roman"/>
        </w:rPr>
        <w:t xml:space="preserve">O’Leary and Deegan (2005) stated that work-life balance is highly associated with the high employee turnover rates in both sectors discussed, and is more associated with poor work-life balance than other industries. </w:t>
      </w:r>
      <w:r>
        <w:rPr>
          <w:rFonts w:ascii="Times New Roman" w:hAnsi="Times New Roman"/>
        </w:rPr>
        <w:t xml:space="preserve">This statement have been supported by primary research as work-life balance was seen as the least important motivational factor in the cruise </w:t>
      </w:r>
      <w:r w:rsidR="00692ECA">
        <w:rPr>
          <w:rFonts w:ascii="Times New Roman" w:hAnsi="Times New Roman"/>
        </w:rPr>
        <w:t>industry</w:t>
      </w:r>
      <w:r w:rsidR="00E16B93">
        <w:rPr>
          <w:rFonts w:ascii="Times New Roman" w:hAnsi="Times New Roman"/>
        </w:rPr>
        <w:t xml:space="preserve"> and the second least </w:t>
      </w:r>
      <w:r w:rsidR="00E77071">
        <w:rPr>
          <w:rFonts w:ascii="Times New Roman" w:hAnsi="Times New Roman"/>
        </w:rPr>
        <w:t xml:space="preserve">important </w:t>
      </w:r>
      <w:r w:rsidR="00E16B93">
        <w:rPr>
          <w:rFonts w:ascii="Times New Roman" w:hAnsi="Times New Roman"/>
        </w:rPr>
        <w:t>motivational factor in the hotel sector</w:t>
      </w:r>
      <w:r w:rsidR="00692ECA">
        <w:rPr>
          <w:rFonts w:ascii="Times New Roman" w:hAnsi="Times New Roman"/>
        </w:rPr>
        <w:t>. Yet, Participants in the primary data stated that they struggled to keep their motivation up when trying to adjust to this new life, however, after a few months they experienced an increase in their motivation.</w:t>
      </w:r>
      <w:r w:rsidR="00E16B93">
        <w:rPr>
          <w:rFonts w:ascii="Times New Roman" w:hAnsi="Times New Roman"/>
        </w:rPr>
        <w:t xml:space="preserve"> </w:t>
      </w:r>
      <w:r w:rsidR="00692ECA">
        <w:rPr>
          <w:rFonts w:ascii="Times New Roman" w:hAnsi="Times New Roman"/>
        </w:rPr>
        <w:t xml:space="preserve"> </w:t>
      </w:r>
    </w:p>
    <w:p w:rsidR="009B2293" w:rsidRDefault="009B2293" w:rsidP="00991E56">
      <w:pPr>
        <w:spacing w:line="360" w:lineRule="auto"/>
        <w:rPr>
          <w:rFonts w:ascii="Times New Roman" w:hAnsi="Times New Roman"/>
        </w:rPr>
      </w:pPr>
    </w:p>
    <w:p w:rsidR="002D54D6" w:rsidRDefault="002D54D6" w:rsidP="00991E56">
      <w:pPr>
        <w:spacing w:line="360" w:lineRule="auto"/>
        <w:rPr>
          <w:rFonts w:ascii="Times New Roman" w:hAnsi="Times New Roman"/>
        </w:rPr>
      </w:pPr>
      <w:r>
        <w:rPr>
          <w:rFonts w:ascii="Times New Roman" w:hAnsi="Times New Roman"/>
        </w:rPr>
        <w:t xml:space="preserve">Leigh and Brown (1996) carried out an extensive survey in the work place which was similar to Herzberg’s theory, however, it was not identical to Herzberg’s hygiene factors and satisfiers. The survey showed that employees tend to work harder when recognition, contribution and challenge as job features were in place. </w:t>
      </w:r>
      <w:r w:rsidR="000D64B6">
        <w:rPr>
          <w:rFonts w:ascii="Times New Roman" w:hAnsi="Times New Roman"/>
        </w:rPr>
        <w:t xml:space="preserve">The primary data supported Leigh and Brown’s study where most employees were highly motivated by intrinsic factors, such as awards and recognition. </w:t>
      </w:r>
      <w:r>
        <w:rPr>
          <w:rFonts w:ascii="Times New Roman" w:hAnsi="Times New Roman"/>
        </w:rPr>
        <w:t>This f</w:t>
      </w:r>
      <w:r w:rsidR="000D64B6">
        <w:rPr>
          <w:rFonts w:ascii="Times New Roman" w:hAnsi="Times New Roman"/>
        </w:rPr>
        <w:t xml:space="preserve">actor is seen by Herzberg as a </w:t>
      </w:r>
      <w:r>
        <w:rPr>
          <w:rFonts w:ascii="Times New Roman" w:hAnsi="Times New Roman"/>
        </w:rPr>
        <w:t xml:space="preserve">factor that leads to motivation and satisfaction where employees will work to achieve recognition and want more of it. </w:t>
      </w:r>
    </w:p>
    <w:p w:rsidR="007E4188" w:rsidRDefault="007E4188" w:rsidP="00991E56">
      <w:pPr>
        <w:spacing w:line="360" w:lineRule="auto"/>
        <w:rPr>
          <w:rFonts w:ascii="Times New Roman" w:hAnsi="Times New Roman"/>
        </w:rPr>
      </w:pPr>
    </w:p>
    <w:p w:rsidR="00692ECA" w:rsidRDefault="00692ECA" w:rsidP="00991E56">
      <w:pPr>
        <w:spacing w:line="360" w:lineRule="auto"/>
        <w:rPr>
          <w:rFonts w:ascii="Times New Roman" w:hAnsi="Times New Roman"/>
        </w:rPr>
      </w:pPr>
      <w:r>
        <w:rPr>
          <w:rFonts w:ascii="Times New Roman" w:hAnsi="Times New Roman"/>
        </w:rPr>
        <w:t xml:space="preserve">Weaver (2005) identified time off as a source of dissatisfaction in the hospitality industry, however, a study conducted by Sehkaran and Sevcikova (2011) stated that most employees were satisfied with the time off they had. Weaver’s (2005) statement was tested in the primary research, with a strong focus on the cruise industry as they work in a confined area for an extended period of time with little opportunity to explore the ports they visit. It was identified by the researcher that employees in the cruise industry does not see time off as a significant motivator, therefore Weaver’s (2005) statement is not supported by primary data. On the contrary, it shows a strong support to Sehkaran and Sevcikova’s (2011) report. </w:t>
      </w:r>
    </w:p>
    <w:p w:rsidR="00991E56" w:rsidRDefault="00330FE7" w:rsidP="00AE4135">
      <w:pPr>
        <w:spacing w:line="360" w:lineRule="auto"/>
        <w:rPr>
          <w:rFonts w:ascii="Times New Roman" w:hAnsi="Times New Roman"/>
        </w:rPr>
      </w:pPr>
      <w:r>
        <w:rPr>
          <w:rFonts w:ascii="Times New Roman" w:hAnsi="Times New Roman"/>
        </w:rPr>
        <w:t xml:space="preserve">It is apparent that the employees are undoubtedly the most significant resources that an organisation possesses. Therefore, it is perceived that when </w:t>
      </w:r>
      <w:r w:rsidR="00306FAC">
        <w:rPr>
          <w:rFonts w:ascii="Times New Roman" w:hAnsi="Times New Roman"/>
        </w:rPr>
        <w:t>CSE and HSE</w:t>
      </w:r>
      <w:r>
        <w:rPr>
          <w:rFonts w:ascii="Times New Roman" w:hAnsi="Times New Roman"/>
        </w:rPr>
        <w:t xml:space="preserve"> are working at their full capacity </w:t>
      </w:r>
      <w:r w:rsidR="00306FAC">
        <w:rPr>
          <w:rFonts w:ascii="Times New Roman" w:hAnsi="Times New Roman"/>
        </w:rPr>
        <w:t xml:space="preserve">with hygiene factors and motivators present, their motivation improves and they are more productive. </w:t>
      </w:r>
    </w:p>
    <w:p w:rsidR="00D96591" w:rsidRDefault="00D96591" w:rsidP="00AE4135">
      <w:pPr>
        <w:spacing w:line="360" w:lineRule="auto"/>
        <w:rPr>
          <w:rFonts w:ascii="Times New Roman" w:hAnsi="Times New Roman"/>
        </w:rPr>
      </w:pPr>
    </w:p>
    <w:p w:rsidR="00D96591" w:rsidRDefault="00D96591" w:rsidP="00AE4135">
      <w:pPr>
        <w:spacing w:line="360" w:lineRule="auto"/>
        <w:rPr>
          <w:rFonts w:ascii="Times New Roman" w:hAnsi="Times New Roman"/>
        </w:rPr>
      </w:pPr>
    </w:p>
    <w:p w:rsidR="00306FAC" w:rsidRDefault="00306FAC" w:rsidP="00AE4135">
      <w:pPr>
        <w:spacing w:line="360" w:lineRule="auto"/>
        <w:rPr>
          <w:rFonts w:ascii="Times New Roman" w:hAnsi="Times New Roman"/>
        </w:rPr>
      </w:pPr>
    </w:p>
    <w:p w:rsidR="00306FAC" w:rsidRDefault="00306FAC" w:rsidP="00AE4135">
      <w:pPr>
        <w:spacing w:line="360" w:lineRule="auto"/>
        <w:rPr>
          <w:rFonts w:ascii="Times New Roman" w:hAnsi="Times New Roman"/>
        </w:rPr>
      </w:pPr>
    </w:p>
    <w:p w:rsidR="00306FAC" w:rsidRPr="00152C2D" w:rsidRDefault="00306FAC" w:rsidP="00AE4135">
      <w:pPr>
        <w:spacing w:line="360" w:lineRule="auto"/>
        <w:rPr>
          <w:rFonts w:ascii="Times New Roman" w:hAnsi="Times New Roman"/>
        </w:rPr>
      </w:pPr>
    </w:p>
    <w:p w:rsidR="00144DBC" w:rsidRPr="007E4188" w:rsidRDefault="00087858" w:rsidP="00087858">
      <w:pPr>
        <w:pStyle w:val="Heading3"/>
        <w:rPr>
          <w:rFonts w:ascii="Times New Roman" w:hAnsi="Times New Roman" w:cs="Times New Roman"/>
        </w:rPr>
      </w:pPr>
      <w:bookmarkStart w:id="271" w:name="_Toc513131443"/>
      <w:bookmarkStart w:id="272" w:name="_Toc513137130"/>
      <w:bookmarkStart w:id="273" w:name="_Toc513137213"/>
      <w:bookmarkStart w:id="274" w:name="_Toc513714911"/>
      <w:r w:rsidRPr="007E4188">
        <w:rPr>
          <w:rFonts w:ascii="Times New Roman" w:hAnsi="Times New Roman" w:cs="Times New Roman"/>
        </w:rPr>
        <w:lastRenderedPageBreak/>
        <w:t>5.2.3 Objective C</w:t>
      </w:r>
      <w:bookmarkEnd w:id="271"/>
      <w:bookmarkEnd w:id="272"/>
      <w:bookmarkEnd w:id="273"/>
      <w:r w:rsidR="00D96591" w:rsidRPr="007E4188">
        <w:rPr>
          <w:rFonts w:ascii="Times New Roman" w:hAnsi="Times New Roman" w:cs="Times New Roman"/>
        </w:rPr>
        <w:t xml:space="preserve"> – To provide strategic recommendations on how to improve employee motivation within both sectors</w:t>
      </w:r>
      <w:bookmarkEnd w:id="274"/>
    </w:p>
    <w:p w:rsidR="007E4188" w:rsidRPr="007E4188" w:rsidRDefault="007E4188" w:rsidP="007E4188"/>
    <w:p w:rsidR="00306FAC" w:rsidRDefault="00087858" w:rsidP="00AE4135">
      <w:pPr>
        <w:spacing w:line="360" w:lineRule="auto"/>
        <w:rPr>
          <w:rFonts w:ascii="Times New Roman" w:hAnsi="Times New Roman"/>
        </w:rPr>
      </w:pPr>
      <w:r w:rsidRPr="00C41154">
        <w:rPr>
          <w:rFonts w:ascii="Times New Roman" w:hAnsi="Times New Roman"/>
        </w:rPr>
        <w:t>In light of Objective C</w:t>
      </w:r>
      <w:r w:rsidRPr="00393254">
        <w:rPr>
          <w:rFonts w:ascii="Times New Roman" w:hAnsi="Times New Roman"/>
        </w:rPr>
        <w:t xml:space="preserve">, </w:t>
      </w:r>
      <w:r w:rsidR="00997E02" w:rsidRPr="00393254">
        <w:rPr>
          <w:rFonts w:ascii="Times New Roman" w:hAnsi="Times New Roman"/>
        </w:rPr>
        <w:t>Raziq and Maulabakhsh</w:t>
      </w:r>
      <w:r w:rsidRPr="00393254">
        <w:rPr>
          <w:rFonts w:ascii="Times New Roman" w:hAnsi="Times New Roman"/>
        </w:rPr>
        <w:t xml:space="preserve"> (2013) </w:t>
      </w:r>
      <w:r w:rsidRPr="00C41154">
        <w:rPr>
          <w:rFonts w:ascii="Times New Roman" w:hAnsi="Times New Roman"/>
        </w:rPr>
        <w:t xml:space="preserve">explained that there is a positive relationship between work environment/working conditions and employee motivation and performance. To improve greater employee motivation, productivity and performance, organisations and line managers must provide a harmonious and friendly environment. It can be argued that if organisations and line managers are able to provide better quality of working conditions and environments, the motivation and performance of employees will improve. </w:t>
      </w:r>
      <w:r w:rsidR="00306FAC">
        <w:rPr>
          <w:rFonts w:ascii="Times New Roman" w:hAnsi="Times New Roman"/>
        </w:rPr>
        <w:t xml:space="preserve">Primary data emphasised on the needs of workspace and facilities available, and it was noted that if these are present, HSE motivation will improve significantly. It was also noted that facilities on board cruise ship caused demotivation as the areas are not of a high standard. Considering CSE works and lives on the ship for an extended period of time, it is vital that crew areas and cabins provides enough comfort for the employees. </w:t>
      </w:r>
      <w:r w:rsidR="00DB2F34">
        <w:rPr>
          <w:rFonts w:ascii="Times New Roman" w:hAnsi="Times New Roman"/>
        </w:rPr>
        <w:t xml:space="preserve">Sehkaran and Sevcikova’s (2011) study arguably received responses that crew members are generally satisfied with their time off because the alternative is demotivating and less appealing. </w:t>
      </w:r>
    </w:p>
    <w:p w:rsidR="007E4188" w:rsidRDefault="007E4188" w:rsidP="00AE4135">
      <w:pPr>
        <w:spacing w:line="360" w:lineRule="auto"/>
        <w:rPr>
          <w:rFonts w:ascii="Times New Roman" w:hAnsi="Times New Roman"/>
        </w:rPr>
      </w:pPr>
    </w:p>
    <w:p w:rsidR="00306FAC" w:rsidRDefault="00306FAC" w:rsidP="00AE4135">
      <w:pPr>
        <w:spacing w:line="360" w:lineRule="auto"/>
        <w:rPr>
          <w:rFonts w:ascii="Times New Roman" w:hAnsi="Times New Roman"/>
        </w:rPr>
      </w:pPr>
      <w:r>
        <w:rPr>
          <w:rFonts w:ascii="Times New Roman" w:hAnsi="Times New Roman"/>
        </w:rPr>
        <w:t>It was noted that not all employees felt empowered at work, h</w:t>
      </w:r>
      <w:r w:rsidR="00F0056C">
        <w:rPr>
          <w:rFonts w:ascii="Times New Roman" w:hAnsi="Times New Roman"/>
        </w:rPr>
        <w:t xml:space="preserve">owever, Gaudreau and Blanchard (2012) emphasised on the importance of empowerment and stated this has a positive relationship to employee motivation. It is therefore recommended that all employees in the cruise industry and hotel sector is treated equally to create a workplace where all employees feels involved and empowered to perform well. However, it is appreciated that this is not always possible. In order to minimise an unequal treatment of employees, it needs to be addressed that communication is vital in order to maintain a healthy and productive workplace. </w:t>
      </w:r>
    </w:p>
    <w:p w:rsidR="00DE6C12" w:rsidRDefault="00DE6C12" w:rsidP="00AE4135">
      <w:pPr>
        <w:spacing w:line="360" w:lineRule="auto"/>
        <w:rPr>
          <w:rFonts w:ascii="Times New Roman" w:hAnsi="Times New Roman"/>
        </w:rPr>
      </w:pPr>
    </w:p>
    <w:p w:rsidR="00F0056C" w:rsidRDefault="00F0056C" w:rsidP="00AE4135">
      <w:pPr>
        <w:spacing w:line="360" w:lineRule="auto"/>
        <w:rPr>
          <w:rFonts w:ascii="Times New Roman" w:hAnsi="Times New Roman"/>
        </w:rPr>
      </w:pPr>
    </w:p>
    <w:p w:rsidR="00F0056C" w:rsidRDefault="00F0056C" w:rsidP="00AE4135">
      <w:pPr>
        <w:spacing w:line="360" w:lineRule="auto"/>
        <w:rPr>
          <w:rFonts w:ascii="Times New Roman" w:hAnsi="Times New Roman"/>
        </w:rPr>
      </w:pPr>
    </w:p>
    <w:p w:rsidR="00F0056C" w:rsidRDefault="00F0056C" w:rsidP="00AE4135">
      <w:pPr>
        <w:spacing w:line="360" w:lineRule="auto"/>
        <w:rPr>
          <w:rFonts w:ascii="Times New Roman" w:hAnsi="Times New Roman"/>
        </w:rPr>
      </w:pPr>
    </w:p>
    <w:p w:rsidR="00F0056C" w:rsidRDefault="00F0056C" w:rsidP="00AE4135">
      <w:pPr>
        <w:spacing w:line="360" w:lineRule="auto"/>
        <w:rPr>
          <w:rFonts w:ascii="Times New Roman" w:hAnsi="Times New Roman"/>
        </w:rPr>
      </w:pPr>
    </w:p>
    <w:p w:rsidR="00F0056C" w:rsidRDefault="00F0056C" w:rsidP="00AE4135">
      <w:pPr>
        <w:spacing w:line="360" w:lineRule="auto"/>
        <w:rPr>
          <w:rFonts w:ascii="Times New Roman" w:hAnsi="Times New Roman"/>
        </w:rPr>
      </w:pPr>
    </w:p>
    <w:p w:rsidR="007E4188" w:rsidRDefault="007E4188" w:rsidP="00AE4135">
      <w:pPr>
        <w:spacing w:line="360" w:lineRule="auto"/>
        <w:rPr>
          <w:rFonts w:ascii="Times New Roman" w:hAnsi="Times New Roman"/>
        </w:rPr>
      </w:pPr>
    </w:p>
    <w:p w:rsidR="007E4188" w:rsidRDefault="007E4188" w:rsidP="00AE4135">
      <w:pPr>
        <w:spacing w:line="360" w:lineRule="auto"/>
        <w:rPr>
          <w:rFonts w:ascii="Times New Roman" w:hAnsi="Times New Roman"/>
        </w:rPr>
      </w:pPr>
    </w:p>
    <w:p w:rsidR="00AE4135" w:rsidRPr="00AE4135" w:rsidRDefault="00AE4135" w:rsidP="00AE4135"/>
    <w:p w:rsidR="0013741D" w:rsidRPr="007E4188" w:rsidRDefault="00EC76DF" w:rsidP="0013741D">
      <w:pPr>
        <w:pStyle w:val="Heading2"/>
        <w:rPr>
          <w:rFonts w:ascii="Times New Roman" w:hAnsi="Times New Roman" w:cs="Times New Roman"/>
        </w:rPr>
      </w:pPr>
      <w:bookmarkStart w:id="275" w:name="_Toc513131444"/>
      <w:bookmarkStart w:id="276" w:name="_Toc513137131"/>
      <w:bookmarkStart w:id="277" w:name="_Toc513137214"/>
      <w:bookmarkStart w:id="278" w:name="_Toc513714912"/>
      <w:r w:rsidRPr="007E4188">
        <w:rPr>
          <w:rFonts w:ascii="Times New Roman" w:hAnsi="Times New Roman" w:cs="Times New Roman"/>
        </w:rPr>
        <w:lastRenderedPageBreak/>
        <w:t>5.3</w:t>
      </w:r>
      <w:r w:rsidR="0013741D" w:rsidRPr="007E4188">
        <w:rPr>
          <w:rFonts w:ascii="Times New Roman" w:hAnsi="Times New Roman" w:cs="Times New Roman"/>
        </w:rPr>
        <w:t xml:space="preserve"> Research Conclusion</w:t>
      </w:r>
      <w:bookmarkEnd w:id="275"/>
      <w:bookmarkEnd w:id="276"/>
      <w:bookmarkEnd w:id="277"/>
      <w:bookmarkEnd w:id="278"/>
    </w:p>
    <w:p w:rsidR="007E4188" w:rsidRPr="007E4188" w:rsidRDefault="007E4188" w:rsidP="007E4188"/>
    <w:p w:rsidR="00F0056C" w:rsidRDefault="00F0056C" w:rsidP="00F0056C">
      <w:pPr>
        <w:spacing w:line="360" w:lineRule="auto"/>
        <w:rPr>
          <w:rFonts w:ascii="Times New Roman" w:hAnsi="Times New Roman"/>
        </w:rPr>
      </w:pPr>
      <w:r w:rsidRPr="005E441C">
        <w:rPr>
          <w:rFonts w:ascii="Times New Roman" w:hAnsi="Times New Roman"/>
        </w:rPr>
        <w:t xml:space="preserve">The study </w:t>
      </w:r>
      <w:r>
        <w:rPr>
          <w:rFonts w:ascii="Times New Roman" w:hAnsi="Times New Roman"/>
        </w:rPr>
        <w:t>seeks</w:t>
      </w:r>
      <w:r w:rsidRPr="005E441C">
        <w:rPr>
          <w:rFonts w:ascii="Times New Roman" w:hAnsi="Times New Roman"/>
        </w:rPr>
        <w:t xml:space="preserve"> to answer the following primary research question</w:t>
      </w:r>
      <w:r>
        <w:rPr>
          <w:rFonts w:ascii="Times New Roman" w:hAnsi="Times New Roman"/>
        </w:rPr>
        <w:t>s</w:t>
      </w:r>
      <w:r w:rsidRPr="005E441C">
        <w:rPr>
          <w:rFonts w:ascii="Times New Roman" w:hAnsi="Times New Roman"/>
        </w:rPr>
        <w:t>;</w:t>
      </w:r>
    </w:p>
    <w:p w:rsidR="00F0056C" w:rsidRDefault="00F0056C" w:rsidP="00F0056C">
      <w:pPr>
        <w:pStyle w:val="ListParagraph"/>
        <w:numPr>
          <w:ilvl w:val="0"/>
          <w:numId w:val="17"/>
        </w:numPr>
        <w:spacing w:line="360" w:lineRule="auto"/>
        <w:rPr>
          <w:rFonts w:ascii="Times New Roman" w:hAnsi="Times New Roman"/>
        </w:rPr>
      </w:pPr>
      <w:r>
        <w:rPr>
          <w:rFonts w:ascii="Times New Roman" w:hAnsi="Times New Roman"/>
        </w:rPr>
        <w:t>How can cruise ship and hotel organisations improve in order to maintain employee motivation?</w:t>
      </w:r>
    </w:p>
    <w:p w:rsidR="0005187A" w:rsidRDefault="00F0056C" w:rsidP="0005187A">
      <w:pPr>
        <w:pStyle w:val="ListParagraph"/>
        <w:numPr>
          <w:ilvl w:val="0"/>
          <w:numId w:val="17"/>
        </w:numPr>
        <w:spacing w:line="360" w:lineRule="auto"/>
        <w:rPr>
          <w:rFonts w:ascii="Times New Roman" w:hAnsi="Times New Roman"/>
        </w:rPr>
      </w:pPr>
      <w:r>
        <w:rPr>
          <w:rFonts w:ascii="Times New Roman" w:hAnsi="Times New Roman"/>
        </w:rPr>
        <w:t>Is there a significant difference in factors affecting employee motivation in the cruise industry and hotel sector?</w:t>
      </w:r>
    </w:p>
    <w:p w:rsidR="007E4188" w:rsidRDefault="007E4188" w:rsidP="007E4188">
      <w:pPr>
        <w:pStyle w:val="ListParagraph"/>
        <w:spacing w:line="360" w:lineRule="auto"/>
        <w:rPr>
          <w:rFonts w:ascii="Times New Roman" w:hAnsi="Times New Roman"/>
        </w:rPr>
      </w:pPr>
    </w:p>
    <w:p w:rsidR="00F0056C" w:rsidRDefault="00F0056C" w:rsidP="00F0056C">
      <w:pPr>
        <w:spacing w:line="360" w:lineRule="auto"/>
        <w:rPr>
          <w:rFonts w:ascii="Times New Roman" w:hAnsi="Times New Roman"/>
        </w:rPr>
      </w:pPr>
      <w:r>
        <w:rPr>
          <w:rFonts w:ascii="Times New Roman" w:hAnsi="Times New Roman"/>
        </w:rPr>
        <w:t>The cruise ship and hote</w:t>
      </w:r>
      <w:r w:rsidR="005242C8">
        <w:rPr>
          <w:rFonts w:ascii="Times New Roman" w:hAnsi="Times New Roman"/>
        </w:rPr>
        <w:t xml:space="preserve">l industry needs to firstly understand which factors affects employee motivation, however, this is not possible to do without appropriate communication. Employee’s needs to feel appreciated and acknowledged in order to trust their line manager. Once these initial issues are addressed, the underlying extrinsic motivational factors can be investigated. The facilities provided in both hotels and cruise ships needs to be improved as working conditions are seen as a factor that decreases motivation. Equipment and facilities provided needs to be of the sufficient standard that it won’t affect tasks that needs to be done. Cruise ship conditions are poor for employees, therefore the management needs to be more sensitive to the life of CSE. Thus, a more sensitive, human and individualistic approach from the management on cruise ships is required in order to motivate them correctly.  </w:t>
      </w:r>
    </w:p>
    <w:p w:rsidR="009C7EB3" w:rsidRDefault="009C7EB3" w:rsidP="00F0056C">
      <w:pPr>
        <w:spacing w:line="360" w:lineRule="auto"/>
        <w:rPr>
          <w:rFonts w:ascii="Times New Roman" w:hAnsi="Times New Roman"/>
        </w:rPr>
      </w:pPr>
      <w:r>
        <w:rPr>
          <w:rFonts w:ascii="Times New Roman" w:hAnsi="Times New Roman"/>
        </w:rPr>
        <w:t xml:space="preserve">However, by using Equity Theory and Expectancy Theory to understand the underlying reasons as to why, and then utilise other motivational theories in order to address the how line managers and organisations may arguably be able to understand the motivational factors that affects their employees in greater detail. </w:t>
      </w:r>
    </w:p>
    <w:p w:rsidR="007E4188" w:rsidRPr="009C7EB3" w:rsidRDefault="007E4188" w:rsidP="00F0056C">
      <w:pPr>
        <w:spacing w:line="360" w:lineRule="auto"/>
      </w:pPr>
    </w:p>
    <w:p w:rsidR="00303A61" w:rsidRDefault="00303A61" w:rsidP="00354C5C">
      <w:pPr>
        <w:spacing w:line="360" w:lineRule="auto"/>
        <w:rPr>
          <w:rFonts w:ascii="Times New Roman" w:hAnsi="Times New Roman"/>
        </w:rPr>
      </w:pPr>
      <w:r w:rsidRPr="00354C5C">
        <w:rPr>
          <w:rFonts w:ascii="Times New Roman" w:hAnsi="Times New Roman"/>
        </w:rPr>
        <w:t>The starting point of the research was the assumption that employees in both sectors are heavily motivated by monetary incentives</w:t>
      </w:r>
      <w:r w:rsidR="003D20E9" w:rsidRPr="00354C5C">
        <w:rPr>
          <w:rFonts w:ascii="Times New Roman" w:hAnsi="Times New Roman"/>
        </w:rPr>
        <w:t xml:space="preserve">. Despite those assumptions, results showed that motivation is </w:t>
      </w:r>
      <w:r w:rsidR="0005187A">
        <w:rPr>
          <w:rFonts w:ascii="Times New Roman" w:hAnsi="Times New Roman"/>
        </w:rPr>
        <w:t xml:space="preserve">not </w:t>
      </w:r>
      <w:r w:rsidR="003D20E9" w:rsidRPr="00354C5C">
        <w:rPr>
          <w:rFonts w:ascii="Times New Roman" w:hAnsi="Times New Roman"/>
        </w:rPr>
        <w:t xml:space="preserve">mostly stimulated by monetary incentives. An important aspect of these results is that employees’ motivation is equally intrinsically and extrinsically orientated. </w:t>
      </w:r>
    </w:p>
    <w:p w:rsidR="009C7EB3" w:rsidRPr="00354C5C" w:rsidRDefault="009C7EB3" w:rsidP="00354C5C">
      <w:pPr>
        <w:spacing w:line="360" w:lineRule="auto"/>
        <w:rPr>
          <w:rFonts w:ascii="Times New Roman" w:hAnsi="Times New Roman"/>
        </w:rPr>
      </w:pPr>
      <w:r w:rsidRPr="00D14427">
        <w:rPr>
          <w:rFonts w:ascii="Times New Roman" w:hAnsi="Times New Roman"/>
        </w:rPr>
        <w:t>From the study it can be concluded that there are several factors that influence employees’ motivation such as working conditions, pay, a good relationship with line manager and team, awards and recognition, and a feeling of being involved. When these factors are managed and implemented well, they would result in highly motivated employees, thus resulting in high effectiveness and eff</w:t>
      </w:r>
      <w:r>
        <w:rPr>
          <w:rFonts w:ascii="Times New Roman" w:hAnsi="Times New Roman"/>
        </w:rPr>
        <w:t>iciency in the services provided</w:t>
      </w:r>
      <w:r w:rsidRPr="00D14427">
        <w:rPr>
          <w:rFonts w:ascii="Times New Roman" w:hAnsi="Times New Roman"/>
        </w:rPr>
        <w:t>.</w:t>
      </w:r>
    </w:p>
    <w:p w:rsidR="00550A11" w:rsidRDefault="00D14427" w:rsidP="00D14427">
      <w:pPr>
        <w:spacing w:line="360" w:lineRule="auto"/>
        <w:rPr>
          <w:rFonts w:ascii="Times New Roman" w:hAnsi="Times New Roman"/>
        </w:rPr>
      </w:pPr>
      <w:r w:rsidRPr="00D14427">
        <w:rPr>
          <w:rFonts w:ascii="Times New Roman" w:hAnsi="Times New Roman"/>
        </w:rPr>
        <w:t xml:space="preserve">There is seen to be a slight difference in what motivates employees in both sectors, whereas </w:t>
      </w:r>
      <w:r w:rsidR="009C7EB3">
        <w:rPr>
          <w:rFonts w:ascii="Times New Roman" w:hAnsi="Times New Roman"/>
        </w:rPr>
        <w:t>CSE</w:t>
      </w:r>
      <w:r w:rsidR="00354C5C">
        <w:rPr>
          <w:rFonts w:ascii="Times New Roman" w:hAnsi="Times New Roman"/>
        </w:rPr>
        <w:t xml:space="preserve"> are more motivated by pay than </w:t>
      </w:r>
      <w:r w:rsidR="009C7EB3">
        <w:rPr>
          <w:rFonts w:ascii="Times New Roman" w:hAnsi="Times New Roman"/>
        </w:rPr>
        <w:t>HSE</w:t>
      </w:r>
      <w:r w:rsidR="00354C5C">
        <w:rPr>
          <w:rFonts w:ascii="Times New Roman" w:hAnsi="Times New Roman"/>
        </w:rPr>
        <w:t xml:space="preserve"> and</w:t>
      </w:r>
      <w:r>
        <w:rPr>
          <w:rFonts w:ascii="Times New Roman" w:hAnsi="Times New Roman"/>
        </w:rPr>
        <w:t xml:space="preserve"> </w:t>
      </w:r>
      <w:r w:rsidR="009C7EB3">
        <w:rPr>
          <w:rFonts w:ascii="Times New Roman" w:hAnsi="Times New Roman"/>
        </w:rPr>
        <w:t>HSE</w:t>
      </w:r>
      <w:r w:rsidRPr="00D14427">
        <w:rPr>
          <w:rFonts w:ascii="Times New Roman" w:hAnsi="Times New Roman"/>
        </w:rPr>
        <w:t xml:space="preserve"> more motivated by awards and </w:t>
      </w:r>
      <w:r w:rsidRPr="00D14427">
        <w:rPr>
          <w:rFonts w:ascii="Times New Roman" w:hAnsi="Times New Roman"/>
        </w:rPr>
        <w:lastRenderedPageBreak/>
        <w:t>recognition</w:t>
      </w:r>
      <w:r w:rsidR="00354C5C">
        <w:rPr>
          <w:rFonts w:ascii="Times New Roman" w:hAnsi="Times New Roman"/>
        </w:rPr>
        <w:t>, both sector employees are highly motivated by working co</w:t>
      </w:r>
      <w:r w:rsidR="00062118">
        <w:rPr>
          <w:rFonts w:ascii="Times New Roman" w:hAnsi="Times New Roman"/>
        </w:rPr>
        <w:t>nditions, development programs</w:t>
      </w:r>
      <w:r w:rsidR="00354C5C">
        <w:rPr>
          <w:rFonts w:ascii="Times New Roman" w:hAnsi="Times New Roman"/>
        </w:rPr>
        <w:t xml:space="preserve">, a good relationship with their manager and the feeling of being involved and empowered. </w:t>
      </w:r>
    </w:p>
    <w:p w:rsidR="007E4188" w:rsidRPr="00EC76DF" w:rsidRDefault="007E4188" w:rsidP="00D14427">
      <w:pPr>
        <w:spacing w:line="360" w:lineRule="auto"/>
      </w:pPr>
    </w:p>
    <w:p w:rsidR="00EC76DF" w:rsidRPr="007E4188" w:rsidRDefault="00EC76DF" w:rsidP="00EC76DF">
      <w:pPr>
        <w:pStyle w:val="Heading2"/>
        <w:rPr>
          <w:rFonts w:ascii="Times New Roman" w:hAnsi="Times New Roman" w:cs="Times New Roman"/>
        </w:rPr>
      </w:pPr>
      <w:bookmarkStart w:id="279" w:name="_Toc513131445"/>
      <w:bookmarkStart w:id="280" w:name="_Toc513137132"/>
      <w:bookmarkStart w:id="281" w:name="_Toc513137215"/>
      <w:bookmarkStart w:id="282" w:name="_Toc513714913"/>
      <w:r w:rsidRPr="007E4188">
        <w:rPr>
          <w:rFonts w:ascii="Times New Roman" w:hAnsi="Times New Roman" w:cs="Times New Roman"/>
        </w:rPr>
        <w:t>5.4 Limitations</w:t>
      </w:r>
      <w:bookmarkEnd w:id="279"/>
      <w:bookmarkEnd w:id="280"/>
      <w:bookmarkEnd w:id="281"/>
      <w:r w:rsidR="007E4188">
        <w:rPr>
          <w:rFonts w:ascii="Times New Roman" w:hAnsi="Times New Roman" w:cs="Times New Roman"/>
        </w:rPr>
        <w:t xml:space="preserve"> of Study</w:t>
      </w:r>
      <w:bookmarkEnd w:id="282"/>
    </w:p>
    <w:p w:rsidR="007E4188" w:rsidRPr="007E4188" w:rsidRDefault="007E4188" w:rsidP="007E4188"/>
    <w:p w:rsidR="00EC76DF" w:rsidRPr="007047A8" w:rsidRDefault="00442DCB" w:rsidP="007047A8">
      <w:pPr>
        <w:spacing w:line="360" w:lineRule="auto"/>
        <w:rPr>
          <w:rFonts w:ascii="Times New Roman" w:hAnsi="Times New Roman"/>
        </w:rPr>
      </w:pPr>
      <w:r w:rsidRPr="007047A8">
        <w:rPr>
          <w:rFonts w:ascii="Times New Roman" w:hAnsi="Times New Roman"/>
        </w:rPr>
        <w:t>It needs to be addressed that although the research method and process are valid for the overall aim of the research, some inevitable limitation may still exist in the design of the present research that are related to the primary study.</w:t>
      </w:r>
    </w:p>
    <w:p w:rsidR="00442DCB" w:rsidRPr="007047A8" w:rsidRDefault="00C55411" w:rsidP="007047A8">
      <w:pPr>
        <w:spacing w:line="360" w:lineRule="auto"/>
        <w:rPr>
          <w:rFonts w:ascii="Times New Roman" w:hAnsi="Times New Roman"/>
        </w:rPr>
      </w:pPr>
      <w:r>
        <w:rPr>
          <w:rFonts w:ascii="Times New Roman" w:hAnsi="Times New Roman"/>
        </w:rPr>
        <w:t>Firstly, q</w:t>
      </w:r>
      <w:r w:rsidR="00442DCB" w:rsidRPr="007047A8">
        <w:rPr>
          <w:rFonts w:ascii="Times New Roman" w:hAnsi="Times New Roman"/>
        </w:rPr>
        <w:t>uestionnaires was distributed on social media platforms such as Facebook, Instagram, Reddit, Mumsnet and Snapchat, however, this may potentially cause the lack of respondents in certain age groups. Therefore, any future study needs to conduct survey with</w:t>
      </w:r>
      <w:r w:rsidR="00550A11">
        <w:rPr>
          <w:rFonts w:ascii="Times New Roman" w:hAnsi="Times New Roman"/>
        </w:rPr>
        <w:t xml:space="preserve"> an equal number of age groups.</w:t>
      </w:r>
    </w:p>
    <w:p w:rsidR="008C1934" w:rsidRDefault="008C1934" w:rsidP="007047A8">
      <w:pPr>
        <w:spacing w:line="360" w:lineRule="auto"/>
        <w:rPr>
          <w:rFonts w:ascii="Times New Roman" w:hAnsi="Times New Roman"/>
        </w:rPr>
      </w:pPr>
      <w:r w:rsidRPr="007047A8">
        <w:rPr>
          <w:rFonts w:ascii="Times New Roman" w:hAnsi="Times New Roman"/>
        </w:rPr>
        <w:t xml:space="preserve">The </w:t>
      </w:r>
      <w:r w:rsidR="00C55411">
        <w:rPr>
          <w:rFonts w:ascii="Times New Roman" w:hAnsi="Times New Roman"/>
        </w:rPr>
        <w:t>second</w:t>
      </w:r>
      <w:r w:rsidRPr="007047A8">
        <w:rPr>
          <w:rFonts w:ascii="Times New Roman" w:hAnsi="Times New Roman"/>
        </w:rPr>
        <w:t xml:space="preserve"> limitation is related to the availability of cruise ship crew members. Due to the nature of their work, most crew members are either on board a cruise ship or on vacation getting ready to sign on a new contract thus making it difficult to encourage participation in the questionnaire and interview. </w:t>
      </w:r>
    </w:p>
    <w:p w:rsidR="00550A11" w:rsidRDefault="00550A11" w:rsidP="007047A8">
      <w:pPr>
        <w:spacing w:line="360" w:lineRule="auto"/>
        <w:rPr>
          <w:rFonts w:ascii="Times New Roman" w:hAnsi="Times New Roman"/>
        </w:rPr>
      </w:pPr>
      <w:r>
        <w:rPr>
          <w:rFonts w:ascii="Times New Roman" w:hAnsi="Times New Roman"/>
        </w:rPr>
        <w:t xml:space="preserve">A </w:t>
      </w:r>
      <w:r w:rsidR="00C55411">
        <w:rPr>
          <w:rFonts w:ascii="Times New Roman" w:hAnsi="Times New Roman"/>
        </w:rPr>
        <w:t>third</w:t>
      </w:r>
      <w:r>
        <w:rPr>
          <w:rFonts w:ascii="Times New Roman" w:hAnsi="Times New Roman"/>
        </w:rPr>
        <w:t xml:space="preserve"> limitation is that the study was too broad and incorporated both the cruise industry and hotel sector, whereas it was appreciated that more research was needed on only cruise ship crew members as this is seen to be an under-researched area. </w:t>
      </w:r>
    </w:p>
    <w:p w:rsidR="007E4188" w:rsidRPr="007047A8" w:rsidRDefault="007E4188" w:rsidP="007047A8">
      <w:pPr>
        <w:spacing w:line="360" w:lineRule="auto"/>
        <w:rPr>
          <w:rFonts w:ascii="Times New Roman" w:hAnsi="Times New Roman"/>
        </w:rPr>
      </w:pPr>
    </w:p>
    <w:p w:rsidR="00EC76DF" w:rsidRPr="00EC76DF" w:rsidRDefault="00442DCB" w:rsidP="00EC76DF">
      <w:r>
        <w:t xml:space="preserve"> </w:t>
      </w:r>
    </w:p>
    <w:p w:rsidR="0013741D" w:rsidRPr="007E4188" w:rsidRDefault="003E6EB9" w:rsidP="0013741D">
      <w:pPr>
        <w:pStyle w:val="Heading2"/>
        <w:rPr>
          <w:rFonts w:ascii="Times New Roman" w:hAnsi="Times New Roman" w:cs="Times New Roman"/>
        </w:rPr>
      </w:pPr>
      <w:bookmarkStart w:id="283" w:name="_Toc513131447"/>
      <w:bookmarkStart w:id="284" w:name="_Toc513137134"/>
      <w:bookmarkStart w:id="285" w:name="_Toc513137217"/>
      <w:bookmarkStart w:id="286" w:name="_Toc513714914"/>
      <w:r w:rsidRPr="007E4188">
        <w:rPr>
          <w:rFonts w:ascii="Times New Roman" w:hAnsi="Times New Roman" w:cs="Times New Roman"/>
        </w:rPr>
        <w:t xml:space="preserve">5.5 </w:t>
      </w:r>
      <w:r w:rsidR="0013741D" w:rsidRPr="007E4188">
        <w:rPr>
          <w:rFonts w:ascii="Times New Roman" w:hAnsi="Times New Roman" w:cs="Times New Roman"/>
        </w:rPr>
        <w:t>Opportunities of Future Research</w:t>
      </w:r>
      <w:bookmarkEnd w:id="283"/>
      <w:bookmarkEnd w:id="284"/>
      <w:bookmarkEnd w:id="285"/>
      <w:bookmarkEnd w:id="286"/>
    </w:p>
    <w:p w:rsidR="007E4188" w:rsidRPr="007E4188" w:rsidRDefault="007E4188" w:rsidP="007E4188"/>
    <w:p w:rsidR="00EC76DF" w:rsidRDefault="00330FE7" w:rsidP="009C7EB3">
      <w:pPr>
        <w:spacing w:line="360" w:lineRule="auto"/>
        <w:rPr>
          <w:rFonts w:ascii="Times New Roman" w:hAnsi="Times New Roman"/>
        </w:rPr>
      </w:pPr>
      <w:r w:rsidRPr="00330FE7">
        <w:rPr>
          <w:rFonts w:ascii="Times New Roman" w:hAnsi="Times New Roman"/>
        </w:rPr>
        <w:t xml:space="preserve">Future researchers should conduct a more narrow study to which cruise ship employees are being investigated further as it is evident through this study that there is not enough research on cruise ship employees and motivation. Future research should focus on one of the factors, whereas it is recommended to investigate working conditions and work-life balance in further depth. It is recommended to continue studies on hotel employees, however, this in a separate study from cruise ship employees. Future researcher should use the current study as part of their secondary data and conduct more research on issues that has been examined in order to improve the current study and the general understanding of employee motivation. </w:t>
      </w:r>
    </w:p>
    <w:p w:rsidR="00EC76DF" w:rsidRPr="007E4188" w:rsidRDefault="00EC76DF" w:rsidP="00EC76DF">
      <w:pPr>
        <w:pStyle w:val="Heading1"/>
        <w:rPr>
          <w:rFonts w:ascii="Times New Roman" w:hAnsi="Times New Roman" w:cs="Times New Roman"/>
        </w:rPr>
      </w:pPr>
      <w:bookmarkStart w:id="287" w:name="_Toc513131448"/>
      <w:bookmarkStart w:id="288" w:name="_Toc513137135"/>
      <w:bookmarkStart w:id="289" w:name="_Toc513137218"/>
      <w:bookmarkStart w:id="290" w:name="_Toc513714915"/>
      <w:r w:rsidRPr="007E4188">
        <w:rPr>
          <w:rFonts w:ascii="Times New Roman" w:hAnsi="Times New Roman" w:cs="Times New Roman"/>
        </w:rPr>
        <w:lastRenderedPageBreak/>
        <w:t>References</w:t>
      </w:r>
      <w:bookmarkEnd w:id="287"/>
      <w:bookmarkEnd w:id="288"/>
      <w:bookmarkEnd w:id="289"/>
      <w:bookmarkEnd w:id="290"/>
    </w:p>
    <w:p w:rsidR="009A190A" w:rsidRDefault="009A190A" w:rsidP="009A190A"/>
    <w:sdt>
      <w:sdtPr>
        <w:rPr>
          <w:rFonts w:eastAsiaTheme="minorEastAsia"/>
        </w:rPr>
        <w:id w:val="111145805"/>
        <w:bibliography/>
      </w:sdtPr>
      <w:sdtEndPr>
        <w:rPr>
          <w:rFonts w:ascii="Times New Roman" w:hAnsi="Times New Roman"/>
        </w:rPr>
      </w:sdtEndPr>
      <w:sdtContent>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rPr>
            <w:fldChar w:fldCharType="begin"/>
          </w:r>
          <w:r w:rsidRPr="009C7EB3">
            <w:rPr>
              <w:rFonts w:ascii="Times New Roman" w:hAnsi="Times New Roman"/>
            </w:rPr>
            <w:instrText xml:space="preserve"> BIBLIOGRAPHY </w:instrText>
          </w:r>
          <w:r w:rsidRPr="009C7EB3">
            <w:rPr>
              <w:rFonts w:ascii="Times New Roman" w:hAnsi="Times New Roman"/>
            </w:rPr>
            <w:fldChar w:fldCharType="separate"/>
          </w:r>
          <w:r w:rsidRPr="009C7EB3">
            <w:rPr>
              <w:rFonts w:ascii="Times New Roman" w:hAnsi="Times New Roman"/>
              <w:noProof/>
              <w:lang w:val="en-US"/>
            </w:rPr>
            <w:t xml:space="preserve">Adams, J., Khan, H. &amp; Raeside, R., 2014. </w:t>
          </w:r>
          <w:r w:rsidRPr="009C7EB3">
            <w:rPr>
              <w:rFonts w:ascii="Times New Roman" w:hAnsi="Times New Roman"/>
              <w:i/>
              <w:iCs/>
              <w:noProof/>
              <w:lang w:val="en-US"/>
            </w:rPr>
            <w:t xml:space="preserve">Research methods for business and social science students. </w:t>
          </w:r>
          <w:r w:rsidRPr="009C7EB3">
            <w:rPr>
              <w:rFonts w:ascii="Times New Roman" w:hAnsi="Times New Roman"/>
              <w:noProof/>
              <w:lang w:val="en-US"/>
            </w:rPr>
            <w:t>2nd ed. New Delhi: SAGE .</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Adams, J. S., 1965. Inequity in Social Exchange. </w:t>
          </w:r>
          <w:r w:rsidRPr="009C7EB3">
            <w:rPr>
              <w:rFonts w:ascii="Times New Roman" w:hAnsi="Times New Roman"/>
              <w:i/>
              <w:iCs/>
              <w:noProof/>
              <w:lang w:val="en-US"/>
            </w:rPr>
            <w:t xml:space="preserve">Advances in Experimental Social Psychology, </w:t>
          </w:r>
          <w:r w:rsidRPr="009C7EB3">
            <w:rPr>
              <w:rFonts w:ascii="Times New Roman" w:hAnsi="Times New Roman"/>
              <w:noProof/>
              <w:lang w:val="en-US"/>
            </w:rPr>
            <w:t>2(1), pp. 267-299.</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Adams, J. S. &amp; Freedman, S., 1976. Equity Theory Revisited: Comments and Annotated Bibliography. </w:t>
          </w:r>
          <w:r w:rsidRPr="009C7EB3">
            <w:rPr>
              <w:rFonts w:ascii="Times New Roman" w:hAnsi="Times New Roman"/>
              <w:i/>
              <w:iCs/>
              <w:noProof/>
              <w:lang w:val="en-US"/>
            </w:rPr>
            <w:t xml:space="preserve">Advances in Experimental Social Psychology, </w:t>
          </w:r>
          <w:r w:rsidRPr="009C7EB3">
            <w:rPr>
              <w:rFonts w:ascii="Times New Roman" w:hAnsi="Times New Roman"/>
              <w:noProof/>
              <w:lang w:val="en-US"/>
            </w:rPr>
            <w:t>9(1), pp. 43-90.</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Aksu, A. &amp; Aktas, A., 2005. Job satisfaction of managers in tourism: Cases in the Antalya region of Turkey. </w:t>
          </w:r>
          <w:r w:rsidRPr="009C7EB3">
            <w:rPr>
              <w:rFonts w:ascii="Times New Roman" w:hAnsi="Times New Roman"/>
              <w:i/>
              <w:iCs/>
              <w:noProof/>
              <w:lang w:val="en-US"/>
            </w:rPr>
            <w:t xml:space="preserve">Managerial Auditing Journal, </w:t>
          </w:r>
          <w:r w:rsidRPr="009C7EB3">
            <w:rPr>
              <w:rFonts w:ascii="Times New Roman" w:hAnsi="Times New Roman"/>
              <w:noProof/>
              <w:lang w:val="en-US"/>
            </w:rPr>
            <w:t>20(5), pp. 479-488.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Alderfer, C., 1967. Convergent and Discriminant Validation of Satisfaction and Desire Measures by Interview and Questionnaires. </w:t>
          </w:r>
          <w:r w:rsidRPr="009C7EB3">
            <w:rPr>
              <w:rFonts w:ascii="Times New Roman" w:hAnsi="Times New Roman"/>
              <w:i/>
              <w:iCs/>
              <w:noProof/>
              <w:lang w:val="en-US"/>
            </w:rPr>
            <w:t xml:space="preserve">Journal of Applied Psychology, </w:t>
          </w:r>
          <w:r w:rsidRPr="009C7EB3">
            <w:rPr>
              <w:rFonts w:ascii="Times New Roman" w:hAnsi="Times New Roman"/>
              <w:noProof/>
              <w:lang w:val="en-US"/>
            </w:rPr>
            <w:t>51(6), pp. 509-520.</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Alderfer, C., 1969. An Empirical Test of a New Theory of Human Needs. </w:t>
          </w:r>
          <w:r w:rsidRPr="009C7EB3">
            <w:rPr>
              <w:rFonts w:ascii="Times New Roman" w:hAnsi="Times New Roman"/>
              <w:i/>
              <w:iCs/>
              <w:noProof/>
              <w:lang w:val="en-US"/>
            </w:rPr>
            <w:t xml:space="preserve">Organizational Behaviour and Human Performance, </w:t>
          </w:r>
          <w:r w:rsidRPr="009C7EB3">
            <w:rPr>
              <w:rFonts w:ascii="Times New Roman" w:hAnsi="Times New Roman"/>
              <w:noProof/>
              <w:lang w:val="en-US"/>
            </w:rPr>
            <w:t>4(1), pp. 142-75.</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Arber, S., 2001. Designing Samples. In: N. Gilbert, ed. </w:t>
          </w:r>
          <w:r w:rsidRPr="009C7EB3">
            <w:rPr>
              <w:rFonts w:ascii="Times New Roman" w:hAnsi="Times New Roman"/>
              <w:i/>
              <w:iCs/>
              <w:noProof/>
              <w:lang w:val="en-US"/>
            </w:rPr>
            <w:t xml:space="preserve">Researching Social Life. </w:t>
          </w:r>
          <w:r w:rsidRPr="009C7EB3">
            <w:rPr>
              <w:rFonts w:ascii="Times New Roman" w:hAnsi="Times New Roman"/>
              <w:noProof/>
              <w:lang w:val="en-US"/>
            </w:rPr>
            <w:t>London: SAGE Publications Ltd, pp. 59-81.</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Argyris, C., 1957. </w:t>
          </w:r>
          <w:r w:rsidRPr="009C7EB3">
            <w:rPr>
              <w:rFonts w:ascii="Times New Roman" w:hAnsi="Times New Roman"/>
              <w:i/>
              <w:iCs/>
              <w:noProof/>
              <w:lang w:val="en-US"/>
            </w:rPr>
            <w:t xml:space="preserve">Personality and Organization. </w:t>
          </w:r>
          <w:r w:rsidRPr="009C7EB3">
            <w:rPr>
              <w:rFonts w:ascii="Times New Roman" w:hAnsi="Times New Roman"/>
              <w:noProof/>
              <w:lang w:val="en-US"/>
            </w:rPr>
            <w:t>1st ed. New York: Harper &amp; Row.</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Argyris, C., 1964. </w:t>
          </w:r>
          <w:r w:rsidRPr="009C7EB3">
            <w:rPr>
              <w:rFonts w:ascii="Times New Roman" w:hAnsi="Times New Roman"/>
              <w:i/>
              <w:iCs/>
              <w:noProof/>
              <w:lang w:val="en-US"/>
            </w:rPr>
            <w:t xml:space="preserve">Integrating the Individual and the Organization. </w:t>
          </w:r>
          <w:r w:rsidRPr="009C7EB3">
            <w:rPr>
              <w:rFonts w:ascii="Times New Roman" w:hAnsi="Times New Roman"/>
              <w:noProof/>
              <w:lang w:val="en-US"/>
            </w:rPr>
            <w:t>1st ed. New York: Wiley.</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Armstrong, L., 2006. </w:t>
          </w:r>
          <w:r w:rsidRPr="009C7EB3">
            <w:rPr>
              <w:rFonts w:ascii="Times New Roman" w:hAnsi="Times New Roman"/>
              <w:i/>
              <w:iCs/>
              <w:noProof/>
              <w:lang w:val="en-US"/>
            </w:rPr>
            <w:t xml:space="preserve">A Handbook of human resource management practice. </w:t>
          </w:r>
          <w:r w:rsidRPr="009C7EB3">
            <w:rPr>
              <w:rFonts w:ascii="Times New Roman" w:hAnsi="Times New Roman"/>
              <w:noProof/>
              <w:lang w:val="en-US"/>
            </w:rPr>
            <w:t>10th ed. London: Kogan Page.</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Armstrong, M., 2006. </w:t>
          </w:r>
          <w:r w:rsidRPr="009C7EB3">
            <w:rPr>
              <w:rFonts w:ascii="Times New Roman" w:hAnsi="Times New Roman"/>
              <w:i/>
              <w:iCs/>
              <w:noProof/>
              <w:lang w:val="en-US"/>
            </w:rPr>
            <w:t xml:space="preserve">Performance Management: Key Strategies and Practical Guidelines. </w:t>
          </w:r>
          <w:r w:rsidRPr="009C7EB3">
            <w:rPr>
              <w:rFonts w:ascii="Times New Roman" w:hAnsi="Times New Roman"/>
              <w:noProof/>
              <w:lang w:val="en-US"/>
            </w:rPr>
            <w:t>3rd ed. London: Kogan Page.</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Arnolds, C. &amp; Boshoff, C., 2002. Compensation, esteem valence and job performance: an empirical assessment of Alderfer's ERG theory. </w:t>
          </w:r>
          <w:r w:rsidRPr="009C7EB3">
            <w:rPr>
              <w:rFonts w:ascii="Times New Roman" w:hAnsi="Times New Roman"/>
              <w:i/>
              <w:iCs/>
              <w:noProof/>
              <w:lang w:val="en-US"/>
            </w:rPr>
            <w:t xml:space="preserve">The International Journal of Human Resource Management, </w:t>
          </w:r>
          <w:r w:rsidRPr="009C7EB3">
            <w:rPr>
              <w:rFonts w:ascii="Times New Roman" w:hAnsi="Times New Roman"/>
              <w:noProof/>
              <w:lang w:val="en-US"/>
            </w:rPr>
            <w:t>13(4), pp. 697-719.</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Azar, M. &amp; Shafighi, A. A., 2013. Azar, M. and Shafighi, A.A., 2013. The effect of work motivation on employees' job performance (Case study: employees of Isfahan Islamic Revolution Housing Foundation). </w:t>
          </w:r>
          <w:r w:rsidRPr="009C7EB3">
            <w:rPr>
              <w:rFonts w:ascii="Times New Roman" w:hAnsi="Times New Roman"/>
              <w:i/>
              <w:iCs/>
              <w:noProof/>
              <w:lang w:val="en-US"/>
            </w:rPr>
            <w:t xml:space="preserve">International Journal of Academic Research in Business and Social Sciences, </w:t>
          </w:r>
          <w:r w:rsidRPr="009C7EB3">
            <w:rPr>
              <w:rFonts w:ascii="Times New Roman" w:hAnsi="Times New Roman"/>
              <w:noProof/>
              <w:lang w:val="en-US"/>
            </w:rPr>
            <w:t>3(9), p. 432.</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Babin, B. &amp; Boles, J., 1998. Employee Behavior in a Service Environment: A Model and Test of Potential Differences between Men and Women. </w:t>
          </w:r>
          <w:r w:rsidRPr="009C7EB3">
            <w:rPr>
              <w:rFonts w:ascii="Times New Roman" w:hAnsi="Times New Roman"/>
              <w:i/>
              <w:iCs/>
              <w:noProof/>
              <w:lang w:val="en-US"/>
            </w:rPr>
            <w:t xml:space="preserve">Journal of Marketing, </w:t>
          </w:r>
          <w:r w:rsidRPr="009C7EB3">
            <w:rPr>
              <w:rFonts w:ascii="Times New Roman" w:hAnsi="Times New Roman"/>
              <w:noProof/>
              <w:lang w:val="en-US"/>
            </w:rPr>
            <w:t>62(1), pp. 77-91.</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lastRenderedPageBreak/>
            <w:t xml:space="preserve">Baggio, R. &amp; Klobas, J., 2011. </w:t>
          </w:r>
          <w:r w:rsidRPr="009C7EB3">
            <w:rPr>
              <w:rFonts w:ascii="Times New Roman" w:hAnsi="Times New Roman"/>
              <w:i/>
              <w:iCs/>
              <w:noProof/>
              <w:lang w:val="en-US"/>
            </w:rPr>
            <w:t xml:space="preserve">Quantitative Methods in Tourism. </w:t>
          </w:r>
          <w:r w:rsidRPr="009C7EB3">
            <w:rPr>
              <w:rFonts w:ascii="Times New Roman" w:hAnsi="Times New Roman"/>
              <w:noProof/>
              <w:lang w:val="en-US"/>
            </w:rPr>
            <w:t>1st ed. Bristol: MPG Books Group.</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Ball, B., 2012. </w:t>
          </w:r>
          <w:r w:rsidRPr="009C7EB3">
            <w:rPr>
              <w:rFonts w:ascii="Times New Roman" w:hAnsi="Times New Roman"/>
              <w:i/>
              <w:iCs/>
              <w:noProof/>
              <w:lang w:val="en-US"/>
            </w:rPr>
            <w:t xml:space="preserve">A Summary of Motivation Theories, </w:t>
          </w:r>
          <w:r w:rsidRPr="009C7EB3">
            <w:rPr>
              <w:rFonts w:ascii="Times New Roman" w:hAnsi="Times New Roman"/>
              <w:noProof/>
              <w:lang w:val="en-US"/>
            </w:rPr>
            <w:t>Gent: YourCoach.</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Bartol, K. &amp; Martin, D., 1998. </w:t>
          </w:r>
          <w:r w:rsidRPr="009C7EB3">
            <w:rPr>
              <w:rFonts w:ascii="Times New Roman" w:hAnsi="Times New Roman"/>
              <w:i/>
              <w:iCs/>
              <w:noProof/>
              <w:lang w:val="en-US"/>
            </w:rPr>
            <w:t xml:space="preserve">Management. </w:t>
          </w:r>
          <w:r w:rsidRPr="009C7EB3">
            <w:rPr>
              <w:rFonts w:ascii="Times New Roman" w:hAnsi="Times New Roman"/>
              <w:noProof/>
              <w:lang w:val="en-US"/>
            </w:rPr>
            <w:t>New York: McGraw Hill.</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Bartz, D., Hillman, L., Lehrer, S. &amp; Mayhugh, G., 1990. A model for managing workforce diversity. </w:t>
          </w:r>
          <w:r w:rsidRPr="009C7EB3">
            <w:rPr>
              <w:rFonts w:ascii="Times New Roman" w:hAnsi="Times New Roman"/>
              <w:i/>
              <w:iCs/>
              <w:noProof/>
              <w:lang w:val="en-US"/>
            </w:rPr>
            <w:t xml:space="preserve">Management Education and Development, </w:t>
          </w:r>
          <w:r w:rsidRPr="009C7EB3">
            <w:rPr>
              <w:rFonts w:ascii="Times New Roman" w:hAnsi="Times New Roman"/>
              <w:noProof/>
              <w:lang w:val="en-US"/>
            </w:rPr>
            <w:t>21(5), pp. 321-326.</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Bassett-Jones, N. &amp; Lloyd, G., 2005. Does Herzberg's motivation theory have staying power?. </w:t>
          </w:r>
          <w:r w:rsidRPr="009C7EB3">
            <w:rPr>
              <w:rFonts w:ascii="Times New Roman" w:hAnsi="Times New Roman"/>
              <w:i/>
              <w:iCs/>
              <w:noProof/>
              <w:lang w:val="en-US"/>
            </w:rPr>
            <w:t xml:space="preserve">Journal of Management Development, </w:t>
          </w:r>
          <w:r w:rsidRPr="009C7EB3">
            <w:rPr>
              <w:rFonts w:ascii="Times New Roman" w:hAnsi="Times New Roman"/>
              <w:noProof/>
              <w:lang w:val="en-US"/>
            </w:rPr>
            <w:t>24(10), pp. 929-943.</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Bates, C., 2014. Compare and Contrast the Management Theories. </w:t>
          </w:r>
          <w:r w:rsidRPr="009C7EB3">
            <w:rPr>
              <w:rFonts w:ascii="Times New Roman" w:hAnsi="Times New Roman"/>
              <w:i/>
              <w:iCs/>
              <w:noProof/>
              <w:lang w:val="en-US"/>
            </w:rPr>
            <w:t xml:space="preserve">IJLTEMAS, </w:t>
          </w:r>
          <w:r w:rsidRPr="009C7EB3">
            <w:rPr>
              <w:rFonts w:ascii="Times New Roman" w:hAnsi="Times New Roman"/>
              <w:noProof/>
              <w:lang w:val="en-US"/>
            </w:rPr>
            <w:t>3(5), pp. 1-3.</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Baum, T., 2006. </w:t>
          </w:r>
          <w:r w:rsidRPr="009C7EB3">
            <w:rPr>
              <w:rFonts w:ascii="Times New Roman" w:hAnsi="Times New Roman"/>
              <w:i/>
              <w:iCs/>
              <w:noProof/>
              <w:lang w:val="en-US"/>
            </w:rPr>
            <w:t xml:space="preserve">Human Resource Management for Tourism, Hospitality and Leisure. </w:t>
          </w:r>
          <w:r w:rsidRPr="009C7EB3">
            <w:rPr>
              <w:rFonts w:ascii="Times New Roman" w:hAnsi="Times New Roman"/>
              <w:noProof/>
              <w:lang w:val="en-US"/>
            </w:rPr>
            <w:t>1st ed. London: Thomson Learning.</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Baum, T. et al., 2007. Cultural diversity in hospitality work. </w:t>
          </w:r>
          <w:r w:rsidRPr="009C7EB3">
            <w:rPr>
              <w:rFonts w:ascii="Times New Roman" w:hAnsi="Times New Roman"/>
              <w:i/>
              <w:iCs/>
              <w:noProof/>
              <w:lang w:val="en-US"/>
            </w:rPr>
            <w:t xml:space="preserve">Cross Cultural Management: An International Journal, </w:t>
          </w:r>
          <w:r w:rsidRPr="009C7EB3">
            <w:rPr>
              <w:rFonts w:ascii="Times New Roman" w:hAnsi="Times New Roman"/>
              <w:noProof/>
              <w:lang w:val="en-US"/>
            </w:rPr>
            <w:t>14(3), pp. 229-239.</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Benabou, R. &amp; Tirole, J., 2003. Intrinsic and Extrinsic Motivation. </w:t>
          </w:r>
          <w:r w:rsidRPr="009C7EB3">
            <w:rPr>
              <w:rFonts w:ascii="Times New Roman" w:hAnsi="Times New Roman"/>
              <w:i/>
              <w:iCs/>
              <w:noProof/>
              <w:lang w:val="en-US"/>
            </w:rPr>
            <w:t xml:space="preserve">Review of Economic Studies, </w:t>
          </w:r>
          <w:r w:rsidRPr="009C7EB3">
            <w:rPr>
              <w:rFonts w:ascii="Times New Roman" w:hAnsi="Times New Roman"/>
              <w:noProof/>
              <w:lang w:val="en-US"/>
            </w:rPr>
            <w:t>70(1), pp. 489-520.</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Bendix, R., 1956. </w:t>
          </w:r>
          <w:r w:rsidRPr="009C7EB3">
            <w:rPr>
              <w:rFonts w:ascii="Times New Roman" w:hAnsi="Times New Roman"/>
              <w:i/>
              <w:iCs/>
              <w:noProof/>
              <w:lang w:val="en-US"/>
            </w:rPr>
            <w:t xml:space="preserve">Work and Authority in Industry. </w:t>
          </w:r>
          <w:r w:rsidRPr="009C7EB3">
            <w:rPr>
              <w:rFonts w:ascii="Times New Roman" w:hAnsi="Times New Roman"/>
              <w:noProof/>
              <w:lang w:val="en-US"/>
            </w:rPr>
            <w:t>1st ed. New York: Wiley.</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Berelson, B. &amp; Steiner, G., 1964. </w:t>
          </w:r>
          <w:r w:rsidRPr="009C7EB3">
            <w:rPr>
              <w:rFonts w:ascii="Times New Roman" w:hAnsi="Times New Roman"/>
              <w:i/>
              <w:iCs/>
              <w:noProof/>
              <w:lang w:val="en-US"/>
            </w:rPr>
            <w:t xml:space="preserve">Human Behaviour: An Inventory of Scientific Findings. </w:t>
          </w:r>
          <w:r w:rsidRPr="009C7EB3">
            <w:rPr>
              <w:rFonts w:ascii="Times New Roman" w:hAnsi="Times New Roman"/>
              <w:noProof/>
              <w:lang w:val="en-US"/>
            </w:rPr>
            <w:t>1st ed. New York: Harcourt, Brace and World.</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Bernotaite, Z., 2013. </w:t>
          </w:r>
          <w:r w:rsidRPr="009C7EB3">
            <w:rPr>
              <w:rFonts w:ascii="Times New Roman" w:hAnsi="Times New Roman"/>
              <w:i/>
              <w:iCs/>
              <w:noProof/>
              <w:lang w:val="en-US"/>
            </w:rPr>
            <w:t xml:space="preserve">Importance of motivational factors among young employees in the service sector, </w:t>
          </w:r>
          <w:r w:rsidRPr="009C7EB3">
            <w:rPr>
              <w:rFonts w:ascii="Times New Roman" w:hAnsi="Times New Roman"/>
              <w:noProof/>
              <w:lang w:val="en-US"/>
            </w:rPr>
            <w:t>Copenhagen: Copenhagen Business School.</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Bettencourt, L. &amp; Brown, S., 2003. Role stressors and customer-oriented boundary-spanning behaviors in service organizations. </w:t>
          </w:r>
          <w:r w:rsidRPr="009C7EB3">
            <w:rPr>
              <w:rFonts w:ascii="Times New Roman" w:hAnsi="Times New Roman"/>
              <w:i/>
              <w:iCs/>
              <w:noProof/>
              <w:lang w:val="en-US"/>
            </w:rPr>
            <w:t xml:space="preserve">Journal of the Academy of Marketing Science, </w:t>
          </w:r>
          <w:r w:rsidRPr="009C7EB3">
            <w:rPr>
              <w:rFonts w:ascii="Times New Roman" w:hAnsi="Times New Roman"/>
              <w:noProof/>
              <w:lang w:val="en-US"/>
            </w:rPr>
            <w:t>31(4), pp. 394-408.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Blacburn, W. &amp; Bruce, W., 1989. Rethinking concepts of job satisfaction: the case of Nebraska Municipal Clerks. </w:t>
          </w:r>
          <w:r w:rsidRPr="009C7EB3">
            <w:rPr>
              <w:rFonts w:ascii="Times New Roman" w:hAnsi="Times New Roman"/>
              <w:i/>
              <w:iCs/>
              <w:noProof/>
              <w:lang w:val="en-US"/>
            </w:rPr>
            <w:t xml:space="preserve">Review of Public Personnel Administration, </w:t>
          </w:r>
          <w:r w:rsidRPr="009C7EB3">
            <w:rPr>
              <w:rFonts w:ascii="Times New Roman" w:hAnsi="Times New Roman"/>
              <w:noProof/>
              <w:lang w:val="en-US"/>
            </w:rPr>
            <w:t>10(1), pp. 11-28.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Blake, A. &amp; Moseley, J., 2011. Frederick Winslow Taylor: One Hundred Years of Managerial Insight. </w:t>
          </w:r>
          <w:r w:rsidRPr="009C7EB3">
            <w:rPr>
              <w:rFonts w:ascii="Times New Roman" w:hAnsi="Times New Roman"/>
              <w:i/>
              <w:iCs/>
              <w:noProof/>
              <w:lang w:val="en-US"/>
            </w:rPr>
            <w:t xml:space="preserve">International Journal of Management, </w:t>
          </w:r>
          <w:r w:rsidRPr="009C7EB3">
            <w:rPr>
              <w:rFonts w:ascii="Times New Roman" w:hAnsi="Times New Roman"/>
              <w:noProof/>
              <w:lang w:val="en-US"/>
            </w:rPr>
            <w:t>28(4), pp. 346-353.</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Blandford, A., 2013. Semi-Structured Qualitative Studies. In: D. S. R. F. Mads Soegaard, ed. </w:t>
          </w:r>
          <w:r w:rsidRPr="009C7EB3">
            <w:rPr>
              <w:rFonts w:ascii="Times New Roman" w:hAnsi="Times New Roman"/>
              <w:i/>
              <w:iCs/>
              <w:noProof/>
              <w:lang w:val="en-US"/>
            </w:rPr>
            <w:t xml:space="preserve">The Encyclopedia of Human-Computer Interaction. </w:t>
          </w:r>
          <w:r w:rsidRPr="009C7EB3">
            <w:rPr>
              <w:rFonts w:ascii="Times New Roman" w:hAnsi="Times New Roman"/>
              <w:noProof/>
              <w:lang w:val="en-US"/>
            </w:rPr>
            <w:t>Aarhus: The Interaction Design Foundation.</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Boddewyn, J., 1961. Frederick Winslow Taylor Revisited. </w:t>
          </w:r>
          <w:r w:rsidRPr="009C7EB3">
            <w:rPr>
              <w:rFonts w:ascii="Times New Roman" w:hAnsi="Times New Roman"/>
              <w:i/>
              <w:iCs/>
              <w:noProof/>
              <w:lang w:val="en-US"/>
            </w:rPr>
            <w:t xml:space="preserve">Journal of the Academy of Management, </w:t>
          </w:r>
          <w:r w:rsidRPr="009C7EB3">
            <w:rPr>
              <w:rFonts w:ascii="Times New Roman" w:hAnsi="Times New Roman"/>
              <w:noProof/>
              <w:lang w:val="en-US"/>
            </w:rPr>
            <w:t>4(2), p. 100.</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Boeije, H. &amp; Hox, J., 2005. Data Collection, Primary vs Secondary. </w:t>
          </w:r>
          <w:r w:rsidRPr="009C7EB3">
            <w:rPr>
              <w:rFonts w:ascii="Times New Roman" w:hAnsi="Times New Roman"/>
              <w:i/>
              <w:iCs/>
              <w:noProof/>
              <w:lang w:val="en-US"/>
            </w:rPr>
            <w:t xml:space="preserve">Encyclopedia of Social Measurement, </w:t>
          </w:r>
          <w:r w:rsidRPr="009C7EB3">
            <w:rPr>
              <w:rFonts w:ascii="Times New Roman" w:hAnsi="Times New Roman"/>
              <w:noProof/>
              <w:lang w:val="en-US"/>
            </w:rPr>
            <w:t>1(1), pp. 593-599.</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lastRenderedPageBreak/>
            <w:t xml:space="preserve">Boella, M., 2000. </w:t>
          </w:r>
          <w:r w:rsidRPr="009C7EB3">
            <w:rPr>
              <w:rFonts w:ascii="Times New Roman" w:hAnsi="Times New Roman"/>
              <w:i/>
              <w:iCs/>
              <w:noProof/>
              <w:lang w:val="en-US"/>
            </w:rPr>
            <w:t xml:space="preserve">Human resource management in the hospitality industry. </w:t>
          </w:r>
          <w:r w:rsidRPr="009C7EB3">
            <w:rPr>
              <w:rFonts w:ascii="Times New Roman" w:hAnsi="Times New Roman"/>
              <w:noProof/>
              <w:lang w:val="en-US"/>
            </w:rPr>
            <w:t>7th ed. Oxford: Elsevier.</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Bolt, E. E. &amp; Lashley, C., 2015. All at sea: Insights into crew work experiences on a cruise liner. </w:t>
          </w:r>
          <w:r w:rsidRPr="009C7EB3">
            <w:rPr>
              <w:rFonts w:ascii="Times New Roman" w:hAnsi="Times New Roman"/>
              <w:i/>
              <w:iCs/>
              <w:noProof/>
              <w:lang w:val="en-US"/>
            </w:rPr>
            <w:t xml:space="preserve">Research in Hospitality Management, </w:t>
          </w:r>
          <w:r w:rsidRPr="009C7EB3">
            <w:rPr>
              <w:rFonts w:ascii="Times New Roman" w:hAnsi="Times New Roman"/>
              <w:noProof/>
              <w:lang w:val="en-US"/>
            </w:rPr>
            <w:t>5(2), pp. 199-206.</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Bouranta, N., Chitiris, L. &amp; Paravantis, J., 2009. The relationship between internal and external service quality. </w:t>
          </w:r>
          <w:r w:rsidRPr="009C7EB3">
            <w:rPr>
              <w:rFonts w:ascii="Times New Roman" w:hAnsi="Times New Roman"/>
              <w:i/>
              <w:iCs/>
              <w:noProof/>
              <w:lang w:val="en-US"/>
            </w:rPr>
            <w:t xml:space="preserve">International Journal of Contemporary Hospitality Management, </w:t>
          </w:r>
          <w:r w:rsidRPr="009C7EB3">
            <w:rPr>
              <w:rFonts w:ascii="Times New Roman" w:hAnsi="Times New Roman"/>
              <w:noProof/>
              <w:lang w:val="en-US"/>
            </w:rPr>
            <w:t>21(3), pp. 275-293.</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Bow, S., 2002. </w:t>
          </w:r>
          <w:r w:rsidRPr="009C7EB3">
            <w:rPr>
              <w:rFonts w:ascii="Times New Roman" w:hAnsi="Times New Roman"/>
              <w:i/>
              <w:iCs/>
              <w:noProof/>
              <w:lang w:val="en-US"/>
            </w:rPr>
            <w:t xml:space="preserve">Working on Cruise Ships. </w:t>
          </w:r>
          <w:r w:rsidRPr="009C7EB3">
            <w:rPr>
              <w:rFonts w:ascii="Times New Roman" w:hAnsi="Times New Roman"/>
              <w:noProof/>
              <w:lang w:val="en-US"/>
            </w:rPr>
            <w:t>3rd ed. Oxford: Vacation Work.</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Branham, L., 2005. </w:t>
          </w:r>
          <w:r w:rsidRPr="009C7EB3">
            <w:rPr>
              <w:rFonts w:ascii="Times New Roman" w:hAnsi="Times New Roman"/>
              <w:i/>
              <w:iCs/>
              <w:noProof/>
              <w:lang w:val="en-US"/>
            </w:rPr>
            <w:t xml:space="preserve">The 7 Hidden Reasons Employees Leave: How to Recognize the Subtle Signs and Act before it's too late. </w:t>
          </w:r>
          <w:r w:rsidRPr="009C7EB3">
            <w:rPr>
              <w:rFonts w:ascii="Times New Roman" w:hAnsi="Times New Roman"/>
              <w:noProof/>
              <w:lang w:val="en-US"/>
            </w:rPr>
            <w:t xml:space="preserve">[Online] </w:t>
          </w:r>
          <w:r w:rsidRPr="009C7EB3">
            <w:rPr>
              <w:rFonts w:ascii="Times New Roman" w:hAnsi="Times New Roman"/>
              <w:noProof/>
              <w:lang w:val="en-US"/>
            </w:rPr>
            <w:br/>
            <w:t xml:space="preserve">Available at: </w:t>
          </w:r>
          <w:r w:rsidRPr="009C7EB3">
            <w:rPr>
              <w:rFonts w:ascii="Times New Roman" w:hAnsi="Times New Roman"/>
              <w:noProof/>
              <w:u w:val="single"/>
              <w:lang w:val="en-US"/>
            </w:rPr>
            <w:t>http://www.cognitionnet.com/member/resources/summaries/Personnel_HR/7_Hidden_Reasons_Employees_Leave.pdf</w:t>
          </w:r>
          <w:r w:rsidRPr="009C7EB3">
            <w:rPr>
              <w:rFonts w:ascii="Times New Roman" w:hAnsi="Times New Roman"/>
              <w:noProof/>
              <w:lang w:val="en-US"/>
            </w:rPr>
            <w:br/>
            <w:t>[Accessed 03 05 2018].</w:t>
          </w:r>
        </w:p>
        <w:p w:rsid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Braverman, H., 1974. </w:t>
          </w:r>
          <w:r w:rsidRPr="009C7EB3">
            <w:rPr>
              <w:rFonts w:ascii="Times New Roman" w:hAnsi="Times New Roman"/>
              <w:i/>
              <w:iCs/>
              <w:noProof/>
              <w:lang w:val="en-US"/>
            </w:rPr>
            <w:t xml:space="preserve">Labout and monopoly capital: The degradation of the twentieth century. </w:t>
          </w:r>
          <w:r w:rsidRPr="009C7EB3">
            <w:rPr>
              <w:rFonts w:ascii="Times New Roman" w:hAnsi="Times New Roman"/>
              <w:noProof/>
              <w:lang w:val="en-US"/>
            </w:rPr>
            <w:t>1st ed. New York: Monthly Review Press.</w:t>
          </w:r>
        </w:p>
        <w:p w:rsidR="00B55C65" w:rsidRPr="00B55C65" w:rsidRDefault="00B55C65" w:rsidP="008E3B32">
          <w:pPr>
            <w:spacing w:line="360" w:lineRule="auto"/>
            <w:rPr>
              <w:rFonts w:ascii="Times New Roman" w:hAnsi="Times New Roman"/>
              <w:lang w:val="en-US"/>
            </w:rPr>
          </w:pPr>
          <w:r w:rsidRPr="00B55C65">
            <w:rPr>
              <w:rFonts w:ascii="Times New Roman" w:hAnsi="Times New Roman"/>
              <w:lang w:val="en-US"/>
            </w:rPr>
            <w:t xml:space="preserve">British Library, 2018. </w:t>
          </w:r>
          <w:r w:rsidRPr="00B55C65">
            <w:rPr>
              <w:rFonts w:ascii="Times New Roman" w:hAnsi="Times New Roman"/>
              <w:i/>
              <w:lang w:val="en-US"/>
            </w:rPr>
            <w:t>Elton Mayo</w:t>
          </w:r>
          <w:r w:rsidRPr="00B55C65">
            <w:rPr>
              <w:rFonts w:ascii="Times New Roman" w:hAnsi="Times New Roman"/>
              <w:lang w:val="en-US"/>
            </w:rPr>
            <w:t>. [Online] Available at: https://www.bl.uk/people/elton-mayo [Accessed 03 05 2018]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Brownell, J., 2008. Leading on land and sea: Competencies and context. </w:t>
          </w:r>
          <w:r w:rsidRPr="009C7EB3">
            <w:rPr>
              <w:rFonts w:ascii="Times New Roman" w:hAnsi="Times New Roman"/>
              <w:i/>
              <w:iCs/>
              <w:noProof/>
              <w:lang w:val="en-US"/>
            </w:rPr>
            <w:t xml:space="preserve">International Journal of Hospitality Management, </w:t>
          </w:r>
          <w:r w:rsidRPr="009C7EB3">
            <w:rPr>
              <w:rFonts w:ascii="Times New Roman" w:hAnsi="Times New Roman"/>
              <w:noProof/>
              <w:lang w:val="en-US"/>
            </w:rPr>
            <w:t>27(2), pp. 137-150.</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Bustamam, F. L., Teng, S. S. &amp; Abdullah, F. Z., 2014. Reward management and job satisfaction among frontline employees in hotel industry in Malaysia. </w:t>
          </w:r>
          <w:r w:rsidRPr="009C7EB3">
            <w:rPr>
              <w:rFonts w:ascii="Times New Roman" w:hAnsi="Times New Roman"/>
              <w:i/>
              <w:iCs/>
              <w:noProof/>
              <w:lang w:val="en-US"/>
            </w:rPr>
            <w:t xml:space="preserve">Procedia- Social and Behavioral Sciences, </w:t>
          </w:r>
          <w:r w:rsidRPr="009C7EB3">
            <w:rPr>
              <w:rFonts w:ascii="Times New Roman" w:hAnsi="Times New Roman"/>
              <w:noProof/>
              <w:lang w:val="en-US"/>
            </w:rPr>
            <w:t>Volume 144, pp. 392-402.</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Cameron, S. &amp; Price, D., 2009. </w:t>
          </w:r>
          <w:r w:rsidRPr="009C7EB3">
            <w:rPr>
              <w:rFonts w:ascii="Times New Roman" w:hAnsi="Times New Roman"/>
              <w:i/>
              <w:iCs/>
              <w:noProof/>
              <w:lang w:val="en-US"/>
            </w:rPr>
            <w:t xml:space="preserve">Business Research Methods: A Practical Approach. </w:t>
          </w:r>
          <w:r w:rsidRPr="009C7EB3">
            <w:rPr>
              <w:rFonts w:ascii="Times New Roman" w:hAnsi="Times New Roman"/>
              <w:noProof/>
              <w:lang w:val="en-US"/>
            </w:rPr>
            <w:t>1st ed. London: Chartered Institute of Personnel and Development.</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Campbell, J. &amp; Pritchard, R., 1976. Motivation Theory in industrial organizational psychology. In: M. Dunnette, ed. </w:t>
          </w:r>
          <w:r w:rsidRPr="009C7EB3">
            <w:rPr>
              <w:rFonts w:ascii="Times New Roman" w:hAnsi="Times New Roman"/>
              <w:i/>
              <w:iCs/>
              <w:noProof/>
              <w:lang w:val="en-US"/>
            </w:rPr>
            <w:t xml:space="preserve">Handbook of industrial and organizational psychology. </w:t>
          </w:r>
          <w:r w:rsidRPr="009C7EB3">
            <w:rPr>
              <w:rFonts w:ascii="Times New Roman" w:hAnsi="Times New Roman"/>
              <w:noProof/>
              <w:lang w:val="en-US"/>
            </w:rPr>
            <w:t>Chicago: Rand McNally, pp. 63-130.</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Castellanos, Y. E. V., 2014. </w:t>
          </w:r>
          <w:r w:rsidRPr="009C7EB3">
            <w:rPr>
              <w:rFonts w:ascii="Times New Roman" w:hAnsi="Times New Roman"/>
              <w:i/>
              <w:iCs/>
              <w:noProof/>
              <w:lang w:val="en-US"/>
            </w:rPr>
            <w:t xml:space="preserve">An Analysis of Motivational Theories That Could Aid the College Management to Enhance Employee Engagement, </w:t>
          </w:r>
          <w:r w:rsidRPr="009C7EB3">
            <w:rPr>
              <w:rFonts w:ascii="Times New Roman" w:hAnsi="Times New Roman"/>
              <w:noProof/>
              <w:lang w:val="en-US"/>
            </w:rPr>
            <w:t>Dublin: National College of Ireland.</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Caulton, J., 2012. The Development and Use of the Theory of ERG: A Literature Review. </w:t>
          </w:r>
          <w:r w:rsidRPr="009C7EB3">
            <w:rPr>
              <w:rFonts w:ascii="Times New Roman" w:hAnsi="Times New Roman"/>
              <w:i/>
              <w:iCs/>
              <w:noProof/>
              <w:lang w:val="en-US"/>
            </w:rPr>
            <w:t xml:space="preserve">Emerging Leadership Journeys, </w:t>
          </w:r>
          <w:r w:rsidRPr="009C7EB3">
            <w:rPr>
              <w:rFonts w:ascii="Times New Roman" w:hAnsi="Times New Roman"/>
              <w:noProof/>
              <w:lang w:val="en-US"/>
            </w:rPr>
            <w:t>5(1), pp. 2-8.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lastRenderedPageBreak/>
            <w:t xml:space="preserve">Chandler, A., 1962. </w:t>
          </w:r>
          <w:r w:rsidRPr="009C7EB3">
            <w:rPr>
              <w:rFonts w:ascii="Times New Roman" w:hAnsi="Times New Roman"/>
              <w:i/>
              <w:iCs/>
              <w:noProof/>
              <w:lang w:val="en-US"/>
            </w:rPr>
            <w:t xml:space="preserve">Strategy and Structure: Chapters in the History of American Industrial Enterprise. </w:t>
          </w:r>
          <w:r w:rsidRPr="009C7EB3">
            <w:rPr>
              <w:rFonts w:ascii="Times New Roman" w:hAnsi="Times New Roman"/>
              <w:noProof/>
              <w:lang w:val="en-US"/>
            </w:rPr>
            <w:t>1st ed. Cambridge: MIT Press.</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Cheng, A. &amp; Brown, A., 1998. HRM strategies and labour turnover in the hotel industry: A comparative study of Australia and Singapore. </w:t>
          </w:r>
          <w:r w:rsidRPr="009C7EB3">
            <w:rPr>
              <w:rFonts w:ascii="Times New Roman" w:hAnsi="Times New Roman"/>
              <w:i/>
              <w:iCs/>
              <w:noProof/>
              <w:lang w:val="en-US"/>
            </w:rPr>
            <w:t xml:space="preserve">The International Journal of Human Resource Management, </w:t>
          </w:r>
          <w:r w:rsidRPr="009C7EB3">
            <w:rPr>
              <w:rFonts w:ascii="Times New Roman" w:hAnsi="Times New Roman"/>
              <w:noProof/>
              <w:lang w:val="en-US"/>
            </w:rPr>
            <w:t>9(1), pp. 136-154.</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Cheng, H.-w., 1995. </w:t>
          </w:r>
          <w:r w:rsidRPr="009C7EB3">
            <w:rPr>
              <w:rFonts w:ascii="Times New Roman" w:hAnsi="Times New Roman"/>
              <w:i/>
              <w:iCs/>
              <w:noProof/>
              <w:lang w:val="en-US"/>
            </w:rPr>
            <w:t xml:space="preserve">Assessing the importance of employee motivation in the hotel industry in Taipei, Taiwan. </w:t>
          </w:r>
          <w:r w:rsidRPr="009C7EB3">
            <w:rPr>
              <w:rFonts w:ascii="Times New Roman" w:hAnsi="Times New Roman"/>
              <w:noProof/>
              <w:lang w:val="en-US"/>
            </w:rPr>
            <w:t>Wisconsin: University of Wisconsin-Stout.</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Cherry, K., 2018. </w:t>
          </w:r>
          <w:r w:rsidRPr="009C7EB3">
            <w:rPr>
              <w:rFonts w:ascii="Times New Roman" w:hAnsi="Times New Roman"/>
              <w:i/>
              <w:iCs/>
              <w:noProof/>
              <w:lang w:val="en-US"/>
            </w:rPr>
            <w:t xml:space="preserve">Extrinsic vs. Intrinsic Motivation: What's the difference?. </w:t>
          </w:r>
          <w:r w:rsidRPr="009C7EB3">
            <w:rPr>
              <w:rFonts w:ascii="Times New Roman" w:hAnsi="Times New Roman"/>
              <w:noProof/>
              <w:lang w:val="en-US"/>
            </w:rPr>
            <w:t xml:space="preserve">[Online] </w:t>
          </w:r>
          <w:r w:rsidRPr="009C7EB3">
            <w:rPr>
              <w:rFonts w:ascii="Times New Roman" w:hAnsi="Times New Roman"/>
              <w:noProof/>
              <w:lang w:val="en-US"/>
            </w:rPr>
            <w:br/>
            <w:t xml:space="preserve">Available at: </w:t>
          </w:r>
          <w:r w:rsidRPr="009C7EB3">
            <w:rPr>
              <w:rFonts w:ascii="Times New Roman" w:hAnsi="Times New Roman"/>
              <w:noProof/>
              <w:u w:val="single"/>
              <w:lang w:val="en-US"/>
            </w:rPr>
            <w:t>https://www.verywellmind.com/differences-between-extrinsic-and-intrinsic-motivation-2795384</w:t>
          </w:r>
          <w:r w:rsidRPr="009C7EB3">
            <w:rPr>
              <w:rFonts w:ascii="Times New Roman" w:hAnsi="Times New Roman"/>
              <w:noProof/>
              <w:lang w:val="en-US"/>
            </w:rPr>
            <w:br/>
            <w:t>[Accessed 08 05 2018].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Chiang, C.-F. &amp; Jang, S., 2007. An Expectancy Theory Model for Hotel Employee Motivation. </w:t>
          </w:r>
          <w:r w:rsidRPr="009C7EB3">
            <w:rPr>
              <w:rFonts w:ascii="Times New Roman" w:hAnsi="Times New Roman"/>
              <w:i/>
              <w:iCs/>
              <w:noProof/>
              <w:lang w:val="en-US"/>
            </w:rPr>
            <w:t xml:space="preserve">International Journal of Hospitality Management, </w:t>
          </w:r>
          <w:r w:rsidRPr="009C7EB3">
            <w:rPr>
              <w:rFonts w:ascii="Times New Roman" w:hAnsi="Times New Roman"/>
              <w:noProof/>
              <w:lang w:val="en-US"/>
            </w:rPr>
            <w:t>27(2008), pp. 313-322.</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Chiang, C.-F. &amp; Jang, S., 2008. An expectancy theory model for hotel employee motivation. </w:t>
          </w:r>
          <w:r w:rsidRPr="009C7EB3">
            <w:rPr>
              <w:rFonts w:ascii="Times New Roman" w:hAnsi="Times New Roman"/>
              <w:i/>
              <w:iCs/>
              <w:noProof/>
              <w:lang w:val="en-US"/>
            </w:rPr>
            <w:t xml:space="preserve">International Journal of Hospitality Management, </w:t>
          </w:r>
          <w:r w:rsidRPr="009C7EB3">
            <w:rPr>
              <w:rFonts w:ascii="Times New Roman" w:hAnsi="Times New Roman"/>
              <w:noProof/>
              <w:lang w:val="en-US"/>
            </w:rPr>
            <w:t>27(2), pp. 313-322.</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Chuang, N.-K., Yin, D. &amp; Dellmann-Jenkins, M., 2009. Intrinsic and extrinsic factors impacting casino hotel chefs' job satisfaction. </w:t>
          </w:r>
          <w:r w:rsidRPr="009C7EB3">
            <w:rPr>
              <w:rFonts w:ascii="Times New Roman" w:hAnsi="Times New Roman"/>
              <w:i/>
              <w:iCs/>
              <w:noProof/>
              <w:lang w:val="en-US"/>
            </w:rPr>
            <w:t xml:space="preserve">International Journal of Contemporary Hospitality Management, </w:t>
          </w:r>
          <w:r w:rsidRPr="009C7EB3">
            <w:rPr>
              <w:rFonts w:ascii="Times New Roman" w:hAnsi="Times New Roman"/>
              <w:noProof/>
              <w:lang w:val="en-US"/>
            </w:rPr>
            <w:t>21(3), pp. 323-340.</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Chu, K. H.-L., 2008. A factorial validation of work value structure: Second-order confirmatory factor analysis and its implications. </w:t>
          </w:r>
          <w:r w:rsidRPr="009C7EB3">
            <w:rPr>
              <w:rFonts w:ascii="Times New Roman" w:hAnsi="Times New Roman"/>
              <w:i/>
              <w:iCs/>
              <w:noProof/>
              <w:lang w:val="en-US"/>
            </w:rPr>
            <w:t xml:space="preserve">Tourism Management, </w:t>
          </w:r>
          <w:r w:rsidRPr="009C7EB3">
            <w:rPr>
              <w:rFonts w:ascii="Times New Roman" w:hAnsi="Times New Roman"/>
              <w:noProof/>
              <w:lang w:val="en-US"/>
            </w:rPr>
            <w:t>29(2), pp. 320-330.</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Clark, M., Riley, M., Wilkie, E. &amp; Wood, R., 1998. </w:t>
          </w:r>
          <w:r w:rsidRPr="009C7EB3">
            <w:rPr>
              <w:rFonts w:ascii="Times New Roman" w:hAnsi="Times New Roman"/>
              <w:i/>
              <w:iCs/>
              <w:noProof/>
              <w:lang w:val="en-US"/>
            </w:rPr>
            <w:t xml:space="preserve">Researching and Writing Dissertations in Hospitality and Tourism. </w:t>
          </w:r>
          <w:r w:rsidRPr="009C7EB3">
            <w:rPr>
              <w:rFonts w:ascii="Times New Roman" w:hAnsi="Times New Roman"/>
              <w:noProof/>
              <w:lang w:val="en-US"/>
            </w:rPr>
            <w:t>1st ed. Oxford: International Thomson Business Press.</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Collis, J. &amp; Hussey, R., 2003. </w:t>
          </w:r>
          <w:r w:rsidRPr="009C7EB3">
            <w:rPr>
              <w:rFonts w:ascii="Times New Roman" w:hAnsi="Times New Roman"/>
              <w:i/>
              <w:iCs/>
              <w:noProof/>
              <w:lang w:val="en-US"/>
            </w:rPr>
            <w:t xml:space="preserve">Business Research: A practical guide for undergraduate and postgraduate students. </w:t>
          </w:r>
          <w:r w:rsidRPr="009C7EB3">
            <w:rPr>
              <w:rFonts w:ascii="Times New Roman" w:hAnsi="Times New Roman"/>
              <w:noProof/>
              <w:lang w:val="en-US"/>
            </w:rPr>
            <w:t>2nd ed. New York: Palgrave Macmillan.</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Collis, J. &amp; Hussey, R., 2009. </w:t>
          </w:r>
          <w:r w:rsidRPr="009C7EB3">
            <w:rPr>
              <w:rFonts w:ascii="Times New Roman" w:hAnsi="Times New Roman"/>
              <w:i/>
              <w:iCs/>
              <w:noProof/>
              <w:lang w:val="en-US"/>
            </w:rPr>
            <w:t xml:space="preserve">Business Research: A practical guide for undergraduate and postgraduate students. </w:t>
          </w:r>
          <w:r w:rsidRPr="009C7EB3">
            <w:rPr>
              <w:rFonts w:ascii="Times New Roman" w:hAnsi="Times New Roman"/>
              <w:noProof/>
              <w:lang w:val="en-US"/>
            </w:rPr>
            <w:t>3rd ed. Basingstoke: Palgrave Macmillan.</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Combs, J., Liu, Y., Hall, A. &amp; Ketchen, D., 2006. How much do high-performance work practices matter? A meta-analysis of their effects on organizational performance. </w:t>
          </w:r>
          <w:r w:rsidRPr="009C7EB3">
            <w:rPr>
              <w:rFonts w:ascii="Times New Roman" w:hAnsi="Times New Roman"/>
              <w:i/>
              <w:iCs/>
              <w:noProof/>
              <w:lang w:val="en-US"/>
            </w:rPr>
            <w:t xml:space="preserve">Personnel Psychology, </w:t>
          </w:r>
          <w:r w:rsidRPr="009C7EB3">
            <w:rPr>
              <w:rFonts w:ascii="Times New Roman" w:hAnsi="Times New Roman"/>
              <w:noProof/>
              <w:lang w:val="en-US"/>
            </w:rPr>
            <w:t>59(3), pp. 501-528.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Conger, J. &amp; Kanungo, R., 1988. The empowerment process: integrating theory and practice. </w:t>
          </w:r>
          <w:r w:rsidRPr="009C7EB3">
            <w:rPr>
              <w:rFonts w:ascii="Times New Roman" w:hAnsi="Times New Roman"/>
              <w:i/>
              <w:iCs/>
              <w:noProof/>
              <w:lang w:val="en-US"/>
            </w:rPr>
            <w:t xml:space="preserve">Academy of Management Review, </w:t>
          </w:r>
          <w:r w:rsidRPr="009C7EB3">
            <w:rPr>
              <w:rFonts w:ascii="Times New Roman" w:hAnsi="Times New Roman"/>
              <w:noProof/>
              <w:lang w:val="en-US"/>
            </w:rPr>
            <w:t>13(2), pp. 471-482.</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Copley, F. B., 1923. </w:t>
          </w:r>
          <w:r w:rsidRPr="009C7EB3">
            <w:rPr>
              <w:rFonts w:ascii="Times New Roman" w:hAnsi="Times New Roman"/>
              <w:i/>
              <w:iCs/>
              <w:noProof/>
              <w:lang w:val="en-US"/>
            </w:rPr>
            <w:t xml:space="preserve">Frederick W. Taylor: father of scientific management. </w:t>
          </w:r>
          <w:r w:rsidRPr="009C7EB3">
            <w:rPr>
              <w:rFonts w:ascii="Times New Roman" w:hAnsi="Times New Roman"/>
              <w:noProof/>
              <w:lang w:val="en-US"/>
            </w:rPr>
            <w:t>1st ed. New York: Harper &amp; Row.</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lastRenderedPageBreak/>
            <w:t xml:space="preserve">Crabtree, S., 2013. </w:t>
          </w:r>
          <w:r w:rsidRPr="009C7EB3">
            <w:rPr>
              <w:rFonts w:ascii="Times New Roman" w:hAnsi="Times New Roman"/>
              <w:i/>
              <w:iCs/>
              <w:noProof/>
              <w:lang w:val="en-US"/>
            </w:rPr>
            <w:t xml:space="preserve">Worldwide, 13% of Employees Are Engaged at Work. </w:t>
          </w:r>
          <w:r w:rsidRPr="009C7EB3">
            <w:rPr>
              <w:rFonts w:ascii="Times New Roman" w:hAnsi="Times New Roman"/>
              <w:noProof/>
              <w:lang w:val="en-US"/>
            </w:rPr>
            <w:t xml:space="preserve">[Online] </w:t>
          </w:r>
          <w:r w:rsidRPr="009C7EB3">
            <w:rPr>
              <w:rFonts w:ascii="Times New Roman" w:hAnsi="Times New Roman"/>
              <w:noProof/>
              <w:lang w:val="en-US"/>
            </w:rPr>
            <w:br/>
            <w:t xml:space="preserve">Available at: </w:t>
          </w:r>
          <w:r w:rsidRPr="009C7EB3">
            <w:rPr>
              <w:rFonts w:ascii="Times New Roman" w:hAnsi="Times New Roman"/>
              <w:noProof/>
              <w:u w:val="single"/>
              <w:lang w:val="en-US"/>
            </w:rPr>
            <w:t>http://news.gallup.com/poll/165269/worldwide-employees-engaged-work.aspx</w:t>
          </w:r>
          <w:r w:rsidRPr="009C7EB3">
            <w:rPr>
              <w:rFonts w:ascii="Times New Roman" w:hAnsi="Times New Roman"/>
              <w:noProof/>
              <w:lang w:val="en-US"/>
            </w:rPr>
            <w:br/>
            <w:t>[Accessed 03 05 2018].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Crick, A. &amp; Spencer, A., 2011. Hospitality quality: new directions and new challenges. </w:t>
          </w:r>
          <w:r w:rsidRPr="009C7EB3">
            <w:rPr>
              <w:rFonts w:ascii="Times New Roman" w:hAnsi="Times New Roman"/>
              <w:i/>
              <w:iCs/>
              <w:noProof/>
              <w:lang w:val="en-US"/>
            </w:rPr>
            <w:t xml:space="preserve">International Journal of Contemporary Hospitality Management, </w:t>
          </w:r>
          <w:r w:rsidRPr="009C7EB3">
            <w:rPr>
              <w:rFonts w:ascii="Times New Roman" w:hAnsi="Times New Roman"/>
              <w:noProof/>
              <w:lang w:val="en-US"/>
            </w:rPr>
            <w:t>23(4), pp. 463-478.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Cruise Lines Jobs, 2018. </w:t>
          </w:r>
          <w:r w:rsidRPr="009C7EB3">
            <w:rPr>
              <w:rFonts w:ascii="Times New Roman" w:hAnsi="Times New Roman"/>
              <w:i/>
              <w:iCs/>
              <w:noProof/>
              <w:lang w:val="en-US"/>
            </w:rPr>
            <w:t xml:space="preserve">Wages/Salaries. </w:t>
          </w:r>
          <w:r w:rsidRPr="009C7EB3">
            <w:rPr>
              <w:rFonts w:ascii="Times New Roman" w:hAnsi="Times New Roman"/>
              <w:noProof/>
              <w:lang w:val="en-US"/>
            </w:rPr>
            <w:t xml:space="preserve">[Online] </w:t>
          </w:r>
          <w:r w:rsidRPr="009C7EB3">
            <w:rPr>
              <w:rFonts w:ascii="Times New Roman" w:hAnsi="Times New Roman"/>
              <w:noProof/>
              <w:lang w:val="en-US"/>
            </w:rPr>
            <w:br/>
            <w:t xml:space="preserve">Available at: </w:t>
          </w:r>
          <w:r w:rsidRPr="009C7EB3">
            <w:rPr>
              <w:rFonts w:ascii="Times New Roman" w:hAnsi="Times New Roman"/>
              <w:noProof/>
              <w:u w:val="single"/>
              <w:lang w:val="en-US"/>
            </w:rPr>
            <w:t>http://www.cruiselinesjobs.com/wages/</w:t>
          </w:r>
          <w:r w:rsidRPr="009C7EB3">
            <w:rPr>
              <w:rFonts w:ascii="Times New Roman" w:hAnsi="Times New Roman"/>
              <w:noProof/>
              <w:lang w:val="en-US"/>
            </w:rPr>
            <w:br/>
            <w:t>[Accessed 25 04 2018].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Darmody, P., 2007. Henry L. Gantt and Frederick Taylor: The Pioneers of Scientific Management. </w:t>
          </w:r>
          <w:r w:rsidRPr="009C7EB3">
            <w:rPr>
              <w:rFonts w:ascii="Times New Roman" w:hAnsi="Times New Roman"/>
              <w:i/>
              <w:iCs/>
              <w:noProof/>
              <w:lang w:val="en-US"/>
            </w:rPr>
            <w:t xml:space="preserve">AACE International Transactions, </w:t>
          </w:r>
          <w:r w:rsidRPr="009C7EB3">
            <w:rPr>
              <w:rFonts w:ascii="Times New Roman" w:hAnsi="Times New Roman"/>
              <w:noProof/>
              <w:lang w:val="en-US"/>
            </w:rPr>
            <w:t>pp. 151-153.</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Deci, E. &amp; Ryan, R., 1985. </w:t>
          </w:r>
          <w:r w:rsidRPr="009C7EB3">
            <w:rPr>
              <w:rFonts w:ascii="Times New Roman" w:hAnsi="Times New Roman"/>
              <w:i/>
              <w:iCs/>
              <w:noProof/>
              <w:lang w:val="en-US"/>
            </w:rPr>
            <w:t xml:space="preserve">Intrinsic motivation and self-determination in human behavior. </w:t>
          </w:r>
          <w:r w:rsidRPr="009C7EB3">
            <w:rPr>
              <w:rFonts w:ascii="Times New Roman" w:hAnsi="Times New Roman"/>
              <w:noProof/>
              <w:lang w:val="en-US"/>
            </w:rPr>
            <w:t>1st ed. New York: Plenum.</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Delecta, P., 2011. Work Life Balance. </w:t>
          </w:r>
          <w:r w:rsidRPr="009C7EB3">
            <w:rPr>
              <w:rFonts w:ascii="Times New Roman" w:hAnsi="Times New Roman"/>
              <w:i/>
              <w:iCs/>
              <w:noProof/>
              <w:lang w:val="en-US"/>
            </w:rPr>
            <w:t xml:space="preserve">International Journal of Current Research, </w:t>
          </w:r>
          <w:r w:rsidRPr="009C7EB3">
            <w:rPr>
              <w:rFonts w:ascii="Times New Roman" w:hAnsi="Times New Roman"/>
              <w:noProof/>
              <w:lang w:val="en-US"/>
            </w:rPr>
            <w:t>3(4), pp. 186-189.</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Dennett, A., Cameron, D., Jenkins, A. &amp; Bamford, C., 2010. </w:t>
          </w:r>
          <w:r w:rsidRPr="009C7EB3">
            <w:rPr>
              <w:rFonts w:ascii="Times New Roman" w:hAnsi="Times New Roman"/>
              <w:i/>
              <w:iCs/>
              <w:noProof/>
              <w:lang w:val="en-US"/>
            </w:rPr>
            <w:t xml:space="preserve">The social identity of waiters onboard UK cruise ships: ‘Quasiprofessionals’ forming occupational , </w:t>
          </w:r>
          <w:r w:rsidRPr="009C7EB3">
            <w:rPr>
              <w:rFonts w:ascii="Times New Roman" w:hAnsi="Times New Roman"/>
              <w:noProof/>
              <w:lang w:val="en-US"/>
            </w:rPr>
            <w:t>Huddersfield: University of Huddersfield.</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DiPietro, R. &amp; Condly, S., 2007. Employee Turnover in the Hospitality Industry: An Analysis based on the CANE Model of Motivation. </w:t>
          </w:r>
          <w:r w:rsidRPr="009C7EB3">
            <w:rPr>
              <w:rFonts w:ascii="Times New Roman" w:hAnsi="Times New Roman"/>
              <w:i/>
              <w:iCs/>
              <w:noProof/>
              <w:lang w:val="en-US"/>
            </w:rPr>
            <w:t xml:space="preserve">Journal of Human Resources in Hospitality and Tourism, </w:t>
          </w:r>
          <w:r w:rsidRPr="009C7EB3">
            <w:rPr>
              <w:rFonts w:ascii="Times New Roman" w:hAnsi="Times New Roman"/>
              <w:noProof/>
              <w:lang w:val="en-US"/>
            </w:rPr>
            <w:t>6(1), pp. 1-22.</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Dobre, O.-I., 2013. Employee motivation and organizational performance. </w:t>
          </w:r>
          <w:r w:rsidRPr="009C7EB3">
            <w:rPr>
              <w:rFonts w:ascii="Times New Roman" w:hAnsi="Times New Roman"/>
              <w:i/>
              <w:iCs/>
              <w:noProof/>
              <w:lang w:val="en-US"/>
            </w:rPr>
            <w:t xml:space="preserve">Review of Applied Socio-Economic Research, </w:t>
          </w:r>
          <w:r w:rsidRPr="009C7EB3">
            <w:rPr>
              <w:rFonts w:ascii="Times New Roman" w:hAnsi="Times New Roman"/>
              <w:noProof/>
              <w:lang w:val="en-US"/>
            </w:rPr>
            <w:t>5(1), pp. 53-60.</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Douglas, N. &amp; Douglas, N., 2004. </w:t>
          </w:r>
          <w:r w:rsidRPr="009C7EB3">
            <w:rPr>
              <w:rFonts w:ascii="Times New Roman" w:hAnsi="Times New Roman"/>
              <w:i/>
              <w:iCs/>
              <w:noProof/>
              <w:lang w:val="en-US"/>
            </w:rPr>
            <w:t xml:space="preserve">The Cruise Experience. </w:t>
          </w:r>
          <w:r w:rsidRPr="009C7EB3">
            <w:rPr>
              <w:rFonts w:ascii="Times New Roman" w:hAnsi="Times New Roman"/>
              <w:noProof/>
              <w:lang w:val="en-US"/>
            </w:rPr>
            <w:t>1st ed. New South Wales: Pearson Hospitality Press.</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Dowling, R., 2006. </w:t>
          </w:r>
          <w:r w:rsidRPr="009C7EB3">
            <w:rPr>
              <w:rFonts w:ascii="Times New Roman" w:hAnsi="Times New Roman"/>
              <w:i/>
              <w:iCs/>
              <w:noProof/>
              <w:lang w:val="en-US"/>
            </w:rPr>
            <w:t xml:space="preserve">Cruise Ship Tourism. </w:t>
          </w:r>
          <w:r w:rsidRPr="009C7EB3">
            <w:rPr>
              <w:rFonts w:ascii="Times New Roman" w:hAnsi="Times New Roman"/>
              <w:noProof/>
              <w:lang w:val="en-US"/>
            </w:rPr>
            <w:t>1st ed. Wallingford: CABI.</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Drucker, P., 1954. </w:t>
          </w:r>
          <w:r w:rsidRPr="009C7EB3">
            <w:rPr>
              <w:rFonts w:ascii="Times New Roman" w:hAnsi="Times New Roman"/>
              <w:i/>
              <w:iCs/>
              <w:noProof/>
              <w:lang w:val="en-US"/>
            </w:rPr>
            <w:t xml:space="preserve">The Practice of Management. </w:t>
          </w:r>
          <w:r w:rsidRPr="009C7EB3">
            <w:rPr>
              <w:rFonts w:ascii="Times New Roman" w:hAnsi="Times New Roman"/>
              <w:noProof/>
              <w:lang w:val="en-US"/>
            </w:rPr>
            <w:t>1st ed. New York: Harper and Brothers.</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Drucker, P., 1976. The coming rediscovery of scientific management. </w:t>
          </w:r>
          <w:r w:rsidRPr="009C7EB3">
            <w:rPr>
              <w:rFonts w:ascii="Times New Roman" w:hAnsi="Times New Roman"/>
              <w:i/>
              <w:iCs/>
              <w:noProof/>
              <w:lang w:val="en-US"/>
            </w:rPr>
            <w:t xml:space="preserve">Conference Board Record, </w:t>
          </w:r>
          <w:r w:rsidRPr="009C7EB3">
            <w:rPr>
              <w:rFonts w:ascii="Times New Roman" w:hAnsi="Times New Roman"/>
              <w:noProof/>
              <w:lang w:val="en-US"/>
            </w:rPr>
            <w:t>pp. 23-27.</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Drucker, P., 1999. </w:t>
          </w:r>
          <w:r w:rsidRPr="009C7EB3">
            <w:rPr>
              <w:rFonts w:ascii="Times New Roman" w:hAnsi="Times New Roman"/>
              <w:i/>
              <w:iCs/>
              <w:noProof/>
              <w:lang w:val="en-US"/>
            </w:rPr>
            <w:t xml:space="preserve">Management challenges for the 21st century. </w:t>
          </w:r>
          <w:r w:rsidRPr="009C7EB3">
            <w:rPr>
              <w:rFonts w:ascii="Times New Roman" w:hAnsi="Times New Roman"/>
              <w:noProof/>
              <w:lang w:val="en-US"/>
            </w:rPr>
            <w:t>1st ed. New York: Harper Collins.</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Druckman, J., Green, D., Kuklinski, J. &amp; Lupia, A., 2011. </w:t>
          </w:r>
          <w:r w:rsidRPr="009C7EB3">
            <w:rPr>
              <w:rFonts w:ascii="Times New Roman" w:hAnsi="Times New Roman"/>
              <w:i/>
              <w:iCs/>
              <w:noProof/>
              <w:lang w:val="en-US"/>
            </w:rPr>
            <w:t xml:space="preserve">Cambridge Handbook of Experimental Political Science. </w:t>
          </w:r>
          <w:r w:rsidRPr="009C7EB3">
            <w:rPr>
              <w:rFonts w:ascii="Times New Roman" w:hAnsi="Times New Roman"/>
              <w:noProof/>
              <w:lang w:val="en-US"/>
            </w:rPr>
            <w:t>1st ed. Cambridge: Cambridge University Press.</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Duce, C., 2007. </w:t>
          </w:r>
          <w:r w:rsidRPr="009C7EB3">
            <w:rPr>
              <w:rFonts w:ascii="Times New Roman" w:hAnsi="Times New Roman"/>
              <w:i/>
              <w:iCs/>
              <w:noProof/>
              <w:lang w:val="en-US"/>
            </w:rPr>
            <w:t xml:space="preserve">Hospitality staff are sick of gloomy working conditions. </w:t>
          </w:r>
          <w:r w:rsidRPr="009C7EB3">
            <w:rPr>
              <w:rFonts w:ascii="Times New Roman" w:hAnsi="Times New Roman"/>
              <w:noProof/>
              <w:lang w:val="en-US"/>
            </w:rPr>
            <w:t xml:space="preserve">[Online] </w:t>
          </w:r>
          <w:r w:rsidRPr="009C7EB3">
            <w:rPr>
              <w:rFonts w:ascii="Times New Roman" w:hAnsi="Times New Roman"/>
              <w:noProof/>
              <w:lang w:val="en-US"/>
            </w:rPr>
            <w:br/>
            <w:t xml:space="preserve">Available at: </w:t>
          </w:r>
          <w:r w:rsidRPr="009C7EB3">
            <w:rPr>
              <w:rFonts w:ascii="Times New Roman" w:hAnsi="Times New Roman"/>
              <w:noProof/>
              <w:u w:val="single"/>
              <w:lang w:val="en-US"/>
            </w:rPr>
            <w:t>https://www.thecaterer.com/articles/313216/hospitality-staff-are-sick-of-</w:t>
          </w:r>
          <w:r w:rsidRPr="009C7EB3">
            <w:rPr>
              <w:rFonts w:ascii="Times New Roman" w:hAnsi="Times New Roman"/>
              <w:noProof/>
              <w:u w:val="single"/>
              <w:lang w:val="en-US"/>
            </w:rPr>
            <w:lastRenderedPageBreak/>
            <w:t>gloomy-working-conditions</w:t>
          </w:r>
          <w:r w:rsidRPr="009C7EB3">
            <w:rPr>
              <w:rFonts w:ascii="Times New Roman" w:hAnsi="Times New Roman"/>
              <w:noProof/>
              <w:lang w:val="en-US"/>
            </w:rPr>
            <w:br/>
            <w:t>[Accessed 01 02 2018].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Dudovskiy, J., 2018. </w:t>
          </w:r>
          <w:r w:rsidRPr="009C7EB3">
            <w:rPr>
              <w:rFonts w:ascii="Times New Roman" w:hAnsi="Times New Roman"/>
              <w:i/>
              <w:iCs/>
              <w:noProof/>
              <w:lang w:val="en-US"/>
            </w:rPr>
            <w:t xml:space="preserve">Multi-stage sampling. </w:t>
          </w:r>
          <w:r w:rsidRPr="009C7EB3">
            <w:rPr>
              <w:rFonts w:ascii="Times New Roman" w:hAnsi="Times New Roman"/>
              <w:noProof/>
              <w:lang w:val="en-US"/>
            </w:rPr>
            <w:t xml:space="preserve">[Online] </w:t>
          </w:r>
          <w:r w:rsidRPr="009C7EB3">
            <w:rPr>
              <w:rFonts w:ascii="Times New Roman" w:hAnsi="Times New Roman"/>
              <w:noProof/>
              <w:lang w:val="en-US"/>
            </w:rPr>
            <w:br/>
            <w:t xml:space="preserve">Available at: </w:t>
          </w:r>
          <w:r w:rsidRPr="009C7EB3">
            <w:rPr>
              <w:rFonts w:ascii="Times New Roman" w:hAnsi="Times New Roman"/>
              <w:noProof/>
              <w:u w:val="single"/>
              <w:lang w:val="en-US"/>
            </w:rPr>
            <w:t>https://research-methodology.net/sampling-in-primary-data-collection/multi-stage-sampling/</w:t>
          </w:r>
          <w:r w:rsidRPr="009C7EB3">
            <w:rPr>
              <w:rFonts w:ascii="Times New Roman" w:hAnsi="Times New Roman"/>
              <w:noProof/>
              <w:lang w:val="en-US"/>
            </w:rPr>
            <w:br/>
            <w:t>[Accessed 21 02 2018].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Dudovskiy, J., 2018. </w:t>
          </w:r>
          <w:r w:rsidRPr="009C7EB3">
            <w:rPr>
              <w:rFonts w:ascii="Times New Roman" w:hAnsi="Times New Roman"/>
              <w:i/>
              <w:iCs/>
              <w:noProof/>
              <w:lang w:val="en-US"/>
            </w:rPr>
            <w:t xml:space="preserve">Phenomenology. </w:t>
          </w:r>
          <w:r w:rsidRPr="009C7EB3">
            <w:rPr>
              <w:rFonts w:ascii="Times New Roman" w:hAnsi="Times New Roman"/>
              <w:noProof/>
              <w:lang w:val="en-US"/>
            </w:rPr>
            <w:t xml:space="preserve">[Online] </w:t>
          </w:r>
          <w:r w:rsidRPr="009C7EB3">
            <w:rPr>
              <w:rFonts w:ascii="Times New Roman" w:hAnsi="Times New Roman"/>
              <w:noProof/>
              <w:lang w:val="en-US"/>
            </w:rPr>
            <w:br/>
            <w:t xml:space="preserve">Available at: </w:t>
          </w:r>
          <w:r w:rsidRPr="009C7EB3">
            <w:rPr>
              <w:rFonts w:ascii="Times New Roman" w:hAnsi="Times New Roman"/>
              <w:noProof/>
              <w:u w:val="single"/>
              <w:lang w:val="en-US"/>
            </w:rPr>
            <w:t>https://research-methodology.net/research-philosophy/phenomenology/</w:t>
          </w:r>
          <w:r w:rsidRPr="009C7EB3">
            <w:rPr>
              <w:rFonts w:ascii="Times New Roman" w:hAnsi="Times New Roman"/>
              <w:noProof/>
              <w:lang w:val="en-US"/>
            </w:rPr>
            <w:br/>
            <w:t>[Accessed 21 02 2018].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Dudovskiy, J., 2018. </w:t>
          </w:r>
          <w:r w:rsidRPr="009C7EB3">
            <w:rPr>
              <w:rFonts w:ascii="Times New Roman" w:hAnsi="Times New Roman"/>
              <w:i/>
              <w:iCs/>
              <w:noProof/>
              <w:lang w:val="en-US"/>
            </w:rPr>
            <w:t xml:space="preserve">Purposive Sampling. </w:t>
          </w:r>
          <w:r w:rsidRPr="009C7EB3">
            <w:rPr>
              <w:rFonts w:ascii="Times New Roman" w:hAnsi="Times New Roman"/>
              <w:noProof/>
              <w:lang w:val="en-US"/>
            </w:rPr>
            <w:t xml:space="preserve">[Online] </w:t>
          </w:r>
          <w:r w:rsidRPr="009C7EB3">
            <w:rPr>
              <w:rFonts w:ascii="Times New Roman" w:hAnsi="Times New Roman"/>
              <w:noProof/>
              <w:lang w:val="en-US"/>
            </w:rPr>
            <w:br/>
            <w:t xml:space="preserve">Available at: </w:t>
          </w:r>
          <w:r w:rsidRPr="009C7EB3">
            <w:rPr>
              <w:rFonts w:ascii="Times New Roman" w:hAnsi="Times New Roman"/>
              <w:noProof/>
              <w:u w:val="single"/>
              <w:lang w:val="en-US"/>
            </w:rPr>
            <w:t>https://research-methodology.net/sampling-in-primary-data-collection/purposive-sampling/</w:t>
          </w:r>
          <w:r w:rsidRPr="009C7EB3">
            <w:rPr>
              <w:rFonts w:ascii="Times New Roman" w:hAnsi="Times New Roman"/>
              <w:noProof/>
              <w:lang w:val="en-US"/>
            </w:rPr>
            <w:br/>
            <w:t>[Accessed 21 02 2018].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Eriksson, P. &amp; Koistinen, K., 2005. </w:t>
          </w:r>
          <w:r w:rsidRPr="009C7EB3">
            <w:rPr>
              <w:rFonts w:ascii="Times New Roman" w:hAnsi="Times New Roman"/>
              <w:i/>
              <w:iCs/>
              <w:noProof/>
              <w:lang w:val="en-US"/>
            </w:rPr>
            <w:t xml:space="preserve">Monenlainen Tapaustutkimus / Multifacetal Case Study, </w:t>
          </w:r>
          <w:r w:rsidRPr="009C7EB3">
            <w:rPr>
              <w:rFonts w:ascii="Times New Roman" w:hAnsi="Times New Roman"/>
              <w:noProof/>
              <w:lang w:val="en-US"/>
            </w:rPr>
            <w:t>Helsinki: Kuluttajatutkimuskeskus.</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Etikan, I., Abubakar, S. &amp; Alkassim, R., 2015. Comparison of Convenience Sampling and Purposive Sampling. </w:t>
          </w:r>
          <w:r w:rsidRPr="009C7EB3">
            <w:rPr>
              <w:rFonts w:ascii="Times New Roman" w:hAnsi="Times New Roman"/>
              <w:i/>
              <w:iCs/>
              <w:noProof/>
              <w:lang w:val="en-US"/>
            </w:rPr>
            <w:t xml:space="preserve">American Journal of Theoretical and Applied Statistics, </w:t>
          </w:r>
          <w:r w:rsidRPr="009C7EB3">
            <w:rPr>
              <w:rFonts w:ascii="Times New Roman" w:hAnsi="Times New Roman"/>
              <w:noProof/>
              <w:lang w:val="en-US"/>
            </w:rPr>
            <w:t>5(1), pp. 1-4.</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Evangelopoulos, N., 2011. Citing Taylor: Tracing Taylorism’s Technical and Sociotechnical Duality through Latent Semantic Analysis. </w:t>
          </w:r>
          <w:r w:rsidRPr="009C7EB3">
            <w:rPr>
              <w:rFonts w:ascii="Times New Roman" w:hAnsi="Times New Roman"/>
              <w:i/>
              <w:iCs/>
              <w:noProof/>
              <w:lang w:val="en-US"/>
            </w:rPr>
            <w:t xml:space="preserve">Journal of Business &amp; Management, </w:t>
          </w:r>
          <w:r w:rsidRPr="009C7EB3">
            <w:rPr>
              <w:rFonts w:ascii="Times New Roman" w:hAnsi="Times New Roman"/>
              <w:noProof/>
              <w:lang w:val="en-US"/>
            </w:rPr>
            <w:t>17(1), pp. 57-74.</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Expert Program Management, 2018. </w:t>
          </w:r>
          <w:r w:rsidRPr="009C7EB3">
            <w:rPr>
              <w:rFonts w:ascii="Times New Roman" w:hAnsi="Times New Roman"/>
              <w:i/>
              <w:iCs/>
              <w:noProof/>
              <w:lang w:val="en-US"/>
            </w:rPr>
            <w:t xml:space="preserve">Expectancy Theory. </w:t>
          </w:r>
          <w:r w:rsidRPr="009C7EB3">
            <w:rPr>
              <w:rFonts w:ascii="Times New Roman" w:hAnsi="Times New Roman"/>
              <w:noProof/>
              <w:lang w:val="en-US"/>
            </w:rPr>
            <w:t xml:space="preserve">[Online] </w:t>
          </w:r>
          <w:r w:rsidRPr="009C7EB3">
            <w:rPr>
              <w:rFonts w:ascii="Times New Roman" w:hAnsi="Times New Roman"/>
              <w:noProof/>
              <w:lang w:val="en-US"/>
            </w:rPr>
            <w:br/>
            <w:t xml:space="preserve">Available at: </w:t>
          </w:r>
          <w:r w:rsidRPr="009C7EB3">
            <w:rPr>
              <w:rFonts w:ascii="Times New Roman" w:hAnsi="Times New Roman"/>
              <w:noProof/>
              <w:u w:val="single"/>
              <w:lang w:val="en-US"/>
            </w:rPr>
            <w:t>https://expertprogrammanagement.com/2011/03/expectancy-theory/</w:t>
          </w:r>
          <w:r w:rsidRPr="009C7EB3">
            <w:rPr>
              <w:rFonts w:ascii="Times New Roman" w:hAnsi="Times New Roman"/>
              <w:noProof/>
              <w:lang w:val="en-US"/>
            </w:rPr>
            <w:br/>
            <w:t>[Accessed 06 05 2018].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Fayol, H., 1949. </w:t>
          </w:r>
          <w:r w:rsidRPr="009C7EB3">
            <w:rPr>
              <w:rFonts w:ascii="Times New Roman" w:hAnsi="Times New Roman"/>
              <w:i/>
              <w:iCs/>
              <w:noProof/>
              <w:lang w:val="en-US"/>
            </w:rPr>
            <w:t xml:space="preserve">General and Industrial Management. </w:t>
          </w:r>
          <w:r w:rsidRPr="009C7EB3">
            <w:rPr>
              <w:rFonts w:ascii="Times New Roman" w:hAnsi="Times New Roman"/>
              <w:noProof/>
              <w:lang w:val="en-US"/>
            </w:rPr>
            <w:t>1st ed. London: Sir Isaac Pitman &amp; Sons.</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Foote, N., 1951. Identification as the Basis for a Theory of Motivation. </w:t>
          </w:r>
          <w:r w:rsidRPr="009C7EB3">
            <w:rPr>
              <w:rFonts w:ascii="Times New Roman" w:hAnsi="Times New Roman"/>
              <w:i/>
              <w:iCs/>
              <w:noProof/>
              <w:lang w:val="en-US"/>
            </w:rPr>
            <w:t xml:space="preserve">American Sociological Review, </w:t>
          </w:r>
          <w:r w:rsidRPr="009C7EB3">
            <w:rPr>
              <w:rFonts w:ascii="Times New Roman" w:hAnsi="Times New Roman"/>
              <w:noProof/>
              <w:lang w:val="en-US"/>
            </w:rPr>
            <w:t>16(1), pp. 14-21.</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Frank, F., Finnegan, R. &amp; Taylor, C., 2004. The race for talent: retaining and engaging workers in the 21st century. </w:t>
          </w:r>
          <w:r w:rsidRPr="009C7EB3">
            <w:rPr>
              <w:rFonts w:ascii="Times New Roman" w:hAnsi="Times New Roman"/>
              <w:i/>
              <w:iCs/>
              <w:noProof/>
              <w:lang w:val="en-US"/>
            </w:rPr>
            <w:t xml:space="preserve">Human Resource Planning, </w:t>
          </w:r>
          <w:r w:rsidRPr="009C7EB3">
            <w:rPr>
              <w:rFonts w:ascii="Times New Roman" w:hAnsi="Times New Roman"/>
              <w:noProof/>
              <w:lang w:val="en-US"/>
            </w:rPr>
            <w:t>27(3), pp. 12-25.</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Frederick, H., Mausner, B. &amp; Snyderman, B., 1959. </w:t>
          </w:r>
          <w:r w:rsidRPr="009C7EB3">
            <w:rPr>
              <w:rFonts w:ascii="Times New Roman" w:hAnsi="Times New Roman"/>
              <w:i/>
              <w:iCs/>
              <w:noProof/>
              <w:lang w:val="en-US"/>
            </w:rPr>
            <w:t xml:space="preserve">The Motivation to Work. </w:t>
          </w:r>
          <w:r w:rsidRPr="009C7EB3">
            <w:rPr>
              <w:rFonts w:ascii="Times New Roman" w:hAnsi="Times New Roman"/>
              <w:noProof/>
              <w:lang w:val="en-US"/>
            </w:rPr>
            <w:t>1st ed. New Brunswick: John Wiley &amp; Sons.</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French, R., Rayner, C., Rees, G. &amp; Rumbles, S., 2011. </w:t>
          </w:r>
          <w:r w:rsidRPr="009C7EB3">
            <w:rPr>
              <w:rFonts w:ascii="Times New Roman" w:hAnsi="Times New Roman"/>
              <w:i/>
              <w:iCs/>
              <w:noProof/>
              <w:lang w:val="en-US"/>
            </w:rPr>
            <w:t xml:space="preserve">Organizational Behaviour. </w:t>
          </w:r>
          <w:r w:rsidRPr="009C7EB3">
            <w:rPr>
              <w:rFonts w:ascii="Times New Roman" w:hAnsi="Times New Roman"/>
              <w:noProof/>
              <w:lang w:val="en-US"/>
            </w:rPr>
            <w:t>2nd ed. Hoboken: John Wiley.</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lastRenderedPageBreak/>
            <w:t xml:space="preserve">Fry, L., 1976. The Maligned F.W.Taylor: A Reply to his many critics. </w:t>
          </w:r>
          <w:r w:rsidRPr="009C7EB3">
            <w:rPr>
              <w:rFonts w:ascii="Times New Roman" w:hAnsi="Times New Roman"/>
              <w:i/>
              <w:iCs/>
              <w:noProof/>
              <w:lang w:val="en-US"/>
            </w:rPr>
            <w:t xml:space="preserve">Academy of Management Review, </w:t>
          </w:r>
          <w:r w:rsidRPr="009C7EB3">
            <w:rPr>
              <w:rFonts w:ascii="Times New Roman" w:hAnsi="Times New Roman"/>
              <w:noProof/>
              <w:lang w:val="en-US"/>
            </w:rPr>
            <w:t>1(3), pp. 124-129.</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Fudge, R. &amp; Schlacter, J., 1999. Motivating Employees to Act Ethically: An Expectancy Theory Approach. </w:t>
          </w:r>
          <w:r w:rsidRPr="009C7EB3">
            <w:rPr>
              <w:rFonts w:ascii="Times New Roman" w:hAnsi="Times New Roman"/>
              <w:i/>
              <w:iCs/>
              <w:noProof/>
              <w:lang w:val="en-US"/>
            </w:rPr>
            <w:t xml:space="preserve">Journal of Business Ethics, </w:t>
          </w:r>
          <w:r w:rsidRPr="009C7EB3">
            <w:rPr>
              <w:rFonts w:ascii="Times New Roman" w:hAnsi="Times New Roman"/>
              <w:noProof/>
              <w:lang w:val="en-US"/>
            </w:rPr>
            <w:t>18(3), pp. 295-304.</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Furnham, A., Forde, L. &amp; Ferrari, K., 1999. Personality and Work Motivation. </w:t>
          </w:r>
          <w:r w:rsidRPr="009C7EB3">
            <w:rPr>
              <w:rFonts w:ascii="Times New Roman" w:hAnsi="Times New Roman"/>
              <w:i/>
              <w:iCs/>
              <w:noProof/>
              <w:lang w:val="en-US"/>
            </w:rPr>
            <w:t xml:space="preserve">Personality and Individual Differences, </w:t>
          </w:r>
          <w:r w:rsidRPr="009C7EB3">
            <w:rPr>
              <w:rFonts w:ascii="Times New Roman" w:hAnsi="Times New Roman"/>
              <w:noProof/>
              <w:lang w:val="en-US"/>
            </w:rPr>
            <w:t>26(6), pp. 1035-1043.</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Gagne, M. &amp; Deci, E., 2005. Self‐determination theory and work motivation. </w:t>
          </w:r>
          <w:r w:rsidRPr="009C7EB3">
            <w:rPr>
              <w:rFonts w:ascii="Times New Roman" w:hAnsi="Times New Roman"/>
              <w:i/>
              <w:iCs/>
              <w:noProof/>
              <w:lang w:val="en-US"/>
            </w:rPr>
            <w:t xml:space="preserve">Journal of Organizational Behaviour, </w:t>
          </w:r>
          <w:r w:rsidRPr="009C7EB3">
            <w:rPr>
              <w:rFonts w:ascii="Times New Roman" w:hAnsi="Times New Roman"/>
              <w:noProof/>
              <w:lang w:val="en-US"/>
            </w:rPr>
            <w:t>26(1), pp. 331-362.</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Gallardo, E., Sanchez-Canizares, S., Lopez-Guzman, T. &amp; Jesus, M., 2010. Employee satisfaction in the Iberian hotel industry: the case of Andalusia (Spain) and the Algarve (Portugal). </w:t>
          </w:r>
          <w:r w:rsidRPr="009C7EB3">
            <w:rPr>
              <w:rFonts w:ascii="Times New Roman" w:hAnsi="Times New Roman"/>
              <w:i/>
              <w:iCs/>
              <w:noProof/>
              <w:lang w:val="en-US"/>
            </w:rPr>
            <w:t xml:space="preserve">International Journal of Contemporary Hospitality Management, </w:t>
          </w:r>
          <w:r w:rsidRPr="009C7EB3">
            <w:rPr>
              <w:rFonts w:ascii="Times New Roman" w:hAnsi="Times New Roman"/>
              <w:noProof/>
              <w:lang w:val="en-US"/>
            </w:rPr>
            <w:t>22(3), pp. 321-334.</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Gallup, 2014. </w:t>
          </w:r>
          <w:r w:rsidRPr="009C7EB3">
            <w:rPr>
              <w:rFonts w:ascii="Times New Roman" w:hAnsi="Times New Roman"/>
              <w:i/>
              <w:iCs/>
              <w:noProof/>
              <w:lang w:val="en-US"/>
            </w:rPr>
            <w:t xml:space="preserve">Report: State of the Global Workplace, </w:t>
          </w:r>
          <w:r w:rsidRPr="009C7EB3">
            <w:rPr>
              <w:rFonts w:ascii="Times New Roman" w:hAnsi="Times New Roman"/>
              <w:noProof/>
              <w:lang w:val="en-US"/>
            </w:rPr>
            <w:t>Washington DC: Gallup.</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Gaudreau, M. &amp; Blanchard, D., 2012. Effect of Empowerment on Employees Performance. </w:t>
          </w:r>
          <w:r w:rsidRPr="009C7EB3">
            <w:rPr>
              <w:rFonts w:ascii="Times New Roman" w:hAnsi="Times New Roman"/>
              <w:i/>
              <w:iCs/>
              <w:noProof/>
              <w:lang w:val="en-US"/>
            </w:rPr>
            <w:t xml:space="preserve">Advanced Research in Economic and Management Sciences, </w:t>
          </w:r>
          <w:r w:rsidRPr="009C7EB3">
            <w:rPr>
              <w:rFonts w:ascii="Times New Roman" w:hAnsi="Times New Roman"/>
              <w:noProof/>
              <w:lang w:val="en-US"/>
            </w:rPr>
            <w:t>2(1), pp. 1454-1175.</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Gibson, P., 2006. </w:t>
          </w:r>
          <w:r w:rsidRPr="009C7EB3">
            <w:rPr>
              <w:rFonts w:ascii="Times New Roman" w:hAnsi="Times New Roman"/>
              <w:i/>
              <w:iCs/>
              <w:noProof/>
              <w:lang w:val="en-US"/>
            </w:rPr>
            <w:t xml:space="preserve">Cruise Operations Management: Hospitality Perspectives. </w:t>
          </w:r>
          <w:r w:rsidRPr="009C7EB3">
            <w:rPr>
              <w:rFonts w:ascii="Times New Roman" w:hAnsi="Times New Roman"/>
              <w:noProof/>
              <w:lang w:val="en-US"/>
            </w:rPr>
            <w:t>1st ed. New York: Butterworth-Heinemann.</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Gibson, P., 2008. Cruising in the 21st century: Who works while others play?. </w:t>
          </w:r>
          <w:r w:rsidRPr="009C7EB3">
            <w:rPr>
              <w:rFonts w:ascii="Times New Roman" w:hAnsi="Times New Roman"/>
              <w:i/>
              <w:iCs/>
              <w:noProof/>
              <w:lang w:val="en-US"/>
            </w:rPr>
            <w:t xml:space="preserve">International Journal of Hospitality Management, </w:t>
          </w:r>
          <w:r w:rsidRPr="009C7EB3">
            <w:rPr>
              <w:rFonts w:ascii="Times New Roman" w:hAnsi="Times New Roman"/>
              <w:noProof/>
              <w:lang w:val="en-US"/>
            </w:rPr>
            <w:t>27(1), pp. 42-52.</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Gibson, P., 2012. </w:t>
          </w:r>
          <w:r w:rsidRPr="009C7EB3">
            <w:rPr>
              <w:rFonts w:ascii="Times New Roman" w:hAnsi="Times New Roman"/>
              <w:i/>
              <w:iCs/>
              <w:noProof/>
              <w:lang w:val="en-US"/>
            </w:rPr>
            <w:t xml:space="preserve">Cruise Operations Management: Hospitality Perspectives. </w:t>
          </w:r>
          <w:r w:rsidRPr="009C7EB3">
            <w:rPr>
              <w:rFonts w:ascii="Times New Roman" w:hAnsi="Times New Roman"/>
              <w:noProof/>
              <w:lang w:val="en-US"/>
            </w:rPr>
            <w:t>2nd ed. New York: Routledge.</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Golafshani, N., 2003. Understanding Reliability and Validity in Qualitative Research. </w:t>
          </w:r>
          <w:r w:rsidRPr="009C7EB3">
            <w:rPr>
              <w:rFonts w:ascii="Times New Roman" w:hAnsi="Times New Roman"/>
              <w:i/>
              <w:iCs/>
              <w:noProof/>
              <w:lang w:val="en-US"/>
            </w:rPr>
            <w:t xml:space="preserve">The Qualitative Report, </w:t>
          </w:r>
          <w:r w:rsidRPr="009C7EB3">
            <w:rPr>
              <w:rFonts w:ascii="Times New Roman" w:hAnsi="Times New Roman"/>
              <w:noProof/>
              <w:lang w:val="en-US"/>
            </w:rPr>
            <w:t>8(4), pp. 597-606.</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Goodman, P., 1977. </w:t>
          </w:r>
          <w:r w:rsidRPr="009C7EB3">
            <w:rPr>
              <w:rFonts w:ascii="Times New Roman" w:hAnsi="Times New Roman"/>
              <w:i/>
              <w:iCs/>
              <w:noProof/>
              <w:lang w:val="en-US"/>
            </w:rPr>
            <w:t xml:space="preserve">Social Comparison Processes in Organizations, </w:t>
          </w:r>
          <w:r w:rsidRPr="009C7EB3">
            <w:rPr>
              <w:rFonts w:ascii="Times New Roman" w:hAnsi="Times New Roman"/>
              <w:noProof/>
              <w:lang w:val="en-US"/>
            </w:rPr>
            <w:t>Chicago: St.Clair Press.</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Goodman, P. &amp; Friedman, A., 1971. An Examination of Adams' Theory of Inequity. </w:t>
          </w:r>
          <w:r w:rsidRPr="009C7EB3">
            <w:rPr>
              <w:rFonts w:ascii="Times New Roman" w:hAnsi="Times New Roman"/>
              <w:i/>
              <w:iCs/>
              <w:noProof/>
              <w:lang w:val="en-US"/>
            </w:rPr>
            <w:t xml:space="preserve">Administrative Science Quarterly, </w:t>
          </w:r>
          <w:r w:rsidRPr="009C7EB3">
            <w:rPr>
              <w:rFonts w:ascii="Times New Roman" w:hAnsi="Times New Roman"/>
              <w:noProof/>
              <w:lang w:val="en-US"/>
            </w:rPr>
            <w:t>16(3), pp. 271-288.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Grant, A., 2007. Relational job design and the motivation to make a prosocial difference. </w:t>
          </w:r>
          <w:r w:rsidRPr="009C7EB3">
            <w:rPr>
              <w:rFonts w:ascii="Times New Roman" w:hAnsi="Times New Roman"/>
              <w:i/>
              <w:iCs/>
              <w:noProof/>
              <w:lang w:val="en-US"/>
            </w:rPr>
            <w:t xml:space="preserve">Academy of Management Review, </w:t>
          </w:r>
          <w:r w:rsidRPr="009C7EB3">
            <w:rPr>
              <w:rFonts w:ascii="Times New Roman" w:hAnsi="Times New Roman"/>
              <w:noProof/>
              <w:lang w:val="en-US"/>
            </w:rPr>
            <w:t>32(2), pp. 393-417.</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Gredler, M., Broussard, S. &amp; Garrison, M., 2004. The Relationship between Classroom Motivation and Academic Achievement in Elementary School Aged Children. </w:t>
          </w:r>
          <w:r w:rsidRPr="009C7EB3">
            <w:rPr>
              <w:rFonts w:ascii="Times New Roman" w:hAnsi="Times New Roman"/>
              <w:i/>
              <w:iCs/>
              <w:noProof/>
              <w:lang w:val="en-US"/>
            </w:rPr>
            <w:t xml:space="preserve">Family and Consumer Sciences Research Journal, </w:t>
          </w:r>
          <w:r w:rsidRPr="009C7EB3">
            <w:rPr>
              <w:rFonts w:ascii="Times New Roman" w:hAnsi="Times New Roman"/>
              <w:noProof/>
              <w:lang w:val="en-US"/>
            </w:rPr>
            <w:t>33(1), pp. 106-120.</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Grix, J., 2002. Introducing Students to the Generic Terminology of Social Research. </w:t>
          </w:r>
          <w:r w:rsidRPr="009C7EB3">
            <w:rPr>
              <w:rFonts w:ascii="Times New Roman" w:hAnsi="Times New Roman"/>
              <w:i/>
              <w:iCs/>
              <w:noProof/>
              <w:lang w:val="en-US"/>
            </w:rPr>
            <w:t xml:space="preserve">Politics, </w:t>
          </w:r>
          <w:r w:rsidRPr="009C7EB3">
            <w:rPr>
              <w:rFonts w:ascii="Times New Roman" w:hAnsi="Times New Roman"/>
              <w:noProof/>
              <w:lang w:val="en-US"/>
            </w:rPr>
            <w:t>22(3), pp. 175-186.</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lastRenderedPageBreak/>
            <w:t xml:space="preserve">Gruescu, R., Nanu, R. &amp; Pirvu, G., 2008. Human Resource Management in the Tourism Industry. </w:t>
          </w:r>
          <w:r w:rsidRPr="009C7EB3">
            <w:rPr>
              <w:rFonts w:ascii="Times New Roman" w:hAnsi="Times New Roman"/>
              <w:i/>
              <w:iCs/>
              <w:noProof/>
              <w:lang w:val="en-US"/>
            </w:rPr>
            <w:t xml:space="preserve">Bulletin of University of Agricultural Sciences and Veterinary Medicine Cluj-Napoca. Horticulture, </w:t>
          </w:r>
          <w:r w:rsidRPr="009C7EB3">
            <w:rPr>
              <w:rFonts w:ascii="Times New Roman" w:hAnsi="Times New Roman"/>
              <w:noProof/>
              <w:lang w:val="en-US"/>
            </w:rPr>
            <w:t>65(2), pp. 168-173.</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Gupta, M., 2012. </w:t>
          </w:r>
          <w:r w:rsidRPr="009C7EB3">
            <w:rPr>
              <w:rFonts w:ascii="Times New Roman" w:hAnsi="Times New Roman"/>
              <w:i/>
              <w:iCs/>
              <w:noProof/>
              <w:lang w:val="en-US"/>
            </w:rPr>
            <w:t xml:space="preserve">Employee Performance = ability X motivation. </w:t>
          </w:r>
          <w:r w:rsidRPr="009C7EB3">
            <w:rPr>
              <w:rFonts w:ascii="Times New Roman" w:hAnsi="Times New Roman"/>
              <w:noProof/>
              <w:lang w:val="en-US"/>
            </w:rPr>
            <w:t xml:space="preserve">[Online] </w:t>
          </w:r>
          <w:r w:rsidRPr="009C7EB3">
            <w:rPr>
              <w:rFonts w:ascii="Times New Roman" w:hAnsi="Times New Roman"/>
              <w:noProof/>
              <w:lang w:val="en-US"/>
            </w:rPr>
            <w:br/>
            <w:t xml:space="preserve">Available at: </w:t>
          </w:r>
          <w:r w:rsidRPr="009C7EB3">
            <w:rPr>
              <w:rFonts w:ascii="Times New Roman" w:hAnsi="Times New Roman"/>
              <w:noProof/>
              <w:u w:val="single"/>
              <w:lang w:val="en-US"/>
            </w:rPr>
            <w:t>http://www.turningmanagersintoleaders.com/employee-performance-ability-x-motivation/</w:t>
          </w:r>
          <w:r w:rsidRPr="009C7EB3">
            <w:rPr>
              <w:rFonts w:ascii="Times New Roman" w:hAnsi="Times New Roman"/>
              <w:noProof/>
              <w:lang w:val="en-US"/>
            </w:rPr>
            <w:br/>
            <w:t>[Accessed 08 05 2018].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Gursoy, D., Maier, T. &amp; Chi, C., 2008. Generational differences: An examination of work values and generational gaps in the hospitality workforce. </w:t>
          </w:r>
          <w:r w:rsidRPr="009C7EB3">
            <w:rPr>
              <w:rFonts w:ascii="Times New Roman" w:hAnsi="Times New Roman"/>
              <w:i/>
              <w:iCs/>
              <w:noProof/>
              <w:lang w:val="en-US"/>
            </w:rPr>
            <w:t xml:space="preserve">International Journal of Hospitality Management, </w:t>
          </w:r>
          <w:r w:rsidRPr="009C7EB3">
            <w:rPr>
              <w:rFonts w:ascii="Times New Roman" w:hAnsi="Times New Roman"/>
              <w:noProof/>
              <w:lang w:val="en-US"/>
            </w:rPr>
            <w:t>27(3), pp. 448-548.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Hair, J. et al., 2011. </w:t>
          </w:r>
          <w:r w:rsidRPr="009C7EB3">
            <w:rPr>
              <w:rFonts w:ascii="Times New Roman" w:hAnsi="Times New Roman"/>
              <w:i/>
              <w:iCs/>
              <w:noProof/>
              <w:lang w:val="en-US"/>
            </w:rPr>
            <w:t xml:space="preserve">Essentials of Business Research Methods. </w:t>
          </w:r>
          <w:r w:rsidRPr="009C7EB3">
            <w:rPr>
              <w:rFonts w:ascii="Times New Roman" w:hAnsi="Times New Roman"/>
              <w:noProof/>
              <w:lang w:val="en-US"/>
            </w:rPr>
            <w:t>2nd ed. New York: M.E. Sharpe.</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Hai-yan, K. &amp; Baum, T., 2006. Skills and work in the hospitality sector: The case of hotel front office employees in China. </w:t>
          </w:r>
          <w:r w:rsidRPr="009C7EB3">
            <w:rPr>
              <w:rFonts w:ascii="Times New Roman" w:hAnsi="Times New Roman"/>
              <w:i/>
              <w:iCs/>
              <w:noProof/>
              <w:lang w:val="en-US"/>
            </w:rPr>
            <w:t xml:space="preserve">International Journal of Contemporary Hospitality Management, </w:t>
          </w:r>
          <w:r w:rsidRPr="009C7EB3">
            <w:rPr>
              <w:rFonts w:ascii="Times New Roman" w:hAnsi="Times New Roman"/>
              <w:noProof/>
              <w:lang w:val="en-US"/>
            </w:rPr>
            <w:t>18(6), pp. 509-518.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Hankin, H., 2005. </w:t>
          </w:r>
          <w:r w:rsidRPr="009C7EB3">
            <w:rPr>
              <w:rFonts w:ascii="Times New Roman" w:hAnsi="Times New Roman"/>
              <w:i/>
              <w:iCs/>
              <w:noProof/>
              <w:lang w:val="en-US"/>
            </w:rPr>
            <w:t xml:space="preserve">The New Workforce: Five Sweeping Trends That Will Shape Your Company's Future. </w:t>
          </w:r>
          <w:r w:rsidRPr="009C7EB3">
            <w:rPr>
              <w:rFonts w:ascii="Times New Roman" w:hAnsi="Times New Roman"/>
              <w:noProof/>
              <w:lang w:val="en-US"/>
            </w:rPr>
            <w:t>1st ed. New York: Library of Congress Cataloging-in-publication Data.</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Hays, J. &amp; Hill, A., 1999. Gaining Competitive Service Value through Performance Motivation. </w:t>
          </w:r>
          <w:r w:rsidRPr="009C7EB3">
            <w:rPr>
              <w:rFonts w:ascii="Times New Roman" w:hAnsi="Times New Roman"/>
              <w:i/>
              <w:iCs/>
              <w:noProof/>
              <w:lang w:val="en-US"/>
            </w:rPr>
            <w:t xml:space="preserve">Journal of Strategic Performance Measurement, </w:t>
          </w:r>
          <w:r w:rsidRPr="009C7EB3">
            <w:rPr>
              <w:rFonts w:ascii="Times New Roman" w:hAnsi="Times New Roman"/>
              <w:noProof/>
              <w:lang w:val="en-US"/>
            </w:rPr>
            <w:t>pp. 36-40.</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Hearns, N., Devine, F. &amp; Baum, T., 2007. The implications of contemporary cultural diversity for the hospitality curriculum. </w:t>
          </w:r>
          <w:r w:rsidRPr="009C7EB3">
            <w:rPr>
              <w:rFonts w:ascii="Times New Roman" w:hAnsi="Times New Roman"/>
              <w:i/>
              <w:iCs/>
              <w:noProof/>
              <w:lang w:val="en-US"/>
            </w:rPr>
            <w:t xml:space="preserve">Education + Training, </w:t>
          </w:r>
          <w:r w:rsidRPr="009C7EB3">
            <w:rPr>
              <w:rFonts w:ascii="Times New Roman" w:hAnsi="Times New Roman"/>
              <w:noProof/>
              <w:lang w:val="en-US"/>
            </w:rPr>
            <w:t>49(5), pp. 350-363.</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Henderson, R., 2003. </w:t>
          </w:r>
          <w:r w:rsidRPr="009C7EB3">
            <w:rPr>
              <w:rFonts w:ascii="Times New Roman" w:hAnsi="Times New Roman"/>
              <w:i/>
              <w:iCs/>
              <w:noProof/>
              <w:lang w:val="en-US"/>
            </w:rPr>
            <w:t xml:space="preserve">Compensation Management. </w:t>
          </w:r>
          <w:r w:rsidRPr="009C7EB3">
            <w:rPr>
              <w:rFonts w:ascii="Times New Roman" w:hAnsi="Times New Roman"/>
              <w:noProof/>
              <w:lang w:val="en-US"/>
            </w:rPr>
            <w:t>9th ed. Upper Saddle River: Prentice Hall.</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Herzberg, F., 2003. One more time: How do you motivate employees?. </w:t>
          </w:r>
          <w:r w:rsidRPr="009C7EB3">
            <w:rPr>
              <w:rFonts w:ascii="Times New Roman" w:hAnsi="Times New Roman"/>
              <w:i/>
              <w:iCs/>
              <w:noProof/>
              <w:lang w:val="en-US"/>
            </w:rPr>
            <w:t xml:space="preserve">Harvard Business Review, </w:t>
          </w:r>
          <w:r w:rsidRPr="009C7EB3">
            <w:rPr>
              <w:rFonts w:ascii="Times New Roman" w:hAnsi="Times New Roman"/>
              <w:noProof/>
              <w:lang w:val="en-US"/>
            </w:rPr>
            <w:t>81(1), pp. 86-96.</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Hinkin, T. &amp; Tracey, J., 2000. The Cost of Turnover: Putting a Price on the Learning Curve. </w:t>
          </w:r>
          <w:r w:rsidRPr="009C7EB3">
            <w:rPr>
              <w:rFonts w:ascii="Times New Roman" w:hAnsi="Times New Roman"/>
              <w:i/>
              <w:iCs/>
              <w:noProof/>
              <w:lang w:val="en-US"/>
            </w:rPr>
            <w:t xml:space="preserve">Cornell Hotel and Restaurant Administration Quarterly, </w:t>
          </w:r>
          <w:r w:rsidRPr="009C7EB3">
            <w:rPr>
              <w:rFonts w:ascii="Times New Roman" w:hAnsi="Times New Roman"/>
              <w:noProof/>
              <w:lang w:val="en-US"/>
            </w:rPr>
            <w:t>41(3), pp. 14-21.</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Hoel, H. &amp; Einarsen, S., 2003. </w:t>
          </w:r>
          <w:r w:rsidRPr="009C7EB3">
            <w:rPr>
              <w:rFonts w:ascii="Times New Roman" w:hAnsi="Times New Roman"/>
              <w:i/>
              <w:iCs/>
              <w:noProof/>
              <w:lang w:val="en-US"/>
            </w:rPr>
            <w:t xml:space="preserve">Violence at work in hotels, catering and tourism, </w:t>
          </w:r>
          <w:r w:rsidRPr="009C7EB3">
            <w:rPr>
              <w:rFonts w:ascii="Times New Roman" w:hAnsi="Times New Roman"/>
              <w:noProof/>
              <w:lang w:val="en-US"/>
            </w:rPr>
            <w:t>Geneva: International Labour Office.</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Hollyforde, S. &amp; Whiddett, S., 2002. </w:t>
          </w:r>
          <w:r w:rsidRPr="009C7EB3">
            <w:rPr>
              <w:rFonts w:ascii="Times New Roman" w:hAnsi="Times New Roman"/>
              <w:i/>
              <w:iCs/>
              <w:noProof/>
              <w:lang w:val="en-US"/>
            </w:rPr>
            <w:t xml:space="preserve">The Motivation Handbook. </w:t>
          </w:r>
          <w:r w:rsidRPr="009C7EB3">
            <w:rPr>
              <w:rFonts w:ascii="Times New Roman" w:hAnsi="Times New Roman"/>
              <w:noProof/>
              <w:lang w:val="en-US"/>
            </w:rPr>
            <w:t>1st ed. London: CIPD.</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Homans, G. C., 1950. </w:t>
          </w:r>
          <w:r w:rsidRPr="009C7EB3">
            <w:rPr>
              <w:rFonts w:ascii="Times New Roman" w:hAnsi="Times New Roman"/>
              <w:i/>
              <w:iCs/>
              <w:noProof/>
              <w:lang w:val="en-US"/>
            </w:rPr>
            <w:t xml:space="preserve">The Human Group. </w:t>
          </w:r>
          <w:r w:rsidRPr="009C7EB3">
            <w:rPr>
              <w:rFonts w:ascii="Times New Roman" w:hAnsi="Times New Roman"/>
              <w:noProof/>
              <w:lang w:val="en-US"/>
            </w:rPr>
            <w:t>1st ed. New York: Harcourt Brace.</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Hong, J.-C.et al., 1995. Impact of employee benefits on work motivation and productivity. </w:t>
          </w:r>
          <w:r w:rsidRPr="009C7EB3">
            <w:rPr>
              <w:rFonts w:ascii="Times New Roman" w:hAnsi="Times New Roman"/>
              <w:i/>
              <w:iCs/>
              <w:noProof/>
              <w:lang w:val="en-US"/>
            </w:rPr>
            <w:t xml:space="preserve">International Journal of Career Management, </w:t>
          </w:r>
          <w:r w:rsidRPr="009C7EB3">
            <w:rPr>
              <w:rFonts w:ascii="Times New Roman" w:hAnsi="Times New Roman"/>
              <w:noProof/>
              <w:lang w:val="en-US"/>
            </w:rPr>
            <w:t>7(6), pp. 10-14.</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Hossain, M. K. &amp; Hossain, A., 2012. </w:t>
          </w:r>
          <w:r w:rsidRPr="009C7EB3">
            <w:rPr>
              <w:rFonts w:ascii="Times New Roman" w:hAnsi="Times New Roman"/>
              <w:i/>
              <w:iCs/>
              <w:noProof/>
              <w:lang w:val="en-US"/>
            </w:rPr>
            <w:t xml:space="preserve">Factors Affecting Employee's Motivation in the Fast Food Industry: The Case of KFC UK Ltd, </w:t>
          </w:r>
          <w:r w:rsidRPr="009C7EB3">
            <w:rPr>
              <w:rFonts w:ascii="Times New Roman" w:hAnsi="Times New Roman"/>
              <w:noProof/>
              <w:lang w:val="en-US"/>
            </w:rPr>
            <w:t>Uxbridge: Brunel University.</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lastRenderedPageBreak/>
            <w:t xml:space="preserve">Hotel Association of Canada, 2016. </w:t>
          </w:r>
          <w:r w:rsidRPr="009C7EB3">
            <w:rPr>
              <w:rFonts w:ascii="Times New Roman" w:hAnsi="Times New Roman"/>
              <w:i/>
              <w:iCs/>
              <w:noProof/>
              <w:lang w:val="en-US"/>
            </w:rPr>
            <w:t xml:space="preserve">Hotel Industry Fact Sheet. </w:t>
          </w:r>
          <w:r w:rsidRPr="009C7EB3">
            <w:rPr>
              <w:rFonts w:ascii="Times New Roman" w:hAnsi="Times New Roman"/>
              <w:noProof/>
              <w:lang w:val="en-US"/>
            </w:rPr>
            <w:t xml:space="preserve">[Online] </w:t>
          </w:r>
          <w:r w:rsidRPr="009C7EB3">
            <w:rPr>
              <w:rFonts w:ascii="Times New Roman" w:hAnsi="Times New Roman"/>
              <w:noProof/>
              <w:lang w:val="en-US"/>
            </w:rPr>
            <w:br/>
            <w:t xml:space="preserve">Available at: </w:t>
          </w:r>
          <w:r w:rsidRPr="009C7EB3">
            <w:rPr>
              <w:rFonts w:ascii="Times New Roman" w:hAnsi="Times New Roman"/>
              <w:noProof/>
              <w:u w:val="single"/>
              <w:lang w:val="en-US"/>
            </w:rPr>
            <w:t>http://www.hotelassociation.ca/forms/Hotel%20Industry%20Facts%20Sheet.pdf</w:t>
          </w:r>
          <w:r w:rsidRPr="009C7EB3">
            <w:rPr>
              <w:rFonts w:ascii="Times New Roman" w:hAnsi="Times New Roman"/>
              <w:noProof/>
              <w:lang w:val="en-US"/>
            </w:rPr>
            <w:br/>
            <w:t>[Accessed 03 05 2018].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Huang, K.-P., Tung, J., Lo, S. C. &amp; Chou, M.-J., 2013. A Review and Critical Analysis of the Principles of Scientific Management. </w:t>
          </w:r>
          <w:r w:rsidRPr="009C7EB3">
            <w:rPr>
              <w:rFonts w:ascii="Times New Roman" w:hAnsi="Times New Roman"/>
              <w:i/>
              <w:iCs/>
              <w:noProof/>
              <w:lang w:val="en-US"/>
            </w:rPr>
            <w:t xml:space="preserve">International Journal of Organizational Innovation, </w:t>
          </w:r>
          <w:r w:rsidRPr="009C7EB3">
            <w:rPr>
              <w:rFonts w:ascii="Times New Roman" w:hAnsi="Times New Roman"/>
              <w:noProof/>
              <w:lang w:val="en-US"/>
            </w:rPr>
            <w:t>5(4), pp. 78-85.</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Introna, L. &amp; Ilharco, F., 2011. Phenomenology, Screens, and: Returning to the World itself. In: </w:t>
          </w:r>
          <w:r w:rsidRPr="009C7EB3">
            <w:rPr>
              <w:rFonts w:ascii="Times New Roman" w:hAnsi="Times New Roman"/>
              <w:i/>
              <w:iCs/>
              <w:noProof/>
              <w:lang w:val="en-US"/>
            </w:rPr>
            <w:t xml:space="preserve">The Oxford Handbook of Management Information Systems: Critical Perspectives and New Directions. </w:t>
          </w:r>
          <w:r w:rsidRPr="009C7EB3">
            <w:rPr>
              <w:rFonts w:ascii="Times New Roman" w:hAnsi="Times New Roman"/>
              <w:noProof/>
              <w:lang w:val="en-US"/>
            </w:rPr>
            <w:t>Oxford: Oxford University Press, pp. 1-46.</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Isaac, R., Zerbe, W. &amp; Pitt, D., 2001. Leadership and Motivation: The Effective Application of Expectancy Theory. </w:t>
          </w:r>
          <w:r w:rsidRPr="009C7EB3">
            <w:rPr>
              <w:rFonts w:ascii="Times New Roman" w:hAnsi="Times New Roman"/>
              <w:i/>
              <w:iCs/>
              <w:noProof/>
              <w:lang w:val="en-US"/>
            </w:rPr>
            <w:t xml:space="preserve">Journal of Managerial Issues, </w:t>
          </w:r>
          <w:r w:rsidRPr="009C7EB3">
            <w:rPr>
              <w:rFonts w:ascii="Times New Roman" w:hAnsi="Times New Roman"/>
              <w:noProof/>
              <w:lang w:val="en-US"/>
            </w:rPr>
            <w:t>13(2), pp. 212-226.</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Ito, J. &amp; Brotheridge, C., 2005. Does supporting employees' career adaptability lead to commitment, turnover or both?. </w:t>
          </w:r>
          <w:r w:rsidRPr="009C7EB3">
            <w:rPr>
              <w:rFonts w:ascii="Times New Roman" w:hAnsi="Times New Roman"/>
              <w:i/>
              <w:iCs/>
              <w:noProof/>
              <w:lang w:val="en-US"/>
            </w:rPr>
            <w:t xml:space="preserve">Human Resource Management, </w:t>
          </w:r>
          <w:r w:rsidRPr="009C7EB3">
            <w:rPr>
              <w:rFonts w:ascii="Times New Roman" w:hAnsi="Times New Roman"/>
              <w:noProof/>
              <w:lang w:val="en-US"/>
            </w:rPr>
            <w:t>44(1), pp. 5-19.</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Ivancevich, J. &amp; Matteson, M., 1999. </w:t>
          </w:r>
          <w:r w:rsidRPr="009C7EB3">
            <w:rPr>
              <w:rFonts w:ascii="Times New Roman" w:hAnsi="Times New Roman"/>
              <w:i/>
              <w:iCs/>
              <w:noProof/>
              <w:lang w:val="en-US"/>
            </w:rPr>
            <w:t xml:space="preserve">Organizational Behavior and Management. </w:t>
          </w:r>
          <w:r w:rsidRPr="009C7EB3">
            <w:rPr>
              <w:rFonts w:ascii="Times New Roman" w:hAnsi="Times New Roman"/>
              <w:noProof/>
              <w:lang w:val="en-US"/>
            </w:rPr>
            <w:t>1st ed. Singapore: McGraw-Hill.</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Jagun, V., 2015. </w:t>
          </w:r>
          <w:r w:rsidRPr="009C7EB3">
            <w:rPr>
              <w:rFonts w:ascii="Times New Roman" w:hAnsi="Times New Roman"/>
              <w:i/>
              <w:iCs/>
              <w:noProof/>
              <w:lang w:val="en-US"/>
            </w:rPr>
            <w:t xml:space="preserve">An Investigation into the high turnover of employees within the Irish hospitality sectory, identifying what methods of retention should be adopted, </w:t>
          </w:r>
          <w:r w:rsidRPr="009C7EB3">
            <w:rPr>
              <w:rFonts w:ascii="Times New Roman" w:hAnsi="Times New Roman"/>
              <w:noProof/>
              <w:lang w:val="en-US"/>
            </w:rPr>
            <w:t>Dublin: National College of Ireland.</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Jerris, L., 1999. </w:t>
          </w:r>
          <w:r w:rsidRPr="009C7EB3">
            <w:rPr>
              <w:rFonts w:ascii="Times New Roman" w:hAnsi="Times New Roman"/>
              <w:i/>
              <w:iCs/>
              <w:noProof/>
              <w:lang w:val="en-US"/>
            </w:rPr>
            <w:t xml:space="preserve">Human resource management for hospitality. </w:t>
          </w:r>
          <w:r w:rsidRPr="009C7EB3">
            <w:rPr>
              <w:rFonts w:ascii="Times New Roman" w:hAnsi="Times New Roman"/>
              <w:noProof/>
              <w:lang w:val="en-US"/>
            </w:rPr>
            <w:t>1st ed. Upper Saddle River: Prentice Hall.</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Joppe, M., 2000. The research process. </w:t>
          </w:r>
          <w:r w:rsidRPr="009C7EB3">
            <w:rPr>
              <w:rFonts w:ascii="Times New Roman" w:hAnsi="Times New Roman"/>
              <w:i/>
              <w:iCs/>
              <w:noProof/>
              <w:lang w:val="en-US"/>
            </w:rPr>
            <w:t xml:space="preserve">The Quantitative Report Journal, </w:t>
          </w:r>
          <w:r w:rsidRPr="009C7EB3">
            <w:rPr>
              <w:rFonts w:ascii="Times New Roman" w:hAnsi="Times New Roman"/>
              <w:noProof/>
              <w:lang w:val="en-US"/>
            </w:rPr>
            <w:t>8(4), pp. 597-607.</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Kahn, W., 1990. Psychological conditions of personal engagement and disengagement at work. </w:t>
          </w:r>
          <w:r w:rsidRPr="009C7EB3">
            <w:rPr>
              <w:rFonts w:ascii="Times New Roman" w:hAnsi="Times New Roman"/>
              <w:i/>
              <w:iCs/>
              <w:noProof/>
              <w:lang w:val="en-US"/>
            </w:rPr>
            <w:t xml:space="preserve">Academy of Management Journal, </w:t>
          </w:r>
          <w:r w:rsidRPr="009C7EB3">
            <w:rPr>
              <w:rFonts w:ascii="Times New Roman" w:hAnsi="Times New Roman"/>
              <w:noProof/>
              <w:lang w:val="en-US"/>
            </w:rPr>
            <w:t>33(4), pp. 692-724.</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Kakar, S., 1970. </w:t>
          </w:r>
          <w:r w:rsidRPr="009C7EB3">
            <w:rPr>
              <w:rFonts w:ascii="Times New Roman" w:hAnsi="Times New Roman"/>
              <w:i/>
              <w:iCs/>
              <w:noProof/>
              <w:lang w:val="en-US"/>
            </w:rPr>
            <w:t xml:space="preserve">Frederick Taylor: A Study in Personality and Innovation. </w:t>
          </w:r>
          <w:r w:rsidRPr="009C7EB3">
            <w:rPr>
              <w:rFonts w:ascii="Times New Roman" w:hAnsi="Times New Roman"/>
              <w:noProof/>
              <w:lang w:val="en-US"/>
            </w:rPr>
            <w:t>1st ed. Cambridge, Massachusetts: MIT Press.</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Kalleberg, A., 1977. Work Values and Job Rewards: A theory of Job Satisfaction. </w:t>
          </w:r>
          <w:r w:rsidRPr="009C7EB3">
            <w:rPr>
              <w:rFonts w:ascii="Times New Roman" w:hAnsi="Times New Roman"/>
              <w:i/>
              <w:iCs/>
              <w:noProof/>
              <w:lang w:val="en-US"/>
            </w:rPr>
            <w:t xml:space="preserve">American Sociological Review, </w:t>
          </w:r>
          <w:r w:rsidRPr="009C7EB3">
            <w:rPr>
              <w:rFonts w:ascii="Times New Roman" w:hAnsi="Times New Roman"/>
              <w:noProof/>
              <w:lang w:val="en-US"/>
            </w:rPr>
            <w:t>42(1), pp. 121-142.</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Karatepe, O., 2012. Perceived organizational support, career satisfaction, and performance outcomes: A study of hotel employees in Cameroon. </w:t>
          </w:r>
          <w:r w:rsidRPr="009C7EB3">
            <w:rPr>
              <w:rFonts w:ascii="Times New Roman" w:hAnsi="Times New Roman"/>
              <w:i/>
              <w:iCs/>
              <w:noProof/>
              <w:lang w:val="en-US"/>
            </w:rPr>
            <w:t xml:space="preserve">International Journal of Contemporary Hospitality Management, </w:t>
          </w:r>
          <w:r w:rsidRPr="009C7EB3">
            <w:rPr>
              <w:rFonts w:ascii="Times New Roman" w:hAnsi="Times New Roman"/>
              <w:noProof/>
              <w:lang w:val="en-US"/>
            </w:rPr>
            <w:t>24(5), pp. 735-752.</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Karatepe, O., 2013. High-performance work practices and hotel employee performance: The mediation of work engagement. </w:t>
          </w:r>
          <w:r w:rsidRPr="009C7EB3">
            <w:rPr>
              <w:rFonts w:ascii="Times New Roman" w:hAnsi="Times New Roman"/>
              <w:i/>
              <w:iCs/>
              <w:noProof/>
              <w:lang w:val="en-US"/>
            </w:rPr>
            <w:t xml:space="preserve">International Journal of Hospitality Management, </w:t>
          </w:r>
          <w:r w:rsidRPr="009C7EB3">
            <w:rPr>
              <w:rFonts w:ascii="Times New Roman" w:hAnsi="Times New Roman"/>
              <w:noProof/>
              <w:lang w:val="en-US"/>
            </w:rPr>
            <w:t>32(1), pp. 132-140.</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lastRenderedPageBreak/>
            <w:t xml:space="preserve">Karatepe, O. &amp; Olugbade, O., 2009. The effects of job and personal resources on hotel employees’ work engagement. </w:t>
          </w:r>
          <w:r w:rsidRPr="009C7EB3">
            <w:rPr>
              <w:rFonts w:ascii="Times New Roman" w:hAnsi="Times New Roman"/>
              <w:i/>
              <w:iCs/>
              <w:noProof/>
              <w:lang w:val="en-US"/>
            </w:rPr>
            <w:t xml:space="preserve">International Journal of Hospitality Management, </w:t>
          </w:r>
          <w:r w:rsidRPr="009C7EB3">
            <w:rPr>
              <w:rFonts w:ascii="Times New Roman" w:hAnsi="Times New Roman"/>
              <w:noProof/>
              <w:lang w:val="en-US"/>
            </w:rPr>
            <w:t>28(4), pp. 504-512.</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Karatepe, O. &amp; Uludag, O., 2007. Conflict, exhaustion, and motivation: A study of frontline employees in Northern Cyprus hotels. </w:t>
          </w:r>
          <w:r w:rsidRPr="009C7EB3">
            <w:rPr>
              <w:rFonts w:ascii="Times New Roman" w:hAnsi="Times New Roman"/>
              <w:i/>
              <w:iCs/>
              <w:noProof/>
              <w:lang w:val="en-US"/>
            </w:rPr>
            <w:t xml:space="preserve">Hospitality Management, </w:t>
          </w:r>
          <w:r w:rsidRPr="009C7EB3">
            <w:rPr>
              <w:rFonts w:ascii="Times New Roman" w:hAnsi="Times New Roman"/>
              <w:noProof/>
              <w:lang w:val="en-US"/>
            </w:rPr>
            <w:t>26(3), pp. 645-665.</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Keijzers, B., 2010. </w:t>
          </w:r>
          <w:r w:rsidRPr="009C7EB3">
            <w:rPr>
              <w:rFonts w:ascii="Times New Roman" w:hAnsi="Times New Roman"/>
              <w:i/>
              <w:iCs/>
              <w:noProof/>
              <w:lang w:val="en-US"/>
            </w:rPr>
            <w:t xml:space="preserve">Bachelor Thesis: Employee Motivation and Performance , </w:t>
          </w:r>
          <w:r w:rsidRPr="009C7EB3">
            <w:rPr>
              <w:rFonts w:ascii="Times New Roman" w:hAnsi="Times New Roman"/>
              <w:noProof/>
              <w:lang w:val="en-US"/>
            </w:rPr>
            <w:t>Tilburg: Tilburg University .</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Kelley, K., Clark, B., Brown, V. &amp; Sitzia, J., 2003. Good practice in the conduct and reporting of survey research. </w:t>
          </w:r>
          <w:r w:rsidRPr="009C7EB3">
            <w:rPr>
              <w:rFonts w:ascii="Times New Roman" w:hAnsi="Times New Roman"/>
              <w:i/>
              <w:iCs/>
              <w:noProof/>
              <w:lang w:val="en-US"/>
            </w:rPr>
            <w:t xml:space="preserve">International Journal for Quality in Health Care, </w:t>
          </w:r>
          <w:r w:rsidRPr="009C7EB3">
            <w:rPr>
              <w:rFonts w:ascii="Times New Roman" w:hAnsi="Times New Roman"/>
              <w:noProof/>
              <w:lang w:val="en-US"/>
            </w:rPr>
            <w:t>15(3), pp. 261-266.</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Kim, K. &amp; Jogaratnam, G., 2010. Effects of Individual and Organizational Factors on Job Satisfaction and Intent to Stay in the Hotel and Restaurant Industry. </w:t>
          </w:r>
          <w:r w:rsidRPr="009C7EB3">
            <w:rPr>
              <w:rFonts w:ascii="Times New Roman" w:hAnsi="Times New Roman"/>
              <w:i/>
              <w:iCs/>
              <w:noProof/>
              <w:lang w:val="en-US"/>
            </w:rPr>
            <w:t xml:space="preserve">Journal of Human Resources in Hospitality &amp; Tourism, </w:t>
          </w:r>
          <w:r w:rsidRPr="009C7EB3">
            <w:rPr>
              <w:rFonts w:ascii="Times New Roman" w:hAnsi="Times New Roman"/>
              <w:noProof/>
              <w:lang w:val="en-US"/>
            </w:rPr>
            <w:t>9(1), pp. 318-339.</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Kingir, S. &amp; Mesci, M., 2010. Factors that affect hotel employees motivation: the case of Bodrum. </w:t>
          </w:r>
          <w:r w:rsidRPr="009C7EB3">
            <w:rPr>
              <w:rFonts w:ascii="Times New Roman" w:hAnsi="Times New Roman"/>
              <w:i/>
              <w:iCs/>
              <w:noProof/>
              <w:lang w:val="en-US"/>
            </w:rPr>
            <w:t xml:space="preserve">Serbian Journal of Management, </w:t>
          </w:r>
          <w:r w:rsidRPr="009C7EB3">
            <w:rPr>
              <w:rFonts w:ascii="Times New Roman" w:hAnsi="Times New Roman"/>
              <w:noProof/>
              <w:lang w:val="en-US"/>
            </w:rPr>
            <w:t>5(1), pp. 59-76.</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Koeske, G., Kirk, S., Koeske, R. &amp; Rauktis, M. B., 1994. Measuring the Monday blues: Validation of a job satisfaction scale for the human services. </w:t>
          </w:r>
          <w:r w:rsidRPr="009C7EB3">
            <w:rPr>
              <w:rFonts w:ascii="Times New Roman" w:hAnsi="Times New Roman"/>
              <w:i/>
              <w:iCs/>
              <w:noProof/>
              <w:lang w:val="en-US"/>
            </w:rPr>
            <w:t xml:space="preserve">Social Work Research, </w:t>
          </w:r>
          <w:r w:rsidRPr="009C7EB3">
            <w:rPr>
              <w:rFonts w:ascii="Times New Roman" w:hAnsi="Times New Roman"/>
              <w:noProof/>
              <w:lang w:val="en-US"/>
            </w:rPr>
            <w:t>18(1), pp. 27-35.</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Kothari, C., 2004. </w:t>
          </w:r>
          <w:r w:rsidRPr="009C7EB3">
            <w:rPr>
              <w:rFonts w:ascii="Times New Roman" w:hAnsi="Times New Roman"/>
              <w:i/>
              <w:iCs/>
              <w:noProof/>
              <w:lang w:val="en-US"/>
            </w:rPr>
            <w:t xml:space="preserve">Research Methodology: Methods and Techniques. </w:t>
          </w:r>
          <w:r w:rsidRPr="009C7EB3">
            <w:rPr>
              <w:rFonts w:ascii="Times New Roman" w:hAnsi="Times New Roman"/>
              <w:noProof/>
              <w:lang w:val="en-US"/>
            </w:rPr>
            <w:t>2nd ed. Jaipur: New Age International Limited.</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Kreitner, R., 2004. </w:t>
          </w:r>
          <w:r w:rsidRPr="009C7EB3">
            <w:rPr>
              <w:rFonts w:ascii="Times New Roman" w:hAnsi="Times New Roman"/>
              <w:i/>
              <w:iCs/>
              <w:noProof/>
              <w:lang w:val="en-US"/>
            </w:rPr>
            <w:t xml:space="preserve">Management. </w:t>
          </w:r>
          <w:r w:rsidRPr="009C7EB3">
            <w:rPr>
              <w:rFonts w:ascii="Times New Roman" w:hAnsi="Times New Roman"/>
              <w:noProof/>
              <w:lang w:val="en-US"/>
            </w:rPr>
            <w:t>9th ed. Boston: Houghton Mifflin.</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Kusluvan, S., Kusluvan, Z., Ilhan, I. &amp; Buyruk, L., 2010. The human dimension: A review of human resources management issues in the tourism and hospitality industry. </w:t>
          </w:r>
          <w:r w:rsidRPr="009C7EB3">
            <w:rPr>
              <w:rFonts w:ascii="Times New Roman" w:hAnsi="Times New Roman"/>
              <w:i/>
              <w:iCs/>
              <w:noProof/>
              <w:lang w:val="en-US"/>
            </w:rPr>
            <w:t xml:space="preserve">Cornell Hospitality Quarterly, </w:t>
          </w:r>
          <w:r w:rsidRPr="009C7EB3">
            <w:rPr>
              <w:rFonts w:ascii="Times New Roman" w:hAnsi="Times New Roman"/>
              <w:noProof/>
              <w:lang w:val="en-US"/>
            </w:rPr>
            <w:t>51(2), pp. 171-214.</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Lai, E., 2011. </w:t>
          </w:r>
          <w:r w:rsidRPr="009C7EB3">
            <w:rPr>
              <w:rFonts w:ascii="Times New Roman" w:hAnsi="Times New Roman"/>
              <w:i/>
              <w:iCs/>
              <w:noProof/>
              <w:lang w:val="en-US"/>
            </w:rPr>
            <w:t xml:space="preserve">Motivation: A Literature Review. </w:t>
          </w:r>
          <w:r w:rsidRPr="009C7EB3">
            <w:rPr>
              <w:rFonts w:ascii="Times New Roman" w:hAnsi="Times New Roman"/>
              <w:noProof/>
              <w:lang w:val="en-US"/>
            </w:rPr>
            <w:t xml:space="preserve">[Online] </w:t>
          </w:r>
          <w:r w:rsidRPr="009C7EB3">
            <w:rPr>
              <w:rFonts w:ascii="Times New Roman" w:hAnsi="Times New Roman"/>
              <w:noProof/>
              <w:lang w:val="en-US"/>
            </w:rPr>
            <w:br/>
            <w:t xml:space="preserve">Available at: </w:t>
          </w:r>
          <w:r w:rsidRPr="009C7EB3">
            <w:rPr>
              <w:rFonts w:ascii="Times New Roman" w:hAnsi="Times New Roman"/>
              <w:noProof/>
              <w:u w:val="single"/>
              <w:lang w:val="en-US"/>
            </w:rPr>
            <w:t>https://images.pearsonassessments.com/images/tmrs/Motivation_Review_final.pdf</w:t>
          </w:r>
          <w:r w:rsidRPr="009C7EB3">
            <w:rPr>
              <w:rFonts w:ascii="Times New Roman" w:hAnsi="Times New Roman"/>
              <w:noProof/>
              <w:lang w:val="en-US"/>
            </w:rPr>
            <w:br/>
            <w:t>[Accessed 08 05 2018].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Lam, D. &amp; Ozorio, B., 2012. Linking employees' personalities to job loyalty. </w:t>
          </w:r>
          <w:r w:rsidRPr="009C7EB3">
            <w:rPr>
              <w:rFonts w:ascii="Times New Roman" w:hAnsi="Times New Roman"/>
              <w:i/>
              <w:iCs/>
              <w:noProof/>
              <w:lang w:val="en-US"/>
            </w:rPr>
            <w:t xml:space="preserve">Annals of Tourism Research, </w:t>
          </w:r>
          <w:r w:rsidRPr="009C7EB3">
            <w:rPr>
              <w:rFonts w:ascii="Times New Roman" w:hAnsi="Times New Roman"/>
              <w:noProof/>
              <w:lang w:val="en-US"/>
            </w:rPr>
            <w:t>39(4), pp. 2203-2206.</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Lam, T., Zhang, H. &amp; Baum, T., 2001. An investigation of employee's job satisfaction: the case of hotels in Hong Kong. </w:t>
          </w:r>
          <w:r w:rsidRPr="009C7EB3">
            <w:rPr>
              <w:rFonts w:ascii="Times New Roman" w:hAnsi="Times New Roman"/>
              <w:i/>
              <w:iCs/>
              <w:noProof/>
              <w:lang w:val="en-US"/>
            </w:rPr>
            <w:t xml:space="preserve">Tourism Management, </w:t>
          </w:r>
          <w:r w:rsidRPr="009C7EB3">
            <w:rPr>
              <w:rFonts w:ascii="Times New Roman" w:hAnsi="Times New Roman"/>
              <w:noProof/>
              <w:lang w:val="en-US"/>
            </w:rPr>
            <w:t>22(2), pp. 157-165.</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Langkos, S., 2014. </w:t>
          </w:r>
          <w:r w:rsidRPr="009C7EB3">
            <w:rPr>
              <w:rFonts w:ascii="Times New Roman" w:hAnsi="Times New Roman"/>
              <w:i/>
              <w:iCs/>
              <w:noProof/>
              <w:lang w:val="en-US"/>
            </w:rPr>
            <w:t xml:space="preserve">Research Methodology: Data collection method and research tools, </w:t>
          </w:r>
          <w:r w:rsidRPr="009C7EB3">
            <w:rPr>
              <w:rFonts w:ascii="Times New Roman" w:hAnsi="Times New Roman"/>
              <w:noProof/>
              <w:lang w:val="en-US"/>
            </w:rPr>
            <w:t>Athens: Mediterranean College.</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lastRenderedPageBreak/>
            <w:t xml:space="preserve">Lang, M., 2011. </w:t>
          </w:r>
          <w:r w:rsidRPr="009C7EB3">
            <w:rPr>
              <w:rFonts w:ascii="Times New Roman" w:hAnsi="Times New Roman"/>
              <w:i/>
              <w:iCs/>
              <w:noProof/>
              <w:lang w:val="en-US"/>
            </w:rPr>
            <w:t xml:space="preserve">An Investigation of Organizational Culture and Job Satisfaction on board Industrial and Cruise Ships, </w:t>
          </w:r>
          <w:r w:rsidRPr="009C7EB3">
            <w:rPr>
              <w:rFonts w:ascii="Times New Roman" w:hAnsi="Times New Roman"/>
              <w:noProof/>
              <w:lang w:val="en-US"/>
            </w:rPr>
            <w:t>Trondheim: The Norwegian University of Science and Technology.</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Larsen, S., Marnburg, E. &amp; Ogaard, T., 2012. Working onboard - Job perception, organizational commitment and job satisfaction in the cruise sector. </w:t>
          </w:r>
          <w:r w:rsidRPr="009C7EB3">
            <w:rPr>
              <w:rFonts w:ascii="Times New Roman" w:hAnsi="Times New Roman"/>
              <w:i/>
              <w:iCs/>
              <w:noProof/>
              <w:lang w:val="en-US"/>
            </w:rPr>
            <w:t xml:space="preserve">Tourism Management, </w:t>
          </w:r>
          <w:r w:rsidRPr="009C7EB3">
            <w:rPr>
              <w:rFonts w:ascii="Times New Roman" w:hAnsi="Times New Roman"/>
              <w:noProof/>
              <w:lang w:val="en-US"/>
            </w:rPr>
            <w:t>33(3), pp. 592-597.</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Leedy, P., 1998. Practical Research - Planning and Design. In: D. Remeniy, B. Williams, A. Money &amp; E. Swartz, eds. </w:t>
          </w:r>
          <w:r w:rsidRPr="009C7EB3">
            <w:rPr>
              <w:rFonts w:ascii="Times New Roman" w:hAnsi="Times New Roman"/>
              <w:i/>
              <w:iCs/>
              <w:noProof/>
              <w:lang w:val="en-US"/>
            </w:rPr>
            <w:t xml:space="preserve">Doing research in business and management: An introduction to process and method. </w:t>
          </w:r>
          <w:r w:rsidRPr="009C7EB3">
            <w:rPr>
              <w:rFonts w:ascii="Times New Roman" w:hAnsi="Times New Roman"/>
              <w:noProof/>
              <w:lang w:val="en-US"/>
            </w:rPr>
            <w:t>London: Sage, p. 28.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Leonard, N., Beauvais, L. &amp; Scholl, R., 1999. Work Motivation: The Incorporation of Self-Concept-Based Processes. </w:t>
          </w:r>
          <w:r w:rsidRPr="009C7EB3">
            <w:rPr>
              <w:rFonts w:ascii="Times New Roman" w:hAnsi="Times New Roman"/>
              <w:i/>
              <w:iCs/>
              <w:noProof/>
              <w:lang w:val="en-US"/>
            </w:rPr>
            <w:t xml:space="preserve">Human Relations, </w:t>
          </w:r>
          <w:r w:rsidRPr="009C7EB3">
            <w:rPr>
              <w:rFonts w:ascii="Times New Roman" w:hAnsi="Times New Roman"/>
              <w:noProof/>
              <w:lang w:val="en-US"/>
            </w:rPr>
            <w:t>52(8), pp. 969-998.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Leung, L., 2015. Validity, reliability, and generalizability in qualitative research. </w:t>
          </w:r>
          <w:r w:rsidRPr="009C7EB3">
            <w:rPr>
              <w:rFonts w:ascii="Times New Roman" w:hAnsi="Times New Roman"/>
              <w:i/>
              <w:iCs/>
              <w:noProof/>
              <w:lang w:val="en-US"/>
            </w:rPr>
            <w:t xml:space="preserve">Journal of Family Medicine and Primary Care, </w:t>
          </w:r>
          <w:r w:rsidRPr="009C7EB3">
            <w:rPr>
              <w:rFonts w:ascii="Times New Roman" w:hAnsi="Times New Roman"/>
              <w:noProof/>
              <w:lang w:val="en-US"/>
            </w:rPr>
            <w:t>4(3), pp. 324-327.</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Leventhal, G. &amp; Bergman, J., 1969. Self-depriving behavior as a response to unprofitable inequity. </w:t>
          </w:r>
          <w:r w:rsidRPr="009C7EB3">
            <w:rPr>
              <w:rFonts w:ascii="Times New Roman" w:hAnsi="Times New Roman"/>
              <w:i/>
              <w:iCs/>
              <w:noProof/>
              <w:lang w:val="en-US"/>
            </w:rPr>
            <w:t xml:space="preserve">Journal of Experimental Social Psychology, </w:t>
          </w:r>
          <w:r w:rsidRPr="009C7EB3">
            <w:rPr>
              <w:rFonts w:ascii="Times New Roman" w:hAnsi="Times New Roman"/>
              <w:noProof/>
              <w:lang w:val="en-US"/>
            </w:rPr>
            <w:t>5(2), pp. 153-171.</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Liedtka, J., 1989. Value Congruence: The Interplay of Individal and Organizational Value Systems. </w:t>
          </w:r>
          <w:r w:rsidRPr="009C7EB3">
            <w:rPr>
              <w:rFonts w:ascii="Times New Roman" w:hAnsi="Times New Roman"/>
              <w:i/>
              <w:iCs/>
              <w:noProof/>
              <w:lang w:val="en-US"/>
            </w:rPr>
            <w:t xml:space="preserve">Journal of Business Ethics, </w:t>
          </w:r>
          <w:r w:rsidRPr="009C7EB3">
            <w:rPr>
              <w:rFonts w:ascii="Times New Roman" w:hAnsi="Times New Roman"/>
              <w:noProof/>
              <w:lang w:val="en-US"/>
            </w:rPr>
            <w:t>8(1), pp. 805-815.</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Linstead, S., Fulop, L. &amp; Lilley, S., 2009. </w:t>
          </w:r>
          <w:r w:rsidRPr="009C7EB3">
            <w:rPr>
              <w:rFonts w:ascii="Times New Roman" w:hAnsi="Times New Roman"/>
              <w:i/>
              <w:iCs/>
              <w:noProof/>
              <w:lang w:val="en-US"/>
            </w:rPr>
            <w:t xml:space="preserve">Management and Organization: A Critical Text. </w:t>
          </w:r>
          <w:r w:rsidRPr="009C7EB3">
            <w:rPr>
              <w:rFonts w:ascii="Times New Roman" w:hAnsi="Times New Roman"/>
              <w:noProof/>
              <w:lang w:val="en-US"/>
            </w:rPr>
            <w:t>2nd ed. Basingstoke: Palgrave Macmillan.</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Locke, E., 1982. The Ideas of Frederick W Taylor: An Evaluation. </w:t>
          </w:r>
          <w:r w:rsidRPr="009C7EB3">
            <w:rPr>
              <w:rFonts w:ascii="Times New Roman" w:hAnsi="Times New Roman"/>
              <w:i/>
              <w:iCs/>
              <w:noProof/>
              <w:lang w:val="en-US"/>
            </w:rPr>
            <w:t xml:space="preserve">Academy of Management Review, </w:t>
          </w:r>
          <w:r w:rsidRPr="009C7EB3">
            <w:rPr>
              <w:rFonts w:ascii="Times New Roman" w:hAnsi="Times New Roman"/>
              <w:noProof/>
              <w:lang w:val="en-US"/>
            </w:rPr>
            <w:t>7(1), pp. 14-24.</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Lockwood, N., 2003. Work/life balance: challenges and solutions. </w:t>
          </w:r>
          <w:r w:rsidRPr="009C7EB3">
            <w:rPr>
              <w:rFonts w:ascii="Times New Roman" w:hAnsi="Times New Roman"/>
              <w:i/>
              <w:iCs/>
              <w:noProof/>
              <w:lang w:val="en-US"/>
            </w:rPr>
            <w:t xml:space="preserve">Benefits Quarterly: Brookfield, </w:t>
          </w:r>
          <w:r w:rsidRPr="009C7EB3">
            <w:rPr>
              <w:rFonts w:ascii="Times New Roman" w:hAnsi="Times New Roman"/>
              <w:noProof/>
              <w:lang w:val="en-US"/>
            </w:rPr>
            <w:t>19(4), p. 94.</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Lucas, R., 2002. Fragments of HRM in hospitality? Evidence from the 1998 workplace employee relation survey. </w:t>
          </w:r>
          <w:r w:rsidRPr="009C7EB3">
            <w:rPr>
              <w:rFonts w:ascii="Times New Roman" w:hAnsi="Times New Roman"/>
              <w:i/>
              <w:iCs/>
              <w:noProof/>
              <w:lang w:val="en-US"/>
            </w:rPr>
            <w:t xml:space="preserve">International Journal of Contemporary Hospitality Management, </w:t>
          </w:r>
          <w:r w:rsidRPr="009C7EB3">
            <w:rPr>
              <w:rFonts w:ascii="Times New Roman" w:hAnsi="Times New Roman"/>
              <w:noProof/>
              <w:lang w:val="en-US"/>
            </w:rPr>
            <w:t>14(5), pp. 207-212.</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Lucas, R., 2004. </w:t>
          </w:r>
          <w:r w:rsidRPr="009C7EB3">
            <w:rPr>
              <w:rFonts w:ascii="Times New Roman" w:hAnsi="Times New Roman"/>
              <w:i/>
              <w:iCs/>
              <w:noProof/>
              <w:lang w:val="en-US"/>
            </w:rPr>
            <w:t xml:space="preserve">Employment relations in the hospitality and tourism industries. </w:t>
          </w:r>
          <w:r w:rsidRPr="009C7EB3">
            <w:rPr>
              <w:rFonts w:ascii="Times New Roman" w:hAnsi="Times New Roman"/>
              <w:noProof/>
              <w:lang w:val="en-US"/>
            </w:rPr>
            <w:t>1st ed. New York: Routledge.</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Lucas, R. &amp; Keegan, S. N., 2007. Young workers and the National Minimum Wage. </w:t>
          </w:r>
          <w:r w:rsidRPr="009C7EB3">
            <w:rPr>
              <w:rFonts w:ascii="Times New Roman" w:hAnsi="Times New Roman"/>
              <w:i/>
              <w:iCs/>
              <w:noProof/>
              <w:lang w:val="en-US"/>
            </w:rPr>
            <w:t xml:space="preserve">Equal Opportunities International, </w:t>
          </w:r>
          <w:r w:rsidRPr="009C7EB3">
            <w:rPr>
              <w:rFonts w:ascii="Times New Roman" w:hAnsi="Times New Roman"/>
              <w:noProof/>
              <w:lang w:val="en-US"/>
            </w:rPr>
            <w:t>26(6), pp. 573-589.</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Lukas, W., 2009. </w:t>
          </w:r>
          <w:r w:rsidRPr="009C7EB3">
            <w:rPr>
              <w:rFonts w:ascii="Times New Roman" w:hAnsi="Times New Roman"/>
              <w:i/>
              <w:iCs/>
              <w:noProof/>
              <w:lang w:val="en-US"/>
            </w:rPr>
            <w:t xml:space="preserve">Leadership: short-term, intercultural and performance-oriented. </w:t>
          </w:r>
          <w:r w:rsidRPr="009C7EB3">
            <w:rPr>
              <w:rFonts w:ascii="Times New Roman" w:hAnsi="Times New Roman"/>
              <w:noProof/>
              <w:lang w:val="en-US"/>
            </w:rPr>
            <w:t>1st ed. s.l.:s.n.</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lastRenderedPageBreak/>
            <w:t xml:space="preserve">Lundberg, C., Gudmundson, A. &amp; Andersson, T., 2009. Herzberg's Two-Factor Theory of Work Motivation tested empirically on seasonal workers in hospitality and tourism. </w:t>
          </w:r>
          <w:r w:rsidRPr="009C7EB3">
            <w:rPr>
              <w:rFonts w:ascii="Times New Roman" w:hAnsi="Times New Roman"/>
              <w:i/>
              <w:iCs/>
              <w:noProof/>
              <w:lang w:val="en-US"/>
            </w:rPr>
            <w:t xml:space="preserve">Tourism Management, </w:t>
          </w:r>
          <w:r w:rsidRPr="009C7EB3">
            <w:rPr>
              <w:rFonts w:ascii="Times New Roman" w:hAnsi="Times New Roman"/>
              <w:noProof/>
              <w:lang w:val="en-US"/>
            </w:rPr>
            <w:t>30(6), pp. 890-899.</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Luthans, F., 1998. </w:t>
          </w:r>
          <w:r w:rsidRPr="009C7EB3">
            <w:rPr>
              <w:rFonts w:ascii="Times New Roman" w:hAnsi="Times New Roman"/>
              <w:i/>
              <w:iCs/>
              <w:noProof/>
              <w:lang w:val="en-US"/>
            </w:rPr>
            <w:t xml:space="preserve">Organizational Behavior. </w:t>
          </w:r>
          <w:r w:rsidRPr="009C7EB3">
            <w:rPr>
              <w:rFonts w:ascii="Times New Roman" w:hAnsi="Times New Roman"/>
              <w:noProof/>
              <w:lang w:val="en-US"/>
            </w:rPr>
            <w:t>1st ed. Singapore: McGraw-Hill.</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Maroudas, L., Kyriakidou, O. &amp; Vacharis, A., 2008. Employees' motivation in the luxury hotel industry: the perceived effectiveness of human-resource practices. </w:t>
          </w:r>
          <w:r w:rsidRPr="009C7EB3">
            <w:rPr>
              <w:rFonts w:ascii="Times New Roman" w:hAnsi="Times New Roman"/>
              <w:i/>
              <w:iCs/>
              <w:noProof/>
              <w:lang w:val="en-US"/>
            </w:rPr>
            <w:t xml:space="preserve">Managing Leisure, </w:t>
          </w:r>
          <w:r w:rsidRPr="009C7EB3">
            <w:rPr>
              <w:rFonts w:ascii="Times New Roman" w:hAnsi="Times New Roman"/>
              <w:noProof/>
              <w:lang w:val="en-US"/>
            </w:rPr>
            <w:t>13(3-4), pp. 258-271.</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Marshall, T., Mottier, E. &amp; Lewis, R., 2015. Motivational Factors And The Hospitality Industry: A Case Study Examining the Effects of Changes in the Work Environment. </w:t>
          </w:r>
          <w:r w:rsidRPr="009C7EB3">
            <w:rPr>
              <w:rFonts w:ascii="Times New Roman" w:hAnsi="Times New Roman"/>
              <w:i/>
              <w:iCs/>
              <w:noProof/>
              <w:lang w:val="en-US"/>
            </w:rPr>
            <w:t xml:space="preserve">Journal of Business Case Studies, </w:t>
          </w:r>
          <w:r w:rsidRPr="009C7EB3">
            <w:rPr>
              <w:rFonts w:ascii="Times New Roman" w:hAnsi="Times New Roman"/>
              <w:noProof/>
              <w:lang w:val="en-US"/>
            </w:rPr>
            <w:t>11(3), pp. 123-132.</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Martin, E. et al., 2007. </w:t>
          </w:r>
          <w:r w:rsidRPr="009C7EB3">
            <w:rPr>
              <w:rFonts w:ascii="Times New Roman" w:hAnsi="Times New Roman"/>
              <w:i/>
              <w:iCs/>
              <w:noProof/>
              <w:lang w:val="en-US"/>
            </w:rPr>
            <w:t xml:space="preserve">Guidelines for Designing Questionnaires for Administration in Different Modes, </w:t>
          </w:r>
          <w:r w:rsidRPr="009C7EB3">
            <w:rPr>
              <w:rFonts w:ascii="Times New Roman" w:hAnsi="Times New Roman"/>
              <w:noProof/>
              <w:lang w:val="en-US"/>
            </w:rPr>
            <w:t>Washington DC: U.S. Census Bureau.</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Maslow, A. H., 1943. A Theory of Human Motivation. </w:t>
          </w:r>
          <w:r w:rsidRPr="009C7EB3">
            <w:rPr>
              <w:rFonts w:ascii="Times New Roman" w:hAnsi="Times New Roman"/>
              <w:i/>
              <w:iCs/>
              <w:noProof/>
              <w:lang w:val="en-US"/>
            </w:rPr>
            <w:t xml:space="preserve">Psychological Review, </w:t>
          </w:r>
          <w:r w:rsidRPr="009C7EB3">
            <w:rPr>
              <w:rFonts w:ascii="Times New Roman" w:hAnsi="Times New Roman"/>
              <w:noProof/>
              <w:lang w:val="en-US"/>
            </w:rPr>
            <w:t>Volume 50, pp. 370-396.</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Maslow, A. H., 1954. </w:t>
          </w:r>
          <w:r w:rsidRPr="009C7EB3">
            <w:rPr>
              <w:rFonts w:ascii="Times New Roman" w:hAnsi="Times New Roman"/>
              <w:i/>
              <w:iCs/>
              <w:noProof/>
              <w:lang w:val="en-US"/>
            </w:rPr>
            <w:t xml:space="preserve">Motivation and Personality. </w:t>
          </w:r>
          <w:r w:rsidRPr="009C7EB3">
            <w:rPr>
              <w:rFonts w:ascii="Times New Roman" w:hAnsi="Times New Roman"/>
              <w:noProof/>
              <w:lang w:val="en-US"/>
            </w:rPr>
            <w:t>1st ed. New York: Harper.</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Matthews, B. &amp; Ross, L., 2010. </w:t>
          </w:r>
          <w:r w:rsidRPr="009C7EB3">
            <w:rPr>
              <w:rFonts w:ascii="Times New Roman" w:hAnsi="Times New Roman"/>
              <w:i/>
              <w:iCs/>
              <w:noProof/>
              <w:lang w:val="en-US"/>
            </w:rPr>
            <w:t xml:space="preserve">Research Methods: A practical guide for the social sciences. </w:t>
          </w:r>
          <w:r w:rsidRPr="009C7EB3">
            <w:rPr>
              <w:rFonts w:ascii="Times New Roman" w:hAnsi="Times New Roman"/>
              <w:noProof/>
              <w:lang w:val="en-US"/>
            </w:rPr>
            <w:t>1st ed. Harlow: Longman.</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Matuszewski, I. &amp; Blenkinsopp, J., 2011. New kids on the ship: Organisational socialisation and sensemaking of new entrants to cruise ship employment. </w:t>
          </w:r>
          <w:r w:rsidRPr="009C7EB3">
            <w:rPr>
              <w:rFonts w:ascii="Times New Roman" w:hAnsi="Times New Roman"/>
              <w:i/>
              <w:iCs/>
              <w:noProof/>
              <w:lang w:val="en-US"/>
            </w:rPr>
            <w:t xml:space="preserve">Journal of Hospitality and Tourism Management, </w:t>
          </w:r>
          <w:r w:rsidRPr="009C7EB3">
            <w:rPr>
              <w:rFonts w:ascii="Times New Roman" w:hAnsi="Times New Roman"/>
              <w:noProof/>
              <w:lang w:val="en-US"/>
            </w:rPr>
            <w:t>18(1), pp. 79-87.</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Mayhew, R., 2018. </w:t>
          </w:r>
          <w:r w:rsidRPr="009C7EB3">
            <w:rPr>
              <w:rFonts w:ascii="Times New Roman" w:hAnsi="Times New Roman"/>
              <w:i/>
              <w:iCs/>
              <w:noProof/>
              <w:lang w:val="en-US"/>
            </w:rPr>
            <w:t xml:space="preserve">Expectancy Theory in the Workplace. </w:t>
          </w:r>
          <w:r w:rsidRPr="009C7EB3">
            <w:rPr>
              <w:rFonts w:ascii="Times New Roman" w:hAnsi="Times New Roman"/>
              <w:noProof/>
              <w:lang w:val="en-US"/>
            </w:rPr>
            <w:t xml:space="preserve">[Online] </w:t>
          </w:r>
          <w:r w:rsidRPr="009C7EB3">
            <w:rPr>
              <w:rFonts w:ascii="Times New Roman" w:hAnsi="Times New Roman"/>
              <w:noProof/>
              <w:lang w:val="en-US"/>
            </w:rPr>
            <w:br/>
            <w:t xml:space="preserve">Available at: </w:t>
          </w:r>
          <w:r w:rsidRPr="009C7EB3">
            <w:rPr>
              <w:rFonts w:ascii="Times New Roman" w:hAnsi="Times New Roman"/>
              <w:noProof/>
              <w:u w:val="single"/>
              <w:lang w:val="en-US"/>
            </w:rPr>
            <w:t>http://smallbusiness.chron.com/expectancy-theory-workplace-11482.html</w:t>
          </w:r>
          <w:r w:rsidRPr="009C7EB3">
            <w:rPr>
              <w:rFonts w:ascii="Times New Roman" w:hAnsi="Times New Roman"/>
              <w:noProof/>
              <w:lang w:val="en-US"/>
            </w:rPr>
            <w:br/>
            <w:t>[Accessed 07 05 2018].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Mayo, E., 1933. </w:t>
          </w:r>
          <w:r w:rsidRPr="009C7EB3">
            <w:rPr>
              <w:rFonts w:ascii="Times New Roman" w:hAnsi="Times New Roman"/>
              <w:i/>
              <w:iCs/>
              <w:noProof/>
              <w:lang w:val="en-US"/>
            </w:rPr>
            <w:t xml:space="preserve">The Human Problems of an Industrial Civilization. </w:t>
          </w:r>
          <w:r w:rsidRPr="009C7EB3">
            <w:rPr>
              <w:rFonts w:ascii="Times New Roman" w:hAnsi="Times New Roman"/>
              <w:noProof/>
              <w:lang w:val="en-US"/>
            </w:rPr>
            <w:t>1st ed. New York: Macmillan.</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Mayo, E., 1945. </w:t>
          </w:r>
          <w:r w:rsidRPr="009C7EB3">
            <w:rPr>
              <w:rFonts w:ascii="Times New Roman" w:hAnsi="Times New Roman"/>
              <w:i/>
              <w:iCs/>
              <w:noProof/>
              <w:lang w:val="en-US"/>
            </w:rPr>
            <w:t xml:space="preserve">The Social Problems of an Industrial Civilization. </w:t>
          </w:r>
          <w:r w:rsidRPr="009C7EB3">
            <w:rPr>
              <w:rFonts w:ascii="Times New Roman" w:hAnsi="Times New Roman"/>
              <w:noProof/>
              <w:lang w:val="en-US"/>
            </w:rPr>
            <w:t>1st ed. Cambridge: Harvard University Press.</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McClelland, D., 1961. </w:t>
          </w:r>
          <w:r w:rsidRPr="009C7EB3">
            <w:rPr>
              <w:rFonts w:ascii="Times New Roman" w:hAnsi="Times New Roman"/>
              <w:i/>
              <w:iCs/>
              <w:noProof/>
              <w:lang w:val="en-US"/>
            </w:rPr>
            <w:t xml:space="preserve">The Achieving Society. </w:t>
          </w:r>
          <w:r w:rsidRPr="009C7EB3">
            <w:rPr>
              <w:rFonts w:ascii="Times New Roman" w:hAnsi="Times New Roman"/>
              <w:noProof/>
              <w:lang w:val="en-US"/>
            </w:rPr>
            <w:t>1st ed. Princeton: Van Nostrand.</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McClelland, D., 1985. </w:t>
          </w:r>
          <w:r w:rsidRPr="009C7EB3">
            <w:rPr>
              <w:rFonts w:ascii="Times New Roman" w:hAnsi="Times New Roman"/>
              <w:i/>
              <w:iCs/>
              <w:noProof/>
              <w:lang w:val="en-US"/>
            </w:rPr>
            <w:t xml:space="preserve">Human Motivation. </w:t>
          </w:r>
          <w:r w:rsidRPr="009C7EB3">
            <w:rPr>
              <w:rFonts w:ascii="Times New Roman" w:hAnsi="Times New Roman"/>
              <w:noProof/>
              <w:lang w:val="en-US"/>
            </w:rPr>
            <w:t>1st ed. New York: Scott Foresman &amp; Co.</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McGregor, D., 1960. </w:t>
          </w:r>
          <w:r w:rsidRPr="009C7EB3">
            <w:rPr>
              <w:rFonts w:ascii="Times New Roman" w:hAnsi="Times New Roman"/>
              <w:i/>
              <w:iCs/>
              <w:noProof/>
              <w:lang w:val="en-US"/>
            </w:rPr>
            <w:t xml:space="preserve">The Human Side of Enterprise. </w:t>
          </w:r>
          <w:r w:rsidRPr="009C7EB3">
            <w:rPr>
              <w:rFonts w:ascii="Times New Roman" w:hAnsi="Times New Roman"/>
              <w:noProof/>
              <w:lang w:val="en-US"/>
            </w:rPr>
            <w:t>1st ed. New York: McGraw-Hill.</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McLeod, S., 2017. </w:t>
          </w:r>
          <w:r w:rsidRPr="009C7EB3">
            <w:rPr>
              <w:rFonts w:ascii="Times New Roman" w:hAnsi="Times New Roman"/>
              <w:i/>
              <w:iCs/>
              <w:noProof/>
              <w:lang w:val="en-US"/>
            </w:rPr>
            <w:t xml:space="preserve">Maslow's Hierarchy of Needs. </w:t>
          </w:r>
          <w:r w:rsidRPr="009C7EB3">
            <w:rPr>
              <w:rFonts w:ascii="Times New Roman" w:hAnsi="Times New Roman"/>
              <w:noProof/>
              <w:lang w:val="en-US"/>
            </w:rPr>
            <w:t xml:space="preserve">[Online] </w:t>
          </w:r>
          <w:r w:rsidRPr="009C7EB3">
            <w:rPr>
              <w:rFonts w:ascii="Times New Roman" w:hAnsi="Times New Roman"/>
              <w:noProof/>
              <w:lang w:val="en-US"/>
            </w:rPr>
            <w:br/>
            <w:t xml:space="preserve">Available at: </w:t>
          </w:r>
          <w:r w:rsidRPr="009C7EB3">
            <w:rPr>
              <w:rFonts w:ascii="Times New Roman" w:hAnsi="Times New Roman"/>
              <w:noProof/>
              <w:u w:val="single"/>
              <w:lang w:val="en-US"/>
            </w:rPr>
            <w:t>https://www.simplypsychology.org/maslow.html</w:t>
          </w:r>
          <w:r w:rsidRPr="009C7EB3">
            <w:rPr>
              <w:rFonts w:ascii="Times New Roman" w:hAnsi="Times New Roman"/>
              <w:noProof/>
              <w:lang w:val="en-US"/>
            </w:rPr>
            <w:br/>
            <w:t>[Accessed 08 05 2018].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lastRenderedPageBreak/>
            <w:t xml:space="preserve">Meier, K. &amp; Bohte, J., 2000. Ode To Luther Gulick: Span of control and organizational performance. </w:t>
          </w:r>
          <w:r w:rsidRPr="009C7EB3">
            <w:rPr>
              <w:rFonts w:ascii="Times New Roman" w:hAnsi="Times New Roman"/>
              <w:i/>
              <w:iCs/>
              <w:noProof/>
              <w:lang w:val="en-US"/>
            </w:rPr>
            <w:t xml:space="preserve">Administration and Society, </w:t>
          </w:r>
          <w:r w:rsidRPr="009C7EB3">
            <w:rPr>
              <w:rFonts w:ascii="Times New Roman" w:hAnsi="Times New Roman"/>
              <w:noProof/>
              <w:lang w:val="en-US"/>
            </w:rPr>
            <w:t>32(2), pp. 115-137.</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Mickel, A. &amp; Barron, L., 2008. Getting more bang for the buck: symbolic value of monetary rewards in organizations. </w:t>
          </w:r>
          <w:r w:rsidRPr="009C7EB3">
            <w:rPr>
              <w:rFonts w:ascii="Times New Roman" w:hAnsi="Times New Roman"/>
              <w:i/>
              <w:iCs/>
              <w:noProof/>
              <w:lang w:val="en-US"/>
            </w:rPr>
            <w:t xml:space="preserve">Journal of Management Inquiry, </w:t>
          </w:r>
          <w:r w:rsidRPr="009C7EB3">
            <w:rPr>
              <w:rFonts w:ascii="Times New Roman" w:hAnsi="Times New Roman"/>
              <w:noProof/>
              <w:lang w:val="en-US"/>
            </w:rPr>
            <w:t>17(4), pp. 329-338.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Mikander, C., 2010. </w:t>
          </w:r>
          <w:r w:rsidRPr="009C7EB3">
            <w:rPr>
              <w:rFonts w:ascii="Times New Roman" w:hAnsi="Times New Roman"/>
              <w:i/>
              <w:iCs/>
              <w:noProof/>
              <w:lang w:val="en-US"/>
            </w:rPr>
            <w:t xml:space="preserve">The Impact of a reward system on employee motivation in Motonet-Espoo, </w:t>
          </w:r>
          <w:r w:rsidRPr="009C7EB3">
            <w:rPr>
              <w:rFonts w:ascii="Times New Roman" w:hAnsi="Times New Roman"/>
              <w:noProof/>
              <w:lang w:val="en-US"/>
            </w:rPr>
            <w:t>Helsingfors: Arcada.</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Miles, R., 1965. Human Relations or Human Resources?. </w:t>
          </w:r>
          <w:r w:rsidRPr="009C7EB3">
            <w:rPr>
              <w:rFonts w:ascii="Times New Roman" w:hAnsi="Times New Roman"/>
              <w:i/>
              <w:iCs/>
              <w:noProof/>
              <w:lang w:val="en-US"/>
            </w:rPr>
            <w:t xml:space="preserve">Harvard Business Review, </w:t>
          </w:r>
          <w:r w:rsidRPr="009C7EB3">
            <w:rPr>
              <w:rFonts w:ascii="Times New Roman" w:hAnsi="Times New Roman"/>
              <w:noProof/>
              <w:lang w:val="en-US"/>
            </w:rPr>
            <w:t>43(4), pp. 148-163.</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Miller, J., 2002. Motivating People. </w:t>
          </w:r>
          <w:r w:rsidRPr="009C7EB3">
            <w:rPr>
              <w:rFonts w:ascii="Times New Roman" w:hAnsi="Times New Roman"/>
              <w:i/>
              <w:iCs/>
              <w:noProof/>
              <w:lang w:val="en-US"/>
            </w:rPr>
            <w:t xml:space="preserve">Executive Excellence, </w:t>
          </w:r>
          <w:r w:rsidRPr="009C7EB3">
            <w:rPr>
              <w:rFonts w:ascii="Times New Roman" w:hAnsi="Times New Roman"/>
              <w:noProof/>
              <w:lang w:val="en-US"/>
            </w:rPr>
            <w:t>19(2), p. 15.</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Miller, J., Walker, J. &amp; Drummond, K., 2002. </w:t>
          </w:r>
          <w:r w:rsidRPr="009C7EB3">
            <w:rPr>
              <w:rFonts w:ascii="Times New Roman" w:hAnsi="Times New Roman"/>
              <w:i/>
              <w:iCs/>
              <w:noProof/>
              <w:lang w:val="en-US"/>
            </w:rPr>
            <w:t xml:space="preserve">Supervision in the hospitality industry. </w:t>
          </w:r>
          <w:r w:rsidRPr="009C7EB3">
            <w:rPr>
              <w:rFonts w:ascii="Times New Roman" w:hAnsi="Times New Roman"/>
              <w:noProof/>
              <w:lang w:val="en-US"/>
            </w:rPr>
            <w:t>4th ed. Hoboken: John Wiley &amp; Sons.</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Milman, A., 2002. Hourly employee retention in the attraction industry: research from small and medium-sized facilities in Orlando, Florida. </w:t>
          </w:r>
          <w:r w:rsidRPr="009C7EB3">
            <w:rPr>
              <w:rFonts w:ascii="Times New Roman" w:hAnsi="Times New Roman"/>
              <w:i/>
              <w:iCs/>
              <w:noProof/>
              <w:lang w:val="en-US"/>
            </w:rPr>
            <w:t xml:space="preserve">Journal of Leisure Property, </w:t>
          </w:r>
          <w:r w:rsidRPr="009C7EB3">
            <w:rPr>
              <w:rFonts w:ascii="Times New Roman" w:hAnsi="Times New Roman"/>
              <w:noProof/>
              <w:lang w:val="en-US"/>
            </w:rPr>
            <w:t>2(1), pp. 40-51.</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Morris, A. &amp; Feldman, D., 1997. Managing Emotions In The Workplace. </w:t>
          </w:r>
          <w:r w:rsidRPr="009C7EB3">
            <w:rPr>
              <w:rFonts w:ascii="Times New Roman" w:hAnsi="Times New Roman"/>
              <w:i/>
              <w:iCs/>
              <w:noProof/>
              <w:lang w:val="en-US"/>
            </w:rPr>
            <w:t xml:space="preserve">Journal of Management Issues, </w:t>
          </w:r>
          <w:r w:rsidRPr="009C7EB3">
            <w:rPr>
              <w:rFonts w:ascii="Times New Roman" w:hAnsi="Times New Roman"/>
              <w:noProof/>
              <w:lang w:val="en-US"/>
            </w:rPr>
            <w:t>9(3), pp. 257-274.</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Mullins, L., 1996. </w:t>
          </w:r>
          <w:r w:rsidRPr="009C7EB3">
            <w:rPr>
              <w:rFonts w:ascii="Times New Roman" w:hAnsi="Times New Roman"/>
              <w:i/>
              <w:iCs/>
              <w:noProof/>
              <w:lang w:val="en-US"/>
            </w:rPr>
            <w:t xml:space="preserve">Management and Organisational Behaviour. </w:t>
          </w:r>
          <w:r w:rsidRPr="009C7EB3">
            <w:rPr>
              <w:rFonts w:ascii="Times New Roman" w:hAnsi="Times New Roman"/>
              <w:noProof/>
              <w:lang w:val="en-US"/>
            </w:rPr>
            <w:t>4th ed. Harlow: Pearson Education Limited.</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Mullins, L., 2002. </w:t>
          </w:r>
          <w:r w:rsidRPr="009C7EB3">
            <w:rPr>
              <w:rFonts w:ascii="Times New Roman" w:hAnsi="Times New Roman"/>
              <w:i/>
              <w:iCs/>
              <w:noProof/>
              <w:lang w:val="en-US"/>
            </w:rPr>
            <w:t xml:space="preserve">Management and organisational behaviour. </w:t>
          </w:r>
          <w:r w:rsidRPr="009C7EB3">
            <w:rPr>
              <w:rFonts w:ascii="Times New Roman" w:hAnsi="Times New Roman"/>
              <w:noProof/>
              <w:lang w:val="en-US"/>
            </w:rPr>
            <w:t>6th ed. Harlow: Financial Times Prentice Hall.</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Mullins, L., 2010. </w:t>
          </w:r>
          <w:r w:rsidRPr="009C7EB3">
            <w:rPr>
              <w:rFonts w:ascii="Times New Roman" w:hAnsi="Times New Roman"/>
              <w:i/>
              <w:iCs/>
              <w:noProof/>
              <w:lang w:val="en-US"/>
            </w:rPr>
            <w:t xml:space="preserve">Management &amp; Organisational Behaviour. </w:t>
          </w:r>
          <w:r w:rsidRPr="009C7EB3">
            <w:rPr>
              <w:rFonts w:ascii="Times New Roman" w:hAnsi="Times New Roman"/>
              <w:noProof/>
              <w:lang w:val="en-US"/>
            </w:rPr>
            <w:t>9th ed. Harlow: Pearson Education Limited.</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Mullins, L. &amp; Christy, G., 2016. </w:t>
          </w:r>
          <w:r w:rsidRPr="009C7EB3">
            <w:rPr>
              <w:rFonts w:ascii="Times New Roman" w:hAnsi="Times New Roman"/>
              <w:i/>
              <w:iCs/>
              <w:noProof/>
              <w:lang w:val="en-US"/>
            </w:rPr>
            <w:t xml:space="preserve">Management &amp; Organisational Behaviour. </w:t>
          </w:r>
          <w:r w:rsidRPr="009C7EB3">
            <w:rPr>
              <w:rFonts w:ascii="Times New Roman" w:hAnsi="Times New Roman"/>
              <w:noProof/>
              <w:lang w:val="en-US"/>
            </w:rPr>
            <w:t>11th ed. Harlow: Pearson Education Limited.</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Nelson, D., 1980. </w:t>
          </w:r>
          <w:r w:rsidRPr="009C7EB3">
            <w:rPr>
              <w:rFonts w:ascii="Times New Roman" w:hAnsi="Times New Roman"/>
              <w:i/>
              <w:iCs/>
              <w:noProof/>
              <w:lang w:val="en-US"/>
            </w:rPr>
            <w:t xml:space="preserve">Frederick W. Taylor and the Rise of Scientific Management. </w:t>
          </w:r>
          <w:r w:rsidRPr="009C7EB3">
            <w:rPr>
              <w:rFonts w:ascii="Times New Roman" w:hAnsi="Times New Roman"/>
              <w:noProof/>
              <w:lang w:val="en-US"/>
            </w:rPr>
            <w:t>1st ed. Madison, Wisconsin: University of Wisconsin.</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Nevins, B., 2008. </w:t>
          </w:r>
          <w:r w:rsidRPr="009C7EB3">
            <w:rPr>
              <w:rFonts w:ascii="Times New Roman" w:hAnsi="Times New Roman"/>
              <w:i/>
              <w:iCs/>
              <w:noProof/>
              <w:lang w:val="en-US"/>
            </w:rPr>
            <w:t xml:space="preserve">Cruise Liners no luxury for crew as long hours, low wages prevail. </w:t>
          </w:r>
          <w:r w:rsidRPr="009C7EB3">
            <w:rPr>
              <w:rFonts w:ascii="Times New Roman" w:hAnsi="Times New Roman"/>
              <w:noProof/>
              <w:lang w:val="en-US"/>
            </w:rPr>
            <w:t xml:space="preserve">[Online] </w:t>
          </w:r>
          <w:r w:rsidRPr="009C7EB3">
            <w:rPr>
              <w:rFonts w:ascii="Times New Roman" w:hAnsi="Times New Roman"/>
              <w:noProof/>
              <w:lang w:val="en-US"/>
            </w:rPr>
            <w:br/>
            <w:t xml:space="preserve">Available at: </w:t>
          </w:r>
          <w:r w:rsidRPr="009C7EB3">
            <w:rPr>
              <w:rFonts w:ascii="Times New Roman" w:hAnsi="Times New Roman"/>
              <w:noProof/>
              <w:u w:val="single"/>
              <w:lang w:val="en-US"/>
            </w:rPr>
            <w:t>http://articles.sun-sentinel.com/1989-07-02/news/8902180854_1_cruise-ships-carnival-cruise-lines-tropicana-cruises</w:t>
          </w:r>
          <w:r w:rsidRPr="009C7EB3">
            <w:rPr>
              <w:rFonts w:ascii="Times New Roman" w:hAnsi="Times New Roman"/>
              <w:noProof/>
              <w:lang w:val="en-US"/>
            </w:rPr>
            <w:br/>
            <w:t>[Accessed 22 01 2018].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Njambi, C., 2014. </w:t>
          </w:r>
          <w:r w:rsidRPr="009C7EB3">
            <w:rPr>
              <w:rFonts w:ascii="Times New Roman" w:hAnsi="Times New Roman"/>
              <w:i/>
              <w:iCs/>
              <w:noProof/>
              <w:lang w:val="en-US"/>
            </w:rPr>
            <w:t xml:space="preserve">Factors Influencing Employee Motivation and its Impact on Employee Performance: A Case of AMREF Health Africa in Kenya. </w:t>
          </w:r>
          <w:r w:rsidRPr="009C7EB3">
            <w:rPr>
              <w:rFonts w:ascii="Times New Roman" w:hAnsi="Times New Roman"/>
              <w:noProof/>
              <w:lang w:val="en-US"/>
            </w:rPr>
            <w:t>Nairobi: United States International University - Africa.</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lastRenderedPageBreak/>
            <w:t xml:space="preserve">Oanh, H. T. K., 2016. </w:t>
          </w:r>
          <w:r w:rsidRPr="009C7EB3">
            <w:rPr>
              <w:rFonts w:ascii="Times New Roman" w:hAnsi="Times New Roman"/>
              <w:i/>
              <w:iCs/>
              <w:noProof/>
              <w:lang w:val="en-US"/>
            </w:rPr>
            <w:t xml:space="preserve">Employee's Motivation, </w:t>
          </w:r>
          <w:r w:rsidRPr="009C7EB3">
            <w:rPr>
              <w:rFonts w:ascii="Times New Roman" w:hAnsi="Times New Roman"/>
              <w:noProof/>
              <w:lang w:val="en-US"/>
            </w:rPr>
            <w:t>Helsinki: Helsinki Metropolia University of Applied Sciences.</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O'Connor, M., 2010. </w:t>
          </w:r>
          <w:r w:rsidRPr="009C7EB3">
            <w:rPr>
              <w:rFonts w:ascii="Times New Roman" w:hAnsi="Times New Roman"/>
              <w:i/>
              <w:iCs/>
              <w:noProof/>
              <w:lang w:val="en-US"/>
            </w:rPr>
            <w:t xml:space="preserve">An Examination of the Factors that Influence motivation in the workplace during a recession, </w:t>
          </w:r>
          <w:r w:rsidRPr="009C7EB3">
            <w:rPr>
              <w:rFonts w:ascii="Times New Roman" w:hAnsi="Times New Roman"/>
              <w:noProof/>
              <w:lang w:val="en-US"/>
            </w:rPr>
            <w:t>Dublin: National College of Ireland.</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O'Leary, S. &amp; Deegan, J., 2005. Career progression of Irish tourism and hospitality management graduates. </w:t>
          </w:r>
          <w:r w:rsidRPr="009C7EB3">
            <w:rPr>
              <w:rFonts w:ascii="Times New Roman" w:hAnsi="Times New Roman"/>
              <w:i/>
              <w:iCs/>
              <w:noProof/>
              <w:lang w:val="en-US"/>
            </w:rPr>
            <w:t xml:space="preserve">International Journal of Contemporary Hospitality Management, </w:t>
          </w:r>
          <w:r w:rsidRPr="009C7EB3">
            <w:rPr>
              <w:rFonts w:ascii="Times New Roman" w:hAnsi="Times New Roman"/>
              <w:noProof/>
              <w:lang w:val="en-US"/>
            </w:rPr>
            <w:t>17(5), pp. 421-432.</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Olum, Y., 2014. </w:t>
          </w:r>
          <w:r w:rsidRPr="009C7EB3">
            <w:rPr>
              <w:rFonts w:ascii="Times New Roman" w:hAnsi="Times New Roman"/>
              <w:i/>
              <w:iCs/>
              <w:noProof/>
              <w:lang w:val="en-US"/>
            </w:rPr>
            <w:t xml:space="preserve">Modern Management Theories and Practices, </w:t>
          </w:r>
          <w:r w:rsidRPr="009C7EB3">
            <w:rPr>
              <w:rFonts w:ascii="Times New Roman" w:hAnsi="Times New Roman"/>
              <w:noProof/>
              <w:lang w:val="en-US"/>
            </w:rPr>
            <w:t>Kenya: Makerere University.</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Outsource Accelerator, 2017. </w:t>
          </w:r>
          <w:r w:rsidRPr="009C7EB3">
            <w:rPr>
              <w:rFonts w:ascii="Times New Roman" w:hAnsi="Times New Roman"/>
              <w:i/>
              <w:iCs/>
              <w:noProof/>
              <w:lang w:val="en-US"/>
            </w:rPr>
            <w:t xml:space="preserve">Guide to Incomes and Salaries in the Philippines. </w:t>
          </w:r>
          <w:r w:rsidRPr="009C7EB3">
            <w:rPr>
              <w:rFonts w:ascii="Times New Roman" w:hAnsi="Times New Roman"/>
              <w:noProof/>
              <w:lang w:val="en-US"/>
            </w:rPr>
            <w:t xml:space="preserve">[Online] </w:t>
          </w:r>
          <w:r w:rsidRPr="009C7EB3">
            <w:rPr>
              <w:rFonts w:ascii="Times New Roman" w:hAnsi="Times New Roman"/>
              <w:noProof/>
              <w:lang w:val="en-US"/>
            </w:rPr>
            <w:br/>
            <w:t xml:space="preserve">Available at: </w:t>
          </w:r>
          <w:r w:rsidRPr="009C7EB3">
            <w:rPr>
              <w:rFonts w:ascii="Times New Roman" w:hAnsi="Times New Roman"/>
              <w:noProof/>
              <w:u w:val="single"/>
              <w:lang w:val="en-US"/>
            </w:rPr>
            <w:t>https://outsourceaccelerator.com/guide/guide-incomes-salaries-philippines/</w:t>
          </w:r>
          <w:r w:rsidRPr="009C7EB3">
            <w:rPr>
              <w:rFonts w:ascii="Times New Roman" w:hAnsi="Times New Roman"/>
              <w:noProof/>
              <w:lang w:val="en-US"/>
            </w:rPr>
            <w:br/>
            <w:t>[Accessed 25 04 2018].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Parker, L. &amp; Ritson, P., 2005. Fads, stereotypes and management gurus: Fayol and Follett today. </w:t>
          </w:r>
          <w:r w:rsidRPr="009C7EB3">
            <w:rPr>
              <w:rFonts w:ascii="Times New Roman" w:hAnsi="Times New Roman"/>
              <w:i/>
              <w:iCs/>
              <w:noProof/>
              <w:lang w:val="en-US"/>
            </w:rPr>
            <w:t xml:space="preserve">Management Decision, </w:t>
          </w:r>
          <w:r w:rsidRPr="009C7EB3">
            <w:rPr>
              <w:rFonts w:ascii="Times New Roman" w:hAnsi="Times New Roman"/>
              <w:noProof/>
              <w:lang w:val="en-US"/>
            </w:rPr>
            <w:t>43(10), pp. 1335-1357.</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Parks, L. &amp; Guay, R., 2009. Personality, values, and motivation. </w:t>
          </w:r>
          <w:r w:rsidRPr="009C7EB3">
            <w:rPr>
              <w:rFonts w:ascii="Times New Roman" w:hAnsi="Times New Roman"/>
              <w:i/>
              <w:iCs/>
              <w:noProof/>
              <w:lang w:val="en-US"/>
            </w:rPr>
            <w:t xml:space="preserve">The Official Journal of the International Society for the Study of Individual Differences, </w:t>
          </w:r>
          <w:r w:rsidRPr="009C7EB3">
            <w:rPr>
              <w:rFonts w:ascii="Times New Roman" w:hAnsi="Times New Roman"/>
              <w:noProof/>
              <w:lang w:val="en-US"/>
            </w:rPr>
            <w:t>47(7), pp. 675-684.</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Parsons, E. &amp; Broadbridge, A., 2006. Job motivation and satisfaction: Unpacking the key factors for charity shop managers. </w:t>
          </w:r>
          <w:r w:rsidRPr="009C7EB3">
            <w:rPr>
              <w:rFonts w:ascii="Times New Roman" w:hAnsi="Times New Roman"/>
              <w:i/>
              <w:iCs/>
              <w:noProof/>
              <w:lang w:val="en-US"/>
            </w:rPr>
            <w:t xml:space="preserve">Journal of Retailing and Consumer Services, </w:t>
          </w:r>
          <w:r w:rsidRPr="009C7EB3">
            <w:rPr>
              <w:rFonts w:ascii="Times New Roman" w:hAnsi="Times New Roman"/>
              <w:noProof/>
              <w:lang w:val="en-US"/>
            </w:rPr>
            <w:t>13(2), pp. 121-131.</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Peaucelle, J.-L., 2000. From Taylorism to post‐Taylorism: Simultaneously pursuing several management objectives. </w:t>
          </w:r>
          <w:r w:rsidRPr="009C7EB3">
            <w:rPr>
              <w:rFonts w:ascii="Times New Roman" w:hAnsi="Times New Roman"/>
              <w:i/>
              <w:iCs/>
              <w:noProof/>
              <w:lang w:val="en-US"/>
            </w:rPr>
            <w:t xml:space="preserve">Journal of Organizational Change Management, </w:t>
          </w:r>
          <w:r w:rsidRPr="009C7EB3">
            <w:rPr>
              <w:rFonts w:ascii="Times New Roman" w:hAnsi="Times New Roman"/>
              <w:noProof/>
              <w:lang w:val="en-US"/>
            </w:rPr>
            <w:t>13(5), pp. 452-467.</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People1st, 2015. </w:t>
          </w:r>
          <w:r w:rsidRPr="009C7EB3">
            <w:rPr>
              <w:rFonts w:ascii="Times New Roman" w:hAnsi="Times New Roman"/>
              <w:i/>
              <w:iCs/>
              <w:noProof/>
              <w:lang w:val="en-US"/>
            </w:rPr>
            <w:t xml:space="preserve">The skills and productivity problem: Hospitality and Tourism Sector, </w:t>
          </w:r>
          <w:r w:rsidRPr="009C7EB3">
            <w:rPr>
              <w:rFonts w:ascii="Times New Roman" w:hAnsi="Times New Roman"/>
              <w:noProof/>
              <w:lang w:val="en-US"/>
            </w:rPr>
            <w:t>London: People1st.</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Petcharak, P., 2002. </w:t>
          </w:r>
          <w:r w:rsidRPr="009C7EB3">
            <w:rPr>
              <w:rFonts w:ascii="Times New Roman" w:hAnsi="Times New Roman"/>
              <w:i/>
              <w:iCs/>
              <w:noProof/>
              <w:lang w:val="en-US"/>
            </w:rPr>
            <w:t xml:space="preserve">The Assessment of Motivation in the Saint Paul Hotel Employees. </w:t>
          </w:r>
          <w:r w:rsidRPr="009C7EB3">
            <w:rPr>
              <w:rFonts w:ascii="Times New Roman" w:hAnsi="Times New Roman"/>
              <w:noProof/>
              <w:lang w:val="en-US"/>
            </w:rPr>
            <w:t>Wisconsin: University of Wisconsin-Stout.</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Pfeffer, J., 1994. </w:t>
          </w:r>
          <w:r w:rsidRPr="009C7EB3">
            <w:rPr>
              <w:rFonts w:ascii="Times New Roman" w:hAnsi="Times New Roman"/>
              <w:i/>
              <w:iCs/>
              <w:noProof/>
              <w:lang w:val="en-US"/>
            </w:rPr>
            <w:t xml:space="preserve">Competitive advantage through people. </w:t>
          </w:r>
          <w:r w:rsidRPr="009C7EB3">
            <w:rPr>
              <w:rFonts w:ascii="Times New Roman" w:hAnsi="Times New Roman"/>
              <w:noProof/>
              <w:lang w:val="en-US"/>
            </w:rPr>
            <w:t>1st ed. Boston: Harvard Business School Press.</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Pinder, C., 1998. </w:t>
          </w:r>
          <w:r w:rsidRPr="009C7EB3">
            <w:rPr>
              <w:rFonts w:ascii="Times New Roman" w:hAnsi="Times New Roman"/>
              <w:i/>
              <w:iCs/>
              <w:noProof/>
              <w:lang w:val="en-US"/>
            </w:rPr>
            <w:t xml:space="preserve">Work motivation in organizational behaviour. </w:t>
          </w:r>
          <w:r w:rsidRPr="009C7EB3">
            <w:rPr>
              <w:rFonts w:ascii="Times New Roman" w:hAnsi="Times New Roman"/>
              <w:noProof/>
              <w:lang w:val="en-US"/>
            </w:rPr>
            <w:t>1st ed. USA: Prentice Hall.</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Pitts, C., 1995. </w:t>
          </w:r>
          <w:r w:rsidRPr="009C7EB3">
            <w:rPr>
              <w:rFonts w:ascii="Times New Roman" w:hAnsi="Times New Roman"/>
              <w:i/>
              <w:iCs/>
              <w:noProof/>
              <w:lang w:val="en-US"/>
            </w:rPr>
            <w:t xml:space="preserve">Motivating Your Organization. </w:t>
          </w:r>
          <w:r w:rsidRPr="009C7EB3">
            <w:rPr>
              <w:rFonts w:ascii="Times New Roman" w:hAnsi="Times New Roman"/>
              <w:noProof/>
              <w:lang w:val="en-US"/>
            </w:rPr>
            <w:t>1st ed. Maidenhead: McGraw-Hill.</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Posner, B., 1992. Person-Organization Values Congruence: No Support for Individual Differences as a Moderating Influence. </w:t>
          </w:r>
          <w:r w:rsidRPr="009C7EB3">
            <w:rPr>
              <w:rFonts w:ascii="Times New Roman" w:hAnsi="Times New Roman"/>
              <w:i/>
              <w:iCs/>
              <w:noProof/>
              <w:lang w:val="en-US"/>
            </w:rPr>
            <w:t xml:space="preserve">Human Relations, </w:t>
          </w:r>
          <w:r w:rsidRPr="009C7EB3">
            <w:rPr>
              <w:rFonts w:ascii="Times New Roman" w:hAnsi="Times New Roman"/>
              <w:noProof/>
              <w:lang w:val="en-US"/>
            </w:rPr>
            <w:t>45(2), pp. 351-361.</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Posner, B., 2010. Another look at the impact of Personal and Organizational Values Congruency. </w:t>
          </w:r>
          <w:r w:rsidRPr="009C7EB3">
            <w:rPr>
              <w:rFonts w:ascii="Times New Roman" w:hAnsi="Times New Roman"/>
              <w:i/>
              <w:iCs/>
              <w:noProof/>
              <w:lang w:val="en-US"/>
            </w:rPr>
            <w:t xml:space="preserve">Journal of Business Ethics, </w:t>
          </w:r>
          <w:r w:rsidRPr="009C7EB3">
            <w:rPr>
              <w:rFonts w:ascii="Times New Roman" w:hAnsi="Times New Roman"/>
              <w:noProof/>
              <w:lang w:val="en-US"/>
            </w:rPr>
            <w:t>97(1), pp. 535-541.</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Posner, B. &amp; Schmidt, W., 1993. Value Congruence and Differences between the interplay of personal and organizational value systems. </w:t>
          </w:r>
          <w:r w:rsidRPr="009C7EB3">
            <w:rPr>
              <w:rFonts w:ascii="Times New Roman" w:hAnsi="Times New Roman"/>
              <w:i/>
              <w:iCs/>
              <w:noProof/>
              <w:lang w:val="en-US"/>
            </w:rPr>
            <w:t xml:space="preserve">Journal of Business Ethics, </w:t>
          </w:r>
          <w:r w:rsidRPr="009C7EB3">
            <w:rPr>
              <w:rFonts w:ascii="Times New Roman" w:hAnsi="Times New Roman"/>
              <w:noProof/>
              <w:lang w:val="en-US"/>
            </w:rPr>
            <w:t>12(5), pp. 341-347.</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lastRenderedPageBreak/>
            <w:t xml:space="preserve">Poulston, J., 2009. Working Conditions in Hospitality: Employee's Views of the Dissatisfactory Hygiene Factors. </w:t>
          </w:r>
          <w:r w:rsidRPr="009C7EB3">
            <w:rPr>
              <w:rFonts w:ascii="Times New Roman" w:hAnsi="Times New Roman"/>
              <w:i/>
              <w:iCs/>
              <w:noProof/>
              <w:lang w:val="en-US"/>
            </w:rPr>
            <w:t xml:space="preserve">Journal of Quality Assurance in Hospitality &amp; Tourism, </w:t>
          </w:r>
          <w:r w:rsidRPr="009C7EB3">
            <w:rPr>
              <w:rFonts w:ascii="Times New Roman" w:hAnsi="Times New Roman"/>
              <w:noProof/>
              <w:lang w:val="en-US"/>
            </w:rPr>
            <w:t>10(1), pp. 23-43.</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Presbury, R., Fitzgerald, A. &amp; Chapman, R., 2005. Impediments to improvements in service quality in luxury hotels. </w:t>
          </w:r>
          <w:r w:rsidRPr="009C7EB3">
            <w:rPr>
              <w:rFonts w:ascii="Times New Roman" w:hAnsi="Times New Roman"/>
              <w:i/>
              <w:iCs/>
              <w:noProof/>
              <w:lang w:val="en-US"/>
            </w:rPr>
            <w:t xml:space="preserve">Managing Service Quality: An International Journal, </w:t>
          </w:r>
          <w:r w:rsidRPr="009C7EB3">
            <w:rPr>
              <w:rFonts w:ascii="Times New Roman" w:hAnsi="Times New Roman"/>
              <w:noProof/>
              <w:lang w:val="en-US"/>
            </w:rPr>
            <w:t>15(4), pp. 357-373.</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Price, D., 2006. </w:t>
          </w:r>
          <w:r w:rsidRPr="009C7EB3">
            <w:rPr>
              <w:rFonts w:ascii="Times New Roman" w:hAnsi="Times New Roman"/>
              <w:i/>
              <w:iCs/>
              <w:noProof/>
              <w:lang w:val="en-US"/>
            </w:rPr>
            <w:t xml:space="preserve">A bi-paradigmatic analysis of organisational culture. </w:t>
          </w:r>
          <w:r w:rsidRPr="009C7EB3">
            <w:rPr>
              <w:rFonts w:ascii="Times New Roman" w:hAnsi="Times New Roman"/>
              <w:noProof/>
              <w:lang w:val="en-US"/>
            </w:rPr>
            <w:t>1st ed. Leicester: University of Leicester.</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Pruijt, H., 2003. Teams between Neo-Taylorism and Anti-Taylorism. </w:t>
          </w:r>
          <w:r w:rsidRPr="009C7EB3">
            <w:rPr>
              <w:rFonts w:ascii="Times New Roman" w:hAnsi="Times New Roman"/>
              <w:i/>
              <w:iCs/>
              <w:noProof/>
              <w:lang w:val="en-US"/>
            </w:rPr>
            <w:t xml:space="preserve">Economic and Industrial Democracy, </w:t>
          </w:r>
          <w:r w:rsidRPr="009C7EB3">
            <w:rPr>
              <w:rFonts w:ascii="Times New Roman" w:hAnsi="Times New Roman"/>
              <w:noProof/>
              <w:lang w:val="en-US"/>
            </w:rPr>
            <w:t>24(1), pp. 77-101.</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Putra, E. D., Cho, S. &amp; Liu, J., 2017. Extrinsic and intrinsic motivation on work engagement in the hospitality industry: test of motivation crowding theory. </w:t>
          </w:r>
          <w:r w:rsidRPr="009C7EB3">
            <w:rPr>
              <w:rFonts w:ascii="Times New Roman" w:hAnsi="Times New Roman"/>
              <w:i/>
              <w:iCs/>
              <w:noProof/>
              <w:lang w:val="en-US"/>
            </w:rPr>
            <w:t xml:space="preserve">Tourism and Hospitality Research, </w:t>
          </w:r>
          <w:r w:rsidRPr="009C7EB3">
            <w:rPr>
              <w:rFonts w:ascii="Times New Roman" w:hAnsi="Times New Roman"/>
              <w:noProof/>
              <w:lang w:val="en-US"/>
            </w:rPr>
            <w:t>17(2), pp. 228-241.</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Quinn, R. &amp; Staines, G., 1979. </w:t>
          </w:r>
          <w:r w:rsidRPr="009C7EB3">
            <w:rPr>
              <w:rFonts w:ascii="Times New Roman" w:hAnsi="Times New Roman"/>
              <w:i/>
              <w:iCs/>
              <w:noProof/>
              <w:lang w:val="en-US"/>
            </w:rPr>
            <w:t xml:space="preserve">The 1977 Quality of Employment Survey, </w:t>
          </w:r>
          <w:r w:rsidRPr="009C7EB3">
            <w:rPr>
              <w:rFonts w:ascii="Times New Roman" w:hAnsi="Times New Roman"/>
              <w:noProof/>
              <w:lang w:val="en-US"/>
            </w:rPr>
            <w:t>Michigan: Institute for Social Research.</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Ramlall, S., 2004. </w:t>
          </w:r>
          <w:r w:rsidRPr="009C7EB3">
            <w:rPr>
              <w:rFonts w:ascii="Times New Roman" w:hAnsi="Times New Roman"/>
              <w:i/>
              <w:iCs/>
              <w:noProof/>
              <w:lang w:val="en-US"/>
            </w:rPr>
            <w:t xml:space="preserve">A Review of Employee Motivation Theories and their Implications for Employee Retention within Organizations, </w:t>
          </w:r>
          <w:r w:rsidRPr="009C7EB3">
            <w:rPr>
              <w:rFonts w:ascii="Times New Roman" w:hAnsi="Times New Roman"/>
              <w:noProof/>
              <w:lang w:val="en-US"/>
            </w:rPr>
            <w:t>Cambridge: The Journal of American Academy of Business.</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Raub, S. &amp; Streit, E. M., 2006. Realistic recruitment: An empirical study of the cruise industry. </w:t>
          </w:r>
          <w:r w:rsidRPr="009C7EB3">
            <w:rPr>
              <w:rFonts w:ascii="Times New Roman" w:hAnsi="Times New Roman"/>
              <w:i/>
              <w:iCs/>
              <w:noProof/>
              <w:lang w:val="en-US"/>
            </w:rPr>
            <w:t xml:space="preserve">International Journal of Contemporary Hospitality Management, </w:t>
          </w:r>
          <w:r w:rsidRPr="009C7EB3">
            <w:rPr>
              <w:rFonts w:ascii="Times New Roman" w:hAnsi="Times New Roman"/>
              <w:noProof/>
              <w:lang w:val="en-US"/>
            </w:rPr>
            <w:t>18(4), pp. 278-291.</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Ravisha, B. &amp; Pakkerappa, P., 2017. Impact of Employee Empowerment on Performance Management. </w:t>
          </w:r>
          <w:r w:rsidRPr="009C7EB3">
            <w:rPr>
              <w:rFonts w:ascii="Times New Roman" w:hAnsi="Times New Roman"/>
              <w:i/>
              <w:iCs/>
              <w:noProof/>
              <w:lang w:val="en-US"/>
            </w:rPr>
            <w:t xml:space="preserve">Amity Business Review, </w:t>
          </w:r>
          <w:r w:rsidRPr="009C7EB3">
            <w:rPr>
              <w:rFonts w:ascii="Times New Roman" w:hAnsi="Times New Roman"/>
              <w:noProof/>
              <w:lang w:val="en-US"/>
            </w:rPr>
            <w:t>18(2), pp. 57-61.</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Raziq, A. &amp; Maulabakhsh, R., 2015. Impact of Working Environment on Job Satisfaction. </w:t>
          </w:r>
          <w:r w:rsidRPr="009C7EB3">
            <w:rPr>
              <w:rFonts w:ascii="Times New Roman" w:hAnsi="Times New Roman"/>
              <w:i/>
              <w:iCs/>
              <w:noProof/>
              <w:lang w:val="en-US"/>
            </w:rPr>
            <w:t xml:space="preserve">Procedia Economics and Finance , </w:t>
          </w:r>
          <w:r w:rsidRPr="009C7EB3">
            <w:rPr>
              <w:rFonts w:ascii="Times New Roman" w:hAnsi="Times New Roman"/>
              <w:noProof/>
              <w:lang w:val="en-US"/>
            </w:rPr>
            <w:t>23(1), pp. 717-725.</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Reinholt, M., 2006. </w:t>
          </w:r>
          <w:r w:rsidRPr="009C7EB3">
            <w:rPr>
              <w:rFonts w:ascii="Times New Roman" w:hAnsi="Times New Roman"/>
              <w:i/>
              <w:iCs/>
              <w:noProof/>
              <w:lang w:val="en-US"/>
            </w:rPr>
            <w:t xml:space="preserve">No More Polarization, Please! Towards a more nuanced perspective on Motivation in organizations, </w:t>
          </w:r>
          <w:r w:rsidRPr="009C7EB3">
            <w:rPr>
              <w:rFonts w:ascii="Times New Roman" w:hAnsi="Times New Roman"/>
              <w:noProof/>
              <w:lang w:val="en-US"/>
            </w:rPr>
            <w:t>Frederiksberg: Center for Strategic Management and Globalization.</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Reiss, S., 2012. Intrinsic and Extrinsic Motivation. </w:t>
          </w:r>
          <w:r w:rsidRPr="009C7EB3">
            <w:rPr>
              <w:rFonts w:ascii="Times New Roman" w:hAnsi="Times New Roman"/>
              <w:i/>
              <w:iCs/>
              <w:noProof/>
              <w:lang w:val="en-US"/>
            </w:rPr>
            <w:t xml:space="preserve">Teaching of Psychology, </w:t>
          </w:r>
          <w:r w:rsidRPr="009C7EB3">
            <w:rPr>
              <w:rFonts w:ascii="Times New Roman" w:hAnsi="Times New Roman"/>
              <w:noProof/>
              <w:lang w:val="en-US"/>
            </w:rPr>
            <w:t>39(2), pp. 152-156.</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Rhenman, E., 1965. </w:t>
          </w:r>
          <w:r w:rsidRPr="009C7EB3">
            <w:rPr>
              <w:rFonts w:ascii="Times New Roman" w:hAnsi="Times New Roman"/>
              <w:i/>
              <w:iCs/>
              <w:noProof/>
              <w:lang w:val="en-US"/>
            </w:rPr>
            <w:t xml:space="preserve">Traditionell organisationslara och nyare organisationsteory, </w:t>
          </w:r>
          <w:r w:rsidRPr="009C7EB3">
            <w:rPr>
              <w:rFonts w:ascii="Times New Roman" w:hAnsi="Times New Roman"/>
              <w:noProof/>
              <w:lang w:val="en-US"/>
            </w:rPr>
            <w:t>Stockholm: PA Nordstedt och Soners Forlag.</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Riley, M., 1993. Labor Turnover: time to change the paradigm?. </w:t>
          </w:r>
          <w:r w:rsidRPr="009C7EB3">
            <w:rPr>
              <w:rFonts w:ascii="Times New Roman" w:hAnsi="Times New Roman"/>
              <w:i/>
              <w:iCs/>
              <w:noProof/>
              <w:lang w:val="en-US"/>
            </w:rPr>
            <w:t xml:space="preserve">International Journal of Contemporary Hospitality Management, </w:t>
          </w:r>
          <w:r w:rsidRPr="009C7EB3">
            <w:rPr>
              <w:rFonts w:ascii="Times New Roman" w:hAnsi="Times New Roman"/>
              <w:noProof/>
              <w:lang w:val="en-US"/>
            </w:rPr>
            <w:t>5(4), pp. 1-3.</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lastRenderedPageBreak/>
            <w:t xml:space="preserve">Riley, M. et al., 2000. </w:t>
          </w:r>
          <w:r w:rsidRPr="009C7EB3">
            <w:rPr>
              <w:rFonts w:ascii="Times New Roman" w:hAnsi="Times New Roman"/>
              <w:i/>
              <w:iCs/>
              <w:noProof/>
              <w:lang w:val="en-US"/>
            </w:rPr>
            <w:t xml:space="preserve">Researching and writing dissertations in Business and Management. </w:t>
          </w:r>
          <w:r w:rsidRPr="009C7EB3">
            <w:rPr>
              <w:rFonts w:ascii="Times New Roman" w:hAnsi="Times New Roman"/>
              <w:noProof/>
              <w:lang w:val="en-US"/>
            </w:rPr>
            <w:t>1st ed. London: Thomson.</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Riley, S., 2005. </w:t>
          </w:r>
          <w:r w:rsidRPr="009C7EB3">
            <w:rPr>
              <w:rFonts w:ascii="Times New Roman" w:hAnsi="Times New Roman"/>
              <w:i/>
              <w:iCs/>
              <w:noProof/>
              <w:lang w:val="en-US"/>
            </w:rPr>
            <w:t xml:space="preserve">Herzberg's Two-Factor Theory of Motivation Applied to the Motivational Techniques within Financial Institutions, </w:t>
          </w:r>
          <w:r w:rsidRPr="009C7EB3">
            <w:rPr>
              <w:rFonts w:ascii="Times New Roman" w:hAnsi="Times New Roman"/>
              <w:noProof/>
              <w:lang w:val="en-US"/>
            </w:rPr>
            <w:t>Michigan: Eastern Michigan University.</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Rindfuss, R. et al., 2015. Do low survey response rates bias results?. </w:t>
          </w:r>
          <w:r w:rsidRPr="009C7EB3">
            <w:rPr>
              <w:rFonts w:ascii="Times New Roman" w:hAnsi="Times New Roman"/>
              <w:i/>
              <w:iCs/>
              <w:noProof/>
              <w:lang w:val="en-US"/>
            </w:rPr>
            <w:t xml:space="preserve">Demographic Research, </w:t>
          </w:r>
          <w:r w:rsidRPr="009C7EB3">
            <w:rPr>
              <w:rFonts w:ascii="Times New Roman" w:hAnsi="Times New Roman"/>
              <w:noProof/>
              <w:lang w:val="en-US"/>
            </w:rPr>
            <w:t>32(26), pp. 797-828.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Ritchie, S. &amp; Martin, P., 1999. </w:t>
          </w:r>
          <w:r w:rsidRPr="009C7EB3">
            <w:rPr>
              <w:rFonts w:ascii="Times New Roman" w:hAnsi="Times New Roman"/>
              <w:i/>
              <w:iCs/>
              <w:noProof/>
              <w:lang w:val="en-US"/>
            </w:rPr>
            <w:t xml:space="preserve">Motivation Management. </w:t>
          </w:r>
          <w:r w:rsidRPr="009C7EB3">
            <w:rPr>
              <w:rFonts w:ascii="Times New Roman" w:hAnsi="Times New Roman"/>
              <w:noProof/>
              <w:lang w:val="en-US"/>
            </w:rPr>
            <w:t>1st ed. Hampshire: Gower Publishing Limited.</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Riyami, T. A., 2015. Main Approaches to Educational Research. </w:t>
          </w:r>
          <w:r w:rsidRPr="009C7EB3">
            <w:rPr>
              <w:rFonts w:ascii="Times New Roman" w:hAnsi="Times New Roman"/>
              <w:i/>
              <w:iCs/>
              <w:noProof/>
              <w:lang w:val="en-US"/>
            </w:rPr>
            <w:t xml:space="preserve">International Journal of Innovation and Research in Educational Sciences, </w:t>
          </w:r>
          <w:r w:rsidRPr="009C7EB3">
            <w:rPr>
              <w:rFonts w:ascii="Times New Roman" w:hAnsi="Times New Roman"/>
              <w:noProof/>
              <w:lang w:val="en-US"/>
            </w:rPr>
            <w:t>2(5), pp. 412-416.</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Robbins, S., 1998. </w:t>
          </w:r>
          <w:r w:rsidRPr="009C7EB3">
            <w:rPr>
              <w:rFonts w:ascii="Times New Roman" w:hAnsi="Times New Roman"/>
              <w:i/>
              <w:iCs/>
              <w:noProof/>
              <w:lang w:val="en-US"/>
            </w:rPr>
            <w:t xml:space="preserve">Organizational Behavior, Volume 1. </w:t>
          </w:r>
          <w:r w:rsidRPr="009C7EB3">
            <w:rPr>
              <w:rFonts w:ascii="Times New Roman" w:hAnsi="Times New Roman"/>
              <w:noProof/>
              <w:lang w:val="en-US"/>
            </w:rPr>
            <w:t>1st ed. New Jersey: Prentice-Hall.</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Rodrigues, C., 2001. Fayol's 14 principles of management then and now: a framework for managing today's organizations effectively. </w:t>
          </w:r>
          <w:r w:rsidRPr="009C7EB3">
            <w:rPr>
              <w:rFonts w:ascii="Times New Roman" w:hAnsi="Times New Roman"/>
              <w:i/>
              <w:iCs/>
              <w:noProof/>
              <w:lang w:val="en-US"/>
            </w:rPr>
            <w:t xml:space="preserve">Management Decisions, </w:t>
          </w:r>
          <w:r w:rsidRPr="009C7EB3">
            <w:rPr>
              <w:rFonts w:ascii="Times New Roman" w:hAnsi="Times New Roman"/>
              <w:noProof/>
              <w:lang w:val="en-US"/>
            </w:rPr>
            <w:t>39(10), pp. 880-9.</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Roethlisberger, F. &amp; Dickson, W., 1939. </w:t>
          </w:r>
          <w:r w:rsidRPr="009C7EB3">
            <w:rPr>
              <w:rFonts w:ascii="Times New Roman" w:hAnsi="Times New Roman"/>
              <w:i/>
              <w:iCs/>
              <w:noProof/>
              <w:lang w:val="en-US"/>
            </w:rPr>
            <w:t xml:space="preserve">Management and the worker. </w:t>
          </w:r>
          <w:r w:rsidRPr="009C7EB3">
            <w:rPr>
              <w:rFonts w:ascii="Times New Roman" w:hAnsi="Times New Roman"/>
              <w:noProof/>
              <w:lang w:val="en-US"/>
            </w:rPr>
            <w:t>1st ed. Cambridge: Harvard University Press.</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Royle, T., 2012. The Relationship Between McClelland's Theory of Needs. </w:t>
          </w:r>
          <w:r w:rsidRPr="009C7EB3">
            <w:rPr>
              <w:rFonts w:ascii="Times New Roman" w:hAnsi="Times New Roman"/>
              <w:i/>
              <w:iCs/>
              <w:noProof/>
              <w:lang w:val="en-US"/>
            </w:rPr>
            <w:t xml:space="preserve">International Journal of Management and Marketing Research, </w:t>
          </w:r>
          <w:r w:rsidRPr="009C7EB3">
            <w:rPr>
              <w:rFonts w:ascii="Times New Roman" w:hAnsi="Times New Roman"/>
              <w:noProof/>
              <w:lang w:val="en-US"/>
            </w:rPr>
            <w:t>5(1), pp. 21-42.</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Ryan, R. &amp; Deci, E., 2000. Intrinsic and Extrinsic Motivations: Classic Definitions and New Directions. </w:t>
          </w:r>
          <w:r w:rsidRPr="009C7EB3">
            <w:rPr>
              <w:rFonts w:ascii="Times New Roman" w:hAnsi="Times New Roman"/>
              <w:i/>
              <w:iCs/>
              <w:noProof/>
              <w:lang w:val="en-US"/>
            </w:rPr>
            <w:t xml:space="preserve">Contemporary Educational Psychology, </w:t>
          </w:r>
          <w:r w:rsidRPr="009C7EB3">
            <w:rPr>
              <w:rFonts w:ascii="Times New Roman" w:hAnsi="Times New Roman"/>
              <w:noProof/>
              <w:lang w:val="en-US"/>
            </w:rPr>
            <w:t>Volume 25, pp. 54-67.</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Ryan, R., Kuhl, J. &amp; Deci, E., 1997. Nature and autonomy: An organizational view of social and neurobiologival aspects of self-regulation in behavior and development. </w:t>
          </w:r>
          <w:r w:rsidRPr="009C7EB3">
            <w:rPr>
              <w:rFonts w:ascii="Times New Roman" w:hAnsi="Times New Roman"/>
              <w:i/>
              <w:iCs/>
              <w:noProof/>
              <w:lang w:val="en-US"/>
            </w:rPr>
            <w:t xml:space="preserve">Development and Psychopathology, </w:t>
          </w:r>
          <w:r w:rsidRPr="009C7EB3">
            <w:rPr>
              <w:rFonts w:ascii="Times New Roman" w:hAnsi="Times New Roman"/>
              <w:noProof/>
              <w:lang w:val="en-US"/>
            </w:rPr>
            <w:t>9(1), pp. 701-728.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Rynes, S., Gerhart, B. &amp; Minette, K., 2004. The importance of pay in employee motivation: Discrepancies between what people say and what they do. </w:t>
          </w:r>
          <w:r w:rsidRPr="009C7EB3">
            <w:rPr>
              <w:rFonts w:ascii="Times New Roman" w:hAnsi="Times New Roman"/>
              <w:i/>
              <w:iCs/>
              <w:noProof/>
              <w:lang w:val="en-US"/>
            </w:rPr>
            <w:t xml:space="preserve">Human Resource Management, </w:t>
          </w:r>
          <w:r w:rsidRPr="009C7EB3">
            <w:rPr>
              <w:rFonts w:ascii="Times New Roman" w:hAnsi="Times New Roman"/>
              <w:noProof/>
              <w:lang w:val="en-US"/>
            </w:rPr>
            <w:t>43(4), pp. 381-394.</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Salanova, M., Agut, S. &amp; Peiro, J. M., 2005. Linking Organizational Resources and Work Engagement to Employee Performance and Customer Loyalty: The Mediation of Service Climate. </w:t>
          </w:r>
          <w:r w:rsidRPr="009C7EB3">
            <w:rPr>
              <w:rFonts w:ascii="Times New Roman" w:hAnsi="Times New Roman"/>
              <w:i/>
              <w:iCs/>
              <w:noProof/>
              <w:lang w:val="en-US"/>
            </w:rPr>
            <w:t xml:space="preserve">Journal of Applied Psychology, </w:t>
          </w:r>
          <w:r w:rsidRPr="009C7EB3">
            <w:rPr>
              <w:rFonts w:ascii="Times New Roman" w:hAnsi="Times New Roman"/>
              <w:noProof/>
              <w:lang w:val="en-US"/>
            </w:rPr>
            <w:t>90(6), pp. 1217-1227.</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Saunders, M., Lewis, P. &amp; Thornhill, A., 2009. </w:t>
          </w:r>
          <w:r w:rsidRPr="009C7EB3">
            <w:rPr>
              <w:rFonts w:ascii="Times New Roman" w:hAnsi="Times New Roman"/>
              <w:i/>
              <w:iCs/>
              <w:noProof/>
              <w:lang w:val="en-US"/>
            </w:rPr>
            <w:t xml:space="preserve">Research methods for business students. </w:t>
          </w:r>
          <w:r w:rsidRPr="009C7EB3">
            <w:rPr>
              <w:rFonts w:ascii="Times New Roman" w:hAnsi="Times New Roman"/>
              <w:noProof/>
              <w:lang w:val="en-US"/>
            </w:rPr>
            <w:t>5th ed. Harlow: Pearson Education Limited.</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Schneider, C. &amp; Wagemann, C., 2010. Standards of Good Practice in Qualitative Comparative Analysis (QCA) and Fuzzy-Sets. </w:t>
          </w:r>
          <w:r w:rsidRPr="009C7EB3">
            <w:rPr>
              <w:rFonts w:ascii="Times New Roman" w:hAnsi="Times New Roman"/>
              <w:i/>
              <w:iCs/>
              <w:noProof/>
              <w:lang w:val="en-US"/>
            </w:rPr>
            <w:t xml:space="preserve">Comparative Sociology, </w:t>
          </w:r>
          <w:r w:rsidRPr="009C7EB3">
            <w:rPr>
              <w:rFonts w:ascii="Times New Roman" w:hAnsi="Times New Roman"/>
              <w:noProof/>
              <w:lang w:val="en-US"/>
            </w:rPr>
            <w:t>9(1), pp. 1-22.</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Sehkaran, S. &amp; Sevcikova, D., 2011. 'All Aboard': Motivating Service Employees on Cruise Ships. </w:t>
          </w:r>
          <w:r w:rsidRPr="009C7EB3">
            <w:rPr>
              <w:rFonts w:ascii="Times New Roman" w:hAnsi="Times New Roman"/>
              <w:i/>
              <w:iCs/>
              <w:noProof/>
              <w:lang w:val="en-US"/>
            </w:rPr>
            <w:t xml:space="preserve">Journal of Hospitality and Tourism Management, </w:t>
          </w:r>
          <w:r w:rsidRPr="009C7EB3">
            <w:rPr>
              <w:rFonts w:ascii="Times New Roman" w:hAnsi="Times New Roman"/>
              <w:noProof/>
              <w:lang w:val="en-US"/>
            </w:rPr>
            <w:t>Volume 18, pp. 70-78.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lastRenderedPageBreak/>
            <w:t xml:space="preserve">Selek, I., 1997. </w:t>
          </w:r>
          <w:r w:rsidRPr="009C7EB3">
            <w:rPr>
              <w:rFonts w:ascii="Times New Roman" w:hAnsi="Times New Roman"/>
              <w:i/>
              <w:iCs/>
              <w:noProof/>
              <w:lang w:val="en-US"/>
            </w:rPr>
            <w:t xml:space="preserve">Motivation of working personnel in supermarkets: Master's Thesis, </w:t>
          </w:r>
          <w:r w:rsidRPr="009C7EB3">
            <w:rPr>
              <w:rFonts w:ascii="Times New Roman" w:hAnsi="Times New Roman"/>
              <w:noProof/>
              <w:lang w:val="en-US"/>
            </w:rPr>
            <w:t>Istanbul: Istanbul University.</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Shafritz, J., Ott, S. &amp; Yong, S. J., 2015. </w:t>
          </w:r>
          <w:r w:rsidRPr="009C7EB3">
            <w:rPr>
              <w:rFonts w:ascii="Times New Roman" w:hAnsi="Times New Roman"/>
              <w:i/>
              <w:iCs/>
              <w:noProof/>
              <w:lang w:val="en-US"/>
            </w:rPr>
            <w:t xml:space="preserve">Classics of Organization Theory. </w:t>
          </w:r>
          <w:r w:rsidRPr="009C7EB3">
            <w:rPr>
              <w:rFonts w:ascii="Times New Roman" w:hAnsi="Times New Roman"/>
              <w:noProof/>
              <w:lang w:val="en-US"/>
            </w:rPr>
            <w:t>s.l.:Cengage Learning.</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Shahzadi, I. et al., 2014. Impact of Employee Motivation on Employee Performance. </w:t>
          </w:r>
          <w:r w:rsidRPr="009C7EB3">
            <w:rPr>
              <w:rFonts w:ascii="Times New Roman" w:hAnsi="Times New Roman"/>
              <w:i/>
              <w:iCs/>
              <w:noProof/>
              <w:lang w:val="en-US"/>
            </w:rPr>
            <w:t xml:space="preserve">European Journal of Business and Management, </w:t>
          </w:r>
          <w:r w:rsidRPr="009C7EB3">
            <w:rPr>
              <w:rFonts w:ascii="Times New Roman" w:hAnsi="Times New Roman"/>
              <w:noProof/>
              <w:lang w:val="en-US"/>
            </w:rPr>
            <w:t>6(23), pp. 159-166.</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Shamir, B., 1990. Calculations, Values, and Identities: The Sources of Collectivistic Work Motivation. </w:t>
          </w:r>
          <w:r w:rsidRPr="009C7EB3">
            <w:rPr>
              <w:rFonts w:ascii="Times New Roman" w:hAnsi="Times New Roman"/>
              <w:i/>
              <w:iCs/>
              <w:noProof/>
              <w:lang w:val="en-US"/>
            </w:rPr>
            <w:t xml:space="preserve">Human Relations, </w:t>
          </w:r>
          <w:r w:rsidRPr="009C7EB3">
            <w:rPr>
              <w:rFonts w:ascii="Times New Roman" w:hAnsi="Times New Roman"/>
              <w:noProof/>
              <w:lang w:val="en-US"/>
            </w:rPr>
            <w:t>43(1), pp. 313-332.</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Shikha, 2016. Factord Affecting Employee Motivation in Hospitality Industry. </w:t>
          </w:r>
          <w:r w:rsidRPr="009C7EB3">
            <w:rPr>
              <w:rFonts w:ascii="Times New Roman" w:hAnsi="Times New Roman"/>
              <w:i/>
              <w:iCs/>
              <w:noProof/>
              <w:lang w:val="en-US"/>
            </w:rPr>
            <w:t xml:space="preserve">Journal for Studies in Management and Planning, </w:t>
          </w:r>
          <w:r w:rsidRPr="009C7EB3">
            <w:rPr>
              <w:rFonts w:ascii="Times New Roman" w:hAnsi="Times New Roman"/>
              <w:noProof/>
              <w:lang w:val="en-US"/>
            </w:rPr>
            <w:t>2(11), pp. 396-403.</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Simons, T. &amp; Enz, C., 1995. Motivating Hotel Employees: Beyond the Carrot and the Stick. </w:t>
          </w:r>
          <w:r w:rsidRPr="009C7EB3">
            <w:rPr>
              <w:rFonts w:ascii="Times New Roman" w:hAnsi="Times New Roman"/>
              <w:i/>
              <w:iCs/>
              <w:noProof/>
              <w:lang w:val="en-US"/>
            </w:rPr>
            <w:t xml:space="preserve">Cornell Hteol and Restaurant Administration Quarterly, </w:t>
          </w:r>
          <w:r w:rsidRPr="009C7EB3">
            <w:rPr>
              <w:rFonts w:ascii="Times New Roman" w:hAnsi="Times New Roman"/>
              <w:noProof/>
              <w:lang w:val="en-US"/>
            </w:rPr>
            <w:t>36(1), pp. 20-27.</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Slatten, T. &amp; Mehmetoglu, M., 2010. Antecedents and effects of engaged frontline employees: A study from the hospitality industry. </w:t>
          </w:r>
          <w:r w:rsidRPr="009C7EB3">
            <w:rPr>
              <w:rFonts w:ascii="Times New Roman" w:hAnsi="Times New Roman"/>
              <w:i/>
              <w:iCs/>
              <w:noProof/>
              <w:lang w:val="en-US"/>
            </w:rPr>
            <w:t xml:space="preserve">Managing Service Quality, </w:t>
          </w:r>
          <w:r w:rsidRPr="009C7EB3">
            <w:rPr>
              <w:rFonts w:ascii="Times New Roman" w:hAnsi="Times New Roman"/>
              <w:noProof/>
              <w:lang w:val="en-US"/>
            </w:rPr>
            <w:t>21(1), pp. 88-107.</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Slatten, T. &amp; Mehmetoglu, M., 2011. ). What are the drivers for innovative behavior in frontline jobs? A study of the hospitality industry in Norway. </w:t>
          </w:r>
          <w:r w:rsidRPr="009C7EB3">
            <w:rPr>
              <w:rFonts w:ascii="Times New Roman" w:hAnsi="Times New Roman"/>
              <w:i/>
              <w:iCs/>
              <w:noProof/>
              <w:lang w:val="en-US"/>
            </w:rPr>
            <w:t xml:space="preserve">Journal of Human Resources in Hospitality and Tourism, </w:t>
          </w:r>
          <w:r w:rsidRPr="009C7EB3">
            <w:rPr>
              <w:rFonts w:ascii="Times New Roman" w:hAnsi="Times New Roman"/>
              <w:noProof/>
              <w:lang w:val="en-US"/>
            </w:rPr>
            <w:t>10(3), pp. 254-272.</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Soiferman, K., 2010. </w:t>
          </w:r>
          <w:r w:rsidRPr="009C7EB3">
            <w:rPr>
              <w:rFonts w:ascii="Times New Roman" w:hAnsi="Times New Roman"/>
              <w:i/>
              <w:iCs/>
              <w:noProof/>
              <w:lang w:val="en-US"/>
            </w:rPr>
            <w:t xml:space="preserve">Compare and contrast inductive and deductice research approaches, </w:t>
          </w:r>
          <w:r w:rsidRPr="009C7EB3">
            <w:rPr>
              <w:rFonts w:ascii="Times New Roman" w:hAnsi="Times New Roman"/>
              <w:noProof/>
              <w:lang w:val="en-US"/>
            </w:rPr>
            <w:t>Winnipeg: University of Manitoba.</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Spinelli, M. &amp; Canavos, G., 2000. Investigating the relationship between employee satisfaction and guest satisfaction. </w:t>
          </w:r>
          <w:r w:rsidRPr="009C7EB3">
            <w:rPr>
              <w:rFonts w:ascii="Times New Roman" w:hAnsi="Times New Roman"/>
              <w:i/>
              <w:iCs/>
              <w:noProof/>
              <w:lang w:val="en-US"/>
            </w:rPr>
            <w:t xml:space="preserve">The Cornell Hotel and Restaurant Administration Quarterly, </w:t>
          </w:r>
          <w:r w:rsidRPr="009C7EB3">
            <w:rPr>
              <w:rFonts w:ascii="Times New Roman" w:hAnsi="Times New Roman"/>
              <w:noProof/>
              <w:lang w:val="en-US"/>
            </w:rPr>
            <w:t>41(6), pp. 29-33.</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Steers, R., Porter, L. &amp; Bigley, G., 1996. </w:t>
          </w:r>
          <w:r w:rsidRPr="009C7EB3">
            <w:rPr>
              <w:rFonts w:ascii="Times New Roman" w:hAnsi="Times New Roman"/>
              <w:i/>
              <w:iCs/>
              <w:noProof/>
              <w:lang w:val="en-US"/>
            </w:rPr>
            <w:t xml:space="preserve">Motivation and Leadership at Work. </w:t>
          </w:r>
          <w:r w:rsidRPr="009C7EB3">
            <w:rPr>
              <w:rFonts w:ascii="Times New Roman" w:hAnsi="Times New Roman"/>
              <w:noProof/>
              <w:lang w:val="en-US"/>
            </w:rPr>
            <w:t>6th ed. New York: The McGraw-Hill Companies.</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Stella, O., 2008. </w:t>
          </w:r>
          <w:r w:rsidRPr="009C7EB3">
            <w:rPr>
              <w:rFonts w:ascii="Times New Roman" w:hAnsi="Times New Roman"/>
              <w:i/>
              <w:iCs/>
              <w:noProof/>
              <w:lang w:val="en-US"/>
            </w:rPr>
            <w:t xml:space="preserve">Motivation and Work performance: complexities in achieving good performance outcomes, </w:t>
          </w:r>
          <w:r w:rsidRPr="009C7EB3">
            <w:rPr>
              <w:rFonts w:ascii="Times New Roman" w:hAnsi="Times New Roman"/>
              <w:noProof/>
              <w:lang w:val="en-US"/>
            </w:rPr>
            <w:t>The Hague: Graduate School of Development Studies.</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Stotz, R., 2017. </w:t>
          </w:r>
          <w:r w:rsidRPr="009C7EB3">
            <w:rPr>
              <w:rFonts w:ascii="Times New Roman" w:hAnsi="Times New Roman"/>
              <w:i/>
              <w:iCs/>
              <w:noProof/>
              <w:lang w:val="en-US"/>
            </w:rPr>
            <w:t xml:space="preserve">Content and Process Theories of Motivation. </w:t>
          </w:r>
          <w:r w:rsidRPr="009C7EB3">
            <w:rPr>
              <w:rFonts w:ascii="Times New Roman" w:hAnsi="Times New Roman"/>
              <w:noProof/>
              <w:lang w:val="en-US"/>
            </w:rPr>
            <w:t xml:space="preserve">[Online] </w:t>
          </w:r>
          <w:r w:rsidRPr="009C7EB3">
            <w:rPr>
              <w:rFonts w:ascii="Times New Roman" w:hAnsi="Times New Roman"/>
              <w:noProof/>
              <w:lang w:val="en-US"/>
            </w:rPr>
            <w:br/>
            <w:t xml:space="preserve">Available at: </w:t>
          </w:r>
          <w:r w:rsidRPr="009C7EB3">
            <w:rPr>
              <w:rFonts w:ascii="Times New Roman" w:hAnsi="Times New Roman"/>
              <w:noProof/>
              <w:u w:val="single"/>
              <w:lang w:val="en-US"/>
            </w:rPr>
            <w:t>http://c.ymcdn.com/sites/www.incentivemarketing.org/resource/resmgr/imported/Sec%201.4.pdf</w:t>
          </w:r>
          <w:r w:rsidRPr="009C7EB3">
            <w:rPr>
              <w:rFonts w:ascii="Times New Roman" w:hAnsi="Times New Roman"/>
              <w:noProof/>
              <w:lang w:val="en-US"/>
            </w:rPr>
            <w:br/>
            <w:t>[Accessed 24 11 2017].</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TalentKeepers, 2004. </w:t>
          </w:r>
          <w:r w:rsidRPr="009C7EB3">
            <w:rPr>
              <w:rFonts w:ascii="Times New Roman" w:hAnsi="Times New Roman"/>
              <w:i/>
              <w:iCs/>
              <w:noProof/>
              <w:lang w:val="en-US"/>
            </w:rPr>
            <w:t xml:space="preserve">Employee Retention Trends, Spring 2004, </w:t>
          </w:r>
          <w:r w:rsidRPr="009C7EB3">
            <w:rPr>
              <w:rFonts w:ascii="Times New Roman" w:hAnsi="Times New Roman"/>
              <w:noProof/>
              <w:lang w:val="en-US"/>
            </w:rPr>
            <w:t>s.l.: TalentKeepers Research Report.</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lastRenderedPageBreak/>
            <w:t xml:space="preserve">Taneja, S. &amp; Pryor, M. G., 2010. Henri Fayol, practitioner and theoretician - revered and reviled. </w:t>
          </w:r>
          <w:r w:rsidRPr="009C7EB3">
            <w:rPr>
              <w:rFonts w:ascii="Times New Roman" w:hAnsi="Times New Roman"/>
              <w:i/>
              <w:iCs/>
              <w:noProof/>
              <w:lang w:val="en-US"/>
            </w:rPr>
            <w:t xml:space="preserve">Journal of Management History, </w:t>
          </w:r>
          <w:r w:rsidRPr="009C7EB3">
            <w:rPr>
              <w:rFonts w:ascii="Times New Roman" w:hAnsi="Times New Roman"/>
              <w:noProof/>
              <w:lang w:val="en-US"/>
            </w:rPr>
            <w:t>16(4), pp. 489-503.</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Taneja, S., Pryor, M. G. &amp; Toombs, L., 2011. Frederick W. Taylor's Scientific Management Principles: Relevance and Validity. </w:t>
          </w:r>
          <w:r w:rsidRPr="009C7EB3">
            <w:rPr>
              <w:rFonts w:ascii="Times New Roman" w:hAnsi="Times New Roman"/>
              <w:i/>
              <w:iCs/>
              <w:noProof/>
              <w:lang w:val="en-US"/>
            </w:rPr>
            <w:t xml:space="preserve">Journal of Applied Management and Entrepreneurship, </w:t>
          </w:r>
          <w:r w:rsidRPr="009C7EB3">
            <w:rPr>
              <w:rFonts w:ascii="Times New Roman" w:hAnsi="Times New Roman"/>
              <w:noProof/>
              <w:lang w:val="en-US"/>
            </w:rPr>
            <w:t>16(3), pp. 60-78.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Tashakkori, A. &amp; Creswell, J., 2007. Editorial: The New Era of Mixed Methods. </w:t>
          </w:r>
          <w:r w:rsidRPr="009C7EB3">
            <w:rPr>
              <w:rFonts w:ascii="Times New Roman" w:hAnsi="Times New Roman"/>
              <w:i/>
              <w:iCs/>
              <w:noProof/>
              <w:lang w:val="en-US"/>
            </w:rPr>
            <w:t xml:space="preserve">Journal of Mixed Methods Research, </w:t>
          </w:r>
          <w:r w:rsidRPr="009C7EB3">
            <w:rPr>
              <w:rFonts w:ascii="Times New Roman" w:hAnsi="Times New Roman"/>
              <w:noProof/>
              <w:lang w:val="en-US"/>
            </w:rPr>
            <w:t>1(3), pp. 4-7.</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Tashakkori, A. &amp; Teddlie, C., 2003. The past and future of mixed methods research: from data triangulation to mixed model designs. In: C. T. Abbas Tashakkori, ed. </w:t>
          </w:r>
          <w:r w:rsidRPr="009C7EB3">
            <w:rPr>
              <w:rFonts w:ascii="Times New Roman" w:hAnsi="Times New Roman"/>
              <w:i/>
              <w:iCs/>
              <w:noProof/>
              <w:lang w:val="en-US"/>
            </w:rPr>
            <w:t xml:space="preserve">Handbook of mixed methods in social and behavioral research. </w:t>
          </w:r>
          <w:r w:rsidRPr="009C7EB3">
            <w:rPr>
              <w:rFonts w:ascii="Times New Roman" w:hAnsi="Times New Roman"/>
              <w:noProof/>
              <w:lang w:val="en-US"/>
            </w:rPr>
            <w:t>Thousand Oaks: Sage, pp. 671-702.</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Taylor, F., 1911. </w:t>
          </w:r>
          <w:r w:rsidRPr="009C7EB3">
            <w:rPr>
              <w:rFonts w:ascii="Times New Roman" w:hAnsi="Times New Roman"/>
              <w:i/>
              <w:iCs/>
              <w:noProof/>
              <w:lang w:val="en-US"/>
            </w:rPr>
            <w:t xml:space="preserve">Scientific Management. </w:t>
          </w:r>
          <w:r w:rsidRPr="009C7EB3">
            <w:rPr>
              <w:rFonts w:ascii="Times New Roman" w:hAnsi="Times New Roman"/>
              <w:noProof/>
              <w:lang w:val="en-US"/>
            </w:rPr>
            <w:t>1st ed. New York: Harper.</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Teddlie, C. &amp; Tashakkori, A., 2011. Mixed Methods Research. In: N. Denzin &amp; Y. Lincoln, eds. </w:t>
          </w:r>
          <w:r w:rsidRPr="009C7EB3">
            <w:rPr>
              <w:rFonts w:ascii="Times New Roman" w:hAnsi="Times New Roman"/>
              <w:i/>
              <w:iCs/>
              <w:noProof/>
              <w:lang w:val="en-US"/>
            </w:rPr>
            <w:t xml:space="preserve">The SAGE Handbook of Qualitative Research. </w:t>
          </w:r>
          <w:r w:rsidRPr="009C7EB3">
            <w:rPr>
              <w:rFonts w:ascii="Times New Roman" w:hAnsi="Times New Roman"/>
              <w:noProof/>
              <w:lang w:val="en-US"/>
            </w:rPr>
            <w:t>Thousand Oaks: SAGE Publications Inc, p. 285.</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Teddlies, C. &amp; Yu, F., 2017. Mixed Methods Sampling: A Typology With Examples. </w:t>
          </w:r>
          <w:r w:rsidRPr="009C7EB3">
            <w:rPr>
              <w:rFonts w:ascii="Times New Roman" w:hAnsi="Times New Roman"/>
              <w:i/>
              <w:iCs/>
              <w:noProof/>
              <w:lang w:val="en-US"/>
            </w:rPr>
            <w:t xml:space="preserve">Journal of Mixed Methods Research, </w:t>
          </w:r>
          <w:r w:rsidRPr="009C7EB3">
            <w:rPr>
              <w:rFonts w:ascii="Times New Roman" w:hAnsi="Times New Roman"/>
              <w:noProof/>
              <w:lang w:val="en-US"/>
            </w:rPr>
            <w:t>1(1), pp. 77-100.</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Teng, C. C., 2000. </w:t>
          </w:r>
          <w:r w:rsidRPr="009C7EB3">
            <w:rPr>
              <w:rFonts w:ascii="Times New Roman" w:hAnsi="Times New Roman"/>
              <w:i/>
              <w:iCs/>
              <w:noProof/>
              <w:lang w:val="en-US"/>
            </w:rPr>
            <w:t xml:space="preserve">An Empirical Evaluation of Employee's Motivation in MBf Printing Industry SDN BHD, </w:t>
          </w:r>
          <w:r w:rsidRPr="009C7EB3">
            <w:rPr>
              <w:rFonts w:ascii="Times New Roman" w:hAnsi="Times New Roman"/>
              <w:noProof/>
              <w:lang w:val="en-US"/>
            </w:rPr>
            <w:t>Swansea: Swansea Institute of Higher Education.</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Terry, W., 2011. Geographic limits to global labor market flexibility: The human resources paradox of the cruise industry. </w:t>
          </w:r>
          <w:r w:rsidRPr="009C7EB3">
            <w:rPr>
              <w:rFonts w:ascii="Times New Roman" w:hAnsi="Times New Roman"/>
              <w:i/>
              <w:iCs/>
              <w:noProof/>
              <w:lang w:val="en-US"/>
            </w:rPr>
            <w:t xml:space="preserve">Geoforum, </w:t>
          </w:r>
          <w:r w:rsidRPr="009C7EB3">
            <w:rPr>
              <w:rFonts w:ascii="Times New Roman" w:hAnsi="Times New Roman"/>
              <w:noProof/>
              <w:lang w:val="en-US"/>
            </w:rPr>
            <w:t>42(6), pp. 660-670.</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Thomas, K. &amp; Velthouse, B., 1990. Cognitive Elements of Empowerment: An "Interpretive" Model of Intrinsic Task Motivation. </w:t>
          </w:r>
          <w:r w:rsidRPr="009C7EB3">
            <w:rPr>
              <w:rFonts w:ascii="Times New Roman" w:hAnsi="Times New Roman"/>
              <w:i/>
              <w:iCs/>
              <w:noProof/>
              <w:lang w:val="en-US"/>
            </w:rPr>
            <w:t xml:space="preserve">The Academy of Management Review, </w:t>
          </w:r>
          <w:r w:rsidRPr="009C7EB3">
            <w:rPr>
              <w:rFonts w:ascii="Times New Roman" w:hAnsi="Times New Roman"/>
              <w:noProof/>
              <w:lang w:val="en-US"/>
            </w:rPr>
            <w:t>15(4), pp. 666-681.</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Tietjen, M. &amp; Myers, R., 1998. Motivation and job satisfaction. </w:t>
          </w:r>
          <w:r w:rsidRPr="009C7EB3">
            <w:rPr>
              <w:rFonts w:ascii="Times New Roman" w:hAnsi="Times New Roman"/>
              <w:i/>
              <w:iCs/>
              <w:noProof/>
              <w:lang w:val="en-US"/>
            </w:rPr>
            <w:t xml:space="preserve">Management Decision, </w:t>
          </w:r>
          <w:r w:rsidRPr="009C7EB3">
            <w:rPr>
              <w:rFonts w:ascii="Times New Roman" w:hAnsi="Times New Roman"/>
              <w:noProof/>
              <w:lang w:val="en-US"/>
            </w:rPr>
            <w:t>36(4), pp. 226-231.</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Tischler, L., 1999. The growing interest in spirituality in business: A long-term socio-economic explanation. </w:t>
          </w:r>
          <w:r w:rsidRPr="009C7EB3">
            <w:rPr>
              <w:rFonts w:ascii="Times New Roman" w:hAnsi="Times New Roman"/>
              <w:i/>
              <w:iCs/>
              <w:noProof/>
              <w:lang w:val="en-US"/>
            </w:rPr>
            <w:t xml:space="preserve">Journal of Organizational Change Management, </w:t>
          </w:r>
          <w:r w:rsidRPr="009C7EB3">
            <w:rPr>
              <w:rFonts w:ascii="Times New Roman" w:hAnsi="Times New Roman"/>
              <w:noProof/>
              <w:lang w:val="en-US"/>
            </w:rPr>
            <w:t>12(4), pp. 273-280.</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Toode, K., Routasalo, P. &amp; Suominen, T., 2011. Work motivation of nurses: A literature review. </w:t>
          </w:r>
          <w:r w:rsidRPr="009C7EB3">
            <w:rPr>
              <w:rFonts w:ascii="Times New Roman" w:hAnsi="Times New Roman"/>
              <w:i/>
              <w:iCs/>
              <w:noProof/>
              <w:lang w:val="en-US"/>
            </w:rPr>
            <w:t xml:space="preserve">International Journal of Nursing Studies, </w:t>
          </w:r>
          <w:r w:rsidRPr="009C7EB3">
            <w:rPr>
              <w:rFonts w:ascii="Times New Roman" w:hAnsi="Times New Roman"/>
              <w:noProof/>
              <w:lang w:val="en-US"/>
            </w:rPr>
            <w:t>48(2), pp. 246-257.</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Torrington, D., Hall, L. &amp; Taylor, S., 2005. </w:t>
          </w:r>
          <w:r w:rsidRPr="009C7EB3">
            <w:rPr>
              <w:rFonts w:ascii="Times New Roman" w:hAnsi="Times New Roman"/>
              <w:i/>
              <w:iCs/>
              <w:noProof/>
              <w:lang w:val="en-US"/>
            </w:rPr>
            <w:t xml:space="preserve">Human resource management. </w:t>
          </w:r>
          <w:r w:rsidRPr="009C7EB3">
            <w:rPr>
              <w:rFonts w:ascii="Times New Roman" w:hAnsi="Times New Roman"/>
              <w:noProof/>
              <w:lang w:val="en-US"/>
            </w:rPr>
            <w:t>6th ed. Harlow: Pearson Education.</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Tyagi, P., 1985. Relative Importance of Key Job Dimensions and Leadership Behaviors in Motivating Salesperson Work Performance. </w:t>
          </w:r>
          <w:r w:rsidRPr="009C7EB3">
            <w:rPr>
              <w:rFonts w:ascii="Times New Roman" w:hAnsi="Times New Roman"/>
              <w:i/>
              <w:iCs/>
              <w:noProof/>
              <w:lang w:val="en-US"/>
            </w:rPr>
            <w:t xml:space="preserve">Journal of Marketing, </w:t>
          </w:r>
          <w:r w:rsidRPr="009C7EB3">
            <w:rPr>
              <w:rFonts w:ascii="Times New Roman" w:hAnsi="Times New Roman"/>
              <w:noProof/>
              <w:lang w:val="en-US"/>
            </w:rPr>
            <w:t>49(3), pp. 76-86.</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lastRenderedPageBreak/>
            <w:t xml:space="preserve">Vallen, G. &amp; Vallen, J., 2004. </w:t>
          </w:r>
          <w:r w:rsidRPr="009C7EB3">
            <w:rPr>
              <w:rFonts w:ascii="Times New Roman" w:hAnsi="Times New Roman"/>
              <w:i/>
              <w:iCs/>
              <w:noProof/>
              <w:lang w:val="en-US"/>
            </w:rPr>
            <w:t xml:space="preserve">Check-In, Check-Out: Managing Hotel Operations. </w:t>
          </w:r>
          <w:r w:rsidRPr="009C7EB3">
            <w:rPr>
              <w:rFonts w:ascii="Times New Roman" w:hAnsi="Times New Roman"/>
              <w:noProof/>
              <w:lang w:val="en-US"/>
            </w:rPr>
            <w:t>1st ed. Upper Saddle River: Prentice-Hall.</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Van Beek, I. et al., 2012. For Fun, Love, or Money: What Drives Workaholic, Engaged, and Burned‐Out Employees at Work?. </w:t>
          </w:r>
          <w:r w:rsidRPr="009C7EB3">
            <w:rPr>
              <w:rFonts w:ascii="Times New Roman" w:hAnsi="Times New Roman"/>
              <w:i/>
              <w:iCs/>
              <w:noProof/>
              <w:lang w:val="en-US"/>
            </w:rPr>
            <w:t xml:space="preserve">Applied Psychology, </w:t>
          </w:r>
          <w:r w:rsidRPr="009C7EB3">
            <w:rPr>
              <w:rFonts w:ascii="Times New Roman" w:hAnsi="Times New Roman"/>
              <w:noProof/>
              <w:lang w:val="en-US"/>
            </w:rPr>
            <w:t>61(1), pp. 30-55.</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Van Eerde, W. &amp; Thierry, H., 1996. Vroom's Expectancy Models and Work-Related Criteria: A Meta-Analysis. </w:t>
          </w:r>
          <w:r w:rsidRPr="009C7EB3">
            <w:rPr>
              <w:rFonts w:ascii="Times New Roman" w:hAnsi="Times New Roman"/>
              <w:i/>
              <w:iCs/>
              <w:noProof/>
              <w:lang w:val="en-US"/>
            </w:rPr>
            <w:t xml:space="preserve">Journal of Applied Psychology, </w:t>
          </w:r>
          <w:r w:rsidRPr="009C7EB3">
            <w:rPr>
              <w:rFonts w:ascii="Times New Roman" w:hAnsi="Times New Roman"/>
              <w:noProof/>
              <w:lang w:val="en-US"/>
            </w:rPr>
            <w:t>81(5), pp. 575-586.</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Vansteenkiste, M. et al., 2004. Motivating Learning, Performance, and Persistence: The Synergistic Effects of Intrinsic Goal Contents and Autonomy-Supportive Contexts. </w:t>
          </w:r>
          <w:r w:rsidRPr="009C7EB3">
            <w:rPr>
              <w:rFonts w:ascii="Times New Roman" w:hAnsi="Times New Roman"/>
              <w:i/>
              <w:iCs/>
              <w:noProof/>
              <w:lang w:val="en-US"/>
            </w:rPr>
            <w:t xml:space="preserve">Journal of Personality and Social Psychology, </w:t>
          </w:r>
          <w:r w:rsidRPr="009C7EB3">
            <w:rPr>
              <w:rFonts w:ascii="Times New Roman" w:hAnsi="Times New Roman"/>
              <w:noProof/>
              <w:lang w:val="en-US"/>
            </w:rPr>
            <w:t>87(2), pp. 246-260.</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Varela, C. et al., 2016. </w:t>
          </w:r>
          <w:r w:rsidRPr="009C7EB3">
            <w:rPr>
              <w:rFonts w:ascii="Times New Roman" w:hAnsi="Times New Roman"/>
              <w:i/>
              <w:iCs/>
              <w:noProof/>
              <w:lang w:val="en-US"/>
            </w:rPr>
            <w:t xml:space="preserve">Advantages and Disadvantages of using the website SurveyMonkey in a real study, </w:t>
          </w:r>
          <w:r w:rsidRPr="009C7EB3">
            <w:rPr>
              <w:rFonts w:ascii="Times New Roman" w:hAnsi="Times New Roman"/>
              <w:noProof/>
              <w:lang w:val="en-US"/>
            </w:rPr>
            <w:t>Barcelona: E-Methodology.</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Veal, A., 2006. </w:t>
          </w:r>
          <w:r w:rsidRPr="009C7EB3">
            <w:rPr>
              <w:rFonts w:ascii="Times New Roman" w:hAnsi="Times New Roman"/>
              <w:i/>
              <w:iCs/>
              <w:noProof/>
              <w:lang w:val="en-US"/>
            </w:rPr>
            <w:t xml:space="preserve">Research Methods for Leisure and Tourism: A practical guide. </w:t>
          </w:r>
          <w:r w:rsidRPr="009C7EB3">
            <w:rPr>
              <w:rFonts w:ascii="Times New Roman" w:hAnsi="Times New Roman"/>
              <w:noProof/>
              <w:lang w:val="en-US"/>
            </w:rPr>
            <w:t>3rd ed. Harlow: Pearson Education Limited.</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Veal, A., 2009. </w:t>
          </w:r>
          <w:r w:rsidRPr="009C7EB3">
            <w:rPr>
              <w:rFonts w:ascii="Times New Roman" w:hAnsi="Times New Roman"/>
              <w:i/>
              <w:iCs/>
              <w:noProof/>
              <w:lang w:val="en-US"/>
            </w:rPr>
            <w:t xml:space="preserve">Research Methods for Leisure and Tourism: A practical guide. </w:t>
          </w:r>
          <w:r w:rsidRPr="009C7EB3">
            <w:rPr>
              <w:rFonts w:ascii="Times New Roman" w:hAnsi="Times New Roman"/>
              <w:noProof/>
              <w:lang w:val="en-US"/>
            </w:rPr>
            <w:t>4th ed. Harlow: Pearson Education Limited.</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Veal, A. J., 2011. </w:t>
          </w:r>
          <w:r w:rsidRPr="009C7EB3">
            <w:rPr>
              <w:rFonts w:ascii="Times New Roman" w:hAnsi="Times New Roman"/>
              <w:i/>
              <w:iCs/>
              <w:noProof/>
              <w:lang w:val="en-US"/>
            </w:rPr>
            <w:t xml:space="preserve">Research Methods for Leisure and Tourism. </w:t>
          </w:r>
          <w:r w:rsidRPr="009C7EB3">
            <w:rPr>
              <w:rFonts w:ascii="Times New Roman" w:hAnsi="Times New Roman"/>
              <w:noProof/>
              <w:lang w:val="en-US"/>
            </w:rPr>
            <w:t>4th ed. Harlow: Prentice Hall.</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Vecchio, R., 2000. </w:t>
          </w:r>
          <w:r w:rsidRPr="009C7EB3">
            <w:rPr>
              <w:rFonts w:ascii="Times New Roman" w:hAnsi="Times New Roman"/>
              <w:i/>
              <w:iCs/>
              <w:noProof/>
              <w:lang w:val="en-US"/>
            </w:rPr>
            <w:t xml:space="preserve">Organizational Behavior. </w:t>
          </w:r>
          <w:r w:rsidRPr="009C7EB3">
            <w:rPr>
              <w:rFonts w:ascii="Times New Roman" w:hAnsi="Times New Roman"/>
              <w:noProof/>
              <w:lang w:val="en-US"/>
            </w:rPr>
            <w:t>4th ed. Fort Worth: Harcourt, Inc.</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Veronneau, S. &amp; Roy, J., 2009. Global service supply chain: An empirical study of current practices and challenges of a cruise line corporation. </w:t>
          </w:r>
          <w:r w:rsidRPr="009C7EB3">
            <w:rPr>
              <w:rFonts w:ascii="Times New Roman" w:hAnsi="Times New Roman"/>
              <w:i/>
              <w:iCs/>
              <w:noProof/>
              <w:lang w:val="en-US"/>
            </w:rPr>
            <w:t xml:space="preserve">Tourism Management, </w:t>
          </w:r>
          <w:r w:rsidRPr="009C7EB3">
            <w:rPr>
              <w:rFonts w:ascii="Times New Roman" w:hAnsi="Times New Roman"/>
              <w:noProof/>
              <w:lang w:val="en-US"/>
            </w:rPr>
            <w:t>30(1), pp. 128-139.</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Vroom, V., 1964. </w:t>
          </w:r>
          <w:r w:rsidRPr="009C7EB3">
            <w:rPr>
              <w:rFonts w:ascii="Times New Roman" w:hAnsi="Times New Roman"/>
              <w:i/>
              <w:iCs/>
              <w:noProof/>
              <w:lang w:val="en-US"/>
            </w:rPr>
            <w:t xml:space="preserve">Work and Motivation. </w:t>
          </w:r>
          <w:r w:rsidRPr="009C7EB3">
            <w:rPr>
              <w:rFonts w:ascii="Times New Roman" w:hAnsi="Times New Roman"/>
              <w:noProof/>
              <w:lang w:val="en-US"/>
            </w:rPr>
            <w:t>1st ed. New York: Wiley.</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Wall, T. &amp; Wood, S., 2005. The romance of human resource management and business performance, and the case for big science. </w:t>
          </w:r>
          <w:r w:rsidRPr="009C7EB3">
            <w:rPr>
              <w:rFonts w:ascii="Times New Roman" w:hAnsi="Times New Roman"/>
              <w:i/>
              <w:iCs/>
              <w:noProof/>
              <w:lang w:val="en-US"/>
            </w:rPr>
            <w:t xml:space="preserve">Human Relations, </w:t>
          </w:r>
          <w:r w:rsidRPr="009C7EB3">
            <w:rPr>
              <w:rFonts w:ascii="Times New Roman" w:hAnsi="Times New Roman"/>
              <w:noProof/>
              <w:lang w:val="en-US"/>
            </w:rPr>
            <w:t>58(4), pp. 429-462.</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Weaver, A., 2005. Interactive service work and performative metaphors: The case of the cruise industry. </w:t>
          </w:r>
          <w:r w:rsidRPr="009C7EB3">
            <w:rPr>
              <w:rFonts w:ascii="Times New Roman" w:hAnsi="Times New Roman"/>
              <w:i/>
              <w:iCs/>
              <w:noProof/>
              <w:lang w:val="en-US"/>
            </w:rPr>
            <w:t xml:space="preserve">Tourist Studies, </w:t>
          </w:r>
          <w:r w:rsidRPr="009C7EB3">
            <w:rPr>
              <w:rFonts w:ascii="Times New Roman" w:hAnsi="Times New Roman"/>
              <w:noProof/>
              <w:lang w:val="en-US"/>
            </w:rPr>
            <w:t>5(1), pp. 5-27.</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Weaver, A., 2005. The Mcdonaldization thesis and cruise tourism. </w:t>
          </w:r>
          <w:r w:rsidRPr="009C7EB3">
            <w:rPr>
              <w:rFonts w:ascii="Times New Roman" w:hAnsi="Times New Roman"/>
              <w:i/>
              <w:iCs/>
              <w:noProof/>
              <w:lang w:val="en-US"/>
            </w:rPr>
            <w:t xml:space="preserve">Annals of Tourism Research, </w:t>
          </w:r>
          <w:r w:rsidRPr="009C7EB3">
            <w:rPr>
              <w:rFonts w:ascii="Times New Roman" w:hAnsi="Times New Roman"/>
              <w:noProof/>
              <w:lang w:val="en-US"/>
            </w:rPr>
            <w:t>32(2), pp. 346-366.</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Weaver, T., 1988. Theory M: Motivating with money. </w:t>
          </w:r>
          <w:r w:rsidRPr="009C7EB3">
            <w:rPr>
              <w:rFonts w:ascii="Times New Roman" w:hAnsi="Times New Roman"/>
              <w:i/>
              <w:iCs/>
              <w:noProof/>
              <w:lang w:val="en-US"/>
            </w:rPr>
            <w:t xml:space="preserve">The Cornell Hotel and Restaurant Administration Quarterly, </w:t>
          </w:r>
          <w:r w:rsidRPr="009C7EB3">
            <w:rPr>
              <w:rFonts w:ascii="Times New Roman" w:hAnsi="Times New Roman"/>
              <w:noProof/>
              <w:lang w:val="en-US"/>
            </w:rPr>
            <w:t>29(3), pp. 40-45.</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Weick, K. E., 1967. The Concept of Equity in the Perception of Pay. </w:t>
          </w:r>
          <w:r w:rsidRPr="009C7EB3">
            <w:rPr>
              <w:rFonts w:ascii="Times New Roman" w:hAnsi="Times New Roman"/>
              <w:i/>
              <w:iCs/>
              <w:noProof/>
              <w:lang w:val="en-US"/>
            </w:rPr>
            <w:t xml:space="preserve">Administrative Science Quarterly, </w:t>
          </w:r>
          <w:r w:rsidRPr="009C7EB3">
            <w:rPr>
              <w:rFonts w:ascii="Times New Roman" w:hAnsi="Times New Roman"/>
              <w:noProof/>
              <w:lang w:val="en-US"/>
            </w:rPr>
            <w:t>11(3), pp. 414-439.</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Weightman, J., 2004. </w:t>
          </w:r>
          <w:r w:rsidRPr="009C7EB3">
            <w:rPr>
              <w:rFonts w:ascii="Times New Roman" w:hAnsi="Times New Roman"/>
              <w:i/>
              <w:iCs/>
              <w:noProof/>
              <w:lang w:val="en-US"/>
            </w:rPr>
            <w:t xml:space="preserve">Managing People. </w:t>
          </w:r>
          <w:r w:rsidRPr="009C7EB3">
            <w:rPr>
              <w:rFonts w:ascii="Times New Roman" w:hAnsi="Times New Roman"/>
              <w:noProof/>
              <w:lang w:val="en-US"/>
            </w:rPr>
            <w:t>2nd ed. London: CIPD.</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White, C., 2006. Towards an understanding of the relationship between work values and cultural orientations. </w:t>
          </w:r>
          <w:r w:rsidRPr="009C7EB3">
            <w:rPr>
              <w:rFonts w:ascii="Times New Roman" w:hAnsi="Times New Roman"/>
              <w:i/>
              <w:iCs/>
              <w:noProof/>
              <w:lang w:val="en-US"/>
            </w:rPr>
            <w:t xml:space="preserve">International Journal of Hospitality Management, </w:t>
          </w:r>
          <w:r w:rsidRPr="009C7EB3">
            <w:rPr>
              <w:rFonts w:ascii="Times New Roman" w:hAnsi="Times New Roman"/>
              <w:noProof/>
              <w:lang w:val="en-US"/>
            </w:rPr>
            <w:t>25(4), pp. 699-715.</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lastRenderedPageBreak/>
            <w:t xml:space="preserve">Wiley, C., 1997. What motivates employees according to over 40 years of motivation surveys. </w:t>
          </w:r>
          <w:r w:rsidRPr="009C7EB3">
            <w:rPr>
              <w:rFonts w:ascii="Times New Roman" w:hAnsi="Times New Roman"/>
              <w:i/>
              <w:iCs/>
              <w:noProof/>
              <w:lang w:val="en-US"/>
            </w:rPr>
            <w:t xml:space="preserve">International Journal of Manpower, </w:t>
          </w:r>
          <w:r w:rsidRPr="009C7EB3">
            <w:rPr>
              <w:rFonts w:ascii="Times New Roman" w:hAnsi="Times New Roman"/>
              <w:noProof/>
              <w:lang w:val="en-US"/>
            </w:rPr>
            <w:t>18(3), pp. 263-280.</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Wilson, A., 2006. </w:t>
          </w:r>
          <w:r w:rsidRPr="009C7EB3">
            <w:rPr>
              <w:rFonts w:ascii="Times New Roman" w:hAnsi="Times New Roman"/>
              <w:i/>
              <w:iCs/>
              <w:noProof/>
              <w:lang w:val="en-US"/>
            </w:rPr>
            <w:t xml:space="preserve">Marketing Research: An Integrated Approach. </w:t>
          </w:r>
          <w:r w:rsidRPr="009C7EB3">
            <w:rPr>
              <w:rFonts w:ascii="Times New Roman" w:hAnsi="Times New Roman"/>
              <w:noProof/>
              <w:lang w:val="en-US"/>
            </w:rPr>
            <w:t>2nd ed. Harlow: Pearson Education Limited.</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Wolf, C., Joye, D., Smith, T. &amp; Fu, Y.-c., 2016. </w:t>
          </w:r>
          <w:r w:rsidRPr="009C7EB3">
            <w:rPr>
              <w:rFonts w:ascii="Times New Roman" w:hAnsi="Times New Roman"/>
              <w:i/>
              <w:iCs/>
              <w:noProof/>
              <w:lang w:val="en-US"/>
            </w:rPr>
            <w:t xml:space="preserve">The SAGE Handbook of Survey Methodology. </w:t>
          </w:r>
          <w:r w:rsidRPr="009C7EB3">
            <w:rPr>
              <w:rFonts w:ascii="Times New Roman" w:hAnsi="Times New Roman"/>
              <w:noProof/>
              <w:lang w:val="en-US"/>
            </w:rPr>
            <w:t>1st ed. London: SAGE Publications Ltd.</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Wood, R., 1992. Deviants and misfits: hotel and catering labour and the marginal worker thesis. </w:t>
          </w:r>
          <w:r w:rsidRPr="009C7EB3">
            <w:rPr>
              <w:rFonts w:ascii="Times New Roman" w:hAnsi="Times New Roman"/>
              <w:i/>
              <w:iCs/>
              <w:noProof/>
              <w:lang w:val="en-US"/>
            </w:rPr>
            <w:t xml:space="preserve">International Journal of Hospitality Management, </w:t>
          </w:r>
          <w:r w:rsidRPr="009C7EB3">
            <w:rPr>
              <w:rFonts w:ascii="Times New Roman" w:hAnsi="Times New Roman"/>
              <w:noProof/>
              <w:lang w:val="en-US"/>
            </w:rPr>
            <w:t>11(3), pp. 179-182.</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World Travel and Tourism Council, 2017. </w:t>
          </w:r>
          <w:r w:rsidRPr="009C7EB3">
            <w:rPr>
              <w:rFonts w:ascii="Times New Roman" w:hAnsi="Times New Roman"/>
              <w:i/>
              <w:iCs/>
              <w:noProof/>
              <w:lang w:val="en-US"/>
            </w:rPr>
            <w:t xml:space="preserve">Travel &amp; Tourism: Global Economic Impact &amp; Issues 2017, </w:t>
          </w:r>
          <w:r w:rsidRPr="009C7EB3">
            <w:rPr>
              <w:rFonts w:ascii="Times New Roman" w:hAnsi="Times New Roman"/>
              <w:noProof/>
              <w:lang w:val="en-US"/>
            </w:rPr>
            <w:t>London: WTTC.</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Wrege, C. &amp; Greenwood, R., 1991. </w:t>
          </w:r>
          <w:r w:rsidRPr="009C7EB3">
            <w:rPr>
              <w:rFonts w:ascii="Times New Roman" w:hAnsi="Times New Roman"/>
              <w:i/>
              <w:iCs/>
              <w:noProof/>
              <w:lang w:val="en-US"/>
            </w:rPr>
            <w:t xml:space="preserve">Frederick W. Taylor: Father of Scientific Management: Myth and Reality. </w:t>
          </w:r>
          <w:r w:rsidRPr="009C7EB3">
            <w:rPr>
              <w:rFonts w:ascii="Times New Roman" w:hAnsi="Times New Roman"/>
              <w:noProof/>
              <w:lang w:val="en-US"/>
            </w:rPr>
            <w:t>1st ed. Illionois: Business One.</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Wren, D., 1994. </w:t>
          </w:r>
          <w:r w:rsidRPr="009C7EB3">
            <w:rPr>
              <w:rFonts w:ascii="Times New Roman" w:hAnsi="Times New Roman"/>
              <w:i/>
              <w:iCs/>
              <w:noProof/>
              <w:lang w:val="en-US"/>
            </w:rPr>
            <w:t xml:space="preserve">The Evolution of Management Thought. </w:t>
          </w:r>
          <w:r w:rsidRPr="009C7EB3">
            <w:rPr>
              <w:rFonts w:ascii="Times New Roman" w:hAnsi="Times New Roman"/>
              <w:noProof/>
              <w:lang w:val="en-US"/>
            </w:rPr>
            <w:t>4th ed. New York: John Wiley &amp; Sons.</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Wren, D., 2011. The Centennial of Frederick W. Taylor's the Principles of Scientific Management: A Retrospective Commentary. </w:t>
          </w:r>
          <w:r w:rsidRPr="009C7EB3">
            <w:rPr>
              <w:rFonts w:ascii="Times New Roman" w:hAnsi="Times New Roman"/>
              <w:i/>
              <w:iCs/>
              <w:noProof/>
              <w:lang w:val="en-US"/>
            </w:rPr>
            <w:t xml:space="preserve">Journal of Business and Management, </w:t>
          </w:r>
          <w:r w:rsidRPr="009C7EB3">
            <w:rPr>
              <w:rFonts w:ascii="Times New Roman" w:hAnsi="Times New Roman"/>
              <w:noProof/>
              <w:lang w:val="en-US"/>
            </w:rPr>
            <w:t>17(1), pp. 11-22.</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Wren, D. &amp; Bedeian, A., 2009. </w:t>
          </w:r>
          <w:r w:rsidRPr="009C7EB3">
            <w:rPr>
              <w:rFonts w:ascii="Times New Roman" w:hAnsi="Times New Roman"/>
              <w:i/>
              <w:iCs/>
              <w:noProof/>
              <w:lang w:val="en-US"/>
            </w:rPr>
            <w:t xml:space="preserve">The Evolution of Management Thought. </w:t>
          </w:r>
          <w:r w:rsidRPr="009C7EB3">
            <w:rPr>
              <w:rFonts w:ascii="Times New Roman" w:hAnsi="Times New Roman"/>
              <w:noProof/>
              <w:lang w:val="en-US"/>
            </w:rPr>
            <w:t>6th ed. Hoboken: John Wiley &amp; Sons.</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Wright, C., 1993. Taylorism reconsidered: The impact. </w:t>
          </w:r>
          <w:r w:rsidRPr="009C7EB3">
            <w:rPr>
              <w:rFonts w:ascii="Times New Roman" w:hAnsi="Times New Roman"/>
              <w:i/>
              <w:iCs/>
              <w:noProof/>
              <w:lang w:val="en-US"/>
            </w:rPr>
            <w:t xml:space="preserve">Labour History, </w:t>
          </w:r>
          <w:r w:rsidRPr="009C7EB3">
            <w:rPr>
              <w:rFonts w:ascii="Times New Roman" w:hAnsi="Times New Roman"/>
              <w:noProof/>
              <w:lang w:val="en-US"/>
            </w:rPr>
            <w:t>64(1), pp. 34-53.</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Xiong, L. &amp; King, C., 2015. Motivational drivers that fuel employees to chamption the hospitality brand. </w:t>
          </w:r>
          <w:r w:rsidRPr="009C7EB3">
            <w:rPr>
              <w:rFonts w:ascii="Times New Roman" w:hAnsi="Times New Roman"/>
              <w:i/>
              <w:iCs/>
              <w:noProof/>
              <w:lang w:val="en-US"/>
            </w:rPr>
            <w:t xml:space="preserve">International Journal of Hospitality Management, </w:t>
          </w:r>
          <w:r w:rsidRPr="009C7EB3">
            <w:rPr>
              <w:rFonts w:ascii="Times New Roman" w:hAnsi="Times New Roman"/>
              <w:noProof/>
              <w:lang w:val="en-US"/>
            </w:rPr>
            <w:t>Volume 44, pp. 58-69.</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Yang, H., 2008. Efficiency Wages and Subjective Performance Pay. </w:t>
          </w:r>
          <w:r w:rsidRPr="009C7EB3">
            <w:rPr>
              <w:rFonts w:ascii="Times New Roman" w:hAnsi="Times New Roman"/>
              <w:i/>
              <w:iCs/>
              <w:noProof/>
              <w:lang w:val="en-US"/>
            </w:rPr>
            <w:t xml:space="preserve">Economic Inquiry, </w:t>
          </w:r>
          <w:r w:rsidRPr="009C7EB3">
            <w:rPr>
              <w:rFonts w:ascii="Times New Roman" w:hAnsi="Times New Roman"/>
              <w:noProof/>
              <w:lang w:val="en-US"/>
            </w:rPr>
            <w:t>46(2), pp. 179-196.</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Yavas, U., Karatepe, O. &amp; Babakus, E., 2010. Relative efficacy of organizational support and personality traits in predicting service recovery and job performances: a study of frontline employees in Turkey. </w:t>
          </w:r>
          <w:r w:rsidRPr="009C7EB3">
            <w:rPr>
              <w:rFonts w:ascii="Times New Roman" w:hAnsi="Times New Roman"/>
              <w:i/>
              <w:iCs/>
              <w:noProof/>
              <w:lang w:val="en-US"/>
            </w:rPr>
            <w:t xml:space="preserve">Tourism Review,, </w:t>
          </w:r>
          <w:r w:rsidRPr="009C7EB3">
            <w:rPr>
              <w:rFonts w:ascii="Times New Roman" w:hAnsi="Times New Roman"/>
              <w:noProof/>
              <w:lang w:val="en-US"/>
            </w:rPr>
            <w:t>65(3), pp. 70-83.</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Yavas, U., Karatepe, O., Babakus, E. &amp; Avci, T., 2004. Customer complaints and organizational responses: A study of hotel guests in Northern Cyprus. </w:t>
          </w:r>
          <w:r w:rsidRPr="009C7EB3">
            <w:rPr>
              <w:rFonts w:ascii="Times New Roman" w:hAnsi="Times New Roman"/>
              <w:i/>
              <w:iCs/>
              <w:noProof/>
              <w:lang w:val="en-US"/>
            </w:rPr>
            <w:t xml:space="preserve">Journal of Hospitality and Leisure Marketing, </w:t>
          </w:r>
          <w:r w:rsidRPr="009C7EB3">
            <w:rPr>
              <w:rFonts w:ascii="Times New Roman" w:hAnsi="Times New Roman"/>
              <w:noProof/>
              <w:lang w:val="en-US"/>
            </w:rPr>
            <w:t>11(2/3), pp. 31-46.</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Yeh, C. M., 2013. Tourism involvement, work engagement and job satisfaction among frontline hotel employees. </w:t>
          </w:r>
          <w:r w:rsidRPr="009C7EB3">
            <w:rPr>
              <w:rFonts w:ascii="Times New Roman" w:hAnsi="Times New Roman"/>
              <w:i/>
              <w:iCs/>
              <w:noProof/>
              <w:lang w:val="en-US"/>
            </w:rPr>
            <w:t xml:space="preserve">Annals of Tourism Research, </w:t>
          </w:r>
          <w:r w:rsidRPr="009C7EB3">
            <w:rPr>
              <w:rFonts w:ascii="Times New Roman" w:hAnsi="Times New Roman"/>
              <w:noProof/>
              <w:lang w:val="en-US"/>
            </w:rPr>
            <w:t>Volume 42, pp. 214-239.</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York, A., 2017. </w:t>
          </w:r>
          <w:r w:rsidRPr="009C7EB3">
            <w:rPr>
              <w:rFonts w:ascii="Times New Roman" w:hAnsi="Times New Roman"/>
              <w:i/>
              <w:iCs/>
              <w:noProof/>
              <w:lang w:val="en-US"/>
            </w:rPr>
            <w:t xml:space="preserve">Social Media Demographics to Inform a Better Segmentation Strategy. </w:t>
          </w:r>
          <w:r w:rsidRPr="009C7EB3">
            <w:rPr>
              <w:rFonts w:ascii="Times New Roman" w:hAnsi="Times New Roman"/>
              <w:noProof/>
              <w:lang w:val="en-US"/>
            </w:rPr>
            <w:t xml:space="preserve">[Online] </w:t>
          </w:r>
          <w:r w:rsidRPr="009C7EB3">
            <w:rPr>
              <w:rFonts w:ascii="Times New Roman" w:hAnsi="Times New Roman"/>
              <w:noProof/>
              <w:lang w:val="en-US"/>
            </w:rPr>
            <w:br/>
          </w:r>
          <w:r w:rsidRPr="009C7EB3">
            <w:rPr>
              <w:rFonts w:ascii="Times New Roman" w:hAnsi="Times New Roman"/>
              <w:noProof/>
              <w:lang w:val="en-US"/>
            </w:rPr>
            <w:lastRenderedPageBreak/>
            <w:t xml:space="preserve">Available at: </w:t>
          </w:r>
          <w:r w:rsidRPr="009C7EB3">
            <w:rPr>
              <w:rFonts w:ascii="Times New Roman" w:hAnsi="Times New Roman"/>
              <w:noProof/>
              <w:u w:val="single"/>
              <w:lang w:val="en-US"/>
            </w:rPr>
            <w:t>https://sproutsocial.com/insights/new-social-media-demographics/#instagram</w:t>
          </w:r>
          <w:r w:rsidRPr="009C7EB3">
            <w:rPr>
              <w:rFonts w:ascii="Times New Roman" w:hAnsi="Times New Roman"/>
              <w:noProof/>
              <w:lang w:val="en-US"/>
            </w:rPr>
            <w:br/>
            <w:t>[Accessed 04 25 2018].</w:t>
          </w:r>
        </w:p>
        <w:p w:rsidR="009C7EB3" w:rsidRPr="009C7EB3" w:rsidRDefault="009C7EB3" w:rsidP="008E3B32">
          <w:pPr>
            <w:pStyle w:val="Bibliography"/>
            <w:spacing w:line="360" w:lineRule="auto"/>
            <w:rPr>
              <w:rFonts w:ascii="Times New Roman" w:hAnsi="Times New Roman"/>
              <w:noProof/>
              <w:lang w:val="en-US"/>
            </w:rPr>
          </w:pPr>
          <w:r w:rsidRPr="009C7EB3">
            <w:rPr>
              <w:rFonts w:ascii="Times New Roman" w:hAnsi="Times New Roman"/>
              <w:noProof/>
              <w:lang w:val="en-US"/>
            </w:rPr>
            <w:t xml:space="preserve">Zohrabi, M., 2013. Mixed Method Research: Instruments, Validity, Reliability and Reporting Findings. </w:t>
          </w:r>
          <w:r w:rsidRPr="009C7EB3">
            <w:rPr>
              <w:rFonts w:ascii="Times New Roman" w:hAnsi="Times New Roman"/>
              <w:i/>
              <w:iCs/>
              <w:noProof/>
              <w:lang w:val="en-US"/>
            </w:rPr>
            <w:t xml:space="preserve">Theory and Practice in Language Studies, </w:t>
          </w:r>
          <w:r w:rsidRPr="009C7EB3">
            <w:rPr>
              <w:rFonts w:ascii="Times New Roman" w:hAnsi="Times New Roman"/>
              <w:noProof/>
              <w:lang w:val="en-US"/>
            </w:rPr>
            <w:t>3(2), pp. 254-262.</w:t>
          </w:r>
        </w:p>
        <w:p w:rsidR="009C7EB3" w:rsidRPr="009C7EB3" w:rsidRDefault="009C7EB3" w:rsidP="008E3B32">
          <w:pPr>
            <w:pStyle w:val="Bibliography"/>
            <w:spacing w:line="360" w:lineRule="auto"/>
            <w:rPr>
              <w:rFonts w:ascii="Times New Roman" w:hAnsi="Times New Roman"/>
            </w:rPr>
          </w:pPr>
          <w:r w:rsidRPr="009C7EB3">
            <w:rPr>
              <w:rFonts w:ascii="Times New Roman" w:hAnsi="Times New Roman"/>
              <w:b/>
              <w:bCs/>
              <w:noProof/>
            </w:rPr>
            <w:fldChar w:fldCharType="end"/>
          </w:r>
        </w:p>
        <w:p w:rsidR="00D92B1D" w:rsidRPr="009C7EB3" w:rsidRDefault="00E41BEF" w:rsidP="009C7EB3">
          <w:pPr>
            <w:spacing w:line="360" w:lineRule="auto"/>
            <w:rPr>
              <w:rFonts w:ascii="Times New Roman" w:hAnsi="Times New Roman"/>
            </w:rPr>
          </w:pPr>
        </w:p>
      </w:sdtContent>
    </w:sdt>
    <w:p w:rsidR="009A190A" w:rsidRDefault="009A190A" w:rsidP="00144DBC">
      <w:pPr>
        <w:pStyle w:val="NoSpacing"/>
        <w:spacing w:line="360" w:lineRule="auto"/>
      </w:pPr>
    </w:p>
    <w:p w:rsidR="009A190A" w:rsidRDefault="009A190A" w:rsidP="009A190A"/>
    <w:p w:rsidR="009A190A" w:rsidRDefault="009A190A" w:rsidP="009A190A"/>
    <w:p w:rsidR="009A190A" w:rsidRDefault="009A190A" w:rsidP="009A190A"/>
    <w:p w:rsidR="009A190A" w:rsidRDefault="009A190A" w:rsidP="009A190A"/>
    <w:p w:rsidR="009A190A" w:rsidRDefault="009A190A" w:rsidP="009A190A"/>
    <w:p w:rsidR="009A190A" w:rsidRDefault="009A190A" w:rsidP="009A190A"/>
    <w:p w:rsidR="009A190A" w:rsidRDefault="009A190A" w:rsidP="009A190A"/>
    <w:p w:rsidR="009A190A" w:rsidRDefault="009A190A" w:rsidP="009A190A"/>
    <w:p w:rsidR="009A190A" w:rsidRDefault="009A190A" w:rsidP="009A190A"/>
    <w:p w:rsidR="00144DBC" w:rsidRDefault="00144DBC" w:rsidP="009A190A"/>
    <w:p w:rsidR="00144DBC" w:rsidRDefault="00144DBC" w:rsidP="009A190A"/>
    <w:p w:rsidR="00144DBC" w:rsidRDefault="00144DBC" w:rsidP="009A190A"/>
    <w:p w:rsidR="00144DBC" w:rsidRDefault="00144DBC" w:rsidP="009A190A"/>
    <w:p w:rsidR="00144DBC" w:rsidRDefault="00144DBC" w:rsidP="009A190A"/>
    <w:p w:rsidR="00144DBC" w:rsidRDefault="00144DBC" w:rsidP="009A190A"/>
    <w:p w:rsidR="009A190A" w:rsidRDefault="009A190A" w:rsidP="009A190A"/>
    <w:p w:rsidR="009A190A" w:rsidRDefault="009A190A" w:rsidP="009A190A"/>
    <w:p w:rsidR="005D7E3A" w:rsidRDefault="005D7E3A" w:rsidP="009A190A"/>
    <w:p w:rsidR="005D7E3A" w:rsidRDefault="005D7E3A" w:rsidP="009A190A"/>
    <w:p w:rsidR="00DE6C12" w:rsidRDefault="00DE6C12" w:rsidP="009A190A"/>
    <w:p w:rsidR="00DE6C12" w:rsidRDefault="00DE6C12" w:rsidP="009A190A"/>
    <w:p w:rsidR="00DE6C12" w:rsidRDefault="00DE6C12" w:rsidP="009A190A"/>
    <w:p w:rsidR="00DE6C12" w:rsidRDefault="00DE6C12" w:rsidP="009A190A"/>
    <w:p w:rsidR="00DE6C12" w:rsidRDefault="00DE6C12" w:rsidP="009A190A"/>
    <w:p w:rsidR="00DE6C12" w:rsidRDefault="00DE6C12" w:rsidP="009A190A"/>
    <w:p w:rsidR="00DE6C12" w:rsidRDefault="00DE6C12" w:rsidP="009A190A"/>
    <w:p w:rsidR="009A190A" w:rsidRDefault="009A190A" w:rsidP="009A190A"/>
    <w:p w:rsidR="009C7EB3" w:rsidRDefault="009C7EB3" w:rsidP="009A190A"/>
    <w:p w:rsidR="009C7EB3" w:rsidRDefault="009C7EB3" w:rsidP="009A190A"/>
    <w:p w:rsidR="007E4188" w:rsidRDefault="007E4188" w:rsidP="009A190A"/>
    <w:p w:rsidR="007E4188" w:rsidRDefault="007E4188" w:rsidP="009A190A"/>
    <w:p w:rsidR="007E4188" w:rsidRDefault="007E4188" w:rsidP="009A190A"/>
    <w:p w:rsidR="007E4188" w:rsidRDefault="007E4188" w:rsidP="009A190A"/>
    <w:p w:rsidR="007E4188" w:rsidRDefault="007E4188" w:rsidP="009A190A"/>
    <w:p w:rsidR="009C7EB3" w:rsidRDefault="009C7EB3" w:rsidP="009A190A"/>
    <w:p w:rsidR="009C7EB3" w:rsidRPr="009A190A" w:rsidRDefault="009C7EB3" w:rsidP="009A190A"/>
    <w:p w:rsidR="00EC76DF" w:rsidRPr="005D7E3A" w:rsidRDefault="00EC76DF" w:rsidP="005D7E3A">
      <w:pPr>
        <w:pStyle w:val="Heading1"/>
        <w:spacing w:line="360" w:lineRule="auto"/>
        <w:rPr>
          <w:rFonts w:ascii="Times New Roman" w:hAnsi="Times New Roman" w:cs="Times New Roman"/>
        </w:rPr>
      </w:pPr>
      <w:bookmarkStart w:id="291" w:name="_Toc513131449"/>
      <w:bookmarkStart w:id="292" w:name="_Toc513137136"/>
      <w:bookmarkStart w:id="293" w:name="_Toc513137219"/>
      <w:bookmarkStart w:id="294" w:name="_Toc513714916"/>
      <w:r w:rsidRPr="005D7E3A">
        <w:rPr>
          <w:rFonts w:ascii="Times New Roman" w:hAnsi="Times New Roman" w:cs="Times New Roman"/>
        </w:rPr>
        <w:lastRenderedPageBreak/>
        <w:t>Appendi</w:t>
      </w:r>
      <w:bookmarkEnd w:id="291"/>
      <w:bookmarkEnd w:id="292"/>
      <w:bookmarkEnd w:id="293"/>
      <w:bookmarkEnd w:id="294"/>
      <w:r w:rsidR="00F0677A">
        <w:rPr>
          <w:rFonts w:ascii="Times New Roman" w:hAnsi="Times New Roman" w:cs="Times New Roman"/>
        </w:rPr>
        <w:t>x</w:t>
      </w:r>
    </w:p>
    <w:p w:rsidR="009A190A" w:rsidRPr="009A190A" w:rsidRDefault="009A190A" w:rsidP="009A190A"/>
    <w:p w:rsidR="00EC76DF" w:rsidRPr="005D7E3A" w:rsidRDefault="00EC76DF" w:rsidP="005D7E3A">
      <w:pPr>
        <w:pStyle w:val="Heading2"/>
        <w:spacing w:line="360" w:lineRule="auto"/>
        <w:rPr>
          <w:rFonts w:ascii="Times New Roman" w:hAnsi="Times New Roman" w:cs="Times New Roman"/>
        </w:rPr>
      </w:pPr>
      <w:bookmarkStart w:id="295" w:name="_Appendix_1_–"/>
      <w:bookmarkStart w:id="296" w:name="_Toc513131450"/>
      <w:bookmarkStart w:id="297" w:name="_Toc513137137"/>
      <w:bookmarkStart w:id="298" w:name="_Toc513137220"/>
      <w:bookmarkStart w:id="299" w:name="_Toc513714917"/>
      <w:bookmarkEnd w:id="295"/>
      <w:r w:rsidRPr="005D7E3A">
        <w:rPr>
          <w:rFonts w:ascii="Times New Roman" w:hAnsi="Times New Roman" w:cs="Times New Roman"/>
        </w:rPr>
        <w:t>Appendix 1 – Online Questionnaire</w:t>
      </w:r>
      <w:bookmarkEnd w:id="296"/>
      <w:bookmarkEnd w:id="297"/>
      <w:bookmarkEnd w:id="298"/>
      <w:bookmarkEnd w:id="299"/>
    </w:p>
    <w:p w:rsidR="00EC76DF" w:rsidRPr="005D7E3A" w:rsidRDefault="00647630" w:rsidP="005D7E3A">
      <w:pPr>
        <w:pStyle w:val="Heading3"/>
        <w:spacing w:line="360" w:lineRule="auto"/>
        <w:rPr>
          <w:rFonts w:ascii="Times New Roman" w:hAnsi="Times New Roman" w:cs="Times New Roman"/>
        </w:rPr>
      </w:pPr>
      <w:bookmarkStart w:id="300" w:name="_Toc513131451"/>
      <w:bookmarkStart w:id="301" w:name="_Toc513137138"/>
      <w:bookmarkStart w:id="302" w:name="_Toc513137221"/>
      <w:bookmarkStart w:id="303" w:name="_Toc513714918"/>
      <w:r w:rsidRPr="005D7E3A">
        <w:rPr>
          <w:rFonts w:ascii="Times New Roman" w:hAnsi="Times New Roman" w:cs="Times New Roman"/>
        </w:rPr>
        <w:t>Appendix 1.1 – Online Questionnaire For Front of House Cruise Ship Employees</w:t>
      </w:r>
      <w:bookmarkEnd w:id="300"/>
      <w:bookmarkEnd w:id="301"/>
      <w:bookmarkEnd w:id="302"/>
      <w:bookmarkEnd w:id="303"/>
    </w:p>
    <w:p w:rsidR="00647630" w:rsidRDefault="002E70DE" w:rsidP="002E70DE">
      <w:pPr>
        <w:jc w:val="center"/>
      </w:pPr>
      <w:r>
        <w:rPr>
          <w:noProof/>
          <w:lang w:eastAsia="en-GB"/>
        </w:rPr>
        <w:drawing>
          <wp:inline distT="0" distB="0" distL="0" distR="0">
            <wp:extent cx="5619750" cy="581462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 Front Page.png"/>
                    <pic:cNvPicPr/>
                  </pic:nvPicPr>
                  <pic:blipFill>
                    <a:blip r:embed="rId58">
                      <a:extLst>
                        <a:ext uri="{28A0092B-C50C-407E-A947-70E740481C1C}">
                          <a14:useLocalDpi xmlns:a14="http://schemas.microsoft.com/office/drawing/2010/main" val="0"/>
                        </a:ext>
                      </a:extLst>
                    </a:blip>
                    <a:stretch>
                      <a:fillRect/>
                    </a:stretch>
                  </pic:blipFill>
                  <pic:spPr>
                    <a:xfrm>
                      <a:off x="0" y="0"/>
                      <a:ext cx="5636333" cy="5831787"/>
                    </a:xfrm>
                    <a:prstGeom prst="rect">
                      <a:avLst/>
                    </a:prstGeom>
                  </pic:spPr>
                </pic:pic>
              </a:graphicData>
            </a:graphic>
          </wp:inline>
        </w:drawing>
      </w:r>
    </w:p>
    <w:p w:rsidR="002E70DE" w:rsidRDefault="002E70DE" w:rsidP="002E70DE">
      <w:pPr>
        <w:jc w:val="center"/>
      </w:pPr>
      <w:r>
        <w:rPr>
          <w:noProof/>
          <w:lang w:eastAsia="en-GB"/>
        </w:rPr>
        <w:lastRenderedPageBreak/>
        <w:drawing>
          <wp:inline distT="0" distB="0" distL="0" distR="0">
            <wp:extent cx="5362575" cy="8171113"/>
            <wp:effectExtent l="0" t="0" r="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Q1 and 2.png"/>
                    <pic:cNvPicPr/>
                  </pic:nvPicPr>
                  <pic:blipFill>
                    <a:blip r:embed="rId59">
                      <a:extLst>
                        <a:ext uri="{28A0092B-C50C-407E-A947-70E740481C1C}">
                          <a14:useLocalDpi xmlns:a14="http://schemas.microsoft.com/office/drawing/2010/main" val="0"/>
                        </a:ext>
                      </a:extLst>
                    </a:blip>
                    <a:stretch>
                      <a:fillRect/>
                    </a:stretch>
                  </pic:blipFill>
                  <pic:spPr>
                    <a:xfrm>
                      <a:off x="0" y="0"/>
                      <a:ext cx="5384429" cy="8204413"/>
                    </a:xfrm>
                    <a:prstGeom prst="rect">
                      <a:avLst/>
                    </a:prstGeom>
                  </pic:spPr>
                </pic:pic>
              </a:graphicData>
            </a:graphic>
          </wp:inline>
        </w:drawing>
      </w:r>
    </w:p>
    <w:p w:rsidR="002E70DE" w:rsidRDefault="002E70DE" w:rsidP="002E70DE">
      <w:pPr>
        <w:jc w:val="center"/>
      </w:pPr>
      <w:r>
        <w:rPr>
          <w:noProof/>
          <w:lang w:eastAsia="en-GB"/>
        </w:rPr>
        <w:lastRenderedPageBreak/>
        <w:drawing>
          <wp:inline distT="0" distB="0" distL="0" distR="0">
            <wp:extent cx="3830656" cy="39147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Q3 and 4.png"/>
                    <pic:cNvPicPr/>
                  </pic:nvPicPr>
                  <pic:blipFill>
                    <a:blip r:embed="rId60">
                      <a:extLst>
                        <a:ext uri="{28A0092B-C50C-407E-A947-70E740481C1C}">
                          <a14:useLocalDpi xmlns:a14="http://schemas.microsoft.com/office/drawing/2010/main" val="0"/>
                        </a:ext>
                      </a:extLst>
                    </a:blip>
                    <a:stretch>
                      <a:fillRect/>
                    </a:stretch>
                  </pic:blipFill>
                  <pic:spPr>
                    <a:xfrm>
                      <a:off x="0" y="0"/>
                      <a:ext cx="3840400" cy="3924733"/>
                    </a:xfrm>
                    <a:prstGeom prst="rect">
                      <a:avLst/>
                    </a:prstGeom>
                  </pic:spPr>
                </pic:pic>
              </a:graphicData>
            </a:graphic>
          </wp:inline>
        </w:drawing>
      </w:r>
    </w:p>
    <w:p w:rsidR="002E70DE" w:rsidRDefault="002E70DE" w:rsidP="002E70DE">
      <w:pPr>
        <w:jc w:val="center"/>
      </w:pPr>
      <w:r>
        <w:rPr>
          <w:noProof/>
          <w:lang w:eastAsia="en-GB"/>
        </w:rPr>
        <w:drawing>
          <wp:inline distT="0" distB="0" distL="0" distR="0">
            <wp:extent cx="3908407" cy="37719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Q5.png"/>
                    <pic:cNvPicPr/>
                  </pic:nvPicPr>
                  <pic:blipFill>
                    <a:blip r:embed="rId61">
                      <a:extLst>
                        <a:ext uri="{28A0092B-C50C-407E-A947-70E740481C1C}">
                          <a14:useLocalDpi xmlns:a14="http://schemas.microsoft.com/office/drawing/2010/main" val="0"/>
                        </a:ext>
                      </a:extLst>
                    </a:blip>
                    <a:stretch>
                      <a:fillRect/>
                    </a:stretch>
                  </pic:blipFill>
                  <pic:spPr>
                    <a:xfrm>
                      <a:off x="0" y="0"/>
                      <a:ext cx="3917835" cy="3780999"/>
                    </a:xfrm>
                    <a:prstGeom prst="rect">
                      <a:avLst/>
                    </a:prstGeom>
                  </pic:spPr>
                </pic:pic>
              </a:graphicData>
            </a:graphic>
          </wp:inline>
        </w:drawing>
      </w:r>
    </w:p>
    <w:p w:rsidR="002E70DE" w:rsidRDefault="002E70DE" w:rsidP="002E70DE">
      <w:pPr>
        <w:jc w:val="center"/>
      </w:pPr>
      <w:r>
        <w:rPr>
          <w:noProof/>
          <w:lang w:eastAsia="en-GB"/>
        </w:rPr>
        <w:lastRenderedPageBreak/>
        <w:drawing>
          <wp:inline distT="0" distB="0" distL="0" distR="0">
            <wp:extent cx="3877297" cy="51054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Q6 til 10.png"/>
                    <pic:cNvPicPr/>
                  </pic:nvPicPr>
                  <pic:blipFill>
                    <a:blip r:embed="rId62">
                      <a:extLst>
                        <a:ext uri="{28A0092B-C50C-407E-A947-70E740481C1C}">
                          <a14:useLocalDpi xmlns:a14="http://schemas.microsoft.com/office/drawing/2010/main" val="0"/>
                        </a:ext>
                      </a:extLst>
                    </a:blip>
                    <a:stretch>
                      <a:fillRect/>
                    </a:stretch>
                  </pic:blipFill>
                  <pic:spPr>
                    <a:xfrm>
                      <a:off x="0" y="0"/>
                      <a:ext cx="3882973" cy="5112874"/>
                    </a:xfrm>
                    <a:prstGeom prst="rect">
                      <a:avLst/>
                    </a:prstGeom>
                  </pic:spPr>
                </pic:pic>
              </a:graphicData>
            </a:graphic>
          </wp:inline>
        </w:drawing>
      </w:r>
    </w:p>
    <w:p w:rsidR="002E70DE" w:rsidRPr="00647630" w:rsidRDefault="002E70DE" w:rsidP="002E70DE">
      <w:pPr>
        <w:jc w:val="center"/>
      </w:pPr>
      <w:r>
        <w:rPr>
          <w:noProof/>
          <w:lang w:eastAsia="en-GB"/>
        </w:rPr>
        <w:drawing>
          <wp:inline distT="0" distB="0" distL="0" distR="0">
            <wp:extent cx="4572000" cy="32004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Q11.png"/>
                    <pic:cNvPicPr/>
                  </pic:nvPicPr>
                  <pic:blipFill>
                    <a:blip r:embed="rId63">
                      <a:extLst>
                        <a:ext uri="{28A0092B-C50C-407E-A947-70E740481C1C}">
                          <a14:useLocalDpi xmlns:a14="http://schemas.microsoft.com/office/drawing/2010/main" val="0"/>
                        </a:ext>
                      </a:extLst>
                    </a:blip>
                    <a:stretch>
                      <a:fillRect/>
                    </a:stretch>
                  </pic:blipFill>
                  <pic:spPr>
                    <a:xfrm>
                      <a:off x="0" y="0"/>
                      <a:ext cx="4578631" cy="3205042"/>
                    </a:xfrm>
                    <a:prstGeom prst="rect">
                      <a:avLst/>
                    </a:prstGeom>
                  </pic:spPr>
                </pic:pic>
              </a:graphicData>
            </a:graphic>
          </wp:inline>
        </w:drawing>
      </w:r>
    </w:p>
    <w:p w:rsidR="00647630" w:rsidRPr="00EC76DF" w:rsidRDefault="00647630" w:rsidP="00EC76DF"/>
    <w:p w:rsidR="00EC76DF" w:rsidRPr="005D7E3A" w:rsidRDefault="006E5954" w:rsidP="005D7E3A">
      <w:pPr>
        <w:pStyle w:val="Heading3"/>
        <w:spacing w:line="360" w:lineRule="auto"/>
        <w:rPr>
          <w:rFonts w:ascii="Times New Roman" w:hAnsi="Times New Roman" w:cs="Times New Roman"/>
        </w:rPr>
      </w:pPr>
      <w:bookmarkStart w:id="304" w:name="_Appendix_2_–"/>
      <w:bookmarkStart w:id="305" w:name="_Toc513131452"/>
      <w:bookmarkStart w:id="306" w:name="_Toc513137139"/>
      <w:bookmarkStart w:id="307" w:name="_Toc513137222"/>
      <w:bookmarkStart w:id="308" w:name="_Toc513714919"/>
      <w:bookmarkEnd w:id="304"/>
      <w:r w:rsidRPr="005D7E3A">
        <w:rPr>
          <w:rFonts w:ascii="Times New Roman" w:hAnsi="Times New Roman" w:cs="Times New Roman"/>
        </w:rPr>
        <w:lastRenderedPageBreak/>
        <w:t>Appendix 1.2 – Online Questionnaire for Front of House Hotel Employees</w:t>
      </w:r>
      <w:bookmarkEnd w:id="305"/>
      <w:bookmarkEnd w:id="306"/>
      <w:bookmarkEnd w:id="307"/>
      <w:bookmarkEnd w:id="308"/>
    </w:p>
    <w:p w:rsidR="00EC76DF" w:rsidRDefault="002E70DE" w:rsidP="002E70DE">
      <w:pPr>
        <w:jc w:val="center"/>
      </w:pPr>
      <w:r>
        <w:rPr>
          <w:noProof/>
          <w:lang w:eastAsia="en-GB"/>
        </w:rPr>
        <w:drawing>
          <wp:inline distT="0" distB="0" distL="0" distR="0">
            <wp:extent cx="5439534" cy="7440063"/>
            <wp:effectExtent l="0" t="0" r="8890" b="88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ntro.png"/>
                    <pic:cNvPicPr/>
                  </pic:nvPicPr>
                  <pic:blipFill>
                    <a:blip r:embed="rId64">
                      <a:extLst>
                        <a:ext uri="{28A0092B-C50C-407E-A947-70E740481C1C}">
                          <a14:useLocalDpi xmlns:a14="http://schemas.microsoft.com/office/drawing/2010/main" val="0"/>
                        </a:ext>
                      </a:extLst>
                    </a:blip>
                    <a:stretch>
                      <a:fillRect/>
                    </a:stretch>
                  </pic:blipFill>
                  <pic:spPr>
                    <a:xfrm>
                      <a:off x="0" y="0"/>
                      <a:ext cx="5439534" cy="7440063"/>
                    </a:xfrm>
                    <a:prstGeom prst="rect">
                      <a:avLst/>
                    </a:prstGeom>
                  </pic:spPr>
                </pic:pic>
              </a:graphicData>
            </a:graphic>
          </wp:inline>
        </w:drawing>
      </w:r>
    </w:p>
    <w:p w:rsidR="002E70DE" w:rsidRDefault="002E70DE" w:rsidP="002E70DE">
      <w:pPr>
        <w:jc w:val="center"/>
      </w:pPr>
      <w:r>
        <w:rPr>
          <w:noProof/>
          <w:lang w:eastAsia="en-GB"/>
        </w:rPr>
        <w:lastRenderedPageBreak/>
        <w:drawing>
          <wp:inline distT="0" distB="0" distL="0" distR="0">
            <wp:extent cx="4074505" cy="442912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Q1 and 2.png"/>
                    <pic:cNvPicPr/>
                  </pic:nvPicPr>
                  <pic:blipFill>
                    <a:blip r:embed="rId65">
                      <a:extLst>
                        <a:ext uri="{28A0092B-C50C-407E-A947-70E740481C1C}">
                          <a14:useLocalDpi xmlns:a14="http://schemas.microsoft.com/office/drawing/2010/main" val="0"/>
                        </a:ext>
                      </a:extLst>
                    </a:blip>
                    <a:stretch>
                      <a:fillRect/>
                    </a:stretch>
                  </pic:blipFill>
                  <pic:spPr>
                    <a:xfrm>
                      <a:off x="0" y="0"/>
                      <a:ext cx="4081303" cy="4436514"/>
                    </a:xfrm>
                    <a:prstGeom prst="rect">
                      <a:avLst/>
                    </a:prstGeom>
                  </pic:spPr>
                </pic:pic>
              </a:graphicData>
            </a:graphic>
          </wp:inline>
        </w:drawing>
      </w:r>
    </w:p>
    <w:p w:rsidR="002E70DE" w:rsidRDefault="002E70DE" w:rsidP="002E70DE">
      <w:pPr>
        <w:jc w:val="center"/>
      </w:pPr>
      <w:r>
        <w:rPr>
          <w:noProof/>
          <w:lang w:eastAsia="en-GB"/>
        </w:rPr>
        <w:drawing>
          <wp:inline distT="0" distB="0" distL="0" distR="0">
            <wp:extent cx="3852387" cy="39052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Q3 and 4.png"/>
                    <pic:cNvPicPr/>
                  </pic:nvPicPr>
                  <pic:blipFill>
                    <a:blip r:embed="rId66">
                      <a:extLst>
                        <a:ext uri="{28A0092B-C50C-407E-A947-70E740481C1C}">
                          <a14:useLocalDpi xmlns:a14="http://schemas.microsoft.com/office/drawing/2010/main" val="0"/>
                        </a:ext>
                      </a:extLst>
                    </a:blip>
                    <a:stretch>
                      <a:fillRect/>
                    </a:stretch>
                  </pic:blipFill>
                  <pic:spPr>
                    <a:xfrm>
                      <a:off x="0" y="0"/>
                      <a:ext cx="3860129" cy="3913098"/>
                    </a:xfrm>
                    <a:prstGeom prst="rect">
                      <a:avLst/>
                    </a:prstGeom>
                  </pic:spPr>
                </pic:pic>
              </a:graphicData>
            </a:graphic>
          </wp:inline>
        </w:drawing>
      </w:r>
    </w:p>
    <w:p w:rsidR="002E70DE" w:rsidRDefault="002E70DE" w:rsidP="002E70DE">
      <w:pPr>
        <w:jc w:val="center"/>
      </w:pPr>
      <w:r>
        <w:rPr>
          <w:noProof/>
          <w:lang w:eastAsia="en-GB"/>
        </w:rPr>
        <w:lastRenderedPageBreak/>
        <w:drawing>
          <wp:inline distT="0" distB="0" distL="0" distR="0">
            <wp:extent cx="4354286" cy="3429000"/>
            <wp:effectExtent l="0" t="0" r="825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Q5.png"/>
                    <pic:cNvPicPr/>
                  </pic:nvPicPr>
                  <pic:blipFill>
                    <a:blip r:embed="rId67">
                      <a:extLst>
                        <a:ext uri="{28A0092B-C50C-407E-A947-70E740481C1C}">
                          <a14:useLocalDpi xmlns:a14="http://schemas.microsoft.com/office/drawing/2010/main" val="0"/>
                        </a:ext>
                      </a:extLst>
                    </a:blip>
                    <a:stretch>
                      <a:fillRect/>
                    </a:stretch>
                  </pic:blipFill>
                  <pic:spPr>
                    <a:xfrm>
                      <a:off x="0" y="0"/>
                      <a:ext cx="4361325" cy="3434543"/>
                    </a:xfrm>
                    <a:prstGeom prst="rect">
                      <a:avLst/>
                    </a:prstGeom>
                  </pic:spPr>
                </pic:pic>
              </a:graphicData>
            </a:graphic>
          </wp:inline>
        </w:drawing>
      </w:r>
    </w:p>
    <w:p w:rsidR="002E70DE" w:rsidRDefault="002E70DE" w:rsidP="002E70DE">
      <w:pPr>
        <w:jc w:val="center"/>
      </w:pPr>
      <w:r>
        <w:rPr>
          <w:noProof/>
          <w:lang w:eastAsia="en-GB"/>
        </w:rPr>
        <w:drawing>
          <wp:inline distT="0" distB="0" distL="0" distR="0">
            <wp:extent cx="3055703" cy="444817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Q6 til 10.png"/>
                    <pic:cNvPicPr/>
                  </pic:nvPicPr>
                  <pic:blipFill>
                    <a:blip r:embed="rId68">
                      <a:extLst>
                        <a:ext uri="{28A0092B-C50C-407E-A947-70E740481C1C}">
                          <a14:useLocalDpi xmlns:a14="http://schemas.microsoft.com/office/drawing/2010/main" val="0"/>
                        </a:ext>
                      </a:extLst>
                    </a:blip>
                    <a:stretch>
                      <a:fillRect/>
                    </a:stretch>
                  </pic:blipFill>
                  <pic:spPr>
                    <a:xfrm>
                      <a:off x="0" y="0"/>
                      <a:ext cx="3060938" cy="4455796"/>
                    </a:xfrm>
                    <a:prstGeom prst="rect">
                      <a:avLst/>
                    </a:prstGeom>
                  </pic:spPr>
                </pic:pic>
              </a:graphicData>
            </a:graphic>
          </wp:inline>
        </w:drawing>
      </w:r>
    </w:p>
    <w:p w:rsidR="002E70DE" w:rsidRDefault="002E70DE" w:rsidP="002E70DE">
      <w:pPr>
        <w:jc w:val="center"/>
      </w:pPr>
      <w:r>
        <w:rPr>
          <w:noProof/>
          <w:lang w:eastAsia="en-GB"/>
        </w:rPr>
        <w:lastRenderedPageBreak/>
        <w:drawing>
          <wp:inline distT="0" distB="0" distL="0" distR="0">
            <wp:extent cx="4591923" cy="330517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Q11.png"/>
                    <pic:cNvPicPr/>
                  </pic:nvPicPr>
                  <pic:blipFill>
                    <a:blip r:embed="rId69">
                      <a:extLst>
                        <a:ext uri="{28A0092B-C50C-407E-A947-70E740481C1C}">
                          <a14:useLocalDpi xmlns:a14="http://schemas.microsoft.com/office/drawing/2010/main" val="0"/>
                        </a:ext>
                      </a:extLst>
                    </a:blip>
                    <a:stretch>
                      <a:fillRect/>
                    </a:stretch>
                  </pic:blipFill>
                  <pic:spPr>
                    <a:xfrm>
                      <a:off x="0" y="0"/>
                      <a:ext cx="4595720" cy="3307908"/>
                    </a:xfrm>
                    <a:prstGeom prst="rect">
                      <a:avLst/>
                    </a:prstGeom>
                  </pic:spPr>
                </pic:pic>
              </a:graphicData>
            </a:graphic>
          </wp:inline>
        </w:drawing>
      </w: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7E4188" w:rsidRDefault="007E4188" w:rsidP="002E70DE">
      <w:pPr>
        <w:jc w:val="center"/>
      </w:pPr>
    </w:p>
    <w:p w:rsidR="007E4188" w:rsidRDefault="007E4188" w:rsidP="002E70DE">
      <w:pPr>
        <w:jc w:val="center"/>
      </w:pPr>
    </w:p>
    <w:p w:rsidR="007E4188" w:rsidRDefault="007E4188" w:rsidP="002E70DE">
      <w:pPr>
        <w:jc w:val="center"/>
      </w:pPr>
    </w:p>
    <w:p w:rsidR="007E4188" w:rsidRDefault="007E4188" w:rsidP="002E70DE">
      <w:pPr>
        <w:jc w:val="center"/>
      </w:pPr>
    </w:p>
    <w:p w:rsidR="007E4188" w:rsidRDefault="007E4188" w:rsidP="002E70DE">
      <w:pPr>
        <w:jc w:val="center"/>
      </w:pPr>
    </w:p>
    <w:p w:rsidR="007E4188" w:rsidRDefault="007E4188" w:rsidP="002E70DE">
      <w:pPr>
        <w:jc w:val="center"/>
      </w:pPr>
    </w:p>
    <w:p w:rsidR="007E4188" w:rsidRDefault="007E4188" w:rsidP="002E70DE">
      <w:pPr>
        <w:jc w:val="center"/>
      </w:pPr>
    </w:p>
    <w:p w:rsidR="007E4188" w:rsidRDefault="007E4188" w:rsidP="002E70DE">
      <w:pPr>
        <w:jc w:val="center"/>
      </w:pPr>
    </w:p>
    <w:p w:rsidR="007E4188" w:rsidRDefault="007E4188" w:rsidP="002E70DE">
      <w:pPr>
        <w:jc w:val="center"/>
      </w:pPr>
    </w:p>
    <w:p w:rsidR="007E4188" w:rsidRDefault="007E4188" w:rsidP="002E70DE">
      <w:pPr>
        <w:jc w:val="center"/>
      </w:pPr>
    </w:p>
    <w:p w:rsidR="000B51F5" w:rsidRDefault="000B51F5" w:rsidP="002E70DE">
      <w:pPr>
        <w:jc w:val="center"/>
      </w:pPr>
    </w:p>
    <w:p w:rsidR="006E5954" w:rsidRPr="005D7E3A" w:rsidRDefault="006E5954" w:rsidP="005D7E3A">
      <w:pPr>
        <w:pStyle w:val="Heading2"/>
        <w:spacing w:line="360" w:lineRule="auto"/>
        <w:rPr>
          <w:rFonts w:ascii="Times New Roman" w:hAnsi="Times New Roman" w:cs="Times New Roman"/>
        </w:rPr>
      </w:pPr>
      <w:bookmarkStart w:id="309" w:name="_Toc513131453"/>
      <w:bookmarkStart w:id="310" w:name="_Toc513137140"/>
      <w:bookmarkStart w:id="311" w:name="_Toc513137223"/>
      <w:bookmarkStart w:id="312" w:name="_Toc513714920"/>
      <w:r w:rsidRPr="005D7E3A">
        <w:rPr>
          <w:rFonts w:ascii="Times New Roman" w:hAnsi="Times New Roman" w:cs="Times New Roman"/>
        </w:rPr>
        <w:lastRenderedPageBreak/>
        <w:t>Appendix 2 – Original Interview Questions</w:t>
      </w:r>
      <w:bookmarkEnd w:id="309"/>
      <w:bookmarkEnd w:id="310"/>
      <w:bookmarkEnd w:id="311"/>
      <w:bookmarkEnd w:id="312"/>
    </w:p>
    <w:p w:rsidR="006E5954" w:rsidRDefault="006E5954" w:rsidP="006E5954">
      <w:pPr>
        <w:jc w:val="center"/>
      </w:pPr>
    </w:p>
    <w:p w:rsidR="006E5954" w:rsidRDefault="000B51F5" w:rsidP="006E5954">
      <w:pPr>
        <w:jc w:val="center"/>
      </w:pPr>
      <w:r>
        <w:rPr>
          <w:noProof/>
          <w:lang w:eastAsia="en-GB"/>
        </w:rPr>
        <w:drawing>
          <wp:inline distT="0" distB="0" distL="0" distR="0">
            <wp:extent cx="5363323" cy="8087854"/>
            <wp:effectExtent l="0" t="0" r="8890" b="889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Interview questions.png"/>
                    <pic:cNvPicPr/>
                  </pic:nvPicPr>
                  <pic:blipFill>
                    <a:blip r:embed="rId70">
                      <a:extLst>
                        <a:ext uri="{28A0092B-C50C-407E-A947-70E740481C1C}">
                          <a14:useLocalDpi xmlns:a14="http://schemas.microsoft.com/office/drawing/2010/main" val="0"/>
                        </a:ext>
                      </a:extLst>
                    </a:blip>
                    <a:stretch>
                      <a:fillRect/>
                    </a:stretch>
                  </pic:blipFill>
                  <pic:spPr>
                    <a:xfrm>
                      <a:off x="0" y="0"/>
                      <a:ext cx="5363323" cy="8087854"/>
                    </a:xfrm>
                    <a:prstGeom prst="rect">
                      <a:avLst/>
                    </a:prstGeom>
                  </pic:spPr>
                </pic:pic>
              </a:graphicData>
            </a:graphic>
          </wp:inline>
        </w:drawing>
      </w:r>
    </w:p>
    <w:p w:rsidR="000B51F5" w:rsidRDefault="000B51F5" w:rsidP="006E5954">
      <w:pPr>
        <w:jc w:val="center"/>
      </w:pPr>
      <w:r>
        <w:rPr>
          <w:noProof/>
          <w:lang w:eastAsia="en-GB"/>
        </w:rPr>
        <w:lastRenderedPageBreak/>
        <w:drawing>
          <wp:inline distT="0" distB="0" distL="0" distR="0">
            <wp:extent cx="5325218" cy="7497221"/>
            <wp:effectExtent l="0" t="0" r="8890" b="889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Interview questions 1.png"/>
                    <pic:cNvPicPr/>
                  </pic:nvPicPr>
                  <pic:blipFill>
                    <a:blip r:embed="rId71">
                      <a:extLst>
                        <a:ext uri="{28A0092B-C50C-407E-A947-70E740481C1C}">
                          <a14:useLocalDpi xmlns:a14="http://schemas.microsoft.com/office/drawing/2010/main" val="0"/>
                        </a:ext>
                      </a:extLst>
                    </a:blip>
                    <a:stretch>
                      <a:fillRect/>
                    </a:stretch>
                  </pic:blipFill>
                  <pic:spPr>
                    <a:xfrm>
                      <a:off x="0" y="0"/>
                      <a:ext cx="5325218" cy="7497221"/>
                    </a:xfrm>
                    <a:prstGeom prst="rect">
                      <a:avLst/>
                    </a:prstGeom>
                  </pic:spPr>
                </pic:pic>
              </a:graphicData>
            </a:graphic>
          </wp:inline>
        </w:drawing>
      </w:r>
    </w:p>
    <w:p w:rsidR="00DE6C12" w:rsidRDefault="00DE6C12" w:rsidP="006E5954">
      <w:pPr>
        <w:jc w:val="center"/>
      </w:pPr>
    </w:p>
    <w:p w:rsidR="00DE6C12" w:rsidRDefault="00DE6C12" w:rsidP="006E5954">
      <w:pPr>
        <w:jc w:val="center"/>
      </w:pPr>
    </w:p>
    <w:p w:rsidR="00DE6C12" w:rsidRDefault="00DE6C12" w:rsidP="006E5954">
      <w:pPr>
        <w:jc w:val="center"/>
      </w:pPr>
    </w:p>
    <w:p w:rsidR="00DE6C12" w:rsidRDefault="00DE6C12" w:rsidP="006E5954">
      <w:pPr>
        <w:jc w:val="center"/>
      </w:pPr>
    </w:p>
    <w:p w:rsidR="00EC76DF" w:rsidRPr="005D7E3A" w:rsidRDefault="009C7EB3" w:rsidP="005D7E3A">
      <w:pPr>
        <w:pStyle w:val="Heading2"/>
        <w:spacing w:line="360" w:lineRule="auto"/>
        <w:rPr>
          <w:rFonts w:ascii="Times New Roman" w:hAnsi="Times New Roman" w:cs="Times New Roman"/>
        </w:rPr>
      </w:pPr>
      <w:bookmarkStart w:id="313" w:name="_Appendix_3_–"/>
      <w:bookmarkStart w:id="314" w:name="_Appendix_4_–"/>
      <w:bookmarkStart w:id="315" w:name="_Appendix_5_–"/>
      <w:bookmarkStart w:id="316" w:name="_Appendix_5_–_1"/>
      <w:bookmarkStart w:id="317" w:name="_Toc513131460"/>
      <w:bookmarkStart w:id="318" w:name="_Toc513137147"/>
      <w:bookmarkStart w:id="319" w:name="_Toc513137230"/>
      <w:bookmarkStart w:id="320" w:name="_Toc513714921"/>
      <w:bookmarkEnd w:id="313"/>
      <w:bookmarkEnd w:id="314"/>
      <w:bookmarkEnd w:id="315"/>
      <w:bookmarkEnd w:id="316"/>
      <w:r>
        <w:rPr>
          <w:rFonts w:ascii="Times New Roman" w:hAnsi="Times New Roman" w:cs="Times New Roman"/>
        </w:rPr>
        <w:lastRenderedPageBreak/>
        <w:t>Appendix 3</w:t>
      </w:r>
      <w:r w:rsidR="007E4188">
        <w:rPr>
          <w:rFonts w:ascii="Times New Roman" w:hAnsi="Times New Roman" w:cs="Times New Roman"/>
        </w:rPr>
        <w:t xml:space="preserve"> – Transcript</w:t>
      </w:r>
      <w:r w:rsidR="00EC76DF" w:rsidRPr="005D7E3A">
        <w:rPr>
          <w:rFonts w:ascii="Times New Roman" w:hAnsi="Times New Roman" w:cs="Times New Roman"/>
        </w:rPr>
        <w:t xml:space="preserve"> of Interviews</w:t>
      </w:r>
      <w:bookmarkEnd w:id="317"/>
      <w:bookmarkEnd w:id="318"/>
      <w:bookmarkEnd w:id="319"/>
      <w:bookmarkEnd w:id="320"/>
    </w:p>
    <w:p w:rsidR="00EC76DF" w:rsidRPr="00EC76DF" w:rsidRDefault="00EC76DF" w:rsidP="00EC76DF"/>
    <w:p w:rsidR="007E4188" w:rsidRPr="007E4188" w:rsidRDefault="009C7EB3" w:rsidP="007E4188">
      <w:pPr>
        <w:pStyle w:val="Heading3"/>
        <w:spacing w:line="360" w:lineRule="auto"/>
        <w:rPr>
          <w:rFonts w:ascii="Times New Roman" w:hAnsi="Times New Roman" w:cs="Times New Roman"/>
        </w:rPr>
      </w:pPr>
      <w:bookmarkStart w:id="321" w:name="_Toc513131461"/>
      <w:bookmarkStart w:id="322" w:name="_Toc513137148"/>
      <w:bookmarkStart w:id="323" w:name="_Toc513137231"/>
      <w:bookmarkStart w:id="324" w:name="_Toc513714922"/>
      <w:r>
        <w:rPr>
          <w:rFonts w:ascii="Times New Roman" w:hAnsi="Times New Roman" w:cs="Times New Roman"/>
        </w:rPr>
        <w:t>Appendix 3</w:t>
      </w:r>
      <w:r w:rsidR="00EC76DF" w:rsidRPr="005D7E3A">
        <w:rPr>
          <w:rFonts w:ascii="Times New Roman" w:hAnsi="Times New Roman" w:cs="Times New Roman"/>
        </w:rPr>
        <w:t>.1 – P1</w:t>
      </w:r>
      <w:bookmarkEnd w:id="321"/>
      <w:bookmarkEnd w:id="322"/>
      <w:bookmarkEnd w:id="323"/>
      <w:bookmarkEnd w:id="324"/>
    </w:p>
    <w:p w:rsidR="00671EAC" w:rsidRDefault="000B51F5" w:rsidP="00671EAC">
      <w:r>
        <w:rPr>
          <w:noProof/>
          <w:lang w:eastAsia="en-GB"/>
        </w:rPr>
        <w:drawing>
          <wp:inline distT="0" distB="0" distL="0" distR="0">
            <wp:extent cx="5325218" cy="7744906"/>
            <wp:effectExtent l="0" t="0" r="8890" b="889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1 Jess.png"/>
                    <pic:cNvPicPr/>
                  </pic:nvPicPr>
                  <pic:blipFill>
                    <a:blip r:embed="rId72">
                      <a:extLst>
                        <a:ext uri="{28A0092B-C50C-407E-A947-70E740481C1C}">
                          <a14:useLocalDpi xmlns:a14="http://schemas.microsoft.com/office/drawing/2010/main" val="0"/>
                        </a:ext>
                      </a:extLst>
                    </a:blip>
                    <a:stretch>
                      <a:fillRect/>
                    </a:stretch>
                  </pic:blipFill>
                  <pic:spPr>
                    <a:xfrm>
                      <a:off x="0" y="0"/>
                      <a:ext cx="5325218" cy="7744906"/>
                    </a:xfrm>
                    <a:prstGeom prst="rect">
                      <a:avLst/>
                    </a:prstGeom>
                  </pic:spPr>
                </pic:pic>
              </a:graphicData>
            </a:graphic>
          </wp:inline>
        </w:drawing>
      </w:r>
    </w:p>
    <w:p w:rsidR="000B51F5" w:rsidRDefault="000B51F5" w:rsidP="00671EAC">
      <w:r>
        <w:rPr>
          <w:noProof/>
          <w:lang w:eastAsia="en-GB"/>
        </w:rPr>
        <w:lastRenderedPageBreak/>
        <w:drawing>
          <wp:inline distT="0" distB="0" distL="0" distR="0">
            <wp:extent cx="5325218" cy="8011643"/>
            <wp:effectExtent l="0" t="0" r="8890" b="889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2 Jess.png"/>
                    <pic:cNvPicPr/>
                  </pic:nvPicPr>
                  <pic:blipFill>
                    <a:blip r:embed="rId73">
                      <a:extLst>
                        <a:ext uri="{28A0092B-C50C-407E-A947-70E740481C1C}">
                          <a14:useLocalDpi xmlns:a14="http://schemas.microsoft.com/office/drawing/2010/main" val="0"/>
                        </a:ext>
                      </a:extLst>
                    </a:blip>
                    <a:stretch>
                      <a:fillRect/>
                    </a:stretch>
                  </pic:blipFill>
                  <pic:spPr>
                    <a:xfrm>
                      <a:off x="0" y="0"/>
                      <a:ext cx="5325218" cy="8011643"/>
                    </a:xfrm>
                    <a:prstGeom prst="rect">
                      <a:avLst/>
                    </a:prstGeom>
                  </pic:spPr>
                </pic:pic>
              </a:graphicData>
            </a:graphic>
          </wp:inline>
        </w:drawing>
      </w:r>
    </w:p>
    <w:p w:rsidR="000B51F5" w:rsidRDefault="000B51F5" w:rsidP="00671EAC">
      <w:r>
        <w:rPr>
          <w:noProof/>
          <w:lang w:eastAsia="en-GB"/>
        </w:rPr>
        <w:lastRenderedPageBreak/>
        <w:drawing>
          <wp:inline distT="0" distB="0" distL="0" distR="0">
            <wp:extent cx="5382376" cy="7840169"/>
            <wp:effectExtent l="0" t="0" r="8890" b="889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3 Jess.png"/>
                    <pic:cNvPicPr/>
                  </pic:nvPicPr>
                  <pic:blipFill>
                    <a:blip r:embed="rId74">
                      <a:extLst>
                        <a:ext uri="{28A0092B-C50C-407E-A947-70E740481C1C}">
                          <a14:useLocalDpi xmlns:a14="http://schemas.microsoft.com/office/drawing/2010/main" val="0"/>
                        </a:ext>
                      </a:extLst>
                    </a:blip>
                    <a:stretch>
                      <a:fillRect/>
                    </a:stretch>
                  </pic:blipFill>
                  <pic:spPr>
                    <a:xfrm>
                      <a:off x="0" y="0"/>
                      <a:ext cx="5382376" cy="7840169"/>
                    </a:xfrm>
                    <a:prstGeom prst="rect">
                      <a:avLst/>
                    </a:prstGeom>
                  </pic:spPr>
                </pic:pic>
              </a:graphicData>
            </a:graphic>
          </wp:inline>
        </w:drawing>
      </w:r>
    </w:p>
    <w:p w:rsidR="000B51F5" w:rsidRDefault="000B51F5" w:rsidP="00671EAC">
      <w:r>
        <w:rPr>
          <w:noProof/>
          <w:lang w:eastAsia="en-GB"/>
        </w:rPr>
        <w:lastRenderedPageBreak/>
        <w:drawing>
          <wp:inline distT="0" distB="0" distL="0" distR="0">
            <wp:extent cx="5439534" cy="8068801"/>
            <wp:effectExtent l="0" t="0" r="8890" b="889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4 Jess.png"/>
                    <pic:cNvPicPr/>
                  </pic:nvPicPr>
                  <pic:blipFill>
                    <a:blip r:embed="rId75">
                      <a:extLst>
                        <a:ext uri="{28A0092B-C50C-407E-A947-70E740481C1C}">
                          <a14:useLocalDpi xmlns:a14="http://schemas.microsoft.com/office/drawing/2010/main" val="0"/>
                        </a:ext>
                      </a:extLst>
                    </a:blip>
                    <a:stretch>
                      <a:fillRect/>
                    </a:stretch>
                  </pic:blipFill>
                  <pic:spPr>
                    <a:xfrm>
                      <a:off x="0" y="0"/>
                      <a:ext cx="5439534" cy="8068801"/>
                    </a:xfrm>
                    <a:prstGeom prst="rect">
                      <a:avLst/>
                    </a:prstGeom>
                  </pic:spPr>
                </pic:pic>
              </a:graphicData>
            </a:graphic>
          </wp:inline>
        </w:drawing>
      </w:r>
    </w:p>
    <w:p w:rsidR="000B51F5" w:rsidRDefault="000B51F5" w:rsidP="00671EAC">
      <w:r>
        <w:rPr>
          <w:noProof/>
          <w:lang w:eastAsia="en-GB"/>
        </w:rPr>
        <w:lastRenderedPageBreak/>
        <w:drawing>
          <wp:inline distT="0" distB="0" distL="0" distR="0">
            <wp:extent cx="5401429" cy="7973538"/>
            <wp:effectExtent l="0" t="0" r="8890" b="889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5 Jess.png"/>
                    <pic:cNvPicPr/>
                  </pic:nvPicPr>
                  <pic:blipFill>
                    <a:blip r:embed="rId76">
                      <a:extLst>
                        <a:ext uri="{28A0092B-C50C-407E-A947-70E740481C1C}">
                          <a14:useLocalDpi xmlns:a14="http://schemas.microsoft.com/office/drawing/2010/main" val="0"/>
                        </a:ext>
                      </a:extLst>
                    </a:blip>
                    <a:stretch>
                      <a:fillRect/>
                    </a:stretch>
                  </pic:blipFill>
                  <pic:spPr>
                    <a:xfrm>
                      <a:off x="0" y="0"/>
                      <a:ext cx="5401429" cy="7973538"/>
                    </a:xfrm>
                    <a:prstGeom prst="rect">
                      <a:avLst/>
                    </a:prstGeom>
                  </pic:spPr>
                </pic:pic>
              </a:graphicData>
            </a:graphic>
          </wp:inline>
        </w:drawing>
      </w:r>
    </w:p>
    <w:p w:rsidR="000B51F5" w:rsidRDefault="000B51F5" w:rsidP="00671EAC">
      <w:r>
        <w:rPr>
          <w:noProof/>
          <w:lang w:eastAsia="en-GB"/>
        </w:rPr>
        <w:lastRenderedPageBreak/>
        <w:drawing>
          <wp:inline distT="0" distB="0" distL="0" distR="0">
            <wp:extent cx="5420481" cy="3305636"/>
            <wp:effectExtent l="0" t="0" r="8890" b="9525"/>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6 Jess.png"/>
                    <pic:cNvPicPr/>
                  </pic:nvPicPr>
                  <pic:blipFill>
                    <a:blip r:embed="rId77">
                      <a:extLst>
                        <a:ext uri="{28A0092B-C50C-407E-A947-70E740481C1C}">
                          <a14:useLocalDpi xmlns:a14="http://schemas.microsoft.com/office/drawing/2010/main" val="0"/>
                        </a:ext>
                      </a:extLst>
                    </a:blip>
                    <a:stretch>
                      <a:fillRect/>
                    </a:stretch>
                  </pic:blipFill>
                  <pic:spPr>
                    <a:xfrm>
                      <a:off x="0" y="0"/>
                      <a:ext cx="5420481" cy="3305636"/>
                    </a:xfrm>
                    <a:prstGeom prst="rect">
                      <a:avLst/>
                    </a:prstGeom>
                  </pic:spPr>
                </pic:pic>
              </a:graphicData>
            </a:graphic>
          </wp:inline>
        </w:drawing>
      </w:r>
    </w:p>
    <w:p w:rsidR="00DE6C12" w:rsidRDefault="00DE6C12" w:rsidP="00671EAC"/>
    <w:p w:rsidR="00DE6C12" w:rsidRDefault="00DE6C12" w:rsidP="00671EAC"/>
    <w:p w:rsidR="00DE6C12" w:rsidRDefault="00DE6C12" w:rsidP="00671EAC"/>
    <w:p w:rsidR="00DE6C12" w:rsidRDefault="00DE6C12" w:rsidP="00671EAC"/>
    <w:p w:rsidR="00DE6C12" w:rsidRDefault="00DE6C12" w:rsidP="00671EAC"/>
    <w:p w:rsidR="00DE6C12" w:rsidRDefault="00DE6C12" w:rsidP="00671EAC"/>
    <w:p w:rsidR="00DE6C12" w:rsidRDefault="00DE6C12" w:rsidP="00671EAC"/>
    <w:p w:rsidR="00DE6C12" w:rsidRDefault="00DE6C12" w:rsidP="00671EAC"/>
    <w:p w:rsidR="00DE6C12" w:rsidRDefault="00DE6C12" w:rsidP="00671EAC"/>
    <w:p w:rsidR="00DE6C12" w:rsidRDefault="00DE6C12" w:rsidP="00671EAC"/>
    <w:p w:rsidR="00DE6C12" w:rsidRDefault="00DE6C12" w:rsidP="00671EAC"/>
    <w:p w:rsidR="00DE6C12" w:rsidRDefault="00DE6C12" w:rsidP="00671EAC"/>
    <w:p w:rsidR="007E4188" w:rsidRDefault="007E4188" w:rsidP="00671EAC"/>
    <w:p w:rsidR="007E4188" w:rsidRDefault="007E4188" w:rsidP="00671EAC"/>
    <w:p w:rsidR="007E4188" w:rsidRDefault="007E4188" w:rsidP="00671EAC"/>
    <w:p w:rsidR="007E4188" w:rsidRDefault="007E4188" w:rsidP="00671EAC"/>
    <w:p w:rsidR="007E4188" w:rsidRDefault="007E4188" w:rsidP="00671EAC"/>
    <w:p w:rsidR="007E4188" w:rsidRDefault="007E4188" w:rsidP="00671EAC"/>
    <w:p w:rsidR="007E4188" w:rsidRDefault="007E4188" w:rsidP="00671EAC"/>
    <w:p w:rsidR="007E4188" w:rsidRDefault="007E4188" w:rsidP="00671EAC"/>
    <w:p w:rsidR="007E4188" w:rsidRDefault="007E4188" w:rsidP="00671EAC"/>
    <w:p w:rsidR="007E4188" w:rsidRDefault="007E4188" w:rsidP="00671EAC"/>
    <w:p w:rsidR="00DE6C12" w:rsidRDefault="00DE6C12" w:rsidP="00671EAC"/>
    <w:p w:rsidR="00DE6C12" w:rsidRDefault="00DE6C12" w:rsidP="00671EAC"/>
    <w:p w:rsidR="00DE6C12" w:rsidRDefault="00DE6C12" w:rsidP="00671EAC"/>
    <w:p w:rsidR="00DE6C12" w:rsidRDefault="00DE6C12" w:rsidP="00671EAC"/>
    <w:p w:rsidR="00DE6C12" w:rsidRDefault="00DE6C12" w:rsidP="00671EAC"/>
    <w:p w:rsidR="00DE6C12" w:rsidRPr="00671EAC" w:rsidRDefault="00DE6C12" w:rsidP="00671EAC"/>
    <w:p w:rsidR="00F954C2" w:rsidRDefault="009C7EB3" w:rsidP="005D7E3A">
      <w:pPr>
        <w:pStyle w:val="Heading3"/>
        <w:spacing w:line="360" w:lineRule="auto"/>
        <w:rPr>
          <w:rFonts w:ascii="Times New Roman" w:hAnsi="Times New Roman" w:cs="Times New Roman"/>
        </w:rPr>
      </w:pPr>
      <w:bookmarkStart w:id="325" w:name="_Toc513131462"/>
      <w:bookmarkStart w:id="326" w:name="_Toc513137149"/>
      <w:bookmarkStart w:id="327" w:name="_Toc513137232"/>
      <w:bookmarkStart w:id="328" w:name="_Toc513714923"/>
      <w:r>
        <w:rPr>
          <w:rFonts w:ascii="Times New Roman" w:hAnsi="Times New Roman" w:cs="Times New Roman"/>
        </w:rPr>
        <w:lastRenderedPageBreak/>
        <w:t>Appendix 3</w:t>
      </w:r>
      <w:r w:rsidR="00EC76DF" w:rsidRPr="005D7E3A">
        <w:rPr>
          <w:rFonts w:ascii="Times New Roman" w:hAnsi="Times New Roman" w:cs="Times New Roman"/>
        </w:rPr>
        <w:t>.2 – P2</w:t>
      </w:r>
      <w:bookmarkEnd w:id="325"/>
      <w:bookmarkEnd w:id="326"/>
      <w:bookmarkEnd w:id="327"/>
      <w:bookmarkEnd w:id="328"/>
    </w:p>
    <w:p w:rsidR="007E4188" w:rsidRPr="007E4188" w:rsidRDefault="007E4188" w:rsidP="007E4188"/>
    <w:p w:rsidR="00F954C2" w:rsidRDefault="000B51F5" w:rsidP="000B51F5">
      <w:pPr>
        <w:spacing w:line="360" w:lineRule="auto"/>
        <w:rPr>
          <w:rFonts w:ascii="Times New Roman" w:hAnsi="Times New Roman"/>
        </w:rPr>
      </w:pPr>
      <w:r>
        <w:rPr>
          <w:rFonts w:ascii="Times New Roman" w:hAnsi="Times New Roman"/>
          <w:noProof/>
          <w:lang w:eastAsia="en-GB"/>
        </w:rPr>
        <w:drawing>
          <wp:inline distT="0" distB="0" distL="0" distR="0">
            <wp:extent cx="5439534" cy="8068801"/>
            <wp:effectExtent l="0" t="0" r="8890" b="889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1 Constantin.png"/>
                    <pic:cNvPicPr/>
                  </pic:nvPicPr>
                  <pic:blipFill>
                    <a:blip r:embed="rId78">
                      <a:extLst>
                        <a:ext uri="{28A0092B-C50C-407E-A947-70E740481C1C}">
                          <a14:useLocalDpi xmlns:a14="http://schemas.microsoft.com/office/drawing/2010/main" val="0"/>
                        </a:ext>
                      </a:extLst>
                    </a:blip>
                    <a:stretch>
                      <a:fillRect/>
                    </a:stretch>
                  </pic:blipFill>
                  <pic:spPr>
                    <a:xfrm>
                      <a:off x="0" y="0"/>
                      <a:ext cx="5439534" cy="8068801"/>
                    </a:xfrm>
                    <a:prstGeom prst="rect">
                      <a:avLst/>
                    </a:prstGeom>
                  </pic:spPr>
                </pic:pic>
              </a:graphicData>
            </a:graphic>
          </wp:inline>
        </w:drawing>
      </w:r>
    </w:p>
    <w:p w:rsidR="000B51F5" w:rsidRDefault="000B51F5" w:rsidP="000B51F5">
      <w:pPr>
        <w:spacing w:line="360" w:lineRule="auto"/>
        <w:rPr>
          <w:rFonts w:ascii="Times New Roman" w:hAnsi="Times New Roman"/>
        </w:rPr>
      </w:pPr>
      <w:r>
        <w:rPr>
          <w:rFonts w:ascii="Times New Roman" w:hAnsi="Times New Roman"/>
          <w:noProof/>
          <w:lang w:eastAsia="en-GB"/>
        </w:rPr>
        <w:lastRenderedPageBreak/>
        <w:drawing>
          <wp:inline distT="0" distB="0" distL="0" distR="0">
            <wp:extent cx="5306165" cy="7497221"/>
            <wp:effectExtent l="0" t="0" r="8890" b="889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2 Constantin.png"/>
                    <pic:cNvPicPr/>
                  </pic:nvPicPr>
                  <pic:blipFill>
                    <a:blip r:embed="rId79">
                      <a:extLst>
                        <a:ext uri="{28A0092B-C50C-407E-A947-70E740481C1C}">
                          <a14:useLocalDpi xmlns:a14="http://schemas.microsoft.com/office/drawing/2010/main" val="0"/>
                        </a:ext>
                      </a:extLst>
                    </a:blip>
                    <a:stretch>
                      <a:fillRect/>
                    </a:stretch>
                  </pic:blipFill>
                  <pic:spPr>
                    <a:xfrm>
                      <a:off x="0" y="0"/>
                      <a:ext cx="5306165" cy="7497221"/>
                    </a:xfrm>
                    <a:prstGeom prst="rect">
                      <a:avLst/>
                    </a:prstGeom>
                  </pic:spPr>
                </pic:pic>
              </a:graphicData>
            </a:graphic>
          </wp:inline>
        </w:drawing>
      </w:r>
    </w:p>
    <w:p w:rsidR="000B51F5" w:rsidRDefault="000B51F5" w:rsidP="000B51F5">
      <w:pPr>
        <w:spacing w:line="360" w:lineRule="auto"/>
        <w:rPr>
          <w:rFonts w:ascii="Times New Roman" w:hAnsi="Times New Roman"/>
        </w:rPr>
      </w:pPr>
      <w:r>
        <w:rPr>
          <w:rFonts w:ascii="Times New Roman" w:hAnsi="Times New Roman"/>
          <w:noProof/>
          <w:lang w:eastAsia="en-GB"/>
        </w:rPr>
        <w:lastRenderedPageBreak/>
        <w:drawing>
          <wp:inline distT="0" distB="0" distL="0" distR="0">
            <wp:extent cx="5325218" cy="7763958"/>
            <wp:effectExtent l="0" t="0" r="8890" b="889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3 Constantin.png"/>
                    <pic:cNvPicPr/>
                  </pic:nvPicPr>
                  <pic:blipFill>
                    <a:blip r:embed="rId80">
                      <a:extLst>
                        <a:ext uri="{28A0092B-C50C-407E-A947-70E740481C1C}">
                          <a14:useLocalDpi xmlns:a14="http://schemas.microsoft.com/office/drawing/2010/main" val="0"/>
                        </a:ext>
                      </a:extLst>
                    </a:blip>
                    <a:stretch>
                      <a:fillRect/>
                    </a:stretch>
                  </pic:blipFill>
                  <pic:spPr>
                    <a:xfrm>
                      <a:off x="0" y="0"/>
                      <a:ext cx="5325218" cy="7763958"/>
                    </a:xfrm>
                    <a:prstGeom prst="rect">
                      <a:avLst/>
                    </a:prstGeom>
                  </pic:spPr>
                </pic:pic>
              </a:graphicData>
            </a:graphic>
          </wp:inline>
        </w:drawing>
      </w:r>
    </w:p>
    <w:p w:rsidR="000B51F5" w:rsidRDefault="000B51F5" w:rsidP="000B51F5">
      <w:pPr>
        <w:spacing w:line="360" w:lineRule="auto"/>
        <w:rPr>
          <w:rFonts w:ascii="Times New Roman" w:hAnsi="Times New Roman"/>
        </w:rPr>
      </w:pPr>
      <w:r>
        <w:rPr>
          <w:rFonts w:ascii="Times New Roman" w:hAnsi="Times New Roman"/>
          <w:noProof/>
          <w:lang w:eastAsia="en-GB"/>
        </w:rPr>
        <w:lastRenderedPageBreak/>
        <w:drawing>
          <wp:inline distT="0" distB="0" distL="0" distR="0">
            <wp:extent cx="5439534" cy="7935432"/>
            <wp:effectExtent l="0" t="0" r="8890" b="889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4 Constantin.png"/>
                    <pic:cNvPicPr/>
                  </pic:nvPicPr>
                  <pic:blipFill>
                    <a:blip r:embed="rId81">
                      <a:extLst>
                        <a:ext uri="{28A0092B-C50C-407E-A947-70E740481C1C}">
                          <a14:useLocalDpi xmlns:a14="http://schemas.microsoft.com/office/drawing/2010/main" val="0"/>
                        </a:ext>
                      </a:extLst>
                    </a:blip>
                    <a:stretch>
                      <a:fillRect/>
                    </a:stretch>
                  </pic:blipFill>
                  <pic:spPr>
                    <a:xfrm>
                      <a:off x="0" y="0"/>
                      <a:ext cx="5439534" cy="7935432"/>
                    </a:xfrm>
                    <a:prstGeom prst="rect">
                      <a:avLst/>
                    </a:prstGeom>
                  </pic:spPr>
                </pic:pic>
              </a:graphicData>
            </a:graphic>
          </wp:inline>
        </w:drawing>
      </w:r>
    </w:p>
    <w:p w:rsidR="000B51F5" w:rsidRDefault="000B51F5" w:rsidP="000B51F5">
      <w:pPr>
        <w:spacing w:line="360" w:lineRule="auto"/>
        <w:rPr>
          <w:rFonts w:ascii="Times New Roman" w:hAnsi="Times New Roman"/>
        </w:rPr>
      </w:pPr>
      <w:r>
        <w:rPr>
          <w:rFonts w:ascii="Times New Roman" w:hAnsi="Times New Roman"/>
          <w:noProof/>
          <w:lang w:eastAsia="en-GB"/>
        </w:rPr>
        <w:lastRenderedPageBreak/>
        <w:drawing>
          <wp:inline distT="0" distB="0" distL="0" distR="0">
            <wp:extent cx="5344271" cy="7840169"/>
            <wp:effectExtent l="0" t="0" r="8890" b="889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5 Constantin.png"/>
                    <pic:cNvPicPr/>
                  </pic:nvPicPr>
                  <pic:blipFill>
                    <a:blip r:embed="rId82">
                      <a:extLst>
                        <a:ext uri="{28A0092B-C50C-407E-A947-70E740481C1C}">
                          <a14:useLocalDpi xmlns:a14="http://schemas.microsoft.com/office/drawing/2010/main" val="0"/>
                        </a:ext>
                      </a:extLst>
                    </a:blip>
                    <a:stretch>
                      <a:fillRect/>
                    </a:stretch>
                  </pic:blipFill>
                  <pic:spPr>
                    <a:xfrm>
                      <a:off x="0" y="0"/>
                      <a:ext cx="5344271" cy="7840169"/>
                    </a:xfrm>
                    <a:prstGeom prst="rect">
                      <a:avLst/>
                    </a:prstGeom>
                  </pic:spPr>
                </pic:pic>
              </a:graphicData>
            </a:graphic>
          </wp:inline>
        </w:drawing>
      </w:r>
    </w:p>
    <w:p w:rsidR="00DE6C12" w:rsidRDefault="00DE6C12" w:rsidP="000B51F5">
      <w:pPr>
        <w:spacing w:line="360" w:lineRule="auto"/>
        <w:rPr>
          <w:rFonts w:ascii="Times New Roman" w:hAnsi="Times New Roman"/>
          <w:noProof/>
          <w:lang w:eastAsia="en-GB"/>
        </w:rPr>
      </w:pPr>
    </w:p>
    <w:p w:rsidR="00DE6C12" w:rsidRDefault="00DE6C12" w:rsidP="000B51F5">
      <w:pPr>
        <w:spacing w:line="360" w:lineRule="auto"/>
        <w:rPr>
          <w:rFonts w:ascii="Times New Roman" w:hAnsi="Times New Roman"/>
          <w:noProof/>
          <w:lang w:eastAsia="en-GB"/>
        </w:rPr>
      </w:pPr>
    </w:p>
    <w:p w:rsidR="000B51F5" w:rsidRDefault="000B51F5" w:rsidP="000B51F5">
      <w:pPr>
        <w:spacing w:line="360" w:lineRule="auto"/>
        <w:rPr>
          <w:rFonts w:ascii="Times New Roman" w:hAnsi="Times New Roman"/>
        </w:rPr>
      </w:pPr>
      <w:r>
        <w:rPr>
          <w:rFonts w:ascii="Times New Roman" w:hAnsi="Times New Roman"/>
          <w:noProof/>
          <w:lang w:eastAsia="en-GB"/>
        </w:rPr>
        <w:lastRenderedPageBreak/>
        <w:drawing>
          <wp:inline distT="0" distB="0" distL="0" distR="0">
            <wp:extent cx="5306165" cy="2029108"/>
            <wp:effectExtent l="0" t="0" r="8890" b="9525"/>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6 Constantin.png"/>
                    <pic:cNvPicPr/>
                  </pic:nvPicPr>
                  <pic:blipFill>
                    <a:blip r:embed="rId83">
                      <a:extLst>
                        <a:ext uri="{28A0092B-C50C-407E-A947-70E740481C1C}">
                          <a14:useLocalDpi xmlns:a14="http://schemas.microsoft.com/office/drawing/2010/main" val="0"/>
                        </a:ext>
                      </a:extLst>
                    </a:blip>
                    <a:stretch>
                      <a:fillRect/>
                    </a:stretch>
                  </pic:blipFill>
                  <pic:spPr>
                    <a:xfrm>
                      <a:off x="0" y="0"/>
                      <a:ext cx="5306165" cy="2029108"/>
                    </a:xfrm>
                    <a:prstGeom prst="rect">
                      <a:avLst/>
                    </a:prstGeom>
                  </pic:spPr>
                </pic:pic>
              </a:graphicData>
            </a:graphic>
          </wp:inline>
        </w:drawing>
      </w:r>
    </w:p>
    <w:p w:rsidR="00DE6C12" w:rsidRDefault="00DE6C12" w:rsidP="000B51F5">
      <w:pPr>
        <w:spacing w:line="360" w:lineRule="auto"/>
        <w:rPr>
          <w:rFonts w:ascii="Times New Roman" w:hAnsi="Times New Roman"/>
        </w:rPr>
      </w:pPr>
    </w:p>
    <w:p w:rsidR="00DE6C12" w:rsidRDefault="00DE6C12" w:rsidP="000B51F5">
      <w:pPr>
        <w:spacing w:line="360" w:lineRule="auto"/>
        <w:rPr>
          <w:rFonts w:ascii="Times New Roman" w:hAnsi="Times New Roman"/>
        </w:rPr>
      </w:pPr>
    </w:p>
    <w:p w:rsidR="00DE6C12" w:rsidRDefault="00DE6C12" w:rsidP="000B51F5">
      <w:pPr>
        <w:spacing w:line="360" w:lineRule="auto"/>
        <w:rPr>
          <w:rFonts w:ascii="Times New Roman" w:hAnsi="Times New Roman"/>
        </w:rPr>
      </w:pPr>
    </w:p>
    <w:p w:rsidR="00DE6C12" w:rsidRDefault="00DE6C12" w:rsidP="000B51F5">
      <w:pPr>
        <w:spacing w:line="360" w:lineRule="auto"/>
        <w:rPr>
          <w:rFonts w:ascii="Times New Roman" w:hAnsi="Times New Roman"/>
        </w:rPr>
      </w:pPr>
    </w:p>
    <w:p w:rsidR="00DE6C12" w:rsidRDefault="00DE6C12" w:rsidP="000B51F5">
      <w:pPr>
        <w:spacing w:line="360" w:lineRule="auto"/>
        <w:rPr>
          <w:rFonts w:ascii="Times New Roman" w:hAnsi="Times New Roman"/>
        </w:rPr>
      </w:pPr>
    </w:p>
    <w:p w:rsidR="00DE6C12" w:rsidRDefault="00DE6C12" w:rsidP="000B51F5">
      <w:pPr>
        <w:spacing w:line="360" w:lineRule="auto"/>
        <w:rPr>
          <w:rFonts w:ascii="Times New Roman" w:hAnsi="Times New Roman"/>
        </w:rPr>
      </w:pPr>
    </w:p>
    <w:p w:rsidR="00DE6C12" w:rsidRDefault="00DE6C12" w:rsidP="000B51F5">
      <w:pPr>
        <w:spacing w:line="360" w:lineRule="auto"/>
        <w:rPr>
          <w:rFonts w:ascii="Times New Roman" w:hAnsi="Times New Roman"/>
        </w:rPr>
      </w:pPr>
    </w:p>
    <w:p w:rsidR="00DE6C12" w:rsidRDefault="00DE6C12" w:rsidP="000B51F5">
      <w:pPr>
        <w:spacing w:line="360" w:lineRule="auto"/>
        <w:rPr>
          <w:rFonts w:ascii="Times New Roman" w:hAnsi="Times New Roman"/>
        </w:rPr>
      </w:pPr>
    </w:p>
    <w:p w:rsidR="00DE6C12" w:rsidRDefault="00DE6C12" w:rsidP="000B51F5">
      <w:pPr>
        <w:spacing w:line="360" w:lineRule="auto"/>
        <w:rPr>
          <w:rFonts w:ascii="Times New Roman" w:hAnsi="Times New Roman"/>
        </w:rPr>
      </w:pPr>
    </w:p>
    <w:p w:rsidR="00DE6C12" w:rsidRDefault="00DE6C12" w:rsidP="000B51F5">
      <w:pPr>
        <w:spacing w:line="360" w:lineRule="auto"/>
        <w:rPr>
          <w:rFonts w:ascii="Times New Roman" w:hAnsi="Times New Roman"/>
        </w:rPr>
      </w:pPr>
    </w:p>
    <w:p w:rsidR="00DE6C12" w:rsidRDefault="00DE6C12" w:rsidP="000B51F5">
      <w:pPr>
        <w:spacing w:line="360" w:lineRule="auto"/>
        <w:rPr>
          <w:rFonts w:ascii="Times New Roman" w:hAnsi="Times New Roman"/>
        </w:rPr>
      </w:pPr>
    </w:p>
    <w:p w:rsidR="00DE6C12" w:rsidRDefault="00DE6C12" w:rsidP="000B51F5">
      <w:pPr>
        <w:spacing w:line="360" w:lineRule="auto"/>
        <w:rPr>
          <w:rFonts w:ascii="Times New Roman" w:hAnsi="Times New Roman"/>
        </w:rPr>
      </w:pPr>
    </w:p>
    <w:p w:rsidR="00DE6C12" w:rsidRDefault="00DE6C12" w:rsidP="000B51F5">
      <w:pPr>
        <w:spacing w:line="360" w:lineRule="auto"/>
        <w:rPr>
          <w:rFonts w:ascii="Times New Roman" w:hAnsi="Times New Roman"/>
        </w:rPr>
      </w:pPr>
    </w:p>
    <w:p w:rsidR="00DE6C12" w:rsidRDefault="00DE6C12" w:rsidP="000B51F5">
      <w:pPr>
        <w:spacing w:line="360" w:lineRule="auto"/>
        <w:rPr>
          <w:rFonts w:ascii="Times New Roman" w:hAnsi="Times New Roman"/>
        </w:rPr>
      </w:pPr>
    </w:p>
    <w:p w:rsidR="00DE6C12" w:rsidRDefault="00DE6C12" w:rsidP="000B51F5">
      <w:pPr>
        <w:spacing w:line="360" w:lineRule="auto"/>
        <w:rPr>
          <w:rFonts w:ascii="Times New Roman" w:hAnsi="Times New Roman"/>
        </w:rPr>
      </w:pPr>
    </w:p>
    <w:p w:rsidR="007E4188" w:rsidRDefault="007E4188" w:rsidP="000B51F5">
      <w:pPr>
        <w:spacing w:line="360" w:lineRule="auto"/>
        <w:rPr>
          <w:rFonts w:ascii="Times New Roman" w:hAnsi="Times New Roman"/>
        </w:rPr>
      </w:pPr>
    </w:p>
    <w:p w:rsidR="007E4188" w:rsidRDefault="007E4188" w:rsidP="000B51F5">
      <w:pPr>
        <w:spacing w:line="360" w:lineRule="auto"/>
        <w:rPr>
          <w:rFonts w:ascii="Times New Roman" w:hAnsi="Times New Roman"/>
        </w:rPr>
      </w:pPr>
    </w:p>
    <w:p w:rsidR="007E4188" w:rsidRDefault="007E4188" w:rsidP="000B51F5">
      <w:pPr>
        <w:spacing w:line="360" w:lineRule="auto"/>
        <w:rPr>
          <w:rFonts w:ascii="Times New Roman" w:hAnsi="Times New Roman"/>
        </w:rPr>
      </w:pPr>
    </w:p>
    <w:p w:rsidR="007E4188" w:rsidRDefault="007E4188" w:rsidP="000B51F5">
      <w:pPr>
        <w:spacing w:line="360" w:lineRule="auto"/>
        <w:rPr>
          <w:rFonts w:ascii="Times New Roman" w:hAnsi="Times New Roman"/>
        </w:rPr>
      </w:pPr>
    </w:p>
    <w:p w:rsidR="007E4188" w:rsidRDefault="007E4188" w:rsidP="000B51F5">
      <w:pPr>
        <w:spacing w:line="360" w:lineRule="auto"/>
        <w:rPr>
          <w:rFonts w:ascii="Times New Roman" w:hAnsi="Times New Roman"/>
        </w:rPr>
      </w:pPr>
    </w:p>
    <w:p w:rsidR="00DE6C12" w:rsidRDefault="00DE6C12" w:rsidP="000B51F5">
      <w:pPr>
        <w:spacing w:line="360" w:lineRule="auto"/>
        <w:rPr>
          <w:rFonts w:ascii="Times New Roman" w:hAnsi="Times New Roman"/>
        </w:rPr>
      </w:pPr>
    </w:p>
    <w:p w:rsidR="00DE6C12" w:rsidRDefault="00DE6C12" w:rsidP="000B51F5">
      <w:pPr>
        <w:spacing w:line="360" w:lineRule="auto"/>
        <w:rPr>
          <w:rFonts w:ascii="Times New Roman" w:hAnsi="Times New Roman"/>
        </w:rPr>
      </w:pPr>
    </w:p>
    <w:p w:rsidR="00DE6C12" w:rsidRDefault="00DE6C12" w:rsidP="000B51F5">
      <w:pPr>
        <w:spacing w:line="360" w:lineRule="auto"/>
        <w:rPr>
          <w:rFonts w:ascii="Times New Roman" w:hAnsi="Times New Roman"/>
        </w:rPr>
      </w:pPr>
    </w:p>
    <w:p w:rsidR="00DE6C12" w:rsidRPr="005D7E3A" w:rsidRDefault="00DE6C12" w:rsidP="000B51F5">
      <w:pPr>
        <w:spacing w:line="360" w:lineRule="auto"/>
        <w:rPr>
          <w:rFonts w:ascii="Times New Roman" w:hAnsi="Times New Roman"/>
        </w:rPr>
      </w:pPr>
    </w:p>
    <w:p w:rsidR="00EC76DF" w:rsidRDefault="009C7EB3" w:rsidP="005D7E3A">
      <w:pPr>
        <w:pStyle w:val="Heading3"/>
        <w:spacing w:line="360" w:lineRule="auto"/>
        <w:rPr>
          <w:rFonts w:ascii="Times New Roman" w:hAnsi="Times New Roman" w:cs="Times New Roman"/>
        </w:rPr>
      </w:pPr>
      <w:bookmarkStart w:id="329" w:name="_Toc513131463"/>
      <w:bookmarkStart w:id="330" w:name="_Toc513137150"/>
      <w:bookmarkStart w:id="331" w:name="_Toc513137233"/>
      <w:bookmarkStart w:id="332" w:name="_Toc513714924"/>
      <w:r>
        <w:rPr>
          <w:rFonts w:ascii="Times New Roman" w:hAnsi="Times New Roman" w:cs="Times New Roman"/>
        </w:rPr>
        <w:lastRenderedPageBreak/>
        <w:t>Appendix 3</w:t>
      </w:r>
      <w:r w:rsidR="00EC76DF" w:rsidRPr="005D7E3A">
        <w:rPr>
          <w:rFonts w:ascii="Times New Roman" w:hAnsi="Times New Roman" w:cs="Times New Roman"/>
        </w:rPr>
        <w:t>.3 – P3</w:t>
      </w:r>
      <w:bookmarkEnd w:id="329"/>
      <w:bookmarkEnd w:id="330"/>
      <w:bookmarkEnd w:id="331"/>
      <w:bookmarkEnd w:id="332"/>
    </w:p>
    <w:p w:rsidR="007E4188" w:rsidRPr="007E4188" w:rsidRDefault="007E4188" w:rsidP="007E4188"/>
    <w:p w:rsidR="006E5954" w:rsidRDefault="00DB2F34" w:rsidP="005D7E3A">
      <w:pPr>
        <w:spacing w:line="360" w:lineRule="auto"/>
        <w:rPr>
          <w:rFonts w:ascii="Times New Roman" w:hAnsi="Times New Roman"/>
        </w:rPr>
      </w:pPr>
      <w:r>
        <w:rPr>
          <w:rFonts w:ascii="Times New Roman" w:hAnsi="Times New Roman"/>
          <w:noProof/>
          <w:lang w:eastAsia="en-GB"/>
        </w:rPr>
        <w:drawing>
          <wp:inline distT="0" distB="0" distL="0" distR="0">
            <wp:extent cx="5001323" cy="6925642"/>
            <wp:effectExtent l="0" t="0" r="8890" b="889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1 Hannah.png"/>
                    <pic:cNvPicPr/>
                  </pic:nvPicPr>
                  <pic:blipFill>
                    <a:blip r:embed="rId84">
                      <a:extLst>
                        <a:ext uri="{28A0092B-C50C-407E-A947-70E740481C1C}">
                          <a14:useLocalDpi xmlns:a14="http://schemas.microsoft.com/office/drawing/2010/main" val="0"/>
                        </a:ext>
                      </a:extLst>
                    </a:blip>
                    <a:stretch>
                      <a:fillRect/>
                    </a:stretch>
                  </pic:blipFill>
                  <pic:spPr>
                    <a:xfrm>
                      <a:off x="0" y="0"/>
                      <a:ext cx="5001323" cy="6925642"/>
                    </a:xfrm>
                    <a:prstGeom prst="rect">
                      <a:avLst/>
                    </a:prstGeom>
                  </pic:spPr>
                </pic:pic>
              </a:graphicData>
            </a:graphic>
          </wp:inline>
        </w:drawing>
      </w:r>
    </w:p>
    <w:p w:rsidR="00DB2F34" w:rsidRDefault="00DB2F34" w:rsidP="005D7E3A">
      <w:pPr>
        <w:spacing w:line="360" w:lineRule="auto"/>
        <w:rPr>
          <w:rFonts w:ascii="Times New Roman" w:hAnsi="Times New Roman"/>
        </w:rPr>
      </w:pPr>
      <w:r>
        <w:rPr>
          <w:rFonts w:ascii="Times New Roman" w:hAnsi="Times New Roman"/>
          <w:noProof/>
          <w:lang w:eastAsia="en-GB"/>
        </w:rPr>
        <w:lastRenderedPageBreak/>
        <w:drawing>
          <wp:inline distT="0" distB="0" distL="0" distR="0">
            <wp:extent cx="5001323" cy="7116168"/>
            <wp:effectExtent l="0" t="0" r="8890" b="889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2 Hannah.png"/>
                    <pic:cNvPicPr/>
                  </pic:nvPicPr>
                  <pic:blipFill>
                    <a:blip r:embed="rId85">
                      <a:extLst>
                        <a:ext uri="{28A0092B-C50C-407E-A947-70E740481C1C}">
                          <a14:useLocalDpi xmlns:a14="http://schemas.microsoft.com/office/drawing/2010/main" val="0"/>
                        </a:ext>
                      </a:extLst>
                    </a:blip>
                    <a:stretch>
                      <a:fillRect/>
                    </a:stretch>
                  </pic:blipFill>
                  <pic:spPr>
                    <a:xfrm>
                      <a:off x="0" y="0"/>
                      <a:ext cx="5001323" cy="7116168"/>
                    </a:xfrm>
                    <a:prstGeom prst="rect">
                      <a:avLst/>
                    </a:prstGeom>
                  </pic:spPr>
                </pic:pic>
              </a:graphicData>
            </a:graphic>
          </wp:inline>
        </w:drawing>
      </w:r>
    </w:p>
    <w:p w:rsidR="00DB2F34" w:rsidRDefault="00DB2F34" w:rsidP="005D7E3A">
      <w:pPr>
        <w:spacing w:line="360" w:lineRule="auto"/>
        <w:rPr>
          <w:rFonts w:ascii="Times New Roman" w:hAnsi="Times New Roman"/>
        </w:rPr>
      </w:pPr>
      <w:r>
        <w:rPr>
          <w:rFonts w:ascii="Times New Roman" w:hAnsi="Times New Roman"/>
          <w:noProof/>
          <w:lang w:eastAsia="en-GB"/>
        </w:rPr>
        <w:lastRenderedPageBreak/>
        <w:drawing>
          <wp:inline distT="0" distB="0" distL="0" distR="0">
            <wp:extent cx="5001323" cy="7039957"/>
            <wp:effectExtent l="0" t="0" r="8890" b="889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3 Hannah.png"/>
                    <pic:cNvPicPr/>
                  </pic:nvPicPr>
                  <pic:blipFill>
                    <a:blip r:embed="rId86">
                      <a:extLst>
                        <a:ext uri="{28A0092B-C50C-407E-A947-70E740481C1C}">
                          <a14:useLocalDpi xmlns:a14="http://schemas.microsoft.com/office/drawing/2010/main" val="0"/>
                        </a:ext>
                      </a:extLst>
                    </a:blip>
                    <a:stretch>
                      <a:fillRect/>
                    </a:stretch>
                  </pic:blipFill>
                  <pic:spPr>
                    <a:xfrm>
                      <a:off x="0" y="0"/>
                      <a:ext cx="5001323" cy="7039957"/>
                    </a:xfrm>
                    <a:prstGeom prst="rect">
                      <a:avLst/>
                    </a:prstGeom>
                  </pic:spPr>
                </pic:pic>
              </a:graphicData>
            </a:graphic>
          </wp:inline>
        </w:drawing>
      </w:r>
    </w:p>
    <w:p w:rsidR="00DB2F34" w:rsidRDefault="00DB2F34" w:rsidP="005D7E3A">
      <w:pPr>
        <w:spacing w:line="360" w:lineRule="auto"/>
        <w:rPr>
          <w:rFonts w:ascii="Times New Roman" w:hAnsi="Times New Roman"/>
        </w:rPr>
      </w:pPr>
      <w:r>
        <w:rPr>
          <w:rFonts w:ascii="Times New Roman" w:hAnsi="Times New Roman"/>
          <w:noProof/>
          <w:lang w:eastAsia="en-GB"/>
        </w:rPr>
        <w:lastRenderedPageBreak/>
        <w:drawing>
          <wp:inline distT="0" distB="0" distL="0" distR="0">
            <wp:extent cx="5001323" cy="2391109"/>
            <wp:effectExtent l="0" t="0" r="0" b="9525"/>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4 Hannah.png"/>
                    <pic:cNvPicPr/>
                  </pic:nvPicPr>
                  <pic:blipFill>
                    <a:blip r:embed="rId87">
                      <a:extLst>
                        <a:ext uri="{28A0092B-C50C-407E-A947-70E740481C1C}">
                          <a14:useLocalDpi xmlns:a14="http://schemas.microsoft.com/office/drawing/2010/main" val="0"/>
                        </a:ext>
                      </a:extLst>
                    </a:blip>
                    <a:stretch>
                      <a:fillRect/>
                    </a:stretch>
                  </pic:blipFill>
                  <pic:spPr>
                    <a:xfrm>
                      <a:off x="0" y="0"/>
                      <a:ext cx="5001323" cy="2391109"/>
                    </a:xfrm>
                    <a:prstGeom prst="rect">
                      <a:avLst/>
                    </a:prstGeom>
                  </pic:spPr>
                </pic:pic>
              </a:graphicData>
            </a:graphic>
          </wp:inline>
        </w:drawing>
      </w:r>
    </w:p>
    <w:p w:rsidR="000B51F5" w:rsidRDefault="000B51F5" w:rsidP="005D7E3A">
      <w:pPr>
        <w:spacing w:line="360" w:lineRule="auto"/>
        <w:rPr>
          <w:rFonts w:ascii="Times New Roman" w:hAnsi="Times New Roman"/>
        </w:rPr>
      </w:pPr>
    </w:p>
    <w:p w:rsidR="000B51F5" w:rsidRDefault="000B51F5" w:rsidP="005D7E3A">
      <w:pPr>
        <w:spacing w:line="360" w:lineRule="auto"/>
        <w:rPr>
          <w:rFonts w:ascii="Times New Roman" w:hAnsi="Times New Roman"/>
        </w:rPr>
      </w:pPr>
    </w:p>
    <w:p w:rsidR="000B51F5" w:rsidRDefault="000B51F5" w:rsidP="005D7E3A">
      <w:pPr>
        <w:spacing w:line="360" w:lineRule="auto"/>
        <w:rPr>
          <w:rFonts w:ascii="Times New Roman" w:hAnsi="Times New Roman"/>
        </w:rPr>
      </w:pPr>
    </w:p>
    <w:p w:rsidR="00DE6C12" w:rsidRDefault="00DE6C12" w:rsidP="005D7E3A">
      <w:pPr>
        <w:spacing w:line="360" w:lineRule="auto"/>
        <w:rPr>
          <w:rFonts w:ascii="Times New Roman" w:hAnsi="Times New Roman"/>
        </w:rPr>
      </w:pPr>
    </w:p>
    <w:p w:rsidR="00DE6C12" w:rsidRDefault="00DE6C12" w:rsidP="005D7E3A">
      <w:pPr>
        <w:spacing w:line="360" w:lineRule="auto"/>
        <w:rPr>
          <w:rFonts w:ascii="Times New Roman" w:hAnsi="Times New Roman"/>
        </w:rPr>
      </w:pPr>
    </w:p>
    <w:p w:rsidR="00DE6C12" w:rsidRDefault="00DE6C12" w:rsidP="005D7E3A">
      <w:pPr>
        <w:spacing w:line="360" w:lineRule="auto"/>
        <w:rPr>
          <w:rFonts w:ascii="Times New Roman" w:hAnsi="Times New Roman"/>
        </w:rPr>
      </w:pPr>
    </w:p>
    <w:p w:rsidR="00DE6C12" w:rsidRDefault="00DE6C12" w:rsidP="005D7E3A">
      <w:pPr>
        <w:spacing w:line="360" w:lineRule="auto"/>
        <w:rPr>
          <w:rFonts w:ascii="Times New Roman" w:hAnsi="Times New Roman"/>
        </w:rPr>
      </w:pPr>
    </w:p>
    <w:p w:rsidR="00DE6C12" w:rsidRDefault="00DE6C12" w:rsidP="005D7E3A">
      <w:pPr>
        <w:spacing w:line="360" w:lineRule="auto"/>
        <w:rPr>
          <w:rFonts w:ascii="Times New Roman" w:hAnsi="Times New Roman"/>
        </w:rPr>
      </w:pPr>
    </w:p>
    <w:p w:rsidR="00DE6C12" w:rsidRDefault="00DE6C12" w:rsidP="005D7E3A">
      <w:pPr>
        <w:spacing w:line="360" w:lineRule="auto"/>
        <w:rPr>
          <w:rFonts w:ascii="Times New Roman" w:hAnsi="Times New Roman"/>
        </w:rPr>
      </w:pPr>
    </w:p>
    <w:p w:rsidR="00DE6C12" w:rsidRDefault="00DE6C12" w:rsidP="005D7E3A">
      <w:pPr>
        <w:spacing w:line="360" w:lineRule="auto"/>
        <w:rPr>
          <w:rFonts w:ascii="Times New Roman" w:hAnsi="Times New Roman"/>
        </w:rPr>
      </w:pPr>
    </w:p>
    <w:p w:rsidR="00DE6C12" w:rsidRDefault="00DE6C12" w:rsidP="005D7E3A">
      <w:pPr>
        <w:spacing w:line="360" w:lineRule="auto"/>
        <w:rPr>
          <w:rFonts w:ascii="Times New Roman" w:hAnsi="Times New Roman"/>
        </w:rPr>
      </w:pPr>
    </w:p>
    <w:p w:rsidR="00DE6C12" w:rsidRDefault="00DE6C12" w:rsidP="005D7E3A">
      <w:pPr>
        <w:spacing w:line="360" w:lineRule="auto"/>
        <w:rPr>
          <w:rFonts w:ascii="Times New Roman" w:hAnsi="Times New Roman"/>
        </w:rPr>
      </w:pPr>
    </w:p>
    <w:p w:rsidR="00DE6C12" w:rsidRDefault="00DE6C12" w:rsidP="005D7E3A">
      <w:pPr>
        <w:spacing w:line="360" w:lineRule="auto"/>
        <w:rPr>
          <w:rFonts w:ascii="Times New Roman" w:hAnsi="Times New Roman"/>
        </w:rPr>
      </w:pPr>
    </w:p>
    <w:p w:rsidR="00DE6C12" w:rsidRDefault="00DE6C12" w:rsidP="005D7E3A">
      <w:pPr>
        <w:spacing w:line="360" w:lineRule="auto"/>
        <w:rPr>
          <w:rFonts w:ascii="Times New Roman" w:hAnsi="Times New Roman"/>
        </w:rPr>
      </w:pPr>
    </w:p>
    <w:p w:rsidR="00DE6C12" w:rsidRDefault="00DE6C12" w:rsidP="005D7E3A">
      <w:pPr>
        <w:spacing w:line="360" w:lineRule="auto"/>
        <w:rPr>
          <w:rFonts w:ascii="Times New Roman" w:hAnsi="Times New Roman"/>
        </w:rPr>
      </w:pPr>
    </w:p>
    <w:p w:rsidR="00DE6C12" w:rsidRDefault="00DE6C12" w:rsidP="005D7E3A">
      <w:pPr>
        <w:spacing w:line="360" w:lineRule="auto"/>
        <w:rPr>
          <w:rFonts w:ascii="Times New Roman" w:hAnsi="Times New Roman"/>
        </w:rPr>
      </w:pPr>
    </w:p>
    <w:p w:rsidR="00DE6C12" w:rsidRDefault="00DE6C12" w:rsidP="005D7E3A">
      <w:pPr>
        <w:spacing w:line="360" w:lineRule="auto"/>
        <w:rPr>
          <w:rFonts w:ascii="Times New Roman" w:hAnsi="Times New Roman"/>
        </w:rPr>
      </w:pPr>
    </w:p>
    <w:p w:rsidR="00DE6C12" w:rsidRDefault="00DE6C12" w:rsidP="005D7E3A">
      <w:pPr>
        <w:spacing w:line="360" w:lineRule="auto"/>
        <w:rPr>
          <w:rFonts w:ascii="Times New Roman" w:hAnsi="Times New Roman"/>
        </w:rPr>
      </w:pPr>
    </w:p>
    <w:p w:rsidR="007E4188" w:rsidRDefault="007E4188" w:rsidP="005D7E3A">
      <w:pPr>
        <w:spacing w:line="360" w:lineRule="auto"/>
        <w:rPr>
          <w:rFonts w:ascii="Times New Roman" w:hAnsi="Times New Roman"/>
        </w:rPr>
      </w:pPr>
    </w:p>
    <w:p w:rsidR="007E4188" w:rsidRDefault="007E4188" w:rsidP="005D7E3A">
      <w:pPr>
        <w:spacing w:line="360" w:lineRule="auto"/>
        <w:rPr>
          <w:rFonts w:ascii="Times New Roman" w:hAnsi="Times New Roman"/>
        </w:rPr>
      </w:pPr>
    </w:p>
    <w:p w:rsidR="007E4188" w:rsidRDefault="007E4188" w:rsidP="005D7E3A">
      <w:pPr>
        <w:spacing w:line="360" w:lineRule="auto"/>
        <w:rPr>
          <w:rFonts w:ascii="Times New Roman" w:hAnsi="Times New Roman"/>
        </w:rPr>
      </w:pPr>
    </w:p>
    <w:p w:rsidR="007E4188" w:rsidRPr="005D7E3A" w:rsidRDefault="007E4188" w:rsidP="005D7E3A">
      <w:pPr>
        <w:spacing w:line="360" w:lineRule="auto"/>
        <w:rPr>
          <w:rFonts w:ascii="Times New Roman" w:hAnsi="Times New Roman"/>
        </w:rPr>
      </w:pPr>
    </w:p>
    <w:p w:rsidR="00EC76DF" w:rsidRDefault="009C7EB3" w:rsidP="005D7E3A">
      <w:pPr>
        <w:pStyle w:val="Heading3"/>
        <w:spacing w:line="360" w:lineRule="auto"/>
        <w:rPr>
          <w:rFonts w:ascii="Times New Roman" w:hAnsi="Times New Roman" w:cs="Times New Roman"/>
        </w:rPr>
      </w:pPr>
      <w:bookmarkStart w:id="333" w:name="_Toc513131464"/>
      <w:bookmarkStart w:id="334" w:name="_Toc513137151"/>
      <w:bookmarkStart w:id="335" w:name="_Toc513137234"/>
      <w:bookmarkStart w:id="336" w:name="_Toc513714925"/>
      <w:r>
        <w:rPr>
          <w:rFonts w:ascii="Times New Roman" w:hAnsi="Times New Roman" w:cs="Times New Roman"/>
        </w:rPr>
        <w:lastRenderedPageBreak/>
        <w:t>Appendix 3</w:t>
      </w:r>
      <w:r w:rsidR="00EC76DF" w:rsidRPr="005D7E3A">
        <w:rPr>
          <w:rFonts w:ascii="Times New Roman" w:hAnsi="Times New Roman" w:cs="Times New Roman"/>
        </w:rPr>
        <w:t>.4 – P4</w:t>
      </w:r>
      <w:bookmarkEnd w:id="333"/>
      <w:bookmarkEnd w:id="334"/>
      <w:bookmarkEnd w:id="335"/>
      <w:bookmarkEnd w:id="336"/>
    </w:p>
    <w:p w:rsidR="007E4188" w:rsidRPr="007E4188" w:rsidRDefault="007E4188" w:rsidP="007E4188"/>
    <w:p w:rsidR="00647630" w:rsidRDefault="000B51F5" w:rsidP="00647630">
      <w:r>
        <w:rPr>
          <w:noProof/>
          <w:lang w:eastAsia="en-GB"/>
        </w:rPr>
        <w:drawing>
          <wp:inline distT="0" distB="0" distL="0" distR="0">
            <wp:extent cx="5515745" cy="7763958"/>
            <wp:effectExtent l="0" t="0" r="8890" b="889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1 Froydis.png"/>
                    <pic:cNvPicPr/>
                  </pic:nvPicPr>
                  <pic:blipFill>
                    <a:blip r:embed="rId88">
                      <a:extLst>
                        <a:ext uri="{28A0092B-C50C-407E-A947-70E740481C1C}">
                          <a14:useLocalDpi xmlns:a14="http://schemas.microsoft.com/office/drawing/2010/main" val="0"/>
                        </a:ext>
                      </a:extLst>
                    </a:blip>
                    <a:stretch>
                      <a:fillRect/>
                    </a:stretch>
                  </pic:blipFill>
                  <pic:spPr>
                    <a:xfrm>
                      <a:off x="0" y="0"/>
                      <a:ext cx="5515745" cy="7763958"/>
                    </a:xfrm>
                    <a:prstGeom prst="rect">
                      <a:avLst/>
                    </a:prstGeom>
                  </pic:spPr>
                </pic:pic>
              </a:graphicData>
            </a:graphic>
          </wp:inline>
        </w:drawing>
      </w:r>
    </w:p>
    <w:p w:rsidR="000B51F5" w:rsidRDefault="000B51F5" w:rsidP="00647630">
      <w:r>
        <w:rPr>
          <w:noProof/>
          <w:lang w:eastAsia="en-GB"/>
        </w:rPr>
        <w:lastRenderedPageBreak/>
        <w:drawing>
          <wp:inline distT="0" distB="0" distL="0" distR="0">
            <wp:extent cx="5515745" cy="7725853"/>
            <wp:effectExtent l="0" t="0" r="8890" b="889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2 Froydis.png"/>
                    <pic:cNvPicPr/>
                  </pic:nvPicPr>
                  <pic:blipFill>
                    <a:blip r:embed="rId89">
                      <a:extLst>
                        <a:ext uri="{28A0092B-C50C-407E-A947-70E740481C1C}">
                          <a14:useLocalDpi xmlns:a14="http://schemas.microsoft.com/office/drawing/2010/main" val="0"/>
                        </a:ext>
                      </a:extLst>
                    </a:blip>
                    <a:stretch>
                      <a:fillRect/>
                    </a:stretch>
                  </pic:blipFill>
                  <pic:spPr>
                    <a:xfrm>
                      <a:off x="0" y="0"/>
                      <a:ext cx="5515745" cy="7725853"/>
                    </a:xfrm>
                    <a:prstGeom prst="rect">
                      <a:avLst/>
                    </a:prstGeom>
                  </pic:spPr>
                </pic:pic>
              </a:graphicData>
            </a:graphic>
          </wp:inline>
        </w:drawing>
      </w:r>
    </w:p>
    <w:p w:rsidR="000B51F5" w:rsidRDefault="000B51F5" w:rsidP="00647630">
      <w:r>
        <w:rPr>
          <w:noProof/>
          <w:lang w:eastAsia="en-GB"/>
        </w:rPr>
        <w:lastRenderedPageBreak/>
        <w:drawing>
          <wp:inline distT="0" distB="0" distL="0" distR="0">
            <wp:extent cx="5515745" cy="7611537"/>
            <wp:effectExtent l="0" t="0" r="8890" b="889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3 Froydis.png"/>
                    <pic:cNvPicPr/>
                  </pic:nvPicPr>
                  <pic:blipFill>
                    <a:blip r:embed="rId90">
                      <a:extLst>
                        <a:ext uri="{28A0092B-C50C-407E-A947-70E740481C1C}">
                          <a14:useLocalDpi xmlns:a14="http://schemas.microsoft.com/office/drawing/2010/main" val="0"/>
                        </a:ext>
                      </a:extLst>
                    </a:blip>
                    <a:stretch>
                      <a:fillRect/>
                    </a:stretch>
                  </pic:blipFill>
                  <pic:spPr>
                    <a:xfrm>
                      <a:off x="0" y="0"/>
                      <a:ext cx="5515745" cy="7611537"/>
                    </a:xfrm>
                    <a:prstGeom prst="rect">
                      <a:avLst/>
                    </a:prstGeom>
                  </pic:spPr>
                </pic:pic>
              </a:graphicData>
            </a:graphic>
          </wp:inline>
        </w:drawing>
      </w:r>
    </w:p>
    <w:p w:rsidR="000B51F5" w:rsidRDefault="000B51F5" w:rsidP="00647630">
      <w:r>
        <w:rPr>
          <w:noProof/>
          <w:lang w:eastAsia="en-GB"/>
        </w:rPr>
        <w:lastRenderedPageBreak/>
        <w:drawing>
          <wp:inline distT="0" distB="0" distL="0" distR="0">
            <wp:extent cx="5515745" cy="7821116"/>
            <wp:effectExtent l="0" t="0" r="8890" b="889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4 Froydis.png"/>
                    <pic:cNvPicPr/>
                  </pic:nvPicPr>
                  <pic:blipFill>
                    <a:blip r:embed="rId91">
                      <a:extLst>
                        <a:ext uri="{28A0092B-C50C-407E-A947-70E740481C1C}">
                          <a14:useLocalDpi xmlns:a14="http://schemas.microsoft.com/office/drawing/2010/main" val="0"/>
                        </a:ext>
                      </a:extLst>
                    </a:blip>
                    <a:stretch>
                      <a:fillRect/>
                    </a:stretch>
                  </pic:blipFill>
                  <pic:spPr>
                    <a:xfrm>
                      <a:off x="0" y="0"/>
                      <a:ext cx="5515745" cy="7821116"/>
                    </a:xfrm>
                    <a:prstGeom prst="rect">
                      <a:avLst/>
                    </a:prstGeom>
                  </pic:spPr>
                </pic:pic>
              </a:graphicData>
            </a:graphic>
          </wp:inline>
        </w:drawing>
      </w:r>
    </w:p>
    <w:p w:rsidR="006E5954" w:rsidRDefault="006E5954" w:rsidP="00647630"/>
    <w:p w:rsidR="006E5954" w:rsidRDefault="006E5954" w:rsidP="00647630"/>
    <w:p w:rsidR="00671EAC" w:rsidRDefault="00671EAC" w:rsidP="00647630"/>
    <w:p w:rsidR="006E5954" w:rsidRPr="002236BC" w:rsidRDefault="009C7EB3" w:rsidP="005E4831">
      <w:pPr>
        <w:pStyle w:val="Heading2"/>
        <w:rPr>
          <w:rFonts w:ascii="Times New Roman" w:hAnsi="Times New Roman" w:cs="Times New Roman"/>
        </w:rPr>
      </w:pPr>
      <w:bookmarkStart w:id="337" w:name="_Toc513131465"/>
      <w:bookmarkStart w:id="338" w:name="_Toc513137152"/>
      <w:bookmarkStart w:id="339" w:name="_Toc513137235"/>
      <w:bookmarkStart w:id="340" w:name="_Toc513714926"/>
      <w:r w:rsidRPr="002236BC">
        <w:rPr>
          <w:rFonts w:ascii="Times New Roman" w:hAnsi="Times New Roman" w:cs="Times New Roman"/>
        </w:rPr>
        <w:lastRenderedPageBreak/>
        <w:t>Appendix 4</w:t>
      </w:r>
      <w:r w:rsidR="00144DBC" w:rsidRPr="002236BC">
        <w:rPr>
          <w:rFonts w:ascii="Times New Roman" w:hAnsi="Times New Roman" w:cs="Times New Roman"/>
        </w:rPr>
        <w:t xml:space="preserve"> – Graphs From Primary Data</w:t>
      </w:r>
      <w:bookmarkEnd w:id="337"/>
      <w:bookmarkEnd w:id="338"/>
      <w:bookmarkEnd w:id="339"/>
      <w:bookmarkEnd w:id="340"/>
    </w:p>
    <w:p w:rsidR="00F0677A" w:rsidRPr="00F0677A" w:rsidRDefault="00F0677A" w:rsidP="00F0677A"/>
    <w:p w:rsidR="00144DBC" w:rsidRDefault="00144DBC" w:rsidP="00144DBC">
      <w:r>
        <w:rPr>
          <w:noProof/>
          <w:lang w:eastAsia="en-GB"/>
        </w:rPr>
        <w:drawing>
          <wp:inline distT="0" distB="0" distL="0" distR="0">
            <wp:extent cx="6192782" cy="25336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Q1 Motivation performance Cruise.png"/>
                    <pic:cNvPicPr/>
                  </pic:nvPicPr>
                  <pic:blipFill rotWithShape="1">
                    <a:blip r:embed="rId92">
                      <a:extLst>
                        <a:ext uri="{28A0092B-C50C-407E-A947-70E740481C1C}">
                          <a14:useLocalDpi xmlns:a14="http://schemas.microsoft.com/office/drawing/2010/main" val="0"/>
                        </a:ext>
                      </a:extLst>
                    </a:blip>
                    <a:srcRect l="1837" r="1976"/>
                    <a:stretch/>
                  </pic:blipFill>
                  <pic:spPr bwMode="auto">
                    <a:xfrm>
                      <a:off x="0" y="0"/>
                      <a:ext cx="6201185" cy="2537088"/>
                    </a:xfrm>
                    <a:prstGeom prst="rect">
                      <a:avLst/>
                    </a:prstGeom>
                    <a:ln>
                      <a:noFill/>
                    </a:ln>
                    <a:extLst>
                      <a:ext uri="{53640926-AAD7-44D8-BBD7-CCE9431645EC}">
                        <a14:shadowObscured xmlns:a14="http://schemas.microsoft.com/office/drawing/2010/main"/>
                      </a:ext>
                    </a:extLst>
                  </pic:spPr>
                </pic:pic>
              </a:graphicData>
            </a:graphic>
          </wp:inline>
        </w:drawing>
      </w:r>
    </w:p>
    <w:p w:rsidR="00F0677A" w:rsidRDefault="00F0677A" w:rsidP="00144DBC"/>
    <w:p w:rsidR="00144DBC" w:rsidRDefault="00144DBC" w:rsidP="005D7E3A">
      <w:pPr>
        <w:spacing w:line="360" w:lineRule="auto"/>
        <w:jc w:val="center"/>
        <w:rPr>
          <w:rFonts w:ascii="Times New Roman" w:hAnsi="Times New Roman"/>
          <w:i/>
        </w:rPr>
      </w:pPr>
      <w:r w:rsidRPr="005D7E3A">
        <w:rPr>
          <w:rFonts w:ascii="Times New Roman" w:hAnsi="Times New Roman"/>
          <w:i/>
        </w:rPr>
        <w:t>Cruise Ship Employee Survey</w:t>
      </w:r>
    </w:p>
    <w:p w:rsidR="00F0677A" w:rsidRDefault="00F0677A" w:rsidP="005D7E3A">
      <w:pPr>
        <w:spacing w:line="360" w:lineRule="auto"/>
        <w:jc w:val="center"/>
        <w:rPr>
          <w:rFonts w:ascii="Times New Roman" w:hAnsi="Times New Roman"/>
          <w:i/>
        </w:rPr>
      </w:pPr>
    </w:p>
    <w:p w:rsidR="00F0677A" w:rsidRPr="005D7E3A" w:rsidRDefault="00F0677A" w:rsidP="005D7E3A">
      <w:pPr>
        <w:spacing w:line="360" w:lineRule="auto"/>
        <w:jc w:val="center"/>
        <w:rPr>
          <w:rFonts w:ascii="Times New Roman" w:hAnsi="Times New Roman"/>
          <w:i/>
        </w:rPr>
      </w:pPr>
    </w:p>
    <w:p w:rsidR="00144DBC" w:rsidRDefault="00144DBC" w:rsidP="00144DBC">
      <w:pPr>
        <w:jc w:val="center"/>
        <w:rPr>
          <w:i/>
        </w:rPr>
      </w:pPr>
      <w:r>
        <w:rPr>
          <w:i/>
          <w:noProof/>
          <w:lang w:eastAsia="en-GB"/>
        </w:rPr>
        <w:drawing>
          <wp:inline distT="0" distB="0" distL="0" distR="0">
            <wp:extent cx="6268839" cy="24669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Q1 Motivation performance Hotels.png"/>
                    <pic:cNvPicPr/>
                  </pic:nvPicPr>
                  <pic:blipFill>
                    <a:blip r:embed="rId93">
                      <a:extLst>
                        <a:ext uri="{28A0092B-C50C-407E-A947-70E740481C1C}">
                          <a14:useLocalDpi xmlns:a14="http://schemas.microsoft.com/office/drawing/2010/main" val="0"/>
                        </a:ext>
                      </a:extLst>
                    </a:blip>
                    <a:stretch>
                      <a:fillRect/>
                    </a:stretch>
                  </pic:blipFill>
                  <pic:spPr>
                    <a:xfrm>
                      <a:off x="0" y="0"/>
                      <a:ext cx="6282141" cy="2472210"/>
                    </a:xfrm>
                    <a:prstGeom prst="rect">
                      <a:avLst/>
                    </a:prstGeom>
                  </pic:spPr>
                </pic:pic>
              </a:graphicData>
            </a:graphic>
          </wp:inline>
        </w:drawing>
      </w:r>
    </w:p>
    <w:p w:rsidR="00F0677A" w:rsidRDefault="00F0677A" w:rsidP="00144DBC">
      <w:pPr>
        <w:jc w:val="center"/>
        <w:rPr>
          <w:i/>
        </w:rPr>
      </w:pPr>
    </w:p>
    <w:p w:rsidR="00144DBC" w:rsidRDefault="00144DBC" w:rsidP="005D7E3A">
      <w:pPr>
        <w:spacing w:line="360" w:lineRule="auto"/>
        <w:jc w:val="center"/>
        <w:rPr>
          <w:rFonts w:ascii="Times New Roman" w:hAnsi="Times New Roman"/>
          <w:i/>
        </w:rPr>
      </w:pPr>
      <w:r w:rsidRPr="005D7E3A">
        <w:rPr>
          <w:rFonts w:ascii="Times New Roman" w:hAnsi="Times New Roman"/>
          <w:i/>
        </w:rPr>
        <w:t>Hotel Employee Survey</w:t>
      </w:r>
    </w:p>
    <w:p w:rsidR="00F0677A" w:rsidRDefault="00F0677A" w:rsidP="005D7E3A">
      <w:pPr>
        <w:spacing w:line="360" w:lineRule="auto"/>
        <w:jc w:val="center"/>
        <w:rPr>
          <w:rFonts w:ascii="Times New Roman" w:hAnsi="Times New Roman"/>
          <w:i/>
        </w:rPr>
      </w:pPr>
    </w:p>
    <w:p w:rsidR="00F0677A" w:rsidRDefault="00F0677A" w:rsidP="005D7E3A">
      <w:pPr>
        <w:spacing w:line="360" w:lineRule="auto"/>
        <w:jc w:val="center"/>
        <w:rPr>
          <w:rFonts w:ascii="Times New Roman" w:hAnsi="Times New Roman"/>
          <w:i/>
        </w:rPr>
      </w:pPr>
    </w:p>
    <w:p w:rsidR="00F0677A" w:rsidRPr="005D7E3A" w:rsidRDefault="00F0677A" w:rsidP="005D7E3A">
      <w:pPr>
        <w:spacing w:line="360" w:lineRule="auto"/>
        <w:jc w:val="center"/>
        <w:rPr>
          <w:rFonts w:ascii="Times New Roman" w:hAnsi="Times New Roman"/>
          <w:i/>
        </w:rPr>
      </w:pPr>
    </w:p>
    <w:p w:rsidR="00144DBC" w:rsidRDefault="00144DBC" w:rsidP="00144DBC">
      <w:pPr>
        <w:jc w:val="center"/>
        <w:rPr>
          <w:i/>
        </w:rPr>
      </w:pPr>
      <w:r>
        <w:rPr>
          <w:i/>
          <w:noProof/>
          <w:lang w:eastAsia="en-GB"/>
        </w:rPr>
        <w:lastRenderedPageBreak/>
        <w:drawing>
          <wp:inline distT="0" distB="0" distL="0" distR="0">
            <wp:extent cx="6233072" cy="271462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Q2 Basic Needs CRUISE.png"/>
                    <pic:cNvPicPr/>
                  </pic:nvPicPr>
                  <pic:blipFill>
                    <a:blip r:embed="rId94">
                      <a:extLst>
                        <a:ext uri="{28A0092B-C50C-407E-A947-70E740481C1C}">
                          <a14:useLocalDpi xmlns:a14="http://schemas.microsoft.com/office/drawing/2010/main" val="0"/>
                        </a:ext>
                      </a:extLst>
                    </a:blip>
                    <a:stretch>
                      <a:fillRect/>
                    </a:stretch>
                  </pic:blipFill>
                  <pic:spPr>
                    <a:xfrm>
                      <a:off x="0" y="0"/>
                      <a:ext cx="6243773" cy="2719285"/>
                    </a:xfrm>
                    <a:prstGeom prst="rect">
                      <a:avLst/>
                    </a:prstGeom>
                  </pic:spPr>
                </pic:pic>
              </a:graphicData>
            </a:graphic>
          </wp:inline>
        </w:drawing>
      </w:r>
    </w:p>
    <w:p w:rsidR="00F0677A" w:rsidRDefault="00F0677A" w:rsidP="00144DBC">
      <w:pPr>
        <w:jc w:val="center"/>
        <w:rPr>
          <w:i/>
        </w:rPr>
      </w:pPr>
    </w:p>
    <w:p w:rsidR="00144DBC" w:rsidRDefault="00144DBC" w:rsidP="005D7E3A">
      <w:pPr>
        <w:spacing w:line="360" w:lineRule="auto"/>
        <w:jc w:val="center"/>
        <w:rPr>
          <w:rFonts w:ascii="Times New Roman" w:hAnsi="Times New Roman"/>
          <w:i/>
        </w:rPr>
      </w:pPr>
      <w:r w:rsidRPr="005D7E3A">
        <w:rPr>
          <w:rFonts w:ascii="Times New Roman" w:hAnsi="Times New Roman"/>
          <w:i/>
        </w:rPr>
        <w:t>Cruise Ship Employee Survey</w:t>
      </w:r>
    </w:p>
    <w:p w:rsidR="00F0677A" w:rsidRDefault="00F0677A" w:rsidP="005D7E3A">
      <w:pPr>
        <w:spacing w:line="360" w:lineRule="auto"/>
        <w:jc w:val="center"/>
        <w:rPr>
          <w:rFonts w:ascii="Times New Roman" w:hAnsi="Times New Roman"/>
          <w:i/>
        </w:rPr>
      </w:pPr>
    </w:p>
    <w:p w:rsidR="00F0677A" w:rsidRPr="005D7E3A" w:rsidRDefault="00F0677A" w:rsidP="005D7E3A">
      <w:pPr>
        <w:spacing w:line="360" w:lineRule="auto"/>
        <w:jc w:val="center"/>
        <w:rPr>
          <w:rFonts w:ascii="Times New Roman" w:hAnsi="Times New Roman"/>
          <w:i/>
        </w:rPr>
      </w:pPr>
    </w:p>
    <w:p w:rsidR="00144DBC" w:rsidRDefault="00144DBC" w:rsidP="00144DBC">
      <w:pPr>
        <w:jc w:val="center"/>
        <w:rPr>
          <w:i/>
        </w:rPr>
      </w:pPr>
      <w:r>
        <w:rPr>
          <w:i/>
          <w:noProof/>
          <w:lang w:eastAsia="en-GB"/>
        </w:rPr>
        <w:drawing>
          <wp:inline distT="0" distB="0" distL="0" distR="0">
            <wp:extent cx="6145590" cy="2676525"/>
            <wp:effectExtent l="0" t="0" r="762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Q2 Basic Needs HOTELS.png"/>
                    <pic:cNvPicPr/>
                  </pic:nvPicPr>
                  <pic:blipFill>
                    <a:blip r:embed="rId95">
                      <a:extLst>
                        <a:ext uri="{28A0092B-C50C-407E-A947-70E740481C1C}">
                          <a14:useLocalDpi xmlns:a14="http://schemas.microsoft.com/office/drawing/2010/main" val="0"/>
                        </a:ext>
                      </a:extLst>
                    </a:blip>
                    <a:stretch>
                      <a:fillRect/>
                    </a:stretch>
                  </pic:blipFill>
                  <pic:spPr>
                    <a:xfrm>
                      <a:off x="0" y="0"/>
                      <a:ext cx="6148849" cy="2677944"/>
                    </a:xfrm>
                    <a:prstGeom prst="rect">
                      <a:avLst/>
                    </a:prstGeom>
                  </pic:spPr>
                </pic:pic>
              </a:graphicData>
            </a:graphic>
          </wp:inline>
        </w:drawing>
      </w:r>
    </w:p>
    <w:p w:rsidR="00F0677A" w:rsidRDefault="00F0677A" w:rsidP="00144DBC">
      <w:pPr>
        <w:jc w:val="center"/>
        <w:rPr>
          <w:i/>
        </w:rPr>
      </w:pPr>
    </w:p>
    <w:p w:rsidR="00144DBC" w:rsidRDefault="00144DBC" w:rsidP="005D7E3A">
      <w:pPr>
        <w:spacing w:line="360" w:lineRule="auto"/>
        <w:jc w:val="center"/>
        <w:rPr>
          <w:rFonts w:ascii="Times New Roman" w:hAnsi="Times New Roman"/>
          <w:i/>
        </w:rPr>
      </w:pPr>
      <w:r w:rsidRPr="005D7E3A">
        <w:rPr>
          <w:rFonts w:ascii="Times New Roman" w:hAnsi="Times New Roman"/>
          <w:i/>
        </w:rPr>
        <w:t>Hotel Employee Survey</w:t>
      </w:r>
    </w:p>
    <w:p w:rsidR="00F0677A" w:rsidRDefault="00F0677A" w:rsidP="005D7E3A">
      <w:pPr>
        <w:spacing w:line="360" w:lineRule="auto"/>
        <w:jc w:val="center"/>
        <w:rPr>
          <w:rFonts w:ascii="Times New Roman" w:hAnsi="Times New Roman"/>
          <w:i/>
        </w:rPr>
      </w:pPr>
    </w:p>
    <w:p w:rsidR="00F0677A" w:rsidRPr="005D7E3A" w:rsidRDefault="00F0677A" w:rsidP="005D7E3A">
      <w:pPr>
        <w:spacing w:line="360" w:lineRule="auto"/>
        <w:jc w:val="center"/>
        <w:rPr>
          <w:rFonts w:ascii="Times New Roman" w:hAnsi="Times New Roman"/>
          <w:i/>
        </w:rPr>
      </w:pPr>
    </w:p>
    <w:p w:rsidR="00144DBC" w:rsidRPr="00144DBC" w:rsidRDefault="00144DBC" w:rsidP="00144DBC">
      <w:pPr>
        <w:jc w:val="center"/>
        <w:rPr>
          <w:i/>
        </w:rPr>
      </w:pPr>
    </w:p>
    <w:p w:rsidR="006E5954" w:rsidRDefault="00144DBC" w:rsidP="00144DBC">
      <w:pPr>
        <w:jc w:val="center"/>
      </w:pPr>
      <w:r>
        <w:rPr>
          <w:noProof/>
          <w:lang w:eastAsia="en-GB"/>
        </w:rPr>
        <w:lastRenderedPageBreak/>
        <w:drawing>
          <wp:inline distT="0" distB="0" distL="0" distR="0">
            <wp:extent cx="6276441" cy="245745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Q3 Benefits and Rewards CRUISE.png"/>
                    <pic:cNvPicPr/>
                  </pic:nvPicPr>
                  <pic:blipFill>
                    <a:blip r:embed="rId96">
                      <a:extLst>
                        <a:ext uri="{28A0092B-C50C-407E-A947-70E740481C1C}">
                          <a14:useLocalDpi xmlns:a14="http://schemas.microsoft.com/office/drawing/2010/main" val="0"/>
                        </a:ext>
                      </a:extLst>
                    </a:blip>
                    <a:stretch>
                      <a:fillRect/>
                    </a:stretch>
                  </pic:blipFill>
                  <pic:spPr>
                    <a:xfrm>
                      <a:off x="0" y="0"/>
                      <a:ext cx="6280020" cy="2458851"/>
                    </a:xfrm>
                    <a:prstGeom prst="rect">
                      <a:avLst/>
                    </a:prstGeom>
                  </pic:spPr>
                </pic:pic>
              </a:graphicData>
            </a:graphic>
          </wp:inline>
        </w:drawing>
      </w:r>
    </w:p>
    <w:p w:rsidR="00F0677A" w:rsidRDefault="00F0677A" w:rsidP="00F0677A"/>
    <w:p w:rsidR="006E5954" w:rsidRDefault="00144DBC" w:rsidP="005D7E3A">
      <w:pPr>
        <w:spacing w:line="360" w:lineRule="auto"/>
        <w:jc w:val="center"/>
        <w:rPr>
          <w:rFonts w:ascii="Times New Roman" w:hAnsi="Times New Roman"/>
          <w:i/>
        </w:rPr>
      </w:pPr>
      <w:r w:rsidRPr="005D7E3A">
        <w:rPr>
          <w:rFonts w:ascii="Times New Roman" w:hAnsi="Times New Roman"/>
          <w:i/>
        </w:rPr>
        <w:t>Cruise Ship Employee Survey</w:t>
      </w:r>
    </w:p>
    <w:p w:rsidR="00F0677A" w:rsidRDefault="00F0677A" w:rsidP="005D7E3A">
      <w:pPr>
        <w:spacing w:line="360" w:lineRule="auto"/>
        <w:jc w:val="center"/>
        <w:rPr>
          <w:rFonts w:ascii="Times New Roman" w:hAnsi="Times New Roman"/>
          <w:i/>
        </w:rPr>
      </w:pPr>
    </w:p>
    <w:p w:rsidR="00F0677A" w:rsidRDefault="00F0677A" w:rsidP="005D7E3A">
      <w:pPr>
        <w:spacing w:line="360" w:lineRule="auto"/>
        <w:jc w:val="center"/>
        <w:rPr>
          <w:rFonts w:ascii="Times New Roman" w:hAnsi="Times New Roman"/>
          <w:i/>
        </w:rPr>
      </w:pPr>
    </w:p>
    <w:p w:rsidR="00F0677A" w:rsidRPr="005D7E3A" w:rsidRDefault="00F0677A" w:rsidP="005D7E3A">
      <w:pPr>
        <w:spacing w:line="360" w:lineRule="auto"/>
        <w:jc w:val="center"/>
        <w:rPr>
          <w:rFonts w:ascii="Times New Roman" w:hAnsi="Times New Roman"/>
          <w:i/>
        </w:rPr>
      </w:pPr>
    </w:p>
    <w:p w:rsidR="00144DBC" w:rsidRDefault="00144DBC" w:rsidP="00144DBC">
      <w:pPr>
        <w:jc w:val="center"/>
        <w:rPr>
          <w:i/>
        </w:rPr>
      </w:pPr>
      <w:r>
        <w:rPr>
          <w:i/>
          <w:noProof/>
          <w:lang w:eastAsia="en-GB"/>
        </w:rPr>
        <w:drawing>
          <wp:inline distT="0" distB="0" distL="0" distR="0">
            <wp:extent cx="6330138" cy="257175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Q3 Benefits and Rewards HOTELS.png"/>
                    <pic:cNvPicPr/>
                  </pic:nvPicPr>
                  <pic:blipFill>
                    <a:blip r:embed="rId97">
                      <a:extLst>
                        <a:ext uri="{28A0092B-C50C-407E-A947-70E740481C1C}">
                          <a14:useLocalDpi xmlns:a14="http://schemas.microsoft.com/office/drawing/2010/main" val="0"/>
                        </a:ext>
                      </a:extLst>
                    </a:blip>
                    <a:stretch>
                      <a:fillRect/>
                    </a:stretch>
                  </pic:blipFill>
                  <pic:spPr>
                    <a:xfrm>
                      <a:off x="0" y="0"/>
                      <a:ext cx="6336080" cy="2574164"/>
                    </a:xfrm>
                    <a:prstGeom prst="rect">
                      <a:avLst/>
                    </a:prstGeom>
                  </pic:spPr>
                </pic:pic>
              </a:graphicData>
            </a:graphic>
          </wp:inline>
        </w:drawing>
      </w:r>
    </w:p>
    <w:p w:rsidR="00F0677A" w:rsidRDefault="00F0677A" w:rsidP="00144DBC">
      <w:pPr>
        <w:jc w:val="center"/>
        <w:rPr>
          <w:i/>
        </w:rPr>
      </w:pPr>
    </w:p>
    <w:p w:rsidR="00144DBC" w:rsidRDefault="00144DBC" w:rsidP="005D7E3A">
      <w:pPr>
        <w:spacing w:line="360" w:lineRule="auto"/>
        <w:jc w:val="center"/>
        <w:rPr>
          <w:rFonts w:ascii="Times New Roman" w:hAnsi="Times New Roman"/>
          <w:i/>
        </w:rPr>
      </w:pPr>
      <w:r w:rsidRPr="005D7E3A">
        <w:rPr>
          <w:rFonts w:ascii="Times New Roman" w:hAnsi="Times New Roman"/>
          <w:i/>
        </w:rPr>
        <w:t>Hotel Employee Survey</w:t>
      </w:r>
    </w:p>
    <w:p w:rsidR="00F0677A" w:rsidRDefault="00F0677A" w:rsidP="005D7E3A">
      <w:pPr>
        <w:spacing w:line="360" w:lineRule="auto"/>
        <w:jc w:val="center"/>
        <w:rPr>
          <w:rFonts w:ascii="Times New Roman" w:hAnsi="Times New Roman"/>
          <w:i/>
        </w:rPr>
      </w:pPr>
    </w:p>
    <w:p w:rsidR="00F0677A" w:rsidRDefault="00F0677A" w:rsidP="005D7E3A">
      <w:pPr>
        <w:spacing w:line="360" w:lineRule="auto"/>
        <w:jc w:val="center"/>
        <w:rPr>
          <w:rFonts w:ascii="Times New Roman" w:hAnsi="Times New Roman"/>
          <w:i/>
        </w:rPr>
      </w:pPr>
    </w:p>
    <w:p w:rsidR="00F0677A" w:rsidRDefault="00F0677A" w:rsidP="005D7E3A">
      <w:pPr>
        <w:spacing w:line="360" w:lineRule="auto"/>
        <w:jc w:val="center"/>
        <w:rPr>
          <w:rFonts w:ascii="Times New Roman" w:hAnsi="Times New Roman"/>
          <w:i/>
        </w:rPr>
      </w:pPr>
    </w:p>
    <w:p w:rsidR="00F0677A" w:rsidRPr="005D7E3A" w:rsidRDefault="00F0677A" w:rsidP="005D7E3A">
      <w:pPr>
        <w:spacing w:line="360" w:lineRule="auto"/>
        <w:jc w:val="center"/>
        <w:rPr>
          <w:rFonts w:ascii="Times New Roman" w:hAnsi="Times New Roman"/>
          <w:i/>
        </w:rPr>
      </w:pPr>
    </w:p>
    <w:p w:rsidR="00144DBC" w:rsidRDefault="00144DBC" w:rsidP="00144DBC">
      <w:pPr>
        <w:jc w:val="center"/>
        <w:rPr>
          <w:i/>
        </w:rPr>
      </w:pPr>
      <w:r>
        <w:rPr>
          <w:i/>
          <w:noProof/>
          <w:lang w:eastAsia="en-GB"/>
        </w:rPr>
        <w:lastRenderedPageBreak/>
        <w:drawing>
          <wp:inline distT="0" distB="0" distL="0" distR="0">
            <wp:extent cx="5867400" cy="2475865"/>
            <wp:effectExtent l="0" t="0" r="0" b="63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Q4 Line Manager Motivation CRUISE.png"/>
                    <pic:cNvPicPr/>
                  </pic:nvPicPr>
                  <pic:blipFill rotWithShape="1">
                    <a:blip r:embed="rId98">
                      <a:extLst>
                        <a:ext uri="{28A0092B-C50C-407E-A947-70E740481C1C}">
                          <a14:useLocalDpi xmlns:a14="http://schemas.microsoft.com/office/drawing/2010/main" val="0"/>
                        </a:ext>
                      </a:extLst>
                    </a:blip>
                    <a:srcRect l="3027" r="3712"/>
                    <a:stretch/>
                  </pic:blipFill>
                  <pic:spPr bwMode="auto">
                    <a:xfrm>
                      <a:off x="0" y="0"/>
                      <a:ext cx="5876967" cy="2479902"/>
                    </a:xfrm>
                    <a:prstGeom prst="rect">
                      <a:avLst/>
                    </a:prstGeom>
                    <a:ln>
                      <a:noFill/>
                    </a:ln>
                    <a:extLst>
                      <a:ext uri="{53640926-AAD7-44D8-BBD7-CCE9431645EC}">
                        <a14:shadowObscured xmlns:a14="http://schemas.microsoft.com/office/drawing/2010/main"/>
                      </a:ext>
                    </a:extLst>
                  </pic:spPr>
                </pic:pic>
              </a:graphicData>
            </a:graphic>
          </wp:inline>
        </w:drawing>
      </w:r>
    </w:p>
    <w:p w:rsidR="00F0677A" w:rsidRPr="00144DBC" w:rsidRDefault="00F0677A" w:rsidP="00144DBC">
      <w:pPr>
        <w:jc w:val="center"/>
        <w:rPr>
          <w:i/>
        </w:rPr>
      </w:pPr>
    </w:p>
    <w:p w:rsidR="006E5954" w:rsidRDefault="00144DBC" w:rsidP="005D7E3A">
      <w:pPr>
        <w:spacing w:line="360" w:lineRule="auto"/>
        <w:jc w:val="center"/>
        <w:rPr>
          <w:rFonts w:ascii="Times New Roman" w:hAnsi="Times New Roman"/>
          <w:i/>
        </w:rPr>
      </w:pPr>
      <w:r w:rsidRPr="005D7E3A">
        <w:rPr>
          <w:rFonts w:ascii="Times New Roman" w:hAnsi="Times New Roman"/>
          <w:i/>
        </w:rPr>
        <w:t>Cruise Ship Employee Survey</w:t>
      </w:r>
    </w:p>
    <w:p w:rsidR="005D7E3A" w:rsidRDefault="005D7E3A" w:rsidP="005D7E3A">
      <w:pPr>
        <w:spacing w:line="360" w:lineRule="auto"/>
        <w:jc w:val="center"/>
        <w:rPr>
          <w:rFonts w:ascii="Times New Roman" w:hAnsi="Times New Roman"/>
          <w:i/>
        </w:rPr>
      </w:pPr>
    </w:p>
    <w:p w:rsidR="00F0677A" w:rsidRPr="005D7E3A" w:rsidRDefault="00F0677A" w:rsidP="005D7E3A">
      <w:pPr>
        <w:spacing w:line="360" w:lineRule="auto"/>
        <w:jc w:val="center"/>
        <w:rPr>
          <w:rFonts w:ascii="Times New Roman" w:hAnsi="Times New Roman"/>
          <w:i/>
        </w:rPr>
      </w:pPr>
    </w:p>
    <w:p w:rsidR="00144DBC" w:rsidRDefault="00144DBC" w:rsidP="00144DBC">
      <w:pPr>
        <w:jc w:val="center"/>
        <w:rPr>
          <w:i/>
        </w:rPr>
      </w:pPr>
      <w:r>
        <w:rPr>
          <w:i/>
          <w:noProof/>
          <w:lang w:eastAsia="en-GB"/>
        </w:rPr>
        <w:drawing>
          <wp:inline distT="0" distB="0" distL="0" distR="0">
            <wp:extent cx="5934075" cy="2513965"/>
            <wp:effectExtent l="0" t="0" r="9525" b="63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Q4 Line Manager Motivation HOTELS.png"/>
                    <pic:cNvPicPr/>
                  </pic:nvPicPr>
                  <pic:blipFill rotWithShape="1">
                    <a:blip r:embed="rId99">
                      <a:extLst>
                        <a:ext uri="{28A0092B-C50C-407E-A947-70E740481C1C}">
                          <a14:useLocalDpi xmlns:a14="http://schemas.microsoft.com/office/drawing/2010/main" val="0"/>
                        </a:ext>
                      </a:extLst>
                    </a:blip>
                    <a:srcRect l="3428" r="3681"/>
                    <a:stretch/>
                  </pic:blipFill>
                  <pic:spPr bwMode="auto">
                    <a:xfrm>
                      <a:off x="0" y="0"/>
                      <a:ext cx="5941534" cy="2517125"/>
                    </a:xfrm>
                    <a:prstGeom prst="rect">
                      <a:avLst/>
                    </a:prstGeom>
                    <a:ln>
                      <a:noFill/>
                    </a:ln>
                    <a:extLst>
                      <a:ext uri="{53640926-AAD7-44D8-BBD7-CCE9431645EC}">
                        <a14:shadowObscured xmlns:a14="http://schemas.microsoft.com/office/drawing/2010/main"/>
                      </a:ext>
                    </a:extLst>
                  </pic:spPr>
                </pic:pic>
              </a:graphicData>
            </a:graphic>
          </wp:inline>
        </w:drawing>
      </w:r>
    </w:p>
    <w:p w:rsidR="00F0677A" w:rsidRPr="00144DBC" w:rsidRDefault="00F0677A" w:rsidP="00144DBC">
      <w:pPr>
        <w:jc w:val="center"/>
        <w:rPr>
          <w:i/>
        </w:rPr>
      </w:pPr>
    </w:p>
    <w:p w:rsidR="006E5954" w:rsidRPr="005D7E3A" w:rsidRDefault="00144DBC" w:rsidP="005D7E3A">
      <w:pPr>
        <w:spacing w:line="360" w:lineRule="auto"/>
        <w:jc w:val="center"/>
        <w:rPr>
          <w:rFonts w:ascii="Times New Roman" w:hAnsi="Times New Roman"/>
          <w:i/>
        </w:rPr>
      </w:pPr>
      <w:r w:rsidRPr="005D7E3A">
        <w:rPr>
          <w:rFonts w:ascii="Times New Roman" w:hAnsi="Times New Roman"/>
          <w:i/>
        </w:rPr>
        <w:t>Hotel Employee Survey</w:t>
      </w:r>
    </w:p>
    <w:p w:rsidR="00144DBC" w:rsidRDefault="00144DBC" w:rsidP="00144DBC">
      <w:pPr>
        <w:jc w:val="center"/>
        <w:rPr>
          <w:i/>
        </w:rPr>
      </w:pPr>
      <w:r>
        <w:rPr>
          <w:i/>
          <w:noProof/>
          <w:lang w:eastAsia="en-GB"/>
        </w:rPr>
        <w:lastRenderedPageBreak/>
        <w:drawing>
          <wp:inline distT="0" distB="0" distL="0" distR="0">
            <wp:extent cx="6144900" cy="6276975"/>
            <wp:effectExtent l="0" t="0" r="8255"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Q5 Sense of belonging CRUISE.png"/>
                    <pic:cNvPicPr/>
                  </pic:nvPicPr>
                  <pic:blipFill>
                    <a:blip r:embed="rId100">
                      <a:extLst>
                        <a:ext uri="{28A0092B-C50C-407E-A947-70E740481C1C}">
                          <a14:useLocalDpi xmlns:a14="http://schemas.microsoft.com/office/drawing/2010/main" val="0"/>
                        </a:ext>
                      </a:extLst>
                    </a:blip>
                    <a:stretch>
                      <a:fillRect/>
                    </a:stretch>
                  </pic:blipFill>
                  <pic:spPr>
                    <a:xfrm>
                      <a:off x="0" y="0"/>
                      <a:ext cx="6150808" cy="6283010"/>
                    </a:xfrm>
                    <a:prstGeom prst="rect">
                      <a:avLst/>
                    </a:prstGeom>
                  </pic:spPr>
                </pic:pic>
              </a:graphicData>
            </a:graphic>
          </wp:inline>
        </w:drawing>
      </w:r>
    </w:p>
    <w:p w:rsidR="00F0677A" w:rsidRDefault="00F0677A" w:rsidP="00144DBC">
      <w:pPr>
        <w:jc w:val="center"/>
        <w:rPr>
          <w:i/>
        </w:rPr>
      </w:pPr>
    </w:p>
    <w:p w:rsidR="00144DBC" w:rsidRPr="005D7E3A" w:rsidRDefault="00144DBC" w:rsidP="005D7E3A">
      <w:pPr>
        <w:spacing w:line="360" w:lineRule="auto"/>
        <w:jc w:val="center"/>
        <w:rPr>
          <w:rFonts w:ascii="Times New Roman" w:hAnsi="Times New Roman"/>
          <w:i/>
        </w:rPr>
      </w:pPr>
      <w:r w:rsidRPr="005D7E3A">
        <w:rPr>
          <w:rFonts w:ascii="Times New Roman" w:hAnsi="Times New Roman"/>
          <w:i/>
        </w:rPr>
        <w:t>Cruise Ship Employee Survey</w:t>
      </w:r>
    </w:p>
    <w:p w:rsidR="00144DBC" w:rsidRDefault="00144DBC" w:rsidP="00144DBC">
      <w:pPr>
        <w:jc w:val="center"/>
        <w:rPr>
          <w:i/>
        </w:rPr>
      </w:pPr>
      <w:r>
        <w:rPr>
          <w:i/>
          <w:noProof/>
          <w:lang w:eastAsia="en-GB"/>
        </w:rPr>
        <w:lastRenderedPageBreak/>
        <w:drawing>
          <wp:inline distT="0" distB="0" distL="0" distR="0">
            <wp:extent cx="6051654" cy="6181725"/>
            <wp:effectExtent l="0" t="0" r="635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Q5 Sense of belonging HOTELS.png"/>
                    <pic:cNvPicPr/>
                  </pic:nvPicPr>
                  <pic:blipFill>
                    <a:blip r:embed="rId101">
                      <a:extLst>
                        <a:ext uri="{28A0092B-C50C-407E-A947-70E740481C1C}">
                          <a14:useLocalDpi xmlns:a14="http://schemas.microsoft.com/office/drawing/2010/main" val="0"/>
                        </a:ext>
                      </a:extLst>
                    </a:blip>
                    <a:stretch>
                      <a:fillRect/>
                    </a:stretch>
                  </pic:blipFill>
                  <pic:spPr>
                    <a:xfrm>
                      <a:off x="0" y="0"/>
                      <a:ext cx="6056561" cy="6186737"/>
                    </a:xfrm>
                    <a:prstGeom prst="rect">
                      <a:avLst/>
                    </a:prstGeom>
                  </pic:spPr>
                </pic:pic>
              </a:graphicData>
            </a:graphic>
          </wp:inline>
        </w:drawing>
      </w:r>
    </w:p>
    <w:p w:rsidR="00F0677A" w:rsidRPr="00144DBC" w:rsidRDefault="00F0677A" w:rsidP="00144DBC">
      <w:pPr>
        <w:jc w:val="center"/>
        <w:rPr>
          <w:i/>
        </w:rPr>
      </w:pPr>
    </w:p>
    <w:p w:rsidR="006E5954" w:rsidRPr="00671EAC" w:rsidRDefault="00144DBC" w:rsidP="00671EAC">
      <w:pPr>
        <w:spacing w:line="360" w:lineRule="auto"/>
        <w:jc w:val="center"/>
        <w:rPr>
          <w:rFonts w:ascii="Times New Roman" w:hAnsi="Times New Roman"/>
          <w:i/>
        </w:rPr>
      </w:pPr>
      <w:r w:rsidRPr="00671EAC">
        <w:rPr>
          <w:rFonts w:ascii="Times New Roman" w:hAnsi="Times New Roman"/>
          <w:i/>
        </w:rPr>
        <w:t>Hotel Employee Survey</w:t>
      </w:r>
    </w:p>
    <w:p w:rsidR="00144DBC" w:rsidRDefault="00144DBC" w:rsidP="00144DBC">
      <w:pPr>
        <w:jc w:val="center"/>
        <w:rPr>
          <w:i/>
        </w:rPr>
      </w:pPr>
      <w:r>
        <w:rPr>
          <w:i/>
          <w:noProof/>
          <w:lang w:eastAsia="en-GB"/>
        </w:rPr>
        <w:lastRenderedPageBreak/>
        <w:drawing>
          <wp:inline distT="0" distB="0" distL="0" distR="0">
            <wp:extent cx="5016622" cy="3000375"/>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Q6 department CRUISE (1).png"/>
                    <pic:cNvPicPr/>
                  </pic:nvPicPr>
                  <pic:blipFill rotWithShape="1">
                    <a:blip r:embed="rId102">
                      <a:extLst>
                        <a:ext uri="{28A0092B-C50C-407E-A947-70E740481C1C}">
                          <a14:useLocalDpi xmlns:a14="http://schemas.microsoft.com/office/drawing/2010/main" val="0"/>
                        </a:ext>
                      </a:extLst>
                    </a:blip>
                    <a:srcRect l="16301" r="15937"/>
                    <a:stretch/>
                  </pic:blipFill>
                  <pic:spPr bwMode="auto">
                    <a:xfrm>
                      <a:off x="0" y="0"/>
                      <a:ext cx="5028562" cy="3007516"/>
                    </a:xfrm>
                    <a:prstGeom prst="rect">
                      <a:avLst/>
                    </a:prstGeom>
                    <a:ln>
                      <a:noFill/>
                    </a:ln>
                    <a:extLst>
                      <a:ext uri="{53640926-AAD7-44D8-BBD7-CCE9431645EC}">
                        <a14:shadowObscured xmlns:a14="http://schemas.microsoft.com/office/drawing/2010/main"/>
                      </a:ext>
                    </a:extLst>
                  </pic:spPr>
                </pic:pic>
              </a:graphicData>
            </a:graphic>
          </wp:inline>
        </w:drawing>
      </w:r>
    </w:p>
    <w:p w:rsidR="00F0677A" w:rsidRPr="00144DBC" w:rsidRDefault="00F0677A" w:rsidP="00144DBC">
      <w:pPr>
        <w:jc w:val="center"/>
        <w:rPr>
          <w:i/>
        </w:rPr>
      </w:pPr>
    </w:p>
    <w:p w:rsidR="006E5954" w:rsidRDefault="00144DBC" w:rsidP="00671EAC">
      <w:pPr>
        <w:spacing w:line="360" w:lineRule="auto"/>
        <w:jc w:val="center"/>
        <w:rPr>
          <w:rFonts w:ascii="Times New Roman" w:hAnsi="Times New Roman"/>
          <w:i/>
        </w:rPr>
      </w:pPr>
      <w:r w:rsidRPr="00671EAC">
        <w:rPr>
          <w:rFonts w:ascii="Times New Roman" w:hAnsi="Times New Roman"/>
          <w:i/>
        </w:rPr>
        <w:t>Cruise Ship Employee Survey</w:t>
      </w:r>
    </w:p>
    <w:p w:rsidR="00F0677A" w:rsidRDefault="00F0677A" w:rsidP="00671EAC">
      <w:pPr>
        <w:spacing w:line="360" w:lineRule="auto"/>
        <w:jc w:val="center"/>
        <w:rPr>
          <w:rFonts w:ascii="Times New Roman" w:hAnsi="Times New Roman"/>
          <w:i/>
        </w:rPr>
      </w:pPr>
    </w:p>
    <w:p w:rsidR="00F0677A" w:rsidRDefault="00F0677A" w:rsidP="00671EAC">
      <w:pPr>
        <w:spacing w:line="360" w:lineRule="auto"/>
        <w:jc w:val="center"/>
        <w:rPr>
          <w:rFonts w:ascii="Times New Roman" w:hAnsi="Times New Roman"/>
          <w:i/>
        </w:rPr>
      </w:pPr>
    </w:p>
    <w:p w:rsidR="00F0677A" w:rsidRPr="00671EAC" w:rsidRDefault="00F0677A" w:rsidP="00671EAC">
      <w:pPr>
        <w:spacing w:line="360" w:lineRule="auto"/>
        <w:jc w:val="center"/>
        <w:rPr>
          <w:rFonts w:ascii="Times New Roman" w:hAnsi="Times New Roman"/>
          <w:i/>
        </w:rPr>
      </w:pPr>
    </w:p>
    <w:p w:rsidR="00144DBC" w:rsidRDefault="00144DBC" w:rsidP="00144DBC">
      <w:pPr>
        <w:jc w:val="center"/>
        <w:rPr>
          <w:i/>
        </w:rPr>
      </w:pPr>
      <w:r>
        <w:rPr>
          <w:i/>
          <w:noProof/>
          <w:lang w:eastAsia="en-GB"/>
        </w:rPr>
        <w:drawing>
          <wp:inline distT="0" distB="0" distL="0" distR="0">
            <wp:extent cx="3946984" cy="2924175"/>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Q6 department HOTELS.png"/>
                    <pic:cNvPicPr/>
                  </pic:nvPicPr>
                  <pic:blipFill rotWithShape="1">
                    <a:blip r:embed="rId103">
                      <a:extLst>
                        <a:ext uri="{28A0092B-C50C-407E-A947-70E740481C1C}">
                          <a14:useLocalDpi xmlns:a14="http://schemas.microsoft.com/office/drawing/2010/main" val="0"/>
                        </a:ext>
                      </a:extLst>
                    </a:blip>
                    <a:srcRect l="22750" r="22547"/>
                    <a:stretch/>
                  </pic:blipFill>
                  <pic:spPr bwMode="auto">
                    <a:xfrm>
                      <a:off x="0" y="0"/>
                      <a:ext cx="3956126" cy="2930948"/>
                    </a:xfrm>
                    <a:prstGeom prst="rect">
                      <a:avLst/>
                    </a:prstGeom>
                    <a:ln>
                      <a:noFill/>
                    </a:ln>
                    <a:extLst>
                      <a:ext uri="{53640926-AAD7-44D8-BBD7-CCE9431645EC}">
                        <a14:shadowObscured xmlns:a14="http://schemas.microsoft.com/office/drawing/2010/main"/>
                      </a:ext>
                    </a:extLst>
                  </pic:spPr>
                </pic:pic>
              </a:graphicData>
            </a:graphic>
          </wp:inline>
        </w:drawing>
      </w:r>
    </w:p>
    <w:p w:rsidR="00F0677A" w:rsidRDefault="00F0677A" w:rsidP="00144DBC">
      <w:pPr>
        <w:jc w:val="center"/>
        <w:rPr>
          <w:i/>
        </w:rPr>
      </w:pPr>
    </w:p>
    <w:p w:rsidR="00144DBC" w:rsidRDefault="00144DBC" w:rsidP="00671EAC">
      <w:pPr>
        <w:spacing w:line="360" w:lineRule="auto"/>
        <w:jc w:val="center"/>
        <w:rPr>
          <w:rFonts w:ascii="Times New Roman" w:hAnsi="Times New Roman"/>
          <w:i/>
        </w:rPr>
      </w:pPr>
      <w:r w:rsidRPr="00671EAC">
        <w:rPr>
          <w:rFonts w:ascii="Times New Roman" w:hAnsi="Times New Roman"/>
          <w:i/>
        </w:rPr>
        <w:t>Hotel Employee Survey</w:t>
      </w:r>
    </w:p>
    <w:p w:rsidR="00F0677A" w:rsidRDefault="00F0677A" w:rsidP="00671EAC">
      <w:pPr>
        <w:spacing w:line="360" w:lineRule="auto"/>
        <w:jc w:val="center"/>
        <w:rPr>
          <w:rFonts w:ascii="Times New Roman" w:hAnsi="Times New Roman"/>
          <w:i/>
        </w:rPr>
      </w:pPr>
    </w:p>
    <w:p w:rsidR="00F0677A" w:rsidRDefault="00F0677A" w:rsidP="00671EAC">
      <w:pPr>
        <w:spacing w:line="360" w:lineRule="auto"/>
        <w:jc w:val="center"/>
        <w:rPr>
          <w:rFonts w:ascii="Times New Roman" w:hAnsi="Times New Roman"/>
          <w:i/>
        </w:rPr>
      </w:pPr>
    </w:p>
    <w:p w:rsidR="00F0677A" w:rsidRPr="00671EAC" w:rsidRDefault="00F0677A" w:rsidP="00671EAC">
      <w:pPr>
        <w:spacing w:line="360" w:lineRule="auto"/>
        <w:jc w:val="center"/>
        <w:rPr>
          <w:rFonts w:ascii="Times New Roman" w:hAnsi="Times New Roman"/>
          <w:i/>
        </w:rPr>
      </w:pPr>
    </w:p>
    <w:p w:rsidR="00144DBC" w:rsidRDefault="00144DBC" w:rsidP="00144DBC">
      <w:pPr>
        <w:jc w:val="center"/>
        <w:rPr>
          <w:i/>
        </w:rPr>
      </w:pPr>
      <w:r>
        <w:rPr>
          <w:i/>
          <w:noProof/>
          <w:lang w:eastAsia="en-GB"/>
        </w:rPr>
        <w:lastRenderedPageBreak/>
        <w:drawing>
          <wp:inline distT="0" distB="0" distL="0" distR="0">
            <wp:extent cx="5052751" cy="2571750"/>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Q7 how long been on board CRUISE.png"/>
                    <pic:cNvPicPr/>
                  </pic:nvPicPr>
                  <pic:blipFill rotWithShape="1">
                    <a:blip r:embed="rId104">
                      <a:extLst>
                        <a:ext uri="{28A0092B-C50C-407E-A947-70E740481C1C}">
                          <a14:useLocalDpi xmlns:a14="http://schemas.microsoft.com/office/drawing/2010/main" val="0"/>
                        </a:ext>
                      </a:extLst>
                    </a:blip>
                    <a:srcRect l="16619" r="17186"/>
                    <a:stretch/>
                  </pic:blipFill>
                  <pic:spPr bwMode="auto">
                    <a:xfrm>
                      <a:off x="0" y="0"/>
                      <a:ext cx="5062068" cy="2576492"/>
                    </a:xfrm>
                    <a:prstGeom prst="rect">
                      <a:avLst/>
                    </a:prstGeom>
                    <a:ln>
                      <a:noFill/>
                    </a:ln>
                    <a:extLst>
                      <a:ext uri="{53640926-AAD7-44D8-BBD7-CCE9431645EC}">
                        <a14:shadowObscured xmlns:a14="http://schemas.microsoft.com/office/drawing/2010/main"/>
                      </a:ext>
                    </a:extLst>
                  </pic:spPr>
                </pic:pic>
              </a:graphicData>
            </a:graphic>
          </wp:inline>
        </w:drawing>
      </w:r>
    </w:p>
    <w:p w:rsidR="00F0677A" w:rsidRDefault="00F0677A" w:rsidP="00144DBC">
      <w:pPr>
        <w:jc w:val="center"/>
        <w:rPr>
          <w:i/>
        </w:rPr>
      </w:pPr>
    </w:p>
    <w:p w:rsidR="00144DBC" w:rsidRDefault="00144DBC" w:rsidP="00F0677A">
      <w:pPr>
        <w:spacing w:line="360" w:lineRule="auto"/>
        <w:jc w:val="center"/>
        <w:rPr>
          <w:rFonts w:ascii="Times New Roman" w:hAnsi="Times New Roman"/>
          <w:i/>
        </w:rPr>
      </w:pPr>
      <w:r w:rsidRPr="00671EAC">
        <w:rPr>
          <w:rFonts w:ascii="Times New Roman" w:hAnsi="Times New Roman"/>
          <w:i/>
        </w:rPr>
        <w:t>Cruise Ship Employee Survey</w:t>
      </w:r>
    </w:p>
    <w:p w:rsidR="00F0677A" w:rsidRDefault="00F0677A" w:rsidP="00F0677A">
      <w:pPr>
        <w:spacing w:line="360" w:lineRule="auto"/>
        <w:jc w:val="center"/>
        <w:rPr>
          <w:rFonts w:ascii="Times New Roman" w:hAnsi="Times New Roman"/>
          <w:i/>
        </w:rPr>
      </w:pPr>
    </w:p>
    <w:p w:rsidR="00F0677A" w:rsidRPr="00F0677A" w:rsidRDefault="00F0677A" w:rsidP="00F0677A">
      <w:pPr>
        <w:spacing w:line="360" w:lineRule="auto"/>
        <w:jc w:val="center"/>
        <w:rPr>
          <w:rFonts w:ascii="Times New Roman" w:hAnsi="Times New Roman"/>
          <w:i/>
        </w:rPr>
      </w:pPr>
    </w:p>
    <w:p w:rsidR="00144DBC" w:rsidRDefault="00144DBC" w:rsidP="00144DBC">
      <w:pPr>
        <w:jc w:val="center"/>
        <w:rPr>
          <w:i/>
        </w:rPr>
      </w:pPr>
      <w:r>
        <w:rPr>
          <w:i/>
          <w:noProof/>
          <w:lang w:eastAsia="en-GB"/>
        </w:rPr>
        <w:drawing>
          <wp:inline distT="0" distB="0" distL="0" distR="0">
            <wp:extent cx="4461732" cy="2705100"/>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Q7 how long hotels HOTELS.png"/>
                    <pic:cNvPicPr/>
                  </pic:nvPicPr>
                  <pic:blipFill rotWithShape="1">
                    <a:blip r:embed="rId105">
                      <a:extLst>
                        <a:ext uri="{28A0092B-C50C-407E-A947-70E740481C1C}">
                          <a14:useLocalDpi xmlns:a14="http://schemas.microsoft.com/office/drawing/2010/main" val="0"/>
                        </a:ext>
                      </a:extLst>
                    </a:blip>
                    <a:srcRect l="21714" r="22716"/>
                    <a:stretch/>
                  </pic:blipFill>
                  <pic:spPr bwMode="auto">
                    <a:xfrm>
                      <a:off x="0" y="0"/>
                      <a:ext cx="4478810" cy="2715454"/>
                    </a:xfrm>
                    <a:prstGeom prst="rect">
                      <a:avLst/>
                    </a:prstGeom>
                    <a:ln>
                      <a:noFill/>
                    </a:ln>
                    <a:extLst>
                      <a:ext uri="{53640926-AAD7-44D8-BBD7-CCE9431645EC}">
                        <a14:shadowObscured xmlns:a14="http://schemas.microsoft.com/office/drawing/2010/main"/>
                      </a:ext>
                    </a:extLst>
                  </pic:spPr>
                </pic:pic>
              </a:graphicData>
            </a:graphic>
          </wp:inline>
        </w:drawing>
      </w:r>
    </w:p>
    <w:p w:rsidR="00F0677A" w:rsidRDefault="00F0677A" w:rsidP="00144DBC">
      <w:pPr>
        <w:jc w:val="center"/>
        <w:rPr>
          <w:i/>
        </w:rPr>
      </w:pPr>
    </w:p>
    <w:p w:rsidR="00144DBC" w:rsidRDefault="00144DBC" w:rsidP="00671EAC">
      <w:pPr>
        <w:spacing w:line="360" w:lineRule="auto"/>
        <w:jc w:val="center"/>
        <w:rPr>
          <w:rFonts w:ascii="Times New Roman" w:hAnsi="Times New Roman"/>
          <w:i/>
        </w:rPr>
      </w:pPr>
      <w:r w:rsidRPr="00671EAC">
        <w:rPr>
          <w:rFonts w:ascii="Times New Roman" w:hAnsi="Times New Roman"/>
          <w:i/>
        </w:rPr>
        <w:t>Hotel Employee Survey</w:t>
      </w:r>
    </w:p>
    <w:p w:rsidR="00F0677A" w:rsidRPr="00671EAC" w:rsidRDefault="00F0677A" w:rsidP="00671EAC">
      <w:pPr>
        <w:spacing w:line="360" w:lineRule="auto"/>
        <w:jc w:val="center"/>
        <w:rPr>
          <w:rFonts w:ascii="Times New Roman" w:hAnsi="Times New Roman"/>
          <w:i/>
        </w:rPr>
      </w:pPr>
    </w:p>
    <w:p w:rsidR="00F0677A" w:rsidRDefault="00144DBC" w:rsidP="00F0677A">
      <w:pPr>
        <w:jc w:val="center"/>
        <w:rPr>
          <w:i/>
        </w:rPr>
      </w:pPr>
      <w:r>
        <w:rPr>
          <w:i/>
          <w:noProof/>
          <w:lang w:eastAsia="en-GB"/>
        </w:rPr>
        <w:lastRenderedPageBreak/>
        <w:drawing>
          <wp:inline distT="0" distB="0" distL="0" distR="0">
            <wp:extent cx="4398267" cy="2667000"/>
            <wp:effectExtent l="0" t="0" r="254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Q8 full time part time CRUISE.png"/>
                    <pic:cNvPicPr/>
                  </pic:nvPicPr>
                  <pic:blipFill rotWithShape="1">
                    <a:blip r:embed="rId106">
                      <a:extLst>
                        <a:ext uri="{28A0092B-C50C-407E-A947-70E740481C1C}">
                          <a14:useLocalDpi xmlns:a14="http://schemas.microsoft.com/office/drawing/2010/main" val="0"/>
                        </a:ext>
                      </a:extLst>
                    </a:blip>
                    <a:srcRect l="21704" r="22734"/>
                    <a:stretch/>
                  </pic:blipFill>
                  <pic:spPr bwMode="auto">
                    <a:xfrm>
                      <a:off x="0" y="0"/>
                      <a:ext cx="4415051" cy="2677177"/>
                    </a:xfrm>
                    <a:prstGeom prst="rect">
                      <a:avLst/>
                    </a:prstGeom>
                    <a:ln>
                      <a:noFill/>
                    </a:ln>
                    <a:extLst>
                      <a:ext uri="{53640926-AAD7-44D8-BBD7-CCE9431645EC}">
                        <a14:shadowObscured xmlns:a14="http://schemas.microsoft.com/office/drawing/2010/main"/>
                      </a:ext>
                    </a:extLst>
                  </pic:spPr>
                </pic:pic>
              </a:graphicData>
            </a:graphic>
          </wp:inline>
        </w:drawing>
      </w:r>
    </w:p>
    <w:p w:rsidR="00F0677A" w:rsidRDefault="00F0677A" w:rsidP="00F0677A">
      <w:pPr>
        <w:jc w:val="center"/>
        <w:rPr>
          <w:i/>
        </w:rPr>
      </w:pPr>
    </w:p>
    <w:p w:rsidR="00144DBC" w:rsidRDefault="00144DBC" w:rsidP="00671EAC">
      <w:pPr>
        <w:spacing w:line="360" w:lineRule="auto"/>
        <w:jc w:val="center"/>
        <w:rPr>
          <w:rFonts w:ascii="Times New Roman" w:hAnsi="Times New Roman"/>
          <w:i/>
        </w:rPr>
      </w:pPr>
      <w:r w:rsidRPr="00671EAC">
        <w:rPr>
          <w:rFonts w:ascii="Times New Roman" w:hAnsi="Times New Roman"/>
          <w:i/>
        </w:rPr>
        <w:t>Cruise Ship Employee Survey</w:t>
      </w:r>
    </w:p>
    <w:p w:rsidR="00F0677A" w:rsidRDefault="00F0677A" w:rsidP="00671EAC">
      <w:pPr>
        <w:spacing w:line="360" w:lineRule="auto"/>
        <w:jc w:val="center"/>
        <w:rPr>
          <w:rFonts w:ascii="Times New Roman" w:hAnsi="Times New Roman"/>
          <w:i/>
        </w:rPr>
      </w:pPr>
    </w:p>
    <w:p w:rsidR="00F0677A" w:rsidRDefault="00F0677A" w:rsidP="00671EAC">
      <w:pPr>
        <w:spacing w:line="360" w:lineRule="auto"/>
        <w:jc w:val="center"/>
        <w:rPr>
          <w:rFonts w:ascii="Times New Roman" w:hAnsi="Times New Roman"/>
          <w:i/>
        </w:rPr>
      </w:pPr>
    </w:p>
    <w:p w:rsidR="00F0677A" w:rsidRPr="00671EAC" w:rsidRDefault="00F0677A" w:rsidP="00671EAC">
      <w:pPr>
        <w:spacing w:line="360" w:lineRule="auto"/>
        <w:jc w:val="center"/>
        <w:rPr>
          <w:rFonts w:ascii="Times New Roman" w:hAnsi="Times New Roman"/>
          <w:i/>
        </w:rPr>
      </w:pPr>
    </w:p>
    <w:p w:rsidR="00144DBC" w:rsidRDefault="00D94C28" w:rsidP="00144DBC">
      <w:pPr>
        <w:jc w:val="center"/>
        <w:rPr>
          <w:i/>
        </w:rPr>
      </w:pPr>
      <w:r>
        <w:rPr>
          <w:i/>
          <w:noProof/>
          <w:lang w:eastAsia="en-GB"/>
        </w:rPr>
        <w:drawing>
          <wp:inline distT="0" distB="0" distL="0" distR="0">
            <wp:extent cx="4401715" cy="2752725"/>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Q9 full time part time HOTELS.png"/>
                    <pic:cNvPicPr/>
                  </pic:nvPicPr>
                  <pic:blipFill rotWithShape="1">
                    <a:blip r:embed="rId107">
                      <a:extLst>
                        <a:ext uri="{28A0092B-C50C-407E-A947-70E740481C1C}">
                          <a14:useLocalDpi xmlns:a14="http://schemas.microsoft.com/office/drawing/2010/main" val="0"/>
                        </a:ext>
                      </a:extLst>
                    </a:blip>
                    <a:srcRect l="22470" r="23575"/>
                    <a:stretch/>
                  </pic:blipFill>
                  <pic:spPr bwMode="auto">
                    <a:xfrm>
                      <a:off x="0" y="0"/>
                      <a:ext cx="4425543" cy="2767626"/>
                    </a:xfrm>
                    <a:prstGeom prst="rect">
                      <a:avLst/>
                    </a:prstGeom>
                    <a:ln>
                      <a:noFill/>
                    </a:ln>
                    <a:extLst>
                      <a:ext uri="{53640926-AAD7-44D8-BBD7-CCE9431645EC}">
                        <a14:shadowObscured xmlns:a14="http://schemas.microsoft.com/office/drawing/2010/main"/>
                      </a:ext>
                    </a:extLst>
                  </pic:spPr>
                </pic:pic>
              </a:graphicData>
            </a:graphic>
          </wp:inline>
        </w:drawing>
      </w:r>
    </w:p>
    <w:p w:rsidR="00F0677A" w:rsidRDefault="00F0677A" w:rsidP="00144DBC">
      <w:pPr>
        <w:jc w:val="center"/>
        <w:rPr>
          <w:i/>
        </w:rPr>
      </w:pPr>
    </w:p>
    <w:p w:rsidR="00D94C28" w:rsidRDefault="00D94C28" w:rsidP="00671EAC">
      <w:pPr>
        <w:spacing w:line="360" w:lineRule="auto"/>
        <w:jc w:val="center"/>
        <w:rPr>
          <w:rFonts w:ascii="Times New Roman" w:hAnsi="Times New Roman"/>
          <w:i/>
        </w:rPr>
      </w:pPr>
      <w:r w:rsidRPr="00671EAC">
        <w:rPr>
          <w:rFonts w:ascii="Times New Roman" w:hAnsi="Times New Roman"/>
          <w:i/>
        </w:rPr>
        <w:t>Hotel Employee Survey</w:t>
      </w:r>
    </w:p>
    <w:p w:rsidR="00F0677A" w:rsidRDefault="00F0677A" w:rsidP="00671EAC">
      <w:pPr>
        <w:spacing w:line="360" w:lineRule="auto"/>
        <w:jc w:val="center"/>
        <w:rPr>
          <w:rFonts w:ascii="Times New Roman" w:hAnsi="Times New Roman"/>
          <w:i/>
        </w:rPr>
      </w:pPr>
    </w:p>
    <w:p w:rsidR="00F0677A" w:rsidRPr="00671EAC" w:rsidRDefault="00F0677A" w:rsidP="00671EAC">
      <w:pPr>
        <w:spacing w:line="360" w:lineRule="auto"/>
        <w:jc w:val="center"/>
        <w:rPr>
          <w:rFonts w:ascii="Times New Roman" w:hAnsi="Times New Roman"/>
          <w:i/>
        </w:rPr>
      </w:pPr>
    </w:p>
    <w:p w:rsidR="00D94C28" w:rsidRDefault="00D94C28" w:rsidP="00144DBC">
      <w:pPr>
        <w:jc w:val="center"/>
        <w:rPr>
          <w:i/>
        </w:rPr>
      </w:pPr>
      <w:r>
        <w:rPr>
          <w:i/>
          <w:noProof/>
          <w:lang w:eastAsia="en-GB"/>
        </w:rPr>
        <w:lastRenderedPageBreak/>
        <w:drawing>
          <wp:inline distT="0" distB="0" distL="0" distR="0">
            <wp:extent cx="3333750" cy="2824307"/>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Q9 Gender CRUISE.png"/>
                    <pic:cNvPicPr/>
                  </pic:nvPicPr>
                  <pic:blipFill rotWithShape="1">
                    <a:blip r:embed="rId108">
                      <a:extLst>
                        <a:ext uri="{28A0092B-C50C-407E-A947-70E740481C1C}">
                          <a14:useLocalDpi xmlns:a14="http://schemas.microsoft.com/office/drawing/2010/main" val="0"/>
                        </a:ext>
                      </a:extLst>
                    </a:blip>
                    <a:srcRect l="23292" r="28871"/>
                    <a:stretch/>
                  </pic:blipFill>
                  <pic:spPr bwMode="auto">
                    <a:xfrm>
                      <a:off x="0" y="0"/>
                      <a:ext cx="3339660" cy="2829314"/>
                    </a:xfrm>
                    <a:prstGeom prst="rect">
                      <a:avLst/>
                    </a:prstGeom>
                    <a:ln>
                      <a:noFill/>
                    </a:ln>
                    <a:extLst>
                      <a:ext uri="{53640926-AAD7-44D8-BBD7-CCE9431645EC}">
                        <a14:shadowObscured xmlns:a14="http://schemas.microsoft.com/office/drawing/2010/main"/>
                      </a:ext>
                    </a:extLst>
                  </pic:spPr>
                </pic:pic>
              </a:graphicData>
            </a:graphic>
          </wp:inline>
        </w:drawing>
      </w:r>
    </w:p>
    <w:p w:rsidR="00F0677A" w:rsidRDefault="00F0677A" w:rsidP="00144DBC">
      <w:pPr>
        <w:jc w:val="center"/>
        <w:rPr>
          <w:i/>
        </w:rPr>
      </w:pPr>
    </w:p>
    <w:p w:rsidR="00D94C28" w:rsidRDefault="00D94C28" w:rsidP="00671EAC">
      <w:pPr>
        <w:spacing w:line="360" w:lineRule="auto"/>
        <w:jc w:val="center"/>
        <w:rPr>
          <w:rFonts w:ascii="Times New Roman" w:hAnsi="Times New Roman"/>
          <w:i/>
        </w:rPr>
      </w:pPr>
      <w:r w:rsidRPr="00671EAC">
        <w:rPr>
          <w:rFonts w:ascii="Times New Roman" w:hAnsi="Times New Roman"/>
          <w:i/>
        </w:rPr>
        <w:t>Cruise Ship Employee Survey</w:t>
      </w:r>
    </w:p>
    <w:p w:rsidR="00F0677A" w:rsidRDefault="00F0677A" w:rsidP="00671EAC">
      <w:pPr>
        <w:spacing w:line="360" w:lineRule="auto"/>
        <w:jc w:val="center"/>
        <w:rPr>
          <w:rFonts w:ascii="Times New Roman" w:hAnsi="Times New Roman"/>
          <w:i/>
        </w:rPr>
      </w:pPr>
    </w:p>
    <w:p w:rsidR="00F0677A" w:rsidRPr="00671EAC" w:rsidRDefault="00F0677A" w:rsidP="00671EAC">
      <w:pPr>
        <w:spacing w:line="360" w:lineRule="auto"/>
        <w:jc w:val="center"/>
        <w:rPr>
          <w:rFonts w:ascii="Times New Roman" w:hAnsi="Times New Roman"/>
          <w:i/>
        </w:rPr>
      </w:pPr>
    </w:p>
    <w:p w:rsidR="00D94C28" w:rsidRDefault="00D94C28" w:rsidP="00144DBC">
      <w:pPr>
        <w:jc w:val="center"/>
        <w:rPr>
          <w:i/>
        </w:rPr>
      </w:pPr>
      <w:r>
        <w:rPr>
          <w:i/>
          <w:noProof/>
          <w:lang w:eastAsia="en-GB"/>
        </w:rPr>
        <w:drawing>
          <wp:inline distT="0" distB="0" distL="0" distR="0">
            <wp:extent cx="3667125" cy="2819326"/>
            <wp:effectExtent l="0" t="0" r="0" b="63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Q8 Gender HOTELS.png"/>
                    <pic:cNvPicPr/>
                  </pic:nvPicPr>
                  <pic:blipFill rotWithShape="1">
                    <a:blip r:embed="rId109">
                      <a:extLst>
                        <a:ext uri="{28A0092B-C50C-407E-A947-70E740481C1C}">
                          <a14:useLocalDpi xmlns:a14="http://schemas.microsoft.com/office/drawing/2010/main" val="0"/>
                        </a:ext>
                      </a:extLst>
                    </a:blip>
                    <a:srcRect l="20803" r="26482"/>
                    <a:stretch/>
                  </pic:blipFill>
                  <pic:spPr bwMode="auto">
                    <a:xfrm>
                      <a:off x="0" y="0"/>
                      <a:ext cx="3675598" cy="2825840"/>
                    </a:xfrm>
                    <a:prstGeom prst="rect">
                      <a:avLst/>
                    </a:prstGeom>
                    <a:ln>
                      <a:noFill/>
                    </a:ln>
                    <a:extLst>
                      <a:ext uri="{53640926-AAD7-44D8-BBD7-CCE9431645EC}">
                        <a14:shadowObscured xmlns:a14="http://schemas.microsoft.com/office/drawing/2010/main"/>
                      </a:ext>
                    </a:extLst>
                  </pic:spPr>
                </pic:pic>
              </a:graphicData>
            </a:graphic>
          </wp:inline>
        </w:drawing>
      </w:r>
    </w:p>
    <w:p w:rsidR="00F0677A" w:rsidRDefault="00F0677A" w:rsidP="00144DBC">
      <w:pPr>
        <w:jc w:val="center"/>
        <w:rPr>
          <w:i/>
        </w:rPr>
      </w:pPr>
    </w:p>
    <w:p w:rsidR="00D94C28" w:rsidRDefault="00D94C28" w:rsidP="00671EAC">
      <w:pPr>
        <w:spacing w:line="360" w:lineRule="auto"/>
        <w:jc w:val="center"/>
        <w:rPr>
          <w:rFonts w:ascii="Times New Roman" w:hAnsi="Times New Roman"/>
          <w:i/>
        </w:rPr>
      </w:pPr>
      <w:r w:rsidRPr="00671EAC">
        <w:rPr>
          <w:rFonts w:ascii="Times New Roman" w:hAnsi="Times New Roman"/>
          <w:i/>
        </w:rPr>
        <w:t>Hotel Employee Survey</w:t>
      </w:r>
    </w:p>
    <w:p w:rsidR="00F0677A" w:rsidRDefault="00F0677A" w:rsidP="00671EAC">
      <w:pPr>
        <w:spacing w:line="360" w:lineRule="auto"/>
        <w:jc w:val="center"/>
        <w:rPr>
          <w:rFonts w:ascii="Times New Roman" w:hAnsi="Times New Roman"/>
          <w:i/>
        </w:rPr>
      </w:pPr>
    </w:p>
    <w:p w:rsidR="00F0677A" w:rsidRDefault="00F0677A" w:rsidP="00671EAC">
      <w:pPr>
        <w:spacing w:line="360" w:lineRule="auto"/>
        <w:jc w:val="center"/>
        <w:rPr>
          <w:rFonts w:ascii="Times New Roman" w:hAnsi="Times New Roman"/>
          <w:i/>
        </w:rPr>
      </w:pPr>
    </w:p>
    <w:p w:rsidR="00F0677A" w:rsidRPr="00671EAC" w:rsidRDefault="00F0677A" w:rsidP="00671EAC">
      <w:pPr>
        <w:spacing w:line="360" w:lineRule="auto"/>
        <w:jc w:val="center"/>
        <w:rPr>
          <w:rFonts w:ascii="Times New Roman" w:hAnsi="Times New Roman"/>
          <w:i/>
        </w:rPr>
      </w:pPr>
    </w:p>
    <w:p w:rsidR="00D94C28" w:rsidRDefault="00D94C28" w:rsidP="00144DBC">
      <w:pPr>
        <w:jc w:val="center"/>
        <w:rPr>
          <w:i/>
        </w:rPr>
      </w:pPr>
      <w:r>
        <w:rPr>
          <w:i/>
          <w:noProof/>
          <w:lang w:eastAsia="en-GB"/>
        </w:rPr>
        <w:lastRenderedPageBreak/>
        <w:drawing>
          <wp:inline distT="0" distB="0" distL="0" distR="0">
            <wp:extent cx="4019550" cy="2500309"/>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Q10 Age Cruise.png"/>
                    <pic:cNvPicPr/>
                  </pic:nvPicPr>
                  <pic:blipFill rotWithShape="1">
                    <a:blip r:embed="rId110">
                      <a:extLst>
                        <a:ext uri="{28A0092B-C50C-407E-A947-70E740481C1C}">
                          <a14:useLocalDpi xmlns:a14="http://schemas.microsoft.com/office/drawing/2010/main" val="0"/>
                        </a:ext>
                      </a:extLst>
                    </a:blip>
                    <a:srcRect l="22563" r="23273"/>
                    <a:stretch/>
                  </pic:blipFill>
                  <pic:spPr bwMode="auto">
                    <a:xfrm>
                      <a:off x="0" y="0"/>
                      <a:ext cx="4037124" cy="2511240"/>
                    </a:xfrm>
                    <a:prstGeom prst="rect">
                      <a:avLst/>
                    </a:prstGeom>
                    <a:ln>
                      <a:noFill/>
                    </a:ln>
                    <a:extLst>
                      <a:ext uri="{53640926-AAD7-44D8-BBD7-CCE9431645EC}">
                        <a14:shadowObscured xmlns:a14="http://schemas.microsoft.com/office/drawing/2010/main"/>
                      </a:ext>
                    </a:extLst>
                  </pic:spPr>
                </pic:pic>
              </a:graphicData>
            </a:graphic>
          </wp:inline>
        </w:drawing>
      </w:r>
    </w:p>
    <w:p w:rsidR="00F0677A" w:rsidRDefault="00F0677A" w:rsidP="00144DBC">
      <w:pPr>
        <w:jc w:val="center"/>
        <w:rPr>
          <w:i/>
        </w:rPr>
      </w:pPr>
    </w:p>
    <w:p w:rsidR="00D94C28" w:rsidRPr="00671EAC" w:rsidRDefault="00D94C28" w:rsidP="00671EAC">
      <w:pPr>
        <w:spacing w:line="360" w:lineRule="auto"/>
        <w:jc w:val="center"/>
        <w:rPr>
          <w:rFonts w:ascii="Times New Roman" w:hAnsi="Times New Roman"/>
          <w:i/>
        </w:rPr>
      </w:pPr>
      <w:r w:rsidRPr="00671EAC">
        <w:rPr>
          <w:rFonts w:ascii="Times New Roman" w:hAnsi="Times New Roman"/>
          <w:i/>
        </w:rPr>
        <w:t>Cruise Ship Employee Survey</w:t>
      </w:r>
    </w:p>
    <w:p w:rsidR="00D94C28" w:rsidRDefault="00D94C28" w:rsidP="00144DBC">
      <w:pPr>
        <w:jc w:val="center"/>
        <w:rPr>
          <w:i/>
        </w:rPr>
      </w:pPr>
    </w:p>
    <w:p w:rsidR="00D94C28" w:rsidRDefault="00D94C28" w:rsidP="00144DBC">
      <w:pPr>
        <w:jc w:val="center"/>
        <w:rPr>
          <w:i/>
        </w:rPr>
      </w:pPr>
    </w:p>
    <w:p w:rsidR="00D94C28" w:rsidRDefault="00D94C28" w:rsidP="00144DBC">
      <w:pPr>
        <w:jc w:val="center"/>
        <w:rPr>
          <w:i/>
        </w:rPr>
      </w:pPr>
      <w:r>
        <w:rPr>
          <w:i/>
          <w:noProof/>
          <w:lang w:eastAsia="en-GB"/>
        </w:rPr>
        <w:drawing>
          <wp:inline distT="0" distB="0" distL="0" distR="0">
            <wp:extent cx="4048125" cy="2464306"/>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Q10 Age HOTELS.png"/>
                    <pic:cNvPicPr/>
                  </pic:nvPicPr>
                  <pic:blipFill rotWithShape="1">
                    <a:blip r:embed="rId111">
                      <a:extLst>
                        <a:ext uri="{28A0092B-C50C-407E-A947-70E740481C1C}">
                          <a14:useLocalDpi xmlns:a14="http://schemas.microsoft.com/office/drawing/2010/main" val="0"/>
                        </a:ext>
                      </a:extLst>
                    </a:blip>
                    <a:srcRect l="21330" r="23325"/>
                    <a:stretch/>
                  </pic:blipFill>
                  <pic:spPr bwMode="auto">
                    <a:xfrm>
                      <a:off x="0" y="0"/>
                      <a:ext cx="4064182" cy="2474081"/>
                    </a:xfrm>
                    <a:prstGeom prst="rect">
                      <a:avLst/>
                    </a:prstGeom>
                    <a:ln>
                      <a:noFill/>
                    </a:ln>
                    <a:extLst>
                      <a:ext uri="{53640926-AAD7-44D8-BBD7-CCE9431645EC}">
                        <a14:shadowObscured xmlns:a14="http://schemas.microsoft.com/office/drawing/2010/main"/>
                      </a:ext>
                    </a:extLst>
                  </pic:spPr>
                </pic:pic>
              </a:graphicData>
            </a:graphic>
          </wp:inline>
        </w:drawing>
      </w:r>
    </w:p>
    <w:p w:rsidR="00F0677A" w:rsidRDefault="00F0677A" w:rsidP="00144DBC">
      <w:pPr>
        <w:jc w:val="center"/>
        <w:rPr>
          <w:i/>
        </w:rPr>
      </w:pPr>
    </w:p>
    <w:p w:rsidR="00D94C28" w:rsidRPr="00671EAC" w:rsidRDefault="00D94C28" w:rsidP="00671EAC">
      <w:pPr>
        <w:spacing w:line="360" w:lineRule="auto"/>
        <w:jc w:val="center"/>
        <w:rPr>
          <w:rFonts w:ascii="Times New Roman" w:hAnsi="Times New Roman"/>
          <w:i/>
        </w:rPr>
      </w:pPr>
      <w:r w:rsidRPr="00671EAC">
        <w:rPr>
          <w:rFonts w:ascii="Times New Roman" w:hAnsi="Times New Roman"/>
          <w:i/>
        </w:rPr>
        <w:t>Hotel Employee Survey</w:t>
      </w:r>
    </w:p>
    <w:p w:rsidR="006E5954" w:rsidRDefault="006E5954" w:rsidP="00647630"/>
    <w:sectPr w:rsidR="006E5954" w:rsidSect="00AA0C80">
      <w:headerReference w:type="default" r:id="rId112"/>
      <w:footerReference w:type="default" r:id="rId1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5420E" w:rsidRDefault="0065420E" w:rsidP="0028212E">
      <w:r>
        <w:separator/>
      </w:r>
    </w:p>
  </w:endnote>
  <w:endnote w:type="continuationSeparator" w:id="0">
    <w:p w:rsidR="0065420E" w:rsidRDefault="0065420E" w:rsidP="002821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Rockwell">
    <w:panose1 w:val="02060603020205020403"/>
    <w:charset w:val="00"/>
    <w:family w:val="roman"/>
    <w:pitch w:val="variable"/>
    <w:sig w:usb0="00000007" w:usb1="00000000" w:usb2="00000000" w:usb3="00000000" w:csb0="00000003" w:csb1="00000000"/>
  </w:font>
  <w:font w:name="Bookman Old Style">
    <w:panose1 w:val="02050604050505020204"/>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32732036"/>
      <w:docPartObj>
        <w:docPartGallery w:val="Page Numbers (Bottom of Page)"/>
        <w:docPartUnique/>
      </w:docPartObj>
    </w:sdtPr>
    <w:sdtContent>
      <w:p w:rsidR="0065420E" w:rsidRDefault="0065420E">
        <w:pPr>
          <w:pStyle w:val="Footer"/>
          <w:jc w:val="right"/>
        </w:pPr>
        <w:r>
          <w:t xml:space="preserve"> </w:t>
        </w:r>
      </w:p>
    </w:sdtContent>
  </w:sdt>
  <w:p w:rsidR="0065420E" w:rsidRDefault="006542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62445458"/>
      <w:docPartObj>
        <w:docPartGallery w:val="Page Numbers (Bottom of Page)"/>
        <w:docPartUnique/>
      </w:docPartObj>
    </w:sdtPr>
    <w:sdtContent>
      <w:p w:rsidR="0065420E" w:rsidRDefault="0065420E">
        <w:pPr>
          <w:pStyle w:val="Footer"/>
          <w:jc w:val="right"/>
        </w:pPr>
        <w:r>
          <w:t xml:space="preserve">Page | </w:t>
        </w:r>
        <w:r>
          <w:fldChar w:fldCharType="begin"/>
        </w:r>
        <w:r>
          <w:instrText xml:space="preserve"> PAGE   \* MERGEFORMAT </w:instrText>
        </w:r>
        <w:r>
          <w:fldChar w:fldCharType="separate"/>
        </w:r>
        <w:r w:rsidR="00ED46EE">
          <w:rPr>
            <w:noProof/>
          </w:rPr>
          <w:t>10</w:t>
        </w:r>
        <w:r>
          <w:rPr>
            <w:noProof/>
          </w:rPr>
          <w:fldChar w:fldCharType="end"/>
        </w:r>
        <w:r>
          <w:t xml:space="preserve"> </w:t>
        </w:r>
      </w:p>
    </w:sdtContent>
  </w:sdt>
  <w:p w:rsidR="0065420E" w:rsidRDefault="006542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5420E" w:rsidRDefault="0065420E" w:rsidP="0028212E">
      <w:r>
        <w:separator/>
      </w:r>
    </w:p>
  </w:footnote>
  <w:footnote w:type="continuationSeparator" w:id="0">
    <w:p w:rsidR="0065420E" w:rsidRDefault="0065420E" w:rsidP="002821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58633189"/>
      <w:docPartObj>
        <w:docPartGallery w:val="Page Numbers (Top of Page)"/>
        <w:docPartUnique/>
      </w:docPartObj>
    </w:sdtPr>
    <w:sdtEndPr>
      <w:rPr>
        <w:noProof/>
      </w:rPr>
    </w:sdtEndPr>
    <w:sdtContent>
      <w:p w:rsidR="0065420E" w:rsidRDefault="0065420E">
        <w:pPr>
          <w:pStyle w:val="Header"/>
          <w:jc w:val="right"/>
        </w:pPr>
        <w:r>
          <w:fldChar w:fldCharType="begin"/>
        </w:r>
        <w:r>
          <w:instrText xml:space="preserve"> PAGE  \* ROMAN  \* MERGEFORMAT </w:instrText>
        </w:r>
        <w:r>
          <w:fldChar w:fldCharType="separate"/>
        </w:r>
        <w:r w:rsidR="00ED46EE">
          <w:rPr>
            <w:noProof/>
          </w:rPr>
          <w:t>VII</w:t>
        </w:r>
        <w:r>
          <w:fldChar w:fldCharType="end"/>
        </w:r>
      </w:p>
    </w:sdtContent>
  </w:sdt>
  <w:p w:rsidR="0065420E" w:rsidRDefault="006542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420E" w:rsidRDefault="0065420E">
    <w:pPr>
      <w:pStyle w:val="Header"/>
      <w:jc w:val="right"/>
    </w:pPr>
  </w:p>
  <w:p w:rsidR="0065420E" w:rsidRDefault="006542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187989"/>
    <w:multiLevelType w:val="multilevel"/>
    <w:tmpl w:val="BA3872A2"/>
    <w:lvl w:ilvl="0">
      <w:start w:val="2"/>
      <w:numFmt w:val="decimal"/>
      <w:lvlText w:val="%1"/>
      <w:lvlJc w:val="left"/>
      <w:pPr>
        <w:ind w:left="720" w:hanging="72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3"/>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9CE5276"/>
    <w:multiLevelType w:val="hybridMultilevel"/>
    <w:tmpl w:val="25F0E7B6"/>
    <w:lvl w:ilvl="0" w:tplc="8D5ED2BC">
      <w:start w:val="5"/>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244893"/>
    <w:multiLevelType w:val="hybridMultilevel"/>
    <w:tmpl w:val="C4D6F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680AA4"/>
    <w:multiLevelType w:val="hybridMultilevel"/>
    <w:tmpl w:val="D1900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6E4BDA"/>
    <w:multiLevelType w:val="hybridMultilevel"/>
    <w:tmpl w:val="8222B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E65617"/>
    <w:multiLevelType w:val="hybridMultilevel"/>
    <w:tmpl w:val="20780E7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5A6467"/>
    <w:multiLevelType w:val="multilevel"/>
    <w:tmpl w:val="41526616"/>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7A95BA4"/>
    <w:multiLevelType w:val="multilevel"/>
    <w:tmpl w:val="F25E82C0"/>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95F0B7D"/>
    <w:multiLevelType w:val="hybridMultilevel"/>
    <w:tmpl w:val="B1161CF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1D46EC"/>
    <w:multiLevelType w:val="hybridMultilevel"/>
    <w:tmpl w:val="0722FD8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45145A"/>
    <w:multiLevelType w:val="hybridMultilevel"/>
    <w:tmpl w:val="AF8AA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8F36CD"/>
    <w:multiLevelType w:val="hybridMultilevel"/>
    <w:tmpl w:val="2F66A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EF7212"/>
    <w:multiLevelType w:val="hybridMultilevel"/>
    <w:tmpl w:val="E7EA8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F12F44"/>
    <w:multiLevelType w:val="multilevel"/>
    <w:tmpl w:val="F8DEE4C2"/>
    <w:lvl w:ilvl="0">
      <w:start w:val="2"/>
      <w:numFmt w:val="decimal"/>
      <w:lvlText w:val="%1."/>
      <w:lvlJc w:val="left"/>
      <w:pPr>
        <w:ind w:left="675" w:hanging="675"/>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2E5B0B03"/>
    <w:multiLevelType w:val="hybridMultilevel"/>
    <w:tmpl w:val="0722FD8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0355EB"/>
    <w:multiLevelType w:val="hybridMultilevel"/>
    <w:tmpl w:val="9D3EE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8251E3"/>
    <w:multiLevelType w:val="hybridMultilevel"/>
    <w:tmpl w:val="8D102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0F2EFF"/>
    <w:multiLevelType w:val="hybridMultilevel"/>
    <w:tmpl w:val="62028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36104C"/>
    <w:multiLevelType w:val="hybridMultilevel"/>
    <w:tmpl w:val="F07EC6FA"/>
    <w:lvl w:ilvl="0" w:tplc="04140001">
      <w:start w:val="1"/>
      <w:numFmt w:val="bullet"/>
      <w:lvlText w:val=""/>
      <w:lvlJc w:val="left"/>
      <w:pPr>
        <w:ind w:left="720" w:hanging="360"/>
      </w:pPr>
      <w:rPr>
        <w:rFonts w:ascii="Symbol" w:hAnsi="Symbo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19" w15:restartNumberingAfterBreak="0">
    <w:nsid w:val="3F6848C8"/>
    <w:multiLevelType w:val="multilevel"/>
    <w:tmpl w:val="B5FE5AE2"/>
    <w:lvl w:ilvl="0">
      <w:start w:val="2"/>
      <w:numFmt w:val="decimal"/>
      <w:lvlText w:val="%1"/>
      <w:lvlJc w:val="left"/>
      <w:pPr>
        <w:ind w:left="810" w:hanging="810"/>
      </w:pPr>
      <w:rPr>
        <w:rFonts w:hint="default"/>
      </w:rPr>
    </w:lvl>
    <w:lvl w:ilvl="1">
      <w:start w:val="4"/>
      <w:numFmt w:val="decimal"/>
      <w:lvlText w:val="%1.%2"/>
      <w:lvlJc w:val="left"/>
      <w:pPr>
        <w:ind w:left="810" w:hanging="810"/>
      </w:pPr>
      <w:rPr>
        <w:rFonts w:hint="default"/>
      </w:rPr>
    </w:lvl>
    <w:lvl w:ilvl="2">
      <w:start w:val="1"/>
      <w:numFmt w:val="decimal"/>
      <w:lvlText w:val="%1.%2.%3"/>
      <w:lvlJc w:val="left"/>
      <w:pPr>
        <w:ind w:left="810" w:hanging="810"/>
      </w:pPr>
      <w:rPr>
        <w:rFonts w:hint="default"/>
      </w:rPr>
    </w:lvl>
    <w:lvl w:ilvl="3">
      <w:start w:val="3"/>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4318221A"/>
    <w:multiLevelType w:val="hybridMultilevel"/>
    <w:tmpl w:val="20780E7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674CC4"/>
    <w:multiLevelType w:val="hybridMultilevel"/>
    <w:tmpl w:val="20780E7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7D55F93"/>
    <w:multiLevelType w:val="hybridMultilevel"/>
    <w:tmpl w:val="C6320F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BAD481C"/>
    <w:multiLevelType w:val="multilevel"/>
    <w:tmpl w:val="58C8638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5E830095"/>
    <w:multiLevelType w:val="hybridMultilevel"/>
    <w:tmpl w:val="1194C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A71D6F"/>
    <w:multiLevelType w:val="hybridMultilevel"/>
    <w:tmpl w:val="DD80F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D9710A"/>
    <w:multiLevelType w:val="hybridMultilevel"/>
    <w:tmpl w:val="C9F8B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711078"/>
    <w:multiLevelType w:val="hybridMultilevel"/>
    <w:tmpl w:val="20780E7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7324C8"/>
    <w:multiLevelType w:val="hybridMultilevel"/>
    <w:tmpl w:val="0722FD8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DF42EB"/>
    <w:multiLevelType w:val="hybridMultilevel"/>
    <w:tmpl w:val="0722FD8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4301BDB"/>
    <w:multiLevelType w:val="hybridMultilevel"/>
    <w:tmpl w:val="B5805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BA6569C"/>
    <w:multiLevelType w:val="hybridMultilevel"/>
    <w:tmpl w:val="E9342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1"/>
  </w:num>
  <w:num w:numId="2">
    <w:abstractNumId w:val="26"/>
  </w:num>
  <w:num w:numId="3">
    <w:abstractNumId w:val="4"/>
  </w:num>
  <w:num w:numId="4">
    <w:abstractNumId w:val="2"/>
  </w:num>
  <w:num w:numId="5">
    <w:abstractNumId w:val="30"/>
  </w:num>
  <w:num w:numId="6">
    <w:abstractNumId w:val="14"/>
  </w:num>
  <w:num w:numId="7">
    <w:abstractNumId w:val="28"/>
  </w:num>
  <w:num w:numId="8">
    <w:abstractNumId w:val="23"/>
  </w:num>
  <w:num w:numId="9">
    <w:abstractNumId w:val="15"/>
  </w:num>
  <w:num w:numId="10">
    <w:abstractNumId w:val="9"/>
  </w:num>
  <w:num w:numId="11">
    <w:abstractNumId w:val="11"/>
  </w:num>
  <w:num w:numId="12">
    <w:abstractNumId w:val="29"/>
  </w:num>
  <w:num w:numId="13">
    <w:abstractNumId w:val="21"/>
  </w:num>
  <w:num w:numId="14">
    <w:abstractNumId w:val="7"/>
  </w:num>
  <w:num w:numId="15">
    <w:abstractNumId w:val="27"/>
  </w:num>
  <w:num w:numId="16">
    <w:abstractNumId w:val="5"/>
  </w:num>
  <w:num w:numId="17">
    <w:abstractNumId w:val="18"/>
  </w:num>
  <w:num w:numId="18">
    <w:abstractNumId w:val="20"/>
  </w:num>
  <w:num w:numId="19">
    <w:abstractNumId w:val="17"/>
  </w:num>
  <w:num w:numId="20">
    <w:abstractNumId w:val="25"/>
  </w:num>
  <w:num w:numId="21">
    <w:abstractNumId w:val="12"/>
  </w:num>
  <w:num w:numId="22">
    <w:abstractNumId w:val="0"/>
  </w:num>
  <w:num w:numId="23">
    <w:abstractNumId w:val="6"/>
  </w:num>
  <w:num w:numId="24">
    <w:abstractNumId w:val="8"/>
  </w:num>
  <w:num w:numId="25">
    <w:abstractNumId w:val="3"/>
  </w:num>
  <w:num w:numId="26">
    <w:abstractNumId w:val="24"/>
  </w:num>
  <w:num w:numId="27">
    <w:abstractNumId w:val="10"/>
  </w:num>
  <w:num w:numId="28">
    <w:abstractNumId w:val="22"/>
  </w:num>
  <w:num w:numId="29">
    <w:abstractNumId w:val="16"/>
  </w:num>
  <w:num w:numId="30">
    <w:abstractNumId w:val="13"/>
  </w:num>
  <w:num w:numId="31">
    <w:abstractNumId w:val="19"/>
  </w:num>
  <w:num w:numId="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5160"/>
    <w:rsid w:val="00005909"/>
    <w:rsid w:val="000101DF"/>
    <w:rsid w:val="00011F35"/>
    <w:rsid w:val="000270EA"/>
    <w:rsid w:val="0003262B"/>
    <w:rsid w:val="000402EF"/>
    <w:rsid w:val="00040BBD"/>
    <w:rsid w:val="00045272"/>
    <w:rsid w:val="0005187A"/>
    <w:rsid w:val="00057F86"/>
    <w:rsid w:val="00062118"/>
    <w:rsid w:val="00062B77"/>
    <w:rsid w:val="00087481"/>
    <w:rsid w:val="00087858"/>
    <w:rsid w:val="00091696"/>
    <w:rsid w:val="00091760"/>
    <w:rsid w:val="000A14CA"/>
    <w:rsid w:val="000A1775"/>
    <w:rsid w:val="000A41A9"/>
    <w:rsid w:val="000B1E1E"/>
    <w:rsid w:val="000B2576"/>
    <w:rsid w:val="000B48E3"/>
    <w:rsid w:val="000B51F5"/>
    <w:rsid w:val="000C0D51"/>
    <w:rsid w:val="000C2168"/>
    <w:rsid w:val="000C43C9"/>
    <w:rsid w:val="000C7ACD"/>
    <w:rsid w:val="000D633F"/>
    <w:rsid w:val="000D64B6"/>
    <w:rsid w:val="000F03DC"/>
    <w:rsid w:val="000F792F"/>
    <w:rsid w:val="001115D5"/>
    <w:rsid w:val="001202DD"/>
    <w:rsid w:val="001227AD"/>
    <w:rsid w:val="00123511"/>
    <w:rsid w:val="0013741D"/>
    <w:rsid w:val="001416B0"/>
    <w:rsid w:val="00144DBC"/>
    <w:rsid w:val="00151F17"/>
    <w:rsid w:val="00152C2D"/>
    <w:rsid w:val="001752DA"/>
    <w:rsid w:val="0018012A"/>
    <w:rsid w:val="001B1EB5"/>
    <w:rsid w:val="001B5A92"/>
    <w:rsid w:val="001B6B11"/>
    <w:rsid w:val="001C0B89"/>
    <w:rsid w:val="001C126F"/>
    <w:rsid w:val="001C32E8"/>
    <w:rsid w:val="001C5B4A"/>
    <w:rsid w:val="001D7663"/>
    <w:rsid w:val="001E104C"/>
    <w:rsid w:val="001E5990"/>
    <w:rsid w:val="001E7ABB"/>
    <w:rsid w:val="00205272"/>
    <w:rsid w:val="002236BC"/>
    <w:rsid w:val="0022750B"/>
    <w:rsid w:val="0023191C"/>
    <w:rsid w:val="0023257A"/>
    <w:rsid w:val="002421F9"/>
    <w:rsid w:val="00243442"/>
    <w:rsid w:val="002457F6"/>
    <w:rsid w:val="00245E2D"/>
    <w:rsid w:val="00255F11"/>
    <w:rsid w:val="00256DD6"/>
    <w:rsid w:val="00265B81"/>
    <w:rsid w:val="002729A5"/>
    <w:rsid w:val="002742D0"/>
    <w:rsid w:val="0028212E"/>
    <w:rsid w:val="00286114"/>
    <w:rsid w:val="00287E27"/>
    <w:rsid w:val="00295CF7"/>
    <w:rsid w:val="002963B3"/>
    <w:rsid w:val="002C3A14"/>
    <w:rsid w:val="002D076F"/>
    <w:rsid w:val="002D35A8"/>
    <w:rsid w:val="002D54D6"/>
    <w:rsid w:val="002E5309"/>
    <w:rsid w:val="002E66C7"/>
    <w:rsid w:val="002E70DE"/>
    <w:rsid w:val="002F2437"/>
    <w:rsid w:val="002F47AE"/>
    <w:rsid w:val="00303A61"/>
    <w:rsid w:val="00306FAC"/>
    <w:rsid w:val="00311C78"/>
    <w:rsid w:val="003150B2"/>
    <w:rsid w:val="00330FE7"/>
    <w:rsid w:val="00331407"/>
    <w:rsid w:val="003332B3"/>
    <w:rsid w:val="00340169"/>
    <w:rsid w:val="00354C5C"/>
    <w:rsid w:val="00355412"/>
    <w:rsid w:val="00357A8F"/>
    <w:rsid w:val="00377E3C"/>
    <w:rsid w:val="00387B7F"/>
    <w:rsid w:val="00393254"/>
    <w:rsid w:val="00396FEC"/>
    <w:rsid w:val="003A2AD5"/>
    <w:rsid w:val="003B36E5"/>
    <w:rsid w:val="003B50D3"/>
    <w:rsid w:val="003C107B"/>
    <w:rsid w:val="003C3E63"/>
    <w:rsid w:val="003C3E65"/>
    <w:rsid w:val="003C7FE7"/>
    <w:rsid w:val="003D20E9"/>
    <w:rsid w:val="003E6EB9"/>
    <w:rsid w:val="003F34E5"/>
    <w:rsid w:val="003F51CD"/>
    <w:rsid w:val="003F5A59"/>
    <w:rsid w:val="004019D8"/>
    <w:rsid w:val="004037FD"/>
    <w:rsid w:val="00404CB1"/>
    <w:rsid w:val="00417C96"/>
    <w:rsid w:val="004426B9"/>
    <w:rsid w:val="00442DCB"/>
    <w:rsid w:val="004544F3"/>
    <w:rsid w:val="00455062"/>
    <w:rsid w:val="004A4B73"/>
    <w:rsid w:val="004B4507"/>
    <w:rsid w:val="004C4C93"/>
    <w:rsid w:val="004D090D"/>
    <w:rsid w:val="004E04DA"/>
    <w:rsid w:val="004E145B"/>
    <w:rsid w:val="004E3DDF"/>
    <w:rsid w:val="004E697A"/>
    <w:rsid w:val="004E7648"/>
    <w:rsid w:val="00505B1A"/>
    <w:rsid w:val="00516FD6"/>
    <w:rsid w:val="005242C8"/>
    <w:rsid w:val="00533C60"/>
    <w:rsid w:val="005440A4"/>
    <w:rsid w:val="00550A11"/>
    <w:rsid w:val="0055470E"/>
    <w:rsid w:val="00556721"/>
    <w:rsid w:val="005719F6"/>
    <w:rsid w:val="00572D58"/>
    <w:rsid w:val="00573EF3"/>
    <w:rsid w:val="00591922"/>
    <w:rsid w:val="0059348C"/>
    <w:rsid w:val="005B5A94"/>
    <w:rsid w:val="005B6961"/>
    <w:rsid w:val="005B7263"/>
    <w:rsid w:val="005C33C9"/>
    <w:rsid w:val="005C3F27"/>
    <w:rsid w:val="005C5D44"/>
    <w:rsid w:val="005D25EB"/>
    <w:rsid w:val="005D55FE"/>
    <w:rsid w:val="005D7E3A"/>
    <w:rsid w:val="005E083C"/>
    <w:rsid w:val="005E4831"/>
    <w:rsid w:val="005F16BA"/>
    <w:rsid w:val="00600A38"/>
    <w:rsid w:val="006107FE"/>
    <w:rsid w:val="00611BB0"/>
    <w:rsid w:val="00615DC2"/>
    <w:rsid w:val="0062249E"/>
    <w:rsid w:val="0064131B"/>
    <w:rsid w:val="00647630"/>
    <w:rsid w:val="00647B15"/>
    <w:rsid w:val="00651D15"/>
    <w:rsid w:val="0065420E"/>
    <w:rsid w:val="0065553C"/>
    <w:rsid w:val="00663995"/>
    <w:rsid w:val="006674CF"/>
    <w:rsid w:val="00671EAC"/>
    <w:rsid w:val="006832A6"/>
    <w:rsid w:val="00692ECA"/>
    <w:rsid w:val="00697F34"/>
    <w:rsid w:val="006B6623"/>
    <w:rsid w:val="006C26AA"/>
    <w:rsid w:val="006D385B"/>
    <w:rsid w:val="006D5614"/>
    <w:rsid w:val="006E5954"/>
    <w:rsid w:val="006F294C"/>
    <w:rsid w:val="006F6551"/>
    <w:rsid w:val="006F7168"/>
    <w:rsid w:val="007047A8"/>
    <w:rsid w:val="00712FFA"/>
    <w:rsid w:val="00720614"/>
    <w:rsid w:val="00733816"/>
    <w:rsid w:val="00737C6E"/>
    <w:rsid w:val="0074007B"/>
    <w:rsid w:val="007528FE"/>
    <w:rsid w:val="0075445D"/>
    <w:rsid w:val="00760124"/>
    <w:rsid w:val="00763BBE"/>
    <w:rsid w:val="0076490E"/>
    <w:rsid w:val="00775129"/>
    <w:rsid w:val="00782681"/>
    <w:rsid w:val="00792EA9"/>
    <w:rsid w:val="007A13EB"/>
    <w:rsid w:val="007A2165"/>
    <w:rsid w:val="007A53CD"/>
    <w:rsid w:val="007B774B"/>
    <w:rsid w:val="007E254F"/>
    <w:rsid w:val="007E4188"/>
    <w:rsid w:val="007E7274"/>
    <w:rsid w:val="007F0E3E"/>
    <w:rsid w:val="007F2302"/>
    <w:rsid w:val="007F5B1B"/>
    <w:rsid w:val="00800212"/>
    <w:rsid w:val="00801D1A"/>
    <w:rsid w:val="008059ED"/>
    <w:rsid w:val="008111CB"/>
    <w:rsid w:val="0081213F"/>
    <w:rsid w:val="00821724"/>
    <w:rsid w:val="00825A07"/>
    <w:rsid w:val="00836D2D"/>
    <w:rsid w:val="008423A1"/>
    <w:rsid w:val="00844E33"/>
    <w:rsid w:val="0085513F"/>
    <w:rsid w:val="008638E8"/>
    <w:rsid w:val="00870979"/>
    <w:rsid w:val="008755D3"/>
    <w:rsid w:val="00875A96"/>
    <w:rsid w:val="00884643"/>
    <w:rsid w:val="008A768E"/>
    <w:rsid w:val="008B46AF"/>
    <w:rsid w:val="008B57FF"/>
    <w:rsid w:val="008C0381"/>
    <w:rsid w:val="008C076B"/>
    <w:rsid w:val="008C1934"/>
    <w:rsid w:val="008C5AA1"/>
    <w:rsid w:val="008C5E17"/>
    <w:rsid w:val="008D01BC"/>
    <w:rsid w:val="008D1E4E"/>
    <w:rsid w:val="008D3A80"/>
    <w:rsid w:val="008D61AA"/>
    <w:rsid w:val="008E3807"/>
    <w:rsid w:val="008E3B32"/>
    <w:rsid w:val="008F2981"/>
    <w:rsid w:val="008F6900"/>
    <w:rsid w:val="00917875"/>
    <w:rsid w:val="009205DF"/>
    <w:rsid w:val="0094056F"/>
    <w:rsid w:val="009407D6"/>
    <w:rsid w:val="00942F1B"/>
    <w:rsid w:val="009436F8"/>
    <w:rsid w:val="00950E7E"/>
    <w:rsid w:val="00963A37"/>
    <w:rsid w:val="0096697B"/>
    <w:rsid w:val="009730E5"/>
    <w:rsid w:val="00984159"/>
    <w:rsid w:val="00985229"/>
    <w:rsid w:val="00987833"/>
    <w:rsid w:val="00991E56"/>
    <w:rsid w:val="009947D7"/>
    <w:rsid w:val="00995363"/>
    <w:rsid w:val="0099594C"/>
    <w:rsid w:val="00997E02"/>
    <w:rsid w:val="009A190A"/>
    <w:rsid w:val="009A675F"/>
    <w:rsid w:val="009A6BDB"/>
    <w:rsid w:val="009B2293"/>
    <w:rsid w:val="009B28A4"/>
    <w:rsid w:val="009C58B0"/>
    <w:rsid w:val="009C7EB3"/>
    <w:rsid w:val="009D25D2"/>
    <w:rsid w:val="009D5EF9"/>
    <w:rsid w:val="009E47B4"/>
    <w:rsid w:val="009E4938"/>
    <w:rsid w:val="009F02E5"/>
    <w:rsid w:val="00A02FE1"/>
    <w:rsid w:val="00A04BED"/>
    <w:rsid w:val="00A061C0"/>
    <w:rsid w:val="00A24310"/>
    <w:rsid w:val="00A42E1F"/>
    <w:rsid w:val="00A44AC6"/>
    <w:rsid w:val="00A47496"/>
    <w:rsid w:val="00A510B2"/>
    <w:rsid w:val="00A514D9"/>
    <w:rsid w:val="00A53954"/>
    <w:rsid w:val="00A81823"/>
    <w:rsid w:val="00A85ABF"/>
    <w:rsid w:val="00A877F8"/>
    <w:rsid w:val="00A925AB"/>
    <w:rsid w:val="00A92EAD"/>
    <w:rsid w:val="00A93C83"/>
    <w:rsid w:val="00A943BB"/>
    <w:rsid w:val="00AA0707"/>
    <w:rsid w:val="00AA0C80"/>
    <w:rsid w:val="00AA68BF"/>
    <w:rsid w:val="00AB7DF0"/>
    <w:rsid w:val="00AC6008"/>
    <w:rsid w:val="00AE3043"/>
    <w:rsid w:val="00AE4135"/>
    <w:rsid w:val="00AE443D"/>
    <w:rsid w:val="00AF61F4"/>
    <w:rsid w:val="00B15D92"/>
    <w:rsid w:val="00B169B7"/>
    <w:rsid w:val="00B261D4"/>
    <w:rsid w:val="00B32F5C"/>
    <w:rsid w:val="00B417B0"/>
    <w:rsid w:val="00B51195"/>
    <w:rsid w:val="00B54B57"/>
    <w:rsid w:val="00B555B9"/>
    <w:rsid w:val="00B55C65"/>
    <w:rsid w:val="00B568F5"/>
    <w:rsid w:val="00B641A3"/>
    <w:rsid w:val="00B82133"/>
    <w:rsid w:val="00B8534B"/>
    <w:rsid w:val="00B9387B"/>
    <w:rsid w:val="00BA291C"/>
    <w:rsid w:val="00BA2C81"/>
    <w:rsid w:val="00BB7F99"/>
    <w:rsid w:val="00BC5874"/>
    <w:rsid w:val="00BE1052"/>
    <w:rsid w:val="00BE7557"/>
    <w:rsid w:val="00BF7AF8"/>
    <w:rsid w:val="00C07F8F"/>
    <w:rsid w:val="00C11BD0"/>
    <w:rsid w:val="00C12971"/>
    <w:rsid w:val="00C346EE"/>
    <w:rsid w:val="00C41154"/>
    <w:rsid w:val="00C4663E"/>
    <w:rsid w:val="00C51CD2"/>
    <w:rsid w:val="00C55411"/>
    <w:rsid w:val="00C562A1"/>
    <w:rsid w:val="00C6628F"/>
    <w:rsid w:val="00C70E6A"/>
    <w:rsid w:val="00C96BFB"/>
    <w:rsid w:val="00CB357C"/>
    <w:rsid w:val="00CB5241"/>
    <w:rsid w:val="00CB5841"/>
    <w:rsid w:val="00CC656D"/>
    <w:rsid w:val="00CC7AEF"/>
    <w:rsid w:val="00CD06A2"/>
    <w:rsid w:val="00CF21F7"/>
    <w:rsid w:val="00CF4448"/>
    <w:rsid w:val="00D01CBA"/>
    <w:rsid w:val="00D06CCD"/>
    <w:rsid w:val="00D06D70"/>
    <w:rsid w:val="00D123BE"/>
    <w:rsid w:val="00D14427"/>
    <w:rsid w:val="00D2038E"/>
    <w:rsid w:val="00D2092E"/>
    <w:rsid w:val="00D247D6"/>
    <w:rsid w:val="00D2545B"/>
    <w:rsid w:val="00D2744B"/>
    <w:rsid w:val="00D32C1B"/>
    <w:rsid w:val="00D40F76"/>
    <w:rsid w:val="00D47442"/>
    <w:rsid w:val="00D55160"/>
    <w:rsid w:val="00D55908"/>
    <w:rsid w:val="00D60DC7"/>
    <w:rsid w:val="00D72918"/>
    <w:rsid w:val="00D72FC9"/>
    <w:rsid w:val="00D83D88"/>
    <w:rsid w:val="00D8669C"/>
    <w:rsid w:val="00D92B1D"/>
    <w:rsid w:val="00D94C28"/>
    <w:rsid w:val="00D96591"/>
    <w:rsid w:val="00DA3754"/>
    <w:rsid w:val="00DB2D39"/>
    <w:rsid w:val="00DB2F34"/>
    <w:rsid w:val="00DD14A8"/>
    <w:rsid w:val="00DE4EBF"/>
    <w:rsid w:val="00DE6C12"/>
    <w:rsid w:val="00DF09DB"/>
    <w:rsid w:val="00DF1E49"/>
    <w:rsid w:val="00E06292"/>
    <w:rsid w:val="00E13A24"/>
    <w:rsid w:val="00E16B93"/>
    <w:rsid w:val="00E20492"/>
    <w:rsid w:val="00E2494C"/>
    <w:rsid w:val="00E25417"/>
    <w:rsid w:val="00E412C9"/>
    <w:rsid w:val="00E41BEF"/>
    <w:rsid w:val="00E45DBF"/>
    <w:rsid w:val="00E52B04"/>
    <w:rsid w:val="00E530D5"/>
    <w:rsid w:val="00E535EE"/>
    <w:rsid w:val="00E66937"/>
    <w:rsid w:val="00E77071"/>
    <w:rsid w:val="00E82E99"/>
    <w:rsid w:val="00E86F90"/>
    <w:rsid w:val="00E95E7D"/>
    <w:rsid w:val="00EA06B0"/>
    <w:rsid w:val="00EA7C5C"/>
    <w:rsid w:val="00EB2AEE"/>
    <w:rsid w:val="00EB67E9"/>
    <w:rsid w:val="00EC76DF"/>
    <w:rsid w:val="00ED46EE"/>
    <w:rsid w:val="00EE60B6"/>
    <w:rsid w:val="00F0056C"/>
    <w:rsid w:val="00F0137E"/>
    <w:rsid w:val="00F0677A"/>
    <w:rsid w:val="00F11A78"/>
    <w:rsid w:val="00F22A93"/>
    <w:rsid w:val="00F234FE"/>
    <w:rsid w:val="00F27B80"/>
    <w:rsid w:val="00F35987"/>
    <w:rsid w:val="00F60C6A"/>
    <w:rsid w:val="00F66B3B"/>
    <w:rsid w:val="00F75350"/>
    <w:rsid w:val="00F77793"/>
    <w:rsid w:val="00F80FDA"/>
    <w:rsid w:val="00F8311B"/>
    <w:rsid w:val="00F904BA"/>
    <w:rsid w:val="00F906F8"/>
    <w:rsid w:val="00F913CA"/>
    <w:rsid w:val="00F954C2"/>
    <w:rsid w:val="00F95631"/>
    <w:rsid w:val="00FA14FB"/>
    <w:rsid w:val="00FA592C"/>
    <w:rsid w:val="00FD75A3"/>
    <w:rsid w:val="00FD7C19"/>
    <w:rsid w:val="00FE6284"/>
    <w:rsid w:val="00FF2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F788680"/>
  <w15:chartTrackingRefBased/>
  <w15:docId w15:val="{0C0B1867-37FC-44DA-8CBC-60FFD986F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imes New Roman"/>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B57FF"/>
    <w:rPr>
      <w:sz w:val="24"/>
      <w:szCs w:val="24"/>
    </w:rPr>
  </w:style>
  <w:style w:type="paragraph" w:styleId="Heading1">
    <w:name w:val="heading 1"/>
    <w:basedOn w:val="Normal"/>
    <w:next w:val="Normal"/>
    <w:link w:val="Heading1Char"/>
    <w:uiPriority w:val="9"/>
    <w:qFormat/>
    <w:rsid w:val="008B57FF"/>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unhideWhenUsed/>
    <w:qFormat/>
    <w:rsid w:val="008B57FF"/>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8B57FF"/>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unhideWhenUsed/>
    <w:qFormat/>
    <w:rsid w:val="008B57FF"/>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unhideWhenUsed/>
    <w:qFormat/>
    <w:rsid w:val="008B57FF"/>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8B57FF"/>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8B57FF"/>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8B57FF"/>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8B57FF"/>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7FF"/>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rsid w:val="008B57FF"/>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8B57FF"/>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rsid w:val="008B57FF"/>
    <w:rPr>
      <w:rFonts w:cstheme="majorBidi"/>
      <w:b/>
      <w:bCs/>
      <w:sz w:val="28"/>
      <w:szCs w:val="28"/>
    </w:rPr>
  </w:style>
  <w:style w:type="character" w:customStyle="1" w:styleId="Heading5Char">
    <w:name w:val="Heading 5 Char"/>
    <w:basedOn w:val="DefaultParagraphFont"/>
    <w:link w:val="Heading5"/>
    <w:uiPriority w:val="9"/>
    <w:rsid w:val="008B57FF"/>
    <w:rPr>
      <w:rFonts w:cstheme="majorBidi"/>
      <w:b/>
      <w:bCs/>
      <w:i/>
      <w:iCs/>
      <w:sz w:val="26"/>
      <w:szCs w:val="26"/>
    </w:rPr>
  </w:style>
  <w:style w:type="character" w:customStyle="1" w:styleId="Heading6Char">
    <w:name w:val="Heading 6 Char"/>
    <w:basedOn w:val="DefaultParagraphFont"/>
    <w:link w:val="Heading6"/>
    <w:uiPriority w:val="9"/>
    <w:semiHidden/>
    <w:rsid w:val="008B57FF"/>
    <w:rPr>
      <w:rFonts w:cstheme="majorBidi"/>
      <w:b/>
      <w:bCs/>
    </w:rPr>
  </w:style>
  <w:style w:type="character" w:customStyle="1" w:styleId="Heading7Char">
    <w:name w:val="Heading 7 Char"/>
    <w:basedOn w:val="DefaultParagraphFont"/>
    <w:link w:val="Heading7"/>
    <w:uiPriority w:val="9"/>
    <w:semiHidden/>
    <w:rsid w:val="008B57FF"/>
    <w:rPr>
      <w:rFonts w:cstheme="majorBidi"/>
      <w:sz w:val="24"/>
      <w:szCs w:val="24"/>
    </w:rPr>
  </w:style>
  <w:style w:type="character" w:customStyle="1" w:styleId="Heading8Char">
    <w:name w:val="Heading 8 Char"/>
    <w:basedOn w:val="DefaultParagraphFont"/>
    <w:link w:val="Heading8"/>
    <w:uiPriority w:val="9"/>
    <w:semiHidden/>
    <w:rsid w:val="008B57FF"/>
    <w:rPr>
      <w:rFonts w:cstheme="majorBidi"/>
      <w:i/>
      <w:iCs/>
      <w:sz w:val="24"/>
      <w:szCs w:val="24"/>
    </w:rPr>
  </w:style>
  <w:style w:type="character" w:customStyle="1" w:styleId="Heading9Char">
    <w:name w:val="Heading 9 Char"/>
    <w:basedOn w:val="DefaultParagraphFont"/>
    <w:link w:val="Heading9"/>
    <w:uiPriority w:val="9"/>
    <w:semiHidden/>
    <w:rsid w:val="008B57FF"/>
    <w:rPr>
      <w:rFonts w:asciiTheme="majorHAnsi" w:eastAsiaTheme="majorEastAsia" w:hAnsiTheme="majorHAnsi" w:cstheme="majorBidi"/>
    </w:rPr>
  </w:style>
  <w:style w:type="paragraph" w:styleId="Caption">
    <w:name w:val="caption"/>
    <w:basedOn w:val="Normal"/>
    <w:next w:val="Normal"/>
    <w:uiPriority w:val="35"/>
    <w:unhideWhenUsed/>
    <w:rsid w:val="008B57FF"/>
    <w:pPr>
      <w:spacing w:after="200"/>
    </w:pPr>
    <w:rPr>
      <w:i/>
      <w:iCs/>
      <w:color w:val="2A5B7F" w:themeColor="text2"/>
      <w:sz w:val="18"/>
      <w:szCs w:val="18"/>
    </w:rPr>
  </w:style>
  <w:style w:type="paragraph" w:styleId="Title">
    <w:name w:val="Title"/>
    <w:basedOn w:val="Normal"/>
    <w:next w:val="Normal"/>
    <w:link w:val="TitleChar"/>
    <w:uiPriority w:val="10"/>
    <w:qFormat/>
    <w:rsid w:val="008B57FF"/>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8B57FF"/>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8B57FF"/>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8B57FF"/>
    <w:rPr>
      <w:rFonts w:asciiTheme="majorHAnsi" w:eastAsiaTheme="majorEastAsia" w:hAnsiTheme="majorHAnsi"/>
      <w:sz w:val="24"/>
      <w:szCs w:val="24"/>
    </w:rPr>
  </w:style>
  <w:style w:type="character" w:styleId="Strong">
    <w:name w:val="Strong"/>
    <w:basedOn w:val="DefaultParagraphFont"/>
    <w:uiPriority w:val="22"/>
    <w:qFormat/>
    <w:rsid w:val="008B57FF"/>
    <w:rPr>
      <w:b/>
      <w:bCs/>
    </w:rPr>
  </w:style>
  <w:style w:type="character" w:styleId="Emphasis">
    <w:name w:val="Emphasis"/>
    <w:basedOn w:val="DefaultParagraphFont"/>
    <w:uiPriority w:val="20"/>
    <w:qFormat/>
    <w:rsid w:val="008B57FF"/>
    <w:rPr>
      <w:rFonts w:asciiTheme="minorHAnsi" w:hAnsiTheme="minorHAnsi"/>
      <w:b/>
      <w:i/>
      <w:iCs/>
    </w:rPr>
  </w:style>
  <w:style w:type="paragraph" w:styleId="NoSpacing">
    <w:name w:val="No Spacing"/>
    <w:basedOn w:val="Normal"/>
    <w:uiPriority w:val="1"/>
    <w:qFormat/>
    <w:rsid w:val="008B57FF"/>
    <w:rPr>
      <w:szCs w:val="32"/>
    </w:rPr>
  </w:style>
  <w:style w:type="paragraph" w:styleId="Quote">
    <w:name w:val="Quote"/>
    <w:basedOn w:val="Normal"/>
    <w:next w:val="Normal"/>
    <w:link w:val="QuoteChar"/>
    <w:uiPriority w:val="29"/>
    <w:qFormat/>
    <w:rsid w:val="008B57FF"/>
    <w:rPr>
      <w:i/>
    </w:rPr>
  </w:style>
  <w:style w:type="character" w:customStyle="1" w:styleId="QuoteChar">
    <w:name w:val="Quote Char"/>
    <w:basedOn w:val="DefaultParagraphFont"/>
    <w:link w:val="Quote"/>
    <w:uiPriority w:val="29"/>
    <w:rsid w:val="008B57FF"/>
    <w:rPr>
      <w:i/>
      <w:sz w:val="24"/>
      <w:szCs w:val="24"/>
    </w:rPr>
  </w:style>
  <w:style w:type="paragraph" w:styleId="IntenseQuote">
    <w:name w:val="Intense Quote"/>
    <w:basedOn w:val="Normal"/>
    <w:next w:val="Normal"/>
    <w:link w:val="IntenseQuoteChar"/>
    <w:uiPriority w:val="30"/>
    <w:qFormat/>
    <w:rsid w:val="008B57FF"/>
    <w:pPr>
      <w:ind w:left="720" w:right="720"/>
    </w:pPr>
    <w:rPr>
      <w:b/>
      <w:i/>
      <w:szCs w:val="22"/>
    </w:rPr>
  </w:style>
  <w:style w:type="character" w:customStyle="1" w:styleId="IntenseQuoteChar">
    <w:name w:val="Intense Quote Char"/>
    <w:basedOn w:val="DefaultParagraphFont"/>
    <w:link w:val="IntenseQuote"/>
    <w:uiPriority w:val="30"/>
    <w:rsid w:val="008B57FF"/>
    <w:rPr>
      <w:b/>
      <w:i/>
      <w:sz w:val="24"/>
    </w:rPr>
  </w:style>
  <w:style w:type="character" w:styleId="SubtleEmphasis">
    <w:name w:val="Subtle Emphasis"/>
    <w:uiPriority w:val="19"/>
    <w:qFormat/>
    <w:rsid w:val="008B57FF"/>
    <w:rPr>
      <w:i/>
      <w:color w:val="5A5A5A" w:themeColor="text1" w:themeTint="A5"/>
    </w:rPr>
  </w:style>
  <w:style w:type="character" w:styleId="IntenseEmphasis">
    <w:name w:val="Intense Emphasis"/>
    <w:basedOn w:val="DefaultParagraphFont"/>
    <w:uiPriority w:val="21"/>
    <w:qFormat/>
    <w:rsid w:val="008B57FF"/>
    <w:rPr>
      <w:b/>
      <w:i/>
      <w:sz w:val="24"/>
      <w:szCs w:val="24"/>
      <w:u w:val="single"/>
    </w:rPr>
  </w:style>
  <w:style w:type="character" w:styleId="SubtleReference">
    <w:name w:val="Subtle Reference"/>
    <w:basedOn w:val="DefaultParagraphFont"/>
    <w:uiPriority w:val="31"/>
    <w:qFormat/>
    <w:rsid w:val="008B57FF"/>
    <w:rPr>
      <w:sz w:val="24"/>
      <w:szCs w:val="24"/>
      <w:u w:val="single"/>
    </w:rPr>
  </w:style>
  <w:style w:type="character" w:styleId="IntenseReference">
    <w:name w:val="Intense Reference"/>
    <w:basedOn w:val="DefaultParagraphFont"/>
    <w:uiPriority w:val="32"/>
    <w:qFormat/>
    <w:rsid w:val="008B57FF"/>
    <w:rPr>
      <w:b/>
      <w:sz w:val="24"/>
      <w:u w:val="single"/>
    </w:rPr>
  </w:style>
  <w:style w:type="character" w:styleId="BookTitle">
    <w:name w:val="Book Title"/>
    <w:basedOn w:val="DefaultParagraphFont"/>
    <w:uiPriority w:val="33"/>
    <w:qFormat/>
    <w:rsid w:val="008B57FF"/>
    <w:rPr>
      <w:rFonts w:asciiTheme="majorHAnsi" w:eastAsiaTheme="majorEastAsia" w:hAnsiTheme="majorHAnsi"/>
      <w:b/>
      <w:i/>
      <w:sz w:val="24"/>
      <w:szCs w:val="24"/>
    </w:rPr>
  </w:style>
  <w:style w:type="paragraph" w:styleId="TOCHeading">
    <w:name w:val="TOC Heading"/>
    <w:basedOn w:val="Heading1"/>
    <w:next w:val="Normal"/>
    <w:uiPriority w:val="39"/>
    <w:unhideWhenUsed/>
    <w:qFormat/>
    <w:rsid w:val="008B57FF"/>
    <w:pPr>
      <w:outlineLvl w:val="9"/>
    </w:pPr>
  </w:style>
  <w:style w:type="paragraph" w:styleId="ListParagraph">
    <w:name w:val="List Paragraph"/>
    <w:basedOn w:val="Normal"/>
    <w:uiPriority w:val="34"/>
    <w:qFormat/>
    <w:rsid w:val="008B57FF"/>
    <w:pPr>
      <w:ind w:left="720"/>
      <w:contextualSpacing/>
    </w:pPr>
  </w:style>
  <w:style w:type="paragraph" w:styleId="Header">
    <w:name w:val="header"/>
    <w:basedOn w:val="Normal"/>
    <w:link w:val="HeaderChar"/>
    <w:uiPriority w:val="99"/>
    <w:unhideWhenUsed/>
    <w:rsid w:val="0028212E"/>
    <w:pPr>
      <w:tabs>
        <w:tab w:val="center" w:pos="4513"/>
        <w:tab w:val="right" w:pos="9026"/>
      </w:tabs>
    </w:pPr>
  </w:style>
  <w:style w:type="character" w:customStyle="1" w:styleId="HeaderChar">
    <w:name w:val="Header Char"/>
    <w:basedOn w:val="DefaultParagraphFont"/>
    <w:link w:val="Header"/>
    <w:uiPriority w:val="99"/>
    <w:rsid w:val="0028212E"/>
  </w:style>
  <w:style w:type="paragraph" w:styleId="Footer">
    <w:name w:val="footer"/>
    <w:basedOn w:val="Normal"/>
    <w:link w:val="FooterChar"/>
    <w:uiPriority w:val="99"/>
    <w:unhideWhenUsed/>
    <w:rsid w:val="0028212E"/>
    <w:pPr>
      <w:tabs>
        <w:tab w:val="center" w:pos="4513"/>
        <w:tab w:val="right" w:pos="9026"/>
      </w:tabs>
    </w:pPr>
  </w:style>
  <w:style w:type="character" w:customStyle="1" w:styleId="FooterChar">
    <w:name w:val="Footer Char"/>
    <w:basedOn w:val="DefaultParagraphFont"/>
    <w:link w:val="Footer"/>
    <w:uiPriority w:val="99"/>
    <w:rsid w:val="0028212E"/>
  </w:style>
  <w:style w:type="table" w:styleId="TableGrid">
    <w:name w:val="Table Grid"/>
    <w:basedOn w:val="TableNormal"/>
    <w:uiPriority w:val="39"/>
    <w:rsid w:val="007B774B"/>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E4831"/>
    <w:pPr>
      <w:tabs>
        <w:tab w:val="right" w:leader="dot" w:pos="9016"/>
      </w:tabs>
      <w:spacing w:before="120" w:after="120" w:line="360" w:lineRule="auto"/>
    </w:pPr>
    <w:rPr>
      <w:b/>
      <w:bCs/>
      <w:caps/>
    </w:rPr>
  </w:style>
  <w:style w:type="paragraph" w:styleId="TOC2">
    <w:name w:val="toc 2"/>
    <w:basedOn w:val="Normal"/>
    <w:next w:val="Normal"/>
    <w:autoRedefine/>
    <w:uiPriority w:val="39"/>
    <w:unhideWhenUsed/>
    <w:rsid w:val="00B82133"/>
    <w:pPr>
      <w:ind w:left="220"/>
    </w:pPr>
    <w:rPr>
      <w:smallCaps/>
    </w:rPr>
  </w:style>
  <w:style w:type="paragraph" w:styleId="TOC3">
    <w:name w:val="toc 3"/>
    <w:basedOn w:val="Normal"/>
    <w:next w:val="Normal"/>
    <w:autoRedefine/>
    <w:uiPriority w:val="39"/>
    <w:unhideWhenUsed/>
    <w:rsid w:val="00B82133"/>
    <w:pPr>
      <w:ind w:left="440"/>
    </w:pPr>
    <w:rPr>
      <w:i/>
      <w:iCs/>
    </w:rPr>
  </w:style>
  <w:style w:type="character" w:styleId="Hyperlink">
    <w:name w:val="Hyperlink"/>
    <w:basedOn w:val="DefaultParagraphFont"/>
    <w:uiPriority w:val="99"/>
    <w:unhideWhenUsed/>
    <w:rsid w:val="00B82133"/>
    <w:rPr>
      <w:color w:val="6BA9DA" w:themeColor="hyperlink"/>
      <w:u w:val="single"/>
    </w:rPr>
  </w:style>
  <w:style w:type="paragraph" w:styleId="TOC4">
    <w:name w:val="toc 4"/>
    <w:basedOn w:val="Normal"/>
    <w:next w:val="Normal"/>
    <w:autoRedefine/>
    <w:uiPriority w:val="39"/>
    <w:unhideWhenUsed/>
    <w:rsid w:val="00B82133"/>
    <w:pPr>
      <w:ind w:left="660"/>
    </w:pPr>
    <w:rPr>
      <w:sz w:val="18"/>
      <w:szCs w:val="18"/>
    </w:rPr>
  </w:style>
  <w:style w:type="paragraph" w:styleId="TOC5">
    <w:name w:val="toc 5"/>
    <w:basedOn w:val="Normal"/>
    <w:next w:val="Normal"/>
    <w:autoRedefine/>
    <w:uiPriority w:val="39"/>
    <w:unhideWhenUsed/>
    <w:rsid w:val="00B82133"/>
    <w:pPr>
      <w:ind w:left="880"/>
    </w:pPr>
    <w:rPr>
      <w:sz w:val="18"/>
      <w:szCs w:val="18"/>
    </w:rPr>
  </w:style>
  <w:style w:type="table" w:styleId="GridTable4-Accent3">
    <w:name w:val="Grid Table 4 Accent 3"/>
    <w:basedOn w:val="TableNormal"/>
    <w:uiPriority w:val="49"/>
    <w:rsid w:val="00011F35"/>
    <w:rPr>
      <w:rFonts w:eastAsiaTheme="minorHAnsi"/>
    </w:rPr>
    <w:tblPr>
      <w:tblStyleRowBandSize w:val="1"/>
      <w:tblStyleColBandSize w:val="1"/>
      <w:tblBorders>
        <w:top w:val="single" w:sz="4" w:space="0" w:color="92C3E0" w:themeColor="accent3" w:themeTint="99"/>
        <w:left w:val="single" w:sz="4" w:space="0" w:color="92C3E0" w:themeColor="accent3" w:themeTint="99"/>
        <w:bottom w:val="single" w:sz="4" w:space="0" w:color="92C3E0" w:themeColor="accent3" w:themeTint="99"/>
        <w:right w:val="single" w:sz="4" w:space="0" w:color="92C3E0" w:themeColor="accent3" w:themeTint="99"/>
        <w:insideH w:val="single" w:sz="4" w:space="0" w:color="92C3E0" w:themeColor="accent3" w:themeTint="99"/>
        <w:insideV w:val="single" w:sz="4" w:space="0" w:color="92C3E0" w:themeColor="accent3" w:themeTint="99"/>
      </w:tblBorders>
    </w:tblPr>
    <w:tblStylePr w:type="firstRow">
      <w:rPr>
        <w:b/>
        <w:bCs/>
        <w:color w:val="FFFFFF" w:themeColor="background1"/>
      </w:rPr>
      <w:tblPr/>
      <w:tcPr>
        <w:tcBorders>
          <w:top w:val="single" w:sz="4" w:space="0" w:color="4A9CCC" w:themeColor="accent3"/>
          <w:left w:val="single" w:sz="4" w:space="0" w:color="4A9CCC" w:themeColor="accent3"/>
          <w:bottom w:val="single" w:sz="4" w:space="0" w:color="4A9CCC" w:themeColor="accent3"/>
          <w:right w:val="single" w:sz="4" w:space="0" w:color="4A9CCC" w:themeColor="accent3"/>
          <w:insideH w:val="nil"/>
          <w:insideV w:val="nil"/>
        </w:tcBorders>
        <w:shd w:val="clear" w:color="auto" w:fill="4A9CCC" w:themeFill="accent3"/>
      </w:tcPr>
    </w:tblStylePr>
    <w:tblStylePr w:type="lastRow">
      <w:rPr>
        <w:b/>
        <w:bCs/>
      </w:rPr>
      <w:tblPr/>
      <w:tcPr>
        <w:tcBorders>
          <w:top w:val="double" w:sz="4" w:space="0" w:color="4A9CCC" w:themeColor="accent3"/>
        </w:tcBorders>
      </w:tcPr>
    </w:tblStylePr>
    <w:tblStylePr w:type="firstCol">
      <w:rPr>
        <w:b/>
        <w:bCs/>
      </w:rPr>
    </w:tblStylePr>
    <w:tblStylePr w:type="lastCol">
      <w:rPr>
        <w:b/>
        <w:bCs/>
      </w:rPr>
    </w:tblStylePr>
    <w:tblStylePr w:type="band1Vert">
      <w:tblPr/>
      <w:tcPr>
        <w:shd w:val="clear" w:color="auto" w:fill="DAEBF4" w:themeFill="accent3" w:themeFillTint="33"/>
      </w:tcPr>
    </w:tblStylePr>
    <w:tblStylePr w:type="band1Horz">
      <w:tblPr/>
      <w:tcPr>
        <w:shd w:val="clear" w:color="auto" w:fill="DAEBF4" w:themeFill="accent3" w:themeFillTint="33"/>
      </w:tcPr>
    </w:tblStylePr>
  </w:style>
  <w:style w:type="table" w:styleId="PlainTable2">
    <w:name w:val="Plain Table 2"/>
    <w:basedOn w:val="TableNormal"/>
    <w:uiPriority w:val="42"/>
    <w:rsid w:val="00E412C9"/>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Bibliography">
    <w:name w:val="Bibliography"/>
    <w:basedOn w:val="Normal"/>
    <w:next w:val="Normal"/>
    <w:uiPriority w:val="37"/>
    <w:unhideWhenUsed/>
    <w:rsid w:val="009A190A"/>
    <w:rPr>
      <w:rFonts w:eastAsiaTheme="minorHAnsi"/>
    </w:rPr>
  </w:style>
  <w:style w:type="paragraph" w:styleId="TableofFigures">
    <w:name w:val="table of figures"/>
    <w:basedOn w:val="Normal"/>
    <w:next w:val="Normal"/>
    <w:uiPriority w:val="99"/>
    <w:unhideWhenUsed/>
    <w:rsid w:val="005E4831"/>
  </w:style>
  <w:style w:type="paragraph" w:styleId="TOC6">
    <w:name w:val="toc 6"/>
    <w:basedOn w:val="Normal"/>
    <w:next w:val="Normal"/>
    <w:autoRedefine/>
    <w:uiPriority w:val="39"/>
    <w:unhideWhenUsed/>
    <w:rsid w:val="005E4831"/>
    <w:pPr>
      <w:ind w:left="1100"/>
    </w:pPr>
    <w:rPr>
      <w:sz w:val="18"/>
      <w:szCs w:val="18"/>
    </w:rPr>
  </w:style>
  <w:style w:type="paragraph" w:styleId="TOC7">
    <w:name w:val="toc 7"/>
    <w:basedOn w:val="Normal"/>
    <w:next w:val="Normal"/>
    <w:autoRedefine/>
    <w:uiPriority w:val="39"/>
    <w:unhideWhenUsed/>
    <w:rsid w:val="005E4831"/>
    <w:pPr>
      <w:ind w:left="1320"/>
    </w:pPr>
    <w:rPr>
      <w:sz w:val="18"/>
      <w:szCs w:val="18"/>
    </w:rPr>
  </w:style>
  <w:style w:type="paragraph" w:styleId="TOC8">
    <w:name w:val="toc 8"/>
    <w:basedOn w:val="Normal"/>
    <w:next w:val="Normal"/>
    <w:autoRedefine/>
    <w:uiPriority w:val="39"/>
    <w:unhideWhenUsed/>
    <w:rsid w:val="005E4831"/>
    <w:pPr>
      <w:ind w:left="1540"/>
    </w:pPr>
    <w:rPr>
      <w:sz w:val="18"/>
      <w:szCs w:val="18"/>
    </w:rPr>
  </w:style>
  <w:style w:type="paragraph" w:styleId="TOC9">
    <w:name w:val="toc 9"/>
    <w:basedOn w:val="Normal"/>
    <w:next w:val="Normal"/>
    <w:autoRedefine/>
    <w:uiPriority w:val="39"/>
    <w:unhideWhenUsed/>
    <w:rsid w:val="005E4831"/>
    <w:pPr>
      <w:ind w:left="1760"/>
    </w:pPr>
    <w:rPr>
      <w:sz w:val="18"/>
      <w:szCs w:val="18"/>
    </w:rPr>
  </w:style>
  <w:style w:type="paragraph" w:styleId="BalloonText">
    <w:name w:val="Balloon Text"/>
    <w:basedOn w:val="Normal"/>
    <w:link w:val="BalloonTextChar"/>
    <w:uiPriority w:val="99"/>
    <w:semiHidden/>
    <w:unhideWhenUsed/>
    <w:rsid w:val="00151F1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1F1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png"/><Relationship Id="rId21" Type="http://schemas.openxmlformats.org/officeDocument/2006/relationships/image" Target="media/image3.jpg"/><Relationship Id="rId42" Type="http://schemas.openxmlformats.org/officeDocument/2006/relationships/image" Target="media/image24.png"/><Relationship Id="rId47" Type="http://schemas.openxmlformats.org/officeDocument/2006/relationships/image" Target="media/image29.png"/><Relationship Id="rId63" Type="http://schemas.openxmlformats.org/officeDocument/2006/relationships/image" Target="media/image45.png"/><Relationship Id="rId68" Type="http://schemas.openxmlformats.org/officeDocument/2006/relationships/image" Target="media/image50.png"/><Relationship Id="rId84" Type="http://schemas.openxmlformats.org/officeDocument/2006/relationships/image" Target="media/image66.png"/><Relationship Id="rId89" Type="http://schemas.openxmlformats.org/officeDocument/2006/relationships/image" Target="media/image71.png"/><Relationship Id="rId112" Type="http://schemas.openxmlformats.org/officeDocument/2006/relationships/header" Target="header2.xml"/><Relationship Id="rId16" Type="http://schemas.openxmlformats.org/officeDocument/2006/relationships/hyperlink" Target="file:///U:\Level%207\Dissertation\Full%20Dissertation\Newest%20final%20dissertation\FULL%20DISS%20DRAFT1%20(1).docx" TargetMode="External"/><Relationship Id="rId107" Type="http://schemas.openxmlformats.org/officeDocument/2006/relationships/image" Target="media/image89.png"/><Relationship Id="rId11" Type="http://schemas.openxmlformats.org/officeDocument/2006/relationships/hyperlink" Target="file:///U:\Level%207\Dissertation\Full%20Dissertation\Newest%20final%20dissertation\FULL%20DISS%20DRAFT1%20(1).docx" TargetMode="Externa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image" Target="media/image27.png"/><Relationship Id="rId53" Type="http://schemas.openxmlformats.org/officeDocument/2006/relationships/image" Target="media/image35.png"/><Relationship Id="rId58" Type="http://schemas.openxmlformats.org/officeDocument/2006/relationships/image" Target="media/image40.png"/><Relationship Id="rId66" Type="http://schemas.openxmlformats.org/officeDocument/2006/relationships/image" Target="media/image48.png"/><Relationship Id="rId74" Type="http://schemas.openxmlformats.org/officeDocument/2006/relationships/image" Target="media/image56.png"/><Relationship Id="rId79" Type="http://schemas.openxmlformats.org/officeDocument/2006/relationships/image" Target="media/image61.png"/><Relationship Id="rId87" Type="http://schemas.openxmlformats.org/officeDocument/2006/relationships/image" Target="media/image69.png"/><Relationship Id="rId102" Type="http://schemas.openxmlformats.org/officeDocument/2006/relationships/image" Target="media/image84.png"/><Relationship Id="rId110" Type="http://schemas.openxmlformats.org/officeDocument/2006/relationships/image" Target="media/image92.png"/><Relationship Id="rId115"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43.png"/><Relationship Id="rId82" Type="http://schemas.openxmlformats.org/officeDocument/2006/relationships/image" Target="media/image64.png"/><Relationship Id="rId90" Type="http://schemas.openxmlformats.org/officeDocument/2006/relationships/image" Target="media/image72.png"/><Relationship Id="rId95" Type="http://schemas.openxmlformats.org/officeDocument/2006/relationships/image" Target="media/image77.png"/><Relationship Id="rId19" Type="http://schemas.openxmlformats.org/officeDocument/2006/relationships/header" Target="header1.xml"/><Relationship Id="rId14" Type="http://schemas.openxmlformats.org/officeDocument/2006/relationships/hyperlink" Target="file:///U:\Level%207\Dissertation\Full%20Dissertation\Newest%20final%20dissertation\FULL%20DISS%20DRAFT1%20(1).docx"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image" Target="media/image25.png"/><Relationship Id="rId48" Type="http://schemas.openxmlformats.org/officeDocument/2006/relationships/image" Target="media/image30.png"/><Relationship Id="rId56" Type="http://schemas.openxmlformats.org/officeDocument/2006/relationships/image" Target="media/image38.png"/><Relationship Id="rId64" Type="http://schemas.openxmlformats.org/officeDocument/2006/relationships/image" Target="media/image46.png"/><Relationship Id="rId69" Type="http://schemas.openxmlformats.org/officeDocument/2006/relationships/image" Target="media/image51.png"/><Relationship Id="rId77" Type="http://schemas.openxmlformats.org/officeDocument/2006/relationships/image" Target="media/image59.png"/><Relationship Id="rId100" Type="http://schemas.openxmlformats.org/officeDocument/2006/relationships/image" Target="media/image82.png"/><Relationship Id="rId105" Type="http://schemas.openxmlformats.org/officeDocument/2006/relationships/image" Target="media/image87.png"/><Relationship Id="rId113" Type="http://schemas.openxmlformats.org/officeDocument/2006/relationships/footer" Target="footer2.xml"/><Relationship Id="rId8" Type="http://schemas.openxmlformats.org/officeDocument/2006/relationships/image" Target="media/image1.jpeg"/><Relationship Id="rId51" Type="http://schemas.openxmlformats.org/officeDocument/2006/relationships/image" Target="media/image33.png"/><Relationship Id="rId72" Type="http://schemas.openxmlformats.org/officeDocument/2006/relationships/image" Target="media/image54.png"/><Relationship Id="rId80" Type="http://schemas.openxmlformats.org/officeDocument/2006/relationships/image" Target="media/image62.png"/><Relationship Id="rId85" Type="http://schemas.openxmlformats.org/officeDocument/2006/relationships/image" Target="media/image67.png"/><Relationship Id="rId93" Type="http://schemas.openxmlformats.org/officeDocument/2006/relationships/image" Target="media/image75.png"/><Relationship Id="rId98" Type="http://schemas.openxmlformats.org/officeDocument/2006/relationships/image" Target="media/image80.png"/><Relationship Id="rId3" Type="http://schemas.openxmlformats.org/officeDocument/2006/relationships/styles" Target="styles.xml"/><Relationship Id="rId12" Type="http://schemas.openxmlformats.org/officeDocument/2006/relationships/hyperlink" Target="file:///U:\Level%207\Dissertation\Full%20Dissertation\Newest%20final%20dissertation\FULL%20DISS%20DRAFT1%20(1).docx" TargetMode="External"/><Relationship Id="rId17" Type="http://schemas.openxmlformats.org/officeDocument/2006/relationships/hyperlink" Target="file:///U:\Level%207\Dissertation\Full%20Dissertation\Newest%20final%20dissertation\FULL%20DISS%20DRAFT1%20(1).docx" TargetMode="Externa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image" Target="media/image28.png"/><Relationship Id="rId59" Type="http://schemas.openxmlformats.org/officeDocument/2006/relationships/image" Target="media/image41.png"/><Relationship Id="rId67" Type="http://schemas.openxmlformats.org/officeDocument/2006/relationships/image" Target="media/image49.png"/><Relationship Id="rId103" Type="http://schemas.openxmlformats.org/officeDocument/2006/relationships/image" Target="media/image85.png"/><Relationship Id="rId108" Type="http://schemas.openxmlformats.org/officeDocument/2006/relationships/image" Target="media/image90.png"/><Relationship Id="rId20" Type="http://schemas.openxmlformats.org/officeDocument/2006/relationships/image" Target="media/image2.png"/><Relationship Id="rId41" Type="http://schemas.openxmlformats.org/officeDocument/2006/relationships/image" Target="media/image23.png"/><Relationship Id="rId54" Type="http://schemas.openxmlformats.org/officeDocument/2006/relationships/image" Target="media/image36.png"/><Relationship Id="rId62" Type="http://schemas.openxmlformats.org/officeDocument/2006/relationships/image" Target="media/image44.png"/><Relationship Id="rId70" Type="http://schemas.openxmlformats.org/officeDocument/2006/relationships/image" Target="media/image52.png"/><Relationship Id="rId75" Type="http://schemas.openxmlformats.org/officeDocument/2006/relationships/image" Target="media/image57.png"/><Relationship Id="rId83" Type="http://schemas.openxmlformats.org/officeDocument/2006/relationships/image" Target="media/image65.png"/><Relationship Id="rId88" Type="http://schemas.openxmlformats.org/officeDocument/2006/relationships/image" Target="media/image70.png"/><Relationship Id="rId91" Type="http://schemas.openxmlformats.org/officeDocument/2006/relationships/image" Target="media/image73.png"/><Relationship Id="rId96" Type="http://schemas.openxmlformats.org/officeDocument/2006/relationships/image" Target="media/image78.png"/><Relationship Id="rId111" Type="http://schemas.openxmlformats.org/officeDocument/2006/relationships/image" Target="media/image9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U:\Level%207\Dissertation\Full%20Dissertation\Newest%20final%20dissertation\FULL%20DISS%20DRAFT1%20(1).docx"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image" Target="media/image18.png"/><Relationship Id="rId49" Type="http://schemas.openxmlformats.org/officeDocument/2006/relationships/image" Target="media/image31.png"/><Relationship Id="rId57" Type="http://schemas.openxmlformats.org/officeDocument/2006/relationships/image" Target="media/image39.png"/><Relationship Id="rId106" Type="http://schemas.openxmlformats.org/officeDocument/2006/relationships/image" Target="media/image88.png"/><Relationship Id="rId114" Type="http://schemas.openxmlformats.org/officeDocument/2006/relationships/fontTable" Target="fontTable.xml"/><Relationship Id="rId10" Type="http://schemas.openxmlformats.org/officeDocument/2006/relationships/hyperlink" Target="file:///U:\Level%207\Dissertation\Full%20Dissertation\Newest%20final%20dissertation\FULL%20DISS%20DRAFT1%20(1).docx" TargetMode="External"/><Relationship Id="rId31" Type="http://schemas.openxmlformats.org/officeDocument/2006/relationships/image" Target="media/image13.png"/><Relationship Id="rId44" Type="http://schemas.openxmlformats.org/officeDocument/2006/relationships/image" Target="media/image26.png"/><Relationship Id="rId52" Type="http://schemas.openxmlformats.org/officeDocument/2006/relationships/image" Target="media/image34.png"/><Relationship Id="rId60" Type="http://schemas.openxmlformats.org/officeDocument/2006/relationships/image" Target="media/image42.png"/><Relationship Id="rId65" Type="http://schemas.openxmlformats.org/officeDocument/2006/relationships/image" Target="media/image47.png"/><Relationship Id="rId73" Type="http://schemas.openxmlformats.org/officeDocument/2006/relationships/image" Target="media/image55.png"/><Relationship Id="rId78" Type="http://schemas.openxmlformats.org/officeDocument/2006/relationships/image" Target="media/image60.png"/><Relationship Id="rId81" Type="http://schemas.openxmlformats.org/officeDocument/2006/relationships/image" Target="media/image63.png"/><Relationship Id="rId86" Type="http://schemas.openxmlformats.org/officeDocument/2006/relationships/image" Target="media/image68.png"/><Relationship Id="rId94" Type="http://schemas.openxmlformats.org/officeDocument/2006/relationships/image" Target="media/image76.png"/><Relationship Id="rId99" Type="http://schemas.openxmlformats.org/officeDocument/2006/relationships/image" Target="media/image81.png"/><Relationship Id="rId101" Type="http://schemas.openxmlformats.org/officeDocument/2006/relationships/image" Target="media/image83.pn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file:///U:\Level%207\Dissertation\Full%20Dissertation\Newest%20final%20dissertation\FULL%20DISS%20DRAFT1%20(1).docx" TargetMode="External"/><Relationship Id="rId18" Type="http://schemas.openxmlformats.org/officeDocument/2006/relationships/hyperlink" Target="file:///U:\Level%207\Dissertation\Full%20Dissertation\Newest%20final%20dissertation\FULL%20DISS%20DRAFT1%20(1).docx" TargetMode="External"/><Relationship Id="rId39" Type="http://schemas.openxmlformats.org/officeDocument/2006/relationships/image" Target="media/image21.png"/><Relationship Id="rId109" Type="http://schemas.openxmlformats.org/officeDocument/2006/relationships/image" Target="media/image91.png"/><Relationship Id="rId34" Type="http://schemas.openxmlformats.org/officeDocument/2006/relationships/image" Target="media/image16.png"/><Relationship Id="rId50" Type="http://schemas.openxmlformats.org/officeDocument/2006/relationships/image" Target="media/image32.png"/><Relationship Id="rId55" Type="http://schemas.openxmlformats.org/officeDocument/2006/relationships/image" Target="media/image37.png"/><Relationship Id="rId76" Type="http://schemas.openxmlformats.org/officeDocument/2006/relationships/image" Target="media/image58.png"/><Relationship Id="rId97" Type="http://schemas.openxmlformats.org/officeDocument/2006/relationships/image" Target="media/image79.png"/><Relationship Id="rId104" Type="http://schemas.openxmlformats.org/officeDocument/2006/relationships/image" Target="media/image86.png"/><Relationship Id="rId7" Type="http://schemas.openxmlformats.org/officeDocument/2006/relationships/endnotes" Target="endnotes.xml"/><Relationship Id="rId71" Type="http://schemas.openxmlformats.org/officeDocument/2006/relationships/image" Target="media/image53.png"/><Relationship Id="rId92" Type="http://schemas.openxmlformats.org/officeDocument/2006/relationships/image" Target="media/image74.png"/><Relationship Id="rId2" Type="http://schemas.openxmlformats.org/officeDocument/2006/relationships/numbering" Target="numbering.xml"/><Relationship Id="rId29" Type="http://schemas.openxmlformats.org/officeDocument/2006/relationships/image" Target="media/image11.png"/></Relationships>
</file>

<file path=word/theme/_rels/theme1.xml.rels><?xml version="1.0" encoding="UTF-8" standalone="yes"?>
<Relationships xmlns="http://schemas.openxmlformats.org/package/2006/relationships"><Relationship Id="rId1" Type="http://schemas.openxmlformats.org/officeDocument/2006/relationships/image" Target="../media/image94.jpeg"/></Relationships>
</file>

<file path=word/theme/theme1.xml><?xml version="1.0" encoding="utf-8"?>
<a:theme xmlns:a="http://schemas.openxmlformats.org/drawingml/2006/main" name="Damask">
  <a:themeElements>
    <a:clrScheme name="Damask">
      <a:dk1>
        <a:sysClr val="windowText" lastClr="000000"/>
      </a:dk1>
      <a:lt1>
        <a:sysClr val="window" lastClr="FFFFFF"/>
      </a:lt1>
      <a:dk2>
        <a:srgbClr val="2A5B7F"/>
      </a:dk2>
      <a:lt2>
        <a:srgbClr val="ABDAFC"/>
      </a:lt2>
      <a:accent1>
        <a:srgbClr val="9EC544"/>
      </a:accent1>
      <a:accent2>
        <a:srgbClr val="50BEA3"/>
      </a:accent2>
      <a:accent3>
        <a:srgbClr val="4A9CCC"/>
      </a:accent3>
      <a:accent4>
        <a:srgbClr val="9A66CA"/>
      </a:accent4>
      <a:accent5>
        <a:srgbClr val="C54F71"/>
      </a:accent5>
      <a:accent6>
        <a:srgbClr val="DE9C3C"/>
      </a:accent6>
      <a:hlink>
        <a:srgbClr val="6BA9DA"/>
      </a:hlink>
      <a:folHlink>
        <a:srgbClr val="A0BCD3"/>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Col03</b:Tag>
    <b:SourceType>Book</b:SourceType>
    <b:Guid>{6A301F1B-94D0-4EAA-AC97-C1672948F5EA}</b:Guid>
    <b:Title>Business Research: A practical guide for undergraduate and postgraduate students</b:Title>
    <b:Year>2003</b:Year>
    <b:City>New York</b:City>
    <b:Publisher>Palgrave Macmillan</b:Publisher>
    <b:Edition>2nd</b:Edition>
    <b:Author>
      <b:Author>
        <b:NameList>
          <b:Person>
            <b:Last>Collis</b:Last>
            <b:First>Jill</b:First>
          </b:Person>
          <b:Person>
            <b:Last>Hussey</b:Last>
            <b:First>Roger</b:First>
          </b:Person>
        </b:NameList>
      </b:Author>
    </b:Author>
    <b:RefOrder>1</b:RefOrder>
  </b:Source>
  <b:Source>
    <b:Tag>Lee98</b:Tag>
    <b:SourceType>BookSection</b:SourceType>
    <b:Guid>{8CDB8A37-32CD-4EA8-8DCF-99BF33676860}</b:Guid>
    <b:Title>Practical Research - Planning and Design</b:Title>
    <b:Year>1998</b:Year>
    <b:City>London</b:City>
    <b:Publisher>Sage</b:Publisher>
    <b:Author>
      <b:Author>
        <b:NameList>
          <b:Person>
            <b:Last>Leedy</b:Last>
            <b:First>Paul</b:First>
          </b:Person>
        </b:NameList>
      </b:Author>
      <b:Editor>
        <b:NameList>
          <b:Person>
            <b:Last>Remeniy</b:Last>
            <b:First>D</b:First>
          </b:Person>
          <b:Person>
            <b:Last>Williams</b:Last>
            <b:First>B</b:First>
          </b:Person>
          <b:Person>
            <b:Last>Money</b:Last>
            <b:First>A</b:First>
          </b:Person>
          <b:Person>
            <b:Last>Swartz</b:Last>
            <b:First>E</b:First>
          </b:Person>
        </b:NameList>
      </b:Editor>
    </b:Author>
    <b:BookTitle>Doing research in business and management: An introduction to process and method</b:BookTitle>
    <b:Pages>28</b:Pages>
    <b:RefOrder>2</b:RefOrder>
  </b:Source>
  <b:Source>
    <b:Tag>Boe05</b:Tag>
    <b:SourceType>JournalArticle</b:SourceType>
    <b:Guid>{A978B580-AF89-450A-B300-EDCD6F2F8E19}</b:Guid>
    <b:Title>Data Collection, Primary vs Secondary</b:Title>
    <b:Year>2005</b:Year>
    <b:Pages>593-599</b:Pages>
    <b:JournalName>Encyclopedia of Social Measurement</b:JournalName>
    <b:Volume>1</b:Volume>
    <b:Issue>1</b:Issue>
    <b:Author>
      <b:Author>
        <b:NameList>
          <b:Person>
            <b:Last>Boeije</b:Last>
            <b:First>Hennie</b:First>
          </b:Person>
          <b:Person>
            <b:Last>Hox</b:Last>
            <b:First>Joop</b:First>
          </b:Person>
        </b:NameList>
      </b:Author>
    </b:Author>
    <b:RefOrder>3</b:RefOrder>
  </b:Source>
  <b:Source>
    <b:Tag>Ala06</b:Tag>
    <b:SourceType>Book</b:SourceType>
    <b:Guid>{B87504A2-2E07-4D50-94CD-FD65B009A2D3}</b:Guid>
    <b:Title>Marketing Research: An Integrated Approach</b:Title>
    <b:Year>2006</b:Year>
    <b:Author>
      <b:Author>
        <b:NameList>
          <b:Person>
            <b:Last>Wilson</b:Last>
            <b:First>Alan</b:First>
          </b:Person>
        </b:NameList>
      </b:Author>
    </b:Author>
    <b:City>Harlow</b:City>
    <b:Publisher>Pearson Education Limited</b:Publisher>
    <b:Edition>2nd</b:Edition>
    <b:RefOrder>4</b:RefOrder>
  </b:Source>
  <b:Source>
    <b:Tag>Eti15</b:Tag>
    <b:SourceType>JournalArticle</b:SourceType>
    <b:Guid>{7CD078B2-CF8F-467B-97A1-BF03E46C54CA}</b:Guid>
    <b:Title>Comparison of Convenience Sampling and Purposive Sampling</b:Title>
    <b:Year>2015</b:Year>
    <b:JournalName>American Journal of Theoretical and Applied Statistics</b:JournalName>
    <b:Pages>1-4</b:Pages>
    <b:Volume>5</b:Volume>
    <b:Issue>1</b:Issue>
    <b:Author>
      <b:Author>
        <b:NameList>
          <b:Person>
            <b:Last>Etikan</b:Last>
            <b:First>Ilker</b:First>
          </b:Person>
          <b:Person>
            <b:Last>Abubakar</b:Last>
            <b:First>Sulaiman</b:First>
          </b:Person>
          <b:Person>
            <b:Last>Alkassim</b:Last>
            <b:First>Rukayya</b:First>
          </b:Person>
        </b:NameList>
      </b:Author>
    </b:Author>
    <b:RefOrder>5</b:RefOrder>
  </b:Source>
  <b:Source>
    <b:Tag>Cla98</b:Tag>
    <b:SourceType>Book</b:SourceType>
    <b:Guid>{59556BDC-5521-40D7-87BD-D3C1DC2CDA1B}</b:Guid>
    <b:Title>Researching and Writing Dissertations in Hospitality and Tourism</b:Title>
    <b:Year>1998</b:Year>
    <b:City>Oxford</b:City>
    <b:Publisher>International Thomson Business Press</b:Publisher>
    <b:Edition>1st</b:Edition>
    <b:Author>
      <b:Author>
        <b:NameList>
          <b:Person>
            <b:Last>Clark</b:Last>
            <b:First>Mona</b:First>
          </b:Person>
          <b:Person>
            <b:Last>Riley</b:Last>
            <b:First>Michael</b:First>
          </b:Person>
          <b:Person>
            <b:Last>Wilkie</b:Last>
            <b:First>Ella</b:First>
          </b:Person>
          <b:Person>
            <b:Last>Wood</b:Last>
            <b:First>Roy</b:First>
          </b:Person>
        </b:NameList>
      </b:Author>
    </b:Author>
    <b:RefOrder>6</b:RefOrder>
  </b:Source>
  <b:Source>
    <b:Tag>AJV06</b:Tag>
    <b:SourceType>Book</b:SourceType>
    <b:Guid>{24B56707-8E3D-4D92-9E7E-10A93251A159}</b:Guid>
    <b:Author>
      <b:Author>
        <b:NameList>
          <b:Person>
            <b:Last>Veal</b:Last>
            <b:First>A.J</b:First>
          </b:Person>
        </b:NameList>
      </b:Author>
    </b:Author>
    <b:Title>Research Methods for Leisure and Tourism: A practical guide</b:Title>
    <b:Year>2006</b:Year>
    <b:City>Harlow</b:City>
    <b:Publisher>Pearson Education Limited</b:Publisher>
    <b:Edition>3rd</b:Edition>
    <b:RefOrder>7</b:RefOrder>
  </b:Source>
  <b:Source>
    <b:Tag>AJV09</b:Tag>
    <b:SourceType>Book</b:SourceType>
    <b:Guid>{EFBBE418-75B8-43EE-8E85-9930CF733FF2}</b:Guid>
    <b:Author>
      <b:Author>
        <b:NameList>
          <b:Person>
            <b:Last>Veal</b:Last>
            <b:First>A.J.</b:First>
          </b:Person>
        </b:NameList>
      </b:Author>
    </b:Author>
    <b:Title>Research Methods for Leisure and Tourism: A practical guide</b:Title>
    <b:Year>2009</b:Year>
    <b:City>Harlow</b:City>
    <b:Publisher>Pearson Education Limited</b:Publisher>
    <b:Edition>4th</b:Edition>
    <b:RefOrder>8</b:RefOrder>
  </b:Source>
  <b:Source>
    <b:Tag>Col09</b:Tag>
    <b:SourceType>Book</b:SourceType>
    <b:Guid>{3F1BF516-3BD3-4BA2-A5C4-A2E13DC86542}</b:Guid>
    <b:Title>Business Research: A practical guide for undergraduate and postgraduate students</b:Title>
    <b:Year>2009</b:Year>
    <b:City>Basingstoke</b:City>
    <b:Publisher>Palgrave Macmillan</b:Publisher>
    <b:Edition>3rd</b:Edition>
    <b:Author>
      <b:Author>
        <b:NameList>
          <b:Person>
            <b:Last>Collis</b:Last>
            <b:First>Jill</b:First>
          </b:Person>
          <b:Person>
            <b:Last>Hussey</b:Last>
            <b:First>Roger</b:First>
          </b:Person>
        </b:NameList>
      </b:Author>
    </b:Author>
    <b:RefOrder>9</b:RefOrder>
  </b:Source>
  <b:Source>
    <b:Tag>Bag11</b:Tag>
    <b:SourceType>Book</b:SourceType>
    <b:Guid>{D296897E-2FCD-4A26-8E4A-1402260E5812}</b:Guid>
    <b:Title>Quantitative Methods in Tourism</b:Title>
    <b:Year>2011</b:Year>
    <b:City>Bristol</b:City>
    <b:Publisher>MPG Books Group</b:Publisher>
    <b:Edition>1st</b:Edition>
    <b:Author>
      <b:Author>
        <b:NameList>
          <b:Person>
            <b:Last>Baggio</b:Last>
            <b:First>Rodolfo</b:First>
          </b:Person>
          <b:Person>
            <b:Last>Klobas</b:Last>
            <b:First>Jane</b:First>
          </b:Person>
        </b:NameList>
      </b:Author>
    </b:Author>
    <b:RefOrder>10</b:RefOrder>
  </b:Source>
  <b:Source>
    <b:Tag>Dud18</b:Tag>
    <b:SourceType>InternetSite</b:SourceType>
    <b:Guid>{8E39F1B7-82FD-43A1-A8EA-469284B52564}</b:Guid>
    <b:Title>Purposive Sampling</b:Title>
    <b:Year>2018</b:Year>
    <b:Author>
      <b:Author>
        <b:NameList>
          <b:Person>
            <b:Last>Dudovskiy</b:Last>
            <b:First>John</b:First>
          </b:Person>
        </b:NameList>
      </b:Author>
    </b:Author>
    <b:YearAccessed>2018</b:YearAccessed>
    <b:MonthAccessed>02</b:MonthAccessed>
    <b:DayAccessed>21</b:DayAccessed>
    <b:URL>https://research-methodology.net/sampling-in-primary-data-collection/purposive-sampling/</b:URL>
    <b:RefOrder>11</b:RefOrder>
  </b:Source>
  <b:Source>
    <b:Tag>Joh18</b:Tag>
    <b:SourceType>InternetSite</b:SourceType>
    <b:Guid>{0CB36965-DA08-4FD9-8CF2-7A20DBC304B6}</b:Guid>
    <b:Author>
      <b:Author>
        <b:NameList>
          <b:Person>
            <b:Last>Dudovskiy</b:Last>
            <b:First>John</b:First>
          </b:Person>
        </b:NameList>
      </b:Author>
    </b:Author>
    <b:Title>Multi-stage sampling</b:Title>
    <b:Year>2018</b:Year>
    <b:YearAccessed>2018</b:YearAccessed>
    <b:MonthAccessed>02</b:MonthAccessed>
    <b:DayAccessed>21</b:DayAccessed>
    <b:URL>https://research-methodology.net/sampling-in-primary-data-collection/multi-stage-sampling/</b:URL>
    <b:RefOrder>12</b:RefOrder>
  </b:Source>
  <b:Source>
    <b:Tag>Spy14</b:Tag>
    <b:SourceType>Report</b:SourceType>
    <b:Guid>{22286C69-0DA9-4999-948F-71E9D4B62AF0}</b:Guid>
    <b:Title>Research Methodology: Data collection method and research tools</b:Title>
    <b:Year>2014</b:Year>
    <b:Author>
      <b:Author>
        <b:NameList>
          <b:Person>
            <b:Last>Langkos</b:Last>
            <b:First>Spyros</b:First>
          </b:Person>
        </b:NameList>
      </b:Author>
    </b:Author>
    <b:Publisher>Mediterranean College</b:Publisher>
    <b:City>Athens</b:City>
    <b:RefOrder>13</b:RefOrder>
  </b:Source>
  <b:Source>
    <b:Tag>Joh181</b:Tag>
    <b:SourceType>InternetSite</b:SourceType>
    <b:Guid>{1875D680-161C-445E-B462-9929125D8826}</b:Guid>
    <b:Title>Phenomenology</b:Title>
    <b:Year>2018</b:Year>
    <b:Author>
      <b:Author>
        <b:NameList>
          <b:Person>
            <b:Last>Dudovskiy</b:Last>
            <b:First>John</b:First>
          </b:Person>
        </b:NameList>
      </b:Author>
    </b:Author>
    <b:YearAccessed>2018</b:YearAccessed>
    <b:MonthAccessed>02</b:MonthAccessed>
    <b:DayAccessed>21</b:DayAccessed>
    <b:URL>https://research-methodology.net/research-philosophy/phenomenology/</b:URL>
    <b:RefOrder>14</b:RefOrder>
  </b:Source>
  <b:Source>
    <b:Tag>Ted11</b:Tag>
    <b:SourceType>BookSection</b:SourceType>
    <b:Guid>{7BE20331-EBFB-484E-B6CD-92B685FB2EDB}</b:Guid>
    <b:Title>Mixed Methods Research</b:Title>
    <b:Year>2011</b:Year>
    <b:City>Thousand Oaks</b:City>
    <b:Publisher>SAGE Publications Inc</b:Publisher>
    <b:Author>
      <b:Author>
        <b:NameList>
          <b:Person>
            <b:Last>Teddlie</b:Last>
            <b:First>Charles</b:First>
          </b:Person>
          <b:Person>
            <b:Last>Tashakkori</b:Last>
            <b:First>Abbas</b:First>
          </b:Person>
        </b:NameList>
      </b:Author>
      <b:Editor>
        <b:NameList>
          <b:Person>
            <b:Last>Denzin</b:Last>
            <b:First>Norman</b:First>
          </b:Person>
          <b:Person>
            <b:Last>Lincoln</b:Last>
            <b:First>Yvonna</b:First>
          </b:Person>
        </b:NameList>
      </b:Editor>
    </b:Author>
    <b:BookTitle>The SAGE Handbook of Qualitative Research</b:BookTitle>
    <b:Pages>285</b:Pages>
    <b:RefOrder>15</b:RefOrder>
  </b:Source>
  <b:Source>
    <b:Tag>Int11</b:Tag>
    <b:SourceType>BookSection</b:SourceType>
    <b:Guid>{76B413F3-0451-4ECE-8720-5FCCCA3DCADD}</b:Guid>
    <b:Title>Phenomenology, Screens, and: Returning to the World itself</b:Title>
    <b:BookTitle>The Oxford Handbook of Management Information Systems: Critical Perspectives and New Directions</b:BookTitle>
    <b:Year>2011</b:Year>
    <b:Pages>1-46</b:Pages>
    <b:City>Oxford</b:City>
    <b:Publisher>Oxford University Press</b:Publisher>
    <b:Author>
      <b:Author>
        <b:NameList>
          <b:Person>
            <b:Last>Introna</b:Last>
            <b:First>Lucas</b:First>
          </b:Person>
          <b:Person>
            <b:Last>Ilharco</b:Last>
            <b:First>Fernando</b:First>
          </b:Person>
        </b:NameList>
      </b:Author>
    </b:Author>
    <b:RefOrder>16</b:RefOrder>
  </b:Source>
  <b:Source>
    <b:Tag>Mat10</b:Tag>
    <b:SourceType>Book</b:SourceType>
    <b:Guid>{B222C7BF-533B-4A3C-9BBE-AD0D546FBF6C}</b:Guid>
    <b:Title>Research Methods: A practical guide for the social sciences</b:Title>
    <b:Year>2010</b:Year>
    <b:City>Harlow</b:City>
    <b:Publisher>Longman</b:Publisher>
    <b:Edition>1st</b:Edition>
    <b:Author>
      <b:Author>
        <b:NameList>
          <b:Person>
            <b:Last>Matthews</b:Last>
            <b:First>Bob</b:First>
          </b:Person>
          <b:Person>
            <b:Last>Ross</b:Last>
            <b:First>Liz</b:First>
          </b:Person>
        </b:NameList>
      </b:Author>
    </b:Author>
    <b:RefOrder>17</b:RefOrder>
  </b:Source>
  <b:Source>
    <b:Tag>CRK04</b:Tag>
    <b:SourceType>Book</b:SourceType>
    <b:Guid>{3ACCDF5A-F20C-4BDF-A80D-F4A9B000E82C}</b:Guid>
    <b:Author>
      <b:Author>
        <b:NameList>
          <b:Person>
            <b:Last>Kothari</b:Last>
            <b:First>C.R.</b:First>
          </b:Person>
        </b:NameList>
      </b:Author>
    </b:Author>
    <b:Title>Research Methodology: Methods and Techniques</b:Title>
    <b:Year>2004</b:Year>
    <b:City>Jaipur</b:City>
    <b:Publisher>New Age International Limited</b:Publisher>
    <b:Edition>2nd</b:Edition>
    <b:RefOrder>18</b:RefOrder>
  </b:Source>
  <b:Source>
    <b:Tag>Thu15</b:Tag>
    <b:SourceType>JournalArticle</b:SourceType>
    <b:Guid>{C6556A44-64CD-4F0E-9FF7-00D62230DE08}</b:Guid>
    <b:Title>Main Approaches to Educational Research</b:Title>
    <b:Year>2015</b:Year>
    <b:Author>
      <b:Author>
        <b:NameList>
          <b:Person>
            <b:Last>Riyami</b:Last>
            <b:First>Thuraya</b:First>
            <b:Middle>Al</b:Middle>
          </b:Person>
        </b:NameList>
      </b:Author>
    </b:Author>
    <b:JournalName>International Journal of Innovation and Research in Educational Sciences</b:JournalName>
    <b:Pages>412-416</b:Pages>
    <b:Volume>2</b:Volume>
    <b:Issue>5</b:Issue>
    <b:RefOrder>19</b:RefOrder>
  </b:Source>
  <b:Source>
    <b:Tag>Hai11</b:Tag>
    <b:SourceType>Book</b:SourceType>
    <b:Guid>{B4709626-7135-4044-97A4-7947327A4B2B}</b:Guid>
    <b:Title>Essentials of Business Research Methods</b:Title>
    <b:Year>2011</b:Year>
    <b:City>New York</b:City>
    <b:Publisher>M.E. Sharpe</b:Publisher>
    <b:Edition>2nd</b:Edition>
    <b:Author>
      <b:Author>
        <b:NameList>
          <b:Person>
            <b:Last>Hair</b:Last>
            <b:First>Joseph</b:First>
          </b:Person>
          <b:Person>
            <b:Last>Celsi Wolfinbarger</b:Last>
            <b:First>Mary</b:First>
          </b:Person>
          <b:Person>
            <b:Last>Money</b:Last>
            <b:First>Arthur</b:First>
          </b:Person>
          <b:Person>
            <b:Last>Samouel</b:Last>
            <b:First>Phillip</b:First>
          </b:Person>
          <b:Person>
            <b:Last>Page</b:Last>
            <b:First>Michael</b:First>
          </b:Person>
        </b:NameList>
      </b:Author>
    </b:Author>
    <b:RefOrder>20</b:RefOrder>
  </b:Source>
  <b:Source>
    <b:Tag>Ant11</b:Tag>
    <b:SourceType>Book</b:SourceType>
    <b:Guid>{C128A0A7-5E16-45B9-9800-A6D897267DB8}</b:Guid>
    <b:Author>
      <b:Author>
        <b:NameList>
          <b:Person>
            <b:Last>Veal</b:Last>
            <b:First>Anthony</b:First>
            <b:Middle>James</b:Middle>
          </b:Person>
        </b:NameList>
      </b:Author>
    </b:Author>
    <b:Title>Research Methods for Leisure and Tourism</b:Title>
    <b:Year>2011</b:Year>
    <b:Publisher>Prentice Hall</b:Publisher>
    <b:Edition>4th</b:Edition>
    <b:City>Harlow</b:City>
    <b:RefOrder>21</b:RefOrder>
  </b:Source>
  <b:Source>
    <b:Tag>Ril00</b:Tag>
    <b:SourceType>Book</b:SourceType>
    <b:Guid>{5563A4E2-30DA-4E18-BE2F-739413A74B7D}</b:Guid>
    <b:Title>Researching and writing dissertations in Business and Management</b:Title>
    <b:Year>2000</b:Year>
    <b:City>London</b:City>
    <b:Publisher>Thomson</b:Publisher>
    <b:Edition>1st</b:Edition>
    <b:Author>
      <b:Author>
        <b:NameList>
          <b:Person>
            <b:Last>Riley</b:Last>
            <b:First>Michael</b:First>
          </b:Person>
          <b:Person>
            <b:Last>Wood</b:Last>
            <b:First>Roy</b:First>
          </b:Person>
          <b:Person>
            <b:Last>Clark</b:Last>
            <b:First>Mona</b:First>
          </b:Person>
          <b:Person>
            <b:Last>Wilkie</b:Last>
            <b:First>Eleanor</b:First>
          </b:Person>
          <b:Person>
            <b:Last>Szivas</b:Last>
            <b:First>Edith</b:First>
          </b:Person>
        </b:NameList>
      </b:Author>
    </b:Author>
    <b:RefOrder>22</b:RefOrder>
  </b:Source>
  <b:Source>
    <b:Tag>Sar01</b:Tag>
    <b:SourceType>BookSection</b:SourceType>
    <b:Guid>{BE03FA15-3D03-4F49-A8F5-5B9B144E05EB}</b:Guid>
    <b:Title>Designing Samples</b:Title>
    <b:Year>2001</b:Year>
    <b:City>London</b:City>
    <b:Publisher>SAGE Publications Ltd</b:Publisher>
    <b:Author>
      <b:Author>
        <b:NameList>
          <b:Person>
            <b:Last>Arber</b:Last>
            <b:First>Sara</b:First>
          </b:Person>
        </b:NameList>
      </b:Author>
      <b:Editor>
        <b:NameList>
          <b:Person>
            <b:Last>Gilbert</b:Last>
            <b:First>Nigel</b:First>
          </b:Person>
        </b:NameList>
      </b:Editor>
    </b:Author>
    <b:BookTitle>Researching Social Life</b:BookTitle>
    <b:Pages>59-81</b:Pages>
    <b:RefOrder>23</b:RefOrder>
  </b:Source>
  <b:Source>
    <b:Tag>Kel03</b:Tag>
    <b:SourceType>JournalArticle</b:SourceType>
    <b:Guid>{8FFCC05E-1372-4BFB-803D-BB27442932CF}</b:Guid>
    <b:Title>Good practice in the conduct and reporting of survey research</b:Title>
    <b:Year>2003</b:Year>
    <b:Pages>261-266</b:Pages>
    <b:JournalName>International Journal for Quality in Health Care</b:JournalName>
    <b:Volume>15</b:Volume>
    <b:Issue>3</b:Issue>
    <b:Author>
      <b:Author>
        <b:NameList>
          <b:Person>
            <b:Last>Kelley</b:Last>
            <b:First>Kate</b:First>
          </b:Person>
          <b:Person>
            <b:Last>Clark</b:Last>
            <b:First>Belinda</b:First>
          </b:Person>
          <b:Person>
            <b:Last>Brown</b:Last>
            <b:First>Vivienne</b:First>
          </b:Person>
          <b:Person>
            <b:Last>Sitzia</b:Last>
            <b:First>John</b:First>
          </b:Person>
        </b:NameList>
      </b:Author>
    </b:Author>
    <b:RefOrder>24</b:RefOrder>
  </b:Source>
  <b:Source>
    <b:Tag>Sch10</b:Tag>
    <b:SourceType>JournalArticle</b:SourceType>
    <b:Guid>{EA72D7EB-D48A-46A8-B565-EC3A955F5D6F}</b:Guid>
    <b:Title>Standards of Good Practice in Qualitative Comparative Analysis (QCA) and Fuzzy-Sets</b:Title>
    <b:JournalName>Comparative Sociology</b:JournalName>
    <b:Year>2010</b:Year>
    <b:Pages>1-22</b:Pages>
    <b:Volume>9</b:Volume>
    <b:Issue>1</b:Issue>
    <b:Author>
      <b:Author>
        <b:NameList>
          <b:Person>
            <b:Last>Schneider</b:Last>
            <b:First>Carsten</b:First>
          </b:Person>
          <b:Person>
            <b:Last>Wagemann</b:Last>
            <b:First>Claudius</b:First>
          </b:Person>
        </b:NameList>
      </b:Author>
    </b:Author>
    <b:RefOrder>25</b:RefOrder>
  </b:Source>
  <b:Source>
    <b:Tag>Sau09</b:Tag>
    <b:SourceType>Book</b:SourceType>
    <b:Guid>{0168E798-ECFF-4949-9BB5-E901A9F73960}</b:Guid>
    <b:Title>Research methods for business students</b:Title>
    <b:Year>2009</b:Year>
    <b:City>Harlow</b:City>
    <b:Publisher>Pearson Education Limited</b:Publisher>
    <b:Edition>5th</b:Edition>
    <b:Author>
      <b:Author>
        <b:NameList>
          <b:Person>
            <b:Last>Saunders</b:Last>
            <b:First>Mark</b:First>
          </b:Person>
          <b:Person>
            <b:Last>Lewis</b:Last>
            <b:First>Philip</b:First>
          </b:Person>
          <b:Person>
            <b:Last>Thornhill</b:Last>
            <b:First>Adrian</b:First>
          </b:Person>
        </b:NameList>
      </b:Author>
    </b:Author>
    <b:RefOrder>26</b:RefOrder>
  </b:Source>
  <b:Source>
    <b:Tag>Kar10</b:Tag>
    <b:SourceType>Report</b:SourceType>
    <b:Guid>{9546A944-F482-4803-94AB-139E25F6BFA5}</b:Guid>
    <b:Title>Compare and contrast inductive and deductice research approaches</b:Title>
    <b:Year>2010</b:Year>
    <b:City>Winnipeg</b:City>
    <b:Publisher>University of Manitoba</b:Publisher>
    <b:Author>
      <b:Author>
        <b:NameList>
          <b:Person>
            <b:Last>Soiferman</b:Last>
            <b:First>Karen</b:First>
          </b:Person>
        </b:NameList>
      </b:Author>
    </b:Author>
    <b:RefOrder>27</b:RefOrder>
  </b:Source>
  <b:Source>
    <b:Tag>Moh13</b:Tag>
    <b:SourceType>JournalArticle</b:SourceType>
    <b:Guid>{C3EDE7CF-22D6-4FC5-92AE-7E065B1A5DAE}</b:Guid>
    <b:Title>Mixed Method Research: Instruments, Validity, Reliability and Reporting Findings</b:Title>
    <b:Year>2013</b:Year>
    <b:Author>
      <b:Author>
        <b:NameList>
          <b:Person>
            <b:Last>Zohrabi</b:Last>
            <b:First>Mohammad</b:First>
          </b:Person>
        </b:NameList>
      </b:Author>
    </b:Author>
    <b:JournalName>Theory and Practice in Language Studies</b:JournalName>
    <b:Pages>254-262</b:Pages>
    <b:Volume>3</b:Volume>
    <b:Issue>2</b:Issue>
    <b:RefOrder>28</b:RefOrder>
  </b:Source>
  <b:Source>
    <b:Tag>Ste12</b:Tag>
    <b:SourceType>JournalArticle</b:SourceType>
    <b:Guid>{ACE2AD94-2919-41E8-A37A-36FB498E68B7}</b:Guid>
    <b:Author>
      <b:Author>
        <b:NameList>
          <b:Person>
            <b:Last>Reiss</b:Last>
            <b:First>Steven</b:First>
          </b:Person>
        </b:NameList>
      </b:Author>
    </b:Author>
    <b:Title>Intrinsic and Extrinsic Motivation</b:Title>
    <b:JournalName>Teaching of Psychology</b:JournalName>
    <b:Year>2012</b:Year>
    <b:Pages>152-156</b:Pages>
    <b:Volume>39</b:Volume>
    <b:Issue>2</b:Issue>
    <b:RefOrder>29</b:RefOrder>
  </b:Source>
  <b:Source>
    <b:Tag>Rya00</b:Tag>
    <b:SourceType>JournalArticle</b:SourceType>
    <b:Guid>{0EDCE9B4-B40E-4BE9-81F9-A1A0E988A507}</b:Guid>
    <b:Title>Intrinsic and Extrinsic Motivations: Classic Definitions and New Directions</b:Title>
    <b:JournalName>Contemporary Educational Psychology</b:JournalName>
    <b:Year>2000</b:Year>
    <b:Pages>54-67</b:Pages>
    <b:Volume>25</b:Volume>
    <b:Author>
      <b:Author>
        <b:NameList>
          <b:Person>
            <b:Last>Ryan</b:Last>
            <b:First>Richard</b:First>
          </b:Person>
          <b:Person>
            <b:Last>Deci</b:Last>
            <b:First>Edward</b:First>
          </b:Person>
        </b:NameList>
      </b:Author>
    </b:Author>
    <b:RefOrder>30</b:RefOrder>
  </b:Source>
  <b:Source>
    <b:Tag>Chi07</b:Tag>
    <b:SourceType>JournalArticle</b:SourceType>
    <b:Guid>{DF3C9573-6B4D-40A2-B36C-E1BE9F68831E}</b:Guid>
    <b:Title>An Expectancy Theory Model for Hotel Employee Motivation</b:Title>
    <b:JournalName>International Journal of Hospitality Management</b:JournalName>
    <b:Year>2007</b:Year>
    <b:Pages>313-322</b:Pages>
    <b:Volume>27</b:Volume>
    <b:Issue>2008</b:Issue>
    <b:Author>
      <b:Author>
        <b:NameList>
          <b:Person>
            <b:Last>Chiang</b:Last>
            <b:First>Chun-Fang</b:First>
          </b:Person>
          <b:Person>
            <b:Last>Jang</b:Last>
            <b:First>SooCheong</b:First>
          </b:Person>
        </b:NameList>
      </b:Author>
    </b:Author>
    <b:RefOrder>31</b:RefOrder>
  </b:Source>
  <b:Source>
    <b:Tag>Sun04</b:Tag>
    <b:SourceType>Report</b:SourceType>
    <b:Guid>{EC76507E-CDBE-405D-85A1-141F23828E51}</b:Guid>
    <b:Title>A Review of Employee Motivation Theories and their Implications for Employee Retention within Organizations</b:Title>
    <b:Year>2004</b:Year>
    <b:Author>
      <b:Author>
        <b:NameList>
          <b:Person>
            <b:Last>Ramlall</b:Last>
            <b:First>Sunil</b:First>
          </b:Person>
        </b:NameList>
      </b:Author>
    </b:Author>
    <b:Publisher>The Journal of American Academy of Business</b:Publisher>
    <b:City>Cambridge</b:City>
    <b:RefOrder>32</b:RefOrder>
  </b:Source>
  <b:Source>
    <b:Tag>Seh11</b:Tag>
    <b:SourceType>JournalArticle</b:SourceType>
    <b:Guid>{63076122-DAAB-4F29-94E7-D21A10DABA28}</b:Guid>
    <b:Title>'All Aboard': Motivating Service Employees on Cruise Ships</b:Title>
    <b:Year>2011</b:Year>
    <b:JournalName>Journal of Hospitality and Tourism Management</b:JournalName>
    <b:Pages>70-78</b:Pages>
    <b:Volume>18</b:Volume>
    <b:Author>
      <b:Author>
        <b:NameList>
          <b:Person>
            <b:Last>Sehkaran</b:Last>
            <b:First>Shobana</b:First>
          </b:Person>
          <b:Person>
            <b:Last>Sevcikova</b:Last>
            <b:First>Daniela</b:First>
          </b:Person>
        </b:NameList>
      </b:Author>
    </b:Author>
    <b:RefOrder>33</b:RefOrder>
  </b:Source>
  <b:Source>
    <b:Tag>Rob00</b:Tag>
    <b:SourceType>Book</b:SourceType>
    <b:Guid>{9AFEF8EA-37C2-4BAD-B9AF-49B6F6F8F35E}</b:Guid>
    <b:Title>Organizational Behavior</b:Title>
    <b:Year>2000</b:Year>
    <b:Author>
      <b:Author>
        <b:NameList>
          <b:Person>
            <b:Last>Vecchio</b:Last>
            <b:First>Robert</b:First>
          </b:Person>
        </b:NameList>
      </b:Author>
    </b:Author>
    <b:City>Fort Worth</b:City>
    <b:Publisher>Harcourt, Inc</b:Publisher>
    <b:Edition>4th</b:Edition>
    <b:RefOrder>34</b:RefOrder>
  </b:Source>
  <b:Source>
    <b:Tag>Ste96</b:Tag>
    <b:SourceType>Book</b:SourceType>
    <b:Guid>{B11F8B2F-3164-4D5C-BC18-FA3837885884}</b:Guid>
    <b:Title>Motivation and Leadership at Work</b:Title>
    <b:Year>1996</b:Year>
    <b:City>New York</b:City>
    <b:Publisher>The McGraw-Hill Companies</b:Publisher>
    <b:Edition>6th</b:Edition>
    <b:Author>
      <b:Author>
        <b:NameList>
          <b:Person>
            <b:Last>Steers</b:Last>
            <b:First>Richard</b:First>
          </b:Person>
          <b:Person>
            <b:Last>Porter</b:Last>
            <b:First>Lyman</b:First>
          </b:Person>
          <b:Person>
            <b:Last>Bigley</b:Last>
            <b:First>Gregory</b:First>
          </b:Person>
        </b:NameList>
      </b:Author>
    </b:Author>
    <b:RefOrder>35</b:RefOrder>
  </b:Source>
  <b:Source>
    <b:Tag>Hol02</b:Tag>
    <b:SourceType>Book</b:SourceType>
    <b:Guid>{4E37DDE1-0CD5-4E0A-8447-90E70740D776}</b:Guid>
    <b:Title>The Motivation Handbook</b:Title>
    <b:Year>2002</b:Year>
    <b:City>London</b:City>
    <b:Publisher>CIPD</b:Publisher>
    <b:Edition>1st</b:Edition>
    <b:Author>
      <b:Author>
        <b:NameList>
          <b:Person>
            <b:Last>Hollyforde</b:Last>
            <b:First>Sarah</b:First>
          </b:Person>
          <b:Person>
            <b:Last>Whiddett</b:Last>
            <b:First>Steve</b:First>
          </b:Person>
        </b:NameList>
      </b:Author>
    </b:Author>
    <b:RefOrder>36</b:RefOrder>
  </b:Source>
  <b:Source>
    <b:Tag>Rit99</b:Tag>
    <b:SourceType>Book</b:SourceType>
    <b:Guid>{0B4F1873-E197-4526-92E2-CF7C707F6E1B}</b:Guid>
    <b:Title>Motivation Management</b:Title>
    <b:Year>1999</b:Year>
    <b:City>Hampshire</b:City>
    <b:Publisher>Gower Publishing Limited</b:Publisher>
    <b:Edition>1st</b:Edition>
    <b:Author>
      <b:Author>
        <b:NameList>
          <b:Person>
            <b:Last>Ritchie</b:Last>
            <b:First>Sheila</b:First>
          </b:Person>
          <b:Person>
            <b:Last>Martin</b:Last>
            <b:First>Peter</b:First>
          </b:Person>
        </b:NameList>
      </b:Author>
    </b:Author>
    <b:RefOrder>37</b:RefOrder>
  </b:Source>
  <b:Source>
    <b:Tag>Tom06</b:Tag>
    <b:SourceType>Book</b:SourceType>
    <b:Guid>{16131D7A-6FA8-4C6E-A3CD-6612F6C710E0}</b:Guid>
    <b:Author>
      <b:Author>
        <b:NameList>
          <b:Person>
            <b:Last>Baum</b:Last>
            <b:First>Tom</b:First>
          </b:Person>
        </b:NameList>
      </b:Author>
    </b:Author>
    <b:Title>Human Resource Management for Tourism, Hospitality and Leisure</b:Title>
    <b:Year>2006</b:Year>
    <b:City>London</b:City>
    <b:Publisher>Thomson Learning</b:Publisher>
    <b:Edition>1st</b:Edition>
    <b:RefOrder>38</b:RefOrder>
  </b:Source>
  <b:Source>
    <b:Tag>Jan04</b:Tag>
    <b:SourceType>Book</b:SourceType>
    <b:Guid>{EA50C98A-7B85-42E0-B59C-2065F5337FC5}</b:Guid>
    <b:Author>
      <b:Author>
        <b:NameList>
          <b:Person>
            <b:Last>Weightman</b:Last>
            <b:First>Jane</b:First>
          </b:Person>
        </b:NameList>
      </b:Author>
    </b:Author>
    <b:Title>Managing People</b:Title>
    <b:Year>2004</b:Year>
    <b:City>London</b:City>
    <b:Publisher>CIPD</b:Publisher>
    <b:Edition>2nd</b:Edition>
    <b:RefOrder>39</b:RefOrder>
  </b:Source>
  <b:Source>
    <b:Tag>Nel51</b:Tag>
    <b:SourceType>JournalArticle</b:SourceType>
    <b:Guid>{984ADF6D-0D38-4E56-96F9-64DB3AEE3858}</b:Guid>
    <b:Title>Identification as the Basis for a Theory of Motivation</b:Title>
    <b:Year>1951</b:Year>
    <b:Author>
      <b:Author>
        <b:NameList>
          <b:Person>
            <b:Last>Foote</b:Last>
            <b:First>Nelson</b:First>
          </b:Person>
        </b:NameList>
      </b:Author>
    </b:Author>
    <b:JournalName>American Sociological Review</b:JournalName>
    <b:Pages>14-21</b:Pages>
    <b:Volume>16</b:Volume>
    <b:Issue>1</b:Issue>
    <b:RefOrder>40</b:RefOrder>
  </b:Source>
  <b:Source>
    <b:Tag>Sto17</b:Tag>
    <b:SourceType>InternetSite</b:SourceType>
    <b:Guid>{B23C3595-A7F1-4565-B8B0-E51EF2A80A3C}</b:Guid>
    <b:Title>Content and Process Theories of Motivation</b:Title>
    <b:Year>2017</b:Year>
    <b:Author>
      <b:Author>
        <b:NameList>
          <b:Person>
            <b:Last>Stotz</b:Last>
            <b:First>Rodger</b:First>
          </b:Person>
        </b:NameList>
      </b:Author>
    </b:Author>
    <b:YearAccessed>2017</b:YearAccessed>
    <b:MonthAccessed>11</b:MonthAccessed>
    <b:DayAccessed>24</b:DayAccessed>
    <b:URL>http://c.ymcdn.com/sites/www.incentivemarketing.org/resource/resmgr/imported/Sec%201.4.pdf</b:URL>
    <b:RefOrder>41</b:RefOrder>
  </b:Source>
  <b:Source>
    <b:Tag>Fre11</b:Tag>
    <b:SourceType>Book</b:SourceType>
    <b:Guid>{EF29C369-6A4E-477E-8B02-FB1FDF0972D6}</b:Guid>
    <b:Title>Scientific Management</b:Title>
    <b:Year>1911</b:Year>
    <b:Author>
      <b:Author>
        <b:NameList>
          <b:Person>
            <b:Last>Taylor</b:Last>
            <b:First>Frederick</b:First>
          </b:Person>
        </b:NameList>
      </b:Author>
    </b:Author>
    <b:City>New York</b:City>
    <b:Publisher>Harper</b:Publisher>
    <b:Edition>1st</b:Edition>
    <b:RefOrder>42</b:RefOrder>
  </b:Source>
  <b:Source>
    <b:Tag>RBe56</b:Tag>
    <b:SourceType>Book</b:SourceType>
    <b:Guid>{03188D23-3985-4AB8-85CA-8ACE185F9B1A}</b:Guid>
    <b:Author>
      <b:Author>
        <b:NameList>
          <b:Person>
            <b:Last>Bendix</b:Last>
            <b:First>R.</b:First>
          </b:Person>
        </b:NameList>
      </b:Author>
    </b:Author>
    <b:Title>Work and Authority in Industry</b:Title>
    <b:Year>1956</b:Year>
    <b:City>New York</b:City>
    <b:Publisher>Wiley</b:Publisher>
    <b:Edition>1st</b:Edition>
    <b:RefOrder>43</b:RefOrder>
  </b:Source>
  <b:Source>
    <b:Tag>EMa33</b:Tag>
    <b:SourceType>Book</b:SourceType>
    <b:Guid>{2EA9446D-D001-4660-A843-48F92D504385}</b:Guid>
    <b:Author>
      <b:Author>
        <b:NameList>
          <b:Person>
            <b:Last>Mayo</b:Last>
            <b:First>E.</b:First>
          </b:Person>
        </b:NameList>
      </b:Author>
    </b:Author>
    <b:Title>The Human Problems of an Industrial Civilization</b:Title>
    <b:Year>1933</b:Year>
    <b:City>New York</b:City>
    <b:Publisher>Macmillan</b:Publisher>
    <b:Edition>1st</b:Edition>
    <b:RefOrder>44</b:RefOrder>
  </b:Source>
  <b:Source>
    <b:Tag>EMa45</b:Tag>
    <b:SourceType>Book</b:SourceType>
    <b:Guid>{50053DB0-0731-4E70-9F0F-7F6E3E9132E2}</b:Guid>
    <b:Author>
      <b:Author>
        <b:NameList>
          <b:Person>
            <b:Last>Mayo</b:Last>
            <b:First>E.</b:First>
          </b:Person>
        </b:NameList>
      </b:Author>
    </b:Author>
    <b:Title>The Social Problems of an Industrial Civilization</b:Title>
    <b:Year>1945</b:Year>
    <b:City>Cambridge</b:City>
    <b:Publisher>Harvard University Press</b:Publisher>
    <b:Edition>1st</b:Edition>
    <b:RefOrder>45</b:RefOrder>
  </b:Source>
  <b:Source>
    <b:Tag>Mil65</b:Tag>
    <b:SourceType>JournalArticle</b:SourceType>
    <b:Guid>{17E544F5-380F-4396-8564-C8ED19DB5BB6}</b:Guid>
    <b:Author>
      <b:Author>
        <b:NameList>
          <b:Person>
            <b:Last>Miles</b:Last>
            <b:First>R.E.</b:First>
          </b:Person>
        </b:NameList>
      </b:Author>
    </b:Author>
    <b:Title>Human Relations or Human Resources?</b:Title>
    <b:Year>1965</b:Year>
    <b:JournalName>Harvard Business Review</b:JournalName>
    <b:Pages>148-163</b:Pages>
    <b:Volume>43</b:Volume>
    <b:Issue>4</b:Issue>
    <b:RefOrder>46</b:RefOrder>
  </b:Source>
  <b:Source>
    <b:Tag>Roe39</b:Tag>
    <b:SourceType>Book</b:SourceType>
    <b:Guid>{69A79730-37FA-4D57-8BC9-FED8612C134E}</b:Guid>
    <b:Title>Management and the worker</b:Title>
    <b:Year>1939</b:Year>
    <b:City>Cambridge</b:City>
    <b:Publisher>Harvard University Press</b:Publisher>
    <b:Edition>1st</b:Edition>
    <b:Author>
      <b:Author>
        <b:NameList>
          <b:Person>
            <b:Last>Roethlisberger</b:Last>
            <b:First>F</b:First>
          </b:Person>
          <b:Person>
            <b:Last>Dickson</b:Last>
            <b:First>W.J</b:First>
          </b:Person>
        </b:NameList>
      </b:Author>
    </b:Author>
    <b:RefOrder>47</b:RefOrder>
  </b:Source>
  <b:Source>
    <b:Tag>Pet07</b:Tag>
    <b:SourceType>JournalArticle</b:SourceType>
    <b:Guid>{44516129-F8B6-4639-81A5-809F1EE9928F}</b:Guid>
    <b:Title>Henry L. Gantt and Frederick Taylor: The Pioneers of Scientific Management</b:Title>
    <b:Year>2007</b:Year>
    <b:Author>
      <b:Author>
        <b:NameList>
          <b:Person>
            <b:Last>Darmody</b:Last>
            <b:First>Peter</b:First>
          </b:Person>
        </b:NameList>
      </b:Author>
    </b:Author>
    <b:JournalName>AACE International Transactions</b:JournalName>
    <b:Pages>151-153</b:Pages>
    <b:RefOrder>48</b:RefOrder>
  </b:Source>
  <b:Source>
    <b:Tag>Hua13</b:Tag>
    <b:SourceType>JournalArticle</b:SourceType>
    <b:Guid>{8D582104-559E-4CCC-A79A-48DAE3118998}</b:Guid>
    <b:Title>A Review and Critical Analysis of the Principles of Scientific Management</b:Title>
    <b:JournalName>International Journal of Organizational Innovation</b:JournalName>
    <b:Year>2013</b:Year>
    <b:Pages>78-85</b:Pages>
    <b:Volume>5</b:Volume>
    <b:Issue>4</b:Issue>
    <b:Author>
      <b:Author>
        <b:NameList>
          <b:Person>
            <b:Last>Huang</b:Last>
            <b:First>Kai-Ping</b:First>
          </b:Person>
          <b:Person>
            <b:Last>Tung</b:Last>
            <b:First>Jane</b:First>
          </b:Person>
          <b:Person>
            <b:Last>Lo</b:Last>
            <b:First>Sheng Chung</b:First>
          </b:Person>
          <b:Person>
            <b:Last>Chou</b:Last>
            <b:First>Mei-Ju</b:First>
          </b:Person>
        </b:NameList>
      </b:Author>
    </b:Author>
    <b:RefOrder>49</b:RefOrder>
  </b:Source>
  <b:Source>
    <b:Tag>Nic11</b:Tag>
    <b:SourceType>JournalArticle</b:SourceType>
    <b:Guid>{75E99D92-7DBC-4C71-B964-82FD57F66CDB}</b:Guid>
    <b:Author>
      <b:Author>
        <b:NameList>
          <b:Person>
            <b:Last>Evangelopoulos</b:Last>
            <b:First>Nicholas</b:First>
          </b:Person>
        </b:NameList>
      </b:Author>
    </b:Author>
    <b:Title>Citing Taylor: Tracing Taylorism’s Technical and Sociotechnical Duality through Latent Semantic Analysis</b:Title>
    <b:JournalName>Journal of Business &amp; Management</b:JournalName>
    <b:Year>2011</b:Year>
    <b:Pages>57-74</b:Pages>
    <b:Volume>17</b:Volume>
    <b:Issue>1</b:Issue>
    <b:RefOrder>50</b:RefOrder>
  </b:Source>
  <b:Source>
    <b:Tag>Bla11</b:Tag>
    <b:SourceType>JournalArticle</b:SourceType>
    <b:Guid>{7C825D9C-B893-41C7-A656-95F26702F81D}</b:Guid>
    <b:Title>Frederick Winslow Taylor: One Hundred Years of Managerial Insight</b:Title>
    <b:JournalName>International Journal of Management</b:JournalName>
    <b:Year>2011</b:Year>
    <b:Pages>346-353</b:Pages>
    <b:Volume>28</b:Volume>
    <b:Issue>4</b:Issue>
    <b:Author>
      <b:Author>
        <b:NameList>
          <b:Person>
            <b:Last>Blake</b:Last>
            <b:First>Anne</b:First>
          </b:Person>
          <b:Person>
            <b:Last>Moseley</b:Last>
            <b:First>James</b:First>
          </b:Person>
        </b:NameList>
      </b:Author>
    </b:Author>
    <b:RefOrder>51</b:RefOrder>
  </b:Source>
  <b:Source>
    <b:Tag>Han03</b:Tag>
    <b:SourceType>JournalArticle</b:SourceType>
    <b:Guid>{1F9114AC-6564-4D0D-BC14-5C7C70124D89}</b:Guid>
    <b:Author>
      <b:Author>
        <b:NameList>
          <b:Person>
            <b:Last>Pruijt</b:Last>
            <b:First>Hans</b:First>
          </b:Person>
        </b:NameList>
      </b:Author>
    </b:Author>
    <b:Title>Teams between Neo-Taylorism and Anti-Taylorism</b:Title>
    <b:JournalName>Economic and Industrial Democracy</b:JournalName>
    <b:Year>2003</b:Year>
    <b:Pages>77-101</b:Pages>
    <b:Volume>24</b:Volume>
    <b:Issue>1</b:Issue>
    <b:RefOrder>52</b:RefOrder>
  </b:Source>
  <b:Source>
    <b:Tag>Jea00</b:Tag>
    <b:SourceType>JournalArticle</b:SourceType>
    <b:Guid>{C6B975B7-12E7-45C2-BEE6-D914F87E398A}</b:Guid>
    <b:Author>
      <b:Author>
        <b:NameList>
          <b:Person>
            <b:Last>Peaucelle</b:Last>
            <b:First>Jean-Louis</b:First>
          </b:Person>
        </b:NameList>
      </b:Author>
    </b:Author>
    <b:Title>From Taylorism to post‐Taylorism: Simultaneously pursuing several management objectives</b:Title>
    <b:JournalName>Journal of Organizational Change Management</b:JournalName>
    <b:Year>2000</b:Year>
    <b:Pages>452-467</b:Pages>
    <b:Volume>13</b:Volume>
    <b:Issue>5</b:Issue>
    <b:RefOrder>53</b:RefOrder>
  </b:Source>
  <b:Source>
    <b:Tag>Dan11</b:Tag>
    <b:SourceType>JournalArticle</b:SourceType>
    <b:Guid>{9C94AFF7-3F60-41B4-8A76-3E54B536B73B}</b:Guid>
    <b:Author>
      <b:Author>
        <b:NameList>
          <b:Person>
            <b:Last>Wren</b:Last>
            <b:First>Daniel</b:First>
          </b:Person>
        </b:NameList>
      </b:Author>
    </b:Author>
    <b:Title>The Centennial of Frederick W. Taylor's the Principles of Scientific Management: A Retrospective Commentary</b:Title>
    <b:JournalName>Journal of Business and Management</b:JournalName>
    <b:Year>2011</b:Year>
    <b:Pages>11-22</b:Pages>
    <b:Volume>17</b:Volume>
    <b:Issue>1</b:Issue>
    <b:RefOrder>54</b:RefOrder>
  </b:Source>
  <b:Source>
    <b:Tag>Tan11</b:Tag>
    <b:SourceType>JournalArticle</b:SourceType>
    <b:Guid>{A8D9C044-2917-47DC-A686-FCC5B44AD607}</b:Guid>
    <b:Title>Frederick W. Taylor's Scientific Management Principles: Relevance and Validity</b:Title>
    <b:JournalName>Journal of Applied Management and Entrepreneurship</b:JournalName>
    <b:Year>2011</b:Year>
    <b:Pages>60-78</b:Pages>
    <b:Volume>16</b:Volume>
    <b:Issue>3</b:Issue>
    <b:Author>
      <b:Author>
        <b:NameList>
          <b:Person>
            <b:Last>Taneja</b:Last>
            <b:First>Sonia</b:First>
          </b:Person>
          <b:Person>
            <b:Last>Pryor</b:Last>
            <b:First>Mildred Golden</b:First>
          </b:Person>
          <b:Person>
            <b:Last>Toombs</b:Last>
            <b:First>Leslie</b:First>
          </b:Person>
        </b:NameList>
      </b:Author>
    </b:Author>
    <b:RefOrder>55</b:RefOrder>
  </b:Source>
  <b:Source>
    <b:Tag>Cop23</b:Tag>
    <b:SourceType>Book</b:SourceType>
    <b:Guid>{E8D5D6E5-D3FE-46C1-9099-5E20C390468D}</b:Guid>
    <b:Author>
      <b:Author>
        <b:NameList>
          <b:Person>
            <b:Last>Copley</b:Last>
            <b:First>Frank</b:First>
            <b:Middle>Barkley</b:Middle>
          </b:Person>
        </b:NameList>
      </b:Author>
    </b:Author>
    <b:Title>Frederick W. Taylor: father of scientific management</b:Title>
    <b:Year>1923</b:Year>
    <b:City>New York</b:City>
    <b:Publisher>Harper &amp; Row</b:Publisher>
    <b:Edition>1st</b:Edition>
    <b:RefOrder>56</b:RefOrder>
  </b:Source>
  <b:Source>
    <b:Tag>Pet54</b:Tag>
    <b:SourceType>Book</b:SourceType>
    <b:Guid>{82A20829-721A-490E-BA56-02A8BB10806C}</b:Guid>
    <b:Author>
      <b:Author>
        <b:NameList>
          <b:Person>
            <b:Last>Drucker</b:Last>
            <b:First>Peter</b:First>
          </b:Person>
        </b:NameList>
      </b:Author>
    </b:Author>
    <b:Title>The Practice of Management</b:Title>
    <b:Year>1954</b:Year>
    <b:City>New York</b:City>
    <b:Publisher>Harper and Brothers</b:Publisher>
    <b:Edition>1st</b:Edition>
    <b:RefOrder>57</b:RefOrder>
  </b:Source>
  <b:Source>
    <b:Tag>Sud70</b:Tag>
    <b:SourceType>Book</b:SourceType>
    <b:Guid>{7CBE2A73-F02B-467C-A531-DC735668F485}</b:Guid>
    <b:Author>
      <b:Author>
        <b:NameList>
          <b:Person>
            <b:Last>Kakar</b:Last>
            <b:First>Sudhir</b:First>
          </b:Person>
        </b:NameList>
      </b:Author>
    </b:Author>
    <b:Title>Frederick Taylor: A Study in Personality and Innovation</b:Title>
    <b:Year>1970</b:Year>
    <b:City>Cambridge, Massachusetts</b:City>
    <b:Publisher>MIT Press</b:Publisher>
    <b:Edition>1st</b:Edition>
    <b:RefOrder>58</b:RefOrder>
  </b:Source>
  <b:Source>
    <b:Tag>Dan80</b:Tag>
    <b:SourceType>Book</b:SourceType>
    <b:Guid>{F0D462CB-6CAF-43FC-B6EF-F0106D0FBA8C}</b:Guid>
    <b:Author>
      <b:Author>
        <b:NameList>
          <b:Person>
            <b:Last>Nelson</b:Last>
            <b:First>Daniel</b:First>
          </b:Person>
        </b:NameList>
      </b:Author>
    </b:Author>
    <b:Title>Frederick W. Taylor and the Rise of Scientific Management</b:Title>
    <b:Year>1980</b:Year>
    <b:City>Madison, Wisconsin</b:City>
    <b:Publisher>University of Wisconsin</b:Publisher>
    <b:Edition>1st</b:Edition>
    <b:RefOrder>59</b:RefOrder>
  </b:Source>
  <b:Source>
    <b:Tag>Wre91</b:Tag>
    <b:SourceType>Book</b:SourceType>
    <b:Guid>{0D4E5F2C-2147-4E54-A685-ECB529BF5AE5}</b:Guid>
    <b:Title>Frederick W. Taylor: Father of Scientific Management: Myth and Reality</b:Title>
    <b:Year>1991</b:Year>
    <b:City>Illionois</b:City>
    <b:Publisher>Business One</b:Publisher>
    <b:Edition>1st</b:Edition>
    <b:Author>
      <b:Author>
        <b:NameList>
          <b:Person>
            <b:Last>Wrege</b:Last>
            <b:First>Charles</b:First>
          </b:Person>
          <b:Person>
            <b:Last>Greenwood</b:Last>
            <b:First>Ronald</b:First>
          </b:Person>
        </b:NameList>
      </b:Author>
    </b:Author>
    <b:RefOrder>60</b:RefOrder>
  </b:Source>
  <b:Source>
    <b:Tag>Dan94</b:Tag>
    <b:SourceType>Book</b:SourceType>
    <b:Guid>{26658E93-D9B3-42E9-83B4-468C81532D4F}</b:Guid>
    <b:Author>
      <b:Author>
        <b:NameList>
          <b:Person>
            <b:Last>Wren</b:Last>
            <b:First>Daniel</b:First>
          </b:Person>
        </b:NameList>
      </b:Author>
    </b:Author>
    <b:Title>The Evolution of Management Thought</b:Title>
    <b:Year>1994</b:Year>
    <b:City>New York</b:City>
    <b:Publisher>John Wiley &amp; Sons</b:Publisher>
    <b:Edition>4th</b:Edition>
    <b:RefOrder>61</b:RefOrder>
  </b:Source>
  <b:Source>
    <b:Tag>Pet76</b:Tag>
    <b:SourceType>JournalArticle</b:SourceType>
    <b:Guid>{25BA0926-B946-45A1-A40B-B74464F0ED74}</b:Guid>
    <b:Title>The coming rediscovery of scientific management</b:Title>
    <b:Year>1976</b:Year>
    <b:Pages>23-27</b:Pages>
    <b:Author>
      <b:Author>
        <b:NameList>
          <b:Person>
            <b:Last>Drucker</b:Last>
            <b:First>Peter</b:First>
          </b:Person>
        </b:NameList>
      </b:Author>
    </b:Author>
    <b:JournalName>Conference Board Record</b:JournalName>
    <b:RefOrder>62</b:RefOrder>
  </b:Source>
  <b:Source>
    <b:Tag>Ald62</b:Tag>
    <b:SourceType>Book</b:SourceType>
    <b:Guid>{7FEE0FA4-A0BF-462C-AF14-8FCAF5FA1A9B}</b:Guid>
    <b:Title>Strategy and Structure: Chapters in the History of American Industrial Enterprise</b:Title>
    <b:Year>1962</b:Year>
    <b:Author>
      <b:Author>
        <b:NameList>
          <b:Person>
            <b:Last>Chandler</b:Last>
            <b:First>Aldred</b:First>
          </b:Person>
        </b:NameList>
      </b:Author>
    </b:Author>
    <b:City>Cambridge</b:City>
    <b:Publisher>MIT Press</b:Publisher>
    <b:Edition>1st</b:Edition>
    <b:RefOrder>63</b:RefOrder>
  </b:Source>
  <b:Source>
    <b:Tag>Jea61</b:Tag>
    <b:SourceType>JournalArticle</b:SourceType>
    <b:Guid>{792209B7-3B87-4B56-8FDA-48BF8F59C3E8}</b:Guid>
    <b:Title>Frederick Winslow Taylor Revisited</b:Title>
    <b:Year>1961</b:Year>
    <b:Author>
      <b:Author>
        <b:NameList>
          <b:Person>
            <b:Last>Boddewyn</b:Last>
            <b:First>Jean</b:First>
          </b:Person>
        </b:NameList>
      </b:Author>
    </b:Author>
    <b:JournalName>Journal of the Academy of Management</b:JournalName>
    <b:Pages>100</b:Pages>
    <b:Volume>4</b:Volume>
    <b:Issue>2</b:Issue>
    <b:RefOrder>64</b:RefOrder>
  </b:Source>
  <b:Source>
    <b:Tag>Lou76</b:Tag>
    <b:SourceType>JournalArticle</b:SourceType>
    <b:Guid>{01178DE8-2C52-4A13-B12B-63D7DD69F8FD}</b:Guid>
    <b:Author>
      <b:Author>
        <b:NameList>
          <b:Person>
            <b:Last>Fry</b:Last>
            <b:First>Louis</b:First>
          </b:Person>
        </b:NameList>
      </b:Author>
    </b:Author>
    <b:Title>The Maligned F.W.Taylor: A Reply to his many critics</b:Title>
    <b:JournalName>Academy of Management Review</b:JournalName>
    <b:Year>1976</b:Year>
    <b:Pages>124-129</b:Pages>
    <b:Volume>1</b:Volume>
    <b:Issue>3</b:Issue>
    <b:RefOrder>65</b:RefOrder>
  </b:Source>
  <b:Source>
    <b:Tag>Edw82</b:Tag>
    <b:SourceType>JournalArticle</b:SourceType>
    <b:Guid>{5C5BE728-365F-4055-AD2F-D0E3927D1C22}</b:Guid>
    <b:Author>
      <b:Author>
        <b:NameList>
          <b:Person>
            <b:Last>Locke</b:Last>
            <b:First>Edwin</b:First>
          </b:Person>
        </b:NameList>
      </b:Author>
    </b:Author>
    <b:Title>The Ideas of Frederick W Taylor: An Evaluation</b:Title>
    <b:JournalName>Academy of Management Review</b:JournalName>
    <b:Year>1982</b:Year>
    <b:Pages>14-24</b:Pages>
    <b:Volume>7</b:Volume>
    <b:Issue>1</b:Issue>
    <b:RefOrder>66</b:RefOrder>
  </b:Source>
  <b:Source>
    <b:Tag>Wre09</b:Tag>
    <b:SourceType>Book</b:SourceType>
    <b:Guid>{73BF6029-2B54-4314-B777-E6AFD6772AC1}</b:Guid>
    <b:Title>The Evolution of Management Thought</b:Title>
    <b:Year>2009</b:Year>
    <b:City>Hoboken</b:City>
    <b:Publisher>John Wiley &amp; Sons</b:Publisher>
    <b:Edition>6th</b:Edition>
    <b:Author>
      <b:Author>
        <b:NameList>
          <b:Person>
            <b:Last>Wren</b:Last>
            <b:First>Daniel</b:First>
          </b:Person>
          <b:Person>
            <b:Last>Bedeian</b:Last>
            <b:First>Arthur</b:First>
          </b:Person>
        </b:NameList>
      </b:Author>
    </b:Author>
    <b:RefOrder>67</b:RefOrder>
  </b:Source>
  <b:Source>
    <b:Tag>Sha15</b:Tag>
    <b:SourceType>Book</b:SourceType>
    <b:Guid>{D67F942D-64A6-4805-A8E6-6AF8010B7601}</b:Guid>
    <b:Title>Classics of Organization Theory</b:Title>
    <b:Year>2015</b:Year>
    <b:Publisher>Cengage Learning</b:Publisher>
    <b:Author>
      <b:Author>
        <b:NameList>
          <b:Person>
            <b:Last>Shafritz</b:Last>
            <b:First>Jay</b:First>
          </b:Person>
          <b:Person>
            <b:Last>Ott</b:Last>
            <b:First>Steven</b:First>
          </b:Person>
          <b:Person>
            <b:Last>Yong</b:Last>
            <b:First>Suk Jang</b:First>
          </b:Person>
        </b:NameList>
      </b:Author>
    </b:Author>
    <b:RefOrder>68</b:RefOrder>
  </b:Source>
  <b:Source>
    <b:Tag>Tan10</b:Tag>
    <b:SourceType>JournalArticle</b:SourceType>
    <b:Guid>{8FCEEC74-3607-48B6-878B-B6745ABA4120}</b:Guid>
    <b:Title>Henri Fayol, practitioner and theoretician - revered and reviled</b:Title>
    <b:Year>2010</b:Year>
    <b:Pages>489-503</b:Pages>
    <b:JournalName>Journal of Management History</b:JournalName>
    <b:Volume>16</b:Volume>
    <b:Issue>4</b:Issue>
    <b:Author>
      <b:Author>
        <b:NameList>
          <b:Person>
            <b:Last>Taneja</b:Last>
            <b:First>Sonia</b:First>
          </b:Person>
          <b:Person>
            <b:Last>Pryor</b:Last>
            <b:Middle>Golden</b:Middle>
            <b:First>Mildred</b:First>
          </b:Person>
        </b:NameList>
      </b:Author>
    </b:Author>
    <b:RefOrder>69</b:RefOrder>
  </b:Source>
  <b:Source>
    <b:Tag>Yas14</b:Tag>
    <b:SourceType>Report</b:SourceType>
    <b:Guid>{C7052220-DB0A-4081-94E3-65A4EC5723E3}</b:Guid>
    <b:Title>Modern Management Theories and Practices</b:Title>
    <b:Year>2014</b:Year>
    <b:Author>
      <b:Author>
        <b:NameList>
          <b:Person>
            <b:Last>Olum</b:Last>
            <b:First>Yasin</b:First>
          </b:Person>
        </b:NameList>
      </b:Author>
    </b:Author>
    <b:Publisher>Makerere University</b:Publisher>
    <b:City>Kenya</b:City>
    <b:RefOrder>70</b:RefOrder>
  </b:Source>
  <b:Source>
    <b:Tag>Hen49</b:Tag>
    <b:SourceType>Book</b:SourceType>
    <b:Guid>{1428FBDE-851B-465A-BBFC-9BF012F82D7E}</b:Guid>
    <b:Title>General and Industrial Management</b:Title>
    <b:Year>1949</b:Year>
    <b:Publisher>Sir Isaac Pitman &amp; Sons</b:Publisher>
    <b:City>London</b:City>
    <b:Author>
      <b:Author>
        <b:NameList>
          <b:Person>
            <b:Last>Fayol</b:Last>
            <b:First>Henri</b:First>
          </b:Person>
        </b:NameList>
      </b:Author>
    </b:Author>
    <b:Edition>1st</b:Edition>
    <b:RefOrder>71</b:RefOrder>
  </b:Source>
  <b:Source>
    <b:Tag>Mei00</b:Tag>
    <b:SourceType>JournalArticle</b:SourceType>
    <b:Guid>{CFDDDE82-356E-4BDD-8586-0AEB39FD17F2}</b:Guid>
    <b:Title>Ode To Luther Gulick: Span of control and organizational performance</b:Title>
    <b:Year>2000</b:Year>
    <b:JournalName>Administration and Society</b:JournalName>
    <b:Pages>115-137</b:Pages>
    <b:Volume>32</b:Volume>
    <b:Issue>2</b:Issue>
    <b:Author>
      <b:Author>
        <b:NameList>
          <b:Person>
            <b:Last>Meier</b:Last>
            <b:First>Kenneth</b:First>
          </b:Person>
          <b:Person>
            <b:Last>Bohte</b:Last>
            <b:First>John</b:First>
          </b:Person>
        </b:NameList>
      </b:Author>
    </b:Author>
    <b:RefOrder>72</b:RefOrder>
  </b:Source>
  <b:Source>
    <b:Tag>Car01</b:Tag>
    <b:SourceType>JournalArticle</b:SourceType>
    <b:Guid>{236B243B-CDAA-4F72-A7B2-0CEFDD836C30}</b:Guid>
    <b:Author>
      <b:Author>
        <b:NameList>
          <b:Person>
            <b:Last>Rodrigues</b:Last>
            <b:First>Carl</b:First>
          </b:Person>
        </b:NameList>
      </b:Author>
    </b:Author>
    <b:Title>Fayol's 14 principles of management then and now: a framework for managing today's organizations effectively</b:Title>
    <b:JournalName>Management Decisions</b:JournalName>
    <b:Year>2001</b:Year>
    <b:Pages>880-9</b:Pages>
    <b:Volume>39</b:Volume>
    <b:Issue>10</b:Issue>
    <b:RefOrder>73</b:RefOrder>
  </b:Source>
  <b:Source>
    <b:Tag>Bou09</b:Tag>
    <b:SourceType>JournalArticle</b:SourceType>
    <b:Guid>{1DBC911B-A78A-4EB0-9E41-A6C3956A2300}</b:Guid>
    <b:Title>The relationship between internal and external service quality</b:Title>
    <b:Year>2009</b:Year>
    <b:JournalName>International Journal of Contemporary Hospitality Management</b:JournalName>
    <b:Pages>275-293</b:Pages>
    <b:Volume>21</b:Volume>
    <b:Issue>3</b:Issue>
    <b:Author>
      <b:Author>
        <b:NameList>
          <b:Person>
            <b:Last>Bouranta</b:Last>
            <b:First>Nancy</b:First>
          </b:Person>
          <b:Person>
            <b:Last>Chitiris</b:Last>
            <b:First>Leonidas</b:First>
          </b:Person>
          <b:Person>
            <b:Last>Paravantis</b:Last>
            <b:First>John</b:First>
          </b:Person>
        </b:NameList>
      </b:Author>
    </b:Author>
    <b:RefOrder>74</b:RefOrder>
  </b:Source>
  <b:Source>
    <b:Tag>Yav10</b:Tag>
    <b:SourceType>JournalArticle</b:SourceType>
    <b:Guid>{7E470BAE-C2E6-454D-A934-D7BB1D3B13CC}</b:Guid>
    <b:Title>Relative efficacy of organizational support and personality traits in predicting service recovery and job performances: a study of frontline employees in Turkey</b:Title>
    <b:JournalName>Tourism Review,</b:JournalName>
    <b:Year>2010</b:Year>
    <b:Pages>70-83</b:Pages>
    <b:Volume>65</b:Volume>
    <b:Issue>3</b:Issue>
    <b:Author>
      <b:Author>
        <b:NameList>
          <b:Person>
            <b:Last>Yavas</b:Last>
            <b:First>Ugur</b:First>
          </b:Person>
          <b:Person>
            <b:Last>Karatepe</b:Last>
            <b:First>Osman</b:First>
          </b:Person>
          <b:Person>
            <b:Last>Babakus</b:Last>
            <b:First>Emin</b:First>
          </b:Person>
        </b:NameList>
      </b:Author>
    </b:Author>
    <b:RefOrder>75</b:RefOrder>
  </b:Source>
  <b:Source>
    <b:Tag>Bet03</b:Tag>
    <b:SourceType>JournalArticle</b:SourceType>
    <b:Guid>{88518853-5723-45E9-893B-D8C919CAC3BE}</b:Guid>
    <b:Title>Role stressors and customer-oriented boundary-spanning behaviors in service organizations</b:Title>
    <b:JournalName>Journal of the Academy of Marketing Science</b:JournalName>
    <b:Year>2003</b:Year>
    <b:Pages>394-408</b:Pages>
    <b:Volume>31</b:Volume>
    <b:Issue>4</b:Issue>
    <b:Author>
      <b:Author>
        <b:NameList>
          <b:Person>
            <b:Last>Bettencourt</b:Last>
            <b:First>Lance</b:First>
          </b:Person>
          <b:Person>
            <b:Last>Brown</b:Last>
            <b:First>Stephen</b:First>
          </b:Person>
        </b:NameList>
      </b:Author>
    </b:Author>
    <b:RefOrder>76</b:RefOrder>
  </b:Source>
  <b:Source>
    <b:Tag>Cri11</b:Tag>
    <b:SourceType>JournalArticle</b:SourceType>
    <b:Guid>{4C4D6F77-224E-47D9-B6E4-9815E4402767}</b:Guid>
    <b:Title>Hospitality quality: new directions and new challenges</b:Title>
    <b:JournalName>International Journal of Contemporary Hospitality Management</b:JournalName>
    <b:Year>2011</b:Year>
    <b:Pages>463-478</b:Pages>
    <b:Volume>23</b:Volume>
    <b:Issue>4</b:Issue>
    <b:Author>
      <b:Author>
        <b:NameList>
          <b:Person>
            <b:Last>Crick</b:Last>
            <b:First>Anne</b:First>
          </b:Person>
          <b:Person>
            <b:Last>Spencer</b:Last>
            <b:First>Andrew</b:First>
          </b:Person>
        </b:NameList>
      </b:Author>
    </b:Author>
    <b:RefOrder>77</b:RefOrder>
  </b:Source>
  <b:Source>
    <b:Tag>Osm12</b:Tag>
    <b:SourceType>JournalArticle</b:SourceType>
    <b:Guid>{C933A0BE-3A17-4699-9112-3FF5B931FD6C}</b:Guid>
    <b:Author>
      <b:Author>
        <b:NameList>
          <b:Person>
            <b:Last>Karatepe</b:Last>
            <b:First>Osman</b:First>
          </b:Person>
        </b:NameList>
      </b:Author>
    </b:Author>
    <b:Title>Perceived organizational support, career satisfaction, and performance outcomes: A study of hotel employees in Cameroon</b:Title>
    <b:JournalName>International Journal of Contemporary Hospitality Management</b:JournalName>
    <b:Year>2012</b:Year>
    <b:Pages>735-752</b:Pages>
    <b:Volume>24</b:Volume>
    <b:Issue>5</b:Issue>
    <b:RefOrder>78</b:RefOrder>
  </b:Source>
  <b:Source>
    <b:Tag>Chi13</b:Tag>
    <b:SourceType>JournalArticle</b:SourceType>
    <b:Guid>{C50DB3CC-3A69-4787-91D1-35BC245F4FF3}</b:Guid>
    <b:Author>
      <b:Author>
        <b:NameList>
          <b:Person>
            <b:Last>Yeh</b:Last>
            <b:First>Chien</b:First>
            <b:Middle>Mu</b:Middle>
          </b:Person>
        </b:NameList>
      </b:Author>
    </b:Author>
    <b:Title>Tourism involvement, work engagement and job satisfaction among frontline hotel employees</b:Title>
    <b:JournalName>Annals of Tourism Research</b:JournalName>
    <b:Year>2013</b:Year>
    <b:Pages>214-239</b:Pages>
    <b:Volume>42</b:Volume>
    <b:RefOrder>79</b:RefOrder>
  </b:Source>
  <b:Source>
    <b:Tag>Kus10</b:Tag>
    <b:SourceType>JournalArticle</b:SourceType>
    <b:Guid>{59C4BA8A-33A7-4F0B-8F36-91DDE23887FD}</b:Guid>
    <b:Title>The human dimension: A review of human resources management issues in the tourism and hospitality industry</b:Title>
    <b:JournalName>Cornell Hospitality Quarterly</b:JournalName>
    <b:Year>2010</b:Year>
    <b:Pages>171-214</b:Pages>
    <b:Volume>51</b:Volume>
    <b:Issue>2</b:Issue>
    <b:Author>
      <b:Author>
        <b:NameList>
          <b:Person>
            <b:Last>Kusluvan</b:Last>
            <b:First>Salih</b:First>
          </b:Person>
          <b:Person>
            <b:Last>Kusluvan</b:Last>
            <b:First>Zeynep</b:First>
          </b:Person>
          <b:Person>
            <b:Last>Ilhan</b:Last>
            <b:First>Ibrahim</b:First>
          </b:Person>
          <b:Person>
            <b:Last>Buyruk</b:Last>
            <b:First>Lutfi</b:First>
          </b:Person>
        </b:NameList>
      </b:Author>
    </b:Author>
    <b:RefOrder>80</b:RefOrder>
  </b:Source>
  <b:Source>
    <b:Tag>Lam12</b:Tag>
    <b:SourceType>JournalArticle</b:SourceType>
    <b:Guid>{24DCFB5E-319A-4AC2-86AE-1A9D393AF0B4}</b:Guid>
    <b:Title>Linking employees' personalities to job loyalty</b:Title>
    <b:JournalName>Annals of Tourism Research</b:JournalName>
    <b:Year>2012</b:Year>
    <b:Pages>2203-2206</b:Pages>
    <b:Volume>39</b:Volume>
    <b:Issue>4</b:Issue>
    <b:Author>
      <b:Author>
        <b:NameList>
          <b:Person>
            <b:Last>Lam</b:Last>
            <b:First>Desmond</b:First>
          </b:Person>
          <b:Person>
            <b:Last>Ozorio</b:Last>
            <b:First>Bernadete</b:First>
          </b:Person>
        </b:NameList>
      </b:Author>
    </b:Author>
    <b:RefOrder>81</b:RefOrder>
  </b:Source>
  <b:Source>
    <b:Tag>Sal05</b:Tag>
    <b:SourceType>JournalArticle</b:SourceType>
    <b:Guid>{56F609BC-E5CB-480C-9B68-274D09D6DC34}</b:Guid>
    <b:Title>Linking Organizational Resources and Work Engagement to Employee Performance and Customer Loyalty: The Mediation of Service Climate</b:Title>
    <b:JournalName>Journal of Applied Psychology</b:JournalName>
    <b:Year>2005</b:Year>
    <b:Pages>1217-1227</b:Pages>
    <b:Volume>90</b:Volume>
    <b:Issue>6</b:Issue>
    <b:Author>
      <b:Author>
        <b:NameList>
          <b:Person>
            <b:Last>Salanova</b:Last>
            <b:First>Marisa</b:First>
          </b:Person>
          <b:Person>
            <b:Last>Agut</b:Last>
            <b:First>Sonia</b:First>
          </b:Person>
          <b:Person>
            <b:Last>Peiro</b:Last>
            <b:First>Jose Maria</b:First>
          </b:Person>
        </b:NameList>
      </b:Author>
    </b:Author>
    <b:RefOrder>82</b:RefOrder>
  </b:Source>
  <b:Source>
    <b:Tag>Sla10</b:Tag>
    <b:SourceType>JournalArticle</b:SourceType>
    <b:Guid>{2A2F080F-C9EA-4B00-9A44-432059B68360}</b:Guid>
    <b:Title>Antecedents and effects of engaged frontline employees: A study from the hospitality industry</b:Title>
    <b:JournalName>Managing Service Quality</b:JournalName>
    <b:Year>2010</b:Year>
    <b:Pages>88-107</b:Pages>
    <b:Volume>21</b:Volume>
    <b:Issue>1</b:Issue>
    <b:Author>
      <b:Author>
        <b:NameList>
          <b:Person>
            <b:Last>Slatten</b:Last>
            <b:First>Terje</b:First>
          </b:Person>
          <b:Person>
            <b:Last>Mehmetoglu</b:Last>
            <b:First>Mehmet</b:First>
          </b:Person>
        </b:NameList>
      </b:Author>
    </b:Author>
    <b:RefOrder>83</b:RefOrder>
  </b:Source>
  <b:Source>
    <b:Tag>Wil90</b:Tag>
    <b:SourceType>JournalArticle</b:SourceType>
    <b:Guid>{613BB4EC-FD74-4D31-9D32-A76995F8CB45}</b:Guid>
    <b:Author>
      <b:Author>
        <b:NameList>
          <b:Person>
            <b:Last>Kahn</b:Last>
            <b:First>William</b:First>
          </b:Person>
        </b:NameList>
      </b:Author>
    </b:Author>
    <b:Title>Psychological conditions of personal engagement and disengagement at work</b:Title>
    <b:JournalName>Academy of Management Journal</b:JournalName>
    <b:Year>1990</b:Year>
    <b:Pages>692-724</b:Pages>
    <b:Volume>33</b:Volume>
    <b:Issue>4</b:Issue>
    <b:RefOrder>84</b:RefOrder>
  </b:Source>
  <b:Source>
    <b:Tag>Sla11</b:Tag>
    <b:SourceType>JournalArticle</b:SourceType>
    <b:Guid>{44C8876E-A8BA-4F79-BBE6-A85DB2D19C96}</b:Guid>
    <b:Title>). What are the drivers for innovative behavior in frontline jobs? A study of the hospitality industry in Norway</b:Title>
    <b:JournalName>Journal of Human Resources in Hospitality and Tourism</b:JournalName>
    <b:Year>2011</b:Year>
    <b:Pages>254-272</b:Pages>
    <b:Volume>10</b:Volume>
    <b:Issue>3</b:Issue>
    <b:Author>
      <b:Author>
        <b:NameList>
          <b:Person>
            <b:Last>Slatten</b:Last>
            <b:First>Terje</b:First>
          </b:Person>
          <b:Person>
            <b:Last>Mehmetoglu</b:Last>
            <b:First>Mehmet</b:First>
          </b:Person>
        </b:NameList>
      </b:Author>
    </b:Author>
    <b:RefOrder>85</b:RefOrder>
  </b:Source>
  <b:Source>
    <b:Tag>Kar09</b:Tag>
    <b:SourceType>JournalArticle</b:SourceType>
    <b:Guid>{4C2B7308-C62E-4CF8-BB32-378AD6197B1A}</b:Guid>
    <b:Title>The effects of job and personal resources on hotel employees’ work engagement</b:Title>
    <b:JournalName>International Journal of Hospitality Management</b:JournalName>
    <b:Year>2009</b:Year>
    <b:Pages>504-512</b:Pages>
    <b:Volume>28</b:Volume>
    <b:Issue>4</b:Issue>
    <b:Author>
      <b:Author>
        <b:NameList>
          <b:Person>
            <b:Last>Karatepe</b:Last>
            <b:First>Osman</b:First>
          </b:Person>
          <b:Person>
            <b:Last>Olugbade</b:Last>
            <b:First>Olusegun</b:First>
          </b:Person>
        </b:NameList>
      </b:Author>
    </b:Author>
    <b:RefOrder>86</b:RefOrder>
  </b:Source>
  <b:Source>
    <b:Tag>Bus14</b:Tag>
    <b:SourceType>JournalArticle</b:SourceType>
    <b:Guid>{F8278A12-75ED-4BDB-8D13-6DDB34468A1A}</b:Guid>
    <b:Title>Reward management and job satisfaction among frontline employees in hotel industry in Malaysia</b:Title>
    <b:JournalName>Procedia- Social and Behavioral Sciences</b:JournalName>
    <b:Year>2014</b:Year>
    <b:Pages>392-402</b:Pages>
    <b:Volume>144</b:Volume>
    <b:Author>
      <b:Author>
        <b:NameList>
          <b:Person>
            <b:Last>Bustamam</b:Last>
            <b:Middle>Liyana</b:Middle>
            <b:First>Farah</b:First>
          </b:Person>
          <b:Person>
            <b:Last>Teng</b:Last>
            <b:Middle>Sook</b:Middle>
            <b:First>Sze</b:First>
          </b:Person>
          <b:Person>
            <b:Last>Abdullah</b:Last>
            <b:Middle>Zaman</b:Middle>
            <b:First>Fakhrul</b:First>
          </b:Person>
        </b:NameList>
      </b:Author>
    </b:Author>
    <b:RefOrder>87</b:RefOrder>
  </b:Source>
  <b:Source>
    <b:Tag>Koe94</b:Tag>
    <b:SourceType>JournalArticle</b:SourceType>
    <b:Guid>{398AB413-8ED5-4E78-8F2F-C9F214E70FA1}</b:Guid>
    <b:Title>Measuring the Monday blues: Validation of a job satisfaction scale for the human services</b:Title>
    <b:JournalName>Social Work Research</b:JournalName>
    <b:Year>1994</b:Year>
    <b:Pages>27-35</b:Pages>
    <b:Volume>18</b:Volume>
    <b:Issue>1</b:Issue>
    <b:Author>
      <b:Author>
        <b:NameList>
          <b:Person>
            <b:Last>Koeske</b:Last>
            <b:First>Gary</b:First>
          </b:Person>
          <b:Person>
            <b:Last>Kirk</b:Last>
            <b:First>Stuard</b:First>
          </b:Person>
          <b:Person>
            <b:Last>Koeske</b:Last>
            <b:First>Randi</b:First>
          </b:Person>
          <b:Person>
            <b:Last>Rauktis</b:Last>
            <b:First>Mary Beth</b:First>
          </b:Person>
        </b:NameList>
      </b:Author>
    </b:Author>
    <b:RefOrder>88</b:RefOrder>
  </b:Source>
  <b:Source>
    <b:Tag>Aks05</b:Tag>
    <b:SourceType>JournalArticle</b:SourceType>
    <b:Guid>{0B2A7E04-FB1E-4FB6-AABB-91C9552A9323}</b:Guid>
    <b:Title>Job satisfaction of managers in tourism: Cases in the Antalya region of Turkey</b:Title>
    <b:JournalName>Managerial Auditing Journal</b:JournalName>
    <b:Year>2005</b:Year>
    <b:Pages>479-488</b:Pages>
    <b:Volume>20</b:Volume>
    <b:Issue>5</b:Issue>
    <b:Author>
      <b:Author>
        <b:NameList>
          <b:Person>
            <b:Last>Aksu</b:Last>
            <b:First>Akin</b:First>
          </b:Person>
          <b:Person>
            <b:Last>Aktas</b:Last>
            <b:First>Aylin</b:First>
          </b:Person>
        </b:NameList>
      </b:Author>
    </b:Author>
    <b:RefOrder>89</b:RefOrder>
  </b:Source>
  <b:Source>
    <b:Tag>Gal10</b:Tag>
    <b:SourceType>JournalArticle</b:SourceType>
    <b:Guid>{F1248C50-94D2-4ADC-A21D-F5E17F6424B6}</b:Guid>
    <b:Title>Employee satisfaction in the Iberian hotel industry: the case of Andalusia (Spain) and the Algarve (Portugal)</b:Title>
    <b:JournalName>International Journal of Contemporary Hospitality Management</b:JournalName>
    <b:Year>2010</b:Year>
    <b:Pages>321-334</b:Pages>
    <b:Volume>22</b:Volume>
    <b:Issue>3</b:Issue>
    <b:Author>
      <b:Author>
        <b:NameList>
          <b:Person>
            <b:Last>Gallardo</b:Last>
            <b:First>Eva</b:First>
          </b:Person>
          <b:Person>
            <b:Last>Sanchez-Canizares</b:Last>
            <b:First>Sandra</b:First>
          </b:Person>
          <b:Person>
            <b:Last>Lopez-Guzman</b:Last>
            <b:First>Tomas</b:First>
          </b:Person>
          <b:Person>
            <b:Last>Jesus</b:Last>
            <b:First>Maria</b:First>
          </b:Person>
        </b:NameList>
      </b:Author>
    </b:Author>
    <b:RefOrder>90</b:RefOrder>
  </b:Source>
  <b:Source>
    <b:Tag>Spi00</b:Tag>
    <b:SourceType>JournalArticle</b:SourceType>
    <b:Guid>{9A295C83-A54E-4B12-81F1-F24BB30A88A1}</b:Guid>
    <b:Title>Investigating the relationship between employee satisfaction and guest satisfaction</b:Title>
    <b:JournalName>The Cornell Hotel and Restaurant Administration Quarterly</b:JournalName>
    <b:Year>2000</b:Year>
    <b:Pages>29-33</b:Pages>
    <b:Volume>41</b:Volume>
    <b:Issue>6</b:Issue>
    <b:Author>
      <b:Author>
        <b:NameList>
          <b:Person>
            <b:Last>Spinelli</b:Last>
            <b:First>Michael</b:First>
          </b:Person>
          <b:Person>
            <b:Last>Canavos</b:Last>
            <b:First>George</b:First>
          </b:Person>
        </b:NameList>
      </b:Author>
    </b:Author>
    <b:RefOrder>91</b:RefOrder>
  </b:Source>
  <b:Source>
    <b:Tag>Kay08</b:Tag>
    <b:SourceType>JournalArticle</b:SourceType>
    <b:Guid>{DA45E20A-C8E4-4228-9134-981CE42FA8F0}</b:Guid>
    <b:Author>
      <b:Author>
        <b:NameList>
          <b:Person>
            <b:Last>Chu</b:Last>
            <b:First>Kay</b:First>
            <b:Middle>Hei-Lin</b:Middle>
          </b:Person>
        </b:NameList>
      </b:Author>
    </b:Author>
    <b:Title>A factorial validation of work value structure: Second-order confirmatory factor analysis and its implications</b:Title>
    <b:JournalName>Tourism Management</b:JournalName>
    <b:Year>2008</b:Year>
    <b:Pages>320-330</b:Pages>
    <b:Volume>29</b:Volume>
    <b:Issue>2</b:Issue>
    <b:RefOrder>92</b:RefOrder>
  </b:Source>
  <b:Source>
    <b:Tag>Gur08</b:Tag>
    <b:SourceType>JournalArticle</b:SourceType>
    <b:Guid>{9EEA2535-807B-4314-9230-82755C328BCE}</b:Guid>
    <b:Title>Generational differences: An examination of work values and generational gaps in the hospitality workforce</b:Title>
    <b:JournalName>International Journal of Hospitality Management</b:JournalName>
    <b:Year>2008</b:Year>
    <b:Pages>448-548</b:Pages>
    <b:Volume>27</b:Volume>
    <b:Issue>3</b:Issue>
    <b:Author>
      <b:Author>
        <b:NameList>
          <b:Person>
            <b:Last>Gursoy</b:Last>
            <b:First>Dogan</b:First>
          </b:Person>
          <b:Person>
            <b:Last>Maier</b:Last>
            <b:First>Thomas</b:First>
          </b:Person>
          <b:Person>
            <b:Last>Chi</b:Last>
            <b:First>Christina</b:First>
          </b:Person>
        </b:NameList>
      </b:Author>
    </b:Author>
    <b:RefOrder>93</b:RefOrder>
  </b:Source>
  <b:Source>
    <b:Tag>Chr06</b:Tag>
    <b:SourceType>JournalArticle</b:SourceType>
    <b:Guid>{93DCA03D-845B-4261-B7D0-5B33930FFBEF}</b:Guid>
    <b:Author>
      <b:Author>
        <b:NameList>
          <b:Person>
            <b:Last>White</b:Last>
            <b:First>Christopher</b:First>
          </b:Person>
        </b:NameList>
      </b:Author>
    </b:Author>
    <b:Title>Towards an understanding of the relationship between work values and cultural orientations</b:Title>
    <b:JournalName>International Journal of Hospitality Management</b:JournalName>
    <b:Year>2006</b:Year>
    <b:Pages>699-715</b:Pages>
    <b:Volume>25</b:Volume>
    <b:Issue>4</b:Issue>
    <b:RefOrder>94</b:RefOrder>
  </b:Source>
  <b:Source>
    <b:Tag>Fre59</b:Tag>
    <b:SourceType>Book</b:SourceType>
    <b:Guid>{8955984A-023A-49E6-8C61-4C3114A3BE32}</b:Guid>
    <b:Title>The Motivation to Work</b:Title>
    <b:Year>1959</b:Year>
    <b:City>New Brunswick</b:City>
    <b:Publisher>John Wiley &amp; Sons</b:Publisher>
    <b:Edition>1st</b:Edition>
    <b:Author>
      <b:Author>
        <b:NameList>
          <b:Person>
            <b:Last>Frederick</b:Last>
            <b:First>Herzberg</b:First>
          </b:Person>
          <b:Person>
            <b:Last>Mausner</b:Last>
            <b:First>Bernard</b:First>
          </b:Person>
          <b:Person>
            <b:Last>Snyderman</b:Last>
            <b:First>Barbara</b:First>
          </b:Person>
        </b:NameList>
      </b:Author>
    </b:Author>
    <b:RefOrder>95</b:RefOrder>
  </b:Source>
  <b:Source>
    <b:Tag>Too</b:Tag>
    <b:SourceType>JournalArticle</b:SourceType>
    <b:Guid>{B21B43DE-C6A9-4C4D-AD15-22F7F2A10AB7}</b:Guid>
    <b:Title>Work motivation of nurses: A literature review</b:Title>
    <b:JournalName>International Journal of Nursing Studies</b:JournalName>
    <b:Author>
      <b:Author>
        <b:NameList>
          <b:Person>
            <b:Last>Toode</b:Last>
            <b:First>Kristi</b:First>
          </b:Person>
          <b:Person>
            <b:Last>Routasalo</b:Last>
            <b:First>Pirkko</b:First>
          </b:Person>
          <b:Person>
            <b:Last>Suominen</b:Last>
            <b:First>Tarja</b:First>
          </b:Person>
        </b:NameList>
      </b:Author>
    </b:Author>
    <b:Year>2011</b:Year>
    <b:Pages>246-257</b:Pages>
    <b:Volume>48</b:Volume>
    <b:Issue>2</b:Issue>
    <b:RefOrder>96</b:RefOrder>
  </b:Source>
  <b:Source>
    <b:Tag>Chi08</b:Tag>
    <b:SourceType>JournalArticle</b:SourceType>
    <b:Guid>{E722C422-1445-4261-94AF-CE9C2C712F1B}</b:Guid>
    <b:Title>An expectancy theory model for hotel employee motivation</b:Title>
    <b:JournalName>International Journal of Hospitality Management</b:JournalName>
    <b:Year>2008</b:Year>
    <b:Pages>313-322</b:Pages>
    <b:Volume>27</b:Volume>
    <b:Issue>2</b:Issue>
    <b:Author>
      <b:Author>
        <b:NameList>
          <b:Person>
            <b:Last>Chiang</b:Last>
            <b:First>Chun-Fang</b:First>
          </b:Person>
          <b:Person>
            <b:Last>Jang</b:Last>
            <b:First>SooCheong</b:First>
          </b:Person>
        </b:NameList>
      </b:Author>
    </b:Author>
    <b:RefOrder>97</b:RefOrder>
  </b:Source>
  <b:Source>
    <b:Tag>Kar07</b:Tag>
    <b:SourceType>JournalArticle</b:SourceType>
    <b:Guid>{4EB341CA-599C-4D67-8655-843F8FC6D911}</b:Guid>
    <b:Title>Conflict, exhaustion, and motivation: A study of frontline employees in Northern Cyprus hotels</b:Title>
    <b:JournalName>Hospitality Management</b:JournalName>
    <b:Year>2007</b:Year>
    <b:Pages>645-665</b:Pages>
    <b:Volume>26</b:Volume>
    <b:Issue>3</b:Issue>
    <b:Author>
      <b:Author>
        <b:NameList>
          <b:Person>
            <b:Last>Karatepe</b:Last>
            <b:First>Osman</b:First>
          </b:Person>
          <b:Person>
            <b:Last>Uludag</b:Last>
            <b:First>Orhan</b:First>
          </b:Person>
        </b:NameList>
      </b:Author>
    </b:Author>
    <b:RefOrder>98</b:RefOrder>
  </b:Source>
  <b:Source>
    <b:Tag>Xio15</b:Tag>
    <b:SourceType>JournalArticle</b:SourceType>
    <b:Guid>{4CF4B38F-F708-4A29-80F0-4EF68DABDF19}</b:Guid>
    <b:Title>Motivational drivers that fuel employees to chamption the hospitality brand</b:Title>
    <b:JournalName>International Journal of Hospitality Management</b:JournalName>
    <b:Year>2015</b:Year>
    <b:Pages>58-69</b:Pages>
    <b:Volume>44</b:Volume>
    <b:Author>
      <b:Author>
        <b:NameList>
          <b:Person>
            <b:Last>Xiong</b:Last>
            <b:First>Lina</b:First>
          </b:Person>
          <b:Person>
            <b:Last>King</b:Last>
            <b:First>Ceridwyn</b:First>
          </b:Person>
        </b:NameList>
      </b:Author>
    </b:Author>
    <b:RefOrder>99</b:RefOrder>
  </b:Source>
  <b:Source>
    <b:Tag>Lam01</b:Tag>
    <b:SourceType>JournalArticle</b:SourceType>
    <b:Guid>{375400E8-FA02-45C5-A751-9EE1FC445BAC}</b:Guid>
    <b:Title>An investigation of employee's job satisfaction: the case of hotels in Hong Kong</b:Title>
    <b:JournalName>Tourism Management</b:JournalName>
    <b:Year>2001</b:Year>
    <b:Pages>157-165</b:Pages>
    <b:Volume>22</b:Volume>
    <b:Issue>2</b:Issue>
    <b:Author>
      <b:Author>
        <b:NameList>
          <b:Person>
            <b:Last>Lam</b:Last>
            <b:First>Terry</b:First>
          </b:Person>
          <b:Person>
            <b:Last>Zhang</b:Last>
            <b:First>Hanqin</b:First>
          </b:Person>
          <b:Person>
            <b:Last>Baum</b:Last>
            <b:First>Tom</b:First>
          </b:Person>
        </b:NameList>
      </b:Author>
    </b:Author>
    <b:RefOrder>100</b:RefOrder>
  </b:Source>
  <b:Source>
    <b:Tag>Chr57</b:Tag>
    <b:SourceType>Book</b:SourceType>
    <b:Guid>{606BBBB8-F70F-4D49-AF65-542A47942DEC}</b:Guid>
    <b:Author>
      <b:Author>
        <b:NameList>
          <b:Person>
            <b:Last>Argyris</b:Last>
            <b:First>Chris</b:First>
          </b:Person>
        </b:NameList>
      </b:Author>
    </b:Author>
    <b:Title>Personality and Organization</b:Title>
    <b:Year>1957</b:Year>
    <b:City>New York</b:City>
    <b:Publisher>Harper &amp; Row</b:Publisher>
    <b:Edition>1st</b:Edition>
    <b:RefOrder>101</b:RefOrder>
  </b:Source>
  <b:Source>
    <b:Tag>Chr64</b:Tag>
    <b:SourceType>Book</b:SourceType>
    <b:Guid>{66BA737B-D07F-47DC-BED5-46C13C9B4802}</b:Guid>
    <b:Author>
      <b:Author>
        <b:NameList>
          <b:Person>
            <b:Last>Argyris</b:Last>
            <b:First>Chris</b:First>
          </b:Person>
        </b:NameList>
      </b:Author>
    </b:Author>
    <b:Title>Integrating the Individual and the Organization</b:Title>
    <b:Year>1964</b:Year>
    <b:City>New York</b:City>
    <b:Publisher>Wiley</b:Publisher>
    <b:Edition>1st</b:Edition>
    <b:RefOrder>102</b:RefOrder>
  </b:Source>
  <b:Source>
    <b:Tag>Ber64</b:Tag>
    <b:SourceType>Book</b:SourceType>
    <b:Guid>{2BAAAC7F-7C9C-4C5A-97CF-E4CFACDF5655}</b:Guid>
    <b:Title>Human Behaviour: An Inventory of Scientific Findings</b:Title>
    <b:Year>1964</b:Year>
    <b:City>New York</b:City>
    <b:Publisher>Harcourt, Brace and World</b:Publisher>
    <b:Edition>1st</b:Edition>
    <b:Author>
      <b:Author>
        <b:NameList>
          <b:Person>
            <b:Last>Berelson</b:Last>
            <b:First>Bernard</b:First>
          </b:Person>
          <b:Person>
            <b:Last>Steiner</b:Last>
            <b:First>Gary</b:First>
          </b:Person>
        </b:NameList>
      </b:Author>
    </b:Author>
    <b:RefOrder>103</b:RefOrder>
  </b:Source>
  <b:Source>
    <b:Tag>Geo50</b:Tag>
    <b:SourceType>Book</b:SourceType>
    <b:Guid>{DB926E8C-C30F-407D-8AAE-4C8C6BDB5C8B}</b:Guid>
    <b:Author>
      <b:Author>
        <b:NameList>
          <b:Person>
            <b:Last>Homans</b:Last>
            <b:First>George</b:First>
            <b:Middle>Caspar</b:Middle>
          </b:Person>
        </b:NameList>
      </b:Author>
    </b:Author>
    <b:Title>The Human Group</b:Title>
    <b:Year>1950</b:Year>
    <b:City>New York</b:City>
    <b:Publisher>Harcourt Brace</b:Publisher>
    <b:Edition>1st</b:Edition>
    <b:RefOrder>104</b:RefOrder>
  </b:Source>
  <b:Source>
    <b:Tag>Lau96</b:Tag>
    <b:SourceType>Book</b:SourceType>
    <b:Guid>{74658DDD-278A-4F71-9E4B-E1EB638114F4}</b:Guid>
    <b:Author>
      <b:Author>
        <b:NameList>
          <b:Person>
            <b:Last>Mullins</b:Last>
            <b:First>Laurie</b:First>
          </b:Person>
        </b:NameList>
      </b:Author>
    </b:Author>
    <b:Title>Management and Organisational Behaviour</b:Title>
    <b:Year>1996</b:Year>
    <b:City>Harlow</b:City>
    <b:Publisher>Pearson Education Limited</b:Publisher>
    <b:Edition>4th</b:Edition>
    <b:RefOrder>105</b:RefOrder>
  </b:Source>
  <b:Source>
    <b:Tag>Vic64</b:Tag>
    <b:SourceType>Book</b:SourceType>
    <b:Guid>{D12EDA68-D174-472A-A818-330415E343A8}</b:Guid>
    <b:Author>
      <b:Author>
        <b:NameList>
          <b:Person>
            <b:Last>Vroom</b:Last>
            <b:First>Victor</b:First>
          </b:Person>
        </b:NameList>
      </b:Author>
    </b:Author>
    <b:Title>Work and Motivation</b:Title>
    <b:Year>1964</b:Year>
    <b:City>New York</b:City>
    <b:Publisher>Wiley</b:Publisher>
    <b:Edition>1st</b:Edition>
    <b:RefOrder>106</b:RefOrder>
  </b:Source>
  <b:Source>
    <b:Tag>Ste98</b:Tag>
    <b:SourceType>Book</b:SourceType>
    <b:Guid>{C8578E8B-C4EE-43CC-83B8-DA17CAE78523}</b:Guid>
    <b:Author>
      <b:Author>
        <b:NameList>
          <b:Person>
            <b:Last>Robbins</b:Last>
            <b:First>Stephen</b:First>
          </b:Person>
        </b:NameList>
      </b:Author>
    </b:Author>
    <b:Title>Organizational Behavior, Volume 1</b:Title>
    <b:Year>1998</b:Year>
    <b:City>New Jersey</b:City>
    <b:Publisher>Prentice-Hall</b:Publisher>
    <b:Edition>1st</b:Edition>
    <b:RefOrder>107</b:RefOrder>
  </b:Source>
  <b:Source>
    <b:Tag>Dou60</b:Tag>
    <b:SourceType>Book</b:SourceType>
    <b:Guid>{78F9728C-EFB1-4D29-AB61-9FC319C1CC3C}</b:Guid>
    <b:Author>
      <b:Author>
        <b:NameList>
          <b:Person>
            <b:Last>McGregor</b:Last>
            <b:First>Douglas</b:First>
          </b:Person>
        </b:NameList>
      </b:Author>
    </b:Author>
    <b:Title>The Human Side of Enterprise</b:Title>
    <b:Year>1960</b:Year>
    <b:City>New York</b:City>
    <b:Publisher>McGraw-Hill</b:Publisher>
    <b:Edition>1st</b:Edition>
    <b:RefOrder>108</b:RefOrder>
  </b:Source>
  <b:Source>
    <b:Tag>Mas43</b:Tag>
    <b:SourceType>JournalArticle</b:SourceType>
    <b:Guid>{D63CC871-CDCF-45ED-8382-CA08337ED0A9}</b:Guid>
    <b:Author>
      <b:Author>
        <b:NameList>
          <b:Person>
            <b:Last>Maslow</b:Last>
            <b:First>Albert</b:First>
            <b:Middle>Harold</b:Middle>
          </b:Person>
        </b:NameList>
      </b:Author>
    </b:Author>
    <b:Title>A Theory of Human Motivation</b:Title>
    <b:Year>1943</b:Year>
    <b:JournalName>Psychological Review</b:JournalName>
    <b:Pages>370-396</b:Pages>
    <b:Volume>50</b:Volume>
    <b:RefOrder>109</b:RefOrder>
  </b:Source>
  <b:Source>
    <b:Tag>Abr54</b:Tag>
    <b:SourceType>Book</b:SourceType>
    <b:Guid>{2B962FE7-5BA7-4FDF-A426-745AE3F7D33F}</b:Guid>
    <b:Title>Motivation and Personality</b:Title>
    <b:Year>1954</b:Year>
    <b:Author>
      <b:Author>
        <b:NameList>
          <b:Person>
            <b:Last>Maslow</b:Last>
            <b:First>Abraham</b:First>
            <b:Middle>Harold</b:Middle>
          </b:Person>
        </b:NameList>
      </b:Author>
    </b:Author>
    <b:City>New York</b:City>
    <b:Publisher>Harper</b:Publisher>
    <b:Edition>1st</b:Edition>
    <b:RefOrder>110</b:RefOrder>
  </b:Source>
  <b:Source>
    <b:Tag>Cha00</b:Tag>
    <b:SourceType>Report</b:SourceType>
    <b:Guid>{F1513FB0-8B2E-4325-9EAA-A5D3BD959E47}</b:Guid>
    <b:Title>An Empirical Evaluation of Employee's Motivation in MBf Printing Industry SDN BHD</b:Title>
    <b:Year>2000</b:Year>
    <b:City>Swansea</b:City>
    <b:Publisher>Swansea Institute of Higher Education</b:Publisher>
    <b:Author>
      <b:Author>
        <b:NameList>
          <b:Person>
            <b:Last>Teng</b:Last>
            <b:First>Chan</b:First>
            <b:Middle>Chek</b:Middle>
          </b:Person>
        </b:NameList>
      </b:Author>
    </b:Author>
    <b:RefOrder>111</b:RefOrder>
  </b:Source>
  <b:Source>
    <b:Tag>Qui79</b:Tag>
    <b:SourceType>Report</b:SourceType>
    <b:Guid>{197030D7-69C7-403D-A353-A19379DEEB1E}</b:Guid>
    <b:Author>
      <b:Author>
        <b:NameList>
          <b:Person>
            <b:Last>Quinn</b:Last>
            <b:First>Robert</b:First>
          </b:Person>
          <b:Person>
            <b:Last>Staines</b:Last>
            <b:First>Graham</b:First>
          </b:Person>
        </b:NameList>
      </b:Author>
    </b:Author>
    <b:Title>The 1977 Quality of Employment Survey</b:Title>
    <b:Year>1979</b:Year>
    <b:Publisher>Institute for Social Research</b:Publisher>
    <b:City>Michigan</b:City>
    <b:RefOrder>112</b:RefOrder>
  </b:Source>
  <b:Source>
    <b:Tag>Arn77</b:Tag>
    <b:SourceType>JournalArticle</b:SourceType>
    <b:Guid>{074117E7-2B1A-4880-8CC8-CA4F31534CD5}</b:Guid>
    <b:Title>Work Values and Job Rewards: A theory of Job Satisfaction</b:Title>
    <b:Year>1977</b:Year>
    <b:Author>
      <b:Author>
        <b:NameList>
          <b:Person>
            <b:Last>Kalleberg</b:Last>
            <b:First>Arne</b:First>
          </b:Person>
        </b:NameList>
      </b:Author>
    </b:Author>
    <b:JournalName>American Sociological Review</b:JournalName>
    <b:Pages>121-142</b:Pages>
    <b:Volume>42</b:Volume>
    <b:Issue>1</b:Issue>
    <b:RefOrder>113</b:RefOrder>
  </b:Source>
  <b:Source>
    <b:Tag>Hay99</b:Tag>
    <b:SourceType>JournalArticle</b:SourceType>
    <b:Guid>{FB2185DA-5B79-4286-8758-F363B37E7FC1}</b:Guid>
    <b:Title>Gaining Competitive Service Value through Performance Motivation</b:Title>
    <b:JournalName>Journal of Strategic Performance Measurement</b:JournalName>
    <b:Year>1999</b:Year>
    <b:Pages>36-40</b:Pages>
    <b:Author>
      <b:Author>
        <b:NameList>
          <b:Person>
            <b:Last>Hays</b:Last>
            <b:First>Julia</b:First>
          </b:Person>
          <b:Person>
            <b:Last>Hill</b:Last>
            <b:First>Arthur</b:First>
          </b:Person>
        </b:NameList>
      </b:Author>
    </b:Author>
    <b:RefOrder>114</b:RefOrder>
  </b:Source>
  <b:Source>
    <b:Tag>Ovi13</b:Tag>
    <b:SourceType>JournalArticle</b:SourceType>
    <b:Guid>{56961E7C-4C83-49C8-B4AB-372C067FE2CF}</b:Guid>
    <b:Author>
      <b:Author>
        <b:NameList>
          <b:Person>
            <b:Last>Dobre</b:Last>
            <b:First>Ovidiu-Iliuta</b:First>
          </b:Person>
        </b:NameList>
      </b:Author>
    </b:Author>
    <b:Title>Employee motivation and organizational performance</b:Title>
    <b:JournalName>Review of Applied Socio-Economic Research</b:JournalName>
    <b:Year>2013</b:Year>
    <b:Pages>53-60</b:Pages>
    <b:Volume>5</b:Volume>
    <b:Issue>1</b:Issue>
    <b:RefOrder>115</b:RefOrder>
  </b:Source>
  <b:Source>
    <b:Tag>Bar98</b:Tag>
    <b:SourceType>Book</b:SourceType>
    <b:Guid>{79C738ED-0B79-4E8A-843C-4F4541316271}</b:Guid>
    <b:Title>Management</b:Title>
    <b:Year>1998</b:Year>
    <b:City>New York</b:City>
    <b:Publisher>McGraw Hill</b:Publisher>
    <b:Author>
      <b:Author>
        <b:NameList>
          <b:Person>
            <b:Last>Bartol</b:Last>
            <b:First>Kathryn</b:First>
          </b:Person>
          <b:Person>
            <b:Last>Martin</b:Last>
            <b:First>David</b:First>
          </b:Person>
        </b:NameList>
      </b:Author>
    </b:Author>
    <b:RefOrder>116</b:RefOrder>
  </b:Source>
  <b:Source>
    <b:Tag>Par09</b:Tag>
    <b:SourceType>JournalArticle</b:SourceType>
    <b:Guid>{0EB2D817-C686-413A-BF4D-1D9C95AC6DC8}</b:Guid>
    <b:Title>Personality, values, and motivation</b:Title>
    <b:Year>2009</b:Year>
    <b:JournalName>The Official Journal of the International Society for the Study of Individual Differences</b:JournalName>
    <b:Pages>675-684</b:Pages>
    <b:Volume>47</b:Volume>
    <b:Issue>7</b:Issue>
    <b:Author>
      <b:Author>
        <b:NameList>
          <b:Person>
            <b:Last>Parks</b:Last>
            <b:First>Laura</b:First>
          </b:Person>
          <b:Person>
            <b:Last>Guay</b:Last>
            <b:First>Russell</b:First>
          </b:Person>
        </b:NameList>
      </b:Author>
    </b:Author>
    <b:RefOrder>117</b:RefOrder>
  </b:Source>
  <b:Source>
    <b:Tag>Kin10</b:Tag>
    <b:SourceType>JournalArticle</b:SourceType>
    <b:Guid>{D4A68C13-3849-4826-89E0-119120A8D4BA}</b:Guid>
    <b:Title>Factors that affect hotel employees motivation: the case of Bodrum</b:Title>
    <b:JournalName>Serbian Journal of Management</b:JournalName>
    <b:Year>2010</b:Year>
    <b:Pages>59-76</b:Pages>
    <b:Volume>5</b:Volume>
    <b:Issue>1</b:Issue>
    <b:Author>
      <b:Author>
        <b:NameList>
          <b:Person>
            <b:Last>Kingir</b:Last>
            <b:First>Said</b:First>
          </b:Person>
          <b:Person>
            <b:Last>Mesci</b:Last>
            <b:First>Muammer</b:First>
          </b:Person>
        </b:NameList>
      </b:Author>
    </b:Author>
    <b:RefOrder>118</b:RefOrder>
  </b:Source>
  <b:Source>
    <b:Tag>Phi06</b:Tag>
    <b:SourceType>Book</b:SourceType>
    <b:Guid>{2880DE53-7094-49D3-956E-92855361C186}</b:Guid>
    <b:Title>Cruise Operations Management: Hospitality Perspectives</b:Title>
    <b:Year>2006</b:Year>
    <b:Author>
      <b:Author>
        <b:NameList>
          <b:Person>
            <b:Last>Gibson</b:Last>
            <b:First>Philip</b:First>
          </b:Person>
        </b:NameList>
      </b:Author>
    </b:Author>
    <b:City>New York</b:City>
    <b:Publisher>Butterworth-Heinemann</b:Publisher>
    <b:Edition>1st</b:Edition>
    <b:RefOrder>119</b:RefOrder>
  </b:Source>
  <b:Source>
    <b:Tag>Phi12</b:Tag>
    <b:SourceType>Book</b:SourceType>
    <b:Guid>{F5D865FC-9919-4645-B435-B9B5C2318385}</b:Guid>
    <b:Author>
      <b:Author>
        <b:NameList>
          <b:Person>
            <b:Last>Gibson</b:Last>
            <b:First>Philip</b:First>
          </b:Person>
        </b:NameList>
      </b:Author>
    </b:Author>
    <b:Title>Cruise Operations Management: Hospitality Perspectives</b:Title>
    <b:Year>2012</b:Year>
    <b:City>New York</b:City>
    <b:Publisher>Routledge</b:Publisher>
    <b:Edition>2nd</b:Edition>
    <b:RefOrder>120</b:RefOrder>
  </b:Source>
  <b:Source>
    <b:Tag>Bud08</b:Tag>
    <b:SourceType>InternetSite</b:SourceType>
    <b:Guid>{1FE50217-3CC3-488B-9B2D-8E3589905F56}</b:Guid>
    <b:Title>Cruise Liners no luxury for crew as long hours, low wages prevail</b:Title>
    <b:Year>2008</b:Year>
    <b:Author>
      <b:Author>
        <b:NameList>
          <b:Person>
            <b:Last>Nevins</b:Last>
            <b:First>Buddy</b:First>
          </b:Person>
        </b:NameList>
      </b:Author>
    </b:Author>
    <b:YearAccessed>2018</b:YearAccessed>
    <b:MonthAccessed>01</b:MonthAccessed>
    <b:DayAccessed>22</b:DayAccessed>
    <b:URL>http://articles.sun-sentinel.com/1989-07-02/news/8902180854_1_cruise-ships-carnival-cruise-lines-tropicana-cruises</b:URL>
    <b:RefOrder>121</b:RefOrder>
  </b:Source>
  <b:Source>
    <b:Tag>Ada05</b:Tag>
    <b:SourceType>JournalArticle</b:SourceType>
    <b:Guid>{C4D01AFF-FE5D-4E87-8C11-F7AE33419C16}</b:Guid>
    <b:Title>Interactive service work and performative metaphors: The case of the cruise industry</b:Title>
    <b:Year>2005</b:Year>
    <b:Author>
      <b:Author>
        <b:NameList>
          <b:Person>
            <b:Last>Weaver</b:Last>
            <b:First>Adam</b:First>
          </b:Person>
        </b:NameList>
      </b:Author>
    </b:Author>
    <b:JournalName>Tourist Studies</b:JournalName>
    <b:Pages>5-27</b:Pages>
    <b:Volume>5</b:Volume>
    <b:Issue>1</b:Issue>
    <b:RefOrder>122</b:RefOrder>
  </b:Source>
  <b:Source>
    <b:Tag>Lar12</b:Tag>
    <b:SourceType>JournalArticle</b:SourceType>
    <b:Guid>{024CECB5-88DD-420B-82EA-18248A3483B2}</b:Guid>
    <b:Title>Working onboard -  Job perception, organizational commitment and job satisfaction in the cruise sector</b:Title>
    <b:JournalName>Tourism Management</b:JournalName>
    <b:Year>2012</b:Year>
    <b:Pages>592-597</b:Pages>
    <b:Volume>33</b:Volume>
    <b:Issue>3</b:Issue>
    <b:Author>
      <b:Author>
        <b:NameList>
          <b:Person>
            <b:Last>Larsen</b:Last>
            <b:First>Svein</b:First>
          </b:Person>
          <b:Person>
            <b:Last>Marnburg</b:Last>
            <b:First>Einar</b:First>
          </b:Person>
          <b:Person>
            <b:Last>Ogaard</b:Last>
            <b:First>Torvald</b:First>
          </b:Person>
        </b:NameList>
      </b:Author>
    </b:Author>
    <b:RefOrder>123</b:RefOrder>
  </b:Source>
  <b:Source>
    <b:Tag>Mar11</b:Tag>
    <b:SourceType>Report</b:SourceType>
    <b:Guid>{772806B0-24AA-45EF-8090-C865D8214DF6}</b:Guid>
    <b:Title>An Investigation of Organizational Culture and Job Satisfaction on board Industrial and Cruise Ships</b:Title>
    <b:Year>2011</b:Year>
    <b:Author>
      <b:Author>
        <b:NameList>
          <b:Person>
            <b:Last>Lang</b:Last>
            <b:First>Marta</b:First>
          </b:Person>
        </b:NameList>
      </b:Author>
    </b:Author>
    <b:Publisher>The Norwegian University of Science and Technology</b:Publisher>
    <b:City>Trondheim</b:City>
    <b:RefOrder>124</b:RefOrder>
  </b:Source>
  <b:Source>
    <b:Tag>Bol15</b:Tag>
    <b:SourceType>JournalArticle</b:SourceType>
    <b:Guid>{932E22BE-FE8F-4A54-B6AD-D0CEF52A1331}</b:Guid>
    <b:Title>All at sea: Insights into crew work experiences on a cruise liner</b:Title>
    <b:Year>2015</b:Year>
    <b:JournalName>Research in Hospitality Management</b:JournalName>
    <b:Pages>199-206</b:Pages>
    <b:Volume>5</b:Volume>
    <b:Issue>2</b:Issue>
    <b:Author>
      <b:Author>
        <b:NameList>
          <b:Person>
            <b:Last>Bolt</b:Last>
            <b:First>Ester Ellen</b:First>
          </b:Person>
          <b:Person>
            <b:Last>Lashley</b:Last>
            <b:First>Conrad</b:First>
          </b:Person>
        </b:NameList>
      </b:Author>
    </b:Author>
    <b:RefOrder>125</b:RefOrder>
  </b:Source>
  <b:Source>
    <b:Tag>Wil11</b:Tag>
    <b:SourceType>JournalArticle</b:SourceType>
    <b:Guid>{8E2C2EFD-F8F3-4E3E-8D2C-733B582584CC}</b:Guid>
    <b:Author>
      <b:Author>
        <b:NameList>
          <b:Person>
            <b:Last>Terry</b:Last>
            <b:First>William</b:First>
          </b:Person>
        </b:NameList>
      </b:Author>
    </b:Author>
    <b:Title>Geographic limits to global labor market flexibility: The human resources paradox of the cruise industry</b:Title>
    <b:JournalName>Geoforum</b:JournalName>
    <b:Year>2011</b:Year>
    <b:Pages>660-670</b:Pages>
    <b:Volume>42</b:Volume>
    <b:Issue>6</b:Issue>
    <b:RefOrder>126</b:RefOrder>
  </b:Source>
  <b:Source>
    <b:Tag>Har05</b:Tag>
    <b:SourceType>Book</b:SourceType>
    <b:Guid>{7A5C6684-D140-4E0B-9F84-7539E9EC7A6B}</b:Guid>
    <b:Title>The New Workforce: Five Sweeping Trends That Will Shape Your Company's Future</b:Title>
    <b:Year>2005</b:Year>
    <b:Author>
      <b:Author>
        <b:NameList>
          <b:Person>
            <b:Last>Hankin</b:Last>
            <b:First>Harriet</b:First>
          </b:Person>
        </b:NameList>
      </b:Author>
    </b:Author>
    <b:City>New York</b:City>
    <b:Publisher>Library of Congress Cataloging-in-publication Data</b:Publisher>
    <b:Edition>1st</b:Edition>
    <b:RefOrder>127</b:RefOrder>
  </b:Source>
  <b:Source>
    <b:Tag>Jud08</b:Tag>
    <b:SourceType>JournalArticle</b:SourceType>
    <b:Guid>{A396BC69-726A-4F68-B7D9-63FDE61CE77B}</b:Guid>
    <b:Title>Leading on land and sea: Competencies and context</b:Title>
    <b:Year>2008</b:Year>
    <b:Author>
      <b:Author>
        <b:NameList>
          <b:Person>
            <b:Last>Brownell</b:Last>
            <b:First>Judi</b:First>
          </b:Person>
        </b:NameList>
      </b:Author>
    </b:Author>
    <b:JournalName>International Journal of Hospitality Management</b:JournalName>
    <b:Pages>137-150</b:Pages>
    <b:Volume>27</b:Volume>
    <b:Issue>2</b:Issue>
    <b:RefOrder>128</b:RefOrder>
  </b:Source>
  <b:Source>
    <b:Tag>Bar90</b:Tag>
    <b:SourceType>JournalArticle</b:SourceType>
    <b:Guid>{B63EA3A7-2FA3-416F-B155-2B6CF3A3450F}</b:Guid>
    <b:Title>A model for managing workforce diversity</b:Title>
    <b:JournalName>Management Education and Development</b:JournalName>
    <b:Year>1990</b:Year>
    <b:Pages>321-326</b:Pages>
    <b:Volume>21</b:Volume>
    <b:Issue>5</b:Issue>
    <b:Author>
      <b:Author>
        <b:NameList>
          <b:Person>
            <b:Last>Bartz</b:Last>
            <b:First>David</b:First>
          </b:Person>
          <b:Person>
            <b:Last>Hillman</b:Last>
            <b:First>Larry</b:First>
          </b:Person>
          <b:Person>
            <b:Last>Lehrer</b:Last>
            <b:First>Sande</b:First>
          </b:Person>
          <b:Person>
            <b:Last>Mayhugh</b:Last>
            <b:First>Gilbert</b:First>
          </b:Person>
        </b:NameList>
      </b:Author>
    </b:Author>
    <b:RefOrder>129</b:RefOrder>
  </b:Source>
  <b:Source>
    <b:Tag>Phi08</b:Tag>
    <b:SourceType>JournalArticle</b:SourceType>
    <b:Guid>{9ADD86EB-5338-4210-B900-F077BE8F69B0}</b:Guid>
    <b:Author>
      <b:Author>
        <b:NameList>
          <b:Person>
            <b:Last>Gibson</b:Last>
            <b:First>Philip</b:First>
          </b:Person>
        </b:NameList>
      </b:Author>
    </b:Author>
    <b:Title>Cruising in the 21st century: Who works while others play?</b:Title>
    <b:JournalName>International Journal of Hospitality Management</b:JournalName>
    <b:Year>2008</b:Year>
    <b:Pages>42-52</b:Pages>
    <b:Volume>27</b:Volume>
    <b:Issue>1</b:Issue>
    <b:RefOrder>130</b:RefOrder>
  </b:Source>
  <b:Source>
    <b:Tag>Mat11</b:Tag>
    <b:SourceType>JournalArticle</b:SourceType>
    <b:Guid>{EB0DF87E-F063-4E80-94A6-260E7C87A529}</b:Guid>
    <b:Title>New kids on the ship: Organisational socialisation and sensemaking of new entrants to cruise ship employment</b:Title>
    <b:JournalName>Journal of Hospitality and Tourism Management</b:JournalName>
    <b:Year>2011</b:Year>
    <b:Pages>79-87</b:Pages>
    <b:Volume>18</b:Volume>
    <b:Issue>1</b:Issue>
    <b:Author>
      <b:Author>
        <b:NameList>
          <b:Person>
            <b:Last>Matuszewski</b:Last>
            <b:First>Imke</b:First>
          </b:Person>
          <b:Person>
            <b:Last>Blenkinsopp</b:Last>
            <b:First>John</b:First>
          </b:Person>
        </b:NameList>
      </b:Author>
    </b:Author>
    <b:RefOrder>131</b:RefOrder>
  </b:Source>
  <b:Source>
    <b:Tag>Lew06</b:Tag>
    <b:SourceType>Book</b:SourceType>
    <b:Guid>{044580CB-5E3D-4911-8E91-A314222FD3DD}</b:Guid>
    <b:Title>A Handbook of human resource management practice</b:Title>
    <b:Year>2006</b:Year>
    <b:Author>
      <b:Author>
        <b:NameList>
          <b:Person>
            <b:Last>Armstrong</b:Last>
            <b:First>Lewis</b:First>
          </b:Person>
        </b:NameList>
      </b:Author>
    </b:Author>
    <b:City>London</b:City>
    <b:Publisher>Kogan Page</b:Publisher>
    <b:Edition>10th</b:Edition>
    <b:RefOrder>132</b:RefOrder>
  </b:Source>
  <b:Source>
    <b:Tag>Lau02</b:Tag>
    <b:SourceType>Book</b:SourceType>
    <b:Guid>{EABB2E0A-93AA-41D6-9E2E-ACE51DE2B69A}</b:Guid>
    <b:Author>
      <b:Author>
        <b:NameList>
          <b:Person>
            <b:Last>Mullins</b:Last>
            <b:First>Laurie</b:First>
          </b:Person>
        </b:NameList>
      </b:Author>
    </b:Author>
    <b:Title>Management and organisational behaviour</b:Title>
    <b:Year>2002</b:Year>
    <b:City>Harlow</b:City>
    <b:Publisher>Financial Times Prentice Hall</b:Publisher>
    <b:Edition>6th</b:Edition>
    <b:RefOrder>133</b:RefOrder>
  </b:Source>
  <b:Source>
    <b:Tag>Mic00</b:Tag>
    <b:SourceType>Book</b:SourceType>
    <b:Guid>{D85AA8D9-1144-4A5A-9BE9-F6C8E7BA43BA}</b:Guid>
    <b:Author>
      <b:Author>
        <b:NameList>
          <b:Person>
            <b:Last>Boella</b:Last>
            <b:First>Michael</b:First>
          </b:Person>
        </b:NameList>
      </b:Author>
    </b:Author>
    <b:Title>Human resource management in the hospitality industry</b:Title>
    <b:Year>2000</b:Year>
    <b:City>Oxford</b:City>
    <b:Publisher>Elsevier</b:Publisher>
    <b:Edition>7th</b:Edition>
    <b:RefOrder>134</b:RefOrder>
  </b:Source>
  <b:Source>
    <b:Tag>San02</b:Tag>
    <b:SourceType>Book</b:SourceType>
    <b:Guid>{6F1C77C0-BFDF-4F73-B709-4A1696705761}</b:Guid>
    <b:Author>
      <b:Author>
        <b:NameList>
          <b:Person>
            <b:Last>Bow</b:Last>
            <b:First>Sandra</b:First>
          </b:Person>
        </b:NameList>
      </b:Author>
    </b:Author>
    <b:Title>Working on Cruise Ships</b:Title>
    <b:Year>2002</b:Year>
    <b:City>Oxford</b:City>
    <b:Publisher>Vacation Work</b:Publisher>
    <b:Edition>3rd</b:Edition>
    <b:RefOrder>135</b:RefOrder>
  </b:Source>
  <b:Source>
    <b:Tag>Lin99</b:Tag>
    <b:SourceType>Book</b:SourceType>
    <b:Guid>{CA3A68E4-9693-4D8B-9E13-A98A8BA41754}</b:Guid>
    <b:Author>
      <b:Author>
        <b:NameList>
          <b:Person>
            <b:Last>Jerris</b:Last>
            <b:First>Linda</b:First>
          </b:Person>
        </b:NameList>
      </b:Author>
    </b:Author>
    <b:Title>Human resource management for hospitality</b:Title>
    <b:Year>1999</b:Year>
    <b:City>Upper Saddle River</b:City>
    <b:Publisher>Prentice Hall</b:Publisher>
    <b:Edition>1st</b:Edition>
    <b:RefOrder>136</b:RefOrder>
  </b:Source>
  <b:Source>
    <b:Tag>Ryn04</b:Tag>
    <b:SourceType>JournalArticle</b:SourceType>
    <b:Guid>{8821FFC4-C122-4CB4-8CEF-217401BB89EF}</b:Guid>
    <b:Title>The importance of pay in employee motivation: Discrepancies between what people say and what they do</b:Title>
    <b:Year>2004</b:Year>
    <b:JournalName>Human Resource Management</b:JournalName>
    <b:Pages>381-394</b:Pages>
    <b:Volume>43</b:Volume>
    <b:Issue>4</b:Issue>
    <b:Author>
      <b:Author>
        <b:NameList>
          <b:Person>
            <b:Last>Rynes</b:Last>
            <b:First>Sara</b:First>
          </b:Person>
          <b:Person>
            <b:Last>Gerhart</b:Last>
            <b:First>Barry</b:First>
          </b:Person>
          <b:Person>
            <b:Last>Minette</b:Last>
            <b:First>Kathleen</b:First>
          </b:Person>
        </b:NameList>
      </b:Author>
    </b:Author>
    <b:RefOrder>137</b:RefOrder>
  </b:Source>
  <b:Source>
    <b:Tag>Car97</b:Tag>
    <b:SourceType>JournalArticle</b:SourceType>
    <b:Guid>{C147A6F6-14FF-41A9-8F46-B29094691BE0}</b:Guid>
    <b:Author>
      <b:Author>
        <b:NameList>
          <b:Person>
            <b:Last>Wiley</b:Last>
            <b:First>Carolyn</b:First>
          </b:Person>
        </b:NameList>
      </b:Author>
    </b:Author>
    <b:Title>What motivates employees according to over 40 years of motivation surveys</b:Title>
    <b:JournalName>International Journal of Manpower</b:JournalName>
    <b:Year>1997</b:Year>
    <b:Pages>263-280</b:Pages>
    <b:Volume>18</b:Volume>
    <b:Issue>3</b:Issue>
    <b:RefOrder>138</b:RefOrder>
  </b:Source>
  <b:Source>
    <b:Tag>Ros04</b:Tag>
    <b:SourceType>Book</b:SourceType>
    <b:Guid>{5F659428-4A32-4D4C-8496-3B68FA8E06A0}</b:Guid>
    <b:Title>Employment relations in the hospitality and tourism industries</b:Title>
    <b:Year>2004</b:Year>
    <b:Author>
      <b:Author>
        <b:NameList>
          <b:Person>
            <b:Last>Lucas</b:Last>
            <b:First>Rosemary</b:First>
          </b:Person>
        </b:NameList>
      </b:Author>
    </b:Author>
    <b:City>New York</b:City>
    <b:Publisher>Routledge</b:Publisher>
    <b:Edition>1st</b:Edition>
    <b:RefOrder>139</b:RefOrder>
  </b:Source>
  <b:Source>
    <b:Tag>Tor05</b:Tag>
    <b:SourceType>Book</b:SourceType>
    <b:Guid>{E11A4661-E02E-4932-9466-F4F55A40A671}</b:Guid>
    <b:Title>Human resource management</b:Title>
    <b:Year>2005</b:Year>
    <b:City>Harlow</b:City>
    <b:Publisher>Pearson Education</b:Publisher>
    <b:Edition>6th</b:Edition>
    <b:Author>
      <b:Author>
        <b:NameList>
          <b:Person>
            <b:Last>Torrington</b:Last>
            <b:First>Derek</b:First>
          </b:Person>
          <b:Person>
            <b:Last>Hall</b:Last>
            <b:First>Laura</b:First>
          </b:Person>
          <b:Person>
            <b:Last>Taylor</b:Last>
            <b:First>Stephen</b:First>
          </b:Person>
        </b:NameList>
      </b:Author>
    </b:Author>
    <b:RefOrder>140</b:RefOrder>
  </b:Source>
  <b:Source>
    <b:Tag>Pet99</b:Tag>
    <b:SourceType>Book</b:SourceType>
    <b:Guid>{56A41533-277D-4935-AB97-02C738F34E38}</b:Guid>
    <b:Author>
      <b:Author>
        <b:NameList>
          <b:Person>
            <b:Last>Drucker</b:Last>
            <b:First>Peter</b:First>
          </b:Person>
        </b:NameList>
      </b:Author>
    </b:Author>
    <b:Title>Management challenges for the 21st century</b:Title>
    <b:Year>1999</b:Year>
    <b:City>New York</b:City>
    <b:Publisher>Harper Collins</b:Publisher>
    <b:Edition>1st</b:Edition>
    <b:RefOrder>141</b:RefOrder>
  </b:Source>
  <b:Source>
    <b:Tag>Ric03</b:Tag>
    <b:SourceType>Book</b:SourceType>
    <b:Guid>{809A3080-ED95-4534-BF11-0BB99A3CAF14}</b:Guid>
    <b:Author>
      <b:Author>
        <b:NameList>
          <b:Person>
            <b:Last>Henderson</b:Last>
            <b:First>Richard</b:First>
          </b:Person>
        </b:NameList>
      </b:Author>
    </b:Author>
    <b:Title>Compensation Management</b:Title>
    <b:Year>2003</b:Year>
    <b:City>Upper Saddle River</b:City>
    <b:Publisher>Prentice Hall</b:Publisher>
    <b:Edition>9th</b:Edition>
    <b:RefOrder>142</b:RefOrder>
  </b:Source>
  <b:Source>
    <b:Tag>Mil02</b:Tag>
    <b:SourceType>Book</b:SourceType>
    <b:Guid>{B6C0772F-190C-4709-8D62-F13FA1D1A8A5}</b:Guid>
    <b:Title>Supervision in the hospitality industry</b:Title>
    <b:Year>2002</b:Year>
    <b:City>Hoboken</b:City>
    <b:Publisher>John Wiley &amp; Sons</b:Publisher>
    <b:Edition>4th</b:Edition>
    <b:Author>
      <b:Author>
        <b:NameList>
          <b:Person>
            <b:Last>Miller</b:Last>
            <b:First>Jack</b:First>
          </b:Person>
          <b:Person>
            <b:Last>Walker</b:Last>
            <b:First>John</b:First>
          </b:Person>
          <b:Person>
            <b:Last>Drummond</b:Last>
            <b:First>Karen</b:First>
          </b:Person>
        </b:NameList>
      </b:Author>
    </b:Author>
    <b:RefOrder>143</b:RefOrder>
  </b:Source>
  <b:Source>
    <b:Tag>Len99</b:Tag>
    <b:SourceType>JournalArticle</b:SourceType>
    <b:Guid>{4A3535EB-AD22-4F78-AA17-2892E50C3AF2}</b:Guid>
    <b:Title>The growing interest in spirituality in business: A long-term socio-economic explanation</b:Title>
    <b:Year>1999</b:Year>
    <b:Author>
      <b:Author>
        <b:NameList>
          <b:Person>
            <b:Last>Tischler</b:Last>
            <b:First>Len</b:First>
          </b:Person>
        </b:NameList>
      </b:Author>
    </b:Author>
    <b:JournalName>Journal of Organizational Change Management</b:JournalName>
    <b:Pages>273-280</b:Pages>
    <b:Volume>12</b:Volume>
    <b:Issue>4</b:Issue>
    <b:RefOrder>144</b:RefOrder>
  </b:Source>
  <b:Source>
    <b:Tag>Den10</b:Tag>
    <b:SourceType>Report</b:SourceType>
    <b:Guid>{B0B26557-F79B-4B85-A003-FA759757ABB5}</b:Guid>
    <b:Title>The social identity of waiters onboard UK cruise ships: ‘Quasiprofessionals’ forming occupational </b:Title>
    <b:Year>2010</b:Year>
    <b:Month>05</b:Month>
    <b:Day>5-7</b:Day>
    <b:YearAccessed>2018</b:YearAccessed>
    <b:MonthAccessed>01</b:MonthAccessed>
    <b:DayAccessed>22</b:DayAccessed>
    <b:URL>http://eprints.hud.ac.uk/id/eprint/8526/1/Dennett%2C_Cameron%2C_Jenkins_%26_Bamford__-_Council_for_Hospitality_Management_Research_19th_Annual_Conference.pdf</b:URL>
    <b:Author>
      <b:Author>
        <b:NameList>
          <b:Person>
            <b:Last>Dennett</b:Last>
            <b:First>Adam</b:First>
          </b:Person>
          <b:Person>
            <b:Last>Cameron</b:Last>
            <b:First>Derek</b:First>
          </b:Person>
          <b:Person>
            <b:Last>Jenkins</b:Last>
            <b:First>Andrew</b:First>
          </b:Person>
          <b:Person>
            <b:Last>Bamford</b:Last>
            <b:First>Colin</b:First>
          </b:Person>
        </b:NameList>
      </b:Author>
    </b:Author>
    <b:City>Huddersfield</b:City>
    <b:Publisher>University of Huddersfield</b:Publisher>
    <b:RefOrder>145</b:RefOrder>
  </b:Source>
  <b:Source>
    <b:Tag>Luk09</b:Tag>
    <b:SourceType>Book</b:SourceType>
    <b:Guid>{80BE7ED0-07CC-4470-A92D-23D2B535771B}</b:Guid>
    <b:Title>Leadership: short-term, intercultural and performance-oriented</b:Title>
    <b:Year>2009</b:Year>
    <b:Author>
      <b:Author>
        <b:NameList>
          <b:Person>
            <b:Last>Lukas</b:Last>
            <b:First>Wolfgang</b:First>
          </b:Person>
        </b:NameList>
      </b:Author>
      <b:Editor>
        <b:NameList>
          <b:Person>
            <b:Last>Papathanassis</b:Last>
            <b:First>Alexis</b:First>
          </b:Person>
        </b:NameList>
      </b:Editor>
    </b:Author>
    <b:Edition>1st</b:Edition>
    <b:BookTitle>Leadership: short-term, intercultural and performance-oriented</b:BookTitle>
    <b:RefOrder>146</b:RefOrder>
  </b:Source>
  <b:Source>
    <b:Tag>Rau06</b:Tag>
    <b:SourceType>JournalArticle</b:SourceType>
    <b:Guid>{6EFEC4EE-28B7-4FC1-B19C-C94D743DA484}</b:Guid>
    <b:Title>Realistic recruitment: An empirical study of the cruise industry</b:Title>
    <b:Year>2006</b:Year>
    <b:JournalName>International Journal of Contemporary Hospitality Management</b:JournalName>
    <b:Pages>278-291</b:Pages>
    <b:Volume>18</b:Volume>
    <b:Issue>4</b:Issue>
    <b:Author>
      <b:Author>
        <b:NameList>
          <b:Person>
            <b:Last>Raub</b:Last>
            <b:First>Steffen</b:First>
          </b:Person>
          <b:Person>
            <b:Last>Streit</b:Last>
            <b:First>Eva Maria</b:First>
          </b:Person>
        </b:NameList>
      </b:Author>
    </b:Author>
    <b:RefOrder>147</b:RefOrder>
  </b:Source>
  <b:Source>
    <b:Tag>Mor97</b:Tag>
    <b:SourceType>JournalArticle</b:SourceType>
    <b:Guid>{E8FE4BE4-0157-4B53-BC9D-DD2489574A60}</b:Guid>
    <b:Title>Managing Emotions In The Workplace</b:Title>
    <b:JournalName>Journal of Management Issues</b:JournalName>
    <b:Year>1997</b:Year>
    <b:Pages>257-274</b:Pages>
    <b:Volume>9</b:Volume>
    <b:Issue>3</b:Issue>
    <b:Author>
      <b:Author>
        <b:NameList>
          <b:Person>
            <b:Last>Morris</b:Last>
            <b:First>Andrew</b:First>
          </b:Person>
          <b:Person>
            <b:Last>Feldman</b:Last>
            <b:First>Daniel</b:First>
          </b:Person>
        </b:NameList>
      </b:Author>
    </b:Author>
    <b:RefOrder>148</b:RefOrder>
  </b:Source>
  <b:Source>
    <b:Tag>Ada051</b:Tag>
    <b:SourceType>JournalArticle</b:SourceType>
    <b:Guid>{C9365776-1766-4C86-A586-22CB82ADB365}</b:Guid>
    <b:Author>
      <b:Author>
        <b:NameList>
          <b:Person>
            <b:Last>Weaver</b:Last>
            <b:First>Adam</b:First>
          </b:Person>
        </b:NameList>
      </b:Author>
    </b:Author>
    <b:Title>The Mcdonaldization thesis and cruise tourism</b:Title>
    <b:JournalName>Annals of Tourism Research</b:JournalName>
    <b:Year>2005</b:Year>
    <b:Pages>346-366</b:Pages>
    <b:Volume>32</b:Volume>
    <b:Issue>2</b:Issue>
    <b:RefOrder>149</b:RefOrder>
  </b:Source>
  <b:Source>
    <b:Tag>ISe97</b:Tag>
    <b:SourceType>Report</b:SourceType>
    <b:Guid>{6AEA3C4E-EA91-45AE-867F-A4BB89CE5020}</b:Guid>
    <b:Title>Motivation of working personnel in supermarkets: Master's Thesis</b:Title>
    <b:Year>1997</b:Year>
    <b:Author>
      <b:Author>
        <b:NameList>
          <b:Person>
            <b:Last>Selek</b:Last>
            <b:First>I</b:First>
          </b:Person>
        </b:NameList>
      </b:Author>
    </b:Author>
    <b:Publisher>Istanbul University</b:Publisher>
    <b:City>Istanbul</b:City>
    <b:RefOrder>150</b:RefOrder>
  </b:Source>
  <b:Source>
    <b:Tag>Bla89</b:Tag>
    <b:SourceType>JournalArticle</b:SourceType>
    <b:Guid>{37D02103-3FCC-4AFB-8FF0-6BFEF2B9000B}</b:Guid>
    <b:Title>Rethinking concepts of job satisfaction: the case of Nebraska Municipal Clerks</b:Title>
    <b:Year>1989</b:Year>
    <b:Author>
      <b:Author>
        <b:NameList>
          <b:Person>
            <b:Last>Blacburn</b:Last>
            <b:First>Walton</b:First>
          </b:Person>
          <b:Person>
            <b:Last>Bruce</b:Last>
            <b:First>Willa</b:First>
          </b:Person>
        </b:NameList>
      </b:Author>
    </b:Author>
    <b:JournalName>Review of Public Personnel Administration</b:JournalName>
    <b:Pages>11-28</b:Pages>
    <b:Volume>10</b:Volume>
    <b:Issue>1</b:Issue>
    <b:RefOrder>151</b:RefOrder>
  </b:Source>
  <b:Source>
    <b:Tag>Fre031</b:Tag>
    <b:SourceType>JournalArticle</b:SourceType>
    <b:Guid>{AEB09FD2-FAE3-49DB-A97E-1B25169E0790}</b:Guid>
    <b:Author>
      <b:Author>
        <b:NameList>
          <b:Person>
            <b:Last>Herzberg</b:Last>
            <b:First>Frederick</b:First>
          </b:Person>
        </b:NameList>
      </b:Author>
    </b:Author>
    <b:Title>One more time: How do you motivate employees?</b:Title>
    <b:JournalName>Harvard Business Review</b:JournalName>
    <b:Year>2003</b:Year>
    <b:Pages>86-96</b:Pages>
    <b:Volume>81</b:Volume>
    <b:Issue>1</b:Issue>
    <b:RefOrder>152</b:RefOrder>
  </b:Source>
  <b:Source>
    <b:Tag>Luc07</b:Tag>
    <b:SourceType>JournalArticle</b:SourceType>
    <b:Guid>{0E7903F2-2E48-493C-87EE-23B6CB44FC46}</b:Guid>
    <b:Title>Young workers and the National Minimum Wage</b:Title>
    <b:JournalName>Equal Opportunities International</b:JournalName>
    <b:Year>2007</b:Year>
    <b:Pages>573-589</b:Pages>
    <b:Volume>26</b:Volume>
    <b:Issue>6</b:Issue>
    <b:Author>
      <b:Author>
        <b:NameList>
          <b:Person>
            <b:Last>Lucas</b:Last>
            <b:First>Rosemary</b:First>
          </b:Person>
          <b:Person>
            <b:Last>Keegan</b:Last>
            <b:First>Shobana Nair</b:First>
          </b:Person>
        </b:NameList>
      </b:Author>
    </b:Author>
    <b:RefOrder>153</b:RefOrder>
  </b:Source>
  <b:Source>
    <b:Tag>Hoe03</b:Tag>
    <b:SourceType>Report</b:SourceType>
    <b:Guid>{D29D2444-3FB0-4EF3-B153-332DE640966F}</b:Guid>
    <b:Title>Violence at work in hotels, catering and tourism</b:Title>
    <b:Year>2003</b:Year>
    <b:Author>
      <b:Author>
        <b:NameList>
          <b:Person>
            <b:Last>Hoel</b:Last>
            <b:First>Helge</b:First>
          </b:Person>
          <b:Person>
            <b:Last>Einarsen</b:Last>
            <b:First>Stale</b:First>
          </b:Person>
        </b:NameList>
      </b:Author>
    </b:Author>
    <b:Publisher>International Labour Office</b:Publisher>
    <b:City>Geneva</b:City>
    <b:RefOrder>154</b:RefOrder>
  </b:Source>
  <b:Source>
    <b:Tag>Pre05</b:Tag>
    <b:SourceType>JournalArticle</b:SourceType>
    <b:Guid>{FDBE2DB9-C710-4046-B358-3CA411767005}</b:Guid>
    <b:Title>Impediments to improvements in service quality in luxury hotels</b:Title>
    <b:Year>2005</b:Year>
    <b:JournalName>Managing Service Quality: An International Journal</b:JournalName>
    <b:Pages>357-373</b:Pages>
    <b:Volume>15</b:Volume>
    <b:Issue>4</b:Issue>
    <b:Author>
      <b:Author>
        <b:NameList>
          <b:Person>
            <b:Last>Presbury</b:Last>
            <b:First>Rayka</b:First>
          </b:Person>
          <b:Person>
            <b:Last>Fitzgerald</b:Last>
            <b:First>Anneke</b:First>
          </b:Person>
          <b:Person>
            <b:Last>Chapman</b:Last>
            <b:First>Ross</b:First>
          </b:Person>
        </b:NameList>
      </b:Author>
    </b:Author>
    <b:RefOrder>155</b:RefOrder>
  </b:Source>
  <b:Source>
    <b:Tag>Jil09</b:Tag>
    <b:SourceType>JournalArticle</b:SourceType>
    <b:Guid>{CA25BCFC-EE8F-4BCA-8221-AD65724DA35E}</b:Guid>
    <b:Author>
      <b:Author>
        <b:NameList>
          <b:Person>
            <b:Last>Poulston</b:Last>
            <b:First>Jill</b:First>
          </b:Person>
        </b:NameList>
      </b:Author>
    </b:Author>
    <b:Title>Working Conditions in Hospitality: Employee's Views of the Dissatisfactory Hygiene Factors</b:Title>
    <b:JournalName>Journal of Quality Assurance in Hospitality &amp; Tourism</b:JournalName>
    <b:Year>2009</b:Year>
    <b:Pages>23-43</b:Pages>
    <b:Volume>10</b:Volume>
    <b:Issue>1</b:Issue>
    <b:RefOrder>156</b:RefOrder>
  </b:Source>
  <b:Source>
    <b:Tag>Hai06</b:Tag>
    <b:SourceType>JournalArticle</b:SourceType>
    <b:Guid>{23CAFA31-964F-4662-B919-9E8472A1F255}</b:Guid>
    <b:Title>Skills and work in the hospitality sector: The case of hotel front office employees in China</b:Title>
    <b:JournalName>International Journal of Contemporary Hospitality Management</b:JournalName>
    <b:Year>2006</b:Year>
    <b:Pages>509-518</b:Pages>
    <b:Volume>18</b:Volume>
    <b:Issue>6</b:Issue>
    <b:Author>
      <b:Author>
        <b:NameList>
          <b:Person>
            <b:Last>Hai-yan</b:Last>
            <b:First>Kong</b:First>
          </b:Person>
          <b:Person>
            <b:Last>Baum</b:Last>
            <b:First>Tom</b:First>
          </b:Person>
        </b:NameList>
      </b:Author>
    </b:Author>
    <b:RefOrder>157</b:RefOrder>
  </b:Source>
  <b:Source>
    <b:Tag>Val04</b:Tag>
    <b:SourceType>Book</b:SourceType>
    <b:Guid>{68004598-03BF-4EFE-B2F3-700F038CF27E}</b:Guid>
    <b:Title>Check-In, Check-Out: Managing Hotel Operations</b:Title>
    <b:Year>2004</b:Year>
    <b:City>Upper Saddle River</b:City>
    <b:Publisher>Prentice-Hall</b:Publisher>
    <b:Edition>1st</b:Edition>
    <b:Author>
      <b:Author>
        <b:NameList>
          <b:Person>
            <b:Last>Vallen</b:Last>
            <b:First>Gary</b:First>
          </b:Person>
          <b:Person>
            <b:Last>Vallen</b:Last>
            <b:First>Jerome</b:First>
          </b:Person>
        </b:NameList>
      </b:Author>
    </b:Author>
    <b:RefOrder>158</b:RefOrder>
  </b:Source>
  <b:Source>
    <b:Tag>Ady02</b:Tag>
    <b:SourceType>JournalArticle</b:SourceType>
    <b:Guid>{AE1AAF3A-306E-4D0F-A5C3-5200A490D2D8}</b:Guid>
    <b:Title>Hourly employee retention in the attraction industry: research from small and medium-sized facilities in Orlando, Florida</b:Title>
    <b:Year>2002</b:Year>
    <b:Author>
      <b:Author>
        <b:NameList>
          <b:Person>
            <b:Last>Milman</b:Last>
            <b:First>Ady</b:First>
          </b:Person>
        </b:NameList>
      </b:Author>
    </b:Author>
    <b:JournalName>Journal of Leisure Property</b:JournalName>
    <b:Pages>40-51</b:Pages>
    <b:Volume>2</b:Volume>
    <b:Issue>1</b:Issue>
    <b:RefOrder>159</b:RefOrder>
  </b:Source>
  <b:Source>
    <b:Tag>DiP07</b:Tag>
    <b:SourceType>JournalArticle</b:SourceType>
    <b:Guid>{FDAF497B-F386-4464-95C5-06A10707A3EA}</b:Guid>
    <b:Title>Employee Turnover in the Hospitality Industry: An Analysis based on the CANE Model of Motivation</b:Title>
    <b:JournalName>Journal of Human Resources in Hospitality and Tourism</b:JournalName>
    <b:Year>2007</b:Year>
    <b:Pages>1-22</b:Pages>
    <b:Volume>6</b:Volume>
    <b:Issue>1</b:Issue>
    <b:Author>
      <b:Author>
        <b:NameList>
          <b:Person>
            <b:Last>DiPietro</b:Last>
            <b:First>Robin</b:First>
          </b:Person>
          <b:Person>
            <b:Last>Condly</b:Last>
            <b:First>Steven</b:First>
          </b:Person>
        </b:NameList>
      </b:Author>
    </b:Author>
    <b:RefOrder>160</b:RefOrder>
  </b:Source>
  <b:Source>
    <b:Tag>Hea07</b:Tag>
    <b:SourceType>JournalArticle</b:SourceType>
    <b:Guid>{7D4C66EA-EF4C-41B9-95D7-1CF1969E16FB}</b:Guid>
    <b:Title>The implications of contemporary cultural diversity for the hospitality curriculum</b:Title>
    <b:JournalName>Education + Training</b:JournalName>
    <b:Year>2007</b:Year>
    <b:Pages>350-363</b:Pages>
    <b:Volume>49</b:Volume>
    <b:Issue>5</b:Issue>
    <b:Author>
      <b:Author>
        <b:NameList>
          <b:Person>
            <b:Last>Hearns</b:Last>
            <b:First>Niamh</b:First>
          </b:Person>
          <b:Person>
            <b:Last>Devine</b:Last>
            <b:First>Frances</b:First>
          </b:Person>
          <b:Person>
            <b:Last>Baum</b:Last>
            <b:First>Tom</b:First>
          </b:Person>
        </b:NameList>
      </b:Author>
    </b:Author>
    <b:RefOrder>161</b:RefOrder>
  </b:Source>
  <b:Source>
    <b:Tag>Rob04</b:Tag>
    <b:SourceType>Book</b:SourceType>
    <b:Guid>{00A5ACE0-43B0-477F-A651-FC7D17B43EF3}</b:Guid>
    <b:Title>Management</b:Title>
    <b:Year>2004</b:Year>
    <b:Author>
      <b:Author>
        <b:NameList>
          <b:Person>
            <b:Last>Kreitner</b:Last>
            <b:First>Robert</b:First>
          </b:Person>
        </b:NameList>
      </b:Author>
    </b:Author>
    <b:City>Boston</b:City>
    <b:Publisher>Houghton Mifflin</b:Publisher>
    <b:Edition>9th</b:Edition>
    <b:RefOrder>162</b:RefOrder>
  </b:Source>
  <b:Source>
    <b:Tag>Dou04</b:Tag>
    <b:SourceType>Book</b:SourceType>
    <b:Guid>{18E1D74F-1E85-40E5-AD32-6E34374039CF}</b:Guid>
    <b:Title>The Cruise Experience</b:Title>
    <b:Year>2004</b:Year>
    <b:City>New South Wales</b:City>
    <b:Publisher>Pearson Hospitality Press</b:Publisher>
    <b:Edition>1st</b:Edition>
    <b:Author>
      <b:Author>
        <b:NameList>
          <b:Person>
            <b:Last>Douglas</b:Last>
            <b:First>Norman</b:First>
          </b:Person>
          <b:Person>
            <b:Last>Douglas</b:Last>
            <b:First>Ngaire</b:First>
          </b:Person>
        </b:NameList>
      </b:Author>
    </b:Author>
    <b:RefOrder>163</b:RefOrder>
  </b:Source>
  <b:Source>
    <b:Tag>Roy92</b:Tag>
    <b:SourceType>JournalArticle</b:SourceType>
    <b:Guid>{9BA41B6C-F669-416B-B9CE-AA789EA31C34}</b:Guid>
    <b:Title>Deviants and misfits: hotel and catering labour and the marginal worker thesis</b:Title>
    <b:Year>1992</b:Year>
    <b:Author>
      <b:Author>
        <b:NameList>
          <b:Person>
            <b:Last>Wood</b:Last>
            <b:First>Roy</b:First>
          </b:Person>
        </b:NameList>
      </b:Author>
    </b:Author>
    <b:JournalName>International Journal of Hospitality Management</b:JournalName>
    <b:Pages>179-182</b:Pages>
    <b:Volume>11</b:Volume>
    <b:Issue>3</b:Issue>
    <b:RefOrder>164</b:RefOrder>
  </b:Source>
  <b:Source>
    <b:Tag>Ros06</b:Tag>
    <b:SourceType>Book</b:SourceType>
    <b:Guid>{655465C6-0718-43F3-B5C9-C6DF30EEE9D5}</b:Guid>
    <b:Title>Cruise Ship Tourism</b:Title>
    <b:Year>2006</b:Year>
    <b:Author>
      <b:Author>
        <b:NameList>
          <b:Person>
            <b:Last>Dowling</b:Last>
            <b:First>Ross</b:First>
          </b:Person>
        </b:NameList>
      </b:Author>
    </b:Author>
    <b:City>Wallingford</b:City>
    <b:Publisher>CABI</b:Publisher>
    <b:Edition>1st</b:Edition>
    <b:RefOrder>165</b:RefOrder>
  </b:Source>
  <b:Source>
    <b:Tag>Bar10</b:Tag>
    <b:SourceType>JournalArticle</b:SourceType>
    <b:Guid>{2D303E77-8B30-4771-A761-CBD7734B651D}</b:Guid>
    <b:Title>Another look at the impact of Personal and Organizational Values Congruency</b:Title>
    <b:Year>2010</b:Year>
    <b:Author>
      <b:Author>
        <b:NameList>
          <b:Person>
            <b:Last>Posner</b:Last>
            <b:First>Barry</b:First>
          </b:Person>
        </b:NameList>
      </b:Author>
    </b:Author>
    <b:JournalName>Journal of Business Ethics</b:JournalName>
    <b:Pages>535-541</b:Pages>
    <b:Volume>97</b:Volume>
    <b:Issue>1</b:Issue>
    <b:RefOrder>166</b:RefOrder>
  </b:Source>
  <b:Source>
    <b:Tag>Pos93</b:Tag>
    <b:SourceType>JournalArticle</b:SourceType>
    <b:Guid>{5EC05CDC-7D40-4BA7-AE3D-BE7293C1C43D}</b:Guid>
    <b:Title>Value Congruence and Differences between the interplay of personal and organizational value systems</b:Title>
    <b:JournalName>Journal of Business Ethics</b:JournalName>
    <b:Year>1993</b:Year>
    <b:Pages>341-347</b:Pages>
    <b:Volume>12</b:Volume>
    <b:Issue>5</b:Issue>
    <b:Author>
      <b:Author>
        <b:NameList>
          <b:Person>
            <b:Last>Posner</b:Last>
            <b:First>Barry</b:First>
          </b:Person>
          <b:Person>
            <b:Last>Schmidt</b:Last>
            <b:First>Warren</b:First>
          </b:Person>
        </b:NameList>
      </b:Author>
    </b:Author>
    <b:RefOrder>167</b:RefOrder>
  </b:Source>
  <b:Source>
    <b:Tag>Jea89</b:Tag>
    <b:SourceType>JournalArticle</b:SourceType>
    <b:Guid>{923D3DF2-9F59-48DA-955C-46B4694E4CAC}</b:Guid>
    <b:Author>
      <b:Author>
        <b:NameList>
          <b:Person>
            <b:Last>Liedtka</b:Last>
            <b:First>Jeanne</b:First>
          </b:Person>
        </b:NameList>
      </b:Author>
    </b:Author>
    <b:Title>Value Congruence: The Interplay of Individal and Organizational Value Systems</b:Title>
    <b:JournalName>Journal of Business Ethics</b:JournalName>
    <b:Year>1989</b:Year>
    <b:Pages>805-815</b:Pages>
    <b:Volume>8</b:Volume>
    <b:Issue>1</b:Issue>
    <b:RefOrder>168</b:RefOrder>
  </b:Source>
  <b:Source>
    <b:Tag>Bar92</b:Tag>
    <b:SourceType>JournalArticle</b:SourceType>
    <b:Guid>{2F28F6DE-651D-460B-9212-FC9D82EA0AD8}</b:Guid>
    <b:Author>
      <b:Author>
        <b:NameList>
          <b:Person>
            <b:Last>Posner</b:Last>
            <b:First>Barry</b:First>
          </b:Person>
        </b:NameList>
      </b:Author>
    </b:Author>
    <b:Title>Person-Organization Values Congruence: No Support for Individual Differences as a Moderating Influence</b:Title>
    <b:JournalName>Human Relations</b:JournalName>
    <b:Year>1992</b:Year>
    <b:Pages>351-361</b:Pages>
    <b:Volume>45</b:Volume>
    <b:Issue>2</b:Issue>
    <b:RefOrder>169</b:RefOrder>
  </b:Source>
  <b:Source>
    <b:Tag>Car10</b:Tag>
    <b:SourceType>Report</b:SourceType>
    <b:Guid>{C0BA7939-E42B-48C5-9D95-04520D530FE2}</b:Guid>
    <b:Title>The Impact of a reward system on employee motivation in Motonet-Espoo</b:Title>
    <b:Year>2010</b:Year>
    <b:Author>
      <b:Author>
        <b:NameList>
          <b:Person>
            <b:Last>Mikander</b:Last>
            <b:First>Carolina</b:First>
          </b:Person>
        </b:NameList>
      </b:Author>
    </b:Author>
    <b:Publisher>Arcada</b:Publisher>
    <b:City>Helsingfors</b:City>
    <b:RefOrder>170</b:RefOrder>
  </b:Source>
  <b:Source>
    <b:Tag>Col95</b:Tag>
    <b:SourceType>Book</b:SourceType>
    <b:Guid>{780E4553-F3BF-406B-9692-DA2E7C7FDE2F}</b:Guid>
    <b:Title>Motivating Your Organization</b:Title>
    <b:Year>1995</b:Year>
    <b:Publisher>McGraw-Hill</b:Publisher>
    <b:City>Maidenhead</b:City>
    <b:Author>
      <b:Author>
        <b:NameList>
          <b:Person>
            <b:Last>Pitts</b:Last>
            <b:First>Collin</b:First>
          </b:Person>
        </b:NameList>
      </b:Author>
    </b:Author>
    <b:Edition>1st</b:Edition>
    <b:RefOrder>171</b:RefOrder>
  </b:Source>
  <b:Source>
    <b:Tag>Bab98</b:Tag>
    <b:SourceType>JournalArticle</b:SourceType>
    <b:Guid>{FDD1FBB3-8594-4279-B8A4-D28FD735A425}</b:Guid>
    <b:Title>Employee Behavior in a Service Environment: A Model and Test of Potential Differences between Men and Women</b:Title>
    <b:JournalName>Journal of Marketing</b:JournalName>
    <b:Year>1998</b:Year>
    <b:Pages>77-91</b:Pages>
    <b:Volume>62</b:Volume>
    <b:Issue>1</b:Issue>
    <b:Author>
      <b:Author>
        <b:NameList>
          <b:Person>
            <b:Last>Babin</b:Last>
            <b:First>Barry</b:First>
          </b:Person>
          <b:Person>
            <b:Last>Boles</b:Last>
            <b:First>James</b:First>
          </b:Person>
        </b:NameList>
      </b:Author>
    </b:Author>
    <b:RefOrder>172</b:RefOrder>
  </b:Source>
  <b:Source>
    <b:Tag>Che98</b:Tag>
    <b:SourceType>JournalArticle</b:SourceType>
    <b:Guid>{A1DCB382-9611-4093-9CF2-92CC88978979}</b:Guid>
    <b:Title>HRM strategies and labour turnover in the hotel industry: A comparative study of Australia and Singapore</b:Title>
    <b:JournalName>The International Journal of Human Resource Management</b:JournalName>
    <b:Year>1998</b:Year>
    <b:Pages>136-154</b:Pages>
    <b:Volume>9</b:Volume>
    <b:Issue>1</b:Issue>
    <b:Author>
      <b:Author>
        <b:NameList>
          <b:Person>
            <b:Last>Cheng</b:Last>
            <b:First>Angeline</b:First>
          </b:Person>
          <b:Person>
            <b:Last>Brown</b:Last>
            <b:First>Alan</b:First>
          </b:Person>
        </b:NameList>
      </b:Author>
    </b:Author>
    <b:RefOrder>173</b:RefOrder>
  </b:Source>
  <b:Source>
    <b:Tag>Ito05</b:Tag>
    <b:SourceType>JournalArticle</b:SourceType>
    <b:Guid>{98164E33-BDC1-43F9-A185-4067EADC1512}</b:Guid>
    <b:Title>Does supporting employees' career adaptability lead to commitment, turnover or both?</b:Title>
    <b:JournalName>Human Resource Management</b:JournalName>
    <b:Year>2005</b:Year>
    <b:Pages>5-19</b:Pages>
    <b:Volume>44</b:Volume>
    <b:Issue>1</b:Issue>
    <b:Author>
      <b:Author>
        <b:NameList>
          <b:Person>
            <b:Last>Ito</b:Last>
            <b:First>Jack</b:First>
          </b:Person>
          <b:Person>
            <b:Last>Brotheridge</b:Last>
            <b:First>Celeste</b:First>
          </b:Person>
        </b:NameList>
      </b:Author>
    </b:Author>
    <b:RefOrder>174</b:RefOrder>
  </b:Source>
  <b:Source>
    <b:Tag>Fra04</b:Tag>
    <b:SourceType>JournalArticle</b:SourceType>
    <b:Guid>{CACA92FC-26AC-4A85-A73C-A59802CAB03B}</b:Guid>
    <b:Title>The race for talent: retaining and engaging workers in the 21st century</b:Title>
    <b:JournalName>Human Resource Planning</b:JournalName>
    <b:Year>2004</b:Year>
    <b:Pages>12-25</b:Pages>
    <b:Volume>27</b:Volume>
    <b:Issue>3</b:Issue>
    <b:Author>
      <b:Author>
        <b:NameList>
          <b:Person>
            <b:Last>Frank</b:Last>
            <b:First>Fredric</b:First>
          </b:Person>
          <b:Person>
            <b:Last>Finnegan</b:Last>
            <b:First>Richard</b:First>
          </b:Person>
          <b:Person>
            <b:Last>Taylor</b:Last>
            <b:First>Craig</b:First>
          </b:Person>
        </b:NameList>
      </b:Author>
    </b:Author>
    <b:RefOrder>175</b:RefOrder>
  </b:Source>
  <b:Source>
    <b:Tag>Tal04</b:Tag>
    <b:SourceType>Report</b:SourceType>
    <b:Guid>{C6FBB0E2-403B-4FC9-9D35-E86243A2AE77}</b:Guid>
    <b:Title>Employee Retention Trends, Spring 2004</b:Title>
    <b:Year>2004</b:Year>
    <b:Author>
      <b:Author>
        <b:NameList>
          <b:Person>
            <b:Last>TalentKeepers</b:Last>
          </b:Person>
        </b:NameList>
      </b:Author>
    </b:Author>
    <b:Publisher>TalentKeepers Research Report</b:Publisher>
    <b:RefOrder>176</b:RefOrder>
  </b:Source>
  <b:Source>
    <b:Tag>Yav04</b:Tag>
    <b:SourceType>JournalArticle</b:SourceType>
    <b:Guid>{BA7C5E1E-EA20-4BCA-95C0-623C39AAE807}</b:Guid>
    <b:Title>Customer complaints and organizational responses: A study of hotel guests in Northern Cyprus</b:Title>
    <b:Year>2004</b:Year>
    <b:JournalName>Journal of Hospitality and Leisure Marketing</b:JournalName>
    <b:Pages>31-46</b:Pages>
    <b:Volume>11</b:Volume>
    <b:Issue>2/3</b:Issue>
    <b:Author>
      <b:Author>
        <b:NameList>
          <b:Person>
            <b:Last>Yavas</b:Last>
            <b:First>Ugur</b:First>
          </b:Person>
          <b:Person>
            <b:Last>Karatepe</b:Last>
            <b:First>Osman</b:First>
          </b:Person>
          <b:Person>
            <b:Last>Babakus</b:Last>
            <b:First>Emin</b:First>
          </b:Person>
          <b:Person>
            <b:Last>Avci</b:Last>
            <b:First>Turgay</b:First>
          </b:Person>
        </b:NameList>
      </b:Author>
    </b:Author>
    <b:RefOrder>177</b:RefOrder>
  </b:Source>
  <b:Source>
    <b:Tag>OLe05</b:Tag>
    <b:SourceType>JournalArticle</b:SourceType>
    <b:Guid>{EDBE3423-A4D6-4DA5-BDA3-364A73ACB98B}</b:Guid>
    <b:Title>Career progression of Irish tourism and hospitality management graduates</b:Title>
    <b:JournalName>International Journal of Contemporary Hospitality Management</b:JournalName>
    <b:Year>2005</b:Year>
    <b:Pages>421-432</b:Pages>
    <b:Volume>17</b:Volume>
    <b:Issue>5</b:Issue>
    <b:Author>
      <b:Author>
        <b:NameList>
          <b:Person>
            <b:Last>O'Leary</b:Last>
            <b:First>Sinead</b:First>
          </b:Person>
          <b:Person>
            <b:Last>Deegan</b:Last>
            <b:First>Jim</b:First>
          </b:Person>
        </b:NameList>
      </b:Author>
    </b:Author>
    <b:RefOrder>178</b:RefOrder>
  </b:Source>
  <b:Source>
    <b:Tag>Vic15</b:Tag>
    <b:SourceType>Report</b:SourceType>
    <b:Guid>{B4A9D6BF-5B40-4332-8846-0AEEFD1275EE}</b:Guid>
    <b:Title>An Investigation into the high turnover of employees within the Irish hospitality sectory, identifying what methods of retention should be adopted</b:Title>
    <b:Year>2015</b:Year>
    <b:Author>
      <b:Author>
        <b:NameList>
          <b:Person>
            <b:Last>Jagun</b:Last>
            <b:First>Victoria</b:First>
          </b:Person>
        </b:NameList>
      </b:Author>
    </b:Author>
    <b:Publisher>National College of Ireland</b:Publisher>
    <b:City>Dublin</b:City>
    <b:RefOrder>179</b:RefOrder>
  </b:Source>
  <b:Source>
    <b:Tag>Arn02</b:Tag>
    <b:SourceType>JournalArticle</b:SourceType>
    <b:Guid>{0A584C1D-EA5A-44F2-9CA9-0AEDEB2510F5}</b:Guid>
    <b:Title>Compensation, esteem valence and job performance: an empirical assessment of Alderfer's ERG theory</b:Title>
    <b:Year>2002</b:Year>
    <b:JournalName>The International Journal of Human Resource Management</b:JournalName>
    <b:Pages>697-719</b:Pages>
    <b:Volume>13</b:Volume>
    <b:Issue>4</b:Issue>
    <b:Author>
      <b:Author>
        <b:NameList>
          <b:Person>
            <b:Last>Arnolds</b:Last>
            <b:First>C.A</b:First>
          </b:Person>
          <b:Person>
            <b:Last>Boshoff</b:Last>
            <b:First>Christo</b:First>
          </b:Person>
        </b:NameList>
      </b:Author>
    </b:Author>
    <b:RefOrder>180</b:RefOrder>
  </b:Source>
  <b:Source>
    <b:Tag>JFM02</b:Tag>
    <b:SourceType>JournalArticle</b:SourceType>
    <b:Guid>{545F63A0-D172-48D9-9E3A-E802857E5B4F}</b:Guid>
    <b:Author>
      <b:Author>
        <b:NameList>
          <b:Person>
            <b:Last>Miller</b:Last>
            <b:First>J.F.</b:First>
          </b:Person>
        </b:NameList>
      </b:Author>
    </b:Author>
    <b:Title>Motivating People</b:Title>
    <b:JournalName>Executive Excellence</b:JournalName>
    <b:Year>2002</b:Year>
    <b:Pages>15</b:Pages>
    <b:Volume>19</b:Volume>
    <b:Issue>2</b:Issue>
    <b:RefOrder>181</b:RefOrder>
  </b:Source>
  <b:Source>
    <b:Tag>Pra85</b:Tag>
    <b:SourceType>JournalArticle</b:SourceType>
    <b:Guid>{1ECCF725-79DA-4F38-8ADE-39014345D9A8}</b:Guid>
    <b:Author>
      <b:Author>
        <b:NameList>
          <b:Person>
            <b:Last>Tyagi</b:Last>
            <b:First>Pradeep</b:First>
          </b:Person>
        </b:NameList>
      </b:Author>
    </b:Author>
    <b:Title>Relative Importance of Key Job Dimensions and Leadership Behaviors in Motivating Salesperson Work Performance</b:Title>
    <b:JournalName>Journal of Marketing</b:JournalName>
    <b:Year>1985</b:Year>
    <b:Pages>76-86</b:Pages>
    <b:Volume>49</b:Volume>
    <b:Issue>3</b:Issue>
    <b:RefOrder>182</b:RefOrder>
  </b:Source>
  <b:Source>
    <b:Tag>Van04</b:Tag>
    <b:SourceType>JournalArticle</b:SourceType>
    <b:Guid>{83AEE8AC-2EFF-444C-AF31-31E7161A6128}</b:Guid>
    <b:Title>Motivating Learning, Performance, and Persistence: The Synergistic Effects of Intrinsic Goal Contents and Autonomy-Supportive Contexts</b:Title>
    <b:JournalName>Journal of Personality and Social Psychology</b:JournalName>
    <b:Year>2004</b:Year>
    <b:Pages>246-260</b:Pages>
    <b:Volume>87</b:Volume>
    <b:Issue>2</b:Issue>
    <b:Author>
      <b:Author>
        <b:NameList>
          <b:Person>
            <b:Last>Vansteenkiste</b:Last>
            <b:First>Maarten</b:First>
          </b:Person>
          <b:Person>
            <b:Last>Simons</b:Last>
            <b:First>Joke</b:First>
          </b:Person>
          <b:Person>
            <b:Last>Lens</b:Last>
            <b:First>Willy</b:First>
          </b:Person>
          <b:Person>
            <b:Last>Sheldon</b:Last>
            <b:First>Kennon</b:First>
          </b:Person>
          <b:Person>
            <b:Last>Deci</b:Last>
            <b:First>Edward</b:First>
          </b:Person>
        </b:NameList>
      </b:Author>
    </b:Author>
    <b:RefOrder>183</b:RefOrder>
  </b:Source>
  <b:Source>
    <b:Tag>Hon95</b:Tag>
    <b:SourceType>JournalArticle</b:SourceType>
    <b:Guid>{AE41508A-C698-46BB-8240-B824F1A8F326}</b:Guid>
    <b:Title>Impact of employee benefits on work motivation and productivity</b:Title>
    <b:JournalName>International Journal of Career Management</b:JournalName>
    <b:Year>1995</b:Year>
    <b:Pages>10-14</b:Pages>
    <b:Volume>7</b:Volume>
    <b:Issue>6</b:Issue>
    <b:Author>
      <b:Author>
        <b:NameList>
          <b:Person>
            <b:Last>Hong</b:Last>
            <b:First>Jon-Chao</b:First>
          </b:Person>
          <b:Person>
            <b:Last>Yang</b:Last>
            <b:First>Sung-De</b:First>
          </b:Person>
          <b:Person>
            <b:Last>Wang</b:Last>
            <b:First>Li-Jung</b:First>
          </b:Person>
          <b:Person>
            <b:Last>Chiou</b:Last>
            <b:First>En-Fu</b:First>
          </b:Person>
          <b:Person>
            <b:Last>Su</b:Last>
            <b:First>Fin-Yin</b:First>
          </b:Person>
          <b:Person>
            <b:Last>Huang</b:Last>
            <b:First>Sui-Lan</b:First>
          </b:Person>
        </b:NameList>
      </b:Author>
    </b:Author>
    <b:RefOrder>184</b:RefOrder>
  </b:Source>
  <b:Source>
    <b:Tag>Sha14</b:Tag>
    <b:SourceType>JournalArticle</b:SourceType>
    <b:Guid>{49F97994-D7B6-47F2-97E3-478FC51BEB51}</b:Guid>
    <b:Title>Impact of Employee Motivation on Employee Performance</b:Title>
    <b:JournalName>European Journal of Business and Management</b:JournalName>
    <b:Year>2014</b:Year>
    <b:Pages>159-166</b:Pages>
    <b:Volume>6</b:Volume>
    <b:Issue>23</b:Issue>
    <b:Author>
      <b:Author>
        <b:NameList>
          <b:Person>
            <b:Last>Shahzadi</b:Last>
            <b:First>Irum</b:First>
          </b:Person>
          <b:Person>
            <b:Last>Javed</b:Last>
            <b:First>Ayesha</b:First>
          </b:Person>
          <b:Person>
            <b:Last>Pirzada</b:Last>
            <b:Middle>Shahzaib</b:Middle>
            <b:First>Syed</b:First>
          </b:Person>
          <b:Person>
            <b:Last>Nasreen</b:Last>
            <b:First>Shagufta</b:First>
          </b:Person>
          <b:Person>
            <b:Last>Khanam</b:Last>
            <b:First>Farida</b:First>
          </b:Person>
        </b:NameList>
      </b:Author>
    </b:Author>
    <b:RefOrder>185</b:RefOrder>
  </b:Source>
  <b:Source>
    <b:Tag>Hua08</b:Tag>
    <b:SourceType>JournalArticle</b:SourceType>
    <b:Guid>{F43323C1-F5DE-49E7-8F65-3C8F5BB128B8}</b:Guid>
    <b:Author>
      <b:Author>
        <b:NameList>
          <b:Person>
            <b:Last>Yang</b:Last>
            <b:First>Huanxing</b:First>
          </b:Person>
        </b:NameList>
      </b:Author>
    </b:Author>
    <b:Title>Efficiency Wages and Subjective Performance Pay</b:Title>
    <b:JournalName>Economic Inquiry</b:JournalName>
    <b:Year>2008</b:Year>
    <b:Pages>179-196</b:Pages>
    <b:Volume>46</b:Volume>
    <b:Issue>2</b:Issue>
    <b:RefOrder>186</b:RefOrder>
  </b:Source>
  <b:Source>
    <b:Tag>Aza13</b:Tag>
    <b:SourceType>JournalArticle</b:SourceType>
    <b:Guid>{E9092C34-8AFA-4B0C-9F49-0EF5FD5EBACE}</b:Guid>
    <b:Title>Azar, M. and Shafighi, A.A., 2013. The effect of work motivation on employees' job performance (Case study: employees of Isfahan Islamic Revolution Housing Foundation)</b:Title>
    <b:JournalName>International Journal of Academic Research in Business and Social Sciences</b:JournalName>
    <b:Year>2013</b:Year>
    <b:Pages>432</b:Pages>
    <b:Volume>3</b:Volume>
    <b:Issue>9</b:Issue>
    <b:Author>
      <b:Author>
        <b:NameList>
          <b:Person>
            <b:Last>Azar</b:Last>
            <b:First>Maryam</b:First>
          </b:Person>
          <b:Person>
            <b:Last>Shafighi</b:Last>
            <b:First>Ali Akbar</b:First>
          </b:Person>
        </b:NameList>
      </b:Author>
    </b:Author>
    <b:RefOrder>187</b:RefOrder>
  </b:Source>
  <b:Source>
    <b:Tag>Bas05</b:Tag>
    <b:SourceType>JournalArticle</b:SourceType>
    <b:Guid>{F9C85A42-4A3E-4B3B-9A55-96C66962D25F}</b:Guid>
    <b:Title>Does Herzberg's motivation theory have staying power?</b:Title>
    <b:JournalName>Journal of Management Development</b:JournalName>
    <b:Year>2005</b:Year>
    <b:Pages>929-943</b:Pages>
    <b:Volume>24</b:Volume>
    <b:Issue>10</b:Issue>
    <b:Author>
      <b:Author>
        <b:NameList>
          <b:Person>
            <b:Last>Bassett-Jones</b:Last>
            <b:First>Nigel</b:First>
          </b:Person>
          <b:Person>
            <b:Last>Lloyd</b:Last>
            <b:First>Geoffrey</b:First>
          </b:Person>
        </b:NameList>
      </b:Author>
    </b:Author>
    <b:RefOrder>188</b:RefOrder>
  </b:Source>
  <b:Source>
    <b:Tag>Chr07</b:Tag>
    <b:SourceType>InternetSite</b:SourceType>
    <b:Guid>{454D0C96-512C-4501-B097-5063EB596760}</b:Guid>
    <b:Title>Hospitality staff are sick of gloomy working conditions</b:Title>
    <b:Year>2007</b:Year>
    <b:Author>
      <b:Author>
        <b:NameList>
          <b:Person>
            <b:Last>Duce</b:Last>
            <b:First>Chris</b:First>
          </b:Person>
        </b:NameList>
      </b:Author>
    </b:Author>
    <b:YearAccessed>2018</b:YearAccessed>
    <b:MonthAccessed>02</b:MonthAccessed>
    <b:DayAccessed>01</b:DayAccessed>
    <b:URL>https://www.thecaterer.com/articles/313216/hospitality-staff-are-sick-of-gloomy-working-conditions</b:URL>
    <b:RefOrder>189</b:RefOrder>
  </b:Source>
  <b:Source>
    <b:Tag>Lun09</b:Tag>
    <b:SourceType>JournalArticle</b:SourceType>
    <b:Guid>{30EC647B-E2DF-4DE3-8E6D-23DD4F9B56B6}</b:Guid>
    <b:Title>Herzberg's Two-Factor Theory of Work Motivation tested empirically on seasonal workers in hospitality and tourism</b:Title>
    <b:Year>2009</b:Year>
    <b:Pages>890-899</b:Pages>
    <b:JournalName>Tourism Management</b:JournalName>
    <b:Volume>30</b:Volume>
    <b:Issue>6</b:Issue>
    <b:Author>
      <b:Author>
        <b:NameList>
          <b:Person>
            <b:Last>Lundberg</b:Last>
            <b:First>Christine</b:First>
          </b:Person>
          <b:Person>
            <b:Last>Gudmundson</b:Last>
            <b:First>Anna</b:First>
          </b:Person>
          <b:Person>
            <b:Last>Andersson</b:Last>
            <b:First>Tommy</b:First>
          </b:Person>
        </b:NameList>
      </b:Author>
    </b:Author>
    <b:RefOrder>190</b:RefOrder>
  </b:Source>
  <b:Source>
    <b:Tag>Par</b:Tag>
    <b:SourceType>JournalArticle</b:SourceType>
    <b:Guid>{A745BB3C-13C2-4846-ACD5-2B19314E019E}</b:Guid>
    <b:Title>Job motivation and satisfaction: Unpacking the key factors for charity shop managers</b:Title>
    <b:Author>
      <b:Author>
        <b:NameList>
          <b:Person>
            <b:Last>Parsons</b:Last>
            <b:First>Elizabeth</b:First>
          </b:Person>
          <b:Person>
            <b:Last>Broadbridge</b:Last>
            <b:First>Adelina</b:First>
          </b:Person>
        </b:NameList>
      </b:Author>
    </b:Author>
    <b:JournalName>Journal of Retailing and Consumer Services</b:JournalName>
    <b:Year>2006</b:Year>
    <b:Pages>121-131</b:Pages>
    <b:Volume>13</b:Volume>
    <b:Issue>2</b:Issue>
    <b:RefOrder>191</b:RefOrder>
  </b:Source>
  <b:Source>
    <b:Tag>Cra98</b:Tag>
    <b:SourceType>Book</b:SourceType>
    <b:Guid>{B40187CC-F06E-47C7-9107-D732D3E5A625}</b:Guid>
    <b:Title>Work motivation in organizational behaviour</b:Title>
    <b:Year>1998</b:Year>
    <b:Author>
      <b:Author>
        <b:NameList>
          <b:Person>
            <b:Last>Pinder</b:Last>
            <b:First>Craig</b:First>
          </b:Person>
        </b:NameList>
      </b:Author>
    </b:Author>
    <b:City>USA</b:City>
    <b:Publisher>Prentice Hall</b:Publisher>
    <b:Edition>1st</b:Edition>
    <b:RefOrder>192</b:RefOrder>
  </b:Source>
  <b:Source>
    <b:Tag>Tie98</b:Tag>
    <b:SourceType>JournalArticle</b:SourceType>
    <b:Guid>{6D3693E7-9CCA-4511-BD29-38045AFEF197}</b:Guid>
    <b:Title>Motivation and job satisfaction</b:Title>
    <b:Year>1998</b:Year>
    <b:JournalName>Management Decision</b:JournalName>
    <b:Pages>226-231</b:Pages>
    <b:Volume>36</b:Volume>
    <b:Issue>4</b:Issue>
    <b:Author>
      <b:Author>
        <b:NameList>
          <b:Person>
            <b:Last>Tietjen</b:Last>
            <b:First>Mark</b:First>
          </b:Person>
          <b:Person>
            <b:Last>Myers</b:Last>
            <b:First>Robert</b:First>
          </b:Person>
        </b:NameList>
      </b:Author>
    </b:Author>
    <b:RefOrder>193</b:RefOrder>
  </b:Source>
  <b:Source>
    <b:Tag>Fur99</b:Tag>
    <b:SourceType>JournalArticle</b:SourceType>
    <b:Guid>{7678701E-1A58-4EFC-87F6-29881C9EBFD0}</b:Guid>
    <b:Title>Personality and Work Motivation</b:Title>
    <b:JournalName>Personality and Individual Differences</b:JournalName>
    <b:Year>1999</b:Year>
    <b:Pages>1035-1043</b:Pages>
    <b:Volume>26</b:Volume>
    <b:Issue>6</b:Issue>
    <b:Author>
      <b:Author>
        <b:NameList>
          <b:Person>
            <b:Last>Furnham</b:Last>
            <b:First>Adrian</b:First>
          </b:Person>
          <b:Person>
            <b:Last>Forde</b:Last>
            <b:First>Liam</b:First>
          </b:Person>
          <b:Person>
            <b:Last>Ferrari</b:Last>
            <b:First>Kirsti</b:First>
          </b:Person>
        </b:NameList>
      </b:Author>
    </b:Author>
    <b:RefOrder>194</b:RefOrder>
  </b:Source>
  <b:Source>
    <b:Tag>Cla67</b:Tag>
    <b:SourceType>JournalArticle</b:SourceType>
    <b:Guid>{38E6EF14-C7EA-40F5-A50C-0AF4CF1935A1}</b:Guid>
    <b:Author>
      <b:Author>
        <b:NameList>
          <b:Person>
            <b:Last>Alderfer</b:Last>
            <b:First>Clayton</b:First>
          </b:Person>
        </b:NameList>
      </b:Author>
    </b:Author>
    <b:Title>Convergent and Discriminant Validation of Satisfaction and Desire Measures by Interview and Questionnaires</b:Title>
    <b:JournalName>Journal of Applied Psychology</b:JournalName>
    <b:Year>1967</b:Year>
    <b:Pages>509-520</b:Pages>
    <b:Volume>51</b:Volume>
    <b:Issue>6</b:Issue>
    <b:RefOrder>195</b:RefOrder>
  </b:Source>
  <b:Source>
    <b:Tag>Cla69</b:Tag>
    <b:SourceType>JournalArticle</b:SourceType>
    <b:Guid>{C4B8BAF9-CFB1-49CB-89E9-76AD29BC6590}</b:Guid>
    <b:Author>
      <b:Author>
        <b:NameList>
          <b:Person>
            <b:Last>Alderfer</b:Last>
            <b:First>Clayton</b:First>
          </b:Person>
        </b:NameList>
      </b:Author>
    </b:Author>
    <b:Title>An Empirical Test of a New Theory of Human Needs</b:Title>
    <b:JournalName>Organizational Behaviour and Human Performance</b:JournalName>
    <b:Year>1969</b:Year>
    <b:Pages>142-75</b:Pages>
    <b:Volume>4</b:Volume>
    <b:Issue>1</b:Issue>
    <b:RefOrder>196</b:RefOrder>
  </b:Source>
  <b:Source>
    <b:Tag>Iva99</b:Tag>
    <b:SourceType>Book</b:SourceType>
    <b:Guid>{20B2486A-63D2-4D4A-A04C-3FA5B2144B98}</b:Guid>
    <b:Title>Organizational Behavior and Management</b:Title>
    <b:Year>1999</b:Year>
    <b:City>Singapore</b:City>
    <b:Publisher>McGraw-Hill</b:Publisher>
    <b:Edition>1st</b:Edition>
    <b:Author>
      <b:Author>
        <b:NameList>
          <b:Person>
            <b:Last>Ivancevich</b:Last>
            <b:First>John</b:First>
          </b:Person>
          <b:Person>
            <b:Last>Matteson</b:Last>
            <b:First>Michael</b:First>
          </b:Person>
        </b:NameList>
      </b:Author>
    </b:Author>
    <b:RefOrder>197</b:RefOrder>
  </b:Source>
  <b:Source>
    <b:Tag>Fre98</b:Tag>
    <b:SourceType>Book</b:SourceType>
    <b:Guid>{DDF3FB65-D389-463A-824B-1960EFB64875}</b:Guid>
    <b:Author>
      <b:Author>
        <b:NameList>
          <b:Person>
            <b:Last>Luthans</b:Last>
            <b:First>Fred</b:First>
          </b:Person>
        </b:NameList>
      </b:Author>
    </b:Author>
    <b:Title>Organizational Behavior</b:Title>
    <b:Year>1998</b:Year>
    <b:City>Singapore</b:City>
    <b:Publisher>McGraw-Hill</b:Publisher>
    <b:Edition>1st</b:Edition>
    <b:RefOrder>198</b:RefOrder>
  </b:Source>
  <b:Source>
    <b:Tag>Jan12</b:Tag>
    <b:SourceType>JournalArticle</b:SourceType>
    <b:Guid>{E191F915-9137-45D5-B7BA-6192027AAA6E}</b:Guid>
    <b:Title>The Development and Use of the Theory of ERG: A Literature Review</b:Title>
    <b:Year>2012</b:Year>
    <b:Author>
      <b:Author>
        <b:NameList>
          <b:Person>
            <b:Last>Caulton</b:Last>
            <b:First>Jane</b:First>
          </b:Person>
        </b:NameList>
      </b:Author>
    </b:Author>
    <b:JournalName>Emerging Leadership Journeys</b:JournalName>
    <b:Pages>2-8</b:Pages>
    <b:Volume>5</b:Volume>
    <b:Issue>1</b:Issue>
    <b:RefOrder>199</b:RefOrder>
  </b:Source>
  <b:Source>
    <b:Tag>Yok14</b:Tag>
    <b:SourceType>Report</b:SourceType>
    <b:Guid>{55E68D25-416D-4A81-B780-40CFC9F4683B}</b:Guid>
    <b:Title>An Analysis of Motivational Theories That Could Aid the College Management to Enhance Employee Engagement</b:Title>
    <b:Year>2014</b:Year>
    <b:Author>
      <b:Author>
        <b:NameList>
          <b:Person>
            <b:Last>Castellanos</b:Last>
            <b:First>Yoko</b:First>
            <b:Middle>Elvira Vargas</b:Middle>
          </b:Person>
        </b:NameList>
      </b:Author>
    </b:Author>
    <b:Publisher>National College of Ireland</b:Publisher>
    <b:City>Dublin</b:City>
    <b:RefOrder>200</b:RefOrder>
  </b:Source>
  <b:Source>
    <b:Tag>Van96</b:Tag>
    <b:SourceType>JournalArticle</b:SourceType>
    <b:Guid>{0AF91B07-9E96-4A67-8CA0-AF5FAD49F2C9}</b:Guid>
    <b:Title>Vroom's Expectancy Models and Work-Related Criteria: A Meta-Analysis</b:Title>
    <b:Year>1996</b:Year>
    <b:JournalName>Journal of Applied Psychology</b:JournalName>
    <b:Pages>575-586</b:Pages>
    <b:Volume>81</b:Volume>
    <b:Issue>5</b:Issue>
    <b:Author>
      <b:Author>
        <b:NameList>
          <b:Person>
            <b:Last>Van Eerde</b:Last>
            <b:First>Wendelien</b:First>
          </b:Person>
          <b:Person>
            <b:Last>Thierry</b:Last>
            <b:First>Henk</b:First>
          </b:Person>
        </b:NameList>
      </b:Author>
    </b:Author>
    <b:RefOrder>201</b:RefOrder>
  </b:Source>
  <b:Source>
    <b:Tag>Isa01</b:Tag>
    <b:SourceType>JournalArticle</b:SourceType>
    <b:Guid>{F6DAC148-AB58-43AC-9ABB-07CD102B7A4B}</b:Guid>
    <b:Title>Leadership and Motivation: The Effective Application of Expectancy Theory</b:Title>
    <b:JournalName>Journal of Managerial Issues</b:JournalName>
    <b:Year>2001</b:Year>
    <b:Pages>212-226</b:Pages>
    <b:Volume>13</b:Volume>
    <b:Issue>2</b:Issue>
    <b:Author>
      <b:Author>
        <b:NameList>
          <b:Person>
            <b:Last>Isaac</b:Last>
            <b:First>Robert</b:First>
          </b:Person>
          <b:Person>
            <b:Last>Zerbe</b:Last>
            <b:First>Wilfred</b:First>
          </b:Person>
          <b:Person>
            <b:Last>Pitt</b:Last>
            <b:First>Douglas</b:First>
          </b:Person>
        </b:NameList>
      </b:Author>
    </b:Author>
    <b:RefOrder>202</b:RefOrder>
  </b:Source>
  <b:Source>
    <b:Tag>Boa90</b:Tag>
    <b:SourceType>JournalArticle</b:SourceType>
    <b:Guid>{08ADDC07-9DD4-4D77-A41A-07A5767AD5A5}</b:Guid>
    <b:Author>
      <b:Author>
        <b:NameList>
          <b:Person>
            <b:Last>Shamir</b:Last>
            <b:First>Boas</b:First>
          </b:Person>
        </b:NameList>
      </b:Author>
    </b:Author>
    <b:Title>Calculations, Values, and Identities: The Sources of Collectivistic Work Motivation</b:Title>
    <b:JournalName>Human Relations</b:JournalName>
    <b:Year>1990</b:Year>
    <b:Pages>313-332</b:Pages>
    <b:Volume>43</b:Volume>
    <b:Issue>1</b:Issue>
    <b:RefOrder>203</b:RefOrder>
  </b:Source>
  <b:Source>
    <b:Tag>Fud99</b:Tag>
    <b:SourceType>JournalArticle</b:SourceType>
    <b:Guid>{18591E46-8C24-489A-849F-86E36573D940}</b:Guid>
    <b:Title>Motivating Employees to Act Ethically: An Expectancy Theory Approach</b:Title>
    <b:JournalName>Journal of Business Ethics</b:JournalName>
    <b:Year>1999</b:Year>
    <b:Pages>295-304</b:Pages>
    <b:Volume>18</b:Volume>
    <b:Issue>3</b:Issue>
    <b:Author>
      <b:Author>
        <b:NameList>
          <b:Person>
            <b:Last>Fudge</b:Last>
            <b:First>Robert</b:First>
          </b:Person>
          <b:Person>
            <b:Last>Schlacter</b:Last>
            <b:First>John</b:First>
          </b:Person>
        </b:NameList>
      </b:Author>
    </b:Author>
    <b:RefOrder>204</b:RefOrder>
  </b:Source>
  <b:Source>
    <b:Tag>Leo99</b:Tag>
    <b:SourceType>JournalArticle</b:SourceType>
    <b:Guid>{B50D4C1A-282F-43D1-8FEE-ABA86A1C9592}</b:Guid>
    <b:Title>Work Motivation: The Incorporation of Self-Concept-Based Processes</b:Title>
    <b:JournalName>Human Relations</b:JournalName>
    <b:Year>1999</b:Year>
    <b:Pages>969-998</b:Pages>
    <b:Volume>52</b:Volume>
    <b:Issue>8</b:Issue>
    <b:Author>
      <b:Author>
        <b:NameList>
          <b:Person>
            <b:Last>Leonard</b:Last>
            <b:First>Nancy</b:First>
          </b:Person>
          <b:Person>
            <b:Last>Beauvais</b:Last>
            <b:First>Laura</b:First>
          </b:Person>
          <b:Person>
            <b:Last>Scholl</b:Last>
            <b:First>Richard</b:First>
          </b:Person>
        </b:NameList>
      </b:Author>
    </b:Author>
    <b:RefOrder>205</b:RefOrder>
  </b:Source>
  <b:Source>
    <b:Tag>Lin09</b:Tag>
    <b:SourceType>Book</b:SourceType>
    <b:Guid>{16200AA1-2FBD-4317-A6E9-DCCBC46F77ED}</b:Guid>
    <b:Title>Management and Organization: A Critical Text</b:Title>
    <b:Year>2009</b:Year>
    <b:City>Basingstoke</b:City>
    <b:Publisher>Palgrave Macmillan</b:Publisher>
    <b:Edition>2nd</b:Edition>
    <b:Author>
      <b:Author>
        <b:NameList>
          <b:Person>
            <b:Last>Linstead</b:Last>
            <b:First>Stephen</b:First>
          </b:Person>
          <b:Person>
            <b:Last>Fulop</b:Last>
            <b:First>Liz</b:First>
          </b:Person>
          <b:Person>
            <b:Last>Lilley</b:Last>
            <b:First>Simon</b:First>
          </b:Person>
        </b:NameList>
      </b:Author>
    </b:Author>
    <b:RefOrder>206</b:RefOrder>
  </b:Source>
  <b:Source>
    <b:Tag>Mul16</b:Tag>
    <b:SourceType>Book</b:SourceType>
    <b:Guid>{330E3207-A82D-466E-A891-84BEDF15AEDB}</b:Guid>
    <b:Title>Management &amp; Organisational Behaviour</b:Title>
    <b:Year>2016</b:Year>
    <b:City>Harlow</b:City>
    <b:Publisher>Pearson Education Limited</b:Publisher>
    <b:Edition>11th</b:Edition>
    <b:Author>
      <b:Author>
        <b:NameList>
          <b:Person>
            <b:Last>Mullins</b:Last>
            <b:First>Laurie</b:First>
          </b:Person>
          <b:Person>
            <b:Last>Christy</b:Last>
            <b:First>Gill</b:First>
          </b:Person>
        </b:NameList>
      </b:Author>
    </b:Author>
    <b:RefOrder>207</b:RefOrder>
  </b:Source>
  <b:Source>
    <b:Tag>Pau77</b:Tag>
    <b:SourceType>Report</b:SourceType>
    <b:Guid>{FE619136-972C-4BEA-9E38-67FBC80BF25F}</b:Guid>
    <b:Title>Social Comparison Processes in Organizations</b:Title>
    <b:Year>1977</b:Year>
    <b:City>Chicago</b:City>
    <b:Publisher>St.Clair Press</b:Publisher>
    <b:Author>
      <b:Author>
        <b:NameList>
          <b:Person>
            <b:Last>Goodman</b:Last>
            <b:First>Paul</b:First>
          </b:Person>
        </b:NameList>
      </b:Author>
    </b:Author>
    <b:RefOrder>208</b:RefOrder>
  </b:Source>
  <b:Source>
    <b:Tag>Jer65</b:Tag>
    <b:SourceType>JournalArticle</b:SourceType>
    <b:Guid>{20BC4BE5-8313-4920-AAF0-D783646C129A}</b:Guid>
    <b:Title>Inequity in Social Exchange</b:Title>
    <b:Year>1965</b:Year>
    <b:Author>
      <b:Author>
        <b:NameList>
          <b:Person>
            <b:Last>Adams</b:Last>
            <b:First>Jerome</b:First>
            <b:Middle>Stacy</b:Middle>
          </b:Person>
        </b:NameList>
      </b:Author>
    </b:Author>
    <b:JournalName>Advances in Experimental Social Psychology</b:JournalName>
    <b:Pages>267-299</b:Pages>
    <b:Volume>2</b:Volume>
    <b:Issue>1</b:Issue>
    <b:RefOrder>209</b:RefOrder>
  </b:Source>
  <b:Source>
    <b:Tag>Cam76</b:Tag>
    <b:SourceType>BookSection</b:SourceType>
    <b:Guid>{E057DCBB-AF34-4CBB-822B-BE08E90B093A}</b:Guid>
    <b:Title>Motivation Theory in industrial organizational psychology</b:Title>
    <b:Year>1976</b:Year>
    <b:Pages>63-130</b:Pages>
    <b:Author>
      <b:Author>
        <b:NameList>
          <b:Person>
            <b:Last>Campbell</b:Last>
            <b:First>J.</b:First>
          </b:Person>
          <b:Person>
            <b:Last>Pritchard</b:Last>
            <b:First>R.D</b:First>
          </b:Person>
        </b:NameList>
      </b:Author>
      <b:Editor>
        <b:NameList>
          <b:Person>
            <b:Last>Dunnette</b:Last>
            <b:First>Marvin</b:First>
          </b:Person>
        </b:NameList>
      </b:Editor>
    </b:Author>
    <b:BookTitle>Handbook of industrial and organizational psychology</b:BookTitle>
    <b:City>Chicago</b:City>
    <b:Publisher>Rand McNally</b:Publisher>
    <b:RefOrder>210</b:RefOrder>
  </b:Source>
  <b:Source>
    <b:Tag>Kar67</b:Tag>
    <b:SourceType>JournalArticle</b:SourceType>
    <b:Guid>{39558C5E-1983-4883-A687-38E39AE8F2AF}</b:Guid>
    <b:Title>The Concept of Equity in the Perception of Pay</b:Title>
    <b:Year>1967</b:Year>
    <b:Pages>414-439</b:Pages>
    <b:Author>
      <b:Author>
        <b:NameList>
          <b:Person>
            <b:Last>Weick</b:Last>
            <b:First>Karl</b:First>
            <b:Middle>E.</b:Middle>
          </b:Person>
        </b:NameList>
      </b:Author>
    </b:Author>
    <b:JournalName>Administrative Science Quarterly</b:JournalName>
    <b:Volume>11</b:Volume>
    <b:Issue>3</b:Issue>
    <b:RefOrder>211</b:RefOrder>
  </b:Source>
  <b:Source>
    <b:Tag>Ada76</b:Tag>
    <b:SourceType>JournalArticle</b:SourceType>
    <b:Guid>{86292B4D-4095-4079-BE6F-20854E3808E3}</b:Guid>
    <b:Title>Equity Theory Revisited: Comments and Annotated Bibliography</b:Title>
    <b:JournalName>Advances in Experimental Social Psychology</b:JournalName>
    <b:Year>1976</b:Year>
    <b:Pages>43-90</b:Pages>
    <b:Volume>9</b:Volume>
    <b:Issue>1</b:Issue>
    <b:Author>
      <b:Author>
        <b:NameList>
          <b:Person>
            <b:Last>Adams</b:Last>
            <b:Middle>Stacy</b:Middle>
            <b:First>Jerome</b:First>
          </b:Person>
          <b:Person>
            <b:Last>Freedman</b:Last>
            <b:First>Sara</b:First>
          </b:Person>
        </b:NameList>
      </b:Author>
    </b:Author>
    <b:RefOrder>212</b:RefOrder>
  </b:Source>
  <b:Source>
    <b:Tag>Lev69</b:Tag>
    <b:SourceType>JournalArticle</b:SourceType>
    <b:Guid>{9561BDE0-E949-41C8-8D18-4D9A88E16A70}</b:Guid>
    <b:Title>Self-depriving behavior as a response to unprofitable inequity</b:Title>
    <b:JournalName>Journal of Experimental Social Psychology</b:JournalName>
    <b:Year>1969</b:Year>
    <b:Pages>153-171</b:Pages>
    <b:Volume>5</b:Volume>
    <b:Issue>2</b:Issue>
    <b:Author>
      <b:Author>
        <b:NameList>
          <b:Person>
            <b:Last>Leventhal</b:Last>
            <b:First>Gerald</b:First>
          </b:Person>
          <b:Person>
            <b:Last>Bergman</b:Last>
            <b:First>James</b:First>
          </b:Person>
        </b:NameList>
      </b:Author>
    </b:Author>
    <b:RefOrder>213</b:RefOrder>
  </b:Source>
  <b:Source>
    <b:Tag>Goo71</b:Tag>
    <b:SourceType>JournalArticle</b:SourceType>
    <b:Guid>{6C1D7DE0-EF31-4684-A429-B1A96197F425}</b:Guid>
    <b:Title>An Examination of Adams' Theory of Inequity</b:Title>
    <b:JournalName>Administrative Science Quarterly</b:JournalName>
    <b:Year>1971</b:Year>
    <b:Pages>271-288</b:Pages>
    <b:Volume>16</b:Volume>
    <b:Issue>3</b:Issue>
    <b:Author>
      <b:Author>
        <b:NameList>
          <b:Person>
            <b:Last>Goodman</b:Last>
            <b:First>Paul</b:First>
          </b:Person>
          <b:Person>
            <b:Last>Friedman</b:Last>
            <b:First>Abraham</b:First>
          </b:Person>
        </b:NameList>
      </b:Author>
    </b:Author>
    <b:RefOrder>214</b:RefOrder>
  </b:Source>
  <b:Source>
    <b:Tag>Rhe65</b:Tag>
    <b:SourceType>Report</b:SourceType>
    <b:Guid>{6B793042-FDA9-4C58-89C2-6CB3E7E6F8C9}</b:Guid>
    <b:Author>
      <b:Author>
        <b:NameList>
          <b:Person>
            <b:Last>Rhenman</b:Last>
            <b:First>Eric</b:First>
          </b:Person>
        </b:NameList>
      </b:Author>
    </b:Author>
    <b:Title>Traditionell organisationslara och nyare organisationsteory</b:Title>
    <b:JournalName>Industriell och allman administration</b:JournalName>
    <b:Year>1965</b:Year>
    <b:Pages>9-26</b:Pages>
    <b:Publisher>PA Nordstedt och Soners Forlag</b:Publisher>
    <b:City>Stockholm</b:City>
    <b:RefOrder>215</b:RefOrder>
  </b:Source>
  <b:Source>
    <b:Tag>Par05</b:Tag>
    <b:SourceType>JournalArticle</b:SourceType>
    <b:Guid>{60BEA6C6-546C-40D3-A34D-0A69B8D74558}</b:Guid>
    <b:Title>Fads, stereotypes and management gurus: Fayol and Follett today</b:Title>
    <b:Year>2005</b:Year>
    <b:JournalName>Management Decision</b:JournalName>
    <b:Pages>1335-1357</b:Pages>
    <b:Volume>43</b:Volume>
    <b:Issue>10</b:Issue>
    <b:Author>
      <b:Author>
        <b:NameList>
          <b:Person>
            <b:Last>Parker</b:Last>
            <b:First>Lee</b:First>
          </b:Person>
          <b:Person>
            <b:Last>Ritson</b:Last>
            <b:First>Philip</b:First>
          </b:Person>
        </b:NameList>
      </b:Author>
    </b:Author>
    <b:RefOrder>216</b:RefOrder>
  </b:Source>
  <b:Source>
    <b:Tag>Chr93</b:Tag>
    <b:SourceType>JournalArticle</b:SourceType>
    <b:Guid>{AF30418D-56A7-46B6-BD66-BA24162E76B0}</b:Guid>
    <b:Author>
      <b:Author>
        <b:NameList>
          <b:Person>
            <b:Last>Wright</b:Last>
            <b:First>Chris</b:First>
          </b:Person>
        </b:NameList>
      </b:Author>
    </b:Author>
    <b:Title>Taylorism reconsidered: The impact</b:Title>
    <b:JournalName>Labour History</b:JournalName>
    <b:Year>1993</b:Year>
    <b:Pages>34-53</b:Pages>
    <b:Volume>64</b:Volume>
    <b:Issue>1</b:Issue>
    <b:RefOrder>217</b:RefOrder>
  </b:Source>
  <b:Source>
    <b:Tag>Har74</b:Tag>
    <b:SourceType>Book</b:SourceType>
    <b:Guid>{36D94383-521E-4A90-B9A3-F547592C93D9}</b:Guid>
    <b:Title>Labout and monopoly capital: The degradation of the twentieth century</b:Title>
    <b:Year>1974</b:Year>
    <b:Author>
      <b:Author>
        <b:NameList>
          <b:Person>
            <b:Last>Braverman</b:Last>
            <b:First>Harry</b:First>
          </b:Person>
        </b:NameList>
      </b:Author>
    </b:Author>
    <b:City>New York</b:City>
    <b:Publisher>Monthly Review Press</b:Publisher>
    <b:Edition>1st</b:Edition>
    <b:RefOrder>218</b:RefOrder>
  </b:Source>
  <b:Source>
    <b:Tag>Com</b:Tag>
    <b:SourceType>JournalArticle</b:SourceType>
    <b:Guid>{8F190E41-7939-4047-8F3B-9F0EFB6A66FE}</b:Guid>
    <b:Title>How much do high-performance work practices matter? A meta-analysis of their effects on organizational performance</b:Title>
    <b:Author>
      <b:Author>
        <b:NameList>
          <b:Person>
            <b:Last>Combs</b:Last>
            <b:First>James</b:First>
          </b:Person>
          <b:Person>
            <b:Last>Liu</b:Last>
            <b:First>Yongmei</b:First>
          </b:Person>
          <b:Person>
            <b:Last>Hall</b:Last>
            <b:First>Angela</b:First>
          </b:Person>
          <b:Person>
            <b:Last>Ketchen</b:Last>
            <b:First>David</b:First>
          </b:Person>
        </b:NameList>
      </b:Author>
    </b:Author>
    <b:JournalName>Personnel Psychology</b:JournalName>
    <b:Year>2006</b:Year>
    <b:Pages>501-528</b:Pages>
    <b:Volume>59</b:Volume>
    <b:Issue>3</b:Issue>
    <b:RefOrder>219</b:RefOrder>
  </b:Source>
  <b:Source>
    <b:Tag>Wal05</b:Tag>
    <b:SourceType>JournalArticle</b:SourceType>
    <b:Guid>{2D548C0A-3821-40D6-9859-A1AB2B8AF046}</b:Guid>
    <b:Title>The romance of human resource management and business performance, and the case for big science</b:Title>
    <b:JournalName>Human Relations</b:JournalName>
    <b:Year>2005</b:Year>
    <b:Pages>429-462</b:Pages>
    <b:Volume>58</b:Volume>
    <b:Issue>4</b:Issue>
    <b:Author>
      <b:Author>
        <b:NameList>
          <b:Person>
            <b:Last>Wall</b:Last>
            <b:First>Toby</b:First>
          </b:Person>
          <b:Person>
            <b:Last>Wood</b:Last>
            <b:First>Stephen</b:First>
          </b:Person>
        </b:NameList>
      </b:Author>
    </b:Author>
    <b:RefOrder>220</b:RefOrder>
  </b:Source>
  <b:Source>
    <b:Tag>Osm13</b:Tag>
    <b:SourceType>JournalArticle</b:SourceType>
    <b:Guid>{C93C263F-C0C5-4B85-85C2-7ED8F220A7CC}</b:Guid>
    <b:Author>
      <b:Author>
        <b:NameList>
          <b:Person>
            <b:Last>Karatepe</b:Last>
            <b:First>Osman</b:First>
          </b:Person>
        </b:NameList>
      </b:Author>
    </b:Author>
    <b:Title>High-performance work practices and hotel employee performance: The mediation of work engagement</b:Title>
    <b:JournalName>International Journal of Hospitality Management</b:JournalName>
    <b:Year>2013</b:Year>
    <b:Pages>132-140</b:Pages>
    <b:Volume>32</b:Volume>
    <b:Issue>1</b:Issue>
    <b:RefOrder>221</b:RefOrder>
  </b:Source>
  <b:Source>
    <b:Tag>Hin00</b:Tag>
    <b:SourceType>JournalArticle</b:SourceType>
    <b:Guid>{29988548-7D67-4683-8A06-42440DB42A5B}</b:Guid>
    <b:Title>The Cost of Turnover: Putting a Price on the Learning Curve</b:Title>
    <b:JournalName>Cornell Hotel and Restaurant Administration Quarterly</b:JournalName>
    <b:Year>2000</b:Year>
    <b:Pages>14-21</b:Pages>
    <b:Volume>41</b:Volume>
    <b:Issue>3</b:Issue>
    <b:Author>
      <b:Author>
        <b:NameList>
          <b:Person>
            <b:Last>Hinkin</b:Last>
            <b:First>Timothy</b:First>
          </b:Person>
          <b:Person>
            <b:Last>Tracey</b:Last>
            <b:First>J.Bruce</b:First>
          </b:Person>
        </b:NameList>
      </b:Author>
    </b:Author>
    <b:RefOrder>222</b:RefOrder>
  </b:Source>
  <b:Source>
    <b:Tag>MRi93</b:Tag>
    <b:SourceType>JournalArticle</b:SourceType>
    <b:Guid>{FD38E480-ABA3-48C4-9FC1-6F46CB20A777}</b:Guid>
    <b:Author>
      <b:Author>
        <b:NameList>
          <b:Person>
            <b:Last>Riley</b:Last>
            <b:First>M</b:First>
          </b:Person>
        </b:NameList>
      </b:Author>
    </b:Author>
    <b:Title>Labor Turnover: time to change the paradigm?</b:Title>
    <b:JournalName>International Journal of Contemporary Hospitality Management</b:JournalName>
    <b:Year>1993</b:Year>
    <b:Pages>1-3</b:Pages>
    <b:Volume>5</b:Volume>
    <b:Issue>4</b:Issue>
    <b:RefOrder>223</b:RefOrder>
  </b:Source>
  <b:Source>
    <b:Tag>Kim10</b:Tag>
    <b:SourceType>JournalArticle</b:SourceType>
    <b:Guid>{51409547-BD4E-4DC8-9FB2-AE88C6680FE9}</b:Guid>
    <b:Title>Effects of Individual and Organizational Factors on Job Satisfaction and Intent to Stay in the Hotel and Restaurant Industry</b:Title>
    <b:JournalName>Journal of Human Resources in Hospitality &amp; Tourism</b:JournalName>
    <b:Year>2010</b:Year>
    <b:Pages>318-339</b:Pages>
    <b:Volume>9</b:Volume>
    <b:Issue>1</b:Issue>
    <b:Author>
      <b:Author>
        <b:NameList>
          <b:Person>
            <b:Last>Kim</b:Last>
            <b:First>Kakyom</b:First>
          </b:Person>
          <b:Person>
            <b:Last>Jogaratnam</b:Last>
            <b:First>Giri</b:First>
          </b:Person>
        </b:NameList>
      </b:Author>
    </b:Author>
    <b:RefOrder>224</b:RefOrder>
  </b:Source>
  <b:Source>
    <b:Tag>Ale17</b:Tag>
    <b:SourceType>InternetSite</b:SourceType>
    <b:Guid>{C28F66F1-7E52-4160-86B2-AEC39518A7FF}</b:Guid>
    <b:Title>Social Media Demographics to Inform a Better Segmentation Strategy</b:Title>
    <b:Year>2017</b:Year>
    <b:Author>
      <b:Author>
        <b:NameList>
          <b:Person>
            <b:Last>York</b:Last>
            <b:First>Alex</b:First>
          </b:Person>
        </b:NameList>
      </b:Author>
    </b:Author>
    <b:YearAccessed>2018</b:YearAccessed>
    <b:MonthAccessed>25</b:MonthAccessed>
    <b:DayAccessed>04</b:DayAccessed>
    <b:URL>https://sproutsocial.com/insights/new-social-media-demographics/#instagram</b:URL>
    <b:RefOrder>225</b:RefOrder>
  </b:Source>
  <b:Source>
    <b:Tag>Out17</b:Tag>
    <b:SourceType>InternetSite</b:SourceType>
    <b:Guid>{16832DE6-A691-4383-A3B8-03D74FC84BF5}</b:Guid>
    <b:Title>Guide to Incomes and Salaries in the Philippines</b:Title>
    <b:Year>2017</b:Year>
    <b:Author>
      <b:Author>
        <b:NameList>
          <b:Person>
            <b:Last>Outsource Accelerator</b:Last>
          </b:Person>
        </b:NameList>
      </b:Author>
    </b:Author>
    <b:YearAccessed>2018</b:YearAccessed>
    <b:MonthAccessed>04</b:MonthAccessed>
    <b:DayAccessed>25</b:DayAccessed>
    <b:URL>https://outsourceaccelerator.com/guide/guide-incomes-salaries-philippines/</b:URL>
    <b:RefOrder>226</b:RefOrder>
  </b:Source>
  <b:Source>
    <b:Tag>Cru18</b:Tag>
    <b:SourceType>InternetSite</b:SourceType>
    <b:Guid>{6E8547EF-3715-4518-8E98-4A0141C542C9}</b:Guid>
    <b:Title>Wages/Salaries</b:Title>
    <b:Year>2018</b:Year>
    <b:YearAccessed>2018</b:YearAccessed>
    <b:MonthAccessed>04</b:MonthAccessed>
    <b:DayAccessed>25</b:DayAccessed>
    <b:URL>http://www.cruiselinesjobs.com/wages/</b:URL>
    <b:Author>
      <b:Author>
        <b:NameList>
          <b:Person>
            <b:Last>Cruise Lines Jobs</b:Last>
          </b:Person>
        </b:NameList>
      </b:Author>
    </b:Author>
    <b:RefOrder>227</b:RefOrder>
  </b:Source>
  <b:Source>
    <b:Tag>Gau12</b:Tag>
    <b:SourceType>JournalArticle</b:SourceType>
    <b:Guid>{F5C856F6-F154-4202-8D32-FB56BC40E557}</b:Guid>
    <b:Title>Effect of Empowerment on Employees Performance</b:Title>
    <b:Year>2012</b:Year>
    <b:JournalName>Advanced Research in Economic and Management Sciences</b:JournalName>
    <b:Pages>1454-1175</b:Pages>
    <b:Volume>2</b:Volume>
    <b:Issue>1</b:Issue>
    <b:Author>
      <b:Author>
        <b:NameList>
          <b:Person>
            <b:Last>Gaudreau</b:Last>
            <b:First>M</b:First>
          </b:Person>
          <b:Person>
            <b:Last>Blanchard</b:Last>
            <b:First>D</b:First>
          </b:Person>
        </b:NameList>
      </b:Author>
    </b:Author>
    <b:RefOrder>228</b:RefOrder>
  </b:Source>
  <b:Source>
    <b:Tag>Wor17</b:Tag>
    <b:SourceType>Report</b:SourceType>
    <b:Guid>{3980ABAE-9BA3-48F5-BF1F-BBB6AF5F9C68}</b:Guid>
    <b:Title>Travel &amp; Tourism: Global Economic Impact &amp; Issues 2017</b:Title>
    <b:Year>2017</b:Year>
    <b:City>London</b:City>
    <b:Publisher>WTTC</b:Publisher>
    <b:Author>
      <b:Author>
        <b:NameList>
          <b:Person>
            <b:Last>World Travel and Tourism Council</b:Last>
          </b:Person>
        </b:NameList>
      </b:Author>
    </b:Author>
    <b:RefOrder>229</b:RefOrder>
  </b:Source>
  <b:Source>
    <b:Tag>Gru08</b:Tag>
    <b:SourceType>JournalArticle</b:SourceType>
    <b:Guid>{DA2793EB-CA02-4B29-BC80-61753629563E}</b:Guid>
    <b:Title>Human Resource Management in the Tourism Industry</b:Title>
    <b:Year>2008</b:Year>
    <b:JournalName>Bulletin of University of Agricultural Sciences and Veterinary Medicine Cluj-Napoca. Horticulture</b:JournalName>
    <b:Pages>168-173</b:Pages>
    <b:Volume>65</b:Volume>
    <b:Issue>2</b:Issue>
    <b:Author>
      <b:Author>
        <b:NameList>
          <b:Person>
            <b:Last>Gruescu</b:Last>
            <b:First>Ramona</b:First>
          </b:Person>
          <b:Person>
            <b:Last>Nanu</b:Last>
            <b:First>Roxana</b:First>
          </b:Person>
          <b:Person>
            <b:Last>Pirvu</b:Last>
            <b:First>Gheorhe</b:First>
          </b:Person>
        </b:NameList>
      </b:Author>
    </b:Author>
    <b:RefOrder>230</b:RefOrder>
  </b:Source>
  <b:Source>
    <b:Tag>Jef94</b:Tag>
    <b:SourceType>Book</b:SourceType>
    <b:Guid>{ADF4B47F-5946-48B8-B02F-8081B8B36129}</b:Guid>
    <b:Title>Competitive advantage through people</b:Title>
    <b:Year>1994</b:Year>
    <b:Author>
      <b:Author>
        <b:NameList>
          <b:Person>
            <b:Last>Pfeffer</b:Last>
            <b:First>Jeffrey</b:First>
          </b:Person>
        </b:NameList>
      </b:Author>
    </b:Author>
    <b:City>Boston</b:City>
    <b:Publisher>Harvard Business School Press</b:Publisher>
    <b:Edition>1st</b:Edition>
    <b:RefOrder>231</b:RefOrder>
  </b:Source>
  <b:Source>
    <b:Tag>Ros02</b:Tag>
    <b:SourceType>JournalArticle</b:SourceType>
    <b:Guid>{A3ECD98F-C5CC-4446-9E08-02024B7DCD41}</b:Guid>
    <b:Title>Fragments of HRM in hospitality? Evidence from the 1998 workplace employee relation survey</b:Title>
    <b:Year>2002</b:Year>
    <b:Author>
      <b:Author>
        <b:NameList>
          <b:Person>
            <b:Last>Lucas</b:Last>
            <b:First>Rosemary</b:First>
          </b:Person>
        </b:NameList>
      </b:Author>
    </b:Author>
    <b:JournalName>International Journal of Contemporary Hospitality Management</b:JournalName>
    <b:Pages>207-212</b:Pages>
    <b:Volume>14</b:Volume>
    <b:Issue>5</b:Issue>
    <b:RefOrder>232</b:RefOrder>
  </b:Source>
  <b:Source>
    <b:Tag>Mot15</b:Tag>
    <b:SourceType>JournalArticle</b:SourceType>
    <b:Guid>{A37BEE03-8E62-41EF-A850-4E4813C2679D}</b:Guid>
    <b:Title>Motivational Factors And The Hospitality Industry: A Case Study Examining the Effects of Changes in the Work Environment</b:Title>
    <b:JournalName>Journal of Business Case Studies</b:JournalName>
    <b:Year>2015</b:Year>
    <b:Pages>123-132</b:Pages>
    <b:Volume>11</b:Volume>
    <b:Issue>3</b:Issue>
    <b:Author>
      <b:Author>
        <b:NameList>
          <b:Person>
            <b:Last>Marshall</b:Last>
            <b:First>Thomas</b:First>
          </b:Person>
          <b:Person>
            <b:Last>Mottier</b:Last>
            <b:First>Ewa</b:First>
          </b:Person>
          <b:Person>
            <b:Last>Lewis</b:Last>
            <b:First>Robert</b:First>
          </b:Person>
        </b:NameList>
      </b:Author>
    </b:Author>
    <b:RefOrder>233</b:RefOrder>
  </b:Source>
  <b:Source>
    <b:Tag>Shi16</b:Tag>
    <b:SourceType>JournalArticle</b:SourceType>
    <b:Guid>{418DE40A-74FA-4E2D-B7C5-F3318DC02FD6}</b:Guid>
    <b:Author>
      <b:Author>
        <b:NameList>
          <b:Person>
            <b:Last>Shikha</b:Last>
          </b:Person>
        </b:NameList>
      </b:Author>
    </b:Author>
    <b:Title>Factord Affecting Employee Motivation in Hospitality Industry</b:Title>
    <b:JournalName>Journal for Studies in Management and Planning</b:JournalName>
    <b:Year>2016</b:Year>
    <b:Pages>396-403</b:Pages>
    <b:Volume>2</b:Volume>
    <b:Issue>11</b:Issue>
    <b:RefOrder>234</b:RefOrder>
  </b:Source>
  <b:Source>
    <b:Tag>Car14</b:Tag>
    <b:SourceType>Misc</b:SourceType>
    <b:Guid>{F9EE5A38-9A3E-4F35-AA4E-A1137C0C645E}</b:Guid>
    <b:Author>
      <b:Author>
        <b:NameList>
          <b:Person>
            <b:Last>Njambi</b:Last>
            <b:First>Caroline</b:First>
          </b:Person>
        </b:NameList>
      </b:Author>
    </b:Author>
    <b:Title>Factors Influencing Employee Motivation and its Impact on Employee Performance: A Case of AMREF Health Africa in Kenya</b:Title>
    <b:Year>2014</b:Year>
    <b:City>Nairobi</b:City>
    <b:Publisher>United States International University - Africa</b:Publisher>
    <b:RefOrder>235</b:RefOrder>
  </b:Source>
  <b:Source>
    <b:Tag>Mar08</b:Tag>
    <b:SourceType>JournalArticle</b:SourceType>
    <b:Guid>{02F99E31-66FD-46CA-9669-81D7611E9DAD}</b:Guid>
    <b:Title>Employees' motivation in the luxury hotel industry: the perceived effectiveness of human-resource practices</b:Title>
    <b:Year>2008</b:Year>
    <b:JournalName>Managing Leisure</b:JournalName>
    <b:Pages>258-271</b:Pages>
    <b:Volume>13</b:Volume>
    <b:Issue>3-4</b:Issue>
    <b:Author>
      <b:Author>
        <b:NameList>
          <b:Person>
            <b:Last>Maroudas</b:Last>
            <b:First>Leonidas</b:First>
          </b:Person>
          <b:Person>
            <b:Last>Kyriakidou</b:Last>
            <b:First>Olivia</b:First>
          </b:Person>
          <b:Person>
            <b:Last>Vacharis</b:Last>
            <b:First>Artemis</b:First>
          </b:Person>
        </b:NameList>
      </b:Author>
    </b:Author>
    <b:RefOrder>236</b:RefOrder>
  </b:Source>
  <b:Source>
    <b:Tag>Peo15</b:Tag>
    <b:SourceType>Report</b:SourceType>
    <b:Guid>{3C3C39E6-11CA-4668-9F72-CE357EFB0504}</b:Guid>
    <b:Title>The skills and productivity problem: Hospitality and Tourism Sector</b:Title>
    <b:Year>2015</b:Year>
    <b:City>London</b:City>
    <b:Publisher>People1st</b:Publisher>
    <b:Author>
      <b:Author>
        <b:NameList>
          <b:Person>
            <b:Last>People1st</b:Last>
          </b:Person>
        </b:NameList>
      </b:Author>
    </b:Author>
    <b:RefOrder>237</b:RefOrder>
  </b:Source>
  <b:Source>
    <b:Tag>Hot16</b:Tag>
    <b:SourceType>InternetSite</b:SourceType>
    <b:Guid>{78420B7F-9B12-4DE4-BB76-999541EBC28E}</b:Guid>
    <b:Title>Hotel Industry Fact Sheet</b:Title>
    <b:Year>2016</b:Year>
    <b:YearAccessed>2018</b:YearAccessed>
    <b:MonthAccessed>05</b:MonthAccessed>
    <b:DayAccessed>03</b:DayAccessed>
    <b:URL>http://www.hotelassociation.ca/forms/Hotel%20Industry%20Facts%20Sheet.pdf</b:URL>
    <b:Author>
      <b:Author>
        <b:NameList>
          <b:Person>
            <b:Last>Hotel Association of Canada</b:Last>
          </b:Person>
        </b:NameList>
      </b:Author>
    </b:Author>
    <b:RefOrder>238</b:RefOrder>
  </b:Source>
  <b:Source>
    <b:Tag>Hos12</b:Tag>
    <b:SourceType>Report</b:SourceType>
    <b:Guid>{3CD883FA-37A0-45DC-B62D-438CA7A6BDB2}</b:Guid>
    <b:Title>Factors Affecting Employee's Motivation in the Fast Food Industry: The Case of KFC UK Ltd</b:Title>
    <b:Year>2012</b:Year>
    <b:Publisher>Brunel University</b:Publisher>
    <b:City>Uxbridge</b:City>
    <b:Author>
      <b:Author>
        <b:NameList>
          <b:Person>
            <b:Last>Hossain</b:Last>
            <b:Middle>Kamal</b:Middle>
            <b:First>Mohammad</b:First>
          </b:Person>
          <b:Person>
            <b:Last>Hossain</b:Last>
            <b:First>Anowar</b:First>
          </b:Person>
        </b:NameList>
      </b:Author>
    </b:Author>
    <b:RefOrder>239</b:RefOrder>
  </b:Source>
  <b:Source>
    <b:Tag>Pat02</b:Tag>
    <b:SourceType>Misc</b:SourceType>
    <b:Guid>{B77ED541-6037-474C-B7DF-362FF9FC591C}</b:Guid>
    <b:Title>The Assessment of Motivation in the Saint Paul Hotel Employees</b:Title>
    <b:Year>2002</b:Year>
    <b:Publisher>University of Wisconsin-Stout</b:Publisher>
    <b:City>Wisconsin</b:City>
    <b:Author>
      <b:Author>
        <b:NameList>
          <b:Person>
            <b:Last>Petcharak</b:Last>
            <b:First>Pattarinee</b:First>
          </b:Person>
        </b:NameList>
      </b:Author>
    </b:Author>
    <b:RefOrder>240</b:RefOrder>
  </b:Source>
  <b:Source>
    <b:Tag>Sim95</b:Tag>
    <b:SourceType>JournalArticle</b:SourceType>
    <b:Guid>{BEF40930-E336-438F-8BA5-2B6839961B31}</b:Guid>
    <b:Title>Motivating Hotel Employees: Beyond the Carrot and the Stick</b:Title>
    <b:Year>1995</b:Year>
    <b:JournalName>Cornell Hteol and Restaurant Administration Quarterly</b:JournalName>
    <b:Pages>20-27</b:Pages>
    <b:Volume>36</b:Volume>
    <b:Issue>1</b:Issue>
    <b:Author>
      <b:Author>
        <b:NameList>
          <b:Person>
            <b:Last>Simons</b:Last>
            <b:First>Tony</b:First>
          </b:Person>
          <b:Person>
            <b:Last>Enz</b:Last>
            <b:First>Cathy</b:First>
          </b:Person>
        </b:NameList>
      </b:Author>
    </b:Author>
    <b:RefOrder>241</b:RefOrder>
  </b:Source>
  <b:Source>
    <b:Tag>Hsi95</b:Tag>
    <b:SourceType>Misc</b:SourceType>
    <b:Guid>{D0844BD2-EAF1-4244-8D94-C3A236C55C3B}</b:Guid>
    <b:Title>Assessing the importance of employee motivation in the hotel industry in Taipei, Taiwan</b:Title>
    <b:Year>1995</b:Year>
    <b:Author>
      <b:Author>
        <b:NameList>
          <b:Person>
            <b:Last>Cheng</b:Last>
            <b:First>Hsin-wen</b:First>
          </b:Person>
        </b:NameList>
      </b:Author>
    </b:Author>
    <b:City>Wisconsin</b:City>
    <b:Publisher>University of Wisconsin-Stout</b:Publisher>
    <b:RefOrder>242</b:RefOrder>
  </b:Source>
  <b:Source>
    <b:Tag>Ver09</b:Tag>
    <b:SourceType>JournalArticle</b:SourceType>
    <b:Guid>{EAE246CD-620A-412F-83FA-8A8736D14F4C}</b:Guid>
    <b:Title>Global service supply chain: An empirical study of current practices and challenges of a cruise line corporation</b:Title>
    <b:Year>2009</b:Year>
    <b:JournalName>Tourism Management</b:JournalName>
    <b:Pages>128-139</b:Pages>
    <b:Volume>30</b:Volume>
    <b:Issue>1</b:Issue>
    <b:Author>
      <b:Author>
        <b:NameList>
          <b:Person>
            <b:Last>Veronneau</b:Last>
            <b:First>Simon</b:First>
          </b:Person>
          <b:Person>
            <b:Last>Roy</b:Last>
            <b:First>Jacques</b:First>
          </b:Person>
        </b:NameList>
      </b:Author>
    </b:Author>
    <b:RefOrder>243</b:RefOrder>
  </b:Source>
  <b:Source>
    <b:Tag>Ste13</b:Tag>
    <b:SourceType>InternetSite</b:SourceType>
    <b:Guid>{4509992C-A31A-4108-997A-DA104C47307A}</b:Guid>
    <b:Title>Worldwide, 13% of Employees Are Engaged at Work</b:Title>
    <b:Year>2013</b:Year>
    <b:Author>
      <b:Author>
        <b:NameList>
          <b:Person>
            <b:Last>Crabtree</b:Last>
            <b:First>Steve</b:First>
          </b:Person>
        </b:NameList>
      </b:Author>
    </b:Author>
    <b:YearAccessed>2018</b:YearAccessed>
    <b:MonthAccessed>05</b:MonthAccessed>
    <b:DayAccessed>03</b:DayAccessed>
    <b:URL>http://news.gallup.com/poll/165269/worldwide-employees-engaged-work.aspx</b:URL>
    <b:RefOrder>244</b:RefOrder>
  </b:Source>
  <b:Source>
    <b:Tag>Gal14</b:Tag>
    <b:SourceType>Report</b:SourceType>
    <b:Guid>{753C208D-5861-4E54-87F8-ED837CFBCC36}</b:Guid>
    <b:Title>Report: State of the Global Workplace</b:Title>
    <b:Year>2014</b:Year>
    <b:Author>
      <b:Author>
        <b:NameList>
          <b:Person>
            <b:Last>Gallup</b:Last>
          </b:Person>
        </b:NameList>
      </b:Author>
    </b:Author>
    <b:Publisher>Gallup</b:Publisher>
    <b:City>Washington DC</b:City>
    <b:RefOrder>245</b:RefOrder>
  </b:Source>
  <b:Source>
    <b:Tag>Raz15</b:Tag>
    <b:SourceType>JournalArticle</b:SourceType>
    <b:Guid>{C69AA5D7-D683-49A4-9F56-4B5147500EBE}</b:Guid>
    <b:Title>Impact of Working Environment on Job Satisfaction</b:Title>
    <b:Year>2015</b:Year>
    <b:JournalName>Procedia Economics and Finance </b:JournalName>
    <b:Pages>717-725</b:Pages>
    <b:Volume>23</b:Volume>
    <b:Issue>1</b:Issue>
    <b:Author>
      <b:Author>
        <b:NameList>
          <b:Person>
            <b:Last>Raziq</b:Last>
            <b:First>Abdul</b:First>
          </b:Person>
          <b:Person>
            <b:Last>Maulabakhsh</b:Last>
            <b:First>Raheela</b:First>
          </b:Person>
        </b:NameList>
      </b:Author>
    </b:Author>
    <b:RefOrder>246</b:RefOrder>
  </b:Source>
  <b:Source>
    <b:Tag>Mug03</b:Tag>
    <b:SourceType>Book</b:SourceType>
    <b:Guid>{91F3D9CB-58C3-403E-A436-1C2B04879B58}</b:Guid>
    <b:Title>Research Methods: Quantitative and Qualitative Approaches</b:Title>
    <b:Year>2003</b:Year>
    <b:City>Nairobi</b:City>
    <b:Publisher>ACTS</b:Publisher>
    <b:Edition>1st</b:Edition>
    <b:Author>
      <b:Author>
        <b:NameList>
          <b:Person>
            <b:Last>Mugenda</b:Last>
            <b:First>O.M</b:First>
          </b:Person>
          <b:Person>
            <b:Last>Mugenda</b:Last>
            <b:First>A.G</b:First>
          </b:Person>
        </b:NameList>
      </b:Author>
    </b:Author>
    <b:RefOrder>1</b:RefOrder>
  </b:Source>
  <b:Source>
    <b:Tag>Lai11</b:Tag>
    <b:SourceType>InternetSite</b:SourceType>
    <b:Guid>{F40E4850-A3D9-4C4E-9EFA-8C0540933758}</b:Guid>
    <b:Title>Motivation: A Literature Review</b:Title>
    <b:Year>2011</b:Year>
    <b:Publisher>Pearson </b:Publisher>
    <b:Author>
      <b:Author>
        <b:NameList>
          <b:Person>
            <b:Last>Lai</b:Last>
            <b:First>Emily</b:First>
          </b:Person>
        </b:NameList>
      </b:Author>
    </b:Author>
    <b:YearAccessed>2018</b:YearAccessed>
    <b:MonthAccessed>05</b:MonthAccessed>
    <b:DayAccessed>08</b:DayAccessed>
    <b:URL>https://images.pearsonassessments.com/images/tmrs/Motivation_Review_final.pdf</b:URL>
    <b:RefOrder>247</b:RefOrder>
  </b:Source>
  <b:Source>
    <b:Tag>Gre04</b:Tag>
    <b:SourceType>JournalArticle</b:SourceType>
    <b:Guid>{281F59BF-270A-446F-8469-C19C43741948}</b:Guid>
    <b:Title>The Relationship between Classroom Motivation and Academic Achievement in Elementary School Aged Children</b:Title>
    <b:Year>2004</b:Year>
    <b:JournalName>Family and Consumer Sciences Research Journal</b:JournalName>
    <b:Pages>106-120</b:Pages>
    <b:Volume>33</b:Volume>
    <b:Issue>1</b:Issue>
    <b:Author>
      <b:Author>
        <b:NameList>
          <b:Person>
            <b:Last>Gredler</b:Last>
            <b:First>M.E</b:First>
          </b:Person>
          <b:Person>
            <b:Last>Broussard</b:Last>
            <b:First>S.C</b:First>
          </b:Person>
          <b:Person>
            <b:Last>Garrison</b:Last>
            <b:First>M.E.B</b:First>
          </b:Person>
        </b:NameList>
      </b:Author>
    </b:Author>
    <b:RefOrder>248</b:RefOrder>
  </b:Source>
  <b:Source>
    <b:Tag>Rya97</b:Tag>
    <b:SourceType>JournalArticle</b:SourceType>
    <b:Guid>{45951B4C-DDAF-4677-BCD7-D550F4228C19}</b:Guid>
    <b:Title>Nature and autonomy: An organizational view of social and neurobiologival aspects of self-regulation in behavior and development</b:Title>
    <b:JournalName>Development and Psychopathology</b:JournalName>
    <b:Year>1997</b:Year>
    <b:Pages>701-728</b:Pages>
    <b:Volume>9</b:Volume>
    <b:Issue>1</b:Issue>
    <b:Author>
      <b:Author>
        <b:NameList>
          <b:Person>
            <b:Last>Ryan</b:Last>
            <b:First>Richard</b:First>
          </b:Person>
          <b:Person>
            <b:Last>Kuhl</b:Last>
            <b:First>Julius</b:First>
          </b:Person>
          <b:Person>
            <b:Last>Deci</b:Last>
            <b:First>Edward</b:First>
          </b:Person>
        </b:NameList>
      </b:Author>
    </b:Author>
    <b:RefOrder>249</b:RefOrder>
  </b:Source>
  <b:Source>
    <b:Tag>Dec85</b:Tag>
    <b:SourceType>Book</b:SourceType>
    <b:Guid>{73B928FE-CA5B-4D05-881E-471AD02F92F7}</b:Guid>
    <b:Title>Intrinsic motivation and self-determination in human behavior</b:Title>
    <b:Year>1985</b:Year>
    <b:City>New York</b:City>
    <b:Publisher>Plenum</b:Publisher>
    <b:Edition>1st</b:Edition>
    <b:Author>
      <b:Author>
        <b:NameList>
          <b:Person>
            <b:Last>Deci</b:Last>
            <b:First>Edward</b:First>
          </b:Person>
          <b:Person>
            <b:Last>Ryan</b:Last>
            <b:First>Richard</b:First>
          </b:Person>
        </b:NameList>
      </b:Author>
    </b:Author>
    <b:RefOrder>250</b:RefOrder>
  </b:Source>
  <b:Source>
    <b:Tag>Gag05</b:Tag>
    <b:SourceType>JournalArticle</b:SourceType>
    <b:Guid>{C83FAB69-4056-44EA-992F-28376599C33E}</b:Guid>
    <b:Title>Self‐determination theory and work motivation</b:Title>
    <b:Year>2005</b:Year>
    <b:JournalName>Journal of Organizational Behaviour</b:JournalName>
    <b:Pages>331-362</b:Pages>
    <b:Volume>26</b:Volume>
    <b:Issue>1</b:Issue>
    <b:Author>
      <b:Author>
        <b:NameList>
          <b:Person>
            <b:Last>Gagne</b:Last>
            <b:First>Marylene</b:First>
          </b:Person>
          <b:Person>
            <b:Last>Deci</b:Last>
            <b:First>Edward</b:First>
          </b:Person>
        </b:NameList>
      </b:Author>
    </b:Author>
    <b:RefOrder>251</b:RefOrder>
  </b:Source>
  <b:Source>
    <b:Tag>Mic08</b:Tag>
    <b:SourceType>JournalArticle</b:SourceType>
    <b:Guid>{E97D64B9-15DA-466D-9D8F-DFB459A4A7AF}</b:Guid>
    <b:Title>Getting more bang for the buck: symbolic value of monetary rewards in organizations</b:Title>
    <b:JournalName>Journal of Management Inquiry</b:JournalName>
    <b:Year>2008</b:Year>
    <b:Pages>329-338</b:Pages>
    <b:Volume>17</b:Volume>
    <b:Issue>4</b:Issue>
    <b:Author>
      <b:Author>
        <b:NameList>
          <b:Person>
            <b:Last>Mickel</b:Last>
            <b:First>Amy</b:First>
          </b:Person>
          <b:Person>
            <b:Last>Barron</b:Last>
            <b:First>Lisa</b:First>
          </b:Person>
        </b:NameList>
      </b:Author>
    </b:Author>
    <b:RefOrder>252</b:RefOrder>
  </b:Source>
  <b:Source>
    <b:Tag>Ada07</b:Tag>
    <b:SourceType>JournalArticle</b:SourceType>
    <b:Guid>{5EFEF185-E613-47EB-98DE-27FAD5BE4F5C}</b:Guid>
    <b:Author>
      <b:Author>
        <b:NameList>
          <b:Person>
            <b:Last>Grant</b:Last>
            <b:First>Adam</b:First>
          </b:Person>
        </b:NameList>
      </b:Author>
    </b:Author>
    <b:Title>Relational job design and the motivation to make a prosocial difference</b:Title>
    <b:JournalName>Academy of Management Review</b:JournalName>
    <b:Year>2007</b:Year>
    <b:Pages>393-417</b:Pages>
    <b:Volume>32</b:Volume>
    <b:Issue>2</b:Issue>
    <b:RefOrder>253</b:RefOrder>
  </b:Source>
  <b:Source>
    <b:Tag>Chu09</b:Tag>
    <b:SourceType>JournalArticle</b:SourceType>
    <b:Guid>{C311AA53-2877-4187-B12D-B4469D1202AC}</b:Guid>
    <b:Title>Intrinsic and extrinsic factors impacting casino hotel chefs' job satisfaction</b:Title>
    <b:JournalName>International Journal of Contemporary Hospitality Management</b:JournalName>
    <b:Year>2009</b:Year>
    <b:Pages>323-340</b:Pages>
    <b:Volume>21</b:Volume>
    <b:Issue>3</b:Issue>
    <b:Author>
      <b:Author>
        <b:NameList>
          <b:Person>
            <b:Last>Chuang</b:Last>
            <b:First>Ning-Kuang</b:First>
          </b:Person>
          <b:Person>
            <b:Last>Yin</b:Last>
            <b:First>Dean</b:First>
          </b:Person>
          <b:Person>
            <b:Last>Dellmann-Jenkins</b:Last>
            <b:First>Mary</b:First>
          </b:Person>
        </b:NameList>
      </b:Author>
    </b:Author>
    <b:RefOrder>254</b:RefOrder>
  </b:Source>
  <b:Source>
    <b:Tag>Van12</b:Tag>
    <b:SourceType>JournalArticle</b:SourceType>
    <b:Guid>{77A83169-898E-4859-9761-AA687A6194A9}</b:Guid>
    <b:Title>For Fun, Love, or Money: What Drives Workaholic, Engaged, and Burned‐Out Employees at Work?</b:Title>
    <b:JournalName>Applied Psychology</b:JournalName>
    <b:Year>2012</b:Year>
    <b:Pages>30-55</b:Pages>
    <b:Volume>61</b:Volume>
    <b:Issue>1</b:Issue>
    <b:Author>
      <b:Author>
        <b:NameList>
          <b:Person>
            <b:Last>Van Beek</b:Last>
            <b:First>Ilona</b:First>
          </b:Person>
          <b:Person>
            <b:Last>Hu</b:Last>
            <b:First>Qiao</b:First>
          </b:Person>
          <b:Person>
            <b:Last>Schaufeli</b:Last>
            <b:First>Wilmar</b:First>
          </b:Person>
          <b:Person>
            <b:Last>Taris</b:Last>
            <b:First>Toon</b:First>
          </b:Person>
          <b:Person>
            <b:Last>Schreurs</b:Last>
            <b:First>Bert</b:First>
          </b:Person>
        </b:NameList>
      </b:Author>
    </b:Author>
    <b:RefOrder>255</b:RefOrder>
  </b:Source>
  <b:Source>
    <b:Tag>Tim88</b:Tag>
    <b:SourceType>JournalArticle</b:SourceType>
    <b:Guid>{342681E9-71AB-4DFE-B238-B1C6E4E40911}</b:Guid>
    <b:Author>
      <b:Author>
        <b:NameList>
          <b:Person>
            <b:Last>Weaver</b:Last>
            <b:First>Timothy</b:First>
          </b:Person>
        </b:NameList>
      </b:Author>
    </b:Author>
    <b:Title>Theory M: Motivating with money</b:Title>
    <b:JournalName>The Cornell Hotel and Restaurant Administration Quarterly</b:JournalName>
    <b:Year>1988</b:Year>
    <b:Pages>40-45</b:Pages>
    <b:Volume>29</b:Volume>
    <b:Issue>3</b:Issue>
    <b:RefOrder>256</b:RefOrder>
  </b:Source>
  <b:Source>
    <b:Tag>Put</b:Tag>
    <b:SourceType>JournalArticle</b:SourceType>
    <b:Guid>{7EB17073-4217-4DDE-9F39-C76888333F86}</b:Guid>
    <b:Title>Extrinsic and intrinsic motivation on work engagement in the hospitality industry: test of motivation crowding theory</b:Title>
    <b:Author>
      <b:Author>
        <b:NameList>
          <b:Person>
            <b:Last>Putra</b:Last>
            <b:Middle>Diraksa</b:Middle>
            <b:First>Eka </b:First>
          </b:Person>
          <b:Person>
            <b:Last>Cho</b:Last>
            <b:First>Seonghee</b:First>
          </b:Person>
          <b:Person>
            <b:Last>Liu</b:Last>
            <b:First>Juan</b:First>
          </b:Person>
        </b:NameList>
      </b:Author>
    </b:Author>
    <b:JournalName>Tourism and Hospitality Research</b:JournalName>
    <b:Year>2017</b:Year>
    <b:Pages>228-241</b:Pages>
    <b:Volume>17</b:Volume>
    <b:Issue>2</b:Issue>
    <b:RefOrder>257</b:RefOrder>
  </b:Source>
  <b:Source>
    <b:Tag>Ben03</b:Tag>
    <b:SourceType>JournalArticle</b:SourceType>
    <b:Guid>{9761E628-F14C-40C1-BC1F-893BC34578F8}</b:Guid>
    <b:Title>Intrinsic and Extrinsic Motivation</b:Title>
    <b:JournalName>Review of Economic Studies</b:JournalName>
    <b:Year>2003</b:Year>
    <b:Pages>489-520</b:Pages>
    <b:Volume>70</b:Volume>
    <b:Issue>1</b:Issue>
    <b:Author>
      <b:Author>
        <b:NameList>
          <b:Person>
            <b:Last>Benabou</b:Last>
            <b:First>Roland</b:First>
          </b:Person>
          <b:Person>
            <b:Last>Tirole</b:Last>
            <b:First>Jean</b:First>
          </b:Person>
        </b:NameList>
      </b:Author>
    </b:Author>
    <b:RefOrder>258</b:RefOrder>
  </b:Source>
  <b:Source>
    <b:Tag>Mia06</b:Tag>
    <b:SourceType>Report</b:SourceType>
    <b:Guid>{B190D504-5D76-438A-87F0-92EA21517ACE}</b:Guid>
    <b:Title>No More Polarization, Please! Towards a more nuanced perspective on Motivation in organizations</b:Title>
    <b:Year>2006</b:Year>
    <b:Author>
      <b:Author>
        <b:NameList>
          <b:Person>
            <b:Last>Reinholt</b:Last>
            <b:First>Mia</b:First>
          </b:Person>
        </b:NameList>
      </b:Author>
    </b:Author>
    <b:Publisher>Center for Strategic Management and Globalization</b:Publisher>
    <b:City>Frederiksberg</b:City>
    <b:RefOrder>259</b:RefOrder>
  </b:Source>
  <b:Source>
    <b:Tag>Ken18</b:Tag>
    <b:SourceType>InternetSite</b:SourceType>
    <b:Guid>{A50B1CEE-9B27-4512-83AE-707134434945}</b:Guid>
    <b:Title>Extrinsic vs. Intrinsic Motivation: What's the difference?</b:Title>
    <b:Year>2018</b:Year>
    <b:Author>
      <b:Author>
        <b:NameList>
          <b:Person>
            <b:Last>Cherry</b:Last>
            <b:First>Kendra</b:First>
          </b:Person>
        </b:NameList>
      </b:Author>
    </b:Author>
    <b:YearAccessed>2018</b:YearAccessed>
    <b:MonthAccessed>05</b:MonthAccessed>
    <b:DayAccessed>08</b:DayAccessed>
    <b:URL>https://www.verywellmind.com/differences-between-extrinsic-and-intrinsic-motivation-2795384</b:URL>
    <b:RefOrder>260</b:RefOrder>
  </b:Source>
  <b:Source>
    <b:Tag>Mul10</b:Tag>
    <b:SourceType>Book</b:SourceType>
    <b:Guid>{E5D118A7-3996-40A4-9E6B-495C1395F383}</b:Guid>
    <b:Title>Management &amp; Organisational Behaviour</b:Title>
    <b:Year>2010</b:Year>
    <b:Author>
      <b:Author>
        <b:NameList>
          <b:Person>
            <b:Last>Mullins</b:Last>
            <b:First>Laurie</b:First>
          </b:Person>
        </b:NameList>
      </b:Author>
    </b:Author>
    <b:City>Harlow</b:City>
    <b:Publisher>Pearson Education Limited</b:Publisher>
    <b:Edition>9th</b:Edition>
    <b:RefOrder>261</b:RefOrder>
  </b:Source>
  <b:Source>
    <b:Tag>Mic06</b:Tag>
    <b:SourceType>Book</b:SourceType>
    <b:Guid>{FC45290D-242F-4957-A4E4-DD337B2B6F5E}</b:Guid>
    <b:Author>
      <b:Author>
        <b:NameList>
          <b:Person>
            <b:Last>Armstrong</b:Last>
            <b:First>Michael</b:First>
          </b:Person>
        </b:NameList>
      </b:Author>
    </b:Author>
    <b:Title>Performance Management: Key Strategies and Practical Guidelines</b:Title>
    <b:Year>2006</b:Year>
    <b:City>London</b:City>
    <b:Publisher>Kogan Page</b:Publisher>
    <b:Edition>3rd</b:Edition>
    <b:RefOrder>262</b:RefOrder>
  </b:Source>
  <b:Source>
    <b:Tag>Rav17</b:Tag>
    <b:SourceType>JournalArticle</b:SourceType>
    <b:Guid>{D14A8948-4757-4972-BEA2-EDFCE7C045CF}</b:Guid>
    <b:Title>Impact of Employee Empowerment on Performance Management</b:Title>
    <b:Year>2017</b:Year>
    <b:JournalName>Amity Business Review</b:JournalName>
    <b:Pages>57-61</b:Pages>
    <b:Volume>18</b:Volume>
    <b:Issue>2</b:Issue>
    <b:Author>
      <b:Author>
        <b:NameList>
          <b:Person>
            <b:Last>Ravisha</b:Last>
            <b:First>B</b:First>
          </b:Person>
          <b:Person>
            <b:Last>Pakkerappa</b:Last>
            <b:First>P</b:First>
          </b:Person>
        </b:NameList>
      </b:Author>
    </b:Author>
    <b:RefOrder>263</b:RefOrder>
  </b:Source>
  <b:Source>
    <b:Tag>Mer12</b:Tag>
    <b:SourceType>InternetSite</b:SourceType>
    <b:Guid>{6F1C90EE-A372-4563-9395-819FB1089A97}</b:Guid>
    <b:Title>Employee Performance = ability X motivation</b:Title>
    <b:Year>2012</b:Year>
    <b:Author>
      <b:Author>
        <b:NameList>
          <b:Person>
            <b:Last>Gupta</b:Last>
            <b:First>Merge</b:First>
          </b:Person>
        </b:NameList>
      </b:Author>
    </b:Author>
    <b:YearAccessed>2018</b:YearAccessed>
    <b:MonthAccessed>05</b:MonthAccessed>
    <b:DayAccessed>08</b:DayAccessed>
    <b:URL>http://www.turningmanagersintoleaders.com/employee-performance-ability-x-motivation/</b:URL>
    <b:RefOrder>264</b:RefOrder>
  </b:Source>
  <b:Source>
    <b:Tag>Bre10</b:Tag>
    <b:SourceType>Report</b:SourceType>
    <b:Guid>{1BBF9D25-943B-4280-AE5A-42BAA28A998C}</b:Guid>
    <b:Author>
      <b:Author>
        <b:NameList>
          <b:Person>
            <b:Last>Keijzers</b:Last>
            <b:First>Brent</b:First>
          </b:Person>
        </b:NameList>
      </b:Author>
    </b:Author>
    <b:Title>Bachelor Thesis: Employee Motivation and Performance </b:Title>
    <b:Year>2010</b:Year>
    <b:Publisher>Tilburg University </b:Publisher>
    <b:City>Tilburg</b:City>
    <b:RefOrder>265</b:RefOrder>
  </b:Source>
  <b:Source>
    <b:Tag>Con88</b:Tag>
    <b:SourceType>JournalArticle</b:SourceType>
    <b:Guid>{3C22E92D-DF7F-452F-ADF4-9DF7A4F075E1}</b:Guid>
    <b:Title>The empowerment process: integrating theory and practice</b:Title>
    <b:Year>1988</b:Year>
    <b:JournalName>Academy of Management Review</b:JournalName>
    <b:Pages>471-482</b:Pages>
    <b:Volume>13</b:Volume>
    <b:Issue>2</b:Issue>
    <b:Author>
      <b:Author>
        <b:NameList>
          <b:Person>
            <b:Last>Conger</b:Last>
            <b:First>Jay</b:First>
          </b:Person>
          <b:Person>
            <b:Last>Kanungo</b:Last>
            <b:First>Rabindra</b:First>
          </b:Person>
        </b:NameList>
      </b:Author>
    </b:Author>
    <b:RefOrder>266</b:RefOrder>
  </b:Source>
  <b:Source>
    <b:Tag>Tho90</b:Tag>
    <b:SourceType>JournalArticle</b:SourceType>
    <b:Guid>{D98FC148-A598-4E8B-8650-71B4FF3731B0}</b:Guid>
    <b:Title>Cognitive Elements of Empowerment: An "Interpretive" Model of Intrinsic Task Motivation</b:Title>
    <b:JournalName>The Academy of Management Review</b:JournalName>
    <b:Year>1990</b:Year>
    <b:Pages>666-681</b:Pages>
    <b:Volume>15</b:Volume>
    <b:Issue>4</b:Issue>
    <b:Author>
      <b:Author>
        <b:NameList>
          <b:Person>
            <b:Last>Thomas</b:Last>
            <b:First>Kenneth</b:First>
          </b:Person>
          <b:Person>
            <b:Last>Velthouse</b:Last>
            <b:First>Betty</b:First>
          </b:Person>
        </b:NameList>
      </b:Author>
    </b:Author>
    <b:RefOrder>267</b:RefOrder>
  </b:Source>
  <b:Source>
    <b:Tag>Lei05</b:Tag>
    <b:SourceType>InternetSite</b:SourceType>
    <b:Guid>{3C9DA559-0AA9-458B-BF2B-54BB9BA3CDF8}</b:Guid>
    <b:Title>The 7 Hidden Reasons Employees Leave: How to Recognize the Subtle Signs and Act before it's too late</b:Title>
    <b:Year>2005</b:Year>
    <b:Author>
      <b:Author>
        <b:NameList>
          <b:Person>
            <b:Last>Branham</b:Last>
            <b:First>Leigh</b:First>
          </b:Person>
        </b:NameList>
      </b:Author>
    </b:Author>
    <b:YearAccessed>2018</b:YearAccessed>
    <b:MonthAccessed>05</b:MonthAccessed>
    <b:DayAccessed>03</b:DayAccessed>
    <b:URL>http://www.cognitionnet.com/member/resources/summaries/Personnel_HR/7_Hidden_Reasons_Employees_Leave.pdf</b:URL>
    <b:RefOrder>268</b:RefOrder>
  </b:Source>
  <b:Source>
    <b:Tag>PDe11</b:Tag>
    <b:SourceType>JournalArticle</b:SourceType>
    <b:Guid>{0E6E3CD0-7D57-45C8-A9F5-399514CA69F1}</b:Guid>
    <b:Title>Work Life Balance</b:Title>
    <b:Year>2011</b:Year>
    <b:Author>
      <b:Author>
        <b:NameList>
          <b:Person>
            <b:Last>Delecta</b:Last>
            <b:First>P</b:First>
          </b:Person>
        </b:NameList>
      </b:Author>
    </b:Author>
    <b:JournalName>International Journal of Current Research</b:JournalName>
    <b:Pages>186-189</b:Pages>
    <b:Volume>3</b:Volume>
    <b:Issue>4</b:Issue>
    <b:RefOrder>269</b:RefOrder>
  </b:Source>
  <b:Source>
    <b:Tag>Sau17</b:Tag>
    <b:SourceType>InternetSite</b:SourceType>
    <b:Guid>{D7070FF3-948F-4B9D-A729-782ECE28264E}</b:Guid>
    <b:Title>Maslow's Hierarchy of Needs</b:Title>
    <b:Year>2017</b:Year>
    <b:Author>
      <b:Author>
        <b:NameList>
          <b:Person>
            <b:Last>McLeod</b:Last>
            <b:First>Saul</b:First>
          </b:Person>
        </b:NameList>
      </b:Author>
    </b:Author>
    <b:YearAccessed>2018</b:YearAccessed>
    <b:MonthAccessed>05</b:MonthAccessed>
    <b:DayAccessed>08</b:DayAccessed>
    <b:URL>https://www.simplypsychology.org/maslow.html</b:URL>
    <b:RefOrder>270</b:RefOrder>
  </b:Source>
  <b:Source>
    <b:Tag>Opu08</b:Tag>
    <b:SourceType>Report</b:SourceType>
    <b:Guid>{C6B22DA2-8C6E-4568-90CF-4C0E25C98CE3}</b:Guid>
    <b:Title>Motivation and Work performance: complexities in achieving good performance outcomes</b:Title>
    <b:Year>2008</b:Year>
    <b:Author>
      <b:Author>
        <b:NameList>
          <b:Person>
            <b:Last>Stella</b:Last>
            <b:First>Opu</b:First>
          </b:Person>
        </b:NameList>
      </b:Author>
    </b:Author>
    <b:Publisher>Graduate School of Development Studies</b:Publisher>
    <b:City>The Hague</b:City>
    <b:RefOrder>271</b:RefOrder>
  </b:Source>
  <b:Source>
    <b:Tag>HoT16</b:Tag>
    <b:SourceType>Report</b:SourceType>
    <b:Guid>{BA0557C9-1DFC-4040-BF4C-8B078D58B2C6}</b:Guid>
    <b:Author>
      <b:Author>
        <b:NameList>
          <b:Person>
            <b:Last>Oanh</b:Last>
            <b:First>Ho</b:First>
            <b:Middle>Thi Kieu</b:Middle>
          </b:Person>
        </b:NameList>
      </b:Author>
    </b:Author>
    <b:Title>Employee's Motivation</b:Title>
    <b:Year>2016</b:Year>
    <b:Publisher>Helsinki Metropolia University of Applied Sciences</b:Publisher>
    <b:City>Helsinki</b:City>
    <b:RefOrder>272</b:RefOrder>
  </b:Source>
  <b:Source>
    <b:Tag>Sha05</b:Tag>
    <b:SourceType>Report</b:SourceType>
    <b:Guid>{4BEFCD49-469F-470E-802D-FA09A622179E}</b:Guid>
    <b:Author>
      <b:Author>
        <b:NameList>
          <b:Person>
            <b:Last>Riley</b:Last>
            <b:First>Shannon</b:First>
          </b:Person>
        </b:NameList>
      </b:Author>
    </b:Author>
    <b:Title>Herzberg's Two-Factor Theory of Motivation Applied to the Motivational Techniques within Financial Institutions</b:Title>
    <b:Year>2005</b:Year>
    <b:Publisher>Eastern Michigan University</b:Publisher>
    <b:City>Michigan</b:City>
    <b:RefOrder>273</b:RefOrder>
  </b:Source>
  <b:Source>
    <b:Tag>Cor14</b:Tag>
    <b:SourceType>JournalArticle</b:SourceType>
    <b:Guid>{802689A2-6FCB-44CF-97CC-362F2104890D}</b:Guid>
    <b:Title>Compare and Contrast the Management Theories</b:Title>
    <b:Year>2014</b:Year>
    <b:Author>
      <b:Author>
        <b:NameList>
          <b:Person>
            <b:Last>Bates</b:Last>
            <b:First>Corinne</b:First>
          </b:Person>
        </b:NameList>
      </b:Author>
    </b:Author>
    <b:JournalName>IJLTEMAS</b:JournalName>
    <b:Pages>1-3</b:Pages>
    <b:Volume>3</b:Volume>
    <b:Issue>5</b:Issue>
    <b:RefOrder>274</b:RefOrder>
  </b:Source>
  <b:Source>
    <b:Tag>Frei11</b:Tag>
    <b:SourceType>Book</b:SourceType>
    <b:Guid>{6F7F00C2-C4D5-4964-8780-EAEBB9228A24}</b:Guid>
    <b:Title>Organizational Behaviour</b:Title>
    <b:Year>2011</b:Year>
    <b:City>Hoboken</b:City>
    <b:Publisher>John Wiley</b:Publisher>
    <b:Edition>2nd</b:Edition>
    <b:Author>
      <b:Author>
        <b:NameList>
          <b:Person>
            <b:Last>French</b:Last>
            <b:First>Ray</b:First>
          </b:Person>
          <b:Person>
            <b:Last>Rayner</b:Last>
            <b:First>Charlotte</b:First>
          </b:Person>
          <b:Person>
            <b:Last>Rees</b:Last>
            <b:First>Gary</b:First>
          </b:Person>
          <b:Person>
            <b:Last>Rumbles</b:Last>
            <b:First>Sally</b:First>
          </b:Person>
        </b:NameList>
      </b:Author>
    </b:Author>
    <b:RefOrder>275</b:RefOrder>
  </b:Source>
  <b:Source>
    <b:Tag>Roy12</b:Tag>
    <b:SourceType>JournalArticle</b:SourceType>
    <b:Guid>{48D59179-DE96-4578-9AF3-7F9B632D3357}</b:Guid>
    <b:Title>The Relationship Between McClelland's Theory of Needs</b:Title>
    <b:Year>2012</b:Year>
    <b:Author>
      <b:Author>
        <b:NameList>
          <b:Person>
            <b:Last>Royle</b:Last>
            <b:First>Todd</b:First>
          </b:Person>
        </b:NameList>
      </b:Author>
    </b:Author>
    <b:JournalName>International Journal of Management and Marketing Research</b:JournalName>
    <b:Pages>21-42</b:Pages>
    <b:Volume>5</b:Volume>
    <b:Issue>1</b:Issue>
    <b:RefOrder>276</b:RefOrder>
  </b:Source>
  <b:Source>
    <b:Tag>Ben12</b:Tag>
    <b:SourceType>Report</b:SourceType>
    <b:Guid>{B0B6BA3F-9F14-4DA9-8245-E3F10F3EE3BA}</b:Guid>
    <b:Title>A Summary of Motivation Theories</b:Title>
    <b:Year>2012</b:Year>
    <b:Author>
      <b:Author>
        <b:NameList>
          <b:Person>
            <b:Last>Ball</b:Last>
            <b:First>Benjamin</b:First>
          </b:Person>
        </b:NameList>
      </b:Author>
    </b:Author>
    <b:Publisher>YourCoach</b:Publisher>
    <b:City>Gent</b:City>
    <b:RefOrder>277</b:RefOrder>
  </b:Source>
  <b:Source>
    <b:Tag>Bau07</b:Tag>
    <b:SourceType>JournalArticle</b:SourceType>
    <b:Guid>{5D0F0426-0E24-476C-9898-66F03BF0765C}</b:Guid>
    <b:Title>Cultural diversity in hospitality work</b:Title>
    <b:JournalName>Cross Cultural Management: An International Journal</b:JournalName>
    <b:Year>2007</b:Year>
    <b:Pages>229-239</b:Pages>
    <b:Volume>14</b:Volume>
    <b:Issue>3</b:Issue>
    <b:Author>
      <b:Author>
        <b:NameList>
          <b:Person>
            <b:Last>Baum</b:Last>
            <b:First>Tom</b:First>
          </b:Person>
          <b:Person>
            <b:Last>Dutton</b:Last>
            <b:First>Eli</b:First>
          </b:Person>
          <b:Person>
            <b:Last>Karimi</b:Last>
            <b:First>Shamim</b:First>
          </b:Person>
          <b:Person>
            <b:Last>Kokkranikal</b:Last>
            <b:First>Jithendran</b:First>
          </b:Person>
          <b:Person>
            <b:Last>Devine</b:Last>
            <b:First>Frances</b:First>
          </b:Person>
          <b:Person>
            <b:Last>Hearns</b:Last>
            <b:First>Niamh</b:First>
          </b:Person>
        </b:NameList>
      </b:Author>
    </b:Author>
    <b:RefOrder>278</b:RefOrder>
  </b:Source>
  <b:Source>
    <b:Tag>Nan03</b:Tag>
    <b:SourceType>JournalArticle</b:SourceType>
    <b:Guid>{4357536E-E59B-45C7-B663-26D10E9D6911}</b:Guid>
    <b:Author>
      <b:Author>
        <b:NameList>
          <b:Person>
            <b:Last>Lockwood</b:Last>
            <b:First>Nancy</b:First>
          </b:Person>
        </b:NameList>
      </b:Author>
    </b:Author>
    <b:Title>Work/life balance: challenges and solutions</b:Title>
    <b:JournalName>Benefits Quarterly: Brookfield</b:JournalName>
    <b:Year>2003</b:Year>
    <b:Pages>94</b:Pages>
    <b:Volume>19</b:Volume>
    <b:Issue>4</b:Issue>
    <b:RefOrder>279</b:RefOrder>
  </b:Source>
  <b:Source>
    <b:Tag>Rut18</b:Tag>
    <b:SourceType>InternetSite</b:SourceType>
    <b:Guid>{57A7E61F-71A0-4379-9140-A8D9A6A0298B}</b:Guid>
    <b:Title>Expectancy Theory in the Workplace</b:Title>
    <b:Year>2018</b:Year>
    <b:Author>
      <b:Author>
        <b:NameList>
          <b:Person>
            <b:Last>Mayhew</b:Last>
            <b:First>Ruth</b:First>
          </b:Person>
        </b:NameList>
      </b:Author>
    </b:Author>
    <b:YearAccessed>2018</b:YearAccessed>
    <b:MonthAccessed>05</b:MonthAccessed>
    <b:DayAccessed>07</b:DayAccessed>
    <b:URL>http://smallbusiness.chron.com/expectancy-theory-workplace-11482.html</b:URL>
    <b:RefOrder>280</b:RefOrder>
  </b:Source>
  <b:Source>
    <b:Tag>Mar10</b:Tag>
    <b:SourceType>Report</b:SourceType>
    <b:Guid>{74E5253A-A1AD-4258-B228-8CAD635331C0}</b:Guid>
    <b:Title>An Examination of the Factors that Influence motivation in the workplace during a recession</b:Title>
    <b:Year>2010</b:Year>
    <b:Author>
      <b:Author>
        <b:NameList>
          <b:Person>
            <b:Last>O'Connor</b:Last>
            <b:First>Maria</b:First>
          </b:Person>
        </b:NameList>
      </b:Author>
    </b:Author>
    <b:Publisher>National College of Ireland</b:Publisher>
    <b:City>Dublin</b:City>
    <b:RefOrder>281</b:RefOrder>
  </b:Source>
  <b:Source>
    <b:Tag>Cam09</b:Tag>
    <b:SourceType>Book</b:SourceType>
    <b:Guid>{8CF2E159-7560-46E2-AFE6-21DCA2A2441F}</b:Guid>
    <b:Title>Business Research Methods: A Practical Approach</b:Title>
    <b:Year>2009</b:Year>
    <b:Publisher>Chartered Institute of Personnel and Development</b:Publisher>
    <b:City>London</b:City>
    <b:Edition>1st</b:Edition>
    <b:Author>
      <b:Author>
        <b:NameList>
          <b:Person>
            <b:Last>Cameron</b:Last>
            <b:First>Sheila</b:First>
          </b:Person>
          <b:Person>
            <b:Last>Price</b:Last>
            <b:First>Deborah</b:First>
          </b:Person>
        </b:NameList>
      </b:Author>
    </b:Author>
    <b:RefOrder>282</b:RefOrder>
  </b:Source>
  <b:Source>
    <b:Tag>Gol03</b:Tag>
    <b:SourceType>JournalArticle</b:SourceType>
    <b:Guid>{BA34F840-4DFF-497A-99AA-E42C090FD850}</b:Guid>
    <b:Title>Understanding Reliability and Validity in Qualitative Research</b:Title>
    <b:Year>2003</b:Year>
    <b:Author>
      <b:Author>
        <b:NameList>
          <b:Person>
            <b:Last>Golafshani</b:Last>
            <b:First>Nahid</b:First>
          </b:Person>
        </b:NameList>
      </b:Author>
    </b:Author>
    <b:JournalName>The Qualitative Report</b:JournalName>
    <b:Pages>597-606</b:Pages>
    <b:Volume>8</b:Volume>
    <b:Issue>4</b:Issue>
    <b:RefOrder>283</b:RefOrder>
  </b:Source>
  <b:Source>
    <b:Tag>Ann13</b:Tag>
    <b:SourceType>BookSection</b:SourceType>
    <b:Guid>{77AB0718-56C5-4B27-969A-C5D8A8B1B839}</b:Guid>
    <b:Title>Semi-Structured Qualitative Studies</b:Title>
    <b:Year>2013</b:Year>
    <b:Author>
      <b:Author>
        <b:NameList>
          <b:Person>
            <b:Last>Blandford</b:Last>
            <b:First>Ann</b:First>
          </b:Person>
        </b:NameList>
      </b:Author>
      <b:Editor>
        <b:NameList>
          <b:Person>
            <b:Last>Mads Soegaard</b:Last>
            <b:First>Dam</b:First>
            <b:Middle>Soegaard, Rikke Friis</b:Middle>
          </b:Person>
        </b:NameList>
      </b:Editor>
    </b:Author>
    <b:BookTitle>The Encyclopedia of Human-Computer Interaction</b:BookTitle>
    <b:City>Aarhus</b:City>
    <b:Publisher>The Interaction Design Foundation</b:Publisher>
    <b:RefOrder>284</b:RefOrder>
  </b:Source>
  <b:Source>
    <b:Tag>Var16</b:Tag>
    <b:SourceType>Report</b:SourceType>
    <b:Guid>{D6A29199-C5F2-4291-9990-3D5E768617DC}</b:Guid>
    <b:Title>Advantages and Disadvantages of using the website SurveyMonkey in a real study</b:Title>
    <b:Year>2016</b:Year>
    <b:City>Barcelona</b:City>
    <b:Publisher>E-Methodology</b:Publisher>
    <b:Author>
      <b:Author>
        <b:NameList>
          <b:Person>
            <b:Last>Varela</b:Last>
            <b:First>Carmen</b:First>
          </b:Person>
          <b:Person>
            <b:Last>Ruiz</b:Last>
            <b:First>Jose</b:First>
          </b:Person>
          <b:Person>
            <b:Last>Andres</b:Last>
            <b:First>Ana</b:First>
          </b:Person>
          <b:Person>
            <b:Last>Roy</b:Last>
            <b:First>Ruben</b:First>
          </b:Person>
          <b:Person>
            <b:Last>Fuste</b:Last>
            <b:First>Adela</b:First>
          </b:Person>
          <b:Person>
            <b:Last>Saldana</b:Last>
            <b:First>Carmina</b:First>
          </b:Person>
        </b:NameList>
      </b:Author>
    </b:Author>
    <b:RefOrder>285</b:RefOrder>
  </b:Source>
  <b:Source>
    <b:Tag>The16</b:Tag>
    <b:SourceType>Book</b:SourceType>
    <b:Guid>{75B27419-363D-4F12-8DDC-586D849832D5}</b:Guid>
    <b:Title>The SAGE Handbook of Survey Methodology</b:Title>
    <b:Year>2016</b:Year>
    <b:Publisher>SAGE Publications Ltd</b:Publisher>
    <b:City>London</b:City>
    <b:Edition>1st</b:Edition>
    <b:Author>
      <b:Author>
        <b:NameList>
          <b:Person>
            <b:Last>Wolf</b:Last>
            <b:First>Christof</b:First>
          </b:Person>
          <b:Person>
            <b:Last>Joye</b:Last>
            <b:First>Dominique</b:First>
          </b:Person>
          <b:Person>
            <b:Last>Smith</b:Last>
            <b:First>Tom</b:First>
          </b:Person>
          <b:Person>
            <b:Last>Fu</b:Last>
            <b:First>Yang-chih</b:First>
          </b:Person>
        </b:NameList>
      </b:Author>
    </b:Author>
    <b:RefOrder>286</b:RefOrder>
  </b:Source>
  <b:Source>
    <b:Tag>Ted17</b:Tag>
    <b:SourceType>JournalArticle</b:SourceType>
    <b:Guid>{FD22AE4E-C8D9-44DB-9876-182CA31A6ED4}</b:Guid>
    <b:Title>Mixed Methods Sampling: A Typology With Examples</b:Title>
    <b:Year>2017</b:Year>
    <b:JournalName>Journal of Mixed Methods Research</b:JournalName>
    <b:Pages>77-100</b:Pages>
    <b:Volume>1</b:Volume>
    <b:Issue>1</b:Issue>
    <b:Author>
      <b:Author>
        <b:NameList>
          <b:Person>
            <b:Last>Teddlies</b:Last>
            <b:First>Charles</b:First>
          </b:Person>
          <b:Person>
            <b:Last>Yu</b:Last>
            <b:First>Fen</b:First>
          </b:Person>
        </b:NameList>
      </b:Author>
    </b:Author>
    <b:RefOrder>287</b:RefOrder>
  </b:Source>
  <b:Source>
    <b:Tag>Tas07</b:Tag>
    <b:SourceType>JournalArticle</b:SourceType>
    <b:Guid>{548E2B5F-B3B9-4FE6-877D-0906D7E2E382}</b:Guid>
    <b:Title>Editorial: The New Era of Mixed Methods</b:Title>
    <b:JournalName>Journal of Mixed Methods Research</b:JournalName>
    <b:Year>2007</b:Year>
    <b:Pages>4-7</b:Pages>
    <b:Volume>1</b:Volume>
    <b:Issue>3</b:Issue>
    <b:Author>
      <b:Author>
        <b:NameList>
          <b:Person>
            <b:Last>Tashakkori</b:Last>
            <b:First>Abbas</b:First>
          </b:Person>
          <b:Person>
            <b:Last>Creswell</b:Last>
            <b:First>John</b:First>
          </b:Person>
        </b:NameList>
      </b:Author>
    </b:Author>
    <b:RefOrder>288</b:RefOrder>
  </b:Source>
  <b:Source>
    <b:Tag>Tas03</b:Tag>
    <b:SourceType>BookSection</b:SourceType>
    <b:Guid>{0AD2E4AE-2525-4C0D-92FC-C284B55063AF}</b:Guid>
    <b:Title>The past and future of mixed methods research: from data triangulation to mixed model designs</b:Title>
    <b:Year>2003</b:Year>
    <b:Pages>671-702</b:Pages>
    <b:BookTitle>Handbook of mixed methods in social and behavioral research</b:BookTitle>
    <b:City>Thousand Oaks</b:City>
    <b:Publisher>Sage</b:Publisher>
    <b:Author>
      <b:Author>
        <b:NameList>
          <b:Person>
            <b:Last>Tashakkori</b:Last>
            <b:First>Abbas</b:First>
          </b:Person>
          <b:Person>
            <b:Last>Teddlie</b:Last>
            <b:First>Charles</b:First>
          </b:Person>
        </b:NameList>
      </b:Author>
      <b:Editor>
        <b:NameList>
          <b:Person>
            <b:Last>Abbas Tashakkori</b:Last>
            <b:First>Charles</b:First>
            <b:Middle>Teddlie</b:Middle>
          </b:Person>
        </b:NameList>
      </b:Editor>
    </b:Author>
    <b:RefOrder>289</b:RefOrder>
  </b:Source>
  <b:Source>
    <b:Tag>Ada14</b:Tag>
    <b:SourceType>Book</b:SourceType>
    <b:Guid>{B7815471-6D3A-4B46-993A-6D13626095CF}</b:Guid>
    <b:Title>Research methods for business and social science students</b:Title>
    <b:Year>2014</b:Year>
    <b:City>New Delhi</b:City>
    <b:Publisher>SAGE </b:Publisher>
    <b:Edition>2nd</b:Edition>
    <b:Author>
      <b:Author>
        <b:NameList>
          <b:Person>
            <b:Last>Adams</b:Last>
            <b:First>John</b:First>
          </b:Person>
          <b:Person>
            <b:Last>Khan</b:Last>
            <b:First>Haiz</b:First>
          </b:Person>
          <b:Person>
            <b:Last>Raeside</b:Last>
            <b:First>Robert</b:First>
          </b:Person>
        </b:NameList>
      </b:Author>
    </b:Author>
    <b:RefOrder>290</b:RefOrder>
  </b:Source>
  <b:Source>
    <b:Tag>Exp18</b:Tag>
    <b:SourceType>InternetSite</b:SourceType>
    <b:Guid>{7D7F73AB-9BB8-43F4-8798-BF321874BE2F}</b:Guid>
    <b:Author>
      <b:Author>
        <b:NameList>
          <b:Person>
            <b:Last>Expert Program Management</b:Last>
          </b:Person>
        </b:NameList>
      </b:Author>
    </b:Author>
    <b:Title>Expectancy Theory</b:Title>
    <b:Year>2018</b:Year>
    <b:YearAccessed>2018</b:YearAccessed>
    <b:MonthAccessed>05</b:MonthAccessed>
    <b:DayAccessed>06</b:DayAccessed>
    <b:URL>https://expertprogrammanagement.com/2011/03/expectancy-theory/</b:URL>
    <b:RefOrder>291</b:RefOrder>
  </b:Source>
  <b:Source>
    <b:Tag>Zan13</b:Tag>
    <b:SourceType>Report</b:SourceType>
    <b:Guid>{90AEF65A-0BC8-4AAF-8054-D8B773AFF304}</b:Guid>
    <b:Title>Importance of motivational factors among young employees in the service sector</b:Title>
    <b:Year>2013</b:Year>
    <b:Author>
      <b:Author>
        <b:NameList>
          <b:Person>
            <b:Last>Bernotaite</b:Last>
            <b:First>Zaneta</b:First>
          </b:Person>
        </b:NameList>
      </b:Author>
    </b:Author>
    <b:Publisher>Copenhagen Business School</b:Publisher>
    <b:City>Copenhagen</b:City>
    <b:RefOrder>292</b:RefOrder>
  </b:Source>
  <b:Source>
    <b:Tag>Mar00</b:Tag>
    <b:SourceType>JournalArticle</b:SourceType>
    <b:Guid>{1AA0063C-959D-46A2-A20A-284A53374AA9}</b:Guid>
    <b:Title>The research process</b:Title>
    <b:Year>2000</b:Year>
    <b:Author>
      <b:Author>
        <b:NameList>
          <b:Person>
            <b:Last>Joppe</b:Last>
            <b:First>Marion</b:First>
          </b:Person>
        </b:NameList>
      </b:Author>
    </b:Author>
    <b:JournalName>The Quantitative Report Journal</b:JournalName>
    <b:Pages>597-607</b:Pages>
    <b:Volume>8</b:Volume>
    <b:Issue>4</b:Issue>
    <b:RefOrder>293</b:RefOrder>
  </b:Source>
  <b:Source>
    <b:Tag>Pri06</b:Tag>
    <b:SourceType>Misc</b:SourceType>
    <b:Guid>{58504911-6EB0-47C9-A6E4-713D27CF00D9}</b:Guid>
    <b:Title>A bi-paradigmatic analysis of organisational culture</b:Title>
    <b:Year>2006</b:Year>
    <b:Author>
      <b:Author>
        <b:NameList>
          <b:Person>
            <b:Last>Price</b:Last>
            <b:First>Deborah</b:First>
          </b:Person>
        </b:NameList>
      </b:Author>
    </b:Author>
    <b:City>Leicester</b:City>
    <b:Publisher>University of Leicester</b:Publisher>
    <b:Edition>1st</b:Edition>
    <b:RefOrder>294</b:RefOrder>
  </b:Source>
  <b:Source>
    <b:Tag>Jon02</b:Tag>
    <b:SourceType>JournalArticle</b:SourceType>
    <b:Guid>{BF7B5DC1-7042-4D55-90BD-8A2D8356FF9E}</b:Guid>
    <b:Title>Introducing Students to the Generic Terminology of Social Research</b:Title>
    <b:Year>2002</b:Year>
    <b:Author>
      <b:Author>
        <b:NameList>
          <b:Person>
            <b:Last>Grix</b:Last>
            <b:First>Jonathan</b:First>
          </b:Person>
        </b:NameList>
      </b:Author>
    </b:Author>
    <b:JournalName>Politics</b:JournalName>
    <b:Pages>175-186</b:Pages>
    <b:Volume>22</b:Volume>
    <b:Issue>3</b:Issue>
    <b:RefOrder>295</b:RefOrder>
  </b:Source>
  <b:Source>
    <b:Tag>Eri05</b:Tag>
    <b:SourceType>Report</b:SourceType>
    <b:Guid>{F0ABDA38-DA54-461B-816C-9108EB8AF2B8}</b:Guid>
    <b:Title>Monenlainen Tapaustutkimus / Multifacetal Case Study</b:Title>
    <b:Year>2005</b:Year>
    <b:Author>
      <b:Author>
        <b:NameList>
          <b:Person>
            <b:Last>Eriksson</b:Last>
            <b:First>Paivi</b:First>
          </b:Person>
          <b:Person>
            <b:Last>Koistinen</b:Last>
            <b:First>Katri</b:First>
          </b:Person>
        </b:NameList>
      </b:Author>
    </b:Author>
    <b:Publisher>Kuluttajatutkimuskeskus</b:Publisher>
    <b:City>Helsinki</b:City>
    <b:RefOrder>296</b:RefOrder>
  </b:Source>
  <b:Source>
    <b:Tag>Dav61</b:Tag>
    <b:SourceType>Book</b:SourceType>
    <b:Guid>{9B314496-4F8F-4F72-BCD1-F41B04C4C416}</b:Guid>
    <b:Title>The Achieving Society</b:Title>
    <b:Year>1961</b:Year>
    <b:Publisher>Van Nostrand</b:Publisher>
    <b:City>Princeton</b:City>
    <b:Author>
      <b:Author>
        <b:NameList>
          <b:Person>
            <b:Last>McClelland</b:Last>
            <b:First>David</b:First>
          </b:Person>
        </b:NameList>
      </b:Author>
    </b:Author>
    <b:Edition>1st</b:Edition>
    <b:RefOrder>297</b:RefOrder>
  </b:Source>
  <b:Source>
    <b:Tag>Dav85</b:Tag>
    <b:SourceType>Book</b:SourceType>
    <b:Guid>{87986C89-9123-42B3-9D04-09B5B0A5B4B6}</b:Guid>
    <b:Author>
      <b:Author>
        <b:NameList>
          <b:Person>
            <b:Last>McClelland</b:Last>
            <b:First>David</b:First>
          </b:Person>
        </b:NameList>
      </b:Author>
    </b:Author>
    <b:Title>Human Motivation</b:Title>
    <b:Year>1985</b:Year>
    <b:City>New York</b:City>
    <b:Publisher>Scott Foresman &amp; Co</b:Publisher>
    <b:Edition>1st</b:Edition>
    <b:RefOrder>298</b:RefOrder>
  </b:Source>
  <b:Source>
    <b:Tag>Law15</b:Tag>
    <b:SourceType>JournalArticle</b:SourceType>
    <b:Guid>{0C1CE866-8D0C-4222-AB63-9FD383431D67}</b:Guid>
    <b:Title>Validity, reliability, and generalizability in qualitative research</b:Title>
    <b:Year>2015</b:Year>
    <b:Author>
      <b:Author>
        <b:NameList>
          <b:Person>
            <b:Last>Leung</b:Last>
            <b:First>Lawrence</b:First>
          </b:Person>
        </b:NameList>
      </b:Author>
    </b:Author>
    <b:JournalName>Journal of Family Medicine and Primary Care</b:JournalName>
    <b:Pages>324-327</b:Pages>
    <b:Volume>4</b:Volume>
    <b:Issue>3</b:Issue>
    <b:RefOrder>299</b:RefOrder>
  </b:Source>
  <b:Source>
    <b:Tag>Dru11</b:Tag>
    <b:SourceType>Book</b:SourceType>
    <b:Guid>{65A91CA2-8E91-4DC8-BA04-1E27BD41C6C9}</b:Guid>
    <b:Title>Cambridge Handbook of Experimental Political Science</b:Title>
    <b:Year>2011</b:Year>
    <b:City>Cambridge</b:City>
    <b:Publisher>Cambridge University Press</b:Publisher>
    <b:Edition>1st</b:Edition>
    <b:Author>
      <b:Author>
        <b:NameList>
          <b:Person>
            <b:Last>Druckman</b:Last>
            <b:First>James</b:First>
          </b:Person>
          <b:Person>
            <b:Last>Green</b:Last>
            <b:First>Donald</b:First>
          </b:Person>
          <b:Person>
            <b:Last>Kuklinski</b:Last>
            <b:First>James</b:First>
          </b:Person>
          <b:Person>
            <b:Last>Lupia</b:Last>
            <b:First>Arthur</b:First>
          </b:Person>
        </b:NameList>
      </b:Author>
    </b:Author>
    <b:RefOrder>300</b:RefOrder>
  </b:Source>
  <b:Source>
    <b:Tag>Rin15</b:Tag>
    <b:SourceType>JournalArticle</b:SourceType>
    <b:Guid>{73CD8690-AF99-4DE2-81A5-8F93857C2675}</b:Guid>
    <b:Title>Do low survey response rates bias results?</b:Title>
    <b:Year>2015</b:Year>
    <b:JournalName>Demographic Research</b:JournalName>
    <b:Pages>797-828</b:Pages>
    <b:Volume>32</b:Volume>
    <b:Issue>26</b:Issue>
    <b:Author>
      <b:Author>
        <b:NameList>
          <b:Person>
            <b:Last>Rindfuss</b:Last>
            <b:First>Ronald</b:First>
          </b:Person>
          <b:Person>
            <b:Last>Choe</b:Last>
            <b:First>Minja</b:First>
          </b:Person>
          <b:Person>
            <b:Last>Tsuya</b:Last>
            <b:First>Noriko</b:First>
          </b:Person>
          <b:Person>
            <b:Last>Bumpass</b:Last>
            <b:First>Larry</b:First>
          </b:Person>
          <b:Person>
            <b:Last>Tamaki</b:Last>
            <b:First>Emi</b:First>
          </b:Person>
        </b:NameList>
      </b:Author>
    </b:Author>
    <b:RefOrder>301</b:RefOrder>
  </b:Source>
  <b:Source>
    <b:Tag>Mar07</b:Tag>
    <b:SourceType>Report</b:SourceType>
    <b:Guid>{D1935428-BF7D-4E72-8A13-AC74B4AF1462}</b:Guid>
    <b:Title>Guidelines for Designing Questionnaires for Administration in Different Modes</b:Title>
    <b:Year>2007</b:Year>
    <b:Publisher>U.S. Census Bureau</b:Publisher>
    <b:City>Washington DC</b:City>
    <b:Author>
      <b:Author>
        <b:NameList>
          <b:Person>
            <b:Last>Martin</b:Last>
            <b:First>Elizabeth</b:First>
          </b:Person>
          <b:Person>
            <b:Last>Hunter Childs</b:Last>
            <b:First>Jennifer</b:First>
          </b:Person>
          <b:Person>
            <b:Last>DeMaio</b:Last>
            <b:First>Jennifer</b:First>
          </b:Person>
          <b:Person>
            <b:Last>Hill</b:Last>
            <b:First>Joan</b:First>
          </b:Person>
          <b:Person>
            <b:Last>Reiser</b:Last>
            <b:First>Courtney</b:First>
          </b:Person>
          <b:Person>
            <b:Last>Gerber</b:Last>
            <b:First>Eleanor</b:First>
          </b:Person>
          <b:Person>
            <b:Last>Styles</b:Last>
            <b:First>Kathleen</b:First>
          </b:Person>
          <b:Person>
            <b:Last>Dillman</b:Last>
            <b:First>Don</b:First>
          </b:Person>
        </b:NameList>
      </b:Author>
    </b:Author>
    <b:RefOrder>302</b:RefOrder>
  </b:Source>
</b:Sources>
</file>

<file path=customXml/itemProps1.xml><?xml version="1.0" encoding="utf-8"?>
<ds:datastoreItem xmlns:ds="http://schemas.openxmlformats.org/officeDocument/2006/customXml" ds:itemID="{12AB8FA6-D0EB-4592-B7D9-0984E370D9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147</Pages>
  <Words>28691</Words>
  <Characters>163543</Characters>
  <Application>Microsoft Office Word</Application>
  <DocSecurity>0</DocSecurity>
  <Lines>1362</Lines>
  <Paragraphs>383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191851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Silje Gronn (P140210)</dc:creator>
  <cp:keywords/>
  <dc:description/>
  <cp:lastModifiedBy>Silje Gronn (P140210)</cp:lastModifiedBy>
  <cp:revision>6</cp:revision>
  <cp:lastPrinted>2018-05-08T11:35:00Z</cp:lastPrinted>
  <dcterms:created xsi:type="dcterms:W3CDTF">2018-05-10T11:23:00Z</dcterms:created>
  <dcterms:modified xsi:type="dcterms:W3CDTF">2018-05-10T12:53:00Z</dcterms:modified>
</cp:coreProperties>
</file>