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7A8959" w14:textId="77777777" w:rsidR="00030E2D" w:rsidRDefault="00030E2D" w:rsidP="00030E2D">
      <w:pPr>
        <w:spacing w:before="100" w:beforeAutospacing="1" w:after="100" w:afterAutospacing="1"/>
        <w:rPr>
          <w:rFonts w:ascii="ArialMT" w:eastAsia="Times New Roman" w:hAnsi="ArialMT" w:cs="Times New Roman"/>
          <w:lang w:val="en-US"/>
        </w:rPr>
      </w:pPr>
    </w:p>
    <w:p w14:paraId="2DF3EB95" w14:textId="77777777" w:rsidR="006C6AB5" w:rsidRPr="007B3D46" w:rsidRDefault="006C6AB5" w:rsidP="006C6AB5">
      <w:pPr>
        <w:rPr>
          <w:rFonts w:ascii="Arial" w:hAnsi="Arial" w:cs="Arial"/>
          <w:b/>
          <w:bCs/>
        </w:rPr>
      </w:pPr>
    </w:p>
    <w:tbl>
      <w:tblPr>
        <w:tblStyle w:val="TableGrid"/>
        <w:tblW w:w="9789" w:type="dxa"/>
        <w:tblLook w:val="04A0" w:firstRow="1" w:lastRow="0" w:firstColumn="1" w:lastColumn="0" w:noHBand="0" w:noVBand="1"/>
      </w:tblPr>
      <w:tblGrid>
        <w:gridCol w:w="1995"/>
        <w:gridCol w:w="7794"/>
      </w:tblGrid>
      <w:tr w:rsidR="00AB463C" w14:paraId="573887E3" w14:textId="77777777" w:rsidTr="007D4932">
        <w:trPr>
          <w:trHeight w:val="478"/>
        </w:trPr>
        <w:tc>
          <w:tcPr>
            <w:tcW w:w="1995" w:type="dxa"/>
          </w:tcPr>
          <w:p w14:paraId="01A17B37" w14:textId="77777777" w:rsidR="006C6AB5" w:rsidRPr="0014676C" w:rsidRDefault="00AD6455" w:rsidP="007D4932">
            <w:pPr>
              <w:pStyle w:val="AssignBody"/>
              <w:rPr>
                <w:rFonts w:cs="Arial"/>
                <w:b/>
                <w:bCs/>
                <w:color w:val="000000" w:themeColor="text1"/>
                <w:sz w:val="24"/>
                <w:szCs w:val="24"/>
              </w:rPr>
            </w:pPr>
            <w:r w:rsidRPr="0014676C">
              <w:rPr>
                <w:rFonts w:cs="Arial"/>
                <w:b/>
                <w:bCs/>
                <w:color w:val="000000" w:themeColor="text1"/>
                <w:sz w:val="24"/>
                <w:szCs w:val="24"/>
              </w:rPr>
              <w:t>Target 1</w:t>
            </w:r>
          </w:p>
        </w:tc>
        <w:tc>
          <w:tcPr>
            <w:tcW w:w="7794" w:type="dxa"/>
          </w:tcPr>
          <w:p w14:paraId="2B00966B" w14:textId="77777777" w:rsidR="00F611A8" w:rsidRPr="0014676C" w:rsidRDefault="00AD6455" w:rsidP="00F611A8">
            <w:pPr>
              <w:rPr>
                <w:rFonts w:ascii="Arial" w:hAnsi="Arial" w:cs="Arial"/>
                <w:color w:val="000000" w:themeColor="text1"/>
                <w:lang w:val="en-US"/>
              </w:rPr>
            </w:pPr>
            <w:r w:rsidRPr="0014676C">
              <w:rPr>
                <w:rFonts w:ascii="Arial" w:hAnsi="Arial" w:cs="Arial"/>
                <w:color w:val="000000" w:themeColor="text1"/>
                <w:shd w:val="clear" w:color="auto" w:fill="FFFFFF"/>
              </w:rPr>
              <w:t xml:space="preserve"> Make further use of articles from journals to give your work more academic rigour.</w:t>
            </w:r>
          </w:p>
          <w:p w14:paraId="50974B82" w14:textId="77777777" w:rsidR="006C6AB5" w:rsidRPr="0014676C" w:rsidRDefault="006C6AB5" w:rsidP="007D4932">
            <w:pPr>
              <w:rPr>
                <w:rFonts w:ascii="Arial" w:hAnsi="Arial" w:cs="Arial"/>
                <w:color w:val="000000" w:themeColor="text1"/>
              </w:rPr>
            </w:pPr>
          </w:p>
        </w:tc>
      </w:tr>
      <w:tr w:rsidR="00AB463C" w14:paraId="48457A37" w14:textId="77777777" w:rsidTr="007D4932">
        <w:trPr>
          <w:trHeight w:val="478"/>
        </w:trPr>
        <w:tc>
          <w:tcPr>
            <w:tcW w:w="1995" w:type="dxa"/>
          </w:tcPr>
          <w:p w14:paraId="2EC206E7" w14:textId="77777777" w:rsidR="006C6AB5" w:rsidRPr="0014676C" w:rsidRDefault="00AD6455" w:rsidP="007D4932">
            <w:pPr>
              <w:pStyle w:val="AssignBody"/>
              <w:rPr>
                <w:rFonts w:cs="Arial"/>
                <w:b/>
                <w:bCs/>
                <w:color w:val="000000" w:themeColor="text1"/>
                <w:sz w:val="24"/>
                <w:szCs w:val="24"/>
              </w:rPr>
            </w:pPr>
            <w:r w:rsidRPr="0014676C">
              <w:rPr>
                <w:rFonts w:cs="Arial"/>
                <w:b/>
                <w:bCs/>
                <w:color w:val="000000" w:themeColor="text1"/>
                <w:sz w:val="24"/>
                <w:szCs w:val="24"/>
              </w:rPr>
              <w:t>Target 2</w:t>
            </w:r>
          </w:p>
        </w:tc>
        <w:tc>
          <w:tcPr>
            <w:tcW w:w="7794" w:type="dxa"/>
          </w:tcPr>
          <w:p w14:paraId="648F93EC" w14:textId="77777777" w:rsidR="00F611A8" w:rsidRPr="0014676C" w:rsidRDefault="00AD6455" w:rsidP="00F611A8">
            <w:pPr>
              <w:rPr>
                <w:rFonts w:ascii="Arial" w:hAnsi="Arial" w:cs="Arial"/>
                <w:color w:val="000000" w:themeColor="text1"/>
                <w:lang w:val="en-US"/>
              </w:rPr>
            </w:pPr>
            <w:r w:rsidRPr="0014676C">
              <w:rPr>
                <w:rFonts w:ascii="Arial" w:hAnsi="Arial" w:cs="Arial"/>
                <w:color w:val="000000" w:themeColor="text1"/>
                <w:shd w:val="clear" w:color="auto" w:fill="FFFFFF"/>
              </w:rPr>
              <w:t>Revise minor referencing errors in the reference list, i.e. referencing a journal article.</w:t>
            </w:r>
          </w:p>
          <w:p w14:paraId="732AB3ED" w14:textId="77777777" w:rsidR="006C6AB5" w:rsidRPr="0014676C" w:rsidRDefault="006C6AB5" w:rsidP="007D4932">
            <w:pPr>
              <w:rPr>
                <w:rFonts w:ascii="Arial" w:hAnsi="Arial" w:cs="Arial"/>
                <w:color w:val="000000" w:themeColor="text1"/>
                <w:shd w:val="clear" w:color="auto" w:fill="FFFFFF"/>
              </w:rPr>
            </w:pPr>
          </w:p>
        </w:tc>
      </w:tr>
      <w:tr w:rsidR="00AB463C" w14:paraId="005383A3" w14:textId="77777777" w:rsidTr="007D4932">
        <w:trPr>
          <w:trHeight w:val="478"/>
        </w:trPr>
        <w:tc>
          <w:tcPr>
            <w:tcW w:w="1995" w:type="dxa"/>
          </w:tcPr>
          <w:p w14:paraId="2C6E7835" w14:textId="77777777" w:rsidR="006C6AB5" w:rsidRPr="0014676C" w:rsidRDefault="00AD6455" w:rsidP="007D4932">
            <w:pPr>
              <w:pStyle w:val="AssignBody"/>
              <w:rPr>
                <w:rFonts w:cs="Arial"/>
                <w:b/>
                <w:bCs/>
                <w:color w:val="000000" w:themeColor="text1"/>
                <w:sz w:val="24"/>
                <w:szCs w:val="24"/>
              </w:rPr>
            </w:pPr>
            <w:r w:rsidRPr="0014676C">
              <w:rPr>
                <w:rFonts w:cs="Arial"/>
                <w:b/>
                <w:bCs/>
                <w:color w:val="000000" w:themeColor="text1"/>
                <w:sz w:val="24"/>
                <w:szCs w:val="24"/>
              </w:rPr>
              <w:t>Target 3</w:t>
            </w:r>
          </w:p>
        </w:tc>
        <w:tc>
          <w:tcPr>
            <w:tcW w:w="7794" w:type="dxa"/>
          </w:tcPr>
          <w:p w14:paraId="25065622" w14:textId="77777777" w:rsidR="00F611A8" w:rsidRPr="0014676C" w:rsidRDefault="00AD6455" w:rsidP="00F611A8">
            <w:pPr>
              <w:rPr>
                <w:rFonts w:ascii="Arial" w:hAnsi="Arial" w:cs="Arial"/>
                <w:color w:val="000000" w:themeColor="text1"/>
                <w:lang w:val="en-US"/>
              </w:rPr>
            </w:pPr>
            <w:r w:rsidRPr="0014676C">
              <w:rPr>
                <w:rFonts w:ascii="Arial" w:hAnsi="Arial" w:cs="Arial"/>
                <w:color w:val="000000" w:themeColor="text1"/>
                <w:shd w:val="clear" w:color="auto" w:fill="FFFFFF"/>
              </w:rPr>
              <w:t>Proofread your work to ensure clarity of expression.</w:t>
            </w:r>
          </w:p>
          <w:p w14:paraId="7F2317C3" w14:textId="77777777" w:rsidR="006C6AB5" w:rsidRPr="0014676C" w:rsidRDefault="006C6AB5" w:rsidP="007D4932">
            <w:pPr>
              <w:rPr>
                <w:rFonts w:ascii="Arial" w:hAnsi="Arial" w:cs="Arial"/>
                <w:color w:val="000000" w:themeColor="text1"/>
                <w:shd w:val="clear" w:color="auto" w:fill="FFFFFF"/>
              </w:rPr>
            </w:pPr>
          </w:p>
        </w:tc>
      </w:tr>
      <w:tr w:rsidR="00AB463C" w14:paraId="6A904209" w14:textId="77777777" w:rsidTr="007D4932">
        <w:trPr>
          <w:trHeight w:val="478"/>
        </w:trPr>
        <w:tc>
          <w:tcPr>
            <w:tcW w:w="1995" w:type="dxa"/>
          </w:tcPr>
          <w:p w14:paraId="1EEDB7FE" w14:textId="77777777" w:rsidR="006C6AB5" w:rsidRPr="0014676C" w:rsidRDefault="00AD6455" w:rsidP="007D4932">
            <w:pPr>
              <w:pStyle w:val="AssignBody"/>
              <w:rPr>
                <w:rFonts w:cs="Arial"/>
                <w:b/>
                <w:bCs/>
                <w:color w:val="000000" w:themeColor="text1"/>
                <w:sz w:val="24"/>
                <w:szCs w:val="24"/>
              </w:rPr>
            </w:pPr>
            <w:r w:rsidRPr="0014676C">
              <w:rPr>
                <w:rFonts w:cs="Arial"/>
                <w:b/>
                <w:bCs/>
                <w:color w:val="000000" w:themeColor="text1"/>
                <w:sz w:val="24"/>
                <w:szCs w:val="24"/>
              </w:rPr>
              <w:t>Target 4</w:t>
            </w:r>
          </w:p>
        </w:tc>
        <w:tc>
          <w:tcPr>
            <w:tcW w:w="7794" w:type="dxa"/>
          </w:tcPr>
          <w:p w14:paraId="20B85276" w14:textId="77777777" w:rsidR="00F611A8" w:rsidRPr="0014676C" w:rsidRDefault="00AD6455" w:rsidP="00F611A8">
            <w:pPr>
              <w:rPr>
                <w:rFonts w:ascii="Arial" w:hAnsi="Arial" w:cs="Arial"/>
                <w:color w:val="000000" w:themeColor="text1"/>
                <w:lang w:val="en-US"/>
              </w:rPr>
            </w:pPr>
            <w:r w:rsidRPr="0014676C">
              <w:rPr>
                <w:rFonts w:ascii="Arial" w:hAnsi="Arial" w:cs="Arial"/>
                <w:color w:val="000000" w:themeColor="text1"/>
                <w:shd w:val="clear" w:color="auto" w:fill="FFFFFF"/>
              </w:rPr>
              <w:t xml:space="preserve">More detailed critical analysis. </w:t>
            </w:r>
          </w:p>
          <w:p w14:paraId="5A4029CB" w14:textId="77777777" w:rsidR="006C6AB5" w:rsidRPr="0014676C" w:rsidRDefault="006C6AB5" w:rsidP="007D4932">
            <w:pPr>
              <w:rPr>
                <w:rFonts w:ascii="Arial" w:hAnsi="Arial" w:cs="Arial"/>
                <w:color w:val="000000" w:themeColor="text1"/>
                <w:shd w:val="clear" w:color="auto" w:fill="FFFFFF"/>
              </w:rPr>
            </w:pPr>
          </w:p>
        </w:tc>
      </w:tr>
    </w:tbl>
    <w:p w14:paraId="3B4245B0" w14:textId="77777777" w:rsidR="006C6AB5" w:rsidRDefault="006C6AB5" w:rsidP="006C6AB5">
      <w:pPr>
        <w:pStyle w:val="NormalWeb"/>
        <w:rPr>
          <w:rFonts w:ascii="Arial" w:hAnsi="Arial" w:cs="Arial"/>
          <w:b/>
          <w:bCs/>
          <w:sz w:val="28"/>
          <w:szCs w:val="28"/>
        </w:rPr>
      </w:pPr>
    </w:p>
    <w:p w14:paraId="7878326C" w14:textId="77777777" w:rsidR="006C6AB5" w:rsidRDefault="006C6AB5" w:rsidP="006C6AB5">
      <w:pPr>
        <w:pStyle w:val="NormalWeb"/>
        <w:rPr>
          <w:rFonts w:ascii="Arial" w:hAnsi="Arial" w:cs="Arial"/>
          <w:b/>
          <w:bCs/>
          <w:sz w:val="28"/>
          <w:szCs w:val="28"/>
        </w:rPr>
      </w:pPr>
    </w:p>
    <w:p w14:paraId="36334FFF" w14:textId="77777777" w:rsidR="006C6AB5" w:rsidRDefault="006C6AB5" w:rsidP="006C6AB5">
      <w:pPr>
        <w:pStyle w:val="NormalWeb"/>
        <w:rPr>
          <w:rFonts w:ascii="Arial" w:hAnsi="Arial" w:cs="Arial"/>
          <w:b/>
          <w:bCs/>
          <w:sz w:val="28"/>
          <w:szCs w:val="28"/>
        </w:rPr>
      </w:pPr>
    </w:p>
    <w:p w14:paraId="6990BFBA" w14:textId="77777777" w:rsidR="006C6AB5" w:rsidRDefault="006C6AB5" w:rsidP="006C6AB5">
      <w:pPr>
        <w:pStyle w:val="NormalWeb"/>
        <w:rPr>
          <w:rFonts w:ascii="Arial" w:hAnsi="Arial" w:cs="Arial"/>
          <w:b/>
          <w:bCs/>
          <w:sz w:val="28"/>
          <w:szCs w:val="28"/>
        </w:rPr>
      </w:pPr>
    </w:p>
    <w:p w14:paraId="71183775" w14:textId="7C9775D7" w:rsidR="006C6AB5" w:rsidRDefault="00AD6455" w:rsidP="006C6AB5">
      <w:pPr>
        <w:jc w:val="center"/>
        <w:rPr>
          <w:rFonts w:ascii="Arial" w:hAnsi="Arial" w:cs="Arial"/>
          <w:b/>
          <w:bCs/>
          <w:sz w:val="28"/>
          <w:szCs w:val="28"/>
        </w:rPr>
      </w:pPr>
      <w:r w:rsidRPr="00B5337A">
        <w:rPr>
          <w:rFonts w:ascii="Arial" w:hAnsi="Arial" w:cs="Arial"/>
          <w:b/>
          <w:bCs/>
          <w:sz w:val="28"/>
          <w:szCs w:val="28"/>
        </w:rPr>
        <w:t>Critically reflect on your pedagogical progress demonstrated through required elements of the Professional Learning Passport, identifying a specific area for professional development and justifying the next steps for improvement</w:t>
      </w:r>
      <w:r>
        <w:rPr>
          <w:rFonts w:ascii="Arial" w:hAnsi="Arial" w:cs="Arial"/>
          <w:b/>
          <w:bCs/>
          <w:sz w:val="28"/>
          <w:szCs w:val="28"/>
        </w:rPr>
        <w:t>.</w:t>
      </w:r>
    </w:p>
    <w:p w14:paraId="5990B064" w14:textId="1ECBCCC3" w:rsidR="00D01B9A" w:rsidRDefault="00D01B9A" w:rsidP="006C6AB5">
      <w:pPr>
        <w:jc w:val="center"/>
        <w:rPr>
          <w:rFonts w:ascii="Arial" w:hAnsi="Arial" w:cs="Arial"/>
          <w:b/>
          <w:bCs/>
          <w:sz w:val="28"/>
          <w:szCs w:val="28"/>
        </w:rPr>
      </w:pPr>
    </w:p>
    <w:p w14:paraId="0B7B25EA" w14:textId="77777777" w:rsidR="00D01B9A" w:rsidRDefault="00D01B9A" w:rsidP="006C6AB5">
      <w:pPr>
        <w:jc w:val="center"/>
        <w:rPr>
          <w:rFonts w:ascii="Arial" w:hAnsi="Arial" w:cs="Arial"/>
          <w:b/>
          <w:bCs/>
          <w:sz w:val="28"/>
          <w:szCs w:val="28"/>
        </w:rPr>
      </w:pPr>
    </w:p>
    <w:p w14:paraId="1321DE47" w14:textId="155912ED" w:rsidR="00D01B9A" w:rsidRDefault="00D01B9A" w:rsidP="006C6AB5">
      <w:pPr>
        <w:jc w:val="center"/>
        <w:rPr>
          <w:rFonts w:ascii="Arial" w:hAnsi="Arial" w:cs="Arial"/>
          <w:b/>
          <w:bCs/>
          <w:sz w:val="28"/>
          <w:szCs w:val="28"/>
        </w:rPr>
      </w:pPr>
    </w:p>
    <w:p w14:paraId="1537CC5E" w14:textId="18A7E374" w:rsidR="00D01B9A" w:rsidRDefault="00D01B9A" w:rsidP="006C6AB5">
      <w:pPr>
        <w:jc w:val="center"/>
        <w:rPr>
          <w:rFonts w:ascii="Arial" w:hAnsi="Arial" w:cs="Arial"/>
          <w:b/>
          <w:bCs/>
          <w:sz w:val="28"/>
          <w:szCs w:val="28"/>
        </w:rPr>
      </w:pPr>
    </w:p>
    <w:p w14:paraId="7BCDA08B" w14:textId="1A94F8AC" w:rsidR="00D01B9A" w:rsidRDefault="00D01B9A" w:rsidP="006C6AB5">
      <w:pPr>
        <w:jc w:val="center"/>
        <w:rPr>
          <w:rFonts w:ascii="Arial" w:hAnsi="Arial" w:cs="Arial"/>
          <w:b/>
          <w:bCs/>
          <w:sz w:val="28"/>
          <w:szCs w:val="28"/>
        </w:rPr>
      </w:pPr>
    </w:p>
    <w:p w14:paraId="6014A1D8" w14:textId="1291C0A0" w:rsidR="00D01B9A" w:rsidRPr="00B5337A" w:rsidRDefault="00D01B9A" w:rsidP="006C6AB5">
      <w:pPr>
        <w:jc w:val="center"/>
        <w:rPr>
          <w:rFonts w:ascii="Arial" w:hAnsi="Arial" w:cs="Arial"/>
          <w:b/>
          <w:bCs/>
          <w:sz w:val="28"/>
          <w:szCs w:val="28"/>
        </w:rPr>
      </w:pPr>
      <w:r w:rsidRPr="00FE6EC5">
        <w:rPr>
          <w:rFonts w:ascii="Arial" w:hAnsi="Arial" w:cs="Arial"/>
          <w:b/>
          <w:bCs/>
          <w:lang w:val="en-US"/>
        </w:rPr>
        <w:t xml:space="preserve">Link to Professional Learning Passport </w:t>
      </w:r>
      <w:hyperlink r:id="rId8" w:anchor="/public/kwhG4Zjrsr3hR83qznx768zRHW" w:history="1">
        <w:r w:rsidRPr="005A7900">
          <w:rPr>
            <w:rStyle w:val="Hyperlink"/>
            <w:rFonts w:ascii="Arial" w:eastAsia="Times New Roman" w:hAnsi="Arial" w:cs="Arial"/>
            <w:b/>
            <w:bCs/>
            <w:bdr w:val="none" w:sz="0" w:space="0" w:color="auto" w:frame="1"/>
            <w:lang w:val="en-US"/>
          </w:rPr>
          <w:t>https://v3.pebblepad.co.uk/spa/#/public/kwhG4Zjrsr3hR83qznx768zRHW</w:t>
        </w:r>
      </w:hyperlink>
    </w:p>
    <w:p w14:paraId="49146B21" w14:textId="77777777" w:rsidR="00030E2D" w:rsidRDefault="00030E2D" w:rsidP="00030E2D">
      <w:pPr>
        <w:spacing w:before="100" w:beforeAutospacing="1" w:after="100" w:afterAutospacing="1"/>
        <w:rPr>
          <w:rFonts w:ascii="ArialMT" w:eastAsia="Times New Roman" w:hAnsi="ArialMT" w:cs="Times New Roman"/>
          <w:lang w:val="en-US"/>
        </w:rPr>
      </w:pPr>
    </w:p>
    <w:p w14:paraId="2F5EB2EC" w14:textId="77777777" w:rsidR="006C6AB5" w:rsidRDefault="006C6AB5" w:rsidP="00030E2D">
      <w:pPr>
        <w:spacing w:before="100" w:beforeAutospacing="1" w:after="100" w:afterAutospacing="1"/>
        <w:rPr>
          <w:rFonts w:ascii="ArialMT" w:eastAsia="Times New Roman" w:hAnsi="ArialMT" w:cs="Times New Roman"/>
          <w:lang w:val="en-US"/>
        </w:rPr>
      </w:pPr>
    </w:p>
    <w:p w14:paraId="5F02CAB8" w14:textId="77777777" w:rsidR="006C6AB5" w:rsidRDefault="006C6AB5" w:rsidP="00030E2D">
      <w:pPr>
        <w:spacing w:before="100" w:beforeAutospacing="1" w:after="100" w:afterAutospacing="1"/>
        <w:rPr>
          <w:rFonts w:ascii="ArialMT" w:eastAsia="Times New Roman" w:hAnsi="ArialMT" w:cs="Times New Roman"/>
          <w:lang w:val="en-US"/>
        </w:rPr>
      </w:pPr>
    </w:p>
    <w:p w14:paraId="0927DD86" w14:textId="77777777" w:rsidR="006C6AB5" w:rsidRDefault="006C6AB5" w:rsidP="00030E2D">
      <w:pPr>
        <w:spacing w:before="100" w:beforeAutospacing="1" w:after="100" w:afterAutospacing="1"/>
        <w:rPr>
          <w:rFonts w:ascii="ArialMT" w:eastAsia="Times New Roman" w:hAnsi="ArialMT" w:cs="Times New Roman"/>
          <w:lang w:val="en-US"/>
        </w:rPr>
      </w:pPr>
    </w:p>
    <w:p w14:paraId="596A07A3" w14:textId="77777777" w:rsidR="006C6AB5" w:rsidRDefault="006C6AB5" w:rsidP="00030E2D">
      <w:pPr>
        <w:spacing w:before="100" w:beforeAutospacing="1" w:after="100" w:afterAutospacing="1"/>
        <w:rPr>
          <w:rFonts w:ascii="ArialMT" w:eastAsia="Times New Roman" w:hAnsi="ArialMT" w:cs="Times New Roman"/>
          <w:lang w:val="en-US"/>
        </w:rPr>
      </w:pPr>
    </w:p>
    <w:p w14:paraId="53B3EDA0" w14:textId="77777777" w:rsidR="006C6AB5" w:rsidRDefault="006C6AB5" w:rsidP="00030E2D">
      <w:pPr>
        <w:spacing w:before="100" w:beforeAutospacing="1" w:after="100" w:afterAutospacing="1"/>
        <w:rPr>
          <w:rFonts w:ascii="ArialMT" w:eastAsia="Times New Roman" w:hAnsi="ArialMT" w:cs="Times New Roman"/>
          <w:lang w:val="en-US"/>
        </w:rPr>
      </w:pPr>
    </w:p>
    <w:p w14:paraId="38B0052B" w14:textId="77777777" w:rsidR="006C6AB5" w:rsidRDefault="006C6AB5" w:rsidP="00030E2D">
      <w:pPr>
        <w:spacing w:before="100" w:beforeAutospacing="1" w:after="100" w:afterAutospacing="1"/>
        <w:rPr>
          <w:rFonts w:ascii="ArialMT" w:eastAsia="Times New Roman" w:hAnsi="ArialMT" w:cs="Times New Roman"/>
          <w:lang w:val="en-US"/>
        </w:rPr>
      </w:pPr>
    </w:p>
    <w:p w14:paraId="53C307A1" w14:textId="77777777" w:rsidR="00CF300E" w:rsidRDefault="00CF300E" w:rsidP="00030E2D">
      <w:pPr>
        <w:spacing w:before="100" w:beforeAutospacing="1" w:after="100" w:afterAutospacing="1"/>
        <w:rPr>
          <w:rFonts w:ascii="ArialMT" w:eastAsia="Times New Roman" w:hAnsi="ArialMT" w:cs="Times New Roman"/>
          <w:lang w:val="en-US"/>
        </w:rPr>
      </w:pPr>
    </w:p>
    <w:p w14:paraId="3F54EA5A" w14:textId="77777777" w:rsidR="006B47B2" w:rsidRDefault="006B47B2" w:rsidP="0014676C">
      <w:pPr>
        <w:pStyle w:val="NormalWeb"/>
        <w:rPr>
          <w:rFonts w:ascii="Arial" w:hAnsi="Arial" w:cs="Arial"/>
          <w:b/>
          <w:bCs/>
          <w:sz w:val="28"/>
          <w:szCs w:val="28"/>
        </w:rPr>
      </w:pPr>
    </w:p>
    <w:p w14:paraId="5004CC21" w14:textId="0DD02AE3" w:rsidR="00FE6EC5" w:rsidRPr="0020656B" w:rsidRDefault="00AD6455" w:rsidP="0020656B">
      <w:pPr>
        <w:pStyle w:val="NormalWeb"/>
        <w:jc w:val="center"/>
        <w:rPr>
          <w:rFonts w:ascii="Arial" w:hAnsi="Arial" w:cs="Arial"/>
          <w:b/>
          <w:bCs/>
          <w:sz w:val="28"/>
          <w:szCs w:val="28"/>
        </w:rPr>
      </w:pPr>
      <w:r w:rsidRPr="00A579AB">
        <w:rPr>
          <w:rFonts w:ascii="Arial" w:hAnsi="Arial" w:cs="Arial"/>
          <w:b/>
          <w:bCs/>
          <w:sz w:val="28"/>
          <w:szCs w:val="28"/>
        </w:rPr>
        <w:t>Part 1</w:t>
      </w:r>
      <w:r w:rsidR="00874FE6">
        <w:rPr>
          <w:rFonts w:ascii="Arial" w:hAnsi="Arial" w:cs="Arial"/>
          <w:b/>
          <w:bCs/>
          <w:sz w:val="28"/>
          <w:szCs w:val="28"/>
        </w:rPr>
        <w:t xml:space="preserve"> </w:t>
      </w:r>
    </w:p>
    <w:p w14:paraId="5D03F004" w14:textId="5CEC32CD" w:rsidR="00CF300E" w:rsidRPr="007B3D46" w:rsidRDefault="00AD6455" w:rsidP="00CF300E">
      <w:pPr>
        <w:rPr>
          <w:rFonts w:ascii="Arial" w:hAnsi="Arial" w:cs="Arial"/>
          <w:b/>
          <w:bCs/>
          <w:sz w:val="28"/>
          <w:szCs w:val="28"/>
          <w:u w:val="single"/>
        </w:rPr>
      </w:pPr>
      <w:r w:rsidRPr="007B3D46">
        <w:rPr>
          <w:rFonts w:ascii="Arial" w:hAnsi="Arial" w:cs="Arial"/>
          <w:b/>
          <w:bCs/>
          <w:sz w:val="28"/>
          <w:szCs w:val="28"/>
          <w:u w:val="single"/>
        </w:rPr>
        <w:t>Reflection on Subject Knowledge Development</w:t>
      </w:r>
    </w:p>
    <w:p w14:paraId="7B1BC23C" w14:textId="77777777" w:rsidR="00CF300E" w:rsidRDefault="00CF300E" w:rsidP="00CF300E">
      <w:pPr>
        <w:rPr>
          <w:rFonts w:ascii="Arial" w:hAnsi="Arial" w:cs="Arial"/>
          <w:sz w:val="22"/>
          <w:szCs w:val="22"/>
        </w:rPr>
      </w:pPr>
    </w:p>
    <w:p w14:paraId="72F77081" w14:textId="77777777" w:rsidR="00607613" w:rsidRDefault="00AD6455" w:rsidP="00CF300E">
      <w:pPr>
        <w:rPr>
          <w:rFonts w:ascii="Arial" w:hAnsi="Arial" w:cs="Arial"/>
          <w:b/>
          <w:bCs/>
          <w:sz w:val="28"/>
          <w:szCs w:val="28"/>
        </w:rPr>
      </w:pPr>
      <w:r>
        <w:rPr>
          <w:rFonts w:ascii="Arial" w:hAnsi="Arial" w:cs="Arial"/>
          <w:b/>
          <w:bCs/>
          <w:noProof/>
          <w:sz w:val="28"/>
          <w:szCs w:val="28"/>
        </w:rPr>
        <w:drawing>
          <wp:anchor distT="0" distB="0" distL="114300" distR="114300" simplePos="0" relativeHeight="251662336" behindDoc="1" locked="0" layoutInCell="1" allowOverlap="1" wp14:anchorId="54FA70AC" wp14:editId="26C16142">
            <wp:simplePos x="0" y="0"/>
            <wp:positionH relativeFrom="column">
              <wp:posOffset>-493712</wp:posOffset>
            </wp:positionH>
            <wp:positionV relativeFrom="paragraph">
              <wp:posOffset>954522</wp:posOffset>
            </wp:positionV>
            <wp:extent cx="3079750" cy="2309495"/>
            <wp:effectExtent l="4127" t="0" r="0" b="0"/>
            <wp:wrapTight wrapText="bothSides">
              <wp:wrapPolygon edited="0">
                <wp:start x="29" y="21639"/>
                <wp:lineTo x="21495" y="21639"/>
                <wp:lineTo x="21495" y="140"/>
                <wp:lineTo x="29" y="140"/>
                <wp:lineTo x="29" y="21639"/>
              </wp:wrapPolygon>
            </wp:wrapTight>
            <wp:docPr id="7" name="Picture 7" descr="A picture containing text, sign, yel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A picture containing text, sign, yellow&#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3079750" cy="2309495"/>
                    </a:xfrm>
                    <a:prstGeom prst="rect">
                      <a:avLst/>
                    </a:prstGeom>
                  </pic:spPr>
                </pic:pic>
              </a:graphicData>
            </a:graphic>
            <wp14:sizeRelH relativeFrom="page">
              <wp14:pctWidth>0</wp14:pctWidth>
            </wp14:sizeRelH>
            <wp14:sizeRelV relativeFrom="page">
              <wp14:pctHeight>0</wp14:pctHeight>
            </wp14:sizeRelV>
          </wp:anchor>
        </w:drawing>
      </w:r>
      <w:r w:rsidR="00475381">
        <w:rPr>
          <w:rFonts w:ascii="Arial" w:hAnsi="Arial" w:cs="Arial"/>
          <w:b/>
          <w:bCs/>
          <w:sz w:val="28"/>
          <w:szCs w:val="28"/>
        </w:rPr>
        <w:t xml:space="preserve">Welsh Language </w:t>
      </w:r>
    </w:p>
    <w:p w14:paraId="19A3F6AF" w14:textId="77777777" w:rsidR="00CF300E" w:rsidRPr="004B3282" w:rsidRDefault="00AD6455" w:rsidP="00CF300E">
      <w:pPr>
        <w:rPr>
          <w:rFonts w:ascii="Arial" w:hAnsi="Arial" w:cs="Arial"/>
          <w:sz w:val="28"/>
          <w:szCs w:val="28"/>
        </w:rPr>
      </w:pPr>
      <w:r>
        <w:rPr>
          <w:rFonts w:ascii="Arial" w:hAnsi="Arial" w:cs="Arial"/>
          <w:noProof/>
          <w:sz w:val="28"/>
          <w:szCs w:val="28"/>
        </w:rPr>
        <w:drawing>
          <wp:anchor distT="0" distB="0" distL="114300" distR="114300" simplePos="0" relativeHeight="251661312" behindDoc="1" locked="0" layoutInCell="1" allowOverlap="1" wp14:anchorId="63BCF498" wp14:editId="63006054">
            <wp:simplePos x="0" y="0"/>
            <wp:positionH relativeFrom="column">
              <wp:posOffset>2309495</wp:posOffset>
            </wp:positionH>
            <wp:positionV relativeFrom="paragraph">
              <wp:posOffset>371241</wp:posOffset>
            </wp:positionV>
            <wp:extent cx="4122420" cy="3091815"/>
            <wp:effectExtent l="0" t="0" r="5080" b="0"/>
            <wp:wrapTight wrapText="bothSides">
              <wp:wrapPolygon edited="0">
                <wp:start x="0" y="0"/>
                <wp:lineTo x="0" y="21471"/>
                <wp:lineTo x="21560" y="21471"/>
                <wp:lineTo x="21560" y="0"/>
                <wp:lineTo x="0" y="0"/>
              </wp:wrapPolygon>
            </wp:wrapTight>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22420" cy="3091815"/>
                    </a:xfrm>
                    <a:prstGeom prst="rect">
                      <a:avLst/>
                    </a:prstGeom>
                  </pic:spPr>
                </pic:pic>
              </a:graphicData>
            </a:graphic>
            <wp14:sizeRelH relativeFrom="page">
              <wp14:pctWidth>0</wp14:pctWidth>
            </wp14:sizeRelH>
            <wp14:sizeRelV relativeFrom="page">
              <wp14:pctHeight>0</wp14:pctHeight>
            </wp14:sizeRelV>
          </wp:anchor>
        </w:drawing>
      </w:r>
      <w:r w:rsidR="002C1F7B">
        <w:rPr>
          <w:rFonts w:ascii="Arial" w:hAnsi="Arial" w:cs="Arial"/>
          <w:sz w:val="28"/>
          <w:szCs w:val="28"/>
        </w:rPr>
        <w:t>Dysgu Cymraeg</w:t>
      </w:r>
      <w:r w:rsidR="00475381" w:rsidRPr="004B3282">
        <w:rPr>
          <w:rFonts w:ascii="Arial" w:hAnsi="Arial" w:cs="Arial"/>
          <w:sz w:val="28"/>
          <w:szCs w:val="28"/>
        </w:rPr>
        <w:t xml:space="preserve"> Evening Course</w:t>
      </w:r>
    </w:p>
    <w:p w14:paraId="423B47C1" w14:textId="77777777" w:rsidR="00CF300E" w:rsidRPr="007B3D46" w:rsidRDefault="00CF300E" w:rsidP="00CF300E">
      <w:pPr>
        <w:rPr>
          <w:rFonts w:ascii="Arial" w:hAnsi="Arial" w:cs="Arial"/>
        </w:rPr>
      </w:pPr>
    </w:p>
    <w:p w14:paraId="773C8915" w14:textId="77777777" w:rsidR="00CF300E" w:rsidRPr="007B3D46" w:rsidRDefault="00AD6455" w:rsidP="00172ADD">
      <w:pPr>
        <w:spacing w:line="360" w:lineRule="auto"/>
        <w:rPr>
          <w:rFonts w:ascii="Arial" w:hAnsi="Arial" w:cs="Arial"/>
        </w:rPr>
      </w:pPr>
      <w:r w:rsidRPr="007B3D46">
        <w:rPr>
          <w:rFonts w:ascii="Arial" w:hAnsi="Arial" w:cs="Arial"/>
        </w:rPr>
        <w:t xml:space="preserve">My Welsh language skills and abilities have always been a priority </w:t>
      </w:r>
      <w:r w:rsidR="00F66F57">
        <w:rPr>
          <w:rFonts w:ascii="Arial" w:hAnsi="Arial" w:cs="Arial"/>
        </w:rPr>
        <w:t>of mine as a student-teacher</w:t>
      </w:r>
      <w:r w:rsidRPr="007B3D46">
        <w:rPr>
          <w:rFonts w:ascii="Arial" w:hAnsi="Arial" w:cs="Arial"/>
        </w:rPr>
        <w:t xml:space="preserve">. </w:t>
      </w:r>
      <w:r w:rsidR="007323C9">
        <w:rPr>
          <w:rFonts w:ascii="Arial" w:hAnsi="Arial" w:cs="Arial"/>
        </w:rPr>
        <w:t xml:space="preserve">In reflection, I often feel like this will always be an area for my development as my confidence in using the language is not high. </w:t>
      </w:r>
      <w:r w:rsidRPr="007B3D46">
        <w:rPr>
          <w:rFonts w:ascii="Arial" w:hAnsi="Arial" w:cs="Arial"/>
        </w:rPr>
        <w:t>As a result, I enrolled on an evening Welsh class with Dysgu Cymraeg Level 2 at the start of September 2020, and this t</w:t>
      </w:r>
      <w:r w:rsidR="007323C9">
        <w:rPr>
          <w:rFonts w:ascii="Arial" w:hAnsi="Arial" w:cs="Arial"/>
        </w:rPr>
        <w:t>akes</w:t>
      </w:r>
      <w:r w:rsidRPr="007B3D46">
        <w:rPr>
          <w:rFonts w:ascii="Arial" w:hAnsi="Arial" w:cs="Arial"/>
        </w:rPr>
        <w:t xml:space="preserve"> place over the virtual platform</w:t>
      </w:r>
      <w:r w:rsidR="007323C9">
        <w:rPr>
          <w:rFonts w:ascii="Arial" w:hAnsi="Arial" w:cs="Arial"/>
        </w:rPr>
        <w:t xml:space="preserve"> Z</w:t>
      </w:r>
      <w:r w:rsidR="007323C9" w:rsidRPr="007B3D46">
        <w:rPr>
          <w:rFonts w:ascii="Arial" w:hAnsi="Arial" w:cs="Arial"/>
        </w:rPr>
        <w:t>oom</w:t>
      </w:r>
      <w:r w:rsidR="007323C9">
        <w:rPr>
          <w:rFonts w:ascii="Arial" w:hAnsi="Arial" w:cs="Arial"/>
        </w:rPr>
        <w:t xml:space="preserve"> every </w:t>
      </w:r>
      <w:r w:rsidRPr="007B3D46">
        <w:rPr>
          <w:rFonts w:ascii="Arial" w:hAnsi="Arial" w:cs="Arial"/>
        </w:rPr>
        <w:t xml:space="preserve">Wednesday evening </w:t>
      </w:r>
      <w:r w:rsidR="007323C9">
        <w:rPr>
          <w:rFonts w:ascii="Arial" w:hAnsi="Arial" w:cs="Arial"/>
        </w:rPr>
        <w:t xml:space="preserve">from 6 pm until 8 pm. I aim </w:t>
      </w:r>
      <w:r w:rsidRPr="007B3D46">
        <w:rPr>
          <w:rFonts w:ascii="Arial" w:hAnsi="Arial" w:cs="Arial"/>
        </w:rPr>
        <w:t>to improve my subject knowledge and development towards the Welsh language</w:t>
      </w:r>
      <w:r w:rsidR="007323C9">
        <w:rPr>
          <w:rFonts w:ascii="Arial" w:hAnsi="Arial" w:cs="Arial"/>
        </w:rPr>
        <w:t xml:space="preserve"> and to feel more confident using it in the school environment. </w:t>
      </w:r>
      <w:r w:rsidRPr="007B3D46">
        <w:rPr>
          <w:rFonts w:ascii="Arial" w:hAnsi="Arial" w:cs="Arial"/>
        </w:rPr>
        <w:t>Throughout the 2-hour session</w:t>
      </w:r>
      <w:r w:rsidR="00504D88">
        <w:rPr>
          <w:rFonts w:ascii="Arial" w:hAnsi="Arial" w:cs="Arial"/>
        </w:rPr>
        <w:t xml:space="preserve">, we have covered many aspects of the Welsh Language through </w:t>
      </w:r>
      <w:r w:rsidRPr="007B3D46">
        <w:rPr>
          <w:rFonts w:ascii="Arial" w:hAnsi="Arial" w:cs="Arial"/>
        </w:rPr>
        <w:t>group</w:t>
      </w:r>
      <w:r w:rsidR="00504D88">
        <w:rPr>
          <w:rFonts w:ascii="Arial" w:hAnsi="Arial" w:cs="Arial"/>
        </w:rPr>
        <w:t xml:space="preserve"> work. </w:t>
      </w:r>
      <w:r w:rsidRPr="007B3D46">
        <w:rPr>
          <w:rFonts w:ascii="Arial" w:hAnsi="Arial" w:cs="Arial"/>
        </w:rPr>
        <w:lastRenderedPageBreak/>
        <w:t>Past evening classes have involved becom</w:t>
      </w:r>
      <w:r w:rsidR="00504D88">
        <w:rPr>
          <w:rFonts w:ascii="Arial" w:hAnsi="Arial" w:cs="Arial"/>
        </w:rPr>
        <w:t>ing</w:t>
      </w:r>
      <w:r w:rsidRPr="007B3D46">
        <w:rPr>
          <w:rFonts w:ascii="Arial" w:hAnsi="Arial" w:cs="Arial"/>
        </w:rPr>
        <w:t xml:space="preserve"> familiar with the alphabet, </w:t>
      </w:r>
      <w:r w:rsidR="00504D88" w:rsidRPr="007B3D46">
        <w:rPr>
          <w:rFonts w:ascii="Arial" w:hAnsi="Arial" w:cs="Arial"/>
        </w:rPr>
        <w:t>repeat</w:t>
      </w:r>
      <w:r w:rsidR="00504D88">
        <w:rPr>
          <w:rFonts w:ascii="Arial" w:hAnsi="Arial" w:cs="Arial"/>
        </w:rPr>
        <w:t>ing</w:t>
      </w:r>
      <w:r w:rsidR="00504D88" w:rsidRPr="007B3D46">
        <w:rPr>
          <w:rFonts w:ascii="Arial" w:hAnsi="Arial" w:cs="Arial"/>
        </w:rPr>
        <w:t xml:space="preserve"> </w:t>
      </w:r>
      <w:r w:rsidR="007323C9">
        <w:rPr>
          <w:rFonts w:ascii="Arial" w:hAnsi="Arial" w:cs="Arial"/>
        </w:rPr>
        <w:t xml:space="preserve">and drilling </w:t>
      </w:r>
      <w:r w:rsidR="00504D88" w:rsidRPr="007B3D46">
        <w:rPr>
          <w:rFonts w:ascii="Arial" w:hAnsi="Arial" w:cs="Arial"/>
        </w:rPr>
        <w:t>words,</w:t>
      </w:r>
      <w:r w:rsidR="007323C9">
        <w:rPr>
          <w:rFonts w:ascii="Arial" w:hAnsi="Arial" w:cs="Arial"/>
        </w:rPr>
        <w:t xml:space="preserve"> exploring new </w:t>
      </w:r>
      <w:r w:rsidRPr="007B3D46">
        <w:rPr>
          <w:rFonts w:ascii="Arial" w:hAnsi="Arial" w:cs="Arial"/>
        </w:rPr>
        <w:t>vocabulary, us</w:t>
      </w:r>
      <w:r w:rsidR="007323C9">
        <w:rPr>
          <w:rFonts w:ascii="Arial" w:hAnsi="Arial" w:cs="Arial"/>
        </w:rPr>
        <w:t>ing</w:t>
      </w:r>
      <w:r w:rsidRPr="007B3D46">
        <w:rPr>
          <w:rFonts w:ascii="Arial" w:hAnsi="Arial" w:cs="Arial"/>
        </w:rPr>
        <w:t xml:space="preserve"> short sentence patterns and understand</w:t>
      </w:r>
      <w:r w:rsidR="007323C9">
        <w:rPr>
          <w:rFonts w:ascii="Arial" w:hAnsi="Arial" w:cs="Arial"/>
        </w:rPr>
        <w:t>ing</w:t>
      </w:r>
      <w:r w:rsidRPr="007B3D46">
        <w:rPr>
          <w:rFonts w:ascii="Arial" w:hAnsi="Arial" w:cs="Arial"/>
        </w:rPr>
        <w:t xml:space="preserve"> mutations. </w:t>
      </w:r>
    </w:p>
    <w:p w14:paraId="6863DFE4" w14:textId="77777777" w:rsidR="00CF300E" w:rsidRPr="007B3D46" w:rsidRDefault="00CF300E" w:rsidP="00172ADD">
      <w:pPr>
        <w:spacing w:line="360" w:lineRule="auto"/>
        <w:rPr>
          <w:rFonts w:ascii="Arial" w:hAnsi="Arial" w:cs="Arial"/>
        </w:rPr>
      </w:pPr>
    </w:p>
    <w:p w14:paraId="5A911202" w14:textId="77777777" w:rsidR="00CF300E" w:rsidRPr="007B3D46" w:rsidRDefault="00AD6455" w:rsidP="00172ADD">
      <w:pPr>
        <w:spacing w:line="360" w:lineRule="auto"/>
        <w:rPr>
          <w:rFonts w:ascii="Arial" w:hAnsi="Arial" w:cs="Arial"/>
        </w:rPr>
      </w:pPr>
      <w:r>
        <w:rPr>
          <w:rFonts w:ascii="Arial" w:hAnsi="Arial" w:cs="Arial"/>
        </w:rPr>
        <w:t>Developing my subject knowledge and attending the evening class</w:t>
      </w:r>
      <w:r w:rsidRPr="007B3D46">
        <w:rPr>
          <w:rFonts w:ascii="Arial" w:hAnsi="Arial" w:cs="Arial"/>
        </w:rPr>
        <w:t xml:space="preserve"> has positively impacted </w:t>
      </w:r>
      <w:r>
        <w:rPr>
          <w:rFonts w:ascii="Arial" w:hAnsi="Arial" w:cs="Arial"/>
        </w:rPr>
        <w:t xml:space="preserve">my confidence </w:t>
      </w:r>
      <w:r w:rsidR="00B735DB">
        <w:rPr>
          <w:rFonts w:ascii="Arial" w:hAnsi="Arial" w:cs="Arial"/>
        </w:rPr>
        <w:t xml:space="preserve">whilst </w:t>
      </w:r>
      <w:r>
        <w:rPr>
          <w:rFonts w:ascii="Arial" w:hAnsi="Arial" w:cs="Arial"/>
        </w:rPr>
        <w:t xml:space="preserve">using the language throughout </w:t>
      </w:r>
      <w:r w:rsidRPr="007B3D46">
        <w:rPr>
          <w:rFonts w:ascii="Arial" w:hAnsi="Arial" w:cs="Arial"/>
        </w:rPr>
        <w:t>my final Professional Teaching Experience (PTE)</w:t>
      </w:r>
      <w:r w:rsidR="00B735DB">
        <w:rPr>
          <w:rFonts w:ascii="Arial" w:hAnsi="Arial" w:cs="Arial"/>
        </w:rPr>
        <w:t>. During my placement, I felt more able to read stories to the children alongside asking questions during certain activities to support and engage with their learning. My</w:t>
      </w:r>
      <w:r w:rsidRPr="007B3D46">
        <w:rPr>
          <w:rFonts w:ascii="Arial" w:hAnsi="Arial" w:cs="Arial"/>
        </w:rPr>
        <w:t xml:space="preserve"> </w:t>
      </w:r>
      <w:r w:rsidR="00B735DB" w:rsidRPr="007B3D46">
        <w:rPr>
          <w:rFonts w:ascii="Arial" w:hAnsi="Arial" w:cs="Arial"/>
        </w:rPr>
        <w:t>pronunc</w:t>
      </w:r>
      <w:r w:rsidR="00B735DB">
        <w:rPr>
          <w:rFonts w:ascii="Arial" w:hAnsi="Arial" w:cs="Arial"/>
        </w:rPr>
        <w:t xml:space="preserve">iation of </w:t>
      </w:r>
      <w:r w:rsidRPr="007B3D46">
        <w:rPr>
          <w:rFonts w:ascii="Arial" w:hAnsi="Arial" w:cs="Arial"/>
        </w:rPr>
        <w:t xml:space="preserve">words </w:t>
      </w:r>
      <w:r w:rsidR="00B735DB">
        <w:rPr>
          <w:rFonts w:ascii="Arial" w:hAnsi="Arial" w:cs="Arial"/>
        </w:rPr>
        <w:t xml:space="preserve">has certainly progressed due to understanding the sounds of </w:t>
      </w:r>
      <w:r w:rsidRPr="007B3D46">
        <w:rPr>
          <w:rFonts w:ascii="Arial" w:hAnsi="Arial" w:cs="Arial"/>
        </w:rPr>
        <w:t xml:space="preserve">the Welsh alphabet. </w:t>
      </w:r>
    </w:p>
    <w:p w14:paraId="0A6CAAF3" w14:textId="77777777" w:rsidR="00CF300E" w:rsidRPr="007B3D46" w:rsidRDefault="00CF300E" w:rsidP="00CF300E">
      <w:pPr>
        <w:rPr>
          <w:rFonts w:ascii="Arial" w:hAnsi="Arial" w:cs="Arial"/>
          <w:b/>
          <w:bCs/>
        </w:rPr>
      </w:pPr>
    </w:p>
    <w:p w14:paraId="05E6E60D" w14:textId="77777777" w:rsidR="00607613" w:rsidRDefault="00AD6455" w:rsidP="00CF300E">
      <w:pPr>
        <w:rPr>
          <w:rFonts w:ascii="Arial" w:hAnsi="Arial" w:cs="Arial"/>
          <w:b/>
          <w:bCs/>
          <w:sz w:val="28"/>
          <w:szCs w:val="28"/>
        </w:rPr>
      </w:pPr>
      <w:r w:rsidRPr="00902F21">
        <w:rPr>
          <w:rFonts w:ascii="Arial" w:hAnsi="Arial" w:cs="Arial"/>
          <w:b/>
          <w:bCs/>
          <w:sz w:val="28"/>
          <w:szCs w:val="28"/>
        </w:rPr>
        <w:t xml:space="preserve">Mathematics </w:t>
      </w:r>
      <w:r w:rsidR="004B3282">
        <w:rPr>
          <w:rFonts w:ascii="Arial" w:hAnsi="Arial" w:cs="Arial"/>
          <w:b/>
          <w:bCs/>
          <w:sz w:val="28"/>
          <w:szCs w:val="28"/>
        </w:rPr>
        <w:t>and Numeracy</w:t>
      </w:r>
    </w:p>
    <w:p w14:paraId="061435ED" w14:textId="77777777" w:rsidR="00CF300E" w:rsidRPr="004B3282" w:rsidRDefault="00AD6455" w:rsidP="00CF300E">
      <w:pPr>
        <w:rPr>
          <w:rFonts w:ascii="Arial" w:hAnsi="Arial" w:cs="Arial"/>
          <w:sz w:val="28"/>
          <w:szCs w:val="28"/>
        </w:rPr>
      </w:pPr>
      <w:r w:rsidRPr="004B3282">
        <w:rPr>
          <w:rFonts w:ascii="Arial" w:hAnsi="Arial" w:cs="Arial"/>
          <w:sz w:val="28"/>
          <w:szCs w:val="28"/>
        </w:rPr>
        <w:t xml:space="preserve">YouTube Teaching Place Value Using Concrete Resources </w:t>
      </w:r>
    </w:p>
    <w:p w14:paraId="50657739" w14:textId="77777777" w:rsidR="00CF300E" w:rsidRPr="007B3D46" w:rsidRDefault="00AD6455" w:rsidP="00CF300E">
      <w:pPr>
        <w:rPr>
          <w:rFonts w:ascii="Arial" w:hAnsi="Arial" w:cs="Arial"/>
          <w:b/>
          <w:bCs/>
        </w:rPr>
      </w:pPr>
      <w:r w:rsidRPr="007B3D46">
        <w:rPr>
          <w:rFonts w:ascii="Arial" w:hAnsi="Arial" w:cs="Arial"/>
          <w:noProof/>
        </w:rPr>
        <w:drawing>
          <wp:anchor distT="0" distB="0" distL="114300" distR="114300" simplePos="0" relativeHeight="251660288" behindDoc="1" locked="0" layoutInCell="1" allowOverlap="1" wp14:anchorId="207C730C" wp14:editId="615668DA">
            <wp:simplePos x="0" y="0"/>
            <wp:positionH relativeFrom="column">
              <wp:posOffset>829056</wp:posOffset>
            </wp:positionH>
            <wp:positionV relativeFrom="paragraph">
              <wp:posOffset>179705</wp:posOffset>
            </wp:positionV>
            <wp:extent cx="4511040" cy="3546661"/>
            <wp:effectExtent l="0" t="0" r="0" b="0"/>
            <wp:wrapTight wrapText="bothSides">
              <wp:wrapPolygon edited="0">
                <wp:start x="0" y="0"/>
                <wp:lineTo x="0" y="21503"/>
                <wp:lineTo x="21527" y="21503"/>
                <wp:lineTo x="21527" y="0"/>
                <wp:lineTo x="0" y="0"/>
              </wp:wrapPolygon>
            </wp:wrapTight>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511040" cy="3546661"/>
                    </a:xfrm>
                    <a:prstGeom prst="rect">
                      <a:avLst/>
                    </a:prstGeom>
                  </pic:spPr>
                </pic:pic>
              </a:graphicData>
            </a:graphic>
            <wp14:sizeRelH relativeFrom="page">
              <wp14:pctWidth>0</wp14:pctWidth>
            </wp14:sizeRelH>
            <wp14:sizeRelV relativeFrom="page">
              <wp14:pctHeight>0</wp14:pctHeight>
            </wp14:sizeRelV>
          </wp:anchor>
        </w:drawing>
      </w:r>
    </w:p>
    <w:p w14:paraId="5F9BB367" w14:textId="77777777" w:rsidR="00CF300E" w:rsidRPr="007B3D46" w:rsidRDefault="00CF300E" w:rsidP="00CF300E">
      <w:pPr>
        <w:rPr>
          <w:rFonts w:ascii="Arial" w:hAnsi="Arial" w:cs="Arial"/>
          <w:b/>
          <w:bCs/>
        </w:rPr>
      </w:pPr>
    </w:p>
    <w:p w14:paraId="733E4D42" w14:textId="77777777" w:rsidR="00CF300E" w:rsidRPr="007B3D46" w:rsidRDefault="00CF300E" w:rsidP="00CF300E">
      <w:pPr>
        <w:rPr>
          <w:rFonts w:ascii="Arial" w:hAnsi="Arial" w:cs="Arial"/>
          <w:b/>
          <w:bCs/>
          <w:sz w:val="28"/>
          <w:szCs w:val="28"/>
        </w:rPr>
      </w:pPr>
    </w:p>
    <w:p w14:paraId="3826CAD2" w14:textId="77777777" w:rsidR="00185B0E" w:rsidRDefault="00185B0E" w:rsidP="00C43627">
      <w:pPr>
        <w:spacing w:line="360" w:lineRule="auto"/>
        <w:rPr>
          <w:rFonts w:ascii="Arial" w:hAnsi="Arial" w:cs="Arial"/>
        </w:rPr>
      </w:pPr>
    </w:p>
    <w:p w14:paraId="433FBF38" w14:textId="77777777" w:rsidR="00185B0E" w:rsidRDefault="00185B0E" w:rsidP="00C43627">
      <w:pPr>
        <w:spacing w:line="360" w:lineRule="auto"/>
        <w:rPr>
          <w:rFonts w:ascii="Arial" w:hAnsi="Arial" w:cs="Arial"/>
        </w:rPr>
      </w:pPr>
    </w:p>
    <w:p w14:paraId="7F979484" w14:textId="77777777" w:rsidR="00185B0E" w:rsidRDefault="00185B0E" w:rsidP="00C43627">
      <w:pPr>
        <w:spacing w:line="360" w:lineRule="auto"/>
        <w:rPr>
          <w:rFonts w:ascii="Arial" w:hAnsi="Arial" w:cs="Arial"/>
        </w:rPr>
      </w:pPr>
    </w:p>
    <w:p w14:paraId="75298F99" w14:textId="77777777" w:rsidR="00185B0E" w:rsidRDefault="00185B0E" w:rsidP="00C43627">
      <w:pPr>
        <w:spacing w:line="360" w:lineRule="auto"/>
        <w:rPr>
          <w:rFonts w:ascii="Arial" w:hAnsi="Arial" w:cs="Arial"/>
        </w:rPr>
      </w:pPr>
    </w:p>
    <w:p w14:paraId="5676E654" w14:textId="77777777" w:rsidR="00185B0E" w:rsidRDefault="00185B0E" w:rsidP="00C43627">
      <w:pPr>
        <w:spacing w:line="360" w:lineRule="auto"/>
        <w:rPr>
          <w:rFonts w:ascii="Arial" w:hAnsi="Arial" w:cs="Arial"/>
        </w:rPr>
      </w:pPr>
    </w:p>
    <w:p w14:paraId="2A6F0733" w14:textId="77777777" w:rsidR="00185B0E" w:rsidRDefault="00185B0E" w:rsidP="00C43627">
      <w:pPr>
        <w:spacing w:line="360" w:lineRule="auto"/>
        <w:rPr>
          <w:rFonts w:ascii="Arial" w:hAnsi="Arial" w:cs="Arial"/>
        </w:rPr>
      </w:pPr>
    </w:p>
    <w:p w14:paraId="0073EB79" w14:textId="77777777" w:rsidR="00185B0E" w:rsidRDefault="00185B0E" w:rsidP="00C43627">
      <w:pPr>
        <w:spacing w:line="360" w:lineRule="auto"/>
        <w:rPr>
          <w:rFonts w:ascii="Arial" w:hAnsi="Arial" w:cs="Arial"/>
        </w:rPr>
      </w:pPr>
    </w:p>
    <w:p w14:paraId="7A1D406B" w14:textId="77777777" w:rsidR="00185B0E" w:rsidRDefault="00185B0E" w:rsidP="00C43627">
      <w:pPr>
        <w:spacing w:line="360" w:lineRule="auto"/>
        <w:rPr>
          <w:rFonts w:ascii="Arial" w:hAnsi="Arial" w:cs="Arial"/>
        </w:rPr>
      </w:pPr>
    </w:p>
    <w:p w14:paraId="4F3D434E" w14:textId="77777777" w:rsidR="00185B0E" w:rsidRDefault="00185B0E" w:rsidP="00C43627">
      <w:pPr>
        <w:spacing w:line="360" w:lineRule="auto"/>
        <w:rPr>
          <w:rFonts w:ascii="Arial" w:hAnsi="Arial" w:cs="Arial"/>
        </w:rPr>
      </w:pPr>
    </w:p>
    <w:p w14:paraId="7C4BE511" w14:textId="77777777" w:rsidR="00185B0E" w:rsidRDefault="00185B0E" w:rsidP="00C43627">
      <w:pPr>
        <w:spacing w:line="360" w:lineRule="auto"/>
        <w:rPr>
          <w:rFonts w:ascii="Arial" w:hAnsi="Arial" w:cs="Arial"/>
        </w:rPr>
      </w:pPr>
    </w:p>
    <w:p w14:paraId="069FC64C" w14:textId="77777777" w:rsidR="00185B0E" w:rsidRDefault="00185B0E" w:rsidP="00C43627">
      <w:pPr>
        <w:spacing w:line="360" w:lineRule="auto"/>
        <w:rPr>
          <w:rFonts w:ascii="Arial" w:hAnsi="Arial" w:cs="Arial"/>
        </w:rPr>
      </w:pPr>
    </w:p>
    <w:p w14:paraId="3A8714AC" w14:textId="77777777" w:rsidR="00185B0E" w:rsidRDefault="00185B0E" w:rsidP="00C43627">
      <w:pPr>
        <w:spacing w:line="360" w:lineRule="auto"/>
        <w:rPr>
          <w:rFonts w:ascii="Arial" w:hAnsi="Arial" w:cs="Arial"/>
        </w:rPr>
      </w:pPr>
    </w:p>
    <w:p w14:paraId="6B30D3C3" w14:textId="77777777" w:rsidR="00185B0E" w:rsidRDefault="00185B0E" w:rsidP="00C43627">
      <w:pPr>
        <w:spacing w:line="360" w:lineRule="auto"/>
        <w:rPr>
          <w:rFonts w:ascii="Arial" w:hAnsi="Arial" w:cs="Arial"/>
        </w:rPr>
      </w:pPr>
    </w:p>
    <w:p w14:paraId="4B38D268" w14:textId="77777777" w:rsidR="00CF300E" w:rsidRDefault="00AD6455" w:rsidP="00C43627">
      <w:pPr>
        <w:spacing w:line="360" w:lineRule="auto"/>
        <w:rPr>
          <w:rFonts w:ascii="Arial" w:hAnsi="Arial" w:cs="Arial"/>
        </w:rPr>
      </w:pPr>
      <w:r>
        <w:rPr>
          <w:rFonts w:ascii="Arial" w:hAnsi="Arial" w:cs="Arial"/>
        </w:rPr>
        <w:t xml:space="preserve">During this reflection, I will be discussing how I used YouTube to support my subject knowledge whilst teaching place value to children in a Year 1 class. Initially, I had planned one rotation of lessons for the week based on understanding the place value of numbers and, more specifically, tens and units. Through observation, I could see the </w:t>
      </w:r>
      <w:r>
        <w:rPr>
          <w:rFonts w:ascii="Arial" w:hAnsi="Arial" w:cs="Arial"/>
        </w:rPr>
        <w:lastRenderedPageBreak/>
        <w:t xml:space="preserve">children were </w:t>
      </w:r>
      <w:r w:rsidRPr="007B3D46">
        <w:rPr>
          <w:rFonts w:ascii="Arial" w:hAnsi="Arial" w:cs="Arial"/>
        </w:rPr>
        <w:t xml:space="preserve">not understanding the concept of the tens and units and the place values of different numbers and were finding it confusing to understand the value of each column. Therefore, I wanted to find a visual strategy to teach the children this mathematical skill. </w:t>
      </w:r>
    </w:p>
    <w:p w14:paraId="5DECAF47" w14:textId="77777777" w:rsidR="00221F6F" w:rsidRPr="007B3D46" w:rsidRDefault="00221F6F" w:rsidP="00C43627">
      <w:pPr>
        <w:spacing w:line="360" w:lineRule="auto"/>
        <w:rPr>
          <w:rFonts w:ascii="Arial" w:hAnsi="Arial" w:cs="Arial"/>
        </w:rPr>
      </w:pPr>
    </w:p>
    <w:p w14:paraId="5C0D2C47" w14:textId="77777777" w:rsidR="00CF300E" w:rsidRPr="007B3D46" w:rsidRDefault="00AD6455" w:rsidP="00C43627">
      <w:pPr>
        <w:spacing w:line="360" w:lineRule="auto"/>
        <w:rPr>
          <w:rFonts w:ascii="Arial" w:hAnsi="Arial" w:cs="Arial"/>
        </w:rPr>
      </w:pPr>
      <w:r w:rsidRPr="007B3D46">
        <w:rPr>
          <w:rFonts w:ascii="Arial" w:hAnsi="Arial" w:cs="Arial"/>
        </w:rPr>
        <w:t>Following the YouTube video, I started implementing the same strategy in the classroom using maths links blocks. I used these resources to show the children how many tens and ones are in a number by making stacks often and then having the ones left over. Once I modelled this several times, I encouraged the children to</w:t>
      </w:r>
      <w:r>
        <w:rPr>
          <w:rFonts w:ascii="Arial" w:hAnsi="Arial" w:cs="Arial"/>
        </w:rPr>
        <w:t xml:space="preserve"> take control of their learning and practice the skill for themselves</w:t>
      </w:r>
      <w:r w:rsidRPr="007B3D46">
        <w:rPr>
          <w:rFonts w:ascii="Arial" w:hAnsi="Arial" w:cs="Arial"/>
        </w:rPr>
        <w:t xml:space="preserve">.  </w:t>
      </w:r>
    </w:p>
    <w:p w14:paraId="006898CE" w14:textId="77777777" w:rsidR="00221F6F" w:rsidRDefault="00221F6F" w:rsidP="00221F6F">
      <w:pPr>
        <w:spacing w:line="360" w:lineRule="auto"/>
        <w:rPr>
          <w:rFonts w:ascii="Arial" w:hAnsi="Arial" w:cs="Arial"/>
        </w:rPr>
      </w:pPr>
    </w:p>
    <w:p w14:paraId="47BAD7B9" w14:textId="77777777" w:rsidR="00CF300E" w:rsidRPr="007B3D46" w:rsidRDefault="00AD6455" w:rsidP="00C43627">
      <w:pPr>
        <w:spacing w:line="360" w:lineRule="auto"/>
        <w:rPr>
          <w:rFonts w:ascii="Arial" w:hAnsi="Arial" w:cs="Arial"/>
        </w:rPr>
      </w:pPr>
      <w:r w:rsidRPr="007B3D46">
        <w:rPr>
          <w:rFonts w:ascii="Arial" w:hAnsi="Arial" w:cs="Arial"/>
        </w:rPr>
        <w:t>Th</w:t>
      </w:r>
      <w:r>
        <w:rPr>
          <w:rFonts w:ascii="Arial" w:hAnsi="Arial" w:cs="Arial"/>
        </w:rPr>
        <w:t>rough research, this YouTube</w:t>
      </w:r>
      <w:r w:rsidRPr="007B3D46">
        <w:rPr>
          <w:rFonts w:ascii="Arial" w:hAnsi="Arial" w:cs="Arial"/>
        </w:rPr>
        <w:t xml:space="preserve"> video showed me the importance of using concrete resources</w:t>
      </w:r>
      <w:r>
        <w:rPr>
          <w:rFonts w:ascii="Arial" w:hAnsi="Arial" w:cs="Arial"/>
        </w:rPr>
        <w:t xml:space="preserve">, the importance of drilling mathematical skills whilst using </w:t>
      </w:r>
      <w:r w:rsidRPr="007B3D46">
        <w:rPr>
          <w:rFonts w:ascii="Arial" w:hAnsi="Arial" w:cs="Arial"/>
        </w:rPr>
        <w:t>fun</w:t>
      </w:r>
      <w:r>
        <w:rPr>
          <w:rFonts w:ascii="Arial" w:hAnsi="Arial" w:cs="Arial"/>
        </w:rPr>
        <w:t xml:space="preserve">, real-life and </w:t>
      </w:r>
      <w:r w:rsidRPr="007B3D46">
        <w:rPr>
          <w:rFonts w:ascii="Arial" w:hAnsi="Arial" w:cs="Arial"/>
        </w:rPr>
        <w:t>engaging teaching strategies</w:t>
      </w:r>
      <w:r>
        <w:rPr>
          <w:rFonts w:ascii="Arial" w:hAnsi="Arial" w:cs="Arial"/>
        </w:rPr>
        <w:t>.</w:t>
      </w:r>
      <w:r w:rsidRPr="007B3D46">
        <w:rPr>
          <w:rFonts w:ascii="Arial" w:hAnsi="Arial" w:cs="Arial"/>
        </w:rPr>
        <w:t xml:space="preserve"> Using the online platform Youtube was a very effective strategy</w:t>
      </w:r>
      <w:r>
        <w:rPr>
          <w:rFonts w:ascii="Arial" w:hAnsi="Arial" w:cs="Arial"/>
        </w:rPr>
        <w:t>, and u</w:t>
      </w:r>
      <w:r w:rsidRPr="007B3D46">
        <w:rPr>
          <w:rFonts w:ascii="Arial" w:hAnsi="Arial" w:cs="Arial"/>
        </w:rPr>
        <w:t>sing YouTube to research different mathematical teaching strategies has helped me develop my maths subject knowledge</w:t>
      </w:r>
      <w:r>
        <w:rPr>
          <w:rFonts w:ascii="Arial" w:hAnsi="Arial" w:cs="Arial"/>
        </w:rPr>
        <w:t xml:space="preserve">. </w:t>
      </w:r>
    </w:p>
    <w:p w14:paraId="65F2B996" w14:textId="77777777" w:rsidR="00CF300E" w:rsidRDefault="00CF300E" w:rsidP="00CF300E">
      <w:pPr>
        <w:rPr>
          <w:rFonts w:ascii="Arial" w:hAnsi="Arial" w:cs="Arial"/>
        </w:rPr>
      </w:pPr>
    </w:p>
    <w:p w14:paraId="2BC68E81" w14:textId="77777777" w:rsidR="00607613" w:rsidRDefault="00AD6455" w:rsidP="00CF300E">
      <w:pPr>
        <w:rPr>
          <w:rFonts w:ascii="Arial" w:hAnsi="Arial" w:cs="Arial"/>
          <w:b/>
          <w:bCs/>
          <w:sz w:val="28"/>
          <w:szCs w:val="28"/>
        </w:rPr>
      </w:pPr>
      <w:r w:rsidRPr="00902F21">
        <w:rPr>
          <w:rFonts w:ascii="Arial" w:hAnsi="Arial" w:cs="Arial"/>
          <w:b/>
          <w:bCs/>
          <w:sz w:val="28"/>
          <w:szCs w:val="28"/>
        </w:rPr>
        <w:t>Language Literacy and Communication</w:t>
      </w:r>
    </w:p>
    <w:p w14:paraId="7B55AAA0" w14:textId="77777777" w:rsidR="00CF300E" w:rsidRPr="004B3282" w:rsidRDefault="00AD6455" w:rsidP="00CF300E">
      <w:pPr>
        <w:rPr>
          <w:rFonts w:ascii="Arial" w:hAnsi="Arial" w:cs="Arial"/>
          <w:sz w:val="28"/>
          <w:szCs w:val="28"/>
        </w:rPr>
      </w:pPr>
      <w:r w:rsidRPr="004B3282">
        <w:rPr>
          <w:rFonts w:ascii="Arial" w:hAnsi="Arial" w:cs="Arial"/>
          <w:sz w:val="28"/>
          <w:szCs w:val="28"/>
        </w:rPr>
        <w:t xml:space="preserve">Ruth Miskin Read, Write, Ink </w:t>
      </w:r>
      <w:r w:rsidR="004B3282">
        <w:rPr>
          <w:rFonts w:ascii="Arial" w:hAnsi="Arial" w:cs="Arial"/>
          <w:sz w:val="28"/>
          <w:szCs w:val="28"/>
        </w:rPr>
        <w:t xml:space="preserve">Online </w:t>
      </w:r>
      <w:r w:rsidRPr="004B3282">
        <w:rPr>
          <w:rFonts w:ascii="Arial" w:hAnsi="Arial" w:cs="Arial"/>
          <w:sz w:val="28"/>
          <w:szCs w:val="28"/>
        </w:rPr>
        <w:t xml:space="preserve">Training </w:t>
      </w:r>
    </w:p>
    <w:p w14:paraId="207FAC12" w14:textId="77777777" w:rsidR="00CF300E" w:rsidRPr="007B3D46" w:rsidRDefault="00CF300E" w:rsidP="00CF300E">
      <w:pPr>
        <w:rPr>
          <w:rFonts w:ascii="Arial" w:hAnsi="Arial" w:cs="Arial"/>
        </w:rPr>
      </w:pPr>
    </w:p>
    <w:p w14:paraId="5CF8F066" w14:textId="77777777" w:rsidR="00CF300E" w:rsidRPr="007B3D46" w:rsidRDefault="00AD6455" w:rsidP="00CF300E">
      <w:pPr>
        <w:rPr>
          <w:rFonts w:ascii="Arial" w:hAnsi="Arial" w:cs="Arial"/>
        </w:rPr>
      </w:pPr>
      <w:r w:rsidRPr="007B3D46">
        <w:rPr>
          <w:rFonts w:ascii="Arial" w:hAnsi="Arial" w:cs="Arial"/>
          <w:noProof/>
        </w:rPr>
        <w:drawing>
          <wp:anchor distT="0" distB="0" distL="114300" distR="114300" simplePos="0" relativeHeight="251659264" behindDoc="1" locked="0" layoutInCell="1" allowOverlap="1" wp14:anchorId="4B0156B3" wp14:editId="0D67F343">
            <wp:simplePos x="0" y="0"/>
            <wp:positionH relativeFrom="column">
              <wp:posOffset>24257</wp:posOffset>
            </wp:positionH>
            <wp:positionV relativeFrom="paragraph">
              <wp:posOffset>156210</wp:posOffset>
            </wp:positionV>
            <wp:extent cx="2779395" cy="2258695"/>
            <wp:effectExtent l="0" t="0" r="1905" b="1905"/>
            <wp:wrapTight wrapText="bothSides">
              <wp:wrapPolygon edited="0">
                <wp:start x="0" y="0"/>
                <wp:lineTo x="0" y="21497"/>
                <wp:lineTo x="21516" y="21497"/>
                <wp:lineTo x="21516" y="0"/>
                <wp:lineTo x="0" y="0"/>
              </wp:wrapPolygon>
            </wp:wrapTight>
            <wp:docPr id="1" name="Picture 1" descr="Graphical user interface, website,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 PowerPoint&#10;&#10;Description automatically generated"/>
                    <pic:cNvPicPr/>
                  </pic:nvPicPr>
                  <pic:blipFill>
                    <a:blip r:embed="rId12" cstate="print">
                      <a:extLst>
                        <a:ext uri="{28A0092B-C50C-407E-A947-70E740481C1C}">
                          <a14:useLocalDpi xmlns:a14="http://schemas.microsoft.com/office/drawing/2010/main" val="0"/>
                        </a:ext>
                      </a:extLst>
                    </a:blip>
                    <a:srcRect l="9192" r="6960"/>
                    <a:stretch>
                      <a:fillRect/>
                    </a:stretch>
                  </pic:blipFill>
                  <pic:spPr bwMode="auto">
                    <a:xfrm>
                      <a:off x="0" y="0"/>
                      <a:ext cx="2779395" cy="22586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58240" behindDoc="1" locked="0" layoutInCell="1" allowOverlap="1" wp14:anchorId="67EC09D5" wp14:editId="65422EEE">
            <wp:simplePos x="0" y="0"/>
            <wp:positionH relativeFrom="column">
              <wp:posOffset>2880995</wp:posOffset>
            </wp:positionH>
            <wp:positionV relativeFrom="paragraph">
              <wp:posOffset>284480</wp:posOffset>
            </wp:positionV>
            <wp:extent cx="3819525" cy="2133600"/>
            <wp:effectExtent l="0" t="0" r="3175" b="0"/>
            <wp:wrapTight wrapText="bothSides">
              <wp:wrapPolygon edited="0">
                <wp:start x="0" y="0"/>
                <wp:lineTo x="0" y="21471"/>
                <wp:lineTo x="21546" y="21471"/>
                <wp:lineTo x="21546" y="0"/>
                <wp:lineTo x="0" y="0"/>
              </wp:wrapPolygon>
            </wp:wrapTight>
            <wp:docPr id="3" name="Picture 3" descr="A person holding up a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holding up a sign&#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19525" cy="2133600"/>
                    </a:xfrm>
                    <a:prstGeom prst="rect">
                      <a:avLst/>
                    </a:prstGeom>
                  </pic:spPr>
                </pic:pic>
              </a:graphicData>
            </a:graphic>
            <wp14:sizeRelH relativeFrom="page">
              <wp14:pctWidth>0</wp14:pctWidth>
            </wp14:sizeRelH>
            <wp14:sizeRelV relativeFrom="page">
              <wp14:pctHeight>0</wp14:pctHeight>
            </wp14:sizeRelV>
          </wp:anchor>
        </w:drawing>
      </w:r>
    </w:p>
    <w:p w14:paraId="552B6C4B" w14:textId="77777777" w:rsidR="00CF300E" w:rsidRPr="007B3D46" w:rsidRDefault="00CF300E" w:rsidP="00CF300E">
      <w:pPr>
        <w:rPr>
          <w:rFonts w:ascii="Arial" w:hAnsi="Arial" w:cs="Arial"/>
        </w:rPr>
      </w:pPr>
    </w:p>
    <w:p w14:paraId="7DE66105" w14:textId="77777777" w:rsidR="00CF300E" w:rsidRPr="007B3D46" w:rsidRDefault="00AD6455" w:rsidP="001176A6">
      <w:pPr>
        <w:spacing w:line="360" w:lineRule="auto"/>
        <w:rPr>
          <w:rFonts w:ascii="Arial" w:hAnsi="Arial" w:cs="Arial"/>
        </w:rPr>
      </w:pPr>
      <w:r>
        <w:rPr>
          <w:rFonts w:ascii="Arial" w:hAnsi="Arial" w:cs="Arial"/>
        </w:rPr>
        <w:t xml:space="preserve">Throughout </w:t>
      </w:r>
      <w:r w:rsidRPr="007B3D46">
        <w:rPr>
          <w:rFonts w:ascii="Arial" w:hAnsi="Arial" w:cs="Arial"/>
        </w:rPr>
        <w:t>PTE</w:t>
      </w:r>
      <w:r>
        <w:rPr>
          <w:rFonts w:ascii="Arial" w:hAnsi="Arial" w:cs="Arial"/>
        </w:rPr>
        <w:t xml:space="preserve"> </w:t>
      </w:r>
      <w:r w:rsidRPr="007B3D46">
        <w:rPr>
          <w:rFonts w:ascii="Arial" w:hAnsi="Arial" w:cs="Arial"/>
        </w:rPr>
        <w:t xml:space="preserve">3, </w:t>
      </w:r>
      <w:r>
        <w:rPr>
          <w:rFonts w:ascii="Arial" w:hAnsi="Arial" w:cs="Arial"/>
        </w:rPr>
        <w:t xml:space="preserve">I taught </w:t>
      </w:r>
      <w:r w:rsidR="008F115B">
        <w:rPr>
          <w:rFonts w:ascii="Arial" w:hAnsi="Arial" w:cs="Arial"/>
        </w:rPr>
        <w:t>my Year 1 class through</w:t>
      </w:r>
      <w:r>
        <w:rPr>
          <w:rFonts w:ascii="Arial" w:hAnsi="Arial" w:cs="Arial"/>
        </w:rPr>
        <w:t xml:space="preserve"> </w:t>
      </w:r>
      <w:r w:rsidRPr="007B3D46">
        <w:rPr>
          <w:rFonts w:ascii="Arial" w:hAnsi="Arial" w:cs="Arial"/>
        </w:rPr>
        <w:t>online</w:t>
      </w:r>
      <w:r w:rsidR="008F115B">
        <w:rPr>
          <w:rFonts w:ascii="Arial" w:hAnsi="Arial" w:cs="Arial"/>
        </w:rPr>
        <w:t xml:space="preserve"> learning</w:t>
      </w:r>
      <w:r w:rsidRPr="007B3D46">
        <w:rPr>
          <w:rFonts w:ascii="Arial" w:hAnsi="Arial" w:cs="Arial"/>
        </w:rPr>
        <w:t xml:space="preserve"> due to the COVID-19 lockdown</w:t>
      </w:r>
      <w:r>
        <w:rPr>
          <w:rFonts w:ascii="Arial" w:hAnsi="Arial" w:cs="Arial"/>
        </w:rPr>
        <w:t xml:space="preserve">, this experience was unique, and I learned and developed enormously as </w:t>
      </w:r>
      <w:r>
        <w:rPr>
          <w:rFonts w:ascii="Arial" w:hAnsi="Arial" w:cs="Arial"/>
        </w:rPr>
        <w:lastRenderedPageBreak/>
        <w:t xml:space="preserve">a student-teacher. </w:t>
      </w:r>
      <w:r w:rsidRPr="007B3D46">
        <w:rPr>
          <w:rFonts w:ascii="Arial" w:hAnsi="Arial" w:cs="Arial"/>
        </w:rPr>
        <w:t xml:space="preserve">During my second week </w:t>
      </w:r>
      <w:r w:rsidR="003A216E">
        <w:rPr>
          <w:rFonts w:ascii="Arial" w:hAnsi="Arial" w:cs="Arial"/>
        </w:rPr>
        <w:t xml:space="preserve">of PTE in a Year 1 class, </w:t>
      </w:r>
      <w:r w:rsidRPr="007B3D46">
        <w:rPr>
          <w:rFonts w:ascii="Arial" w:hAnsi="Arial" w:cs="Arial"/>
        </w:rPr>
        <w:t xml:space="preserve">I had the opportunity to </w:t>
      </w:r>
      <w:r w:rsidR="003A216E">
        <w:rPr>
          <w:rFonts w:ascii="Arial" w:hAnsi="Arial" w:cs="Arial"/>
        </w:rPr>
        <w:t xml:space="preserve">pre-record a set of phonics videos using the </w:t>
      </w:r>
      <w:r w:rsidRPr="007B3D46">
        <w:rPr>
          <w:rFonts w:ascii="Arial" w:hAnsi="Arial" w:cs="Arial"/>
        </w:rPr>
        <w:t xml:space="preserve">Read, Write, Ink </w:t>
      </w:r>
      <w:r w:rsidR="003A216E">
        <w:rPr>
          <w:rFonts w:ascii="Arial" w:hAnsi="Arial" w:cs="Arial"/>
        </w:rPr>
        <w:t xml:space="preserve">(RWI) Framework. </w:t>
      </w:r>
      <w:r w:rsidRPr="007B3D46">
        <w:rPr>
          <w:rFonts w:ascii="Arial" w:hAnsi="Arial" w:cs="Arial"/>
        </w:rPr>
        <w:t xml:space="preserve">I had never taught </w:t>
      </w:r>
      <w:r w:rsidR="003A216E">
        <w:rPr>
          <w:rFonts w:ascii="Arial" w:hAnsi="Arial" w:cs="Arial"/>
        </w:rPr>
        <w:t>p</w:t>
      </w:r>
      <w:r w:rsidRPr="007B3D46">
        <w:rPr>
          <w:rFonts w:ascii="Arial" w:hAnsi="Arial" w:cs="Arial"/>
        </w:rPr>
        <w:t xml:space="preserve">honics before, and therefore </w:t>
      </w:r>
      <w:r w:rsidR="003A216E">
        <w:rPr>
          <w:rFonts w:ascii="Arial" w:hAnsi="Arial" w:cs="Arial"/>
        </w:rPr>
        <w:t xml:space="preserve">I completed </w:t>
      </w:r>
      <w:r w:rsidR="003A216E" w:rsidRPr="007B3D46">
        <w:rPr>
          <w:rFonts w:ascii="Arial" w:hAnsi="Arial" w:cs="Arial"/>
        </w:rPr>
        <w:t>Ruth Miskin</w:t>
      </w:r>
      <w:r w:rsidR="003A216E">
        <w:rPr>
          <w:rFonts w:ascii="Arial" w:hAnsi="Arial" w:cs="Arial"/>
        </w:rPr>
        <w:t>’s</w:t>
      </w:r>
      <w:r w:rsidR="003A216E" w:rsidRPr="007B3D46">
        <w:rPr>
          <w:rFonts w:ascii="Arial" w:hAnsi="Arial" w:cs="Arial"/>
        </w:rPr>
        <w:t xml:space="preserve"> </w:t>
      </w:r>
      <w:r w:rsidR="003A216E">
        <w:rPr>
          <w:rFonts w:ascii="Arial" w:hAnsi="Arial" w:cs="Arial"/>
        </w:rPr>
        <w:t xml:space="preserve">RWI </w:t>
      </w:r>
      <w:r>
        <w:rPr>
          <w:rFonts w:ascii="Arial" w:hAnsi="Arial" w:cs="Arial"/>
        </w:rPr>
        <w:t xml:space="preserve">online training to develop my knowledge and understanding </w:t>
      </w:r>
      <w:r w:rsidR="003A216E">
        <w:rPr>
          <w:rFonts w:ascii="Arial" w:hAnsi="Arial" w:cs="Arial"/>
        </w:rPr>
        <w:t xml:space="preserve">to ensure I was giving the pupils the best learning opportunity. </w:t>
      </w:r>
      <w:r w:rsidRPr="007B3D46">
        <w:rPr>
          <w:rFonts w:ascii="Arial" w:hAnsi="Arial" w:cs="Arial"/>
        </w:rPr>
        <w:t xml:space="preserve"> </w:t>
      </w:r>
    </w:p>
    <w:p w14:paraId="0A24EC9D" w14:textId="77777777" w:rsidR="00CF300E" w:rsidRPr="007B3D46" w:rsidRDefault="00CF300E" w:rsidP="001176A6">
      <w:pPr>
        <w:spacing w:line="360" w:lineRule="auto"/>
        <w:rPr>
          <w:rFonts w:ascii="Arial" w:hAnsi="Arial" w:cs="Arial"/>
        </w:rPr>
      </w:pPr>
    </w:p>
    <w:p w14:paraId="4595F6D0" w14:textId="77777777" w:rsidR="00CF300E" w:rsidRDefault="00AD6455" w:rsidP="001176A6">
      <w:pPr>
        <w:spacing w:line="360" w:lineRule="auto"/>
        <w:rPr>
          <w:rFonts w:ascii="Arial" w:hAnsi="Arial" w:cs="Arial"/>
        </w:rPr>
      </w:pPr>
      <w:r w:rsidRPr="007B3D46">
        <w:rPr>
          <w:rFonts w:ascii="Arial" w:hAnsi="Arial" w:cs="Arial"/>
        </w:rPr>
        <w:t>This was</w:t>
      </w:r>
      <w:r w:rsidR="004A31E6">
        <w:rPr>
          <w:rFonts w:ascii="Arial" w:hAnsi="Arial" w:cs="Arial"/>
        </w:rPr>
        <w:t xml:space="preserve"> an</w:t>
      </w:r>
      <w:r w:rsidRPr="007B3D46">
        <w:rPr>
          <w:rFonts w:ascii="Arial" w:hAnsi="Arial" w:cs="Arial"/>
        </w:rPr>
        <w:t xml:space="preserve"> extremely useful</w:t>
      </w:r>
      <w:r w:rsidR="004A31E6">
        <w:rPr>
          <w:rFonts w:ascii="Arial" w:hAnsi="Arial" w:cs="Arial"/>
        </w:rPr>
        <w:t xml:space="preserve"> experience</w:t>
      </w:r>
      <w:r w:rsidRPr="007B3D46">
        <w:rPr>
          <w:rFonts w:ascii="Arial" w:hAnsi="Arial" w:cs="Arial"/>
        </w:rPr>
        <w:t xml:space="preserve"> as it enabled me to understand the different sets of phonics, sounds, actions, and phrases used to support the children's development</w:t>
      </w:r>
      <w:r w:rsidR="004A31E6">
        <w:rPr>
          <w:rFonts w:ascii="Arial" w:hAnsi="Arial" w:cs="Arial"/>
        </w:rPr>
        <w:t xml:space="preserve"> and understanding</w:t>
      </w:r>
      <w:r w:rsidRPr="007B3D46">
        <w:rPr>
          <w:rFonts w:ascii="Arial" w:hAnsi="Arial" w:cs="Arial"/>
        </w:rPr>
        <w:t xml:space="preserve">. </w:t>
      </w:r>
      <w:r w:rsidR="004A31E6">
        <w:rPr>
          <w:rFonts w:ascii="Arial" w:hAnsi="Arial" w:cs="Arial"/>
        </w:rPr>
        <w:t>In reflection, I</w:t>
      </w:r>
      <w:r w:rsidRPr="007B3D46">
        <w:rPr>
          <w:rFonts w:ascii="Arial" w:hAnsi="Arial" w:cs="Arial"/>
        </w:rPr>
        <w:t xml:space="preserve"> did find some of the phonics sounds challenging to remember. Therefore, it was easy for me to access the training throughout my time on placement to remind myself how to pronounce the sound accurately</w:t>
      </w:r>
      <w:r w:rsidR="004A31E6">
        <w:rPr>
          <w:rFonts w:ascii="Arial" w:hAnsi="Arial" w:cs="Arial"/>
        </w:rPr>
        <w:t xml:space="preserve"> before teaching it</w:t>
      </w:r>
      <w:r w:rsidRPr="007B3D46">
        <w:rPr>
          <w:rFonts w:ascii="Arial" w:hAnsi="Arial" w:cs="Arial"/>
        </w:rPr>
        <w:t>.</w:t>
      </w:r>
      <w:r w:rsidR="00963A5A">
        <w:rPr>
          <w:rFonts w:ascii="Arial" w:hAnsi="Arial" w:cs="Arial"/>
        </w:rPr>
        <w:t xml:space="preserve"> </w:t>
      </w:r>
      <w:r w:rsidRPr="007B3D46">
        <w:rPr>
          <w:rFonts w:ascii="Arial" w:hAnsi="Arial" w:cs="Arial"/>
        </w:rPr>
        <w:t>Th</w:t>
      </w:r>
      <w:r w:rsidR="00C3442B">
        <w:rPr>
          <w:rFonts w:ascii="Arial" w:hAnsi="Arial" w:cs="Arial"/>
        </w:rPr>
        <w:t>is</w:t>
      </w:r>
      <w:r w:rsidRPr="007B3D46">
        <w:rPr>
          <w:rFonts w:ascii="Arial" w:hAnsi="Arial" w:cs="Arial"/>
        </w:rPr>
        <w:t xml:space="preserve"> online training has helped me develop my subject knowledge of teaching phonics to children</w:t>
      </w:r>
      <w:r w:rsidR="00C3442B">
        <w:rPr>
          <w:rFonts w:ascii="Arial" w:hAnsi="Arial" w:cs="Arial"/>
        </w:rPr>
        <w:t xml:space="preserve"> and will support me in my future teaching career. </w:t>
      </w:r>
    </w:p>
    <w:p w14:paraId="252A50BF" w14:textId="77777777" w:rsidR="00137CB1" w:rsidRDefault="00137CB1" w:rsidP="00CF300E">
      <w:pPr>
        <w:rPr>
          <w:rFonts w:ascii="Arial" w:hAnsi="Arial" w:cs="Arial"/>
        </w:rPr>
      </w:pPr>
    </w:p>
    <w:p w14:paraId="6368784A" w14:textId="77777777" w:rsidR="00137CB1" w:rsidRDefault="00137CB1" w:rsidP="00CF300E">
      <w:pPr>
        <w:rPr>
          <w:rFonts w:ascii="Arial" w:hAnsi="Arial" w:cs="Arial"/>
        </w:rPr>
      </w:pPr>
    </w:p>
    <w:p w14:paraId="39DBA4F8" w14:textId="77777777" w:rsidR="00137CB1" w:rsidRDefault="00137CB1" w:rsidP="00CF300E">
      <w:pPr>
        <w:rPr>
          <w:rFonts w:ascii="Arial" w:hAnsi="Arial" w:cs="Arial"/>
        </w:rPr>
      </w:pPr>
    </w:p>
    <w:p w14:paraId="3A54A220" w14:textId="77777777" w:rsidR="00FB78FA" w:rsidRDefault="00FB78FA" w:rsidP="00CF300E">
      <w:pPr>
        <w:rPr>
          <w:rFonts w:ascii="Arial" w:hAnsi="Arial" w:cs="Arial"/>
        </w:rPr>
      </w:pPr>
    </w:p>
    <w:p w14:paraId="5BDC6BE8" w14:textId="77777777" w:rsidR="00FB78FA" w:rsidRDefault="00FB78FA" w:rsidP="00CF300E">
      <w:pPr>
        <w:rPr>
          <w:rFonts w:ascii="Arial" w:hAnsi="Arial" w:cs="Arial"/>
        </w:rPr>
      </w:pPr>
    </w:p>
    <w:p w14:paraId="32248BA8" w14:textId="77777777" w:rsidR="00FB78FA" w:rsidRDefault="00FB78FA" w:rsidP="00CF300E">
      <w:pPr>
        <w:rPr>
          <w:rFonts w:ascii="Arial" w:hAnsi="Arial" w:cs="Arial"/>
        </w:rPr>
      </w:pPr>
    </w:p>
    <w:p w14:paraId="3F0E86D8" w14:textId="77777777" w:rsidR="00FB78FA" w:rsidRDefault="00FB78FA" w:rsidP="00CF300E">
      <w:pPr>
        <w:rPr>
          <w:rFonts w:ascii="Arial" w:hAnsi="Arial" w:cs="Arial"/>
        </w:rPr>
      </w:pPr>
    </w:p>
    <w:p w14:paraId="2B57EC01" w14:textId="77777777" w:rsidR="00FB78FA" w:rsidRDefault="00FB78FA" w:rsidP="00CF300E">
      <w:pPr>
        <w:rPr>
          <w:rFonts w:ascii="Arial" w:hAnsi="Arial" w:cs="Arial"/>
        </w:rPr>
      </w:pPr>
    </w:p>
    <w:p w14:paraId="6705AC8A" w14:textId="77777777" w:rsidR="00FB78FA" w:rsidRDefault="00FB78FA" w:rsidP="00CF300E">
      <w:pPr>
        <w:rPr>
          <w:rFonts w:ascii="Arial" w:hAnsi="Arial" w:cs="Arial"/>
        </w:rPr>
      </w:pPr>
    </w:p>
    <w:p w14:paraId="5FB92397" w14:textId="77777777" w:rsidR="00FB78FA" w:rsidRDefault="00FB78FA" w:rsidP="00CF300E">
      <w:pPr>
        <w:rPr>
          <w:rFonts w:ascii="Arial" w:hAnsi="Arial" w:cs="Arial"/>
        </w:rPr>
      </w:pPr>
    </w:p>
    <w:p w14:paraId="5C97428D" w14:textId="77777777" w:rsidR="00FB78FA" w:rsidRDefault="00FB78FA" w:rsidP="00CF300E">
      <w:pPr>
        <w:rPr>
          <w:rFonts w:ascii="Arial" w:hAnsi="Arial" w:cs="Arial"/>
        </w:rPr>
      </w:pPr>
    </w:p>
    <w:p w14:paraId="31E10E3D" w14:textId="77777777" w:rsidR="00FB78FA" w:rsidRDefault="00FB78FA" w:rsidP="00CF300E">
      <w:pPr>
        <w:rPr>
          <w:rFonts w:ascii="Arial" w:hAnsi="Arial" w:cs="Arial"/>
        </w:rPr>
      </w:pPr>
    </w:p>
    <w:p w14:paraId="21EC0D08" w14:textId="77777777" w:rsidR="00FB78FA" w:rsidRDefault="00FB78FA" w:rsidP="00CF300E">
      <w:pPr>
        <w:rPr>
          <w:rFonts w:ascii="Arial" w:hAnsi="Arial" w:cs="Arial"/>
        </w:rPr>
      </w:pPr>
    </w:p>
    <w:p w14:paraId="77BCC1B2" w14:textId="77777777" w:rsidR="00FB78FA" w:rsidRDefault="00FB78FA" w:rsidP="00CF300E">
      <w:pPr>
        <w:rPr>
          <w:rFonts w:ascii="Arial" w:hAnsi="Arial" w:cs="Arial"/>
        </w:rPr>
      </w:pPr>
    </w:p>
    <w:p w14:paraId="1F5FC90B" w14:textId="77777777" w:rsidR="00FB78FA" w:rsidRDefault="00FB78FA" w:rsidP="00CF300E">
      <w:pPr>
        <w:rPr>
          <w:rFonts w:ascii="Arial" w:hAnsi="Arial" w:cs="Arial"/>
        </w:rPr>
      </w:pPr>
    </w:p>
    <w:p w14:paraId="38B07CBE" w14:textId="77777777" w:rsidR="00FB78FA" w:rsidRDefault="00FB78FA" w:rsidP="00CF300E">
      <w:pPr>
        <w:rPr>
          <w:rFonts w:ascii="Arial" w:hAnsi="Arial" w:cs="Arial"/>
        </w:rPr>
      </w:pPr>
    </w:p>
    <w:p w14:paraId="65AE6561" w14:textId="77777777" w:rsidR="00FB78FA" w:rsidRDefault="00FB78FA" w:rsidP="00CF300E">
      <w:pPr>
        <w:rPr>
          <w:rFonts w:ascii="Arial" w:hAnsi="Arial" w:cs="Arial"/>
        </w:rPr>
      </w:pPr>
    </w:p>
    <w:p w14:paraId="6E742AB4" w14:textId="77777777" w:rsidR="00FB78FA" w:rsidRDefault="00FB78FA" w:rsidP="00CF300E">
      <w:pPr>
        <w:rPr>
          <w:rFonts w:ascii="Arial" w:hAnsi="Arial" w:cs="Arial"/>
        </w:rPr>
      </w:pPr>
    </w:p>
    <w:p w14:paraId="79972DE1" w14:textId="77777777" w:rsidR="00FB78FA" w:rsidRDefault="00FB78FA" w:rsidP="00CF300E">
      <w:pPr>
        <w:rPr>
          <w:rFonts w:ascii="Arial" w:hAnsi="Arial" w:cs="Arial"/>
        </w:rPr>
      </w:pPr>
    </w:p>
    <w:p w14:paraId="37C7FF8F" w14:textId="77777777" w:rsidR="00FB78FA" w:rsidRDefault="00FB78FA" w:rsidP="00CF300E">
      <w:pPr>
        <w:rPr>
          <w:rFonts w:ascii="Arial" w:hAnsi="Arial" w:cs="Arial"/>
        </w:rPr>
      </w:pPr>
    </w:p>
    <w:p w14:paraId="0EA3DD4E" w14:textId="77777777" w:rsidR="00FB78FA" w:rsidRDefault="00FB78FA" w:rsidP="00CF300E">
      <w:pPr>
        <w:rPr>
          <w:rFonts w:ascii="Arial" w:hAnsi="Arial" w:cs="Arial"/>
        </w:rPr>
      </w:pPr>
    </w:p>
    <w:p w14:paraId="3F6DB055" w14:textId="77777777" w:rsidR="00FB78FA" w:rsidRDefault="00FB78FA" w:rsidP="00CF300E">
      <w:pPr>
        <w:rPr>
          <w:rFonts w:ascii="Arial" w:hAnsi="Arial" w:cs="Arial"/>
        </w:rPr>
      </w:pPr>
    </w:p>
    <w:p w14:paraId="6E129327" w14:textId="77777777" w:rsidR="00FB78FA" w:rsidRDefault="00FB78FA" w:rsidP="00CF300E">
      <w:pPr>
        <w:rPr>
          <w:rFonts w:ascii="Arial" w:hAnsi="Arial" w:cs="Arial"/>
        </w:rPr>
      </w:pPr>
    </w:p>
    <w:p w14:paraId="59A43D0C" w14:textId="77777777" w:rsidR="00FB78FA" w:rsidRDefault="00FB78FA" w:rsidP="00CF300E">
      <w:pPr>
        <w:rPr>
          <w:rFonts w:ascii="Arial" w:hAnsi="Arial" w:cs="Arial"/>
        </w:rPr>
      </w:pPr>
    </w:p>
    <w:p w14:paraId="7995F36F" w14:textId="77777777" w:rsidR="00FB78FA" w:rsidRDefault="00FB78FA" w:rsidP="00CF300E">
      <w:pPr>
        <w:rPr>
          <w:rFonts w:ascii="Arial" w:hAnsi="Arial" w:cs="Arial"/>
        </w:rPr>
      </w:pPr>
    </w:p>
    <w:p w14:paraId="08A8EB54" w14:textId="77777777" w:rsidR="00137CB1" w:rsidRDefault="00137CB1" w:rsidP="00CF300E">
      <w:pPr>
        <w:rPr>
          <w:rFonts w:ascii="Arial" w:hAnsi="Arial" w:cs="Arial"/>
        </w:rPr>
      </w:pPr>
    </w:p>
    <w:p w14:paraId="5358AEAF" w14:textId="5FE14BBD" w:rsidR="00CF300E" w:rsidRDefault="00AD6455" w:rsidP="00CF300E">
      <w:pPr>
        <w:rPr>
          <w:rFonts w:ascii="Arial" w:hAnsi="Arial" w:cs="Arial"/>
          <w:b/>
          <w:bCs/>
          <w:sz w:val="28"/>
          <w:szCs w:val="28"/>
          <w:u w:val="single"/>
        </w:rPr>
      </w:pPr>
      <w:r w:rsidRPr="007B3D46">
        <w:rPr>
          <w:rFonts w:ascii="Arial" w:hAnsi="Arial" w:cs="Arial"/>
          <w:b/>
          <w:bCs/>
          <w:sz w:val="28"/>
          <w:szCs w:val="28"/>
          <w:u w:val="single"/>
        </w:rPr>
        <w:t>Reflection on Planning for Progression</w:t>
      </w:r>
    </w:p>
    <w:p w14:paraId="0C32601F" w14:textId="77777777" w:rsidR="00635353" w:rsidRPr="00752633" w:rsidRDefault="00635353" w:rsidP="00CF300E">
      <w:pPr>
        <w:rPr>
          <w:rFonts w:ascii="Arial" w:hAnsi="Arial" w:cs="Arial"/>
          <w:b/>
          <w:bCs/>
          <w:sz w:val="28"/>
          <w:szCs w:val="28"/>
          <w:u w:val="single"/>
        </w:rPr>
      </w:pPr>
    </w:p>
    <w:p w14:paraId="039E31FF" w14:textId="77777777" w:rsidR="00CF300E" w:rsidRPr="00635353" w:rsidRDefault="00AD6455" w:rsidP="00CF300E">
      <w:pPr>
        <w:rPr>
          <w:rFonts w:ascii="Arial" w:hAnsi="Arial" w:cs="Arial"/>
          <w:b/>
          <w:bCs/>
          <w:sz w:val="28"/>
          <w:szCs w:val="28"/>
          <w:u w:val="single"/>
        </w:rPr>
      </w:pPr>
      <w:r w:rsidRPr="00635353">
        <w:rPr>
          <w:rFonts w:ascii="Arial" w:hAnsi="Arial" w:cs="Arial"/>
          <w:b/>
          <w:bCs/>
          <w:sz w:val="28"/>
          <w:szCs w:val="28"/>
          <w:u w:val="single"/>
        </w:rPr>
        <w:t>Professional Learning Template 1</w:t>
      </w:r>
    </w:p>
    <w:p w14:paraId="66F0C7F8" w14:textId="77777777" w:rsidR="00CF300E" w:rsidRPr="00635353" w:rsidRDefault="00AD6455" w:rsidP="00CF300E">
      <w:pPr>
        <w:rPr>
          <w:rFonts w:ascii="Arial" w:hAnsi="Arial" w:cs="Arial"/>
          <w:b/>
          <w:bCs/>
          <w:sz w:val="28"/>
          <w:szCs w:val="28"/>
        </w:rPr>
      </w:pPr>
      <w:r w:rsidRPr="00635353">
        <w:rPr>
          <w:rFonts w:ascii="Arial" w:hAnsi="Arial" w:cs="Arial"/>
          <w:b/>
          <w:bCs/>
          <w:sz w:val="28"/>
          <w:szCs w:val="28"/>
        </w:rPr>
        <w:t xml:space="preserve">Language Literacy and Communication AoLE – Instructional Writing </w:t>
      </w:r>
    </w:p>
    <w:p w14:paraId="3E34681C" w14:textId="77777777" w:rsidR="00CF300E" w:rsidRPr="007B3D46" w:rsidRDefault="00CF300E" w:rsidP="00CF300E">
      <w:pPr>
        <w:rPr>
          <w:rFonts w:ascii="Arial" w:hAnsi="Arial" w:cs="Arial"/>
        </w:rPr>
      </w:pPr>
    </w:p>
    <w:p w14:paraId="7B8ACD0A" w14:textId="77777777" w:rsidR="003D3718" w:rsidRDefault="00AD6455" w:rsidP="003D3718">
      <w:pPr>
        <w:spacing w:line="360" w:lineRule="auto"/>
        <w:rPr>
          <w:rFonts w:ascii="Arial" w:hAnsi="Arial" w:cs="Arial"/>
          <w:b/>
          <w:bCs/>
        </w:rPr>
      </w:pPr>
      <w:r w:rsidRPr="007B3D46">
        <w:rPr>
          <w:rFonts w:ascii="Arial" w:hAnsi="Arial" w:cs="Arial"/>
          <w:b/>
          <w:bCs/>
        </w:rPr>
        <w:t>What did you do and why?</w:t>
      </w:r>
    </w:p>
    <w:p w14:paraId="16E8F4CB" w14:textId="77777777" w:rsidR="003D3718" w:rsidRDefault="003D3718" w:rsidP="003D3718">
      <w:pPr>
        <w:spacing w:line="360" w:lineRule="auto"/>
        <w:rPr>
          <w:rFonts w:ascii="Arial" w:hAnsi="Arial" w:cs="Arial"/>
          <w:b/>
          <w:bCs/>
        </w:rPr>
      </w:pPr>
    </w:p>
    <w:p w14:paraId="0203C27A" w14:textId="543BD4EC" w:rsidR="0077677A" w:rsidRPr="003D3718" w:rsidRDefault="00AD6455" w:rsidP="003D3718">
      <w:pPr>
        <w:spacing w:line="360" w:lineRule="auto"/>
        <w:rPr>
          <w:rFonts w:ascii="Arial" w:hAnsi="Arial" w:cs="Arial"/>
          <w:b/>
          <w:bCs/>
        </w:rPr>
      </w:pPr>
      <w:r>
        <w:rPr>
          <w:rFonts w:ascii="Arial" w:hAnsi="Arial" w:cs="Arial"/>
          <w:color w:val="000000"/>
        </w:rPr>
        <w:t xml:space="preserve">This experience took place in my final PTE 3 in a Year 1 class. </w:t>
      </w:r>
      <w:r w:rsidR="00CF300E" w:rsidRPr="0079217D">
        <w:rPr>
          <w:rFonts w:ascii="Arial" w:hAnsi="Arial" w:cs="Arial"/>
          <w:color w:val="000000"/>
        </w:rPr>
        <w:t xml:space="preserve">During this experience, </w:t>
      </w:r>
      <w:r w:rsidR="00CF300E">
        <w:rPr>
          <w:rFonts w:ascii="Arial" w:hAnsi="Arial" w:cs="Arial"/>
          <w:color w:val="000000"/>
        </w:rPr>
        <w:t xml:space="preserve">the </w:t>
      </w:r>
      <w:r>
        <w:rPr>
          <w:rFonts w:ascii="Arial" w:hAnsi="Arial" w:cs="Arial"/>
          <w:color w:val="000000"/>
        </w:rPr>
        <w:t xml:space="preserve">aim of the lesson was for the children to write a set of </w:t>
      </w:r>
      <w:r w:rsidR="00CF300E">
        <w:rPr>
          <w:rFonts w:ascii="Arial" w:hAnsi="Arial" w:cs="Arial"/>
          <w:color w:val="000000"/>
        </w:rPr>
        <w:t>instructions. This was going to take place over the next few weeks and was planned as a series of lessons</w:t>
      </w:r>
      <w:r w:rsidR="007021D9">
        <w:rPr>
          <w:rFonts w:ascii="Arial" w:hAnsi="Arial" w:cs="Arial"/>
          <w:color w:val="000000"/>
        </w:rPr>
        <w:t xml:space="preserve"> </w:t>
      </w:r>
      <w:r w:rsidR="00EC727C">
        <w:rPr>
          <w:rFonts w:ascii="Arial" w:hAnsi="Arial" w:cs="Arial"/>
          <w:color w:val="000000"/>
        </w:rPr>
        <w:t>(see appendix 1)</w:t>
      </w:r>
      <w:r w:rsidR="007021D9">
        <w:rPr>
          <w:rFonts w:ascii="Arial" w:hAnsi="Arial" w:cs="Arial"/>
          <w:color w:val="000000"/>
        </w:rPr>
        <w:t xml:space="preserve"> for the lesson plans</w:t>
      </w:r>
      <w:r>
        <w:rPr>
          <w:rFonts w:ascii="Arial" w:hAnsi="Arial" w:cs="Arial"/>
          <w:color w:val="000000"/>
        </w:rPr>
        <w:t xml:space="preserve">. As the weeks progressed, </w:t>
      </w:r>
      <w:r w:rsidR="00CF300E">
        <w:rPr>
          <w:rFonts w:ascii="Arial" w:hAnsi="Arial" w:cs="Arial"/>
          <w:color w:val="000000"/>
        </w:rPr>
        <w:t xml:space="preserve">I will see how the children </w:t>
      </w:r>
      <w:r>
        <w:rPr>
          <w:rFonts w:ascii="Arial" w:hAnsi="Arial" w:cs="Arial"/>
          <w:color w:val="000000"/>
        </w:rPr>
        <w:t>were</w:t>
      </w:r>
      <w:r w:rsidR="00CF300E">
        <w:rPr>
          <w:rFonts w:ascii="Arial" w:hAnsi="Arial" w:cs="Arial"/>
          <w:color w:val="000000"/>
        </w:rPr>
        <w:t xml:space="preserve"> </w:t>
      </w:r>
      <w:r>
        <w:rPr>
          <w:rFonts w:ascii="Arial" w:hAnsi="Arial" w:cs="Arial"/>
          <w:color w:val="000000"/>
        </w:rPr>
        <w:t>advancing in their learning</w:t>
      </w:r>
      <w:r w:rsidR="00CF300E">
        <w:rPr>
          <w:rFonts w:ascii="Arial" w:hAnsi="Arial" w:cs="Arial"/>
          <w:color w:val="000000"/>
        </w:rPr>
        <w:t xml:space="preserve"> over time</w:t>
      </w:r>
      <w:r>
        <w:rPr>
          <w:rFonts w:ascii="Arial" w:hAnsi="Arial" w:cs="Arial"/>
          <w:color w:val="000000"/>
        </w:rPr>
        <w:t xml:space="preserve">. This was </w:t>
      </w:r>
      <w:r w:rsidR="00CF300E">
        <w:rPr>
          <w:rFonts w:ascii="Arial" w:hAnsi="Arial" w:cs="Arial"/>
          <w:color w:val="000000"/>
        </w:rPr>
        <w:t>extremely helpful for myself and the children</w:t>
      </w:r>
      <w:r>
        <w:rPr>
          <w:rFonts w:ascii="Arial" w:hAnsi="Arial" w:cs="Arial"/>
          <w:color w:val="000000"/>
        </w:rPr>
        <w:t xml:space="preserve"> as it enabled me to locate gaps in their learning to which I was then able to fill them with extra support and resources</w:t>
      </w:r>
      <w:r w:rsidR="00CF300E">
        <w:rPr>
          <w:rFonts w:ascii="Arial" w:hAnsi="Arial" w:cs="Arial"/>
          <w:color w:val="000000"/>
        </w:rPr>
        <w:t xml:space="preserve">. </w:t>
      </w:r>
    </w:p>
    <w:p w14:paraId="654874AC" w14:textId="444E13EB" w:rsidR="00DB3412" w:rsidRDefault="00AD6455" w:rsidP="0077677A">
      <w:pPr>
        <w:pStyle w:val="NormalWeb"/>
        <w:spacing w:line="360" w:lineRule="auto"/>
        <w:rPr>
          <w:rFonts w:ascii="Arial" w:hAnsi="Arial" w:cs="Arial"/>
          <w:color w:val="000000"/>
        </w:rPr>
      </w:pPr>
      <w:r w:rsidRPr="0079217D">
        <w:rPr>
          <w:rFonts w:ascii="Arial" w:hAnsi="Arial" w:cs="Arial"/>
          <w:color w:val="000000"/>
        </w:rPr>
        <w:t xml:space="preserve">During the start of the learning experience, </w:t>
      </w:r>
      <w:r>
        <w:rPr>
          <w:rFonts w:ascii="Arial" w:hAnsi="Arial" w:cs="Arial"/>
          <w:color w:val="000000"/>
        </w:rPr>
        <w:t>my class teacher gave</w:t>
      </w:r>
      <w:r w:rsidRPr="0079217D">
        <w:rPr>
          <w:rFonts w:ascii="Arial" w:hAnsi="Arial" w:cs="Arial"/>
          <w:color w:val="000000"/>
        </w:rPr>
        <w:t xml:space="preserve"> the children a cold task: to write a list of instructions based on making an Easter egg hunt</w:t>
      </w:r>
      <w:r w:rsidR="00F21665">
        <w:rPr>
          <w:rFonts w:ascii="Arial" w:hAnsi="Arial" w:cs="Arial"/>
          <w:color w:val="000000"/>
        </w:rPr>
        <w:t xml:space="preserve"> (see appendix </w:t>
      </w:r>
      <w:r w:rsidR="00AC34FF">
        <w:rPr>
          <w:rFonts w:ascii="Arial" w:hAnsi="Arial" w:cs="Arial"/>
          <w:color w:val="000000"/>
        </w:rPr>
        <w:t>2</w:t>
      </w:r>
      <w:r w:rsidR="00F21665">
        <w:rPr>
          <w:rFonts w:ascii="Arial" w:hAnsi="Arial" w:cs="Arial"/>
          <w:color w:val="000000"/>
        </w:rPr>
        <w:t>)</w:t>
      </w:r>
      <w:r w:rsidRPr="0079217D">
        <w:rPr>
          <w:rFonts w:ascii="Arial" w:hAnsi="Arial" w:cs="Arial"/>
          <w:color w:val="000000"/>
        </w:rPr>
        <w:t>. This was a challenge for the children as they needed to do this work independently with no</w:t>
      </w:r>
      <w:r>
        <w:rPr>
          <w:rFonts w:ascii="Arial" w:hAnsi="Arial" w:cs="Arial"/>
          <w:color w:val="000000"/>
        </w:rPr>
        <w:t xml:space="preserve"> </w:t>
      </w:r>
      <w:r w:rsidRPr="0079217D">
        <w:rPr>
          <w:rFonts w:ascii="Arial" w:hAnsi="Arial" w:cs="Arial"/>
          <w:color w:val="000000"/>
        </w:rPr>
        <w:t xml:space="preserve">support or help from </w:t>
      </w:r>
      <w:r>
        <w:rPr>
          <w:rFonts w:ascii="Arial" w:hAnsi="Arial" w:cs="Arial"/>
          <w:color w:val="000000"/>
        </w:rPr>
        <w:t xml:space="preserve">the class teacher, </w:t>
      </w:r>
      <w:r w:rsidRPr="0079217D">
        <w:rPr>
          <w:rFonts w:ascii="Arial" w:hAnsi="Arial" w:cs="Arial"/>
          <w:color w:val="000000"/>
        </w:rPr>
        <w:t>myself or anyone else in the classroom</w:t>
      </w:r>
      <w:r>
        <w:rPr>
          <w:rFonts w:ascii="Arial" w:hAnsi="Arial" w:cs="Arial"/>
          <w:color w:val="000000"/>
        </w:rPr>
        <w:t xml:space="preserve">. Due to the current COVID-19 lockdown, the children's </w:t>
      </w:r>
      <w:r w:rsidRPr="0079217D">
        <w:rPr>
          <w:rFonts w:ascii="Arial" w:hAnsi="Arial" w:cs="Arial"/>
          <w:color w:val="000000"/>
        </w:rPr>
        <w:t xml:space="preserve">independent learning has </w:t>
      </w:r>
      <w:r>
        <w:rPr>
          <w:rFonts w:ascii="Arial" w:hAnsi="Arial" w:cs="Arial"/>
          <w:color w:val="000000"/>
        </w:rPr>
        <w:t xml:space="preserve">understandably decreased </w:t>
      </w:r>
      <w:r w:rsidRPr="0079217D">
        <w:rPr>
          <w:rFonts w:ascii="Arial" w:hAnsi="Arial" w:cs="Arial"/>
          <w:color w:val="000000"/>
        </w:rPr>
        <w:t>during the home learning phase</w:t>
      </w:r>
      <w:r>
        <w:rPr>
          <w:rFonts w:ascii="Arial" w:hAnsi="Arial" w:cs="Arial"/>
          <w:color w:val="000000"/>
        </w:rPr>
        <w:t xml:space="preserve">. Therefore this makes any work a </w:t>
      </w:r>
      <w:r w:rsidRPr="0079217D">
        <w:rPr>
          <w:rFonts w:ascii="Arial" w:hAnsi="Arial" w:cs="Arial"/>
          <w:color w:val="000000"/>
        </w:rPr>
        <w:t>challenge for</w:t>
      </w:r>
      <w:r>
        <w:rPr>
          <w:rFonts w:ascii="Arial" w:hAnsi="Arial" w:cs="Arial"/>
          <w:color w:val="000000"/>
        </w:rPr>
        <w:t xml:space="preserve"> the majority of learners within the class</w:t>
      </w:r>
      <w:r w:rsidRPr="0079217D">
        <w:rPr>
          <w:rFonts w:ascii="Arial" w:hAnsi="Arial" w:cs="Arial"/>
          <w:color w:val="000000"/>
        </w:rPr>
        <w:t xml:space="preserve">. </w:t>
      </w:r>
    </w:p>
    <w:p w14:paraId="27B0C6BA" w14:textId="6AAB53A2" w:rsidR="004B607F" w:rsidRDefault="00AD6455" w:rsidP="004B607F">
      <w:pPr>
        <w:spacing w:line="360" w:lineRule="auto"/>
        <w:rPr>
          <w:rFonts w:ascii="Arial" w:eastAsia="Times New Roman" w:hAnsi="Arial" w:cs="Arial"/>
          <w:color w:val="000000"/>
          <w:lang w:val="en-US"/>
        </w:rPr>
      </w:pPr>
      <w:r>
        <w:rPr>
          <w:rFonts w:ascii="Arial" w:eastAsia="Times New Roman" w:hAnsi="Arial" w:cs="Arial"/>
          <w:color w:val="000000"/>
          <w:lang w:val="en-US"/>
        </w:rPr>
        <w:t>Pie Corbett</w:t>
      </w:r>
      <w:r w:rsidR="00475381">
        <w:rPr>
          <w:rFonts w:ascii="Arial" w:eastAsia="Times New Roman" w:hAnsi="Arial" w:cs="Arial"/>
          <w:color w:val="000000"/>
          <w:lang w:val="en-US"/>
        </w:rPr>
        <w:t xml:space="preserve"> </w:t>
      </w:r>
      <w:r w:rsidR="00475381" w:rsidRPr="0019250B">
        <w:rPr>
          <w:rFonts w:ascii="Arial" w:eastAsia="Times New Roman" w:hAnsi="Arial" w:cs="Arial"/>
          <w:color w:val="000000"/>
          <w:lang w:val="en-US"/>
        </w:rPr>
        <w:t>explains th</w:t>
      </w:r>
      <w:r w:rsidR="00475381">
        <w:rPr>
          <w:rFonts w:ascii="Arial" w:eastAsia="Times New Roman" w:hAnsi="Arial" w:cs="Arial"/>
          <w:color w:val="000000"/>
          <w:lang w:val="en-US"/>
        </w:rPr>
        <w:t xml:space="preserve">at the </w:t>
      </w:r>
      <w:r w:rsidR="00475381" w:rsidRPr="0019250B">
        <w:rPr>
          <w:rFonts w:ascii="Arial" w:eastAsia="Times New Roman" w:hAnsi="Arial" w:cs="Arial"/>
          <w:color w:val="000000"/>
          <w:lang w:val="en-US"/>
        </w:rPr>
        <w:t xml:space="preserve">teaching and learning process </w:t>
      </w:r>
      <w:r w:rsidR="00475381">
        <w:rPr>
          <w:rFonts w:ascii="Arial" w:eastAsia="Times New Roman" w:hAnsi="Arial" w:cs="Arial"/>
          <w:color w:val="000000"/>
          <w:lang w:val="en-US"/>
        </w:rPr>
        <w:t xml:space="preserve">that embraces </w:t>
      </w:r>
      <w:r w:rsidR="00946546">
        <w:rPr>
          <w:rFonts w:ascii="Arial" w:eastAsia="Times New Roman" w:hAnsi="Arial" w:cs="Arial"/>
          <w:color w:val="000000"/>
          <w:lang w:val="en-US"/>
        </w:rPr>
        <w:t>c</w:t>
      </w:r>
      <w:r w:rsidR="00475381" w:rsidRPr="0019250B">
        <w:rPr>
          <w:rFonts w:ascii="Arial" w:eastAsia="Times New Roman" w:hAnsi="Arial" w:cs="Arial"/>
          <w:color w:val="000000"/>
          <w:lang w:val="en-US"/>
        </w:rPr>
        <w:t xml:space="preserve">old </w:t>
      </w:r>
      <w:r w:rsidR="00475381">
        <w:rPr>
          <w:rFonts w:ascii="Arial" w:eastAsia="Times New Roman" w:hAnsi="Arial" w:cs="Arial"/>
          <w:color w:val="000000"/>
          <w:lang w:val="en-US"/>
        </w:rPr>
        <w:t>and hot t</w:t>
      </w:r>
      <w:r w:rsidR="00475381" w:rsidRPr="0019250B">
        <w:rPr>
          <w:rFonts w:ascii="Arial" w:eastAsia="Times New Roman" w:hAnsi="Arial" w:cs="Arial"/>
          <w:color w:val="000000"/>
          <w:lang w:val="en-US"/>
        </w:rPr>
        <w:t>ask</w:t>
      </w:r>
      <w:r w:rsidR="00475381">
        <w:rPr>
          <w:rFonts w:ascii="Arial" w:eastAsia="Times New Roman" w:hAnsi="Arial" w:cs="Arial"/>
          <w:color w:val="000000"/>
          <w:lang w:val="en-US"/>
        </w:rPr>
        <w:t>s</w:t>
      </w:r>
      <w:r w:rsidR="00475381" w:rsidRPr="0019250B">
        <w:rPr>
          <w:rFonts w:ascii="Arial" w:eastAsia="Times New Roman" w:hAnsi="Arial" w:cs="Arial"/>
          <w:color w:val="000000"/>
          <w:lang w:val="en-US"/>
        </w:rPr>
        <w:t xml:space="preserve"> is an </w:t>
      </w:r>
      <w:r w:rsidR="00475381">
        <w:rPr>
          <w:rFonts w:ascii="Arial" w:eastAsia="Times New Roman" w:hAnsi="Arial" w:cs="Arial"/>
          <w:color w:val="000000"/>
          <w:lang w:val="en-US"/>
        </w:rPr>
        <w:t xml:space="preserve">effective teaching strategy that is extremely useful at the beginning </w:t>
      </w:r>
      <w:r w:rsidR="00475381" w:rsidRPr="0019250B">
        <w:rPr>
          <w:rFonts w:ascii="Arial" w:eastAsia="Times New Roman" w:hAnsi="Arial" w:cs="Arial"/>
          <w:color w:val="000000"/>
          <w:lang w:val="en-US"/>
        </w:rPr>
        <w:t xml:space="preserve">of every unit or genre in literacy. </w:t>
      </w:r>
      <w:r>
        <w:rPr>
          <w:rFonts w:ascii="Arial" w:eastAsia="Times New Roman" w:hAnsi="Arial" w:cs="Arial"/>
          <w:color w:val="000000"/>
          <w:lang w:val="en-US"/>
        </w:rPr>
        <w:t>T</w:t>
      </w:r>
      <w:r w:rsidR="00946546">
        <w:rPr>
          <w:rFonts w:ascii="Arial" w:eastAsia="Times New Roman" w:hAnsi="Arial" w:cs="Arial"/>
          <w:color w:val="000000"/>
          <w:lang w:val="en-US"/>
        </w:rPr>
        <w:t>he process involves t</w:t>
      </w:r>
      <w:r w:rsidR="00475381" w:rsidRPr="0019250B">
        <w:rPr>
          <w:rFonts w:ascii="Arial" w:eastAsia="Times New Roman" w:hAnsi="Arial" w:cs="Arial"/>
          <w:color w:val="000000"/>
          <w:lang w:val="en-US"/>
        </w:rPr>
        <w:t xml:space="preserve">he children have a go at doing the task. They then do all the unit of work </w:t>
      </w:r>
      <w:r w:rsidR="00946546">
        <w:rPr>
          <w:rFonts w:ascii="Arial" w:eastAsia="Times New Roman" w:hAnsi="Arial" w:cs="Arial"/>
          <w:color w:val="000000"/>
          <w:lang w:val="en-US"/>
        </w:rPr>
        <w:t>with support from the teacher where the children are taught every skill they need</w:t>
      </w:r>
      <w:r w:rsidR="00475381" w:rsidRPr="0019250B">
        <w:rPr>
          <w:rFonts w:ascii="Arial" w:eastAsia="Times New Roman" w:hAnsi="Arial" w:cs="Arial"/>
          <w:color w:val="000000"/>
          <w:lang w:val="en-US"/>
        </w:rPr>
        <w:t>. At the end of the unit, they do a Hot Task, wh</w:t>
      </w:r>
      <w:r w:rsidR="00946546">
        <w:rPr>
          <w:rFonts w:ascii="Arial" w:eastAsia="Times New Roman" w:hAnsi="Arial" w:cs="Arial"/>
          <w:color w:val="000000"/>
          <w:lang w:val="en-US"/>
        </w:rPr>
        <w:t xml:space="preserve">ere the children have </w:t>
      </w:r>
      <w:r w:rsidR="00475381" w:rsidRPr="0019250B">
        <w:rPr>
          <w:rFonts w:ascii="Arial" w:eastAsia="Times New Roman" w:hAnsi="Arial" w:cs="Arial"/>
          <w:color w:val="000000"/>
          <w:lang w:val="en-US"/>
        </w:rPr>
        <w:t>a second go at doing the same piece of work. </w:t>
      </w:r>
      <w:r w:rsidR="00946546">
        <w:rPr>
          <w:rFonts w:ascii="Arial" w:eastAsia="Times New Roman" w:hAnsi="Arial" w:cs="Arial"/>
          <w:color w:val="000000"/>
          <w:lang w:val="en-US"/>
        </w:rPr>
        <w:t>This process</w:t>
      </w:r>
      <w:r w:rsidR="00475381" w:rsidRPr="0019250B">
        <w:rPr>
          <w:rFonts w:ascii="Arial" w:eastAsia="Times New Roman" w:hAnsi="Arial" w:cs="Arial"/>
          <w:color w:val="000000"/>
          <w:lang w:val="en-US"/>
        </w:rPr>
        <w:t xml:space="preserve"> allows the teacher to build on what the child already knows</w:t>
      </w:r>
      <w:r w:rsidR="00946546">
        <w:rPr>
          <w:rFonts w:ascii="Arial" w:eastAsia="Times New Roman" w:hAnsi="Arial" w:cs="Arial"/>
          <w:color w:val="000000"/>
          <w:lang w:val="en-US"/>
        </w:rPr>
        <w:t xml:space="preserve"> to ensure they show a high level of progression in their work.</w:t>
      </w:r>
      <w:r w:rsidR="00475381" w:rsidRPr="0019250B">
        <w:rPr>
          <w:rFonts w:ascii="Arial" w:eastAsia="Times New Roman" w:hAnsi="Arial" w:cs="Arial"/>
          <w:color w:val="000000"/>
          <w:lang w:val="en-US"/>
        </w:rPr>
        <w:t xml:space="preserve"> </w:t>
      </w:r>
      <w:r w:rsidR="00946546">
        <w:rPr>
          <w:rFonts w:ascii="Arial" w:eastAsia="Times New Roman" w:hAnsi="Arial" w:cs="Arial"/>
          <w:color w:val="000000"/>
          <w:lang w:val="en-US"/>
        </w:rPr>
        <w:t>There</w:t>
      </w:r>
      <w:r w:rsidR="00475381" w:rsidRPr="0019250B">
        <w:rPr>
          <w:rFonts w:ascii="Arial" w:eastAsia="Times New Roman" w:hAnsi="Arial" w:cs="Arial"/>
          <w:color w:val="000000"/>
          <w:lang w:val="en-US"/>
        </w:rPr>
        <w:t xml:space="preserve"> are great benefits for the child because they</w:t>
      </w:r>
      <w:r w:rsidR="00946546">
        <w:rPr>
          <w:rFonts w:ascii="Arial" w:eastAsia="Times New Roman" w:hAnsi="Arial" w:cs="Arial"/>
          <w:color w:val="000000"/>
          <w:lang w:val="en-US"/>
        </w:rPr>
        <w:t xml:space="preserve"> can als</w:t>
      </w:r>
      <w:r w:rsidR="00475381" w:rsidRPr="0019250B">
        <w:rPr>
          <w:rFonts w:ascii="Arial" w:eastAsia="Times New Roman" w:hAnsi="Arial" w:cs="Arial"/>
          <w:color w:val="000000"/>
          <w:lang w:val="en-US"/>
        </w:rPr>
        <w:t xml:space="preserve">o see the difference between what they could do before and afterwards. It is a </w:t>
      </w:r>
      <w:r w:rsidR="00946546">
        <w:rPr>
          <w:rFonts w:ascii="Arial" w:eastAsia="Times New Roman" w:hAnsi="Arial" w:cs="Arial"/>
          <w:color w:val="000000"/>
          <w:lang w:val="en-US"/>
        </w:rPr>
        <w:t xml:space="preserve">way of </w:t>
      </w:r>
      <w:r w:rsidR="00946546" w:rsidRPr="0019250B">
        <w:rPr>
          <w:rFonts w:ascii="Arial" w:eastAsia="Times New Roman" w:hAnsi="Arial" w:cs="Arial"/>
          <w:color w:val="000000"/>
          <w:lang w:val="en-US"/>
        </w:rPr>
        <w:lastRenderedPageBreak/>
        <w:t>celebrati</w:t>
      </w:r>
      <w:r w:rsidR="00946546">
        <w:rPr>
          <w:rFonts w:ascii="Arial" w:eastAsia="Times New Roman" w:hAnsi="Arial" w:cs="Arial"/>
          <w:color w:val="000000"/>
          <w:lang w:val="en-US"/>
        </w:rPr>
        <w:t xml:space="preserve">ng great work and understanding the meaning of progression and improvement. </w:t>
      </w:r>
    </w:p>
    <w:p w14:paraId="43C488B0" w14:textId="5A5E6C4C" w:rsidR="004B607F" w:rsidRDefault="00AD6455" w:rsidP="0077677A">
      <w:pPr>
        <w:pStyle w:val="NormalWeb"/>
        <w:spacing w:line="360" w:lineRule="auto"/>
        <w:rPr>
          <w:rFonts w:ascii="Arial" w:hAnsi="Arial" w:cs="Arial"/>
          <w:color w:val="000000"/>
        </w:rPr>
      </w:pPr>
      <w:r>
        <w:rPr>
          <w:rFonts w:ascii="Arial" w:hAnsi="Arial" w:cs="Arial"/>
          <w:color w:val="000000"/>
        </w:rPr>
        <w:t xml:space="preserve">During the </w:t>
      </w:r>
      <w:r w:rsidR="007021D9">
        <w:rPr>
          <w:rFonts w:ascii="Arial" w:hAnsi="Arial" w:cs="Arial"/>
          <w:color w:val="000000"/>
        </w:rPr>
        <w:t>cold</w:t>
      </w:r>
      <w:r>
        <w:rPr>
          <w:rFonts w:ascii="Arial" w:hAnsi="Arial" w:cs="Arial"/>
          <w:color w:val="000000"/>
        </w:rPr>
        <w:t xml:space="preserve"> task, m</w:t>
      </w:r>
      <w:r w:rsidRPr="0079217D">
        <w:rPr>
          <w:rFonts w:ascii="Arial" w:hAnsi="Arial" w:cs="Arial"/>
          <w:color w:val="000000"/>
        </w:rPr>
        <w:t>y</w:t>
      </w:r>
      <w:r w:rsidRPr="0079217D">
        <w:rPr>
          <w:rStyle w:val="apple-converted-space"/>
          <w:rFonts w:ascii="Arial" w:hAnsi="Arial" w:cs="Arial"/>
          <w:color w:val="000000"/>
        </w:rPr>
        <w:t> </w:t>
      </w:r>
      <w:r w:rsidRPr="0079217D">
        <w:rPr>
          <w:rStyle w:val="Strong"/>
          <w:rFonts w:ascii="Arial" w:hAnsi="Arial" w:cs="Arial"/>
          <w:color w:val="000000"/>
        </w:rPr>
        <w:t>class expectations</w:t>
      </w:r>
      <w:r w:rsidRPr="0079217D">
        <w:rPr>
          <w:rStyle w:val="apple-converted-space"/>
          <w:rFonts w:ascii="Arial" w:hAnsi="Arial" w:cs="Arial"/>
          <w:color w:val="000000"/>
        </w:rPr>
        <w:t> </w:t>
      </w:r>
      <w:r w:rsidRPr="0079217D">
        <w:rPr>
          <w:rFonts w:ascii="Arial" w:hAnsi="Arial" w:cs="Arial"/>
          <w:color w:val="000000"/>
        </w:rPr>
        <w:t xml:space="preserve">were </w:t>
      </w:r>
      <w:r>
        <w:rPr>
          <w:rFonts w:ascii="Arial" w:hAnsi="Arial" w:cs="Arial"/>
          <w:color w:val="000000"/>
        </w:rPr>
        <w:t>high; however,</w:t>
      </w:r>
      <w:r w:rsidRPr="0079217D">
        <w:rPr>
          <w:rFonts w:ascii="Arial" w:hAnsi="Arial" w:cs="Arial"/>
          <w:color w:val="000000"/>
        </w:rPr>
        <w:t xml:space="preserve"> I knew their writing </w:t>
      </w:r>
      <w:r>
        <w:rPr>
          <w:rFonts w:ascii="Arial" w:hAnsi="Arial" w:cs="Arial"/>
          <w:color w:val="000000"/>
        </w:rPr>
        <w:t xml:space="preserve">skills </w:t>
      </w:r>
      <w:r w:rsidRPr="0079217D">
        <w:rPr>
          <w:rFonts w:ascii="Arial" w:hAnsi="Arial" w:cs="Arial"/>
          <w:color w:val="000000"/>
        </w:rPr>
        <w:t>needed much support to build it back up to a</w:t>
      </w:r>
      <w:r w:rsidRPr="0079217D">
        <w:rPr>
          <w:rStyle w:val="apple-converted-space"/>
          <w:rFonts w:ascii="Arial" w:hAnsi="Arial" w:cs="Arial"/>
          <w:b/>
          <w:bCs/>
          <w:color w:val="000000"/>
        </w:rPr>
        <w:t> </w:t>
      </w:r>
      <w:r w:rsidRPr="0079217D">
        <w:rPr>
          <w:rStyle w:val="Strong"/>
          <w:rFonts w:ascii="Arial" w:hAnsi="Arial" w:cs="Arial"/>
          <w:color w:val="000000"/>
        </w:rPr>
        <w:t>high standard</w:t>
      </w:r>
      <w:r w:rsidRPr="0079217D">
        <w:rPr>
          <w:rFonts w:ascii="Arial" w:hAnsi="Arial" w:cs="Arial"/>
          <w:color w:val="000000"/>
        </w:rPr>
        <w:t xml:space="preserve">. After observing </w:t>
      </w:r>
      <w:r>
        <w:rPr>
          <w:rFonts w:ascii="Arial" w:hAnsi="Arial" w:cs="Arial"/>
          <w:color w:val="000000"/>
        </w:rPr>
        <w:t xml:space="preserve">the children during the activity and looking at their cold task, </w:t>
      </w:r>
      <w:r w:rsidRPr="0079217D">
        <w:rPr>
          <w:rFonts w:ascii="Arial" w:hAnsi="Arial" w:cs="Arial"/>
          <w:color w:val="000000"/>
        </w:rPr>
        <w:t xml:space="preserve">I could </w:t>
      </w:r>
      <w:r>
        <w:rPr>
          <w:rFonts w:ascii="Arial" w:hAnsi="Arial" w:cs="Arial"/>
          <w:color w:val="000000"/>
        </w:rPr>
        <w:t xml:space="preserve">locate learning </w:t>
      </w:r>
      <w:proofErr w:type="gramStart"/>
      <w:r w:rsidRPr="0079217D">
        <w:rPr>
          <w:rFonts w:ascii="Arial" w:hAnsi="Arial" w:cs="Arial"/>
          <w:color w:val="000000"/>
        </w:rPr>
        <w:t>gap</w:t>
      </w:r>
      <w:r>
        <w:rPr>
          <w:rFonts w:ascii="Arial" w:hAnsi="Arial" w:cs="Arial"/>
          <w:color w:val="000000"/>
        </w:rPr>
        <w:t>s</w:t>
      </w:r>
      <w:proofErr w:type="gramEnd"/>
      <w:r w:rsidR="007021D9">
        <w:rPr>
          <w:rFonts w:ascii="Arial" w:hAnsi="Arial" w:cs="Arial"/>
          <w:color w:val="000000"/>
        </w:rPr>
        <w:t xml:space="preserve"> and this was identified through live marking (see appendix 3)</w:t>
      </w:r>
      <w:r>
        <w:rPr>
          <w:rFonts w:ascii="Arial" w:hAnsi="Arial" w:cs="Arial"/>
          <w:color w:val="000000"/>
        </w:rPr>
        <w:t>. As a result, I</w:t>
      </w:r>
      <w:r w:rsidRPr="0079217D">
        <w:rPr>
          <w:rFonts w:ascii="Arial" w:hAnsi="Arial" w:cs="Arial"/>
          <w:color w:val="000000"/>
        </w:rPr>
        <w:t xml:space="preserve"> could see that many of the</w:t>
      </w:r>
      <w:r>
        <w:rPr>
          <w:rFonts w:ascii="Arial" w:hAnsi="Arial" w:cs="Arial"/>
          <w:color w:val="000000"/>
        </w:rPr>
        <w:t xml:space="preserve"> children</w:t>
      </w:r>
      <w:r w:rsidRPr="0079217D">
        <w:rPr>
          <w:rFonts w:ascii="Arial" w:hAnsi="Arial" w:cs="Arial"/>
          <w:color w:val="000000"/>
        </w:rPr>
        <w:t xml:space="preserve"> ha</w:t>
      </w:r>
      <w:r>
        <w:rPr>
          <w:rFonts w:ascii="Arial" w:hAnsi="Arial" w:cs="Arial"/>
          <w:color w:val="000000"/>
        </w:rPr>
        <w:t>d</w:t>
      </w:r>
      <w:r w:rsidRPr="0079217D">
        <w:rPr>
          <w:rFonts w:ascii="Arial" w:hAnsi="Arial" w:cs="Arial"/>
          <w:color w:val="000000"/>
        </w:rPr>
        <w:t xml:space="preserve"> forgotten punctuation, </w:t>
      </w:r>
      <w:r>
        <w:rPr>
          <w:rFonts w:ascii="Arial" w:hAnsi="Arial" w:cs="Arial"/>
          <w:color w:val="000000"/>
        </w:rPr>
        <w:t xml:space="preserve">spelling, </w:t>
      </w:r>
      <w:r w:rsidRPr="0079217D">
        <w:rPr>
          <w:rFonts w:ascii="Arial" w:hAnsi="Arial" w:cs="Arial"/>
          <w:color w:val="000000"/>
        </w:rPr>
        <w:t>capital letters, full stops, finger spaces, writing on the line, and therefore, this was what I was going to base their learning on for the first week</w:t>
      </w:r>
      <w:r>
        <w:rPr>
          <w:rFonts w:ascii="Arial" w:hAnsi="Arial" w:cs="Arial"/>
          <w:color w:val="000000"/>
        </w:rPr>
        <w:t xml:space="preserve"> of instructional writing. </w:t>
      </w:r>
    </w:p>
    <w:p w14:paraId="65BCADD7" w14:textId="77777777" w:rsidR="00CF300E" w:rsidRPr="0079217D" w:rsidRDefault="00AD6455" w:rsidP="0077677A">
      <w:pPr>
        <w:pStyle w:val="NormalWeb"/>
        <w:spacing w:line="360" w:lineRule="auto"/>
        <w:rPr>
          <w:rFonts w:ascii="Arial" w:hAnsi="Arial" w:cs="Arial"/>
          <w:color w:val="000000"/>
        </w:rPr>
      </w:pPr>
      <w:r w:rsidRPr="0079217D">
        <w:rPr>
          <w:rFonts w:ascii="Arial" w:hAnsi="Arial" w:cs="Arial"/>
          <w:color w:val="000000"/>
        </w:rPr>
        <w:t>The following weeks in the Literacy lessons were based on 4 different activities per lesson. These involved a teacher task, LSA task, independent learning task and a Time to Move (4 different independent cross-curricular activities). All of these activities were based on teaching the children how to write a set of instructions. This involved working for a class, following instructions themselves, giving instructions, ordering instructions, DCF, outdoor learning with the bee bots (coding instructions). The series of activities and lessons were created to ensure the children understood why we used instructions and what we need to include to make them effective and clear. After taking part in all of the activities, I could see great</w:t>
      </w:r>
      <w:r w:rsidRPr="0079217D">
        <w:rPr>
          <w:rStyle w:val="apple-converted-space"/>
          <w:rFonts w:ascii="Arial" w:hAnsi="Arial" w:cs="Arial"/>
          <w:color w:val="000000"/>
        </w:rPr>
        <w:t> </w:t>
      </w:r>
      <w:r w:rsidRPr="0079217D">
        <w:rPr>
          <w:rStyle w:val="Strong"/>
          <w:rFonts w:ascii="Arial" w:hAnsi="Arial" w:cs="Arial"/>
          <w:color w:val="000000"/>
        </w:rPr>
        <w:t>progression in the children's learnin</w:t>
      </w:r>
      <w:r w:rsidR="00645FE5">
        <w:rPr>
          <w:rStyle w:val="Strong"/>
          <w:rFonts w:ascii="Arial" w:hAnsi="Arial" w:cs="Arial"/>
          <w:color w:val="000000"/>
        </w:rPr>
        <w:t>g and</w:t>
      </w:r>
      <w:r w:rsidRPr="0079217D">
        <w:rPr>
          <w:rFonts w:ascii="Arial" w:hAnsi="Arial" w:cs="Arial"/>
          <w:color w:val="000000"/>
        </w:rPr>
        <w:t xml:space="preserve"> their effort</w:t>
      </w:r>
      <w:r w:rsidRPr="0079217D">
        <w:rPr>
          <w:rStyle w:val="Strong"/>
          <w:rFonts w:ascii="Arial" w:hAnsi="Arial" w:cs="Arial"/>
          <w:color w:val="000000"/>
        </w:rPr>
        <w:t xml:space="preserve"> and resilience</w:t>
      </w:r>
      <w:r w:rsidR="00645FE5">
        <w:rPr>
          <w:rStyle w:val="Strong"/>
          <w:rFonts w:ascii="Arial" w:hAnsi="Arial" w:cs="Arial"/>
          <w:color w:val="000000"/>
        </w:rPr>
        <w:t xml:space="preserve"> </w:t>
      </w:r>
      <w:r w:rsidR="00645FE5" w:rsidRPr="00645FE5">
        <w:rPr>
          <w:rStyle w:val="Strong"/>
          <w:rFonts w:ascii="Arial" w:hAnsi="Arial" w:cs="Arial"/>
          <w:b w:val="0"/>
          <w:bCs w:val="0"/>
          <w:color w:val="000000"/>
        </w:rPr>
        <w:t xml:space="preserve">to learning. </w:t>
      </w:r>
    </w:p>
    <w:p w14:paraId="1265EC25" w14:textId="2ABD8B25" w:rsidR="00B81BC2" w:rsidRPr="0079217D" w:rsidRDefault="00AD6455" w:rsidP="0077677A">
      <w:pPr>
        <w:pStyle w:val="NormalWeb"/>
        <w:spacing w:line="360" w:lineRule="auto"/>
        <w:rPr>
          <w:rFonts w:ascii="Arial" w:hAnsi="Arial" w:cs="Arial"/>
          <w:color w:val="000000"/>
        </w:rPr>
      </w:pPr>
      <w:r w:rsidRPr="0079217D">
        <w:rPr>
          <w:rFonts w:ascii="Arial" w:hAnsi="Arial" w:cs="Arial"/>
          <w:color w:val="000000"/>
        </w:rPr>
        <w:t>By the end of the final week of writing instructions, the children had met all of their skills after completing their hot task on instructional writing, and I was extremely impressed with the work they had produced and at home much they had</w:t>
      </w:r>
      <w:r w:rsidRPr="0079217D">
        <w:rPr>
          <w:rStyle w:val="apple-converted-space"/>
          <w:rFonts w:ascii="Arial" w:hAnsi="Arial" w:cs="Arial"/>
          <w:color w:val="000000"/>
        </w:rPr>
        <w:t> </w:t>
      </w:r>
      <w:r w:rsidRPr="007021D9">
        <w:rPr>
          <w:rStyle w:val="Strong"/>
          <w:rFonts w:ascii="Arial" w:hAnsi="Arial" w:cs="Arial"/>
          <w:color w:val="000000"/>
        </w:rPr>
        <w:t>progressed</w:t>
      </w:r>
      <w:r w:rsidR="007021D9" w:rsidRPr="007021D9">
        <w:rPr>
          <w:rStyle w:val="Strong"/>
          <w:rFonts w:ascii="Arial" w:hAnsi="Arial" w:cs="Arial"/>
          <w:b w:val="0"/>
          <w:bCs w:val="0"/>
          <w:color w:val="000000"/>
        </w:rPr>
        <w:t xml:space="preserve"> (see appendix 4)</w:t>
      </w:r>
      <w:r w:rsidRPr="007021D9">
        <w:rPr>
          <w:rFonts w:ascii="Arial" w:hAnsi="Arial" w:cs="Arial"/>
          <w:b/>
          <w:bCs/>
          <w:color w:val="000000"/>
        </w:rPr>
        <w:t xml:space="preserve">. </w:t>
      </w:r>
      <w:r w:rsidRPr="0079217D">
        <w:rPr>
          <w:rFonts w:ascii="Arial" w:hAnsi="Arial" w:cs="Arial"/>
          <w:color w:val="000000"/>
        </w:rPr>
        <w:t>All children included: ordering numbers</w:t>
      </w:r>
      <w:r w:rsidR="0084742A">
        <w:rPr>
          <w:rFonts w:ascii="Arial" w:hAnsi="Arial" w:cs="Arial"/>
          <w:color w:val="000000"/>
        </w:rPr>
        <w:t xml:space="preserve"> concerning their sentences</w:t>
      </w:r>
      <w:r w:rsidRPr="0079217D">
        <w:rPr>
          <w:rFonts w:ascii="Arial" w:hAnsi="Arial" w:cs="Arial"/>
          <w:color w:val="000000"/>
        </w:rPr>
        <w:t>, punctuation - full stops, capital letters, finger spaces and imperative verbs. I wanted the children to see how much they have progressed; therefore, I chose a few books and showed them their cold task compared to their hot task. This was a way of celebrating the children's work to make sure the children could visually see how they must have progressed in their learning over the past few weeks.</w:t>
      </w:r>
    </w:p>
    <w:p w14:paraId="6B211584" w14:textId="77777777" w:rsidR="003D3718" w:rsidRDefault="00AD6455" w:rsidP="003D3718">
      <w:pPr>
        <w:spacing w:line="360" w:lineRule="auto"/>
        <w:rPr>
          <w:rFonts w:ascii="Arial" w:hAnsi="Arial" w:cs="Arial"/>
          <w:b/>
          <w:bCs/>
        </w:rPr>
      </w:pPr>
      <w:r w:rsidRPr="007B3D46">
        <w:rPr>
          <w:rFonts w:ascii="Arial" w:hAnsi="Arial" w:cs="Arial"/>
          <w:b/>
          <w:bCs/>
        </w:rPr>
        <w:lastRenderedPageBreak/>
        <w:t>What have you learned?</w:t>
      </w:r>
    </w:p>
    <w:p w14:paraId="6F434D21" w14:textId="77777777" w:rsidR="003D3718" w:rsidRDefault="003D3718" w:rsidP="003D3718">
      <w:pPr>
        <w:spacing w:line="360" w:lineRule="auto"/>
        <w:rPr>
          <w:rFonts w:ascii="Arial" w:hAnsi="Arial" w:cs="Arial"/>
          <w:b/>
          <w:bCs/>
        </w:rPr>
      </w:pPr>
    </w:p>
    <w:p w14:paraId="03F2E5A6" w14:textId="12A2DCC9" w:rsidR="00CF300E" w:rsidRPr="003D3718" w:rsidRDefault="00AD6455" w:rsidP="003D3718">
      <w:pPr>
        <w:spacing w:line="360" w:lineRule="auto"/>
        <w:rPr>
          <w:rFonts w:ascii="Arial" w:hAnsi="Arial" w:cs="Arial"/>
          <w:b/>
          <w:bCs/>
        </w:rPr>
      </w:pPr>
      <w:r w:rsidRPr="007B3D46">
        <w:rPr>
          <w:rFonts w:ascii="Arial" w:hAnsi="Arial" w:cs="Arial"/>
          <w:color w:val="000000"/>
        </w:rPr>
        <w:t>Throughout the different Literacy lessons, I have learned that the use of cold tasks and hot tasks is a</w:t>
      </w:r>
      <w:r w:rsidR="00F20D90">
        <w:rPr>
          <w:rFonts w:ascii="Arial" w:hAnsi="Arial" w:cs="Arial"/>
          <w:color w:val="000000"/>
        </w:rPr>
        <w:t>n effective</w:t>
      </w:r>
      <w:r w:rsidRPr="007B3D46">
        <w:rPr>
          <w:rFonts w:ascii="Arial" w:hAnsi="Arial" w:cs="Arial"/>
          <w:color w:val="000000"/>
        </w:rPr>
        <w:t xml:space="preserve"> way for the children and myself to see</w:t>
      </w:r>
      <w:r w:rsidRPr="007B3D46">
        <w:rPr>
          <w:rStyle w:val="apple-converted-space"/>
          <w:rFonts w:ascii="Arial" w:hAnsi="Arial" w:cs="Arial"/>
          <w:color w:val="000000"/>
        </w:rPr>
        <w:t> </w:t>
      </w:r>
      <w:r w:rsidRPr="007B3D46">
        <w:rPr>
          <w:rStyle w:val="Strong"/>
          <w:rFonts w:ascii="Arial" w:hAnsi="Arial" w:cs="Arial"/>
          <w:color w:val="000000"/>
        </w:rPr>
        <w:t>progression in learning</w:t>
      </w:r>
      <w:r w:rsidRPr="007B3D46">
        <w:rPr>
          <w:rFonts w:ascii="Arial" w:hAnsi="Arial" w:cs="Arial"/>
          <w:color w:val="000000"/>
        </w:rPr>
        <w:t>. This was an effective teaching strategy that was used over 3-4 weeks, and I also think the children benefitted from this as they were able to compare and contrast their work and celebrate this</w:t>
      </w:r>
      <w:r w:rsidR="00AC34FF">
        <w:rPr>
          <w:rFonts w:ascii="Arial" w:hAnsi="Arial" w:cs="Arial"/>
          <w:color w:val="000000"/>
        </w:rPr>
        <w:t xml:space="preserve">. </w:t>
      </w:r>
      <w:r w:rsidRPr="007B3D46">
        <w:rPr>
          <w:rFonts w:ascii="Arial" w:hAnsi="Arial" w:cs="Arial"/>
          <w:color w:val="000000"/>
        </w:rPr>
        <w:t xml:space="preserve">However, the cold task did start the children of a negative as some of them could not write a sentence or even understand what instruction </w:t>
      </w:r>
      <w:r w:rsidR="00F20D90">
        <w:rPr>
          <w:rFonts w:ascii="Arial" w:hAnsi="Arial" w:cs="Arial"/>
          <w:color w:val="000000"/>
        </w:rPr>
        <w:t>was</w:t>
      </w:r>
      <w:r w:rsidRPr="007B3D46">
        <w:rPr>
          <w:rFonts w:ascii="Arial" w:hAnsi="Arial" w:cs="Arial"/>
          <w:color w:val="000000"/>
        </w:rPr>
        <w:t>. Therefore, I think this was a downside to the strategy, but I explained to the children that this is only for me to see to help you with your learning. I did explain this to the children several times and that I wanted them to try their best to see what they could write without any help. </w:t>
      </w:r>
    </w:p>
    <w:p w14:paraId="1860D21F" w14:textId="77777777" w:rsidR="00825D61" w:rsidRDefault="00AD6455" w:rsidP="003D3718">
      <w:pPr>
        <w:pStyle w:val="NormalWeb"/>
        <w:spacing w:line="360" w:lineRule="auto"/>
        <w:rPr>
          <w:rFonts w:ascii="Helvetica" w:hAnsi="Helvetica"/>
          <w:color w:val="000000" w:themeColor="text1"/>
          <w:sz w:val="21"/>
          <w:szCs w:val="21"/>
          <w:shd w:val="clear" w:color="auto" w:fill="FFFFFF"/>
        </w:rPr>
      </w:pPr>
      <w:r w:rsidRPr="007B3D46">
        <w:rPr>
          <w:rFonts w:ascii="Arial" w:hAnsi="Arial" w:cs="Arial"/>
          <w:color w:val="000000"/>
        </w:rPr>
        <w:t xml:space="preserve">Although at times it was a challenge for the learners and </w:t>
      </w:r>
      <w:r w:rsidR="00AE7587" w:rsidRPr="007B3D46">
        <w:rPr>
          <w:rFonts w:ascii="Arial" w:hAnsi="Arial" w:cs="Arial"/>
          <w:color w:val="000000"/>
        </w:rPr>
        <w:t>me</w:t>
      </w:r>
      <w:r w:rsidRPr="007B3D46">
        <w:rPr>
          <w:rFonts w:ascii="Arial" w:hAnsi="Arial" w:cs="Arial"/>
          <w:color w:val="000000"/>
        </w:rPr>
        <w:t xml:space="preserve"> to ensure the children stayed positive and resilient</w:t>
      </w:r>
      <w:r w:rsidR="00D91FCF">
        <w:rPr>
          <w:rFonts w:ascii="Arial" w:hAnsi="Arial" w:cs="Arial"/>
          <w:color w:val="000000"/>
        </w:rPr>
        <w:t>, therefore being</w:t>
      </w:r>
      <w:r w:rsidRPr="007B3D46">
        <w:rPr>
          <w:rFonts w:ascii="Arial" w:hAnsi="Arial" w:cs="Arial"/>
          <w:color w:val="000000"/>
        </w:rPr>
        <w:t xml:space="preserve"> able to refer back to the cold task when they were finding their work</w:t>
      </w:r>
      <w:r w:rsidRPr="007B3D46">
        <w:rPr>
          <w:rStyle w:val="apple-converted-space"/>
          <w:rFonts w:ascii="Arial" w:hAnsi="Arial" w:cs="Arial"/>
          <w:color w:val="000000"/>
        </w:rPr>
        <w:t> </w:t>
      </w:r>
      <w:r w:rsidRPr="007B3D46">
        <w:rPr>
          <w:rStyle w:val="Strong"/>
          <w:rFonts w:ascii="Arial" w:hAnsi="Arial" w:cs="Arial"/>
          <w:color w:val="000000"/>
        </w:rPr>
        <w:t>challenging</w:t>
      </w:r>
      <w:r w:rsidRPr="007B3D46">
        <w:rPr>
          <w:rStyle w:val="apple-converted-space"/>
          <w:rFonts w:ascii="Arial" w:hAnsi="Arial" w:cs="Arial"/>
          <w:color w:val="000000"/>
        </w:rPr>
        <w:t> </w:t>
      </w:r>
      <w:r w:rsidRPr="007B3D46">
        <w:rPr>
          <w:rFonts w:ascii="Arial" w:hAnsi="Arial" w:cs="Arial"/>
          <w:color w:val="000000"/>
        </w:rPr>
        <w:t>and showing them how far they have come extremely helpful and a positive way to</w:t>
      </w:r>
      <w:r w:rsidRPr="007B3D46">
        <w:rPr>
          <w:rStyle w:val="apple-converted-space"/>
          <w:rFonts w:ascii="Arial" w:hAnsi="Arial" w:cs="Arial"/>
          <w:color w:val="000000"/>
        </w:rPr>
        <w:t> </w:t>
      </w:r>
      <w:r w:rsidRPr="007B3D46">
        <w:rPr>
          <w:rStyle w:val="Strong"/>
          <w:rFonts w:ascii="Arial" w:hAnsi="Arial" w:cs="Arial"/>
          <w:color w:val="000000"/>
        </w:rPr>
        <w:t>reinforce their effort and resilience in learning</w:t>
      </w:r>
      <w:r w:rsidRPr="007B3D46">
        <w:rPr>
          <w:rFonts w:ascii="Arial" w:hAnsi="Arial" w:cs="Arial"/>
          <w:color w:val="000000"/>
        </w:rPr>
        <w:t xml:space="preserve">. </w:t>
      </w:r>
      <w:r w:rsidRPr="00674DF0">
        <w:rPr>
          <w:rFonts w:ascii="Arial" w:hAnsi="Arial" w:cs="Arial"/>
          <w:color w:val="000000" w:themeColor="text1"/>
        </w:rPr>
        <w:t xml:space="preserve">According to Duckworth (2016), </w:t>
      </w:r>
      <w:r w:rsidRPr="00674DF0">
        <w:rPr>
          <w:rFonts w:ascii="Arial" w:hAnsi="Arial" w:cs="Arial"/>
          <w:color w:val="000000" w:themeColor="text1"/>
          <w:shd w:val="clear" w:color="auto" w:fill="FFFFFF"/>
        </w:rPr>
        <w:t>to develop resilience and determination in our students, we first need to develop interest. Due to standardised national curriculums, this can be a challenge as it is not possible for all students to be genuinely interested in everything they study. Therefore, teachers should find ways to get them interested in the subject matter to ensure they are resilient learners who want to achieve the best.</w:t>
      </w:r>
      <w:r w:rsidRPr="00674DF0">
        <w:rPr>
          <w:rFonts w:ascii="Helvetica" w:hAnsi="Helvetica"/>
          <w:color w:val="000000" w:themeColor="text1"/>
          <w:sz w:val="21"/>
          <w:szCs w:val="21"/>
          <w:shd w:val="clear" w:color="auto" w:fill="FFFFFF"/>
        </w:rPr>
        <w:t xml:space="preserve"> </w:t>
      </w:r>
    </w:p>
    <w:p w14:paraId="5569A74F" w14:textId="77777777" w:rsidR="00A544EC" w:rsidRPr="00A544EC" w:rsidRDefault="00AD6455" w:rsidP="003D3718">
      <w:pPr>
        <w:pStyle w:val="NormalWeb"/>
        <w:spacing w:line="360" w:lineRule="auto"/>
        <w:rPr>
          <w:rFonts w:ascii="Arial" w:hAnsi="Arial" w:cs="Arial"/>
          <w:color w:val="000000"/>
        </w:rPr>
      </w:pPr>
      <w:r w:rsidRPr="007B3D46">
        <w:rPr>
          <w:rFonts w:ascii="Arial" w:hAnsi="Arial" w:cs="Arial"/>
          <w:color w:val="000000"/>
        </w:rPr>
        <w:t>Throughout the process, the children proved to me that they were</w:t>
      </w:r>
      <w:r w:rsidRPr="007B3D46">
        <w:rPr>
          <w:rStyle w:val="apple-converted-space"/>
          <w:rFonts w:ascii="Arial" w:hAnsi="Arial" w:cs="Arial"/>
          <w:color w:val="000000"/>
        </w:rPr>
        <w:t> </w:t>
      </w:r>
      <w:r w:rsidRPr="007B3D46">
        <w:rPr>
          <w:rStyle w:val="Strong"/>
          <w:rFonts w:ascii="Arial" w:hAnsi="Arial" w:cs="Arial"/>
          <w:color w:val="000000"/>
        </w:rPr>
        <w:t>ambitious and capable</w:t>
      </w:r>
      <w:r w:rsidRPr="007B3D46">
        <w:rPr>
          <w:rStyle w:val="apple-converted-space"/>
          <w:rFonts w:ascii="Arial" w:hAnsi="Arial" w:cs="Arial"/>
          <w:color w:val="000000"/>
        </w:rPr>
        <w:t> </w:t>
      </w:r>
      <w:r w:rsidRPr="007B3D46">
        <w:rPr>
          <w:rFonts w:ascii="Arial" w:hAnsi="Arial" w:cs="Arial"/>
          <w:color w:val="000000"/>
        </w:rPr>
        <w:t xml:space="preserve">of the learning that I had set them, and I was so pleased to see how far they came once they had finished their hot tasks. The planning over the past few weeks met all of the intended outcomes as all the children could write a set of instructions and meet the literacy skill. This often looked different for MAT and LA children, but I could differentiate their learning, so they were set up for success and not failure. </w:t>
      </w:r>
    </w:p>
    <w:p w14:paraId="51445671" w14:textId="77777777" w:rsidR="003D3718" w:rsidRDefault="00AD6455" w:rsidP="003D3718">
      <w:pPr>
        <w:pStyle w:val="NormalWeb"/>
        <w:spacing w:line="360" w:lineRule="auto"/>
        <w:rPr>
          <w:rFonts w:ascii="Arial" w:hAnsi="Arial" w:cs="Arial"/>
          <w:b/>
          <w:bCs/>
          <w:color w:val="000000"/>
        </w:rPr>
      </w:pPr>
      <w:r w:rsidRPr="007B3D46">
        <w:rPr>
          <w:rFonts w:ascii="Arial" w:hAnsi="Arial" w:cs="Arial"/>
          <w:b/>
          <w:bCs/>
          <w:color w:val="000000"/>
        </w:rPr>
        <w:t>What next</w:t>
      </w:r>
      <w:r>
        <w:rPr>
          <w:rFonts w:ascii="Arial" w:hAnsi="Arial" w:cs="Arial"/>
          <w:b/>
          <w:bCs/>
          <w:color w:val="000000"/>
        </w:rPr>
        <w:t>?</w:t>
      </w:r>
    </w:p>
    <w:p w14:paraId="45B51799" w14:textId="77777777" w:rsidR="00CF300E" w:rsidRDefault="00AD6455" w:rsidP="00825D61">
      <w:pPr>
        <w:spacing w:line="360" w:lineRule="auto"/>
        <w:rPr>
          <w:rFonts w:ascii="Arial" w:eastAsia="Times New Roman" w:hAnsi="Arial" w:cs="Arial"/>
          <w:color w:val="000000"/>
          <w:lang w:val="en-US"/>
        </w:rPr>
      </w:pPr>
      <w:r w:rsidRPr="0019250B">
        <w:rPr>
          <w:rFonts w:ascii="Arial" w:eastAsia="Times New Roman" w:hAnsi="Arial" w:cs="Arial"/>
          <w:color w:val="000000"/>
          <w:lang w:val="en-US"/>
        </w:rPr>
        <w:lastRenderedPageBreak/>
        <w:t xml:space="preserve">As a result of this experience, I am </w:t>
      </w:r>
      <w:r w:rsidR="008332DC" w:rsidRPr="0019250B">
        <w:rPr>
          <w:rFonts w:ascii="Arial" w:eastAsia="Times New Roman" w:hAnsi="Arial" w:cs="Arial"/>
          <w:color w:val="000000"/>
          <w:lang w:val="en-US"/>
        </w:rPr>
        <w:t>certainly</w:t>
      </w:r>
      <w:r w:rsidRPr="0019250B">
        <w:rPr>
          <w:rFonts w:ascii="Arial" w:eastAsia="Times New Roman" w:hAnsi="Arial" w:cs="Arial"/>
          <w:color w:val="000000"/>
          <w:lang w:val="en-US"/>
        </w:rPr>
        <w:t xml:space="preserve"> going to use the hot and cold tasks in my future practice as I feel like this is a great way for the children to see how they have shown progression over time. This boosts their confidence and their resilience to keep trying even when it does get challenging. I think this teaching strategy is a very natural and gradual way to ease the children into learning a writing skill as every week you can get them to add to their work, and then when it eventually it comes to the hot task, they can then refer back to the work they have done a put it all together. </w:t>
      </w:r>
    </w:p>
    <w:p w14:paraId="4F572DA9" w14:textId="77777777" w:rsidR="00A34A3C" w:rsidRDefault="00A34A3C" w:rsidP="00CF300E">
      <w:pPr>
        <w:rPr>
          <w:rFonts w:ascii="Arial" w:eastAsia="Times New Roman" w:hAnsi="Arial" w:cs="Arial"/>
          <w:color w:val="000000"/>
          <w:lang w:val="en-US"/>
        </w:rPr>
      </w:pPr>
    </w:p>
    <w:p w14:paraId="5E7F8781" w14:textId="77777777" w:rsidR="00CF300E" w:rsidRDefault="00AD6455" w:rsidP="00CF300E">
      <w:pPr>
        <w:rPr>
          <w:rFonts w:ascii="Arial" w:eastAsia="Times New Roman" w:hAnsi="Arial" w:cs="Arial"/>
          <w:b/>
          <w:bCs/>
          <w:color w:val="000000"/>
          <w:sz w:val="28"/>
          <w:szCs w:val="28"/>
          <w:u w:val="single"/>
          <w:lang w:val="en-US"/>
        </w:rPr>
      </w:pPr>
      <w:r w:rsidRPr="00607613">
        <w:rPr>
          <w:rFonts w:ascii="Arial" w:eastAsia="Times New Roman" w:hAnsi="Arial" w:cs="Arial"/>
          <w:b/>
          <w:bCs/>
          <w:color w:val="000000"/>
          <w:sz w:val="28"/>
          <w:szCs w:val="28"/>
          <w:u w:val="single"/>
          <w:lang w:val="en-US"/>
        </w:rPr>
        <w:t xml:space="preserve">Professional Learning Template 2 </w:t>
      </w:r>
    </w:p>
    <w:p w14:paraId="5D7E5B45" w14:textId="77777777" w:rsidR="00502B97" w:rsidRPr="00607613" w:rsidRDefault="00502B97" w:rsidP="00CF300E">
      <w:pPr>
        <w:rPr>
          <w:rFonts w:ascii="Arial" w:eastAsia="Times New Roman" w:hAnsi="Arial" w:cs="Arial"/>
          <w:b/>
          <w:bCs/>
          <w:color w:val="000000"/>
          <w:sz w:val="28"/>
          <w:szCs w:val="28"/>
          <w:u w:val="single"/>
          <w:lang w:val="en-US"/>
        </w:rPr>
      </w:pPr>
    </w:p>
    <w:p w14:paraId="53804620" w14:textId="77777777" w:rsidR="00CF300E" w:rsidRPr="00902F21" w:rsidRDefault="00AD6455" w:rsidP="00CF300E">
      <w:pPr>
        <w:rPr>
          <w:rFonts w:ascii="Arial" w:eastAsia="Times New Roman" w:hAnsi="Arial" w:cs="Arial"/>
          <w:b/>
          <w:bCs/>
          <w:color w:val="000000"/>
          <w:sz w:val="28"/>
          <w:szCs w:val="28"/>
          <w:lang w:val="en-US"/>
        </w:rPr>
      </w:pPr>
      <w:r>
        <w:rPr>
          <w:rFonts w:ascii="Arial" w:eastAsia="Times New Roman" w:hAnsi="Arial" w:cs="Arial"/>
          <w:b/>
          <w:bCs/>
          <w:color w:val="000000"/>
          <w:sz w:val="28"/>
          <w:szCs w:val="28"/>
          <w:lang w:val="en-US"/>
        </w:rPr>
        <w:t>H</w:t>
      </w:r>
      <w:r w:rsidRPr="00902F21">
        <w:rPr>
          <w:rFonts w:ascii="Arial" w:eastAsia="Times New Roman" w:hAnsi="Arial" w:cs="Arial"/>
          <w:b/>
          <w:bCs/>
          <w:color w:val="000000"/>
          <w:sz w:val="28"/>
          <w:szCs w:val="28"/>
          <w:lang w:val="en-US"/>
        </w:rPr>
        <w:t>ealth and Wellbeing AoLE</w:t>
      </w:r>
      <w:r>
        <w:rPr>
          <w:rFonts w:ascii="Arial" w:eastAsia="Times New Roman" w:hAnsi="Arial" w:cs="Arial"/>
          <w:b/>
          <w:bCs/>
          <w:color w:val="000000"/>
          <w:sz w:val="28"/>
          <w:szCs w:val="28"/>
          <w:lang w:val="en-US"/>
        </w:rPr>
        <w:t xml:space="preserve"> – Throwing and Catching Physical Education</w:t>
      </w:r>
    </w:p>
    <w:p w14:paraId="7B0F0E37" w14:textId="77777777" w:rsidR="00CF300E" w:rsidRPr="00DF6747" w:rsidRDefault="00CF300E" w:rsidP="00CF300E">
      <w:pPr>
        <w:rPr>
          <w:rFonts w:ascii="Arial" w:eastAsia="Times New Roman" w:hAnsi="Arial" w:cs="Arial"/>
          <w:b/>
          <w:bCs/>
          <w:color w:val="000000"/>
          <w:lang w:val="en-US"/>
        </w:rPr>
      </w:pPr>
    </w:p>
    <w:p w14:paraId="0BA156F5" w14:textId="77777777" w:rsidR="00E64FC1" w:rsidRDefault="00AD6455" w:rsidP="004979B5">
      <w:pPr>
        <w:spacing w:line="360" w:lineRule="auto"/>
        <w:rPr>
          <w:rFonts w:ascii="Arial" w:eastAsia="Times New Roman" w:hAnsi="Arial" w:cs="Arial"/>
          <w:b/>
          <w:bCs/>
          <w:color w:val="000000"/>
          <w:lang w:val="en-US"/>
        </w:rPr>
      </w:pPr>
      <w:r w:rsidRPr="00DF6747">
        <w:rPr>
          <w:rFonts w:ascii="Arial" w:eastAsia="Times New Roman" w:hAnsi="Arial" w:cs="Arial"/>
          <w:b/>
          <w:bCs/>
          <w:color w:val="000000"/>
          <w:lang w:val="en-US"/>
        </w:rPr>
        <w:t>What did you do and why?</w:t>
      </w:r>
    </w:p>
    <w:p w14:paraId="4791BBF6" w14:textId="5ADF34DF" w:rsidR="00E64FC1" w:rsidRPr="00E64FC1" w:rsidRDefault="00AD6455" w:rsidP="004979B5">
      <w:pPr>
        <w:spacing w:before="100" w:beforeAutospacing="1" w:after="100" w:afterAutospacing="1" w:line="360" w:lineRule="auto"/>
        <w:rPr>
          <w:rFonts w:ascii="Arial" w:eastAsia="Times New Roman" w:hAnsi="Arial" w:cs="Arial"/>
          <w:color w:val="000000"/>
          <w:lang w:val="en-US"/>
        </w:rPr>
      </w:pPr>
      <w:r w:rsidRPr="00E64FC1">
        <w:rPr>
          <w:rFonts w:ascii="Arial" w:eastAsia="Times New Roman" w:hAnsi="Arial" w:cs="Arial"/>
          <w:color w:val="000000"/>
          <w:lang w:val="en-US"/>
        </w:rPr>
        <w:t xml:space="preserve">This experience was based </w:t>
      </w:r>
      <w:r w:rsidR="003D3718">
        <w:rPr>
          <w:rFonts w:ascii="Arial" w:eastAsia="Times New Roman" w:hAnsi="Arial" w:cs="Arial"/>
          <w:color w:val="000000"/>
          <w:lang w:val="en-US"/>
        </w:rPr>
        <w:t xml:space="preserve">in a Year 1 class. Each lesson was based </w:t>
      </w:r>
      <w:r w:rsidRPr="00E64FC1">
        <w:rPr>
          <w:rFonts w:ascii="Arial" w:eastAsia="Times New Roman" w:hAnsi="Arial" w:cs="Arial"/>
          <w:color w:val="000000"/>
          <w:lang w:val="en-US"/>
        </w:rPr>
        <w:t>on th</w:t>
      </w:r>
      <w:r w:rsidR="004979B5">
        <w:rPr>
          <w:rFonts w:ascii="Arial" w:eastAsia="Times New Roman" w:hAnsi="Arial" w:cs="Arial"/>
          <w:color w:val="000000"/>
          <w:lang w:val="en-US"/>
        </w:rPr>
        <w:t>e Area of Learning and Experience (AoLE) Health and Well-being –</w:t>
      </w:r>
      <w:r w:rsidRPr="00E64FC1">
        <w:rPr>
          <w:rFonts w:ascii="Arial" w:eastAsia="Times New Roman" w:hAnsi="Arial" w:cs="Arial"/>
          <w:color w:val="000000"/>
          <w:lang w:val="en-US"/>
        </w:rPr>
        <w:t xml:space="preserve"> </w:t>
      </w:r>
      <w:r w:rsidR="004979B5">
        <w:rPr>
          <w:rFonts w:ascii="Arial" w:eastAsia="Times New Roman" w:hAnsi="Arial" w:cs="Arial"/>
          <w:color w:val="000000"/>
          <w:lang w:val="en-US"/>
        </w:rPr>
        <w:t xml:space="preserve">through a series of </w:t>
      </w:r>
      <w:r w:rsidRPr="00E64FC1">
        <w:rPr>
          <w:rFonts w:ascii="Arial" w:eastAsia="Times New Roman" w:hAnsi="Arial" w:cs="Arial"/>
          <w:color w:val="000000"/>
          <w:lang w:val="en-US"/>
        </w:rPr>
        <w:t>Physical Education (PE) lessons</w:t>
      </w:r>
      <w:r w:rsidR="00EC727C">
        <w:rPr>
          <w:rFonts w:ascii="Arial" w:eastAsia="Times New Roman" w:hAnsi="Arial" w:cs="Arial"/>
          <w:color w:val="000000"/>
          <w:lang w:val="en-US"/>
        </w:rPr>
        <w:t xml:space="preserve"> (see appendix </w:t>
      </w:r>
      <w:r w:rsidR="00AC34FF">
        <w:rPr>
          <w:rFonts w:ascii="Arial" w:eastAsia="Times New Roman" w:hAnsi="Arial" w:cs="Arial"/>
          <w:color w:val="000000"/>
          <w:lang w:val="en-US"/>
        </w:rPr>
        <w:t>5</w:t>
      </w:r>
      <w:r w:rsidR="00EC727C">
        <w:rPr>
          <w:rFonts w:ascii="Arial" w:eastAsia="Times New Roman" w:hAnsi="Arial" w:cs="Arial"/>
          <w:color w:val="000000"/>
          <w:lang w:val="en-US"/>
        </w:rPr>
        <w:t>)</w:t>
      </w:r>
      <w:r w:rsidR="004979B5">
        <w:rPr>
          <w:rFonts w:ascii="Arial" w:eastAsia="Times New Roman" w:hAnsi="Arial" w:cs="Arial"/>
          <w:color w:val="000000"/>
          <w:lang w:val="en-US"/>
        </w:rPr>
        <w:t xml:space="preserve">. </w:t>
      </w:r>
      <w:r w:rsidR="00D807B1">
        <w:rPr>
          <w:rFonts w:ascii="Arial" w:eastAsia="Times New Roman" w:hAnsi="Arial" w:cs="Arial"/>
          <w:color w:val="000000"/>
          <w:lang w:val="en-US"/>
        </w:rPr>
        <w:t xml:space="preserve">Each lesson aimed to teach the children how to throw and catch, and as the weeks progressed, the children's skills would improve. </w:t>
      </w:r>
      <w:r w:rsidRPr="00E64FC1">
        <w:rPr>
          <w:rFonts w:ascii="Arial" w:eastAsia="Times New Roman" w:hAnsi="Arial" w:cs="Arial"/>
          <w:color w:val="000000"/>
          <w:lang w:val="en-US"/>
        </w:rPr>
        <w:t>I had never taught an indoor PE lesson before, so I was unsure of what was involved or what was expected of the children, and as a result, I asked for support from my class teacher and the lead teacher</w:t>
      </w:r>
      <w:r w:rsidR="00D807B1">
        <w:rPr>
          <w:rFonts w:ascii="Arial" w:eastAsia="Times New Roman" w:hAnsi="Arial" w:cs="Arial"/>
          <w:color w:val="000000"/>
          <w:lang w:val="en-US"/>
        </w:rPr>
        <w:t xml:space="preserve"> in my placement school</w:t>
      </w:r>
      <w:r w:rsidRPr="00E64FC1">
        <w:rPr>
          <w:rFonts w:ascii="Arial" w:eastAsia="Times New Roman" w:hAnsi="Arial" w:cs="Arial"/>
          <w:color w:val="000000"/>
          <w:lang w:val="en-US"/>
        </w:rPr>
        <w:t xml:space="preserve"> for the AoLE Health and Well-being. By </w:t>
      </w:r>
      <w:r w:rsidRPr="00E64FC1">
        <w:rPr>
          <w:rFonts w:ascii="Arial" w:eastAsia="Times New Roman" w:hAnsi="Arial" w:cs="Arial"/>
          <w:b/>
          <w:bCs/>
          <w:color w:val="000000"/>
          <w:lang w:val="en-US"/>
        </w:rPr>
        <w:t>working with in-school colleagues</w:t>
      </w:r>
      <w:r w:rsidRPr="00E64FC1">
        <w:rPr>
          <w:rFonts w:ascii="Arial" w:eastAsia="Times New Roman" w:hAnsi="Arial" w:cs="Arial"/>
          <w:color w:val="000000"/>
          <w:lang w:val="en-US"/>
        </w:rPr>
        <w:t xml:space="preserve">, I plan and have a clear understanding of what was expected when teaching an indoor PE lesson. This enabled me to create a </w:t>
      </w:r>
      <w:r w:rsidR="00D807B1">
        <w:rPr>
          <w:rFonts w:ascii="Arial" w:eastAsia="Times New Roman" w:hAnsi="Arial" w:cs="Arial"/>
          <w:color w:val="000000"/>
          <w:lang w:val="en-US"/>
        </w:rPr>
        <w:t xml:space="preserve">lesson </w:t>
      </w:r>
      <w:r w:rsidRPr="00E64FC1">
        <w:rPr>
          <w:rFonts w:ascii="Arial" w:eastAsia="Times New Roman" w:hAnsi="Arial" w:cs="Arial"/>
          <w:color w:val="000000"/>
          <w:lang w:val="en-US"/>
        </w:rPr>
        <w:t>that met the children's needs through an appropriate challenge</w:t>
      </w:r>
      <w:r w:rsidR="006C7C2E">
        <w:rPr>
          <w:rFonts w:ascii="Arial" w:eastAsia="Times New Roman" w:hAnsi="Arial" w:cs="Arial"/>
          <w:color w:val="000000"/>
          <w:lang w:val="en-US"/>
        </w:rPr>
        <w:t xml:space="preserve"> to ensure they were making </w:t>
      </w:r>
      <w:r w:rsidR="006C7C2E" w:rsidRPr="000E5A05">
        <w:rPr>
          <w:rFonts w:ascii="Arial" w:eastAsia="Times New Roman" w:hAnsi="Arial" w:cs="Arial"/>
          <w:b/>
          <w:bCs/>
          <w:color w:val="000000"/>
          <w:lang w:val="en-US"/>
        </w:rPr>
        <w:t>progress in their learning</w:t>
      </w:r>
      <w:r w:rsidRPr="00E64FC1">
        <w:rPr>
          <w:rFonts w:ascii="Arial" w:eastAsia="Times New Roman" w:hAnsi="Arial" w:cs="Arial"/>
          <w:color w:val="000000"/>
          <w:lang w:val="en-US"/>
        </w:rPr>
        <w:t xml:space="preserve"> and making it engaging and </w:t>
      </w:r>
      <w:r w:rsidR="006C7C2E" w:rsidRPr="00E64FC1">
        <w:rPr>
          <w:rFonts w:ascii="Arial" w:eastAsia="Times New Roman" w:hAnsi="Arial" w:cs="Arial"/>
          <w:color w:val="000000"/>
          <w:lang w:val="en-US"/>
        </w:rPr>
        <w:t>enjoyable</w:t>
      </w:r>
      <w:r w:rsidR="006C7C2E">
        <w:rPr>
          <w:rFonts w:ascii="Arial" w:eastAsia="Times New Roman" w:hAnsi="Arial" w:cs="Arial"/>
          <w:color w:val="000000"/>
          <w:lang w:val="en-US"/>
        </w:rPr>
        <w:t xml:space="preserve"> throughout. </w:t>
      </w:r>
    </w:p>
    <w:p w14:paraId="3CE4A6BB" w14:textId="77777777" w:rsidR="00E64FC1" w:rsidRPr="00E64FC1" w:rsidRDefault="00AD6455" w:rsidP="004979B5">
      <w:pPr>
        <w:spacing w:before="100" w:beforeAutospacing="1" w:after="100" w:afterAutospacing="1" w:line="360" w:lineRule="auto"/>
        <w:rPr>
          <w:rFonts w:ascii="Arial" w:eastAsia="Times New Roman" w:hAnsi="Arial" w:cs="Arial"/>
          <w:color w:val="000000"/>
          <w:lang w:val="en-US"/>
        </w:rPr>
      </w:pPr>
      <w:r w:rsidRPr="00E64FC1">
        <w:rPr>
          <w:rFonts w:ascii="Arial" w:eastAsia="Times New Roman" w:hAnsi="Arial" w:cs="Arial"/>
          <w:color w:val="000000"/>
          <w:lang w:val="en-US"/>
        </w:rPr>
        <w:t xml:space="preserve">Due to the current COVID-19 lockdown, the children have not been able to participate in the 'normal' PE lessons that </w:t>
      </w:r>
      <w:r w:rsidR="007D76C9">
        <w:rPr>
          <w:rFonts w:ascii="Arial" w:eastAsia="Times New Roman" w:hAnsi="Arial" w:cs="Arial"/>
          <w:color w:val="000000"/>
          <w:lang w:val="en-US"/>
        </w:rPr>
        <w:t>were</w:t>
      </w:r>
      <w:r w:rsidRPr="00E64FC1">
        <w:rPr>
          <w:rFonts w:ascii="Arial" w:eastAsia="Times New Roman" w:hAnsi="Arial" w:cs="Arial"/>
          <w:color w:val="000000"/>
          <w:lang w:val="en-US"/>
        </w:rPr>
        <w:t xml:space="preserve"> held either outside or in the hall. As </w:t>
      </w:r>
      <w:r w:rsidR="007D76C9">
        <w:rPr>
          <w:rFonts w:ascii="Arial" w:eastAsia="Times New Roman" w:hAnsi="Arial" w:cs="Arial"/>
          <w:color w:val="000000"/>
          <w:lang w:val="en-US"/>
        </w:rPr>
        <w:t xml:space="preserve">I did not know the children and their abilities, planning for them was a challenge. Therefore, </w:t>
      </w:r>
      <w:r w:rsidRPr="00E64FC1">
        <w:rPr>
          <w:rFonts w:ascii="Arial" w:eastAsia="Times New Roman" w:hAnsi="Arial" w:cs="Arial"/>
          <w:color w:val="000000"/>
          <w:lang w:val="en-US"/>
        </w:rPr>
        <w:t xml:space="preserve">I had to </w:t>
      </w:r>
      <w:r w:rsidR="007728C6" w:rsidRPr="00E64FC1">
        <w:rPr>
          <w:rFonts w:ascii="Arial" w:eastAsia="Times New Roman" w:hAnsi="Arial" w:cs="Arial"/>
          <w:color w:val="000000"/>
          <w:lang w:val="en-US"/>
        </w:rPr>
        <w:t xml:space="preserve">plan </w:t>
      </w:r>
      <w:r w:rsidR="007728C6">
        <w:rPr>
          <w:rFonts w:ascii="Arial" w:eastAsia="Times New Roman" w:hAnsi="Arial" w:cs="Arial"/>
          <w:color w:val="000000"/>
          <w:lang w:val="en-US"/>
        </w:rPr>
        <w:t>using</w:t>
      </w:r>
      <w:r w:rsidR="007D76C9">
        <w:rPr>
          <w:rFonts w:ascii="Arial" w:eastAsia="Times New Roman" w:hAnsi="Arial" w:cs="Arial"/>
          <w:color w:val="000000"/>
          <w:lang w:val="en-US"/>
        </w:rPr>
        <w:t xml:space="preserve"> a </w:t>
      </w:r>
      <w:r w:rsidRPr="00E64FC1">
        <w:rPr>
          <w:rFonts w:ascii="Arial" w:eastAsia="Times New Roman" w:hAnsi="Arial" w:cs="Arial"/>
          <w:color w:val="000000"/>
          <w:lang w:val="en-US"/>
        </w:rPr>
        <w:t xml:space="preserve">wide range </w:t>
      </w:r>
      <w:r w:rsidR="007D76C9">
        <w:rPr>
          <w:rFonts w:ascii="Arial" w:eastAsia="Times New Roman" w:hAnsi="Arial" w:cs="Arial"/>
          <w:color w:val="000000"/>
          <w:lang w:val="en-US"/>
        </w:rPr>
        <w:t xml:space="preserve">of skills and activities. </w:t>
      </w:r>
    </w:p>
    <w:p w14:paraId="2ADD3006" w14:textId="02D4BACA" w:rsidR="00E64FC1" w:rsidRDefault="00AD6455" w:rsidP="009D1221">
      <w:pPr>
        <w:spacing w:line="360" w:lineRule="auto"/>
        <w:rPr>
          <w:rFonts w:ascii="Arial" w:eastAsia="Times New Roman" w:hAnsi="Arial" w:cs="Arial"/>
          <w:color w:val="000000"/>
          <w:lang w:val="en-US"/>
        </w:rPr>
      </w:pPr>
      <w:r w:rsidRPr="007728C6">
        <w:rPr>
          <w:rFonts w:ascii="Arial" w:eastAsia="Times New Roman" w:hAnsi="Arial" w:cs="Arial"/>
          <w:color w:val="000000"/>
          <w:lang w:val="en-US"/>
        </w:rPr>
        <w:lastRenderedPageBreak/>
        <w:t>The first lesson aimed to allow the children to understand and observe how to sensibly, throw and catch a</w:t>
      </w:r>
      <w:r w:rsidR="00134407">
        <w:rPr>
          <w:rFonts w:ascii="Arial" w:eastAsia="Times New Roman" w:hAnsi="Arial" w:cs="Arial"/>
          <w:color w:val="000000"/>
          <w:lang w:val="en-US"/>
        </w:rPr>
        <w:t xml:space="preserve"> bean bag of a bib</w:t>
      </w:r>
      <w:r w:rsidR="006D4A20">
        <w:rPr>
          <w:rFonts w:ascii="Arial" w:eastAsia="Times New Roman" w:hAnsi="Arial" w:cs="Arial"/>
          <w:color w:val="000000"/>
          <w:lang w:val="en-US"/>
        </w:rPr>
        <w:t xml:space="preserve"> (see appendix </w:t>
      </w:r>
      <w:r w:rsidR="00AC34FF">
        <w:rPr>
          <w:rFonts w:ascii="Arial" w:eastAsia="Times New Roman" w:hAnsi="Arial" w:cs="Arial"/>
          <w:color w:val="000000"/>
          <w:lang w:val="en-US"/>
        </w:rPr>
        <w:t>6</w:t>
      </w:r>
      <w:r w:rsidR="006D4A20">
        <w:rPr>
          <w:rFonts w:ascii="Arial" w:eastAsia="Times New Roman" w:hAnsi="Arial" w:cs="Arial"/>
          <w:color w:val="000000"/>
          <w:lang w:val="en-US"/>
        </w:rPr>
        <w:t>)</w:t>
      </w:r>
      <w:r w:rsidRPr="007728C6">
        <w:rPr>
          <w:rFonts w:ascii="Arial" w:eastAsia="Times New Roman" w:hAnsi="Arial" w:cs="Arial"/>
          <w:color w:val="000000"/>
          <w:lang w:val="en-US"/>
        </w:rPr>
        <w:t xml:space="preserve">. This was done through carefully modelling, where the children observed their peers and me through a physical example. Getting the children to learn from their peers during the introduction of this lesson was very useful and engaged the children even more as it was the children who were </w:t>
      </w:r>
      <w:r w:rsidRPr="007728C6">
        <w:rPr>
          <w:rFonts w:ascii="Arial" w:eastAsia="Times New Roman" w:hAnsi="Arial" w:cs="Arial"/>
          <w:b/>
          <w:bCs/>
          <w:color w:val="000000"/>
          <w:lang w:val="en-US"/>
        </w:rPr>
        <w:t>leading the learning</w:t>
      </w:r>
      <w:r w:rsidRPr="007728C6">
        <w:rPr>
          <w:rFonts w:ascii="Arial" w:eastAsia="Times New Roman" w:hAnsi="Arial" w:cs="Arial"/>
          <w:color w:val="000000"/>
          <w:lang w:val="en-US"/>
        </w:rPr>
        <w:t xml:space="preserve">. The children were able to take control of their learning and show their peers a WAGOLL (what a good one looks like) to learn from </w:t>
      </w:r>
      <w:r w:rsidR="004B5EC4" w:rsidRPr="007728C6">
        <w:rPr>
          <w:rFonts w:ascii="Arial" w:eastAsia="Times New Roman" w:hAnsi="Arial" w:cs="Arial"/>
          <w:color w:val="000000"/>
          <w:lang w:val="en-US"/>
        </w:rPr>
        <w:t>each other</w:t>
      </w:r>
      <w:r w:rsidRPr="007728C6">
        <w:rPr>
          <w:rFonts w:ascii="Arial" w:eastAsia="Times New Roman" w:hAnsi="Arial" w:cs="Arial"/>
          <w:color w:val="000000"/>
          <w:lang w:val="en-US"/>
        </w:rPr>
        <w:t xml:space="preserve">. </w:t>
      </w:r>
      <w:r w:rsidR="007728C6" w:rsidRPr="007728C6">
        <w:rPr>
          <w:rFonts w:ascii="Arial" w:eastAsia="Times New Roman" w:hAnsi="Arial" w:cs="Arial"/>
          <w:color w:val="000000"/>
          <w:lang w:val="en-US"/>
        </w:rPr>
        <w:t>Vygotsky (1962) suggested that learning occurs through the interactions students have with their peers, teachers, and other experts.</w:t>
      </w:r>
    </w:p>
    <w:p w14:paraId="336EBC9A" w14:textId="77777777" w:rsidR="006D4A20" w:rsidRPr="009D1221" w:rsidRDefault="006D4A20" w:rsidP="009D1221">
      <w:pPr>
        <w:spacing w:line="360" w:lineRule="auto"/>
        <w:rPr>
          <w:rFonts w:ascii="Times New Roman" w:eastAsia="Times New Roman" w:hAnsi="Times New Roman" w:cs="Times New Roman"/>
          <w:lang w:val="en-US"/>
        </w:rPr>
      </w:pPr>
    </w:p>
    <w:p w14:paraId="028812BA" w14:textId="77777777" w:rsidR="00E64FC1" w:rsidRPr="009D1221" w:rsidRDefault="007728C6" w:rsidP="009D1221">
      <w:pPr>
        <w:spacing w:line="360" w:lineRule="auto"/>
        <w:rPr>
          <w:rFonts w:ascii="Times New Roman" w:eastAsia="Times New Roman" w:hAnsi="Times New Roman" w:cs="Times New Roman"/>
          <w:lang w:val="en-US"/>
        </w:rPr>
      </w:pPr>
      <w:r w:rsidRPr="007728C6">
        <w:rPr>
          <w:rFonts w:ascii="Arial" w:eastAsia="Times New Roman" w:hAnsi="Arial" w:cs="Arial"/>
          <w:color w:val="000000"/>
          <w:lang w:val="en-US"/>
        </w:rPr>
        <w:t>Consequently, teachers can create a learning environment that maximises the learner's ability to interact with each other through discussion, collaboration, modelling and feedback</w:t>
      </w:r>
      <w:r>
        <w:rPr>
          <w:rFonts w:ascii="Arial" w:eastAsia="Times New Roman" w:hAnsi="Arial" w:cs="Arial"/>
          <w:color w:val="000000"/>
          <w:lang w:val="en-US"/>
        </w:rPr>
        <w:t xml:space="preserve">. </w:t>
      </w:r>
      <w:r w:rsidR="00AD6455" w:rsidRPr="00E64FC1">
        <w:rPr>
          <w:rFonts w:ascii="Arial" w:eastAsia="Times New Roman" w:hAnsi="Arial" w:cs="Arial"/>
          <w:color w:val="000000"/>
          <w:lang w:val="en-US"/>
        </w:rPr>
        <w:t>This teaching technique contributed to '</w:t>
      </w:r>
      <w:r w:rsidR="00AD6455" w:rsidRPr="00E64FC1">
        <w:rPr>
          <w:rFonts w:ascii="Arial" w:eastAsia="Times New Roman" w:hAnsi="Arial" w:cs="Arial"/>
          <w:b/>
          <w:bCs/>
          <w:color w:val="000000"/>
          <w:lang w:val="en-US"/>
        </w:rPr>
        <w:t>managing the learning environment</w:t>
      </w:r>
      <w:r w:rsidR="00AD6455" w:rsidRPr="00E64FC1">
        <w:rPr>
          <w:rFonts w:ascii="Arial" w:eastAsia="Times New Roman" w:hAnsi="Arial" w:cs="Arial"/>
          <w:color w:val="000000"/>
          <w:lang w:val="en-US"/>
        </w:rPr>
        <w:t xml:space="preserve">' as this got their attention </w:t>
      </w:r>
      <w:r w:rsidR="009D1221">
        <w:rPr>
          <w:rFonts w:ascii="Arial" w:eastAsia="Times New Roman" w:hAnsi="Arial" w:cs="Arial"/>
          <w:color w:val="000000"/>
          <w:lang w:val="en-US"/>
        </w:rPr>
        <w:t xml:space="preserve">to focus on </w:t>
      </w:r>
      <w:r w:rsidR="00AD6455" w:rsidRPr="00E64FC1">
        <w:rPr>
          <w:rFonts w:ascii="Arial" w:eastAsia="Times New Roman" w:hAnsi="Arial" w:cs="Arial"/>
          <w:color w:val="000000"/>
          <w:lang w:val="en-US"/>
        </w:rPr>
        <w:t>m</w:t>
      </w:r>
      <w:r w:rsidR="009D1221">
        <w:rPr>
          <w:rFonts w:ascii="Arial" w:eastAsia="Times New Roman" w:hAnsi="Arial" w:cs="Arial"/>
          <w:color w:val="000000"/>
          <w:lang w:val="en-US"/>
        </w:rPr>
        <w:t xml:space="preserve">yself </w:t>
      </w:r>
      <w:r w:rsidR="00AD6455" w:rsidRPr="00E64FC1">
        <w:rPr>
          <w:rFonts w:ascii="Arial" w:eastAsia="Times New Roman" w:hAnsi="Arial" w:cs="Arial"/>
          <w:color w:val="000000"/>
          <w:lang w:val="en-US"/>
        </w:rPr>
        <w:t xml:space="preserve">and the person that was modelling. Throughout </w:t>
      </w:r>
      <w:r w:rsidR="00503CCD">
        <w:rPr>
          <w:rFonts w:ascii="Arial" w:eastAsia="Times New Roman" w:hAnsi="Arial" w:cs="Arial"/>
          <w:color w:val="000000"/>
          <w:lang w:val="en-US"/>
        </w:rPr>
        <w:t>this modelling</w:t>
      </w:r>
      <w:r w:rsidR="00AD6455" w:rsidRPr="00E64FC1">
        <w:rPr>
          <w:rFonts w:ascii="Arial" w:eastAsia="Times New Roman" w:hAnsi="Arial" w:cs="Arial"/>
          <w:color w:val="000000"/>
          <w:lang w:val="en-US"/>
        </w:rPr>
        <w:t xml:space="preserve"> phase of the </w:t>
      </w:r>
      <w:r w:rsidR="004B5EC4" w:rsidRPr="00E64FC1">
        <w:rPr>
          <w:rFonts w:ascii="Arial" w:eastAsia="Times New Roman" w:hAnsi="Arial" w:cs="Arial"/>
          <w:color w:val="000000"/>
          <w:lang w:val="en-US"/>
        </w:rPr>
        <w:t>lesson,</w:t>
      </w:r>
      <w:r w:rsidR="00AD6455" w:rsidRPr="00E64FC1">
        <w:rPr>
          <w:rFonts w:ascii="Arial" w:eastAsia="Times New Roman" w:hAnsi="Arial" w:cs="Arial"/>
          <w:color w:val="000000"/>
          <w:lang w:val="en-US"/>
        </w:rPr>
        <w:t xml:space="preserve"> I would ask the child to 'show me how you catch a ball, what do we like about how </w:t>
      </w:r>
      <w:r w:rsidR="006B7363">
        <w:rPr>
          <w:rFonts w:ascii="Arial" w:eastAsia="Times New Roman" w:hAnsi="Arial" w:cs="Arial"/>
          <w:color w:val="000000"/>
          <w:lang w:val="en-US"/>
        </w:rPr>
        <w:t>child A throws the ball</w:t>
      </w:r>
      <w:r w:rsidR="00AD6455" w:rsidRPr="00E64FC1">
        <w:rPr>
          <w:rFonts w:ascii="Arial" w:eastAsia="Times New Roman" w:hAnsi="Arial" w:cs="Arial"/>
          <w:color w:val="000000"/>
          <w:lang w:val="en-US"/>
        </w:rPr>
        <w:t xml:space="preserve">? How can </w:t>
      </w:r>
      <w:r w:rsidR="006B7363">
        <w:rPr>
          <w:rFonts w:ascii="Arial" w:eastAsia="Times New Roman" w:hAnsi="Arial" w:cs="Arial"/>
          <w:color w:val="000000"/>
          <w:lang w:val="en-US"/>
        </w:rPr>
        <w:t xml:space="preserve">we help child B </w:t>
      </w:r>
      <w:r w:rsidR="00AD6455" w:rsidRPr="00E64FC1">
        <w:rPr>
          <w:rFonts w:ascii="Arial" w:eastAsia="Times New Roman" w:hAnsi="Arial" w:cs="Arial"/>
          <w:color w:val="000000"/>
          <w:lang w:val="en-US"/>
        </w:rPr>
        <w:t>improve</w:t>
      </w:r>
      <w:r w:rsidR="006B7363">
        <w:rPr>
          <w:rFonts w:ascii="Arial" w:eastAsia="Times New Roman" w:hAnsi="Arial" w:cs="Arial"/>
          <w:color w:val="000000"/>
          <w:lang w:val="en-US"/>
        </w:rPr>
        <w:t xml:space="preserve"> their catching</w:t>
      </w:r>
      <w:r w:rsidR="007666C7">
        <w:rPr>
          <w:rFonts w:ascii="Arial" w:eastAsia="Times New Roman" w:hAnsi="Arial" w:cs="Arial"/>
          <w:color w:val="000000"/>
          <w:lang w:val="en-US"/>
        </w:rPr>
        <w:t xml:space="preserve">? Using </w:t>
      </w:r>
      <w:r w:rsidR="0075631D">
        <w:rPr>
          <w:rFonts w:ascii="Arial" w:eastAsia="Times New Roman" w:hAnsi="Arial" w:cs="Arial"/>
          <w:color w:val="000000"/>
          <w:lang w:val="en-US"/>
        </w:rPr>
        <w:t>open-ended</w:t>
      </w:r>
      <w:r w:rsidR="007666C7">
        <w:rPr>
          <w:rFonts w:ascii="Arial" w:eastAsia="Times New Roman" w:hAnsi="Arial" w:cs="Arial"/>
          <w:color w:val="000000"/>
          <w:lang w:val="en-US"/>
        </w:rPr>
        <w:t xml:space="preserve"> questions was an effective and enthusiastic way to engage with the children.</w:t>
      </w:r>
    </w:p>
    <w:p w14:paraId="3943140E" w14:textId="77777777" w:rsidR="00E64FC1" w:rsidRPr="00E64FC1" w:rsidRDefault="00AD6455" w:rsidP="00747D52">
      <w:pPr>
        <w:spacing w:before="100" w:beforeAutospacing="1" w:after="100" w:afterAutospacing="1" w:line="360" w:lineRule="auto"/>
        <w:rPr>
          <w:rFonts w:ascii="Arial" w:eastAsia="Times New Roman" w:hAnsi="Arial" w:cs="Arial"/>
          <w:color w:val="000000"/>
          <w:lang w:val="en-US"/>
        </w:rPr>
      </w:pPr>
      <w:r w:rsidRPr="00E64FC1">
        <w:rPr>
          <w:rFonts w:ascii="Arial" w:eastAsia="Times New Roman" w:hAnsi="Arial" w:cs="Arial"/>
          <w:color w:val="000000"/>
          <w:lang w:val="en-US"/>
        </w:rPr>
        <w:t xml:space="preserve">Encouraging the children to practise their throwing and catching skills </w:t>
      </w:r>
      <w:r w:rsidR="0075631D">
        <w:rPr>
          <w:rFonts w:ascii="Arial" w:eastAsia="Times New Roman" w:hAnsi="Arial" w:cs="Arial"/>
          <w:color w:val="000000"/>
          <w:lang w:val="en-US"/>
        </w:rPr>
        <w:t xml:space="preserve">through working with a partner </w:t>
      </w:r>
      <w:r w:rsidRPr="00E64FC1">
        <w:rPr>
          <w:rFonts w:ascii="Arial" w:eastAsia="Times New Roman" w:hAnsi="Arial" w:cs="Arial"/>
          <w:color w:val="000000"/>
          <w:lang w:val="en-US"/>
        </w:rPr>
        <w:t>encourage</w:t>
      </w:r>
      <w:r w:rsidR="00FA7830">
        <w:rPr>
          <w:rFonts w:ascii="Arial" w:eastAsia="Times New Roman" w:hAnsi="Arial" w:cs="Arial"/>
          <w:color w:val="000000"/>
          <w:lang w:val="en-US"/>
        </w:rPr>
        <w:t>d</w:t>
      </w:r>
      <w:r w:rsidRPr="00E64FC1">
        <w:rPr>
          <w:rFonts w:ascii="Arial" w:eastAsia="Times New Roman" w:hAnsi="Arial" w:cs="Arial"/>
          <w:color w:val="000000"/>
          <w:lang w:val="en-US"/>
        </w:rPr>
        <w:t xml:space="preserve"> them to learn from their mistakes, </w:t>
      </w:r>
      <w:r w:rsidR="00FA7830">
        <w:rPr>
          <w:rFonts w:ascii="Arial" w:eastAsia="Times New Roman" w:hAnsi="Arial" w:cs="Arial"/>
          <w:color w:val="000000"/>
          <w:lang w:val="en-US"/>
        </w:rPr>
        <w:t xml:space="preserve">and this was a crucial part of the first introduction lesson as it </w:t>
      </w:r>
      <w:r w:rsidRPr="00E64FC1">
        <w:rPr>
          <w:rFonts w:ascii="Arial" w:eastAsia="Times New Roman" w:hAnsi="Arial" w:cs="Arial"/>
          <w:color w:val="000000"/>
          <w:lang w:val="en-US"/>
        </w:rPr>
        <w:t xml:space="preserve">was important </w:t>
      </w:r>
      <w:r w:rsidR="00FA7830">
        <w:rPr>
          <w:rFonts w:ascii="Arial" w:eastAsia="Times New Roman" w:hAnsi="Arial" w:cs="Arial"/>
          <w:color w:val="000000"/>
          <w:lang w:val="en-US"/>
        </w:rPr>
        <w:t>for them to ensure their</w:t>
      </w:r>
      <w:r w:rsidRPr="00E64FC1">
        <w:rPr>
          <w:rFonts w:ascii="Arial" w:eastAsia="Times New Roman" w:hAnsi="Arial" w:cs="Arial"/>
          <w:color w:val="000000"/>
          <w:lang w:val="en-US"/>
        </w:rPr>
        <w:t xml:space="preserve"> confidence is high</w:t>
      </w:r>
      <w:r w:rsidR="00FA7830">
        <w:rPr>
          <w:rFonts w:ascii="Arial" w:eastAsia="Times New Roman" w:hAnsi="Arial" w:cs="Arial"/>
          <w:color w:val="000000"/>
          <w:lang w:val="en-US"/>
        </w:rPr>
        <w:t xml:space="preserve">. </w:t>
      </w:r>
      <w:r w:rsidR="00163E61">
        <w:rPr>
          <w:rFonts w:ascii="Arial" w:eastAsia="Times New Roman" w:hAnsi="Arial" w:cs="Arial"/>
          <w:color w:val="000000"/>
          <w:lang w:val="en-US"/>
        </w:rPr>
        <w:t>Child Mind Institute</w:t>
      </w:r>
      <w:r w:rsidR="00FA7830">
        <w:rPr>
          <w:rFonts w:ascii="Arial" w:eastAsia="Times New Roman" w:hAnsi="Arial" w:cs="Arial"/>
          <w:color w:val="000000"/>
          <w:lang w:val="en-US"/>
        </w:rPr>
        <w:t xml:space="preserve"> explains 4 strategies that help increase children's confidence; make time for play, provide them with small jobs, give them your attention and often encourage (Greene, 2020). </w:t>
      </w:r>
    </w:p>
    <w:p w14:paraId="3226B113" w14:textId="77777777" w:rsidR="006D4A20" w:rsidRDefault="00AD6455" w:rsidP="004979B5">
      <w:pPr>
        <w:spacing w:before="100" w:beforeAutospacing="1" w:after="100" w:afterAutospacing="1" w:line="360" w:lineRule="auto"/>
        <w:rPr>
          <w:rFonts w:ascii="Arial" w:eastAsia="Times New Roman" w:hAnsi="Arial" w:cs="Arial"/>
          <w:color w:val="000000"/>
          <w:lang w:val="en-US"/>
        </w:rPr>
      </w:pPr>
      <w:r w:rsidRPr="00E64FC1">
        <w:rPr>
          <w:rFonts w:ascii="Arial" w:eastAsia="Times New Roman" w:hAnsi="Arial" w:cs="Arial"/>
          <w:color w:val="000000"/>
          <w:lang w:val="en-US"/>
        </w:rPr>
        <w:t xml:space="preserve">Once the children </w:t>
      </w:r>
      <w:r w:rsidR="00D31DC1">
        <w:rPr>
          <w:rFonts w:ascii="Arial" w:eastAsia="Times New Roman" w:hAnsi="Arial" w:cs="Arial"/>
          <w:color w:val="000000"/>
          <w:lang w:val="en-US"/>
        </w:rPr>
        <w:t xml:space="preserve">understood </w:t>
      </w:r>
      <w:r w:rsidRPr="00E64FC1">
        <w:rPr>
          <w:rFonts w:ascii="Arial" w:eastAsia="Times New Roman" w:hAnsi="Arial" w:cs="Arial"/>
          <w:color w:val="000000"/>
          <w:lang w:val="en-US"/>
        </w:rPr>
        <w:t xml:space="preserve">the </w:t>
      </w:r>
      <w:r w:rsidR="00163E61">
        <w:rPr>
          <w:rFonts w:ascii="Arial" w:eastAsia="Times New Roman" w:hAnsi="Arial" w:cs="Arial"/>
          <w:color w:val="000000"/>
          <w:lang w:val="en-US"/>
        </w:rPr>
        <w:t xml:space="preserve">basic </w:t>
      </w:r>
      <w:r w:rsidRPr="00E64FC1">
        <w:rPr>
          <w:rFonts w:ascii="Arial" w:eastAsia="Times New Roman" w:hAnsi="Arial" w:cs="Arial"/>
          <w:color w:val="000000"/>
          <w:lang w:val="en-US"/>
        </w:rPr>
        <w:t>skill</w:t>
      </w:r>
      <w:r w:rsidR="00D31DC1">
        <w:rPr>
          <w:rFonts w:ascii="Arial" w:eastAsia="Times New Roman" w:hAnsi="Arial" w:cs="Arial"/>
          <w:color w:val="000000"/>
          <w:lang w:val="en-US"/>
        </w:rPr>
        <w:t>s of throwing and catching</w:t>
      </w:r>
      <w:r w:rsidRPr="00E64FC1">
        <w:rPr>
          <w:rFonts w:ascii="Arial" w:eastAsia="Times New Roman" w:hAnsi="Arial" w:cs="Arial"/>
          <w:color w:val="000000"/>
          <w:lang w:val="en-US"/>
        </w:rPr>
        <w:t xml:space="preserve"> </w:t>
      </w:r>
      <w:r w:rsidR="00163E61">
        <w:rPr>
          <w:rFonts w:ascii="Arial" w:eastAsia="Times New Roman" w:hAnsi="Arial" w:cs="Arial"/>
          <w:color w:val="000000"/>
          <w:lang w:val="en-US"/>
        </w:rPr>
        <w:t>during</w:t>
      </w:r>
      <w:r w:rsidRPr="00E64FC1">
        <w:rPr>
          <w:rFonts w:ascii="Arial" w:eastAsia="Times New Roman" w:hAnsi="Arial" w:cs="Arial"/>
          <w:color w:val="000000"/>
          <w:lang w:val="en-US"/>
        </w:rPr>
        <w:t xml:space="preserve"> lesson </w:t>
      </w:r>
      <w:r w:rsidR="004B5EC4" w:rsidRPr="00E64FC1">
        <w:rPr>
          <w:rFonts w:ascii="Arial" w:eastAsia="Times New Roman" w:hAnsi="Arial" w:cs="Arial"/>
          <w:color w:val="000000"/>
          <w:lang w:val="en-US"/>
        </w:rPr>
        <w:t>1,</w:t>
      </w:r>
      <w:r w:rsidRPr="00E64FC1">
        <w:rPr>
          <w:rFonts w:ascii="Arial" w:eastAsia="Times New Roman" w:hAnsi="Arial" w:cs="Arial"/>
          <w:color w:val="000000"/>
          <w:lang w:val="en-US"/>
        </w:rPr>
        <w:t xml:space="preserve"> they were then able to put this skill to the test </w:t>
      </w:r>
      <w:r w:rsidR="00D31DC1">
        <w:rPr>
          <w:rFonts w:ascii="Arial" w:eastAsia="Times New Roman" w:hAnsi="Arial" w:cs="Arial"/>
          <w:color w:val="000000"/>
          <w:lang w:val="en-US"/>
        </w:rPr>
        <w:t>during lesson 2, which took place the following week.</w:t>
      </w:r>
    </w:p>
    <w:p w14:paraId="5D65368D" w14:textId="64120CB4" w:rsidR="00CF300E" w:rsidRPr="00E64FC1" w:rsidRDefault="00D31DC1" w:rsidP="004979B5">
      <w:pPr>
        <w:spacing w:before="100" w:beforeAutospacing="1" w:after="100" w:afterAutospacing="1" w:line="360" w:lineRule="auto"/>
        <w:rPr>
          <w:rFonts w:ascii="Arial" w:eastAsia="Times New Roman" w:hAnsi="Arial" w:cs="Arial"/>
          <w:color w:val="000000"/>
          <w:lang w:val="en-US"/>
        </w:rPr>
      </w:pPr>
      <w:r>
        <w:rPr>
          <w:rFonts w:ascii="Arial" w:eastAsia="Times New Roman" w:hAnsi="Arial" w:cs="Arial"/>
          <w:color w:val="000000"/>
          <w:lang w:val="en-US"/>
        </w:rPr>
        <w:t xml:space="preserve"> Lesson 2 included </w:t>
      </w:r>
      <w:r w:rsidR="00AD6455" w:rsidRPr="00E64FC1">
        <w:rPr>
          <w:rFonts w:ascii="Arial" w:eastAsia="Times New Roman" w:hAnsi="Arial" w:cs="Arial"/>
          <w:color w:val="000000"/>
          <w:lang w:val="en-US"/>
        </w:rPr>
        <w:t xml:space="preserve">a rotation of </w:t>
      </w:r>
      <w:r>
        <w:rPr>
          <w:rFonts w:ascii="Arial" w:eastAsia="Times New Roman" w:hAnsi="Arial" w:cs="Arial"/>
          <w:color w:val="000000"/>
          <w:lang w:val="en-US"/>
        </w:rPr>
        <w:t xml:space="preserve">4 different </w:t>
      </w:r>
      <w:r w:rsidR="00AD6455" w:rsidRPr="00E64FC1">
        <w:rPr>
          <w:rFonts w:ascii="Arial" w:eastAsia="Times New Roman" w:hAnsi="Arial" w:cs="Arial"/>
          <w:color w:val="000000"/>
          <w:lang w:val="en-US"/>
        </w:rPr>
        <w:t>activities</w:t>
      </w:r>
      <w:r>
        <w:rPr>
          <w:rFonts w:ascii="Arial" w:eastAsia="Times New Roman" w:hAnsi="Arial" w:cs="Arial"/>
          <w:color w:val="000000"/>
          <w:lang w:val="en-US"/>
        </w:rPr>
        <w:t>, which involved throwing and catching</w:t>
      </w:r>
      <w:r w:rsidR="006D4A20">
        <w:rPr>
          <w:rFonts w:ascii="Arial" w:eastAsia="Times New Roman" w:hAnsi="Arial" w:cs="Arial"/>
          <w:color w:val="000000"/>
          <w:lang w:val="en-US"/>
        </w:rPr>
        <w:t xml:space="preserve"> (see appendix </w:t>
      </w:r>
      <w:r w:rsidR="00134407">
        <w:rPr>
          <w:rFonts w:ascii="Arial" w:eastAsia="Times New Roman" w:hAnsi="Arial" w:cs="Arial"/>
          <w:color w:val="000000"/>
          <w:lang w:val="en-US"/>
        </w:rPr>
        <w:t>7</w:t>
      </w:r>
      <w:r w:rsidR="006D4A20">
        <w:rPr>
          <w:rFonts w:ascii="Arial" w:eastAsia="Times New Roman" w:hAnsi="Arial" w:cs="Arial"/>
          <w:color w:val="000000"/>
          <w:lang w:val="en-US"/>
        </w:rPr>
        <w:t>)</w:t>
      </w:r>
      <w:r>
        <w:rPr>
          <w:rFonts w:ascii="Arial" w:eastAsia="Times New Roman" w:hAnsi="Arial" w:cs="Arial"/>
          <w:color w:val="000000"/>
          <w:lang w:val="en-US"/>
        </w:rPr>
        <w:t>.</w:t>
      </w:r>
      <w:r w:rsidR="00AD6455" w:rsidRPr="00E64FC1">
        <w:rPr>
          <w:rFonts w:ascii="Arial" w:eastAsia="Times New Roman" w:hAnsi="Arial" w:cs="Arial"/>
          <w:color w:val="000000"/>
          <w:lang w:val="en-US"/>
        </w:rPr>
        <w:t xml:space="preserve"> </w:t>
      </w:r>
      <w:r>
        <w:rPr>
          <w:rFonts w:ascii="Arial" w:eastAsia="Times New Roman" w:hAnsi="Arial" w:cs="Arial"/>
          <w:color w:val="000000"/>
          <w:lang w:val="en-US"/>
        </w:rPr>
        <w:t>The implementation of the different activitie</w:t>
      </w:r>
      <w:r w:rsidR="00AD6455" w:rsidRPr="00E64FC1">
        <w:rPr>
          <w:rFonts w:ascii="Arial" w:eastAsia="Times New Roman" w:hAnsi="Arial" w:cs="Arial"/>
          <w:color w:val="000000"/>
          <w:lang w:val="en-US"/>
        </w:rPr>
        <w:t xml:space="preserve">s encouraged the </w:t>
      </w:r>
      <w:r w:rsidR="00AD6455" w:rsidRPr="00E64FC1">
        <w:rPr>
          <w:rFonts w:ascii="Arial" w:eastAsia="Times New Roman" w:hAnsi="Arial" w:cs="Arial"/>
          <w:color w:val="000000"/>
          <w:lang w:val="en-US"/>
        </w:rPr>
        <w:lastRenderedPageBreak/>
        <w:t>learners to become more independent and us</w:t>
      </w:r>
      <w:r>
        <w:rPr>
          <w:rFonts w:ascii="Arial" w:eastAsia="Times New Roman" w:hAnsi="Arial" w:cs="Arial"/>
          <w:color w:val="000000"/>
          <w:lang w:val="en-US"/>
        </w:rPr>
        <w:t>e</w:t>
      </w:r>
      <w:r w:rsidR="00AD6455" w:rsidRPr="00E64FC1">
        <w:rPr>
          <w:rFonts w:ascii="Arial" w:eastAsia="Times New Roman" w:hAnsi="Arial" w:cs="Arial"/>
          <w:color w:val="000000"/>
          <w:lang w:val="en-US"/>
        </w:rPr>
        <w:t xml:space="preserve"> the </w:t>
      </w:r>
      <w:r w:rsidR="00122808">
        <w:rPr>
          <w:rFonts w:ascii="Arial" w:eastAsia="Times New Roman" w:hAnsi="Arial" w:cs="Arial"/>
          <w:color w:val="000000"/>
          <w:lang w:val="en-US"/>
        </w:rPr>
        <w:t>appropriate skills</w:t>
      </w:r>
      <w:r w:rsidR="00AD6455" w:rsidRPr="00E64FC1">
        <w:rPr>
          <w:rFonts w:ascii="Arial" w:eastAsia="Times New Roman" w:hAnsi="Arial" w:cs="Arial"/>
          <w:color w:val="000000"/>
          <w:lang w:val="en-US"/>
        </w:rPr>
        <w:t xml:space="preserve">. </w:t>
      </w:r>
      <w:r w:rsidR="00376B43">
        <w:rPr>
          <w:rFonts w:ascii="Arial" w:eastAsia="Times New Roman" w:hAnsi="Arial" w:cs="Arial"/>
          <w:color w:val="000000"/>
          <w:lang w:val="en-US"/>
        </w:rPr>
        <w:t xml:space="preserve">Throughout the lesson, I used my 'horn' to control the learning environment; following this, I would ask several children who worked extremely hard to show the class their excellent learning. Throughout this celebration of their work, I explained to the children how pleased I was at how much they had progressed and improved compared to the first lesson. This was an effective approach and certainly boosted their confidence. </w:t>
      </w:r>
      <w:r w:rsidR="00AD6455" w:rsidRPr="00E64FC1">
        <w:rPr>
          <w:rFonts w:ascii="Arial" w:eastAsia="Times New Roman" w:hAnsi="Arial" w:cs="Arial"/>
          <w:color w:val="000000"/>
          <w:lang w:val="en-US"/>
        </w:rPr>
        <w:t xml:space="preserve">By the end of lesson 2, </w:t>
      </w:r>
      <w:r w:rsidR="000C4DC2">
        <w:rPr>
          <w:rFonts w:ascii="Arial" w:eastAsia="Times New Roman" w:hAnsi="Arial" w:cs="Arial"/>
          <w:color w:val="000000"/>
          <w:lang w:val="en-US"/>
        </w:rPr>
        <w:t xml:space="preserve">through observation, it was clear </w:t>
      </w:r>
      <w:r w:rsidR="00AD6455" w:rsidRPr="00E64FC1">
        <w:rPr>
          <w:rFonts w:ascii="Arial" w:eastAsia="Times New Roman" w:hAnsi="Arial" w:cs="Arial"/>
          <w:color w:val="000000"/>
          <w:lang w:val="en-US"/>
        </w:rPr>
        <w:t xml:space="preserve">the children were making </w:t>
      </w:r>
      <w:r w:rsidR="000C4DC2">
        <w:rPr>
          <w:rFonts w:ascii="Arial" w:eastAsia="Times New Roman" w:hAnsi="Arial" w:cs="Arial"/>
          <w:color w:val="000000"/>
          <w:lang w:val="en-US"/>
        </w:rPr>
        <w:t xml:space="preserve">great </w:t>
      </w:r>
      <w:r w:rsidR="00AD6455" w:rsidRPr="00E64FC1">
        <w:rPr>
          <w:rFonts w:ascii="Arial" w:eastAsia="Times New Roman" w:hAnsi="Arial" w:cs="Arial"/>
          <w:b/>
          <w:bCs/>
          <w:color w:val="000000"/>
          <w:lang w:val="en-US"/>
        </w:rPr>
        <w:t xml:space="preserve">progress in learning </w:t>
      </w:r>
      <w:r w:rsidR="00AD6455" w:rsidRPr="00E64FC1">
        <w:rPr>
          <w:rFonts w:ascii="Arial" w:eastAsia="Times New Roman" w:hAnsi="Arial" w:cs="Arial"/>
          <w:color w:val="000000"/>
          <w:lang w:val="en-US"/>
        </w:rPr>
        <w:t>as their throwing and catching skills were improving</w:t>
      </w:r>
      <w:r w:rsidR="000C4DC2">
        <w:rPr>
          <w:rFonts w:ascii="Arial" w:eastAsia="Times New Roman" w:hAnsi="Arial" w:cs="Arial"/>
          <w:color w:val="000000"/>
          <w:lang w:val="en-US"/>
        </w:rPr>
        <w:t xml:space="preserve">, and they were extremely independent. </w:t>
      </w:r>
    </w:p>
    <w:p w14:paraId="0EEAAB6C" w14:textId="77777777" w:rsidR="002B590F" w:rsidRDefault="00AD6455" w:rsidP="004979B5">
      <w:pPr>
        <w:spacing w:line="360" w:lineRule="auto"/>
        <w:rPr>
          <w:rFonts w:ascii="Arial" w:eastAsia="Times New Roman" w:hAnsi="Arial" w:cs="Arial"/>
          <w:b/>
          <w:bCs/>
          <w:lang w:val="en-US"/>
        </w:rPr>
      </w:pPr>
      <w:r w:rsidRPr="005F2CEB">
        <w:rPr>
          <w:rFonts w:ascii="Arial" w:eastAsia="Times New Roman" w:hAnsi="Arial" w:cs="Arial"/>
          <w:b/>
          <w:bCs/>
          <w:lang w:val="en-US"/>
        </w:rPr>
        <w:t>What have you learned?</w:t>
      </w:r>
    </w:p>
    <w:p w14:paraId="5BBF0CCC" w14:textId="77777777" w:rsidR="00254AF6" w:rsidRPr="00254AF6" w:rsidRDefault="00AD6455" w:rsidP="004979B5">
      <w:pPr>
        <w:spacing w:before="100" w:beforeAutospacing="1" w:after="100" w:afterAutospacing="1" w:line="360" w:lineRule="auto"/>
        <w:rPr>
          <w:rFonts w:ascii="Arial" w:eastAsia="Times New Roman" w:hAnsi="Arial" w:cs="Arial"/>
          <w:color w:val="000000"/>
          <w:lang w:val="en-US"/>
        </w:rPr>
      </w:pPr>
      <w:r w:rsidRPr="00254AF6">
        <w:rPr>
          <w:rFonts w:ascii="Arial" w:eastAsia="Times New Roman" w:hAnsi="Arial" w:cs="Arial"/>
          <w:color w:val="000000"/>
          <w:lang w:val="en-US"/>
        </w:rPr>
        <w:t xml:space="preserve">Throughout this experience, I have learned the importance of being creative and getting the children up and doing something straight away. Throughout the first lesson, I demonstrated how to throw and catch and a ball, and then I was getting children to come up to the front and model. These strategies were very useful. However, I felt like, towards the end of the introduction, the children were getting bored and just wanted to start the activity. </w:t>
      </w:r>
      <w:r w:rsidR="00434790" w:rsidRPr="00254AF6">
        <w:rPr>
          <w:rFonts w:ascii="Arial" w:eastAsia="Times New Roman" w:hAnsi="Arial" w:cs="Arial"/>
          <w:color w:val="000000"/>
          <w:lang w:val="en-US"/>
        </w:rPr>
        <w:t>Also,</w:t>
      </w:r>
      <w:r w:rsidRPr="00254AF6">
        <w:rPr>
          <w:rFonts w:ascii="Arial" w:eastAsia="Times New Roman" w:hAnsi="Arial" w:cs="Arial"/>
          <w:color w:val="000000"/>
          <w:lang w:val="en-US"/>
        </w:rPr>
        <w:t xml:space="preserve"> I underestimated how quickly the children would learn the throwing and catching skill. This bec</w:t>
      </w:r>
      <w:r w:rsidR="007465AA">
        <w:rPr>
          <w:rFonts w:ascii="Arial" w:eastAsia="Times New Roman" w:hAnsi="Arial" w:cs="Arial"/>
          <w:color w:val="000000"/>
          <w:lang w:val="en-US"/>
        </w:rPr>
        <w:t>a</w:t>
      </w:r>
      <w:r w:rsidRPr="00254AF6">
        <w:rPr>
          <w:rFonts w:ascii="Arial" w:eastAsia="Times New Roman" w:hAnsi="Arial" w:cs="Arial"/>
          <w:color w:val="000000"/>
          <w:lang w:val="en-US"/>
        </w:rPr>
        <w:t xml:space="preserve">me an issue during the first lesson as they had finished quicker than expected, and as a </w:t>
      </w:r>
      <w:r w:rsidR="00434790" w:rsidRPr="00254AF6">
        <w:rPr>
          <w:rFonts w:ascii="Arial" w:eastAsia="Times New Roman" w:hAnsi="Arial" w:cs="Arial"/>
          <w:color w:val="000000"/>
          <w:lang w:val="en-US"/>
        </w:rPr>
        <w:t>result,</w:t>
      </w:r>
      <w:r w:rsidRPr="00254AF6">
        <w:rPr>
          <w:rFonts w:ascii="Arial" w:eastAsia="Times New Roman" w:hAnsi="Arial" w:cs="Arial"/>
          <w:color w:val="000000"/>
          <w:lang w:val="en-US"/>
        </w:rPr>
        <w:t xml:space="preserve"> I had to ask my class mentor if she knew any interactive throwing and catching PE games to help fill the time</w:t>
      </w:r>
      <w:r w:rsidR="00233F97">
        <w:rPr>
          <w:rFonts w:ascii="Arial" w:eastAsia="Times New Roman" w:hAnsi="Arial" w:cs="Arial"/>
          <w:color w:val="000000"/>
          <w:lang w:val="en-US"/>
        </w:rPr>
        <w:t xml:space="preserve">. Following this </w:t>
      </w:r>
      <w:r w:rsidR="00543737">
        <w:rPr>
          <w:rFonts w:ascii="Arial" w:eastAsia="Times New Roman" w:hAnsi="Arial" w:cs="Arial"/>
          <w:color w:val="000000"/>
          <w:lang w:val="en-US"/>
        </w:rPr>
        <w:t>experience,</w:t>
      </w:r>
      <w:r w:rsidR="00233F97">
        <w:rPr>
          <w:rFonts w:ascii="Arial" w:eastAsia="Times New Roman" w:hAnsi="Arial" w:cs="Arial"/>
          <w:color w:val="000000"/>
          <w:lang w:val="en-US"/>
        </w:rPr>
        <w:t xml:space="preserve"> I became prepared with an extra game, and just in case, the lesson finished learning in the following lesson. </w:t>
      </w:r>
    </w:p>
    <w:p w14:paraId="4B5AE1A6" w14:textId="77777777" w:rsidR="00254AF6" w:rsidRPr="00254AF6" w:rsidRDefault="00AD6455" w:rsidP="004979B5">
      <w:pPr>
        <w:spacing w:before="100" w:beforeAutospacing="1" w:after="100" w:afterAutospacing="1" w:line="360" w:lineRule="auto"/>
        <w:rPr>
          <w:rFonts w:ascii="Arial" w:eastAsia="Times New Roman" w:hAnsi="Arial" w:cs="Arial"/>
          <w:color w:val="000000"/>
          <w:lang w:val="en-US"/>
        </w:rPr>
      </w:pPr>
      <w:r w:rsidRPr="00254AF6">
        <w:rPr>
          <w:rFonts w:ascii="Arial" w:eastAsia="Times New Roman" w:hAnsi="Arial" w:cs="Arial"/>
          <w:color w:val="000000"/>
          <w:lang w:val="en-US"/>
        </w:rPr>
        <w:t xml:space="preserve">Learning from this experience, I was able to </w:t>
      </w:r>
      <w:r w:rsidRPr="00254AF6">
        <w:rPr>
          <w:rFonts w:ascii="Arial" w:eastAsia="Times New Roman" w:hAnsi="Arial" w:cs="Arial"/>
          <w:b/>
          <w:bCs/>
          <w:color w:val="000000"/>
          <w:lang w:val="en-US"/>
        </w:rPr>
        <w:t>ask for support from in-school colleagues</w:t>
      </w:r>
      <w:r w:rsidRPr="00254AF6">
        <w:rPr>
          <w:rFonts w:ascii="Arial" w:eastAsia="Times New Roman" w:hAnsi="Arial" w:cs="Arial"/>
          <w:color w:val="000000"/>
          <w:lang w:val="en-US"/>
        </w:rPr>
        <w:t xml:space="preserve">, and this was extremely helpful as the other teachers were able to share some of their good practice with me. I took these techniques, researched them, and then started to implement them through each PE lesson plan I taught. The research stated: make the learning meaningful, ensure the pupils make progress, increasing the time spent on the activity and ensure the appropriate resources and apparatus are ready to use. Through the implementation of these effective teaching strategies, it supported the </w:t>
      </w:r>
      <w:r w:rsidRPr="00254AF6">
        <w:rPr>
          <w:rFonts w:ascii="Arial" w:eastAsia="Times New Roman" w:hAnsi="Arial" w:cs="Arial"/>
          <w:b/>
          <w:bCs/>
          <w:color w:val="000000"/>
          <w:lang w:val="en-US"/>
        </w:rPr>
        <w:t>learner’s progression</w:t>
      </w:r>
      <w:r w:rsidRPr="00254AF6">
        <w:rPr>
          <w:rFonts w:ascii="Arial" w:eastAsia="Times New Roman" w:hAnsi="Arial" w:cs="Arial"/>
          <w:color w:val="000000"/>
          <w:lang w:val="en-US"/>
        </w:rPr>
        <w:t xml:space="preserve"> evermore. </w:t>
      </w:r>
    </w:p>
    <w:p w14:paraId="788F7A96" w14:textId="77777777" w:rsidR="00CF300E" w:rsidRPr="00254AF6" w:rsidRDefault="00AD6455" w:rsidP="004979B5">
      <w:pPr>
        <w:spacing w:before="100" w:beforeAutospacing="1" w:after="100" w:afterAutospacing="1" w:line="360" w:lineRule="auto"/>
        <w:rPr>
          <w:rFonts w:ascii="Arial" w:eastAsia="Times New Roman" w:hAnsi="Arial" w:cs="Arial"/>
          <w:color w:val="000000"/>
          <w:lang w:val="en-US"/>
        </w:rPr>
      </w:pPr>
      <w:r w:rsidRPr="00254AF6">
        <w:rPr>
          <w:rFonts w:ascii="Arial" w:eastAsia="Times New Roman" w:hAnsi="Arial" w:cs="Arial"/>
          <w:color w:val="000000"/>
          <w:lang w:val="en-US"/>
        </w:rPr>
        <w:lastRenderedPageBreak/>
        <w:t>The use of the bike horn was a very effective strategy to get the children's attention to </w:t>
      </w:r>
      <w:r w:rsidRPr="00254AF6">
        <w:rPr>
          <w:rFonts w:ascii="Arial" w:eastAsia="Times New Roman" w:hAnsi="Arial" w:cs="Arial"/>
          <w:b/>
          <w:bCs/>
          <w:color w:val="000000"/>
          <w:lang w:val="en-US"/>
        </w:rPr>
        <w:t xml:space="preserve">manage the learning environment, </w:t>
      </w:r>
      <w:r w:rsidRPr="00254AF6">
        <w:rPr>
          <w:rFonts w:ascii="Arial" w:eastAsia="Times New Roman" w:hAnsi="Arial" w:cs="Arial"/>
          <w:color w:val="000000"/>
          <w:lang w:val="en-US"/>
        </w:rPr>
        <w:t>and I used this in every PE lesson afterwards.</w:t>
      </w:r>
    </w:p>
    <w:p w14:paraId="335ED22A" w14:textId="77777777" w:rsidR="00CF300E" w:rsidRDefault="00AD6455" w:rsidP="004979B5">
      <w:pPr>
        <w:spacing w:line="360" w:lineRule="auto"/>
        <w:rPr>
          <w:rFonts w:ascii="Arial" w:eastAsia="Times New Roman" w:hAnsi="Arial" w:cs="Arial"/>
          <w:b/>
          <w:bCs/>
          <w:lang w:val="en-US"/>
        </w:rPr>
      </w:pPr>
      <w:r w:rsidRPr="005F2CEB">
        <w:rPr>
          <w:rFonts w:ascii="Arial" w:eastAsia="Times New Roman" w:hAnsi="Arial" w:cs="Arial"/>
          <w:b/>
          <w:bCs/>
          <w:lang w:val="en-US"/>
        </w:rPr>
        <w:t>What will you do next?</w:t>
      </w:r>
    </w:p>
    <w:p w14:paraId="57B170E5" w14:textId="77777777" w:rsidR="002B590F" w:rsidRPr="005F2CEB" w:rsidRDefault="002B590F" w:rsidP="004979B5">
      <w:pPr>
        <w:spacing w:line="360" w:lineRule="auto"/>
        <w:rPr>
          <w:rFonts w:ascii="Arial" w:eastAsia="Times New Roman" w:hAnsi="Arial" w:cs="Arial"/>
          <w:b/>
          <w:bCs/>
          <w:lang w:val="en-US"/>
        </w:rPr>
      </w:pPr>
    </w:p>
    <w:p w14:paraId="4D44E0A6" w14:textId="6784E849" w:rsidR="00CF300E" w:rsidRDefault="00AD6455" w:rsidP="00F93463">
      <w:pPr>
        <w:spacing w:line="360" w:lineRule="auto"/>
        <w:rPr>
          <w:rFonts w:ascii="Arial" w:eastAsia="Times New Roman" w:hAnsi="Arial" w:cs="Arial"/>
          <w:color w:val="000000"/>
          <w:lang w:val="en-US"/>
        </w:rPr>
      </w:pPr>
      <w:r w:rsidRPr="002B590F">
        <w:rPr>
          <w:rFonts w:ascii="Arial" w:eastAsia="Times New Roman" w:hAnsi="Arial" w:cs="Arial"/>
          <w:color w:val="000000"/>
          <w:lang w:val="en-US"/>
        </w:rPr>
        <w:t xml:space="preserve">Following this experience, I will expand my subject knowledge and understanding of physical education and its importance for children and young people. I want to understand how I can become better teaching within this subject area, as I am aware of how this can impact childhood development. When children participate in physical activity, it can positively impact their physical, social, emotional, mental and fine and gross motor skills. </w:t>
      </w:r>
    </w:p>
    <w:p w14:paraId="70D0179A" w14:textId="7A265C0A" w:rsidR="0020525B" w:rsidRDefault="0020525B" w:rsidP="00F93463">
      <w:pPr>
        <w:spacing w:line="360" w:lineRule="auto"/>
        <w:rPr>
          <w:rFonts w:ascii="Arial" w:eastAsia="Times New Roman" w:hAnsi="Arial" w:cs="Arial"/>
          <w:color w:val="000000"/>
          <w:lang w:val="en-US"/>
        </w:rPr>
      </w:pPr>
    </w:p>
    <w:p w14:paraId="2CA5D775" w14:textId="714765AA" w:rsidR="0020525B" w:rsidRDefault="0020525B" w:rsidP="00F93463">
      <w:pPr>
        <w:spacing w:line="360" w:lineRule="auto"/>
        <w:rPr>
          <w:rFonts w:ascii="Arial" w:eastAsia="Times New Roman" w:hAnsi="Arial" w:cs="Arial"/>
          <w:color w:val="000000"/>
          <w:lang w:val="en-US"/>
        </w:rPr>
      </w:pPr>
    </w:p>
    <w:p w14:paraId="5B141382" w14:textId="2C3D39AB" w:rsidR="0020525B" w:rsidRDefault="0020525B" w:rsidP="00F93463">
      <w:pPr>
        <w:spacing w:line="360" w:lineRule="auto"/>
        <w:rPr>
          <w:rFonts w:ascii="Arial" w:eastAsia="Times New Roman" w:hAnsi="Arial" w:cs="Arial"/>
          <w:color w:val="000000"/>
          <w:lang w:val="en-US"/>
        </w:rPr>
      </w:pPr>
    </w:p>
    <w:p w14:paraId="43DA2DFC" w14:textId="242306B9" w:rsidR="0020525B" w:rsidRDefault="0020525B" w:rsidP="00F93463">
      <w:pPr>
        <w:spacing w:line="360" w:lineRule="auto"/>
        <w:rPr>
          <w:rFonts w:ascii="Arial" w:eastAsia="Times New Roman" w:hAnsi="Arial" w:cs="Arial"/>
          <w:color w:val="000000"/>
          <w:lang w:val="en-US"/>
        </w:rPr>
      </w:pPr>
    </w:p>
    <w:p w14:paraId="6EC5A971" w14:textId="300243C5" w:rsidR="0020525B" w:rsidRDefault="0020525B" w:rsidP="00F93463">
      <w:pPr>
        <w:spacing w:line="360" w:lineRule="auto"/>
        <w:rPr>
          <w:rFonts w:ascii="Arial" w:eastAsia="Times New Roman" w:hAnsi="Arial" w:cs="Arial"/>
          <w:color w:val="000000"/>
          <w:lang w:val="en-US"/>
        </w:rPr>
      </w:pPr>
    </w:p>
    <w:p w14:paraId="61EEAFCF" w14:textId="1CDB90D6" w:rsidR="0020525B" w:rsidRDefault="0020525B" w:rsidP="00F93463">
      <w:pPr>
        <w:spacing w:line="360" w:lineRule="auto"/>
        <w:rPr>
          <w:rFonts w:ascii="Arial" w:eastAsia="Times New Roman" w:hAnsi="Arial" w:cs="Arial"/>
          <w:color w:val="000000"/>
          <w:lang w:val="en-US"/>
        </w:rPr>
      </w:pPr>
    </w:p>
    <w:p w14:paraId="2E502627" w14:textId="53D479C9" w:rsidR="0020525B" w:rsidRDefault="0020525B" w:rsidP="00F93463">
      <w:pPr>
        <w:spacing w:line="360" w:lineRule="auto"/>
        <w:rPr>
          <w:rFonts w:ascii="Arial" w:eastAsia="Times New Roman" w:hAnsi="Arial" w:cs="Arial"/>
          <w:color w:val="000000"/>
          <w:lang w:val="en-US"/>
        </w:rPr>
      </w:pPr>
    </w:p>
    <w:p w14:paraId="19510923" w14:textId="54D83385" w:rsidR="0020525B" w:rsidRDefault="0020525B" w:rsidP="00F93463">
      <w:pPr>
        <w:spacing w:line="360" w:lineRule="auto"/>
        <w:rPr>
          <w:rFonts w:ascii="Arial" w:eastAsia="Times New Roman" w:hAnsi="Arial" w:cs="Arial"/>
          <w:color w:val="000000"/>
          <w:lang w:val="en-US"/>
        </w:rPr>
      </w:pPr>
    </w:p>
    <w:p w14:paraId="053D4AD0" w14:textId="1B6BCAB5" w:rsidR="0020525B" w:rsidRDefault="0020525B" w:rsidP="00F93463">
      <w:pPr>
        <w:spacing w:line="360" w:lineRule="auto"/>
        <w:rPr>
          <w:rFonts w:ascii="Arial" w:eastAsia="Times New Roman" w:hAnsi="Arial" w:cs="Arial"/>
          <w:color w:val="000000"/>
          <w:lang w:val="en-US"/>
        </w:rPr>
      </w:pPr>
    </w:p>
    <w:p w14:paraId="114C3DA0" w14:textId="34E4DB9F" w:rsidR="0020525B" w:rsidRDefault="0020525B" w:rsidP="00F93463">
      <w:pPr>
        <w:spacing w:line="360" w:lineRule="auto"/>
        <w:rPr>
          <w:rFonts w:ascii="Arial" w:eastAsia="Times New Roman" w:hAnsi="Arial" w:cs="Arial"/>
          <w:color w:val="000000"/>
          <w:lang w:val="en-US"/>
        </w:rPr>
      </w:pPr>
    </w:p>
    <w:p w14:paraId="4ACA3AF4" w14:textId="4B447476" w:rsidR="0020525B" w:rsidRDefault="0020525B" w:rsidP="00F93463">
      <w:pPr>
        <w:spacing w:line="360" w:lineRule="auto"/>
        <w:rPr>
          <w:rFonts w:ascii="Arial" w:eastAsia="Times New Roman" w:hAnsi="Arial" w:cs="Arial"/>
          <w:color w:val="000000"/>
          <w:lang w:val="en-US"/>
        </w:rPr>
      </w:pPr>
    </w:p>
    <w:p w14:paraId="1C34BA32" w14:textId="2DD7D626" w:rsidR="0020525B" w:rsidRDefault="0020525B" w:rsidP="00F93463">
      <w:pPr>
        <w:spacing w:line="360" w:lineRule="auto"/>
        <w:rPr>
          <w:rFonts w:ascii="Arial" w:eastAsia="Times New Roman" w:hAnsi="Arial" w:cs="Arial"/>
          <w:color w:val="000000"/>
          <w:lang w:val="en-US"/>
        </w:rPr>
      </w:pPr>
    </w:p>
    <w:p w14:paraId="4C3F3C4E" w14:textId="30F967A2" w:rsidR="0020525B" w:rsidRDefault="0020525B" w:rsidP="00F93463">
      <w:pPr>
        <w:spacing w:line="360" w:lineRule="auto"/>
        <w:rPr>
          <w:rFonts w:ascii="Arial" w:eastAsia="Times New Roman" w:hAnsi="Arial" w:cs="Arial"/>
          <w:color w:val="000000"/>
          <w:lang w:val="en-US"/>
        </w:rPr>
      </w:pPr>
    </w:p>
    <w:p w14:paraId="6B098FE2" w14:textId="68E1CFBA" w:rsidR="0020525B" w:rsidRDefault="0020525B" w:rsidP="00F93463">
      <w:pPr>
        <w:spacing w:line="360" w:lineRule="auto"/>
        <w:rPr>
          <w:rFonts w:ascii="Arial" w:eastAsia="Times New Roman" w:hAnsi="Arial" w:cs="Arial"/>
          <w:color w:val="000000"/>
          <w:lang w:val="en-US"/>
        </w:rPr>
      </w:pPr>
    </w:p>
    <w:p w14:paraId="39EB11E0" w14:textId="0A198928" w:rsidR="0020525B" w:rsidRDefault="0020525B" w:rsidP="00F93463">
      <w:pPr>
        <w:spacing w:line="360" w:lineRule="auto"/>
        <w:rPr>
          <w:rFonts w:ascii="Arial" w:eastAsia="Times New Roman" w:hAnsi="Arial" w:cs="Arial"/>
          <w:color w:val="000000"/>
          <w:lang w:val="en-US"/>
        </w:rPr>
      </w:pPr>
    </w:p>
    <w:p w14:paraId="10AF81A6" w14:textId="380D8709" w:rsidR="0020525B" w:rsidRDefault="0020525B" w:rsidP="00F93463">
      <w:pPr>
        <w:spacing w:line="360" w:lineRule="auto"/>
        <w:rPr>
          <w:rFonts w:ascii="Arial" w:eastAsia="Times New Roman" w:hAnsi="Arial" w:cs="Arial"/>
          <w:color w:val="000000"/>
          <w:lang w:val="en-US"/>
        </w:rPr>
      </w:pPr>
    </w:p>
    <w:p w14:paraId="7A0233EA" w14:textId="418E9B6F" w:rsidR="0020525B" w:rsidRDefault="0020525B" w:rsidP="00F93463">
      <w:pPr>
        <w:spacing w:line="360" w:lineRule="auto"/>
        <w:rPr>
          <w:rFonts w:ascii="Arial" w:eastAsia="Times New Roman" w:hAnsi="Arial" w:cs="Arial"/>
          <w:color w:val="000000"/>
          <w:lang w:val="en-US"/>
        </w:rPr>
      </w:pPr>
    </w:p>
    <w:p w14:paraId="16EDBBE1" w14:textId="394D7650" w:rsidR="0020525B" w:rsidRDefault="0020525B" w:rsidP="00F93463">
      <w:pPr>
        <w:spacing w:line="360" w:lineRule="auto"/>
        <w:rPr>
          <w:rFonts w:ascii="Arial" w:eastAsia="Times New Roman" w:hAnsi="Arial" w:cs="Arial"/>
          <w:color w:val="000000"/>
          <w:lang w:val="en-US"/>
        </w:rPr>
      </w:pPr>
    </w:p>
    <w:p w14:paraId="6BC0B127" w14:textId="77777777" w:rsidR="0020525B" w:rsidRDefault="0020525B" w:rsidP="00F93463">
      <w:pPr>
        <w:spacing w:line="360" w:lineRule="auto"/>
        <w:rPr>
          <w:rFonts w:ascii="Arial" w:eastAsia="Times New Roman" w:hAnsi="Arial" w:cs="Arial"/>
          <w:color w:val="000000"/>
          <w:lang w:val="en-US"/>
        </w:rPr>
      </w:pPr>
    </w:p>
    <w:p w14:paraId="666B29E0" w14:textId="77777777" w:rsidR="00F93463" w:rsidRPr="00F93463" w:rsidRDefault="00F93463" w:rsidP="00F93463">
      <w:pPr>
        <w:spacing w:line="360" w:lineRule="auto"/>
        <w:rPr>
          <w:rFonts w:ascii="Arial" w:eastAsia="Times New Roman" w:hAnsi="Arial" w:cs="Arial"/>
          <w:color w:val="000000"/>
          <w:lang w:val="en-US"/>
        </w:rPr>
      </w:pPr>
    </w:p>
    <w:p w14:paraId="383273F5" w14:textId="77777777" w:rsidR="00CF300E" w:rsidRPr="00023775" w:rsidRDefault="00AD6455" w:rsidP="00CF300E">
      <w:pPr>
        <w:rPr>
          <w:rFonts w:ascii="Arial" w:hAnsi="Arial" w:cs="Arial"/>
          <w:b/>
          <w:bCs/>
          <w:sz w:val="28"/>
          <w:szCs w:val="28"/>
          <w:u w:val="single"/>
        </w:rPr>
      </w:pPr>
      <w:r w:rsidRPr="00023775">
        <w:rPr>
          <w:rFonts w:ascii="Arial" w:hAnsi="Arial" w:cs="Arial"/>
          <w:b/>
          <w:bCs/>
          <w:sz w:val="28"/>
          <w:szCs w:val="28"/>
          <w:u w:val="single"/>
        </w:rPr>
        <w:lastRenderedPageBreak/>
        <w:t xml:space="preserve">Reflection on planning for the Four Purposes </w:t>
      </w:r>
    </w:p>
    <w:p w14:paraId="029741F8" w14:textId="77777777" w:rsidR="00CF300E" w:rsidRDefault="00CF300E" w:rsidP="00CF300E">
      <w:pPr>
        <w:rPr>
          <w:rFonts w:ascii="Arial" w:hAnsi="Arial" w:cs="Arial"/>
          <w:b/>
          <w:bCs/>
          <w:u w:val="single"/>
        </w:rPr>
      </w:pPr>
    </w:p>
    <w:p w14:paraId="7FCA70E6" w14:textId="77777777" w:rsidR="00CF300E" w:rsidRPr="00607613" w:rsidRDefault="00AD6455" w:rsidP="00CF300E">
      <w:pPr>
        <w:rPr>
          <w:rFonts w:ascii="Arial" w:hAnsi="Arial" w:cs="Arial"/>
          <w:b/>
          <w:bCs/>
          <w:sz w:val="28"/>
          <w:szCs w:val="28"/>
          <w:u w:val="single"/>
        </w:rPr>
      </w:pPr>
      <w:r w:rsidRPr="00607613">
        <w:rPr>
          <w:rFonts w:ascii="Arial" w:hAnsi="Arial" w:cs="Arial"/>
          <w:b/>
          <w:bCs/>
          <w:sz w:val="28"/>
          <w:szCs w:val="28"/>
          <w:u w:val="single"/>
        </w:rPr>
        <w:t>Ethically Informed Citizens</w:t>
      </w:r>
    </w:p>
    <w:p w14:paraId="145A3566" w14:textId="77777777" w:rsidR="00CF300E" w:rsidRPr="001C68F4" w:rsidRDefault="00CF300E" w:rsidP="00CF300E">
      <w:pPr>
        <w:rPr>
          <w:rFonts w:ascii="Arial" w:hAnsi="Arial" w:cs="Arial"/>
        </w:rPr>
      </w:pPr>
    </w:p>
    <w:p w14:paraId="63BF4E9D" w14:textId="77777777" w:rsidR="00CF300E" w:rsidRPr="00FC614B" w:rsidRDefault="00AD6455" w:rsidP="00FC614B">
      <w:pPr>
        <w:spacing w:line="360" w:lineRule="auto"/>
        <w:rPr>
          <w:rFonts w:ascii="Arial" w:hAnsi="Arial" w:cs="Arial"/>
          <w:b/>
          <w:bCs/>
          <w:color w:val="000000" w:themeColor="text1"/>
        </w:rPr>
      </w:pPr>
      <w:r w:rsidRPr="00FC614B">
        <w:rPr>
          <w:rFonts w:ascii="Arial" w:hAnsi="Arial" w:cs="Arial"/>
          <w:b/>
          <w:bCs/>
          <w:color w:val="000000" w:themeColor="text1"/>
        </w:rPr>
        <w:t>What did you do and why?</w:t>
      </w:r>
    </w:p>
    <w:p w14:paraId="3D37BE98" w14:textId="77777777" w:rsidR="00FC614B" w:rsidRPr="00FC614B" w:rsidRDefault="00AD6455" w:rsidP="00FC614B">
      <w:pPr>
        <w:spacing w:line="360" w:lineRule="auto"/>
        <w:rPr>
          <w:rFonts w:ascii="Arial" w:eastAsia="Times New Roman" w:hAnsi="Arial" w:cs="Arial"/>
          <w:color w:val="000000" w:themeColor="text1"/>
          <w:lang w:val="en-US"/>
        </w:rPr>
      </w:pPr>
      <w:r w:rsidRPr="00FC614B">
        <w:rPr>
          <w:rFonts w:ascii="Arial" w:eastAsia="Times New Roman" w:hAnsi="Arial" w:cs="Arial"/>
          <w:color w:val="000000" w:themeColor="text1"/>
          <w:lang w:val="en-US"/>
        </w:rPr>
        <w:t>This experience was based on Christmas Around the World</w:t>
      </w:r>
      <w:r w:rsidR="00CD2B39">
        <w:rPr>
          <w:rFonts w:ascii="Arial" w:eastAsia="Times New Roman" w:hAnsi="Arial" w:cs="Arial"/>
          <w:color w:val="000000" w:themeColor="text1"/>
          <w:lang w:val="en-US"/>
        </w:rPr>
        <w:t xml:space="preserve"> and took place during PTE2 in KS2</w:t>
      </w:r>
      <w:r w:rsidRPr="00FC614B">
        <w:rPr>
          <w:rFonts w:ascii="Arial" w:eastAsia="Times New Roman" w:hAnsi="Arial" w:cs="Arial"/>
          <w:color w:val="000000" w:themeColor="text1"/>
          <w:lang w:val="en-US"/>
        </w:rPr>
        <w:t xml:space="preserve">. </w:t>
      </w:r>
      <w:r w:rsidR="006B6BB9" w:rsidRPr="00FC614B">
        <w:rPr>
          <w:rFonts w:ascii="Arial" w:eastAsia="Times New Roman" w:hAnsi="Arial" w:cs="Arial"/>
          <w:color w:val="000000" w:themeColor="text1"/>
          <w:lang w:val="en-US"/>
        </w:rPr>
        <w:t xml:space="preserve">During this experience, </w:t>
      </w:r>
      <w:r w:rsidRPr="00FC614B">
        <w:rPr>
          <w:rFonts w:ascii="Arial" w:eastAsia="Times New Roman" w:hAnsi="Arial" w:cs="Arial"/>
          <w:color w:val="000000" w:themeColor="text1"/>
          <w:lang w:val="en-US"/>
        </w:rPr>
        <w:t xml:space="preserve">it was essential for all children to understand </w:t>
      </w:r>
      <w:r w:rsidR="006B6BB9" w:rsidRPr="00FC614B">
        <w:rPr>
          <w:rFonts w:ascii="Arial" w:eastAsia="Times New Roman" w:hAnsi="Arial" w:cs="Arial"/>
          <w:color w:val="000000" w:themeColor="text1"/>
          <w:lang w:val="en-US"/>
        </w:rPr>
        <w:t xml:space="preserve">and learn about </w:t>
      </w:r>
      <w:r w:rsidRPr="00FC614B">
        <w:rPr>
          <w:rFonts w:ascii="Arial" w:eastAsia="Times New Roman" w:hAnsi="Arial" w:cs="Arial"/>
          <w:color w:val="000000" w:themeColor="text1"/>
          <w:lang w:val="en-US"/>
        </w:rPr>
        <w:t>different cultures, countries, beliefs, religions</w:t>
      </w:r>
      <w:r w:rsidR="006B6BB9" w:rsidRPr="00FC614B">
        <w:rPr>
          <w:rFonts w:ascii="Arial" w:eastAsia="Times New Roman" w:hAnsi="Arial" w:cs="Arial"/>
          <w:color w:val="000000" w:themeColor="text1"/>
          <w:lang w:val="en-US"/>
        </w:rPr>
        <w:t xml:space="preserve"> and </w:t>
      </w:r>
      <w:r w:rsidRPr="00FC614B">
        <w:rPr>
          <w:rFonts w:ascii="Arial" w:eastAsia="Times New Roman" w:hAnsi="Arial" w:cs="Arial"/>
          <w:color w:val="000000" w:themeColor="text1"/>
          <w:lang w:val="en-US"/>
        </w:rPr>
        <w:t>food</w:t>
      </w:r>
      <w:r w:rsidR="006B6BB9" w:rsidRPr="00FC614B">
        <w:rPr>
          <w:rFonts w:ascii="Arial" w:eastAsia="Times New Roman" w:hAnsi="Arial" w:cs="Arial"/>
          <w:color w:val="000000" w:themeColor="text1"/>
          <w:lang w:val="en-US"/>
        </w:rPr>
        <w:t>.</w:t>
      </w:r>
      <w:r w:rsidRPr="00FC614B">
        <w:rPr>
          <w:rFonts w:ascii="Arial" w:eastAsia="Times New Roman" w:hAnsi="Arial" w:cs="Arial"/>
          <w:color w:val="000000" w:themeColor="text1"/>
          <w:lang w:val="en-US"/>
        </w:rPr>
        <w:t xml:space="preserve"> I felt this topic involved several aspects of the </w:t>
      </w:r>
      <w:r w:rsidRPr="00FC614B">
        <w:rPr>
          <w:rFonts w:ascii="Arial" w:eastAsia="Times New Roman" w:hAnsi="Arial" w:cs="Arial"/>
          <w:b/>
          <w:bCs/>
          <w:color w:val="000000" w:themeColor="text1"/>
          <w:lang w:val="en-US"/>
        </w:rPr>
        <w:t>four purposes</w:t>
      </w:r>
      <w:r w:rsidRPr="00FC614B">
        <w:rPr>
          <w:rFonts w:ascii="Arial" w:eastAsia="Times New Roman" w:hAnsi="Arial" w:cs="Arial"/>
          <w:color w:val="000000" w:themeColor="text1"/>
          <w:lang w:val="en-US"/>
        </w:rPr>
        <w:t> as it enabled them to develop as </w:t>
      </w:r>
      <w:r w:rsidRPr="00FC614B">
        <w:rPr>
          <w:rFonts w:ascii="Arial" w:eastAsia="Times New Roman" w:hAnsi="Arial" w:cs="Arial"/>
          <w:b/>
          <w:bCs/>
          <w:color w:val="000000" w:themeColor="text1"/>
          <w:lang w:val="en-US"/>
        </w:rPr>
        <w:t>ethically informed citizens</w:t>
      </w:r>
      <w:r w:rsidRPr="00FC614B">
        <w:rPr>
          <w:rFonts w:ascii="Arial" w:eastAsia="Times New Roman" w:hAnsi="Arial" w:cs="Arial"/>
          <w:color w:val="000000" w:themeColor="text1"/>
          <w:lang w:val="en-US"/>
        </w:rPr>
        <w:t xml:space="preserve">. </w:t>
      </w:r>
      <w:r w:rsidRPr="00FC614B">
        <w:rPr>
          <w:rFonts w:ascii="Arial" w:eastAsia="Times New Roman" w:hAnsi="Arial" w:cs="Arial"/>
          <w:color w:val="000000" w:themeColor="text1"/>
          <w:shd w:val="clear" w:color="auto" w:fill="FFFFFF"/>
          <w:lang w:val="en-US"/>
        </w:rPr>
        <w:t>Learning about </w:t>
      </w:r>
      <w:r w:rsidRPr="00FC614B">
        <w:rPr>
          <w:rFonts w:ascii="Arial" w:eastAsia="Times New Roman" w:hAnsi="Arial" w:cs="Arial"/>
          <w:color w:val="000000" w:themeColor="text1"/>
          <w:lang w:val="en-US"/>
        </w:rPr>
        <w:t>religion</w:t>
      </w:r>
      <w:r w:rsidRPr="00FC614B">
        <w:rPr>
          <w:rFonts w:ascii="Arial" w:eastAsia="Times New Roman" w:hAnsi="Arial" w:cs="Arial"/>
          <w:color w:val="000000" w:themeColor="text1"/>
          <w:shd w:val="clear" w:color="auto" w:fill="FFFFFF"/>
          <w:lang w:val="en-US"/>
        </w:rPr>
        <w:t> and learning from </w:t>
      </w:r>
      <w:r w:rsidRPr="00FC614B">
        <w:rPr>
          <w:rFonts w:ascii="Arial" w:eastAsia="Times New Roman" w:hAnsi="Arial" w:cs="Arial"/>
          <w:color w:val="000000" w:themeColor="text1"/>
          <w:lang w:val="en-US"/>
        </w:rPr>
        <w:t>religion</w:t>
      </w:r>
      <w:r w:rsidRPr="00FC614B">
        <w:rPr>
          <w:rFonts w:ascii="Arial" w:eastAsia="Times New Roman" w:hAnsi="Arial" w:cs="Arial"/>
          <w:color w:val="000000" w:themeColor="text1"/>
          <w:shd w:val="clear" w:color="auto" w:fill="FFFFFF"/>
          <w:lang w:val="en-US"/>
        </w:rPr>
        <w:t xml:space="preserve"> is </w:t>
      </w:r>
      <w:r w:rsidRPr="00FC614B">
        <w:rPr>
          <w:rFonts w:ascii="Arial" w:eastAsia="Times New Roman" w:hAnsi="Arial" w:cs="Arial"/>
          <w:color w:val="000000" w:themeColor="text1"/>
          <w:lang w:val="en-US"/>
        </w:rPr>
        <w:t>important</w:t>
      </w:r>
      <w:r w:rsidRPr="00FC614B">
        <w:rPr>
          <w:rFonts w:ascii="Arial" w:eastAsia="Times New Roman" w:hAnsi="Arial" w:cs="Arial"/>
          <w:color w:val="000000" w:themeColor="text1"/>
          <w:shd w:val="clear" w:color="auto" w:fill="FFFFFF"/>
          <w:lang w:val="en-US"/>
        </w:rPr>
        <w:t> for all pupils, as </w:t>
      </w:r>
      <w:r w:rsidRPr="00FC614B">
        <w:rPr>
          <w:rFonts w:ascii="Arial" w:eastAsia="Times New Roman" w:hAnsi="Arial" w:cs="Arial"/>
          <w:color w:val="000000" w:themeColor="text1"/>
          <w:lang w:val="en-US"/>
        </w:rPr>
        <w:t>religious education</w:t>
      </w:r>
      <w:r w:rsidRPr="00FC614B">
        <w:rPr>
          <w:rFonts w:ascii="Arial" w:eastAsia="Times New Roman" w:hAnsi="Arial" w:cs="Arial"/>
          <w:color w:val="000000" w:themeColor="text1"/>
          <w:shd w:val="clear" w:color="auto" w:fill="FFFFFF"/>
          <w:lang w:val="en-US"/>
        </w:rPr>
        <w:t xml:space="preserve"> (RE) helps pupils understand themselves and others. RE promotes the spiritual, moral, social and cultural development of individuals and groups and communities (Qualifications and Curriculum Authority 2009). </w:t>
      </w:r>
    </w:p>
    <w:p w14:paraId="1E9793BB" w14:textId="3B681649" w:rsidR="00CF300E" w:rsidRPr="001C68F4" w:rsidRDefault="00AD6455" w:rsidP="00FC614B">
      <w:pPr>
        <w:spacing w:before="100" w:beforeAutospacing="1" w:after="100" w:afterAutospacing="1" w:line="360" w:lineRule="auto"/>
        <w:rPr>
          <w:rFonts w:ascii="Arial" w:eastAsia="Times New Roman" w:hAnsi="Arial" w:cs="Arial"/>
          <w:color w:val="000000"/>
          <w:lang w:val="en-US"/>
        </w:rPr>
      </w:pPr>
      <w:r>
        <w:rPr>
          <w:rFonts w:ascii="Arial" w:eastAsia="Times New Roman" w:hAnsi="Arial" w:cs="Arial"/>
          <w:color w:val="000000"/>
          <w:lang w:val="en-US"/>
        </w:rPr>
        <w:t xml:space="preserve">This experience aims to give the </w:t>
      </w:r>
      <w:r w:rsidR="006B6BB9">
        <w:rPr>
          <w:rFonts w:ascii="Arial" w:eastAsia="Times New Roman" w:hAnsi="Arial" w:cs="Arial"/>
          <w:color w:val="000000"/>
          <w:lang w:val="en-US"/>
        </w:rPr>
        <w:t>children real-life experiences to</w:t>
      </w:r>
      <w:r w:rsidR="00475381" w:rsidRPr="001C68F4">
        <w:rPr>
          <w:rFonts w:ascii="Arial" w:eastAsia="Times New Roman" w:hAnsi="Arial" w:cs="Arial"/>
          <w:color w:val="000000"/>
          <w:lang w:val="en-US"/>
        </w:rPr>
        <w:t xml:space="preserve"> </w:t>
      </w:r>
      <w:r w:rsidR="006B6BB9">
        <w:rPr>
          <w:rFonts w:ascii="Arial" w:eastAsia="Times New Roman" w:hAnsi="Arial" w:cs="Arial"/>
          <w:color w:val="000000"/>
          <w:lang w:val="en-US"/>
        </w:rPr>
        <w:t>understand this topic on a</w:t>
      </w:r>
      <w:r w:rsidR="00475381" w:rsidRPr="001C68F4">
        <w:rPr>
          <w:rFonts w:ascii="Arial" w:eastAsia="Times New Roman" w:hAnsi="Arial" w:cs="Arial"/>
          <w:color w:val="000000"/>
          <w:lang w:val="en-US"/>
        </w:rPr>
        <w:t xml:space="preserve"> deeper</w:t>
      </w:r>
      <w:r w:rsidR="006B6BB9">
        <w:rPr>
          <w:rFonts w:ascii="Arial" w:eastAsia="Times New Roman" w:hAnsi="Arial" w:cs="Arial"/>
          <w:color w:val="000000"/>
          <w:lang w:val="en-US"/>
        </w:rPr>
        <w:t xml:space="preserve"> level</w:t>
      </w:r>
      <w:r w:rsidR="00475381" w:rsidRPr="001C68F4">
        <w:rPr>
          <w:rFonts w:ascii="Arial" w:eastAsia="Times New Roman" w:hAnsi="Arial" w:cs="Arial"/>
          <w:color w:val="000000"/>
          <w:lang w:val="en-US"/>
        </w:rPr>
        <w:t>. Therefore, I organised a member of the local Mosque to visit and give an assembly to the whole of KS2, which involve</w:t>
      </w:r>
      <w:r w:rsidR="006B6BB9">
        <w:rPr>
          <w:rFonts w:ascii="Arial" w:eastAsia="Times New Roman" w:hAnsi="Arial" w:cs="Arial"/>
          <w:color w:val="000000"/>
          <w:lang w:val="en-US"/>
        </w:rPr>
        <w:t xml:space="preserve">d year groups </w:t>
      </w:r>
      <w:r w:rsidR="00475381" w:rsidRPr="001C68F4">
        <w:rPr>
          <w:rFonts w:ascii="Arial" w:eastAsia="Times New Roman" w:hAnsi="Arial" w:cs="Arial"/>
          <w:color w:val="000000"/>
          <w:lang w:val="en-US"/>
        </w:rPr>
        <w:t xml:space="preserve">3, 4, 5, and 6. Doing this involved many strong elements of the QTS standards as the children were learning about </w:t>
      </w:r>
      <w:r w:rsidR="00475381" w:rsidRPr="001C68F4">
        <w:rPr>
          <w:rFonts w:ascii="Arial" w:eastAsia="Times New Roman" w:hAnsi="Arial" w:cs="Arial"/>
          <w:b/>
          <w:bCs/>
          <w:color w:val="000000"/>
          <w:lang w:val="en-US"/>
        </w:rPr>
        <w:t xml:space="preserve">authentic real-life contexts and engaging with the widest school community. </w:t>
      </w:r>
      <w:r w:rsidR="00475381" w:rsidRPr="001C68F4">
        <w:rPr>
          <w:rFonts w:ascii="Arial" w:eastAsia="Times New Roman" w:hAnsi="Arial" w:cs="Arial"/>
          <w:color w:val="000000"/>
          <w:lang w:val="en-US"/>
        </w:rPr>
        <w:t>Inviting the visitor into the school enabled the children to learn from first-hand experiences and understand how Muslims celebrate, what they eat, what they do</w:t>
      </w:r>
      <w:r w:rsidR="006B6BB9">
        <w:rPr>
          <w:rFonts w:ascii="Arial" w:eastAsia="Times New Roman" w:hAnsi="Arial" w:cs="Arial"/>
          <w:color w:val="000000"/>
          <w:lang w:val="en-US"/>
        </w:rPr>
        <w:t xml:space="preserve"> and </w:t>
      </w:r>
      <w:r w:rsidR="00475381" w:rsidRPr="001C68F4">
        <w:rPr>
          <w:rFonts w:ascii="Arial" w:eastAsia="Times New Roman" w:hAnsi="Arial" w:cs="Arial"/>
          <w:color w:val="000000"/>
          <w:lang w:val="en-US"/>
        </w:rPr>
        <w:t>why they do this</w:t>
      </w:r>
      <w:r w:rsidR="004837EE">
        <w:rPr>
          <w:rFonts w:ascii="Arial" w:eastAsia="Times New Roman" w:hAnsi="Arial" w:cs="Arial"/>
          <w:color w:val="000000"/>
          <w:lang w:val="en-US"/>
        </w:rPr>
        <w:t xml:space="preserve"> (see appendix </w:t>
      </w:r>
      <w:r w:rsidR="00134407">
        <w:rPr>
          <w:rFonts w:ascii="Arial" w:eastAsia="Times New Roman" w:hAnsi="Arial" w:cs="Arial"/>
          <w:color w:val="000000"/>
          <w:lang w:val="en-US"/>
        </w:rPr>
        <w:t>8</w:t>
      </w:r>
      <w:r w:rsidR="004837EE">
        <w:rPr>
          <w:rFonts w:ascii="Arial" w:eastAsia="Times New Roman" w:hAnsi="Arial" w:cs="Arial"/>
          <w:color w:val="000000"/>
          <w:lang w:val="en-US"/>
        </w:rPr>
        <w:t>)</w:t>
      </w:r>
      <w:r w:rsidR="006B6BB9">
        <w:rPr>
          <w:rFonts w:ascii="Arial" w:eastAsia="Times New Roman" w:hAnsi="Arial" w:cs="Arial"/>
          <w:color w:val="000000"/>
          <w:lang w:val="en-US"/>
        </w:rPr>
        <w:t xml:space="preserve">. </w:t>
      </w:r>
    </w:p>
    <w:p w14:paraId="380B1D7D" w14:textId="77777777" w:rsidR="00CF300E" w:rsidRPr="001C68F4" w:rsidRDefault="00AD6455" w:rsidP="00E703B6">
      <w:pPr>
        <w:spacing w:before="100" w:beforeAutospacing="1" w:after="100" w:afterAutospacing="1" w:line="360" w:lineRule="auto"/>
        <w:rPr>
          <w:rFonts w:ascii="Arial" w:eastAsia="Times New Roman" w:hAnsi="Arial" w:cs="Arial"/>
          <w:color w:val="000000"/>
          <w:lang w:val="en-US"/>
        </w:rPr>
      </w:pPr>
      <w:r w:rsidRPr="001C68F4">
        <w:rPr>
          <w:rFonts w:ascii="Arial" w:eastAsia="Times New Roman" w:hAnsi="Arial" w:cs="Arial"/>
          <w:color w:val="000000"/>
          <w:lang w:val="en-US"/>
        </w:rPr>
        <w:t xml:space="preserve">My role during this experience involved </w:t>
      </w:r>
      <w:r w:rsidR="006B6BB9">
        <w:rPr>
          <w:rFonts w:ascii="Arial" w:eastAsia="Times New Roman" w:hAnsi="Arial" w:cs="Arial"/>
          <w:color w:val="000000"/>
          <w:lang w:val="en-US"/>
        </w:rPr>
        <w:t>contacting the Mosque, o</w:t>
      </w:r>
      <w:r w:rsidR="006B6BB9" w:rsidRPr="001C68F4">
        <w:rPr>
          <w:rFonts w:ascii="Arial" w:eastAsia="Times New Roman" w:hAnsi="Arial" w:cs="Arial"/>
          <w:color w:val="000000"/>
          <w:lang w:val="en-US"/>
        </w:rPr>
        <w:t>rganis</w:t>
      </w:r>
      <w:r w:rsidR="006B6BB9">
        <w:rPr>
          <w:rFonts w:ascii="Arial" w:eastAsia="Times New Roman" w:hAnsi="Arial" w:cs="Arial"/>
          <w:color w:val="000000"/>
          <w:lang w:val="en-US"/>
        </w:rPr>
        <w:t xml:space="preserve">ing </w:t>
      </w:r>
      <w:r w:rsidRPr="001C68F4">
        <w:rPr>
          <w:rFonts w:ascii="Arial" w:eastAsia="Times New Roman" w:hAnsi="Arial" w:cs="Arial"/>
          <w:color w:val="000000"/>
          <w:lang w:val="en-US"/>
        </w:rPr>
        <w:t>times, places, the context of the session, and communicat</w:t>
      </w:r>
      <w:r w:rsidRPr="001C68F4">
        <w:rPr>
          <w:rFonts w:ascii="Arial" w:eastAsia="Times New Roman" w:hAnsi="Arial" w:cs="Arial"/>
          <w:b/>
          <w:bCs/>
          <w:color w:val="000000"/>
          <w:lang w:val="en-US"/>
        </w:rPr>
        <w:t xml:space="preserve">ing with parents and careers </w:t>
      </w:r>
      <w:r w:rsidRPr="001C68F4">
        <w:rPr>
          <w:rFonts w:ascii="Arial" w:eastAsia="Times New Roman" w:hAnsi="Arial" w:cs="Arial"/>
          <w:color w:val="000000"/>
          <w:lang w:val="en-US"/>
        </w:rPr>
        <w:t xml:space="preserve">before the visit. This involved </w:t>
      </w:r>
      <w:r w:rsidR="006B6BB9">
        <w:rPr>
          <w:rFonts w:ascii="Arial" w:eastAsia="Times New Roman" w:hAnsi="Arial" w:cs="Arial"/>
          <w:color w:val="000000"/>
          <w:lang w:val="en-US"/>
        </w:rPr>
        <w:t>discussi</w:t>
      </w:r>
      <w:r w:rsidRPr="001C68F4">
        <w:rPr>
          <w:rFonts w:ascii="Arial" w:eastAsia="Times New Roman" w:hAnsi="Arial" w:cs="Arial"/>
          <w:color w:val="000000"/>
          <w:lang w:val="en-US"/>
        </w:rPr>
        <w:t>ng DBS checks before entering the school, previous school experiences, and whether it was suitable for him to attend. It was also essential for me to write a letter to all of the parents and careers of the children within KS2 to ensure they felt it was appropriate for their children to attend the session. I felt this was a completely new experience for me as I had never been able to organise my event for a school</w:t>
      </w:r>
      <w:r w:rsidR="006B6BB9">
        <w:rPr>
          <w:rFonts w:ascii="Arial" w:eastAsia="Times New Roman" w:hAnsi="Arial" w:cs="Arial"/>
          <w:color w:val="000000"/>
          <w:lang w:val="en-US"/>
        </w:rPr>
        <w:t xml:space="preserve"> before. </w:t>
      </w:r>
    </w:p>
    <w:p w14:paraId="1D7712DD" w14:textId="77777777" w:rsidR="00CF300E" w:rsidRDefault="00AD6455" w:rsidP="00E703B6">
      <w:pPr>
        <w:spacing w:before="100" w:beforeAutospacing="1" w:after="100" w:afterAutospacing="1" w:line="360" w:lineRule="auto"/>
        <w:rPr>
          <w:rFonts w:ascii="Arial" w:eastAsia="Times New Roman" w:hAnsi="Arial" w:cs="Arial"/>
          <w:color w:val="000000"/>
          <w:lang w:val="en-US"/>
        </w:rPr>
      </w:pPr>
      <w:r w:rsidRPr="001C68F4">
        <w:rPr>
          <w:rFonts w:ascii="Arial" w:eastAsia="Times New Roman" w:hAnsi="Arial" w:cs="Arial"/>
          <w:color w:val="000000"/>
          <w:lang w:val="en-US"/>
        </w:rPr>
        <w:lastRenderedPageBreak/>
        <w:t xml:space="preserve">During the assembly, the children had the opportunity to hear the visitor pray in Arabic. This was extremely different for many of the children to experience as they all live in the small rural community school, and </w:t>
      </w:r>
      <w:r w:rsidR="0088215B" w:rsidRPr="001C68F4">
        <w:rPr>
          <w:rFonts w:ascii="Arial" w:eastAsia="Times New Roman" w:hAnsi="Arial" w:cs="Arial"/>
          <w:color w:val="000000"/>
          <w:lang w:val="en-US"/>
        </w:rPr>
        <w:t>therefore,</w:t>
      </w:r>
      <w:r w:rsidRPr="001C68F4">
        <w:rPr>
          <w:rFonts w:ascii="Arial" w:eastAsia="Times New Roman" w:hAnsi="Arial" w:cs="Arial"/>
          <w:color w:val="000000"/>
          <w:lang w:val="en-US"/>
        </w:rPr>
        <w:t xml:space="preserve"> they have possibly never experienced this. The children were also able to listen, engage with conversations, ask and answer questions, and understand how other cultures celebrate certain festivals within their religion. </w:t>
      </w:r>
    </w:p>
    <w:p w14:paraId="7C1B6293" w14:textId="77777777" w:rsidR="006B6BB9" w:rsidRPr="001C68F4" w:rsidRDefault="00AD6455" w:rsidP="00E703B6">
      <w:pPr>
        <w:spacing w:before="100" w:beforeAutospacing="1" w:after="100" w:afterAutospacing="1" w:line="360" w:lineRule="auto"/>
        <w:rPr>
          <w:rFonts w:ascii="Arial" w:eastAsia="Times New Roman" w:hAnsi="Arial" w:cs="Arial"/>
          <w:color w:val="000000"/>
          <w:lang w:val="en-US"/>
        </w:rPr>
      </w:pPr>
      <w:r>
        <w:rPr>
          <w:rFonts w:ascii="Arial" w:eastAsia="Times New Roman" w:hAnsi="Arial" w:cs="Arial"/>
          <w:color w:val="000000"/>
          <w:lang w:val="en-US"/>
        </w:rPr>
        <w:t xml:space="preserve">Although this experience was extremely successful, I wish I had done some personal research on their religion beforehand, as I felt this could have enabled me to ask more questions to the man from the Mosque. Doing this would have given the children a better opportunity to learn about religion through effective questioning. </w:t>
      </w:r>
    </w:p>
    <w:p w14:paraId="41A1ADBE" w14:textId="77777777" w:rsidR="00CF300E" w:rsidRPr="001C68F4" w:rsidRDefault="00AD6455" w:rsidP="00E703B6">
      <w:pPr>
        <w:spacing w:line="360" w:lineRule="auto"/>
        <w:rPr>
          <w:rFonts w:ascii="Arial" w:hAnsi="Arial" w:cs="Arial"/>
          <w:b/>
          <w:bCs/>
        </w:rPr>
      </w:pPr>
      <w:r w:rsidRPr="001C68F4">
        <w:rPr>
          <w:rFonts w:ascii="Arial" w:hAnsi="Arial" w:cs="Arial"/>
          <w:b/>
          <w:bCs/>
        </w:rPr>
        <w:t>What have you learned?</w:t>
      </w:r>
    </w:p>
    <w:p w14:paraId="7293341A" w14:textId="77777777" w:rsidR="00CF300E" w:rsidRPr="001C68F4" w:rsidRDefault="00AD6455" w:rsidP="00E703B6">
      <w:pPr>
        <w:spacing w:before="100" w:beforeAutospacing="1" w:after="100" w:afterAutospacing="1" w:line="360" w:lineRule="auto"/>
        <w:rPr>
          <w:rFonts w:ascii="Arial" w:eastAsia="Times New Roman" w:hAnsi="Arial" w:cs="Arial"/>
          <w:color w:val="000000"/>
          <w:lang w:val="en-US"/>
        </w:rPr>
      </w:pPr>
      <w:r w:rsidRPr="001C68F4">
        <w:rPr>
          <w:rFonts w:ascii="Arial" w:eastAsia="Times New Roman" w:hAnsi="Arial" w:cs="Arial"/>
          <w:color w:val="000000"/>
          <w:lang w:val="en-US"/>
        </w:rPr>
        <w:t xml:space="preserve">I have learned several things from this particular experience that have supported my professional development concerning </w:t>
      </w:r>
      <w:r w:rsidRPr="001C68F4">
        <w:rPr>
          <w:rFonts w:ascii="Arial" w:eastAsia="Times New Roman" w:hAnsi="Arial" w:cs="Arial"/>
          <w:b/>
          <w:bCs/>
          <w:color w:val="000000"/>
          <w:lang w:val="en-US"/>
        </w:rPr>
        <w:t>communicating and engaging with the wider community</w:t>
      </w:r>
      <w:r w:rsidRPr="001C68F4">
        <w:rPr>
          <w:rFonts w:ascii="Arial" w:eastAsia="Times New Roman" w:hAnsi="Arial" w:cs="Arial"/>
          <w:color w:val="000000"/>
          <w:lang w:val="en-US"/>
        </w:rPr>
        <w:t xml:space="preserve">. This QTS target in itself is at the heart of the community school already. However, allowing the children and the teacher to develop this even further and my placement is extremely exciting once I have left. I have also learned how it is important to be professional and clear when organising visitors into the school, and it is essential to follow procedures concerning welcoming outside members into the school, which links to </w:t>
      </w:r>
      <w:r w:rsidRPr="00E703B6">
        <w:rPr>
          <w:rFonts w:ascii="Arial" w:eastAsia="Times New Roman" w:hAnsi="Arial" w:cs="Arial"/>
          <w:color w:val="000000"/>
          <w:lang w:val="en-US"/>
        </w:rPr>
        <w:t>safeguarding </w:t>
      </w:r>
      <w:r w:rsidRPr="001C68F4">
        <w:rPr>
          <w:rFonts w:ascii="Arial" w:eastAsia="Times New Roman" w:hAnsi="Arial" w:cs="Arial"/>
          <w:color w:val="000000"/>
          <w:lang w:val="en-US"/>
        </w:rPr>
        <w:t>and DBS checks. </w:t>
      </w:r>
    </w:p>
    <w:p w14:paraId="1442C0BC" w14:textId="77777777" w:rsidR="00CF300E" w:rsidRPr="00E703B6" w:rsidRDefault="00AD6455" w:rsidP="00E703B6">
      <w:pPr>
        <w:spacing w:before="100" w:beforeAutospacing="1" w:after="100" w:afterAutospacing="1" w:line="360" w:lineRule="auto"/>
        <w:rPr>
          <w:rFonts w:ascii="Arial" w:eastAsia="Times New Roman" w:hAnsi="Arial" w:cs="Arial"/>
          <w:color w:val="000000"/>
          <w:lang w:val="en-US"/>
        </w:rPr>
      </w:pPr>
      <w:r w:rsidRPr="001C68F4">
        <w:rPr>
          <w:rFonts w:ascii="Arial" w:eastAsia="Times New Roman" w:hAnsi="Arial" w:cs="Arial"/>
          <w:color w:val="000000"/>
          <w:lang w:val="en-US"/>
        </w:rPr>
        <w:t xml:space="preserve">This experience met all of the intended </w:t>
      </w:r>
      <w:r w:rsidR="00CB1393" w:rsidRPr="001C68F4">
        <w:rPr>
          <w:rFonts w:ascii="Arial" w:eastAsia="Times New Roman" w:hAnsi="Arial" w:cs="Arial"/>
          <w:color w:val="000000"/>
          <w:lang w:val="en-US"/>
        </w:rPr>
        <w:t>outcomes;</w:t>
      </w:r>
      <w:r w:rsidRPr="001C68F4">
        <w:rPr>
          <w:rFonts w:ascii="Arial" w:eastAsia="Times New Roman" w:hAnsi="Arial" w:cs="Arial"/>
          <w:color w:val="000000"/>
          <w:lang w:val="en-US"/>
        </w:rPr>
        <w:t xml:space="preserve"> however, next time could be improved by allowing the children to engage with certain activities, school trips, pictures, music and food. This would enhance the </w:t>
      </w:r>
      <w:r w:rsidRPr="001C68F4">
        <w:rPr>
          <w:rFonts w:ascii="Arial" w:eastAsia="Times New Roman" w:hAnsi="Arial" w:cs="Arial"/>
          <w:b/>
          <w:bCs/>
          <w:color w:val="000000"/>
          <w:lang w:val="en-US"/>
        </w:rPr>
        <w:t xml:space="preserve">four </w:t>
      </w:r>
      <w:r w:rsidR="00CB1393" w:rsidRPr="001C68F4">
        <w:rPr>
          <w:rFonts w:ascii="Arial" w:eastAsia="Times New Roman" w:hAnsi="Arial" w:cs="Arial"/>
          <w:b/>
          <w:bCs/>
          <w:color w:val="000000"/>
          <w:lang w:val="en-US"/>
        </w:rPr>
        <w:t>purposes</w:t>
      </w:r>
      <w:r w:rsidRPr="001C68F4">
        <w:rPr>
          <w:rFonts w:ascii="Arial" w:eastAsia="Times New Roman" w:hAnsi="Arial" w:cs="Arial"/>
          <w:color w:val="000000"/>
          <w:lang w:val="en-US"/>
        </w:rPr>
        <w:t xml:space="preserve"> of the curriculum even further, which will then support the children becoming </w:t>
      </w:r>
      <w:r w:rsidRPr="001C68F4">
        <w:rPr>
          <w:rFonts w:ascii="Arial" w:eastAsia="Times New Roman" w:hAnsi="Arial" w:cs="Arial"/>
          <w:b/>
          <w:bCs/>
          <w:color w:val="000000"/>
          <w:lang w:val="en-US"/>
        </w:rPr>
        <w:t>ethically informed citizens.</w:t>
      </w:r>
      <w:r w:rsidR="00E703B6">
        <w:rPr>
          <w:rFonts w:ascii="Arial" w:eastAsia="Times New Roman" w:hAnsi="Arial" w:cs="Arial"/>
          <w:b/>
          <w:bCs/>
          <w:color w:val="000000"/>
          <w:lang w:val="en-US"/>
        </w:rPr>
        <w:t xml:space="preserve"> </w:t>
      </w:r>
      <w:r w:rsidR="00E703B6">
        <w:rPr>
          <w:rFonts w:ascii="Arial" w:eastAsia="Times New Roman" w:hAnsi="Arial" w:cs="Arial"/>
          <w:color w:val="000000"/>
          <w:lang w:val="en-US"/>
        </w:rPr>
        <w:t xml:space="preserve">As these extra experiences would be very useful, I have passed on phone numbers (with permission) to the school's headteacher, which allows her to continue building relationships with the wider community and could involve out of school trips and experiences. </w:t>
      </w:r>
    </w:p>
    <w:p w14:paraId="5FE8A65D" w14:textId="77777777" w:rsidR="00CF300E" w:rsidRPr="001C68F4" w:rsidRDefault="00AD6455" w:rsidP="00E703B6">
      <w:pPr>
        <w:spacing w:before="100" w:beforeAutospacing="1" w:after="100" w:afterAutospacing="1" w:line="360" w:lineRule="auto"/>
        <w:rPr>
          <w:rFonts w:ascii="Arial" w:eastAsia="Times New Roman" w:hAnsi="Arial" w:cs="Arial"/>
          <w:color w:val="000000"/>
          <w:lang w:val="en-US"/>
        </w:rPr>
      </w:pPr>
      <w:r w:rsidRPr="001C68F4">
        <w:rPr>
          <w:rFonts w:ascii="Arial" w:eastAsia="Times New Roman" w:hAnsi="Arial" w:cs="Arial"/>
          <w:color w:val="000000"/>
          <w:lang w:val="en-US"/>
        </w:rPr>
        <w:lastRenderedPageBreak/>
        <w:t>Throughout the experience, there were some small problems. One of them was the seating arrangements for the children within year 5. One or two of the pupils</w:t>
      </w:r>
      <w:r w:rsidR="00E703B6">
        <w:rPr>
          <w:rFonts w:ascii="Arial" w:eastAsia="Times New Roman" w:hAnsi="Arial" w:cs="Arial"/>
          <w:color w:val="000000"/>
          <w:lang w:val="en-US"/>
        </w:rPr>
        <w:t xml:space="preserve"> were disrupting the experience as they were talking; therefore, I went to sit by them to ensure they were listening carefully and only talking when it was appropriate. T</w:t>
      </w:r>
      <w:r w:rsidRPr="001C68F4">
        <w:rPr>
          <w:rFonts w:ascii="Arial" w:eastAsia="Times New Roman" w:hAnsi="Arial" w:cs="Arial"/>
          <w:color w:val="000000"/>
          <w:lang w:val="en-US"/>
        </w:rPr>
        <w:t>o improve this</w:t>
      </w:r>
      <w:r w:rsidR="00E703B6">
        <w:rPr>
          <w:rFonts w:ascii="Arial" w:eastAsia="Times New Roman" w:hAnsi="Arial" w:cs="Arial"/>
          <w:color w:val="000000"/>
          <w:lang w:val="en-US"/>
        </w:rPr>
        <w:t>,</w:t>
      </w:r>
      <w:r w:rsidRPr="001C68F4">
        <w:rPr>
          <w:rFonts w:ascii="Arial" w:eastAsia="Times New Roman" w:hAnsi="Arial" w:cs="Arial"/>
          <w:color w:val="000000"/>
          <w:lang w:val="en-US"/>
        </w:rPr>
        <w:t xml:space="preserve"> I </w:t>
      </w:r>
      <w:r w:rsidR="00E703B6">
        <w:rPr>
          <w:rFonts w:ascii="Arial" w:eastAsia="Times New Roman" w:hAnsi="Arial" w:cs="Arial"/>
          <w:color w:val="000000"/>
          <w:lang w:val="en-US"/>
        </w:rPr>
        <w:t xml:space="preserve">would </w:t>
      </w:r>
      <w:r w:rsidRPr="001C68F4">
        <w:rPr>
          <w:rFonts w:ascii="Arial" w:eastAsia="Times New Roman" w:hAnsi="Arial" w:cs="Arial"/>
          <w:color w:val="000000"/>
          <w:lang w:val="en-US"/>
        </w:rPr>
        <w:t>arrange the seating plan carefully to ensure no disruptions or inappropriate behaviour</w:t>
      </w:r>
      <w:r w:rsidR="00E703B6">
        <w:rPr>
          <w:rFonts w:ascii="Arial" w:eastAsia="Times New Roman" w:hAnsi="Arial" w:cs="Arial"/>
          <w:color w:val="000000"/>
          <w:lang w:val="en-US"/>
        </w:rPr>
        <w:t xml:space="preserve"> during an experience like this</w:t>
      </w:r>
      <w:r w:rsidRPr="001C68F4">
        <w:rPr>
          <w:rFonts w:ascii="Arial" w:eastAsia="Times New Roman" w:hAnsi="Arial" w:cs="Arial"/>
          <w:color w:val="000000"/>
          <w:lang w:val="en-US"/>
        </w:rPr>
        <w:t>. I would also ask the children beforehand to note down or think of any questions they wanted to ask the visitor beforehand as they seemed to become quite shy at the beginning. </w:t>
      </w:r>
    </w:p>
    <w:p w14:paraId="7B433538" w14:textId="77777777" w:rsidR="00CF300E" w:rsidRPr="001C68F4" w:rsidRDefault="00AD6455" w:rsidP="00E703B6">
      <w:pPr>
        <w:spacing w:line="360" w:lineRule="auto"/>
        <w:rPr>
          <w:rFonts w:ascii="Arial" w:hAnsi="Arial" w:cs="Arial"/>
          <w:b/>
          <w:bCs/>
        </w:rPr>
      </w:pPr>
      <w:r w:rsidRPr="001C68F4">
        <w:rPr>
          <w:rFonts w:ascii="Arial" w:hAnsi="Arial" w:cs="Arial"/>
          <w:b/>
          <w:bCs/>
        </w:rPr>
        <w:t>What next?</w:t>
      </w:r>
    </w:p>
    <w:p w14:paraId="5C5D93B6" w14:textId="77777777" w:rsidR="00EF1D42" w:rsidRPr="003B5592" w:rsidRDefault="00AD6455" w:rsidP="003B5592">
      <w:pPr>
        <w:spacing w:before="100" w:beforeAutospacing="1" w:after="100" w:afterAutospacing="1" w:line="360" w:lineRule="auto"/>
        <w:rPr>
          <w:rFonts w:ascii="Arial" w:eastAsia="Times New Roman" w:hAnsi="Arial" w:cs="Arial"/>
          <w:color w:val="000000"/>
          <w:lang w:val="en-US"/>
        </w:rPr>
      </w:pPr>
      <w:r w:rsidRPr="001C68F4">
        <w:rPr>
          <w:rFonts w:ascii="Arial" w:eastAsia="Times New Roman" w:hAnsi="Arial" w:cs="Arial"/>
          <w:color w:val="000000"/>
          <w:lang w:val="en-US"/>
        </w:rPr>
        <w:t xml:space="preserve">As a result of the experience, I intend to learn and research different religions and cultures. Doing this will help me progress my subject knowledge, which will enable me to probe the </w:t>
      </w:r>
      <w:r w:rsidR="00E703B6" w:rsidRPr="001C68F4">
        <w:rPr>
          <w:rFonts w:ascii="Arial" w:eastAsia="Times New Roman" w:hAnsi="Arial" w:cs="Arial"/>
          <w:color w:val="000000"/>
          <w:lang w:val="en-US"/>
        </w:rPr>
        <w:t>children</w:t>
      </w:r>
      <w:r w:rsidR="00E703B6">
        <w:rPr>
          <w:rFonts w:ascii="Arial" w:eastAsia="Times New Roman" w:hAnsi="Arial" w:cs="Arial"/>
          <w:color w:val="000000"/>
          <w:lang w:val="en-US"/>
        </w:rPr>
        <w:t>’s knowledge and understanding</w:t>
      </w:r>
      <w:r w:rsidRPr="001C68F4">
        <w:rPr>
          <w:rFonts w:ascii="Arial" w:eastAsia="Times New Roman" w:hAnsi="Arial" w:cs="Arial"/>
          <w:color w:val="000000"/>
          <w:lang w:val="en-US"/>
        </w:rPr>
        <w:t xml:space="preserve"> with questions to help them understand the concept of </w:t>
      </w:r>
      <w:r w:rsidR="00E703B6">
        <w:rPr>
          <w:rFonts w:ascii="Arial" w:eastAsia="Times New Roman" w:hAnsi="Arial" w:cs="Arial"/>
          <w:color w:val="000000"/>
          <w:lang w:val="en-US"/>
        </w:rPr>
        <w:t xml:space="preserve">different religions and </w:t>
      </w:r>
      <w:r w:rsidR="00E703B6" w:rsidRPr="001C68F4">
        <w:rPr>
          <w:rFonts w:ascii="Arial" w:eastAsia="Times New Roman" w:hAnsi="Arial" w:cs="Arial"/>
          <w:color w:val="000000"/>
          <w:lang w:val="en-US"/>
        </w:rPr>
        <w:t>cultu</w:t>
      </w:r>
      <w:r w:rsidR="00E703B6">
        <w:rPr>
          <w:rFonts w:ascii="Arial" w:eastAsia="Times New Roman" w:hAnsi="Arial" w:cs="Arial"/>
          <w:color w:val="000000"/>
          <w:lang w:val="en-US"/>
        </w:rPr>
        <w:t>res</w:t>
      </w:r>
      <w:r w:rsidRPr="001C68F4">
        <w:rPr>
          <w:rFonts w:ascii="Arial" w:eastAsia="Times New Roman" w:hAnsi="Arial" w:cs="Arial"/>
          <w:color w:val="000000"/>
          <w:lang w:val="en-US"/>
        </w:rPr>
        <w:t xml:space="preserve">. To do this, I could use websites like the BBC Bitesize to develop and learn more and books based on religious education, which will help me improve my subject knowledge. </w:t>
      </w:r>
    </w:p>
    <w:p w14:paraId="0CF89C64" w14:textId="77777777" w:rsidR="00CF300E" w:rsidRPr="00EF1D42" w:rsidRDefault="00AD6455" w:rsidP="00CF300E">
      <w:pPr>
        <w:rPr>
          <w:rFonts w:ascii="Arial" w:hAnsi="Arial" w:cs="Arial"/>
          <w:b/>
          <w:bCs/>
          <w:sz w:val="28"/>
          <w:szCs w:val="28"/>
          <w:u w:val="single"/>
        </w:rPr>
      </w:pPr>
      <w:r w:rsidRPr="00EF1D42">
        <w:rPr>
          <w:rFonts w:ascii="Arial" w:hAnsi="Arial" w:cs="Arial"/>
          <w:b/>
          <w:bCs/>
          <w:sz w:val="28"/>
          <w:szCs w:val="28"/>
          <w:u w:val="single"/>
        </w:rPr>
        <w:t>Enterprising and Creative Contributors</w:t>
      </w:r>
    </w:p>
    <w:p w14:paraId="389451B0" w14:textId="77777777" w:rsidR="00514FE1" w:rsidRPr="00EB09A2" w:rsidRDefault="00514FE1" w:rsidP="00CF300E">
      <w:pPr>
        <w:rPr>
          <w:rFonts w:ascii="Arial" w:hAnsi="Arial" w:cs="Arial"/>
          <w:b/>
          <w:bCs/>
          <w:u w:val="single"/>
        </w:rPr>
      </w:pPr>
    </w:p>
    <w:p w14:paraId="2D0EB0F8" w14:textId="77777777" w:rsidR="00514FE1" w:rsidRPr="00EB09A2" w:rsidRDefault="00AD6455" w:rsidP="00CF300E">
      <w:pPr>
        <w:rPr>
          <w:rFonts w:ascii="Arial" w:hAnsi="Arial" w:cs="Arial"/>
          <w:b/>
          <w:bCs/>
        </w:rPr>
      </w:pPr>
      <w:r w:rsidRPr="00EB09A2">
        <w:rPr>
          <w:rFonts w:ascii="Arial" w:hAnsi="Arial" w:cs="Arial"/>
          <w:b/>
          <w:bCs/>
        </w:rPr>
        <w:t>What did you do and why?</w:t>
      </w:r>
    </w:p>
    <w:p w14:paraId="27A7E061" w14:textId="73F601F5" w:rsidR="00514FE1" w:rsidRPr="00514FE1" w:rsidRDefault="00AD6455" w:rsidP="00443EAF">
      <w:pPr>
        <w:spacing w:before="100" w:beforeAutospacing="1" w:after="100" w:afterAutospacing="1" w:line="360" w:lineRule="auto"/>
        <w:rPr>
          <w:rFonts w:ascii="Arial" w:eastAsia="Times New Roman" w:hAnsi="Arial" w:cs="Arial"/>
          <w:color w:val="000000"/>
          <w:lang w:val="en-US"/>
        </w:rPr>
      </w:pPr>
      <w:r w:rsidRPr="00514FE1">
        <w:rPr>
          <w:rFonts w:ascii="Arial" w:eastAsia="Times New Roman" w:hAnsi="Arial" w:cs="Arial"/>
          <w:color w:val="000000"/>
          <w:lang w:val="en-US"/>
        </w:rPr>
        <w:t xml:space="preserve">This experience took place during </w:t>
      </w:r>
      <w:r w:rsidR="00443EAF">
        <w:rPr>
          <w:rFonts w:ascii="Arial" w:eastAsia="Times New Roman" w:hAnsi="Arial" w:cs="Arial"/>
          <w:color w:val="000000"/>
          <w:lang w:val="en-US"/>
        </w:rPr>
        <w:t xml:space="preserve">PTE1 in a </w:t>
      </w:r>
      <w:r w:rsidRPr="00514FE1">
        <w:rPr>
          <w:rFonts w:ascii="Arial" w:eastAsia="Times New Roman" w:hAnsi="Arial" w:cs="Arial"/>
          <w:color w:val="000000"/>
          <w:lang w:val="en-US"/>
        </w:rPr>
        <w:t>Year 6 classroom and involved the children creating Harry Potter Cushions. This theme was selected by pupil voice, and so from the very start, the children were engaged in their learning as it was meaningful for them. From my research</w:t>
      </w:r>
      <w:r w:rsidR="002C6786">
        <w:rPr>
          <w:rFonts w:ascii="Arial" w:eastAsia="Times New Roman" w:hAnsi="Arial" w:cs="Arial"/>
          <w:color w:val="000000"/>
          <w:lang w:val="en-US"/>
        </w:rPr>
        <w:t xml:space="preserve"> on the personalised learning theory</w:t>
      </w:r>
      <w:r w:rsidRPr="00514FE1">
        <w:rPr>
          <w:rFonts w:ascii="Arial" w:eastAsia="Times New Roman" w:hAnsi="Arial" w:cs="Arial"/>
          <w:color w:val="000000"/>
          <w:lang w:val="en-US"/>
        </w:rPr>
        <w:t xml:space="preserve">, I understand that if the children's learning is authentic and has a purpose and is based on </w:t>
      </w:r>
      <w:r w:rsidRPr="00514FE1">
        <w:rPr>
          <w:rFonts w:ascii="Arial" w:eastAsia="Times New Roman" w:hAnsi="Arial" w:cs="Arial"/>
          <w:b/>
          <w:bCs/>
          <w:color w:val="000000"/>
          <w:lang w:val="en-US"/>
        </w:rPr>
        <w:t xml:space="preserve">real-life and authentic contexts, </w:t>
      </w:r>
      <w:r w:rsidRPr="00514FE1">
        <w:rPr>
          <w:rFonts w:ascii="Arial" w:eastAsia="Times New Roman" w:hAnsi="Arial" w:cs="Arial"/>
          <w:color w:val="000000"/>
          <w:lang w:val="en-US"/>
        </w:rPr>
        <w:t>then it would often produce a high level of engagement with the work and therefore meant how the students were meeting the skills from the Curriculum was more intense</w:t>
      </w:r>
      <w:r w:rsidR="002C6786">
        <w:rPr>
          <w:rFonts w:ascii="Arial" w:eastAsia="Times New Roman" w:hAnsi="Arial" w:cs="Arial"/>
          <w:color w:val="000000"/>
          <w:lang w:val="en-US"/>
        </w:rPr>
        <w:t xml:space="preserve"> (</w:t>
      </w:r>
      <w:r w:rsidR="002C6786" w:rsidRPr="002C6786">
        <w:rPr>
          <w:rFonts w:ascii="Arial" w:eastAsia="Times New Roman" w:hAnsi="Arial" w:cs="Arial"/>
          <w:lang w:val="en-US"/>
        </w:rPr>
        <w:t>Courcier</w:t>
      </w:r>
      <w:r w:rsidR="002C6786">
        <w:rPr>
          <w:rFonts w:ascii="Arial" w:eastAsia="Times New Roman" w:hAnsi="Arial" w:cs="Arial"/>
          <w:lang w:val="en-US"/>
        </w:rPr>
        <w:t>, 2007).</w:t>
      </w:r>
    </w:p>
    <w:p w14:paraId="6E57AB3F" w14:textId="2B121525" w:rsidR="00514FE1" w:rsidRPr="00514FE1" w:rsidRDefault="00AD6455" w:rsidP="00443EAF">
      <w:pPr>
        <w:spacing w:before="100" w:beforeAutospacing="1" w:after="100" w:afterAutospacing="1" w:line="360" w:lineRule="auto"/>
        <w:rPr>
          <w:rFonts w:ascii="Arial" w:eastAsia="Times New Roman" w:hAnsi="Arial" w:cs="Arial"/>
          <w:color w:val="000000"/>
          <w:lang w:val="en-US"/>
        </w:rPr>
      </w:pPr>
      <w:r w:rsidRPr="00514FE1">
        <w:rPr>
          <w:rFonts w:ascii="Arial" w:eastAsia="Times New Roman" w:hAnsi="Arial" w:cs="Arial"/>
          <w:color w:val="000000"/>
          <w:lang w:val="en-US"/>
        </w:rPr>
        <w:t>The aim of the Enterprise project was to design and create their own Harry Potter cushions. Once the children created their cushions, they could then sell them at their school Bingo Fayre</w:t>
      </w:r>
      <w:r w:rsidR="00E35FAE">
        <w:rPr>
          <w:rFonts w:ascii="Arial" w:eastAsia="Times New Roman" w:hAnsi="Arial" w:cs="Arial"/>
          <w:color w:val="000000"/>
          <w:lang w:val="en-US"/>
        </w:rPr>
        <w:t xml:space="preserve"> (see appendix 11)</w:t>
      </w:r>
      <w:r w:rsidRPr="00514FE1">
        <w:rPr>
          <w:rFonts w:ascii="Arial" w:eastAsia="Times New Roman" w:hAnsi="Arial" w:cs="Arial"/>
          <w:color w:val="000000"/>
          <w:lang w:val="en-US"/>
        </w:rPr>
        <w:t xml:space="preserve">. This covers many aspects of the Four Purposes, </w:t>
      </w:r>
      <w:r w:rsidRPr="00514FE1">
        <w:rPr>
          <w:rFonts w:ascii="Arial" w:eastAsia="Times New Roman" w:hAnsi="Arial" w:cs="Arial"/>
          <w:color w:val="000000"/>
          <w:lang w:val="en-US"/>
        </w:rPr>
        <w:lastRenderedPageBreak/>
        <w:t xml:space="preserve">but mainly the </w:t>
      </w:r>
      <w:r w:rsidRPr="00514FE1">
        <w:rPr>
          <w:rFonts w:ascii="Arial" w:eastAsia="Times New Roman" w:hAnsi="Arial" w:cs="Arial"/>
          <w:b/>
          <w:bCs/>
          <w:color w:val="000000"/>
          <w:lang w:val="en-US"/>
        </w:rPr>
        <w:t>Enterprising and Creative Contributors</w:t>
      </w:r>
      <w:r w:rsidRPr="00514FE1">
        <w:rPr>
          <w:rFonts w:ascii="Arial" w:eastAsia="Times New Roman" w:hAnsi="Arial" w:cs="Arial"/>
          <w:color w:val="000000"/>
          <w:lang w:val="en-US"/>
        </w:rPr>
        <w:t>. This event covered the target </w:t>
      </w:r>
      <w:r w:rsidRPr="00514FE1">
        <w:rPr>
          <w:rFonts w:ascii="Arial" w:eastAsia="Times New Roman" w:hAnsi="Arial" w:cs="Arial"/>
          <w:b/>
          <w:bCs/>
          <w:color w:val="000000"/>
          <w:lang w:val="en-US"/>
        </w:rPr>
        <w:t>leading, colleagues, projects and programs</w:t>
      </w:r>
      <w:r w:rsidRPr="00514FE1">
        <w:rPr>
          <w:rFonts w:ascii="Arial" w:eastAsia="Times New Roman" w:hAnsi="Arial" w:cs="Arial"/>
          <w:color w:val="000000"/>
          <w:lang w:val="en-US"/>
        </w:rPr>
        <w:t xml:space="preserve"> as I was able to take part in the planning and preparation for the fayre. Through this, I communicated with parents from the school, siblings, teachers and members of the outside community. The children were able to raise money through the Bingo game itself. They also ran their stalls, which is where the children in my class could sell their cushions. </w:t>
      </w:r>
    </w:p>
    <w:p w14:paraId="34519110" w14:textId="7F17E604" w:rsidR="0062043C" w:rsidRDefault="00AD6455" w:rsidP="00443EAF">
      <w:pPr>
        <w:spacing w:before="100" w:beforeAutospacing="1" w:after="100" w:afterAutospacing="1" w:line="360" w:lineRule="auto"/>
        <w:rPr>
          <w:rFonts w:ascii="Arial" w:eastAsia="Times New Roman" w:hAnsi="Arial" w:cs="Arial"/>
          <w:color w:val="000000"/>
          <w:lang w:val="en-US"/>
        </w:rPr>
      </w:pPr>
      <w:r w:rsidRPr="00514FE1">
        <w:rPr>
          <w:rFonts w:ascii="Arial" w:eastAsia="Times New Roman" w:hAnsi="Arial" w:cs="Arial"/>
          <w:color w:val="000000"/>
          <w:lang w:val="en-US"/>
        </w:rPr>
        <w:t>Th</w:t>
      </w:r>
      <w:r w:rsidR="009D5D9D">
        <w:rPr>
          <w:rFonts w:ascii="Arial" w:eastAsia="Times New Roman" w:hAnsi="Arial" w:cs="Arial"/>
          <w:color w:val="000000"/>
          <w:lang w:val="en-US"/>
        </w:rPr>
        <w:t>e</w:t>
      </w:r>
      <w:r w:rsidRPr="00514FE1">
        <w:rPr>
          <w:rFonts w:ascii="Arial" w:eastAsia="Times New Roman" w:hAnsi="Arial" w:cs="Arial"/>
          <w:color w:val="000000"/>
          <w:lang w:val="en-US"/>
        </w:rPr>
        <w:t xml:space="preserve"> experience was carried out over two weeks and involved many aspects of </w:t>
      </w:r>
      <w:r w:rsidRPr="00514FE1">
        <w:rPr>
          <w:rFonts w:ascii="Arial" w:eastAsia="Times New Roman" w:hAnsi="Arial" w:cs="Arial"/>
          <w:b/>
          <w:bCs/>
          <w:color w:val="000000"/>
          <w:lang w:val="en-US"/>
        </w:rPr>
        <w:t>cross-curricular learning</w:t>
      </w:r>
      <w:r w:rsidRPr="00514FE1">
        <w:rPr>
          <w:rFonts w:ascii="Arial" w:eastAsia="Times New Roman" w:hAnsi="Arial" w:cs="Arial"/>
          <w:color w:val="000000"/>
          <w:lang w:val="en-US"/>
        </w:rPr>
        <w:t xml:space="preserve">. </w:t>
      </w:r>
      <w:r w:rsidR="009D5D9D">
        <w:rPr>
          <w:rFonts w:ascii="Arial" w:eastAsia="Times New Roman" w:hAnsi="Arial" w:cs="Arial"/>
          <w:color w:val="000000"/>
          <w:lang w:val="en-US"/>
        </w:rPr>
        <w:t xml:space="preserve">The sequence of lessons involved a </w:t>
      </w:r>
      <w:r w:rsidR="00FC537B">
        <w:rPr>
          <w:rFonts w:ascii="Arial" w:eastAsia="Times New Roman" w:hAnsi="Arial" w:cs="Arial"/>
          <w:color w:val="000000"/>
          <w:lang w:val="en-US"/>
        </w:rPr>
        <w:t>step-by-step</w:t>
      </w:r>
      <w:r w:rsidR="009D5D9D">
        <w:rPr>
          <w:rFonts w:ascii="Arial" w:eastAsia="Times New Roman" w:hAnsi="Arial" w:cs="Arial"/>
          <w:color w:val="000000"/>
          <w:lang w:val="en-US"/>
        </w:rPr>
        <w:t xml:space="preserve"> process which eventually </w:t>
      </w:r>
      <w:r w:rsidR="00215B06">
        <w:rPr>
          <w:rFonts w:ascii="Arial" w:eastAsia="Times New Roman" w:hAnsi="Arial" w:cs="Arial"/>
          <w:color w:val="000000"/>
          <w:lang w:val="en-US"/>
        </w:rPr>
        <w:t xml:space="preserve">enabled the children to </w:t>
      </w:r>
      <w:r w:rsidRPr="00514FE1">
        <w:rPr>
          <w:rFonts w:ascii="Arial" w:eastAsia="Times New Roman" w:hAnsi="Arial" w:cs="Arial"/>
          <w:color w:val="000000"/>
          <w:lang w:val="en-US"/>
        </w:rPr>
        <w:t>creat</w:t>
      </w:r>
      <w:r w:rsidR="00215B06">
        <w:rPr>
          <w:rFonts w:ascii="Arial" w:eastAsia="Times New Roman" w:hAnsi="Arial" w:cs="Arial"/>
          <w:color w:val="000000"/>
          <w:lang w:val="en-US"/>
        </w:rPr>
        <w:t>e</w:t>
      </w:r>
      <w:r w:rsidRPr="00514FE1">
        <w:rPr>
          <w:rFonts w:ascii="Arial" w:eastAsia="Times New Roman" w:hAnsi="Arial" w:cs="Arial"/>
          <w:color w:val="000000"/>
          <w:lang w:val="en-US"/>
        </w:rPr>
        <w:t xml:space="preserve"> their </w:t>
      </w:r>
      <w:r w:rsidR="00215B06">
        <w:rPr>
          <w:rFonts w:ascii="Arial" w:eastAsia="Times New Roman" w:hAnsi="Arial" w:cs="Arial"/>
          <w:color w:val="000000"/>
          <w:lang w:val="en-US"/>
        </w:rPr>
        <w:t xml:space="preserve">Harry Potter </w:t>
      </w:r>
      <w:r w:rsidRPr="00DB1B6C">
        <w:rPr>
          <w:rFonts w:ascii="Arial" w:eastAsia="Times New Roman" w:hAnsi="Arial" w:cs="Arial"/>
          <w:color w:val="000000"/>
          <w:lang w:val="en-US"/>
        </w:rPr>
        <w:t>cushions</w:t>
      </w:r>
      <w:r w:rsidR="00D01B9A">
        <w:rPr>
          <w:rFonts w:ascii="Arial" w:eastAsia="Times New Roman" w:hAnsi="Arial" w:cs="Arial"/>
          <w:color w:val="000000"/>
          <w:lang w:val="en-US"/>
        </w:rPr>
        <w:t xml:space="preserve">. </w:t>
      </w:r>
      <w:r w:rsidRPr="00514FE1">
        <w:rPr>
          <w:rFonts w:ascii="Arial" w:eastAsia="Times New Roman" w:hAnsi="Arial" w:cs="Arial"/>
          <w:color w:val="000000"/>
          <w:lang w:val="en-US"/>
        </w:rPr>
        <w:t xml:space="preserve">To show an example: Art - planning, designing and creating their cushions, LLC - communicating about what they wanted on their cushions, </w:t>
      </w:r>
      <w:r w:rsidR="00EB09A2" w:rsidRPr="00514FE1">
        <w:rPr>
          <w:rFonts w:ascii="Arial" w:eastAsia="Times New Roman" w:hAnsi="Arial" w:cs="Arial"/>
          <w:color w:val="000000"/>
          <w:lang w:val="en-US"/>
        </w:rPr>
        <w:t>Math’s</w:t>
      </w:r>
      <w:r w:rsidRPr="00514FE1">
        <w:rPr>
          <w:rFonts w:ascii="Arial" w:eastAsia="Times New Roman" w:hAnsi="Arial" w:cs="Arial"/>
          <w:color w:val="000000"/>
          <w:lang w:val="en-US"/>
        </w:rPr>
        <w:t xml:space="preserve"> - working out how much material they needed for each cushion and then how much material they needed for the whole class, figuring out how much the cushions would cost so Miss Wonnacott could go and buy them from the local shop</w:t>
      </w:r>
      <w:r w:rsidR="00E35FAE">
        <w:rPr>
          <w:rFonts w:ascii="Arial" w:eastAsia="Times New Roman" w:hAnsi="Arial" w:cs="Arial"/>
          <w:color w:val="000000"/>
          <w:lang w:val="en-US"/>
        </w:rPr>
        <w:t xml:space="preserve"> (see appendix </w:t>
      </w:r>
      <w:r w:rsidR="00134407">
        <w:rPr>
          <w:rFonts w:ascii="Arial" w:eastAsia="Times New Roman" w:hAnsi="Arial" w:cs="Arial"/>
          <w:color w:val="000000"/>
          <w:lang w:val="en-US"/>
        </w:rPr>
        <w:t>9</w:t>
      </w:r>
      <w:r w:rsidR="00E35FAE">
        <w:rPr>
          <w:rFonts w:ascii="Arial" w:eastAsia="Times New Roman" w:hAnsi="Arial" w:cs="Arial"/>
          <w:color w:val="000000"/>
          <w:lang w:val="en-US"/>
        </w:rPr>
        <w:t>)</w:t>
      </w:r>
      <w:r>
        <w:rPr>
          <w:rFonts w:ascii="Arial" w:eastAsia="Times New Roman" w:hAnsi="Arial" w:cs="Arial"/>
          <w:color w:val="000000"/>
          <w:lang w:val="en-US"/>
        </w:rPr>
        <w:t xml:space="preserve">. In reflection, there was an area that I would include if I were to do this experience again, this would involve the children contacting their local sewing shop through email to ask for the materials they needed. This experience would include Language, Literacy and Communication skills through a real-life learning experience. This skill would benefit their future lives as many of us communicate virtually through emails. </w:t>
      </w:r>
    </w:p>
    <w:p w14:paraId="3836F259" w14:textId="77777777" w:rsidR="00B90F7A" w:rsidRPr="00B90F7A" w:rsidRDefault="00AD6455" w:rsidP="00443EAF">
      <w:pPr>
        <w:spacing w:line="360" w:lineRule="auto"/>
        <w:rPr>
          <w:rFonts w:ascii="Arial" w:eastAsia="Times New Roman" w:hAnsi="Arial" w:cs="Arial"/>
          <w:lang w:val="en-US"/>
        </w:rPr>
      </w:pPr>
      <w:r>
        <w:rPr>
          <w:rFonts w:ascii="Arial" w:eastAsia="Times New Roman" w:hAnsi="Arial" w:cs="Arial"/>
          <w:color w:val="000000"/>
          <w:lang w:val="en-US"/>
        </w:rPr>
        <w:t>D</w:t>
      </w:r>
      <w:r w:rsidR="00475381" w:rsidRPr="00B90F7A">
        <w:rPr>
          <w:rFonts w:ascii="Arial" w:eastAsia="Times New Roman" w:hAnsi="Arial" w:cs="Arial"/>
          <w:color w:val="000000"/>
          <w:lang w:val="en-US"/>
        </w:rPr>
        <w:t>uring the first rotations</w:t>
      </w:r>
      <w:r>
        <w:rPr>
          <w:rFonts w:ascii="Arial" w:eastAsia="Times New Roman" w:hAnsi="Arial" w:cs="Arial"/>
          <w:color w:val="000000"/>
          <w:lang w:val="en-US"/>
        </w:rPr>
        <w:t xml:space="preserve">, a problem caused a </w:t>
      </w:r>
      <w:r w:rsidRPr="00B90F7A">
        <w:rPr>
          <w:rFonts w:ascii="Arial" w:eastAsia="Times New Roman" w:hAnsi="Arial" w:cs="Arial"/>
          <w:color w:val="000000"/>
          <w:lang w:val="en-US"/>
        </w:rPr>
        <w:t>slight disruption to the lesson</w:t>
      </w:r>
      <w:r>
        <w:rPr>
          <w:rFonts w:ascii="Arial" w:eastAsia="Times New Roman" w:hAnsi="Arial" w:cs="Arial"/>
          <w:color w:val="000000"/>
          <w:lang w:val="en-US"/>
        </w:rPr>
        <w:t xml:space="preserve"> </w:t>
      </w:r>
      <w:r w:rsidR="00475381" w:rsidRPr="00B90F7A">
        <w:rPr>
          <w:rFonts w:ascii="Arial" w:eastAsia="Times New Roman" w:hAnsi="Arial" w:cs="Arial"/>
          <w:color w:val="000000"/>
          <w:lang w:val="en-US"/>
        </w:rPr>
        <w:t xml:space="preserve">when the children were creating their logos for their cushions. The plan for this lesson was to give the children the freedom to follow the </w:t>
      </w:r>
      <w:r>
        <w:rPr>
          <w:rFonts w:ascii="Arial" w:eastAsia="Times New Roman" w:hAnsi="Arial" w:cs="Arial"/>
          <w:color w:val="000000"/>
          <w:lang w:val="en-US"/>
        </w:rPr>
        <w:t xml:space="preserve">designs </w:t>
      </w:r>
      <w:r w:rsidR="00475381" w:rsidRPr="00B90F7A">
        <w:rPr>
          <w:rFonts w:ascii="Arial" w:eastAsia="Times New Roman" w:hAnsi="Arial" w:cs="Arial"/>
          <w:color w:val="000000"/>
          <w:lang w:val="en-US"/>
        </w:rPr>
        <w:t>of their logo and then start to create it using objects like string, paint, cardboard, glue, and then pra</w:t>
      </w:r>
      <w:r w:rsidR="00454155">
        <w:rPr>
          <w:rFonts w:ascii="Arial" w:eastAsia="Times New Roman" w:hAnsi="Arial" w:cs="Arial"/>
          <w:color w:val="000000"/>
          <w:lang w:val="en-US"/>
        </w:rPr>
        <w:t>c</w:t>
      </w:r>
      <w:r w:rsidR="00475381" w:rsidRPr="00B90F7A">
        <w:rPr>
          <w:rFonts w:ascii="Arial" w:eastAsia="Times New Roman" w:hAnsi="Arial" w:cs="Arial"/>
          <w:color w:val="000000"/>
          <w:lang w:val="en-US"/>
        </w:rPr>
        <w:t xml:space="preserve">tise printing their logo stamps to see which one they preferred. Giving the children too much freedom, especially with all of the different resources, was not a good idea as I think they got slightly overwhelmed. This disrupted as the children had too much choice and therefore started being silly, which meant their behaviour deteriorated. As this was the first rotation, I adapted the lesson to ensure the next group would have a better/calmer experience. </w:t>
      </w:r>
      <w:r>
        <w:rPr>
          <w:rFonts w:ascii="Arial" w:eastAsia="Times New Roman" w:hAnsi="Arial" w:cs="Arial"/>
          <w:color w:val="000000"/>
          <w:lang w:val="en-US"/>
        </w:rPr>
        <w:t xml:space="preserve">To do this, </w:t>
      </w:r>
      <w:r w:rsidR="00475381" w:rsidRPr="00B90F7A">
        <w:rPr>
          <w:rFonts w:ascii="Arial" w:eastAsia="Times New Roman" w:hAnsi="Arial" w:cs="Arial"/>
          <w:color w:val="000000"/>
          <w:lang w:val="en-US"/>
        </w:rPr>
        <w:t xml:space="preserve">I did not give all the children the creative materials straight away and instead gradually started to introduce them alongside a meaningful conversation, </w:t>
      </w:r>
      <w:r w:rsidR="00475381" w:rsidRPr="00B90F7A">
        <w:rPr>
          <w:rFonts w:ascii="Arial" w:eastAsia="Times New Roman" w:hAnsi="Arial" w:cs="Arial"/>
          <w:color w:val="000000"/>
          <w:lang w:val="en-US"/>
        </w:rPr>
        <w:lastRenderedPageBreak/>
        <w:t>'how could we use string to make our logos? What else would we need to make this successful?' Altering the lesson to meet the needs of the learners proved to be very successful, and the outcome was much better than the first</w:t>
      </w:r>
      <w:r>
        <w:rPr>
          <w:rFonts w:ascii="Arial" w:eastAsia="Times New Roman" w:hAnsi="Arial" w:cs="Arial"/>
          <w:color w:val="000000"/>
          <w:lang w:val="en-US"/>
        </w:rPr>
        <w:t xml:space="preserve"> rotation. I followed this approach throughout the rest of the topic. </w:t>
      </w:r>
    </w:p>
    <w:p w14:paraId="2EFC0A83" w14:textId="77777777" w:rsidR="00514FE1" w:rsidRPr="00EB09A2" w:rsidRDefault="00AD6455" w:rsidP="00443EAF">
      <w:pPr>
        <w:spacing w:before="100" w:beforeAutospacing="1" w:after="100" w:afterAutospacing="1" w:line="360" w:lineRule="auto"/>
        <w:rPr>
          <w:rFonts w:ascii="Arial" w:eastAsia="Times New Roman" w:hAnsi="Arial" w:cs="Arial"/>
          <w:color w:val="000000"/>
          <w:lang w:val="en-US"/>
        </w:rPr>
      </w:pPr>
      <w:r w:rsidRPr="00514FE1">
        <w:rPr>
          <w:rFonts w:ascii="Arial" w:eastAsia="Times New Roman" w:hAnsi="Arial" w:cs="Arial"/>
          <w:color w:val="000000"/>
          <w:lang w:val="en-US"/>
        </w:rPr>
        <w:t xml:space="preserve">Throughout the whole experience, the children were </w:t>
      </w:r>
      <w:r w:rsidRPr="00514FE1">
        <w:rPr>
          <w:rFonts w:ascii="Arial" w:eastAsia="Times New Roman" w:hAnsi="Arial" w:cs="Arial"/>
          <w:b/>
          <w:bCs/>
          <w:color w:val="000000"/>
          <w:lang w:val="en-US"/>
        </w:rPr>
        <w:t>challenged</w:t>
      </w:r>
      <w:r w:rsidRPr="00514FE1">
        <w:rPr>
          <w:rFonts w:ascii="Arial" w:eastAsia="Times New Roman" w:hAnsi="Arial" w:cs="Arial"/>
          <w:color w:val="000000"/>
          <w:lang w:val="en-US"/>
        </w:rPr>
        <w:t xml:space="preserve"> to the</w:t>
      </w:r>
      <w:r w:rsidR="0062043C">
        <w:rPr>
          <w:rFonts w:ascii="Arial" w:eastAsia="Times New Roman" w:hAnsi="Arial" w:cs="Arial"/>
          <w:color w:val="000000"/>
          <w:lang w:val="en-US"/>
        </w:rPr>
        <w:t>ir</w:t>
      </w:r>
      <w:r w:rsidRPr="00514FE1">
        <w:rPr>
          <w:rFonts w:ascii="Arial" w:eastAsia="Times New Roman" w:hAnsi="Arial" w:cs="Arial"/>
          <w:color w:val="000000"/>
          <w:lang w:val="en-US"/>
        </w:rPr>
        <w:t xml:space="preserve"> correct level, and I had very high </w:t>
      </w:r>
      <w:r w:rsidRPr="00514FE1">
        <w:rPr>
          <w:rFonts w:ascii="Arial" w:eastAsia="Times New Roman" w:hAnsi="Arial" w:cs="Arial"/>
          <w:b/>
          <w:bCs/>
          <w:color w:val="000000"/>
          <w:lang w:val="en-US"/>
        </w:rPr>
        <w:t>expectations </w:t>
      </w:r>
      <w:r w:rsidRPr="00514FE1">
        <w:rPr>
          <w:rFonts w:ascii="Arial" w:eastAsia="Times New Roman" w:hAnsi="Arial" w:cs="Arial"/>
          <w:color w:val="000000"/>
          <w:lang w:val="en-US"/>
        </w:rPr>
        <w:t>for them in their learning and throughout this experience</w:t>
      </w:r>
      <w:r w:rsidR="0062043C">
        <w:rPr>
          <w:rFonts w:ascii="Arial" w:eastAsia="Times New Roman" w:hAnsi="Arial" w:cs="Arial"/>
          <w:color w:val="000000"/>
          <w:lang w:val="en-US"/>
        </w:rPr>
        <w:t>. E</w:t>
      </w:r>
      <w:r w:rsidRPr="00514FE1">
        <w:rPr>
          <w:rFonts w:ascii="Arial" w:eastAsia="Times New Roman" w:hAnsi="Arial" w:cs="Arial"/>
          <w:color w:val="000000"/>
          <w:lang w:val="en-US"/>
        </w:rPr>
        <w:t xml:space="preserve">ven my preparation and planning </w:t>
      </w:r>
      <w:r w:rsidR="00D82678" w:rsidRPr="00514FE1">
        <w:rPr>
          <w:rFonts w:ascii="Arial" w:eastAsia="Times New Roman" w:hAnsi="Arial" w:cs="Arial"/>
          <w:color w:val="000000"/>
          <w:lang w:val="en-US"/>
        </w:rPr>
        <w:t>were</w:t>
      </w:r>
      <w:r w:rsidRPr="00514FE1">
        <w:rPr>
          <w:rFonts w:ascii="Arial" w:eastAsia="Times New Roman" w:hAnsi="Arial" w:cs="Arial"/>
          <w:color w:val="000000"/>
          <w:lang w:val="en-US"/>
        </w:rPr>
        <w:t xml:space="preserve"> challenging</w:t>
      </w:r>
      <w:r w:rsidR="0062043C">
        <w:rPr>
          <w:rFonts w:ascii="Arial" w:eastAsia="Times New Roman" w:hAnsi="Arial" w:cs="Arial"/>
          <w:color w:val="000000"/>
          <w:lang w:val="en-US"/>
        </w:rPr>
        <w:t>, a</w:t>
      </w:r>
      <w:r w:rsidRPr="00514FE1">
        <w:rPr>
          <w:rFonts w:ascii="Arial" w:eastAsia="Times New Roman" w:hAnsi="Arial" w:cs="Arial"/>
          <w:color w:val="000000"/>
          <w:lang w:val="en-US"/>
        </w:rPr>
        <w:t xml:space="preserve">s it was important for </w:t>
      </w:r>
      <w:r w:rsidR="00EB09A2" w:rsidRPr="00514FE1">
        <w:rPr>
          <w:rFonts w:ascii="Arial" w:eastAsia="Times New Roman" w:hAnsi="Arial" w:cs="Arial"/>
          <w:color w:val="000000"/>
          <w:lang w:val="en-US"/>
        </w:rPr>
        <w:t>me</w:t>
      </w:r>
      <w:r w:rsidRPr="00514FE1">
        <w:rPr>
          <w:rFonts w:ascii="Arial" w:eastAsia="Times New Roman" w:hAnsi="Arial" w:cs="Arial"/>
          <w:color w:val="000000"/>
          <w:lang w:val="en-US"/>
        </w:rPr>
        <w:t xml:space="preserve"> to think of a process so that the children would be able to solve the mathematical problems when it came to costing the materials for the cushions but for it to be a challenge at the same time. </w:t>
      </w:r>
    </w:p>
    <w:p w14:paraId="162C16B0" w14:textId="77777777" w:rsidR="00514FE1" w:rsidRPr="00EB09A2" w:rsidRDefault="00AD6455" w:rsidP="00443EAF">
      <w:pPr>
        <w:spacing w:before="100" w:beforeAutospacing="1" w:after="100" w:afterAutospacing="1" w:line="360" w:lineRule="auto"/>
        <w:rPr>
          <w:rFonts w:ascii="Arial" w:eastAsia="Times New Roman" w:hAnsi="Arial" w:cs="Arial"/>
          <w:b/>
          <w:bCs/>
          <w:color w:val="000000"/>
          <w:lang w:val="en-US"/>
        </w:rPr>
      </w:pPr>
      <w:r w:rsidRPr="00EB09A2">
        <w:rPr>
          <w:rFonts w:ascii="Arial" w:eastAsia="Times New Roman" w:hAnsi="Arial" w:cs="Arial"/>
          <w:b/>
          <w:bCs/>
          <w:color w:val="000000"/>
          <w:lang w:val="en-US"/>
        </w:rPr>
        <w:t>What have you learned?</w:t>
      </w:r>
    </w:p>
    <w:p w14:paraId="346F2246" w14:textId="77777777" w:rsidR="00EB09A2" w:rsidRPr="00EB09A2" w:rsidRDefault="00AD6455" w:rsidP="00443EAF">
      <w:pPr>
        <w:spacing w:before="100" w:beforeAutospacing="1" w:after="100" w:afterAutospacing="1" w:line="360" w:lineRule="auto"/>
        <w:rPr>
          <w:rFonts w:ascii="Arial" w:eastAsia="Times New Roman" w:hAnsi="Arial" w:cs="Arial"/>
          <w:color w:val="000000"/>
          <w:lang w:val="en-US"/>
        </w:rPr>
      </w:pPr>
      <w:r w:rsidRPr="00EB09A2">
        <w:rPr>
          <w:rFonts w:ascii="Arial" w:eastAsia="Times New Roman" w:hAnsi="Arial" w:cs="Arial"/>
          <w:color w:val="000000"/>
          <w:lang w:val="en-US"/>
        </w:rPr>
        <w:t>Throughout this experience, I have learned the importance of planning using the</w:t>
      </w:r>
      <w:r w:rsidRPr="00EB09A2">
        <w:rPr>
          <w:rFonts w:ascii="Arial" w:eastAsia="Times New Roman" w:hAnsi="Arial" w:cs="Arial"/>
          <w:b/>
          <w:bCs/>
          <w:color w:val="000000"/>
          <w:lang w:val="en-US"/>
        </w:rPr>
        <w:t xml:space="preserve"> Four </w:t>
      </w:r>
      <w:r w:rsidRPr="006A656A">
        <w:rPr>
          <w:rFonts w:ascii="Arial" w:eastAsia="Times New Roman" w:hAnsi="Arial" w:cs="Arial"/>
          <w:b/>
          <w:bCs/>
          <w:color w:val="000000"/>
          <w:lang w:val="en-US"/>
        </w:rPr>
        <w:t>Purposes </w:t>
      </w:r>
      <w:r w:rsidR="006A656A" w:rsidRPr="006A656A">
        <w:rPr>
          <w:rFonts w:ascii="Arial" w:eastAsia="Times New Roman" w:hAnsi="Arial" w:cs="Arial"/>
          <w:b/>
          <w:bCs/>
          <w:color w:val="000000"/>
          <w:lang w:val="en-US"/>
        </w:rPr>
        <w:t>– Enterprising and Creative Contributors</w:t>
      </w:r>
      <w:r w:rsidR="006A656A">
        <w:rPr>
          <w:rFonts w:ascii="Arial" w:eastAsia="Times New Roman" w:hAnsi="Arial" w:cs="Arial"/>
          <w:color w:val="000000"/>
          <w:lang w:val="en-US"/>
        </w:rPr>
        <w:t xml:space="preserve"> </w:t>
      </w:r>
      <w:r w:rsidRPr="00EB09A2">
        <w:rPr>
          <w:rFonts w:ascii="Arial" w:eastAsia="Times New Roman" w:hAnsi="Arial" w:cs="Arial"/>
          <w:color w:val="000000"/>
          <w:lang w:val="en-US"/>
        </w:rPr>
        <w:t>as drivers for the learning experiences and making sure that their learning experiences are based around </w:t>
      </w:r>
      <w:r w:rsidRPr="00EB09A2">
        <w:rPr>
          <w:rFonts w:ascii="Arial" w:eastAsia="Times New Roman" w:hAnsi="Arial" w:cs="Arial"/>
          <w:b/>
          <w:bCs/>
          <w:color w:val="000000"/>
          <w:lang w:val="en-US"/>
        </w:rPr>
        <w:t>real-life and authentic contexts</w:t>
      </w:r>
      <w:r w:rsidRPr="00EB09A2">
        <w:rPr>
          <w:rFonts w:ascii="Arial" w:eastAsia="Times New Roman" w:hAnsi="Arial" w:cs="Arial"/>
          <w:color w:val="000000"/>
          <w:lang w:val="en-US"/>
        </w:rPr>
        <w:t xml:space="preserve"> to ensure the learning is based on the children's interests. This made the aspects of their learning extremely </w:t>
      </w:r>
      <w:r w:rsidRPr="00EB09A2">
        <w:rPr>
          <w:rFonts w:ascii="Arial" w:eastAsia="Times New Roman" w:hAnsi="Arial" w:cs="Arial"/>
          <w:b/>
          <w:bCs/>
          <w:color w:val="000000"/>
          <w:lang w:val="en-US"/>
        </w:rPr>
        <w:t>cross-curricular </w:t>
      </w:r>
      <w:r w:rsidRPr="00EB09A2">
        <w:rPr>
          <w:rFonts w:ascii="Arial" w:eastAsia="Times New Roman" w:hAnsi="Arial" w:cs="Arial"/>
          <w:color w:val="000000"/>
          <w:lang w:val="en-US"/>
        </w:rPr>
        <w:t xml:space="preserve">and exciting for every child. During the two weeks, the children would constantly ask me when we would work on their cushions again, which proved to me that the whole experience was extremely successful as the children were engaged and ready to learn. </w:t>
      </w:r>
    </w:p>
    <w:p w14:paraId="2682A415" w14:textId="77777777" w:rsidR="00EB09A2" w:rsidRPr="00EB09A2" w:rsidRDefault="00AD6455" w:rsidP="00443EAF">
      <w:pPr>
        <w:spacing w:before="100" w:beforeAutospacing="1" w:after="100" w:afterAutospacing="1" w:line="360" w:lineRule="auto"/>
        <w:rPr>
          <w:rFonts w:ascii="Arial" w:eastAsia="Times New Roman" w:hAnsi="Arial" w:cs="Arial"/>
          <w:color w:val="000000"/>
          <w:lang w:val="en-US"/>
        </w:rPr>
      </w:pPr>
      <w:r w:rsidRPr="00EB09A2">
        <w:rPr>
          <w:rFonts w:ascii="Arial" w:eastAsia="Times New Roman" w:hAnsi="Arial" w:cs="Arial"/>
          <w:color w:val="000000"/>
          <w:lang w:val="en-US"/>
        </w:rPr>
        <w:t>The children were able to meet and achieve many skills through the correct amount of </w:t>
      </w:r>
      <w:r w:rsidRPr="00EB09A2">
        <w:rPr>
          <w:rFonts w:ascii="Arial" w:eastAsia="Times New Roman" w:hAnsi="Arial" w:cs="Arial"/>
          <w:b/>
          <w:bCs/>
          <w:color w:val="000000"/>
          <w:lang w:val="en-US"/>
        </w:rPr>
        <w:t>challenge and expectations.</w:t>
      </w:r>
      <w:r w:rsidRPr="00EB09A2">
        <w:rPr>
          <w:rFonts w:ascii="Arial" w:eastAsia="Times New Roman" w:hAnsi="Arial" w:cs="Arial"/>
          <w:color w:val="000000"/>
          <w:lang w:val="en-US"/>
        </w:rPr>
        <w:t xml:space="preserve"> Throughout the class, there were some children with diverse learning needs and therefore needed more support. I needed to consider this throughout; therefore, I made sure all of their work was differentiated to suit their learning needs. </w:t>
      </w:r>
    </w:p>
    <w:p w14:paraId="7CDD8C7F" w14:textId="375190A1" w:rsidR="00EB09A2" w:rsidRPr="00EB09A2" w:rsidRDefault="00AD6455" w:rsidP="00443EAF">
      <w:pPr>
        <w:spacing w:before="100" w:beforeAutospacing="1" w:after="100" w:afterAutospacing="1" w:line="360" w:lineRule="auto"/>
        <w:rPr>
          <w:rFonts w:ascii="Arial" w:eastAsia="Times New Roman" w:hAnsi="Arial" w:cs="Arial"/>
          <w:color w:val="000000"/>
          <w:lang w:val="en-US"/>
        </w:rPr>
      </w:pPr>
      <w:r w:rsidRPr="00EB09A2">
        <w:rPr>
          <w:rFonts w:ascii="Arial" w:eastAsia="Times New Roman" w:hAnsi="Arial" w:cs="Arial"/>
          <w:color w:val="000000"/>
          <w:lang w:val="en-US"/>
        </w:rPr>
        <w:t xml:space="preserve">By implementing leading and supporting the Enterprise project (Bingo Fayre), the children were aware that they were going to sell their cushions through the Bingo Fayre, which presented them with more </w:t>
      </w:r>
      <w:r w:rsidRPr="00EB09A2">
        <w:rPr>
          <w:rFonts w:ascii="Arial" w:eastAsia="Times New Roman" w:hAnsi="Arial" w:cs="Arial"/>
          <w:b/>
          <w:bCs/>
          <w:color w:val="000000"/>
          <w:lang w:val="en-US"/>
        </w:rPr>
        <w:t>real-life learning</w:t>
      </w:r>
      <w:r>
        <w:rPr>
          <w:rFonts w:ascii="Arial" w:eastAsia="Times New Roman" w:hAnsi="Arial" w:cs="Arial"/>
          <w:b/>
          <w:bCs/>
          <w:color w:val="000000"/>
          <w:lang w:val="en-US"/>
        </w:rPr>
        <w:t xml:space="preserve"> </w:t>
      </w:r>
      <w:r w:rsidRPr="00EB09A2">
        <w:rPr>
          <w:rFonts w:ascii="Arial" w:eastAsia="Times New Roman" w:hAnsi="Arial" w:cs="Arial"/>
          <w:color w:val="000000"/>
          <w:lang w:val="en-US"/>
        </w:rPr>
        <w:t>situations</w:t>
      </w:r>
      <w:r w:rsidR="00F270DB">
        <w:rPr>
          <w:rFonts w:ascii="Arial" w:eastAsia="Times New Roman" w:hAnsi="Arial" w:cs="Arial"/>
          <w:color w:val="000000"/>
          <w:lang w:val="en-US"/>
        </w:rPr>
        <w:t xml:space="preserve"> and made their learning </w:t>
      </w:r>
      <w:r w:rsidR="00F270DB">
        <w:rPr>
          <w:rFonts w:ascii="Arial" w:eastAsia="Times New Roman" w:hAnsi="Arial" w:cs="Arial"/>
          <w:color w:val="000000"/>
          <w:lang w:val="en-US"/>
        </w:rPr>
        <w:lastRenderedPageBreak/>
        <w:t>purposeful</w:t>
      </w:r>
      <w:r w:rsidR="00E35FAE">
        <w:rPr>
          <w:rFonts w:ascii="Arial" w:eastAsia="Times New Roman" w:hAnsi="Arial" w:cs="Arial"/>
          <w:color w:val="000000"/>
          <w:lang w:val="en-US"/>
        </w:rPr>
        <w:t xml:space="preserve"> (see appendix</w:t>
      </w:r>
      <w:r w:rsidR="00134407">
        <w:rPr>
          <w:rFonts w:ascii="Arial" w:eastAsia="Times New Roman" w:hAnsi="Arial" w:cs="Arial"/>
          <w:color w:val="000000"/>
          <w:lang w:val="en-US"/>
        </w:rPr>
        <w:t xml:space="preserve"> 10</w:t>
      </w:r>
      <w:r w:rsidR="00E35FAE">
        <w:rPr>
          <w:rFonts w:ascii="Arial" w:eastAsia="Times New Roman" w:hAnsi="Arial" w:cs="Arial"/>
          <w:color w:val="000000"/>
          <w:lang w:val="en-US"/>
        </w:rPr>
        <w:t>)</w:t>
      </w:r>
      <w:r w:rsidR="00F270DB">
        <w:rPr>
          <w:rFonts w:ascii="Arial" w:eastAsia="Times New Roman" w:hAnsi="Arial" w:cs="Arial"/>
          <w:color w:val="000000"/>
          <w:lang w:val="en-US"/>
        </w:rPr>
        <w:t xml:space="preserve">. </w:t>
      </w:r>
      <w:r w:rsidR="006A656A">
        <w:rPr>
          <w:rFonts w:ascii="Arial" w:eastAsia="Times New Roman" w:hAnsi="Arial" w:cs="Arial"/>
          <w:color w:val="000000"/>
          <w:lang w:val="en-US"/>
        </w:rPr>
        <w:t xml:space="preserve">This also developed their social development as this experience encouraged them to speak to customers and handle money. </w:t>
      </w:r>
    </w:p>
    <w:p w14:paraId="5A63E04B" w14:textId="77777777" w:rsidR="00EB09A2" w:rsidRPr="00514FE1" w:rsidRDefault="00AD6455" w:rsidP="00443EAF">
      <w:pPr>
        <w:spacing w:before="100" w:beforeAutospacing="1" w:after="100" w:afterAutospacing="1" w:line="360" w:lineRule="auto"/>
        <w:rPr>
          <w:rFonts w:ascii="Arial" w:eastAsia="Times New Roman" w:hAnsi="Arial" w:cs="Arial"/>
          <w:b/>
          <w:bCs/>
          <w:color w:val="000000"/>
          <w:lang w:val="en-US"/>
        </w:rPr>
      </w:pPr>
      <w:r w:rsidRPr="00F270DB">
        <w:rPr>
          <w:rFonts w:ascii="Arial" w:eastAsia="Times New Roman" w:hAnsi="Arial" w:cs="Arial"/>
          <w:b/>
          <w:bCs/>
          <w:color w:val="000000"/>
          <w:lang w:val="en-US"/>
        </w:rPr>
        <w:t>What next?</w:t>
      </w:r>
    </w:p>
    <w:p w14:paraId="44A07656" w14:textId="77777777" w:rsidR="00F270DB" w:rsidRPr="00F270DB" w:rsidRDefault="00AD6455" w:rsidP="00443EAF">
      <w:pPr>
        <w:spacing w:before="100" w:beforeAutospacing="1" w:after="100" w:afterAutospacing="1" w:line="360" w:lineRule="auto"/>
        <w:rPr>
          <w:rFonts w:ascii="Arial" w:eastAsia="Times New Roman" w:hAnsi="Arial" w:cs="Arial"/>
          <w:color w:val="000000"/>
          <w:lang w:val="en-US"/>
        </w:rPr>
      </w:pPr>
      <w:r w:rsidRPr="00F270DB">
        <w:rPr>
          <w:rFonts w:ascii="Arial" w:eastAsia="Times New Roman" w:hAnsi="Arial" w:cs="Arial"/>
          <w:color w:val="000000"/>
          <w:lang w:val="en-US"/>
        </w:rPr>
        <w:t>As a result of this experience, I will make sure I bring this topic forward with me into future placements and my career as I felt like it was an extremely effective way for the children to use </w:t>
      </w:r>
      <w:r w:rsidRPr="00F270DB">
        <w:rPr>
          <w:rFonts w:ascii="Arial" w:eastAsia="Times New Roman" w:hAnsi="Arial" w:cs="Arial"/>
          <w:b/>
          <w:bCs/>
          <w:color w:val="000000"/>
          <w:lang w:val="en-US"/>
        </w:rPr>
        <w:t>real-life learning </w:t>
      </w:r>
      <w:r w:rsidRPr="00F270DB">
        <w:rPr>
          <w:rFonts w:ascii="Arial" w:eastAsia="Times New Roman" w:hAnsi="Arial" w:cs="Arial"/>
          <w:color w:val="000000"/>
          <w:lang w:val="en-US"/>
        </w:rPr>
        <w:t xml:space="preserve">experiences through cross-curricular learning. </w:t>
      </w:r>
      <w:r w:rsidR="006A656A">
        <w:rPr>
          <w:rFonts w:ascii="Arial" w:eastAsia="Times New Roman" w:hAnsi="Arial" w:cs="Arial"/>
          <w:color w:val="000000"/>
          <w:lang w:val="en-US"/>
        </w:rPr>
        <w:t xml:space="preserve">However, to also develop it using this reflection and to learn from these experiences. </w:t>
      </w:r>
      <w:r w:rsidRPr="00F270DB">
        <w:rPr>
          <w:rFonts w:ascii="Arial" w:eastAsia="Times New Roman" w:hAnsi="Arial" w:cs="Arial"/>
          <w:color w:val="000000"/>
          <w:lang w:val="en-US"/>
        </w:rPr>
        <w:t>The children benefited from having learning that had a purpose</w:t>
      </w:r>
      <w:r w:rsidR="006A656A">
        <w:rPr>
          <w:rFonts w:ascii="Arial" w:eastAsia="Times New Roman" w:hAnsi="Arial" w:cs="Arial"/>
          <w:color w:val="000000"/>
          <w:lang w:val="en-US"/>
        </w:rPr>
        <w:t>.</w:t>
      </w:r>
    </w:p>
    <w:p w14:paraId="5AE899F5" w14:textId="77777777" w:rsidR="00F270DB" w:rsidRPr="00F270DB" w:rsidRDefault="00AD6455" w:rsidP="00443EAF">
      <w:pPr>
        <w:spacing w:before="100" w:beforeAutospacing="1" w:after="100" w:afterAutospacing="1" w:line="360" w:lineRule="auto"/>
        <w:rPr>
          <w:rFonts w:ascii="Arial" w:eastAsia="Times New Roman" w:hAnsi="Arial" w:cs="Arial"/>
          <w:color w:val="000000"/>
          <w:lang w:val="en-US"/>
        </w:rPr>
      </w:pPr>
      <w:r w:rsidRPr="00F270DB">
        <w:rPr>
          <w:rFonts w:ascii="Arial" w:eastAsia="Times New Roman" w:hAnsi="Arial" w:cs="Arial"/>
          <w:color w:val="000000"/>
          <w:lang w:val="en-US"/>
        </w:rPr>
        <w:t xml:space="preserve">Although there were many positive aspects, there were some areas that I would adapt to make sure the children are creating quality work if I were to do this again. For example, I would want them to </w:t>
      </w:r>
      <w:r w:rsidR="006A656A">
        <w:rPr>
          <w:rFonts w:ascii="Arial" w:eastAsia="Times New Roman" w:hAnsi="Arial" w:cs="Arial"/>
          <w:color w:val="000000"/>
          <w:lang w:val="en-US"/>
        </w:rPr>
        <w:t xml:space="preserve">send an email </w:t>
      </w:r>
      <w:r w:rsidRPr="00F270DB">
        <w:rPr>
          <w:rFonts w:ascii="Arial" w:eastAsia="Times New Roman" w:hAnsi="Arial" w:cs="Arial"/>
          <w:color w:val="000000"/>
          <w:lang w:val="en-US"/>
        </w:rPr>
        <w:t xml:space="preserve">to the local </w:t>
      </w:r>
      <w:r w:rsidR="006A656A">
        <w:rPr>
          <w:rFonts w:ascii="Arial" w:eastAsia="Times New Roman" w:hAnsi="Arial" w:cs="Arial"/>
          <w:color w:val="000000"/>
          <w:lang w:val="en-US"/>
        </w:rPr>
        <w:t xml:space="preserve">sewing shop </w:t>
      </w:r>
      <w:r w:rsidRPr="00F270DB">
        <w:rPr>
          <w:rFonts w:ascii="Arial" w:eastAsia="Times New Roman" w:hAnsi="Arial" w:cs="Arial"/>
          <w:color w:val="000000"/>
          <w:lang w:val="en-US"/>
        </w:rPr>
        <w:t>explaining the purpose of their project and what they need</w:t>
      </w:r>
      <w:r w:rsidR="006A656A">
        <w:rPr>
          <w:rFonts w:ascii="Arial" w:eastAsia="Times New Roman" w:hAnsi="Arial" w:cs="Arial"/>
          <w:color w:val="000000"/>
          <w:lang w:val="en-US"/>
        </w:rPr>
        <w:t>ed in terms of material</w:t>
      </w:r>
      <w:r w:rsidRPr="00F270DB">
        <w:rPr>
          <w:rFonts w:ascii="Arial" w:eastAsia="Times New Roman" w:hAnsi="Arial" w:cs="Arial"/>
          <w:color w:val="000000"/>
          <w:lang w:val="en-US"/>
        </w:rPr>
        <w:t xml:space="preserve"> - this creating yet again real-life learning experiences. </w:t>
      </w:r>
      <w:r w:rsidR="006A656A">
        <w:rPr>
          <w:rFonts w:ascii="Arial" w:eastAsia="Times New Roman" w:hAnsi="Arial" w:cs="Arial"/>
          <w:color w:val="000000"/>
          <w:lang w:val="en-US"/>
        </w:rPr>
        <w:t xml:space="preserve">In reflection, </w:t>
      </w:r>
      <w:r w:rsidRPr="00F270DB">
        <w:rPr>
          <w:rFonts w:ascii="Arial" w:eastAsia="Times New Roman" w:hAnsi="Arial" w:cs="Arial"/>
          <w:color w:val="000000"/>
          <w:lang w:val="en-US"/>
        </w:rPr>
        <w:t xml:space="preserve">I would not give the children as many creative materials during the creation of the stamp </w:t>
      </w:r>
      <w:r w:rsidR="002F45BD" w:rsidRPr="00F270DB">
        <w:rPr>
          <w:rFonts w:ascii="Arial" w:eastAsia="Times New Roman" w:hAnsi="Arial" w:cs="Arial"/>
          <w:color w:val="000000"/>
          <w:lang w:val="en-US"/>
        </w:rPr>
        <w:t>logos,</w:t>
      </w:r>
      <w:r w:rsidRPr="00F270DB">
        <w:rPr>
          <w:rFonts w:ascii="Arial" w:eastAsia="Times New Roman" w:hAnsi="Arial" w:cs="Arial"/>
          <w:color w:val="000000"/>
          <w:lang w:val="en-US"/>
        </w:rPr>
        <w:t xml:space="preserve"> which overwhelmed them. Instead, I would use less to start and then gradually introduce more. I would encourage the children to use more DCF skills, whether designing a logo through Hwb or carrying out a survey where they needed to find out what colour cushions everyone wanted. I would give the children a trial run through the 'sewing' </w:t>
      </w:r>
      <w:r w:rsidR="006A656A">
        <w:rPr>
          <w:rFonts w:ascii="Arial" w:eastAsia="Times New Roman" w:hAnsi="Arial" w:cs="Arial"/>
          <w:color w:val="000000"/>
          <w:lang w:val="en-US"/>
        </w:rPr>
        <w:t>aspect</w:t>
      </w:r>
      <w:r w:rsidRPr="00F270DB">
        <w:rPr>
          <w:rFonts w:ascii="Arial" w:eastAsia="Times New Roman" w:hAnsi="Arial" w:cs="Arial"/>
          <w:color w:val="000000"/>
          <w:lang w:val="en-US"/>
        </w:rPr>
        <w:t xml:space="preserve"> of the lesson and show them more WAGOLLs as I feel like this would have caused less disruption during the final sewing lesson. </w:t>
      </w:r>
    </w:p>
    <w:p w14:paraId="2867283E" w14:textId="5A591A0E" w:rsidR="00EF1D42" w:rsidRDefault="00AD6455" w:rsidP="00015914">
      <w:pPr>
        <w:spacing w:before="100" w:beforeAutospacing="1" w:after="100" w:afterAutospacing="1" w:line="360" w:lineRule="auto"/>
        <w:rPr>
          <w:rFonts w:ascii="Arial" w:eastAsia="Times New Roman" w:hAnsi="Arial" w:cs="Arial"/>
          <w:color w:val="202124"/>
          <w:shd w:val="clear" w:color="auto" w:fill="FFFFFF"/>
          <w:lang w:val="en-US"/>
        </w:rPr>
      </w:pPr>
      <w:r w:rsidRPr="00F270DB">
        <w:rPr>
          <w:rFonts w:ascii="Arial" w:eastAsia="Times New Roman" w:hAnsi="Arial" w:cs="Arial"/>
          <w:color w:val="000000"/>
          <w:lang w:val="en-US"/>
        </w:rPr>
        <w:t>Reflecting on these aspects of the lesson are essential as it enables me to see what I need to improve on to make the learning experiences better for everyone. Research shows that t</w:t>
      </w:r>
      <w:r w:rsidRPr="00F270DB">
        <w:rPr>
          <w:rFonts w:ascii="Arial" w:eastAsia="Times New Roman" w:hAnsi="Arial" w:cs="Arial"/>
          <w:b/>
          <w:bCs/>
          <w:color w:val="202124"/>
          <w:lang w:val="en-US"/>
        </w:rPr>
        <w:t>eacher reflection</w:t>
      </w:r>
      <w:r w:rsidRPr="00F270DB">
        <w:rPr>
          <w:rFonts w:ascii="Arial" w:eastAsia="Times New Roman" w:hAnsi="Arial" w:cs="Arial"/>
          <w:color w:val="202124"/>
          <w:shd w:val="clear" w:color="auto" w:fill="FFFFFF"/>
          <w:lang w:val="en-US"/>
        </w:rPr>
        <w:t> is </w:t>
      </w:r>
      <w:r w:rsidRPr="00F270DB">
        <w:rPr>
          <w:rFonts w:ascii="Arial" w:eastAsia="Times New Roman" w:hAnsi="Arial" w:cs="Arial"/>
          <w:b/>
          <w:bCs/>
          <w:color w:val="202124"/>
          <w:lang w:val="en-US"/>
        </w:rPr>
        <w:t>important</w:t>
      </w:r>
      <w:r w:rsidRPr="00F270DB">
        <w:rPr>
          <w:rFonts w:ascii="Arial" w:eastAsia="Times New Roman" w:hAnsi="Arial" w:cs="Arial"/>
          <w:color w:val="202124"/>
          <w:shd w:val="clear" w:color="auto" w:fill="FFFFFF"/>
          <w:lang w:val="en-US"/>
        </w:rPr>
        <w:t xml:space="preserve"> because it is a process that helps </w:t>
      </w:r>
      <w:r w:rsidRPr="00F270DB">
        <w:rPr>
          <w:rFonts w:ascii="Arial" w:eastAsia="Times New Roman" w:hAnsi="Arial" w:cs="Arial"/>
          <w:b/>
          <w:bCs/>
          <w:color w:val="202124"/>
          <w:lang w:val="en-US"/>
        </w:rPr>
        <w:t>teachers</w:t>
      </w:r>
      <w:r w:rsidRPr="00F270DB">
        <w:rPr>
          <w:rFonts w:ascii="Arial" w:eastAsia="Times New Roman" w:hAnsi="Arial" w:cs="Arial"/>
          <w:color w:val="202124"/>
          <w:shd w:val="clear" w:color="auto" w:fill="FFFFFF"/>
          <w:lang w:val="en-US"/>
        </w:rPr>
        <w:t xml:space="preserve"> to collect, record, and analyse everything that happened in the lesson. </w:t>
      </w:r>
    </w:p>
    <w:p w14:paraId="274972B7" w14:textId="47C291F9" w:rsidR="0020525B" w:rsidRDefault="0020525B" w:rsidP="00015914">
      <w:pPr>
        <w:spacing w:before="100" w:beforeAutospacing="1" w:after="100" w:afterAutospacing="1" w:line="360" w:lineRule="auto"/>
        <w:rPr>
          <w:rFonts w:ascii="Arial" w:eastAsia="Times New Roman" w:hAnsi="Arial" w:cs="Arial"/>
          <w:color w:val="202124"/>
          <w:shd w:val="clear" w:color="auto" w:fill="FFFFFF"/>
          <w:lang w:val="en-US"/>
        </w:rPr>
      </w:pPr>
    </w:p>
    <w:p w14:paraId="0E66DFD7" w14:textId="1BA6018A" w:rsidR="0020525B" w:rsidRDefault="0020525B" w:rsidP="00015914">
      <w:pPr>
        <w:spacing w:before="100" w:beforeAutospacing="1" w:after="100" w:afterAutospacing="1" w:line="360" w:lineRule="auto"/>
        <w:rPr>
          <w:rFonts w:ascii="Arial" w:eastAsia="Times New Roman" w:hAnsi="Arial" w:cs="Arial"/>
          <w:color w:val="202124"/>
          <w:shd w:val="clear" w:color="auto" w:fill="FFFFFF"/>
          <w:lang w:val="en-US"/>
        </w:rPr>
      </w:pPr>
    </w:p>
    <w:p w14:paraId="4A95DB15" w14:textId="77777777" w:rsidR="0020525B" w:rsidRPr="00015914" w:rsidRDefault="0020525B" w:rsidP="00015914">
      <w:pPr>
        <w:spacing w:before="100" w:beforeAutospacing="1" w:after="100" w:afterAutospacing="1" w:line="360" w:lineRule="auto"/>
        <w:rPr>
          <w:rFonts w:ascii="Arial" w:eastAsia="Times New Roman" w:hAnsi="Arial" w:cs="Arial"/>
          <w:color w:val="000000"/>
          <w:lang w:val="en-US"/>
        </w:rPr>
      </w:pPr>
    </w:p>
    <w:p w14:paraId="187F9D01" w14:textId="77777777" w:rsidR="002C6786" w:rsidRDefault="00AD6455">
      <w:pPr>
        <w:rPr>
          <w:rFonts w:ascii="ArialMT" w:eastAsia="Times New Roman" w:hAnsi="ArialMT" w:cs="Times New Roman"/>
          <w:b/>
          <w:bCs/>
          <w:lang w:val="en-US"/>
        </w:rPr>
      </w:pPr>
      <w:r w:rsidRPr="00F93463">
        <w:rPr>
          <w:rFonts w:ascii="ArialMT" w:eastAsia="Times New Roman" w:hAnsi="ArialMT" w:cs="Times New Roman"/>
          <w:b/>
          <w:bCs/>
          <w:lang w:val="en-US"/>
        </w:rPr>
        <w:t xml:space="preserve">Reference List </w:t>
      </w:r>
    </w:p>
    <w:p w14:paraId="72B6F7F7" w14:textId="77777777" w:rsidR="00F93463" w:rsidRPr="002C6786" w:rsidRDefault="00AD6455" w:rsidP="002C6786">
      <w:pPr>
        <w:spacing w:before="100" w:beforeAutospacing="1" w:after="100" w:afterAutospacing="1"/>
        <w:rPr>
          <w:rFonts w:ascii="Arial" w:eastAsia="Times New Roman" w:hAnsi="Arial" w:cs="Arial"/>
          <w:lang w:val="en-US"/>
        </w:rPr>
      </w:pPr>
      <w:r w:rsidRPr="002C6786">
        <w:rPr>
          <w:rFonts w:ascii="Arial" w:eastAsia="Times New Roman" w:hAnsi="Arial" w:cs="Arial"/>
          <w:lang w:val="en-US"/>
        </w:rPr>
        <w:t>Courcier</w:t>
      </w:r>
      <w:r>
        <w:rPr>
          <w:rFonts w:ascii="Arial" w:eastAsia="Times New Roman" w:hAnsi="Arial" w:cs="Arial"/>
          <w:lang w:val="en-US"/>
        </w:rPr>
        <w:t>, I</w:t>
      </w:r>
      <w:r w:rsidRPr="002C6786">
        <w:rPr>
          <w:rFonts w:ascii="Arial" w:eastAsia="Times New Roman" w:hAnsi="Arial" w:cs="Arial"/>
          <w:lang w:val="en-US"/>
        </w:rPr>
        <w:t xml:space="preserve"> (2007) Teachers' Perceptions of Personalised Learning, Evaluation &amp; Research in Education, 20:2, 59-80 </w:t>
      </w:r>
    </w:p>
    <w:p w14:paraId="7053BF4E" w14:textId="77777777" w:rsidR="00F93463" w:rsidRPr="002C6786" w:rsidRDefault="00AD6455">
      <w:pPr>
        <w:rPr>
          <w:rFonts w:ascii="Arial" w:eastAsia="Times New Roman" w:hAnsi="Arial" w:cs="Arial"/>
          <w:color w:val="000000" w:themeColor="text1"/>
          <w:shd w:val="clear" w:color="auto" w:fill="FFFFFF"/>
          <w:lang w:val="en-US"/>
        </w:rPr>
      </w:pPr>
      <w:r w:rsidRPr="00674DF0">
        <w:rPr>
          <w:rFonts w:ascii="Arial" w:eastAsia="Times New Roman" w:hAnsi="Arial" w:cs="Arial"/>
          <w:color w:val="000000" w:themeColor="text1"/>
          <w:shd w:val="clear" w:color="auto" w:fill="FFFFFF"/>
          <w:lang w:val="en-US"/>
        </w:rPr>
        <w:t xml:space="preserve">Duckworth, A. 2016. Grit: </w:t>
      </w:r>
      <w:r w:rsidRPr="00674DF0">
        <w:rPr>
          <w:rFonts w:ascii="Arial" w:eastAsia="Times New Roman" w:hAnsi="Arial" w:cs="Arial"/>
          <w:i/>
          <w:iCs/>
          <w:color w:val="000000" w:themeColor="text1"/>
          <w:shd w:val="clear" w:color="auto" w:fill="FFFFFF"/>
          <w:lang w:val="en-US"/>
        </w:rPr>
        <w:t>The power of passion and perseverance</w:t>
      </w:r>
      <w:r w:rsidRPr="00674DF0">
        <w:rPr>
          <w:rFonts w:ascii="Arial" w:eastAsia="Times New Roman" w:hAnsi="Arial" w:cs="Arial"/>
          <w:color w:val="000000" w:themeColor="text1"/>
          <w:shd w:val="clear" w:color="auto" w:fill="FFFFFF"/>
          <w:lang w:val="en-US"/>
        </w:rPr>
        <w:t>. Toronto, Ontario: HarperCollins</w:t>
      </w:r>
    </w:p>
    <w:p w14:paraId="57DF07D9" w14:textId="77777777" w:rsidR="002C6786" w:rsidRPr="002C6786" w:rsidRDefault="002C6786">
      <w:pPr>
        <w:rPr>
          <w:rFonts w:ascii="Arial" w:eastAsia="Times New Roman" w:hAnsi="Arial" w:cs="Arial"/>
          <w:color w:val="000000" w:themeColor="text1"/>
          <w:shd w:val="clear" w:color="auto" w:fill="FFFFFF"/>
          <w:lang w:val="en-US"/>
        </w:rPr>
      </w:pPr>
    </w:p>
    <w:p w14:paraId="223CFB0E" w14:textId="77777777" w:rsidR="002C6786" w:rsidRDefault="00AD6455" w:rsidP="002C6786">
      <w:pPr>
        <w:rPr>
          <w:rFonts w:ascii="Arial" w:eastAsia="Times New Roman" w:hAnsi="Arial" w:cs="Arial"/>
          <w:color w:val="000000"/>
          <w:lang w:val="en-US"/>
        </w:rPr>
      </w:pPr>
      <w:r w:rsidRPr="002C6786">
        <w:rPr>
          <w:rFonts w:ascii="Arial" w:eastAsia="Times New Roman" w:hAnsi="Arial" w:cs="Arial"/>
          <w:color w:val="000000"/>
          <w:lang w:val="en-US"/>
        </w:rPr>
        <w:t xml:space="preserve">Qualifications and Curriculum Authority (2009) Planning, teaching and assessing the curriculum for pupils with learning difficulties Religious Education. London: Qualification and Curriculum Authority. </w:t>
      </w:r>
    </w:p>
    <w:p w14:paraId="18781F28" w14:textId="77777777" w:rsidR="002C6786" w:rsidRPr="002C6786" w:rsidRDefault="002C6786" w:rsidP="002C6786">
      <w:pPr>
        <w:rPr>
          <w:rFonts w:ascii="Arial" w:eastAsia="Times New Roman" w:hAnsi="Arial" w:cs="Arial"/>
          <w:color w:val="000000"/>
          <w:lang w:val="en-US"/>
        </w:rPr>
      </w:pPr>
    </w:p>
    <w:p w14:paraId="534FF78E" w14:textId="77777777" w:rsidR="00F93463" w:rsidRPr="002C6786" w:rsidRDefault="00AD6455" w:rsidP="00F93463">
      <w:pPr>
        <w:rPr>
          <w:rFonts w:ascii="Arial" w:eastAsia="Times New Roman" w:hAnsi="Arial" w:cs="Arial"/>
          <w:color w:val="000000"/>
          <w:lang w:val="en-US"/>
        </w:rPr>
      </w:pPr>
      <w:r w:rsidRPr="007728C6">
        <w:rPr>
          <w:rFonts w:ascii="Arial" w:eastAsia="Times New Roman" w:hAnsi="Arial" w:cs="Arial"/>
          <w:color w:val="000000"/>
          <w:lang w:val="en-US"/>
        </w:rPr>
        <w:t xml:space="preserve">Vygotsky, LS (1978) </w:t>
      </w:r>
      <w:r w:rsidRPr="007728C6">
        <w:rPr>
          <w:rFonts w:ascii="Arial" w:eastAsia="Times New Roman" w:hAnsi="Arial" w:cs="Arial"/>
          <w:i/>
          <w:iCs/>
          <w:color w:val="000000"/>
          <w:lang w:val="en-US"/>
        </w:rPr>
        <w:t>Mind in Society:  The development of higher psychological processes.</w:t>
      </w:r>
      <w:r w:rsidRPr="007728C6">
        <w:rPr>
          <w:rFonts w:ascii="Arial" w:eastAsia="Times New Roman" w:hAnsi="Arial" w:cs="Arial"/>
          <w:color w:val="000000"/>
          <w:lang w:val="en-US"/>
        </w:rPr>
        <w:t> Cambridge</w:t>
      </w:r>
      <w:r w:rsidR="00534866" w:rsidRPr="002C6786">
        <w:rPr>
          <w:rFonts w:ascii="Arial" w:eastAsia="Times New Roman" w:hAnsi="Arial" w:cs="Arial"/>
          <w:color w:val="000000"/>
          <w:lang w:val="en-US"/>
        </w:rPr>
        <w:t>:</w:t>
      </w:r>
      <w:r w:rsidRPr="007728C6">
        <w:rPr>
          <w:rFonts w:ascii="Arial" w:eastAsia="Times New Roman" w:hAnsi="Arial" w:cs="Arial"/>
          <w:color w:val="000000"/>
          <w:lang w:val="en-US"/>
        </w:rPr>
        <w:t> Harvard University Press.</w:t>
      </w:r>
    </w:p>
    <w:p w14:paraId="3DD8DB00" w14:textId="77777777" w:rsidR="00F1576B" w:rsidRDefault="00F1576B" w:rsidP="00F93463">
      <w:pPr>
        <w:rPr>
          <w:rFonts w:ascii="Arial" w:eastAsia="Times New Roman" w:hAnsi="Arial" w:cs="Arial"/>
          <w:color w:val="000000"/>
          <w:lang w:val="en-US"/>
        </w:rPr>
      </w:pPr>
    </w:p>
    <w:p w14:paraId="435675BA" w14:textId="77777777" w:rsidR="00F93463" w:rsidRDefault="00F93463">
      <w:pPr>
        <w:rPr>
          <w:rFonts w:ascii="ArialMT" w:eastAsia="Times New Roman" w:hAnsi="ArialMT" w:cs="Times New Roman"/>
          <w:lang w:val="en-US"/>
        </w:rPr>
      </w:pPr>
    </w:p>
    <w:p w14:paraId="66EF3B88" w14:textId="77777777" w:rsidR="002C6786" w:rsidRDefault="002C6786">
      <w:pPr>
        <w:rPr>
          <w:rFonts w:ascii="ArialMT" w:eastAsia="Times New Roman" w:hAnsi="ArialMT" w:cs="Times New Roman"/>
          <w:lang w:val="en-US"/>
        </w:rPr>
      </w:pPr>
    </w:p>
    <w:p w14:paraId="02CBBDE1" w14:textId="77777777" w:rsidR="008779C2" w:rsidRDefault="008779C2" w:rsidP="00776083">
      <w:pPr>
        <w:spacing w:line="360" w:lineRule="auto"/>
        <w:rPr>
          <w:rFonts w:ascii="Arial" w:hAnsi="Arial" w:cs="Arial"/>
          <w:b/>
          <w:bCs/>
          <w:u w:val="single"/>
          <w:lang w:val="en-US"/>
        </w:rPr>
      </w:pPr>
    </w:p>
    <w:p w14:paraId="5D4022AC" w14:textId="77777777" w:rsidR="00745B0B" w:rsidRDefault="00745B0B" w:rsidP="00322A4F">
      <w:pPr>
        <w:spacing w:line="360" w:lineRule="auto"/>
        <w:jc w:val="center"/>
        <w:rPr>
          <w:rFonts w:ascii="Arial" w:hAnsi="Arial" w:cs="Arial"/>
          <w:b/>
          <w:bCs/>
          <w:u w:val="single"/>
          <w:lang w:val="en-US"/>
        </w:rPr>
      </w:pPr>
    </w:p>
    <w:p w14:paraId="007F1AB3" w14:textId="77777777" w:rsidR="00294895" w:rsidRDefault="00294895" w:rsidP="00322A4F">
      <w:pPr>
        <w:spacing w:line="360" w:lineRule="auto"/>
        <w:jc w:val="center"/>
        <w:rPr>
          <w:rFonts w:ascii="Arial" w:hAnsi="Arial" w:cs="Arial"/>
          <w:b/>
          <w:bCs/>
          <w:u w:val="single"/>
          <w:lang w:val="en-US"/>
        </w:rPr>
      </w:pPr>
    </w:p>
    <w:p w14:paraId="272FF2F6" w14:textId="77777777" w:rsidR="00294895" w:rsidRDefault="00294895" w:rsidP="00322A4F">
      <w:pPr>
        <w:spacing w:line="360" w:lineRule="auto"/>
        <w:jc w:val="center"/>
        <w:rPr>
          <w:rFonts w:ascii="Arial" w:hAnsi="Arial" w:cs="Arial"/>
          <w:b/>
          <w:bCs/>
          <w:u w:val="single"/>
          <w:lang w:val="en-US"/>
        </w:rPr>
      </w:pPr>
    </w:p>
    <w:p w14:paraId="7588881A" w14:textId="403594F0" w:rsidR="00FC539F" w:rsidRDefault="00FC539F" w:rsidP="00322A4F">
      <w:pPr>
        <w:spacing w:line="360" w:lineRule="auto"/>
        <w:jc w:val="center"/>
        <w:rPr>
          <w:rFonts w:ascii="Arial" w:hAnsi="Arial" w:cs="Arial"/>
          <w:b/>
          <w:bCs/>
          <w:u w:val="single"/>
          <w:lang w:val="en-US"/>
        </w:rPr>
      </w:pPr>
    </w:p>
    <w:p w14:paraId="629FA2E3" w14:textId="2138C74B" w:rsidR="00FE6EC5" w:rsidRDefault="00FE6EC5" w:rsidP="00322A4F">
      <w:pPr>
        <w:spacing w:line="360" w:lineRule="auto"/>
        <w:jc w:val="center"/>
        <w:rPr>
          <w:rFonts w:ascii="Arial" w:hAnsi="Arial" w:cs="Arial"/>
          <w:b/>
          <w:bCs/>
          <w:u w:val="single"/>
          <w:lang w:val="en-US"/>
        </w:rPr>
      </w:pPr>
    </w:p>
    <w:p w14:paraId="187A0FA1" w14:textId="72028732" w:rsidR="009D0634" w:rsidRDefault="009D0634" w:rsidP="00D267A6">
      <w:pPr>
        <w:pStyle w:val="NormalWeb"/>
        <w:jc w:val="center"/>
        <w:rPr>
          <w:rFonts w:ascii="Arial" w:hAnsi="Arial" w:cs="Arial"/>
          <w:b/>
          <w:bCs/>
          <w:u w:val="single"/>
        </w:rPr>
      </w:pPr>
    </w:p>
    <w:p w14:paraId="66098FCF" w14:textId="17DEE1C7" w:rsidR="0020525B" w:rsidRDefault="0020525B" w:rsidP="00D267A6">
      <w:pPr>
        <w:pStyle w:val="NormalWeb"/>
        <w:jc w:val="center"/>
        <w:rPr>
          <w:rFonts w:ascii="Arial" w:hAnsi="Arial" w:cs="Arial"/>
          <w:b/>
          <w:bCs/>
          <w:u w:val="single"/>
        </w:rPr>
      </w:pPr>
    </w:p>
    <w:p w14:paraId="5C884025" w14:textId="7211B5C3" w:rsidR="0020525B" w:rsidRDefault="0020525B" w:rsidP="00D267A6">
      <w:pPr>
        <w:pStyle w:val="NormalWeb"/>
        <w:jc w:val="center"/>
        <w:rPr>
          <w:rFonts w:ascii="Arial" w:hAnsi="Arial" w:cs="Arial"/>
          <w:b/>
          <w:bCs/>
          <w:u w:val="single"/>
        </w:rPr>
      </w:pPr>
    </w:p>
    <w:p w14:paraId="2C76F061" w14:textId="69F07A80" w:rsidR="0020525B" w:rsidRDefault="0020525B" w:rsidP="00D267A6">
      <w:pPr>
        <w:pStyle w:val="NormalWeb"/>
        <w:jc w:val="center"/>
        <w:rPr>
          <w:rFonts w:ascii="Arial" w:hAnsi="Arial" w:cs="Arial"/>
          <w:b/>
          <w:bCs/>
          <w:u w:val="single"/>
        </w:rPr>
      </w:pPr>
    </w:p>
    <w:p w14:paraId="4998625B" w14:textId="76021F70" w:rsidR="0020525B" w:rsidRDefault="0020525B" w:rsidP="00D267A6">
      <w:pPr>
        <w:pStyle w:val="NormalWeb"/>
        <w:jc w:val="center"/>
        <w:rPr>
          <w:rFonts w:ascii="Arial" w:hAnsi="Arial" w:cs="Arial"/>
          <w:b/>
          <w:bCs/>
          <w:u w:val="single"/>
        </w:rPr>
      </w:pPr>
    </w:p>
    <w:p w14:paraId="4A7CF87C" w14:textId="37557CFF" w:rsidR="0020525B" w:rsidRDefault="0020525B" w:rsidP="00D267A6">
      <w:pPr>
        <w:pStyle w:val="NormalWeb"/>
        <w:jc w:val="center"/>
        <w:rPr>
          <w:rFonts w:ascii="Arial" w:hAnsi="Arial" w:cs="Arial"/>
          <w:b/>
          <w:bCs/>
          <w:u w:val="single"/>
        </w:rPr>
      </w:pPr>
    </w:p>
    <w:p w14:paraId="65A91535" w14:textId="229F728A" w:rsidR="0020525B" w:rsidRDefault="0020525B" w:rsidP="00D267A6">
      <w:pPr>
        <w:pStyle w:val="NormalWeb"/>
        <w:jc w:val="center"/>
        <w:rPr>
          <w:rFonts w:ascii="Arial" w:hAnsi="Arial" w:cs="Arial"/>
          <w:b/>
          <w:bCs/>
          <w:u w:val="single"/>
        </w:rPr>
      </w:pPr>
    </w:p>
    <w:p w14:paraId="59F9DB44" w14:textId="615DB650" w:rsidR="0020525B" w:rsidRDefault="0020525B" w:rsidP="00D267A6">
      <w:pPr>
        <w:pStyle w:val="NormalWeb"/>
        <w:jc w:val="center"/>
        <w:rPr>
          <w:rFonts w:ascii="Arial" w:hAnsi="Arial" w:cs="Arial"/>
          <w:b/>
          <w:bCs/>
          <w:u w:val="single"/>
        </w:rPr>
      </w:pPr>
    </w:p>
    <w:p w14:paraId="63280981" w14:textId="77777777" w:rsidR="0020525B" w:rsidRDefault="0020525B" w:rsidP="00D267A6">
      <w:pPr>
        <w:pStyle w:val="NormalWeb"/>
        <w:jc w:val="center"/>
        <w:rPr>
          <w:rFonts w:ascii="Arial" w:hAnsi="Arial" w:cs="Arial"/>
          <w:b/>
          <w:bCs/>
          <w:u w:val="single"/>
        </w:rPr>
      </w:pPr>
    </w:p>
    <w:p w14:paraId="17548DAF" w14:textId="77777777" w:rsidR="008B2A3F" w:rsidRPr="00790A9A" w:rsidRDefault="008B2A3F" w:rsidP="00790A9A">
      <w:pPr>
        <w:pStyle w:val="NormalWeb"/>
        <w:spacing w:line="360" w:lineRule="auto"/>
        <w:jc w:val="center"/>
        <w:rPr>
          <w:rFonts w:ascii="Arial" w:hAnsi="Arial" w:cs="Arial"/>
          <w:b/>
          <w:bCs/>
          <w:color w:val="000000" w:themeColor="text1"/>
          <w:u w:val="single"/>
        </w:rPr>
      </w:pPr>
      <w:r w:rsidRPr="00790A9A">
        <w:rPr>
          <w:rFonts w:ascii="Arial" w:hAnsi="Arial" w:cs="Arial"/>
          <w:b/>
          <w:bCs/>
          <w:color w:val="000000" w:themeColor="text1"/>
          <w:u w:val="single"/>
        </w:rPr>
        <w:lastRenderedPageBreak/>
        <w:t>Part 2</w:t>
      </w:r>
    </w:p>
    <w:p w14:paraId="21CC1F15" w14:textId="77777777" w:rsidR="008B2A3F" w:rsidRPr="00790A9A" w:rsidRDefault="008B2A3F" w:rsidP="00790A9A">
      <w:pPr>
        <w:spacing w:line="360" w:lineRule="auto"/>
        <w:ind w:firstLine="720"/>
        <w:rPr>
          <w:rFonts w:ascii="Arial" w:hAnsi="Arial" w:cs="Arial"/>
          <w:color w:val="000000" w:themeColor="text1"/>
        </w:rPr>
      </w:pPr>
      <w:r w:rsidRPr="00790A9A">
        <w:rPr>
          <w:rFonts w:ascii="Arial" w:hAnsi="Arial" w:cs="Arial"/>
          <w:color w:val="000000" w:themeColor="text1"/>
        </w:rPr>
        <w:t>Today, being inactive is viewed as normal by many people; this damaging attitude towards levels of activity, where movement and exercise are perceived as a personal choice, is not sustainable in 21</w:t>
      </w:r>
      <w:r w:rsidRPr="00790A9A">
        <w:rPr>
          <w:rFonts w:ascii="Arial" w:hAnsi="Arial" w:cs="Arial"/>
          <w:color w:val="000000" w:themeColor="text1"/>
          <w:position w:val="8"/>
        </w:rPr>
        <w:t xml:space="preserve">st </w:t>
      </w:r>
      <w:r w:rsidRPr="00790A9A">
        <w:rPr>
          <w:rFonts w:ascii="Arial" w:hAnsi="Arial" w:cs="Arial"/>
          <w:color w:val="000000" w:themeColor="text1"/>
        </w:rPr>
        <w:t xml:space="preserve">Century Wales and is a problem that immediately needs to be addressed </w:t>
      </w:r>
      <w:sdt>
        <w:sdtPr>
          <w:rPr>
            <w:rFonts w:ascii="Arial" w:hAnsi="Arial" w:cs="Arial"/>
            <w:color w:val="000000" w:themeColor="text1"/>
          </w:rPr>
          <w:id w:val="-667250465"/>
          <w:citation/>
        </w:sdtPr>
        <w:sdtEndPr/>
        <w:sdtContent>
          <w:r w:rsidRPr="00790A9A">
            <w:rPr>
              <w:rFonts w:ascii="Arial" w:hAnsi="Arial" w:cs="Arial"/>
              <w:color w:val="000000" w:themeColor="text1"/>
            </w:rPr>
            <w:fldChar w:fldCharType="begin"/>
          </w:r>
          <w:r w:rsidRPr="00790A9A">
            <w:rPr>
              <w:rFonts w:ascii="Arial" w:hAnsi="Arial" w:cs="Arial"/>
              <w:color w:val="000000" w:themeColor="text1"/>
            </w:rPr>
            <w:instrText xml:space="preserve"> CITATION The191 \l 1033 </w:instrText>
          </w:r>
          <w:r w:rsidRPr="00790A9A">
            <w:rPr>
              <w:rFonts w:ascii="Arial" w:hAnsi="Arial" w:cs="Arial"/>
              <w:color w:val="000000" w:themeColor="text1"/>
            </w:rPr>
            <w:fldChar w:fldCharType="separate"/>
          </w:r>
          <w:r w:rsidRPr="00790A9A">
            <w:rPr>
              <w:rFonts w:ascii="Arial" w:hAnsi="Arial" w:cs="Arial"/>
              <w:noProof/>
              <w:color w:val="000000" w:themeColor="text1"/>
            </w:rPr>
            <w:t>(The National Assembly for Wales, 2019)</w:t>
          </w:r>
          <w:r w:rsidRPr="00790A9A">
            <w:rPr>
              <w:rFonts w:ascii="Arial" w:hAnsi="Arial" w:cs="Arial"/>
              <w:color w:val="000000" w:themeColor="text1"/>
            </w:rPr>
            <w:fldChar w:fldCharType="end"/>
          </w:r>
        </w:sdtContent>
      </w:sdt>
      <w:r w:rsidRPr="00790A9A">
        <w:rPr>
          <w:rFonts w:ascii="Arial" w:hAnsi="Arial" w:cs="Arial"/>
          <w:color w:val="000000" w:themeColor="text1"/>
        </w:rPr>
        <w:t>. As a result, the chosen aspect for my development is based on the Area of Learning and Experience (AoLE) Health and Well-being and how I can develop my knowledge and understanding of Physical Education (PE) to make a difference with the children of the 21</w:t>
      </w:r>
      <w:r w:rsidRPr="00790A9A">
        <w:rPr>
          <w:rFonts w:ascii="Arial" w:hAnsi="Arial" w:cs="Arial"/>
          <w:color w:val="000000" w:themeColor="text1"/>
          <w:vertAlign w:val="superscript"/>
        </w:rPr>
        <w:t>st</w:t>
      </w:r>
      <w:r w:rsidRPr="00790A9A">
        <w:rPr>
          <w:rFonts w:ascii="Arial" w:hAnsi="Arial" w:cs="Arial"/>
          <w:color w:val="000000" w:themeColor="text1"/>
        </w:rPr>
        <w:t xml:space="preserve"> century. This area was selected through critical reflection as I understand my subject knowledge and delivery of PE could be enhanced. Therefore, I am to identify specific actions to enable advanced teaching experiences and will ensure learners have the best opportunity to embrace all opportunities in PE.</w:t>
      </w:r>
    </w:p>
    <w:p w14:paraId="2ED13E6C" w14:textId="77777777" w:rsidR="008B2A3F" w:rsidRPr="00790A9A" w:rsidRDefault="008B2A3F" w:rsidP="00790A9A">
      <w:pPr>
        <w:spacing w:line="360" w:lineRule="auto"/>
        <w:ind w:firstLine="720"/>
        <w:rPr>
          <w:rFonts w:ascii="Arial" w:hAnsi="Arial" w:cs="Arial"/>
          <w:color w:val="000000" w:themeColor="text1"/>
        </w:rPr>
      </w:pPr>
    </w:p>
    <w:p w14:paraId="2C548E40" w14:textId="77777777" w:rsidR="008B2A3F" w:rsidRPr="00790A9A" w:rsidRDefault="008B2A3F" w:rsidP="00790A9A">
      <w:pPr>
        <w:spacing w:line="360" w:lineRule="auto"/>
        <w:ind w:firstLine="720"/>
        <w:rPr>
          <w:rFonts w:ascii="Arial" w:hAnsi="Arial" w:cs="Arial"/>
          <w:color w:val="000000" w:themeColor="text1"/>
        </w:rPr>
      </w:pPr>
      <w:r w:rsidRPr="00790A9A">
        <w:rPr>
          <w:rFonts w:ascii="Arial" w:hAnsi="Arial" w:cs="Arial"/>
          <w:color w:val="000000" w:themeColor="text1"/>
          <w:lang w:val="en-US"/>
        </w:rPr>
        <w:t xml:space="preserve">Physical Education has been widely acknowledged as a key enabler for promoting physical activity amongst children </w:t>
      </w:r>
      <w:sdt>
        <w:sdtPr>
          <w:rPr>
            <w:rFonts w:ascii="Arial" w:hAnsi="Arial" w:cs="Arial"/>
            <w:color w:val="000000" w:themeColor="text1"/>
            <w:lang w:val="en-US"/>
          </w:rPr>
          <w:id w:val="-152993378"/>
          <w:citation/>
        </w:sdtPr>
        <w:sdtEndPr/>
        <w:sdtContent>
          <w:r w:rsidRPr="00790A9A">
            <w:rPr>
              <w:rFonts w:ascii="Arial" w:hAnsi="Arial" w:cs="Arial"/>
              <w:color w:val="000000" w:themeColor="text1"/>
              <w:lang w:val="en-US"/>
            </w:rPr>
            <w:fldChar w:fldCharType="begin"/>
          </w:r>
          <w:r w:rsidRPr="00790A9A">
            <w:rPr>
              <w:rFonts w:ascii="Arial" w:hAnsi="Arial" w:cs="Arial"/>
              <w:color w:val="000000" w:themeColor="text1"/>
              <w:lang w:val="en-US"/>
            </w:rPr>
            <w:instrText xml:space="preserve"> CITATION Wel1926 \l 1033 </w:instrText>
          </w:r>
          <w:r w:rsidRPr="00790A9A">
            <w:rPr>
              <w:rFonts w:ascii="Arial" w:hAnsi="Arial" w:cs="Arial"/>
              <w:color w:val="000000" w:themeColor="text1"/>
              <w:lang w:val="en-US"/>
            </w:rPr>
            <w:fldChar w:fldCharType="separate"/>
          </w:r>
          <w:r w:rsidRPr="00790A9A">
            <w:rPr>
              <w:rFonts w:ascii="Arial" w:hAnsi="Arial" w:cs="Arial"/>
              <w:noProof/>
              <w:color w:val="000000" w:themeColor="text1"/>
              <w:lang w:val="en-US"/>
            </w:rPr>
            <w:t>(Welsh Government, 2019)</w:t>
          </w:r>
          <w:r w:rsidRPr="00790A9A">
            <w:rPr>
              <w:rFonts w:ascii="Arial" w:hAnsi="Arial" w:cs="Arial"/>
              <w:color w:val="000000" w:themeColor="text1"/>
              <w:lang w:val="en-US"/>
            </w:rPr>
            <w:fldChar w:fldCharType="end"/>
          </w:r>
        </w:sdtContent>
      </w:sdt>
      <w:r w:rsidRPr="00790A9A">
        <w:rPr>
          <w:rFonts w:ascii="Arial" w:hAnsi="Arial" w:cs="Arial"/>
          <w:color w:val="000000" w:themeColor="text1"/>
          <w:lang w:val="en-US"/>
        </w:rPr>
        <w:t xml:space="preserve">. However, </w:t>
      </w:r>
      <w:r w:rsidRPr="00790A9A">
        <w:rPr>
          <w:rFonts w:ascii="Arial" w:hAnsi="Arial" w:cs="Arial"/>
          <w:color w:val="000000" w:themeColor="text1"/>
        </w:rPr>
        <w:t xml:space="preserve">Lynch and Gregory </w:t>
      </w:r>
      <w:sdt>
        <w:sdtPr>
          <w:rPr>
            <w:rFonts w:ascii="Arial" w:hAnsi="Arial" w:cs="Arial"/>
            <w:color w:val="000000" w:themeColor="text1"/>
          </w:rPr>
          <w:id w:val="169768003"/>
          <w:citation/>
        </w:sdtPr>
        <w:sdtEndPr/>
        <w:sdtContent>
          <w:r w:rsidRPr="00790A9A">
            <w:rPr>
              <w:rFonts w:ascii="Arial" w:hAnsi="Arial" w:cs="Arial"/>
              <w:color w:val="000000" w:themeColor="text1"/>
            </w:rPr>
            <w:fldChar w:fldCharType="begin"/>
          </w:r>
          <w:r w:rsidRPr="00790A9A">
            <w:rPr>
              <w:rFonts w:ascii="Arial" w:hAnsi="Arial" w:cs="Arial"/>
              <w:color w:val="000000" w:themeColor="text1"/>
            </w:rPr>
            <w:instrText xml:space="preserve">CITATION Lyn17 \n  \l 1033 </w:instrText>
          </w:r>
          <w:r w:rsidRPr="00790A9A">
            <w:rPr>
              <w:rFonts w:ascii="Arial" w:hAnsi="Arial" w:cs="Arial"/>
              <w:color w:val="000000" w:themeColor="text1"/>
            </w:rPr>
            <w:fldChar w:fldCharType="separate"/>
          </w:r>
          <w:r w:rsidRPr="00790A9A">
            <w:rPr>
              <w:rFonts w:ascii="Arial" w:hAnsi="Arial" w:cs="Arial"/>
              <w:noProof/>
              <w:color w:val="000000" w:themeColor="text1"/>
            </w:rPr>
            <w:t>(2017)</w:t>
          </w:r>
          <w:r w:rsidRPr="00790A9A">
            <w:rPr>
              <w:rFonts w:ascii="Arial" w:hAnsi="Arial" w:cs="Arial"/>
              <w:color w:val="000000" w:themeColor="text1"/>
            </w:rPr>
            <w:fldChar w:fldCharType="end"/>
          </w:r>
        </w:sdtContent>
      </w:sdt>
      <w:r w:rsidRPr="00790A9A">
        <w:rPr>
          <w:rFonts w:ascii="Arial" w:hAnsi="Arial" w:cs="Arial"/>
          <w:color w:val="000000" w:themeColor="text1"/>
        </w:rPr>
        <w:t xml:space="preserve"> suggest systemic barriers obstruct teachers, subsequently resulting in low confidence, competency and defiance when teaching PE in the school environment. Consequently, if children are not receiving high-quality learning opportunities due to poor learning experiences, this could exacerbate issues further, which will harm the future generation's health and well-being</w:t>
      </w:r>
      <w:sdt>
        <w:sdtPr>
          <w:rPr>
            <w:rFonts w:ascii="Arial" w:hAnsi="Arial" w:cs="Arial"/>
            <w:color w:val="000000" w:themeColor="text1"/>
          </w:rPr>
          <w:id w:val="-1764758951"/>
          <w:citation/>
        </w:sdtPr>
        <w:sdtEndPr/>
        <w:sdtContent>
          <w:r w:rsidRPr="00790A9A">
            <w:rPr>
              <w:rFonts w:ascii="Arial" w:hAnsi="Arial" w:cs="Arial"/>
              <w:color w:val="000000" w:themeColor="text1"/>
            </w:rPr>
            <w:fldChar w:fldCharType="begin"/>
          </w:r>
          <w:r w:rsidRPr="00790A9A">
            <w:rPr>
              <w:rFonts w:ascii="Arial" w:hAnsi="Arial" w:cs="Arial"/>
              <w:color w:val="000000" w:themeColor="text1"/>
              <w:lang w:val="en-US"/>
            </w:rPr>
            <w:instrText xml:space="preserve"> CITATION Wel1927 \l 1033 </w:instrText>
          </w:r>
          <w:r w:rsidRPr="00790A9A">
            <w:rPr>
              <w:rFonts w:ascii="Arial" w:hAnsi="Arial" w:cs="Arial"/>
              <w:color w:val="000000" w:themeColor="text1"/>
            </w:rPr>
            <w:fldChar w:fldCharType="separate"/>
          </w:r>
          <w:r w:rsidRPr="00790A9A">
            <w:rPr>
              <w:rFonts w:ascii="Arial" w:hAnsi="Arial" w:cs="Arial"/>
              <w:noProof/>
              <w:color w:val="000000" w:themeColor="text1"/>
              <w:lang w:val="en-US"/>
            </w:rPr>
            <w:t xml:space="preserve"> (Welsh Government, 2019)</w:t>
          </w:r>
          <w:r w:rsidRPr="00790A9A">
            <w:rPr>
              <w:rFonts w:ascii="Arial" w:hAnsi="Arial" w:cs="Arial"/>
              <w:color w:val="000000" w:themeColor="text1"/>
            </w:rPr>
            <w:fldChar w:fldCharType="end"/>
          </w:r>
        </w:sdtContent>
      </w:sdt>
      <w:r w:rsidRPr="00790A9A">
        <w:rPr>
          <w:rFonts w:ascii="Arial" w:hAnsi="Arial" w:cs="Arial"/>
          <w:color w:val="000000" w:themeColor="text1"/>
        </w:rPr>
        <w:t xml:space="preserve">. For example, physical inactivity has been identified as the fourth leading risk factor for mortality in Western Europe, affecting an estimated 3.2 million deaths worldwide (The National Assembly for Wales </w:t>
      </w:r>
      <w:r w:rsidRPr="00790A9A">
        <w:rPr>
          <w:rFonts w:ascii="Arial" w:hAnsi="Arial" w:cs="Arial"/>
          <w:noProof/>
          <w:color w:val="000000" w:themeColor="text1"/>
        </w:rPr>
        <w:t>2019)</w:t>
      </w:r>
      <w:r w:rsidRPr="00790A9A">
        <w:rPr>
          <w:rFonts w:ascii="Arial" w:hAnsi="Arial" w:cs="Arial"/>
          <w:color w:val="000000" w:themeColor="text1"/>
        </w:rPr>
        <w:t xml:space="preserve">. The statistic above puts growing pressure on teachers in Wales to deliver higher quality PE experiences, not least since it may benefit young people to make healthier life choices and encourage lifelong participation in physical activities </w:t>
      </w:r>
      <w:r w:rsidRPr="00790A9A">
        <w:rPr>
          <w:rFonts w:ascii="Arial" w:hAnsi="Arial" w:cs="Arial"/>
          <w:noProof/>
          <w:color w:val="000000" w:themeColor="text1"/>
        </w:rPr>
        <w:t>(Cale et al. 2008)</w:t>
      </w:r>
      <w:r w:rsidRPr="00790A9A">
        <w:rPr>
          <w:rFonts w:ascii="Arial" w:hAnsi="Arial" w:cs="Arial"/>
          <w:color w:val="000000" w:themeColor="text1"/>
        </w:rPr>
        <w:t>.</w:t>
      </w:r>
    </w:p>
    <w:p w14:paraId="42E1FEFF" w14:textId="77777777" w:rsidR="008B2A3F" w:rsidRPr="00790A9A" w:rsidRDefault="008B2A3F" w:rsidP="00790A9A">
      <w:pPr>
        <w:spacing w:line="360" w:lineRule="auto"/>
        <w:ind w:firstLine="720"/>
        <w:rPr>
          <w:rFonts w:ascii="Arial" w:hAnsi="Arial" w:cs="Arial"/>
          <w:color w:val="000000" w:themeColor="text1"/>
        </w:rPr>
      </w:pPr>
    </w:p>
    <w:p w14:paraId="73005CFE" w14:textId="77777777" w:rsidR="008B2A3F" w:rsidRPr="00790A9A" w:rsidRDefault="008B2A3F" w:rsidP="00790A9A">
      <w:pPr>
        <w:spacing w:line="360" w:lineRule="auto"/>
        <w:ind w:firstLine="720"/>
        <w:rPr>
          <w:rFonts w:ascii="Arial" w:hAnsi="Arial" w:cs="Arial"/>
          <w:color w:val="000000" w:themeColor="text1"/>
        </w:rPr>
      </w:pPr>
      <w:r w:rsidRPr="00790A9A">
        <w:rPr>
          <w:rFonts w:ascii="Arial" w:hAnsi="Arial" w:cs="Arial"/>
          <w:color w:val="000000" w:themeColor="text1"/>
        </w:rPr>
        <w:t xml:space="preserve">Welsh Government </w:t>
      </w:r>
      <w:r w:rsidRPr="00790A9A">
        <w:rPr>
          <w:rFonts w:ascii="Arial" w:hAnsi="Arial" w:cs="Arial"/>
          <w:noProof/>
          <w:color w:val="000000" w:themeColor="text1"/>
          <w:lang w:val="en-US"/>
        </w:rPr>
        <w:t>(2019b)</w:t>
      </w:r>
      <w:r w:rsidRPr="00790A9A">
        <w:rPr>
          <w:rFonts w:ascii="Arial" w:hAnsi="Arial" w:cs="Arial"/>
          <w:color w:val="000000" w:themeColor="text1"/>
        </w:rPr>
        <w:t xml:space="preserve"> is investing 5.5 million pounds in a long-term strategy called Healthy Weight: Healthy Wales to prevent and reduce obesity. Their strategy sets out four themes which cover; healthy environments, healthy settings, </w:t>
      </w:r>
      <w:r w:rsidRPr="00790A9A">
        <w:rPr>
          <w:rFonts w:ascii="Arial" w:hAnsi="Arial" w:cs="Arial"/>
          <w:color w:val="000000" w:themeColor="text1"/>
        </w:rPr>
        <w:lastRenderedPageBreak/>
        <w:t xml:space="preserve">healthy people, and leadership to enable change. These four strategies are crucial for everybody to undertake, as prevention cannot be achieved by the Government alone but can be achieved using a multi-agency approach utilising the National Health Service (NHS) and the education sector. Within the four themes, Welsh Government </w:t>
      </w:r>
      <w:r w:rsidRPr="00790A9A">
        <w:rPr>
          <w:rFonts w:ascii="Arial" w:hAnsi="Arial" w:cs="Arial"/>
          <w:noProof/>
          <w:color w:val="000000" w:themeColor="text1"/>
          <w:lang w:val="en-US"/>
        </w:rPr>
        <w:t>(2020a, p. 13)</w:t>
      </w:r>
      <w:r w:rsidRPr="00790A9A">
        <w:rPr>
          <w:rFonts w:ascii="Arial" w:hAnsi="Arial" w:cs="Arial"/>
          <w:color w:val="000000" w:themeColor="text1"/>
        </w:rPr>
        <w:t xml:space="preserve"> explain there will be eight priorities, one of which is “to ensure that our children get the best start and are a healthy weight starting school. </w:t>
      </w:r>
      <w:sdt>
        <w:sdtPr>
          <w:rPr>
            <w:rFonts w:ascii="Arial" w:hAnsi="Arial" w:cs="Arial"/>
            <w:color w:val="000000" w:themeColor="text1"/>
          </w:rPr>
          <w:id w:val="-371157458"/>
          <w:citation/>
        </w:sdtPr>
        <w:sdtEndPr/>
        <w:sdtContent>
          <w:r w:rsidRPr="00790A9A">
            <w:rPr>
              <w:rFonts w:ascii="Arial" w:hAnsi="Arial" w:cs="Arial"/>
              <w:color w:val="000000" w:themeColor="text1"/>
            </w:rPr>
            <w:fldChar w:fldCharType="begin"/>
          </w:r>
          <w:r w:rsidRPr="00790A9A">
            <w:rPr>
              <w:rFonts w:ascii="Arial" w:hAnsi="Arial" w:cs="Arial"/>
              <w:color w:val="000000" w:themeColor="text1"/>
              <w:lang w:val="en-US"/>
            </w:rPr>
            <w:instrText xml:space="preserve"> CITATION Wel1926 \l 1033 </w:instrText>
          </w:r>
          <w:r w:rsidR="00EA3CA1">
            <w:rPr>
              <w:rFonts w:ascii="Arial" w:hAnsi="Arial" w:cs="Arial"/>
              <w:color w:val="000000" w:themeColor="text1"/>
            </w:rPr>
            <w:fldChar w:fldCharType="separate"/>
          </w:r>
          <w:r w:rsidRPr="00790A9A">
            <w:rPr>
              <w:rFonts w:ascii="Arial" w:hAnsi="Arial" w:cs="Arial"/>
              <w:color w:val="000000" w:themeColor="text1"/>
            </w:rPr>
            <w:fldChar w:fldCharType="end"/>
          </w:r>
        </w:sdtContent>
      </w:sdt>
      <w:r w:rsidRPr="00790A9A">
        <w:rPr>
          <w:rFonts w:ascii="Arial" w:hAnsi="Arial" w:cs="Arial"/>
          <w:color w:val="000000" w:themeColor="text1"/>
        </w:rPr>
        <w:t xml:space="preserve">Although this strategy aims to prevent obesity and encourage citizens to become more active, a comparable long-term strategic plan was previously implemented by the Welsh Assembly Government in 2009, which proved ineffective due to the lack of provision from external systems </w:t>
      </w:r>
      <w:r w:rsidRPr="00790A9A">
        <w:rPr>
          <w:rFonts w:ascii="Arial" w:hAnsi="Arial" w:cs="Arial"/>
          <w:noProof/>
          <w:color w:val="000000" w:themeColor="text1"/>
          <w:lang w:val="en-US"/>
        </w:rPr>
        <w:t>(NHS Wales, 2009)</w:t>
      </w:r>
      <w:r w:rsidRPr="00790A9A">
        <w:rPr>
          <w:rFonts w:ascii="Arial" w:hAnsi="Arial" w:cs="Arial"/>
          <w:color w:val="000000" w:themeColor="text1"/>
        </w:rPr>
        <w:t xml:space="preserve">. </w:t>
      </w:r>
    </w:p>
    <w:p w14:paraId="6FFC6CBD" w14:textId="77777777" w:rsidR="008B2A3F" w:rsidRPr="00790A9A" w:rsidRDefault="008B2A3F" w:rsidP="00790A9A">
      <w:pPr>
        <w:spacing w:line="360" w:lineRule="auto"/>
        <w:ind w:firstLine="720"/>
        <w:rPr>
          <w:rFonts w:ascii="Arial" w:hAnsi="Arial" w:cs="Arial"/>
          <w:color w:val="000000" w:themeColor="text1"/>
        </w:rPr>
      </w:pPr>
    </w:p>
    <w:p w14:paraId="41E4813A" w14:textId="77777777" w:rsidR="008B2A3F" w:rsidRPr="00790A9A" w:rsidRDefault="008B2A3F" w:rsidP="00790A9A">
      <w:pPr>
        <w:spacing w:line="360" w:lineRule="auto"/>
        <w:ind w:firstLine="720"/>
        <w:rPr>
          <w:rFonts w:ascii="Arial" w:hAnsi="Arial" w:cs="Arial"/>
          <w:color w:val="000000" w:themeColor="text1"/>
        </w:rPr>
      </w:pPr>
      <w:r w:rsidRPr="00790A9A">
        <w:rPr>
          <w:rFonts w:ascii="Arial" w:hAnsi="Arial" w:cs="Arial"/>
          <w:color w:val="000000" w:themeColor="text1"/>
          <w:lang w:val="en-US"/>
        </w:rPr>
        <w:t xml:space="preserve">Ensuring young learners have the opportunity to develop into healthy and confident individuals is a priority for the Curriculum for Wales </w:t>
      </w:r>
      <w:sdt>
        <w:sdtPr>
          <w:rPr>
            <w:rFonts w:ascii="Arial" w:hAnsi="Arial" w:cs="Arial"/>
            <w:color w:val="000000" w:themeColor="text1"/>
            <w:lang w:val="en-US"/>
          </w:rPr>
          <w:id w:val="477892675"/>
          <w:citation/>
        </w:sdtPr>
        <w:sdtEndPr/>
        <w:sdtContent>
          <w:r w:rsidRPr="00790A9A">
            <w:rPr>
              <w:rFonts w:ascii="Arial" w:hAnsi="Arial" w:cs="Arial"/>
              <w:color w:val="000000" w:themeColor="text1"/>
              <w:lang w:val="en-US"/>
            </w:rPr>
            <w:fldChar w:fldCharType="begin"/>
          </w:r>
          <w:r w:rsidRPr="00790A9A">
            <w:rPr>
              <w:rFonts w:ascii="Arial" w:hAnsi="Arial" w:cs="Arial"/>
              <w:color w:val="000000" w:themeColor="text1"/>
              <w:lang w:val="en-US"/>
            </w:rPr>
            <w:instrText xml:space="preserve"> CITATION Don156 \l 1033 </w:instrText>
          </w:r>
          <w:r w:rsidRPr="00790A9A">
            <w:rPr>
              <w:rFonts w:ascii="Arial" w:hAnsi="Arial" w:cs="Arial"/>
              <w:color w:val="000000" w:themeColor="text1"/>
              <w:lang w:val="en-US"/>
            </w:rPr>
            <w:fldChar w:fldCharType="separate"/>
          </w:r>
          <w:r w:rsidRPr="00790A9A">
            <w:rPr>
              <w:rFonts w:ascii="Arial" w:hAnsi="Arial" w:cs="Arial"/>
              <w:noProof/>
              <w:color w:val="000000" w:themeColor="text1"/>
              <w:lang w:val="en-US"/>
            </w:rPr>
            <w:t>(Donaldson, 2015 )</w:t>
          </w:r>
          <w:r w:rsidRPr="00790A9A">
            <w:rPr>
              <w:rFonts w:ascii="Arial" w:hAnsi="Arial" w:cs="Arial"/>
              <w:color w:val="000000" w:themeColor="text1"/>
              <w:lang w:val="en-US"/>
            </w:rPr>
            <w:fldChar w:fldCharType="end"/>
          </w:r>
        </w:sdtContent>
      </w:sdt>
      <w:r w:rsidRPr="00790A9A">
        <w:rPr>
          <w:rFonts w:ascii="Arial" w:hAnsi="Arial" w:cs="Arial"/>
          <w:color w:val="000000" w:themeColor="text1"/>
          <w:lang w:val="en-US"/>
        </w:rPr>
        <w:t xml:space="preserve">. The Welsh </w:t>
      </w:r>
      <w:r w:rsidRPr="00790A9A">
        <w:rPr>
          <w:rFonts w:ascii="Arial" w:hAnsi="Arial" w:cs="Arial"/>
          <w:color w:val="000000" w:themeColor="text1"/>
        </w:rPr>
        <w:t xml:space="preserve">Government </w:t>
      </w:r>
      <w:r w:rsidRPr="00790A9A">
        <w:rPr>
          <w:rFonts w:ascii="Arial" w:hAnsi="Arial" w:cs="Arial"/>
          <w:noProof/>
          <w:color w:val="000000" w:themeColor="text1"/>
          <w:lang w:val="en-US"/>
        </w:rPr>
        <w:t>(2019a)</w:t>
      </w:r>
      <w:r w:rsidRPr="00790A9A">
        <w:rPr>
          <w:rFonts w:ascii="Arial" w:hAnsi="Arial" w:cs="Arial"/>
          <w:color w:val="000000" w:themeColor="text1"/>
        </w:rPr>
        <w:t xml:space="preserve"> similarly recognises that good health and well-being are key enablers of successful learning; the report recognises the importance of physical health and development and how it positively impacts mental health, emotional and social well-being. </w:t>
      </w:r>
      <w:r w:rsidRPr="00790A9A">
        <w:rPr>
          <w:rFonts w:ascii="Arial" w:hAnsi="Arial" w:cs="Arial"/>
          <w:color w:val="000000" w:themeColor="text1"/>
          <w:lang w:val="en-US"/>
        </w:rPr>
        <w:t xml:space="preserve">In the Health and Well-being AoLE, Donaldson </w:t>
      </w:r>
      <w:sdt>
        <w:sdtPr>
          <w:rPr>
            <w:rFonts w:ascii="Arial" w:hAnsi="Arial" w:cs="Arial"/>
            <w:color w:val="000000" w:themeColor="text1"/>
            <w:lang w:val="en-US"/>
          </w:rPr>
          <w:id w:val="856311980"/>
          <w:citation/>
        </w:sdtPr>
        <w:sdtEndPr/>
        <w:sdtContent>
          <w:r w:rsidRPr="00790A9A">
            <w:rPr>
              <w:rFonts w:ascii="Arial" w:hAnsi="Arial" w:cs="Arial"/>
              <w:color w:val="000000" w:themeColor="text1"/>
              <w:lang w:val="en-US"/>
            </w:rPr>
            <w:fldChar w:fldCharType="begin"/>
          </w:r>
          <w:r w:rsidRPr="00790A9A">
            <w:rPr>
              <w:rFonts w:ascii="Arial" w:hAnsi="Arial" w:cs="Arial"/>
              <w:color w:val="000000" w:themeColor="text1"/>
              <w:lang w:val="en-US"/>
            </w:rPr>
            <w:instrText xml:space="preserve">CITATION Don156 \n  \l 1033 </w:instrText>
          </w:r>
          <w:r w:rsidRPr="00790A9A">
            <w:rPr>
              <w:rFonts w:ascii="Arial" w:hAnsi="Arial" w:cs="Arial"/>
              <w:color w:val="000000" w:themeColor="text1"/>
              <w:lang w:val="en-US"/>
            </w:rPr>
            <w:fldChar w:fldCharType="separate"/>
          </w:r>
          <w:r w:rsidRPr="00790A9A">
            <w:rPr>
              <w:rFonts w:ascii="Arial" w:hAnsi="Arial" w:cs="Arial"/>
              <w:noProof/>
              <w:color w:val="000000" w:themeColor="text1"/>
              <w:lang w:val="en-US"/>
            </w:rPr>
            <w:t>(2015 )</w:t>
          </w:r>
          <w:r w:rsidRPr="00790A9A">
            <w:rPr>
              <w:rFonts w:ascii="Arial" w:hAnsi="Arial" w:cs="Arial"/>
              <w:color w:val="000000" w:themeColor="text1"/>
              <w:lang w:val="en-US"/>
            </w:rPr>
            <w:fldChar w:fldCharType="end"/>
          </w:r>
        </w:sdtContent>
      </w:sdt>
      <w:r w:rsidRPr="00790A9A">
        <w:rPr>
          <w:rFonts w:ascii="Arial" w:hAnsi="Arial" w:cs="Arial"/>
          <w:color w:val="000000" w:themeColor="text1"/>
          <w:lang w:val="en-US"/>
        </w:rPr>
        <w:t xml:space="preserve"> explains it is a priority for young people to understand in greater depth the factors that influence their health and well-being through their participation in PE lessons. Although these areas are commonly discussed, there is still a</w:t>
      </w:r>
      <w:r w:rsidRPr="00790A9A">
        <w:rPr>
          <w:rFonts w:ascii="Arial" w:hAnsi="Arial" w:cs="Arial"/>
          <w:color w:val="000000" w:themeColor="text1"/>
        </w:rPr>
        <w:t xml:space="preserve"> lack of physical activity and excessive inactive behaviour in children across Wales </w:t>
      </w:r>
      <w:sdt>
        <w:sdtPr>
          <w:rPr>
            <w:rFonts w:ascii="Arial" w:hAnsi="Arial" w:cs="Arial"/>
            <w:color w:val="000000" w:themeColor="text1"/>
          </w:rPr>
          <w:id w:val="901407404"/>
          <w:citation/>
        </w:sdtPr>
        <w:sdtEndPr/>
        <w:sdtContent>
          <w:r w:rsidRPr="00790A9A">
            <w:rPr>
              <w:rFonts w:ascii="Arial" w:hAnsi="Arial" w:cs="Arial"/>
              <w:color w:val="000000" w:themeColor="text1"/>
            </w:rPr>
            <w:fldChar w:fldCharType="begin"/>
          </w:r>
          <w:r w:rsidRPr="00790A9A">
            <w:rPr>
              <w:rFonts w:ascii="Arial" w:hAnsi="Arial" w:cs="Arial"/>
              <w:color w:val="000000" w:themeColor="text1"/>
              <w:lang w:val="en-US"/>
            </w:rPr>
            <w:instrText xml:space="preserve"> CITATION Nat19 \l 1033 </w:instrText>
          </w:r>
          <w:r w:rsidRPr="00790A9A">
            <w:rPr>
              <w:rFonts w:ascii="Arial" w:hAnsi="Arial" w:cs="Arial"/>
              <w:color w:val="000000" w:themeColor="text1"/>
            </w:rPr>
            <w:fldChar w:fldCharType="separate"/>
          </w:r>
          <w:r w:rsidRPr="00790A9A">
            <w:rPr>
              <w:rFonts w:ascii="Arial" w:hAnsi="Arial" w:cs="Arial"/>
              <w:noProof/>
              <w:color w:val="000000" w:themeColor="text1"/>
              <w:lang w:val="en-US"/>
            </w:rPr>
            <w:t>(National Assembly for Wales, 2019)</w:t>
          </w:r>
          <w:r w:rsidRPr="00790A9A">
            <w:rPr>
              <w:rFonts w:ascii="Arial" w:hAnsi="Arial" w:cs="Arial"/>
              <w:color w:val="000000" w:themeColor="text1"/>
            </w:rPr>
            <w:fldChar w:fldCharType="end"/>
          </w:r>
        </w:sdtContent>
      </w:sdt>
      <w:r w:rsidRPr="00790A9A">
        <w:rPr>
          <w:rFonts w:ascii="Arial" w:hAnsi="Arial" w:cs="Arial"/>
          <w:color w:val="000000" w:themeColor="text1"/>
        </w:rPr>
        <w:t>. Physical inactivity should be a concern for every practitioner and must be addressed through effective professional development strategies to ensure children experience high-quality, inspiring and importantly successful PE programmes.</w:t>
      </w:r>
    </w:p>
    <w:p w14:paraId="763E5D91" w14:textId="77777777" w:rsidR="008B2A3F" w:rsidRPr="00790A9A" w:rsidRDefault="008B2A3F" w:rsidP="00790A9A">
      <w:pPr>
        <w:spacing w:line="360" w:lineRule="auto"/>
        <w:ind w:firstLine="720"/>
        <w:rPr>
          <w:rFonts w:ascii="Arial" w:hAnsi="Arial" w:cs="Arial"/>
          <w:color w:val="000000" w:themeColor="text1"/>
        </w:rPr>
      </w:pPr>
    </w:p>
    <w:p w14:paraId="5198792A" w14:textId="77777777" w:rsidR="008B2A3F" w:rsidRPr="00790A9A" w:rsidRDefault="008B2A3F" w:rsidP="00790A9A">
      <w:pPr>
        <w:spacing w:line="360" w:lineRule="auto"/>
        <w:ind w:firstLine="720"/>
        <w:rPr>
          <w:rFonts w:ascii="Arial" w:hAnsi="Arial" w:cs="Arial"/>
          <w:color w:val="000000" w:themeColor="text1"/>
        </w:rPr>
      </w:pPr>
      <w:r w:rsidRPr="00790A9A">
        <w:rPr>
          <w:rFonts w:ascii="Arial" w:hAnsi="Arial" w:cs="Arial"/>
          <w:color w:val="000000" w:themeColor="text1"/>
        </w:rPr>
        <w:t xml:space="preserve">There are six areas teachers must consider and implement to improve the effectiveness of a PE lesson: educational subject knowledge, quality of teaching, classroom climate, classroom management, teacher principles and professional conducts and development </w:t>
      </w:r>
      <w:r w:rsidRPr="00790A9A">
        <w:rPr>
          <w:rFonts w:ascii="Arial" w:hAnsi="Arial" w:cs="Arial"/>
          <w:noProof/>
          <w:color w:val="000000" w:themeColor="text1"/>
          <w:lang w:val="en-US"/>
        </w:rPr>
        <w:t>(Earley et al. 2020)</w:t>
      </w:r>
      <w:r w:rsidRPr="00790A9A">
        <w:rPr>
          <w:rFonts w:ascii="Arial" w:hAnsi="Arial" w:cs="Arial"/>
          <w:color w:val="000000" w:themeColor="text1"/>
        </w:rPr>
        <w:t xml:space="preserve">. Putting these areas into consideration with my professional practice, I will discuss pedagogical content knowledge, professional development concerning evidence-based research, and the importance of </w:t>
      </w:r>
      <w:r w:rsidRPr="00790A9A">
        <w:rPr>
          <w:rFonts w:ascii="Arial" w:hAnsi="Arial" w:cs="Arial"/>
          <w:color w:val="000000" w:themeColor="text1"/>
        </w:rPr>
        <w:lastRenderedPageBreak/>
        <w:t>having a classroom climate where the student is at the heart of the planning and teaching.</w:t>
      </w:r>
    </w:p>
    <w:p w14:paraId="616D12E7" w14:textId="77777777" w:rsidR="008B2A3F" w:rsidRPr="00790A9A" w:rsidRDefault="008B2A3F" w:rsidP="00790A9A">
      <w:pPr>
        <w:spacing w:line="360" w:lineRule="auto"/>
        <w:ind w:firstLine="720"/>
        <w:rPr>
          <w:rFonts w:ascii="Arial" w:hAnsi="Arial" w:cs="Arial"/>
          <w:color w:val="000000" w:themeColor="text1"/>
        </w:rPr>
      </w:pPr>
    </w:p>
    <w:p w14:paraId="307B0F2C" w14:textId="77777777" w:rsidR="008B2A3F" w:rsidRPr="00790A9A" w:rsidRDefault="008B2A3F" w:rsidP="00790A9A">
      <w:pPr>
        <w:spacing w:line="360" w:lineRule="auto"/>
        <w:ind w:firstLine="720"/>
        <w:rPr>
          <w:rFonts w:ascii="Arial" w:hAnsi="Arial" w:cs="Arial"/>
          <w:color w:val="000000" w:themeColor="text1"/>
        </w:rPr>
      </w:pPr>
      <w:r w:rsidRPr="00790A9A">
        <w:rPr>
          <w:rFonts w:ascii="Arial" w:hAnsi="Arial" w:cs="Arial"/>
          <w:color w:val="000000" w:themeColor="text1"/>
        </w:rPr>
        <w:t xml:space="preserve">For professional development to be effective, it must involve sharing good practice with other practitioners, conducting professional development sessions that match the needs of the participants to ensure engagement is high and ensuring teachers are given current and updated information </w:t>
      </w:r>
      <w:r w:rsidRPr="00790A9A">
        <w:rPr>
          <w:rFonts w:ascii="Arial" w:hAnsi="Arial" w:cs="Arial"/>
          <w:noProof/>
          <w:color w:val="000000" w:themeColor="text1"/>
        </w:rPr>
        <w:t xml:space="preserve">(Housner and Housner, 2009). However, </w:t>
      </w:r>
      <w:r w:rsidRPr="00790A9A">
        <w:rPr>
          <w:rFonts w:ascii="Arial" w:hAnsi="Arial" w:cs="Arial"/>
          <w:color w:val="000000" w:themeColor="text1"/>
        </w:rPr>
        <w:t xml:space="preserve">Morgan and Bourke (2008) state, in Jeanne et al. </w:t>
      </w:r>
      <w:sdt>
        <w:sdtPr>
          <w:rPr>
            <w:rFonts w:ascii="Arial" w:hAnsi="Arial" w:cs="Arial"/>
            <w:color w:val="000000" w:themeColor="text1"/>
          </w:rPr>
          <w:id w:val="1246766489"/>
          <w:citation/>
        </w:sdtPr>
        <w:sdtEndPr/>
        <w:sdtContent>
          <w:r w:rsidRPr="00790A9A">
            <w:rPr>
              <w:rFonts w:ascii="Arial" w:hAnsi="Arial" w:cs="Arial"/>
              <w:color w:val="000000" w:themeColor="text1"/>
            </w:rPr>
            <w:fldChar w:fldCharType="begin"/>
          </w:r>
          <w:r w:rsidRPr="00790A9A">
            <w:rPr>
              <w:rFonts w:ascii="Arial" w:hAnsi="Arial" w:cs="Arial"/>
              <w:color w:val="000000" w:themeColor="text1"/>
              <w:lang w:val="en-US"/>
            </w:rPr>
            <w:instrText xml:space="preserve">CITATION Jea19 \n  \l 1033 </w:instrText>
          </w:r>
          <w:r w:rsidRPr="00790A9A">
            <w:rPr>
              <w:rFonts w:ascii="Arial" w:hAnsi="Arial" w:cs="Arial"/>
              <w:color w:val="000000" w:themeColor="text1"/>
            </w:rPr>
            <w:fldChar w:fldCharType="separate"/>
          </w:r>
          <w:r w:rsidRPr="00790A9A">
            <w:rPr>
              <w:rFonts w:ascii="Arial" w:hAnsi="Arial" w:cs="Arial"/>
              <w:noProof/>
              <w:color w:val="000000" w:themeColor="text1"/>
              <w:lang w:val="en-US"/>
            </w:rPr>
            <w:t>(2019)</w:t>
          </w:r>
          <w:r w:rsidRPr="00790A9A">
            <w:rPr>
              <w:rFonts w:ascii="Arial" w:hAnsi="Arial" w:cs="Arial"/>
              <w:color w:val="000000" w:themeColor="text1"/>
            </w:rPr>
            <w:fldChar w:fldCharType="end"/>
          </w:r>
        </w:sdtContent>
      </w:sdt>
      <w:r w:rsidRPr="00790A9A">
        <w:rPr>
          <w:rFonts w:ascii="Arial" w:hAnsi="Arial" w:cs="Arial"/>
          <w:color w:val="000000" w:themeColor="text1"/>
        </w:rPr>
        <w:t xml:space="preserve">, many primary teachers lack confidence in their teaching of physical education due to their lack of subject knowledge and the quality of their professional development sessions they are often considered inadequate and unsupportive. They continue to discuss that this is largely due to a combination of insufficient delivery of physical education and the environment. </w:t>
      </w:r>
      <w:r w:rsidRPr="00790A9A">
        <w:rPr>
          <w:rFonts w:ascii="Arial" w:hAnsi="Arial" w:cs="Arial"/>
          <w:noProof/>
          <w:color w:val="000000" w:themeColor="text1"/>
        </w:rPr>
        <w:t xml:space="preserve">Simlarly, </w:t>
      </w:r>
      <w:r w:rsidRPr="00790A9A">
        <w:rPr>
          <w:rFonts w:ascii="Arial" w:hAnsi="Arial" w:cs="Arial"/>
          <w:color w:val="000000" w:themeColor="text1"/>
        </w:rPr>
        <w:t>Hattie (2017) agrees with this opinion, as his study on Visible Learning verified that professional development programs are extremely ineffective. Professional development programs are ranked at 117 out of 252 with an effect size of 0.41 compared to other influences that can either negatively or positively affect children's learning outcomes. Hattie (2017) believes</w:t>
      </w:r>
      <w:r w:rsidRPr="00790A9A">
        <w:rPr>
          <w:rFonts w:ascii="Arial" w:eastAsia="Times New Roman" w:hAnsi="Arial" w:cs="Arial"/>
          <w:color w:val="000000" w:themeColor="text1"/>
          <w:lang w:val="en-US"/>
        </w:rPr>
        <w:t xml:space="preserve"> professional development focuses on how to teach, not on how students learn</w:t>
      </w:r>
      <w:r w:rsidRPr="00790A9A">
        <w:rPr>
          <w:rFonts w:ascii="Arial" w:hAnsi="Arial" w:cs="Arial"/>
          <w:color w:val="000000" w:themeColor="text1"/>
        </w:rPr>
        <w:t>; therefore, i</w:t>
      </w:r>
      <w:r w:rsidRPr="00790A9A">
        <w:rPr>
          <w:rFonts w:ascii="Arial" w:eastAsia="Times New Roman" w:hAnsi="Arial" w:cs="Arial"/>
          <w:color w:val="000000" w:themeColor="text1"/>
          <w:lang w:val="en-US"/>
        </w:rPr>
        <w:t xml:space="preserve">f teachers want to </w:t>
      </w:r>
      <w:r w:rsidRPr="00790A9A">
        <w:rPr>
          <w:rFonts w:ascii="Arial" w:hAnsi="Arial" w:cs="Arial"/>
          <w:color w:val="000000" w:themeColor="text1"/>
        </w:rPr>
        <w:t>raise standards and support the pupil’s</w:t>
      </w:r>
      <w:r w:rsidRPr="00790A9A">
        <w:rPr>
          <w:rFonts w:ascii="Arial" w:eastAsia="Times New Roman" w:hAnsi="Arial" w:cs="Arial"/>
          <w:color w:val="000000" w:themeColor="text1"/>
          <w:lang w:val="en-US"/>
        </w:rPr>
        <w:t xml:space="preserve">, they need to take the seemingly invisible process of learning, which occurs in the head and make it visible </w:t>
      </w:r>
      <w:r w:rsidRPr="00790A9A">
        <w:rPr>
          <w:rFonts w:ascii="Arial" w:hAnsi="Arial" w:cs="Arial"/>
          <w:color w:val="000000" w:themeColor="text1"/>
        </w:rPr>
        <w:t xml:space="preserve">and effective. </w:t>
      </w:r>
    </w:p>
    <w:p w14:paraId="7C01C9FF" w14:textId="77777777" w:rsidR="008B2A3F" w:rsidRPr="00790A9A" w:rsidRDefault="008B2A3F" w:rsidP="00790A9A">
      <w:pPr>
        <w:pStyle w:val="NormalWeb"/>
        <w:shd w:val="clear" w:color="auto" w:fill="FFFFFF"/>
        <w:spacing w:line="360" w:lineRule="auto"/>
        <w:ind w:firstLine="720"/>
        <w:rPr>
          <w:rFonts w:ascii="Arial" w:hAnsi="Arial" w:cs="Arial"/>
          <w:color w:val="000000" w:themeColor="text1"/>
        </w:rPr>
      </w:pPr>
      <w:r w:rsidRPr="00790A9A">
        <w:rPr>
          <w:rFonts w:ascii="Arial" w:hAnsi="Arial" w:cs="Arial"/>
          <w:color w:val="000000" w:themeColor="text1"/>
        </w:rPr>
        <w:t xml:space="preserve">Nevertheless, suppose evidence-based practices are to be implemented successfully in schools. In that case, they must be accessible to educators, and professional development must continue beyond this to ensure learners progression is made consistently; for example, mentorship and engagement with further personal research enable teachers to develop a deeper knowledge of pedagogical content </w:t>
      </w:r>
      <w:r w:rsidRPr="00790A9A">
        <w:rPr>
          <w:rFonts w:ascii="Arial" w:hAnsi="Arial" w:cs="Arial"/>
          <w:noProof/>
          <w:color w:val="000000" w:themeColor="text1"/>
        </w:rPr>
        <w:t>(Coe et al. 2020).</w:t>
      </w:r>
      <w:r w:rsidRPr="00790A9A">
        <w:rPr>
          <w:rFonts w:ascii="Arial" w:hAnsi="Arial" w:cs="Arial"/>
          <w:color w:val="000000" w:themeColor="text1"/>
        </w:rPr>
        <w:t xml:space="preserve"> Research should be communicated in a manner that everyone understands through clear language and communication, but to demonstrate how research findings fit into the wider context of the classroom environment </w:t>
      </w:r>
      <w:sdt>
        <w:sdtPr>
          <w:rPr>
            <w:rFonts w:ascii="Arial" w:hAnsi="Arial" w:cs="Arial"/>
            <w:color w:val="000000" w:themeColor="text1"/>
          </w:rPr>
          <w:id w:val="-940146859"/>
          <w:citation/>
        </w:sdtPr>
        <w:sdtEndPr/>
        <w:sdtContent>
          <w:r w:rsidRPr="00790A9A">
            <w:rPr>
              <w:rFonts w:ascii="Arial" w:hAnsi="Arial" w:cs="Arial"/>
              <w:color w:val="000000" w:themeColor="text1"/>
            </w:rPr>
            <w:fldChar w:fldCharType="begin"/>
          </w:r>
          <w:r w:rsidRPr="00790A9A">
            <w:rPr>
              <w:rFonts w:ascii="Arial" w:hAnsi="Arial" w:cs="Arial"/>
              <w:color w:val="000000" w:themeColor="text1"/>
            </w:rPr>
            <w:instrText xml:space="preserve"> CITATION Fos14 \l 1033 </w:instrText>
          </w:r>
          <w:r w:rsidRPr="00790A9A">
            <w:rPr>
              <w:rFonts w:ascii="Arial" w:hAnsi="Arial" w:cs="Arial"/>
              <w:color w:val="000000" w:themeColor="text1"/>
            </w:rPr>
            <w:fldChar w:fldCharType="separate"/>
          </w:r>
          <w:r w:rsidRPr="00790A9A">
            <w:rPr>
              <w:rFonts w:ascii="Arial" w:hAnsi="Arial" w:cs="Arial"/>
              <w:noProof/>
              <w:color w:val="000000" w:themeColor="text1"/>
            </w:rPr>
            <w:t>(Foster, 2014)</w:t>
          </w:r>
          <w:r w:rsidRPr="00790A9A">
            <w:rPr>
              <w:rFonts w:ascii="Arial" w:hAnsi="Arial" w:cs="Arial"/>
              <w:color w:val="000000" w:themeColor="text1"/>
            </w:rPr>
            <w:fldChar w:fldCharType="end"/>
          </w:r>
        </w:sdtContent>
      </w:sdt>
      <w:r w:rsidRPr="00790A9A">
        <w:rPr>
          <w:rFonts w:ascii="Arial" w:hAnsi="Arial" w:cs="Arial"/>
          <w:color w:val="000000" w:themeColor="text1"/>
        </w:rPr>
        <w:t xml:space="preserve">. Conversely, Cooper et al. (2018) located a gap between what has been discovered by research to be effective and what educators use and practice in their classrooms and whether </w:t>
      </w:r>
      <w:r w:rsidRPr="00790A9A">
        <w:rPr>
          <w:rFonts w:ascii="Arial" w:hAnsi="Arial" w:cs="Arial"/>
          <w:color w:val="000000" w:themeColor="text1"/>
        </w:rPr>
        <w:lastRenderedPageBreak/>
        <w:t>teachers promote the material from professional development programs set by the school.</w:t>
      </w:r>
    </w:p>
    <w:p w14:paraId="6BAF329F" w14:textId="77777777" w:rsidR="008B2A3F" w:rsidRPr="00790A9A" w:rsidRDefault="008B2A3F" w:rsidP="00790A9A">
      <w:pPr>
        <w:pStyle w:val="NormalWeb"/>
        <w:spacing w:line="360" w:lineRule="auto"/>
        <w:ind w:firstLine="720"/>
        <w:rPr>
          <w:rFonts w:ascii="Arial" w:hAnsi="Arial" w:cs="Arial"/>
          <w:noProof/>
          <w:color w:val="000000" w:themeColor="text1"/>
        </w:rPr>
      </w:pPr>
      <w:r w:rsidRPr="00790A9A">
        <w:rPr>
          <w:rFonts w:ascii="Arial" w:hAnsi="Arial" w:cs="Arial"/>
          <w:color w:val="000000" w:themeColor="text1"/>
        </w:rPr>
        <w:t>Summarising these influences, the teaching profession has continuously been reinforced by evidence-based practice and encourages this professional ethos. Therefore, teachers must undertake a personal study to produce high-quality teaching experiences reinforced by current research, as this is the key to success and progression in learning (Coe et al. 2020). As a result, I aim to explore what makes a PE lesson effective to ensure individuals can advance their skills and understanding.</w:t>
      </w:r>
    </w:p>
    <w:p w14:paraId="3B35E8AF" w14:textId="77777777" w:rsidR="008B2A3F" w:rsidRPr="00790A9A" w:rsidRDefault="008B2A3F" w:rsidP="00790A9A">
      <w:pPr>
        <w:spacing w:line="360" w:lineRule="auto"/>
        <w:rPr>
          <w:rFonts w:ascii="Arial" w:hAnsi="Arial" w:cs="Arial"/>
          <w:color w:val="000000" w:themeColor="text1"/>
        </w:rPr>
      </w:pPr>
      <w:r w:rsidRPr="00790A9A">
        <w:rPr>
          <w:rFonts w:ascii="Arial" w:hAnsi="Arial" w:cs="Arial"/>
          <w:color w:val="000000" w:themeColor="text1"/>
        </w:rPr>
        <w:tab/>
        <w:t xml:space="preserve">Many strategies are used worldwide to ensure teacher effectiveness is a priority for teaching and learner progressions </w:t>
      </w:r>
      <w:sdt>
        <w:sdtPr>
          <w:rPr>
            <w:rFonts w:ascii="Arial" w:hAnsi="Arial" w:cs="Arial"/>
            <w:color w:val="000000" w:themeColor="text1"/>
          </w:rPr>
          <w:id w:val="375045543"/>
          <w:citation/>
        </w:sdtPr>
        <w:sdtEndPr/>
        <w:sdtContent>
          <w:r w:rsidRPr="00790A9A">
            <w:rPr>
              <w:rFonts w:ascii="Arial" w:hAnsi="Arial" w:cs="Arial"/>
              <w:color w:val="000000" w:themeColor="text1"/>
            </w:rPr>
            <w:fldChar w:fldCharType="begin"/>
          </w:r>
          <w:r w:rsidRPr="00790A9A">
            <w:rPr>
              <w:rFonts w:ascii="Arial" w:hAnsi="Arial" w:cs="Arial"/>
              <w:color w:val="000000" w:themeColor="text1"/>
              <w:lang w:val="en-US"/>
            </w:rPr>
            <w:instrText xml:space="preserve"> CITATION Man17 \l 1033 </w:instrText>
          </w:r>
          <w:r w:rsidRPr="00790A9A">
            <w:rPr>
              <w:rFonts w:ascii="Arial" w:hAnsi="Arial" w:cs="Arial"/>
              <w:color w:val="000000" w:themeColor="text1"/>
            </w:rPr>
            <w:fldChar w:fldCharType="separate"/>
          </w:r>
          <w:r w:rsidRPr="00790A9A">
            <w:rPr>
              <w:rFonts w:ascii="Arial" w:hAnsi="Arial" w:cs="Arial"/>
              <w:noProof/>
              <w:color w:val="000000" w:themeColor="text1"/>
              <w:lang w:val="en-US"/>
            </w:rPr>
            <w:t>(Mantra, 2017)</w:t>
          </w:r>
          <w:r w:rsidRPr="00790A9A">
            <w:rPr>
              <w:rFonts w:ascii="Arial" w:hAnsi="Arial" w:cs="Arial"/>
              <w:color w:val="000000" w:themeColor="text1"/>
            </w:rPr>
            <w:fldChar w:fldCharType="end"/>
          </w:r>
        </w:sdtContent>
      </w:sdt>
      <w:r w:rsidRPr="00790A9A">
        <w:rPr>
          <w:rFonts w:ascii="Arial" w:hAnsi="Arial" w:cs="Arial"/>
          <w:color w:val="000000" w:themeColor="text1"/>
        </w:rPr>
        <w:t xml:space="preserve">. However, Ko and Sammons </w:t>
      </w:r>
      <w:sdt>
        <w:sdtPr>
          <w:rPr>
            <w:rFonts w:ascii="Arial" w:hAnsi="Arial" w:cs="Arial"/>
            <w:color w:val="000000" w:themeColor="text1"/>
          </w:rPr>
          <w:id w:val="1042938048"/>
          <w:citation/>
        </w:sdtPr>
        <w:sdtEndPr/>
        <w:sdtContent>
          <w:r w:rsidRPr="00790A9A">
            <w:rPr>
              <w:rFonts w:ascii="Arial" w:hAnsi="Arial" w:cs="Arial"/>
              <w:color w:val="000000" w:themeColor="text1"/>
            </w:rPr>
            <w:fldChar w:fldCharType="begin"/>
          </w:r>
          <w:r w:rsidRPr="00790A9A">
            <w:rPr>
              <w:rFonts w:ascii="Arial" w:hAnsi="Arial" w:cs="Arial"/>
              <w:color w:val="000000" w:themeColor="text1"/>
              <w:lang w:val="en-US"/>
            </w:rPr>
            <w:instrText xml:space="preserve">CITATION KoJ \n  \l 1033 </w:instrText>
          </w:r>
          <w:r w:rsidRPr="00790A9A">
            <w:rPr>
              <w:rFonts w:ascii="Arial" w:hAnsi="Arial" w:cs="Arial"/>
              <w:color w:val="000000" w:themeColor="text1"/>
            </w:rPr>
            <w:fldChar w:fldCharType="separate"/>
          </w:r>
          <w:r w:rsidRPr="00790A9A">
            <w:rPr>
              <w:rFonts w:ascii="Arial" w:hAnsi="Arial" w:cs="Arial"/>
              <w:noProof/>
              <w:color w:val="000000" w:themeColor="text1"/>
              <w:lang w:val="en-US"/>
            </w:rPr>
            <w:t>(2020)</w:t>
          </w:r>
          <w:r w:rsidRPr="00790A9A">
            <w:rPr>
              <w:rFonts w:ascii="Arial" w:hAnsi="Arial" w:cs="Arial"/>
              <w:color w:val="000000" w:themeColor="text1"/>
            </w:rPr>
            <w:fldChar w:fldCharType="end"/>
          </w:r>
        </w:sdtContent>
      </w:sdt>
      <w:r w:rsidRPr="00790A9A">
        <w:rPr>
          <w:rFonts w:ascii="Arial" w:hAnsi="Arial" w:cs="Arial"/>
          <w:color w:val="000000" w:themeColor="text1"/>
        </w:rPr>
        <w:t xml:space="preserve"> believe there is a vast amount of research evidence to suggest effective teachers are knowledgeable about curriculum content. Similarly, one of the six components of great teaching includes teachers developing a deep knowledge of the subjects they </w:t>
      </w:r>
      <w:proofErr w:type="gramStart"/>
      <w:r w:rsidRPr="00790A9A">
        <w:rPr>
          <w:rFonts w:ascii="Arial" w:hAnsi="Arial" w:cs="Arial"/>
          <w:color w:val="000000" w:themeColor="text1"/>
        </w:rPr>
        <w:t>teach</w:t>
      </w:r>
      <w:proofErr w:type="gramEnd"/>
      <w:r w:rsidRPr="00790A9A">
        <w:rPr>
          <w:rFonts w:ascii="Arial" w:hAnsi="Arial" w:cs="Arial"/>
          <w:color w:val="000000" w:themeColor="text1"/>
        </w:rPr>
        <w:t xml:space="preserve"> and a strong understanding of the material being taught (Coe et al. </w:t>
      </w:r>
      <w:r w:rsidRPr="00790A9A">
        <w:rPr>
          <w:rFonts w:ascii="Arial" w:hAnsi="Arial" w:cs="Arial"/>
          <w:noProof/>
          <w:color w:val="000000" w:themeColor="text1"/>
          <w:lang w:val="en-US"/>
        </w:rPr>
        <w:t>2020)</w:t>
      </w:r>
      <w:r w:rsidRPr="00790A9A">
        <w:rPr>
          <w:rFonts w:ascii="Arial" w:hAnsi="Arial" w:cs="Arial"/>
          <w:color w:val="000000" w:themeColor="text1"/>
        </w:rPr>
        <w:t xml:space="preserve">. </w:t>
      </w:r>
      <w:r w:rsidRPr="00790A9A">
        <w:rPr>
          <w:rFonts w:ascii="Arial" w:hAnsi="Arial" w:cs="Arial"/>
          <w:noProof/>
          <w:color w:val="000000" w:themeColor="text1"/>
          <w:lang w:val="en-US"/>
        </w:rPr>
        <w:t xml:space="preserve">Earley et al. (2020) </w:t>
      </w:r>
      <w:r w:rsidRPr="00790A9A">
        <w:rPr>
          <w:rFonts w:ascii="Arial" w:hAnsi="Arial" w:cs="Arial"/>
          <w:color w:val="000000" w:themeColor="text1"/>
        </w:rPr>
        <w:t xml:space="preserve">recommend developing PE subject knowledge by engaging with sport-specific courses, attending physical workshops provided with current literature, observing excellent practice, and engaging with a sport either as a performer or a spectator. </w:t>
      </w:r>
    </w:p>
    <w:p w14:paraId="1E2C6335" w14:textId="77777777" w:rsidR="008B2A3F" w:rsidRPr="00790A9A" w:rsidRDefault="008B2A3F" w:rsidP="00790A9A">
      <w:pPr>
        <w:spacing w:line="360" w:lineRule="auto"/>
        <w:ind w:firstLine="720"/>
        <w:rPr>
          <w:rFonts w:ascii="Arial" w:hAnsi="Arial" w:cs="Arial"/>
          <w:color w:val="000000" w:themeColor="text1"/>
        </w:rPr>
      </w:pPr>
    </w:p>
    <w:p w14:paraId="27E6B5BB" w14:textId="77777777" w:rsidR="008B2A3F" w:rsidRPr="00790A9A" w:rsidRDefault="008B2A3F" w:rsidP="00790A9A">
      <w:pPr>
        <w:spacing w:line="360" w:lineRule="auto"/>
        <w:ind w:firstLine="720"/>
        <w:rPr>
          <w:rFonts w:ascii="Arial" w:hAnsi="Arial" w:cs="Arial"/>
          <w:color w:val="000000" w:themeColor="text1"/>
        </w:rPr>
      </w:pPr>
      <w:r w:rsidRPr="00790A9A">
        <w:rPr>
          <w:rFonts w:ascii="Arial" w:hAnsi="Arial" w:cs="Arial"/>
          <w:color w:val="000000" w:themeColor="text1"/>
        </w:rPr>
        <w:t xml:space="preserve">Regarding physical workshops, a study undertaken in New Zealand in 2007 proves that teachers' physical workshops were extremely successful due to the applied method to learning (Petrie et al. 2007). The study encouraged the teachers to focus on the theory and practical ideas by observing PE lessons demonstrated by an adviser. Hands-on learning is supported by Vygotsky's (1962) theory of the Zone of Proximal Development (ZPD), where the teachers are learning from a more knowledgeable other and therefore absorbing information and understanding the concept at a higher level (Pound, 2014). Following this stage of the study, the teachers were then encouraged to teach a PE lesson whilst being observed by the adviser, who would then follow up and give beneficial feedback. The concluding experiment proved that after attending three to five one-day workshops over two terms, the teachers felt more confident with their new </w:t>
      </w:r>
      <w:r w:rsidRPr="00790A9A">
        <w:rPr>
          <w:rFonts w:ascii="Arial" w:hAnsi="Arial" w:cs="Arial"/>
          <w:color w:val="000000" w:themeColor="text1"/>
        </w:rPr>
        <w:lastRenderedPageBreak/>
        <w:t xml:space="preserve">subject knowledge and understanding of PE and, therefore, felt more competent to teach successful and effective PE lessons. </w:t>
      </w:r>
    </w:p>
    <w:p w14:paraId="58D699BA" w14:textId="77777777" w:rsidR="008B2A3F" w:rsidRPr="00790A9A" w:rsidRDefault="008B2A3F" w:rsidP="00790A9A">
      <w:pPr>
        <w:spacing w:line="360" w:lineRule="auto"/>
        <w:rPr>
          <w:rFonts w:ascii="Arial" w:hAnsi="Arial" w:cs="Arial"/>
          <w:color w:val="000000" w:themeColor="text1"/>
        </w:rPr>
      </w:pPr>
    </w:p>
    <w:p w14:paraId="3BD469C2" w14:textId="77777777" w:rsidR="008B2A3F" w:rsidRPr="00790A9A" w:rsidRDefault="008B2A3F" w:rsidP="00790A9A">
      <w:pPr>
        <w:spacing w:line="360" w:lineRule="auto"/>
        <w:ind w:firstLine="720"/>
        <w:rPr>
          <w:rFonts w:ascii="Arial" w:hAnsi="Arial" w:cs="Arial"/>
          <w:color w:val="000000" w:themeColor="text1"/>
        </w:rPr>
      </w:pPr>
      <w:r w:rsidRPr="00790A9A">
        <w:rPr>
          <w:rFonts w:ascii="Arial" w:hAnsi="Arial" w:cs="Arial"/>
          <w:color w:val="000000" w:themeColor="text1"/>
        </w:rPr>
        <w:t xml:space="preserve">Although physical workshops aim to develop teacher's subject knowledge through visual learning, Hattie's (2017) study shows that teachers subject matter knowledge is ranked extremely low and ineffective at 231 out of 252 at an effect size 0,11. This current research demonstrates that teacher's subject knowledge is not necessarily effective and does not impact the children's learning outcomes as much as one would assume. Although the research from Hattie (2017) is credible, Ko and Sammons </w:t>
      </w:r>
      <w:sdt>
        <w:sdtPr>
          <w:rPr>
            <w:rFonts w:ascii="Arial" w:hAnsi="Arial" w:cs="Arial"/>
            <w:color w:val="000000" w:themeColor="text1"/>
          </w:rPr>
          <w:id w:val="-1600870535"/>
          <w:citation/>
        </w:sdtPr>
        <w:sdtEndPr/>
        <w:sdtContent>
          <w:r w:rsidRPr="00790A9A">
            <w:rPr>
              <w:rFonts w:ascii="Arial" w:hAnsi="Arial" w:cs="Arial"/>
              <w:color w:val="000000" w:themeColor="text1"/>
            </w:rPr>
            <w:fldChar w:fldCharType="begin"/>
          </w:r>
          <w:r w:rsidRPr="00790A9A">
            <w:rPr>
              <w:rFonts w:ascii="Arial" w:hAnsi="Arial" w:cs="Arial"/>
              <w:color w:val="000000" w:themeColor="text1"/>
              <w:lang w:val="en-US"/>
            </w:rPr>
            <w:instrText xml:space="preserve">CITATION KoJ \n  \l 1033 </w:instrText>
          </w:r>
          <w:r w:rsidRPr="00790A9A">
            <w:rPr>
              <w:rFonts w:ascii="Arial" w:hAnsi="Arial" w:cs="Arial"/>
              <w:color w:val="000000" w:themeColor="text1"/>
            </w:rPr>
            <w:fldChar w:fldCharType="separate"/>
          </w:r>
          <w:r w:rsidRPr="00790A9A">
            <w:rPr>
              <w:rFonts w:ascii="Arial" w:hAnsi="Arial" w:cs="Arial"/>
              <w:noProof/>
              <w:color w:val="000000" w:themeColor="text1"/>
              <w:lang w:val="en-US"/>
            </w:rPr>
            <w:t>(2020)</w:t>
          </w:r>
          <w:r w:rsidRPr="00790A9A">
            <w:rPr>
              <w:rFonts w:ascii="Arial" w:hAnsi="Arial" w:cs="Arial"/>
              <w:color w:val="000000" w:themeColor="text1"/>
            </w:rPr>
            <w:fldChar w:fldCharType="end"/>
          </w:r>
        </w:sdtContent>
      </w:sdt>
      <w:r w:rsidRPr="00790A9A">
        <w:rPr>
          <w:rFonts w:ascii="Arial" w:hAnsi="Arial" w:cs="Arial"/>
          <w:color w:val="000000" w:themeColor="text1"/>
        </w:rPr>
        <w:t xml:space="preserve"> argue that without good knowledge of what you are teaching, it is impossible to teach children the correct skills. Mantra (2017) argues that although some teachers have exceptional subject knowledge, this does not mean they know how to deliver their knowledge to make it accessible for students to understand and learn. Summarising this viewpoint, teachers must clearly understand how their children learn before teaching them skills and this was previously supported by the work of Hattie (2017). </w:t>
      </w:r>
    </w:p>
    <w:p w14:paraId="5EEA149C" w14:textId="77777777" w:rsidR="008B2A3F" w:rsidRPr="00790A9A" w:rsidRDefault="008B2A3F" w:rsidP="00790A9A">
      <w:pPr>
        <w:spacing w:line="360" w:lineRule="auto"/>
        <w:rPr>
          <w:rFonts w:ascii="Arial" w:hAnsi="Arial" w:cs="Arial"/>
          <w:b/>
          <w:bCs/>
          <w:color w:val="000000" w:themeColor="text1"/>
        </w:rPr>
      </w:pPr>
    </w:p>
    <w:p w14:paraId="55259C68" w14:textId="77777777" w:rsidR="008B2A3F" w:rsidRPr="00790A9A" w:rsidRDefault="008B2A3F" w:rsidP="00790A9A">
      <w:pPr>
        <w:spacing w:line="360" w:lineRule="auto"/>
        <w:ind w:firstLine="720"/>
        <w:rPr>
          <w:rFonts w:ascii="Arial" w:hAnsi="Arial" w:cs="Arial"/>
          <w:color w:val="000000" w:themeColor="text1"/>
        </w:rPr>
      </w:pPr>
      <w:r w:rsidRPr="00790A9A">
        <w:rPr>
          <w:rFonts w:ascii="Arial" w:hAnsi="Arial" w:cs="Arial"/>
          <w:color w:val="000000" w:themeColor="text1"/>
        </w:rPr>
        <w:t xml:space="preserve">For educators to effectively teach a specific subject using the correct amount of subject knowledge, teachers need to have clear expectations for each pupil and ensure the classroom climate is appropriate </w:t>
      </w:r>
      <w:r w:rsidRPr="00790A9A">
        <w:rPr>
          <w:rFonts w:ascii="Arial" w:hAnsi="Arial" w:cs="Arial"/>
          <w:noProof/>
          <w:color w:val="000000" w:themeColor="text1"/>
          <w:lang w:val="en-US"/>
        </w:rPr>
        <w:t>(Boyce and O’Neil, 2017)</w:t>
      </w:r>
      <w:r w:rsidRPr="00790A9A">
        <w:rPr>
          <w:rFonts w:ascii="Arial" w:hAnsi="Arial" w:cs="Arial"/>
          <w:color w:val="000000" w:themeColor="text1"/>
        </w:rPr>
        <w:t xml:space="preserve">. Therefore, creating an effective classroom climate during a PE lesson is essential; the source explains there are many strategies to embrace; pupil voice, reinforce a pupil-centred approach to learning and finally to promote a love for learning through the implementation of positive relationships that include trust, warmth, respect, enjoyment and enthusiasm </w:t>
      </w:r>
      <w:r w:rsidRPr="00790A9A">
        <w:rPr>
          <w:rFonts w:ascii="Arial" w:hAnsi="Arial" w:cs="Arial"/>
          <w:noProof/>
          <w:color w:val="000000" w:themeColor="text1"/>
          <w:lang w:val="en-US"/>
        </w:rPr>
        <w:t>(Earley et al. 2020)</w:t>
      </w:r>
      <w:r w:rsidRPr="00790A9A">
        <w:rPr>
          <w:rFonts w:ascii="Arial" w:hAnsi="Arial" w:cs="Arial"/>
          <w:color w:val="000000" w:themeColor="text1"/>
        </w:rPr>
        <w:t xml:space="preserve">. This constructive perspective supports the theoretical interpretation of Dewey’s (1938) philosophy, as he understood that by forming an environment with a feeling of trust, students would feel comfortable taking risks in their learning, all of which promote a positive social-emotional setting which will result in improved academic achievement </w:t>
      </w:r>
      <w:sdt>
        <w:sdtPr>
          <w:rPr>
            <w:rFonts w:ascii="Arial" w:hAnsi="Arial" w:cs="Arial"/>
            <w:color w:val="000000" w:themeColor="text1"/>
          </w:rPr>
          <w:id w:val="87514408"/>
          <w:citation/>
        </w:sdtPr>
        <w:sdtEndPr/>
        <w:sdtContent>
          <w:r w:rsidRPr="00790A9A">
            <w:rPr>
              <w:rFonts w:ascii="Arial" w:hAnsi="Arial" w:cs="Arial"/>
              <w:color w:val="000000" w:themeColor="text1"/>
            </w:rPr>
            <w:fldChar w:fldCharType="begin"/>
          </w:r>
          <w:r w:rsidRPr="00790A9A">
            <w:rPr>
              <w:rFonts w:ascii="Arial" w:hAnsi="Arial" w:cs="Arial"/>
              <w:color w:val="000000" w:themeColor="text1"/>
              <w:lang w:val="en-US"/>
            </w:rPr>
            <w:instrText xml:space="preserve"> CITATION Wil171 \l 1033 </w:instrText>
          </w:r>
          <w:r w:rsidRPr="00790A9A">
            <w:rPr>
              <w:rFonts w:ascii="Arial" w:hAnsi="Arial" w:cs="Arial"/>
              <w:color w:val="000000" w:themeColor="text1"/>
            </w:rPr>
            <w:fldChar w:fldCharType="separate"/>
          </w:r>
          <w:r w:rsidRPr="00790A9A">
            <w:rPr>
              <w:rFonts w:ascii="Arial" w:hAnsi="Arial" w:cs="Arial"/>
              <w:noProof/>
              <w:color w:val="000000" w:themeColor="text1"/>
              <w:lang w:val="en-US"/>
            </w:rPr>
            <w:t>(Williams, 2017)</w:t>
          </w:r>
          <w:r w:rsidRPr="00790A9A">
            <w:rPr>
              <w:rFonts w:ascii="Arial" w:hAnsi="Arial" w:cs="Arial"/>
              <w:color w:val="000000" w:themeColor="text1"/>
            </w:rPr>
            <w:fldChar w:fldCharType="end"/>
          </w:r>
        </w:sdtContent>
      </w:sdt>
      <w:r w:rsidRPr="00790A9A">
        <w:rPr>
          <w:rFonts w:ascii="Arial" w:hAnsi="Arial" w:cs="Arial"/>
          <w:color w:val="000000" w:themeColor="text1"/>
        </w:rPr>
        <w:t>.</w:t>
      </w:r>
    </w:p>
    <w:p w14:paraId="1EEE25AA" w14:textId="77777777" w:rsidR="008B2A3F" w:rsidRPr="00790A9A" w:rsidRDefault="008B2A3F" w:rsidP="00790A9A">
      <w:pPr>
        <w:spacing w:line="360" w:lineRule="auto"/>
        <w:rPr>
          <w:rFonts w:ascii="Arial" w:hAnsi="Arial" w:cs="Arial"/>
          <w:color w:val="000000" w:themeColor="text1"/>
        </w:rPr>
      </w:pPr>
    </w:p>
    <w:p w14:paraId="3127A31B" w14:textId="0C079EE0" w:rsidR="008B2A3F" w:rsidRPr="00790A9A" w:rsidRDefault="008B2A3F" w:rsidP="00790A9A">
      <w:pPr>
        <w:spacing w:line="360" w:lineRule="auto"/>
        <w:ind w:firstLine="720"/>
        <w:rPr>
          <w:rFonts w:ascii="Arial" w:hAnsi="Arial" w:cs="Arial"/>
          <w:color w:val="000000" w:themeColor="text1"/>
        </w:rPr>
      </w:pPr>
      <w:r w:rsidRPr="00790A9A">
        <w:rPr>
          <w:rFonts w:ascii="Arial" w:hAnsi="Arial" w:cs="Arial"/>
          <w:color w:val="000000" w:themeColor="text1"/>
          <w:shd w:val="clear" w:color="auto" w:fill="FFFFFF"/>
          <w:lang w:val="en-US"/>
        </w:rPr>
        <w:lastRenderedPageBreak/>
        <w:t>Contemporary brain research demonstrates that almost all students' brain growth can change and develop when engaged and challenged within their learning (</w:t>
      </w:r>
      <w:r w:rsidRPr="00790A9A">
        <w:rPr>
          <w:rFonts w:ascii="Arial" w:hAnsi="Arial" w:cs="Arial"/>
          <w:color w:val="000000" w:themeColor="text1"/>
        </w:rPr>
        <w:t xml:space="preserve">Parrish </w:t>
      </w:r>
      <w:r w:rsidRPr="00790A9A">
        <w:rPr>
          <w:rFonts w:ascii="Arial" w:hAnsi="Arial" w:cs="Arial"/>
          <w:noProof/>
          <w:color w:val="000000" w:themeColor="text1"/>
          <w:lang w:val="en-US"/>
        </w:rPr>
        <w:t>2019)</w:t>
      </w:r>
      <w:r w:rsidRPr="00790A9A">
        <w:rPr>
          <w:rFonts w:ascii="Arial" w:hAnsi="Arial" w:cs="Arial"/>
          <w:color w:val="000000" w:themeColor="text1"/>
        </w:rPr>
        <w:t>.</w:t>
      </w:r>
      <w:r w:rsidRPr="00790A9A">
        <w:rPr>
          <w:rFonts w:ascii="Arial" w:hAnsi="Arial" w:cs="Arial"/>
          <w:color w:val="000000" w:themeColor="text1"/>
          <w:shd w:val="clear" w:color="auto" w:fill="FFFFFF"/>
          <w:lang w:val="en-US"/>
        </w:rPr>
        <w:t xml:space="preserve"> Therefore, all learners must be exposed to </w:t>
      </w:r>
      <w:r w:rsidRPr="00790A9A">
        <w:rPr>
          <w:rFonts w:ascii="Arial" w:hAnsi="Arial" w:cs="Arial"/>
          <w:color w:val="000000" w:themeColor="text1"/>
          <w:lang w:val="en-US"/>
        </w:rPr>
        <w:t>learning experiences</w:t>
      </w:r>
      <w:r w:rsidRPr="00790A9A">
        <w:rPr>
          <w:rFonts w:ascii="Arial" w:hAnsi="Arial" w:cs="Arial"/>
          <w:color w:val="000000" w:themeColor="text1"/>
          <w:shd w:val="clear" w:color="auto" w:fill="FFFFFF"/>
          <w:lang w:val="en-US"/>
        </w:rPr>
        <w:t xml:space="preserve"> that are challenging and engaging, which provide children with </w:t>
      </w:r>
      <w:r w:rsidRPr="00790A9A">
        <w:rPr>
          <w:rFonts w:ascii="Arial" w:hAnsi="Arial" w:cs="Arial"/>
          <w:color w:val="000000" w:themeColor="text1"/>
          <w:lang w:val="en-US"/>
        </w:rPr>
        <w:t>rich</w:t>
      </w:r>
      <w:r w:rsidRPr="00790A9A">
        <w:rPr>
          <w:rFonts w:ascii="Arial" w:hAnsi="Arial" w:cs="Arial"/>
          <w:color w:val="000000" w:themeColor="text1"/>
          <w:shd w:val="clear" w:color="auto" w:fill="FFFFFF"/>
          <w:lang w:val="en-US"/>
        </w:rPr>
        <w:t>, authentic </w:t>
      </w:r>
      <w:r w:rsidRPr="00790A9A">
        <w:rPr>
          <w:rFonts w:ascii="Arial" w:hAnsi="Arial" w:cs="Arial"/>
          <w:color w:val="000000" w:themeColor="text1"/>
          <w:lang w:val="en-US"/>
        </w:rPr>
        <w:t>learning</w:t>
      </w:r>
      <w:r w:rsidRPr="00790A9A">
        <w:rPr>
          <w:rFonts w:ascii="Arial" w:hAnsi="Arial" w:cs="Arial"/>
          <w:color w:val="000000" w:themeColor="text1"/>
          <w:shd w:val="clear" w:color="auto" w:fill="FFFFFF"/>
          <w:lang w:val="en-US"/>
        </w:rPr>
        <w:t xml:space="preserve"> tasks that make what is being taught come to life. </w:t>
      </w:r>
      <w:r w:rsidRPr="00790A9A">
        <w:rPr>
          <w:rFonts w:ascii="Arial" w:hAnsi="Arial" w:cs="Arial"/>
          <w:color w:val="000000" w:themeColor="text1"/>
        </w:rPr>
        <w:t xml:space="preserve">This pedagogy of giving learners a chance to thrive is a priority of The Curriculum for Wales in one of the 12 Pedagogical Principles, and it states the importance of "creating authentic contexts for learning" </w:t>
      </w:r>
      <w:r w:rsidRPr="00790A9A">
        <w:rPr>
          <w:rFonts w:ascii="Arial" w:hAnsi="Arial" w:cs="Arial"/>
          <w:noProof/>
          <w:color w:val="000000" w:themeColor="text1"/>
          <w:lang w:val="en-US"/>
        </w:rPr>
        <w:t>(Welsh Government, 2020b, p. 1)</w:t>
      </w:r>
      <w:r w:rsidRPr="00790A9A">
        <w:rPr>
          <w:rFonts w:ascii="Arial" w:hAnsi="Arial" w:cs="Arial"/>
          <w:color w:val="000000" w:themeColor="text1"/>
        </w:rPr>
        <w:t xml:space="preserve">. </w:t>
      </w:r>
    </w:p>
    <w:p w14:paraId="58A90D10" w14:textId="77777777" w:rsidR="008B2A3F" w:rsidRPr="00790A9A" w:rsidRDefault="008B2A3F" w:rsidP="00790A9A">
      <w:pPr>
        <w:spacing w:line="360" w:lineRule="auto"/>
        <w:rPr>
          <w:rFonts w:ascii="Arial" w:hAnsi="Arial" w:cs="Arial"/>
          <w:b/>
          <w:bCs/>
          <w:color w:val="000000" w:themeColor="text1"/>
        </w:rPr>
      </w:pPr>
    </w:p>
    <w:p w14:paraId="6866F8E0" w14:textId="77777777" w:rsidR="008B2A3F" w:rsidRPr="00790A9A" w:rsidRDefault="008B2A3F" w:rsidP="00790A9A">
      <w:pPr>
        <w:spacing w:line="360" w:lineRule="auto"/>
        <w:ind w:firstLine="720"/>
        <w:rPr>
          <w:rFonts w:ascii="Arial" w:hAnsi="Arial" w:cs="Arial"/>
          <w:color w:val="000000" w:themeColor="text1"/>
        </w:rPr>
      </w:pPr>
      <w:r w:rsidRPr="00790A9A">
        <w:rPr>
          <w:rFonts w:ascii="Arial" w:hAnsi="Arial" w:cs="Arial"/>
          <w:color w:val="000000" w:themeColor="text1"/>
          <w:shd w:val="clear" w:color="auto" w:fill="FFFFFF"/>
          <w:lang w:val="en-US"/>
        </w:rPr>
        <w:t xml:space="preserve">To conclude, my reflection in part one of the assignment </w:t>
      </w:r>
      <w:r w:rsidRPr="00790A9A">
        <w:rPr>
          <w:rFonts w:ascii="Arial" w:hAnsi="Arial" w:cs="Arial"/>
          <w:color w:val="000000" w:themeColor="text1"/>
        </w:rPr>
        <w:t xml:space="preserve">identified PE as an area for development; from this, I have identified several specific action points supported by current literature and will aid the development of my PE lessons. As a result, the actions I am taking forward will help support children's health and well-being and ensure children are becoming more active as I am aware of the risks of obesity. </w:t>
      </w:r>
    </w:p>
    <w:p w14:paraId="51668FF3" w14:textId="77777777" w:rsidR="008B2A3F" w:rsidRPr="00790A9A" w:rsidRDefault="008B2A3F" w:rsidP="00790A9A">
      <w:pPr>
        <w:spacing w:line="360" w:lineRule="auto"/>
        <w:ind w:firstLine="720"/>
        <w:rPr>
          <w:rFonts w:ascii="Arial" w:hAnsi="Arial" w:cs="Arial"/>
          <w:color w:val="000000" w:themeColor="text1"/>
        </w:rPr>
      </w:pPr>
    </w:p>
    <w:p w14:paraId="66AD50AA" w14:textId="77777777" w:rsidR="008B2A3F" w:rsidRPr="00790A9A" w:rsidRDefault="008B2A3F" w:rsidP="00790A9A">
      <w:pPr>
        <w:spacing w:line="360" w:lineRule="auto"/>
        <w:ind w:firstLine="720"/>
        <w:rPr>
          <w:rFonts w:ascii="Arial" w:hAnsi="Arial" w:cs="Arial"/>
          <w:color w:val="000000" w:themeColor="text1"/>
        </w:rPr>
      </w:pPr>
      <w:r w:rsidRPr="00790A9A">
        <w:rPr>
          <w:rFonts w:ascii="Arial" w:hAnsi="Arial" w:cs="Arial"/>
          <w:color w:val="000000" w:themeColor="text1"/>
        </w:rPr>
        <w:t xml:space="preserve">I aim to implement personal research enquiries through my professional development journey on how children learn PE, the importance of knowing the children in your classroom and planning PE to suit them and understanding why creating a safe space in PE lesson increases engagement. Applying research in the classroom environment will assistance me to develop my pedagogy on teaching PE successfully, which will ensure I can present all learners with purposeful, rich learning experiences whilst supporting and encouraging learners to develop into healthy and confident individuals </w:t>
      </w:r>
      <w:sdt>
        <w:sdtPr>
          <w:rPr>
            <w:rFonts w:ascii="Arial" w:hAnsi="Arial" w:cs="Arial"/>
            <w:color w:val="000000" w:themeColor="text1"/>
          </w:rPr>
          <w:id w:val="1001471132"/>
          <w:citation/>
        </w:sdtPr>
        <w:sdtEndPr/>
        <w:sdtContent>
          <w:r w:rsidRPr="00790A9A">
            <w:rPr>
              <w:rFonts w:ascii="Arial" w:hAnsi="Arial" w:cs="Arial"/>
              <w:color w:val="000000" w:themeColor="text1"/>
            </w:rPr>
            <w:fldChar w:fldCharType="begin"/>
          </w:r>
          <w:r w:rsidRPr="00790A9A">
            <w:rPr>
              <w:rFonts w:ascii="Arial" w:hAnsi="Arial" w:cs="Arial"/>
              <w:color w:val="000000" w:themeColor="text1"/>
              <w:lang w:val="en-US"/>
            </w:rPr>
            <w:instrText xml:space="preserve"> CITATION Don156 \l 1033 </w:instrText>
          </w:r>
          <w:r w:rsidRPr="00790A9A">
            <w:rPr>
              <w:rFonts w:ascii="Arial" w:hAnsi="Arial" w:cs="Arial"/>
              <w:color w:val="000000" w:themeColor="text1"/>
            </w:rPr>
            <w:fldChar w:fldCharType="separate"/>
          </w:r>
          <w:r w:rsidRPr="00790A9A">
            <w:rPr>
              <w:rFonts w:ascii="Arial" w:hAnsi="Arial" w:cs="Arial"/>
              <w:noProof/>
              <w:color w:val="000000" w:themeColor="text1"/>
              <w:lang w:val="en-US"/>
            </w:rPr>
            <w:t>(Donaldson, 2015 )</w:t>
          </w:r>
          <w:r w:rsidRPr="00790A9A">
            <w:rPr>
              <w:rFonts w:ascii="Arial" w:hAnsi="Arial" w:cs="Arial"/>
              <w:color w:val="000000" w:themeColor="text1"/>
            </w:rPr>
            <w:fldChar w:fldCharType="end"/>
          </w:r>
        </w:sdtContent>
      </w:sdt>
      <w:r w:rsidRPr="00790A9A">
        <w:rPr>
          <w:rFonts w:ascii="Arial" w:hAnsi="Arial" w:cs="Arial"/>
          <w:color w:val="000000" w:themeColor="text1"/>
        </w:rPr>
        <w:t xml:space="preserve">. If teachers embrace the importance of professional development in PE whilst ensuring the quality of teaching is high, there could be a decline in obesity rates in the future and an increase in success rates for the Welsh Governments new strategy Healthy Weight: Healthy Wales </w:t>
      </w:r>
      <w:r w:rsidRPr="00790A9A">
        <w:rPr>
          <w:rFonts w:ascii="Arial" w:hAnsi="Arial" w:cs="Arial"/>
          <w:noProof/>
          <w:color w:val="000000" w:themeColor="text1"/>
          <w:lang w:val="en-US"/>
        </w:rPr>
        <w:t>(Public Health Wales, 2019)</w:t>
      </w:r>
      <w:r w:rsidRPr="00790A9A">
        <w:rPr>
          <w:rFonts w:ascii="Arial" w:hAnsi="Arial" w:cs="Arial"/>
          <w:color w:val="000000" w:themeColor="text1"/>
        </w:rPr>
        <w:t>.</w:t>
      </w:r>
    </w:p>
    <w:p w14:paraId="21FC7F79" w14:textId="77777777" w:rsidR="008B2A3F" w:rsidRPr="00790A9A" w:rsidRDefault="008B2A3F" w:rsidP="00790A9A">
      <w:pPr>
        <w:spacing w:line="360" w:lineRule="auto"/>
        <w:ind w:firstLine="360"/>
        <w:rPr>
          <w:rFonts w:ascii="Arial" w:hAnsi="Arial" w:cs="Arial"/>
          <w:color w:val="000000" w:themeColor="text1"/>
        </w:rPr>
      </w:pPr>
    </w:p>
    <w:p w14:paraId="6EB30624" w14:textId="3CC5D19F" w:rsidR="008B2A3F" w:rsidRPr="00790A9A" w:rsidRDefault="008B2A3F" w:rsidP="00790A9A">
      <w:pPr>
        <w:spacing w:line="360" w:lineRule="auto"/>
        <w:ind w:firstLine="360"/>
        <w:rPr>
          <w:rFonts w:ascii="Arial" w:hAnsi="Arial" w:cs="Arial"/>
          <w:color w:val="000000" w:themeColor="text1"/>
        </w:rPr>
      </w:pPr>
      <w:r w:rsidRPr="00790A9A">
        <w:rPr>
          <w:rFonts w:ascii="Arial" w:hAnsi="Arial" w:cs="Arial"/>
          <w:color w:val="000000" w:themeColor="text1"/>
        </w:rPr>
        <w:t xml:space="preserve"> Through mindfulness on current evidence-based research and PE, I aim to develop my subject knowledge </w:t>
      </w:r>
      <w:r w:rsidR="003C54BF">
        <w:rPr>
          <w:rFonts w:ascii="Arial" w:hAnsi="Arial" w:cs="Arial"/>
          <w:color w:val="000000" w:themeColor="text1"/>
        </w:rPr>
        <w:t xml:space="preserve">on PE </w:t>
      </w:r>
      <w:r w:rsidRPr="00790A9A">
        <w:rPr>
          <w:rFonts w:ascii="Arial" w:hAnsi="Arial" w:cs="Arial"/>
          <w:color w:val="000000" w:themeColor="text1"/>
        </w:rPr>
        <w:t xml:space="preserve">to understand how to apply </w:t>
      </w:r>
      <w:r w:rsidR="003C54BF">
        <w:rPr>
          <w:rFonts w:ascii="Arial" w:hAnsi="Arial" w:cs="Arial"/>
          <w:color w:val="000000" w:themeColor="text1"/>
        </w:rPr>
        <w:t>research</w:t>
      </w:r>
      <w:r w:rsidRPr="00790A9A">
        <w:rPr>
          <w:rFonts w:ascii="Arial" w:hAnsi="Arial" w:cs="Arial"/>
          <w:color w:val="000000" w:themeColor="text1"/>
        </w:rPr>
        <w:t xml:space="preserve"> effectively in the classroom. Additionally, I would be open to attending physical teaching workshops, as </w:t>
      </w:r>
      <w:r w:rsidRPr="00790A9A">
        <w:rPr>
          <w:rFonts w:ascii="Arial" w:hAnsi="Arial" w:cs="Arial"/>
          <w:color w:val="000000" w:themeColor="text1"/>
        </w:rPr>
        <w:lastRenderedPageBreak/>
        <w:t xml:space="preserve">this would enable me to improve my subject knowledge through real and visual learning experiences from subject-specific advisers or professionals. </w:t>
      </w:r>
    </w:p>
    <w:p w14:paraId="64FF9454" w14:textId="77777777" w:rsidR="008B2A3F" w:rsidRPr="00790A9A" w:rsidRDefault="008B2A3F" w:rsidP="00790A9A">
      <w:pPr>
        <w:spacing w:line="360" w:lineRule="auto"/>
        <w:ind w:firstLine="360"/>
        <w:rPr>
          <w:rFonts w:ascii="Arial" w:hAnsi="Arial" w:cs="Arial"/>
          <w:color w:val="000000" w:themeColor="text1"/>
        </w:rPr>
      </w:pPr>
    </w:p>
    <w:p w14:paraId="3BEA4118" w14:textId="77777777" w:rsidR="008B2A3F" w:rsidRPr="00790A9A" w:rsidRDefault="008B2A3F" w:rsidP="00790A9A">
      <w:pPr>
        <w:spacing w:line="360" w:lineRule="auto"/>
        <w:ind w:firstLine="720"/>
        <w:rPr>
          <w:rFonts w:ascii="Arial" w:hAnsi="Arial" w:cs="Arial"/>
          <w:color w:val="000000" w:themeColor="text1"/>
        </w:rPr>
      </w:pPr>
      <w:r w:rsidRPr="00790A9A">
        <w:rPr>
          <w:rFonts w:ascii="Arial" w:hAnsi="Arial" w:cs="Arial"/>
          <w:color w:val="000000" w:themeColor="text1"/>
        </w:rPr>
        <w:t xml:space="preserve">Several action points will be taken through to my future career. However, some gaps within the literature are clear and must be addressed. As stated above by Lynch and Gregory (2017), teachers have been identified as incompetent when teaching PE, and the reasons behind this often involve the absence of subject knowledge or professional development barriers. However, there is a lack of research towards why teachers are not confident when teaching PE and whether this could be constructed from their personal experiences in PE. A greater understanding of this issue must be addressed to ensure all factors are considered when considering why a teacher's subject matter may not be suitable. </w:t>
      </w:r>
    </w:p>
    <w:p w14:paraId="24D002BF" w14:textId="77777777" w:rsidR="008B2A3F" w:rsidRPr="00790A9A" w:rsidRDefault="008B2A3F" w:rsidP="00790A9A">
      <w:pPr>
        <w:spacing w:line="360" w:lineRule="auto"/>
        <w:ind w:firstLine="360"/>
        <w:rPr>
          <w:rFonts w:ascii="Arial" w:hAnsi="Arial" w:cs="Arial"/>
          <w:color w:val="000000" w:themeColor="text1"/>
        </w:rPr>
      </w:pPr>
    </w:p>
    <w:p w14:paraId="5B0628BC" w14:textId="75279121" w:rsidR="008B2A3F" w:rsidRPr="00790A9A" w:rsidRDefault="008B2A3F" w:rsidP="00790A9A">
      <w:pPr>
        <w:spacing w:line="360" w:lineRule="auto"/>
        <w:ind w:firstLine="360"/>
        <w:rPr>
          <w:rFonts w:ascii="Arial" w:hAnsi="Arial" w:cs="Arial"/>
          <w:color w:val="000000" w:themeColor="text1"/>
        </w:rPr>
      </w:pPr>
      <w:r w:rsidRPr="00790A9A">
        <w:rPr>
          <w:rFonts w:ascii="Arial" w:hAnsi="Arial" w:cs="Arial"/>
          <w:color w:val="000000" w:themeColor="text1"/>
        </w:rPr>
        <w:t xml:space="preserve">Children's learning </w:t>
      </w:r>
      <w:r w:rsidR="00A4591C" w:rsidRPr="00790A9A">
        <w:rPr>
          <w:rFonts w:ascii="Arial" w:hAnsi="Arial" w:cs="Arial"/>
          <w:color w:val="000000" w:themeColor="text1"/>
        </w:rPr>
        <w:t>rises</w:t>
      </w:r>
      <w:r w:rsidRPr="00790A9A">
        <w:rPr>
          <w:rFonts w:ascii="Arial" w:hAnsi="Arial" w:cs="Arial"/>
          <w:color w:val="000000" w:themeColor="text1"/>
        </w:rPr>
        <w:t xml:space="preserve"> when the environment promotes a love for </w:t>
      </w:r>
      <w:r w:rsidR="00295EE2" w:rsidRPr="00790A9A">
        <w:rPr>
          <w:rFonts w:ascii="Arial" w:hAnsi="Arial" w:cs="Arial"/>
          <w:color w:val="000000" w:themeColor="text1"/>
        </w:rPr>
        <w:t>education</w:t>
      </w:r>
      <w:r w:rsidRPr="00790A9A">
        <w:rPr>
          <w:rFonts w:ascii="Arial" w:hAnsi="Arial" w:cs="Arial"/>
          <w:color w:val="000000" w:themeColor="text1"/>
        </w:rPr>
        <w:t xml:space="preserve"> by implementing positive relationships that include trust, warmth, respect, enjoyment, and enthusiasm (Earley et al. </w:t>
      </w:r>
      <w:r w:rsidRPr="00790A9A">
        <w:rPr>
          <w:rFonts w:ascii="Arial" w:hAnsi="Arial" w:cs="Arial"/>
          <w:noProof/>
          <w:color w:val="000000" w:themeColor="text1"/>
          <w:lang w:val="en-US"/>
        </w:rPr>
        <w:t>2020)</w:t>
      </w:r>
      <w:r w:rsidRPr="00790A9A">
        <w:rPr>
          <w:rFonts w:ascii="Arial" w:hAnsi="Arial" w:cs="Arial"/>
          <w:color w:val="000000" w:themeColor="text1"/>
        </w:rPr>
        <w:t xml:space="preserve">. I aim to ensure this approach is strengthened and reinforced through further research and implementation for the children in my future classroom to ensure they gain the best education. Dewey (1916) quotes, "if we teach today as we taught yesterday, then we rob our children of tomorrow", this quote clarifies the importance of reflection on teaching and learning and the importance of developing as practitioners </w:t>
      </w:r>
      <w:sdt>
        <w:sdtPr>
          <w:rPr>
            <w:rFonts w:ascii="Arial" w:hAnsi="Arial" w:cs="Arial"/>
            <w:color w:val="000000" w:themeColor="text1"/>
          </w:rPr>
          <w:id w:val="-617152786"/>
          <w:citation/>
        </w:sdtPr>
        <w:sdtEndPr/>
        <w:sdtContent>
          <w:r w:rsidRPr="00790A9A">
            <w:rPr>
              <w:rFonts w:ascii="Arial" w:hAnsi="Arial" w:cs="Arial"/>
              <w:color w:val="000000" w:themeColor="text1"/>
            </w:rPr>
            <w:fldChar w:fldCharType="begin"/>
          </w:r>
          <w:r w:rsidRPr="00790A9A">
            <w:rPr>
              <w:rFonts w:ascii="Arial" w:hAnsi="Arial" w:cs="Arial"/>
              <w:color w:val="000000" w:themeColor="text1"/>
              <w:lang w:val="en-US"/>
            </w:rPr>
            <w:instrText xml:space="preserve">CITATION Dox17 \p 2 \l 1033 </w:instrText>
          </w:r>
          <w:r w:rsidRPr="00790A9A">
            <w:rPr>
              <w:rFonts w:ascii="Arial" w:hAnsi="Arial" w:cs="Arial"/>
              <w:color w:val="000000" w:themeColor="text1"/>
            </w:rPr>
            <w:fldChar w:fldCharType="separate"/>
          </w:r>
          <w:r w:rsidRPr="00790A9A">
            <w:rPr>
              <w:rFonts w:ascii="Arial" w:hAnsi="Arial" w:cs="Arial"/>
              <w:noProof/>
              <w:color w:val="000000" w:themeColor="text1"/>
              <w:lang w:val="en-US"/>
            </w:rPr>
            <w:t>(Doxtdator, 2017, p. 2)</w:t>
          </w:r>
          <w:r w:rsidRPr="00790A9A">
            <w:rPr>
              <w:rFonts w:ascii="Arial" w:hAnsi="Arial" w:cs="Arial"/>
              <w:color w:val="000000" w:themeColor="text1"/>
            </w:rPr>
            <w:fldChar w:fldCharType="end"/>
          </w:r>
        </w:sdtContent>
      </w:sdt>
      <w:r w:rsidRPr="00790A9A">
        <w:rPr>
          <w:rFonts w:ascii="Arial" w:hAnsi="Arial" w:cs="Arial"/>
          <w:color w:val="000000" w:themeColor="text1"/>
        </w:rPr>
        <w:t>.</w:t>
      </w:r>
    </w:p>
    <w:p w14:paraId="16559BDA" w14:textId="77777777" w:rsidR="008B2A3F" w:rsidRPr="00790A9A" w:rsidRDefault="008B2A3F" w:rsidP="00790A9A">
      <w:pPr>
        <w:spacing w:line="360" w:lineRule="auto"/>
        <w:rPr>
          <w:rFonts w:ascii="Arial" w:hAnsi="Arial" w:cs="Arial"/>
          <w:color w:val="000000" w:themeColor="text1"/>
        </w:rPr>
      </w:pPr>
    </w:p>
    <w:p w14:paraId="7659F18D" w14:textId="77777777" w:rsidR="009D0634" w:rsidRPr="00790A9A" w:rsidRDefault="009D0634" w:rsidP="00790A9A">
      <w:pPr>
        <w:pStyle w:val="NormalWeb"/>
        <w:spacing w:line="360" w:lineRule="auto"/>
        <w:rPr>
          <w:rFonts w:ascii="Arial" w:hAnsi="Arial" w:cs="Arial"/>
          <w:b/>
          <w:bCs/>
          <w:color w:val="000000" w:themeColor="text1"/>
          <w:u w:val="single"/>
        </w:rPr>
      </w:pPr>
    </w:p>
    <w:p w14:paraId="2AE5D27C" w14:textId="77777777" w:rsidR="009D0634" w:rsidRPr="00790A9A" w:rsidRDefault="009D0634" w:rsidP="00790A9A">
      <w:pPr>
        <w:pStyle w:val="NormalWeb"/>
        <w:spacing w:line="360" w:lineRule="auto"/>
        <w:jc w:val="center"/>
        <w:rPr>
          <w:rFonts w:ascii="Arial" w:hAnsi="Arial" w:cs="Arial"/>
          <w:b/>
          <w:bCs/>
          <w:color w:val="000000" w:themeColor="text1"/>
          <w:u w:val="single"/>
        </w:rPr>
      </w:pPr>
    </w:p>
    <w:p w14:paraId="23846686" w14:textId="77777777" w:rsidR="009D0634" w:rsidRPr="00790A9A" w:rsidRDefault="009D0634" w:rsidP="00790A9A">
      <w:pPr>
        <w:pStyle w:val="NormalWeb"/>
        <w:spacing w:line="360" w:lineRule="auto"/>
        <w:jc w:val="center"/>
        <w:rPr>
          <w:rFonts w:ascii="Arial" w:hAnsi="Arial" w:cs="Arial"/>
          <w:b/>
          <w:bCs/>
          <w:color w:val="000000" w:themeColor="text1"/>
          <w:u w:val="single"/>
        </w:rPr>
      </w:pPr>
    </w:p>
    <w:p w14:paraId="14AA97A1" w14:textId="77777777" w:rsidR="009D0634" w:rsidRPr="00790A9A" w:rsidRDefault="009D0634" w:rsidP="00790A9A">
      <w:pPr>
        <w:pStyle w:val="NormalWeb"/>
        <w:spacing w:line="360" w:lineRule="auto"/>
        <w:jc w:val="center"/>
        <w:rPr>
          <w:rFonts w:ascii="Arial" w:hAnsi="Arial" w:cs="Arial"/>
          <w:b/>
          <w:bCs/>
          <w:color w:val="000000" w:themeColor="text1"/>
          <w:u w:val="single"/>
        </w:rPr>
      </w:pPr>
    </w:p>
    <w:p w14:paraId="1D77BB69" w14:textId="77777777" w:rsidR="00466373" w:rsidRDefault="00466373" w:rsidP="00466373">
      <w:pPr>
        <w:pStyle w:val="NormalWeb"/>
        <w:rPr>
          <w:rFonts w:ascii="Arial" w:hAnsi="Arial" w:cs="Arial"/>
          <w:b/>
          <w:bCs/>
          <w:color w:val="000000" w:themeColor="text1"/>
        </w:rPr>
      </w:pPr>
    </w:p>
    <w:sdt>
      <w:sdtPr>
        <w:rPr>
          <w:rFonts w:asciiTheme="minorHAnsi" w:eastAsiaTheme="minorHAnsi" w:hAnsiTheme="minorHAnsi" w:cstheme="minorBidi"/>
          <w:color w:val="auto"/>
          <w:sz w:val="24"/>
          <w:szCs w:val="24"/>
        </w:rPr>
        <w:id w:val="1432078904"/>
        <w:docPartObj>
          <w:docPartGallery w:val="Bibliographies"/>
          <w:docPartUnique/>
        </w:docPartObj>
      </w:sdtPr>
      <w:sdtEndPr/>
      <w:sdtContent>
        <w:p w14:paraId="155D7E8B" w14:textId="77777777" w:rsidR="00466373" w:rsidRDefault="00AD6455">
          <w:pPr>
            <w:pStyle w:val="Heading1"/>
          </w:pPr>
          <w:r>
            <w:t xml:space="preserve">Reference List </w:t>
          </w:r>
        </w:p>
        <w:sdt>
          <w:sdtPr>
            <w:id w:val="111145805"/>
            <w:bibliography/>
          </w:sdtPr>
          <w:sdtEndPr/>
          <w:sdtContent>
            <w:p w14:paraId="3ECC5457" w14:textId="45C8F504" w:rsidR="00466373" w:rsidRDefault="00AD6455" w:rsidP="00466373">
              <w:pPr>
                <w:pStyle w:val="Bibliography"/>
                <w:rPr>
                  <w:noProof/>
                </w:rPr>
              </w:pPr>
              <w:r>
                <w:fldChar w:fldCharType="begin"/>
              </w:r>
              <w:r>
                <w:instrText xml:space="preserve"> BIBLIOGRAPHY </w:instrText>
              </w:r>
              <w:r>
                <w:fldChar w:fldCharType="separate"/>
              </w:r>
              <w:r>
                <w:rPr>
                  <w:noProof/>
                </w:rPr>
                <w:t>Boyce, B. a</w:t>
              </w:r>
              <w:r w:rsidR="001A159E">
                <w:rPr>
                  <w:noProof/>
                </w:rPr>
                <w:t>nd</w:t>
              </w:r>
              <w:r>
                <w:rPr>
                  <w:noProof/>
                </w:rPr>
                <w:t xml:space="preserve"> O</w:t>
              </w:r>
              <w:r w:rsidR="00543598">
                <w:rPr>
                  <w:noProof/>
                </w:rPr>
                <w:t>'neil,</w:t>
              </w:r>
              <w:r>
                <w:rPr>
                  <w:noProof/>
                </w:rPr>
                <w:t xml:space="preserve"> K</w:t>
              </w:r>
              <w:r w:rsidR="001A159E">
                <w:rPr>
                  <w:noProof/>
                </w:rPr>
                <w:t xml:space="preserve"> (</w:t>
              </w:r>
              <w:r>
                <w:rPr>
                  <w:noProof/>
                </w:rPr>
                <w:t>2017</w:t>
              </w:r>
              <w:r w:rsidR="001A159E">
                <w:rPr>
                  <w:noProof/>
                </w:rPr>
                <w:t xml:space="preserve">) </w:t>
              </w:r>
              <w:r w:rsidR="00564AF3">
                <w:rPr>
                  <w:noProof/>
                </w:rPr>
                <w:t>'</w:t>
              </w:r>
              <w:r>
                <w:rPr>
                  <w:noProof/>
                </w:rPr>
                <w:t>Improving Teacher Effectiveness in Physical Education Teacher Education Through Field-Based Supervision Kason</w:t>
              </w:r>
              <w:r w:rsidR="00564AF3">
                <w:rPr>
                  <w:noProof/>
                </w:rPr>
                <w:t>',</w:t>
              </w:r>
              <w:r>
                <w:rPr>
                  <w:noProof/>
                </w:rPr>
                <w:t xml:space="preserve"> </w:t>
              </w:r>
              <w:r>
                <w:rPr>
                  <w:i/>
                  <w:iCs/>
                  <w:noProof/>
                </w:rPr>
                <w:t>The Physical Educator,</w:t>
              </w:r>
              <w:r w:rsidR="00926AC9" w:rsidRPr="00926AC9">
                <w:rPr>
                  <w:noProof/>
                </w:rPr>
                <w:t xml:space="preserve"> 7(5), </w:t>
              </w:r>
              <w:r w:rsidR="00564AF3" w:rsidRPr="00926AC9">
                <w:rPr>
                  <w:noProof/>
                </w:rPr>
                <w:t>pp</w:t>
              </w:r>
              <w:r w:rsidR="00564AF3">
                <w:rPr>
                  <w:i/>
                  <w:iCs/>
                  <w:noProof/>
                </w:rPr>
                <w:t xml:space="preserve">. </w:t>
              </w:r>
              <w:r>
                <w:rPr>
                  <w:noProof/>
                </w:rPr>
                <w:t>(835-849).</w:t>
              </w:r>
            </w:p>
            <w:p w14:paraId="3FCC7023" w14:textId="77777777" w:rsidR="00543598" w:rsidRPr="00466373" w:rsidRDefault="00543598" w:rsidP="00466373"/>
            <w:p w14:paraId="20F6C316" w14:textId="2CD0933B" w:rsidR="00466373" w:rsidRDefault="00AD6455" w:rsidP="00466373">
              <w:pPr>
                <w:pStyle w:val="Bibliography"/>
                <w:rPr>
                  <w:noProof/>
                </w:rPr>
              </w:pPr>
              <w:r>
                <w:rPr>
                  <w:noProof/>
                </w:rPr>
                <w:t>Cale, L. e</w:t>
              </w:r>
              <w:r w:rsidR="001A159E">
                <w:rPr>
                  <w:noProof/>
                </w:rPr>
                <w:t>t al</w:t>
              </w:r>
              <w:r w:rsidR="00D114F1">
                <w:rPr>
                  <w:noProof/>
                </w:rPr>
                <w:t>.</w:t>
              </w:r>
              <w:r w:rsidR="001A159E">
                <w:rPr>
                  <w:noProof/>
                </w:rPr>
                <w:t xml:space="preserve"> (</w:t>
              </w:r>
              <w:r>
                <w:rPr>
                  <w:noProof/>
                </w:rPr>
                <w:t>2008</w:t>
              </w:r>
              <w:r w:rsidR="001A159E">
                <w:rPr>
                  <w:noProof/>
                </w:rPr>
                <w:t xml:space="preserve">) </w:t>
              </w:r>
              <w:r>
                <w:rPr>
                  <w:i/>
                  <w:iCs/>
                  <w:noProof/>
                </w:rPr>
                <w:t xml:space="preserve">Achieving High-Quality physical education: an intervention to facilitate high-quality teaching and learning in gymnastics in a city school, </w:t>
              </w:r>
              <w:r>
                <w:rPr>
                  <w:noProof/>
                </w:rPr>
                <w:t>Loughborough: Loughborough University.</w:t>
              </w:r>
            </w:p>
            <w:p w14:paraId="35A6EAB3" w14:textId="77777777" w:rsidR="00466373" w:rsidRPr="00466373" w:rsidRDefault="00466373" w:rsidP="00466373"/>
            <w:p w14:paraId="5F86A859" w14:textId="7F9AF45D" w:rsidR="00466373" w:rsidRDefault="00AD6455" w:rsidP="00466373">
              <w:pPr>
                <w:pStyle w:val="Bibliography"/>
                <w:rPr>
                  <w:noProof/>
                </w:rPr>
              </w:pPr>
              <w:r>
                <w:rPr>
                  <w:noProof/>
                </w:rPr>
                <w:t>Coe, R</w:t>
              </w:r>
              <w:r w:rsidR="001A159E">
                <w:rPr>
                  <w:noProof/>
                </w:rPr>
                <w:t xml:space="preserve"> </w:t>
              </w:r>
              <w:r w:rsidR="00D114F1">
                <w:rPr>
                  <w:noProof/>
                </w:rPr>
                <w:t>.</w:t>
              </w:r>
              <w:r w:rsidR="001A159E">
                <w:rPr>
                  <w:noProof/>
                </w:rPr>
                <w:t>et al</w:t>
              </w:r>
              <w:r w:rsidR="00D114F1">
                <w:rPr>
                  <w:noProof/>
                </w:rPr>
                <w:t>.</w:t>
              </w:r>
              <w:r>
                <w:rPr>
                  <w:noProof/>
                </w:rPr>
                <w:t xml:space="preserve"> </w:t>
              </w:r>
              <w:r w:rsidR="001A159E">
                <w:rPr>
                  <w:noProof/>
                </w:rPr>
                <w:t>(</w:t>
              </w:r>
              <w:r>
                <w:rPr>
                  <w:noProof/>
                </w:rPr>
                <w:t>2020</w:t>
              </w:r>
              <w:r w:rsidR="001A159E">
                <w:rPr>
                  <w:noProof/>
                </w:rPr>
                <w:t xml:space="preserve">) </w:t>
              </w:r>
              <w:r>
                <w:rPr>
                  <w:i/>
                  <w:iCs/>
                  <w:noProof/>
                </w:rPr>
                <w:t xml:space="preserve">What Makes Great Teaching? Review of the underpinning research, </w:t>
              </w:r>
              <w:r>
                <w:rPr>
                  <w:noProof/>
                </w:rPr>
                <w:t>Durham: Sutton Trust.</w:t>
              </w:r>
            </w:p>
            <w:p w14:paraId="4BF53792" w14:textId="77777777" w:rsidR="00466373" w:rsidRPr="00466373" w:rsidRDefault="00466373" w:rsidP="00466373"/>
            <w:p w14:paraId="1961C2B2" w14:textId="39C3EFBA" w:rsidR="00466373" w:rsidRDefault="00AD6455" w:rsidP="00466373">
              <w:pPr>
                <w:pStyle w:val="Bibliography"/>
                <w:rPr>
                  <w:noProof/>
                </w:rPr>
              </w:pPr>
              <w:r>
                <w:rPr>
                  <w:noProof/>
                </w:rPr>
                <w:t xml:space="preserve">Coe, </w:t>
              </w:r>
              <w:r w:rsidR="001A159E">
                <w:rPr>
                  <w:noProof/>
                </w:rPr>
                <w:t>E</w:t>
              </w:r>
              <w:r w:rsidR="00D114F1">
                <w:rPr>
                  <w:noProof/>
                </w:rPr>
                <w:t xml:space="preserve">. </w:t>
              </w:r>
              <w:r w:rsidR="001A159E">
                <w:rPr>
                  <w:noProof/>
                </w:rPr>
                <w:t>et al</w:t>
              </w:r>
              <w:r w:rsidR="00D114F1">
                <w:rPr>
                  <w:noProof/>
                </w:rPr>
                <w:t>.</w:t>
              </w:r>
              <w:r w:rsidR="001A159E">
                <w:rPr>
                  <w:noProof/>
                </w:rPr>
                <w:t xml:space="preserve"> (</w:t>
              </w:r>
              <w:r>
                <w:rPr>
                  <w:noProof/>
                </w:rPr>
                <w:t>2020</w:t>
              </w:r>
              <w:r w:rsidR="001A159E">
                <w:rPr>
                  <w:noProof/>
                </w:rPr>
                <w:t xml:space="preserve">) </w:t>
              </w:r>
              <w:r>
                <w:rPr>
                  <w:i/>
                  <w:iCs/>
                  <w:noProof/>
                </w:rPr>
                <w:t xml:space="preserve">Great Teaching Toolkit Evidence Review, </w:t>
              </w:r>
              <w:r>
                <w:rPr>
                  <w:noProof/>
                </w:rPr>
                <w:t>Cambridge: Evidence-Based Education.</w:t>
              </w:r>
            </w:p>
            <w:p w14:paraId="5676D44B" w14:textId="77777777" w:rsidR="00466373" w:rsidRPr="00466373" w:rsidRDefault="00466373" w:rsidP="00466373"/>
            <w:p w14:paraId="27BB32D7" w14:textId="13E1BE14" w:rsidR="00466373" w:rsidRDefault="00AD6455" w:rsidP="00466373">
              <w:pPr>
                <w:pStyle w:val="Bibliography"/>
                <w:rPr>
                  <w:noProof/>
                </w:rPr>
              </w:pPr>
              <w:r>
                <w:rPr>
                  <w:noProof/>
                </w:rPr>
                <w:t>Cooper, J</w:t>
              </w:r>
              <w:r w:rsidR="00543598">
                <w:rPr>
                  <w:noProof/>
                </w:rPr>
                <w:t xml:space="preserve"> </w:t>
              </w:r>
              <w:r w:rsidR="00D114F1">
                <w:rPr>
                  <w:noProof/>
                </w:rPr>
                <w:t>.</w:t>
              </w:r>
              <w:r w:rsidR="00543598">
                <w:rPr>
                  <w:noProof/>
                </w:rPr>
                <w:t>et al</w:t>
              </w:r>
              <w:r w:rsidR="00D114F1">
                <w:rPr>
                  <w:noProof/>
                </w:rPr>
                <w:t>.</w:t>
              </w:r>
              <w:r>
                <w:rPr>
                  <w:noProof/>
                </w:rPr>
                <w:t xml:space="preserve"> </w:t>
              </w:r>
              <w:r w:rsidR="001A159E">
                <w:rPr>
                  <w:noProof/>
                </w:rPr>
                <w:t>(</w:t>
              </w:r>
              <w:r>
                <w:rPr>
                  <w:noProof/>
                </w:rPr>
                <w:t>2018</w:t>
              </w:r>
              <w:r w:rsidR="001A159E">
                <w:rPr>
                  <w:noProof/>
                </w:rPr>
                <w:t xml:space="preserve">) </w:t>
              </w:r>
              <w:r>
                <w:rPr>
                  <w:noProof/>
                </w:rPr>
                <w:t>Educators' self-reported training, use, and perceived effectiveness of evidence-based classroom management practices.</w:t>
              </w:r>
            </w:p>
            <w:p w14:paraId="539A23AB" w14:textId="77777777" w:rsidR="00466373" w:rsidRDefault="00466373" w:rsidP="00466373">
              <w:pPr>
                <w:pStyle w:val="Bibliography"/>
                <w:rPr>
                  <w:noProof/>
                </w:rPr>
              </w:pPr>
            </w:p>
            <w:p w14:paraId="5B572E7C" w14:textId="77777777" w:rsidR="00466373" w:rsidRDefault="00AD6455" w:rsidP="00466373">
              <w:pPr>
                <w:pStyle w:val="Bibliography"/>
                <w:rPr>
                  <w:noProof/>
                </w:rPr>
              </w:pPr>
              <w:r>
                <w:rPr>
                  <w:i/>
                  <w:iCs/>
                  <w:noProof/>
                </w:rPr>
                <w:t xml:space="preserve">Preventing School Failure: Alternative Education for Children and Youth, </w:t>
              </w:r>
              <w:r>
                <w:rPr>
                  <w:noProof/>
                </w:rPr>
                <w:t>62(1), pp. 13-24.</w:t>
              </w:r>
            </w:p>
            <w:p w14:paraId="3A9F434F" w14:textId="77777777" w:rsidR="001A159E" w:rsidRPr="001A159E" w:rsidRDefault="001A159E" w:rsidP="001A159E"/>
            <w:p w14:paraId="0AE5F5A2" w14:textId="77777777" w:rsidR="00466373" w:rsidRDefault="00AD6455" w:rsidP="00466373">
              <w:pPr>
                <w:pStyle w:val="Bibliography"/>
                <w:rPr>
                  <w:noProof/>
                </w:rPr>
              </w:pPr>
              <w:r>
                <w:rPr>
                  <w:noProof/>
                </w:rPr>
                <w:t>Donaldson, G</w:t>
              </w:r>
              <w:r w:rsidR="001A159E">
                <w:rPr>
                  <w:noProof/>
                </w:rPr>
                <w:t xml:space="preserve"> (</w:t>
              </w:r>
              <w:r>
                <w:rPr>
                  <w:noProof/>
                </w:rPr>
                <w:t>201</w:t>
              </w:r>
              <w:r w:rsidR="001A159E">
                <w:rPr>
                  <w:noProof/>
                </w:rPr>
                <w:t xml:space="preserve">5) </w:t>
              </w:r>
              <w:r>
                <w:rPr>
                  <w:i/>
                  <w:iCs/>
                  <w:noProof/>
                </w:rPr>
                <w:t xml:space="preserve">Successful Futures, </w:t>
              </w:r>
              <w:r>
                <w:rPr>
                  <w:noProof/>
                </w:rPr>
                <w:t>Cardiff: Welsh Government.</w:t>
              </w:r>
            </w:p>
            <w:p w14:paraId="330D09B7" w14:textId="77777777" w:rsidR="00466373" w:rsidRPr="00466373" w:rsidRDefault="00466373" w:rsidP="00466373"/>
            <w:p w14:paraId="163A7E5C" w14:textId="77777777" w:rsidR="00466373" w:rsidRDefault="00AD6455" w:rsidP="00466373">
              <w:pPr>
                <w:pStyle w:val="Bibliography"/>
                <w:rPr>
                  <w:noProof/>
                </w:rPr>
              </w:pPr>
              <w:r>
                <w:rPr>
                  <w:noProof/>
                </w:rPr>
                <w:t>Doxtdator, B</w:t>
              </w:r>
              <w:r w:rsidR="001A159E">
                <w:rPr>
                  <w:noProof/>
                </w:rPr>
                <w:t xml:space="preserve"> (</w:t>
              </w:r>
              <w:r>
                <w:rPr>
                  <w:noProof/>
                </w:rPr>
                <w:t>2017</w:t>
              </w:r>
              <w:r w:rsidR="001A159E">
                <w:rPr>
                  <w:noProof/>
                </w:rPr>
                <w:t xml:space="preserve">) </w:t>
              </w:r>
              <w:r>
                <w:rPr>
                  <w:i/>
                  <w:iCs/>
                  <w:noProof/>
                </w:rPr>
                <w:t>Are we robbing students of tomorrow?.</w:t>
              </w:r>
            </w:p>
            <w:p w14:paraId="5D0E50D5" w14:textId="749FDD0C" w:rsidR="00466373" w:rsidRDefault="00AD6455" w:rsidP="00466373">
              <w:pPr>
                <w:pStyle w:val="Bibliography"/>
                <w:rPr>
                  <w:noProof/>
                </w:rPr>
              </w:pPr>
              <w:r>
                <w:rPr>
                  <w:noProof/>
                </w:rPr>
                <w:t xml:space="preserve">Available at: </w:t>
              </w:r>
              <w:r>
                <w:rPr>
                  <w:noProof/>
                  <w:u w:val="single"/>
                </w:rPr>
                <w:t>https://longviewoneducation.org/are-we-robbing-students-of-tomorrow/</w:t>
              </w:r>
              <w:r w:rsidR="00926AC9">
                <w:rPr>
                  <w:noProof/>
                </w:rPr>
                <w:t xml:space="preserve"> </w:t>
              </w:r>
              <w:r w:rsidR="001A159E">
                <w:rPr>
                  <w:noProof/>
                </w:rPr>
                <w:t>(</w:t>
              </w:r>
              <w:r>
                <w:rPr>
                  <w:noProof/>
                </w:rPr>
                <w:t>Accessed 11 February 2017</w:t>
              </w:r>
              <w:r w:rsidR="001A159E">
                <w:rPr>
                  <w:noProof/>
                </w:rPr>
                <w:t>)</w:t>
              </w:r>
              <w:r>
                <w:rPr>
                  <w:noProof/>
                </w:rPr>
                <w:t>.</w:t>
              </w:r>
            </w:p>
            <w:p w14:paraId="093FEB2D" w14:textId="77777777" w:rsidR="00466373" w:rsidRPr="00466373" w:rsidRDefault="00466373" w:rsidP="00466373"/>
            <w:p w14:paraId="742DD11F" w14:textId="4B7CA651" w:rsidR="00466373" w:rsidRDefault="00AD6455" w:rsidP="00466373">
              <w:pPr>
                <w:pStyle w:val="Bibliography"/>
                <w:rPr>
                  <w:noProof/>
                </w:rPr>
              </w:pPr>
              <w:r>
                <w:rPr>
                  <w:noProof/>
                </w:rPr>
                <w:t xml:space="preserve">Earley, L. </w:t>
              </w:r>
              <w:r w:rsidR="00543598">
                <w:rPr>
                  <w:noProof/>
                </w:rPr>
                <w:t>et al</w:t>
              </w:r>
              <w:r w:rsidR="00D114F1">
                <w:rPr>
                  <w:noProof/>
                </w:rPr>
                <w:t>.</w:t>
              </w:r>
              <w:r>
                <w:rPr>
                  <w:noProof/>
                </w:rPr>
                <w:t xml:space="preserve"> </w:t>
              </w:r>
              <w:r w:rsidR="0089065C">
                <w:rPr>
                  <w:noProof/>
                </w:rPr>
                <w:t>(</w:t>
              </w:r>
              <w:r>
                <w:rPr>
                  <w:noProof/>
                </w:rPr>
                <w:t>2020</w:t>
              </w:r>
              <w:r w:rsidR="0089065C">
                <w:rPr>
                  <w:noProof/>
                </w:rPr>
                <w:t xml:space="preserve">) </w:t>
              </w:r>
              <w:r>
                <w:rPr>
                  <w:i/>
                  <w:iCs/>
                  <w:noProof/>
                </w:rPr>
                <w:t xml:space="preserve">What makes great physical education teaching? Application of Evidence-based research to the training experience of ITE students, </w:t>
              </w:r>
              <w:r>
                <w:rPr>
                  <w:noProof/>
                </w:rPr>
                <w:t>Worcester: Physical Education Matters.</w:t>
              </w:r>
            </w:p>
            <w:p w14:paraId="1CBC7FCF" w14:textId="77777777" w:rsidR="00466373" w:rsidRPr="00466373" w:rsidRDefault="00466373" w:rsidP="00466373"/>
            <w:p w14:paraId="067FF142" w14:textId="705BB2F0" w:rsidR="00466373" w:rsidRDefault="00AD6455" w:rsidP="00466373">
              <w:pPr>
                <w:pStyle w:val="Bibliography"/>
                <w:rPr>
                  <w:noProof/>
                </w:rPr>
              </w:pPr>
              <w:r>
                <w:rPr>
                  <w:noProof/>
                </w:rPr>
                <w:t>Foster, R</w:t>
              </w:r>
              <w:r w:rsidR="0089065C">
                <w:rPr>
                  <w:noProof/>
                </w:rPr>
                <w:t xml:space="preserve"> (</w:t>
              </w:r>
              <w:r>
                <w:rPr>
                  <w:noProof/>
                </w:rPr>
                <w:t>2014</w:t>
              </w:r>
              <w:r w:rsidR="0089065C">
                <w:rPr>
                  <w:noProof/>
                </w:rPr>
                <w:t xml:space="preserve">) </w:t>
              </w:r>
              <w:r w:rsidR="00926AC9">
                <w:rPr>
                  <w:noProof/>
                </w:rPr>
                <w:t>'</w:t>
              </w:r>
              <w:r>
                <w:rPr>
                  <w:noProof/>
                </w:rPr>
                <w:t>Barriers and Enablers to Evidence-Based Practices</w:t>
              </w:r>
              <w:r w:rsidR="00926AC9">
                <w:rPr>
                  <w:noProof/>
                </w:rPr>
                <w:t>',</w:t>
              </w:r>
              <w:r>
                <w:rPr>
                  <w:noProof/>
                </w:rPr>
                <w:t xml:space="preserve"> </w:t>
              </w:r>
              <w:r>
                <w:rPr>
                  <w:i/>
                  <w:iCs/>
                  <w:noProof/>
                </w:rPr>
                <w:t xml:space="preserve">Evidence-Based practice, </w:t>
              </w:r>
              <w:r>
                <w:rPr>
                  <w:noProof/>
                </w:rPr>
                <w:t>15(1), pp. 50-58.</w:t>
              </w:r>
            </w:p>
            <w:p w14:paraId="75572845" w14:textId="77777777" w:rsidR="00466373" w:rsidRPr="00466373" w:rsidRDefault="00466373" w:rsidP="00466373"/>
            <w:p w14:paraId="7345523A" w14:textId="6D03ACC8" w:rsidR="002C7199" w:rsidRPr="002C7199" w:rsidRDefault="00AD6455" w:rsidP="002C7199">
              <w:pPr>
                <w:pStyle w:val="Heading1"/>
                <w:spacing w:before="120" w:after="120" w:line="240" w:lineRule="atLeast"/>
                <w:textAlignment w:val="baseline"/>
                <w:rPr>
                  <w:rFonts w:ascii="Calibri" w:hAnsi="Calibri" w:cs="Calibri"/>
                  <w:color w:val="000000" w:themeColor="text1"/>
                  <w:sz w:val="24"/>
                  <w:szCs w:val="24"/>
                </w:rPr>
              </w:pPr>
              <w:r w:rsidRPr="002C7199">
                <w:rPr>
                  <w:rFonts w:ascii="Calibri" w:hAnsi="Calibri" w:cs="Calibri"/>
                  <w:noProof/>
                  <w:color w:val="000000" w:themeColor="text1"/>
                  <w:sz w:val="24"/>
                  <w:szCs w:val="24"/>
                </w:rPr>
                <w:t>Hattie, J</w:t>
              </w:r>
              <w:r w:rsidR="0089065C" w:rsidRPr="002C7199">
                <w:rPr>
                  <w:rFonts w:ascii="Calibri" w:hAnsi="Calibri" w:cs="Calibri"/>
                  <w:noProof/>
                  <w:color w:val="000000" w:themeColor="text1"/>
                  <w:sz w:val="24"/>
                  <w:szCs w:val="24"/>
                </w:rPr>
                <w:t xml:space="preserve"> (</w:t>
              </w:r>
              <w:r w:rsidRPr="002C7199">
                <w:rPr>
                  <w:rFonts w:ascii="Calibri" w:hAnsi="Calibri" w:cs="Calibri"/>
                  <w:noProof/>
                  <w:color w:val="000000" w:themeColor="text1"/>
                  <w:sz w:val="24"/>
                  <w:szCs w:val="24"/>
                </w:rPr>
                <w:t>2017</w:t>
              </w:r>
              <w:r w:rsidR="0089065C" w:rsidRPr="002C7199">
                <w:rPr>
                  <w:rFonts w:ascii="Calibri" w:hAnsi="Calibri" w:cs="Calibri"/>
                  <w:noProof/>
                  <w:color w:val="000000" w:themeColor="text1"/>
                  <w:sz w:val="24"/>
                  <w:szCs w:val="24"/>
                </w:rPr>
                <w:t xml:space="preserve">) </w:t>
              </w:r>
              <w:r w:rsidRPr="002C7199">
                <w:rPr>
                  <w:rFonts w:ascii="Calibri" w:hAnsi="Calibri" w:cs="Calibri"/>
                  <w:i/>
                  <w:iCs/>
                  <w:noProof/>
                  <w:color w:val="000000" w:themeColor="text1"/>
                  <w:sz w:val="24"/>
                  <w:szCs w:val="24"/>
                </w:rPr>
                <w:t>Visible Learning</w:t>
              </w:r>
              <w:r w:rsidR="002C7199" w:rsidRPr="002C7199">
                <w:rPr>
                  <w:rFonts w:ascii="Calibri" w:hAnsi="Calibri" w:cs="Calibri"/>
                  <w:i/>
                  <w:iCs/>
                  <w:noProof/>
                  <w:color w:val="000000" w:themeColor="text1"/>
                  <w:sz w:val="24"/>
                  <w:szCs w:val="24"/>
                </w:rPr>
                <w:t xml:space="preserve"> </w:t>
              </w:r>
              <w:r w:rsidR="002C7199" w:rsidRPr="002C7199">
                <w:rPr>
                  <w:rFonts w:ascii="Calibri" w:hAnsi="Calibri" w:cs="Calibri"/>
                  <w:i/>
                  <w:iCs/>
                  <w:color w:val="000000" w:themeColor="text1"/>
                  <w:sz w:val="24"/>
                  <w:szCs w:val="24"/>
                </w:rPr>
                <w:t xml:space="preserve">Hattie Ranking: 252 Influences </w:t>
              </w:r>
              <w:r w:rsidR="002C7199">
                <w:rPr>
                  <w:rFonts w:ascii="Calibri" w:hAnsi="Calibri" w:cs="Calibri"/>
                  <w:i/>
                  <w:iCs/>
                  <w:color w:val="000000" w:themeColor="text1"/>
                  <w:sz w:val="24"/>
                  <w:szCs w:val="24"/>
                </w:rPr>
                <w:t>a</w:t>
              </w:r>
              <w:r w:rsidR="002C7199" w:rsidRPr="002C7199">
                <w:rPr>
                  <w:rFonts w:ascii="Calibri" w:hAnsi="Calibri" w:cs="Calibri"/>
                  <w:i/>
                  <w:iCs/>
                  <w:color w:val="000000" w:themeColor="text1"/>
                  <w:sz w:val="24"/>
                  <w:szCs w:val="24"/>
                </w:rPr>
                <w:t>nd Effect Sizes Related to Student Achievement</w:t>
              </w:r>
              <w:r w:rsidR="002C7199">
                <w:rPr>
                  <w:rFonts w:ascii="Calibri" w:hAnsi="Calibri" w:cs="Calibri"/>
                  <w:i/>
                  <w:iCs/>
                  <w:color w:val="000000" w:themeColor="text1"/>
                  <w:sz w:val="24"/>
                  <w:szCs w:val="24"/>
                </w:rPr>
                <w:t xml:space="preserve">. </w:t>
              </w:r>
              <w:r w:rsidR="002C7199">
                <w:rPr>
                  <w:rFonts w:ascii="Calibri" w:hAnsi="Calibri" w:cs="Calibri"/>
                  <w:color w:val="000000" w:themeColor="text1"/>
                  <w:sz w:val="24"/>
                  <w:szCs w:val="24"/>
                </w:rPr>
                <w:t>Available at:</w:t>
              </w:r>
              <w:r w:rsidR="002C7199" w:rsidRPr="002C7199">
                <w:rPr>
                  <w:rFonts w:ascii="Calibri" w:hAnsi="Calibri" w:cs="Calibri"/>
                  <w:color w:val="000000" w:themeColor="text1"/>
                  <w:sz w:val="24"/>
                  <w:szCs w:val="24"/>
                </w:rPr>
                <w:t xml:space="preserve"> https://visible-learning.org/hattie-ranking-influences-effect-sizes-learning-achievement/</w:t>
              </w:r>
              <w:r w:rsidR="002C7199">
                <w:rPr>
                  <w:rFonts w:ascii="Calibri" w:hAnsi="Calibri" w:cs="Calibri"/>
                  <w:color w:val="000000" w:themeColor="text1"/>
                  <w:sz w:val="24"/>
                  <w:szCs w:val="24"/>
                </w:rPr>
                <w:t xml:space="preserve"> (Accessed 28 March 2018).</w:t>
              </w:r>
            </w:p>
            <w:p w14:paraId="3BBCE874" w14:textId="77777777" w:rsidR="00466373" w:rsidRPr="00466373" w:rsidRDefault="00466373" w:rsidP="00466373"/>
            <w:p w14:paraId="592E6C14" w14:textId="3B177360" w:rsidR="00466373" w:rsidRDefault="00AD6455" w:rsidP="00466373">
              <w:pPr>
                <w:pStyle w:val="Bibliography"/>
                <w:rPr>
                  <w:noProof/>
                </w:rPr>
              </w:pPr>
              <w:r>
                <w:rPr>
                  <w:noProof/>
                </w:rPr>
                <w:t xml:space="preserve">Housner, B. </w:t>
              </w:r>
              <w:r w:rsidR="0089065C">
                <w:rPr>
                  <w:noProof/>
                </w:rPr>
                <w:t>(</w:t>
              </w:r>
              <w:r>
                <w:rPr>
                  <w:noProof/>
                </w:rPr>
                <w:t>2009</w:t>
              </w:r>
              <w:r w:rsidR="0089065C">
                <w:rPr>
                  <w:noProof/>
                </w:rPr>
                <w:t>)</w:t>
              </w:r>
              <w:r w:rsidR="00926AC9">
                <w:rPr>
                  <w:noProof/>
                </w:rPr>
                <w:t xml:space="preserve"> '</w:t>
              </w:r>
              <w:r>
                <w:rPr>
                  <w:noProof/>
                </w:rPr>
                <w:t>Relocating From Easy Street: Strategies for Moving Physical Education Forward</w:t>
              </w:r>
              <w:r w:rsidR="00926AC9">
                <w:rPr>
                  <w:noProof/>
                </w:rPr>
                <w:t xml:space="preserve">', </w:t>
              </w:r>
              <w:r>
                <w:rPr>
                  <w:i/>
                  <w:iCs/>
                  <w:noProof/>
                </w:rPr>
                <w:t xml:space="preserve">Research Gate, </w:t>
              </w:r>
              <w:r>
                <w:rPr>
                  <w:noProof/>
                </w:rPr>
                <w:t>61(1), pp. 442-469.</w:t>
              </w:r>
            </w:p>
            <w:p w14:paraId="64F50F1C" w14:textId="77777777" w:rsidR="00466373" w:rsidRPr="00466373" w:rsidRDefault="00466373" w:rsidP="00466373"/>
            <w:p w14:paraId="285188D4" w14:textId="3937DDC1" w:rsidR="00466373" w:rsidRDefault="00AD6455" w:rsidP="00466373">
              <w:pPr>
                <w:pStyle w:val="Bibliography"/>
                <w:rPr>
                  <w:noProof/>
                </w:rPr>
              </w:pPr>
              <w:r>
                <w:rPr>
                  <w:noProof/>
                </w:rPr>
                <w:t>Jeanne, K.</w:t>
              </w:r>
              <w:r w:rsidR="00543598">
                <w:rPr>
                  <w:noProof/>
                </w:rPr>
                <w:t xml:space="preserve"> et al</w:t>
              </w:r>
              <w:r w:rsidR="00D114F1">
                <w:rPr>
                  <w:noProof/>
                </w:rPr>
                <w:t>.</w:t>
              </w:r>
              <w:r w:rsidR="0089065C">
                <w:rPr>
                  <w:noProof/>
                </w:rPr>
                <w:t xml:space="preserve"> (</w:t>
              </w:r>
              <w:r>
                <w:rPr>
                  <w:noProof/>
                </w:rPr>
                <w:t>2019</w:t>
              </w:r>
              <w:r w:rsidR="0089065C">
                <w:rPr>
                  <w:noProof/>
                </w:rPr>
                <w:t xml:space="preserve">) </w:t>
              </w:r>
              <w:r w:rsidR="00926AC9">
                <w:rPr>
                  <w:noProof/>
                </w:rPr>
                <w:t>'</w:t>
              </w:r>
              <w:r>
                <w:rPr>
                  <w:noProof/>
                </w:rPr>
                <w:t>Understanding teachers as complex professional learners</w:t>
              </w:r>
              <w:r w:rsidR="00926AC9">
                <w:rPr>
                  <w:noProof/>
                </w:rPr>
                <w:t>',</w:t>
              </w:r>
              <w:r>
                <w:rPr>
                  <w:noProof/>
                </w:rPr>
                <w:t xml:space="preserve"> </w:t>
              </w:r>
              <w:r>
                <w:rPr>
                  <w:i/>
                  <w:iCs/>
                  <w:noProof/>
                </w:rPr>
                <w:t xml:space="preserve">Professional Development in Education, </w:t>
              </w:r>
              <w:r>
                <w:rPr>
                  <w:noProof/>
                </w:rPr>
                <w:t>45(1), pp. 125-137.</w:t>
              </w:r>
            </w:p>
            <w:p w14:paraId="5AFAF6D2" w14:textId="77777777" w:rsidR="00466373" w:rsidRPr="00466373" w:rsidRDefault="00466373" w:rsidP="00466373"/>
            <w:p w14:paraId="68DBACE7" w14:textId="525C2D9C" w:rsidR="00466373" w:rsidRDefault="00AD6455" w:rsidP="00466373">
              <w:pPr>
                <w:pStyle w:val="Bibliography"/>
                <w:rPr>
                  <w:noProof/>
                </w:rPr>
              </w:pPr>
              <w:r>
                <w:rPr>
                  <w:noProof/>
                </w:rPr>
                <w:lastRenderedPageBreak/>
                <w:t>Ko, J. a</w:t>
              </w:r>
              <w:r w:rsidR="00926AC9">
                <w:rPr>
                  <w:noProof/>
                </w:rPr>
                <w:t xml:space="preserve">nd </w:t>
              </w:r>
              <w:r>
                <w:rPr>
                  <w:noProof/>
                </w:rPr>
                <w:t xml:space="preserve"> S</w:t>
              </w:r>
              <w:r w:rsidR="00543598">
                <w:rPr>
                  <w:noProof/>
                </w:rPr>
                <w:t>ammons</w:t>
              </w:r>
              <w:r>
                <w:rPr>
                  <w:noProof/>
                </w:rPr>
                <w:t xml:space="preserve"> P </w:t>
              </w:r>
              <w:r w:rsidR="0089065C">
                <w:rPr>
                  <w:noProof/>
                </w:rPr>
                <w:t>(</w:t>
              </w:r>
              <w:r>
                <w:rPr>
                  <w:noProof/>
                </w:rPr>
                <w:t>2020</w:t>
              </w:r>
              <w:r w:rsidR="0089065C">
                <w:rPr>
                  <w:noProof/>
                </w:rPr>
                <w:t xml:space="preserve">) </w:t>
              </w:r>
              <w:r>
                <w:rPr>
                  <w:i/>
                  <w:iCs/>
                  <w:noProof/>
                </w:rPr>
                <w:t xml:space="preserve">Effective teaching: a review of research and evidence, </w:t>
              </w:r>
              <w:r>
                <w:rPr>
                  <w:noProof/>
                </w:rPr>
                <w:t>Reading: CfBT Education Trust.</w:t>
              </w:r>
            </w:p>
            <w:p w14:paraId="4E851938" w14:textId="77777777" w:rsidR="00466373" w:rsidRPr="00466373" w:rsidRDefault="00466373" w:rsidP="00466373"/>
            <w:p w14:paraId="63256A7C" w14:textId="22F974B4" w:rsidR="00466373" w:rsidRDefault="00AD6455" w:rsidP="00466373">
              <w:pPr>
                <w:pStyle w:val="Bibliography"/>
                <w:rPr>
                  <w:noProof/>
                </w:rPr>
              </w:pPr>
              <w:r>
                <w:rPr>
                  <w:noProof/>
                </w:rPr>
                <w:t>Lynch, T. a</w:t>
              </w:r>
              <w:r w:rsidR="00D114F1">
                <w:rPr>
                  <w:noProof/>
                </w:rPr>
                <w:t xml:space="preserve">nd </w:t>
              </w:r>
              <w:r>
                <w:rPr>
                  <w:noProof/>
                </w:rPr>
                <w:t xml:space="preserve"> G</w:t>
              </w:r>
              <w:r w:rsidR="00D114F1">
                <w:rPr>
                  <w:noProof/>
                </w:rPr>
                <w:t>regory</w:t>
              </w:r>
              <w:r>
                <w:rPr>
                  <w:noProof/>
                </w:rPr>
                <w:t>. J</w:t>
              </w:r>
              <w:r w:rsidR="0089065C">
                <w:rPr>
                  <w:noProof/>
                </w:rPr>
                <w:t xml:space="preserve"> (</w:t>
              </w:r>
              <w:r>
                <w:rPr>
                  <w:noProof/>
                </w:rPr>
                <w:t>2017</w:t>
              </w:r>
              <w:r w:rsidR="0089065C">
                <w:rPr>
                  <w:noProof/>
                </w:rPr>
                <w:t xml:space="preserve">) </w:t>
              </w:r>
              <w:r w:rsidR="00926AC9">
                <w:rPr>
                  <w:noProof/>
                </w:rPr>
                <w:t>'</w:t>
              </w:r>
              <w:r>
                <w:rPr>
                  <w:noProof/>
                </w:rPr>
                <w:t>Primary physical education (PE): School leader perceptions about classroom teacher quality implementation</w:t>
              </w:r>
              <w:r w:rsidR="00926AC9">
                <w:rPr>
                  <w:noProof/>
                </w:rPr>
                <w:t>'</w:t>
              </w:r>
              <w:r>
                <w:rPr>
                  <w:noProof/>
                </w:rPr>
                <w:t xml:space="preserve">, Cogent Education. </w:t>
              </w:r>
              <w:r>
                <w:rPr>
                  <w:i/>
                  <w:iCs/>
                  <w:noProof/>
                </w:rPr>
                <w:t xml:space="preserve">Cogent Education, </w:t>
              </w:r>
              <w:r>
                <w:rPr>
                  <w:noProof/>
                </w:rPr>
                <w:t>4(1), pp. 1-32.</w:t>
              </w:r>
            </w:p>
            <w:p w14:paraId="2D72FB87" w14:textId="77777777" w:rsidR="00466373" w:rsidRPr="00466373" w:rsidRDefault="00466373" w:rsidP="00466373"/>
            <w:p w14:paraId="2F2833C6" w14:textId="0ABEEDE2" w:rsidR="00466373" w:rsidRDefault="00AD6455" w:rsidP="00466373">
              <w:pPr>
                <w:pStyle w:val="Bibliography"/>
                <w:rPr>
                  <w:noProof/>
                </w:rPr>
              </w:pPr>
              <w:r>
                <w:rPr>
                  <w:noProof/>
                </w:rPr>
                <w:t xml:space="preserve">Mantra, </w:t>
              </w:r>
              <w:r w:rsidR="0089065C">
                <w:rPr>
                  <w:noProof/>
                </w:rPr>
                <w:t>I (</w:t>
              </w:r>
              <w:r>
                <w:rPr>
                  <w:noProof/>
                </w:rPr>
                <w:t>201</w:t>
              </w:r>
              <w:r w:rsidR="0089065C">
                <w:rPr>
                  <w:noProof/>
                </w:rPr>
                <w:t xml:space="preserve">7) </w:t>
              </w:r>
              <w:r w:rsidR="00926AC9">
                <w:rPr>
                  <w:noProof/>
                </w:rPr>
                <w:t>'</w:t>
              </w:r>
              <w:r>
                <w:rPr>
                  <w:noProof/>
                </w:rPr>
                <w:t>Promoting primary school teachers' competence through dynamic interactive workshop and partnership</w:t>
              </w:r>
              <w:r w:rsidR="00926AC9">
                <w:rPr>
                  <w:noProof/>
                </w:rPr>
                <w:t>'</w:t>
              </w:r>
              <w:r>
                <w:rPr>
                  <w:noProof/>
                </w:rPr>
                <w:t xml:space="preserve">. </w:t>
              </w:r>
              <w:r>
                <w:rPr>
                  <w:i/>
                  <w:iCs/>
                  <w:noProof/>
                </w:rPr>
                <w:t xml:space="preserve">International Journal of Linguistics, Literature and Culture, </w:t>
              </w:r>
              <w:r>
                <w:rPr>
                  <w:noProof/>
                </w:rPr>
                <w:t>3(1), pp. 1-6.</w:t>
              </w:r>
            </w:p>
            <w:p w14:paraId="34570294" w14:textId="77777777" w:rsidR="00466373" w:rsidRPr="00466373" w:rsidRDefault="00466373" w:rsidP="00466373"/>
            <w:p w14:paraId="090AC4D5" w14:textId="77777777" w:rsidR="00466373" w:rsidRDefault="00AD6455" w:rsidP="00466373">
              <w:pPr>
                <w:pStyle w:val="Bibliography"/>
                <w:rPr>
                  <w:noProof/>
                </w:rPr>
              </w:pPr>
              <w:r>
                <w:rPr>
                  <w:noProof/>
                </w:rPr>
                <w:t>National Assembly for Wales</w:t>
              </w:r>
              <w:r w:rsidR="0089065C">
                <w:rPr>
                  <w:noProof/>
                </w:rPr>
                <w:t xml:space="preserve"> (</w:t>
              </w:r>
              <w:r>
                <w:rPr>
                  <w:noProof/>
                </w:rPr>
                <w:t>2019</w:t>
              </w:r>
              <w:r w:rsidR="0089065C">
                <w:rPr>
                  <w:noProof/>
                </w:rPr>
                <w:t xml:space="preserve">) </w:t>
              </w:r>
              <w:r>
                <w:rPr>
                  <w:i/>
                  <w:iCs/>
                  <w:noProof/>
                </w:rPr>
                <w:t xml:space="preserve">Childhood Obesity, </w:t>
              </w:r>
              <w:r>
                <w:rPr>
                  <w:noProof/>
                </w:rPr>
                <w:t>Cardiff: Welsh Government.</w:t>
              </w:r>
            </w:p>
            <w:p w14:paraId="7D2DC36A" w14:textId="77777777" w:rsidR="001A159E" w:rsidRPr="001A159E" w:rsidRDefault="001A159E" w:rsidP="001A159E"/>
            <w:p w14:paraId="5FAEC7DF" w14:textId="77777777" w:rsidR="00466373" w:rsidRDefault="00AD6455" w:rsidP="00466373">
              <w:pPr>
                <w:pStyle w:val="Bibliography"/>
                <w:rPr>
                  <w:noProof/>
                </w:rPr>
              </w:pPr>
              <w:r>
                <w:rPr>
                  <w:noProof/>
                </w:rPr>
                <w:t>NHS Wales</w:t>
              </w:r>
              <w:r w:rsidR="0089065C">
                <w:rPr>
                  <w:noProof/>
                </w:rPr>
                <w:t xml:space="preserve"> (</w:t>
              </w:r>
              <w:r>
                <w:rPr>
                  <w:noProof/>
                </w:rPr>
                <w:t>2009</w:t>
              </w:r>
              <w:r w:rsidR="0089065C">
                <w:rPr>
                  <w:noProof/>
                </w:rPr>
                <w:t xml:space="preserve">) </w:t>
              </w:r>
              <w:r>
                <w:rPr>
                  <w:i/>
                  <w:iCs/>
                  <w:noProof/>
                </w:rPr>
                <w:t xml:space="preserve">Health in Wales: Physical Activity, </w:t>
              </w:r>
              <w:r>
                <w:rPr>
                  <w:noProof/>
                </w:rPr>
                <w:t>Cardiff: NHS.</w:t>
              </w:r>
            </w:p>
            <w:p w14:paraId="4F369459" w14:textId="77777777" w:rsidR="001A159E" w:rsidRPr="001A159E" w:rsidRDefault="001A159E" w:rsidP="001A159E"/>
            <w:p w14:paraId="7BE5E81B" w14:textId="261D475A" w:rsidR="00466373" w:rsidRDefault="00AD6455" w:rsidP="00466373">
              <w:pPr>
                <w:pStyle w:val="Bibliography"/>
                <w:rPr>
                  <w:noProof/>
                </w:rPr>
              </w:pPr>
              <w:r>
                <w:rPr>
                  <w:noProof/>
                </w:rPr>
                <w:t>Parrish, N</w:t>
              </w:r>
              <w:r w:rsidR="0089065C">
                <w:rPr>
                  <w:noProof/>
                </w:rPr>
                <w:t xml:space="preserve"> (</w:t>
              </w:r>
              <w:r>
                <w:rPr>
                  <w:noProof/>
                </w:rPr>
                <w:t>201</w:t>
              </w:r>
              <w:r w:rsidR="0089065C">
                <w:rPr>
                  <w:noProof/>
                </w:rPr>
                <w:t>9)</w:t>
              </w:r>
              <w:r>
                <w:rPr>
                  <w:noProof/>
                </w:rPr>
                <w:t xml:space="preserve"> </w:t>
              </w:r>
              <w:r>
                <w:rPr>
                  <w:i/>
                  <w:iCs/>
                  <w:noProof/>
                </w:rPr>
                <w:t>Providing Rich Educational Experiences for All Students With proper scaffolds, students with learning differences benefit greatly from challenging opportunities like project-based learning</w:t>
              </w:r>
              <w:r w:rsidR="001A159E">
                <w:rPr>
                  <w:i/>
                  <w:iCs/>
                  <w:noProof/>
                </w:rPr>
                <w:t>.</w:t>
              </w:r>
              <w:r>
                <w:rPr>
                  <w:noProof/>
                </w:rPr>
                <w:t xml:space="preserve"> Available at: </w:t>
              </w:r>
              <w:r>
                <w:rPr>
                  <w:noProof/>
                  <w:u w:val="single"/>
                </w:rPr>
                <w:t>https://www.edutopia.org/article/providing-rich-educational-experiences-all-students</w:t>
              </w:r>
              <w:r w:rsidR="0089065C">
                <w:rPr>
                  <w:noProof/>
                </w:rPr>
                <w:t xml:space="preserve"> (</w:t>
              </w:r>
              <w:r>
                <w:rPr>
                  <w:noProof/>
                </w:rPr>
                <w:t>Accessed 17 July 2019</w:t>
              </w:r>
              <w:r w:rsidR="0089065C">
                <w:rPr>
                  <w:noProof/>
                </w:rPr>
                <w:t>)</w:t>
              </w:r>
              <w:r>
                <w:rPr>
                  <w:noProof/>
                </w:rPr>
                <w:t>.</w:t>
              </w:r>
            </w:p>
            <w:p w14:paraId="4C471CAA" w14:textId="5F237ED9" w:rsidR="00510CB5" w:rsidRDefault="00510CB5" w:rsidP="00510CB5"/>
            <w:p w14:paraId="6FC6238B" w14:textId="30236525" w:rsidR="00510CB5" w:rsidRPr="00510CB5" w:rsidRDefault="00510CB5" w:rsidP="00510CB5">
              <w:r>
                <w:t xml:space="preserve">Pound, L (2014) </w:t>
              </w:r>
              <w:r w:rsidRPr="00510CB5">
                <w:rPr>
                  <w:i/>
                  <w:iCs/>
                </w:rPr>
                <w:t xml:space="preserve">Influencing early childhood education: Key figures, philosophies and ideas, </w:t>
              </w:r>
              <w:r>
                <w:t>London: Sage.</w:t>
              </w:r>
            </w:p>
            <w:p w14:paraId="3E06427A" w14:textId="77777777" w:rsidR="001A159E" w:rsidRPr="001A159E" w:rsidRDefault="001A159E" w:rsidP="001A159E"/>
            <w:p w14:paraId="1131271A" w14:textId="5D0D6FDA" w:rsidR="00466373" w:rsidRDefault="00AD6455" w:rsidP="00466373">
              <w:pPr>
                <w:pStyle w:val="Bibliography"/>
                <w:rPr>
                  <w:noProof/>
                </w:rPr>
              </w:pPr>
              <w:r>
                <w:rPr>
                  <w:noProof/>
                </w:rPr>
                <w:t>Public Health Wales</w:t>
              </w:r>
              <w:r w:rsidR="0089065C">
                <w:rPr>
                  <w:noProof/>
                </w:rPr>
                <w:t xml:space="preserve"> (</w:t>
              </w:r>
              <w:r>
                <w:rPr>
                  <w:noProof/>
                </w:rPr>
                <w:t>2019</w:t>
              </w:r>
              <w:r w:rsidR="0089065C">
                <w:rPr>
                  <w:noProof/>
                </w:rPr>
                <w:t xml:space="preserve">) </w:t>
              </w:r>
              <w:r>
                <w:rPr>
                  <w:i/>
                  <w:iCs/>
                  <w:noProof/>
                </w:rPr>
                <w:t xml:space="preserve">Obesity in Wales), </w:t>
              </w:r>
              <w:r>
                <w:rPr>
                  <w:noProof/>
                </w:rPr>
                <w:t>Cardiff: Public Health Wales.</w:t>
              </w:r>
            </w:p>
            <w:p w14:paraId="25B5CFB0" w14:textId="77777777" w:rsidR="001A159E" w:rsidRPr="001A159E" w:rsidRDefault="001A159E" w:rsidP="001A159E"/>
            <w:p w14:paraId="4AED521A" w14:textId="77777777" w:rsidR="00466373" w:rsidRDefault="00AD6455" w:rsidP="00466373">
              <w:pPr>
                <w:pStyle w:val="Bibliography"/>
                <w:rPr>
                  <w:noProof/>
                </w:rPr>
              </w:pPr>
              <w:r>
                <w:rPr>
                  <w:noProof/>
                </w:rPr>
                <w:t>The National Assembly for Wales</w:t>
              </w:r>
              <w:r w:rsidR="0089065C">
                <w:rPr>
                  <w:noProof/>
                </w:rPr>
                <w:t xml:space="preserve"> (</w:t>
              </w:r>
              <w:r>
                <w:rPr>
                  <w:noProof/>
                </w:rPr>
                <w:t>2019</w:t>
              </w:r>
              <w:r w:rsidR="0089065C">
                <w:rPr>
                  <w:noProof/>
                </w:rPr>
                <w:t xml:space="preserve">) </w:t>
              </w:r>
              <w:r>
                <w:rPr>
                  <w:i/>
                  <w:iCs/>
                  <w:noProof/>
                </w:rPr>
                <w:t xml:space="preserve">Physical Activity of Children and Young People, </w:t>
              </w:r>
              <w:r>
                <w:rPr>
                  <w:noProof/>
                </w:rPr>
                <w:t>Cardiff: The National Assembly for Wales.</w:t>
              </w:r>
            </w:p>
            <w:p w14:paraId="0D738E02" w14:textId="77777777" w:rsidR="001A159E" w:rsidRPr="001A159E" w:rsidRDefault="001A159E" w:rsidP="001A159E"/>
            <w:p w14:paraId="251B9F0C" w14:textId="77777777" w:rsidR="00466373" w:rsidRDefault="00AD6455" w:rsidP="00466373">
              <w:pPr>
                <w:pStyle w:val="Bibliography"/>
                <w:rPr>
                  <w:noProof/>
                </w:rPr>
              </w:pPr>
              <w:r>
                <w:rPr>
                  <w:noProof/>
                </w:rPr>
                <w:t>The University of Edinburgh</w:t>
              </w:r>
              <w:r w:rsidR="0089065C">
                <w:rPr>
                  <w:noProof/>
                </w:rPr>
                <w:t xml:space="preserve"> (</w:t>
              </w:r>
              <w:r>
                <w:rPr>
                  <w:noProof/>
                </w:rPr>
                <w:t>2019</w:t>
              </w:r>
              <w:r w:rsidR="0089065C">
                <w:rPr>
                  <w:noProof/>
                </w:rPr>
                <w:t xml:space="preserve">) </w:t>
              </w:r>
              <w:r>
                <w:rPr>
                  <w:i/>
                  <w:iCs/>
                  <w:noProof/>
                </w:rPr>
                <w:t xml:space="preserve">The University of Edinburgh: The Importance of physical education ad a research topic. </w:t>
              </w:r>
              <w:r>
                <w:rPr>
                  <w:noProof/>
                </w:rPr>
                <w:t xml:space="preserve">Available at: </w:t>
              </w:r>
              <w:r>
                <w:rPr>
                  <w:noProof/>
                  <w:u w:val="single"/>
                </w:rPr>
                <w:t>https://www.ed.ac.uk/education/rke/centres-groups/pe-research/importance</w:t>
              </w:r>
              <w:r w:rsidR="0089065C">
                <w:rPr>
                  <w:noProof/>
                </w:rPr>
                <w:t xml:space="preserve"> (</w:t>
              </w:r>
              <w:r>
                <w:rPr>
                  <w:noProof/>
                </w:rPr>
                <w:t>Accessed 24 July 2019</w:t>
              </w:r>
              <w:r w:rsidR="0089065C">
                <w:rPr>
                  <w:noProof/>
                </w:rPr>
                <w:t>)</w:t>
              </w:r>
              <w:r>
                <w:rPr>
                  <w:noProof/>
                </w:rPr>
                <w:t>.</w:t>
              </w:r>
            </w:p>
            <w:p w14:paraId="2FB14B4E" w14:textId="77777777" w:rsidR="001A159E" w:rsidRPr="001A159E" w:rsidRDefault="001A159E" w:rsidP="001A159E"/>
            <w:p w14:paraId="3FA2AECD" w14:textId="6EB9C344" w:rsidR="00466373" w:rsidRDefault="00AD6455" w:rsidP="00466373">
              <w:pPr>
                <w:pStyle w:val="Bibliography"/>
                <w:rPr>
                  <w:noProof/>
                </w:rPr>
              </w:pPr>
              <w:r>
                <w:rPr>
                  <w:noProof/>
                </w:rPr>
                <w:t>Welsh Government</w:t>
              </w:r>
              <w:r w:rsidR="0089065C">
                <w:rPr>
                  <w:noProof/>
                </w:rPr>
                <w:t xml:space="preserve"> (</w:t>
              </w:r>
              <w:r>
                <w:rPr>
                  <w:noProof/>
                </w:rPr>
                <w:t>2019</w:t>
              </w:r>
              <w:r w:rsidR="00D114F1">
                <w:rPr>
                  <w:noProof/>
                </w:rPr>
                <w:t>a</w:t>
              </w:r>
              <w:r w:rsidR="0089065C">
                <w:rPr>
                  <w:noProof/>
                </w:rPr>
                <w:t xml:space="preserve">) </w:t>
              </w:r>
              <w:r>
                <w:rPr>
                  <w:i/>
                  <w:iCs/>
                  <w:noProof/>
                </w:rPr>
                <w:t xml:space="preserve">Areas of Learning and Experience: Health and Well-being. </w:t>
              </w:r>
              <w:r>
                <w:rPr>
                  <w:noProof/>
                </w:rPr>
                <w:t xml:space="preserve"> </w:t>
              </w:r>
            </w:p>
            <w:p w14:paraId="5F18C28A" w14:textId="77777777" w:rsidR="00466373" w:rsidRDefault="00AD6455" w:rsidP="00466373">
              <w:pPr>
                <w:pStyle w:val="Bibliography"/>
                <w:rPr>
                  <w:noProof/>
                </w:rPr>
              </w:pPr>
              <w:r>
                <w:rPr>
                  <w:noProof/>
                </w:rPr>
                <w:t xml:space="preserve">Available at: </w:t>
              </w:r>
              <w:r>
                <w:rPr>
                  <w:noProof/>
                  <w:u w:val="single"/>
                </w:rPr>
                <w:t>https://hwb.gov.wales/curriculum-for-wales/health-and-well-being/</w:t>
              </w:r>
            </w:p>
            <w:p w14:paraId="53EC20B1" w14:textId="77777777" w:rsidR="00466373" w:rsidRDefault="0089065C" w:rsidP="00466373">
              <w:pPr>
                <w:pStyle w:val="Bibliography"/>
                <w:rPr>
                  <w:noProof/>
                </w:rPr>
              </w:pPr>
              <w:r>
                <w:rPr>
                  <w:noProof/>
                </w:rPr>
                <w:t>(</w:t>
              </w:r>
              <w:r w:rsidR="00AD6455">
                <w:rPr>
                  <w:noProof/>
                </w:rPr>
                <w:t>Accessed 28 January 2020</w:t>
              </w:r>
              <w:r>
                <w:rPr>
                  <w:noProof/>
                </w:rPr>
                <w:t>)</w:t>
              </w:r>
              <w:r w:rsidR="00AD6455">
                <w:rPr>
                  <w:noProof/>
                </w:rPr>
                <w:t>.</w:t>
              </w:r>
            </w:p>
            <w:p w14:paraId="24AF0A1B" w14:textId="77777777" w:rsidR="001A159E" w:rsidRPr="001A159E" w:rsidRDefault="001A159E" w:rsidP="001A159E"/>
            <w:p w14:paraId="6A23858C" w14:textId="2DF5EEC2" w:rsidR="00466373" w:rsidRDefault="00AD6455" w:rsidP="00466373">
              <w:pPr>
                <w:pStyle w:val="Bibliography"/>
                <w:rPr>
                  <w:noProof/>
                </w:rPr>
              </w:pPr>
              <w:r>
                <w:rPr>
                  <w:noProof/>
                </w:rPr>
                <w:t>Welsh Government</w:t>
              </w:r>
              <w:r w:rsidR="0089065C">
                <w:rPr>
                  <w:noProof/>
                </w:rPr>
                <w:t xml:space="preserve"> (</w:t>
              </w:r>
              <w:r>
                <w:rPr>
                  <w:noProof/>
                </w:rPr>
                <w:t>2019</w:t>
              </w:r>
              <w:r w:rsidR="00D114F1">
                <w:rPr>
                  <w:noProof/>
                </w:rPr>
                <w:t>b</w:t>
              </w:r>
              <w:r w:rsidR="0089065C">
                <w:rPr>
                  <w:noProof/>
                </w:rPr>
                <w:t>)</w:t>
              </w:r>
              <w:r>
                <w:rPr>
                  <w:noProof/>
                </w:rPr>
                <w:t xml:space="preserve"> </w:t>
              </w:r>
              <w:r>
                <w:rPr>
                  <w:i/>
                  <w:iCs/>
                  <w:noProof/>
                </w:rPr>
                <w:t xml:space="preserve">Health Minister launches ambitious new plan to halt obesity rise in Wales. </w:t>
              </w:r>
              <w:r>
                <w:rPr>
                  <w:noProof/>
                </w:rPr>
                <w:t xml:space="preserve">Available at: </w:t>
              </w:r>
              <w:r>
                <w:rPr>
                  <w:noProof/>
                  <w:u w:val="single"/>
                </w:rPr>
                <w:t>https://gov.wales/health-minister-launches-ambitious-new-plan-halt-obesity-rise-wales</w:t>
              </w:r>
              <w:r w:rsidR="0089065C">
                <w:rPr>
                  <w:noProof/>
                </w:rPr>
                <w:t xml:space="preserve"> (</w:t>
              </w:r>
              <w:r>
                <w:rPr>
                  <w:noProof/>
                </w:rPr>
                <w:t>Accessed 17 October 2019</w:t>
              </w:r>
              <w:r w:rsidR="0089065C">
                <w:rPr>
                  <w:noProof/>
                </w:rPr>
                <w:t>)</w:t>
              </w:r>
              <w:r>
                <w:rPr>
                  <w:noProof/>
                </w:rPr>
                <w:t>.</w:t>
              </w:r>
            </w:p>
            <w:p w14:paraId="6FC74098" w14:textId="77777777" w:rsidR="001A159E" w:rsidRPr="001A159E" w:rsidRDefault="001A159E" w:rsidP="001A159E"/>
            <w:p w14:paraId="4A060745" w14:textId="6BAD5D8B" w:rsidR="00466373" w:rsidRDefault="00AD6455" w:rsidP="00466373">
              <w:pPr>
                <w:pStyle w:val="Bibliography"/>
                <w:rPr>
                  <w:noProof/>
                </w:rPr>
              </w:pPr>
              <w:r>
                <w:rPr>
                  <w:noProof/>
                </w:rPr>
                <w:t xml:space="preserve">Welsh Government </w:t>
              </w:r>
              <w:r w:rsidR="0089065C">
                <w:rPr>
                  <w:noProof/>
                </w:rPr>
                <w:t>(</w:t>
              </w:r>
              <w:r>
                <w:rPr>
                  <w:noProof/>
                </w:rPr>
                <w:t>2020</w:t>
              </w:r>
              <w:r w:rsidR="00D114F1">
                <w:rPr>
                  <w:noProof/>
                </w:rPr>
                <w:t>a</w:t>
              </w:r>
              <w:r w:rsidR="0089065C">
                <w:rPr>
                  <w:noProof/>
                </w:rPr>
                <w:t xml:space="preserve">) </w:t>
              </w:r>
              <w:r>
                <w:rPr>
                  <w:i/>
                  <w:iCs/>
                  <w:noProof/>
                </w:rPr>
                <w:t xml:space="preserve">Healthy Weight: Healthy Wales., </w:t>
              </w:r>
              <w:r>
                <w:rPr>
                  <w:noProof/>
                </w:rPr>
                <w:t>Cardiff: Welsh Government</w:t>
              </w:r>
              <w:r w:rsidR="001A159E">
                <w:rPr>
                  <w:noProof/>
                </w:rPr>
                <w:t>.</w:t>
              </w:r>
            </w:p>
            <w:p w14:paraId="6451CC3D" w14:textId="77777777" w:rsidR="001A159E" w:rsidRPr="001A159E" w:rsidRDefault="001A159E" w:rsidP="001A159E"/>
            <w:p w14:paraId="311528C3" w14:textId="74EA8412" w:rsidR="00466373" w:rsidRDefault="00AD6455" w:rsidP="00466373">
              <w:pPr>
                <w:pStyle w:val="Bibliography"/>
                <w:rPr>
                  <w:noProof/>
                </w:rPr>
              </w:pPr>
              <w:r>
                <w:rPr>
                  <w:noProof/>
                </w:rPr>
                <w:lastRenderedPageBreak/>
                <w:t xml:space="preserve">Welsh Government </w:t>
              </w:r>
              <w:r w:rsidR="0089065C">
                <w:rPr>
                  <w:noProof/>
                </w:rPr>
                <w:t>(</w:t>
              </w:r>
              <w:r>
                <w:rPr>
                  <w:noProof/>
                </w:rPr>
                <w:t>2020</w:t>
              </w:r>
              <w:r w:rsidR="00D114F1">
                <w:rPr>
                  <w:noProof/>
                </w:rPr>
                <w:t>b</w:t>
              </w:r>
              <w:r w:rsidR="0089065C">
                <w:rPr>
                  <w:noProof/>
                </w:rPr>
                <w:t xml:space="preserve">) </w:t>
              </w:r>
              <w:r>
                <w:rPr>
                  <w:i/>
                  <w:iCs/>
                  <w:noProof/>
                </w:rPr>
                <w:t xml:space="preserve">Implementations and Practical Considerations. </w:t>
              </w:r>
              <w:r>
                <w:rPr>
                  <w:noProof/>
                </w:rPr>
                <w:t xml:space="preserve">Available at: </w:t>
              </w:r>
              <w:r>
                <w:rPr>
                  <w:noProof/>
                  <w:u w:val="single"/>
                </w:rPr>
                <w:t>https://hwb.gov.wales/curriculum-for-wales/designing-your-curriculum/implementation-and-practical-considerations</w:t>
              </w:r>
              <w:r w:rsidR="0089065C">
                <w:rPr>
                  <w:noProof/>
                </w:rPr>
                <w:t xml:space="preserve"> (</w:t>
              </w:r>
              <w:r>
                <w:rPr>
                  <w:noProof/>
                </w:rPr>
                <w:t>Accessed 28 January 2020</w:t>
              </w:r>
              <w:r w:rsidR="0089065C">
                <w:rPr>
                  <w:noProof/>
                </w:rPr>
                <w:t>)</w:t>
              </w:r>
              <w:r>
                <w:rPr>
                  <w:noProof/>
                </w:rPr>
                <w:t>.</w:t>
              </w:r>
            </w:p>
            <w:p w14:paraId="13C98A33" w14:textId="77777777" w:rsidR="001A159E" w:rsidRPr="001A159E" w:rsidRDefault="001A159E" w:rsidP="001A159E">
              <w:pPr>
                <w:pStyle w:val="Bibliography"/>
                <w:rPr>
                  <w:noProof/>
                </w:rPr>
              </w:pPr>
            </w:p>
            <w:p w14:paraId="35C77356" w14:textId="77777777" w:rsidR="00466373" w:rsidRDefault="00AD6455" w:rsidP="00466373">
              <w:pPr>
                <w:pStyle w:val="Bibliography"/>
                <w:rPr>
                  <w:noProof/>
                </w:rPr>
              </w:pPr>
              <w:r>
                <w:rPr>
                  <w:noProof/>
                </w:rPr>
                <w:t>Williams, M.</w:t>
              </w:r>
              <w:r w:rsidR="0089065C">
                <w:rPr>
                  <w:noProof/>
                </w:rPr>
                <w:t xml:space="preserve"> (</w:t>
              </w:r>
              <w:r>
                <w:rPr>
                  <w:noProof/>
                </w:rPr>
                <w:t>2017</w:t>
              </w:r>
              <w:r w:rsidR="0089065C">
                <w:rPr>
                  <w:noProof/>
                </w:rPr>
                <w:t xml:space="preserve">) </w:t>
              </w:r>
              <w:r>
                <w:rPr>
                  <w:noProof/>
                </w:rPr>
                <w:t xml:space="preserve">John Dewey in the 21st Century. </w:t>
              </w:r>
              <w:r>
                <w:rPr>
                  <w:i/>
                  <w:iCs/>
                  <w:noProof/>
                </w:rPr>
                <w:t xml:space="preserve">Journal of Inquiry &amp; Action in Education, </w:t>
              </w:r>
              <w:r>
                <w:rPr>
                  <w:noProof/>
                </w:rPr>
                <w:t>9(1), pp. 91-102.</w:t>
              </w:r>
            </w:p>
            <w:p w14:paraId="3FA0758C" w14:textId="4AAFB3AD" w:rsidR="00466373" w:rsidRDefault="00AD6455" w:rsidP="00466373">
              <w:r>
                <w:rPr>
                  <w:b/>
                  <w:bCs/>
                  <w:noProof/>
                </w:rPr>
                <w:fldChar w:fldCharType="end"/>
              </w:r>
            </w:p>
          </w:sdtContent>
        </w:sdt>
      </w:sdtContent>
    </w:sdt>
    <w:p w14:paraId="3711C6C1" w14:textId="77777777" w:rsidR="00EC7D8E" w:rsidRDefault="00EC7D8E" w:rsidP="003342BA">
      <w:pPr>
        <w:pStyle w:val="NormalWeb"/>
        <w:jc w:val="center"/>
        <w:rPr>
          <w:rFonts w:ascii="Arial" w:hAnsi="Arial" w:cs="Arial"/>
          <w:b/>
          <w:bCs/>
          <w:color w:val="000000" w:themeColor="text1"/>
          <w:sz w:val="28"/>
          <w:szCs w:val="28"/>
          <w:u w:val="single"/>
        </w:rPr>
      </w:pPr>
    </w:p>
    <w:p w14:paraId="41C7346F" w14:textId="77777777" w:rsidR="00EC7D8E" w:rsidRDefault="00EC7D8E" w:rsidP="003342BA">
      <w:pPr>
        <w:pStyle w:val="NormalWeb"/>
        <w:jc w:val="center"/>
        <w:rPr>
          <w:rFonts w:ascii="Arial" w:hAnsi="Arial" w:cs="Arial"/>
          <w:b/>
          <w:bCs/>
          <w:color w:val="000000" w:themeColor="text1"/>
          <w:sz w:val="28"/>
          <w:szCs w:val="28"/>
          <w:u w:val="single"/>
        </w:rPr>
      </w:pPr>
    </w:p>
    <w:p w14:paraId="594A6DED" w14:textId="77777777" w:rsidR="00EC7D8E" w:rsidRDefault="00EC7D8E" w:rsidP="003342BA">
      <w:pPr>
        <w:pStyle w:val="NormalWeb"/>
        <w:jc w:val="center"/>
        <w:rPr>
          <w:rFonts w:ascii="Arial" w:hAnsi="Arial" w:cs="Arial"/>
          <w:b/>
          <w:bCs/>
          <w:color w:val="000000" w:themeColor="text1"/>
          <w:sz w:val="28"/>
          <w:szCs w:val="28"/>
          <w:u w:val="single"/>
        </w:rPr>
      </w:pPr>
    </w:p>
    <w:p w14:paraId="0D8143F2" w14:textId="77777777" w:rsidR="00EC7D8E" w:rsidRDefault="00EC7D8E" w:rsidP="003342BA">
      <w:pPr>
        <w:pStyle w:val="NormalWeb"/>
        <w:jc w:val="center"/>
        <w:rPr>
          <w:rFonts w:ascii="Arial" w:hAnsi="Arial" w:cs="Arial"/>
          <w:b/>
          <w:bCs/>
          <w:color w:val="000000" w:themeColor="text1"/>
          <w:sz w:val="28"/>
          <w:szCs w:val="28"/>
          <w:u w:val="single"/>
        </w:rPr>
      </w:pPr>
    </w:p>
    <w:p w14:paraId="466D2509" w14:textId="77777777" w:rsidR="00EC7D8E" w:rsidRDefault="00EC7D8E" w:rsidP="003342BA">
      <w:pPr>
        <w:pStyle w:val="NormalWeb"/>
        <w:jc w:val="center"/>
        <w:rPr>
          <w:rFonts w:ascii="Arial" w:hAnsi="Arial" w:cs="Arial"/>
          <w:b/>
          <w:bCs/>
          <w:color w:val="000000" w:themeColor="text1"/>
          <w:sz w:val="28"/>
          <w:szCs w:val="28"/>
          <w:u w:val="single"/>
        </w:rPr>
      </w:pPr>
    </w:p>
    <w:p w14:paraId="04EE61EF" w14:textId="77777777" w:rsidR="00EC7D8E" w:rsidRDefault="00EC7D8E" w:rsidP="003342BA">
      <w:pPr>
        <w:pStyle w:val="NormalWeb"/>
        <w:jc w:val="center"/>
        <w:rPr>
          <w:rFonts w:ascii="Arial" w:hAnsi="Arial" w:cs="Arial"/>
          <w:b/>
          <w:bCs/>
          <w:color w:val="000000" w:themeColor="text1"/>
          <w:sz w:val="28"/>
          <w:szCs w:val="28"/>
          <w:u w:val="single"/>
        </w:rPr>
      </w:pPr>
    </w:p>
    <w:p w14:paraId="6D33E054" w14:textId="77777777" w:rsidR="00EC7D8E" w:rsidRDefault="00EC7D8E" w:rsidP="003342BA">
      <w:pPr>
        <w:pStyle w:val="NormalWeb"/>
        <w:jc w:val="center"/>
        <w:rPr>
          <w:rFonts w:ascii="Arial" w:hAnsi="Arial" w:cs="Arial"/>
          <w:b/>
          <w:bCs/>
          <w:color w:val="000000" w:themeColor="text1"/>
          <w:sz w:val="28"/>
          <w:szCs w:val="28"/>
          <w:u w:val="single"/>
        </w:rPr>
      </w:pPr>
    </w:p>
    <w:p w14:paraId="68A2104C" w14:textId="77777777" w:rsidR="00EC7D8E" w:rsidRDefault="00EC7D8E" w:rsidP="003342BA">
      <w:pPr>
        <w:pStyle w:val="NormalWeb"/>
        <w:jc w:val="center"/>
        <w:rPr>
          <w:rFonts w:ascii="Arial" w:hAnsi="Arial" w:cs="Arial"/>
          <w:b/>
          <w:bCs/>
          <w:color w:val="000000" w:themeColor="text1"/>
          <w:sz w:val="28"/>
          <w:szCs w:val="28"/>
          <w:u w:val="single"/>
        </w:rPr>
      </w:pPr>
    </w:p>
    <w:p w14:paraId="4C3EE176" w14:textId="77777777" w:rsidR="00EC7D8E" w:rsidRDefault="00EC7D8E" w:rsidP="003342BA">
      <w:pPr>
        <w:pStyle w:val="NormalWeb"/>
        <w:jc w:val="center"/>
        <w:rPr>
          <w:rFonts w:ascii="Arial" w:hAnsi="Arial" w:cs="Arial"/>
          <w:b/>
          <w:bCs/>
          <w:color w:val="000000" w:themeColor="text1"/>
          <w:sz w:val="28"/>
          <w:szCs w:val="28"/>
          <w:u w:val="single"/>
        </w:rPr>
      </w:pPr>
    </w:p>
    <w:p w14:paraId="2771F0D7" w14:textId="77777777" w:rsidR="00EC7D8E" w:rsidRDefault="00EC7D8E" w:rsidP="003342BA">
      <w:pPr>
        <w:pStyle w:val="NormalWeb"/>
        <w:jc w:val="center"/>
        <w:rPr>
          <w:rFonts w:ascii="Arial" w:hAnsi="Arial" w:cs="Arial"/>
          <w:b/>
          <w:bCs/>
          <w:color w:val="000000" w:themeColor="text1"/>
          <w:sz w:val="28"/>
          <w:szCs w:val="28"/>
          <w:u w:val="single"/>
        </w:rPr>
      </w:pPr>
    </w:p>
    <w:p w14:paraId="4E299BB6" w14:textId="77777777" w:rsidR="00EC7D8E" w:rsidRDefault="00EC7D8E" w:rsidP="003342BA">
      <w:pPr>
        <w:pStyle w:val="NormalWeb"/>
        <w:jc w:val="center"/>
        <w:rPr>
          <w:rFonts w:ascii="Arial" w:hAnsi="Arial" w:cs="Arial"/>
          <w:b/>
          <w:bCs/>
          <w:color w:val="000000" w:themeColor="text1"/>
          <w:sz w:val="28"/>
          <w:szCs w:val="28"/>
          <w:u w:val="single"/>
        </w:rPr>
      </w:pPr>
    </w:p>
    <w:p w14:paraId="2952F4D9" w14:textId="77777777" w:rsidR="00EC7D8E" w:rsidRDefault="00EC7D8E" w:rsidP="003342BA">
      <w:pPr>
        <w:pStyle w:val="NormalWeb"/>
        <w:jc w:val="center"/>
        <w:rPr>
          <w:rFonts w:ascii="Arial" w:hAnsi="Arial" w:cs="Arial"/>
          <w:b/>
          <w:bCs/>
          <w:color w:val="000000" w:themeColor="text1"/>
          <w:sz w:val="28"/>
          <w:szCs w:val="28"/>
          <w:u w:val="single"/>
        </w:rPr>
      </w:pPr>
    </w:p>
    <w:p w14:paraId="71D89DCB" w14:textId="77777777" w:rsidR="00EC7D8E" w:rsidRDefault="00EC7D8E" w:rsidP="003342BA">
      <w:pPr>
        <w:pStyle w:val="NormalWeb"/>
        <w:jc w:val="center"/>
        <w:rPr>
          <w:rFonts w:ascii="Arial" w:hAnsi="Arial" w:cs="Arial"/>
          <w:b/>
          <w:bCs/>
          <w:color w:val="000000" w:themeColor="text1"/>
          <w:sz w:val="28"/>
          <w:szCs w:val="28"/>
          <w:u w:val="single"/>
        </w:rPr>
      </w:pPr>
    </w:p>
    <w:p w14:paraId="5BDB76C9" w14:textId="77777777" w:rsidR="00EC7D8E" w:rsidRDefault="00EC7D8E" w:rsidP="003342BA">
      <w:pPr>
        <w:pStyle w:val="NormalWeb"/>
        <w:jc w:val="center"/>
        <w:rPr>
          <w:rFonts w:ascii="Arial" w:hAnsi="Arial" w:cs="Arial"/>
          <w:b/>
          <w:bCs/>
          <w:color w:val="000000" w:themeColor="text1"/>
          <w:sz w:val="28"/>
          <w:szCs w:val="28"/>
          <w:u w:val="single"/>
        </w:rPr>
      </w:pPr>
    </w:p>
    <w:p w14:paraId="0A77A28E" w14:textId="77777777" w:rsidR="00EC7D8E" w:rsidRDefault="00EC7D8E" w:rsidP="003342BA">
      <w:pPr>
        <w:pStyle w:val="NormalWeb"/>
        <w:jc w:val="center"/>
        <w:rPr>
          <w:rFonts w:ascii="Arial" w:hAnsi="Arial" w:cs="Arial"/>
          <w:b/>
          <w:bCs/>
          <w:color w:val="000000" w:themeColor="text1"/>
          <w:sz w:val="28"/>
          <w:szCs w:val="28"/>
          <w:u w:val="single"/>
        </w:rPr>
      </w:pPr>
    </w:p>
    <w:p w14:paraId="690985CD" w14:textId="77777777" w:rsidR="00EC7D8E" w:rsidRDefault="00EC7D8E" w:rsidP="003342BA">
      <w:pPr>
        <w:pStyle w:val="NormalWeb"/>
        <w:jc w:val="center"/>
        <w:rPr>
          <w:rFonts w:ascii="Arial" w:hAnsi="Arial" w:cs="Arial"/>
          <w:b/>
          <w:bCs/>
          <w:color w:val="000000" w:themeColor="text1"/>
          <w:sz w:val="28"/>
          <w:szCs w:val="28"/>
          <w:u w:val="single"/>
        </w:rPr>
      </w:pPr>
    </w:p>
    <w:p w14:paraId="3250A007" w14:textId="77777777" w:rsidR="00EC7D8E" w:rsidRDefault="00EC7D8E" w:rsidP="003342BA">
      <w:pPr>
        <w:pStyle w:val="NormalWeb"/>
        <w:jc w:val="center"/>
        <w:rPr>
          <w:rFonts w:ascii="Arial" w:hAnsi="Arial" w:cs="Arial"/>
          <w:b/>
          <w:bCs/>
          <w:color w:val="000000" w:themeColor="text1"/>
          <w:sz w:val="28"/>
          <w:szCs w:val="28"/>
          <w:u w:val="single"/>
        </w:rPr>
      </w:pPr>
    </w:p>
    <w:p w14:paraId="673B0974" w14:textId="77777777" w:rsidR="00EC7D8E" w:rsidRDefault="00EC7D8E" w:rsidP="003342BA">
      <w:pPr>
        <w:pStyle w:val="NormalWeb"/>
        <w:jc w:val="center"/>
        <w:rPr>
          <w:rFonts w:ascii="Arial" w:hAnsi="Arial" w:cs="Arial"/>
          <w:b/>
          <w:bCs/>
          <w:color w:val="000000" w:themeColor="text1"/>
          <w:sz w:val="28"/>
          <w:szCs w:val="28"/>
          <w:u w:val="single"/>
        </w:rPr>
      </w:pPr>
    </w:p>
    <w:p w14:paraId="721E9E50" w14:textId="5A1809C1" w:rsidR="003342BA" w:rsidRPr="00AF318D" w:rsidRDefault="003342BA" w:rsidP="003342BA">
      <w:pPr>
        <w:pStyle w:val="NormalWeb"/>
        <w:jc w:val="center"/>
        <w:rPr>
          <w:rFonts w:ascii="Arial" w:hAnsi="Arial" w:cs="Arial"/>
          <w:b/>
          <w:bCs/>
          <w:color w:val="000000" w:themeColor="text1"/>
          <w:sz w:val="28"/>
          <w:szCs w:val="28"/>
          <w:u w:val="single"/>
        </w:rPr>
      </w:pPr>
      <w:r w:rsidRPr="00AF318D">
        <w:rPr>
          <w:rFonts w:ascii="Arial" w:hAnsi="Arial" w:cs="Arial"/>
          <w:b/>
          <w:bCs/>
          <w:color w:val="000000" w:themeColor="text1"/>
          <w:sz w:val="28"/>
          <w:szCs w:val="28"/>
          <w:u w:val="single"/>
        </w:rPr>
        <w:lastRenderedPageBreak/>
        <w:t>Appendix</w:t>
      </w:r>
    </w:p>
    <w:p w14:paraId="4902A49A" w14:textId="77777777" w:rsidR="00AF318D" w:rsidRDefault="000135D9" w:rsidP="00466373">
      <w:pPr>
        <w:pStyle w:val="NormalWeb"/>
        <w:rPr>
          <w:rFonts w:ascii="Arial" w:hAnsi="Arial" w:cs="Arial"/>
          <w:b/>
          <w:bCs/>
          <w:color w:val="000000" w:themeColor="text1"/>
        </w:rPr>
      </w:pPr>
      <w:r>
        <w:rPr>
          <w:rFonts w:ascii="Arial" w:hAnsi="Arial" w:cs="Arial"/>
          <w:b/>
          <w:bCs/>
          <w:color w:val="000000" w:themeColor="text1"/>
        </w:rPr>
        <w:t>Appendix 1</w:t>
      </w:r>
    </w:p>
    <w:p w14:paraId="7732C3CC" w14:textId="15A585C8" w:rsidR="00472F9F" w:rsidRDefault="000135D9" w:rsidP="00466373">
      <w:pPr>
        <w:pStyle w:val="NormalWeb"/>
        <w:rPr>
          <w:rFonts w:ascii="Arial" w:hAnsi="Arial" w:cs="Arial"/>
          <w:b/>
          <w:bCs/>
          <w:color w:val="000000" w:themeColor="text1"/>
        </w:rPr>
      </w:pPr>
      <w:r>
        <w:rPr>
          <w:rFonts w:ascii="Arial" w:hAnsi="Arial" w:cs="Arial"/>
          <w:b/>
          <w:bCs/>
          <w:color w:val="000000" w:themeColor="text1"/>
        </w:rPr>
        <w:t xml:space="preserve">Lesson 1 </w:t>
      </w:r>
      <w:r w:rsidR="00AF318D">
        <w:rPr>
          <w:rFonts w:ascii="Arial" w:hAnsi="Arial" w:cs="Arial"/>
          <w:b/>
          <w:bCs/>
          <w:color w:val="000000" w:themeColor="text1"/>
        </w:rPr>
        <w:t xml:space="preserve">Literacy </w:t>
      </w:r>
      <w:r>
        <w:rPr>
          <w:rFonts w:ascii="Arial" w:hAnsi="Arial" w:cs="Arial"/>
          <w:b/>
          <w:bCs/>
          <w:color w:val="000000" w:themeColor="text1"/>
        </w:rPr>
        <w:t xml:space="preserve">Instructional Writing – Progression in Learning </w:t>
      </w:r>
    </w:p>
    <w:p w14:paraId="192C8598" w14:textId="61DCCC75" w:rsidR="00472F9F" w:rsidRDefault="00156F43" w:rsidP="00466373">
      <w:pPr>
        <w:pStyle w:val="NormalWeb"/>
        <w:rPr>
          <w:rFonts w:ascii="Arial" w:hAnsi="Arial" w:cs="Arial"/>
          <w:b/>
          <w:bCs/>
          <w:color w:val="000000" w:themeColor="text1"/>
        </w:rPr>
      </w:pPr>
      <w:r>
        <w:rPr>
          <w:rFonts w:ascii="Arial" w:hAnsi="Arial" w:cs="Arial"/>
          <w:b/>
          <w:bCs/>
          <w:noProof/>
          <w:color w:val="000000" w:themeColor="text1"/>
        </w:rPr>
        <w:drawing>
          <wp:inline distT="0" distB="0" distL="0" distR="0" wp14:anchorId="36F2F107" wp14:editId="0EC976BC">
            <wp:extent cx="5943600" cy="6261735"/>
            <wp:effectExtent l="0" t="0" r="0" b="0"/>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43600" cy="6261735"/>
                    </a:xfrm>
                    <a:prstGeom prst="rect">
                      <a:avLst/>
                    </a:prstGeom>
                  </pic:spPr>
                </pic:pic>
              </a:graphicData>
            </a:graphic>
          </wp:inline>
        </w:drawing>
      </w:r>
    </w:p>
    <w:p w14:paraId="6E9C8D40" w14:textId="06E3CDE9" w:rsidR="00156F43" w:rsidRDefault="00156F43" w:rsidP="00466373">
      <w:pPr>
        <w:pStyle w:val="NormalWeb"/>
        <w:rPr>
          <w:rFonts w:ascii="Arial" w:hAnsi="Arial" w:cs="Arial"/>
          <w:b/>
          <w:bCs/>
          <w:color w:val="000000" w:themeColor="text1"/>
        </w:rPr>
      </w:pPr>
    </w:p>
    <w:p w14:paraId="6C5F0848" w14:textId="08F3DBB2" w:rsidR="00156F43" w:rsidRDefault="00156F43" w:rsidP="00466373">
      <w:pPr>
        <w:pStyle w:val="NormalWeb"/>
        <w:rPr>
          <w:rFonts w:ascii="Arial" w:hAnsi="Arial" w:cs="Arial"/>
          <w:b/>
          <w:bCs/>
          <w:color w:val="000000" w:themeColor="text1"/>
        </w:rPr>
      </w:pPr>
      <w:r>
        <w:rPr>
          <w:rFonts w:ascii="Arial" w:hAnsi="Arial" w:cs="Arial"/>
          <w:b/>
          <w:bCs/>
          <w:noProof/>
          <w:color w:val="000000" w:themeColor="text1"/>
        </w:rPr>
        <w:lastRenderedPageBreak/>
        <w:drawing>
          <wp:inline distT="0" distB="0" distL="0" distR="0" wp14:anchorId="0E3FE52D" wp14:editId="24475C56">
            <wp:extent cx="5943600" cy="6175375"/>
            <wp:effectExtent l="0" t="0" r="0" b="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43600" cy="6175375"/>
                    </a:xfrm>
                    <a:prstGeom prst="rect">
                      <a:avLst/>
                    </a:prstGeom>
                  </pic:spPr>
                </pic:pic>
              </a:graphicData>
            </a:graphic>
          </wp:inline>
        </w:drawing>
      </w:r>
    </w:p>
    <w:p w14:paraId="313AB0DD" w14:textId="77777777" w:rsidR="00156F43" w:rsidRDefault="00156F43" w:rsidP="00466373">
      <w:pPr>
        <w:pStyle w:val="NormalWeb"/>
        <w:rPr>
          <w:rFonts w:ascii="Arial" w:hAnsi="Arial" w:cs="Arial"/>
          <w:b/>
          <w:bCs/>
          <w:color w:val="000000" w:themeColor="text1"/>
        </w:rPr>
      </w:pPr>
    </w:p>
    <w:p w14:paraId="1C069267" w14:textId="77777777" w:rsidR="00472F9F" w:rsidRDefault="00472F9F" w:rsidP="00466373">
      <w:pPr>
        <w:pStyle w:val="NormalWeb"/>
        <w:rPr>
          <w:rFonts w:ascii="Arial" w:hAnsi="Arial" w:cs="Arial"/>
          <w:b/>
          <w:bCs/>
          <w:color w:val="000000" w:themeColor="text1"/>
        </w:rPr>
      </w:pPr>
    </w:p>
    <w:p w14:paraId="6C434965" w14:textId="77777777" w:rsidR="00472F9F" w:rsidRDefault="00472F9F" w:rsidP="00466373">
      <w:pPr>
        <w:pStyle w:val="NormalWeb"/>
        <w:rPr>
          <w:rFonts w:ascii="Arial" w:hAnsi="Arial" w:cs="Arial"/>
          <w:b/>
          <w:bCs/>
          <w:color w:val="000000" w:themeColor="text1"/>
        </w:rPr>
      </w:pPr>
    </w:p>
    <w:p w14:paraId="5B94FFDA" w14:textId="77777777" w:rsidR="000135D9" w:rsidRDefault="000135D9" w:rsidP="00A41D32">
      <w:pPr>
        <w:pStyle w:val="NormalWeb"/>
        <w:rPr>
          <w:rFonts w:ascii="Arial" w:hAnsi="Arial" w:cs="Arial"/>
          <w:b/>
          <w:bCs/>
          <w:color w:val="000000" w:themeColor="text1"/>
        </w:rPr>
      </w:pPr>
    </w:p>
    <w:p w14:paraId="6A321DC9" w14:textId="77777777" w:rsidR="000135D9" w:rsidRDefault="000135D9" w:rsidP="00A41D32">
      <w:pPr>
        <w:pStyle w:val="NormalWeb"/>
        <w:rPr>
          <w:rFonts w:ascii="Arial" w:hAnsi="Arial" w:cs="Arial"/>
          <w:b/>
          <w:bCs/>
          <w:color w:val="000000" w:themeColor="text1"/>
        </w:rPr>
      </w:pPr>
    </w:p>
    <w:p w14:paraId="632FAEFB" w14:textId="16D61097" w:rsidR="000135D9" w:rsidRDefault="00156F43" w:rsidP="00A41D32">
      <w:pPr>
        <w:pStyle w:val="NormalWeb"/>
        <w:rPr>
          <w:rFonts w:ascii="Arial" w:hAnsi="Arial" w:cs="Arial"/>
          <w:b/>
          <w:bCs/>
          <w:color w:val="000000" w:themeColor="text1"/>
        </w:rPr>
      </w:pPr>
      <w:r>
        <w:rPr>
          <w:rFonts w:ascii="Arial" w:hAnsi="Arial" w:cs="Arial"/>
          <w:b/>
          <w:bCs/>
          <w:noProof/>
          <w:color w:val="000000" w:themeColor="text1"/>
        </w:rPr>
        <w:lastRenderedPageBreak/>
        <w:drawing>
          <wp:inline distT="0" distB="0" distL="0" distR="0" wp14:anchorId="2D472708" wp14:editId="52C57460">
            <wp:extent cx="5943600" cy="5608955"/>
            <wp:effectExtent l="0" t="0" r="0" b="4445"/>
            <wp:docPr id="18" name="Picture 18" descr="Text, application,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 application, let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943600" cy="5608955"/>
                    </a:xfrm>
                    <a:prstGeom prst="rect">
                      <a:avLst/>
                    </a:prstGeom>
                  </pic:spPr>
                </pic:pic>
              </a:graphicData>
            </a:graphic>
          </wp:inline>
        </w:drawing>
      </w:r>
    </w:p>
    <w:p w14:paraId="64875C16" w14:textId="48108679" w:rsidR="000135D9" w:rsidRDefault="00156F43" w:rsidP="00A41D32">
      <w:pPr>
        <w:pStyle w:val="NormalWeb"/>
        <w:rPr>
          <w:rFonts w:ascii="Arial" w:hAnsi="Arial" w:cs="Arial"/>
          <w:b/>
          <w:bCs/>
          <w:color w:val="000000" w:themeColor="text1"/>
        </w:rPr>
      </w:pPr>
      <w:r>
        <w:rPr>
          <w:rFonts w:ascii="Arial" w:hAnsi="Arial" w:cs="Arial"/>
          <w:b/>
          <w:bCs/>
          <w:noProof/>
          <w:color w:val="000000" w:themeColor="text1"/>
        </w:rPr>
        <w:lastRenderedPageBreak/>
        <w:drawing>
          <wp:inline distT="0" distB="0" distL="0" distR="0" wp14:anchorId="3D03B530" wp14:editId="5C5A8B67">
            <wp:extent cx="5943600" cy="6899910"/>
            <wp:effectExtent l="0" t="0" r="0" b="0"/>
            <wp:docPr id="19" name="Picture 1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 let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43600" cy="6899910"/>
                    </a:xfrm>
                    <a:prstGeom prst="rect">
                      <a:avLst/>
                    </a:prstGeom>
                  </pic:spPr>
                </pic:pic>
              </a:graphicData>
            </a:graphic>
          </wp:inline>
        </w:drawing>
      </w:r>
    </w:p>
    <w:p w14:paraId="57A71F72" w14:textId="77777777" w:rsidR="000135D9" w:rsidRDefault="000135D9" w:rsidP="00A41D32">
      <w:pPr>
        <w:pStyle w:val="NormalWeb"/>
        <w:rPr>
          <w:rFonts w:ascii="Arial" w:hAnsi="Arial" w:cs="Arial"/>
          <w:b/>
          <w:bCs/>
          <w:color w:val="000000" w:themeColor="text1"/>
        </w:rPr>
      </w:pPr>
    </w:p>
    <w:p w14:paraId="3C932D63" w14:textId="77777777" w:rsidR="000135D9" w:rsidRDefault="000135D9" w:rsidP="00A41D32">
      <w:pPr>
        <w:pStyle w:val="NormalWeb"/>
        <w:rPr>
          <w:rFonts w:ascii="Arial" w:hAnsi="Arial" w:cs="Arial"/>
          <w:b/>
          <w:bCs/>
          <w:color w:val="000000" w:themeColor="text1"/>
        </w:rPr>
      </w:pPr>
    </w:p>
    <w:p w14:paraId="5B96D186" w14:textId="77777777" w:rsidR="000135D9" w:rsidRDefault="000135D9" w:rsidP="00A41D32">
      <w:pPr>
        <w:pStyle w:val="NormalWeb"/>
        <w:rPr>
          <w:rFonts w:ascii="Arial" w:hAnsi="Arial" w:cs="Arial"/>
          <w:b/>
          <w:bCs/>
          <w:color w:val="000000" w:themeColor="text1"/>
        </w:rPr>
      </w:pPr>
    </w:p>
    <w:p w14:paraId="0B364294" w14:textId="77777777" w:rsidR="000135D9" w:rsidRDefault="000135D9" w:rsidP="00A41D32">
      <w:pPr>
        <w:pStyle w:val="NormalWeb"/>
        <w:rPr>
          <w:rFonts w:ascii="Arial" w:hAnsi="Arial" w:cs="Arial"/>
          <w:b/>
          <w:bCs/>
          <w:color w:val="000000" w:themeColor="text1"/>
        </w:rPr>
      </w:pPr>
    </w:p>
    <w:p w14:paraId="3C9E80AA" w14:textId="1FF1BB74" w:rsidR="000135D9" w:rsidRDefault="00156F43" w:rsidP="00A41D32">
      <w:pPr>
        <w:pStyle w:val="NormalWeb"/>
        <w:rPr>
          <w:rFonts w:ascii="Arial" w:hAnsi="Arial" w:cs="Arial"/>
          <w:b/>
          <w:bCs/>
          <w:color w:val="000000" w:themeColor="text1"/>
        </w:rPr>
      </w:pPr>
      <w:r>
        <w:rPr>
          <w:rFonts w:ascii="Arial" w:hAnsi="Arial" w:cs="Arial"/>
          <w:b/>
          <w:bCs/>
          <w:noProof/>
          <w:color w:val="000000" w:themeColor="text1"/>
        </w:rPr>
        <w:drawing>
          <wp:inline distT="0" distB="0" distL="0" distR="0" wp14:anchorId="17B11EFE" wp14:editId="009CD30B">
            <wp:extent cx="5943600" cy="6945630"/>
            <wp:effectExtent l="0" t="0" r="0" b="1270"/>
            <wp:docPr id="20" name="Picture 2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 email&#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943600" cy="6945630"/>
                    </a:xfrm>
                    <a:prstGeom prst="rect">
                      <a:avLst/>
                    </a:prstGeom>
                  </pic:spPr>
                </pic:pic>
              </a:graphicData>
            </a:graphic>
          </wp:inline>
        </w:drawing>
      </w:r>
    </w:p>
    <w:p w14:paraId="444BF227" w14:textId="77777777" w:rsidR="000135D9" w:rsidRDefault="000135D9" w:rsidP="00A41D32">
      <w:pPr>
        <w:pStyle w:val="NormalWeb"/>
        <w:rPr>
          <w:rFonts w:ascii="Arial" w:hAnsi="Arial" w:cs="Arial"/>
          <w:b/>
          <w:bCs/>
          <w:color w:val="000000" w:themeColor="text1"/>
        </w:rPr>
      </w:pPr>
    </w:p>
    <w:p w14:paraId="75D112EE" w14:textId="77777777" w:rsidR="000135D9" w:rsidRDefault="000135D9" w:rsidP="00A41D32">
      <w:pPr>
        <w:pStyle w:val="NormalWeb"/>
        <w:rPr>
          <w:rFonts w:ascii="Arial" w:hAnsi="Arial" w:cs="Arial"/>
          <w:b/>
          <w:bCs/>
          <w:color w:val="000000" w:themeColor="text1"/>
        </w:rPr>
      </w:pPr>
    </w:p>
    <w:p w14:paraId="43C51B89" w14:textId="737624C0" w:rsidR="00AF318D" w:rsidRPr="00AF318D" w:rsidRDefault="00AF318D" w:rsidP="00A41D32">
      <w:pPr>
        <w:pStyle w:val="NormalWeb"/>
        <w:rPr>
          <w:rFonts w:ascii="Arial" w:hAnsi="Arial" w:cs="Arial"/>
          <w:b/>
          <w:bCs/>
          <w:color w:val="000000" w:themeColor="text1"/>
        </w:rPr>
      </w:pPr>
      <w:r w:rsidRPr="00AF318D">
        <w:rPr>
          <w:rFonts w:ascii="Arial" w:hAnsi="Arial" w:cs="Arial"/>
          <w:b/>
          <w:bCs/>
          <w:color w:val="000000" w:themeColor="text1"/>
        </w:rPr>
        <w:lastRenderedPageBreak/>
        <w:t>Lesson Plan 2 Instructional Writing – Showing Progression in Learning.</w:t>
      </w:r>
    </w:p>
    <w:p w14:paraId="7EF42A54" w14:textId="166CCB0B" w:rsidR="000135D9" w:rsidRDefault="00AF318D" w:rsidP="00A41D32">
      <w:pPr>
        <w:pStyle w:val="NormalWeb"/>
        <w:rPr>
          <w:rFonts w:ascii="Arial" w:hAnsi="Arial" w:cs="Arial"/>
          <w:color w:val="000000" w:themeColor="text1"/>
        </w:rPr>
      </w:pPr>
      <w:r w:rsidRPr="00F23D12">
        <w:rPr>
          <w:rFonts w:ascii="Arial" w:hAnsi="Arial" w:cs="Arial"/>
          <w:color w:val="000000" w:themeColor="text1"/>
        </w:rPr>
        <w:t>The yellow highlighter shows where the children will progress in their learning following the first lesson.</w:t>
      </w:r>
    </w:p>
    <w:p w14:paraId="66B6310C" w14:textId="6467CD92" w:rsidR="00AF318D" w:rsidRDefault="00AF318D" w:rsidP="00A41D32">
      <w:pPr>
        <w:pStyle w:val="NormalWeb"/>
        <w:rPr>
          <w:rFonts w:ascii="Arial" w:hAnsi="Arial" w:cs="Arial"/>
          <w:color w:val="000000" w:themeColor="text1"/>
        </w:rPr>
      </w:pPr>
      <w:r>
        <w:rPr>
          <w:rFonts w:ascii="Arial" w:hAnsi="Arial" w:cs="Arial"/>
          <w:noProof/>
          <w:color w:val="000000" w:themeColor="text1"/>
        </w:rPr>
        <w:drawing>
          <wp:inline distT="0" distB="0" distL="0" distR="0" wp14:anchorId="3A739C3A" wp14:editId="3935EA3C">
            <wp:extent cx="5943600" cy="5912485"/>
            <wp:effectExtent l="0" t="0" r="0" b="5715"/>
            <wp:docPr id="21" name="Picture 2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943600" cy="5912485"/>
                    </a:xfrm>
                    <a:prstGeom prst="rect">
                      <a:avLst/>
                    </a:prstGeom>
                  </pic:spPr>
                </pic:pic>
              </a:graphicData>
            </a:graphic>
          </wp:inline>
        </w:drawing>
      </w:r>
    </w:p>
    <w:p w14:paraId="7D4648B4" w14:textId="77777777" w:rsidR="00AF318D" w:rsidRPr="00AF318D" w:rsidRDefault="00AF318D" w:rsidP="00A41D32">
      <w:pPr>
        <w:pStyle w:val="NormalWeb"/>
        <w:rPr>
          <w:rFonts w:ascii="Arial" w:hAnsi="Arial" w:cs="Arial"/>
          <w:color w:val="000000" w:themeColor="text1"/>
        </w:rPr>
      </w:pPr>
    </w:p>
    <w:p w14:paraId="05B6E4DF" w14:textId="77777777" w:rsidR="000135D9" w:rsidRDefault="000135D9" w:rsidP="00A41D32">
      <w:pPr>
        <w:pStyle w:val="NormalWeb"/>
        <w:rPr>
          <w:rFonts w:ascii="Arial" w:hAnsi="Arial" w:cs="Arial"/>
          <w:b/>
          <w:bCs/>
          <w:color w:val="000000" w:themeColor="text1"/>
        </w:rPr>
      </w:pPr>
    </w:p>
    <w:p w14:paraId="728673FA" w14:textId="77777777" w:rsidR="000135D9" w:rsidRDefault="000135D9" w:rsidP="00A41D32">
      <w:pPr>
        <w:pStyle w:val="NormalWeb"/>
        <w:rPr>
          <w:rFonts w:ascii="Arial" w:hAnsi="Arial" w:cs="Arial"/>
          <w:b/>
          <w:bCs/>
          <w:color w:val="000000" w:themeColor="text1"/>
        </w:rPr>
      </w:pPr>
    </w:p>
    <w:p w14:paraId="722024FB" w14:textId="77777777" w:rsidR="000135D9" w:rsidRDefault="000135D9" w:rsidP="00A41D32">
      <w:pPr>
        <w:pStyle w:val="NormalWeb"/>
        <w:rPr>
          <w:rFonts w:ascii="Arial" w:hAnsi="Arial" w:cs="Arial"/>
          <w:b/>
          <w:bCs/>
          <w:color w:val="000000" w:themeColor="text1"/>
        </w:rPr>
      </w:pPr>
    </w:p>
    <w:p w14:paraId="2F60EE60" w14:textId="473AA67C" w:rsidR="000135D9" w:rsidRDefault="00AF318D" w:rsidP="00A41D32">
      <w:pPr>
        <w:pStyle w:val="NormalWeb"/>
        <w:rPr>
          <w:rFonts w:ascii="Arial" w:hAnsi="Arial" w:cs="Arial"/>
          <w:b/>
          <w:bCs/>
          <w:color w:val="000000" w:themeColor="text1"/>
        </w:rPr>
      </w:pPr>
      <w:r>
        <w:rPr>
          <w:rFonts w:ascii="Arial" w:hAnsi="Arial" w:cs="Arial"/>
          <w:b/>
          <w:bCs/>
          <w:noProof/>
          <w:color w:val="000000" w:themeColor="text1"/>
        </w:rPr>
        <w:lastRenderedPageBreak/>
        <w:drawing>
          <wp:inline distT="0" distB="0" distL="0" distR="0" wp14:anchorId="3011C8BA" wp14:editId="6EF3C552">
            <wp:extent cx="4860925" cy="8229600"/>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20">
                      <a:extLst>
                        <a:ext uri="{28A0092B-C50C-407E-A947-70E740481C1C}">
                          <a14:useLocalDpi xmlns:a14="http://schemas.microsoft.com/office/drawing/2010/main" val="0"/>
                        </a:ext>
                      </a:extLst>
                    </a:blip>
                    <a:stretch>
                      <a:fillRect/>
                    </a:stretch>
                  </pic:blipFill>
                  <pic:spPr>
                    <a:xfrm>
                      <a:off x="0" y="0"/>
                      <a:ext cx="4860925" cy="8229600"/>
                    </a:xfrm>
                    <a:prstGeom prst="rect">
                      <a:avLst/>
                    </a:prstGeom>
                  </pic:spPr>
                </pic:pic>
              </a:graphicData>
            </a:graphic>
          </wp:inline>
        </w:drawing>
      </w:r>
    </w:p>
    <w:p w14:paraId="399AF88A" w14:textId="4365A556" w:rsidR="005A4086" w:rsidRDefault="00AF318D" w:rsidP="00A41D32">
      <w:pPr>
        <w:pStyle w:val="NormalWeb"/>
        <w:rPr>
          <w:rFonts w:ascii="Arial" w:hAnsi="Arial" w:cs="Arial"/>
          <w:b/>
          <w:bCs/>
          <w:color w:val="000000" w:themeColor="text1"/>
        </w:rPr>
      </w:pPr>
      <w:r>
        <w:rPr>
          <w:rFonts w:ascii="Arial" w:hAnsi="Arial" w:cs="Arial"/>
          <w:b/>
          <w:bCs/>
          <w:noProof/>
          <w:color w:val="000000" w:themeColor="text1"/>
        </w:rPr>
        <w:lastRenderedPageBreak/>
        <w:drawing>
          <wp:inline distT="0" distB="0" distL="0" distR="0" wp14:anchorId="2D84B234" wp14:editId="5D5F2623">
            <wp:extent cx="5027930" cy="8229600"/>
            <wp:effectExtent l="0" t="0" r="1270" b="0"/>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027930" cy="8229600"/>
                    </a:xfrm>
                    <a:prstGeom prst="rect">
                      <a:avLst/>
                    </a:prstGeom>
                  </pic:spPr>
                </pic:pic>
              </a:graphicData>
            </a:graphic>
          </wp:inline>
        </w:drawing>
      </w:r>
    </w:p>
    <w:p w14:paraId="18CDAC0F" w14:textId="77777777" w:rsidR="005A4086" w:rsidRDefault="005A4086" w:rsidP="00A41D32">
      <w:pPr>
        <w:pStyle w:val="NormalWeb"/>
        <w:rPr>
          <w:rFonts w:ascii="Arial" w:hAnsi="Arial" w:cs="Arial"/>
          <w:b/>
          <w:bCs/>
          <w:color w:val="000000" w:themeColor="text1"/>
        </w:rPr>
      </w:pPr>
    </w:p>
    <w:p w14:paraId="0A874992" w14:textId="77777777" w:rsidR="000D3DCB" w:rsidRDefault="000D3DCB" w:rsidP="00A41D32">
      <w:pPr>
        <w:pStyle w:val="NormalWeb"/>
        <w:rPr>
          <w:rFonts w:ascii="Arial" w:hAnsi="Arial" w:cs="Arial"/>
          <w:b/>
          <w:bCs/>
          <w:color w:val="000000" w:themeColor="text1"/>
        </w:rPr>
      </w:pPr>
      <w:r>
        <w:rPr>
          <w:rFonts w:ascii="Arial" w:hAnsi="Arial" w:cs="Arial"/>
          <w:b/>
          <w:bCs/>
          <w:color w:val="000000" w:themeColor="text1"/>
        </w:rPr>
        <w:t xml:space="preserve">Appendix 2 </w:t>
      </w:r>
    </w:p>
    <w:p w14:paraId="6A8A2B9D" w14:textId="0770B974" w:rsidR="000D3DCB" w:rsidRPr="000D3DCB" w:rsidRDefault="000D3DCB" w:rsidP="00A41D32">
      <w:pPr>
        <w:pStyle w:val="NormalWeb"/>
        <w:rPr>
          <w:rFonts w:ascii="Arial" w:hAnsi="Arial" w:cs="Arial"/>
          <w:color w:val="000000" w:themeColor="text1"/>
        </w:rPr>
      </w:pPr>
      <w:r w:rsidRPr="000D3DCB">
        <w:rPr>
          <w:rFonts w:ascii="Arial" w:hAnsi="Arial" w:cs="Arial"/>
          <w:color w:val="000000" w:themeColor="text1"/>
        </w:rPr>
        <w:t>Cold Task Instruction Writing</w:t>
      </w:r>
    </w:p>
    <w:p w14:paraId="0FB7873E" w14:textId="2309E3BC" w:rsidR="000D3DCB" w:rsidRDefault="000D3DCB" w:rsidP="00A41D32">
      <w:pPr>
        <w:pStyle w:val="NormalWeb"/>
        <w:rPr>
          <w:rFonts w:ascii="Arial" w:hAnsi="Arial" w:cs="Arial"/>
          <w:b/>
          <w:bCs/>
          <w:color w:val="000000" w:themeColor="text1"/>
        </w:rPr>
      </w:pPr>
      <w:r>
        <w:rPr>
          <w:rFonts w:ascii="Arial" w:hAnsi="Arial" w:cs="Arial"/>
          <w:b/>
          <w:bCs/>
          <w:noProof/>
          <w:color w:val="000000" w:themeColor="text1"/>
        </w:rPr>
        <w:drawing>
          <wp:inline distT="0" distB="0" distL="0" distR="0" wp14:anchorId="4D7276D7" wp14:editId="7DFBB43F">
            <wp:extent cx="5943600" cy="4457700"/>
            <wp:effectExtent l="0" t="0" r="0" b="0"/>
            <wp:docPr id="24" name="Picture 2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 let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00E53FB1" w14:textId="77D270E5" w:rsidR="005A4086" w:rsidRDefault="005A4086" w:rsidP="00A41D32">
      <w:pPr>
        <w:pStyle w:val="NormalWeb"/>
        <w:rPr>
          <w:rFonts w:ascii="Arial" w:hAnsi="Arial" w:cs="Arial"/>
          <w:b/>
          <w:bCs/>
          <w:color w:val="000000" w:themeColor="text1"/>
        </w:rPr>
      </w:pPr>
    </w:p>
    <w:p w14:paraId="5F41F315" w14:textId="00174A12" w:rsidR="00D23A40" w:rsidRDefault="00D23A40" w:rsidP="00A41D32">
      <w:pPr>
        <w:pStyle w:val="NormalWeb"/>
        <w:rPr>
          <w:rFonts w:ascii="Arial" w:hAnsi="Arial" w:cs="Arial"/>
          <w:b/>
          <w:bCs/>
          <w:color w:val="000000" w:themeColor="text1"/>
        </w:rPr>
      </w:pPr>
    </w:p>
    <w:p w14:paraId="18813510" w14:textId="2FDD53D9" w:rsidR="00D23A40" w:rsidRDefault="00D23A40" w:rsidP="00A41D32">
      <w:pPr>
        <w:pStyle w:val="NormalWeb"/>
        <w:rPr>
          <w:rFonts w:ascii="Arial" w:hAnsi="Arial" w:cs="Arial"/>
          <w:b/>
          <w:bCs/>
          <w:color w:val="000000" w:themeColor="text1"/>
        </w:rPr>
      </w:pPr>
    </w:p>
    <w:p w14:paraId="58E67355" w14:textId="1BE360CB" w:rsidR="00D23A40" w:rsidRDefault="00D23A40" w:rsidP="00A41D32">
      <w:pPr>
        <w:pStyle w:val="NormalWeb"/>
        <w:rPr>
          <w:rFonts w:ascii="Arial" w:hAnsi="Arial" w:cs="Arial"/>
          <w:b/>
          <w:bCs/>
          <w:color w:val="000000" w:themeColor="text1"/>
        </w:rPr>
      </w:pPr>
    </w:p>
    <w:p w14:paraId="7D050836" w14:textId="4518EFDC" w:rsidR="00D23A40" w:rsidRDefault="00D23A40" w:rsidP="00A41D32">
      <w:pPr>
        <w:pStyle w:val="NormalWeb"/>
        <w:rPr>
          <w:rFonts w:ascii="Arial" w:hAnsi="Arial" w:cs="Arial"/>
          <w:b/>
          <w:bCs/>
          <w:color w:val="000000" w:themeColor="text1"/>
        </w:rPr>
      </w:pPr>
    </w:p>
    <w:p w14:paraId="68B6A8A8" w14:textId="427117C9" w:rsidR="00D23A40" w:rsidRDefault="00D23A40" w:rsidP="00A41D32">
      <w:pPr>
        <w:pStyle w:val="NormalWeb"/>
        <w:rPr>
          <w:rFonts w:ascii="Arial" w:hAnsi="Arial" w:cs="Arial"/>
          <w:b/>
          <w:bCs/>
          <w:color w:val="000000" w:themeColor="text1"/>
        </w:rPr>
      </w:pPr>
    </w:p>
    <w:p w14:paraId="07AA634C" w14:textId="77777777" w:rsidR="00D23A40" w:rsidRDefault="00D23A40" w:rsidP="00A41D32">
      <w:pPr>
        <w:pStyle w:val="NormalWeb"/>
        <w:rPr>
          <w:rFonts w:ascii="Arial" w:hAnsi="Arial" w:cs="Arial"/>
          <w:b/>
          <w:bCs/>
          <w:color w:val="000000" w:themeColor="text1"/>
        </w:rPr>
      </w:pPr>
    </w:p>
    <w:p w14:paraId="317B9A5D" w14:textId="77777777" w:rsidR="000D3DCB" w:rsidRDefault="000D3DCB" w:rsidP="00A41D32">
      <w:pPr>
        <w:pStyle w:val="NormalWeb"/>
        <w:rPr>
          <w:rFonts w:ascii="Arial" w:hAnsi="Arial" w:cs="Arial"/>
          <w:b/>
          <w:bCs/>
          <w:color w:val="000000" w:themeColor="text1"/>
        </w:rPr>
      </w:pPr>
      <w:r>
        <w:rPr>
          <w:rFonts w:ascii="Arial" w:hAnsi="Arial" w:cs="Arial"/>
          <w:b/>
          <w:bCs/>
          <w:color w:val="000000" w:themeColor="text1"/>
        </w:rPr>
        <w:lastRenderedPageBreak/>
        <w:t xml:space="preserve">Appendix 3 </w:t>
      </w:r>
    </w:p>
    <w:p w14:paraId="537B8E57" w14:textId="6DDDA55E" w:rsidR="000D3DCB" w:rsidRPr="000D3DCB" w:rsidRDefault="000D3DCB" w:rsidP="00A41D32">
      <w:pPr>
        <w:pStyle w:val="NormalWeb"/>
        <w:rPr>
          <w:rFonts w:ascii="Arial" w:hAnsi="Arial" w:cs="Arial"/>
          <w:color w:val="000000" w:themeColor="text1"/>
        </w:rPr>
      </w:pPr>
      <w:r w:rsidRPr="000D3DCB">
        <w:rPr>
          <w:rFonts w:ascii="Arial" w:hAnsi="Arial" w:cs="Arial"/>
          <w:color w:val="000000" w:themeColor="text1"/>
        </w:rPr>
        <w:t xml:space="preserve">Locating the gaps in learning through live marking and green for growth and tickled pink markers. </w:t>
      </w:r>
    </w:p>
    <w:p w14:paraId="3C70B1DA" w14:textId="4DE69CBC" w:rsidR="005A4086" w:rsidRDefault="000D3DCB" w:rsidP="00A41D32">
      <w:pPr>
        <w:pStyle w:val="NormalWeb"/>
        <w:rPr>
          <w:rFonts w:ascii="Arial" w:hAnsi="Arial" w:cs="Arial"/>
          <w:b/>
          <w:bCs/>
          <w:color w:val="000000" w:themeColor="text1"/>
        </w:rPr>
      </w:pPr>
      <w:r>
        <w:rPr>
          <w:rFonts w:ascii="Arial" w:hAnsi="Arial" w:cs="Arial"/>
          <w:b/>
          <w:bCs/>
          <w:noProof/>
          <w:color w:val="000000" w:themeColor="text1"/>
        </w:rPr>
        <w:drawing>
          <wp:inline distT="0" distB="0" distL="0" distR="0" wp14:anchorId="2317B8A8" wp14:editId="236E2DC2">
            <wp:extent cx="5943600" cy="4457700"/>
            <wp:effectExtent l="0" t="6350" r="6350" b="6350"/>
            <wp:docPr id="25" name="Picture 25"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whiteboar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5943600" cy="4457700"/>
                    </a:xfrm>
                    <a:prstGeom prst="rect">
                      <a:avLst/>
                    </a:prstGeom>
                  </pic:spPr>
                </pic:pic>
              </a:graphicData>
            </a:graphic>
          </wp:inline>
        </w:drawing>
      </w:r>
    </w:p>
    <w:p w14:paraId="34470616" w14:textId="77777777" w:rsidR="00D23A40" w:rsidRDefault="00D23A40" w:rsidP="00A41D32">
      <w:pPr>
        <w:pStyle w:val="NormalWeb"/>
        <w:rPr>
          <w:rFonts w:ascii="Arial" w:hAnsi="Arial" w:cs="Arial"/>
          <w:b/>
          <w:bCs/>
          <w:color w:val="000000" w:themeColor="text1"/>
        </w:rPr>
      </w:pPr>
    </w:p>
    <w:p w14:paraId="490D9752" w14:textId="77777777" w:rsidR="00D23A40" w:rsidRDefault="00D23A40" w:rsidP="00A41D32">
      <w:pPr>
        <w:pStyle w:val="NormalWeb"/>
        <w:rPr>
          <w:rFonts w:ascii="Arial" w:hAnsi="Arial" w:cs="Arial"/>
          <w:b/>
          <w:bCs/>
          <w:color w:val="000000" w:themeColor="text1"/>
        </w:rPr>
      </w:pPr>
    </w:p>
    <w:p w14:paraId="3B96988C" w14:textId="77777777" w:rsidR="00D23A40" w:rsidRDefault="00D23A40" w:rsidP="00A41D32">
      <w:pPr>
        <w:pStyle w:val="NormalWeb"/>
        <w:rPr>
          <w:rFonts w:ascii="Arial" w:hAnsi="Arial" w:cs="Arial"/>
          <w:b/>
          <w:bCs/>
          <w:color w:val="000000" w:themeColor="text1"/>
        </w:rPr>
      </w:pPr>
    </w:p>
    <w:p w14:paraId="6F3BDA71" w14:textId="1B67189D" w:rsidR="005A4086" w:rsidRDefault="000D3DCB" w:rsidP="00A41D32">
      <w:pPr>
        <w:pStyle w:val="NormalWeb"/>
        <w:rPr>
          <w:rFonts w:ascii="Arial" w:hAnsi="Arial" w:cs="Arial"/>
          <w:b/>
          <w:bCs/>
          <w:color w:val="000000" w:themeColor="text1"/>
        </w:rPr>
      </w:pPr>
      <w:r>
        <w:rPr>
          <w:rFonts w:ascii="Arial" w:hAnsi="Arial" w:cs="Arial"/>
          <w:b/>
          <w:bCs/>
          <w:color w:val="000000" w:themeColor="text1"/>
        </w:rPr>
        <w:lastRenderedPageBreak/>
        <w:t xml:space="preserve">Appendix 4 </w:t>
      </w:r>
    </w:p>
    <w:p w14:paraId="0A54DDA6" w14:textId="721955B4" w:rsidR="000D3DCB" w:rsidRDefault="000D3DCB" w:rsidP="00A41D32">
      <w:pPr>
        <w:pStyle w:val="NormalWeb"/>
        <w:rPr>
          <w:rFonts w:ascii="Arial" w:hAnsi="Arial" w:cs="Arial"/>
          <w:color w:val="000000" w:themeColor="text1"/>
        </w:rPr>
      </w:pPr>
      <w:r w:rsidRPr="000D3DCB">
        <w:rPr>
          <w:rFonts w:ascii="Arial" w:hAnsi="Arial" w:cs="Arial"/>
          <w:color w:val="000000" w:themeColor="text1"/>
        </w:rPr>
        <w:t xml:space="preserve">Hot Task </w:t>
      </w:r>
      <w:r>
        <w:rPr>
          <w:rFonts w:ascii="Arial" w:hAnsi="Arial" w:cs="Arial"/>
          <w:color w:val="000000" w:themeColor="text1"/>
        </w:rPr>
        <w:t xml:space="preserve">– </w:t>
      </w:r>
      <w:r w:rsidR="00744746">
        <w:rPr>
          <w:rFonts w:ascii="Arial" w:hAnsi="Arial" w:cs="Arial"/>
          <w:color w:val="000000" w:themeColor="text1"/>
        </w:rPr>
        <w:t>The majority of children were able to show p</w:t>
      </w:r>
      <w:r>
        <w:rPr>
          <w:rFonts w:ascii="Arial" w:hAnsi="Arial" w:cs="Arial"/>
          <w:color w:val="000000" w:themeColor="text1"/>
        </w:rPr>
        <w:t xml:space="preserve">rogression in </w:t>
      </w:r>
      <w:r w:rsidR="00744746">
        <w:rPr>
          <w:rFonts w:ascii="Arial" w:hAnsi="Arial" w:cs="Arial"/>
          <w:color w:val="000000" w:themeColor="text1"/>
        </w:rPr>
        <w:t>their i</w:t>
      </w:r>
      <w:r w:rsidRPr="000D3DCB">
        <w:rPr>
          <w:rFonts w:ascii="Arial" w:hAnsi="Arial" w:cs="Arial"/>
          <w:color w:val="000000" w:themeColor="text1"/>
        </w:rPr>
        <w:t xml:space="preserve">nstructional writing </w:t>
      </w:r>
      <w:r w:rsidR="00744746">
        <w:rPr>
          <w:rFonts w:ascii="Arial" w:hAnsi="Arial" w:cs="Arial"/>
          <w:color w:val="000000" w:themeColor="text1"/>
        </w:rPr>
        <w:t xml:space="preserve">as they </w:t>
      </w:r>
      <w:r w:rsidRPr="000D3DCB">
        <w:rPr>
          <w:rFonts w:ascii="Arial" w:hAnsi="Arial" w:cs="Arial"/>
          <w:color w:val="000000" w:themeColor="text1"/>
        </w:rPr>
        <w:t>us</w:t>
      </w:r>
      <w:r w:rsidR="00744746">
        <w:rPr>
          <w:rFonts w:ascii="Arial" w:hAnsi="Arial" w:cs="Arial"/>
          <w:color w:val="000000" w:themeColor="text1"/>
        </w:rPr>
        <w:t>ed</w:t>
      </w:r>
      <w:r w:rsidRPr="000D3DCB">
        <w:rPr>
          <w:rFonts w:ascii="Arial" w:hAnsi="Arial" w:cs="Arial"/>
          <w:color w:val="000000" w:themeColor="text1"/>
        </w:rPr>
        <w:t xml:space="preserve"> ordering numbers and imperative verbs. </w:t>
      </w:r>
    </w:p>
    <w:p w14:paraId="462E841C" w14:textId="5389D08B" w:rsidR="000D3DCB" w:rsidRPr="000D3DCB" w:rsidRDefault="000D3DCB" w:rsidP="00A41D32">
      <w:pPr>
        <w:pStyle w:val="NormalWeb"/>
        <w:rPr>
          <w:rFonts w:ascii="Arial" w:hAnsi="Arial" w:cs="Arial"/>
          <w:color w:val="000000" w:themeColor="text1"/>
        </w:rPr>
      </w:pPr>
      <w:r>
        <w:rPr>
          <w:rFonts w:ascii="Arial" w:hAnsi="Arial" w:cs="Arial"/>
          <w:noProof/>
          <w:color w:val="000000" w:themeColor="text1"/>
        </w:rPr>
        <w:drawing>
          <wp:inline distT="0" distB="0" distL="0" distR="0" wp14:anchorId="691235F1" wp14:editId="63AAEA87">
            <wp:extent cx="3495600" cy="2621700"/>
            <wp:effectExtent l="5080" t="0" r="2540" b="2540"/>
            <wp:docPr id="26" name="Picture 26"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 whiteboar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3508898" cy="2631674"/>
                    </a:xfrm>
                    <a:prstGeom prst="rect">
                      <a:avLst/>
                    </a:prstGeom>
                  </pic:spPr>
                </pic:pic>
              </a:graphicData>
            </a:graphic>
          </wp:inline>
        </w:drawing>
      </w:r>
    </w:p>
    <w:p w14:paraId="4B726CD2" w14:textId="5BCE834D" w:rsidR="009343D4" w:rsidRDefault="00D23A40" w:rsidP="00A41D32">
      <w:pPr>
        <w:pStyle w:val="NormalWeb"/>
        <w:rPr>
          <w:rFonts w:ascii="Arial" w:hAnsi="Arial" w:cs="Arial"/>
          <w:b/>
          <w:bCs/>
          <w:color w:val="000000" w:themeColor="text1"/>
        </w:rPr>
      </w:pPr>
      <w:r>
        <w:rPr>
          <w:rFonts w:ascii="Arial" w:hAnsi="Arial" w:cs="Arial"/>
          <w:b/>
          <w:bCs/>
          <w:noProof/>
          <w:color w:val="000000" w:themeColor="text1"/>
        </w:rPr>
        <w:drawing>
          <wp:inline distT="0" distB="0" distL="0" distR="0" wp14:anchorId="5A525543" wp14:editId="239DD118">
            <wp:extent cx="3471044" cy="2603283"/>
            <wp:effectExtent l="2222" t="0" r="0" b="0"/>
            <wp:docPr id="27" name="Picture 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rot="5400000">
                      <a:off x="0" y="0"/>
                      <a:ext cx="3474419" cy="2605814"/>
                    </a:xfrm>
                    <a:prstGeom prst="rect">
                      <a:avLst/>
                    </a:prstGeom>
                  </pic:spPr>
                </pic:pic>
              </a:graphicData>
            </a:graphic>
          </wp:inline>
        </w:drawing>
      </w:r>
    </w:p>
    <w:p w14:paraId="5AD05555" w14:textId="77777777" w:rsidR="009343D4" w:rsidRDefault="00472F9F" w:rsidP="00A41D32">
      <w:pPr>
        <w:pStyle w:val="NormalWeb"/>
        <w:rPr>
          <w:rFonts w:ascii="Arial" w:hAnsi="Arial" w:cs="Arial"/>
          <w:b/>
          <w:bCs/>
          <w:color w:val="000000" w:themeColor="text1"/>
        </w:rPr>
      </w:pPr>
      <w:r>
        <w:rPr>
          <w:rFonts w:ascii="Arial" w:hAnsi="Arial" w:cs="Arial"/>
          <w:b/>
          <w:bCs/>
          <w:color w:val="000000" w:themeColor="text1"/>
        </w:rPr>
        <w:lastRenderedPageBreak/>
        <w:t>Appendi</w:t>
      </w:r>
      <w:r w:rsidR="00D109A5">
        <w:rPr>
          <w:rFonts w:ascii="Arial" w:hAnsi="Arial" w:cs="Arial"/>
          <w:b/>
          <w:bCs/>
          <w:color w:val="000000" w:themeColor="text1"/>
        </w:rPr>
        <w:t xml:space="preserve">x </w:t>
      </w:r>
      <w:r w:rsidR="009343D4">
        <w:rPr>
          <w:rFonts w:ascii="Arial" w:hAnsi="Arial" w:cs="Arial"/>
          <w:b/>
          <w:bCs/>
          <w:color w:val="000000" w:themeColor="text1"/>
        </w:rPr>
        <w:t>5</w:t>
      </w:r>
    </w:p>
    <w:p w14:paraId="225FE45E" w14:textId="7FC5897B" w:rsidR="00D109A5" w:rsidRPr="009343D4" w:rsidRDefault="00D109A5" w:rsidP="00A41D32">
      <w:pPr>
        <w:pStyle w:val="NormalWeb"/>
        <w:rPr>
          <w:rFonts w:ascii="Arial" w:hAnsi="Arial" w:cs="Arial"/>
          <w:color w:val="000000" w:themeColor="text1"/>
        </w:rPr>
      </w:pPr>
      <w:r w:rsidRPr="009343D4">
        <w:rPr>
          <w:rFonts w:ascii="Arial" w:hAnsi="Arial" w:cs="Arial"/>
          <w:color w:val="000000" w:themeColor="text1"/>
        </w:rPr>
        <w:t xml:space="preserve">PE Lesson Plan 1 </w:t>
      </w:r>
      <w:r w:rsidR="000135D9" w:rsidRPr="009343D4">
        <w:rPr>
          <w:rFonts w:ascii="Arial" w:hAnsi="Arial" w:cs="Arial"/>
          <w:color w:val="000000" w:themeColor="text1"/>
        </w:rPr>
        <w:t xml:space="preserve">Throwing and Catching </w:t>
      </w:r>
      <w:r w:rsidRPr="009343D4">
        <w:rPr>
          <w:rFonts w:ascii="Arial" w:hAnsi="Arial" w:cs="Arial"/>
          <w:color w:val="000000" w:themeColor="text1"/>
        </w:rPr>
        <w:t xml:space="preserve">– </w:t>
      </w:r>
      <w:r w:rsidR="00A41D32" w:rsidRPr="009343D4">
        <w:rPr>
          <w:rFonts w:ascii="Arial" w:hAnsi="Arial" w:cs="Arial"/>
          <w:color w:val="000000" w:themeColor="text1"/>
        </w:rPr>
        <w:t xml:space="preserve">Showing progression in learning </w:t>
      </w:r>
    </w:p>
    <w:p w14:paraId="2FAE8393" w14:textId="58FF31CB" w:rsidR="001F4FF7" w:rsidRDefault="00A41D32" w:rsidP="00D53780">
      <w:pPr>
        <w:pStyle w:val="NormalWeb"/>
        <w:ind w:left="360"/>
        <w:rPr>
          <w:rFonts w:ascii="Arial" w:hAnsi="Arial" w:cs="Arial"/>
          <w:b/>
          <w:bCs/>
          <w:noProof/>
          <w:color w:val="000000" w:themeColor="text1"/>
        </w:rPr>
      </w:pPr>
      <w:r>
        <w:rPr>
          <w:rFonts w:ascii="Arial" w:hAnsi="Arial" w:cs="Arial"/>
          <w:b/>
          <w:bCs/>
          <w:noProof/>
          <w:color w:val="000000" w:themeColor="text1"/>
        </w:rPr>
        <w:drawing>
          <wp:inline distT="0" distB="0" distL="0" distR="0" wp14:anchorId="07553EEC" wp14:editId="34270BDF">
            <wp:extent cx="5943600" cy="6350000"/>
            <wp:effectExtent l="0" t="0" r="0"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943600" cy="6350000"/>
                    </a:xfrm>
                    <a:prstGeom prst="rect">
                      <a:avLst/>
                    </a:prstGeom>
                  </pic:spPr>
                </pic:pic>
              </a:graphicData>
            </a:graphic>
          </wp:inline>
        </w:drawing>
      </w:r>
    </w:p>
    <w:p w14:paraId="51261309" w14:textId="17DCA9C0" w:rsidR="00A41D32" w:rsidRPr="00A41D32" w:rsidRDefault="00A41D32" w:rsidP="00A41D32">
      <w:pPr>
        <w:rPr>
          <w:lang w:val="en-US"/>
        </w:rPr>
      </w:pPr>
    </w:p>
    <w:p w14:paraId="0768E160" w14:textId="5D9AE34F" w:rsidR="00A41D32" w:rsidRDefault="00A41D32" w:rsidP="00A41D32">
      <w:pPr>
        <w:rPr>
          <w:rFonts w:ascii="Arial" w:eastAsia="Times New Roman" w:hAnsi="Arial" w:cs="Arial"/>
          <w:b/>
          <w:bCs/>
          <w:noProof/>
          <w:color w:val="000000" w:themeColor="text1"/>
          <w:lang w:val="en-US"/>
        </w:rPr>
      </w:pPr>
    </w:p>
    <w:p w14:paraId="1A0F39D3" w14:textId="552A0B40" w:rsidR="00A41D32" w:rsidRDefault="00A41D32" w:rsidP="00A41D32">
      <w:pPr>
        <w:jc w:val="center"/>
        <w:rPr>
          <w:lang w:val="en-US"/>
        </w:rPr>
      </w:pPr>
    </w:p>
    <w:p w14:paraId="48FE678C" w14:textId="62D742C5" w:rsidR="00A41D32" w:rsidRDefault="00A41D32" w:rsidP="00A41D32">
      <w:pPr>
        <w:jc w:val="center"/>
        <w:rPr>
          <w:lang w:val="en-US"/>
        </w:rPr>
      </w:pPr>
    </w:p>
    <w:p w14:paraId="77296265" w14:textId="09B0ACF0" w:rsidR="00A41D32" w:rsidRDefault="00A41D32" w:rsidP="00A41D32">
      <w:pPr>
        <w:jc w:val="center"/>
        <w:rPr>
          <w:lang w:val="en-US"/>
        </w:rPr>
      </w:pPr>
    </w:p>
    <w:p w14:paraId="59E72A8F" w14:textId="145892B5" w:rsidR="00A41D32" w:rsidRDefault="00A41D32" w:rsidP="00A41D32">
      <w:pPr>
        <w:jc w:val="center"/>
        <w:rPr>
          <w:lang w:val="en-US"/>
        </w:rPr>
      </w:pPr>
    </w:p>
    <w:p w14:paraId="2500ECAB" w14:textId="2F841777" w:rsidR="00A41D32" w:rsidRDefault="00A41D32" w:rsidP="00A41D32">
      <w:pPr>
        <w:jc w:val="center"/>
        <w:rPr>
          <w:lang w:val="en-US"/>
        </w:rPr>
      </w:pPr>
    </w:p>
    <w:p w14:paraId="798504AC" w14:textId="281197D3" w:rsidR="00A41D32" w:rsidRDefault="00A41D32" w:rsidP="00A41D32">
      <w:pPr>
        <w:jc w:val="center"/>
        <w:rPr>
          <w:lang w:val="en-US"/>
        </w:rPr>
      </w:pPr>
      <w:r>
        <w:rPr>
          <w:noProof/>
          <w:lang w:val="en-US"/>
        </w:rPr>
        <w:drawing>
          <wp:inline distT="0" distB="0" distL="0" distR="0" wp14:anchorId="45FA499A" wp14:editId="0D1B1DDC">
            <wp:extent cx="5943600" cy="6691630"/>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7">
                      <a:extLst>
                        <a:ext uri="{28A0092B-C50C-407E-A947-70E740481C1C}">
                          <a14:useLocalDpi xmlns:a14="http://schemas.microsoft.com/office/drawing/2010/main" val="0"/>
                        </a:ext>
                      </a:extLst>
                    </a:blip>
                    <a:stretch>
                      <a:fillRect/>
                    </a:stretch>
                  </pic:blipFill>
                  <pic:spPr>
                    <a:xfrm>
                      <a:off x="0" y="0"/>
                      <a:ext cx="5943600" cy="6691630"/>
                    </a:xfrm>
                    <a:prstGeom prst="rect">
                      <a:avLst/>
                    </a:prstGeom>
                  </pic:spPr>
                </pic:pic>
              </a:graphicData>
            </a:graphic>
          </wp:inline>
        </w:drawing>
      </w:r>
    </w:p>
    <w:p w14:paraId="5158F707" w14:textId="543C7970" w:rsidR="00A41D32" w:rsidRDefault="00A41D32" w:rsidP="00A41D32">
      <w:pPr>
        <w:jc w:val="center"/>
        <w:rPr>
          <w:noProof/>
          <w:lang w:val="en-US"/>
        </w:rPr>
      </w:pPr>
      <w:r>
        <w:rPr>
          <w:noProof/>
          <w:lang w:val="en-US"/>
        </w:rPr>
        <w:lastRenderedPageBreak/>
        <w:drawing>
          <wp:inline distT="0" distB="0" distL="0" distR="0" wp14:anchorId="40807A72" wp14:editId="0649B1F3">
            <wp:extent cx="5943600" cy="6558915"/>
            <wp:effectExtent l="0" t="0" r="0" b="0"/>
            <wp:docPr id="10" name="Picture 1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with medium confidence"/>
                    <pic:cNvPicPr/>
                  </pic:nvPicPr>
                  <pic:blipFill>
                    <a:blip r:embed="rId28">
                      <a:extLst>
                        <a:ext uri="{28A0092B-C50C-407E-A947-70E740481C1C}">
                          <a14:useLocalDpi xmlns:a14="http://schemas.microsoft.com/office/drawing/2010/main" val="0"/>
                        </a:ext>
                      </a:extLst>
                    </a:blip>
                    <a:stretch>
                      <a:fillRect/>
                    </a:stretch>
                  </pic:blipFill>
                  <pic:spPr>
                    <a:xfrm>
                      <a:off x="0" y="0"/>
                      <a:ext cx="5943600" cy="6558915"/>
                    </a:xfrm>
                    <a:prstGeom prst="rect">
                      <a:avLst/>
                    </a:prstGeom>
                  </pic:spPr>
                </pic:pic>
              </a:graphicData>
            </a:graphic>
          </wp:inline>
        </w:drawing>
      </w:r>
    </w:p>
    <w:p w14:paraId="2F0BA670" w14:textId="3629BF58" w:rsidR="00A41D32" w:rsidRPr="00A41D32" w:rsidRDefault="00A41D32" w:rsidP="00A41D32">
      <w:pPr>
        <w:rPr>
          <w:lang w:val="en-US"/>
        </w:rPr>
      </w:pPr>
    </w:p>
    <w:p w14:paraId="7A9E635D" w14:textId="2956E32B" w:rsidR="00A41D32" w:rsidRPr="00A41D32" w:rsidRDefault="00A41D32" w:rsidP="00A41D32">
      <w:pPr>
        <w:rPr>
          <w:lang w:val="en-US"/>
        </w:rPr>
      </w:pPr>
    </w:p>
    <w:p w14:paraId="0555B02E" w14:textId="43549A18" w:rsidR="00A41D32" w:rsidRDefault="00A41D32" w:rsidP="00A41D32">
      <w:pPr>
        <w:rPr>
          <w:noProof/>
          <w:lang w:val="en-US"/>
        </w:rPr>
      </w:pPr>
    </w:p>
    <w:p w14:paraId="1FA86C34" w14:textId="45084500" w:rsidR="00A41D32" w:rsidRDefault="00A41D32" w:rsidP="00A41D32">
      <w:pPr>
        <w:tabs>
          <w:tab w:val="left" w:pos="2109"/>
        </w:tabs>
        <w:rPr>
          <w:lang w:val="en-US"/>
        </w:rPr>
      </w:pPr>
      <w:r>
        <w:rPr>
          <w:lang w:val="en-US"/>
        </w:rPr>
        <w:tab/>
      </w:r>
    </w:p>
    <w:p w14:paraId="694BDF13" w14:textId="1EB9C015" w:rsidR="00A41D32" w:rsidRDefault="00A41D32" w:rsidP="00A41D32">
      <w:pPr>
        <w:tabs>
          <w:tab w:val="left" w:pos="2109"/>
        </w:tabs>
        <w:rPr>
          <w:lang w:val="en-US"/>
        </w:rPr>
      </w:pPr>
    </w:p>
    <w:p w14:paraId="570AB9D9" w14:textId="518899F7" w:rsidR="00A41D32" w:rsidRDefault="00A41D32" w:rsidP="00A41D32">
      <w:pPr>
        <w:tabs>
          <w:tab w:val="left" w:pos="2109"/>
        </w:tabs>
        <w:rPr>
          <w:lang w:val="en-US"/>
        </w:rPr>
      </w:pPr>
    </w:p>
    <w:p w14:paraId="0087744C" w14:textId="678539BC" w:rsidR="00A41D32" w:rsidRDefault="00A41D32" w:rsidP="00A41D32">
      <w:pPr>
        <w:tabs>
          <w:tab w:val="left" w:pos="2109"/>
        </w:tabs>
        <w:rPr>
          <w:lang w:val="en-US"/>
        </w:rPr>
      </w:pPr>
    </w:p>
    <w:p w14:paraId="7D04CEFD" w14:textId="3C85C894" w:rsidR="00A41D32" w:rsidRDefault="00A41D32" w:rsidP="00A41D32">
      <w:pPr>
        <w:tabs>
          <w:tab w:val="left" w:pos="2109"/>
        </w:tabs>
        <w:rPr>
          <w:lang w:val="en-US"/>
        </w:rPr>
      </w:pPr>
    </w:p>
    <w:p w14:paraId="736CBB97" w14:textId="2D658A4A" w:rsidR="00A41D32" w:rsidRDefault="00A41D32" w:rsidP="00A41D32">
      <w:pPr>
        <w:tabs>
          <w:tab w:val="left" w:pos="2109"/>
        </w:tabs>
        <w:rPr>
          <w:lang w:val="en-US"/>
        </w:rPr>
      </w:pPr>
    </w:p>
    <w:p w14:paraId="2B770B3B" w14:textId="211277C8" w:rsidR="00A41D32" w:rsidRDefault="00A41D32" w:rsidP="00A41D32">
      <w:pPr>
        <w:tabs>
          <w:tab w:val="left" w:pos="2109"/>
        </w:tabs>
        <w:rPr>
          <w:noProof/>
          <w:lang w:val="en-US"/>
        </w:rPr>
      </w:pPr>
      <w:r>
        <w:rPr>
          <w:noProof/>
          <w:lang w:val="en-US"/>
        </w:rPr>
        <w:drawing>
          <wp:inline distT="0" distB="0" distL="0" distR="0" wp14:anchorId="60AA780F" wp14:editId="7D5092A3">
            <wp:extent cx="5943600" cy="3299460"/>
            <wp:effectExtent l="0" t="0" r="0" b="2540"/>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943600" cy="3299460"/>
                    </a:xfrm>
                    <a:prstGeom prst="rect">
                      <a:avLst/>
                    </a:prstGeom>
                  </pic:spPr>
                </pic:pic>
              </a:graphicData>
            </a:graphic>
          </wp:inline>
        </w:drawing>
      </w:r>
    </w:p>
    <w:p w14:paraId="5C89E7BB" w14:textId="56D891EB" w:rsidR="00A41D32" w:rsidRDefault="00A41D32" w:rsidP="00A41D32">
      <w:pPr>
        <w:rPr>
          <w:lang w:val="en-US"/>
        </w:rPr>
      </w:pPr>
    </w:p>
    <w:p w14:paraId="4D62B6CB" w14:textId="5F0B5C17" w:rsidR="00713D17" w:rsidRDefault="00713D17" w:rsidP="00A41D32">
      <w:pPr>
        <w:rPr>
          <w:lang w:val="en-US"/>
        </w:rPr>
      </w:pPr>
    </w:p>
    <w:p w14:paraId="51D8D019" w14:textId="05B41E96" w:rsidR="00713D17" w:rsidRDefault="00713D17" w:rsidP="00A41D32">
      <w:pPr>
        <w:rPr>
          <w:lang w:val="en-US"/>
        </w:rPr>
      </w:pPr>
    </w:p>
    <w:p w14:paraId="6A060940" w14:textId="049DD543" w:rsidR="00713D17" w:rsidRDefault="00713D17" w:rsidP="00A41D32">
      <w:pPr>
        <w:rPr>
          <w:lang w:val="en-US"/>
        </w:rPr>
      </w:pPr>
    </w:p>
    <w:p w14:paraId="360B2C3B" w14:textId="65AC9272" w:rsidR="00713D17" w:rsidRDefault="00713D17" w:rsidP="00A41D32">
      <w:pPr>
        <w:rPr>
          <w:lang w:val="en-US"/>
        </w:rPr>
      </w:pPr>
    </w:p>
    <w:p w14:paraId="287B1667" w14:textId="151731FB" w:rsidR="00713D17" w:rsidRDefault="00713D17" w:rsidP="00A41D32">
      <w:pPr>
        <w:rPr>
          <w:lang w:val="en-US"/>
        </w:rPr>
      </w:pPr>
    </w:p>
    <w:p w14:paraId="35E52561" w14:textId="32D7C0BF" w:rsidR="00713D17" w:rsidRDefault="00713D17" w:rsidP="00A41D32">
      <w:pPr>
        <w:rPr>
          <w:lang w:val="en-US"/>
        </w:rPr>
      </w:pPr>
    </w:p>
    <w:p w14:paraId="1A0A364E" w14:textId="14D21CCA" w:rsidR="00713D17" w:rsidRDefault="00713D17" w:rsidP="00A41D32">
      <w:pPr>
        <w:rPr>
          <w:lang w:val="en-US"/>
        </w:rPr>
      </w:pPr>
    </w:p>
    <w:p w14:paraId="5BA72BAD" w14:textId="374371D3" w:rsidR="00713D17" w:rsidRDefault="00713D17" w:rsidP="00A41D32">
      <w:pPr>
        <w:rPr>
          <w:lang w:val="en-US"/>
        </w:rPr>
      </w:pPr>
    </w:p>
    <w:p w14:paraId="31728DA9" w14:textId="12B1565A" w:rsidR="00713D17" w:rsidRDefault="00713D17" w:rsidP="00A41D32">
      <w:pPr>
        <w:rPr>
          <w:lang w:val="en-US"/>
        </w:rPr>
      </w:pPr>
    </w:p>
    <w:p w14:paraId="384A78E3" w14:textId="1C0C6D2A" w:rsidR="00713D17" w:rsidRDefault="00713D17" w:rsidP="00A41D32">
      <w:pPr>
        <w:rPr>
          <w:lang w:val="en-US"/>
        </w:rPr>
      </w:pPr>
    </w:p>
    <w:p w14:paraId="23C4AFCA" w14:textId="4B988F74" w:rsidR="00713D17" w:rsidRDefault="00713D17" w:rsidP="00A41D32">
      <w:pPr>
        <w:rPr>
          <w:lang w:val="en-US"/>
        </w:rPr>
      </w:pPr>
    </w:p>
    <w:p w14:paraId="36C44263" w14:textId="2233A35D" w:rsidR="00713D17" w:rsidRDefault="00713D17" w:rsidP="00A41D32">
      <w:pPr>
        <w:rPr>
          <w:lang w:val="en-US"/>
        </w:rPr>
      </w:pPr>
    </w:p>
    <w:p w14:paraId="320EE0A2" w14:textId="7FCC6304" w:rsidR="00713D17" w:rsidRDefault="00713D17" w:rsidP="00A41D32">
      <w:pPr>
        <w:rPr>
          <w:lang w:val="en-US"/>
        </w:rPr>
      </w:pPr>
    </w:p>
    <w:p w14:paraId="5EFF8B2F" w14:textId="0C8B784C" w:rsidR="00713D17" w:rsidRDefault="00713D17" w:rsidP="00A41D32">
      <w:pPr>
        <w:rPr>
          <w:lang w:val="en-US"/>
        </w:rPr>
      </w:pPr>
    </w:p>
    <w:p w14:paraId="5D92B680" w14:textId="607043DC" w:rsidR="00713D17" w:rsidRDefault="00713D17" w:rsidP="00A41D32">
      <w:pPr>
        <w:rPr>
          <w:lang w:val="en-US"/>
        </w:rPr>
      </w:pPr>
    </w:p>
    <w:p w14:paraId="4DE83653" w14:textId="6078DB1A" w:rsidR="00713D17" w:rsidRDefault="00713D17" w:rsidP="00A41D32">
      <w:pPr>
        <w:rPr>
          <w:lang w:val="en-US"/>
        </w:rPr>
      </w:pPr>
    </w:p>
    <w:p w14:paraId="177A6331" w14:textId="4D3C141C" w:rsidR="00713D17" w:rsidRDefault="00713D17" w:rsidP="00A41D32">
      <w:pPr>
        <w:rPr>
          <w:lang w:val="en-US"/>
        </w:rPr>
      </w:pPr>
    </w:p>
    <w:p w14:paraId="14DC50B0" w14:textId="63103399" w:rsidR="00713D17" w:rsidRDefault="00713D17" w:rsidP="00A41D32">
      <w:pPr>
        <w:rPr>
          <w:lang w:val="en-US"/>
        </w:rPr>
      </w:pPr>
    </w:p>
    <w:p w14:paraId="7F984F3E" w14:textId="1124F57D" w:rsidR="00713D17" w:rsidRDefault="00713D17" w:rsidP="00A41D32">
      <w:pPr>
        <w:rPr>
          <w:lang w:val="en-US"/>
        </w:rPr>
      </w:pPr>
    </w:p>
    <w:p w14:paraId="51EA688B" w14:textId="28B975D0" w:rsidR="00713D17" w:rsidRDefault="00713D17" w:rsidP="00A41D32">
      <w:pPr>
        <w:rPr>
          <w:lang w:val="en-US"/>
        </w:rPr>
      </w:pPr>
    </w:p>
    <w:p w14:paraId="6DE973D1" w14:textId="300D0F2A" w:rsidR="00713D17" w:rsidRDefault="00713D17" w:rsidP="00A41D32">
      <w:pPr>
        <w:rPr>
          <w:lang w:val="en-US"/>
        </w:rPr>
      </w:pPr>
    </w:p>
    <w:p w14:paraId="000B8A04" w14:textId="4814DFB2" w:rsidR="00713D17" w:rsidRDefault="00713D17" w:rsidP="00A41D32">
      <w:pPr>
        <w:rPr>
          <w:lang w:val="en-US"/>
        </w:rPr>
      </w:pPr>
    </w:p>
    <w:p w14:paraId="63D68767" w14:textId="38156F28" w:rsidR="005A4086" w:rsidRDefault="005A4086" w:rsidP="00A41D32">
      <w:pPr>
        <w:rPr>
          <w:lang w:val="en-US"/>
        </w:rPr>
      </w:pPr>
    </w:p>
    <w:p w14:paraId="29562B39" w14:textId="77777777" w:rsidR="005A4086" w:rsidRPr="00A41D32" w:rsidRDefault="005A4086" w:rsidP="00A41D32">
      <w:pPr>
        <w:rPr>
          <w:lang w:val="en-US"/>
        </w:rPr>
      </w:pPr>
    </w:p>
    <w:p w14:paraId="4C7BE534" w14:textId="5152B02F" w:rsidR="005A4086" w:rsidRDefault="00A41D32" w:rsidP="00A41D32">
      <w:pPr>
        <w:rPr>
          <w:rFonts w:ascii="Arial" w:hAnsi="Arial" w:cs="Arial"/>
          <w:b/>
          <w:bCs/>
          <w:color w:val="000000" w:themeColor="text1"/>
        </w:rPr>
      </w:pPr>
      <w:r>
        <w:rPr>
          <w:rFonts w:ascii="Arial" w:hAnsi="Arial" w:cs="Arial"/>
          <w:b/>
          <w:bCs/>
          <w:color w:val="000000" w:themeColor="text1"/>
        </w:rPr>
        <w:lastRenderedPageBreak/>
        <w:t xml:space="preserve">PE Lesson Plan 2 – Showing progression in </w:t>
      </w:r>
      <w:r w:rsidR="009343D4">
        <w:rPr>
          <w:rFonts w:ascii="Arial" w:hAnsi="Arial" w:cs="Arial"/>
          <w:b/>
          <w:bCs/>
          <w:color w:val="000000" w:themeColor="text1"/>
        </w:rPr>
        <w:t>t</w:t>
      </w:r>
      <w:r>
        <w:rPr>
          <w:rFonts w:ascii="Arial" w:hAnsi="Arial" w:cs="Arial"/>
          <w:b/>
          <w:bCs/>
          <w:color w:val="000000" w:themeColor="text1"/>
        </w:rPr>
        <w:t xml:space="preserve">hrowing and </w:t>
      </w:r>
      <w:r w:rsidR="009343D4">
        <w:rPr>
          <w:rFonts w:ascii="Arial" w:hAnsi="Arial" w:cs="Arial"/>
          <w:b/>
          <w:bCs/>
          <w:color w:val="000000" w:themeColor="text1"/>
        </w:rPr>
        <w:t>c</w:t>
      </w:r>
      <w:r>
        <w:rPr>
          <w:rFonts w:ascii="Arial" w:hAnsi="Arial" w:cs="Arial"/>
          <w:b/>
          <w:bCs/>
          <w:color w:val="000000" w:themeColor="text1"/>
        </w:rPr>
        <w:t>atching</w:t>
      </w:r>
      <w:r w:rsidR="005A4086">
        <w:rPr>
          <w:rFonts w:ascii="Arial" w:hAnsi="Arial" w:cs="Arial"/>
          <w:b/>
          <w:bCs/>
          <w:color w:val="000000" w:themeColor="text1"/>
        </w:rPr>
        <w:t>.</w:t>
      </w:r>
    </w:p>
    <w:p w14:paraId="18917216" w14:textId="0D77EAEB" w:rsidR="00A41D32" w:rsidRPr="00F23D12" w:rsidRDefault="008F07DA" w:rsidP="00A41D32">
      <w:pPr>
        <w:rPr>
          <w:rFonts w:ascii="Arial" w:hAnsi="Arial" w:cs="Arial"/>
          <w:color w:val="000000" w:themeColor="text1"/>
        </w:rPr>
      </w:pPr>
      <w:r w:rsidRPr="00F23D12">
        <w:rPr>
          <w:rFonts w:ascii="Arial" w:hAnsi="Arial" w:cs="Arial"/>
          <w:color w:val="000000" w:themeColor="text1"/>
        </w:rPr>
        <w:t xml:space="preserve">The yellow highlighter shows where the children will progress in their learning </w:t>
      </w:r>
      <w:r w:rsidR="00F23D12" w:rsidRPr="00F23D12">
        <w:rPr>
          <w:rFonts w:ascii="Arial" w:hAnsi="Arial" w:cs="Arial"/>
          <w:color w:val="000000" w:themeColor="text1"/>
        </w:rPr>
        <w:t xml:space="preserve">following the first lesson. </w:t>
      </w:r>
    </w:p>
    <w:p w14:paraId="79AE0ED9" w14:textId="257CA12E" w:rsidR="004C132E" w:rsidRDefault="004C132E" w:rsidP="00A41D32">
      <w:pPr>
        <w:rPr>
          <w:rFonts w:ascii="Arial" w:hAnsi="Arial" w:cs="Arial"/>
          <w:b/>
          <w:bCs/>
          <w:color w:val="000000" w:themeColor="text1"/>
        </w:rPr>
      </w:pPr>
    </w:p>
    <w:p w14:paraId="39402F6A" w14:textId="7C3F5393" w:rsidR="004C132E" w:rsidRDefault="008F07DA" w:rsidP="00A41D32">
      <w:pPr>
        <w:rPr>
          <w:noProof/>
          <w:lang w:val="en-US"/>
        </w:rPr>
      </w:pPr>
      <w:r>
        <w:rPr>
          <w:noProof/>
          <w:lang w:val="en-US"/>
        </w:rPr>
        <w:drawing>
          <wp:inline distT="0" distB="0" distL="0" distR="0" wp14:anchorId="1F24497D" wp14:editId="4818D8BB">
            <wp:extent cx="5943600" cy="6344920"/>
            <wp:effectExtent l="0" t="0" r="0" b="508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943600" cy="6344920"/>
                    </a:xfrm>
                    <a:prstGeom prst="rect">
                      <a:avLst/>
                    </a:prstGeom>
                  </pic:spPr>
                </pic:pic>
              </a:graphicData>
            </a:graphic>
          </wp:inline>
        </w:drawing>
      </w:r>
    </w:p>
    <w:p w14:paraId="24761FD9" w14:textId="62B07B9B" w:rsidR="008F07DA" w:rsidRPr="008F07DA" w:rsidRDefault="008F07DA" w:rsidP="008F07DA">
      <w:pPr>
        <w:rPr>
          <w:lang w:val="en-US"/>
        </w:rPr>
      </w:pPr>
    </w:p>
    <w:p w14:paraId="2782D6DB" w14:textId="61795876" w:rsidR="008F07DA" w:rsidRDefault="008F07DA" w:rsidP="008F07DA">
      <w:pPr>
        <w:rPr>
          <w:noProof/>
          <w:lang w:val="en-US"/>
        </w:rPr>
      </w:pPr>
    </w:p>
    <w:p w14:paraId="07439CF5" w14:textId="55972CC4" w:rsidR="008F07DA" w:rsidRDefault="008F07DA" w:rsidP="008F07DA">
      <w:pPr>
        <w:tabs>
          <w:tab w:val="left" w:pos="1967"/>
        </w:tabs>
        <w:rPr>
          <w:lang w:val="en-US"/>
        </w:rPr>
      </w:pPr>
      <w:r>
        <w:rPr>
          <w:lang w:val="en-US"/>
        </w:rPr>
        <w:tab/>
      </w:r>
    </w:p>
    <w:p w14:paraId="239D4395" w14:textId="63365F94" w:rsidR="008F07DA" w:rsidRDefault="008F07DA" w:rsidP="008F07DA">
      <w:pPr>
        <w:tabs>
          <w:tab w:val="left" w:pos="1967"/>
        </w:tabs>
        <w:rPr>
          <w:lang w:val="en-US"/>
        </w:rPr>
      </w:pPr>
    </w:p>
    <w:p w14:paraId="37FD904D" w14:textId="1595A428" w:rsidR="008F07DA" w:rsidRDefault="008F07DA" w:rsidP="008F07DA">
      <w:pPr>
        <w:tabs>
          <w:tab w:val="left" w:pos="1967"/>
        </w:tabs>
        <w:rPr>
          <w:lang w:val="en-US"/>
        </w:rPr>
      </w:pPr>
    </w:p>
    <w:p w14:paraId="28C73F44" w14:textId="7ED2D809" w:rsidR="008F07DA" w:rsidRDefault="008F07DA" w:rsidP="008F07DA">
      <w:pPr>
        <w:tabs>
          <w:tab w:val="left" w:pos="1967"/>
        </w:tabs>
        <w:rPr>
          <w:lang w:val="en-US"/>
        </w:rPr>
      </w:pPr>
    </w:p>
    <w:p w14:paraId="0CCC1C5C" w14:textId="0D68AB4C" w:rsidR="008F07DA" w:rsidRDefault="008F07DA" w:rsidP="008F07DA">
      <w:pPr>
        <w:tabs>
          <w:tab w:val="left" w:pos="1967"/>
        </w:tabs>
        <w:rPr>
          <w:lang w:val="en-US"/>
        </w:rPr>
      </w:pPr>
    </w:p>
    <w:p w14:paraId="03804D18" w14:textId="34D0F226" w:rsidR="008F07DA" w:rsidRDefault="00602FB3" w:rsidP="008F07DA">
      <w:pPr>
        <w:tabs>
          <w:tab w:val="left" w:pos="1967"/>
        </w:tabs>
        <w:rPr>
          <w:lang w:val="en-US"/>
        </w:rPr>
      </w:pPr>
      <w:r>
        <w:rPr>
          <w:noProof/>
          <w:lang w:val="en-US"/>
        </w:rPr>
        <w:drawing>
          <wp:inline distT="0" distB="0" distL="0" distR="0" wp14:anchorId="4EE67438" wp14:editId="1EB1F2D5">
            <wp:extent cx="5943600" cy="7633335"/>
            <wp:effectExtent l="0" t="0" r="0" b="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943600" cy="7633335"/>
                    </a:xfrm>
                    <a:prstGeom prst="rect">
                      <a:avLst/>
                    </a:prstGeom>
                  </pic:spPr>
                </pic:pic>
              </a:graphicData>
            </a:graphic>
          </wp:inline>
        </w:drawing>
      </w:r>
    </w:p>
    <w:p w14:paraId="44483E95" w14:textId="2295A848" w:rsidR="008F07DA" w:rsidRDefault="008F07DA" w:rsidP="008F07DA">
      <w:pPr>
        <w:tabs>
          <w:tab w:val="left" w:pos="1967"/>
        </w:tabs>
        <w:rPr>
          <w:lang w:val="en-US"/>
        </w:rPr>
      </w:pPr>
    </w:p>
    <w:p w14:paraId="7E5CEC31" w14:textId="0C083758" w:rsidR="008F07DA" w:rsidRDefault="008F07DA" w:rsidP="008F07DA">
      <w:pPr>
        <w:tabs>
          <w:tab w:val="left" w:pos="1967"/>
        </w:tabs>
        <w:rPr>
          <w:lang w:val="en-US"/>
        </w:rPr>
      </w:pPr>
    </w:p>
    <w:p w14:paraId="323FD408" w14:textId="4206DF94" w:rsidR="008F07DA" w:rsidRDefault="008F07DA" w:rsidP="008F07DA">
      <w:pPr>
        <w:tabs>
          <w:tab w:val="left" w:pos="1460"/>
        </w:tabs>
        <w:rPr>
          <w:lang w:val="en-US"/>
        </w:rPr>
      </w:pPr>
      <w:r>
        <w:rPr>
          <w:lang w:val="en-US"/>
        </w:rPr>
        <w:lastRenderedPageBreak/>
        <w:tab/>
      </w:r>
    </w:p>
    <w:p w14:paraId="1CBC17A5" w14:textId="75ADABB5" w:rsidR="008F07DA" w:rsidRDefault="008F07DA" w:rsidP="008F07DA">
      <w:pPr>
        <w:tabs>
          <w:tab w:val="left" w:pos="1460"/>
        </w:tabs>
        <w:rPr>
          <w:lang w:val="en-US"/>
        </w:rPr>
      </w:pPr>
      <w:r>
        <w:rPr>
          <w:noProof/>
          <w:lang w:val="en-US"/>
        </w:rPr>
        <w:drawing>
          <wp:inline distT="0" distB="0" distL="0" distR="0" wp14:anchorId="22A1251C" wp14:editId="2F43A9D2">
            <wp:extent cx="5943600" cy="7804150"/>
            <wp:effectExtent l="0" t="0" r="0" b="6350"/>
            <wp:docPr id="14" name="Picture 14"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application&#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943600" cy="7804150"/>
                    </a:xfrm>
                    <a:prstGeom prst="rect">
                      <a:avLst/>
                    </a:prstGeom>
                  </pic:spPr>
                </pic:pic>
              </a:graphicData>
            </a:graphic>
          </wp:inline>
        </w:drawing>
      </w:r>
    </w:p>
    <w:p w14:paraId="68529651" w14:textId="51D6ADD6" w:rsidR="008F07DA" w:rsidRDefault="008F07DA" w:rsidP="008F07DA">
      <w:pPr>
        <w:tabs>
          <w:tab w:val="left" w:pos="1460"/>
        </w:tabs>
        <w:rPr>
          <w:lang w:val="en-US"/>
        </w:rPr>
      </w:pPr>
    </w:p>
    <w:p w14:paraId="33D7CEB3" w14:textId="79216857" w:rsidR="008F07DA" w:rsidRDefault="008F07DA" w:rsidP="008F07DA">
      <w:pPr>
        <w:tabs>
          <w:tab w:val="left" w:pos="1460"/>
        </w:tabs>
        <w:rPr>
          <w:lang w:val="en-US"/>
        </w:rPr>
      </w:pPr>
    </w:p>
    <w:p w14:paraId="2FCB0B61" w14:textId="27F1A2EC" w:rsidR="00860E9D" w:rsidRDefault="008F07DA" w:rsidP="008F07DA">
      <w:pPr>
        <w:tabs>
          <w:tab w:val="left" w:pos="1460"/>
        </w:tabs>
        <w:rPr>
          <w:lang w:val="en-US"/>
        </w:rPr>
      </w:pPr>
      <w:r>
        <w:rPr>
          <w:noProof/>
          <w:lang w:val="en-US"/>
        </w:rPr>
        <w:drawing>
          <wp:inline distT="0" distB="0" distL="0" distR="0" wp14:anchorId="13419DC3" wp14:editId="1579F791">
            <wp:extent cx="5943600" cy="5484495"/>
            <wp:effectExtent l="0" t="0" r="0" b="1905"/>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943600" cy="5484495"/>
                    </a:xfrm>
                    <a:prstGeom prst="rect">
                      <a:avLst/>
                    </a:prstGeom>
                  </pic:spPr>
                </pic:pic>
              </a:graphicData>
            </a:graphic>
          </wp:inline>
        </w:drawing>
      </w:r>
    </w:p>
    <w:p w14:paraId="7C03F7CB" w14:textId="755157F6" w:rsidR="00860E9D" w:rsidRDefault="00860E9D" w:rsidP="008F07DA">
      <w:pPr>
        <w:tabs>
          <w:tab w:val="left" w:pos="1460"/>
        </w:tabs>
        <w:rPr>
          <w:lang w:val="en-US"/>
        </w:rPr>
      </w:pPr>
    </w:p>
    <w:p w14:paraId="4CA87D5E" w14:textId="76DE596F" w:rsidR="002C131A" w:rsidRDefault="002C131A" w:rsidP="008F07DA">
      <w:pPr>
        <w:tabs>
          <w:tab w:val="left" w:pos="1460"/>
        </w:tabs>
        <w:rPr>
          <w:lang w:val="en-US"/>
        </w:rPr>
      </w:pPr>
    </w:p>
    <w:p w14:paraId="4B19F2CE" w14:textId="3D84AFDD" w:rsidR="002C131A" w:rsidRDefault="002C131A" w:rsidP="008F07DA">
      <w:pPr>
        <w:tabs>
          <w:tab w:val="left" w:pos="1460"/>
        </w:tabs>
        <w:rPr>
          <w:lang w:val="en-US"/>
        </w:rPr>
      </w:pPr>
    </w:p>
    <w:p w14:paraId="265B81C3" w14:textId="1F8DCC77" w:rsidR="002C131A" w:rsidRDefault="002C131A" w:rsidP="008F07DA">
      <w:pPr>
        <w:tabs>
          <w:tab w:val="left" w:pos="1460"/>
        </w:tabs>
        <w:rPr>
          <w:lang w:val="en-US"/>
        </w:rPr>
      </w:pPr>
    </w:p>
    <w:p w14:paraId="1DE9B4AB" w14:textId="29C4C9E2" w:rsidR="002C131A" w:rsidRDefault="002C131A" w:rsidP="008F07DA">
      <w:pPr>
        <w:tabs>
          <w:tab w:val="left" w:pos="1460"/>
        </w:tabs>
        <w:rPr>
          <w:lang w:val="en-US"/>
        </w:rPr>
      </w:pPr>
    </w:p>
    <w:p w14:paraId="7D819AB2" w14:textId="70189652" w:rsidR="002C131A" w:rsidRDefault="002C131A" w:rsidP="008F07DA">
      <w:pPr>
        <w:tabs>
          <w:tab w:val="left" w:pos="1460"/>
        </w:tabs>
        <w:rPr>
          <w:lang w:val="en-US"/>
        </w:rPr>
      </w:pPr>
    </w:p>
    <w:p w14:paraId="7A4BCB23" w14:textId="48BCE797" w:rsidR="002C131A" w:rsidRDefault="002C131A" w:rsidP="008F07DA">
      <w:pPr>
        <w:tabs>
          <w:tab w:val="left" w:pos="1460"/>
        </w:tabs>
        <w:rPr>
          <w:lang w:val="en-US"/>
        </w:rPr>
      </w:pPr>
    </w:p>
    <w:p w14:paraId="120D58A9" w14:textId="250F05D7" w:rsidR="002C131A" w:rsidRDefault="002C131A" w:rsidP="008F07DA">
      <w:pPr>
        <w:tabs>
          <w:tab w:val="left" w:pos="1460"/>
        </w:tabs>
        <w:rPr>
          <w:lang w:val="en-US"/>
        </w:rPr>
      </w:pPr>
    </w:p>
    <w:p w14:paraId="4C5FD6A8" w14:textId="13BAC4CC" w:rsidR="002C131A" w:rsidRDefault="002C131A" w:rsidP="008F07DA">
      <w:pPr>
        <w:tabs>
          <w:tab w:val="left" w:pos="1460"/>
        </w:tabs>
        <w:rPr>
          <w:lang w:val="en-US"/>
        </w:rPr>
      </w:pPr>
    </w:p>
    <w:p w14:paraId="7F1C90CF" w14:textId="05EC5914" w:rsidR="002C131A" w:rsidRDefault="002C131A" w:rsidP="008F07DA">
      <w:pPr>
        <w:tabs>
          <w:tab w:val="left" w:pos="1460"/>
        </w:tabs>
        <w:rPr>
          <w:lang w:val="en-US"/>
        </w:rPr>
      </w:pPr>
    </w:p>
    <w:p w14:paraId="5721FBC0" w14:textId="4DC3EA63" w:rsidR="002C131A" w:rsidRDefault="002C131A" w:rsidP="008F07DA">
      <w:pPr>
        <w:tabs>
          <w:tab w:val="left" w:pos="1460"/>
        </w:tabs>
        <w:rPr>
          <w:lang w:val="en-US"/>
        </w:rPr>
      </w:pPr>
    </w:p>
    <w:p w14:paraId="7003B88B" w14:textId="59CBB1DE" w:rsidR="002C131A" w:rsidRDefault="002C131A" w:rsidP="008F07DA">
      <w:pPr>
        <w:tabs>
          <w:tab w:val="left" w:pos="1460"/>
        </w:tabs>
        <w:rPr>
          <w:lang w:val="en-US"/>
        </w:rPr>
      </w:pPr>
    </w:p>
    <w:p w14:paraId="767377C6" w14:textId="46C6D6DF" w:rsidR="002C131A" w:rsidRDefault="002C131A" w:rsidP="008F07DA">
      <w:pPr>
        <w:tabs>
          <w:tab w:val="left" w:pos="1460"/>
        </w:tabs>
        <w:rPr>
          <w:lang w:val="en-US"/>
        </w:rPr>
      </w:pPr>
    </w:p>
    <w:p w14:paraId="552E113C" w14:textId="63581E09" w:rsidR="002C131A" w:rsidRDefault="002C131A" w:rsidP="008F07DA">
      <w:pPr>
        <w:tabs>
          <w:tab w:val="left" w:pos="1460"/>
        </w:tabs>
        <w:rPr>
          <w:lang w:val="en-US"/>
        </w:rPr>
      </w:pPr>
    </w:p>
    <w:p w14:paraId="4685270C" w14:textId="77777777" w:rsidR="002C131A" w:rsidRDefault="002C131A" w:rsidP="008F07DA">
      <w:pPr>
        <w:tabs>
          <w:tab w:val="left" w:pos="1460"/>
        </w:tabs>
        <w:rPr>
          <w:lang w:val="en-US"/>
        </w:rPr>
      </w:pPr>
    </w:p>
    <w:p w14:paraId="2C20FDB0" w14:textId="7E00BB74" w:rsidR="00860E9D" w:rsidRPr="002C131A" w:rsidRDefault="00860E9D" w:rsidP="008F07DA">
      <w:pPr>
        <w:tabs>
          <w:tab w:val="left" w:pos="1460"/>
        </w:tabs>
        <w:rPr>
          <w:b/>
          <w:bCs/>
          <w:lang w:val="en-US"/>
        </w:rPr>
      </w:pPr>
      <w:r w:rsidRPr="002C131A">
        <w:rPr>
          <w:b/>
          <w:bCs/>
          <w:lang w:val="en-US"/>
        </w:rPr>
        <w:t xml:space="preserve">Appendix 6 </w:t>
      </w:r>
    </w:p>
    <w:p w14:paraId="7D243B9C" w14:textId="2DBE8E0D" w:rsidR="00860E9D" w:rsidRDefault="00860E9D" w:rsidP="008F07DA">
      <w:pPr>
        <w:tabs>
          <w:tab w:val="left" w:pos="1460"/>
        </w:tabs>
        <w:rPr>
          <w:lang w:val="en-US"/>
        </w:rPr>
      </w:pPr>
    </w:p>
    <w:p w14:paraId="025C4FC2" w14:textId="5EEBDF85" w:rsidR="002C131A" w:rsidRDefault="002C131A" w:rsidP="008F07DA">
      <w:pPr>
        <w:tabs>
          <w:tab w:val="left" w:pos="1460"/>
        </w:tabs>
        <w:rPr>
          <w:lang w:val="en-US"/>
        </w:rPr>
      </w:pPr>
      <w:r>
        <w:rPr>
          <w:lang w:val="en-US"/>
        </w:rPr>
        <w:t>Lesson 1 – Using bibs to practise their skills with partner.</w:t>
      </w:r>
    </w:p>
    <w:p w14:paraId="19EADEF0" w14:textId="77777777" w:rsidR="002C131A" w:rsidRDefault="002C131A" w:rsidP="008F07DA">
      <w:pPr>
        <w:tabs>
          <w:tab w:val="left" w:pos="1460"/>
        </w:tabs>
        <w:rPr>
          <w:lang w:val="en-US"/>
        </w:rPr>
      </w:pPr>
    </w:p>
    <w:p w14:paraId="644D4E9E" w14:textId="35F119A4" w:rsidR="00860E9D" w:rsidRDefault="002C131A" w:rsidP="008F07DA">
      <w:pPr>
        <w:tabs>
          <w:tab w:val="left" w:pos="1460"/>
        </w:tabs>
        <w:rPr>
          <w:lang w:val="en-US"/>
        </w:rPr>
      </w:pPr>
      <w:r>
        <w:rPr>
          <w:noProof/>
          <w:lang w:val="en-US"/>
        </w:rPr>
        <w:drawing>
          <wp:inline distT="0" distB="0" distL="0" distR="0" wp14:anchorId="4E4E2CC2" wp14:editId="12582451">
            <wp:extent cx="6027310" cy="4520484"/>
            <wp:effectExtent l="0" t="0" r="5715"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044515" cy="4533388"/>
                    </a:xfrm>
                    <a:prstGeom prst="rect">
                      <a:avLst/>
                    </a:prstGeom>
                  </pic:spPr>
                </pic:pic>
              </a:graphicData>
            </a:graphic>
          </wp:inline>
        </w:drawing>
      </w:r>
    </w:p>
    <w:p w14:paraId="7D717766" w14:textId="04FE878F" w:rsidR="002C131A" w:rsidRPr="002C131A" w:rsidRDefault="002C131A" w:rsidP="002C131A">
      <w:pPr>
        <w:rPr>
          <w:lang w:val="en-US"/>
        </w:rPr>
      </w:pPr>
    </w:p>
    <w:p w14:paraId="33A32409" w14:textId="2899EAE5" w:rsidR="002C131A" w:rsidRDefault="002C131A" w:rsidP="002C131A">
      <w:pPr>
        <w:rPr>
          <w:lang w:val="en-US"/>
        </w:rPr>
      </w:pPr>
    </w:p>
    <w:p w14:paraId="33D518A7" w14:textId="111F80C2" w:rsidR="002C131A" w:rsidRDefault="002C131A" w:rsidP="002C131A">
      <w:pPr>
        <w:rPr>
          <w:lang w:val="en-US"/>
        </w:rPr>
      </w:pPr>
    </w:p>
    <w:p w14:paraId="009B4DE6" w14:textId="6108259A" w:rsidR="002C131A" w:rsidRDefault="002C131A" w:rsidP="002C131A">
      <w:pPr>
        <w:rPr>
          <w:lang w:val="en-US"/>
        </w:rPr>
      </w:pPr>
    </w:p>
    <w:p w14:paraId="109775DE" w14:textId="1D917A53" w:rsidR="002C131A" w:rsidRDefault="002C131A" w:rsidP="002C131A">
      <w:pPr>
        <w:rPr>
          <w:lang w:val="en-US"/>
        </w:rPr>
      </w:pPr>
    </w:p>
    <w:p w14:paraId="710E903A" w14:textId="56BFE540" w:rsidR="002C131A" w:rsidRDefault="002C131A" w:rsidP="002C131A">
      <w:pPr>
        <w:rPr>
          <w:lang w:val="en-US"/>
        </w:rPr>
      </w:pPr>
    </w:p>
    <w:p w14:paraId="1ACA9C8C" w14:textId="69E46798" w:rsidR="002C131A" w:rsidRDefault="002C131A" w:rsidP="002C131A">
      <w:pPr>
        <w:rPr>
          <w:lang w:val="en-US"/>
        </w:rPr>
      </w:pPr>
    </w:p>
    <w:p w14:paraId="7A673005" w14:textId="63AA2F0B" w:rsidR="002C131A" w:rsidRDefault="002C131A" w:rsidP="002C131A">
      <w:pPr>
        <w:rPr>
          <w:lang w:val="en-US"/>
        </w:rPr>
      </w:pPr>
    </w:p>
    <w:p w14:paraId="12DBA353" w14:textId="0F1550F7" w:rsidR="002C131A" w:rsidRDefault="002C131A" w:rsidP="002C131A">
      <w:pPr>
        <w:rPr>
          <w:lang w:val="en-US"/>
        </w:rPr>
      </w:pPr>
    </w:p>
    <w:p w14:paraId="3FCFD4D8" w14:textId="23253664" w:rsidR="002C131A" w:rsidRDefault="002C131A" w:rsidP="002C131A">
      <w:pPr>
        <w:rPr>
          <w:lang w:val="en-US"/>
        </w:rPr>
      </w:pPr>
    </w:p>
    <w:p w14:paraId="65A45E96" w14:textId="6DCD8C89" w:rsidR="002C131A" w:rsidRDefault="002C131A" w:rsidP="002C131A">
      <w:pPr>
        <w:rPr>
          <w:lang w:val="en-US"/>
        </w:rPr>
      </w:pPr>
    </w:p>
    <w:p w14:paraId="01956121" w14:textId="5ABBDE1E" w:rsidR="002C131A" w:rsidRDefault="002C131A" w:rsidP="002C131A">
      <w:pPr>
        <w:rPr>
          <w:lang w:val="en-US"/>
        </w:rPr>
      </w:pPr>
    </w:p>
    <w:p w14:paraId="74450867" w14:textId="1760451E" w:rsidR="002C131A" w:rsidRDefault="002C131A" w:rsidP="002C131A">
      <w:pPr>
        <w:rPr>
          <w:lang w:val="en-US"/>
        </w:rPr>
      </w:pPr>
    </w:p>
    <w:p w14:paraId="6267DD97" w14:textId="124B7045" w:rsidR="002C131A" w:rsidRPr="002C131A" w:rsidRDefault="002C131A" w:rsidP="002C131A">
      <w:pPr>
        <w:rPr>
          <w:b/>
          <w:bCs/>
          <w:lang w:val="en-US"/>
        </w:rPr>
      </w:pPr>
      <w:r w:rsidRPr="002C131A">
        <w:rPr>
          <w:b/>
          <w:bCs/>
          <w:lang w:val="en-US"/>
        </w:rPr>
        <w:lastRenderedPageBreak/>
        <w:t xml:space="preserve">Appendix 7 </w:t>
      </w:r>
    </w:p>
    <w:p w14:paraId="731ECBD9" w14:textId="7F7F3A4A" w:rsidR="002C131A" w:rsidRDefault="002C131A" w:rsidP="002C131A">
      <w:pPr>
        <w:rPr>
          <w:lang w:val="en-US"/>
        </w:rPr>
      </w:pPr>
    </w:p>
    <w:p w14:paraId="4EEC2FD4" w14:textId="1A93E981" w:rsidR="002C131A" w:rsidRDefault="002C131A" w:rsidP="002C131A">
      <w:pPr>
        <w:rPr>
          <w:lang w:val="en-US"/>
        </w:rPr>
      </w:pPr>
      <w:r>
        <w:rPr>
          <w:lang w:val="en-US"/>
        </w:rPr>
        <w:t xml:space="preserve">Lesson 2 – Showing progression in their learning as they were able to work independently </w:t>
      </w:r>
      <w:r w:rsidR="00CF2851">
        <w:rPr>
          <w:lang w:val="en-US"/>
        </w:rPr>
        <w:t xml:space="preserve">through the PE circuit, </w:t>
      </w:r>
      <w:r>
        <w:rPr>
          <w:lang w:val="en-US"/>
        </w:rPr>
        <w:t>whilst using bean bags to practise their throwing and catching.</w:t>
      </w:r>
      <w:r>
        <w:rPr>
          <w:noProof/>
          <w:lang w:val="en-US"/>
        </w:rPr>
        <w:drawing>
          <wp:inline distT="0" distB="0" distL="0" distR="0" wp14:anchorId="42A8A746" wp14:editId="5926107F">
            <wp:extent cx="3862070" cy="38620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874706" cy="3874706"/>
                    </a:xfrm>
                    <a:prstGeom prst="rect">
                      <a:avLst/>
                    </a:prstGeom>
                  </pic:spPr>
                </pic:pic>
              </a:graphicData>
            </a:graphic>
          </wp:inline>
        </w:drawing>
      </w:r>
      <w:r>
        <w:rPr>
          <w:noProof/>
          <w:lang w:val="en-US"/>
        </w:rPr>
        <w:drawing>
          <wp:inline distT="0" distB="0" distL="0" distR="0" wp14:anchorId="39A56167" wp14:editId="2B3A2524">
            <wp:extent cx="3862695" cy="2897022"/>
            <wp:effectExtent l="0" t="0" r="0" b="0"/>
            <wp:docPr id="30" name="Picture 30" descr="A group of people exercising in a 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group of people exercising in a room&#10;&#10;Description automatically generated with medium confidenc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877469" cy="2908103"/>
                    </a:xfrm>
                    <a:prstGeom prst="rect">
                      <a:avLst/>
                    </a:prstGeom>
                  </pic:spPr>
                </pic:pic>
              </a:graphicData>
            </a:graphic>
          </wp:inline>
        </w:drawing>
      </w:r>
    </w:p>
    <w:p w14:paraId="3771CCF6" w14:textId="23D0BDB4" w:rsidR="0077234E" w:rsidRDefault="0077234E" w:rsidP="002C131A">
      <w:pPr>
        <w:rPr>
          <w:lang w:val="en-US"/>
        </w:rPr>
      </w:pPr>
    </w:p>
    <w:p w14:paraId="1A0A6F0B" w14:textId="1D52CBDF" w:rsidR="0077234E" w:rsidRDefault="0077234E" w:rsidP="002C131A">
      <w:pPr>
        <w:rPr>
          <w:lang w:val="en-US"/>
        </w:rPr>
      </w:pPr>
    </w:p>
    <w:p w14:paraId="0C63D972" w14:textId="6D999D10" w:rsidR="0077234E" w:rsidRDefault="0077234E" w:rsidP="002C131A">
      <w:pPr>
        <w:rPr>
          <w:lang w:val="en-US"/>
        </w:rPr>
      </w:pPr>
    </w:p>
    <w:p w14:paraId="392B66EC" w14:textId="5F2D8E84" w:rsidR="0077234E" w:rsidRPr="0077234E" w:rsidRDefault="0077234E" w:rsidP="002C131A">
      <w:pPr>
        <w:rPr>
          <w:b/>
          <w:bCs/>
          <w:lang w:val="en-US"/>
        </w:rPr>
      </w:pPr>
      <w:r w:rsidRPr="0077234E">
        <w:rPr>
          <w:b/>
          <w:bCs/>
          <w:lang w:val="en-US"/>
        </w:rPr>
        <w:lastRenderedPageBreak/>
        <w:t xml:space="preserve">Appendix 8 </w:t>
      </w:r>
    </w:p>
    <w:p w14:paraId="71C13F48" w14:textId="1DA5AB7D" w:rsidR="0077234E" w:rsidRDefault="0077234E" w:rsidP="002C131A">
      <w:pPr>
        <w:rPr>
          <w:lang w:val="en-US"/>
        </w:rPr>
      </w:pPr>
    </w:p>
    <w:p w14:paraId="77B09779" w14:textId="48AB4123" w:rsidR="0077234E" w:rsidRDefault="0077234E" w:rsidP="002C131A">
      <w:pPr>
        <w:rPr>
          <w:noProof/>
          <w:lang w:val="en-US"/>
        </w:rPr>
      </w:pPr>
      <w:r>
        <w:rPr>
          <w:lang w:val="en-US"/>
        </w:rPr>
        <w:t xml:space="preserve">Inviting a member of the local Mosque into school – Developing into ethically informed citizens. </w:t>
      </w:r>
      <w:r>
        <w:rPr>
          <w:noProof/>
          <w:lang w:val="en-US"/>
        </w:rPr>
        <w:drawing>
          <wp:inline distT="0" distB="0" distL="0" distR="0" wp14:anchorId="6009C54E" wp14:editId="513A67C1">
            <wp:extent cx="5943600" cy="4621530"/>
            <wp:effectExtent l="0" t="0" r="0" b="1270"/>
            <wp:docPr id="32" name="Picture 32" descr="A group of people in a class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group of people in a classroom&#10;&#10;Description automatically generated with medium confidence"/>
                    <pic:cNvPicPr/>
                  </pic:nvPicPr>
                  <pic:blipFill>
                    <a:blip r:embed="rId37">
                      <a:extLst>
                        <a:ext uri="{28A0092B-C50C-407E-A947-70E740481C1C}">
                          <a14:useLocalDpi xmlns:a14="http://schemas.microsoft.com/office/drawing/2010/main" val="0"/>
                        </a:ext>
                      </a:extLst>
                    </a:blip>
                    <a:stretch>
                      <a:fillRect/>
                    </a:stretch>
                  </pic:blipFill>
                  <pic:spPr>
                    <a:xfrm>
                      <a:off x="0" y="0"/>
                      <a:ext cx="5943600" cy="4621530"/>
                    </a:xfrm>
                    <a:prstGeom prst="rect">
                      <a:avLst/>
                    </a:prstGeom>
                  </pic:spPr>
                </pic:pic>
              </a:graphicData>
            </a:graphic>
          </wp:inline>
        </w:drawing>
      </w:r>
    </w:p>
    <w:p w14:paraId="6CEEB660" w14:textId="1A325494" w:rsidR="0077234E" w:rsidRPr="0077234E" w:rsidRDefault="0077234E" w:rsidP="0077234E">
      <w:pPr>
        <w:rPr>
          <w:lang w:val="en-US"/>
        </w:rPr>
      </w:pPr>
    </w:p>
    <w:p w14:paraId="17E381A4" w14:textId="15672788" w:rsidR="0077234E" w:rsidRDefault="0077234E" w:rsidP="0077234E">
      <w:pPr>
        <w:rPr>
          <w:lang w:val="en-US"/>
        </w:rPr>
      </w:pPr>
    </w:p>
    <w:p w14:paraId="31644641" w14:textId="6EE7E7C7" w:rsidR="00B07C66" w:rsidRDefault="00B07C66" w:rsidP="0077234E">
      <w:pPr>
        <w:rPr>
          <w:lang w:val="en-US"/>
        </w:rPr>
      </w:pPr>
    </w:p>
    <w:p w14:paraId="51B3B806" w14:textId="76A7AC65" w:rsidR="00B07C66" w:rsidRDefault="00B07C66" w:rsidP="0077234E">
      <w:pPr>
        <w:rPr>
          <w:lang w:val="en-US"/>
        </w:rPr>
      </w:pPr>
    </w:p>
    <w:p w14:paraId="198DA650" w14:textId="6A321C35" w:rsidR="00B07C66" w:rsidRDefault="00B07C66" w:rsidP="0077234E">
      <w:pPr>
        <w:rPr>
          <w:lang w:val="en-US"/>
        </w:rPr>
      </w:pPr>
    </w:p>
    <w:p w14:paraId="1F711298" w14:textId="4FE315ED" w:rsidR="00B07C66" w:rsidRDefault="00B07C66" w:rsidP="0077234E">
      <w:pPr>
        <w:rPr>
          <w:lang w:val="en-US"/>
        </w:rPr>
      </w:pPr>
    </w:p>
    <w:p w14:paraId="55CD1497" w14:textId="379BC97C" w:rsidR="00B07C66" w:rsidRDefault="00B07C66" w:rsidP="0077234E">
      <w:pPr>
        <w:rPr>
          <w:lang w:val="en-US"/>
        </w:rPr>
      </w:pPr>
    </w:p>
    <w:p w14:paraId="6E8D71B6" w14:textId="435040E3" w:rsidR="00B07C66" w:rsidRDefault="00B07C66" w:rsidP="0077234E">
      <w:pPr>
        <w:rPr>
          <w:lang w:val="en-US"/>
        </w:rPr>
      </w:pPr>
    </w:p>
    <w:p w14:paraId="78D62259" w14:textId="49F0A106" w:rsidR="00B07C66" w:rsidRDefault="00B07C66" w:rsidP="0077234E">
      <w:pPr>
        <w:rPr>
          <w:lang w:val="en-US"/>
        </w:rPr>
      </w:pPr>
    </w:p>
    <w:p w14:paraId="2F5E4437" w14:textId="4E6BAE13" w:rsidR="00B07C66" w:rsidRDefault="00B07C66" w:rsidP="0077234E">
      <w:pPr>
        <w:rPr>
          <w:lang w:val="en-US"/>
        </w:rPr>
      </w:pPr>
    </w:p>
    <w:p w14:paraId="1401DC4E" w14:textId="266D682A" w:rsidR="00B07C66" w:rsidRDefault="00B07C66" w:rsidP="0077234E">
      <w:pPr>
        <w:rPr>
          <w:lang w:val="en-US"/>
        </w:rPr>
      </w:pPr>
    </w:p>
    <w:p w14:paraId="4E41E634" w14:textId="512935A7" w:rsidR="00B07C66" w:rsidRDefault="00B07C66" w:rsidP="0077234E">
      <w:pPr>
        <w:rPr>
          <w:lang w:val="en-US"/>
        </w:rPr>
      </w:pPr>
    </w:p>
    <w:p w14:paraId="34FC1C90" w14:textId="46E0926F" w:rsidR="00B07C66" w:rsidRDefault="00B07C66" w:rsidP="0077234E">
      <w:pPr>
        <w:rPr>
          <w:lang w:val="en-US"/>
        </w:rPr>
      </w:pPr>
    </w:p>
    <w:p w14:paraId="305E8929" w14:textId="35C0C5C2" w:rsidR="00B07C66" w:rsidRDefault="00B07C66" w:rsidP="0077234E">
      <w:pPr>
        <w:rPr>
          <w:lang w:val="en-US"/>
        </w:rPr>
      </w:pPr>
    </w:p>
    <w:p w14:paraId="3F6F717A" w14:textId="31613288" w:rsidR="00B07C66" w:rsidRDefault="00B07C66" w:rsidP="0077234E">
      <w:pPr>
        <w:rPr>
          <w:lang w:val="en-US"/>
        </w:rPr>
      </w:pPr>
    </w:p>
    <w:p w14:paraId="192048AE" w14:textId="77777777" w:rsidR="00B07C66" w:rsidRPr="0077234E" w:rsidRDefault="00B07C66" w:rsidP="0077234E">
      <w:pPr>
        <w:rPr>
          <w:lang w:val="en-US"/>
        </w:rPr>
      </w:pPr>
    </w:p>
    <w:p w14:paraId="0594C13E" w14:textId="0B1B671F" w:rsidR="0077234E" w:rsidRPr="00875B53" w:rsidRDefault="0077234E" w:rsidP="0077234E">
      <w:pPr>
        <w:rPr>
          <w:b/>
          <w:bCs/>
          <w:noProof/>
          <w:lang w:val="en-US"/>
        </w:rPr>
      </w:pPr>
      <w:r w:rsidRPr="00875B53">
        <w:rPr>
          <w:b/>
          <w:bCs/>
          <w:noProof/>
          <w:lang w:val="en-US"/>
        </w:rPr>
        <w:lastRenderedPageBreak/>
        <w:t xml:space="preserve">Appendix 9 </w:t>
      </w:r>
    </w:p>
    <w:p w14:paraId="354FB427" w14:textId="4DBF163B" w:rsidR="0077234E" w:rsidRDefault="0077234E" w:rsidP="0077234E">
      <w:pPr>
        <w:rPr>
          <w:noProof/>
          <w:lang w:val="en-US"/>
        </w:rPr>
      </w:pPr>
    </w:p>
    <w:p w14:paraId="36C4BC03" w14:textId="35E4415C" w:rsidR="0077234E" w:rsidRDefault="00875B53" w:rsidP="0077234E">
      <w:pPr>
        <w:rPr>
          <w:noProof/>
          <w:lang w:val="en-US"/>
        </w:rPr>
      </w:pPr>
      <w:r>
        <w:rPr>
          <w:noProof/>
          <w:lang w:val="en-US"/>
        </w:rPr>
        <w:t xml:space="preserve">Enterprising and Creative Contributors </w:t>
      </w:r>
      <w:r w:rsidR="00B07C66">
        <w:rPr>
          <w:noProof/>
          <w:lang w:val="en-US"/>
        </w:rPr>
        <w:t>–</w:t>
      </w:r>
      <w:r>
        <w:rPr>
          <w:noProof/>
          <w:lang w:val="en-US"/>
        </w:rPr>
        <w:t xml:space="preserve"> </w:t>
      </w:r>
      <w:r w:rsidR="0012164E">
        <w:rPr>
          <w:noProof/>
          <w:lang w:val="en-US"/>
        </w:rPr>
        <w:t>Some evidence of the children’s work whilst working towards c</w:t>
      </w:r>
      <w:r w:rsidR="00B07C66">
        <w:rPr>
          <w:noProof/>
          <w:lang w:val="en-US"/>
        </w:rPr>
        <w:t xml:space="preserve">reating </w:t>
      </w:r>
      <w:r w:rsidR="0012164E">
        <w:rPr>
          <w:noProof/>
          <w:lang w:val="en-US"/>
        </w:rPr>
        <w:t xml:space="preserve">their </w:t>
      </w:r>
      <w:r w:rsidR="00B07C66">
        <w:rPr>
          <w:noProof/>
          <w:lang w:val="en-US"/>
        </w:rPr>
        <w:t>Harry Potter Cushions</w:t>
      </w:r>
      <w:r w:rsidR="0083268E">
        <w:rPr>
          <w:noProof/>
          <w:lang w:val="en-US"/>
        </w:rPr>
        <w:t>.</w:t>
      </w:r>
    </w:p>
    <w:p w14:paraId="2C8B4723" w14:textId="6A041214" w:rsidR="00B07C66" w:rsidRDefault="00B07C66" w:rsidP="0077234E">
      <w:pPr>
        <w:rPr>
          <w:noProof/>
          <w:lang w:val="en-US"/>
        </w:rPr>
      </w:pPr>
    </w:p>
    <w:p w14:paraId="612268C6" w14:textId="39367D1B" w:rsidR="00B07C66" w:rsidRDefault="00061163" w:rsidP="0077234E">
      <w:pPr>
        <w:rPr>
          <w:noProof/>
          <w:lang w:val="en-US"/>
        </w:rPr>
      </w:pPr>
      <w:r>
        <w:rPr>
          <w:noProof/>
          <w:lang w:val="en-US"/>
        </w:rPr>
        <w:drawing>
          <wp:anchor distT="0" distB="0" distL="114300" distR="114300" simplePos="0" relativeHeight="251668480" behindDoc="1" locked="0" layoutInCell="1" allowOverlap="1" wp14:anchorId="67A4364F" wp14:editId="3BC8DAB8">
            <wp:simplePos x="0" y="0"/>
            <wp:positionH relativeFrom="column">
              <wp:posOffset>2821305</wp:posOffset>
            </wp:positionH>
            <wp:positionV relativeFrom="paragraph">
              <wp:posOffset>723265</wp:posOffset>
            </wp:positionV>
            <wp:extent cx="4210685" cy="3157855"/>
            <wp:effectExtent l="5715" t="0" r="0" b="0"/>
            <wp:wrapTight wrapText="bothSides">
              <wp:wrapPolygon edited="0">
                <wp:start x="29" y="21639"/>
                <wp:lineTo x="21528" y="21639"/>
                <wp:lineTo x="21528" y="96"/>
                <wp:lineTo x="29" y="96"/>
                <wp:lineTo x="29" y="21639"/>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38" cstate="print">
                      <a:extLst>
                        <a:ext uri="{28A0092B-C50C-407E-A947-70E740481C1C}">
                          <a14:useLocalDpi xmlns:a14="http://schemas.microsoft.com/office/drawing/2010/main" val="0"/>
                        </a:ext>
                      </a:extLst>
                    </a:blip>
                    <a:stretch>
                      <a:fillRect/>
                    </a:stretch>
                  </pic:blipFill>
                  <pic:spPr>
                    <a:xfrm rot="5400000">
                      <a:off x="0" y="0"/>
                      <a:ext cx="4210685" cy="3157855"/>
                    </a:xfrm>
                    <a:prstGeom prst="rect">
                      <a:avLst/>
                    </a:prstGeom>
                  </pic:spPr>
                </pic:pic>
              </a:graphicData>
            </a:graphic>
            <wp14:sizeRelH relativeFrom="page">
              <wp14:pctWidth>0</wp14:pctWidth>
            </wp14:sizeRelH>
            <wp14:sizeRelV relativeFrom="page">
              <wp14:pctHeight>0</wp14:pctHeight>
            </wp14:sizeRelV>
          </wp:anchor>
        </w:drawing>
      </w:r>
    </w:p>
    <w:p w14:paraId="4FF277CD" w14:textId="5B6BD91A" w:rsidR="00B07C66" w:rsidRDefault="00B07C66" w:rsidP="0077234E">
      <w:pPr>
        <w:rPr>
          <w:noProof/>
          <w:lang w:val="en-US"/>
        </w:rPr>
      </w:pPr>
    </w:p>
    <w:p w14:paraId="6B842381" w14:textId="77777777" w:rsidR="00B07C66" w:rsidRDefault="00B07C66" w:rsidP="0077234E">
      <w:pPr>
        <w:rPr>
          <w:lang w:val="en-US"/>
        </w:rPr>
      </w:pPr>
    </w:p>
    <w:p w14:paraId="02D8DBF8" w14:textId="4752F9C8" w:rsidR="00B07C66" w:rsidRDefault="00B07C66" w:rsidP="0077234E">
      <w:pPr>
        <w:rPr>
          <w:lang w:val="en-US"/>
        </w:rPr>
      </w:pPr>
      <w:r>
        <w:rPr>
          <w:noProof/>
          <w:lang w:val="en-US"/>
        </w:rPr>
        <w:drawing>
          <wp:anchor distT="0" distB="0" distL="114300" distR="114300" simplePos="0" relativeHeight="251665408" behindDoc="1" locked="0" layoutInCell="1" allowOverlap="1" wp14:anchorId="7E82157E" wp14:editId="359E2D68">
            <wp:simplePos x="0" y="0"/>
            <wp:positionH relativeFrom="column">
              <wp:posOffset>-647700</wp:posOffset>
            </wp:positionH>
            <wp:positionV relativeFrom="paragraph">
              <wp:posOffset>163830</wp:posOffset>
            </wp:positionV>
            <wp:extent cx="4148455" cy="3110865"/>
            <wp:effectExtent l="0" t="1905" r="2540" b="2540"/>
            <wp:wrapTight wrapText="bothSides">
              <wp:wrapPolygon edited="0">
                <wp:start x="-10" y="21587"/>
                <wp:lineTo x="21547" y="21587"/>
                <wp:lineTo x="21547" y="71"/>
                <wp:lineTo x="-10" y="71"/>
                <wp:lineTo x="-10" y="21587"/>
              </wp:wrapPolygon>
            </wp:wrapTight>
            <wp:docPr id="35" name="Picture 35"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calendar&#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rot="5400000">
                      <a:off x="0" y="0"/>
                      <a:ext cx="4148455" cy="3110865"/>
                    </a:xfrm>
                    <a:prstGeom prst="rect">
                      <a:avLst/>
                    </a:prstGeom>
                  </pic:spPr>
                </pic:pic>
              </a:graphicData>
            </a:graphic>
            <wp14:sizeRelH relativeFrom="page">
              <wp14:pctWidth>0</wp14:pctWidth>
            </wp14:sizeRelH>
            <wp14:sizeRelV relativeFrom="page">
              <wp14:pctHeight>0</wp14:pctHeight>
            </wp14:sizeRelV>
          </wp:anchor>
        </w:drawing>
      </w:r>
    </w:p>
    <w:p w14:paraId="5545597A" w14:textId="6BD1AEF0" w:rsidR="00B07C66" w:rsidRPr="00B07C66" w:rsidRDefault="00B07C66" w:rsidP="00B07C66">
      <w:pPr>
        <w:rPr>
          <w:lang w:val="en-US"/>
        </w:rPr>
      </w:pPr>
    </w:p>
    <w:p w14:paraId="6631231F" w14:textId="061D58DF" w:rsidR="00B07C66" w:rsidRPr="00B07C66" w:rsidRDefault="00B07C66" w:rsidP="00B07C66">
      <w:pPr>
        <w:rPr>
          <w:lang w:val="en-US"/>
        </w:rPr>
      </w:pPr>
    </w:p>
    <w:p w14:paraId="2EE7191C" w14:textId="72BB268E" w:rsidR="00B07C66" w:rsidRPr="00B07C66" w:rsidRDefault="00B07C66" w:rsidP="00B07C66">
      <w:pPr>
        <w:rPr>
          <w:lang w:val="en-US"/>
        </w:rPr>
      </w:pPr>
    </w:p>
    <w:p w14:paraId="10C2F832" w14:textId="22B84B24" w:rsidR="00B07C66" w:rsidRPr="00B07C66" w:rsidRDefault="00B07C66" w:rsidP="00B07C66">
      <w:pPr>
        <w:rPr>
          <w:lang w:val="en-US"/>
        </w:rPr>
      </w:pPr>
    </w:p>
    <w:p w14:paraId="132767AB" w14:textId="69C0B873" w:rsidR="00B07C66" w:rsidRPr="00B07C66" w:rsidRDefault="00B07C66" w:rsidP="00B07C66">
      <w:pPr>
        <w:rPr>
          <w:lang w:val="en-US"/>
        </w:rPr>
      </w:pPr>
    </w:p>
    <w:p w14:paraId="21710FDC" w14:textId="097A3CF9" w:rsidR="00B07C66" w:rsidRPr="00B07C66" w:rsidRDefault="00B07C66" w:rsidP="00B07C66">
      <w:pPr>
        <w:rPr>
          <w:lang w:val="en-US"/>
        </w:rPr>
      </w:pPr>
    </w:p>
    <w:p w14:paraId="3181CBF6" w14:textId="5B7A7C59" w:rsidR="00B07C66" w:rsidRPr="00B07C66" w:rsidRDefault="00B07C66" w:rsidP="00B07C66">
      <w:pPr>
        <w:rPr>
          <w:lang w:val="en-US"/>
        </w:rPr>
      </w:pPr>
    </w:p>
    <w:p w14:paraId="05015653" w14:textId="1F596886" w:rsidR="00B07C66" w:rsidRPr="00B07C66" w:rsidRDefault="00B07C66" w:rsidP="00B07C66">
      <w:pPr>
        <w:rPr>
          <w:lang w:val="en-US"/>
        </w:rPr>
      </w:pPr>
    </w:p>
    <w:p w14:paraId="440BA343" w14:textId="0D831F3A" w:rsidR="00B07C66" w:rsidRPr="00B07C66" w:rsidRDefault="00B07C66" w:rsidP="00B07C66">
      <w:pPr>
        <w:rPr>
          <w:lang w:val="en-US"/>
        </w:rPr>
      </w:pPr>
    </w:p>
    <w:p w14:paraId="7A51BE65" w14:textId="2D023017" w:rsidR="00B07C66" w:rsidRPr="00B07C66" w:rsidRDefault="00B07C66" w:rsidP="00B07C66">
      <w:pPr>
        <w:rPr>
          <w:lang w:val="en-US"/>
        </w:rPr>
      </w:pPr>
    </w:p>
    <w:p w14:paraId="47FB9E86" w14:textId="1AFD4F0D" w:rsidR="00B07C66" w:rsidRPr="00B07C66" w:rsidRDefault="00B07C66" w:rsidP="00B07C66">
      <w:pPr>
        <w:rPr>
          <w:lang w:val="en-US"/>
        </w:rPr>
      </w:pPr>
    </w:p>
    <w:p w14:paraId="02CE6D6F" w14:textId="4448E848" w:rsidR="00B07C66" w:rsidRDefault="00B07C66" w:rsidP="00B07C66">
      <w:pPr>
        <w:rPr>
          <w:lang w:val="en-US"/>
        </w:rPr>
      </w:pPr>
    </w:p>
    <w:p w14:paraId="3C03EB66" w14:textId="7D6A7F58" w:rsidR="00B07C66" w:rsidRDefault="00B07C66" w:rsidP="00B07C66">
      <w:pPr>
        <w:ind w:firstLine="720"/>
        <w:rPr>
          <w:lang w:val="en-US"/>
        </w:rPr>
      </w:pPr>
    </w:p>
    <w:p w14:paraId="79A44442" w14:textId="5D6C70FA" w:rsidR="00B07C66" w:rsidRDefault="00B07C66" w:rsidP="00B07C66">
      <w:pPr>
        <w:ind w:firstLine="720"/>
        <w:rPr>
          <w:lang w:val="en-US"/>
        </w:rPr>
      </w:pPr>
    </w:p>
    <w:p w14:paraId="5A590641" w14:textId="4E13535B" w:rsidR="00B07C66" w:rsidRDefault="00B07C66" w:rsidP="00B07C66">
      <w:pPr>
        <w:ind w:firstLine="720"/>
        <w:rPr>
          <w:lang w:val="en-US"/>
        </w:rPr>
      </w:pPr>
    </w:p>
    <w:p w14:paraId="0CBA524A" w14:textId="1CC2F50E" w:rsidR="00134407" w:rsidRPr="00134407" w:rsidRDefault="00134407" w:rsidP="00134407">
      <w:pPr>
        <w:rPr>
          <w:lang w:val="en-US"/>
        </w:rPr>
      </w:pPr>
    </w:p>
    <w:p w14:paraId="7E3FEE01" w14:textId="759A86FC" w:rsidR="00134407" w:rsidRPr="00134407" w:rsidRDefault="00134407" w:rsidP="00134407">
      <w:pPr>
        <w:rPr>
          <w:lang w:val="en-US"/>
        </w:rPr>
      </w:pPr>
    </w:p>
    <w:p w14:paraId="44395DAB" w14:textId="28825829" w:rsidR="00134407" w:rsidRPr="00134407" w:rsidRDefault="0069592C" w:rsidP="00134407">
      <w:pPr>
        <w:rPr>
          <w:lang w:val="en-US"/>
        </w:rPr>
      </w:pPr>
      <w:r>
        <w:rPr>
          <w:noProof/>
          <w:lang w:val="en-US"/>
        </w:rPr>
        <w:drawing>
          <wp:anchor distT="0" distB="0" distL="114300" distR="114300" simplePos="0" relativeHeight="251674624" behindDoc="1" locked="0" layoutInCell="1" allowOverlap="1" wp14:anchorId="2B7CE14E" wp14:editId="55B2A2CA">
            <wp:simplePos x="0" y="0"/>
            <wp:positionH relativeFrom="column">
              <wp:posOffset>-94615</wp:posOffset>
            </wp:positionH>
            <wp:positionV relativeFrom="paragraph">
              <wp:posOffset>133985</wp:posOffset>
            </wp:positionV>
            <wp:extent cx="5943600" cy="4457700"/>
            <wp:effectExtent l="0" t="6350" r="6350" b="6350"/>
            <wp:wrapTight wrapText="bothSides">
              <wp:wrapPolygon edited="0">
                <wp:start x="-23" y="21569"/>
                <wp:lineTo x="21577" y="21569"/>
                <wp:lineTo x="21577" y="31"/>
                <wp:lineTo x="-23" y="31"/>
                <wp:lineTo x="-23" y="21569"/>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40" cstate="print">
                      <a:extLst>
                        <a:ext uri="{28A0092B-C50C-407E-A947-70E740481C1C}">
                          <a14:useLocalDpi xmlns:a14="http://schemas.microsoft.com/office/drawing/2010/main" val="0"/>
                        </a:ext>
                      </a:extLst>
                    </a:blip>
                    <a:stretch>
                      <a:fillRect/>
                    </a:stretch>
                  </pic:blipFill>
                  <pic:spPr>
                    <a:xfrm rot="5400000">
                      <a:off x="0" y="0"/>
                      <a:ext cx="5943600" cy="4457700"/>
                    </a:xfrm>
                    <a:prstGeom prst="rect">
                      <a:avLst/>
                    </a:prstGeom>
                  </pic:spPr>
                </pic:pic>
              </a:graphicData>
            </a:graphic>
            <wp14:sizeRelH relativeFrom="page">
              <wp14:pctWidth>0</wp14:pctWidth>
            </wp14:sizeRelH>
            <wp14:sizeRelV relativeFrom="page">
              <wp14:pctHeight>0</wp14:pctHeight>
            </wp14:sizeRelV>
          </wp:anchor>
        </w:drawing>
      </w:r>
    </w:p>
    <w:p w14:paraId="7C75A1CB" w14:textId="47CCE7E6" w:rsidR="00134407" w:rsidRPr="00134407" w:rsidRDefault="00134407" w:rsidP="00134407">
      <w:pPr>
        <w:rPr>
          <w:lang w:val="en-US"/>
        </w:rPr>
      </w:pPr>
    </w:p>
    <w:p w14:paraId="1AE945D6" w14:textId="0228F013" w:rsidR="00134407" w:rsidRPr="00134407" w:rsidRDefault="00134407" w:rsidP="00134407">
      <w:pPr>
        <w:rPr>
          <w:lang w:val="en-US"/>
        </w:rPr>
      </w:pPr>
    </w:p>
    <w:p w14:paraId="778EA765" w14:textId="36B8CB20" w:rsidR="00134407" w:rsidRPr="00134407" w:rsidRDefault="00134407" w:rsidP="00134407">
      <w:pPr>
        <w:rPr>
          <w:lang w:val="en-US"/>
        </w:rPr>
      </w:pPr>
    </w:p>
    <w:p w14:paraId="6A5557B9" w14:textId="671350E3" w:rsidR="00134407" w:rsidRPr="00134407" w:rsidRDefault="00134407" w:rsidP="00134407">
      <w:pPr>
        <w:rPr>
          <w:lang w:val="en-US"/>
        </w:rPr>
      </w:pPr>
    </w:p>
    <w:p w14:paraId="6B12F7E4" w14:textId="51BCE774" w:rsidR="00134407" w:rsidRPr="00134407" w:rsidRDefault="00134407" w:rsidP="00134407">
      <w:pPr>
        <w:rPr>
          <w:lang w:val="en-US"/>
        </w:rPr>
      </w:pPr>
    </w:p>
    <w:p w14:paraId="57083045" w14:textId="7030ACD1" w:rsidR="00134407" w:rsidRPr="00134407" w:rsidRDefault="00134407" w:rsidP="00134407">
      <w:pPr>
        <w:rPr>
          <w:lang w:val="en-US"/>
        </w:rPr>
      </w:pPr>
    </w:p>
    <w:p w14:paraId="1662C165" w14:textId="65A1EFB8" w:rsidR="00134407" w:rsidRPr="00134407" w:rsidRDefault="00134407" w:rsidP="00134407">
      <w:pPr>
        <w:rPr>
          <w:lang w:val="en-US"/>
        </w:rPr>
      </w:pPr>
    </w:p>
    <w:p w14:paraId="1076503F" w14:textId="25F131AB" w:rsidR="00134407" w:rsidRPr="00134407" w:rsidRDefault="00134407" w:rsidP="00134407">
      <w:pPr>
        <w:rPr>
          <w:lang w:val="en-US"/>
        </w:rPr>
      </w:pPr>
    </w:p>
    <w:p w14:paraId="310B2A1D" w14:textId="145B6ED5" w:rsidR="00134407" w:rsidRPr="00134407" w:rsidRDefault="00134407" w:rsidP="00134407">
      <w:pPr>
        <w:rPr>
          <w:lang w:val="en-US"/>
        </w:rPr>
      </w:pPr>
    </w:p>
    <w:p w14:paraId="12B7A21F" w14:textId="29D33057" w:rsidR="00134407" w:rsidRPr="00134407" w:rsidRDefault="00134407" w:rsidP="00134407">
      <w:pPr>
        <w:rPr>
          <w:lang w:val="en-US"/>
        </w:rPr>
      </w:pPr>
    </w:p>
    <w:p w14:paraId="25F25279" w14:textId="5C52AFC4" w:rsidR="00134407" w:rsidRPr="00134407" w:rsidRDefault="00134407" w:rsidP="00134407">
      <w:pPr>
        <w:rPr>
          <w:lang w:val="en-US"/>
        </w:rPr>
      </w:pPr>
    </w:p>
    <w:p w14:paraId="6B2DDACD" w14:textId="592FDA31" w:rsidR="00134407" w:rsidRPr="00134407" w:rsidRDefault="00134407" w:rsidP="00134407">
      <w:pPr>
        <w:rPr>
          <w:lang w:val="en-US"/>
        </w:rPr>
      </w:pPr>
    </w:p>
    <w:p w14:paraId="1BD25D0C" w14:textId="704867A1" w:rsidR="00134407" w:rsidRPr="00134407" w:rsidRDefault="00134407" w:rsidP="00134407">
      <w:pPr>
        <w:rPr>
          <w:lang w:val="en-US"/>
        </w:rPr>
      </w:pPr>
    </w:p>
    <w:p w14:paraId="24BC7643" w14:textId="6D11BC08" w:rsidR="00134407" w:rsidRPr="00134407" w:rsidRDefault="00134407" w:rsidP="00134407">
      <w:pPr>
        <w:rPr>
          <w:lang w:val="en-US"/>
        </w:rPr>
      </w:pPr>
    </w:p>
    <w:p w14:paraId="5C677AFC" w14:textId="08E60DF6" w:rsidR="00134407" w:rsidRPr="00134407" w:rsidRDefault="00134407" w:rsidP="00134407">
      <w:pPr>
        <w:rPr>
          <w:lang w:val="en-US"/>
        </w:rPr>
      </w:pPr>
    </w:p>
    <w:p w14:paraId="7CB245DE" w14:textId="5E2F5BFE" w:rsidR="00134407" w:rsidRPr="00134407" w:rsidRDefault="00134407" w:rsidP="00134407">
      <w:pPr>
        <w:rPr>
          <w:lang w:val="en-US"/>
        </w:rPr>
      </w:pPr>
    </w:p>
    <w:p w14:paraId="59E91356" w14:textId="5D97B1F1" w:rsidR="00134407" w:rsidRPr="00134407" w:rsidRDefault="00134407" w:rsidP="00134407">
      <w:pPr>
        <w:rPr>
          <w:lang w:val="en-US"/>
        </w:rPr>
      </w:pPr>
    </w:p>
    <w:p w14:paraId="1F925361" w14:textId="4B956822" w:rsidR="00134407" w:rsidRPr="00134407" w:rsidRDefault="00134407" w:rsidP="00134407">
      <w:pPr>
        <w:rPr>
          <w:lang w:val="en-US"/>
        </w:rPr>
      </w:pPr>
    </w:p>
    <w:p w14:paraId="3DC8CD86" w14:textId="5B815A1B" w:rsidR="00134407" w:rsidRPr="00134407" w:rsidRDefault="00134407" w:rsidP="00134407">
      <w:pPr>
        <w:rPr>
          <w:lang w:val="en-US"/>
        </w:rPr>
      </w:pPr>
    </w:p>
    <w:p w14:paraId="0C6AA224" w14:textId="71DAFADE" w:rsidR="00134407" w:rsidRPr="00134407" w:rsidRDefault="00134407" w:rsidP="00134407">
      <w:pPr>
        <w:rPr>
          <w:lang w:val="en-US"/>
        </w:rPr>
      </w:pPr>
    </w:p>
    <w:p w14:paraId="78D714E6" w14:textId="6E49BE4D" w:rsidR="00134407" w:rsidRPr="00134407" w:rsidRDefault="00134407" w:rsidP="00134407">
      <w:pPr>
        <w:rPr>
          <w:lang w:val="en-US"/>
        </w:rPr>
      </w:pPr>
    </w:p>
    <w:p w14:paraId="1E168ED4" w14:textId="6272226C" w:rsidR="00134407" w:rsidRPr="00134407" w:rsidRDefault="00134407" w:rsidP="00134407">
      <w:pPr>
        <w:rPr>
          <w:lang w:val="en-US"/>
        </w:rPr>
      </w:pPr>
    </w:p>
    <w:p w14:paraId="4F9F670B" w14:textId="3140FAB9" w:rsidR="00134407" w:rsidRPr="00134407" w:rsidRDefault="00134407" w:rsidP="00134407">
      <w:pPr>
        <w:rPr>
          <w:lang w:val="en-US"/>
        </w:rPr>
      </w:pPr>
    </w:p>
    <w:p w14:paraId="24DF4A00" w14:textId="25269DB8" w:rsidR="00134407" w:rsidRPr="00134407" w:rsidRDefault="00134407" w:rsidP="00134407">
      <w:pPr>
        <w:rPr>
          <w:lang w:val="en-US"/>
        </w:rPr>
      </w:pPr>
    </w:p>
    <w:p w14:paraId="557D6CC4" w14:textId="47C27BA3" w:rsidR="00134407" w:rsidRPr="00134407" w:rsidRDefault="00134407" w:rsidP="00134407">
      <w:pPr>
        <w:rPr>
          <w:lang w:val="en-US"/>
        </w:rPr>
      </w:pPr>
    </w:p>
    <w:p w14:paraId="0B0DED4A" w14:textId="3054F7E4" w:rsidR="00134407" w:rsidRPr="00134407" w:rsidRDefault="00134407" w:rsidP="00134407">
      <w:pPr>
        <w:rPr>
          <w:lang w:val="en-US"/>
        </w:rPr>
      </w:pPr>
    </w:p>
    <w:p w14:paraId="46B6AEA9" w14:textId="69575226" w:rsidR="00134407" w:rsidRPr="00134407" w:rsidRDefault="00134407" w:rsidP="00134407">
      <w:pPr>
        <w:rPr>
          <w:lang w:val="en-US"/>
        </w:rPr>
      </w:pPr>
    </w:p>
    <w:p w14:paraId="55F763F4" w14:textId="0EC273EA" w:rsidR="00134407" w:rsidRPr="00134407" w:rsidRDefault="00134407" w:rsidP="00134407">
      <w:pPr>
        <w:rPr>
          <w:lang w:val="en-US"/>
        </w:rPr>
      </w:pPr>
    </w:p>
    <w:p w14:paraId="54E59D8A" w14:textId="07D9A68E" w:rsidR="00134407" w:rsidRPr="00134407" w:rsidRDefault="00134407" w:rsidP="00134407">
      <w:pPr>
        <w:rPr>
          <w:lang w:val="en-US"/>
        </w:rPr>
      </w:pPr>
    </w:p>
    <w:p w14:paraId="43D74CE2" w14:textId="35AD55E4" w:rsidR="00134407" w:rsidRDefault="00134407" w:rsidP="00134407">
      <w:pPr>
        <w:rPr>
          <w:lang w:val="en-US"/>
        </w:rPr>
      </w:pPr>
    </w:p>
    <w:p w14:paraId="55C4D2DC" w14:textId="7ADA2340" w:rsidR="00134407" w:rsidRDefault="00134407" w:rsidP="00134407">
      <w:pPr>
        <w:rPr>
          <w:lang w:val="en-US"/>
        </w:rPr>
      </w:pPr>
    </w:p>
    <w:p w14:paraId="1D874C95" w14:textId="6A91AD31" w:rsidR="00134407" w:rsidRDefault="00134407" w:rsidP="00134407">
      <w:pPr>
        <w:rPr>
          <w:lang w:val="en-US"/>
        </w:rPr>
      </w:pPr>
    </w:p>
    <w:p w14:paraId="71AE326D" w14:textId="42D16294" w:rsidR="00134407" w:rsidRDefault="00134407" w:rsidP="00134407">
      <w:pPr>
        <w:rPr>
          <w:lang w:val="en-US"/>
        </w:rPr>
      </w:pPr>
    </w:p>
    <w:p w14:paraId="75BF9FA7" w14:textId="535CCC58" w:rsidR="00134407" w:rsidRDefault="00134407" w:rsidP="00134407">
      <w:pPr>
        <w:rPr>
          <w:lang w:val="en-US"/>
        </w:rPr>
      </w:pPr>
    </w:p>
    <w:p w14:paraId="2A181D6B" w14:textId="7A2D565A" w:rsidR="00134407" w:rsidRDefault="00134407" w:rsidP="00134407">
      <w:pPr>
        <w:rPr>
          <w:lang w:val="en-US"/>
        </w:rPr>
      </w:pPr>
    </w:p>
    <w:p w14:paraId="3856BBA6" w14:textId="72699A01" w:rsidR="00134407" w:rsidRDefault="00134407" w:rsidP="00134407">
      <w:pPr>
        <w:rPr>
          <w:lang w:val="en-US"/>
        </w:rPr>
      </w:pPr>
    </w:p>
    <w:p w14:paraId="58461C3C" w14:textId="14B61E03" w:rsidR="00134407" w:rsidRDefault="00134407" w:rsidP="00134407">
      <w:pPr>
        <w:rPr>
          <w:lang w:val="en-US"/>
        </w:rPr>
      </w:pPr>
    </w:p>
    <w:p w14:paraId="29AA285E" w14:textId="7FDB585D" w:rsidR="00134407" w:rsidRDefault="00134407" w:rsidP="00134407">
      <w:pPr>
        <w:rPr>
          <w:lang w:val="en-US"/>
        </w:rPr>
      </w:pPr>
    </w:p>
    <w:p w14:paraId="1CD9ED29" w14:textId="6F6BFDA8" w:rsidR="00134407" w:rsidRDefault="00134407" w:rsidP="00134407">
      <w:pPr>
        <w:rPr>
          <w:lang w:val="en-US"/>
        </w:rPr>
      </w:pPr>
    </w:p>
    <w:p w14:paraId="1CEF05FA" w14:textId="2BFEA4C9" w:rsidR="00134407" w:rsidRPr="00134407" w:rsidRDefault="00134407" w:rsidP="00134407">
      <w:pPr>
        <w:rPr>
          <w:b/>
          <w:bCs/>
          <w:lang w:val="en-US"/>
        </w:rPr>
      </w:pPr>
      <w:r w:rsidRPr="00134407">
        <w:rPr>
          <w:b/>
          <w:bCs/>
          <w:lang w:val="en-US"/>
        </w:rPr>
        <w:t xml:space="preserve">Appendix 10 </w:t>
      </w:r>
    </w:p>
    <w:p w14:paraId="63047D32" w14:textId="3E43E0A0" w:rsidR="00134407" w:rsidRDefault="00134407" w:rsidP="00134407">
      <w:pPr>
        <w:rPr>
          <w:lang w:val="en-US"/>
        </w:rPr>
      </w:pPr>
    </w:p>
    <w:p w14:paraId="4D0D1E76" w14:textId="4A82EB6F" w:rsidR="00134407" w:rsidRDefault="00134407" w:rsidP="00134407">
      <w:pPr>
        <w:rPr>
          <w:lang w:val="en-US"/>
        </w:rPr>
      </w:pPr>
      <w:r>
        <w:rPr>
          <w:lang w:val="en-US"/>
        </w:rPr>
        <w:t xml:space="preserve">Selling their Harry Potter Cushions at their school Enterprise Bingo event. </w:t>
      </w:r>
    </w:p>
    <w:p w14:paraId="1B8EEA14" w14:textId="54B6B231" w:rsidR="00134407" w:rsidRDefault="00134407" w:rsidP="00134407">
      <w:pPr>
        <w:rPr>
          <w:lang w:val="en-US"/>
        </w:rPr>
      </w:pPr>
    </w:p>
    <w:p w14:paraId="7FDEF317" w14:textId="2720ABC6" w:rsidR="00134407" w:rsidRPr="00134407" w:rsidRDefault="00134407" w:rsidP="00134407">
      <w:pPr>
        <w:rPr>
          <w:lang w:val="en-US"/>
        </w:rPr>
      </w:pPr>
      <w:r>
        <w:rPr>
          <w:noProof/>
          <w:lang w:val="en-US"/>
        </w:rPr>
        <w:drawing>
          <wp:anchor distT="0" distB="0" distL="114300" distR="114300" simplePos="0" relativeHeight="251672576" behindDoc="1" locked="0" layoutInCell="1" allowOverlap="1" wp14:anchorId="2B6A8C7E" wp14:editId="2BDBDB62">
            <wp:simplePos x="0" y="0"/>
            <wp:positionH relativeFrom="column">
              <wp:posOffset>0</wp:posOffset>
            </wp:positionH>
            <wp:positionV relativeFrom="paragraph">
              <wp:posOffset>189865</wp:posOffset>
            </wp:positionV>
            <wp:extent cx="5601970" cy="4224655"/>
            <wp:effectExtent l="0" t="0" r="0" b="4445"/>
            <wp:wrapTight wrapText="bothSides">
              <wp:wrapPolygon edited="0">
                <wp:start x="0" y="0"/>
                <wp:lineTo x="0" y="21558"/>
                <wp:lineTo x="21546" y="21558"/>
                <wp:lineTo x="21546" y="0"/>
                <wp:lineTo x="0" y="0"/>
              </wp:wrapPolygon>
            </wp:wrapTight>
            <wp:docPr id="40" name="Picture 40" descr="A group of people sitting at tabl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group of people sitting at tables&#10;&#10;Description automatically generated with low confidence"/>
                    <pic:cNvPicPr/>
                  </pic:nvPicPr>
                  <pic:blipFill rotWithShape="1">
                    <a:blip r:embed="rId41">
                      <a:extLst>
                        <a:ext uri="{28A0092B-C50C-407E-A947-70E740481C1C}">
                          <a14:useLocalDpi xmlns:a14="http://schemas.microsoft.com/office/drawing/2010/main" val="0"/>
                        </a:ext>
                      </a:extLst>
                    </a:blip>
                    <a:srcRect t="28795" b="28794"/>
                    <a:stretch/>
                  </pic:blipFill>
                  <pic:spPr bwMode="auto">
                    <a:xfrm>
                      <a:off x="0" y="0"/>
                      <a:ext cx="5601970" cy="4224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134407" w:rsidRPr="00134407" w:rsidSect="005A65E0">
      <w:headerReference w:type="default" r:id="rId42"/>
      <w:footerReference w:type="even" r:id="rId43"/>
      <w:footerReference w:type="default" r:id="rId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7CEA46" w14:textId="77777777" w:rsidR="00EA3CA1" w:rsidRDefault="00EA3CA1">
      <w:r>
        <w:separator/>
      </w:r>
    </w:p>
  </w:endnote>
  <w:endnote w:type="continuationSeparator" w:id="0">
    <w:p w14:paraId="46A2A828" w14:textId="77777777" w:rsidR="00EA3CA1" w:rsidRDefault="00EA3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LTStd">
    <w:altName w:val="Times New Roman"/>
    <w:panose1 w:val="020B06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45276599"/>
      <w:docPartObj>
        <w:docPartGallery w:val="Page Numbers (Bottom of Page)"/>
        <w:docPartUnique/>
      </w:docPartObj>
    </w:sdtPr>
    <w:sdtEndPr>
      <w:rPr>
        <w:rStyle w:val="PageNumber"/>
      </w:rPr>
    </w:sdtEndPr>
    <w:sdtContent>
      <w:p w14:paraId="446E0CF9" w14:textId="77777777" w:rsidR="001176A6" w:rsidRDefault="00AD6455" w:rsidP="005A79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EA3CA1">
          <w:rPr>
            <w:rStyle w:val="PageNumber"/>
          </w:rPr>
          <w:fldChar w:fldCharType="separate"/>
        </w:r>
        <w:r>
          <w:rPr>
            <w:rStyle w:val="PageNumber"/>
          </w:rPr>
          <w:fldChar w:fldCharType="end"/>
        </w:r>
      </w:p>
    </w:sdtContent>
  </w:sdt>
  <w:p w14:paraId="4CF48C5D" w14:textId="77777777" w:rsidR="001176A6" w:rsidRDefault="001176A6" w:rsidP="001176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35626696"/>
      <w:docPartObj>
        <w:docPartGallery w:val="Page Numbers (Bottom of Page)"/>
        <w:docPartUnique/>
      </w:docPartObj>
    </w:sdtPr>
    <w:sdtEndPr>
      <w:rPr>
        <w:rStyle w:val="PageNumber"/>
      </w:rPr>
    </w:sdtEndPr>
    <w:sdtContent>
      <w:p w14:paraId="5BF39BB0" w14:textId="77777777" w:rsidR="001176A6" w:rsidRDefault="00AD6455" w:rsidP="005A79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2BA89B83" w14:textId="77777777" w:rsidR="001176A6" w:rsidRDefault="001176A6" w:rsidP="001176A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EFDCF6" w14:textId="77777777" w:rsidR="00EA3CA1" w:rsidRDefault="00EA3CA1">
      <w:r>
        <w:separator/>
      </w:r>
    </w:p>
  </w:footnote>
  <w:footnote w:type="continuationSeparator" w:id="0">
    <w:p w14:paraId="5AC3944F" w14:textId="77777777" w:rsidR="00EA3CA1" w:rsidRDefault="00EA3C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8BF2F9" w14:textId="77777777" w:rsidR="006C6AB5" w:rsidRDefault="00AD6455">
    <w:pPr>
      <w:pStyle w:val="Header"/>
    </w:pPr>
    <w:r>
      <w:t>Student Number: 1801316</w:t>
    </w:r>
  </w:p>
  <w:p w14:paraId="35F500D1" w14:textId="77777777" w:rsidR="006C6AB5" w:rsidRDefault="00AD6455">
    <w:pPr>
      <w:pStyle w:val="Header"/>
    </w:pPr>
    <w:r>
      <w:t>Emily Wonnacott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E2C1C"/>
    <w:multiLevelType w:val="multilevel"/>
    <w:tmpl w:val="EBC0CC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E72EDF"/>
    <w:multiLevelType w:val="hybridMultilevel"/>
    <w:tmpl w:val="B7783046"/>
    <w:lvl w:ilvl="0" w:tplc="AB2C47D4">
      <w:start w:val="6"/>
      <w:numFmt w:val="bullet"/>
      <w:lvlText w:val="-"/>
      <w:lvlJc w:val="left"/>
      <w:pPr>
        <w:ind w:left="720" w:hanging="360"/>
      </w:pPr>
      <w:rPr>
        <w:rFonts w:ascii="TimesLTStd" w:eastAsia="Times New Roman" w:hAnsi="TimesLTStd" w:cs="Times New Roman" w:hint="default"/>
      </w:rPr>
    </w:lvl>
    <w:lvl w:ilvl="1" w:tplc="0F905C1A" w:tentative="1">
      <w:start w:val="1"/>
      <w:numFmt w:val="bullet"/>
      <w:lvlText w:val="o"/>
      <w:lvlJc w:val="left"/>
      <w:pPr>
        <w:ind w:left="1440" w:hanging="360"/>
      </w:pPr>
      <w:rPr>
        <w:rFonts w:ascii="Courier New" w:hAnsi="Courier New" w:cs="Courier New" w:hint="default"/>
      </w:rPr>
    </w:lvl>
    <w:lvl w:ilvl="2" w:tplc="C80616F6" w:tentative="1">
      <w:start w:val="1"/>
      <w:numFmt w:val="bullet"/>
      <w:lvlText w:val=""/>
      <w:lvlJc w:val="left"/>
      <w:pPr>
        <w:ind w:left="2160" w:hanging="360"/>
      </w:pPr>
      <w:rPr>
        <w:rFonts w:ascii="Wingdings" w:hAnsi="Wingdings" w:hint="default"/>
      </w:rPr>
    </w:lvl>
    <w:lvl w:ilvl="3" w:tplc="53B60620" w:tentative="1">
      <w:start w:val="1"/>
      <w:numFmt w:val="bullet"/>
      <w:lvlText w:val=""/>
      <w:lvlJc w:val="left"/>
      <w:pPr>
        <w:ind w:left="2880" w:hanging="360"/>
      </w:pPr>
      <w:rPr>
        <w:rFonts w:ascii="Symbol" w:hAnsi="Symbol" w:hint="default"/>
      </w:rPr>
    </w:lvl>
    <w:lvl w:ilvl="4" w:tplc="3D0C455A" w:tentative="1">
      <w:start w:val="1"/>
      <w:numFmt w:val="bullet"/>
      <w:lvlText w:val="o"/>
      <w:lvlJc w:val="left"/>
      <w:pPr>
        <w:ind w:left="3600" w:hanging="360"/>
      </w:pPr>
      <w:rPr>
        <w:rFonts w:ascii="Courier New" w:hAnsi="Courier New" w:cs="Courier New" w:hint="default"/>
      </w:rPr>
    </w:lvl>
    <w:lvl w:ilvl="5" w:tplc="E6F4E1C4" w:tentative="1">
      <w:start w:val="1"/>
      <w:numFmt w:val="bullet"/>
      <w:lvlText w:val=""/>
      <w:lvlJc w:val="left"/>
      <w:pPr>
        <w:ind w:left="4320" w:hanging="360"/>
      </w:pPr>
      <w:rPr>
        <w:rFonts w:ascii="Wingdings" w:hAnsi="Wingdings" w:hint="default"/>
      </w:rPr>
    </w:lvl>
    <w:lvl w:ilvl="6" w:tplc="A5A67E10" w:tentative="1">
      <w:start w:val="1"/>
      <w:numFmt w:val="bullet"/>
      <w:lvlText w:val=""/>
      <w:lvlJc w:val="left"/>
      <w:pPr>
        <w:ind w:left="5040" w:hanging="360"/>
      </w:pPr>
      <w:rPr>
        <w:rFonts w:ascii="Symbol" w:hAnsi="Symbol" w:hint="default"/>
      </w:rPr>
    </w:lvl>
    <w:lvl w:ilvl="7" w:tplc="C3C88B92" w:tentative="1">
      <w:start w:val="1"/>
      <w:numFmt w:val="bullet"/>
      <w:lvlText w:val="o"/>
      <w:lvlJc w:val="left"/>
      <w:pPr>
        <w:ind w:left="5760" w:hanging="360"/>
      </w:pPr>
      <w:rPr>
        <w:rFonts w:ascii="Courier New" w:hAnsi="Courier New" w:cs="Courier New" w:hint="default"/>
      </w:rPr>
    </w:lvl>
    <w:lvl w:ilvl="8" w:tplc="042C7EAC" w:tentative="1">
      <w:start w:val="1"/>
      <w:numFmt w:val="bullet"/>
      <w:lvlText w:val=""/>
      <w:lvlJc w:val="left"/>
      <w:pPr>
        <w:ind w:left="6480" w:hanging="360"/>
      </w:pPr>
      <w:rPr>
        <w:rFonts w:ascii="Wingdings" w:hAnsi="Wingdings" w:hint="default"/>
      </w:rPr>
    </w:lvl>
  </w:abstractNum>
  <w:abstractNum w:abstractNumId="2" w15:restartNumberingAfterBreak="0">
    <w:nsid w:val="111D3956"/>
    <w:multiLevelType w:val="multilevel"/>
    <w:tmpl w:val="97148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88492E"/>
    <w:multiLevelType w:val="multilevel"/>
    <w:tmpl w:val="4F62F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687160"/>
    <w:multiLevelType w:val="multilevel"/>
    <w:tmpl w:val="69FC48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D05BBD"/>
    <w:multiLevelType w:val="multilevel"/>
    <w:tmpl w:val="5D282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0C1B7A"/>
    <w:multiLevelType w:val="hybridMultilevel"/>
    <w:tmpl w:val="6F7EBF10"/>
    <w:lvl w:ilvl="0" w:tplc="A02652EC">
      <w:start w:val="6"/>
      <w:numFmt w:val="bullet"/>
      <w:lvlText w:val="-"/>
      <w:lvlJc w:val="left"/>
      <w:pPr>
        <w:ind w:left="1080" w:hanging="360"/>
      </w:pPr>
      <w:rPr>
        <w:rFonts w:ascii="Arial" w:eastAsiaTheme="minorHAnsi" w:hAnsi="Arial" w:cs="Arial" w:hint="default"/>
      </w:rPr>
    </w:lvl>
    <w:lvl w:ilvl="1" w:tplc="8F02E8DE" w:tentative="1">
      <w:start w:val="1"/>
      <w:numFmt w:val="bullet"/>
      <w:lvlText w:val="o"/>
      <w:lvlJc w:val="left"/>
      <w:pPr>
        <w:ind w:left="1800" w:hanging="360"/>
      </w:pPr>
      <w:rPr>
        <w:rFonts w:ascii="Courier New" w:hAnsi="Courier New" w:cs="Courier New" w:hint="default"/>
      </w:rPr>
    </w:lvl>
    <w:lvl w:ilvl="2" w:tplc="218690A4" w:tentative="1">
      <w:start w:val="1"/>
      <w:numFmt w:val="bullet"/>
      <w:lvlText w:val=""/>
      <w:lvlJc w:val="left"/>
      <w:pPr>
        <w:ind w:left="2520" w:hanging="360"/>
      </w:pPr>
      <w:rPr>
        <w:rFonts w:ascii="Wingdings" w:hAnsi="Wingdings" w:hint="default"/>
      </w:rPr>
    </w:lvl>
    <w:lvl w:ilvl="3" w:tplc="7D6060EE" w:tentative="1">
      <w:start w:val="1"/>
      <w:numFmt w:val="bullet"/>
      <w:lvlText w:val=""/>
      <w:lvlJc w:val="left"/>
      <w:pPr>
        <w:ind w:left="3240" w:hanging="360"/>
      </w:pPr>
      <w:rPr>
        <w:rFonts w:ascii="Symbol" w:hAnsi="Symbol" w:hint="default"/>
      </w:rPr>
    </w:lvl>
    <w:lvl w:ilvl="4" w:tplc="1ABE7484" w:tentative="1">
      <w:start w:val="1"/>
      <w:numFmt w:val="bullet"/>
      <w:lvlText w:val="o"/>
      <w:lvlJc w:val="left"/>
      <w:pPr>
        <w:ind w:left="3960" w:hanging="360"/>
      </w:pPr>
      <w:rPr>
        <w:rFonts w:ascii="Courier New" w:hAnsi="Courier New" w:cs="Courier New" w:hint="default"/>
      </w:rPr>
    </w:lvl>
    <w:lvl w:ilvl="5" w:tplc="91223BE6" w:tentative="1">
      <w:start w:val="1"/>
      <w:numFmt w:val="bullet"/>
      <w:lvlText w:val=""/>
      <w:lvlJc w:val="left"/>
      <w:pPr>
        <w:ind w:left="4680" w:hanging="360"/>
      </w:pPr>
      <w:rPr>
        <w:rFonts w:ascii="Wingdings" w:hAnsi="Wingdings" w:hint="default"/>
      </w:rPr>
    </w:lvl>
    <w:lvl w:ilvl="6" w:tplc="49AA640A" w:tentative="1">
      <w:start w:val="1"/>
      <w:numFmt w:val="bullet"/>
      <w:lvlText w:val=""/>
      <w:lvlJc w:val="left"/>
      <w:pPr>
        <w:ind w:left="5400" w:hanging="360"/>
      </w:pPr>
      <w:rPr>
        <w:rFonts w:ascii="Symbol" w:hAnsi="Symbol" w:hint="default"/>
      </w:rPr>
    </w:lvl>
    <w:lvl w:ilvl="7" w:tplc="2D98A49A" w:tentative="1">
      <w:start w:val="1"/>
      <w:numFmt w:val="bullet"/>
      <w:lvlText w:val="o"/>
      <w:lvlJc w:val="left"/>
      <w:pPr>
        <w:ind w:left="6120" w:hanging="360"/>
      </w:pPr>
      <w:rPr>
        <w:rFonts w:ascii="Courier New" w:hAnsi="Courier New" w:cs="Courier New" w:hint="default"/>
      </w:rPr>
    </w:lvl>
    <w:lvl w:ilvl="8" w:tplc="108E6124" w:tentative="1">
      <w:start w:val="1"/>
      <w:numFmt w:val="bullet"/>
      <w:lvlText w:val=""/>
      <w:lvlJc w:val="left"/>
      <w:pPr>
        <w:ind w:left="6840" w:hanging="360"/>
      </w:pPr>
      <w:rPr>
        <w:rFonts w:ascii="Wingdings" w:hAnsi="Wingdings" w:hint="default"/>
      </w:rPr>
    </w:lvl>
  </w:abstractNum>
  <w:abstractNum w:abstractNumId="7" w15:restartNumberingAfterBreak="0">
    <w:nsid w:val="242A24BD"/>
    <w:multiLevelType w:val="multilevel"/>
    <w:tmpl w:val="2DDA7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DD707C"/>
    <w:multiLevelType w:val="hybridMultilevel"/>
    <w:tmpl w:val="CB14708E"/>
    <w:lvl w:ilvl="0" w:tplc="60EC9852">
      <w:start w:val="1"/>
      <w:numFmt w:val="bullet"/>
      <w:lvlText w:val="-"/>
      <w:lvlJc w:val="left"/>
      <w:pPr>
        <w:ind w:left="1080" w:hanging="360"/>
      </w:pPr>
      <w:rPr>
        <w:rFonts w:ascii="Arial" w:eastAsia="Times New Roman" w:hAnsi="Arial" w:cs="Arial" w:hint="default"/>
      </w:rPr>
    </w:lvl>
    <w:lvl w:ilvl="1" w:tplc="17D250DE" w:tentative="1">
      <w:start w:val="1"/>
      <w:numFmt w:val="bullet"/>
      <w:lvlText w:val="o"/>
      <w:lvlJc w:val="left"/>
      <w:pPr>
        <w:ind w:left="1800" w:hanging="360"/>
      </w:pPr>
      <w:rPr>
        <w:rFonts w:ascii="Courier New" w:hAnsi="Courier New" w:cs="Courier New" w:hint="default"/>
      </w:rPr>
    </w:lvl>
    <w:lvl w:ilvl="2" w:tplc="B1C0A728" w:tentative="1">
      <w:start w:val="1"/>
      <w:numFmt w:val="bullet"/>
      <w:lvlText w:val=""/>
      <w:lvlJc w:val="left"/>
      <w:pPr>
        <w:ind w:left="2520" w:hanging="360"/>
      </w:pPr>
      <w:rPr>
        <w:rFonts w:ascii="Wingdings" w:hAnsi="Wingdings" w:hint="default"/>
      </w:rPr>
    </w:lvl>
    <w:lvl w:ilvl="3" w:tplc="31EEDF32" w:tentative="1">
      <w:start w:val="1"/>
      <w:numFmt w:val="bullet"/>
      <w:lvlText w:val=""/>
      <w:lvlJc w:val="left"/>
      <w:pPr>
        <w:ind w:left="3240" w:hanging="360"/>
      </w:pPr>
      <w:rPr>
        <w:rFonts w:ascii="Symbol" w:hAnsi="Symbol" w:hint="default"/>
      </w:rPr>
    </w:lvl>
    <w:lvl w:ilvl="4" w:tplc="1FBA6362" w:tentative="1">
      <w:start w:val="1"/>
      <w:numFmt w:val="bullet"/>
      <w:lvlText w:val="o"/>
      <w:lvlJc w:val="left"/>
      <w:pPr>
        <w:ind w:left="3960" w:hanging="360"/>
      </w:pPr>
      <w:rPr>
        <w:rFonts w:ascii="Courier New" w:hAnsi="Courier New" w:cs="Courier New" w:hint="default"/>
      </w:rPr>
    </w:lvl>
    <w:lvl w:ilvl="5" w:tplc="43685992" w:tentative="1">
      <w:start w:val="1"/>
      <w:numFmt w:val="bullet"/>
      <w:lvlText w:val=""/>
      <w:lvlJc w:val="left"/>
      <w:pPr>
        <w:ind w:left="4680" w:hanging="360"/>
      </w:pPr>
      <w:rPr>
        <w:rFonts w:ascii="Wingdings" w:hAnsi="Wingdings" w:hint="default"/>
      </w:rPr>
    </w:lvl>
    <w:lvl w:ilvl="6" w:tplc="AB4AA39A" w:tentative="1">
      <w:start w:val="1"/>
      <w:numFmt w:val="bullet"/>
      <w:lvlText w:val=""/>
      <w:lvlJc w:val="left"/>
      <w:pPr>
        <w:ind w:left="5400" w:hanging="360"/>
      </w:pPr>
      <w:rPr>
        <w:rFonts w:ascii="Symbol" w:hAnsi="Symbol" w:hint="default"/>
      </w:rPr>
    </w:lvl>
    <w:lvl w:ilvl="7" w:tplc="E2347FFE" w:tentative="1">
      <w:start w:val="1"/>
      <w:numFmt w:val="bullet"/>
      <w:lvlText w:val="o"/>
      <w:lvlJc w:val="left"/>
      <w:pPr>
        <w:ind w:left="6120" w:hanging="360"/>
      </w:pPr>
      <w:rPr>
        <w:rFonts w:ascii="Courier New" w:hAnsi="Courier New" w:cs="Courier New" w:hint="default"/>
      </w:rPr>
    </w:lvl>
    <w:lvl w:ilvl="8" w:tplc="A1FEF6EC" w:tentative="1">
      <w:start w:val="1"/>
      <w:numFmt w:val="bullet"/>
      <w:lvlText w:val=""/>
      <w:lvlJc w:val="left"/>
      <w:pPr>
        <w:ind w:left="6840" w:hanging="360"/>
      </w:pPr>
      <w:rPr>
        <w:rFonts w:ascii="Wingdings" w:hAnsi="Wingdings" w:hint="default"/>
      </w:rPr>
    </w:lvl>
  </w:abstractNum>
  <w:abstractNum w:abstractNumId="9" w15:restartNumberingAfterBreak="0">
    <w:nsid w:val="250D1170"/>
    <w:multiLevelType w:val="hybridMultilevel"/>
    <w:tmpl w:val="0C1252C8"/>
    <w:lvl w:ilvl="0" w:tplc="1C0ECADA">
      <w:start w:val="1"/>
      <w:numFmt w:val="bullet"/>
      <w:lvlText w:val=""/>
      <w:lvlJc w:val="left"/>
      <w:pPr>
        <w:tabs>
          <w:tab w:val="num" w:pos="720"/>
        </w:tabs>
        <w:ind w:left="720" w:hanging="360"/>
      </w:pPr>
      <w:rPr>
        <w:rFonts w:ascii="Symbol" w:hAnsi="Symbol" w:hint="default"/>
        <w:sz w:val="20"/>
      </w:rPr>
    </w:lvl>
    <w:lvl w:ilvl="1" w:tplc="A43C1162">
      <w:start w:val="1"/>
      <w:numFmt w:val="decimal"/>
      <w:lvlText w:val="%2."/>
      <w:lvlJc w:val="left"/>
      <w:pPr>
        <w:ind w:left="1440" w:hanging="360"/>
      </w:pPr>
      <w:rPr>
        <w:rFonts w:hint="default"/>
      </w:rPr>
    </w:lvl>
    <w:lvl w:ilvl="2" w:tplc="5A6C4092" w:tentative="1">
      <w:start w:val="1"/>
      <w:numFmt w:val="bullet"/>
      <w:lvlText w:val=""/>
      <w:lvlJc w:val="left"/>
      <w:pPr>
        <w:tabs>
          <w:tab w:val="num" w:pos="2160"/>
        </w:tabs>
        <w:ind w:left="2160" w:hanging="360"/>
      </w:pPr>
      <w:rPr>
        <w:rFonts w:ascii="Symbol" w:hAnsi="Symbol" w:hint="default"/>
        <w:sz w:val="20"/>
      </w:rPr>
    </w:lvl>
    <w:lvl w:ilvl="3" w:tplc="9DF679C8" w:tentative="1">
      <w:start w:val="1"/>
      <w:numFmt w:val="bullet"/>
      <w:lvlText w:val=""/>
      <w:lvlJc w:val="left"/>
      <w:pPr>
        <w:tabs>
          <w:tab w:val="num" w:pos="2880"/>
        </w:tabs>
        <w:ind w:left="2880" w:hanging="360"/>
      </w:pPr>
      <w:rPr>
        <w:rFonts w:ascii="Symbol" w:hAnsi="Symbol" w:hint="default"/>
        <w:sz w:val="20"/>
      </w:rPr>
    </w:lvl>
    <w:lvl w:ilvl="4" w:tplc="6FCA3728" w:tentative="1">
      <w:start w:val="1"/>
      <w:numFmt w:val="bullet"/>
      <w:lvlText w:val=""/>
      <w:lvlJc w:val="left"/>
      <w:pPr>
        <w:tabs>
          <w:tab w:val="num" w:pos="3600"/>
        </w:tabs>
        <w:ind w:left="3600" w:hanging="360"/>
      </w:pPr>
      <w:rPr>
        <w:rFonts w:ascii="Symbol" w:hAnsi="Symbol" w:hint="default"/>
        <w:sz w:val="20"/>
      </w:rPr>
    </w:lvl>
    <w:lvl w:ilvl="5" w:tplc="429001EC" w:tentative="1">
      <w:start w:val="1"/>
      <w:numFmt w:val="bullet"/>
      <w:lvlText w:val=""/>
      <w:lvlJc w:val="left"/>
      <w:pPr>
        <w:tabs>
          <w:tab w:val="num" w:pos="4320"/>
        </w:tabs>
        <w:ind w:left="4320" w:hanging="360"/>
      </w:pPr>
      <w:rPr>
        <w:rFonts w:ascii="Symbol" w:hAnsi="Symbol" w:hint="default"/>
        <w:sz w:val="20"/>
      </w:rPr>
    </w:lvl>
    <w:lvl w:ilvl="6" w:tplc="055C01A0" w:tentative="1">
      <w:start w:val="1"/>
      <w:numFmt w:val="bullet"/>
      <w:lvlText w:val=""/>
      <w:lvlJc w:val="left"/>
      <w:pPr>
        <w:tabs>
          <w:tab w:val="num" w:pos="5040"/>
        </w:tabs>
        <w:ind w:left="5040" w:hanging="360"/>
      </w:pPr>
      <w:rPr>
        <w:rFonts w:ascii="Symbol" w:hAnsi="Symbol" w:hint="default"/>
        <w:sz w:val="20"/>
      </w:rPr>
    </w:lvl>
    <w:lvl w:ilvl="7" w:tplc="9C12035C" w:tentative="1">
      <w:start w:val="1"/>
      <w:numFmt w:val="bullet"/>
      <w:lvlText w:val=""/>
      <w:lvlJc w:val="left"/>
      <w:pPr>
        <w:tabs>
          <w:tab w:val="num" w:pos="5760"/>
        </w:tabs>
        <w:ind w:left="5760" w:hanging="360"/>
      </w:pPr>
      <w:rPr>
        <w:rFonts w:ascii="Symbol" w:hAnsi="Symbol" w:hint="default"/>
        <w:sz w:val="20"/>
      </w:rPr>
    </w:lvl>
    <w:lvl w:ilvl="8" w:tplc="42ECA5A6"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19F64E5"/>
    <w:multiLevelType w:val="hybridMultilevel"/>
    <w:tmpl w:val="93BAB962"/>
    <w:lvl w:ilvl="0" w:tplc="F88A4A7C">
      <w:start w:val="6"/>
      <w:numFmt w:val="bullet"/>
      <w:lvlText w:val="-"/>
      <w:lvlJc w:val="left"/>
      <w:pPr>
        <w:ind w:left="1080" w:hanging="360"/>
      </w:pPr>
      <w:rPr>
        <w:rFonts w:ascii="Arial" w:eastAsiaTheme="minorHAnsi" w:hAnsi="Arial" w:cs="Arial" w:hint="default"/>
      </w:rPr>
    </w:lvl>
    <w:lvl w:ilvl="1" w:tplc="D50E2E7C" w:tentative="1">
      <w:start w:val="1"/>
      <w:numFmt w:val="bullet"/>
      <w:lvlText w:val="o"/>
      <w:lvlJc w:val="left"/>
      <w:pPr>
        <w:ind w:left="1800" w:hanging="360"/>
      </w:pPr>
      <w:rPr>
        <w:rFonts w:ascii="Courier New" w:hAnsi="Courier New" w:cs="Courier New" w:hint="default"/>
      </w:rPr>
    </w:lvl>
    <w:lvl w:ilvl="2" w:tplc="9EE2D0C8" w:tentative="1">
      <w:start w:val="1"/>
      <w:numFmt w:val="bullet"/>
      <w:lvlText w:val=""/>
      <w:lvlJc w:val="left"/>
      <w:pPr>
        <w:ind w:left="2520" w:hanging="360"/>
      </w:pPr>
      <w:rPr>
        <w:rFonts w:ascii="Wingdings" w:hAnsi="Wingdings" w:hint="default"/>
      </w:rPr>
    </w:lvl>
    <w:lvl w:ilvl="3" w:tplc="20BACCFA" w:tentative="1">
      <w:start w:val="1"/>
      <w:numFmt w:val="bullet"/>
      <w:lvlText w:val=""/>
      <w:lvlJc w:val="left"/>
      <w:pPr>
        <w:ind w:left="3240" w:hanging="360"/>
      </w:pPr>
      <w:rPr>
        <w:rFonts w:ascii="Symbol" w:hAnsi="Symbol" w:hint="default"/>
      </w:rPr>
    </w:lvl>
    <w:lvl w:ilvl="4" w:tplc="443AB3B8" w:tentative="1">
      <w:start w:val="1"/>
      <w:numFmt w:val="bullet"/>
      <w:lvlText w:val="o"/>
      <w:lvlJc w:val="left"/>
      <w:pPr>
        <w:ind w:left="3960" w:hanging="360"/>
      </w:pPr>
      <w:rPr>
        <w:rFonts w:ascii="Courier New" w:hAnsi="Courier New" w:cs="Courier New" w:hint="default"/>
      </w:rPr>
    </w:lvl>
    <w:lvl w:ilvl="5" w:tplc="1706B58A" w:tentative="1">
      <w:start w:val="1"/>
      <w:numFmt w:val="bullet"/>
      <w:lvlText w:val=""/>
      <w:lvlJc w:val="left"/>
      <w:pPr>
        <w:ind w:left="4680" w:hanging="360"/>
      </w:pPr>
      <w:rPr>
        <w:rFonts w:ascii="Wingdings" w:hAnsi="Wingdings" w:hint="default"/>
      </w:rPr>
    </w:lvl>
    <w:lvl w:ilvl="6" w:tplc="FA24FCB8" w:tentative="1">
      <w:start w:val="1"/>
      <w:numFmt w:val="bullet"/>
      <w:lvlText w:val=""/>
      <w:lvlJc w:val="left"/>
      <w:pPr>
        <w:ind w:left="5400" w:hanging="360"/>
      </w:pPr>
      <w:rPr>
        <w:rFonts w:ascii="Symbol" w:hAnsi="Symbol" w:hint="default"/>
      </w:rPr>
    </w:lvl>
    <w:lvl w:ilvl="7" w:tplc="A2F07C00" w:tentative="1">
      <w:start w:val="1"/>
      <w:numFmt w:val="bullet"/>
      <w:lvlText w:val="o"/>
      <w:lvlJc w:val="left"/>
      <w:pPr>
        <w:ind w:left="6120" w:hanging="360"/>
      </w:pPr>
      <w:rPr>
        <w:rFonts w:ascii="Courier New" w:hAnsi="Courier New" w:cs="Courier New" w:hint="default"/>
      </w:rPr>
    </w:lvl>
    <w:lvl w:ilvl="8" w:tplc="85548D58" w:tentative="1">
      <w:start w:val="1"/>
      <w:numFmt w:val="bullet"/>
      <w:lvlText w:val=""/>
      <w:lvlJc w:val="left"/>
      <w:pPr>
        <w:ind w:left="6840" w:hanging="360"/>
      </w:pPr>
      <w:rPr>
        <w:rFonts w:ascii="Wingdings" w:hAnsi="Wingdings" w:hint="default"/>
      </w:rPr>
    </w:lvl>
  </w:abstractNum>
  <w:abstractNum w:abstractNumId="11" w15:restartNumberingAfterBreak="0">
    <w:nsid w:val="388F772A"/>
    <w:multiLevelType w:val="hybridMultilevel"/>
    <w:tmpl w:val="56D479B8"/>
    <w:lvl w:ilvl="0" w:tplc="BB240856">
      <w:start w:val="6"/>
      <w:numFmt w:val="bullet"/>
      <w:lvlText w:val="-"/>
      <w:lvlJc w:val="left"/>
      <w:pPr>
        <w:ind w:left="720" w:hanging="360"/>
      </w:pPr>
      <w:rPr>
        <w:rFonts w:ascii="Arial" w:eastAsia="Times New Roman" w:hAnsi="Arial" w:cs="Arial" w:hint="default"/>
      </w:rPr>
    </w:lvl>
    <w:lvl w:ilvl="1" w:tplc="1BFAC04C" w:tentative="1">
      <w:start w:val="1"/>
      <w:numFmt w:val="bullet"/>
      <w:lvlText w:val="o"/>
      <w:lvlJc w:val="left"/>
      <w:pPr>
        <w:ind w:left="1440" w:hanging="360"/>
      </w:pPr>
      <w:rPr>
        <w:rFonts w:ascii="Courier New" w:hAnsi="Courier New" w:cs="Courier New" w:hint="default"/>
      </w:rPr>
    </w:lvl>
    <w:lvl w:ilvl="2" w:tplc="A8DA2FFE" w:tentative="1">
      <w:start w:val="1"/>
      <w:numFmt w:val="bullet"/>
      <w:lvlText w:val=""/>
      <w:lvlJc w:val="left"/>
      <w:pPr>
        <w:ind w:left="2160" w:hanging="360"/>
      </w:pPr>
      <w:rPr>
        <w:rFonts w:ascii="Wingdings" w:hAnsi="Wingdings" w:hint="default"/>
      </w:rPr>
    </w:lvl>
    <w:lvl w:ilvl="3" w:tplc="7188074C" w:tentative="1">
      <w:start w:val="1"/>
      <w:numFmt w:val="bullet"/>
      <w:lvlText w:val=""/>
      <w:lvlJc w:val="left"/>
      <w:pPr>
        <w:ind w:left="2880" w:hanging="360"/>
      </w:pPr>
      <w:rPr>
        <w:rFonts w:ascii="Symbol" w:hAnsi="Symbol" w:hint="default"/>
      </w:rPr>
    </w:lvl>
    <w:lvl w:ilvl="4" w:tplc="70807070" w:tentative="1">
      <w:start w:val="1"/>
      <w:numFmt w:val="bullet"/>
      <w:lvlText w:val="o"/>
      <w:lvlJc w:val="left"/>
      <w:pPr>
        <w:ind w:left="3600" w:hanging="360"/>
      </w:pPr>
      <w:rPr>
        <w:rFonts w:ascii="Courier New" w:hAnsi="Courier New" w:cs="Courier New" w:hint="default"/>
      </w:rPr>
    </w:lvl>
    <w:lvl w:ilvl="5" w:tplc="EB7EE3FC" w:tentative="1">
      <w:start w:val="1"/>
      <w:numFmt w:val="bullet"/>
      <w:lvlText w:val=""/>
      <w:lvlJc w:val="left"/>
      <w:pPr>
        <w:ind w:left="4320" w:hanging="360"/>
      </w:pPr>
      <w:rPr>
        <w:rFonts w:ascii="Wingdings" w:hAnsi="Wingdings" w:hint="default"/>
      </w:rPr>
    </w:lvl>
    <w:lvl w:ilvl="6" w:tplc="C12C6214" w:tentative="1">
      <w:start w:val="1"/>
      <w:numFmt w:val="bullet"/>
      <w:lvlText w:val=""/>
      <w:lvlJc w:val="left"/>
      <w:pPr>
        <w:ind w:left="5040" w:hanging="360"/>
      </w:pPr>
      <w:rPr>
        <w:rFonts w:ascii="Symbol" w:hAnsi="Symbol" w:hint="default"/>
      </w:rPr>
    </w:lvl>
    <w:lvl w:ilvl="7" w:tplc="FD962E4C" w:tentative="1">
      <w:start w:val="1"/>
      <w:numFmt w:val="bullet"/>
      <w:lvlText w:val="o"/>
      <w:lvlJc w:val="left"/>
      <w:pPr>
        <w:ind w:left="5760" w:hanging="360"/>
      </w:pPr>
      <w:rPr>
        <w:rFonts w:ascii="Courier New" w:hAnsi="Courier New" w:cs="Courier New" w:hint="default"/>
      </w:rPr>
    </w:lvl>
    <w:lvl w:ilvl="8" w:tplc="9516FFBA" w:tentative="1">
      <w:start w:val="1"/>
      <w:numFmt w:val="bullet"/>
      <w:lvlText w:val=""/>
      <w:lvlJc w:val="left"/>
      <w:pPr>
        <w:ind w:left="6480" w:hanging="360"/>
      </w:pPr>
      <w:rPr>
        <w:rFonts w:ascii="Wingdings" w:hAnsi="Wingdings" w:hint="default"/>
      </w:rPr>
    </w:lvl>
  </w:abstractNum>
  <w:abstractNum w:abstractNumId="12" w15:restartNumberingAfterBreak="0">
    <w:nsid w:val="3E475A05"/>
    <w:multiLevelType w:val="multilevel"/>
    <w:tmpl w:val="FD4ACE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27F3C69"/>
    <w:multiLevelType w:val="hybridMultilevel"/>
    <w:tmpl w:val="9B966F8C"/>
    <w:lvl w:ilvl="0" w:tplc="1BBC70CC">
      <w:start w:val="6"/>
      <w:numFmt w:val="bullet"/>
      <w:lvlText w:val="-"/>
      <w:lvlJc w:val="left"/>
      <w:pPr>
        <w:ind w:left="1080" w:hanging="360"/>
      </w:pPr>
      <w:rPr>
        <w:rFonts w:ascii="Arial" w:eastAsia="Times New Roman" w:hAnsi="Arial" w:cs="Arial" w:hint="default"/>
      </w:rPr>
    </w:lvl>
    <w:lvl w:ilvl="1" w:tplc="BD40F1AE" w:tentative="1">
      <w:start w:val="1"/>
      <w:numFmt w:val="bullet"/>
      <w:lvlText w:val="o"/>
      <w:lvlJc w:val="left"/>
      <w:pPr>
        <w:ind w:left="1800" w:hanging="360"/>
      </w:pPr>
      <w:rPr>
        <w:rFonts w:ascii="Courier New" w:hAnsi="Courier New" w:cs="Courier New" w:hint="default"/>
      </w:rPr>
    </w:lvl>
    <w:lvl w:ilvl="2" w:tplc="63B0BCA2" w:tentative="1">
      <w:start w:val="1"/>
      <w:numFmt w:val="bullet"/>
      <w:lvlText w:val=""/>
      <w:lvlJc w:val="left"/>
      <w:pPr>
        <w:ind w:left="2520" w:hanging="360"/>
      </w:pPr>
      <w:rPr>
        <w:rFonts w:ascii="Wingdings" w:hAnsi="Wingdings" w:hint="default"/>
      </w:rPr>
    </w:lvl>
    <w:lvl w:ilvl="3" w:tplc="2D22FB82" w:tentative="1">
      <w:start w:val="1"/>
      <w:numFmt w:val="bullet"/>
      <w:lvlText w:val=""/>
      <w:lvlJc w:val="left"/>
      <w:pPr>
        <w:ind w:left="3240" w:hanging="360"/>
      </w:pPr>
      <w:rPr>
        <w:rFonts w:ascii="Symbol" w:hAnsi="Symbol" w:hint="default"/>
      </w:rPr>
    </w:lvl>
    <w:lvl w:ilvl="4" w:tplc="4C6C23AC" w:tentative="1">
      <w:start w:val="1"/>
      <w:numFmt w:val="bullet"/>
      <w:lvlText w:val="o"/>
      <w:lvlJc w:val="left"/>
      <w:pPr>
        <w:ind w:left="3960" w:hanging="360"/>
      </w:pPr>
      <w:rPr>
        <w:rFonts w:ascii="Courier New" w:hAnsi="Courier New" w:cs="Courier New" w:hint="default"/>
      </w:rPr>
    </w:lvl>
    <w:lvl w:ilvl="5" w:tplc="F45875FA" w:tentative="1">
      <w:start w:val="1"/>
      <w:numFmt w:val="bullet"/>
      <w:lvlText w:val=""/>
      <w:lvlJc w:val="left"/>
      <w:pPr>
        <w:ind w:left="4680" w:hanging="360"/>
      </w:pPr>
      <w:rPr>
        <w:rFonts w:ascii="Wingdings" w:hAnsi="Wingdings" w:hint="default"/>
      </w:rPr>
    </w:lvl>
    <w:lvl w:ilvl="6" w:tplc="7D56D8FA" w:tentative="1">
      <w:start w:val="1"/>
      <w:numFmt w:val="bullet"/>
      <w:lvlText w:val=""/>
      <w:lvlJc w:val="left"/>
      <w:pPr>
        <w:ind w:left="5400" w:hanging="360"/>
      </w:pPr>
      <w:rPr>
        <w:rFonts w:ascii="Symbol" w:hAnsi="Symbol" w:hint="default"/>
      </w:rPr>
    </w:lvl>
    <w:lvl w:ilvl="7" w:tplc="7ECCD38E" w:tentative="1">
      <w:start w:val="1"/>
      <w:numFmt w:val="bullet"/>
      <w:lvlText w:val="o"/>
      <w:lvlJc w:val="left"/>
      <w:pPr>
        <w:ind w:left="6120" w:hanging="360"/>
      </w:pPr>
      <w:rPr>
        <w:rFonts w:ascii="Courier New" w:hAnsi="Courier New" w:cs="Courier New" w:hint="default"/>
      </w:rPr>
    </w:lvl>
    <w:lvl w:ilvl="8" w:tplc="80FA817C" w:tentative="1">
      <w:start w:val="1"/>
      <w:numFmt w:val="bullet"/>
      <w:lvlText w:val=""/>
      <w:lvlJc w:val="left"/>
      <w:pPr>
        <w:ind w:left="6840" w:hanging="360"/>
      </w:pPr>
      <w:rPr>
        <w:rFonts w:ascii="Wingdings" w:hAnsi="Wingdings" w:hint="default"/>
      </w:rPr>
    </w:lvl>
  </w:abstractNum>
  <w:abstractNum w:abstractNumId="14" w15:restartNumberingAfterBreak="0">
    <w:nsid w:val="441D3E18"/>
    <w:multiLevelType w:val="hybridMultilevel"/>
    <w:tmpl w:val="7EFE748E"/>
    <w:lvl w:ilvl="0" w:tplc="EEACF99C">
      <w:start w:val="1"/>
      <w:numFmt w:val="bullet"/>
      <w:lvlText w:val="-"/>
      <w:lvlJc w:val="left"/>
      <w:pPr>
        <w:ind w:left="1080" w:hanging="360"/>
      </w:pPr>
      <w:rPr>
        <w:rFonts w:ascii="ArialMT" w:eastAsia="Times New Roman" w:hAnsi="ArialMT" w:cs="Times New Roman" w:hint="default"/>
      </w:rPr>
    </w:lvl>
    <w:lvl w:ilvl="1" w:tplc="890857B6" w:tentative="1">
      <w:start w:val="1"/>
      <w:numFmt w:val="bullet"/>
      <w:lvlText w:val="o"/>
      <w:lvlJc w:val="left"/>
      <w:pPr>
        <w:ind w:left="1800" w:hanging="360"/>
      </w:pPr>
      <w:rPr>
        <w:rFonts w:ascii="Courier New" w:hAnsi="Courier New" w:cs="Courier New" w:hint="default"/>
      </w:rPr>
    </w:lvl>
    <w:lvl w:ilvl="2" w:tplc="53FC3E06" w:tentative="1">
      <w:start w:val="1"/>
      <w:numFmt w:val="bullet"/>
      <w:lvlText w:val=""/>
      <w:lvlJc w:val="left"/>
      <w:pPr>
        <w:ind w:left="2520" w:hanging="360"/>
      </w:pPr>
      <w:rPr>
        <w:rFonts w:ascii="Wingdings" w:hAnsi="Wingdings" w:hint="default"/>
      </w:rPr>
    </w:lvl>
    <w:lvl w:ilvl="3" w:tplc="B82C22FA" w:tentative="1">
      <w:start w:val="1"/>
      <w:numFmt w:val="bullet"/>
      <w:lvlText w:val=""/>
      <w:lvlJc w:val="left"/>
      <w:pPr>
        <w:ind w:left="3240" w:hanging="360"/>
      </w:pPr>
      <w:rPr>
        <w:rFonts w:ascii="Symbol" w:hAnsi="Symbol" w:hint="default"/>
      </w:rPr>
    </w:lvl>
    <w:lvl w:ilvl="4" w:tplc="28A258D4" w:tentative="1">
      <w:start w:val="1"/>
      <w:numFmt w:val="bullet"/>
      <w:lvlText w:val="o"/>
      <w:lvlJc w:val="left"/>
      <w:pPr>
        <w:ind w:left="3960" w:hanging="360"/>
      </w:pPr>
      <w:rPr>
        <w:rFonts w:ascii="Courier New" w:hAnsi="Courier New" w:cs="Courier New" w:hint="default"/>
      </w:rPr>
    </w:lvl>
    <w:lvl w:ilvl="5" w:tplc="27600924" w:tentative="1">
      <w:start w:val="1"/>
      <w:numFmt w:val="bullet"/>
      <w:lvlText w:val=""/>
      <w:lvlJc w:val="left"/>
      <w:pPr>
        <w:ind w:left="4680" w:hanging="360"/>
      </w:pPr>
      <w:rPr>
        <w:rFonts w:ascii="Wingdings" w:hAnsi="Wingdings" w:hint="default"/>
      </w:rPr>
    </w:lvl>
    <w:lvl w:ilvl="6" w:tplc="F34C4FA8" w:tentative="1">
      <w:start w:val="1"/>
      <w:numFmt w:val="bullet"/>
      <w:lvlText w:val=""/>
      <w:lvlJc w:val="left"/>
      <w:pPr>
        <w:ind w:left="5400" w:hanging="360"/>
      </w:pPr>
      <w:rPr>
        <w:rFonts w:ascii="Symbol" w:hAnsi="Symbol" w:hint="default"/>
      </w:rPr>
    </w:lvl>
    <w:lvl w:ilvl="7" w:tplc="4E405C36" w:tentative="1">
      <w:start w:val="1"/>
      <w:numFmt w:val="bullet"/>
      <w:lvlText w:val="o"/>
      <w:lvlJc w:val="left"/>
      <w:pPr>
        <w:ind w:left="6120" w:hanging="360"/>
      </w:pPr>
      <w:rPr>
        <w:rFonts w:ascii="Courier New" w:hAnsi="Courier New" w:cs="Courier New" w:hint="default"/>
      </w:rPr>
    </w:lvl>
    <w:lvl w:ilvl="8" w:tplc="1A548CEA" w:tentative="1">
      <w:start w:val="1"/>
      <w:numFmt w:val="bullet"/>
      <w:lvlText w:val=""/>
      <w:lvlJc w:val="left"/>
      <w:pPr>
        <w:ind w:left="6840" w:hanging="360"/>
      </w:pPr>
      <w:rPr>
        <w:rFonts w:ascii="Wingdings" w:hAnsi="Wingdings" w:hint="default"/>
      </w:rPr>
    </w:lvl>
  </w:abstractNum>
  <w:abstractNum w:abstractNumId="15" w15:restartNumberingAfterBreak="0">
    <w:nsid w:val="48AD4944"/>
    <w:multiLevelType w:val="hybridMultilevel"/>
    <w:tmpl w:val="A432C516"/>
    <w:lvl w:ilvl="0" w:tplc="0EA89490">
      <w:start w:val="6"/>
      <w:numFmt w:val="bullet"/>
      <w:lvlText w:val="-"/>
      <w:lvlJc w:val="left"/>
      <w:pPr>
        <w:ind w:left="720" w:hanging="360"/>
      </w:pPr>
      <w:rPr>
        <w:rFonts w:ascii="Arial" w:eastAsia="Times New Roman" w:hAnsi="Arial" w:cs="Arial" w:hint="default"/>
      </w:rPr>
    </w:lvl>
    <w:lvl w:ilvl="1" w:tplc="0226D4E6" w:tentative="1">
      <w:start w:val="1"/>
      <w:numFmt w:val="bullet"/>
      <w:lvlText w:val="o"/>
      <w:lvlJc w:val="left"/>
      <w:pPr>
        <w:ind w:left="1440" w:hanging="360"/>
      </w:pPr>
      <w:rPr>
        <w:rFonts w:ascii="Courier New" w:hAnsi="Courier New" w:cs="Courier New" w:hint="default"/>
      </w:rPr>
    </w:lvl>
    <w:lvl w:ilvl="2" w:tplc="1702E84A" w:tentative="1">
      <w:start w:val="1"/>
      <w:numFmt w:val="bullet"/>
      <w:lvlText w:val=""/>
      <w:lvlJc w:val="left"/>
      <w:pPr>
        <w:ind w:left="2160" w:hanging="360"/>
      </w:pPr>
      <w:rPr>
        <w:rFonts w:ascii="Wingdings" w:hAnsi="Wingdings" w:hint="default"/>
      </w:rPr>
    </w:lvl>
    <w:lvl w:ilvl="3" w:tplc="0E94B4EA" w:tentative="1">
      <w:start w:val="1"/>
      <w:numFmt w:val="bullet"/>
      <w:lvlText w:val=""/>
      <w:lvlJc w:val="left"/>
      <w:pPr>
        <w:ind w:left="2880" w:hanging="360"/>
      </w:pPr>
      <w:rPr>
        <w:rFonts w:ascii="Symbol" w:hAnsi="Symbol" w:hint="default"/>
      </w:rPr>
    </w:lvl>
    <w:lvl w:ilvl="4" w:tplc="1FA42CCE" w:tentative="1">
      <w:start w:val="1"/>
      <w:numFmt w:val="bullet"/>
      <w:lvlText w:val="o"/>
      <w:lvlJc w:val="left"/>
      <w:pPr>
        <w:ind w:left="3600" w:hanging="360"/>
      </w:pPr>
      <w:rPr>
        <w:rFonts w:ascii="Courier New" w:hAnsi="Courier New" w:cs="Courier New" w:hint="default"/>
      </w:rPr>
    </w:lvl>
    <w:lvl w:ilvl="5" w:tplc="62F24BA8" w:tentative="1">
      <w:start w:val="1"/>
      <w:numFmt w:val="bullet"/>
      <w:lvlText w:val=""/>
      <w:lvlJc w:val="left"/>
      <w:pPr>
        <w:ind w:left="4320" w:hanging="360"/>
      </w:pPr>
      <w:rPr>
        <w:rFonts w:ascii="Wingdings" w:hAnsi="Wingdings" w:hint="default"/>
      </w:rPr>
    </w:lvl>
    <w:lvl w:ilvl="6" w:tplc="C5ACEF5E" w:tentative="1">
      <w:start w:val="1"/>
      <w:numFmt w:val="bullet"/>
      <w:lvlText w:val=""/>
      <w:lvlJc w:val="left"/>
      <w:pPr>
        <w:ind w:left="5040" w:hanging="360"/>
      </w:pPr>
      <w:rPr>
        <w:rFonts w:ascii="Symbol" w:hAnsi="Symbol" w:hint="default"/>
      </w:rPr>
    </w:lvl>
    <w:lvl w:ilvl="7" w:tplc="91340D46" w:tentative="1">
      <w:start w:val="1"/>
      <w:numFmt w:val="bullet"/>
      <w:lvlText w:val="o"/>
      <w:lvlJc w:val="left"/>
      <w:pPr>
        <w:ind w:left="5760" w:hanging="360"/>
      </w:pPr>
      <w:rPr>
        <w:rFonts w:ascii="Courier New" w:hAnsi="Courier New" w:cs="Courier New" w:hint="default"/>
      </w:rPr>
    </w:lvl>
    <w:lvl w:ilvl="8" w:tplc="911A1932" w:tentative="1">
      <w:start w:val="1"/>
      <w:numFmt w:val="bullet"/>
      <w:lvlText w:val=""/>
      <w:lvlJc w:val="left"/>
      <w:pPr>
        <w:ind w:left="6480" w:hanging="360"/>
      </w:pPr>
      <w:rPr>
        <w:rFonts w:ascii="Wingdings" w:hAnsi="Wingdings" w:hint="default"/>
      </w:rPr>
    </w:lvl>
  </w:abstractNum>
  <w:abstractNum w:abstractNumId="16" w15:restartNumberingAfterBreak="0">
    <w:nsid w:val="4972628B"/>
    <w:multiLevelType w:val="hybridMultilevel"/>
    <w:tmpl w:val="538445D2"/>
    <w:lvl w:ilvl="0" w:tplc="3884B05E">
      <w:start w:val="1"/>
      <w:numFmt w:val="bullet"/>
      <w:lvlText w:val="-"/>
      <w:lvlJc w:val="left"/>
      <w:pPr>
        <w:ind w:left="720" w:hanging="360"/>
      </w:pPr>
      <w:rPr>
        <w:rFonts w:ascii="Arial" w:eastAsia="Times New Roman" w:hAnsi="Arial" w:cs="Arial" w:hint="default"/>
      </w:rPr>
    </w:lvl>
    <w:lvl w:ilvl="1" w:tplc="8778661C" w:tentative="1">
      <w:start w:val="1"/>
      <w:numFmt w:val="bullet"/>
      <w:lvlText w:val="o"/>
      <w:lvlJc w:val="left"/>
      <w:pPr>
        <w:ind w:left="1440" w:hanging="360"/>
      </w:pPr>
      <w:rPr>
        <w:rFonts w:ascii="Courier New" w:hAnsi="Courier New" w:cs="Courier New" w:hint="default"/>
      </w:rPr>
    </w:lvl>
    <w:lvl w:ilvl="2" w:tplc="C6B0DE62" w:tentative="1">
      <w:start w:val="1"/>
      <w:numFmt w:val="bullet"/>
      <w:lvlText w:val=""/>
      <w:lvlJc w:val="left"/>
      <w:pPr>
        <w:ind w:left="2160" w:hanging="360"/>
      </w:pPr>
      <w:rPr>
        <w:rFonts w:ascii="Wingdings" w:hAnsi="Wingdings" w:hint="default"/>
      </w:rPr>
    </w:lvl>
    <w:lvl w:ilvl="3" w:tplc="D19017CE" w:tentative="1">
      <w:start w:val="1"/>
      <w:numFmt w:val="bullet"/>
      <w:lvlText w:val=""/>
      <w:lvlJc w:val="left"/>
      <w:pPr>
        <w:ind w:left="2880" w:hanging="360"/>
      </w:pPr>
      <w:rPr>
        <w:rFonts w:ascii="Symbol" w:hAnsi="Symbol" w:hint="default"/>
      </w:rPr>
    </w:lvl>
    <w:lvl w:ilvl="4" w:tplc="8A6002EE" w:tentative="1">
      <w:start w:val="1"/>
      <w:numFmt w:val="bullet"/>
      <w:lvlText w:val="o"/>
      <w:lvlJc w:val="left"/>
      <w:pPr>
        <w:ind w:left="3600" w:hanging="360"/>
      </w:pPr>
      <w:rPr>
        <w:rFonts w:ascii="Courier New" w:hAnsi="Courier New" w:cs="Courier New" w:hint="default"/>
      </w:rPr>
    </w:lvl>
    <w:lvl w:ilvl="5" w:tplc="A2505B88" w:tentative="1">
      <w:start w:val="1"/>
      <w:numFmt w:val="bullet"/>
      <w:lvlText w:val=""/>
      <w:lvlJc w:val="left"/>
      <w:pPr>
        <w:ind w:left="4320" w:hanging="360"/>
      </w:pPr>
      <w:rPr>
        <w:rFonts w:ascii="Wingdings" w:hAnsi="Wingdings" w:hint="default"/>
      </w:rPr>
    </w:lvl>
    <w:lvl w:ilvl="6" w:tplc="09487D00" w:tentative="1">
      <w:start w:val="1"/>
      <w:numFmt w:val="bullet"/>
      <w:lvlText w:val=""/>
      <w:lvlJc w:val="left"/>
      <w:pPr>
        <w:ind w:left="5040" w:hanging="360"/>
      </w:pPr>
      <w:rPr>
        <w:rFonts w:ascii="Symbol" w:hAnsi="Symbol" w:hint="default"/>
      </w:rPr>
    </w:lvl>
    <w:lvl w:ilvl="7" w:tplc="E050E346" w:tentative="1">
      <w:start w:val="1"/>
      <w:numFmt w:val="bullet"/>
      <w:lvlText w:val="o"/>
      <w:lvlJc w:val="left"/>
      <w:pPr>
        <w:ind w:left="5760" w:hanging="360"/>
      </w:pPr>
      <w:rPr>
        <w:rFonts w:ascii="Courier New" w:hAnsi="Courier New" w:cs="Courier New" w:hint="default"/>
      </w:rPr>
    </w:lvl>
    <w:lvl w:ilvl="8" w:tplc="71B49ECA" w:tentative="1">
      <w:start w:val="1"/>
      <w:numFmt w:val="bullet"/>
      <w:lvlText w:val=""/>
      <w:lvlJc w:val="left"/>
      <w:pPr>
        <w:ind w:left="6480" w:hanging="360"/>
      </w:pPr>
      <w:rPr>
        <w:rFonts w:ascii="Wingdings" w:hAnsi="Wingdings" w:hint="default"/>
      </w:rPr>
    </w:lvl>
  </w:abstractNum>
  <w:abstractNum w:abstractNumId="17" w15:restartNumberingAfterBreak="0">
    <w:nsid w:val="4C5A6D23"/>
    <w:multiLevelType w:val="multilevel"/>
    <w:tmpl w:val="3496A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79A7BAA"/>
    <w:multiLevelType w:val="multilevel"/>
    <w:tmpl w:val="18DE7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8A74F1F"/>
    <w:multiLevelType w:val="hybridMultilevel"/>
    <w:tmpl w:val="DF1234B6"/>
    <w:lvl w:ilvl="0" w:tplc="2704432E">
      <w:numFmt w:val="bullet"/>
      <w:lvlText w:val="-"/>
      <w:lvlJc w:val="left"/>
      <w:pPr>
        <w:ind w:left="1080" w:hanging="360"/>
      </w:pPr>
      <w:rPr>
        <w:rFonts w:ascii="Calibri" w:eastAsiaTheme="minorHAnsi" w:hAnsi="Calibri" w:cs="Calibri" w:hint="default"/>
      </w:rPr>
    </w:lvl>
    <w:lvl w:ilvl="1" w:tplc="917608C2" w:tentative="1">
      <w:start w:val="1"/>
      <w:numFmt w:val="bullet"/>
      <w:lvlText w:val="o"/>
      <w:lvlJc w:val="left"/>
      <w:pPr>
        <w:ind w:left="1800" w:hanging="360"/>
      </w:pPr>
      <w:rPr>
        <w:rFonts w:ascii="Courier New" w:hAnsi="Courier New" w:cs="Courier New" w:hint="default"/>
      </w:rPr>
    </w:lvl>
    <w:lvl w:ilvl="2" w:tplc="35127694" w:tentative="1">
      <w:start w:val="1"/>
      <w:numFmt w:val="bullet"/>
      <w:lvlText w:val=""/>
      <w:lvlJc w:val="left"/>
      <w:pPr>
        <w:ind w:left="2520" w:hanging="360"/>
      </w:pPr>
      <w:rPr>
        <w:rFonts w:ascii="Wingdings" w:hAnsi="Wingdings" w:hint="default"/>
      </w:rPr>
    </w:lvl>
    <w:lvl w:ilvl="3" w:tplc="A658EDA6" w:tentative="1">
      <w:start w:val="1"/>
      <w:numFmt w:val="bullet"/>
      <w:lvlText w:val=""/>
      <w:lvlJc w:val="left"/>
      <w:pPr>
        <w:ind w:left="3240" w:hanging="360"/>
      </w:pPr>
      <w:rPr>
        <w:rFonts w:ascii="Symbol" w:hAnsi="Symbol" w:hint="default"/>
      </w:rPr>
    </w:lvl>
    <w:lvl w:ilvl="4" w:tplc="C2723642" w:tentative="1">
      <w:start w:val="1"/>
      <w:numFmt w:val="bullet"/>
      <w:lvlText w:val="o"/>
      <w:lvlJc w:val="left"/>
      <w:pPr>
        <w:ind w:left="3960" w:hanging="360"/>
      </w:pPr>
      <w:rPr>
        <w:rFonts w:ascii="Courier New" w:hAnsi="Courier New" w:cs="Courier New" w:hint="default"/>
      </w:rPr>
    </w:lvl>
    <w:lvl w:ilvl="5" w:tplc="DDF47CDC" w:tentative="1">
      <w:start w:val="1"/>
      <w:numFmt w:val="bullet"/>
      <w:lvlText w:val=""/>
      <w:lvlJc w:val="left"/>
      <w:pPr>
        <w:ind w:left="4680" w:hanging="360"/>
      </w:pPr>
      <w:rPr>
        <w:rFonts w:ascii="Wingdings" w:hAnsi="Wingdings" w:hint="default"/>
      </w:rPr>
    </w:lvl>
    <w:lvl w:ilvl="6" w:tplc="6C7E8D80" w:tentative="1">
      <w:start w:val="1"/>
      <w:numFmt w:val="bullet"/>
      <w:lvlText w:val=""/>
      <w:lvlJc w:val="left"/>
      <w:pPr>
        <w:ind w:left="5400" w:hanging="360"/>
      </w:pPr>
      <w:rPr>
        <w:rFonts w:ascii="Symbol" w:hAnsi="Symbol" w:hint="default"/>
      </w:rPr>
    </w:lvl>
    <w:lvl w:ilvl="7" w:tplc="F4CE0C26" w:tentative="1">
      <w:start w:val="1"/>
      <w:numFmt w:val="bullet"/>
      <w:lvlText w:val="o"/>
      <w:lvlJc w:val="left"/>
      <w:pPr>
        <w:ind w:left="6120" w:hanging="360"/>
      </w:pPr>
      <w:rPr>
        <w:rFonts w:ascii="Courier New" w:hAnsi="Courier New" w:cs="Courier New" w:hint="default"/>
      </w:rPr>
    </w:lvl>
    <w:lvl w:ilvl="8" w:tplc="782A650E" w:tentative="1">
      <w:start w:val="1"/>
      <w:numFmt w:val="bullet"/>
      <w:lvlText w:val=""/>
      <w:lvlJc w:val="left"/>
      <w:pPr>
        <w:ind w:left="6840" w:hanging="360"/>
      </w:pPr>
      <w:rPr>
        <w:rFonts w:ascii="Wingdings" w:hAnsi="Wingdings" w:hint="default"/>
      </w:rPr>
    </w:lvl>
  </w:abstractNum>
  <w:abstractNum w:abstractNumId="20" w15:restartNumberingAfterBreak="0">
    <w:nsid w:val="60823176"/>
    <w:multiLevelType w:val="hybridMultilevel"/>
    <w:tmpl w:val="277C2F5C"/>
    <w:lvl w:ilvl="0" w:tplc="9AD217B0">
      <w:start w:val="6"/>
      <w:numFmt w:val="bullet"/>
      <w:lvlText w:val="-"/>
      <w:lvlJc w:val="left"/>
      <w:pPr>
        <w:ind w:left="1080" w:hanging="360"/>
      </w:pPr>
      <w:rPr>
        <w:rFonts w:ascii="Arial" w:eastAsiaTheme="minorHAnsi" w:hAnsi="Arial" w:cs="Arial" w:hint="default"/>
      </w:rPr>
    </w:lvl>
    <w:lvl w:ilvl="1" w:tplc="12AE2286" w:tentative="1">
      <w:start w:val="1"/>
      <w:numFmt w:val="bullet"/>
      <w:lvlText w:val="o"/>
      <w:lvlJc w:val="left"/>
      <w:pPr>
        <w:ind w:left="1800" w:hanging="360"/>
      </w:pPr>
      <w:rPr>
        <w:rFonts w:ascii="Courier New" w:hAnsi="Courier New" w:cs="Courier New" w:hint="default"/>
      </w:rPr>
    </w:lvl>
    <w:lvl w:ilvl="2" w:tplc="ED48653C" w:tentative="1">
      <w:start w:val="1"/>
      <w:numFmt w:val="bullet"/>
      <w:lvlText w:val=""/>
      <w:lvlJc w:val="left"/>
      <w:pPr>
        <w:ind w:left="2520" w:hanging="360"/>
      </w:pPr>
      <w:rPr>
        <w:rFonts w:ascii="Wingdings" w:hAnsi="Wingdings" w:hint="default"/>
      </w:rPr>
    </w:lvl>
    <w:lvl w:ilvl="3" w:tplc="18142968" w:tentative="1">
      <w:start w:val="1"/>
      <w:numFmt w:val="bullet"/>
      <w:lvlText w:val=""/>
      <w:lvlJc w:val="left"/>
      <w:pPr>
        <w:ind w:left="3240" w:hanging="360"/>
      </w:pPr>
      <w:rPr>
        <w:rFonts w:ascii="Symbol" w:hAnsi="Symbol" w:hint="default"/>
      </w:rPr>
    </w:lvl>
    <w:lvl w:ilvl="4" w:tplc="EBB632B4" w:tentative="1">
      <w:start w:val="1"/>
      <w:numFmt w:val="bullet"/>
      <w:lvlText w:val="o"/>
      <w:lvlJc w:val="left"/>
      <w:pPr>
        <w:ind w:left="3960" w:hanging="360"/>
      </w:pPr>
      <w:rPr>
        <w:rFonts w:ascii="Courier New" w:hAnsi="Courier New" w:cs="Courier New" w:hint="default"/>
      </w:rPr>
    </w:lvl>
    <w:lvl w:ilvl="5" w:tplc="B1B853E6" w:tentative="1">
      <w:start w:val="1"/>
      <w:numFmt w:val="bullet"/>
      <w:lvlText w:val=""/>
      <w:lvlJc w:val="left"/>
      <w:pPr>
        <w:ind w:left="4680" w:hanging="360"/>
      </w:pPr>
      <w:rPr>
        <w:rFonts w:ascii="Wingdings" w:hAnsi="Wingdings" w:hint="default"/>
      </w:rPr>
    </w:lvl>
    <w:lvl w:ilvl="6" w:tplc="FF282F00" w:tentative="1">
      <w:start w:val="1"/>
      <w:numFmt w:val="bullet"/>
      <w:lvlText w:val=""/>
      <w:lvlJc w:val="left"/>
      <w:pPr>
        <w:ind w:left="5400" w:hanging="360"/>
      </w:pPr>
      <w:rPr>
        <w:rFonts w:ascii="Symbol" w:hAnsi="Symbol" w:hint="default"/>
      </w:rPr>
    </w:lvl>
    <w:lvl w:ilvl="7" w:tplc="94809A9A" w:tentative="1">
      <w:start w:val="1"/>
      <w:numFmt w:val="bullet"/>
      <w:lvlText w:val="o"/>
      <w:lvlJc w:val="left"/>
      <w:pPr>
        <w:ind w:left="6120" w:hanging="360"/>
      </w:pPr>
      <w:rPr>
        <w:rFonts w:ascii="Courier New" w:hAnsi="Courier New" w:cs="Courier New" w:hint="default"/>
      </w:rPr>
    </w:lvl>
    <w:lvl w:ilvl="8" w:tplc="86447BF4" w:tentative="1">
      <w:start w:val="1"/>
      <w:numFmt w:val="bullet"/>
      <w:lvlText w:val=""/>
      <w:lvlJc w:val="left"/>
      <w:pPr>
        <w:ind w:left="6840" w:hanging="360"/>
      </w:pPr>
      <w:rPr>
        <w:rFonts w:ascii="Wingdings" w:hAnsi="Wingdings" w:hint="default"/>
      </w:rPr>
    </w:lvl>
  </w:abstractNum>
  <w:abstractNum w:abstractNumId="21" w15:restartNumberingAfterBreak="0">
    <w:nsid w:val="60A90591"/>
    <w:multiLevelType w:val="hybridMultilevel"/>
    <w:tmpl w:val="2BFCDCB2"/>
    <w:lvl w:ilvl="0" w:tplc="DED88194">
      <w:start w:val="6"/>
      <w:numFmt w:val="bullet"/>
      <w:lvlText w:val="-"/>
      <w:lvlJc w:val="left"/>
      <w:pPr>
        <w:ind w:left="1080" w:hanging="360"/>
      </w:pPr>
      <w:rPr>
        <w:rFonts w:ascii="Arial" w:eastAsiaTheme="minorHAnsi" w:hAnsi="Arial" w:cs="Arial" w:hint="default"/>
      </w:rPr>
    </w:lvl>
    <w:lvl w:ilvl="1" w:tplc="B262D1E4" w:tentative="1">
      <w:start w:val="1"/>
      <w:numFmt w:val="bullet"/>
      <w:lvlText w:val="o"/>
      <w:lvlJc w:val="left"/>
      <w:pPr>
        <w:ind w:left="1800" w:hanging="360"/>
      </w:pPr>
      <w:rPr>
        <w:rFonts w:ascii="Courier New" w:hAnsi="Courier New" w:cs="Courier New" w:hint="default"/>
      </w:rPr>
    </w:lvl>
    <w:lvl w:ilvl="2" w:tplc="93E2F0B6" w:tentative="1">
      <w:start w:val="1"/>
      <w:numFmt w:val="bullet"/>
      <w:lvlText w:val=""/>
      <w:lvlJc w:val="left"/>
      <w:pPr>
        <w:ind w:left="2520" w:hanging="360"/>
      </w:pPr>
      <w:rPr>
        <w:rFonts w:ascii="Wingdings" w:hAnsi="Wingdings" w:hint="default"/>
      </w:rPr>
    </w:lvl>
    <w:lvl w:ilvl="3" w:tplc="2B5CE608" w:tentative="1">
      <w:start w:val="1"/>
      <w:numFmt w:val="bullet"/>
      <w:lvlText w:val=""/>
      <w:lvlJc w:val="left"/>
      <w:pPr>
        <w:ind w:left="3240" w:hanging="360"/>
      </w:pPr>
      <w:rPr>
        <w:rFonts w:ascii="Symbol" w:hAnsi="Symbol" w:hint="default"/>
      </w:rPr>
    </w:lvl>
    <w:lvl w:ilvl="4" w:tplc="4FBEB518" w:tentative="1">
      <w:start w:val="1"/>
      <w:numFmt w:val="bullet"/>
      <w:lvlText w:val="o"/>
      <w:lvlJc w:val="left"/>
      <w:pPr>
        <w:ind w:left="3960" w:hanging="360"/>
      </w:pPr>
      <w:rPr>
        <w:rFonts w:ascii="Courier New" w:hAnsi="Courier New" w:cs="Courier New" w:hint="default"/>
      </w:rPr>
    </w:lvl>
    <w:lvl w:ilvl="5" w:tplc="DDD866B0" w:tentative="1">
      <w:start w:val="1"/>
      <w:numFmt w:val="bullet"/>
      <w:lvlText w:val=""/>
      <w:lvlJc w:val="left"/>
      <w:pPr>
        <w:ind w:left="4680" w:hanging="360"/>
      </w:pPr>
      <w:rPr>
        <w:rFonts w:ascii="Wingdings" w:hAnsi="Wingdings" w:hint="default"/>
      </w:rPr>
    </w:lvl>
    <w:lvl w:ilvl="6" w:tplc="D4FC62C6" w:tentative="1">
      <w:start w:val="1"/>
      <w:numFmt w:val="bullet"/>
      <w:lvlText w:val=""/>
      <w:lvlJc w:val="left"/>
      <w:pPr>
        <w:ind w:left="5400" w:hanging="360"/>
      </w:pPr>
      <w:rPr>
        <w:rFonts w:ascii="Symbol" w:hAnsi="Symbol" w:hint="default"/>
      </w:rPr>
    </w:lvl>
    <w:lvl w:ilvl="7" w:tplc="DA2EA02A" w:tentative="1">
      <w:start w:val="1"/>
      <w:numFmt w:val="bullet"/>
      <w:lvlText w:val="o"/>
      <w:lvlJc w:val="left"/>
      <w:pPr>
        <w:ind w:left="6120" w:hanging="360"/>
      </w:pPr>
      <w:rPr>
        <w:rFonts w:ascii="Courier New" w:hAnsi="Courier New" w:cs="Courier New" w:hint="default"/>
      </w:rPr>
    </w:lvl>
    <w:lvl w:ilvl="8" w:tplc="DC4A9A50" w:tentative="1">
      <w:start w:val="1"/>
      <w:numFmt w:val="bullet"/>
      <w:lvlText w:val=""/>
      <w:lvlJc w:val="left"/>
      <w:pPr>
        <w:ind w:left="6840" w:hanging="360"/>
      </w:pPr>
      <w:rPr>
        <w:rFonts w:ascii="Wingdings" w:hAnsi="Wingdings" w:hint="default"/>
      </w:rPr>
    </w:lvl>
  </w:abstractNum>
  <w:abstractNum w:abstractNumId="22" w15:restartNumberingAfterBreak="0">
    <w:nsid w:val="612772F3"/>
    <w:multiLevelType w:val="multilevel"/>
    <w:tmpl w:val="41EE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2594AAD"/>
    <w:multiLevelType w:val="multilevel"/>
    <w:tmpl w:val="29DAF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8E90ADC"/>
    <w:multiLevelType w:val="multilevel"/>
    <w:tmpl w:val="CDDC0A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99705BE"/>
    <w:multiLevelType w:val="multilevel"/>
    <w:tmpl w:val="CF162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E602B46"/>
    <w:multiLevelType w:val="hybridMultilevel"/>
    <w:tmpl w:val="33F800B4"/>
    <w:lvl w:ilvl="0" w:tplc="06B8243C">
      <w:start w:val="6"/>
      <w:numFmt w:val="bullet"/>
      <w:lvlText w:val="-"/>
      <w:lvlJc w:val="left"/>
      <w:pPr>
        <w:ind w:left="720" w:hanging="360"/>
      </w:pPr>
      <w:rPr>
        <w:rFonts w:ascii="Arial" w:eastAsiaTheme="minorHAnsi" w:hAnsi="Arial" w:cs="Arial" w:hint="default"/>
        <w:color w:val="auto"/>
      </w:rPr>
    </w:lvl>
    <w:lvl w:ilvl="1" w:tplc="65584F1E" w:tentative="1">
      <w:start w:val="1"/>
      <w:numFmt w:val="bullet"/>
      <w:lvlText w:val="o"/>
      <w:lvlJc w:val="left"/>
      <w:pPr>
        <w:ind w:left="1440" w:hanging="360"/>
      </w:pPr>
      <w:rPr>
        <w:rFonts w:ascii="Courier New" w:hAnsi="Courier New" w:cs="Courier New" w:hint="default"/>
      </w:rPr>
    </w:lvl>
    <w:lvl w:ilvl="2" w:tplc="9428682E" w:tentative="1">
      <w:start w:val="1"/>
      <w:numFmt w:val="bullet"/>
      <w:lvlText w:val=""/>
      <w:lvlJc w:val="left"/>
      <w:pPr>
        <w:ind w:left="2160" w:hanging="360"/>
      </w:pPr>
      <w:rPr>
        <w:rFonts w:ascii="Wingdings" w:hAnsi="Wingdings" w:hint="default"/>
      </w:rPr>
    </w:lvl>
    <w:lvl w:ilvl="3" w:tplc="31AC12AC" w:tentative="1">
      <w:start w:val="1"/>
      <w:numFmt w:val="bullet"/>
      <w:lvlText w:val=""/>
      <w:lvlJc w:val="left"/>
      <w:pPr>
        <w:ind w:left="2880" w:hanging="360"/>
      </w:pPr>
      <w:rPr>
        <w:rFonts w:ascii="Symbol" w:hAnsi="Symbol" w:hint="default"/>
      </w:rPr>
    </w:lvl>
    <w:lvl w:ilvl="4" w:tplc="C1CE8F7C" w:tentative="1">
      <w:start w:val="1"/>
      <w:numFmt w:val="bullet"/>
      <w:lvlText w:val="o"/>
      <w:lvlJc w:val="left"/>
      <w:pPr>
        <w:ind w:left="3600" w:hanging="360"/>
      </w:pPr>
      <w:rPr>
        <w:rFonts w:ascii="Courier New" w:hAnsi="Courier New" w:cs="Courier New" w:hint="default"/>
      </w:rPr>
    </w:lvl>
    <w:lvl w:ilvl="5" w:tplc="1B46C1D2" w:tentative="1">
      <w:start w:val="1"/>
      <w:numFmt w:val="bullet"/>
      <w:lvlText w:val=""/>
      <w:lvlJc w:val="left"/>
      <w:pPr>
        <w:ind w:left="4320" w:hanging="360"/>
      </w:pPr>
      <w:rPr>
        <w:rFonts w:ascii="Wingdings" w:hAnsi="Wingdings" w:hint="default"/>
      </w:rPr>
    </w:lvl>
    <w:lvl w:ilvl="6" w:tplc="0AACED4E" w:tentative="1">
      <w:start w:val="1"/>
      <w:numFmt w:val="bullet"/>
      <w:lvlText w:val=""/>
      <w:lvlJc w:val="left"/>
      <w:pPr>
        <w:ind w:left="5040" w:hanging="360"/>
      </w:pPr>
      <w:rPr>
        <w:rFonts w:ascii="Symbol" w:hAnsi="Symbol" w:hint="default"/>
      </w:rPr>
    </w:lvl>
    <w:lvl w:ilvl="7" w:tplc="74CE7014" w:tentative="1">
      <w:start w:val="1"/>
      <w:numFmt w:val="bullet"/>
      <w:lvlText w:val="o"/>
      <w:lvlJc w:val="left"/>
      <w:pPr>
        <w:ind w:left="5760" w:hanging="360"/>
      </w:pPr>
      <w:rPr>
        <w:rFonts w:ascii="Courier New" w:hAnsi="Courier New" w:cs="Courier New" w:hint="default"/>
      </w:rPr>
    </w:lvl>
    <w:lvl w:ilvl="8" w:tplc="1E866A7A" w:tentative="1">
      <w:start w:val="1"/>
      <w:numFmt w:val="bullet"/>
      <w:lvlText w:val=""/>
      <w:lvlJc w:val="left"/>
      <w:pPr>
        <w:ind w:left="6480" w:hanging="360"/>
      </w:pPr>
      <w:rPr>
        <w:rFonts w:ascii="Wingdings" w:hAnsi="Wingdings" w:hint="default"/>
      </w:rPr>
    </w:lvl>
  </w:abstractNum>
  <w:abstractNum w:abstractNumId="27" w15:restartNumberingAfterBreak="0">
    <w:nsid w:val="72EB6578"/>
    <w:multiLevelType w:val="multilevel"/>
    <w:tmpl w:val="D570D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35563BD"/>
    <w:multiLevelType w:val="hybridMultilevel"/>
    <w:tmpl w:val="89D8B01C"/>
    <w:lvl w:ilvl="0" w:tplc="CC6030B8">
      <w:start w:val="9"/>
      <w:numFmt w:val="bullet"/>
      <w:lvlText w:val="-"/>
      <w:lvlJc w:val="left"/>
      <w:pPr>
        <w:ind w:left="1080" w:hanging="360"/>
      </w:pPr>
      <w:rPr>
        <w:rFonts w:ascii="Arial" w:eastAsiaTheme="minorHAnsi" w:hAnsi="Arial" w:cs="Aria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9323923"/>
    <w:multiLevelType w:val="hybridMultilevel"/>
    <w:tmpl w:val="05B89BD8"/>
    <w:lvl w:ilvl="0" w:tplc="117E950E">
      <w:start w:val="6"/>
      <w:numFmt w:val="bullet"/>
      <w:lvlText w:val="-"/>
      <w:lvlJc w:val="left"/>
      <w:pPr>
        <w:ind w:left="720" w:hanging="360"/>
      </w:pPr>
      <w:rPr>
        <w:rFonts w:ascii="Arial" w:eastAsia="Times New Roman" w:hAnsi="Arial" w:cs="Arial" w:hint="default"/>
      </w:rPr>
    </w:lvl>
    <w:lvl w:ilvl="1" w:tplc="CF62587C" w:tentative="1">
      <w:start w:val="1"/>
      <w:numFmt w:val="bullet"/>
      <w:lvlText w:val="o"/>
      <w:lvlJc w:val="left"/>
      <w:pPr>
        <w:ind w:left="1440" w:hanging="360"/>
      </w:pPr>
      <w:rPr>
        <w:rFonts w:ascii="Courier New" w:hAnsi="Courier New" w:cs="Courier New" w:hint="default"/>
      </w:rPr>
    </w:lvl>
    <w:lvl w:ilvl="2" w:tplc="0088A754" w:tentative="1">
      <w:start w:val="1"/>
      <w:numFmt w:val="bullet"/>
      <w:lvlText w:val=""/>
      <w:lvlJc w:val="left"/>
      <w:pPr>
        <w:ind w:left="2160" w:hanging="360"/>
      </w:pPr>
      <w:rPr>
        <w:rFonts w:ascii="Wingdings" w:hAnsi="Wingdings" w:hint="default"/>
      </w:rPr>
    </w:lvl>
    <w:lvl w:ilvl="3" w:tplc="B0228768" w:tentative="1">
      <w:start w:val="1"/>
      <w:numFmt w:val="bullet"/>
      <w:lvlText w:val=""/>
      <w:lvlJc w:val="left"/>
      <w:pPr>
        <w:ind w:left="2880" w:hanging="360"/>
      </w:pPr>
      <w:rPr>
        <w:rFonts w:ascii="Symbol" w:hAnsi="Symbol" w:hint="default"/>
      </w:rPr>
    </w:lvl>
    <w:lvl w:ilvl="4" w:tplc="014AE878" w:tentative="1">
      <w:start w:val="1"/>
      <w:numFmt w:val="bullet"/>
      <w:lvlText w:val="o"/>
      <w:lvlJc w:val="left"/>
      <w:pPr>
        <w:ind w:left="3600" w:hanging="360"/>
      </w:pPr>
      <w:rPr>
        <w:rFonts w:ascii="Courier New" w:hAnsi="Courier New" w:cs="Courier New" w:hint="default"/>
      </w:rPr>
    </w:lvl>
    <w:lvl w:ilvl="5" w:tplc="F6B403A6" w:tentative="1">
      <w:start w:val="1"/>
      <w:numFmt w:val="bullet"/>
      <w:lvlText w:val=""/>
      <w:lvlJc w:val="left"/>
      <w:pPr>
        <w:ind w:left="4320" w:hanging="360"/>
      </w:pPr>
      <w:rPr>
        <w:rFonts w:ascii="Wingdings" w:hAnsi="Wingdings" w:hint="default"/>
      </w:rPr>
    </w:lvl>
    <w:lvl w:ilvl="6" w:tplc="3E943866" w:tentative="1">
      <w:start w:val="1"/>
      <w:numFmt w:val="bullet"/>
      <w:lvlText w:val=""/>
      <w:lvlJc w:val="left"/>
      <w:pPr>
        <w:ind w:left="5040" w:hanging="360"/>
      </w:pPr>
      <w:rPr>
        <w:rFonts w:ascii="Symbol" w:hAnsi="Symbol" w:hint="default"/>
      </w:rPr>
    </w:lvl>
    <w:lvl w:ilvl="7" w:tplc="F2A8AD56" w:tentative="1">
      <w:start w:val="1"/>
      <w:numFmt w:val="bullet"/>
      <w:lvlText w:val="o"/>
      <w:lvlJc w:val="left"/>
      <w:pPr>
        <w:ind w:left="5760" w:hanging="360"/>
      </w:pPr>
      <w:rPr>
        <w:rFonts w:ascii="Courier New" w:hAnsi="Courier New" w:cs="Courier New" w:hint="default"/>
      </w:rPr>
    </w:lvl>
    <w:lvl w:ilvl="8" w:tplc="6ACC8386" w:tentative="1">
      <w:start w:val="1"/>
      <w:numFmt w:val="bullet"/>
      <w:lvlText w:val=""/>
      <w:lvlJc w:val="left"/>
      <w:pPr>
        <w:ind w:left="6480" w:hanging="360"/>
      </w:pPr>
      <w:rPr>
        <w:rFonts w:ascii="Wingdings" w:hAnsi="Wingdings" w:hint="default"/>
      </w:rPr>
    </w:lvl>
  </w:abstractNum>
  <w:abstractNum w:abstractNumId="30" w15:restartNumberingAfterBreak="0">
    <w:nsid w:val="7A9D1C4A"/>
    <w:multiLevelType w:val="hybridMultilevel"/>
    <w:tmpl w:val="EBBAD8CC"/>
    <w:lvl w:ilvl="0" w:tplc="BC906AE8">
      <w:start w:val="1"/>
      <w:numFmt w:val="bullet"/>
      <w:lvlText w:val="-"/>
      <w:lvlJc w:val="left"/>
      <w:pPr>
        <w:ind w:left="1080" w:hanging="360"/>
      </w:pPr>
      <w:rPr>
        <w:rFonts w:ascii="Arial" w:eastAsia="Times New Roman" w:hAnsi="Arial" w:cs="Arial" w:hint="default"/>
      </w:rPr>
    </w:lvl>
    <w:lvl w:ilvl="1" w:tplc="E52E97D6" w:tentative="1">
      <w:start w:val="1"/>
      <w:numFmt w:val="bullet"/>
      <w:lvlText w:val="o"/>
      <w:lvlJc w:val="left"/>
      <w:pPr>
        <w:ind w:left="1800" w:hanging="360"/>
      </w:pPr>
      <w:rPr>
        <w:rFonts w:ascii="Courier New" w:hAnsi="Courier New" w:cs="Courier New" w:hint="default"/>
      </w:rPr>
    </w:lvl>
    <w:lvl w:ilvl="2" w:tplc="6800262C" w:tentative="1">
      <w:start w:val="1"/>
      <w:numFmt w:val="bullet"/>
      <w:lvlText w:val=""/>
      <w:lvlJc w:val="left"/>
      <w:pPr>
        <w:ind w:left="2520" w:hanging="360"/>
      </w:pPr>
      <w:rPr>
        <w:rFonts w:ascii="Wingdings" w:hAnsi="Wingdings" w:hint="default"/>
      </w:rPr>
    </w:lvl>
    <w:lvl w:ilvl="3" w:tplc="AB7E97A0" w:tentative="1">
      <w:start w:val="1"/>
      <w:numFmt w:val="bullet"/>
      <w:lvlText w:val=""/>
      <w:lvlJc w:val="left"/>
      <w:pPr>
        <w:ind w:left="3240" w:hanging="360"/>
      </w:pPr>
      <w:rPr>
        <w:rFonts w:ascii="Symbol" w:hAnsi="Symbol" w:hint="default"/>
      </w:rPr>
    </w:lvl>
    <w:lvl w:ilvl="4" w:tplc="801C18CC" w:tentative="1">
      <w:start w:val="1"/>
      <w:numFmt w:val="bullet"/>
      <w:lvlText w:val="o"/>
      <w:lvlJc w:val="left"/>
      <w:pPr>
        <w:ind w:left="3960" w:hanging="360"/>
      </w:pPr>
      <w:rPr>
        <w:rFonts w:ascii="Courier New" w:hAnsi="Courier New" w:cs="Courier New" w:hint="default"/>
      </w:rPr>
    </w:lvl>
    <w:lvl w:ilvl="5" w:tplc="9F4EED0C" w:tentative="1">
      <w:start w:val="1"/>
      <w:numFmt w:val="bullet"/>
      <w:lvlText w:val=""/>
      <w:lvlJc w:val="left"/>
      <w:pPr>
        <w:ind w:left="4680" w:hanging="360"/>
      </w:pPr>
      <w:rPr>
        <w:rFonts w:ascii="Wingdings" w:hAnsi="Wingdings" w:hint="default"/>
      </w:rPr>
    </w:lvl>
    <w:lvl w:ilvl="6" w:tplc="ABB8596C" w:tentative="1">
      <w:start w:val="1"/>
      <w:numFmt w:val="bullet"/>
      <w:lvlText w:val=""/>
      <w:lvlJc w:val="left"/>
      <w:pPr>
        <w:ind w:left="5400" w:hanging="360"/>
      </w:pPr>
      <w:rPr>
        <w:rFonts w:ascii="Symbol" w:hAnsi="Symbol" w:hint="default"/>
      </w:rPr>
    </w:lvl>
    <w:lvl w:ilvl="7" w:tplc="E50ED242" w:tentative="1">
      <w:start w:val="1"/>
      <w:numFmt w:val="bullet"/>
      <w:lvlText w:val="o"/>
      <w:lvlJc w:val="left"/>
      <w:pPr>
        <w:ind w:left="6120" w:hanging="360"/>
      </w:pPr>
      <w:rPr>
        <w:rFonts w:ascii="Courier New" w:hAnsi="Courier New" w:cs="Courier New" w:hint="default"/>
      </w:rPr>
    </w:lvl>
    <w:lvl w:ilvl="8" w:tplc="BC3CE390" w:tentative="1">
      <w:start w:val="1"/>
      <w:numFmt w:val="bullet"/>
      <w:lvlText w:val=""/>
      <w:lvlJc w:val="left"/>
      <w:pPr>
        <w:ind w:left="6840" w:hanging="360"/>
      </w:pPr>
      <w:rPr>
        <w:rFonts w:ascii="Wingdings" w:hAnsi="Wingdings" w:hint="default"/>
      </w:rPr>
    </w:lvl>
  </w:abstractNum>
  <w:abstractNum w:abstractNumId="31" w15:restartNumberingAfterBreak="0">
    <w:nsid w:val="7E5144A0"/>
    <w:multiLevelType w:val="multilevel"/>
    <w:tmpl w:val="0308A8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27"/>
  </w:num>
  <w:num w:numId="3">
    <w:abstractNumId w:val="30"/>
  </w:num>
  <w:num w:numId="4">
    <w:abstractNumId w:val="16"/>
  </w:num>
  <w:num w:numId="5">
    <w:abstractNumId w:val="14"/>
  </w:num>
  <w:num w:numId="6">
    <w:abstractNumId w:val="2"/>
  </w:num>
  <w:num w:numId="7">
    <w:abstractNumId w:val="9"/>
  </w:num>
  <w:num w:numId="8">
    <w:abstractNumId w:val="23"/>
  </w:num>
  <w:num w:numId="9">
    <w:abstractNumId w:val="19"/>
  </w:num>
  <w:num w:numId="10">
    <w:abstractNumId w:val="25"/>
  </w:num>
  <w:num w:numId="11">
    <w:abstractNumId w:val="12"/>
  </w:num>
  <w:num w:numId="12">
    <w:abstractNumId w:val="24"/>
  </w:num>
  <w:num w:numId="13">
    <w:abstractNumId w:val="22"/>
  </w:num>
  <w:num w:numId="14">
    <w:abstractNumId w:val="20"/>
  </w:num>
  <w:num w:numId="15">
    <w:abstractNumId w:val="29"/>
  </w:num>
  <w:num w:numId="16">
    <w:abstractNumId w:val="1"/>
  </w:num>
  <w:num w:numId="17">
    <w:abstractNumId w:val="26"/>
  </w:num>
  <w:num w:numId="18">
    <w:abstractNumId w:val="13"/>
  </w:num>
  <w:num w:numId="19">
    <w:abstractNumId w:val="10"/>
  </w:num>
  <w:num w:numId="20">
    <w:abstractNumId w:val="6"/>
  </w:num>
  <w:num w:numId="21">
    <w:abstractNumId w:val="21"/>
  </w:num>
  <w:num w:numId="22">
    <w:abstractNumId w:val="15"/>
  </w:num>
  <w:num w:numId="23">
    <w:abstractNumId w:val="11"/>
  </w:num>
  <w:num w:numId="24">
    <w:abstractNumId w:val="7"/>
  </w:num>
  <w:num w:numId="25">
    <w:abstractNumId w:val="3"/>
  </w:num>
  <w:num w:numId="26">
    <w:abstractNumId w:val="5"/>
  </w:num>
  <w:num w:numId="27">
    <w:abstractNumId w:val="17"/>
  </w:num>
  <w:num w:numId="28">
    <w:abstractNumId w:val="18"/>
  </w:num>
  <w:num w:numId="29">
    <w:abstractNumId w:val="4"/>
  </w:num>
  <w:num w:numId="30">
    <w:abstractNumId w:val="31"/>
  </w:num>
  <w:num w:numId="31">
    <w:abstractNumId w:val="0"/>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E2D"/>
    <w:rsid w:val="00011F31"/>
    <w:rsid w:val="000135D9"/>
    <w:rsid w:val="00015914"/>
    <w:rsid w:val="00021A21"/>
    <w:rsid w:val="00023775"/>
    <w:rsid w:val="000259B5"/>
    <w:rsid w:val="00026EC6"/>
    <w:rsid w:val="00030407"/>
    <w:rsid w:val="00030959"/>
    <w:rsid w:val="00030E2D"/>
    <w:rsid w:val="00031265"/>
    <w:rsid w:val="000373ED"/>
    <w:rsid w:val="00050376"/>
    <w:rsid w:val="00054EC5"/>
    <w:rsid w:val="000576F7"/>
    <w:rsid w:val="00061163"/>
    <w:rsid w:val="000626A9"/>
    <w:rsid w:val="000648E0"/>
    <w:rsid w:val="00070612"/>
    <w:rsid w:val="000741B8"/>
    <w:rsid w:val="00090E86"/>
    <w:rsid w:val="000924E4"/>
    <w:rsid w:val="00092559"/>
    <w:rsid w:val="000A0B67"/>
    <w:rsid w:val="000A32A6"/>
    <w:rsid w:val="000A36AC"/>
    <w:rsid w:val="000A3808"/>
    <w:rsid w:val="000A4914"/>
    <w:rsid w:val="000B0B0A"/>
    <w:rsid w:val="000B6568"/>
    <w:rsid w:val="000C4DC2"/>
    <w:rsid w:val="000D3DCB"/>
    <w:rsid w:val="000D47EA"/>
    <w:rsid w:val="000D5F51"/>
    <w:rsid w:val="000E5A05"/>
    <w:rsid w:val="000F29B5"/>
    <w:rsid w:val="000F6B31"/>
    <w:rsid w:val="001038A0"/>
    <w:rsid w:val="001120EB"/>
    <w:rsid w:val="001176A6"/>
    <w:rsid w:val="0012164E"/>
    <w:rsid w:val="00122808"/>
    <w:rsid w:val="00125E80"/>
    <w:rsid w:val="00126F42"/>
    <w:rsid w:val="00133B45"/>
    <w:rsid w:val="00134407"/>
    <w:rsid w:val="00135E4E"/>
    <w:rsid w:val="00137050"/>
    <w:rsid w:val="00137CB1"/>
    <w:rsid w:val="0014676C"/>
    <w:rsid w:val="0015204F"/>
    <w:rsid w:val="001526EB"/>
    <w:rsid w:val="00156F43"/>
    <w:rsid w:val="00163E61"/>
    <w:rsid w:val="001664B1"/>
    <w:rsid w:val="00172302"/>
    <w:rsid w:val="00172ADD"/>
    <w:rsid w:val="001777A3"/>
    <w:rsid w:val="00185B0E"/>
    <w:rsid w:val="0019250B"/>
    <w:rsid w:val="00194621"/>
    <w:rsid w:val="0019495F"/>
    <w:rsid w:val="00197DDF"/>
    <w:rsid w:val="001A159E"/>
    <w:rsid w:val="001A438B"/>
    <w:rsid w:val="001B2EDC"/>
    <w:rsid w:val="001B5095"/>
    <w:rsid w:val="001C4092"/>
    <w:rsid w:val="001C68F4"/>
    <w:rsid w:val="001D3604"/>
    <w:rsid w:val="001E02EC"/>
    <w:rsid w:val="001E6914"/>
    <w:rsid w:val="001F4FF7"/>
    <w:rsid w:val="00200E7A"/>
    <w:rsid w:val="0020121E"/>
    <w:rsid w:val="0020525B"/>
    <w:rsid w:val="0020656B"/>
    <w:rsid w:val="0021130C"/>
    <w:rsid w:val="00213058"/>
    <w:rsid w:val="00215B06"/>
    <w:rsid w:val="00216BFB"/>
    <w:rsid w:val="00221F6F"/>
    <w:rsid w:val="002325DC"/>
    <w:rsid w:val="00233F97"/>
    <w:rsid w:val="00254AF6"/>
    <w:rsid w:val="00256A52"/>
    <w:rsid w:val="00257CEE"/>
    <w:rsid w:val="00266930"/>
    <w:rsid w:val="00270F7C"/>
    <w:rsid w:val="002729A6"/>
    <w:rsid w:val="00282E31"/>
    <w:rsid w:val="00284062"/>
    <w:rsid w:val="0028662F"/>
    <w:rsid w:val="00287EE3"/>
    <w:rsid w:val="0029197F"/>
    <w:rsid w:val="002931B0"/>
    <w:rsid w:val="0029386D"/>
    <w:rsid w:val="00294895"/>
    <w:rsid w:val="00294EE9"/>
    <w:rsid w:val="00295EE2"/>
    <w:rsid w:val="002B2D16"/>
    <w:rsid w:val="002B4EDD"/>
    <w:rsid w:val="002B590F"/>
    <w:rsid w:val="002B673A"/>
    <w:rsid w:val="002C131A"/>
    <w:rsid w:val="002C1F7B"/>
    <w:rsid w:val="002C40AB"/>
    <w:rsid w:val="002C6786"/>
    <w:rsid w:val="002C7199"/>
    <w:rsid w:val="002D0842"/>
    <w:rsid w:val="002D160D"/>
    <w:rsid w:val="002D692E"/>
    <w:rsid w:val="002E3D13"/>
    <w:rsid w:val="002E3F2D"/>
    <w:rsid w:val="002F29B9"/>
    <w:rsid w:val="002F33E0"/>
    <w:rsid w:val="002F45BD"/>
    <w:rsid w:val="002F4798"/>
    <w:rsid w:val="00303214"/>
    <w:rsid w:val="003038F8"/>
    <w:rsid w:val="00306C8A"/>
    <w:rsid w:val="00317B2A"/>
    <w:rsid w:val="00322A4F"/>
    <w:rsid w:val="00326C0F"/>
    <w:rsid w:val="00332A20"/>
    <w:rsid w:val="00332B58"/>
    <w:rsid w:val="003342BA"/>
    <w:rsid w:val="00336DF4"/>
    <w:rsid w:val="0034105A"/>
    <w:rsid w:val="003525CF"/>
    <w:rsid w:val="00352A6A"/>
    <w:rsid w:val="00355CAE"/>
    <w:rsid w:val="00357D80"/>
    <w:rsid w:val="00360A11"/>
    <w:rsid w:val="00362078"/>
    <w:rsid w:val="00371FC1"/>
    <w:rsid w:val="00376B43"/>
    <w:rsid w:val="00380DA1"/>
    <w:rsid w:val="00382CC6"/>
    <w:rsid w:val="0038785B"/>
    <w:rsid w:val="00393FF5"/>
    <w:rsid w:val="003946A0"/>
    <w:rsid w:val="003A0A8D"/>
    <w:rsid w:val="003A2004"/>
    <w:rsid w:val="003A216E"/>
    <w:rsid w:val="003B4022"/>
    <w:rsid w:val="003B5592"/>
    <w:rsid w:val="003C14C8"/>
    <w:rsid w:val="003C54BF"/>
    <w:rsid w:val="003D3718"/>
    <w:rsid w:val="003D4A14"/>
    <w:rsid w:val="003D4E66"/>
    <w:rsid w:val="003D620C"/>
    <w:rsid w:val="003E16AD"/>
    <w:rsid w:val="003E21A8"/>
    <w:rsid w:val="003E34D7"/>
    <w:rsid w:val="003E371C"/>
    <w:rsid w:val="003F1CFA"/>
    <w:rsid w:val="00406BDA"/>
    <w:rsid w:val="00431F81"/>
    <w:rsid w:val="00434790"/>
    <w:rsid w:val="00440E4A"/>
    <w:rsid w:val="004432D2"/>
    <w:rsid w:val="0044367D"/>
    <w:rsid w:val="00443EAF"/>
    <w:rsid w:val="004450F8"/>
    <w:rsid w:val="0044728F"/>
    <w:rsid w:val="00447CCE"/>
    <w:rsid w:val="00454155"/>
    <w:rsid w:val="00461559"/>
    <w:rsid w:val="00466373"/>
    <w:rsid w:val="00472F9F"/>
    <w:rsid w:val="0047473D"/>
    <w:rsid w:val="00475381"/>
    <w:rsid w:val="00482559"/>
    <w:rsid w:val="004836D2"/>
    <w:rsid w:val="004837EE"/>
    <w:rsid w:val="00493813"/>
    <w:rsid w:val="004979B5"/>
    <w:rsid w:val="004A31E6"/>
    <w:rsid w:val="004B1B86"/>
    <w:rsid w:val="004B3282"/>
    <w:rsid w:val="004B5EC4"/>
    <w:rsid w:val="004B607F"/>
    <w:rsid w:val="004C132E"/>
    <w:rsid w:val="004C5115"/>
    <w:rsid w:val="004C530A"/>
    <w:rsid w:val="004C53F1"/>
    <w:rsid w:val="004D1EEE"/>
    <w:rsid w:val="004E2403"/>
    <w:rsid w:val="004E34C9"/>
    <w:rsid w:val="004F4C33"/>
    <w:rsid w:val="004F5782"/>
    <w:rsid w:val="00502B97"/>
    <w:rsid w:val="00503CCD"/>
    <w:rsid w:val="00504D88"/>
    <w:rsid w:val="00510CB5"/>
    <w:rsid w:val="00510ECF"/>
    <w:rsid w:val="00514FE1"/>
    <w:rsid w:val="0051692E"/>
    <w:rsid w:val="00533DB7"/>
    <w:rsid w:val="00534866"/>
    <w:rsid w:val="00543598"/>
    <w:rsid w:val="00543737"/>
    <w:rsid w:val="00557526"/>
    <w:rsid w:val="0056101E"/>
    <w:rsid w:val="00564AF3"/>
    <w:rsid w:val="005653FF"/>
    <w:rsid w:val="00573A08"/>
    <w:rsid w:val="00576E51"/>
    <w:rsid w:val="00581B16"/>
    <w:rsid w:val="00596B6E"/>
    <w:rsid w:val="005A4086"/>
    <w:rsid w:val="005A65E0"/>
    <w:rsid w:val="005A7900"/>
    <w:rsid w:val="005A7A66"/>
    <w:rsid w:val="005B600A"/>
    <w:rsid w:val="005C6BF3"/>
    <w:rsid w:val="005C73DE"/>
    <w:rsid w:val="005D14FA"/>
    <w:rsid w:val="005D3F0E"/>
    <w:rsid w:val="005E6708"/>
    <w:rsid w:val="005E748A"/>
    <w:rsid w:val="005F14EC"/>
    <w:rsid w:val="005F2CEB"/>
    <w:rsid w:val="00602FB3"/>
    <w:rsid w:val="00603518"/>
    <w:rsid w:val="00604118"/>
    <w:rsid w:val="00606F3D"/>
    <w:rsid w:val="00607613"/>
    <w:rsid w:val="0061033F"/>
    <w:rsid w:val="006103A6"/>
    <w:rsid w:val="00614CD5"/>
    <w:rsid w:val="0062043C"/>
    <w:rsid w:val="00620D72"/>
    <w:rsid w:val="006236BF"/>
    <w:rsid w:val="0062799E"/>
    <w:rsid w:val="006335C6"/>
    <w:rsid w:val="00635353"/>
    <w:rsid w:val="00645FE5"/>
    <w:rsid w:val="006505A9"/>
    <w:rsid w:val="00651498"/>
    <w:rsid w:val="006558AC"/>
    <w:rsid w:val="00655E07"/>
    <w:rsid w:val="00656633"/>
    <w:rsid w:val="00661860"/>
    <w:rsid w:val="00665022"/>
    <w:rsid w:val="00665750"/>
    <w:rsid w:val="00667C41"/>
    <w:rsid w:val="00667DA9"/>
    <w:rsid w:val="0067140E"/>
    <w:rsid w:val="00671BDD"/>
    <w:rsid w:val="006747D1"/>
    <w:rsid w:val="00674DC6"/>
    <w:rsid w:val="00674DF0"/>
    <w:rsid w:val="0067666F"/>
    <w:rsid w:val="00680D43"/>
    <w:rsid w:val="00686F13"/>
    <w:rsid w:val="006916D3"/>
    <w:rsid w:val="0069592C"/>
    <w:rsid w:val="00696163"/>
    <w:rsid w:val="006A2ADD"/>
    <w:rsid w:val="006A656A"/>
    <w:rsid w:val="006A6FC6"/>
    <w:rsid w:val="006B3372"/>
    <w:rsid w:val="006B47B2"/>
    <w:rsid w:val="006B5C63"/>
    <w:rsid w:val="006B6BB9"/>
    <w:rsid w:val="006B7363"/>
    <w:rsid w:val="006C0A51"/>
    <w:rsid w:val="006C6AB5"/>
    <w:rsid w:val="006C7C2E"/>
    <w:rsid w:val="006D084C"/>
    <w:rsid w:val="006D104A"/>
    <w:rsid w:val="006D4595"/>
    <w:rsid w:val="006D4A20"/>
    <w:rsid w:val="006D5A54"/>
    <w:rsid w:val="006E7968"/>
    <w:rsid w:val="006E79F0"/>
    <w:rsid w:val="006F3E1E"/>
    <w:rsid w:val="007021D9"/>
    <w:rsid w:val="00702771"/>
    <w:rsid w:val="0070593E"/>
    <w:rsid w:val="00706BCD"/>
    <w:rsid w:val="00713D17"/>
    <w:rsid w:val="0071606D"/>
    <w:rsid w:val="0071770E"/>
    <w:rsid w:val="00722846"/>
    <w:rsid w:val="00723C48"/>
    <w:rsid w:val="0072684E"/>
    <w:rsid w:val="007323C9"/>
    <w:rsid w:val="0073255C"/>
    <w:rsid w:val="007367E3"/>
    <w:rsid w:val="00737810"/>
    <w:rsid w:val="007404E3"/>
    <w:rsid w:val="007415EB"/>
    <w:rsid w:val="0074348C"/>
    <w:rsid w:val="0074442F"/>
    <w:rsid w:val="00744746"/>
    <w:rsid w:val="00745712"/>
    <w:rsid w:val="00745B0B"/>
    <w:rsid w:val="007465AA"/>
    <w:rsid w:val="00747180"/>
    <w:rsid w:val="00747D52"/>
    <w:rsid w:val="00750067"/>
    <w:rsid w:val="00750A4C"/>
    <w:rsid w:val="00752633"/>
    <w:rsid w:val="00755E44"/>
    <w:rsid w:val="0075631D"/>
    <w:rsid w:val="007573AF"/>
    <w:rsid w:val="007666C7"/>
    <w:rsid w:val="00767A9E"/>
    <w:rsid w:val="0077234E"/>
    <w:rsid w:val="0077254F"/>
    <w:rsid w:val="007728C6"/>
    <w:rsid w:val="00774199"/>
    <w:rsid w:val="00776083"/>
    <w:rsid w:val="0077677A"/>
    <w:rsid w:val="0078121D"/>
    <w:rsid w:val="00790A9A"/>
    <w:rsid w:val="00791776"/>
    <w:rsid w:val="0079217D"/>
    <w:rsid w:val="007A0737"/>
    <w:rsid w:val="007B1789"/>
    <w:rsid w:val="007B3D46"/>
    <w:rsid w:val="007C487C"/>
    <w:rsid w:val="007C5E71"/>
    <w:rsid w:val="007D0CA6"/>
    <w:rsid w:val="007D2E19"/>
    <w:rsid w:val="007D4774"/>
    <w:rsid w:val="007D4932"/>
    <w:rsid w:val="007D76C9"/>
    <w:rsid w:val="007F2118"/>
    <w:rsid w:val="007F2589"/>
    <w:rsid w:val="007F3F6A"/>
    <w:rsid w:val="007F6DEF"/>
    <w:rsid w:val="008001E6"/>
    <w:rsid w:val="0080335F"/>
    <w:rsid w:val="00812C92"/>
    <w:rsid w:val="008140AA"/>
    <w:rsid w:val="008168D1"/>
    <w:rsid w:val="00825D61"/>
    <w:rsid w:val="0083268E"/>
    <w:rsid w:val="008332DC"/>
    <w:rsid w:val="008418BD"/>
    <w:rsid w:val="0084742A"/>
    <w:rsid w:val="00852FD3"/>
    <w:rsid w:val="00860E9D"/>
    <w:rsid w:val="00866D00"/>
    <w:rsid w:val="0087165A"/>
    <w:rsid w:val="0087277F"/>
    <w:rsid w:val="00874EA3"/>
    <w:rsid w:val="00874FE6"/>
    <w:rsid w:val="00875B53"/>
    <w:rsid w:val="008779C2"/>
    <w:rsid w:val="0088215B"/>
    <w:rsid w:val="00882577"/>
    <w:rsid w:val="008830E8"/>
    <w:rsid w:val="00884198"/>
    <w:rsid w:val="00887229"/>
    <w:rsid w:val="0089065C"/>
    <w:rsid w:val="00893AE9"/>
    <w:rsid w:val="008A05C7"/>
    <w:rsid w:val="008A3E75"/>
    <w:rsid w:val="008B1530"/>
    <w:rsid w:val="008B2A3F"/>
    <w:rsid w:val="008B5D0C"/>
    <w:rsid w:val="008C27E2"/>
    <w:rsid w:val="008D0CD9"/>
    <w:rsid w:val="008D36F0"/>
    <w:rsid w:val="008D58CD"/>
    <w:rsid w:val="008E5FD6"/>
    <w:rsid w:val="008E7E26"/>
    <w:rsid w:val="008F07DA"/>
    <w:rsid w:val="008F0CAA"/>
    <w:rsid w:val="008F115B"/>
    <w:rsid w:val="008F3799"/>
    <w:rsid w:val="008F5278"/>
    <w:rsid w:val="008F6DCA"/>
    <w:rsid w:val="00901BDC"/>
    <w:rsid w:val="00902F21"/>
    <w:rsid w:val="0090433E"/>
    <w:rsid w:val="00910328"/>
    <w:rsid w:val="00910AD7"/>
    <w:rsid w:val="00923712"/>
    <w:rsid w:val="00925BBB"/>
    <w:rsid w:val="00926AC9"/>
    <w:rsid w:val="009343D4"/>
    <w:rsid w:val="009421E9"/>
    <w:rsid w:val="00946546"/>
    <w:rsid w:val="00955194"/>
    <w:rsid w:val="00955950"/>
    <w:rsid w:val="00963A5A"/>
    <w:rsid w:val="00975F58"/>
    <w:rsid w:val="00980AF0"/>
    <w:rsid w:val="00986ED3"/>
    <w:rsid w:val="009904FA"/>
    <w:rsid w:val="009946A9"/>
    <w:rsid w:val="009A1D08"/>
    <w:rsid w:val="009A2B73"/>
    <w:rsid w:val="009B2C01"/>
    <w:rsid w:val="009B7772"/>
    <w:rsid w:val="009B7E39"/>
    <w:rsid w:val="009C54E8"/>
    <w:rsid w:val="009D0634"/>
    <w:rsid w:val="009D1221"/>
    <w:rsid w:val="009D46B7"/>
    <w:rsid w:val="009D5A14"/>
    <w:rsid w:val="009D5D9D"/>
    <w:rsid w:val="009D7476"/>
    <w:rsid w:val="009F0660"/>
    <w:rsid w:val="009F326E"/>
    <w:rsid w:val="009F49A1"/>
    <w:rsid w:val="009F508F"/>
    <w:rsid w:val="009F71C8"/>
    <w:rsid w:val="00A00E1B"/>
    <w:rsid w:val="00A07643"/>
    <w:rsid w:val="00A15A72"/>
    <w:rsid w:val="00A164C5"/>
    <w:rsid w:val="00A164D6"/>
    <w:rsid w:val="00A1748A"/>
    <w:rsid w:val="00A2255A"/>
    <w:rsid w:val="00A26C09"/>
    <w:rsid w:val="00A339A1"/>
    <w:rsid w:val="00A34A3C"/>
    <w:rsid w:val="00A41854"/>
    <w:rsid w:val="00A41D32"/>
    <w:rsid w:val="00A45364"/>
    <w:rsid w:val="00A4591C"/>
    <w:rsid w:val="00A526A8"/>
    <w:rsid w:val="00A52AAA"/>
    <w:rsid w:val="00A5322C"/>
    <w:rsid w:val="00A544EC"/>
    <w:rsid w:val="00A560A0"/>
    <w:rsid w:val="00A579AB"/>
    <w:rsid w:val="00A61664"/>
    <w:rsid w:val="00A619D1"/>
    <w:rsid w:val="00A63D53"/>
    <w:rsid w:val="00A678E9"/>
    <w:rsid w:val="00A7052A"/>
    <w:rsid w:val="00A75160"/>
    <w:rsid w:val="00A76E0D"/>
    <w:rsid w:val="00A77DEE"/>
    <w:rsid w:val="00A82CD5"/>
    <w:rsid w:val="00A97413"/>
    <w:rsid w:val="00A978FB"/>
    <w:rsid w:val="00AA2B6F"/>
    <w:rsid w:val="00AA517D"/>
    <w:rsid w:val="00AB463C"/>
    <w:rsid w:val="00AC34FF"/>
    <w:rsid w:val="00AD18CA"/>
    <w:rsid w:val="00AD34E0"/>
    <w:rsid w:val="00AD50D8"/>
    <w:rsid w:val="00AD6455"/>
    <w:rsid w:val="00AD69A4"/>
    <w:rsid w:val="00AD7639"/>
    <w:rsid w:val="00AE03F6"/>
    <w:rsid w:val="00AE7587"/>
    <w:rsid w:val="00AE7886"/>
    <w:rsid w:val="00AF318D"/>
    <w:rsid w:val="00B07C66"/>
    <w:rsid w:val="00B10E5D"/>
    <w:rsid w:val="00B128AD"/>
    <w:rsid w:val="00B22CD5"/>
    <w:rsid w:val="00B27440"/>
    <w:rsid w:val="00B3031A"/>
    <w:rsid w:val="00B356A2"/>
    <w:rsid w:val="00B35D71"/>
    <w:rsid w:val="00B435B9"/>
    <w:rsid w:val="00B45646"/>
    <w:rsid w:val="00B45847"/>
    <w:rsid w:val="00B46FE6"/>
    <w:rsid w:val="00B5212E"/>
    <w:rsid w:val="00B5337A"/>
    <w:rsid w:val="00B53BB1"/>
    <w:rsid w:val="00B637E2"/>
    <w:rsid w:val="00B63C3A"/>
    <w:rsid w:val="00B7178B"/>
    <w:rsid w:val="00B735DB"/>
    <w:rsid w:val="00B73B15"/>
    <w:rsid w:val="00B75A00"/>
    <w:rsid w:val="00B75DB3"/>
    <w:rsid w:val="00B76517"/>
    <w:rsid w:val="00B81BC2"/>
    <w:rsid w:val="00B8630A"/>
    <w:rsid w:val="00B90F7A"/>
    <w:rsid w:val="00B95D46"/>
    <w:rsid w:val="00BA2F5B"/>
    <w:rsid w:val="00BA664C"/>
    <w:rsid w:val="00BB1C12"/>
    <w:rsid w:val="00BB5306"/>
    <w:rsid w:val="00BC49C6"/>
    <w:rsid w:val="00BC4A58"/>
    <w:rsid w:val="00BC7E9A"/>
    <w:rsid w:val="00BD1076"/>
    <w:rsid w:val="00BE5CD2"/>
    <w:rsid w:val="00BE623C"/>
    <w:rsid w:val="00BF783B"/>
    <w:rsid w:val="00C039D7"/>
    <w:rsid w:val="00C03AB3"/>
    <w:rsid w:val="00C11BEC"/>
    <w:rsid w:val="00C2688C"/>
    <w:rsid w:val="00C3264F"/>
    <w:rsid w:val="00C3442B"/>
    <w:rsid w:val="00C4067E"/>
    <w:rsid w:val="00C41901"/>
    <w:rsid w:val="00C43336"/>
    <w:rsid w:val="00C43627"/>
    <w:rsid w:val="00C4659A"/>
    <w:rsid w:val="00C54A76"/>
    <w:rsid w:val="00C60218"/>
    <w:rsid w:val="00C6630B"/>
    <w:rsid w:val="00C73B41"/>
    <w:rsid w:val="00C750CB"/>
    <w:rsid w:val="00C75F99"/>
    <w:rsid w:val="00C80261"/>
    <w:rsid w:val="00C80E86"/>
    <w:rsid w:val="00C85B1A"/>
    <w:rsid w:val="00C9231C"/>
    <w:rsid w:val="00C957E2"/>
    <w:rsid w:val="00CB1393"/>
    <w:rsid w:val="00CB4707"/>
    <w:rsid w:val="00CB7EA4"/>
    <w:rsid w:val="00CC1B62"/>
    <w:rsid w:val="00CC2892"/>
    <w:rsid w:val="00CC30F6"/>
    <w:rsid w:val="00CC320B"/>
    <w:rsid w:val="00CD0649"/>
    <w:rsid w:val="00CD2B39"/>
    <w:rsid w:val="00CE261E"/>
    <w:rsid w:val="00CE5F2C"/>
    <w:rsid w:val="00CF1572"/>
    <w:rsid w:val="00CF2851"/>
    <w:rsid w:val="00CF300E"/>
    <w:rsid w:val="00D01B9A"/>
    <w:rsid w:val="00D0233C"/>
    <w:rsid w:val="00D02798"/>
    <w:rsid w:val="00D04401"/>
    <w:rsid w:val="00D048DB"/>
    <w:rsid w:val="00D109A5"/>
    <w:rsid w:val="00D114F1"/>
    <w:rsid w:val="00D23A40"/>
    <w:rsid w:val="00D267A6"/>
    <w:rsid w:val="00D301DA"/>
    <w:rsid w:val="00D31DC1"/>
    <w:rsid w:val="00D40322"/>
    <w:rsid w:val="00D51B6D"/>
    <w:rsid w:val="00D52208"/>
    <w:rsid w:val="00D525D5"/>
    <w:rsid w:val="00D52D6C"/>
    <w:rsid w:val="00D53780"/>
    <w:rsid w:val="00D561B3"/>
    <w:rsid w:val="00D607BA"/>
    <w:rsid w:val="00D6105B"/>
    <w:rsid w:val="00D63ABE"/>
    <w:rsid w:val="00D66C1F"/>
    <w:rsid w:val="00D67172"/>
    <w:rsid w:val="00D674E1"/>
    <w:rsid w:val="00D807B1"/>
    <w:rsid w:val="00D82678"/>
    <w:rsid w:val="00D91E98"/>
    <w:rsid w:val="00D91FCF"/>
    <w:rsid w:val="00D95816"/>
    <w:rsid w:val="00DA5BFF"/>
    <w:rsid w:val="00DB1B6C"/>
    <w:rsid w:val="00DB26E8"/>
    <w:rsid w:val="00DB3412"/>
    <w:rsid w:val="00DB3C48"/>
    <w:rsid w:val="00DC3205"/>
    <w:rsid w:val="00DC3A5F"/>
    <w:rsid w:val="00DC734D"/>
    <w:rsid w:val="00DD20C2"/>
    <w:rsid w:val="00DE2576"/>
    <w:rsid w:val="00DE7199"/>
    <w:rsid w:val="00DF1493"/>
    <w:rsid w:val="00DF1DBC"/>
    <w:rsid w:val="00DF6747"/>
    <w:rsid w:val="00E04FA5"/>
    <w:rsid w:val="00E100DA"/>
    <w:rsid w:val="00E134CD"/>
    <w:rsid w:val="00E2750B"/>
    <w:rsid w:val="00E33908"/>
    <w:rsid w:val="00E35FAE"/>
    <w:rsid w:val="00E36262"/>
    <w:rsid w:val="00E433CC"/>
    <w:rsid w:val="00E47BA2"/>
    <w:rsid w:val="00E56488"/>
    <w:rsid w:val="00E64FC1"/>
    <w:rsid w:val="00E703B6"/>
    <w:rsid w:val="00EA3CA1"/>
    <w:rsid w:val="00EA63EA"/>
    <w:rsid w:val="00EA6B36"/>
    <w:rsid w:val="00EA788A"/>
    <w:rsid w:val="00EB09A2"/>
    <w:rsid w:val="00EB0C52"/>
    <w:rsid w:val="00EB0F80"/>
    <w:rsid w:val="00EB6FC9"/>
    <w:rsid w:val="00EC004B"/>
    <w:rsid w:val="00EC727C"/>
    <w:rsid w:val="00EC799F"/>
    <w:rsid w:val="00EC7D8E"/>
    <w:rsid w:val="00EF1D42"/>
    <w:rsid w:val="00F00342"/>
    <w:rsid w:val="00F0774F"/>
    <w:rsid w:val="00F12CCD"/>
    <w:rsid w:val="00F1576B"/>
    <w:rsid w:val="00F20D90"/>
    <w:rsid w:val="00F21665"/>
    <w:rsid w:val="00F23D12"/>
    <w:rsid w:val="00F242FD"/>
    <w:rsid w:val="00F270DB"/>
    <w:rsid w:val="00F30B48"/>
    <w:rsid w:val="00F35239"/>
    <w:rsid w:val="00F611A8"/>
    <w:rsid w:val="00F61FFD"/>
    <w:rsid w:val="00F64557"/>
    <w:rsid w:val="00F669AF"/>
    <w:rsid w:val="00F66F57"/>
    <w:rsid w:val="00F703AA"/>
    <w:rsid w:val="00F75D2A"/>
    <w:rsid w:val="00F871A5"/>
    <w:rsid w:val="00F87909"/>
    <w:rsid w:val="00F93463"/>
    <w:rsid w:val="00F96851"/>
    <w:rsid w:val="00FA16F0"/>
    <w:rsid w:val="00FA7830"/>
    <w:rsid w:val="00FB729B"/>
    <w:rsid w:val="00FB78FA"/>
    <w:rsid w:val="00FC378C"/>
    <w:rsid w:val="00FC3795"/>
    <w:rsid w:val="00FC537B"/>
    <w:rsid w:val="00FC539F"/>
    <w:rsid w:val="00FC614B"/>
    <w:rsid w:val="00FC7FEA"/>
    <w:rsid w:val="00FD13A1"/>
    <w:rsid w:val="00FD1E64"/>
    <w:rsid w:val="00FD5817"/>
    <w:rsid w:val="00FE2B27"/>
    <w:rsid w:val="00FE335D"/>
    <w:rsid w:val="00FE4EE9"/>
    <w:rsid w:val="00FE6EC5"/>
    <w:rsid w:val="00FF57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93C49"/>
  <w15:chartTrackingRefBased/>
  <w15:docId w15:val="{010F0FBD-8CBA-4148-8996-7B6954BF3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B4584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30E2D"/>
    <w:pPr>
      <w:spacing w:before="100" w:beforeAutospacing="1" w:after="100" w:afterAutospacing="1"/>
    </w:pPr>
    <w:rPr>
      <w:rFonts w:ascii="Times New Roman" w:eastAsia="Times New Roman" w:hAnsi="Times New Roman" w:cs="Times New Roman"/>
      <w:lang w:val="en-US"/>
    </w:rPr>
  </w:style>
  <w:style w:type="table" w:styleId="TableGrid">
    <w:name w:val="Table Grid"/>
    <w:basedOn w:val="TableNormal"/>
    <w:uiPriority w:val="39"/>
    <w:rsid w:val="006C6A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Body">
    <w:name w:val="AssignBody"/>
    <w:basedOn w:val="Normal"/>
    <w:link w:val="AssignBodyChar"/>
    <w:qFormat/>
    <w:rsid w:val="006C6AB5"/>
    <w:pPr>
      <w:spacing w:line="360" w:lineRule="auto"/>
    </w:pPr>
    <w:rPr>
      <w:rFonts w:ascii="Arial" w:hAnsi="Arial"/>
      <w:sz w:val="22"/>
      <w:szCs w:val="22"/>
    </w:rPr>
  </w:style>
  <w:style w:type="character" w:customStyle="1" w:styleId="AssignBodyChar">
    <w:name w:val="AssignBody Char"/>
    <w:basedOn w:val="DefaultParagraphFont"/>
    <w:link w:val="AssignBody"/>
    <w:rsid w:val="006C6AB5"/>
    <w:rPr>
      <w:rFonts w:ascii="Arial" w:hAnsi="Arial"/>
      <w:sz w:val="22"/>
      <w:szCs w:val="22"/>
      <w:lang w:val="en-GB"/>
    </w:rPr>
  </w:style>
  <w:style w:type="paragraph" w:styleId="Header">
    <w:name w:val="header"/>
    <w:basedOn w:val="Normal"/>
    <w:link w:val="HeaderChar"/>
    <w:uiPriority w:val="99"/>
    <w:unhideWhenUsed/>
    <w:rsid w:val="006C6AB5"/>
    <w:pPr>
      <w:tabs>
        <w:tab w:val="center" w:pos="4680"/>
        <w:tab w:val="right" w:pos="9360"/>
      </w:tabs>
    </w:pPr>
  </w:style>
  <w:style w:type="character" w:customStyle="1" w:styleId="HeaderChar">
    <w:name w:val="Header Char"/>
    <w:basedOn w:val="DefaultParagraphFont"/>
    <w:link w:val="Header"/>
    <w:uiPriority w:val="99"/>
    <w:rsid w:val="006C6AB5"/>
    <w:rPr>
      <w:lang w:val="en-GB"/>
    </w:rPr>
  </w:style>
  <w:style w:type="paragraph" w:styleId="Footer">
    <w:name w:val="footer"/>
    <w:basedOn w:val="Normal"/>
    <w:link w:val="FooterChar"/>
    <w:unhideWhenUsed/>
    <w:rsid w:val="006C6AB5"/>
    <w:pPr>
      <w:tabs>
        <w:tab w:val="center" w:pos="4680"/>
        <w:tab w:val="right" w:pos="9360"/>
      </w:tabs>
    </w:pPr>
  </w:style>
  <w:style w:type="character" w:customStyle="1" w:styleId="FooterChar">
    <w:name w:val="Footer Char"/>
    <w:basedOn w:val="DefaultParagraphFont"/>
    <w:link w:val="Footer"/>
    <w:uiPriority w:val="99"/>
    <w:rsid w:val="006C6AB5"/>
    <w:rPr>
      <w:lang w:val="en-GB"/>
    </w:rPr>
  </w:style>
  <w:style w:type="character" w:customStyle="1" w:styleId="apple-converted-space">
    <w:name w:val="apple-converted-space"/>
    <w:basedOn w:val="DefaultParagraphFont"/>
    <w:rsid w:val="00BC49C6"/>
  </w:style>
  <w:style w:type="character" w:styleId="Strong">
    <w:name w:val="Strong"/>
    <w:basedOn w:val="DefaultParagraphFont"/>
    <w:uiPriority w:val="22"/>
    <w:qFormat/>
    <w:rsid w:val="00CF300E"/>
    <w:rPr>
      <w:b/>
      <w:bCs/>
    </w:rPr>
  </w:style>
  <w:style w:type="paragraph" w:styleId="ListParagraph">
    <w:name w:val="List Paragraph"/>
    <w:basedOn w:val="Normal"/>
    <w:uiPriority w:val="34"/>
    <w:qFormat/>
    <w:rsid w:val="000741B8"/>
    <w:pPr>
      <w:ind w:left="720"/>
      <w:contextualSpacing/>
    </w:pPr>
  </w:style>
  <w:style w:type="character" w:styleId="PageNumber">
    <w:name w:val="page number"/>
    <w:basedOn w:val="DefaultParagraphFont"/>
    <w:rsid w:val="00F242FD"/>
  </w:style>
  <w:style w:type="paragraph" w:styleId="NoSpacing">
    <w:name w:val="No Spacing"/>
    <w:uiPriority w:val="1"/>
    <w:qFormat/>
    <w:rsid w:val="00B45847"/>
    <w:rPr>
      <w:lang w:val="en-GB"/>
    </w:rPr>
  </w:style>
  <w:style w:type="character" w:customStyle="1" w:styleId="Heading1Char">
    <w:name w:val="Heading 1 Char"/>
    <w:basedOn w:val="DefaultParagraphFont"/>
    <w:link w:val="Heading1"/>
    <w:uiPriority w:val="9"/>
    <w:rsid w:val="00B45847"/>
    <w:rPr>
      <w:rFonts w:asciiTheme="majorHAnsi" w:eastAsiaTheme="majorEastAsia" w:hAnsiTheme="majorHAnsi" w:cstheme="majorBidi"/>
      <w:color w:val="2F5496" w:themeColor="accent1" w:themeShade="BF"/>
      <w:sz w:val="32"/>
      <w:szCs w:val="32"/>
      <w:lang w:val="en-GB"/>
    </w:rPr>
  </w:style>
  <w:style w:type="paragraph" w:customStyle="1" w:styleId="paragraph">
    <w:name w:val="paragraph"/>
    <w:basedOn w:val="Normal"/>
    <w:rsid w:val="0056101E"/>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56101E"/>
  </w:style>
  <w:style w:type="character" w:customStyle="1" w:styleId="eop">
    <w:name w:val="eop"/>
    <w:basedOn w:val="DefaultParagraphFont"/>
    <w:rsid w:val="0056101E"/>
  </w:style>
  <w:style w:type="character" w:customStyle="1" w:styleId="spellingerror">
    <w:name w:val="spellingerror"/>
    <w:basedOn w:val="DefaultParagraphFont"/>
    <w:rsid w:val="0056101E"/>
  </w:style>
  <w:style w:type="character" w:customStyle="1" w:styleId="advancedproofingissue">
    <w:name w:val="advancedproofingissue"/>
    <w:basedOn w:val="DefaultParagraphFont"/>
    <w:rsid w:val="0056101E"/>
  </w:style>
  <w:style w:type="character" w:styleId="Hyperlink">
    <w:name w:val="Hyperlink"/>
    <w:basedOn w:val="DefaultParagraphFont"/>
    <w:uiPriority w:val="99"/>
    <w:unhideWhenUsed/>
    <w:rsid w:val="00EC004B"/>
    <w:rPr>
      <w:color w:val="0000FF"/>
      <w:u w:val="single"/>
    </w:rPr>
  </w:style>
  <w:style w:type="character" w:customStyle="1" w:styleId="UnresolvedMention1">
    <w:name w:val="Unresolved Mention1"/>
    <w:basedOn w:val="DefaultParagraphFont"/>
    <w:uiPriority w:val="99"/>
    <w:semiHidden/>
    <w:unhideWhenUsed/>
    <w:rsid w:val="00EC004B"/>
    <w:rPr>
      <w:color w:val="605E5C"/>
      <w:shd w:val="clear" w:color="auto" w:fill="E1DFDD"/>
    </w:rPr>
  </w:style>
  <w:style w:type="paragraph" w:styleId="Bibliography">
    <w:name w:val="Bibliography"/>
    <w:basedOn w:val="Normal"/>
    <w:next w:val="Normal"/>
    <w:uiPriority w:val="37"/>
    <w:unhideWhenUsed/>
    <w:rsid w:val="00466373"/>
  </w:style>
  <w:style w:type="character" w:styleId="UnresolvedMention">
    <w:name w:val="Unresolved Mention"/>
    <w:basedOn w:val="DefaultParagraphFont"/>
    <w:uiPriority w:val="99"/>
    <w:rsid w:val="00FE6EC5"/>
    <w:rPr>
      <w:color w:val="605E5C"/>
      <w:shd w:val="clear" w:color="auto" w:fill="E1DFDD"/>
    </w:rPr>
  </w:style>
  <w:style w:type="character" w:customStyle="1" w:styleId="scxw17102902">
    <w:name w:val="scxw17102902"/>
    <w:basedOn w:val="DefaultParagraphFont"/>
    <w:rsid w:val="00D109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4940124">
      <w:bodyDiv w:val="1"/>
      <w:marLeft w:val="0"/>
      <w:marRight w:val="0"/>
      <w:marTop w:val="0"/>
      <w:marBottom w:val="0"/>
      <w:divBdr>
        <w:top w:val="none" w:sz="0" w:space="0" w:color="auto"/>
        <w:left w:val="none" w:sz="0" w:space="0" w:color="auto"/>
        <w:bottom w:val="none" w:sz="0" w:space="0" w:color="auto"/>
        <w:right w:val="none" w:sz="0" w:space="0" w:color="auto"/>
      </w:divBdr>
      <w:divsChild>
        <w:div w:id="1391348819">
          <w:marLeft w:val="0"/>
          <w:marRight w:val="0"/>
          <w:marTop w:val="0"/>
          <w:marBottom w:val="0"/>
          <w:divBdr>
            <w:top w:val="none" w:sz="0" w:space="0" w:color="auto"/>
            <w:left w:val="none" w:sz="0" w:space="0" w:color="auto"/>
            <w:bottom w:val="none" w:sz="0" w:space="0" w:color="auto"/>
            <w:right w:val="none" w:sz="0" w:space="0" w:color="auto"/>
          </w:divBdr>
        </w:div>
        <w:div w:id="681127320">
          <w:marLeft w:val="0"/>
          <w:marRight w:val="0"/>
          <w:marTop w:val="0"/>
          <w:marBottom w:val="0"/>
          <w:divBdr>
            <w:top w:val="none" w:sz="0" w:space="0" w:color="auto"/>
            <w:left w:val="none" w:sz="0" w:space="0" w:color="auto"/>
            <w:bottom w:val="none" w:sz="0" w:space="0" w:color="auto"/>
            <w:right w:val="none" w:sz="0" w:space="0" w:color="auto"/>
          </w:divBdr>
        </w:div>
        <w:div w:id="303854971">
          <w:marLeft w:val="0"/>
          <w:marRight w:val="0"/>
          <w:marTop w:val="0"/>
          <w:marBottom w:val="0"/>
          <w:divBdr>
            <w:top w:val="none" w:sz="0" w:space="0" w:color="auto"/>
            <w:left w:val="none" w:sz="0" w:space="0" w:color="auto"/>
            <w:bottom w:val="none" w:sz="0" w:space="0" w:color="auto"/>
            <w:right w:val="none" w:sz="0" w:space="0" w:color="auto"/>
          </w:divBdr>
          <w:divsChild>
            <w:div w:id="1394356451">
              <w:marLeft w:val="0"/>
              <w:marRight w:val="0"/>
              <w:marTop w:val="30"/>
              <w:marBottom w:val="30"/>
              <w:divBdr>
                <w:top w:val="none" w:sz="0" w:space="0" w:color="auto"/>
                <w:left w:val="none" w:sz="0" w:space="0" w:color="auto"/>
                <w:bottom w:val="none" w:sz="0" w:space="0" w:color="auto"/>
                <w:right w:val="none" w:sz="0" w:space="0" w:color="auto"/>
              </w:divBdr>
              <w:divsChild>
                <w:div w:id="479079221">
                  <w:marLeft w:val="0"/>
                  <w:marRight w:val="0"/>
                  <w:marTop w:val="0"/>
                  <w:marBottom w:val="0"/>
                  <w:divBdr>
                    <w:top w:val="none" w:sz="0" w:space="0" w:color="auto"/>
                    <w:left w:val="none" w:sz="0" w:space="0" w:color="auto"/>
                    <w:bottom w:val="none" w:sz="0" w:space="0" w:color="auto"/>
                    <w:right w:val="none" w:sz="0" w:space="0" w:color="auto"/>
                  </w:divBdr>
                  <w:divsChild>
                    <w:div w:id="1158152516">
                      <w:marLeft w:val="0"/>
                      <w:marRight w:val="0"/>
                      <w:marTop w:val="0"/>
                      <w:marBottom w:val="0"/>
                      <w:divBdr>
                        <w:top w:val="none" w:sz="0" w:space="0" w:color="auto"/>
                        <w:left w:val="none" w:sz="0" w:space="0" w:color="auto"/>
                        <w:bottom w:val="none" w:sz="0" w:space="0" w:color="auto"/>
                        <w:right w:val="none" w:sz="0" w:space="0" w:color="auto"/>
                      </w:divBdr>
                    </w:div>
                  </w:divsChild>
                </w:div>
                <w:div w:id="2051495625">
                  <w:marLeft w:val="0"/>
                  <w:marRight w:val="0"/>
                  <w:marTop w:val="0"/>
                  <w:marBottom w:val="0"/>
                  <w:divBdr>
                    <w:top w:val="none" w:sz="0" w:space="0" w:color="auto"/>
                    <w:left w:val="none" w:sz="0" w:space="0" w:color="auto"/>
                    <w:bottom w:val="none" w:sz="0" w:space="0" w:color="auto"/>
                    <w:right w:val="none" w:sz="0" w:space="0" w:color="auto"/>
                  </w:divBdr>
                  <w:divsChild>
                    <w:div w:id="878280312">
                      <w:marLeft w:val="0"/>
                      <w:marRight w:val="0"/>
                      <w:marTop w:val="0"/>
                      <w:marBottom w:val="0"/>
                      <w:divBdr>
                        <w:top w:val="none" w:sz="0" w:space="0" w:color="auto"/>
                        <w:left w:val="none" w:sz="0" w:space="0" w:color="auto"/>
                        <w:bottom w:val="none" w:sz="0" w:space="0" w:color="auto"/>
                        <w:right w:val="none" w:sz="0" w:space="0" w:color="auto"/>
                      </w:divBdr>
                    </w:div>
                  </w:divsChild>
                </w:div>
                <w:div w:id="1282569823">
                  <w:marLeft w:val="0"/>
                  <w:marRight w:val="0"/>
                  <w:marTop w:val="0"/>
                  <w:marBottom w:val="0"/>
                  <w:divBdr>
                    <w:top w:val="none" w:sz="0" w:space="0" w:color="auto"/>
                    <w:left w:val="none" w:sz="0" w:space="0" w:color="auto"/>
                    <w:bottom w:val="none" w:sz="0" w:space="0" w:color="auto"/>
                    <w:right w:val="none" w:sz="0" w:space="0" w:color="auto"/>
                  </w:divBdr>
                  <w:divsChild>
                    <w:div w:id="2016498732">
                      <w:marLeft w:val="0"/>
                      <w:marRight w:val="0"/>
                      <w:marTop w:val="0"/>
                      <w:marBottom w:val="0"/>
                      <w:divBdr>
                        <w:top w:val="none" w:sz="0" w:space="0" w:color="auto"/>
                        <w:left w:val="none" w:sz="0" w:space="0" w:color="auto"/>
                        <w:bottom w:val="none" w:sz="0" w:space="0" w:color="auto"/>
                        <w:right w:val="none" w:sz="0" w:space="0" w:color="auto"/>
                      </w:divBdr>
                    </w:div>
                  </w:divsChild>
                </w:div>
                <w:div w:id="150798552">
                  <w:marLeft w:val="0"/>
                  <w:marRight w:val="0"/>
                  <w:marTop w:val="0"/>
                  <w:marBottom w:val="0"/>
                  <w:divBdr>
                    <w:top w:val="none" w:sz="0" w:space="0" w:color="auto"/>
                    <w:left w:val="none" w:sz="0" w:space="0" w:color="auto"/>
                    <w:bottom w:val="none" w:sz="0" w:space="0" w:color="auto"/>
                    <w:right w:val="none" w:sz="0" w:space="0" w:color="auto"/>
                  </w:divBdr>
                  <w:divsChild>
                    <w:div w:id="928930155">
                      <w:marLeft w:val="0"/>
                      <w:marRight w:val="0"/>
                      <w:marTop w:val="0"/>
                      <w:marBottom w:val="0"/>
                      <w:divBdr>
                        <w:top w:val="none" w:sz="0" w:space="0" w:color="auto"/>
                        <w:left w:val="none" w:sz="0" w:space="0" w:color="auto"/>
                        <w:bottom w:val="none" w:sz="0" w:space="0" w:color="auto"/>
                        <w:right w:val="none" w:sz="0" w:space="0" w:color="auto"/>
                      </w:divBdr>
                    </w:div>
                  </w:divsChild>
                </w:div>
                <w:div w:id="885024623">
                  <w:marLeft w:val="0"/>
                  <w:marRight w:val="0"/>
                  <w:marTop w:val="0"/>
                  <w:marBottom w:val="0"/>
                  <w:divBdr>
                    <w:top w:val="none" w:sz="0" w:space="0" w:color="auto"/>
                    <w:left w:val="none" w:sz="0" w:space="0" w:color="auto"/>
                    <w:bottom w:val="none" w:sz="0" w:space="0" w:color="auto"/>
                    <w:right w:val="none" w:sz="0" w:space="0" w:color="auto"/>
                  </w:divBdr>
                  <w:divsChild>
                    <w:div w:id="1443188309">
                      <w:marLeft w:val="0"/>
                      <w:marRight w:val="0"/>
                      <w:marTop w:val="0"/>
                      <w:marBottom w:val="0"/>
                      <w:divBdr>
                        <w:top w:val="none" w:sz="0" w:space="0" w:color="auto"/>
                        <w:left w:val="none" w:sz="0" w:space="0" w:color="auto"/>
                        <w:bottom w:val="none" w:sz="0" w:space="0" w:color="auto"/>
                        <w:right w:val="none" w:sz="0" w:space="0" w:color="auto"/>
                      </w:divBdr>
                    </w:div>
                  </w:divsChild>
                </w:div>
                <w:div w:id="1601448995">
                  <w:marLeft w:val="0"/>
                  <w:marRight w:val="0"/>
                  <w:marTop w:val="0"/>
                  <w:marBottom w:val="0"/>
                  <w:divBdr>
                    <w:top w:val="none" w:sz="0" w:space="0" w:color="auto"/>
                    <w:left w:val="none" w:sz="0" w:space="0" w:color="auto"/>
                    <w:bottom w:val="none" w:sz="0" w:space="0" w:color="auto"/>
                    <w:right w:val="none" w:sz="0" w:space="0" w:color="auto"/>
                  </w:divBdr>
                  <w:divsChild>
                    <w:div w:id="816919905">
                      <w:marLeft w:val="0"/>
                      <w:marRight w:val="0"/>
                      <w:marTop w:val="0"/>
                      <w:marBottom w:val="0"/>
                      <w:divBdr>
                        <w:top w:val="none" w:sz="0" w:space="0" w:color="auto"/>
                        <w:left w:val="none" w:sz="0" w:space="0" w:color="auto"/>
                        <w:bottom w:val="none" w:sz="0" w:space="0" w:color="auto"/>
                        <w:right w:val="none" w:sz="0" w:space="0" w:color="auto"/>
                      </w:divBdr>
                    </w:div>
                  </w:divsChild>
                </w:div>
                <w:div w:id="75253946">
                  <w:marLeft w:val="0"/>
                  <w:marRight w:val="0"/>
                  <w:marTop w:val="0"/>
                  <w:marBottom w:val="0"/>
                  <w:divBdr>
                    <w:top w:val="none" w:sz="0" w:space="0" w:color="auto"/>
                    <w:left w:val="none" w:sz="0" w:space="0" w:color="auto"/>
                    <w:bottom w:val="none" w:sz="0" w:space="0" w:color="auto"/>
                    <w:right w:val="none" w:sz="0" w:space="0" w:color="auto"/>
                  </w:divBdr>
                  <w:divsChild>
                    <w:div w:id="1131748277">
                      <w:marLeft w:val="0"/>
                      <w:marRight w:val="0"/>
                      <w:marTop w:val="0"/>
                      <w:marBottom w:val="0"/>
                      <w:divBdr>
                        <w:top w:val="none" w:sz="0" w:space="0" w:color="auto"/>
                        <w:left w:val="none" w:sz="0" w:space="0" w:color="auto"/>
                        <w:bottom w:val="none" w:sz="0" w:space="0" w:color="auto"/>
                        <w:right w:val="none" w:sz="0" w:space="0" w:color="auto"/>
                      </w:divBdr>
                    </w:div>
                  </w:divsChild>
                </w:div>
                <w:div w:id="112286472">
                  <w:marLeft w:val="0"/>
                  <w:marRight w:val="0"/>
                  <w:marTop w:val="0"/>
                  <w:marBottom w:val="0"/>
                  <w:divBdr>
                    <w:top w:val="none" w:sz="0" w:space="0" w:color="auto"/>
                    <w:left w:val="none" w:sz="0" w:space="0" w:color="auto"/>
                    <w:bottom w:val="none" w:sz="0" w:space="0" w:color="auto"/>
                    <w:right w:val="none" w:sz="0" w:space="0" w:color="auto"/>
                  </w:divBdr>
                  <w:divsChild>
                    <w:div w:id="915817497">
                      <w:marLeft w:val="0"/>
                      <w:marRight w:val="0"/>
                      <w:marTop w:val="0"/>
                      <w:marBottom w:val="0"/>
                      <w:divBdr>
                        <w:top w:val="none" w:sz="0" w:space="0" w:color="auto"/>
                        <w:left w:val="none" w:sz="0" w:space="0" w:color="auto"/>
                        <w:bottom w:val="none" w:sz="0" w:space="0" w:color="auto"/>
                        <w:right w:val="none" w:sz="0" w:space="0" w:color="auto"/>
                      </w:divBdr>
                    </w:div>
                  </w:divsChild>
                </w:div>
                <w:div w:id="431709277">
                  <w:marLeft w:val="0"/>
                  <w:marRight w:val="0"/>
                  <w:marTop w:val="0"/>
                  <w:marBottom w:val="0"/>
                  <w:divBdr>
                    <w:top w:val="none" w:sz="0" w:space="0" w:color="auto"/>
                    <w:left w:val="none" w:sz="0" w:space="0" w:color="auto"/>
                    <w:bottom w:val="none" w:sz="0" w:space="0" w:color="auto"/>
                    <w:right w:val="none" w:sz="0" w:space="0" w:color="auto"/>
                  </w:divBdr>
                  <w:divsChild>
                    <w:div w:id="1790198349">
                      <w:marLeft w:val="0"/>
                      <w:marRight w:val="0"/>
                      <w:marTop w:val="0"/>
                      <w:marBottom w:val="0"/>
                      <w:divBdr>
                        <w:top w:val="none" w:sz="0" w:space="0" w:color="auto"/>
                        <w:left w:val="none" w:sz="0" w:space="0" w:color="auto"/>
                        <w:bottom w:val="none" w:sz="0" w:space="0" w:color="auto"/>
                        <w:right w:val="none" w:sz="0" w:space="0" w:color="auto"/>
                      </w:divBdr>
                    </w:div>
                  </w:divsChild>
                </w:div>
                <w:div w:id="629436323">
                  <w:marLeft w:val="0"/>
                  <w:marRight w:val="0"/>
                  <w:marTop w:val="0"/>
                  <w:marBottom w:val="0"/>
                  <w:divBdr>
                    <w:top w:val="none" w:sz="0" w:space="0" w:color="auto"/>
                    <w:left w:val="none" w:sz="0" w:space="0" w:color="auto"/>
                    <w:bottom w:val="none" w:sz="0" w:space="0" w:color="auto"/>
                    <w:right w:val="none" w:sz="0" w:space="0" w:color="auto"/>
                  </w:divBdr>
                  <w:divsChild>
                    <w:div w:id="77794823">
                      <w:marLeft w:val="0"/>
                      <w:marRight w:val="0"/>
                      <w:marTop w:val="0"/>
                      <w:marBottom w:val="0"/>
                      <w:divBdr>
                        <w:top w:val="none" w:sz="0" w:space="0" w:color="auto"/>
                        <w:left w:val="none" w:sz="0" w:space="0" w:color="auto"/>
                        <w:bottom w:val="none" w:sz="0" w:space="0" w:color="auto"/>
                        <w:right w:val="none" w:sz="0" w:space="0" w:color="auto"/>
                      </w:divBdr>
                    </w:div>
                  </w:divsChild>
                </w:div>
                <w:div w:id="526721770">
                  <w:marLeft w:val="0"/>
                  <w:marRight w:val="0"/>
                  <w:marTop w:val="0"/>
                  <w:marBottom w:val="0"/>
                  <w:divBdr>
                    <w:top w:val="none" w:sz="0" w:space="0" w:color="auto"/>
                    <w:left w:val="none" w:sz="0" w:space="0" w:color="auto"/>
                    <w:bottom w:val="none" w:sz="0" w:space="0" w:color="auto"/>
                    <w:right w:val="none" w:sz="0" w:space="0" w:color="auto"/>
                  </w:divBdr>
                  <w:divsChild>
                    <w:div w:id="1952473569">
                      <w:marLeft w:val="0"/>
                      <w:marRight w:val="0"/>
                      <w:marTop w:val="0"/>
                      <w:marBottom w:val="0"/>
                      <w:divBdr>
                        <w:top w:val="none" w:sz="0" w:space="0" w:color="auto"/>
                        <w:left w:val="none" w:sz="0" w:space="0" w:color="auto"/>
                        <w:bottom w:val="none" w:sz="0" w:space="0" w:color="auto"/>
                        <w:right w:val="none" w:sz="0" w:space="0" w:color="auto"/>
                      </w:divBdr>
                    </w:div>
                    <w:div w:id="289290994">
                      <w:marLeft w:val="0"/>
                      <w:marRight w:val="0"/>
                      <w:marTop w:val="0"/>
                      <w:marBottom w:val="0"/>
                      <w:divBdr>
                        <w:top w:val="none" w:sz="0" w:space="0" w:color="auto"/>
                        <w:left w:val="none" w:sz="0" w:space="0" w:color="auto"/>
                        <w:bottom w:val="none" w:sz="0" w:space="0" w:color="auto"/>
                        <w:right w:val="none" w:sz="0" w:space="0" w:color="auto"/>
                      </w:divBdr>
                    </w:div>
                    <w:div w:id="1719014228">
                      <w:marLeft w:val="0"/>
                      <w:marRight w:val="0"/>
                      <w:marTop w:val="0"/>
                      <w:marBottom w:val="0"/>
                      <w:divBdr>
                        <w:top w:val="none" w:sz="0" w:space="0" w:color="auto"/>
                        <w:left w:val="none" w:sz="0" w:space="0" w:color="auto"/>
                        <w:bottom w:val="none" w:sz="0" w:space="0" w:color="auto"/>
                        <w:right w:val="none" w:sz="0" w:space="0" w:color="auto"/>
                      </w:divBdr>
                    </w:div>
                    <w:div w:id="342244293">
                      <w:marLeft w:val="0"/>
                      <w:marRight w:val="0"/>
                      <w:marTop w:val="0"/>
                      <w:marBottom w:val="0"/>
                      <w:divBdr>
                        <w:top w:val="none" w:sz="0" w:space="0" w:color="auto"/>
                        <w:left w:val="none" w:sz="0" w:space="0" w:color="auto"/>
                        <w:bottom w:val="none" w:sz="0" w:space="0" w:color="auto"/>
                        <w:right w:val="none" w:sz="0" w:space="0" w:color="auto"/>
                      </w:divBdr>
                    </w:div>
                    <w:div w:id="175267420">
                      <w:marLeft w:val="0"/>
                      <w:marRight w:val="0"/>
                      <w:marTop w:val="0"/>
                      <w:marBottom w:val="0"/>
                      <w:divBdr>
                        <w:top w:val="none" w:sz="0" w:space="0" w:color="auto"/>
                        <w:left w:val="none" w:sz="0" w:space="0" w:color="auto"/>
                        <w:bottom w:val="none" w:sz="0" w:space="0" w:color="auto"/>
                        <w:right w:val="none" w:sz="0" w:space="0" w:color="auto"/>
                      </w:divBdr>
                    </w:div>
                  </w:divsChild>
                </w:div>
                <w:div w:id="2102070273">
                  <w:marLeft w:val="0"/>
                  <w:marRight w:val="0"/>
                  <w:marTop w:val="0"/>
                  <w:marBottom w:val="0"/>
                  <w:divBdr>
                    <w:top w:val="none" w:sz="0" w:space="0" w:color="auto"/>
                    <w:left w:val="none" w:sz="0" w:space="0" w:color="auto"/>
                    <w:bottom w:val="none" w:sz="0" w:space="0" w:color="auto"/>
                    <w:right w:val="none" w:sz="0" w:space="0" w:color="auto"/>
                  </w:divBdr>
                  <w:divsChild>
                    <w:div w:id="2020278957">
                      <w:marLeft w:val="0"/>
                      <w:marRight w:val="0"/>
                      <w:marTop w:val="0"/>
                      <w:marBottom w:val="0"/>
                      <w:divBdr>
                        <w:top w:val="none" w:sz="0" w:space="0" w:color="auto"/>
                        <w:left w:val="none" w:sz="0" w:space="0" w:color="auto"/>
                        <w:bottom w:val="none" w:sz="0" w:space="0" w:color="auto"/>
                        <w:right w:val="none" w:sz="0" w:space="0" w:color="auto"/>
                      </w:divBdr>
                    </w:div>
                    <w:div w:id="690648915">
                      <w:marLeft w:val="0"/>
                      <w:marRight w:val="0"/>
                      <w:marTop w:val="0"/>
                      <w:marBottom w:val="0"/>
                      <w:divBdr>
                        <w:top w:val="none" w:sz="0" w:space="0" w:color="auto"/>
                        <w:left w:val="none" w:sz="0" w:space="0" w:color="auto"/>
                        <w:bottom w:val="none" w:sz="0" w:space="0" w:color="auto"/>
                        <w:right w:val="none" w:sz="0" w:space="0" w:color="auto"/>
                      </w:divBdr>
                    </w:div>
                    <w:div w:id="1264608856">
                      <w:marLeft w:val="0"/>
                      <w:marRight w:val="0"/>
                      <w:marTop w:val="0"/>
                      <w:marBottom w:val="0"/>
                      <w:divBdr>
                        <w:top w:val="none" w:sz="0" w:space="0" w:color="auto"/>
                        <w:left w:val="none" w:sz="0" w:space="0" w:color="auto"/>
                        <w:bottom w:val="none" w:sz="0" w:space="0" w:color="auto"/>
                        <w:right w:val="none" w:sz="0" w:space="0" w:color="auto"/>
                      </w:divBdr>
                    </w:div>
                    <w:div w:id="1755125622">
                      <w:marLeft w:val="0"/>
                      <w:marRight w:val="0"/>
                      <w:marTop w:val="0"/>
                      <w:marBottom w:val="0"/>
                      <w:divBdr>
                        <w:top w:val="none" w:sz="0" w:space="0" w:color="auto"/>
                        <w:left w:val="none" w:sz="0" w:space="0" w:color="auto"/>
                        <w:bottom w:val="none" w:sz="0" w:space="0" w:color="auto"/>
                        <w:right w:val="none" w:sz="0" w:space="0" w:color="auto"/>
                      </w:divBdr>
                    </w:div>
                    <w:div w:id="634220820">
                      <w:marLeft w:val="0"/>
                      <w:marRight w:val="0"/>
                      <w:marTop w:val="0"/>
                      <w:marBottom w:val="0"/>
                      <w:divBdr>
                        <w:top w:val="none" w:sz="0" w:space="0" w:color="auto"/>
                        <w:left w:val="none" w:sz="0" w:space="0" w:color="auto"/>
                        <w:bottom w:val="none" w:sz="0" w:space="0" w:color="auto"/>
                        <w:right w:val="none" w:sz="0" w:space="0" w:color="auto"/>
                      </w:divBdr>
                    </w:div>
                    <w:div w:id="600645716">
                      <w:marLeft w:val="0"/>
                      <w:marRight w:val="0"/>
                      <w:marTop w:val="0"/>
                      <w:marBottom w:val="0"/>
                      <w:divBdr>
                        <w:top w:val="none" w:sz="0" w:space="0" w:color="auto"/>
                        <w:left w:val="none" w:sz="0" w:space="0" w:color="auto"/>
                        <w:bottom w:val="none" w:sz="0" w:space="0" w:color="auto"/>
                        <w:right w:val="none" w:sz="0" w:space="0" w:color="auto"/>
                      </w:divBdr>
                    </w:div>
                    <w:div w:id="1467041133">
                      <w:marLeft w:val="0"/>
                      <w:marRight w:val="0"/>
                      <w:marTop w:val="0"/>
                      <w:marBottom w:val="0"/>
                      <w:divBdr>
                        <w:top w:val="none" w:sz="0" w:space="0" w:color="auto"/>
                        <w:left w:val="none" w:sz="0" w:space="0" w:color="auto"/>
                        <w:bottom w:val="none" w:sz="0" w:space="0" w:color="auto"/>
                        <w:right w:val="none" w:sz="0" w:space="0" w:color="auto"/>
                      </w:divBdr>
                    </w:div>
                  </w:divsChild>
                </w:div>
                <w:div w:id="448620833">
                  <w:marLeft w:val="0"/>
                  <w:marRight w:val="0"/>
                  <w:marTop w:val="0"/>
                  <w:marBottom w:val="0"/>
                  <w:divBdr>
                    <w:top w:val="none" w:sz="0" w:space="0" w:color="auto"/>
                    <w:left w:val="none" w:sz="0" w:space="0" w:color="auto"/>
                    <w:bottom w:val="none" w:sz="0" w:space="0" w:color="auto"/>
                    <w:right w:val="none" w:sz="0" w:space="0" w:color="auto"/>
                  </w:divBdr>
                  <w:divsChild>
                    <w:div w:id="2069179585">
                      <w:marLeft w:val="0"/>
                      <w:marRight w:val="0"/>
                      <w:marTop w:val="0"/>
                      <w:marBottom w:val="0"/>
                      <w:divBdr>
                        <w:top w:val="none" w:sz="0" w:space="0" w:color="auto"/>
                        <w:left w:val="none" w:sz="0" w:space="0" w:color="auto"/>
                        <w:bottom w:val="none" w:sz="0" w:space="0" w:color="auto"/>
                        <w:right w:val="none" w:sz="0" w:space="0" w:color="auto"/>
                      </w:divBdr>
                    </w:div>
                    <w:div w:id="194781911">
                      <w:marLeft w:val="0"/>
                      <w:marRight w:val="0"/>
                      <w:marTop w:val="0"/>
                      <w:marBottom w:val="0"/>
                      <w:divBdr>
                        <w:top w:val="none" w:sz="0" w:space="0" w:color="auto"/>
                        <w:left w:val="none" w:sz="0" w:space="0" w:color="auto"/>
                        <w:bottom w:val="none" w:sz="0" w:space="0" w:color="auto"/>
                        <w:right w:val="none" w:sz="0" w:space="0" w:color="auto"/>
                      </w:divBdr>
                    </w:div>
                    <w:div w:id="568459426">
                      <w:marLeft w:val="0"/>
                      <w:marRight w:val="0"/>
                      <w:marTop w:val="0"/>
                      <w:marBottom w:val="0"/>
                      <w:divBdr>
                        <w:top w:val="none" w:sz="0" w:space="0" w:color="auto"/>
                        <w:left w:val="none" w:sz="0" w:space="0" w:color="auto"/>
                        <w:bottom w:val="none" w:sz="0" w:space="0" w:color="auto"/>
                        <w:right w:val="none" w:sz="0" w:space="0" w:color="auto"/>
                      </w:divBdr>
                    </w:div>
                    <w:div w:id="1393967169">
                      <w:marLeft w:val="0"/>
                      <w:marRight w:val="0"/>
                      <w:marTop w:val="0"/>
                      <w:marBottom w:val="0"/>
                      <w:divBdr>
                        <w:top w:val="none" w:sz="0" w:space="0" w:color="auto"/>
                        <w:left w:val="none" w:sz="0" w:space="0" w:color="auto"/>
                        <w:bottom w:val="none" w:sz="0" w:space="0" w:color="auto"/>
                        <w:right w:val="none" w:sz="0" w:space="0" w:color="auto"/>
                      </w:divBdr>
                    </w:div>
                  </w:divsChild>
                </w:div>
                <w:div w:id="2054115008">
                  <w:marLeft w:val="0"/>
                  <w:marRight w:val="0"/>
                  <w:marTop w:val="0"/>
                  <w:marBottom w:val="0"/>
                  <w:divBdr>
                    <w:top w:val="none" w:sz="0" w:space="0" w:color="auto"/>
                    <w:left w:val="none" w:sz="0" w:space="0" w:color="auto"/>
                    <w:bottom w:val="none" w:sz="0" w:space="0" w:color="auto"/>
                    <w:right w:val="none" w:sz="0" w:space="0" w:color="auto"/>
                  </w:divBdr>
                  <w:divsChild>
                    <w:div w:id="1039361545">
                      <w:marLeft w:val="0"/>
                      <w:marRight w:val="0"/>
                      <w:marTop w:val="0"/>
                      <w:marBottom w:val="0"/>
                      <w:divBdr>
                        <w:top w:val="none" w:sz="0" w:space="0" w:color="auto"/>
                        <w:left w:val="none" w:sz="0" w:space="0" w:color="auto"/>
                        <w:bottom w:val="none" w:sz="0" w:space="0" w:color="auto"/>
                        <w:right w:val="none" w:sz="0" w:space="0" w:color="auto"/>
                      </w:divBdr>
                    </w:div>
                    <w:div w:id="2136024992">
                      <w:marLeft w:val="0"/>
                      <w:marRight w:val="0"/>
                      <w:marTop w:val="0"/>
                      <w:marBottom w:val="0"/>
                      <w:divBdr>
                        <w:top w:val="none" w:sz="0" w:space="0" w:color="auto"/>
                        <w:left w:val="none" w:sz="0" w:space="0" w:color="auto"/>
                        <w:bottom w:val="none" w:sz="0" w:space="0" w:color="auto"/>
                        <w:right w:val="none" w:sz="0" w:space="0" w:color="auto"/>
                      </w:divBdr>
                    </w:div>
                    <w:div w:id="994451659">
                      <w:marLeft w:val="0"/>
                      <w:marRight w:val="0"/>
                      <w:marTop w:val="0"/>
                      <w:marBottom w:val="0"/>
                      <w:divBdr>
                        <w:top w:val="none" w:sz="0" w:space="0" w:color="auto"/>
                        <w:left w:val="none" w:sz="0" w:space="0" w:color="auto"/>
                        <w:bottom w:val="none" w:sz="0" w:space="0" w:color="auto"/>
                        <w:right w:val="none" w:sz="0" w:space="0" w:color="auto"/>
                      </w:divBdr>
                    </w:div>
                    <w:div w:id="231430460">
                      <w:marLeft w:val="0"/>
                      <w:marRight w:val="0"/>
                      <w:marTop w:val="0"/>
                      <w:marBottom w:val="0"/>
                      <w:divBdr>
                        <w:top w:val="none" w:sz="0" w:space="0" w:color="auto"/>
                        <w:left w:val="none" w:sz="0" w:space="0" w:color="auto"/>
                        <w:bottom w:val="none" w:sz="0" w:space="0" w:color="auto"/>
                        <w:right w:val="none" w:sz="0" w:space="0" w:color="auto"/>
                      </w:divBdr>
                    </w:div>
                    <w:div w:id="1884361405">
                      <w:marLeft w:val="0"/>
                      <w:marRight w:val="0"/>
                      <w:marTop w:val="0"/>
                      <w:marBottom w:val="0"/>
                      <w:divBdr>
                        <w:top w:val="none" w:sz="0" w:space="0" w:color="auto"/>
                        <w:left w:val="none" w:sz="0" w:space="0" w:color="auto"/>
                        <w:bottom w:val="none" w:sz="0" w:space="0" w:color="auto"/>
                        <w:right w:val="none" w:sz="0" w:space="0" w:color="auto"/>
                      </w:divBdr>
                    </w:div>
                    <w:div w:id="162380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982027">
          <w:marLeft w:val="0"/>
          <w:marRight w:val="0"/>
          <w:marTop w:val="0"/>
          <w:marBottom w:val="0"/>
          <w:divBdr>
            <w:top w:val="none" w:sz="0" w:space="0" w:color="auto"/>
            <w:left w:val="none" w:sz="0" w:space="0" w:color="auto"/>
            <w:bottom w:val="none" w:sz="0" w:space="0" w:color="auto"/>
            <w:right w:val="none" w:sz="0" w:space="0" w:color="auto"/>
          </w:divBdr>
        </w:div>
        <w:div w:id="901020144">
          <w:marLeft w:val="0"/>
          <w:marRight w:val="0"/>
          <w:marTop w:val="0"/>
          <w:marBottom w:val="0"/>
          <w:divBdr>
            <w:top w:val="none" w:sz="0" w:space="0" w:color="auto"/>
            <w:left w:val="none" w:sz="0" w:space="0" w:color="auto"/>
            <w:bottom w:val="none" w:sz="0" w:space="0" w:color="auto"/>
            <w:right w:val="none" w:sz="0" w:space="0" w:color="auto"/>
          </w:divBdr>
        </w:div>
        <w:div w:id="581178648">
          <w:marLeft w:val="0"/>
          <w:marRight w:val="0"/>
          <w:marTop w:val="0"/>
          <w:marBottom w:val="0"/>
          <w:divBdr>
            <w:top w:val="none" w:sz="0" w:space="0" w:color="auto"/>
            <w:left w:val="none" w:sz="0" w:space="0" w:color="auto"/>
            <w:bottom w:val="none" w:sz="0" w:space="0" w:color="auto"/>
            <w:right w:val="none" w:sz="0" w:space="0" w:color="auto"/>
          </w:divBdr>
          <w:divsChild>
            <w:div w:id="1426076486">
              <w:marLeft w:val="0"/>
              <w:marRight w:val="0"/>
              <w:marTop w:val="30"/>
              <w:marBottom w:val="30"/>
              <w:divBdr>
                <w:top w:val="none" w:sz="0" w:space="0" w:color="auto"/>
                <w:left w:val="none" w:sz="0" w:space="0" w:color="auto"/>
                <w:bottom w:val="none" w:sz="0" w:space="0" w:color="auto"/>
                <w:right w:val="none" w:sz="0" w:space="0" w:color="auto"/>
              </w:divBdr>
              <w:divsChild>
                <w:div w:id="1655521923">
                  <w:marLeft w:val="0"/>
                  <w:marRight w:val="0"/>
                  <w:marTop w:val="0"/>
                  <w:marBottom w:val="0"/>
                  <w:divBdr>
                    <w:top w:val="none" w:sz="0" w:space="0" w:color="auto"/>
                    <w:left w:val="none" w:sz="0" w:space="0" w:color="auto"/>
                    <w:bottom w:val="none" w:sz="0" w:space="0" w:color="auto"/>
                    <w:right w:val="none" w:sz="0" w:space="0" w:color="auto"/>
                  </w:divBdr>
                  <w:divsChild>
                    <w:div w:id="1838416572">
                      <w:marLeft w:val="0"/>
                      <w:marRight w:val="0"/>
                      <w:marTop w:val="0"/>
                      <w:marBottom w:val="0"/>
                      <w:divBdr>
                        <w:top w:val="none" w:sz="0" w:space="0" w:color="auto"/>
                        <w:left w:val="none" w:sz="0" w:space="0" w:color="auto"/>
                        <w:bottom w:val="none" w:sz="0" w:space="0" w:color="auto"/>
                        <w:right w:val="none" w:sz="0" w:space="0" w:color="auto"/>
                      </w:divBdr>
                    </w:div>
                    <w:div w:id="1779568824">
                      <w:marLeft w:val="0"/>
                      <w:marRight w:val="0"/>
                      <w:marTop w:val="0"/>
                      <w:marBottom w:val="0"/>
                      <w:divBdr>
                        <w:top w:val="none" w:sz="0" w:space="0" w:color="auto"/>
                        <w:left w:val="none" w:sz="0" w:space="0" w:color="auto"/>
                        <w:bottom w:val="none" w:sz="0" w:space="0" w:color="auto"/>
                        <w:right w:val="none" w:sz="0" w:space="0" w:color="auto"/>
                      </w:divBdr>
                    </w:div>
                    <w:div w:id="1718776509">
                      <w:marLeft w:val="0"/>
                      <w:marRight w:val="0"/>
                      <w:marTop w:val="0"/>
                      <w:marBottom w:val="0"/>
                      <w:divBdr>
                        <w:top w:val="none" w:sz="0" w:space="0" w:color="auto"/>
                        <w:left w:val="none" w:sz="0" w:space="0" w:color="auto"/>
                        <w:bottom w:val="none" w:sz="0" w:space="0" w:color="auto"/>
                        <w:right w:val="none" w:sz="0" w:space="0" w:color="auto"/>
                      </w:divBdr>
                    </w:div>
                  </w:divsChild>
                </w:div>
                <w:div w:id="1912501277">
                  <w:marLeft w:val="0"/>
                  <w:marRight w:val="0"/>
                  <w:marTop w:val="0"/>
                  <w:marBottom w:val="0"/>
                  <w:divBdr>
                    <w:top w:val="none" w:sz="0" w:space="0" w:color="auto"/>
                    <w:left w:val="none" w:sz="0" w:space="0" w:color="auto"/>
                    <w:bottom w:val="none" w:sz="0" w:space="0" w:color="auto"/>
                    <w:right w:val="none" w:sz="0" w:space="0" w:color="auto"/>
                  </w:divBdr>
                  <w:divsChild>
                    <w:div w:id="853808177">
                      <w:marLeft w:val="0"/>
                      <w:marRight w:val="0"/>
                      <w:marTop w:val="0"/>
                      <w:marBottom w:val="0"/>
                      <w:divBdr>
                        <w:top w:val="none" w:sz="0" w:space="0" w:color="auto"/>
                        <w:left w:val="none" w:sz="0" w:space="0" w:color="auto"/>
                        <w:bottom w:val="none" w:sz="0" w:space="0" w:color="auto"/>
                        <w:right w:val="none" w:sz="0" w:space="0" w:color="auto"/>
                      </w:divBdr>
                    </w:div>
                    <w:div w:id="958607764">
                      <w:marLeft w:val="0"/>
                      <w:marRight w:val="0"/>
                      <w:marTop w:val="0"/>
                      <w:marBottom w:val="0"/>
                      <w:divBdr>
                        <w:top w:val="none" w:sz="0" w:space="0" w:color="auto"/>
                        <w:left w:val="none" w:sz="0" w:space="0" w:color="auto"/>
                        <w:bottom w:val="none" w:sz="0" w:space="0" w:color="auto"/>
                        <w:right w:val="none" w:sz="0" w:space="0" w:color="auto"/>
                      </w:divBdr>
                    </w:div>
                    <w:div w:id="503908175">
                      <w:marLeft w:val="0"/>
                      <w:marRight w:val="0"/>
                      <w:marTop w:val="0"/>
                      <w:marBottom w:val="0"/>
                      <w:divBdr>
                        <w:top w:val="none" w:sz="0" w:space="0" w:color="auto"/>
                        <w:left w:val="none" w:sz="0" w:space="0" w:color="auto"/>
                        <w:bottom w:val="none" w:sz="0" w:space="0" w:color="auto"/>
                        <w:right w:val="none" w:sz="0" w:space="0" w:color="auto"/>
                      </w:divBdr>
                    </w:div>
                  </w:divsChild>
                </w:div>
                <w:div w:id="828639424">
                  <w:marLeft w:val="0"/>
                  <w:marRight w:val="0"/>
                  <w:marTop w:val="0"/>
                  <w:marBottom w:val="0"/>
                  <w:divBdr>
                    <w:top w:val="none" w:sz="0" w:space="0" w:color="auto"/>
                    <w:left w:val="none" w:sz="0" w:space="0" w:color="auto"/>
                    <w:bottom w:val="none" w:sz="0" w:space="0" w:color="auto"/>
                    <w:right w:val="none" w:sz="0" w:space="0" w:color="auto"/>
                  </w:divBdr>
                </w:div>
                <w:div w:id="1348101514">
                  <w:marLeft w:val="0"/>
                  <w:marRight w:val="0"/>
                  <w:marTop w:val="0"/>
                  <w:marBottom w:val="0"/>
                  <w:divBdr>
                    <w:top w:val="none" w:sz="0" w:space="0" w:color="auto"/>
                    <w:left w:val="none" w:sz="0" w:space="0" w:color="auto"/>
                    <w:bottom w:val="none" w:sz="0" w:space="0" w:color="auto"/>
                    <w:right w:val="none" w:sz="0" w:space="0" w:color="auto"/>
                  </w:divBdr>
                </w:div>
                <w:div w:id="10022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769820">
          <w:marLeft w:val="0"/>
          <w:marRight w:val="0"/>
          <w:marTop w:val="0"/>
          <w:marBottom w:val="0"/>
          <w:divBdr>
            <w:top w:val="none" w:sz="0" w:space="0" w:color="auto"/>
            <w:left w:val="none" w:sz="0" w:space="0" w:color="auto"/>
            <w:bottom w:val="none" w:sz="0" w:space="0" w:color="auto"/>
            <w:right w:val="none" w:sz="0" w:space="0" w:color="auto"/>
          </w:divBdr>
        </w:div>
        <w:div w:id="224142201">
          <w:marLeft w:val="0"/>
          <w:marRight w:val="0"/>
          <w:marTop w:val="0"/>
          <w:marBottom w:val="0"/>
          <w:divBdr>
            <w:top w:val="none" w:sz="0" w:space="0" w:color="auto"/>
            <w:left w:val="none" w:sz="0" w:space="0" w:color="auto"/>
            <w:bottom w:val="none" w:sz="0" w:space="0" w:color="auto"/>
            <w:right w:val="none" w:sz="0" w:space="0" w:color="auto"/>
          </w:divBdr>
          <w:divsChild>
            <w:div w:id="1604026007">
              <w:marLeft w:val="0"/>
              <w:marRight w:val="0"/>
              <w:marTop w:val="30"/>
              <w:marBottom w:val="30"/>
              <w:divBdr>
                <w:top w:val="none" w:sz="0" w:space="0" w:color="auto"/>
                <w:left w:val="none" w:sz="0" w:space="0" w:color="auto"/>
                <w:bottom w:val="none" w:sz="0" w:space="0" w:color="auto"/>
                <w:right w:val="none" w:sz="0" w:space="0" w:color="auto"/>
              </w:divBdr>
              <w:divsChild>
                <w:div w:id="718893291">
                  <w:marLeft w:val="0"/>
                  <w:marRight w:val="0"/>
                  <w:marTop w:val="0"/>
                  <w:marBottom w:val="0"/>
                  <w:divBdr>
                    <w:top w:val="none" w:sz="0" w:space="0" w:color="auto"/>
                    <w:left w:val="none" w:sz="0" w:space="0" w:color="auto"/>
                    <w:bottom w:val="none" w:sz="0" w:space="0" w:color="auto"/>
                    <w:right w:val="none" w:sz="0" w:space="0" w:color="auto"/>
                  </w:divBdr>
                  <w:divsChild>
                    <w:div w:id="149955317">
                      <w:marLeft w:val="0"/>
                      <w:marRight w:val="0"/>
                      <w:marTop w:val="0"/>
                      <w:marBottom w:val="0"/>
                      <w:divBdr>
                        <w:top w:val="none" w:sz="0" w:space="0" w:color="auto"/>
                        <w:left w:val="none" w:sz="0" w:space="0" w:color="auto"/>
                        <w:bottom w:val="none" w:sz="0" w:space="0" w:color="auto"/>
                        <w:right w:val="none" w:sz="0" w:space="0" w:color="auto"/>
                      </w:divBdr>
                    </w:div>
                  </w:divsChild>
                </w:div>
                <w:div w:id="899098619">
                  <w:marLeft w:val="0"/>
                  <w:marRight w:val="0"/>
                  <w:marTop w:val="0"/>
                  <w:marBottom w:val="0"/>
                  <w:divBdr>
                    <w:top w:val="none" w:sz="0" w:space="0" w:color="auto"/>
                    <w:left w:val="none" w:sz="0" w:space="0" w:color="auto"/>
                    <w:bottom w:val="none" w:sz="0" w:space="0" w:color="auto"/>
                    <w:right w:val="none" w:sz="0" w:space="0" w:color="auto"/>
                  </w:divBdr>
                  <w:divsChild>
                    <w:div w:id="660885809">
                      <w:marLeft w:val="0"/>
                      <w:marRight w:val="0"/>
                      <w:marTop w:val="0"/>
                      <w:marBottom w:val="0"/>
                      <w:divBdr>
                        <w:top w:val="none" w:sz="0" w:space="0" w:color="auto"/>
                        <w:left w:val="none" w:sz="0" w:space="0" w:color="auto"/>
                        <w:bottom w:val="none" w:sz="0" w:space="0" w:color="auto"/>
                        <w:right w:val="none" w:sz="0" w:space="0" w:color="auto"/>
                      </w:divBdr>
                    </w:div>
                    <w:div w:id="156776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997746">
          <w:marLeft w:val="0"/>
          <w:marRight w:val="0"/>
          <w:marTop w:val="0"/>
          <w:marBottom w:val="0"/>
          <w:divBdr>
            <w:top w:val="none" w:sz="0" w:space="0" w:color="auto"/>
            <w:left w:val="none" w:sz="0" w:space="0" w:color="auto"/>
            <w:bottom w:val="none" w:sz="0" w:space="0" w:color="auto"/>
            <w:right w:val="none" w:sz="0" w:space="0" w:color="auto"/>
          </w:divBdr>
        </w:div>
        <w:div w:id="553348924">
          <w:marLeft w:val="0"/>
          <w:marRight w:val="0"/>
          <w:marTop w:val="0"/>
          <w:marBottom w:val="0"/>
          <w:divBdr>
            <w:top w:val="none" w:sz="0" w:space="0" w:color="auto"/>
            <w:left w:val="none" w:sz="0" w:space="0" w:color="auto"/>
            <w:bottom w:val="none" w:sz="0" w:space="0" w:color="auto"/>
            <w:right w:val="none" w:sz="0" w:space="0" w:color="auto"/>
          </w:divBdr>
        </w:div>
        <w:div w:id="2024428013">
          <w:marLeft w:val="0"/>
          <w:marRight w:val="0"/>
          <w:marTop w:val="0"/>
          <w:marBottom w:val="0"/>
          <w:divBdr>
            <w:top w:val="none" w:sz="0" w:space="0" w:color="auto"/>
            <w:left w:val="none" w:sz="0" w:space="0" w:color="auto"/>
            <w:bottom w:val="none" w:sz="0" w:space="0" w:color="auto"/>
            <w:right w:val="none" w:sz="0" w:space="0" w:color="auto"/>
          </w:divBdr>
          <w:divsChild>
            <w:div w:id="349185013">
              <w:marLeft w:val="0"/>
              <w:marRight w:val="0"/>
              <w:marTop w:val="30"/>
              <w:marBottom w:val="30"/>
              <w:divBdr>
                <w:top w:val="none" w:sz="0" w:space="0" w:color="auto"/>
                <w:left w:val="none" w:sz="0" w:space="0" w:color="auto"/>
                <w:bottom w:val="none" w:sz="0" w:space="0" w:color="auto"/>
                <w:right w:val="none" w:sz="0" w:space="0" w:color="auto"/>
              </w:divBdr>
              <w:divsChild>
                <w:div w:id="1986618935">
                  <w:marLeft w:val="0"/>
                  <w:marRight w:val="0"/>
                  <w:marTop w:val="0"/>
                  <w:marBottom w:val="0"/>
                  <w:divBdr>
                    <w:top w:val="none" w:sz="0" w:space="0" w:color="auto"/>
                    <w:left w:val="none" w:sz="0" w:space="0" w:color="auto"/>
                    <w:bottom w:val="none" w:sz="0" w:space="0" w:color="auto"/>
                    <w:right w:val="none" w:sz="0" w:space="0" w:color="auto"/>
                  </w:divBdr>
                  <w:divsChild>
                    <w:div w:id="69158803">
                      <w:marLeft w:val="0"/>
                      <w:marRight w:val="0"/>
                      <w:marTop w:val="0"/>
                      <w:marBottom w:val="0"/>
                      <w:divBdr>
                        <w:top w:val="none" w:sz="0" w:space="0" w:color="auto"/>
                        <w:left w:val="none" w:sz="0" w:space="0" w:color="auto"/>
                        <w:bottom w:val="none" w:sz="0" w:space="0" w:color="auto"/>
                        <w:right w:val="none" w:sz="0" w:space="0" w:color="auto"/>
                      </w:divBdr>
                    </w:div>
                    <w:div w:id="1633631187">
                      <w:marLeft w:val="0"/>
                      <w:marRight w:val="0"/>
                      <w:marTop w:val="0"/>
                      <w:marBottom w:val="0"/>
                      <w:divBdr>
                        <w:top w:val="none" w:sz="0" w:space="0" w:color="auto"/>
                        <w:left w:val="none" w:sz="0" w:space="0" w:color="auto"/>
                        <w:bottom w:val="none" w:sz="0" w:space="0" w:color="auto"/>
                        <w:right w:val="none" w:sz="0" w:space="0" w:color="auto"/>
                      </w:divBdr>
                    </w:div>
                    <w:div w:id="505901200">
                      <w:marLeft w:val="0"/>
                      <w:marRight w:val="0"/>
                      <w:marTop w:val="0"/>
                      <w:marBottom w:val="0"/>
                      <w:divBdr>
                        <w:top w:val="none" w:sz="0" w:space="0" w:color="auto"/>
                        <w:left w:val="none" w:sz="0" w:space="0" w:color="auto"/>
                        <w:bottom w:val="none" w:sz="0" w:space="0" w:color="auto"/>
                        <w:right w:val="none" w:sz="0" w:space="0" w:color="auto"/>
                      </w:divBdr>
                    </w:div>
                  </w:divsChild>
                </w:div>
                <w:div w:id="2146925062">
                  <w:marLeft w:val="0"/>
                  <w:marRight w:val="0"/>
                  <w:marTop w:val="0"/>
                  <w:marBottom w:val="0"/>
                  <w:divBdr>
                    <w:top w:val="none" w:sz="0" w:space="0" w:color="auto"/>
                    <w:left w:val="none" w:sz="0" w:space="0" w:color="auto"/>
                    <w:bottom w:val="none" w:sz="0" w:space="0" w:color="auto"/>
                    <w:right w:val="none" w:sz="0" w:space="0" w:color="auto"/>
                  </w:divBdr>
                  <w:divsChild>
                    <w:div w:id="1670672355">
                      <w:marLeft w:val="0"/>
                      <w:marRight w:val="0"/>
                      <w:marTop w:val="0"/>
                      <w:marBottom w:val="0"/>
                      <w:divBdr>
                        <w:top w:val="none" w:sz="0" w:space="0" w:color="auto"/>
                        <w:left w:val="none" w:sz="0" w:space="0" w:color="auto"/>
                        <w:bottom w:val="none" w:sz="0" w:space="0" w:color="auto"/>
                        <w:right w:val="none" w:sz="0" w:space="0" w:color="auto"/>
                      </w:divBdr>
                    </w:div>
                    <w:div w:id="243533715">
                      <w:marLeft w:val="0"/>
                      <w:marRight w:val="0"/>
                      <w:marTop w:val="0"/>
                      <w:marBottom w:val="0"/>
                      <w:divBdr>
                        <w:top w:val="none" w:sz="0" w:space="0" w:color="auto"/>
                        <w:left w:val="none" w:sz="0" w:space="0" w:color="auto"/>
                        <w:bottom w:val="none" w:sz="0" w:space="0" w:color="auto"/>
                        <w:right w:val="none" w:sz="0" w:space="0" w:color="auto"/>
                      </w:divBdr>
                    </w:div>
                    <w:div w:id="294873232">
                      <w:marLeft w:val="0"/>
                      <w:marRight w:val="0"/>
                      <w:marTop w:val="0"/>
                      <w:marBottom w:val="0"/>
                      <w:divBdr>
                        <w:top w:val="none" w:sz="0" w:space="0" w:color="auto"/>
                        <w:left w:val="none" w:sz="0" w:space="0" w:color="auto"/>
                        <w:bottom w:val="none" w:sz="0" w:space="0" w:color="auto"/>
                        <w:right w:val="none" w:sz="0" w:space="0" w:color="auto"/>
                      </w:divBdr>
                    </w:div>
                    <w:div w:id="39600581">
                      <w:marLeft w:val="0"/>
                      <w:marRight w:val="0"/>
                      <w:marTop w:val="0"/>
                      <w:marBottom w:val="0"/>
                      <w:divBdr>
                        <w:top w:val="none" w:sz="0" w:space="0" w:color="auto"/>
                        <w:left w:val="none" w:sz="0" w:space="0" w:color="auto"/>
                        <w:bottom w:val="none" w:sz="0" w:space="0" w:color="auto"/>
                        <w:right w:val="none" w:sz="0" w:space="0" w:color="auto"/>
                      </w:divBdr>
                    </w:div>
                    <w:div w:id="1338115350">
                      <w:marLeft w:val="0"/>
                      <w:marRight w:val="0"/>
                      <w:marTop w:val="0"/>
                      <w:marBottom w:val="0"/>
                      <w:divBdr>
                        <w:top w:val="none" w:sz="0" w:space="0" w:color="auto"/>
                        <w:left w:val="none" w:sz="0" w:space="0" w:color="auto"/>
                        <w:bottom w:val="none" w:sz="0" w:space="0" w:color="auto"/>
                        <w:right w:val="none" w:sz="0" w:space="0" w:color="auto"/>
                      </w:divBdr>
                    </w:div>
                    <w:div w:id="561019452">
                      <w:marLeft w:val="0"/>
                      <w:marRight w:val="0"/>
                      <w:marTop w:val="0"/>
                      <w:marBottom w:val="0"/>
                      <w:divBdr>
                        <w:top w:val="none" w:sz="0" w:space="0" w:color="auto"/>
                        <w:left w:val="none" w:sz="0" w:space="0" w:color="auto"/>
                        <w:bottom w:val="none" w:sz="0" w:space="0" w:color="auto"/>
                        <w:right w:val="none" w:sz="0" w:space="0" w:color="auto"/>
                      </w:divBdr>
                    </w:div>
                  </w:divsChild>
                </w:div>
                <w:div w:id="1870289936">
                  <w:marLeft w:val="0"/>
                  <w:marRight w:val="0"/>
                  <w:marTop w:val="0"/>
                  <w:marBottom w:val="0"/>
                  <w:divBdr>
                    <w:top w:val="none" w:sz="0" w:space="0" w:color="auto"/>
                    <w:left w:val="none" w:sz="0" w:space="0" w:color="auto"/>
                    <w:bottom w:val="none" w:sz="0" w:space="0" w:color="auto"/>
                    <w:right w:val="none" w:sz="0" w:space="0" w:color="auto"/>
                  </w:divBdr>
                  <w:divsChild>
                    <w:div w:id="1944681757">
                      <w:marLeft w:val="0"/>
                      <w:marRight w:val="0"/>
                      <w:marTop w:val="0"/>
                      <w:marBottom w:val="0"/>
                      <w:divBdr>
                        <w:top w:val="none" w:sz="0" w:space="0" w:color="auto"/>
                        <w:left w:val="none" w:sz="0" w:space="0" w:color="auto"/>
                        <w:bottom w:val="none" w:sz="0" w:space="0" w:color="auto"/>
                        <w:right w:val="none" w:sz="0" w:space="0" w:color="auto"/>
                      </w:divBdr>
                    </w:div>
                    <w:div w:id="1719281979">
                      <w:marLeft w:val="0"/>
                      <w:marRight w:val="0"/>
                      <w:marTop w:val="0"/>
                      <w:marBottom w:val="0"/>
                      <w:divBdr>
                        <w:top w:val="none" w:sz="0" w:space="0" w:color="auto"/>
                        <w:left w:val="none" w:sz="0" w:space="0" w:color="auto"/>
                        <w:bottom w:val="none" w:sz="0" w:space="0" w:color="auto"/>
                        <w:right w:val="none" w:sz="0" w:space="0" w:color="auto"/>
                      </w:divBdr>
                    </w:div>
                    <w:div w:id="1068650281">
                      <w:marLeft w:val="0"/>
                      <w:marRight w:val="0"/>
                      <w:marTop w:val="0"/>
                      <w:marBottom w:val="0"/>
                      <w:divBdr>
                        <w:top w:val="none" w:sz="0" w:space="0" w:color="auto"/>
                        <w:left w:val="none" w:sz="0" w:space="0" w:color="auto"/>
                        <w:bottom w:val="none" w:sz="0" w:space="0" w:color="auto"/>
                        <w:right w:val="none" w:sz="0" w:space="0" w:color="auto"/>
                      </w:divBdr>
                    </w:div>
                  </w:divsChild>
                </w:div>
                <w:div w:id="281965392">
                  <w:marLeft w:val="0"/>
                  <w:marRight w:val="0"/>
                  <w:marTop w:val="0"/>
                  <w:marBottom w:val="0"/>
                  <w:divBdr>
                    <w:top w:val="none" w:sz="0" w:space="0" w:color="auto"/>
                    <w:left w:val="none" w:sz="0" w:space="0" w:color="auto"/>
                    <w:bottom w:val="none" w:sz="0" w:space="0" w:color="auto"/>
                    <w:right w:val="none" w:sz="0" w:space="0" w:color="auto"/>
                  </w:divBdr>
                  <w:divsChild>
                    <w:div w:id="1810897048">
                      <w:marLeft w:val="0"/>
                      <w:marRight w:val="0"/>
                      <w:marTop w:val="0"/>
                      <w:marBottom w:val="0"/>
                      <w:divBdr>
                        <w:top w:val="none" w:sz="0" w:space="0" w:color="auto"/>
                        <w:left w:val="none" w:sz="0" w:space="0" w:color="auto"/>
                        <w:bottom w:val="none" w:sz="0" w:space="0" w:color="auto"/>
                        <w:right w:val="none" w:sz="0" w:space="0" w:color="auto"/>
                      </w:divBdr>
                    </w:div>
                    <w:div w:id="378364094">
                      <w:marLeft w:val="0"/>
                      <w:marRight w:val="0"/>
                      <w:marTop w:val="0"/>
                      <w:marBottom w:val="0"/>
                      <w:divBdr>
                        <w:top w:val="none" w:sz="0" w:space="0" w:color="auto"/>
                        <w:left w:val="none" w:sz="0" w:space="0" w:color="auto"/>
                        <w:bottom w:val="none" w:sz="0" w:space="0" w:color="auto"/>
                        <w:right w:val="none" w:sz="0" w:space="0" w:color="auto"/>
                      </w:divBdr>
                    </w:div>
                    <w:div w:id="140773349">
                      <w:marLeft w:val="0"/>
                      <w:marRight w:val="0"/>
                      <w:marTop w:val="0"/>
                      <w:marBottom w:val="0"/>
                      <w:divBdr>
                        <w:top w:val="none" w:sz="0" w:space="0" w:color="auto"/>
                        <w:left w:val="none" w:sz="0" w:space="0" w:color="auto"/>
                        <w:bottom w:val="none" w:sz="0" w:space="0" w:color="auto"/>
                        <w:right w:val="none" w:sz="0" w:space="0" w:color="auto"/>
                      </w:divBdr>
                    </w:div>
                    <w:div w:id="1728993907">
                      <w:marLeft w:val="0"/>
                      <w:marRight w:val="0"/>
                      <w:marTop w:val="0"/>
                      <w:marBottom w:val="0"/>
                      <w:divBdr>
                        <w:top w:val="none" w:sz="0" w:space="0" w:color="auto"/>
                        <w:left w:val="none" w:sz="0" w:space="0" w:color="auto"/>
                        <w:bottom w:val="none" w:sz="0" w:space="0" w:color="auto"/>
                        <w:right w:val="none" w:sz="0" w:space="0" w:color="auto"/>
                      </w:divBdr>
                    </w:div>
                    <w:div w:id="1788962258">
                      <w:marLeft w:val="0"/>
                      <w:marRight w:val="0"/>
                      <w:marTop w:val="0"/>
                      <w:marBottom w:val="0"/>
                      <w:divBdr>
                        <w:top w:val="none" w:sz="0" w:space="0" w:color="auto"/>
                        <w:left w:val="none" w:sz="0" w:space="0" w:color="auto"/>
                        <w:bottom w:val="none" w:sz="0" w:space="0" w:color="auto"/>
                        <w:right w:val="none" w:sz="0" w:space="0" w:color="auto"/>
                      </w:divBdr>
                    </w:div>
                    <w:div w:id="1017779543">
                      <w:marLeft w:val="0"/>
                      <w:marRight w:val="0"/>
                      <w:marTop w:val="0"/>
                      <w:marBottom w:val="0"/>
                      <w:divBdr>
                        <w:top w:val="none" w:sz="0" w:space="0" w:color="auto"/>
                        <w:left w:val="none" w:sz="0" w:space="0" w:color="auto"/>
                        <w:bottom w:val="none" w:sz="0" w:space="0" w:color="auto"/>
                        <w:right w:val="none" w:sz="0" w:space="0" w:color="auto"/>
                      </w:divBdr>
                    </w:div>
                    <w:div w:id="1059329730">
                      <w:marLeft w:val="0"/>
                      <w:marRight w:val="0"/>
                      <w:marTop w:val="0"/>
                      <w:marBottom w:val="0"/>
                      <w:divBdr>
                        <w:top w:val="none" w:sz="0" w:space="0" w:color="auto"/>
                        <w:left w:val="none" w:sz="0" w:space="0" w:color="auto"/>
                        <w:bottom w:val="none" w:sz="0" w:space="0" w:color="auto"/>
                        <w:right w:val="none" w:sz="0" w:space="0" w:color="auto"/>
                      </w:divBdr>
                    </w:div>
                    <w:div w:id="730420553">
                      <w:marLeft w:val="0"/>
                      <w:marRight w:val="0"/>
                      <w:marTop w:val="0"/>
                      <w:marBottom w:val="0"/>
                      <w:divBdr>
                        <w:top w:val="none" w:sz="0" w:space="0" w:color="auto"/>
                        <w:left w:val="none" w:sz="0" w:space="0" w:color="auto"/>
                        <w:bottom w:val="none" w:sz="0" w:space="0" w:color="auto"/>
                        <w:right w:val="none" w:sz="0" w:space="0" w:color="auto"/>
                      </w:divBdr>
                    </w:div>
                    <w:div w:id="1683167168">
                      <w:marLeft w:val="0"/>
                      <w:marRight w:val="0"/>
                      <w:marTop w:val="0"/>
                      <w:marBottom w:val="0"/>
                      <w:divBdr>
                        <w:top w:val="none" w:sz="0" w:space="0" w:color="auto"/>
                        <w:left w:val="none" w:sz="0" w:space="0" w:color="auto"/>
                        <w:bottom w:val="none" w:sz="0" w:space="0" w:color="auto"/>
                        <w:right w:val="none" w:sz="0" w:space="0" w:color="auto"/>
                      </w:divBdr>
                    </w:div>
                    <w:div w:id="935600588">
                      <w:marLeft w:val="0"/>
                      <w:marRight w:val="0"/>
                      <w:marTop w:val="0"/>
                      <w:marBottom w:val="0"/>
                      <w:divBdr>
                        <w:top w:val="none" w:sz="0" w:space="0" w:color="auto"/>
                        <w:left w:val="none" w:sz="0" w:space="0" w:color="auto"/>
                        <w:bottom w:val="none" w:sz="0" w:space="0" w:color="auto"/>
                        <w:right w:val="none" w:sz="0" w:space="0" w:color="auto"/>
                      </w:divBdr>
                    </w:div>
                    <w:div w:id="425462648">
                      <w:marLeft w:val="0"/>
                      <w:marRight w:val="0"/>
                      <w:marTop w:val="0"/>
                      <w:marBottom w:val="0"/>
                      <w:divBdr>
                        <w:top w:val="none" w:sz="0" w:space="0" w:color="auto"/>
                        <w:left w:val="none" w:sz="0" w:space="0" w:color="auto"/>
                        <w:bottom w:val="none" w:sz="0" w:space="0" w:color="auto"/>
                        <w:right w:val="none" w:sz="0" w:space="0" w:color="auto"/>
                      </w:divBdr>
                    </w:div>
                    <w:div w:id="401172824">
                      <w:marLeft w:val="0"/>
                      <w:marRight w:val="0"/>
                      <w:marTop w:val="0"/>
                      <w:marBottom w:val="0"/>
                      <w:divBdr>
                        <w:top w:val="none" w:sz="0" w:space="0" w:color="auto"/>
                        <w:left w:val="none" w:sz="0" w:space="0" w:color="auto"/>
                        <w:bottom w:val="none" w:sz="0" w:space="0" w:color="auto"/>
                        <w:right w:val="none" w:sz="0" w:space="0" w:color="auto"/>
                      </w:divBdr>
                    </w:div>
                    <w:div w:id="147939144">
                      <w:marLeft w:val="0"/>
                      <w:marRight w:val="0"/>
                      <w:marTop w:val="0"/>
                      <w:marBottom w:val="0"/>
                      <w:divBdr>
                        <w:top w:val="none" w:sz="0" w:space="0" w:color="auto"/>
                        <w:left w:val="none" w:sz="0" w:space="0" w:color="auto"/>
                        <w:bottom w:val="none" w:sz="0" w:space="0" w:color="auto"/>
                        <w:right w:val="none" w:sz="0" w:space="0" w:color="auto"/>
                      </w:divBdr>
                    </w:div>
                    <w:div w:id="1607276381">
                      <w:marLeft w:val="0"/>
                      <w:marRight w:val="0"/>
                      <w:marTop w:val="0"/>
                      <w:marBottom w:val="0"/>
                      <w:divBdr>
                        <w:top w:val="none" w:sz="0" w:space="0" w:color="auto"/>
                        <w:left w:val="none" w:sz="0" w:space="0" w:color="auto"/>
                        <w:bottom w:val="none" w:sz="0" w:space="0" w:color="auto"/>
                        <w:right w:val="none" w:sz="0" w:space="0" w:color="auto"/>
                      </w:divBdr>
                    </w:div>
                    <w:div w:id="1732655180">
                      <w:marLeft w:val="0"/>
                      <w:marRight w:val="0"/>
                      <w:marTop w:val="0"/>
                      <w:marBottom w:val="0"/>
                      <w:divBdr>
                        <w:top w:val="none" w:sz="0" w:space="0" w:color="auto"/>
                        <w:left w:val="none" w:sz="0" w:space="0" w:color="auto"/>
                        <w:bottom w:val="none" w:sz="0" w:space="0" w:color="auto"/>
                        <w:right w:val="none" w:sz="0" w:space="0" w:color="auto"/>
                      </w:divBdr>
                    </w:div>
                    <w:div w:id="1338267657">
                      <w:marLeft w:val="0"/>
                      <w:marRight w:val="0"/>
                      <w:marTop w:val="0"/>
                      <w:marBottom w:val="0"/>
                      <w:divBdr>
                        <w:top w:val="none" w:sz="0" w:space="0" w:color="auto"/>
                        <w:left w:val="none" w:sz="0" w:space="0" w:color="auto"/>
                        <w:bottom w:val="none" w:sz="0" w:space="0" w:color="auto"/>
                        <w:right w:val="none" w:sz="0" w:space="0" w:color="auto"/>
                      </w:divBdr>
                    </w:div>
                    <w:div w:id="36514939">
                      <w:marLeft w:val="0"/>
                      <w:marRight w:val="0"/>
                      <w:marTop w:val="0"/>
                      <w:marBottom w:val="0"/>
                      <w:divBdr>
                        <w:top w:val="none" w:sz="0" w:space="0" w:color="auto"/>
                        <w:left w:val="none" w:sz="0" w:space="0" w:color="auto"/>
                        <w:bottom w:val="none" w:sz="0" w:space="0" w:color="auto"/>
                        <w:right w:val="none" w:sz="0" w:space="0" w:color="auto"/>
                      </w:divBdr>
                    </w:div>
                    <w:div w:id="2108884580">
                      <w:marLeft w:val="0"/>
                      <w:marRight w:val="0"/>
                      <w:marTop w:val="0"/>
                      <w:marBottom w:val="0"/>
                      <w:divBdr>
                        <w:top w:val="none" w:sz="0" w:space="0" w:color="auto"/>
                        <w:left w:val="none" w:sz="0" w:space="0" w:color="auto"/>
                        <w:bottom w:val="none" w:sz="0" w:space="0" w:color="auto"/>
                        <w:right w:val="none" w:sz="0" w:space="0" w:color="auto"/>
                      </w:divBdr>
                    </w:div>
                    <w:div w:id="1129544977">
                      <w:marLeft w:val="0"/>
                      <w:marRight w:val="0"/>
                      <w:marTop w:val="0"/>
                      <w:marBottom w:val="0"/>
                      <w:divBdr>
                        <w:top w:val="none" w:sz="0" w:space="0" w:color="auto"/>
                        <w:left w:val="none" w:sz="0" w:space="0" w:color="auto"/>
                        <w:bottom w:val="none" w:sz="0" w:space="0" w:color="auto"/>
                        <w:right w:val="none" w:sz="0" w:space="0" w:color="auto"/>
                      </w:divBdr>
                    </w:div>
                    <w:div w:id="290131881">
                      <w:marLeft w:val="0"/>
                      <w:marRight w:val="0"/>
                      <w:marTop w:val="0"/>
                      <w:marBottom w:val="0"/>
                      <w:divBdr>
                        <w:top w:val="none" w:sz="0" w:space="0" w:color="auto"/>
                        <w:left w:val="none" w:sz="0" w:space="0" w:color="auto"/>
                        <w:bottom w:val="none" w:sz="0" w:space="0" w:color="auto"/>
                        <w:right w:val="none" w:sz="0" w:space="0" w:color="auto"/>
                      </w:divBdr>
                    </w:div>
                    <w:div w:id="1881353099">
                      <w:marLeft w:val="0"/>
                      <w:marRight w:val="0"/>
                      <w:marTop w:val="0"/>
                      <w:marBottom w:val="0"/>
                      <w:divBdr>
                        <w:top w:val="none" w:sz="0" w:space="0" w:color="auto"/>
                        <w:left w:val="none" w:sz="0" w:space="0" w:color="auto"/>
                        <w:bottom w:val="none" w:sz="0" w:space="0" w:color="auto"/>
                        <w:right w:val="none" w:sz="0" w:space="0" w:color="auto"/>
                      </w:divBdr>
                    </w:div>
                  </w:divsChild>
                </w:div>
                <w:div w:id="776678404">
                  <w:marLeft w:val="0"/>
                  <w:marRight w:val="0"/>
                  <w:marTop w:val="0"/>
                  <w:marBottom w:val="0"/>
                  <w:divBdr>
                    <w:top w:val="none" w:sz="0" w:space="0" w:color="auto"/>
                    <w:left w:val="none" w:sz="0" w:space="0" w:color="auto"/>
                    <w:bottom w:val="none" w:sz="0" w:space="0" w:color="auto"/>
                    <w:right w:val="none" w:sz="0" w:space="0" w:color="auto"/>
                  </w:divBdr>
                  <w:divsChild>
                    <w:div w:id="10569481">
                      <w:marLeft w:val="0"/>
                      <w:marRight w:val="0"/>
                      <w:marTop w:val="0"/>
                      <w:marBottom w:val="0"/>
                      <w:divBdr>
                        <w:top w:val="none" w:sz="0" w:space="0" w:color="auto"/>
                        <w:left w:val="none" w:sz="0" w:space="0" w:color="auto"/>
                        <w:bottom w:val="none" w:sz="0" w:space="0" w:color="auto"/>
                        <w:right w:val="none" w:sz="0" w:space="0" w:color="auto"/>
                      </w:divBdr>
                    </w:div>
                  </w:divsChild>
                </w:div>
                <w:div w:id="1993945403">
                  <w:marLeft w:val="0"/>
                  <w:marRight w:val="0"/>
                  <w:marTop w:val="0"/>
                  <w:marBottom w:val="0"/>
                  <w:divBdr>
                    <w:top w:val="none" w:sz="0" w:space="0" w:color="auto"/>
                    <w:left w:val="none" w:sz="0" w:space="0" w:color="auto"/>
                    <w:bottom w:val="none" w:sz="0" w:space="0" w:color="auto"/>
                    <w:right w:val="none" w:sz="0" w:space="0" w:color="auto"/>
                  </w:divBdr>
                  <w:divsChild>
                    <w:div w:id="530070859">
                      <w:marLeft w:val="0"/>
                      <w:marRight w:val="0"/>
                      <w:marTop w:val="0"/>
                      <w:marBottom w:val="0"/>
                      <w:divBdr>
                        <w:top w:val="none" w:sz="0" w:space="0" w:color="auto"/>
                        <w:left w:val="none" w:sz="0" w:space="0" w:color="auto"/>
                        <w:bottom w:val="none" w:sz="0" w:space="0" w:color="auto"/>
                        <w:right w:val="none" w:sz="0" w:space="0" w:color="auto"/>
                      </w:divBdr>
                    </w:div>
                    <w:div w:id="96222086">
                      <w:marLeft w:val="0"/>
                      <w:marRight w:val="0"/>
                      <w:marTop w:val="0"/>
                      <w:marBottom w:val="0"/>
                      <w:divBdr>
                        <w:top w:val="none" w:sz="0" w:space="0" w:color="auto"/>
                        <w:left w:val="none" w:sz="0" w:space="0" w:color="auto"/>
                        <w:bottom w:val="none" w:sz="0" w:space="0" w:color="auto"/>
                        <w:right w:val="none" w:sz="0" w:space="0" w:color="auto"/>
                      </w:divBdr>
                    </w:div>
                    <w:div w:id="386608914">
                      <w:marLeft w:val="0"/>
                      <w:marRight w:val="0"/>
                      <w:marTop w:val="0"/>
                      <w:marBottom w:val="0"/>
                      <w:divBdr>
                        <w:top w:val="none" w:sz="0" w:space="0" w:color="auto"/>
                        <w:left w:val="none" w:sz="0" w:space="0" w:color="auto"/>
                        <w:bottom w:val="none" w:sz="0" w:space="0" w:color="auto"/>
                        <w:right w:val="none" w:sz="0" w:space="0" w:color="auto"/>
                      </w:divBdr>
                    </w:div>
                    <w:div w:id="1097169889">
                      <w:marLeft w:val="0"/>
                      <w:marRight w:val="0"/>
                      <w:marTop w:val="0"/>
                      <w:marBottom w:val="0"/>
                      <w:divBdr>
                        <w:top w:val="none" w:sz="0" w:space="0" w:color="auto"/>
                        <w:left w:val="none" w:sz="0" w:space="0" w:color="auto"/>
                        <w:bottom w:val="none" w:sz="0" w:space="0" w:color="auto"/>
                        <w:right w:val="none" w:sz="0" w:space="0" w:color="auto"/>
                      </w:divBdr>
                    </w:div>
                    <w:div w:id="26571440">
                      <w:marLeft w:val="0"/>
                      <w:marRight w:val="0"/>
                      <w:marTop w:val="0"/>
                      <w:marBottom w:val="0"/>
                      <w:divBdr>
                        <w:top w:val="none" w:sz="0" w:space="0" w:color="auto"/>
                        <w:left w:val="none" w:sz="0" w:space="0" w:color="auto"/>
                        <w:bottom w:val="none" w:sz="0" w:space="0" w:color="auto"/>
                        <w:right w:val="none" w:sz="0" w:space="0" w:color="auto"/>
                      </w:divBdr>
                    </w:div>
                    <w:div w:id="1683777931">
                      <w:marLeft w:val="0"/>
                      <w:marRight w:val="0"/>
                      <w:marTop w:val="0"/>
                      <w:marBottom w:val="0"/>
                      <w:divBdr>
                        <w:top w:val="none" w:sz="0" w:space="0" w:color="auto"/>
                        <w:left w:val="none" w:sz="0" w:space="0" w:color="auto"/>
                        <w:bottom w:val="none" w:sz="0" w:space="0" w:color="auto"/>
                        <w:right w:val="none" w:sz="0" w:space="0" w:color="auto"/>
                      </w:divBdr>
                    </w:div>
                    <w:div w:id="641039229">
                      <w:marLeft w:val="0"/>
                      <w:marRight w:val="0"/>
                      <w:marTop w:val="0"/>
                      <w:marBottom w:val="0"/>
                      <w:divBdr>
                        <w:top w:val="none" w:sz="0" w:space="0" w:color="auto"/>
                        <w:left w:val="none" w:sz="0" w:space="0" w:color="auto"/>
                        <w:bottom w:val="none" w:sz="0" w:space="0" w:color="auto"/>
                        <w:right w:val="none" w:sz="0" w:space="0" w:color="auto"/>
                      </w:divBdr>
                    </w:div>
                    <w:div w:id="212083775">
                      <w:marLeft w:val="0"/>
                      <w:marRight w:val="0"/>
                      <w:marTop w:val="0"/>
                      <w:marBottom w:val="0"/>
                      <w:divBdr>
                        <w:top w:val="none" w:sz="0" w:space="0" w:color="auto"/>
                        <w:left w:val="none" w:sz="0" w:space="0" w:color="auto"/>
                        <w:bottom w:val="none" w:sz="0" w:space="0" w:color="auto"/>
                        <w:right w:val="none" w:sz="0" w:space="0" w:color="auto"/>
                      </w:divBdr>
                    </w:div>
                    <w:div w:id="75325037">
                      <w:marLeft w:val="0"/>
                      <w:marRight w:val="0"/>
                      <w:marTop w:val="0"/>
                      <w:marBottom w:val="0"/>
                      <w:divBdr>
                        <w:top w:val="none" w:sz="0" w:space="0" w:color="auto"/>
                        <w:left w:val="none" w:sz="0" w:space="0" w:color="auto"/>
                        <w:bottom w:val="none" w:sz="0" w:space="0" w:color="auto"/>
                        <w:right w:val="none" w:sz="0" w:space="0" w:color="auto"/>
                      </w:divBdr>
                    </w:div>
                    <w:div w:id="803884785">
                      <w:marLeft w:val="0"/>
                      <w:marRight w:val="0"/>
                      <w:marTop w:val="0"/>
                      <w:marBottom w:val="0"/>
                      <w:divBdr>
                        <w:top w:val="none" w:sz="0" w:space="0" w:color="auto"/>
                        <w:left w:val="none" w:sz="0" w:space="0" w:color="auto"/>
                        <w:bottom w:val="none" w:sz="0" w:space="0" w:color="auto"/>
                        <w:right w:val="none" w:sz="0" w:space="0" w:color="auto"/>
                      </w:divBdr>
                    </w:div>
                    <w:div w:id="428739017">
                      <w:marLeft w:val="0"/>
                      <w:marRight w:val="0"/>
                      <w:marTop w:val="0"/>
                      <w:marBottom w:val="0"/>
                      <w:divBdr>
                        <w:top w:val="none" w:sz="0" w:space="0" w:color="auto"/>
                        <w:left w:val="none" w:sz="0" w:space="0" w:color="auto"/>
                        <w:bottom w:val="none" w:sz="0" w:space="0" w:color="auto"/>
                        <w:right w:val="none" w:sz="0" w:space="0" w:color="auto"/>
                      </w:divBdr>
                    </w:div>
                    <w:div w:id="1250650278">
                      <w:marLeft w:val="0"/>
                      <w:marRight w:val="0"/>
                      <w:marTop w:val="0"/>
                      <w:marBottom w:val="0"/>
                      <w:divBdr>
                        <w:top w:val="none" w:sz="0" w:space="0" w:color="auto"/>
                        <w:left w:val="none" w:sz="0" w:space="0" w:color="auto"/>
                        <w:bottom w:val="none" w:sz="0" w:space="0" w:color="auto"/>
                        <w:right w:val="none" w:sz="0" w:space="0" w:color="auto"/>
                      </w:divBdr>
                    </w:div>
                    <w:div w:id="1051687117">
                      <w:marLeft w:val="0"/>
                      <w:marRight w:val="0"/>
                      <w:marTop w:val="0"/>
                      <w:marBottom w:val="0"/>
                      <w:divBdr>
                        <w:top w:val="none" w:sz="0" w:space="0" w:color="auto"/>
                        <w:left w:val="none" w:sz="0" w:space="0" w:color="auto"/>
                        <w:bottom w:val="none" w:sz="0" w:space="0" w:color="auto"/>
                        <w:right w:val="none" w:sz="0" w:space="0" w:color="auto"/>
                      </w:divBdr>
                    </w:div>
                    <w:div w:id="88042487">
                      <w:marLeft w:val="0"/>
                      <w:marRight w:val="0"/>
                      <w:marTop w:val="0"/>
                      <w:marBottom w:val="0"/>
                      <w:divBdr>
                        <w:top w:val="none" w:sz="0" w:space="0" w:color="auto"/>
                        <w:left w:val="none" w:sz="0" w:space="0" w:color="auto"/>
                        <w:bottom w:val="none" w:sz="0" w:space="0" w:color="auto"/>
                        <w:right w:val="none" w:sz="0" w:space="0" w:color="auto"/>
                      </w:divBdr>
                    </w:div>
                    <w:div w:id="1731032322">
                      <w:marLeft w:val="0"/>
                      <w:marRight w:val="0"/>
                      <w:marTop w:val="0"/>
                      <w:marBottom w:val="0"/>
                      <w:divBdr>
                        <w:top w:val="none" w:sz="0" w:space="0" w:color="auto"/>
                        <w:left w:val="none" w:sz="0" w:space="0" w:color="auto"/>
                        <w:bottom w:val="none" w:sz="0" w:space="0" w:color="auto"/>
                        <w:right w:val="none" w:sz="0" w:space="0" w:color="auto"/>
                      </w:divBdr>
                    </w:div>
                    <w:div w:id="2043937414">
                      <w:marLeft w:val="0"/>
                      <w:marRight w:val="0"/>
                      <w:marTop w:val="0"/>
                      <w:marBottom w:val="0"/>
                      <w:divBdr>
                        <w:top w:val="none" w:sz="0" w:space="0" w:color="auto"/>
                        <w:left w:val="none" w:sz="0" w:space="0" w:color="auto"/>
                        <w:bottom w:val="none" w:sz="0" w:space="0" w:color="auto"/>
                        <w:right w:val="none" w:sz="0" w:space="0" w:color="auto"/>
                      </w:divBdr>
                    </w:div>
                    <w:div w:id="1354503159">
                      <w:marLeft w:val="0"/>
                      <w:marRight w:val="0"/>
                      <w:marTop w:val="0"/>
                      <w:marBottom w:val="0"/>
                      <w:divBdr>
                        <w:top w:val="none" w:sz="0" w:space="0" w:color="auto"/>
                        <w:left w:val="none" w:sz="0" w:space="0" w:color="auto"/>
                        <w:bottom w:val="none" w:sz="0" w:space="0" w:color="auto"/>
                        <w:right w:val="none" w:sz="0" w:space="0" w:color="auto"/>
                      </w:divBdr>
                    </w:div>
                    <w:div w:id="1780875701">
                      <w:marLeft w:val="0"/>
                      <w:marRight w:val="0"/>
                      <w:marTop w:val="0"/>
                      <w:marBottom w:val="0"/>
                      <w:divBdr>
                        <w:top w:val="none" w:sz="0" w:space="0" w:color="auto"/>
                        <w:left w:val="none" w:sz="0" w:space="0" w:color="auto"/>
                        <w:bottom w:val="none" w:sz="0" w:space="0" w:color="auto"/>
                        <w:right w:val="none" w:sz="0" w:space="0" w:color="auto"/>
                      </w:divBdr>
                    </w:div>
                  </w:divsChild>
                </w:div>
                <w:div w:id="872377948">
                  <w:marLeft w:val="0"/>
                  <w:marRight w:val="0"/>
                  <w:marTop w:val="0"/>
                  <w:marBottom w:val="0"/>
                  <w:divBdr>
                    <w:top w:val="none" w:sz="0" w:space="0" w:color="auto"/>
                    <w:left w:val="none" w:sz="0" w:space="0" w:color="auto"/>
                    <w:bottom w:val="none" w:sz="0" w:space="0" w:color="auto"/>
                    <w:right w:val="none" w:sz="0" w:space="0" w:color="auto"/>
                  </w:divBdr>
                  <w:divsChild>
                    <w:div w:id="679116718">
                      <w:marLeft w:val="0"/>
                      <w:marRight w:val="0"/>
                      <w:marTop w:val="0"/>
                      <w:marBottom w:val="0"/>
                      <w:divBdr>
                        <w:top w:val="none" w:sz="0" w:space="0" w:color="auto"/>
                        <w:left w:val="none" w:sz="0" w:space="0" w:color="auto"/>
                        <w:bottom w:val="none" w:sz="0" w:space="0" w:color="auto"/>
                        <w:right w:val="none" w:sz="0" w:space="0" w:color="auto"/>
                      </w:divBdr>
                    </w:div>
                    <w:div w:id="1402943889">
                      <w:marLeft w:val="0"/>
                      <w:marRight w:val="0"/>
                      <w:marTop w:val="0"/>
                      <w:marBottom w:val="0"/>
                      <w:divBdr>
                        <w:top w:val="none" w:sz="0" w:space="0" w:color="auto"/>
                        <w:left w:val="none" w:sz="0" w:space="0" w:color="auto"/>
                        <w:bottom w:val="none" w:sz="0" w:space="0" w:color="auto"/>
                        <w:right w:val="none" w:sz="0" w:space="0" w:color="auto"/>
                      </w:divBdr>
                    </w:div>
                    <w:div w:id="2007787202">
                      <w:marLeft w:val="0"/>
                      <w:marRight w:val="0"/>
                      <w:marTop w:val="0"/>
                      <w:marBottom w:val="0"/>
                      <w:divBdr>
                        <w:top w:val="none" w:sz="0" w:space="0" w:color="auto"/>
                        <w:left w:val="none" w:sz="0" w:space="0" w:color="auto"/>
                        <w:bottom w:val="none" w:sz="0" w:space="0" w:color="auto"/>
                        <w:right w:val="none" w:sz="0" w:space="0" w:color="auto"/>
                      </w:divBdr>
                    </w:div>
                  </w:divsChild>
                </w:div>
                <w:div w:id="1662733518">
                  <w:marLeft w:val="0"/>
                  <w:marRight w:val="0"/>
                  <w:marTop w:val="0"/>
                  <w:marBottom w:val="0"/>
                  <w:divBdr>
                    <w:top w:val="none" w:sz="0" w:space="0" w:color="auto"/>
                    <w:left w:val="none" w:sz="0" w:space="0" w:color="auto"/>
                    <w:bottom w:val="none" w:sz="0" w:space="0" w:color="auto"/>
                    <w:right w:val="none" w:sz="0" w:space="0" w:color="auto"/>
                  </w:divBdr>
                  <w:divsChild>
                    <w:div w:id="1586569570">
                      <w:marLeft w:val="0"/>
                      <w:marRight w:val="0"/>
                      <w:marTop w:val="0"/>
                      <w:marBottom w:val="0"/>
                      <w:divBdr>
                        <w:top w:val="none" w:sz="0" w:space="0" w:color="auto"/>
                        <w:left w:val="none" w:sz="0" w:space="0" w:color="auto"/>
                        <w:bottom w:val="none" w:sz="0" w:space="0" w:color="auto"/>
                        <w:right w:val="none" w:sz="0" w:space="0" w:color="auto"/>
                      </w:divBdr>
                    </w:div>
                    <w:div w:id="929194603">
                      <w:marLeft w:val="0"/>
                      <w:marRight w:val="0"/>
                      <w:marTop w:val="0"/>
                      <w:marBottom w:val="0"/>
                      <w:divBdr>
                        <w:top w:val="none" w:sz="0" w:space="0" w:color="auto"/>
                        <w:left w:val="none" w:sz="0" w:space="0" w:color="auto"/>
                        <w:bottom w:val="none" w:sz="0" w:space="0" w:color="auto"/>
                        <w:right w:val="none" w:sz="0" w:space="0" w:color="auto"/>
                      </w:divBdr>
                    </w:div>
                    <w:div w:id="1498419117">
                      <w:marLeft w:val="0"/>
                      <w:marRight w:val="0"/>
                      <w:marTop w:val="0"/>
                      <w:marBottom w:val="0"/>
                      <w:divBdr>
                        <w:top w:val="none" w:sz="0" w:space="0" w:color="auto"/>
                        <w:left w:val="none" w:sz="0" w:space="0" w:color="auto"/>
                        <w:bottom w:val="none" w:sz="0" w:space="0" w:color="auto"/>
                        <w:right w:val="none" w:sz="0" w:space="0" w:color="auto"/>
                      </w:divBdr>
                    </w:div>
                    <w:div w:id="1903363983">
                      <w:marLeft w:val="0"/>
                      <w:marRight w:val="0"/>
                      <w:marTop w:val="0"/>
                      <w:marBottom w:val="0"/>
                      <w:divBdr>
                        <w:top w:val="none" w:sz="0" w:space="0" w:color="auto"/>
                        <w:left w:val="none" w:sz="0" w:space="0" w:color="auto"/>
                        <w:bottom w:val="none" w:sz="0" w:space="0" w:color="auto"/>
                        <w:right w:val="none" w:sz="0" w:space="0" w:color="auto"/>
                      </w:divBdr>
                    </w:div>
                    <w:div w:id="2040888968">
                      <w:marLeft w:val="0"/>
                      <w:marRight w:val="0"/>
                      <w:marTop w:val="0"/>
                      <w:marBottom w:val="0"/>
                      <w:divBdr>
                        <w:top w:val="none" w:sz="0" w:space="0" w:color="auto"/>
                        <w:left w:val="none" w:sz="0" w:space="0" w:color="auto"/>
                        <w:bottom w:val="none" w:sz="0" w:space="0" w:color="auto"/>
                        <w:right w:val="none" w:sz="0" w:space="0" w:color="auto"/>
                      </w:divBdr>
                    </w:div>
                    <w:div w:id="1301226153">
                      <w:marLeft w:val="0"/>
                      <w:marRight w:val="0"/>
                      <w:marTop w:val="0"/>
                      <w:marBottom w:val="0"/>
                      <w:divBdr>
                        <w:top w:val="none" w:sz="0" w:space="0" w:color="auto"/>
                        <w:left w:val="none" w:sz="0" w:space="0" w:color="auto"/>
                        <w:bottom w:val="none" w:sz="0" w:space="0" w:color="auto"/>
                        <w:right w:val="none" w:sz="0" w:space="0" w:color="auto"/>
                      </w:divBdr>
                    </w:div>
                    <w:div w:id="806819531">
                      <w:marLeft w:val="0"/>
                      <w:marRight w:val="0"/>
                      <w:marTop w:val="0"/>
                      <w:marBottom w:val="0"/>
                      <w:divBdr>
                        <w:top w:val="none" w:sz="0" w:space="0" w:color="auto"/>
                        <w:left w:val="none" w:sz="0" w:space="0" w:color="auto"/>
                        <w:bottom w:val="none" w:sz="0" w:space="0" w:color="auto"/>
                        <w:right w:val="none" w:sz="0" w:space="0" w:color="auto"/>
                      </w:divBdr>
                    </w:div>
                    <w:div w:id="2019697411">
                      <w:marLeft w:val="0"/>
                      <w:marRight w:val="0"/>
                      <w:marTop w:val="0"/>
                      <w:marBottom w:val="0"/>
                      <w:divBdr>
                        <w:top w:val="none" w:sz="0" w:space="0" w:color="auto"/>
                        <w:left w:val="none" w:sz="0" w:space="0" w:color="auto"/>
                        <w:bottom w:val="none" w:sz="0" w:space="0" w:color="auto"/>
                        <w:right w:val="none" w:sz="0" w:space="0" w:color="auto"/>
                      </w:divBdr>
                    </w:div>
                    <w:div w:id="712967265">
                      <w:marLeft w:val="0"/>
                      <w:marRight w:val="0"/>
                      <w:marTop w:val="0"/>
                      <w:marBottom w:val="0"/>
                      <w:divBdr>
                        <w:top w:val="none" w:sz="0" w:space="0" w:color="auto"/>
                        <w:left w:val="none" w:sz="0" w:space="0" w:color="auto"/>
                        <w:bottom w:val="none" w:sz="0" w:space="0" w:color="auto"/>
                        <w:right w:val="none" w:sz="0" w:space="0" w:color="auto"/>
                      </w:divBdr>
                    </w:div>
                    <w:div w:id="2055306151">
                      <w:marLeft w:val="0"/>
                      <w:marRight w:val="0"/>
                      <w:marTop w:val="0"/>
                      <w:marBottom w:val="0"/>
                      <w:divBdr>
                        <w:top w:val="none" w:sz="0" w:space="0" w:color="auto"/>
                        <w:left w:val="none" w:sz="0" w:space="0" w:color="auto"/>
                        <w:bottom w:val="none" w:sz="0" w:space="0" w:color="auto"/>
                        <w:right w:val="none" w:sz="0" w:space="0" w:color="auto"/>
                      </w:divBdr>
                    </w:div>
                  </w:divsChild>
                </w:div>
                <w:div w:id="676425459">
                  <w:marLeft w:val="0"/>
                  <w:marRight w:val="0"/>
                  <w:marTop w:val="0"/>
                  <w:marBottom w:val="0"/>
                  <w:divBdr>
                    <w:top w:val="none" w:sz="0" w:space="0" w:color="auto"/>
                    <w:left w:val="none" w:sz="0" w:space="0" w:color="auto"/>
                    <w:bottom w:val="none" w:sz="0" w:space="0" w:color="auto"/>
                    <w:right w:val="none" w:sz="0" w:space="0" w:color="auto"/>
                  </w:divBdr>
                </w:div>
                <w:div w:id="199860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247059">
      <w:bodyDiv w:val="1"/>
      <w:marLeft w:val="0"/>
      <w:marRight w:val="0"/>
      <w:marTop w:val="0"/>
      <w:marBottom w:val="0"/>
      <w:divBdr>
        <w:top w:val="none" w:sz="0" w:space="0" w:color="auto"/>
        <w:left w:val="none" w:sz="0" w:space="0" w:color="auto"/>
        <w:bottom w:val="none" w:sz="0" w:space="0" w:color="auto"/>
        <w:right w:val="none" w:sz="0" w:space="0" w:color="auto"/>
      </w:divBdr>
    </w:div>
    <w:div w:id="460463567">
      <w:bodyDiv w:val="1"/>
      <w:marLeft w:val="0"/>
      <w:marRight w:val="0"/>
      <w:marTop w:val="0"/>
      <w:marBottom w:val="0"/>
      <w:divBdr>
        <w:top w:val="none" w:sz="0" w:space="0" w:color="auto"/>
        <w:left w:val="none" w:sz="0" w:space="0" w:color="auto"/>
        <w:bottom w:val="none" w:sz="0" w:space="0" w:color="auto"/>
        <w:right w:val="none" w:sz="0" w:space="0" w:color="auto"/>
      </w:divBdr>
    </w:div>
    <w:div w:id="478573876">
      <w:bodyDiv w:val="1"/>
      <w:marLeft w:val="0"/>
      <w:marRight w:val="0"/>
      <w:marTop w:val="0"/>
      <w:marBottom w:val="0"/>
      <w:divBdr>
        <w:top w:val="none" w:sz="0" w:space="0" w:color="auto"/>
        <w:left w:val="none" w:sz="0" w:space="0" w:color="auto"/>
        <w:bottom w:val="none" w:sz="0" w:space="0" w:color="auto"/>
        <w:right w:val="none" w:sz="0" w:space="0" w:color="auto"/>
      </w:divBdr>
    </w:div>
    <w:div w:id="595525693">
      <w:bodyDiv w:val="1"/>
      <w:marLeft w:val="0"/>
      <w:marRight w:val="0"/>
      <w:marTop w:val="0"/>
      <w:marBottom w:val="0"/>
      <w:divBdr>
        <w:top w:val="none" w:sz="0" w:space="0" w:color="auto"/>
        <w:left w:val="none" w:sz="0" w:space="0" w:color="auto"/>
        <w:bottom w:val="none" w:sz="0" w:space="0" w:color="auto"/>
        <w:right w:val="none" w:sz="0" w:space="0" w:color="auto"/>
      </w:divBdr>
    </w:div>
    <w:div w:id="613749971">
      <w:bodyDiv w:val="1"/>
      <w:marLeft w:val="0"/>
      <w:marRight w:val="0"/>
      <w:marTop w:val="0"/>
      <w:marBottom w:val="0"/>
      <w:divBdr>
        <w:top w:val="none" w:sz="0" w:space="0" w:color="auto"/>
        <w:left w:val="none" w:sz="0" w:space="0" w:color="auto"/>
        <w:bottom w:val="none" w:sz="0" w:space="0" w:color="auto"/>
        <w:right w:val="none" w:sz="0" w:space="0" w:color="auto"/>
      </w:divBdr>
    </w:div>
    <w:div w:id="691758511">
      <w:bodyDiv w:val="1"/>
      <w:marLeft w:val="0"/>
      <w:marRight w:val="0"/>
      <w:marTop w:val="0"/>
      <w:marBottom w:val="0"/>
      <w:divBdr>
        <w:top w:val="none" w:sz="0" w:space="0" w:color="auto"/>
        <w:left w:val="none" w:sz="0" w:space="0" w:color="auto"/>
        <w:bottom w:val="none" w:sz="0" w:space="0" w:color="auto"/>
        <w:right w:val="none" w:sz="0" w:space="0" w:color="auto"/>
      </w:divBdr>
    </w:div>
    <w:div w:id="803084637">
      <w:bodyDiv w:val="1"/>
      <w:marLeft w:val="0"/>
      <w:marRight w:val="0"/>
      <w:marTop w:val="0"/>
      <w:marBottom w:val="0"/>
      <w:divBdr>
        <w:top w:val="none" w:sz="0" w:space="0" w:color="auto"/>
        <w:left w:val="none" w:sz="0" w:space="0" w:color="auto"/>
        <w:bottom w:val="none" w:sz="0" w:space="0" w:color="auto"/>
        <w:right w:val="none" w:sz="0" w:space="0" w:color="auto"/>
      </w:divBdr>
    </w:div>
    <w:div w:id="1434352061">
      <w:bodyDiv w:val="1"/>
      <w:marLeft w:val="0"/>
      <w:marRight w:val="0"/>
      <w:marTop w:val="0"/>
      <w:marBottom w:val="0"/>
      <w:divBdr>
        <w:top w:val="none" w:sz="0" w:space="0" w:color="auto"/>
        <w:left w:val="none" w:sz="0" w:space="0" w:color="auto"/>
        <w:bottom w:val="none" w:sz="0" w:space="0" w:color="auto"/>
        <w:right w:val="none" w:sz="0" w:space="0" w:color="auto"/>
      </w:divBdr>
    </w:div>
    <w:div w:id="1555968175">
      <w:bodyDiv w:val="1"/>
      <w:marLeft w:val="0"/>
      <w:marRight w:val="0"/>
      <w:marTop w:val="0"/>
      <w:marBottom w:val="0"/>
      <w:divBdr>
        <w:top w:val="none" w:sz="0" w:space="0" w:color="auto"/>
        <w:left w:val="none" w:sz="0" w:space="0" w:color="auto"/>
        <w:bottom w:val="none" w:sz="0" w:space="0" w:color="auto"/>
        <w:right w:val="none" w:sz="0" w:space="0" w:color="auto"/>
      </w:divBdr>
    </w:div>
    <w:div w:id="1758090189">
      <w:bodyDiv w:val="1"/>
      <w:marLeft w:val="0"/>
      <w:marRight w:val="0"/>
      <w:marTop w:val="0"/>
      <w:marBottom w:val="0"/>
      <w:divBdr>
        <w:top w:val="none" w:sz="0" w:space="0" w:color="auto"/>
        <w:left w:val="none" w:sz="0" w:space="0" w:color="auto"/>
        <w:bottom w:val="none" w:sz="0" w:space="0" w:color="auto"/>
        <w:right w:val="none" w:sz="0" w:space="0" w:color="auto"/>
      </w:divBdr>
      <w:divsChild>
        <w:div w:id="308560123">
          <w:marLeft w:val="0"/>
          <w:marRight w:val="0"/>
          <w:marTop w:val="0"/>
          <w:marBottom w:val="0"/>
          <w:divBdr>
            <w:top w:val="none" w:sz="0" w:space="0" w:color="auto"/>
            <w:left w:val="none" w:sz="0" w:space="0" w:color="auto"/>
            <w:bottom w:val="none" w:sz="0" w:space="0" w:color="auto"/>
            <w:right w:val="none" w:sz="0" w:space="0" w:color="auto"/>
          </w:divBdr>
          <w:divsChild>
            <w:div w:id="375661871">
              <w:marLeft w:val="0"/>
              <w:marRight w:val="0"/>
              <w:marTop w:val="0"/>
              <w:marBottom w:val="0"/>
              <w:divBdr>
                <w:top w:val="none" w:sz="0" w:space="0" w:color="auto"/>
                <w:left w:val="none" w:sz="0" w:space="0" w:color="auto"/>
                <w:bottom w:val="none" w:sz="0" w:space="0" w:color="auto"/>
                <w:right w:val="none" w:sz="0" w:space="0" w:color="auto"/>
              </w:divBdr>
              <w:divsChild>
                <w:div w:id="174695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337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jpeg"/><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jpe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8.jpe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jpeg"/><Relationship Id="rId43" Type="http://schemas.openxmlformats.org/officeDocument/2006/relationships/footer" Target="footer1.xml"/><Relationship Id="rId8" Type="http://schemas.openxmlformats.org/officeDocument/2006/relationships/hyperlink" Target="https://v3.pebblepad.co.uk/spa/"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jpeg"/><Relationship Id="rId46"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image" Target="media/image3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b:Tag>
    <b:SourceType>DocumentFromInternetSite</b:SourceType>
    <b:Guid>{537AC35D-B17C-F147-8FE9-29E4CDADA664}</b:Guid>
    <b:Author>
      <b:Author>
        <b:Corporate>Welsh Government </b:Corporate>
      </b:Author>
    </b:Author>
    <b:RefOrder>14</b:RefOrder>
  </b:Source>
  <b:Source>
    <b:Tag>Wel1926</b:Tag>
    <b:SourceType>DocumentFromInternetSite</b:SourceType>
    <b:Guid>{DEA0221A-993E-6849-887B-94B257E5AD10}</b:Guid>
    <b:Author>
      <b:Author>
        <b:Corporate>Welsh Government </b:Corporate>
      </b:Author>
    </b:Author>
    <b:Title>Areas of Learning and Experience: Health and Well-being</b:Title>
    <b:URL>https://hwb.gov.wales/curriculum-for-wales/health-and-well-being/</b:URL>
    <b:Year>2019</b:Year>
    <b:Month>April</b:Month>
    <b:Day>30</b:Day>
    <b:YearAccessed>2020</b:YearAccessed>
    <b:MonthAccessed>January </b:MonthAccessed>
    <b:DayAccessed>28</b:DayAccessed>
    <b:RefOrder>2</b:RefOrder>
  </b:Source>
  <b:Source>
    <b:Tag>Par19</b:Tag>
    <b:SourceType>InternetSite</b:SourceType>
    <b:Guid>{314C5F6D-083C-8847-A80C-5E4C4611EF42}</b:Guid>
    <b:Title>Providing Rich Educational Experiences for All Students With proper scaffolds, students with learning differences benefit greatly from challenging opportunities like project-based learning.</b:Title>
    <b:URL>https://www.edutopia.org/article/providing-rich-educational-experiences-all-students</b:URL>
    <b:Year>2019</b:Year>
    <b:YearAccessed>2019</b:YearAccessed>
    <b:MonthAccessed>July </b:MonthAccessed>
    <b:DayAccessed>17</b:DayAccessed>
    <b:Author>
      <b:Author>
        <b:NameList>
          <b:Person>
            <b:Last>Parrish</b:Last>
            <b:First>N.</b:First>
          </b:Person>
        </b:NameList>
      </b:Author>
    </b:Author>
    <b:RefOrder>15</b:RefOrder>
  </b:Source>
  <b:Source>
    <b:Tag>The19</b:Tag>
    <b:SourceType>InternetSite</b:SourceType>
    <b:Guid>{11328DD9-6CAB-BF4D-B3C1-E1C7E4F8F8D8}</b:Guid>
    <b:Author>
      <b:Author>
        <b:Corporate>The Univeristy of Edinburgh</b:Corporate>
      </b:Author>
    </b:Author>
    <b:Title>The Univeristy of Edinburgh: The Importance of physical education ad a research topic</b:Title>
    <b:URL>https://www.ed.ac.uk/education/rke/centres-groups/pe-research/importance</b:URL>
    <b:Year>2019</b:Year>
    <b:YearAccessed>2019</b:YearAccessed>
    <b:MonthAccessed>July </b:MonthAccessed>
    <b:DayAccessed>24</b:DayAccessed>
    <b:RefOrder>16</b:RefOrder>
  </b:Source>
  <b:Source>
    <b:Tag>Pub19</b:Tag>
    <b:SourceType>Report</b:SourceType>
    <b:Guid>{CC02A218-EB34-B743-9FDA-84D68B45D1AB}</b:Guid>
    <b:Author>
      <b:Author>
        <b:Corporate>Public Health Wales </b:Corporate>
      </b:Author>
    </b:Author>
    <b:Title>Obesity in Wales (2019)</b:Title>
    <b:URL>https://phw.nhs.wales/topics/obesity/obesity-in-wales-2019/</b:URL>
    <b:Year>2019</b:Year>
    <b:YearAccessed>2019</b:YearAccessed>
    <b:Publisher>Public Health Wales</b:Publisher>
    <b:City>Cardiff</b:City>
    <b:RefOrder>17</b:RefOrder>
  </b:Source>
  <b:Source>
    <b:Tag>Lyn17</b:Tag>
    <b:SourceType>JournalArticle</b:SourceType>
    <b:Guid>{8893E10D-7466-464B-90A5-9F95DAE0826B}</b:Guid>
    <b:Title>Primary physical education (PE): School leader perceptions about classroom teacher quality implementation, Cogent Education</b:Title>
    <b:Year>2017</b:Year>
    <b:Author>
      <b:Author>
        <b:NameList>
          <b:Person>
            <b:Last>Lynch</b:Last>
            <b:First>T.</b:First>
            <b:Middle>and Gregory, J.</b:Middle>
          </b:Person>
        </b:NameList>
      </b:Author>
    </b:Author>
    <b:JournalName>Cogent Education</b:JournalName>
    <b:Volume>4</b:Volume>
    <b:Issue>1</b:Issue>
    <b:Pages>1-32</b:Pages>
    <b:RefOrder>3</b:RefOrder>
  </b:Source>
  <b:Source>
    <b:Tag>The191</b:Tag>
    <b:SourceType>Report</b:SourceType>
    <b:Guid>{A8F51342-AA4E-7A4C-B0E0-6C0F9E693CA6}</b:Guid>
    <b:Title>Physical Activity of Children and Young People</b:Title>
    <b:Year>2019</b:Year>
    <b:Author>
      <b:Author>
        <b:Corporate>The National Assembly for Wales</b:Corporate>
      </b:Author>
    </b:Author>
    <b:Publisher>The National Assembly for Wales</b:Publisher>
    <b:City>Cardiff</b:City>
    <b:RefOrder>1</b:RefOrder>
  </b:Source>
  <b:Source>
    <b:Tag>Cal08</b:Tag>
    <b:SourceType>Report</b:SourceType>
    <b:Guid>{65569B4F-56CB-894E-AD10-A2589C7FCF39}</b:Guid>
    <b:Title>Achieving High Quality physical education: an intervention to facilitate high quality teaching and learning in gymnastics in a city school</b:Title>
    <b:Publisher>Loughborough University </b:Publisher>
    <b:City>Loughborough</b:City>
    <b:Year>2008</b:Year>
    <b:Author>
      <b:Author>
        <b:NameList>
          <b:Person>
            <b:Last>Cale</b:Last>
            <b:First>L.</b:First>
            <b:Middle>et al.</b:Middle>
          </b:Person>
        </b:NameList>
      </b:Author>
    </b:Author>
    <b:JournalName>Education-Line</b:JournalName>
    <b:RefOrder>18</b:RefOrder>
  </b:Source>
  <b:Source>
    <b:Tag>Jea19</b:Tag>
    <b:SourceType>JournalArticle</b:SourceType>
    <b:Guid>{F4210839-AD45-3048-9CFF-3F19C2DBD8CB}</b:Guid>
    <b:Title>Understanding teachers as complex professional learners</b:Title>
    <b:Year>2019</b:Year>
    <b:Author>
      <b:Author>
        <b:NameList>
          <b:Person>
            <b:Last>Jeanne</b:Last>
            <b:First>K.</b:First>
            <b:Middle>and Carse, N. and Jess, M.</b:Middle>
          </b:Person>
        </b:NameList>
      </b:Author>
    </b:Author>
    <b:JournalName>Professional Development in Education </b:JournalName>
    <b:Volume>45</b:Volume>
    <b:Issue>1</b:Issue>
    <b:Pages>125-137</b:Pages>
    <b:RefOrder>7</b:RefOrder>
  </b:Source>
  <b:Source>
    <b:Tag>Bul09</b:Tag>
    <b:SourceType>JournalArticle</b:SourceType>
    <b:Guid>{FFE15EDE-D0CD-8C48-A17F-1AF45BC7942C}</b:Guid>
    <b:Author>
      <b:Author>
        <b:NameList>
          <b:Person>
            <b:Last>Housner</b:Last>
            <b:First>Bulger</b:First>
            <b:Middle>and</b:Middle>
          </b:Person>
        </b:NameList>
      </b:Author>
    </b:Author>
    <b:Title>Relocating From Easy Street: Strategies for Moving Physical Education Forward</b:Title>
    <b:JournalName>Research Gate</b:JournalName>
    <b:Year>2009</b:Year>
    <b:Volume>61</b:Volume>
    <b:Issue>1</b:Issue>
    <b:Pages>442-469</b:Pages>
    <b:RefOrder>19</b:RefOrder>
  </b:Source>
  <b:Source>
    <b:Tag>Don156</b:Tag>
    <b:SourceType>Report</b:SourceType>
    <b:Guid>{4EB191AF-4DC3-F944-A6DD-D9B2C22E3625}</b:Guid>
    <b:Title>Successful Futures</b:Title>
    <b:Year>2015 </b:Year>
    <b:Author>
      <b:Author>
        <b:NameList>
          <b:Person>
            <b:Last>Donaldson</b:Last>
            <b:First>G.</b:First>
          </b:Person>
        </b:NameList>
      </b:Author>
    </b:Author>
    <b:Publisher>Welsh Government </b:Publisher>
    <b:City>Cardiff </b:City>
    <b:RefOrder>5</b:RefOrder>
  </b:Source>
  <b:Source>
    <b:Tag>Wel1927</b:Tag>
    <b:SourceType>DocumentFromInternetSite</b:SourceType>
    <b:Guid>{8735AEA2-B99A-2345-82AE-348DC1615B02}</b:Guid>
    <b:Title>Health Minister launches ambitious new plan to halt obesity rise in Wales</b:Title>
    <b:Year>2019</b:Year>
    <b:Author>
      <b:Author>
        <b:Corporate>Welsh Government </b:Corporate>
      </b:Author>
    </b:Author>
    <b:URL>https://gov.wales/health-minister-launches-ambitious-new-plan-halt-obesity-rise-wales</b:URL>
    <b:Month>October </b:Month>
    <b:Day>17</b:Day>
    <b:YearAccessed>2019</b:YearAccessed>
    <b:MonthAccessed>October </b:MonthAccessed>
    <b:DayAccessed>17</b:DayAccessed>
    <b:RefOrder>4</b:RefOrder>
  </b:Source>
  <b:Source>
    <b:Tag>Wel2011</b:Tag>
    <b:SourceType>Report</b:SourceType>
    <b:Guid>{EEA308B5-4297-EE45-AF6A-EF205428E7BE}</b:Guid>
    <b:Title>Healthy Weight: Healthy Wales.</b:Title>
    <b:URL>https://gov.wales/sites/default/files/publications/2020-02/healthy-weight-delivery-plan-2020-22.pdf</b:URL>
    <b:Year>2020</b:Year>
    <b:Author>
      <b:Author>
        <b:Corporate>Welsh Government </b:Corporate>
      </b:Author>
    </b:Author>
    <b:Publisher>Welsh Government </b:Publisher>
    <b:City>Cardiff</b:City>
    <b:RefOrder>20</b:RefOrder>
  </b:Source>
  <b:Source>
    <b:Tag>Nat19</b:Tag>
    <b:SourceType>Report</b:SourceType>
    <b:Guid>{BB70130D-1DC6-784D-9A17-3EB5B2B3BDFE}</b:Guid>
    <b:Author>
      <b:Author>
        <b:Corporate>National Assembly for Wales </b:Corporate>
      </b:Author>
    </b:Author>
    <b:Title>Childhook Obesity</b:Title>
    <b:Publisher>Welsh Government</b:Publisher>
    <b:City>Cardiff</b:City>
    <b:Year>2019</b:Year>
    <b:RefOrder>6</b:RefOrder>
  </b:Source>
  <b:Source>
    <b:Tag>Jente</b:Tag>
    <b:SourceType>Report</b:SourceType>
    <b:Guid>{8F8D9263-7EA1-4F4C-89EB-259628CAEB4F}</b:Guid>
    <b:Title>How to build the knowledge, skills and confidence to deliver high-quality PE in schools</b:Title>
    <b:Publisher>Youth Sport Trust </b:Publisher>
    <b:City>Leicestershire </b:City>
    <b:Year>no date</b:Year>
    <b:URL>https://www.youthsporttrust.org/how-build-knowledge-skills-and-confidence-deliver-high-quality-pe-secondary-schools</b:URL>
    <b:Author>
      <b:Author>
        <b:NameList>
          <b:Person>
            <b:Last>Jenkins</b:Last>
            <b:First>R.</b:First>
          </b:Person>
        </b:NameList>
      </b:Author>
    </b:Author>
    <b:RefOrder>21</b:RefOrder>
  </b:Source>
  <b:Source>
    <b:Tag>Bur09</b:Tag>
    <b:SourceType>Report</b:SourceType>
    <b:Guid>{520EAD40-6B70-D24E-B47C-4E4174A1AE25}</b:Guid>
    <b:Title>“I‟m a primary non-specialist PE teacher, get me out of here.”</b:Title>
    <b:Publisher>Edge Hill University </b:Publisher>
    <b:City>Manchester</b:City>
    <b:Year>2009</b:Year>
    <b:Author>
      <b:Author>
        <b:NameList>
          <b:Person>
            <b:Last>Burgess</b:Last>
            <b:First>R.</b:First>
            <b:Middle>and Goulding, M.</b:Middle>
          </b:Person>
        </b:NameList>
      </b:Author>
    </b:Author>
    <b:RefOrder>22</b:RefOrder>
  </b:Source>
  <b:Source>
    <b:Tag>Hat17</b:Tag>
    <b:SourceType>Book</b:SourceType>
    <b:Guid>{ECBFFA4B-2981-164F-9338-3E65827D1E17}</b:Guid>
    <b:Author>
      <b:Author>
        <b:NameList>
          <b:Person>
            <b:Last>Hattie</b:Last>
            <b:First>J.</b:First>
          </b:Person>
        </b:NameList>
      </b:Author>
    </b:Author>
    <b:Title>Visible Learning</b:Title>
    <b:Year>2017</b:Year>
    <b:RefOrder>23</b:RefOrder>
  </b:Source>
  <b:Source>
    <b:Tag>Wel2012</b:Tag>
    <b:SourceType>DocumentFromInternetSite</b:SourceType>
    <b:Guid>{8FF04BC4-704C-434C-9038-DF87F4114682}</b:Guid>
    <b:Title>Implementations and Practical Considerations </b:Title>
    <b:Year>2020</b:Year>
    <b:Author>
      <b:Author>
        <b:Corporate>Welsh Government </b:Corporate>
      </b:Author>
    </b:Author>
    <b:URL>https://hwb.gov.wales/curriculum-for-wales/designing-your-curriculum/implementation-and-practical-considerations</b:URL>
    <b:Month>Janurary </b:Month>
    <b:Day>28</b:Day>
    <b:YearAccessed>2020</b:YearAccessed>
    <b:MonthAccessed>Janurary </b:MonthAccessed>
    <b:DayAccessed>28 </b:DayAccessed>
    <b:RefOrder>24</b:RefOrder>
  </b:Source>
  <b:Source>
    <b:Tag>Coe14</b:Tag>
    <b:SourceType>Report</b:SourceType>
    <b:Guid>{BB081E0F-6F13-2449-9C14-ECB3EDE27651}</b:Guid>
    <b:Title>What Makes Great Teaching? Review of the underpinning research</b:Title>
    <b:URL>https://www.suttontrust.com/wp-content/uploads/2014/10/What-Makes-Great-Teaching-REPORT.pdf</b:URL>
    <b:Year>2020</b:Year>
    <b:Author>
      <b:Author>
        <b:NameList>
          <b:Person>
            <b:Last>Coe</b:Last>
            <b:First>R.</b:First>
            <b:Middle>Aloisi, C. Higgins, S. Elliot Major, J.</b:Middle>
          </b:Person>
        </b:NameList>
      </b:Author>
    </b:Author>
    <b:Publisher>Sutton Trust</b:Publisher>
    <b:City>Durham</b:City>
    <b:RefOrder>25</b:RefOrder>
  </b:Source>
  <b:Source>
    <b:Tag>KoJ</b:Tag>
    <b:SourceType>Report</b:SourceType>
    <b:Guid>{33063161-628C-444A-88A7-13CF14B2986B}</b:Guid>
    <b:Title>Effective teaching: a review of research and evidence</b:Title>
    <b:Author>
      <b:Author>
        <b:NameList>
          <b:Person>
            <b:Last>Ko</b:Last>
            <b:First>J</b:First>
            <b:Middle>and Sammons, P.</b:Middle>
          </b:Person>
        </b:NameList>
      </b:Author>
    </b:Author>
    <b:URL>https://files.eric.ed.gov/fulltext/ED546794.pdf</b:URL>
    <b:Year>2020</b:Year>
    <b:Publisher>CfBT Education Trust</b:Publisher>
    <b:City>Reading</b:City>
    <b:RefOrder>11</b:RefOrder>
  </b:Source>
  <b:Source>
    <b:Tag>NHS09</b:Tag>
    <b:SourceType>Report</b:SourceType>
    <b:Guid>{057DD79C-DB2A-2D45-9030-C99934C26E1F}</b:Guid>
    <b:Title>Health in Wales: Physical Activity</b:Title>
    <b:Publisher>NHS</b:Publisher>
    <b:City>Cardiff</b:City>
    <b:Year>2009</b:Year>
    <b:Author>
      <b:Author>
        <b:Corporate>NHS Wales</b:Corporate>
      </b:Author>
    </b:Author>
    <b:URL>http://www.wales.nhs.uk/healthtopics/lifestyles/physicalactivity</b:URL>
    <b:RefOrder>26</b:RefOrder>
  </b:Source>
  <b:Source>
    <b:Tag>Man17</b:Tag>
    <b:SourceType>JournalArticle</b:SourceType>
    <b:Guid>{89A6FA84-2662-A24A-A0D2-21F8AA1E0B13}</b:Guid>
    <b:Title>Promoting primary school teachers' competence through dynamic interactive workshop and partnership.</b:Title>
    <b:Year>2017</b:Year>
    <b:Author>
      <b:Author>
        <b:NameList>
          <b:Person>
            <b:Last>Mantra</b:Last>
            <b:First>I.B.N.</b:First>
          </b:Person>
        </b:NameList>
      </b:Author>
    </b:Author>
    <b:JournalName>International Journal of Linguistics, Literature and Culture</b:JournalName>
    <b:Volume>3</b:Volume>
    <b:Issue>1</b:Issue>
    <b:Pages>1-6</b:Pages>
    <b:RefOrder>10</b:RefOrder>
  </b:Source>
  <b:Source>
    <b:Tag>Boy17</b:Tag>
    <b:SourceType>JournalArticle</b:SourceType>
    <b:Guid>{6C404743-AB17-0C41-BD15-C719AF3DD24D}</b:Guid>
    <b:Author>
      <b:Author>
        <b:NameList>
          <b:Person>
            <b:Last>Boyce</b:Last>
            <b:First>B.</b:First>
            <b:Middle>and O'Neil K.</b:Middle>
          </b:Person>
        </b:NameList>
      </b:Author>
    </b:Author>
    <b:Title>Improving Teacher Effectiveness in Physical Education Teacher Education Through Field-Based Supervision Kason O'Neil and Barbara Ann Boyce</b:Title>
    <b:JournalName>The Physical Educator</b:JournalName>
    <b:Year>2017</b:Year>
    <b:Volume>75</b:Volume>
    <b:Issue>835-849</b:Issue>
    <b:RefOrder>27</b:RefOrder>
  </b:Source>
  <b:Source>
    <b:Tag>Coe20</b:Tag>
    <b:SourceType>Report</b:SourceType>
    <b:Guid>{131BAC28-D5F5-514F-8A73-0794DE91D972}</b:Guid>
    <b:Title>Great Teaching Toolkit Evidence Review</b:Title>
    <b:Year>2020</b:Year>
    <b:Author>
      <b:Author>
        <b:NameList>
          <b:Person>
            <b:Last>Coe</b:Last>
            <b:First>R.</b:First>
            <b:Middle>and Raunch, C.J. and Kime, S. and Singleton, D.</b:Middle>
          </b:Person>
        </b:NameList>
      </b:Author>
    </b:Author>
    <b:Publisher>Evidence Based Education </b:Publisher>
    <b:City>Cambridge</b:City>
    <b:RefOrder>8</b:RefOrder>
  </b:Source>
  <b:Source>
    <b:Tag>Fos14</b:Tag>
    <b:SourceType>JournalArticle</b:SourceType>
    <b:Guid>{70B376B1-CD2D-FC4C-AFD7-58D1A11BC8D9}</b:Guid>
    <b:Title>Barriers and Enablers to Evidence-Based Practices</b:Title>
    <b:Year>2014</b:Year>
    <b:URL>https://files.eric.ed.gov/fulltext/EJ1040136.pdf</b:URL>
    <b:Author>
      <b:Author>
        <b:NameList>
          <b:Person>
            <b:Last>Foster</b:Last>
            <b:First>R.</b:First>
          </b:Person>
        </b:NameList>
      </b:Author>
    </b:Author>
    <b:JournalName>Evidence Based Practice</b:JournalName>
    <b:Volume>15</b:Volume>
    <b:Issue>1</b:Issue>
    <b:Pages>50-58</b:Pages>
    <b:RefOrder>9</b:RefOrder>
  </b:Source>
  <b:Source>
    <b:Tag>Coo18</b:Tag>
    <b:SourceType>JournalArticle</b:SourceType>
    <b:Guid>{0A6DBF1D-7E4A-7246-956B-BA2D09A5ED25}</b:Guid>
    <b:Author>
      <b:Author>
        <b:NameList>
          <b:Person>
            <b:Last>Cooper</b:Last>
            <b:First>J.T</b:First>
            <b:Middle>and Gage, N.A and Alter, P.J and LaPolla, S and MacSuga-Gage and A.S and Scott, T.M</b:Middle>
          </b:Person>
        </b:NameList>
      </b:Author>
    </b:Author>
    <b:Title>Educators' self-reported training, use, and perceived effectiveness of evidence-based classroom management practices. </b:Title>
    <b:JournalName>Preventing School Failure: Alternative Education for Children and Youth</b:JournalName>
    <b:Year>2018</b:Year>
    <b:Volume>62</b:Volume>
    <b:Issue>1</b:Issue>
    <b:Pages>13-24</b:Pages>
    <b:RefOrder>28</b:RefOrder>
  </b:Source>
  <b:Source>
    <b:Tag>Ear20</b:Tag>
    <b:SourceType>Report</b:SourceType>
    <b:Guid>{ED0865F7-DC48-6841-8898-A769B63A7956}</b:Guid>
    <b:Author>
      <b:Author>
        <b:NameList>
          <b:Person>
            <b:Last>Earley</b:Last>
            <b:First>L.</b:First>
            <b:Middle>and Gunn, B. and Smallwood, E. an Woodward, D.</b:Middle>
          </b:Person>
        </b:NameList>
      </b:Author>
    </b:Author>
    <b:Title>What makes great physical education teaching? Application of Evidence- based research to the training experience of ITE students</b:Title>
    <b:Year>2020</b:Year>
    <b:Publisher>Physical Education Matters</b:Publisher>
    <b:City>Worcester</b:City>
    <b:RefOrder>29</b:RefOrder>
  </b:Source>
  <b:Source>
    <b:Tag>Wil171</b:Tag>
    <b:SourceType>JournalArticle</b:SourceType>
    <b:Guid>{B5644C77-C5FD-7C44-BA8F-03810EB1BFC4}</b:Guid>
    <b:Title>John Dewey in the 21st Century</b:Title>
    <b:Year>2017</b:Year>
    <b:Author>
      <b:Author>
        <b:NameList>
          <b:Person>
            <b:Last>Williams</b:Last>
            <b:First>M.</b:First>
          </b:Person>
        </b:NameList>
      </b:Author>
    </b:Author>
    <b:JournalName>Journal of Inquiry &amp; Action in Education </b:JournalName>
    <b:Volume>9</b:Volume>
    <b:Issue>1</b:Issue>
    <b:Pages>91-102</b:Pages>
    <b:RefOrder>12</b:RefOrder>
  </b:Source>
  <b:Source>
    <b:Tag>Dox17</b:Tag>
    <b:SourceType>InternetSite</b:SourceType>
    <b:Guid>{0CDC388C-3683-7C4A-A1D7-D45C1FFC5636}</b:Guid>
    <b:Title>Are we robbing students of tomorrow?</b:Title>
    <b:Year>2017</b:Year>
    <b:Author>
      <b:Author>
        <b:NameList>
          <b:Person>
            <b:Last>Doxtdator</b:Last>
            <b:First>B.</b:First>
          </b:Person>
        </b:NameList>
      </b:Author>
    </b:Author>
    <b:URL>https://longviewoneducation.org/are-we-robbing-students-of-tomorrow/</b:URL>
    <b:YearAccessed>2017</b:YearAccessed>
    <b:MonthAccessed>February </b:MonthAccessed>
    <b:DayAccessed>11</b:DayAccessed>
    <b:RefOrder>13</b:RefOrder>
  </b:Source>
</b:Sources>
</file>

<file path=customXml/itemProps1.xml><?xml version="1.0" encoding="utf-8"?>
<ds:datastoreItem xmlns:ds="http://schemas.openxmlformats.org/officeDocument/2006/customXml" ds:itemID="{9CA37604-CB08-EF4B-96EB-1AFAE51B2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54</Pages>
  <Words>7903</Words>
  <Characters>45048</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Wonnacott</dc:creator>
  <cp:lastModifiedBy>Emily Wonnacott</cp:lastModifiedBy>
  <cp:revision>3</cp:revision>
  <dcterms:created xsi:type="dcterms:W3CDTF">2021-05-03T21:21:00Z</dcterms:created>
  <dcterms:modified xsi:type="dcterms:W3CDTF">2021-05-03T21:23:00Z</dcterms:modified>
</cp:coreProperties>
</file>