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3A798E" w14:paraId="36F51C92" w14:textId="77777777" w:rsidTr="00A145F2">
        <w:tc>
          <w:tcPr>
            <w:tcW w:w="5395" w:type="dxa"/>
          </w:tcPr>
          <w:p w14:paraId="49E20AE0" w14:textId="77777777" w:rsidR="00A81248" w:rsidRPr="003A798E" w:rsidRDefault="00A81248" w:rsidP="00A81248">
            <w:pPr>
              <w:pStyle w:val="GraphicAnchor"/>
            </w:pPr>
          </w:p>
        </w:tc>
        <w:tc>
          <w:tcPr>
            <w:tcW w:w="5395" w:type="dxa"/>
          </w:tcPr>
          <w:p w14:paraId="7FC801AC" w14:textId="77777777" w:rsidR="00A81248" w:rsidRPr="003A798E" w:rsidRDefault="00A81248" w:rsidP="00A81248">
            <w:pPr>
              <w:pStyle w:val="GraphicAnchor"/>
            </w:pPr>
          </w:p>
        </w:tc>
      </w:tr>
      <w:tr w:rsidR="00A81248" w:rsidRPr="003A798E" w14:paraId="5D96AAEC" w14:textId="77777777" w:rsidTr="00A145F2">
        <w:trPr>
          <w:trHeight w:val="2719"/>
        </w:trPr>
        <w:tc>
          <w:tcPr>
            <w:tcW w:w="5395" w:type="dxa"/>
          </w:tcPr>
          <w:p w14:paraId="397C9E24" w14:textId="77777777" w:rsidR="001F60BB" w:rsidRDefault="001F60BB" w:rsidP="001F60BB">
            <w:pPr>
              <w:pStyle w:val="Heading2"/>
              <w:jc w:val="center"/>
            </w:pPr>
          </w:p>
          <w:p w14:paraId="2888DF51" w14:textId="77777777" w:rsidR="001F60BB" w:rsidRDefault="001F60BB" w:rsidP="001F60BB">
            <w:pPr>
              <w:pStyle w:val="Heading2"/>
              <w:jc w:val="center"/>
            </w:pPr>
          </w:p>
          <w:p w14:paraId="090470F2" w14:textId="2CF37239" w:rsidR="00796030" w:rsidRPr="00B84F15" w:rsidRDefault="00B2012A" w:rsidP="001F60BB">
            <w:pPr>
              <w:pStyle w:val="Heading2"/>
              <w:jc w:val="center"/>
              <w:rPr>
                <w:rFonts w:ascii="Calibri" w:hAnsi="Calibri" w:cs="Calibri"/>
                <w:sz w:val="52"/>
                <w:szCs w:val="52"/>
              </w:rPr>
            </w:pPr>
            <w:r>
              <w:rPr>
                <w:rFonts w:ascii="Calibri" w:hAnsi="Calibri" w:cs="Calibri"/>
                <w:sz w:val="52"/>
                <w:szCs w:val="52"/>
              </w:rPr>
              <w:t>Learning in the Digital Era</w:t>
            </w:r>
          </w:p>
          <w:p w14:paraId="2C7C1056" w14:textId="77777777" w:rsidR="001F60BB" w:rsidRDefault="001F60BB" w:rsidP="001F60BB"/>
          <w:p w14:paraId="7455D4E4" w14:textId="0A6DAC6A" w:rsidR="001F60BB" w:rsidRPr="001F60BB" w:rsidRDefault="001F60BB" w:rsidP="001F60BB"/>
        </w:tc>
        <w:tc>
          <w:tcPr>
            <w:tcW w:w="5395" w:type="dxa"/>
          </w:tcPr>
          <w:p w14:paraId="1BD53673" w14:textId="77777777" w:rsidR="00A81248" w:rsidRPr="003A798E" w:rsidRDefault="00A81248"/>
        </w:tc>
      </w:tr>
      <w:tr w:rsidR="00A81248" w:rsidRPr="003A798E" w14:paraId="5B17D63D" w14:textId="77777777" w:rsidTr="00A145F2">
        <w:trPr>
          <w:trHeight w:val="8059"/>
        </w:trPr>
        <w:tc>
          <w:tcPr>
            <w:tcW w:w="5395" w:type="dxa"/>
          </w:tcPr>
          <w:p w14:paraId="78281512" w14:textId="77777777" w:rsidR="00A81248" w:rsidRPr="003A798E" w:rsidRDefault="00A81248"/>
        </w:tc>
        <w:tc>
          <w:tcPr>
            <w:tcW w:w="5395" w:type="dxa"/>
          </w:tcPr>
          <w:p w14:paraId="34BD3E9D" w14:textId="77777777" w:rsidR="00A81248" w:rsidRPr="003A798E" w:rsidRDefault="00A81248"/>
        </w:tc>
      </w:tr>
      <w:tr w:rsidR="00A81248" w:rsidRPr="003A798E" w14:paraId="294127A9" w14:textId="77777777" w:rsidTr="00A145F2">
        <w:trPr>
          <w:trHeight w:val="1299"/>
        </w:trPr>
        <w:tc>
          <w:tcPr>
            <w:tcW w:w="5395" w:type="dxa"/>
          </w:tcPr>
          <w:p w14:paraId="3C82CDC2" w14:textId="77777777" w:rsidR="00A81248" w:rsidRPr="0070110A" w:rsidRDefault="00A81248">
            <w:pPr>
              <w:rPr>
                <w:sz w:val="36"/>
                <w:szCs w:val="36"/>
              </w:rPr>
            </w:pPr>
          </w:p>
        </w:tc>
        <w:tc>
          <w:tcPr>
            <w:tcW w:w="5395" w:type="dxa"/>
          </w:tcPr>
          <w:p w14:paraId="387630F6" w14:textId="5C829A75" w:rsidR="00A145F2" w:rsidRPr="00B84F15" w:rsidRDefault="00A145F2" w:rsidP="00A145F2">
            <w:pPr>
              <w:pStyle w:val="Heading2"/>
              <w:rPr>
                <w:rFonts w:ascii="Calibri" w:hAnsi="Calibri" w:cs="Calibri"/>
                <w:sz w:val="36"/>
                <w:szCs w:val="36"/>
              </w:rPr>
            </w:pPr>
          </w:p>
        </w:tc>
      </w:tr>
      <w:tr w:rsidR="00A81248" w:rsidRPr="003A798E" w14:paraId="1ECC9F35" w14:textId="77777777" w:rsidTr="00A145F2">
        <w:trPr>
          <w:trHeight w:val="1402"/>
        </w:trPr>
        <w:tc>
          <w:tcPr>
            <w:tcW w:w="5395" w:type="dxa"/>
          </w:tcPr>
          <w:p w14:paraId="439B389D" w14:textId="77777777" w:rsidR="00A81248" w:rsidRPr="0070110A" w:rsidRDefault="00A81248">
            <w:pPr>
              <w:rPr>
                <w:sz w:val="36"/>
                <w:szCs w:val="36"/>
              </w:rPr>
            </w:pPr>
          </w:p>
        </w:tc>
        <w:tc>
          <w:tcPr>
            <w:tcW w:w="5395" w:type="dxa"/>
          </w:tcPr>
          <w:p w14:paraId="6BB3083A" w14:textId="77777777" w:rsidR="00A81248" w:rsidRDefault="0070110A" w:rsidP="00A81248">
            <w:pPr>
              <w:pStyle w:val="Heading2"/>
              <w:rPr>
                <w:rFonts w:ascii="Calibri" w:hAnsi="Calibri" w:cs="Calibri"/>
                <w:sz w:val="36"/>
                <w:szCs w:val="36"/>
              </w:rPr>
            </w:pPr>
            <w:bookmarkStart w:id="0" w:name="_Toc116684788"/>
            <w:bookmarkStart w:id="1" w:name="_Toc116684935"/>
            <w:r w:rsidRPr="00B84F15">
              <w:rPr>
                <w:rFonts w:ascii="Calibri" w:hAnsi="Calibri" w:cs="Calibri"/>
                <w:color w:val="000000" w:themeColor="text1"/>
                <w:sz w:val="36"/>
                <w:szCs w:val="36"/>
              </w:rPr>
              <w:t xml:space="preserve">STUDENT’S NAME: </w:t>
            </w:r>
            <w:r w:rsidRPr="00B84F15">
              <w:rPr>
                <w:rFonts w:ascii="Calibri" w:hAnsi="Calibri" w:cs="Calibri"/>
                <w:sz w:val="36"/>
                <w:szCs w:val="36"/>
              </w:rPr>
              <w:t>Andreea-Teodora Calin</w:t>
            </w:r>
            <w:bookmarkEnd w:id="0"/>
            <w:bookmarkEnd w:id="1"/>
          </w:p>
          <w:p w14:paraId="53A2921F" w14:textId="1CB4E205" w:rsidR="007260D7" w:rsidRPr="007260D7" w:rsidRDefault="007260D7" w:rsidP="007260D7">
            <w:pPr>
              <w:rPr>
                <w:rFonts w:ascii="Calibri" w:hAnsi="Calibri" w:cs="Calibri"/>
                <w:sz w:val="36"/>
                <w:szCs w:val="36"/>
              </w:rPr>
            </w:pPr>
            <w:r w:rsidRPr="007260D7">
              <w:rPr>
                <w:rFonts w:ascii="Calibri" w:hAnsi="Calibri" w:cs="Calibri"/>
                <w:sz w:val="36"/>
                <w:szCs w:val="36"/>
              </w:rPr>
              <w:t xml:space="preserve">STUDENT’S NUMBER: </w:t>
            </w:r>
            <w:r w:rsidR="000F0BF4">
              <w:rPr>
                <w:rFonts w:ascii="Calibri" w:hAnsi="Calibri" w:cs="Calibri"/>
                <w:sz w:val="36"/>
                <w:szCs w:val="36"/>
              </w:rPr>
              <w:t>2207380</w:t>
            </w:r>
          </w:p>
        </w:tc>
      </w:tr>
    </w:tbl>
    <w:p w14:paraId="2B0475F8" w14:textId="5051CB9C" w:rsidR="000C4ED1" w:rsidRPr="003A798E" w:rsidRDefault="006F508F">
      <w:r w:rsidRPr="003A798E">
        <w:rPr>
          <w:noProof/>
          <w:lang w:eastAsia="en-AU"/>
        </w:rPr>
        <mc:AlternateContent>
          <mc:Choice Requires="wpg">
            <w:drawing>
              <wp:anchor distT="0" distB="0" distL="114300" distR="114300" simplePos="0" relativeHeight="251659264" behindDoc="1" locked="0" layoutInCell="1" allowOverlap="1" wp14:anchorId="2E8F53E3" wp14:editId="56F00021">
                <wp:simplePos x="0" y="0"/>
                <wp:positionH relativeFrom="margin">
                  <wp:posOffset>-460375</wp:posOffset>
                </wp:positionH>
                <wp:positionV relativeFrom="page">
                  <wp:posOffset>13970</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7B93457" id="Group 1" o:spid="_x0000_s1026" alt="&quot;&quot;" style="position:absolute;margin-left:-36.25pt;margin-top:1.1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2683c6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cade4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p w14:paraId="5BE72FE0" w14:textId="170FB7EF" w:rsidR="00443568" w:rsidRDefault="00443568"/>
    <w:p w14:paraId="511007D7" w14:textId="6F09AFE6" w:rsidR="00775A7E" w:rsidRDefault="00775A7E"/>
    <w:p w14:paraId="61AE00DD" w14:textId="6B64174B" w:rsidR="00775A7E" w:rsidRDefault="00775A7E"/>
    <w:p w14:paraId="79DE7F7E" w14:textId="67CE10AA" w:rsidR="00775A7E" w:rsidRDefault="00775A7E"/>
    <w:p w14:paraId="67622864" w14:textId="3BB46DFA" w:rsidR="00775A7E" w:rsidRDefault="00775A7E"/>
    <w:p w14:paraId="13EBEE02" w14:textId="77777777" w:rsidR="00775A7E" w:rsidRDefault="00775A7E"/>
    <w:sdt>
      <w:sdtPr>
        <w:rPr>
          <w:rFonts w:asciiTheme="minorHAnsi" w:eastAsiaTheme="minorHAnsi" w:hAnsiTheme="minorHAnsi" w:cstheme="minorBidi"/>
          <w:color w:val="auto"/>
          <w:sz w:val="24"/>
          <w:szCs w:val="24"/>
        </w:rPr>
        <w:id w:val="-192924629"/>
        <w:docPartObj>
          <w:docPartGallery w:val="Table of Contents"/>
          <w:docPartUnique/>
        </w:docPartObj>
      </w:sdtPr>
      <w:sdtEndPr>
        <w:rPr>
          <w:b/>
          <w:bCs/>
          <w:noProof/>
        </w:rPr>
      </w:sdtEndPr>
      <w:sdtContent>
        <w:p w14:paraId="503E3247" w14:textId="47499BB6" w:rsidR="00847C8B" w:rsidRDefault="00443568" w:rsidP="00C77663">
          <w:pPr>
            <w:pStyle w:val="TOCHeading"/>
            <w:jc w:val="center"/>
            <w:rPr>
              <w:rFonts w:ascii="Calibri" w:hAnsi="Calibri" w:cs="Calibri"/>
              <w:sz w:val="36"/>
              <w:szCs w:val="36"/>
            </w:rPr>
          </w:pPr>
          <w:r w:rsidRPr="00CC664A">
            <w:rPr>
              <w:rFonts w:ascii="Calibri" w:hAnsi="Calibri" w:cs="Calibri"/>
              <w:sz w:val="36"/>
              <w:szCs w:val="36"/>
            </w:rPr>
            <w:t>Contents</w:t>
          </w:r>
        </w:p>
        <w:p w14:paraId="6DE76FB4" w14:textId="62B53D61" w:rsidR="00E75400" w:rsidRDefault="00E75400" w:rsidP="00E75400"/>
        <w:p w14:paraId="5E00AF24" w14:textId="77777777" w:rsidR="00E75400" w:rsidRPr="00E75400" w:rsidRDefault="00E75400" w:rsidP="00E75400"/>
        <w:p w14:paraId="60C15268" w14:textId="158381A7" w:rsidR="00C77663" w:rsidRDefault="00443568" w:rsidP="00C77663">
          <w:pPr>
            <w:pStyle w:val="TOC2"/>
            <w:tabs>
              <w:tab w:val="right" w:leader="dot" w:pos="10790"/>
            </w:tabs>
            <w:ind w:left="0"/>
            <w:rPr>
              <w:rFonts w:eastAsiaTheme="minorEastAsia"/>
              <w:noProof/>
              <w:sz w:val="22"/>
              <w:szCs w:val="22"/>
              <w:lang w:val="en-GB" w:eastAsia="en-GB"/>
            </w:rPr>
          </w:pPr>
          <w:r>
            <w:fldChar w:fldCharType="begin"/>
          </w:r>
          <w:r>
            <w:instrText xml:space="preserve"> TOC \o "1-3" \h \z \u </w:instrText>
          </w:r>
          <w:r>
            <w:fldChar w:fldCharType="separate"/>
          </w:r>
        </w:p>
        <w:p w14:paraId="73835C62" w14:textId="79DC5D8C" w:rsidR="00C77663" w:rsidRDefault="00C77663">
          <w:pPr>
            <w:pStyle w:val="TOC2"/>
            <w:tabs>
              <w:tab w:val="right" w:leader="dot" w:pos="10790"/>
            </w:tabs>
            <w:rPr>
              <w:rFonts w:eastAsiaTheme="minorEastAsia"/>
              <w:noProof/>
              <w:sz w:val="22"/>
              <w:szCs w:val="22"/>
              <w:lang w:val="en-GB" w:eastAsia="en-GB"/>
            </w:rPr>
          </w:pPr>
        </w:p>
        <w:p w14:paraId="63CDE5F3" w14:textId="5586862C" w:rsidR="00C77663" w:rsidRPr="00997AEC" w:rsidRDefault="003E75FD" w:rsidP="00997AEC">
          <w:pPr>
            <w:pStyle w:val="TOC2"/>
            <w:tabs>
              <w:tab w:val="right" w:leader="dot" w:pos="10790"/>
            </w:tabs>
            <w:jc w:val="both"/>
            <w:rPr>
              <w:rFonts w:ascii="Calibri" w:hAnsi="Calibri" w:cs="Calibri"/>
              <w:noProof/>
              <w:color w:val="6EAC1C" w:themeColor="hyperlink"/>
              <w:sz w:val="28"/>
              <w:szCs w:val="28"/>
            </w:rPr>
          </w:pPr>
          <w:r>
            <w:rPr>
              <w:rStyle w:val="Hyperlink"/>
              <w:rFonts w:ascii="Calibri" w:hAnsi="Calibri" w:cs="Calibri"/>
              <w:noProof/>
              <w:color w:val="000000" w:themeColor="text1"/>
              <w:sz w:val="28"/>
              <w:szCs w:val="28"/>
              <w:u w:val="none"/>
            </w:rPr>
            <w:t xml:space="preserve">Task </w:t>
          </w:r>
          <w:r w:rsidR="001D45E9" w:rsidRPr="00997AEC">
            <w:rPr>
              <w:rStyle w:val="Hyperlink"/>
              <w:rFonts w:ascii="Calibri" w:hAnsi="Calibri" w:cs="Calibri"/>
              <w:noProof/>
              <w:color w:val="000000" w:themeColor="text1"/>
              <w:sz w:val="28"/>
              <w:szCs w:val="28"/>
              <w:u w:val="none"/>
            </w:rPr>
            <w:t xml:space="preserve">1. </w:t>
          </w:r>
          <w:hyperlink w:anchor="_Toc116684936" w:history="1">
            <w:r w:rsidR="00C77663" w:rsidRPr="00997AEC">
              <w:rPr>
                <w:rStyle w:val="Hyperlink"/>
                <w:rFonts w:ascii="Calibri" w:hAnsi="Calibri" w:cs="Calibri"/>
                <w:noProof/>
                <w:sz w:val="28"/>
                <w:szCs w:val="28"/>
                <w:u w:val="none"/>
                <w:lang w:val="en-GB"/>
              </w:rPr>
              <w:t>PREPARING FOR HIGHER EDUCATION</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_Toc116684936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3</w:t>
            </w:r>
            <w:r w:rsidR="00C77663" w:rsidRPr="00997AEC">
              <w:rPr>
                <w:rFonts w:ascii="Calibri" w:hAnsi="Calibri" w:cs="Calibri"/>
                <w:noProof/>
                <w:webHidden/>
                <w:sz w:val="28"/>
                <w:szCs w:val="28"/>
              </w:rPr>
              <w:fldChar w:fldCharType="end"/>
            </w:r>
          </w:hyperlink>
        </w:p>
        <w:p w14:paraId="05BA7239" w14:textId="6B3B857A" w:rsidR="00C77663" w:rsidRPr="00997AEC" w:rsidRDefault="001D45E9" w:rsidP="00997AEC">
          <w:pPr>
            <w:pStyle w:val="TOC2"/>
            <w:tabs>
              <w:tab w:val="right" w:leader="dot" w:pos="10790"/>
            </w:tabs>
            <w:jc w:val="both"/>
            <w:rPr>
              <w:rFonts w:ascii="Calibri" w:hAnsi="Calibri" w:cs="Calibri"/>
              <w:noProof/>
              <w:color w:val="6EAC1C" w:themeColor="hyperlink"/>
              <w:sz w:val="28"/>
              <w:szCs w:val="28"/>
            </w:rPr>
          </w:pPr>
          <w:r w:rsidRPr="00997AEC">
            <w:rPr>
              <w:rStyle w:val="Hyperlink"/>
              <w:rFonts w:ascii="Calibri" w:hAnsi="Calibri" w:cs="Calibri"/>
              <w:noProof/>
              <w:color w:val="000000" w:themeColor="text1"/>
              <w:sz w:val="28"/>
              <w:szCs w:val="28"/>
              <w:u w:val="none"/>
            </w:rPr>
            <w:t>1.1</w:t>
          </w:r>
          <w:r w:rsidRPr="00997AEC">
            <w:rPr>
              <w:rStyle w:val="Hyperlink"/>
              <w:rFonts w:ascii="Calibri" w:hAnsi="Calibri" w:cs="Calibri"/>
              <w:noProof/>
              <w:sz w:val="28"/>
              <w:szCs w:val="28"/>
              <w:u w:val="none"/>
            </w:rPr>
            <w:t xml:space="preserve"> </w:t>
          </w:r>
          <w:hyperlink w:anchor="_Toc116684937" w:history="1">
            <w:r w:rsidRPr="00997AEC">
              <w:rPr>
                <w:rStyle w:val="Hyperlink"/>
                <w:rFonts w:ascii="Calibri" w:hAnsi="Calibri" w:cs="Calibri"/>
                <w:noProof/>
                <w:sz w:val="28"/>
                <w:szCs w:val="28"/>
                <w:u w:val="none"/>
              </w:rPr>
              <w:t>Why</w:t>
            </w:r>
            <w:r w:rsidR="00C77663" w:rsidRPr="00997AEC">
              <w:rPr>
                <w:rStyle w:val="Hyperlink"/>
                <w:rFonts w:ascii="Calibri" w:hAnsi="Calibri" w:cs="Calibri"/>
                <w:noProof/>
                <w:sz w:val="28"/>
                <w:szCs w:val="28"/>
                <w:u w:val="none"/>
              </w:rPr>
              <w:t xml:space="preserve"> </w:t>
            </w:r>
            <w:r w:rsidRPr="00997AEC">
              <w:rPr>
                <w:rStyle w:val="Hyperlink"/>
                <w:rFonts w:ascii="Calibri" w:hAnsi="Calibri" w:cs="Calibri"/>
                <w:noProof/>
                <w:sz w:val="28"/>
                <w:szCs w:val="28"/>
                <w:u w:val="none"/>
              </w:rPr>
              <w:t>is</w:t>
            </w:r>
            <w:r w:rsidR="00C77663" w:rsidRPr="00997AEC">
              <w:rPr>
                <w:rStyle w:val="Hyperlink"/>
                <w:rFonts w:ascii="Calibri" w:hAnsi="Calibri" w:cs="Calibri"/>
                <w:noProof/>
                <w:sz w:val="28"/>
                <w:szCs w:val="28"/>
                <w:u w:val="none"/>
              </w:rPr>
              <w:t xml:space="preserve"> </w:t>
            </w:r>
            <w:r w:rsidRPr="00997AEC">
              <w:rPr>
                <w:rStyle w:val="Hyperlink"/>
                <w:rFonts w:ascii="Calibri" w:hAnsi="Calibri" w:cs="Calibri"/>
                <w:noProof/>
                <w:sz w:val="28"/>
                <w:szCs w:val="28"/>
                <w:u w:val="none"/>
              </w:rPr>
              <w:t>higher</w:t>
            </w:r>
            <w:r w:rsidR="00C77663" w:rsidRPr="00997AEC">
              <w:rPr>
                <w:rStyle w:val="Hyperlink"/>
                <w:rFonts w:ascii="Calibri" w:hAnsi="Calibri" w:cs="Calibri"/>
                <w:noProof/>
                <w:sz w:val="28"/>
                <w:szCs w:val="28"/>
                <w:u w:val="none"/>
              </w:rPr>
              <w:t xml:space="preserve"> </w:t>
            </w:r>
            <w:r w:rsidRPr="00997AEC">
              <w:rPr>
                <w:rStyle w:val="Hyperlink"/>
                <w:rFonts w:ascii="Calibri" w:hAnsi="Calibri" w:cs="Calibri"/>
                <w:iCs/>
                <w:noProof/>
                <w:sz w:val="28"/>
                <w:szCs w:val="28"/>
                <w:u w:val="none"/>
              </w:rPr>
              <w:t>education important</w:t>
            </w:r>
            <w:r w:rsidR="00C77663" w:rsidRPr="00997AEC">
              <w:rPr>
                <w:rStyle w:val="Hyperlink"/>
                <w:rFonts w:ascii="Calibri" w:hAnsi="Calibri" w:cs="Calibri"/>
                <w:noProof/>
                <w:sz w:val="28"/>
                <w:szCs w:val="28"/>
                <w:u w:val="none"/>
              </w:rPr>
              <w:t>?</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_Toc116684937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4</w:t>
            </w:r>
            <w:r w:rsidR="00C77663" w:rsidRPr="00997AEC">
              <w:rPr>
                <w:rFonts w:ascii="Calibri" w:hAnsi="Calibri" w:cs="Calibri"/>
                <w:noProof/>
                <w:webHidden/>
                <w:sz w:val="28"/>
                <w:szCs w:val="28"/>
              </w:rPr>
              <w:fldChar w:fldCharType="end"/>
            </w:r>
          </w:hyperlink>
        </w:p>
        <w:p w14:paraId="49D5440B" w14:textId="17842AE7" w:rsidR="00C77663" w:rsidRPr="00997AEC" w:rsidRDefault="001D45E9" w:rsidP="00997AEC">
          <w:pPr>
            <w:pStyle w:val="TOC2"/>
            <w:tabs>
              <w:tab w:val="right" w:leader="dot" w:pos="10790"/>
            </w:tabs>
            <w:jc w:val="both"/>
            <w:rPr>
              <w:rFonts w:ascii="Calibri" w:hAnsi="Calibri" w:cs="Calibri"/>
              <w:noProof/>
              <w:color w:val="6EAC1C" w:themeColor="hyperlink"/>
              <w:sz w:val="28"/>
              <w:szCs w:val="28"/>
            </w:rPr>
          </w:pPr>
          <w:r w:rsidRPr="00997AEC">
            <w:rPr>
              <w:rStyle w:val="Hyperlink"/>
              <w:rFonts w:ascii="Calibri" w:hAnsi="Calibri" w:cs="Calibri"/>
              <w:noProof/>
              <w:color w:val="000000" w:themeColor="text1"/>
              <w:sz w:val="28"/>
              <w:szCs w:val="28"/>
              <w:u w:val="none"/>
            </w:rPr>
            <w:t>1.2</w:t>
          </w:r>
          <w:r w:rsidRPr="00997AEC">
            <w:rPr>
              <w:rStyle w:val="Hyperlink"/>
              <w:rFonts w:ascii="Calibri" w:hAnsi="Calibri" w:cs="Calibri"/>
              <w:noProof/>
              <w:sz w:val="28"/>
              <w:szCs w:val="28"/>
              <w:u w:val="none"/>
            </w:rPr>
            <w:t xml:space="preserve"> </w:t>
          </w:r>
          <w:hyperlink w:anchor="_Toc116684938" w:history="1">
            <w:r w:rsidR="00C77663" w:rsidRPr="00997AEC">
              <w:rPr>
                <w:rStyle w:val="Hyperlink"/>
                <w:rFonts w:ascii="Calibri" w:hAnsi="Calibri" w:cs="Calibri"/>
                <w:iCs/>
                <w:noProof/>
                <w:sz w:val="28"/>
                <w:szCs w:val="28"/>
                <w:u w:val="none"/>
                <w:lang w:val="en-GB"/>
              </w:rPr>
              <w:t>G</w:t>
            </w:r>
            <w:r w:rsidRPr="00997AEC">
              <w:rPr>
                <w:rStyle w:val="Hyperlink"/>
                <w:rFonts w:ascii="Calibri" w:hAnsi="Calibri" w:cs="Calibri"/>
                <w:iCs/>
                <w:noProof/>
                <w:sz w:val="28"/>
                <w:szCs w:val="28"/>
                <w:u w:val="none"/>
                <w:lang w:val="en-GB"/>
              </w:rPr>
              <w:t>etting ready for higher education</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_Toc116684938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4</w:t>
            </w:r>
            <w:r w:rsidR="00C77663" w:rsidRPr="00997AEC">
              <w:rPr>
                <w:rFonts w:ascii="Calibri" w:hAnsi="Calibri" w:cs="Calibri"/>
                <w:noProof/>
                <w:webHidden/>
                <w:sz w:val="28"/>
                <w:szCs w:val="28"/>
              </w:rPr>
              <w:fldChar w:fldCharType="end"/>
            </w:r>
          </w:hyperlink>
        </w:p>
        <w:p w14:paraId="06188181" w14:textId="600D860F" w:rsidR="00C77663" w:rsidRPr="00997AEC" w:rsidRDefault="001D45E9" w:rsidP="00997AEC">
          <w:pPr>
            <w:pStyle w:val="TOC2"/>
            <w:tabs>
              <w:tab w:val="right" w:leader="dot" w:pos="10790"/>
            </w:tabs>
            <w:jc w:val="both"/>
            <w:rPr>
              <w:rStyle w:val="Hyperlink"/>
              <w:rFonts w:ascii="Calibri" w:hAnsi="Calibri" w:cs="Calibri"/>
              <w:noProof/>
              <w:sz w:val="28"/>
              <w:szCs w:val="28"/>
              <w:u w:val="none"/>
            </w:rPr>
          </w:pPr>
          <w:r w:rsidRPr="00997AEC">
            <w:rPr>
              <w:rStyle w:val="Hyperlink"/>
              <w:rFonts w:ascii="Calibri" w:hAnsi="Calibri" w:cs="Calibri"/>
              <w:noProof/>
              <w:color w:val="000000" w:themeColor="text1"/>
              <w:sz w:val="28"/>
              <w:szCs w:val="28"/>
              <w:u w:val="none"/>
            </w:rPr>
            <w:t>1.3</w:t>
          </w:r>
          <w:r w:rsidRPr="00997AEC">
            <w:rPr>
              <w:rStyle w:val="Hyperlink"/>
              <w:rFonts w:ascii="Calibri" w:hAnsi="Calibri" w:cs="Calibri"/>
              <w:noProof/>
              <w:sz w:val="28"/>
              <w:szCs w:val="28"/>
              <w:u w:val="none"/>
            </w:rPr>
            <w:t xml:space="preserve"> </w:t>
          </w:r>
          <w:hyperlink w:anchor="_Toc116684939" w:history="1">
            <w:r w:rsidR="00C77663" w:rsidRPr="00997AEC">
              <w:rPr>
                <w:rStyle w:val="Hyperlink"/>
                <w:rFonts w:ascii="Calibri" w:hAnsi="Calibri" w:cs="Calibri"/>
                <w:iCs/>
                <w:noProof/>
                <w:sz w:val="28"/>
                <w:szCs w:val="28"/>
                <w:u w:val="none"/>
                <w:lang w:val="en-GB"/>
              </w:rPr>
              <w:t>H</w:t>
            </w:r>
            <w:r w:rsidRPr="00997AEC">
              <w:rPr>
                <w:rStyle w:val="Hyperlink"/>
                <w:rFonts w:ascii="Calibri" w:hAnsi="Calibri" w:cs="Calibri"/>
                <w:iCs/>
                <w:noProof/>
                <w:sz w:val="28"/>
                <w:szCs w:val="28"/>
                <w:u w:val="none"/>
                <w:lang w:val="en-GB"/>
              </w:rPr>
              <w:t>ow to prepare for higher education?</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_Toc116684939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5</w:t>
            </w:r>
            <w:r w:rsidR="00C77663" w:rsidRPr="00997AEC">
              <w:rPr>
                <w:rFonts w:ascii="Calibri" w:hAnsi="Calibri" w:cs="Calibri"/>
                <w:noProof/>
                <w:webHidden/>
                <w:sz w:val="28"/>
                <w:szCs w:val="28"/>
              </w:rPr>
              <w:fldChar w:fldCharType="end"/>
            </w:r>
          </w:hyperlink>
        </w:p>
        <w:p w14:paraId="3DDA6B73" w14:textId="77777777" w:rsidR="00C77663" w:rsidRPr="00997AEC" w:rsidRDefault="00C77663" w:rsidP="00997AEC">
          <w:pPr>
            <w:jc w:val="both"/>
            <w:rPr>
              <w:rFonts w:ascii="Calibri" w:hAnsi="Calibri" w:cs="Calibri"/>
              <w:sz w:val="28"/>
              <w:szCs w:val="28"/>
            </w:rPr>
          </w:pPr>
        </w:p>
        <w:p w14:paraId="752CF632" w14:textId="1FE4C130" w:rsidR="00C77663" w:rsidRPr="00997AEC" w:rsidRDefault="003E75FD" w:rsidP="00997AEC">
          <w:pPr>
            <w:pStyle w:val="TOC2"/>
            <w:tabs>
              <w:tab w:val="right" w:leader="dot" w:pos="10790"/>
            </w:tabs>
            <w:jc w:val="both"/>
            <w:rPr>
              <w:rStyle w:val="Hyperlink"/>
              <w:rFonts w:ascii="Calibri" w:hAnsi="Calibri" w:cs="Calibri"/>
              <w:noProof/>
              <w:sz w:val="28"/>
              <w:szCs w:val="28"/>
              <w:u w:val="none"/>
            </w:rPr>
          </w:pPr>
          <w:r>
            <w:rPr>
              <w:rStyle w:val="Hyperlink"/>
              <w:rFonts w:ascii="Calibri" w:hAnsi="Calibri" w:cs="Calibri"/>
              <w:noProof/>
              <w:color w:val="000000" w:themeColor="text1"/>
              <w:sz w:val="28"/>
              <w:szCs w:val="28"/>
              <w:u w:val="none"/>
            </w:rPr>
            <w:t xml:space="preserve">Task </w:t>
          </w:r>
          <w:r w:rsidR="001D45E9" w:rsidRPr="00997AEC">
            <w:rPr>
              <w:rStyle w:val="Hyperlink"/>
              <w:rFonts w:ascii="Calibri" w:hAnsi="Calibri" w:cs="Calibri"/>
              <w:noProof/>
              <w:color w:val="000000" w:themeColor="text1"/>
              <w:sz w:val="28"/>
              <w:szCs w:val="28"/>
              <w:u w:val="none"/>
            </w:rPr>
            <w:t>2.</w:t>
          </w:r>
          <w:r w:rsidR="001D45E9" w:rsidRPr="00997AEC">
            <w:rPr>
              <w:rStyle w:val="Hyperlink"/>
              <w:rFonts w:ascii="Calibri" w:hAnsi="Calibri" w:cs="Calibri"/>
              <w:noProof/>
              <w:sz w:val="28"/>
              <w:szCs w:val="28"/>
              <w:u w:val="none"/>
            </w:rPr>
            <w:t xml:space="preserve"> </w:t>
          </w:r>
          <w:hyperlink w:anchor="_Toc116684940" w:history="1">
            <w:r w:rsidR="00C77663" w:rsidRPr="00997AEC">
              <w:rPr>
                <w:rStyle w:val="Hyperlink"/>
                <w:rFonts w:ascii="Calibri" w:hAnsi="Calibri" w:cs="Calibri"/>
                <w:iCs/>
                <w:noProof/>
                <w:sz w:val="28"/>
                <w:szCs w:val="28"/>
                <w:u w:val="none"/>
                <w:lang w:val="en-GB"/>
              </w:rPr>
              <w:t>MIND MAP OF BECOMING A DIGITAL LEARNER</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_Toc116684940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6</w:t>
            </w:r>
            <w:r w:rsidR="00C77663" w:rsidRPr="00997AEC">
              <w:rPr>
                <w:rFonts w:ascii="Calibri" w:hAnsi="Calibri" w:cs="Calibri"/>
                <w:noProof/>
                <w:webHidden/>
                <w:sz w:val="28"/>
                <w:szCs w:val="28"/>
              </w:rPr>
              <w:fldChar w:fldCharType="end"/>
            </w:r>
          </w:hyperlink>
        </w:p>
        <w:p w14:paraId="11CCED29" w14:textId="77777777" w:rsidR="00C77663" w:rsidRPr="00997AEC" w:rsidRDefault="00C77663" w:rsidP="00997AEC">
          <w:pPr>
            <w:jc w:val="both"/>
            <w:rPr>
              <w:rFonts w:ascii="Calibri" w:hAnsi="Calibri" w:cs="Calibri"/>
              <w:sz w:val="28"/>
              <w:szCs w:val="28"/>
            </w:rPr>
          </w:pPr>
        </w:p>
        <w:p w14:paraId="58EDCF2E" w14:textId="06E59890" w:rsidR="00C77663" w:rsidRPr="00997AEC" w:rsidRDefault="003E75FD" w:rsidP="00997AEC">
          <w:pPr>
            <w:pStyle w:val="TOC2"/>
            <w:tabs>
              <w:tab w:val="right" w:leader="dot" w:pos="10790"/>
            </w:tabs>
            <w:jc w:val="both"/>
            <w:rPr>
              <w:rStyle w:val="Hyperlink"/>
              <w:rFonts w:ascii="Calibri" w:hAnsi="Calibri" w:cs="Calibri"/>
              <w:noProof/>
              <w:sz w:val="28"/>
              <w:szCs w:val="28"/>
              <w:u w:val="none"/>
            </w:rPr>
          </w:pPr>
          <w:r>
            <w:rPr>
              <w:rStyle w:val="Hyperlink"/>
              <w:rFonts w:ascii="Calibri" w:hAnsi="Calibri" w:cs="Calibri"/>
              <w:noProof/>
              <w:color w:val="000000" w:themeColor="text1"/>
              <w:sz w:val="28"/>
              <w:szCs w:val="28"/>
              <w:u w:val="none"/>
            </w:rPr>
            <w:t xml:space="preserve">Task </w:t>
          </w:r>
          <w:r w:rsidR="001D45E9" w:rsidRPr="00997AEC">
            <w:rPr>
              <w:rStyle w:val="Hyperlink"/>
              <w:rFonts w:ascii="Calibri" w:hAnsi="Calibri" w:cs="Calibri"/>
              <w:noProof/>
              <w:color w:val="000000" w:themeColor="text1"/>
              <w:sz w:val="28"/>
              <w:szCs w:val="28"/>
              <w:u w:val="none"/>
            </w:rPr>
            <w:t xml:space="preserve">3. </w:t>
          </w:r>
          <w:hyperlink w:anchor="_Toc116684941" w:history="1">
            <w:r w:rsidR="00C77663" w:rsidRPr="00997AEC">
              <w:rPr>
                <w:rStyle w:val="Hyperlink"/>
                <w:rFonts w:ascii="Calibri" w:hAnsi="Calibri" w:cs="Calibri"/>
                <w:iCs/>
                <w:noProof/>
                <w:sz w:val="28"/>
                <w:szCs w:val="28"/>
                <w:u w:val="none"/>
              </w:rPr>
              <w:t>MY PERSONAL IDENTITY</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_Toc116684941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6</w:t>
            </w:r>
            <w:r w:rsidR="00C77663" w:rsidRPr="00997AEC">
              <w:rPr>
                <w:rFonts w:ascii="Calibri" w:hAnsi="Calibri" w:cs="Calibri"/>
                <w:noProof/>
                <w:webHidden/>
                <w:sz w:val="28"/>
                <w:szCs w:val="28"/>
              </w:rPr>
              <w:fldChar w:fldCharType="end"/>
            </w:r>
          </w:hyperlink>
        </w:p>
        <w:p w14:paraId="56FF02DF" w14:textId="77777777" w:rsidR="00C77663" w:rsidRPr="00997AEC" w:rsidRDefault="00C77663" w:rsidP="00997AEC">
          <w:pPr>
            <w:jc w:val="both"/>
            <w:rPr>
              <w:rFonts w:ascii="Calibri" w:hAnsi="Calibri" w:cs="Calibri"/>
              <w:sz w:val="28"/>
              <w:szCs w:val="28"/>
            </w:rPr>
          </w:pPr>
        </w:p>
        <w:p w14:paraId="3631EAA8" w14:textId="1A718C20" w:rsidR="00C77663" w:rsidRPr="00997AEC" w:rsidRDefault="003E75FD" w:rsidP="00997AEC">
          <w:pPr>
            <w:pStyle w:val="TOC2"/>
            <w:tabs>
              <w:tab w:val="right" w:leader="dot" w:pos="10790"/>
            </w:tabs>
            <w:jc w:val="both"/>
            <w:rPr>
              <w:rStyle w:val="Hyperlink"/>
              <w:rFonts w:ascii="Calibri" w:hAnsi="Calibri" w:cs="Calibri"/>
              <w:noProof/>
              <w:sz w:val="28"/>
              <w:szCs w:val="28"/>
              <w:u w:val="none"/>
            </w:rPr>
          </w:pPr>
          <w:r>
            <w:rPr>
              <w:rStyle w:val="Hyperlink"/>
              <w:rFonts w:ascii="Calibri" w:hAnsi="Calibri" w:cs="Calibri"/>
              <w:noProof/>
              <w:color w:val="000000" w:themeColor="text1"/>
              <w:sz w:val="28"/>
              <w:szCs w:val="28"/>
              <w:u w:val="none"/>
            </w:rPr>
            <w:t xml:space="preserve">Task </w:t>
          </w:r>
          <w:r w:rsidR="001D45E9" w:rsidRPr="00997AEC">
            <w:rPr>
              <w:rStyle w:val="Hyperlink"/>
              <w:rFonts w:ascii="Calibri" w:hAnsi="Calibri" w:cs="Calibri"/>
              <w:noProof/>
              <w:color w:val="000000" w:themeColor="text1"/>
              <w:sz w:val="28"/>
              <w:szCs w:val="28"/>
              <w:u w:val="none"/>
            </w:rPr>
            <w:t xml:space="preserve">4. </w:t>
          </w:r>
          <w:hyperlink w:anchor="_Toc116684942" w:history="1">
            <w:r w:rsidR="00C77663" w:rsidRPr="00997AEC">
              <w:rPr>
                <w:rStyle w:val="Hyperlink"/>
                <w:rFonts w:ascii="Calibri" w:hAnsi="Calibri" w:cs="Calibri"/>
                <w:iCs/>
                <w:noProof/>
                <w:sz w:val="28"/>
                <w:szCs w:val="28"/>
                <w:u w:val="none"/>
              </w:rPr>
              <w:t>REFLECTION USING BORTON’S RELFECTIVE TOOL</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_Toc116684942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7</w:t>
            </w:r>
            <w:r w:rsidR="00C77663" w:rsidRPr="00997AEC">
              <w:rPr>
                <w:rFonts w:ascii="Calibri" w:hAnsi="Calibri" w:cs="Calibri"/>
                <w:noProof/>
                <w:webHidden/>
                <w:sz w:val="28"/>
                <w:szCs w:val="28"/>
              </w:rPr>
              <w:fldChar w:fldCharType="end"/>
            </w:r>
          </w:hyperlink>
        </w:p>
        <w:p w14:paraId="689BD051" w14:textId="77777777" w:rsidR="00C77663" w:rsidRPr="00997AEC" w:rsidRDefault="00C77663" w:rsidP="00997AEC">
          <w:pPr>
            <w:jc w:val="both"/>
            <w:rPr>
              <w:rFonts w:ascii="Calibri" w:hAnsi="Calibri" w:cs="Calibri"/>
              <w:sz w:val="28"/>
              <w:szCs w:val="28"/>
            </w:rPr>
          </w:pPr>
        </w:p>
        <w:p w14:paraId="34040BCB" w14:textId="46FA8DD8" w:rsidR="00C77663" w:rsidRPr="00997AEC" w:rsidRDefault="003E714F" w:rsidP="00997AEC">
          <w:pPr>
            <w:pStyle w:val="TOC2"/>
            <w:tabs>
              <w:tab w:val="right" w:leader="dot" w:pos="10790"/>
            </w:tabs>
            <w:jc w:val="both"/>
            <w:rPr>
              <w:rFonts w:ascii="Calibri" w:eastAsiaTheme="minorEastAsia" w:hAnsi="Calibri" w:cs="Calibri"/>
              <w:noProof/>
              <w:lang w:val="en-GB" w:eastAsia="en-GB"/>
            </w:rPr>
          </w:pPr>
          <w:r w:rsidRPr="003E714F">
            <w:rPr>
              <w:rStyle w:val="Hyperlink"/>
              <w:rFonts w:ascii="Calibri" w:hAnsi="Calibri" w:cs="Calibri"/>
              <w:noProof/>
              <w:color w:val="000000" w:themeColor="text1"/>
              <w:sz w:val="28"/>
              <w:szCs w:val="28"/>
              <w:u w:val="none"/>
            </w:rPr>
            <w:t xml:space="preserve">5. </w:t>
          </w:r>
          <w:hyperlink w:anchor="_Toc116684943" w:history="1">
            <w:r w:rsidR="00C77663" w:rsidRPr="00997AEC">
              <w:rPr>
                <w:rStyle w:val="Hyperlink"/>
                <w:rFonts w:ascii="Calibri" w:hAnsi="Calibri" w:cs="Calibri"/>
                <w:iCs/>
                <w:noProof/>
                <w:sz w:val="28"/>
                <w:szCs w:val="28"/>
                <w:u w:val="none"/>
              </w:rPr>
              <w:t>REFERENCES</w:t>
            </w:r>
            <w:r w:rsidR="00C77663" w:rsidRPr="00997AEC">
              <w:rPr>
                <w:rFonts w:ascii="Calibri" w:hAnsi="Calibri" w:cs="Calibri"/>
                <w:noProof/>
                <w:webHidden/>
                <w:sz w:val="28"/>
                <w:szCs w:val="28"/>
              </w:rPr>
              <w:tab/>
            </w:r>
            <w:r w:rsidR="00C77663" w:rsidRPr="00997AEC">
              <w:rPr>
                <w:rFonts w:ascii="Calibri" w:hAnsi="Calibri" w:cs="Calibri"/>
                <w:noProof/>
                <w:webHidden/>
                <w:sz w:val="28"/>
                <w:szCs w:val="28"/>
              </w:rPr>
              <w:fldChar w:fldCharType="begin"/>
            </w:r>
            <w:r w:rsidR="00C77663" w:rsidRPr="00997AEC">
              <w:rPr>
                <w:rFonts w:ascii="Calibri" w:hAnsi="Calibri" w:cs="Calibri"/>
                <w:noProof/>
                <w:webHidden/>
                <w:sz w:val="28"/>
                <w:szCs w:val="28"/>
              </w:rPr>
              <w:instrText xml:space="preserve"> PAGEREF _Toc116684943 \h </w:instrText>
            </w:r>
            <w:r w:rsidR="00C77663" w:rsidRPr="00997AEC">
              <w:rPr>
                <w:rFonts w:ascii="Calibri" w:hAnsi="Calibri" w:cs="Calibri"/>
                <w:noProof/>
                <w:webHidden/>
                <w:sz w:val="28"/>
                <w:szCs w:val="28"/>
              </w:rPr>
            </w:r>
            <w:r w:rsidR="00C77663" w:rsidRPr="00997AEC">
              <w:rPr>
                <w:rFonts w:ascii="Calibri" w:hAnsi="Calibri" w:cs="Calibri"/>
                <w:noProof/>
                <w:webHidden/>
                <w:sz w:val="28"/>
                <w:szCs w:val="28"/>
              </w:rPr>
              <w:fldChar w:fldCharType="separate"/>
            </w:r>
            <w:r w:rsidR="00C77663" w:rsidRPr="00997AEC">
              <w:rPr>
                <w:rFonts w:ascii="Calibri" w:hAnsi="Calibri" w:cs="Calibri"/>
                <w:noProof/>
                <w:webHidden/>
                <w:sz w:val="28"/>
                <w:szCs w:val="28"/>
              </w:rPr>
              <w:t>8</w:t>
            </w:r>
            <w:r w:rsidR="00C77663" w:rsidRPr="00997AEC">
              <w:rPr>
                <w:rFonts w:ascii="Calibri" w:hAnsi="Calibri" w:cs="Calibri"/>
                <w:noProof/>
                <w:webHidden/>
                <w:sz w:val="28"/>
                <w:szCs w:val="28"/>
              </w:rPr>
              <w:fldChar w:fldCharType="end"/>
            </w:r>
          </w:hyperlink>
        </w:p>
        <w:p w14:paraId="47E8002F" w14:textId="1A453FA4" w:rsidR="00443568" w:rsidRDefault="00443568">
          <w:r>
            <w:rPr>
              <w:b/>
              <w:bCs/>
              <w:noProof/>
            </w:rPr>
            <w:fldChar w:fldCharType="end"/>
          </w:r>
        </w:p>
      </w:sdtContent>
    </w:sdt>
    <w:p w14:paraId="1CBE53E9" w14:textId="506CE002" w:rsidR="00443568" w:rsidRDefault="00443568"/>
    <w:p w14:paraId="7BDA9FD0" w14:textId="0D31EEC5" w:rsidR="00443568" w:rsidRDefault="00443568"/>
    <w:p w14:paraId="4FA1A6F3" w14:textId="078E98A4" w:rsidR="00443568" w:rsidRDefault="00443568"/>
    <w:p w14:paraId="04826F53" w14:textId="1AF568EB" w:rsidR="00443568" w:rsidRDefault="00443568"/>
    <w:p w14:paraId="53C6C7D3" w14:textId="0BECDC4C" w:rsidR="00443568" w:rsidRDefault="00443568"/>
    <w:p w14:paraId="18CBFFA4" w14:textId="651AFA9C" w:rsidR="00443568" w:rsidRDefault="00443568"/>
    <w:p w14:paraId="570D302D" w14:textId="2FFE11B4" w:rsidR="00443568" w:rsidRDefault="00443568"/>
    <w:p w14:paraId="40F9FAAF" w14:textId="5112F2AD" w:rsidR="00443568" w:rsidRDefault="00443568"/>
    <w:p w14:paraId="5EF4AE4A" w14:textId="6BCF25BF" w:rsidR="00443568" w:rsidRDefault="00443568"/>
    <w:p w14:paraId="04E7FA90" w14:textId="528428A0" w:rsidR="00443568" w:rsidRDefault="00443568"/>
    <w:p w14:paraId="33175273" w14:textId="20C2D4D4" w:rsidR="00443568" w:rsidRDefault="00443568"/>
    <w:p w14:paraId="6D6B94B1" w14:textId="533435AC" w:rsidR="00443568" w:rsidRDefault="00443568"/>
    <w:p w14:paraId="14FBEC91" w14:textId="1FAF2B6D" w:rsidR="00443568" w:rsidRDefault="00443568"/>
    <w:p w14:paraId="1E21C9A5" w14:textId="114178A4" w:rsidR="00443568" w:rsidRDefault="00443568"/>
    <w:p w14:paraId="17BDD9D0" w14:textId="6959B6CF" w:rsidR="00443568" w:rsidRDefault="00443568"/>
    <w:p w14:paraId="31C71085" w14:textId="3CD198AE" w:rsidR="00443568" w:rsidRDefault="00443568"/>
    <w:p w14:paraId="4FDB274C" w14:textId="257F7184" w:rsidR="00443568" w:rsidRDefault="00443568"/>
    <w:p w14:paraId="251F0662" w14:textId="3244A53C" w:rsidR="00443568" w:rsidRDefault="00443568"/>
    <w:p w14:paraId="1072B9C8" w14:textId="1C4DDEE3" w:rsidR="00443568" w:rsidRDefault="00443568"/>
    <w:p w14:paraId="0F3A3FEB" w14:textId="77777777" w:rsidR="00443568" w:rsidRDefault="00443568"/>
    <w:tbl>
      <w:tblPr>
        <w:tblW w:w="10382" w:type="dxa"/>
        <w:tblInd w:w="284" w:type="dxa"/>
        <w:shd w:val="clear" w:color="auto" w:fill="27CED7" w:themeFill="accent3"/>
        <w:tblLayout w:type="fixed"/>
        <w:tblCellMar>
          <w:left w:w="0" w:type="dxa"/>
          <w:right w:w="0" w:type="dxa"/>
        </w:tblCellMar>
        <w:tblLook w:val="0600" w:firstRow="0" w:lastRow="0" w:firstColumn="0" w:lastColumn="0" w:noHBand="1" w:noVBand="1"/>
      </w:tblPr>
      <w:tblGrid>
        <w:gridCol w:w="137"/>
        <w:gridCol w:w="4912"/>
        <w:gridCol w:w="4912"/>
        <w:gridCol w:w="421"/>
      </w:tblGrid>
      <w:tr w:rsidR="001205A1" w:rsidRPr="003A798E" w14:paraId="249CF95A" w14:textId="77777777" w:rsidTr="0098238A">
        <w:trPr>
          <w:trHeight w:val="441"/>
        </w:trPr>
        <w:tc>
          <w:tcPr>
            <w:tcW w:w="137" w:type="dxa"/>
            <w:shd w:val="clear" w:color="auto" w:fill="27CED7" w:themeFill="accent3"/>
          </w:tcPr>
          <w:p w14:paraId="652E6A08" w14:textId="1E2F6EE7" w:rsidR="00A81248" w:rsidRPr="003A798E" w:rsidRDefault="00A81248"/>
        </w:tc>
        <w:tc>
          <w:tcPr>
            <w:tcW w:w="4912" w:type="dxa"/>
            <w:shd w:val="clear" w:color="auto" w:fill="27CED7" w:themeFill="accent3"/>
          </w:tcPr>
          <w:p w14:paraId="40A6A4ED" w14:textId="77777777" w:rsidR="00A81248" w:rsidRPr="003A798E" w:rsidRDefault="00A81248"/>
        </w:tc>
        <w:tc>
          <w:tcPr>
            <w:tcW w:w="4912" w:type="dxa"/>
            <w:shd w:val="clear" w:color="auto" w:fill="27CED7" w:themeFill="accent3"/>
          </w:tcPr>
          <w:p w14:paraId="5411E0C7" w14:textId="232D5C02" w:rsidR="00A81248" w:rsidRPr="003A798E" w:rsidRDefault="00A81248"/>
        </w:tc>
        <w:tc>
          <w:tcPr>
            <w:tcW w:w="421" w:type="dxa"/>
            <w:shd w:val="clear" w:color="auto" w:fill="27CED7" w:themeFill="accent3"/>
          </w:tcPr>
          <w:p w14:paraId="4CE91379" w14:textId="77777777" w:rsidR="00A81248" w:rsidRPr="003A798E" w:rsidRDefault="00A81248"/>
        </w:tc>
      </w:tr>
      <w:tr w:rsidR="001205A1" w:rsidRPr="003A798E" w14:paraId="0637B7DF" w14:textId="77777777" w:rsidTr="0098238A">
        <w:trPr>
          <w:trHeight w:val="4599"/>
        </w:trPr>
        <w:tc>
          <w:tcPr>
            <w:tcW w:w="137" w:type="dxa"/>
            <w:shd w:val="clear" w:color="auto" w:fill="27CED7" w:themeFill="accent3"/>
          </w:tcPr>
          <w:p w14:paraId="3516B6DB" w14:textId="77777777" w:rsidR="001205A1" w:rsidRPr="003A798E" w:rsidRDefault="001205A1"/>
        </w:tc>
        <w:tc>
          <w:tcPr>
            <w:tcW w:w="9824" w:type="dxa"/>
            <w:gridSpan w:val="2"/>
            <w:shd w:val="clear" w:color="auto" w:fill="27CED7" w:themeFill="accent3"/>
          </w:tcPr>
          <w:p w14:paraId="21AF2D91" w14:textId="18F01A48" w:rsidR="00796030" w:rsidRPr="006C32EF" w:rsidRDefault="00796030" w:rsidP="00796030">
            <w:pPr>
              <w:rPr>
                <w:rFonts w:ascii="Calibri" w:hAnsi="Calibri" w:cs="Calibri"/>
                <w:sz w:val="22"/>
                <w:szCs w:val="22"/>
              </w:rPr>
            </w:pPr>
          </w:p>
          <w:p w14:paraId="13DDE920" w14:textId="760C9692" w:rsidR="00BB5812" w:rsidRPr="006C32EF" w:rsidRDefault="009B1856" w:rsidP="009B1856">
            <w:pPr>
              <w:pStyle w:val="Heading2"/>
              <w:jc w:val="center"/>
              <w:rPr>
                <w:rFonts w:ascii="Calibri" w:hAnsi="Calibri" w:cs="Calibri"/>
                <w:sz w:val="36"/>
                <w:szCs w:val="22"/>
                <w:lang w:val="en-GB"/>
              </w:rPr>
            </w:pPr>
            <w:bookmarkStart w:id="2" w:name="_Toc116684936"/>
            <w:r>
              <w:rPr>
                <w:rFonts w:ascii="Calibri" w:hAnsi="Calibri" w:cs="Calibri"/>
                <w:sz w:val="36"/>
                <w:szCs w:val="22"/>
                <w:lang w:val="en-GB"/>
              </w:rPr>
              <w:t xml:space="preserve">Task 1. </w:t>
            </w:r>
            <w:r w:rsidR="00937A0B" w:rsidRPr="006C32EF">
              <w:rPr>
                <w:rFonts w:ascii="Calibri" w:hAnsi="Calibri" w:cs="Calibri"/>
                <w:sz w:val="36"/>
                <w:szCs w:val="22"/>
                <w:lang w:val="en-GB"/>
              </w:rPr>
              <w:t>PREPARING FO</w:t>
            </w:r>
            <w:r w:rsidR="002F3904" w:rsidRPr="006C32EF">
              <w:rPr>
                <w:rFonts w:ascii="Calibri" w:hAnsi="Calibri" w:cs="Calibri"/>
                <w:sz w:val="36"/>
                <w:szCs w:val="22"/>
                <w:lang w:val="en-GB"/>
              </w:rPr>
              <w:t>R HIGHER</w:t>
            </w:r>
            <w:r w:rsidR="004602DC" w:rsidRPr="006C32EF">
              <w:rPr>
                <w:rFonts w:ascii="Calibri" w:hAnsi="Calibri" w:cs="Calibri"/>
                <w:sz w:val="36"/>
                <w:szCs w:val="22"/>
                <w:lang w:val="en-GB"/>
              </w:rPr>
              <w:t xml:space="preserve"> EDUCATION</w:t>
            </w:r>
            <w:bookmarkEnd w:id="2"/>
          </w:p>
          <w:p w14:paraId="253BBC2B" w14:textId="2ACADB95" w:rsidR="00EF3A98" w:rsidRDefault="00BB5812" w:rsidP="009D27BA">
            <w:pPr>
              <w:jc w:val="both"/>
              <w:rPr>
                <w:rFonts w:ascii="Calibri" w:hAnsi="Calibri" w:cs="Calibri"/>
                <w:sz w:val="32"/>
                <w:szCs w:val="32"/>
                <w:lang w:val="en-GB"/>
              </w:rPr>
            </w:pPr>
            <w:r w:rsidRPr="009E0687">
              <w:rPr>
                <w:rFonts w:ascii="Calibri" w:hAnsi="Calibri" w:cs="Calibri"/>
                <w:sz w:val="32"/>
                <w:szCs w:val="32"/>
                <w:lang w:val="en-GB"/>
              </w:rPr>
              <w:t xml:space="preserve">     </w:t>
            </w:r>
          </w:p>
          <w:p w14:paraId="4356B88C" w14:textId="77777777" w:rsidR="00B01887" w:rsidRDefault="00B01887" w:rsidP="009D27BA">
            <w:pPr>
              <w:jc w:val="both"/>
              <w:rPr>
                <w:rFonts w:ascii="Calibri" w:hAnsi="Calibri" w:cs="Calibri"/>
                <w:sz w:val="32"/>
                <w:szCs w:val="32"/>
                <w:lang w:val="en-GB"/>
              </w:rPr>
            </w:pPr>
          </w:p>
          <w:p w14:paraId="3B3C9646" w14:textId="2AD76B4A" w:rsidR="00796030" w:rsidRPr="009E0687" w:rsidRDefault="00BB5812" w:rsidP="009D27BA">
            <w:pPr>
              <w:jc w:val="both"/>
              <w:rPr>
                <w:rFonts w:ascii="Calibri" w:hAnsi="Calibri" w:cs="Calibri"/>
                <w:sz w:val="32"/>
                <w:szCs w:val="32"/>
                <w:lang w:val="en-GB"/>
              </w:rPr>
            </w:pPr>
            <w:r w:rsidRPr="009E0687">
              <w:rPr>
                <w:rFonts w:ascii="Calibri" w:hAnsi="Calibri" w:cs="Calibri"/>
                <w:sz w:val="32"/>
                <w:szCs w:val="32"/>
                <w:lang w:val="en-GB"/>
              </w:rPr>
              <w:t xml:space="preserve">     </w:t>
            </w:r>
            <w:r w:rsidR="009D27BA" w:rsidRPr="009D27BA">
              <w:rPr>
                <w:rFonts w:ascii="Calibri" w:hAnsi="Calibri" w:cs="Calibri"/>
                <w:sz w:val="32"/>
                <w:szCs w:val="32"/>
                <w:lang w:val="en-GB"/>
              </w:rPr>
              <w:t xml:space="preserve">Starting higher education is undoubtedly one of the most exciting times in </w:t>
            </w:r>
            <w:r w:rsidR="00D60D1D" w:rsidRPr="009E0687">
              <w:rPr>
                <w:rFonts w:ascii="Calibri" w:hAnsi="Calibri" w:cs="Calibri"/>
                <w:sz w:val="32"/>
                <w:szCs w:val="32"/>
                <w:lang w:val="en-GB"/>
              </w:rPr>
              <w:t>everyone’s</w:t>
            </w:r>
            <w:r w:rsidR="009D27BA" w:rsidRPr="009D27BA">
              <w:rPr>
                <w:rFonts w:ascii="Calibri" w:hAnsi="Calibri" w:cs="Calibri"/>
                <w:sz w:val="32"/>
                <w:szCs w:val="32"/>
                <w:lang w:val="en-GB"/>
              </w:rPr>
              <w:t xml:space="preserve"> life. The students will be studying for </w:t>
            </w:r>
            <w:r w:rsidR="00E93682" w:rsidRPr="009E0687">
              <w:rPr>
                <w:rFonts w:ascii="Calibri" w:hAnsi="Calibri" w:cs="Calibri"/>
                <w:sz w:val="32"/>
                <w:szCs w:val="32"/>
                <w:lang w:val="en-GB"/>
              </w:rPr>
              <w:t>their</w:t>
            </w:r>
            <w:r w:rsidR="009D27BA" w:rsidRPr="009D27BA">
              <w:rPr>
                <w:rFonts w:ascii="Calibri" w:hAnsi="Calibri" w:cs="Calibri"/>
                <w:sz w:val="32"/>
                <w:szCs w:val="32"/>
                <w:lang w:val="en-GB"/>
              </w:rPr>
              <w:t xml:space="preserve"> dream degree and meeting new friends.</w:t>
            </w:r>
          </w:p>
          <w:p w14:paraId="2E0D3072" w14:textId="77777777" w:rsidR="00BB5812" w:rsidRPr="009E0687" w:rsidRDefault="00BB5812" w:rsidP="009D27BA">
            <w:pPr>
              <w:jc w:val="both"/>
              <w:rPr>
                <w:rFonts w:ascii="Calibri" w:hAnsi="Calibri" w:cs="Calibri"/>
                <w:lang w:val="en-GB"/>
              </w:rPr>
            </w:pPr>
          </w:p>
          <w:p w14:paraId="540B1BAE" w14:textId="10BC72A3" w:rsidR="009D27BA" w:rsidRDefault="009D27BA" w:rsidP="001E63BC">
            <w:pPr>
              <w:pStyle w:val="Heading4"/>
              <w:jc w:val="center"/>
              <w:rPr>
                <w:rFonts w:ascii="Calibri" w:hAnsi="Calibri" w:cs="Calibri"/>
              </w:rPr>
            </w:pPr>
            <w:r w:rsidRPr="009E0687">
              <w:rPr>
                <w:rFonts w:ascii="Calibri" w:hAnsi="Calibri" w:cs="Calibri"/>
                <w:noProof/>
              </w:rPr>
              <w:drawing>
                <wp:inline distT="0" distB="0" distL="0" distR="0" wp14:anchorId="7F1B0073" wp14:editId="3DB57B04">
                  <wp:extent cx="5133374" cy="4171950"/>
                  <wp:effectExtent l="0" t="0" r="0" b="0"/>
                  <wp:docPr id="6" name="Picture 5" descr="Diagram&#10;&#10;Description automatically generated">
                    <a:extLst xmlns:a="http://schemas.openxmlformats.org/drawingml/2006/main">
                      <a:ext uri="{FF2B5EF4-FFF2-40B4-BE49-F238E27FC236}">
                        <a16:creationId xmlns:a16="http://schemas.microsoft.com/office/drawing/2014/main" id="{A57D6223-7E9B-0B19-6C58-14AB1BC2E1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10;&#10;Description automatically generated">
                            <a:extLst>
                              <a:ext uri="{FF2B5EF4-FFF2-40B4-BE49-F238E27FC236}">
                                <a16:creationId xmlns:a16="http://schemas.microsoft.com/office/drawing/2014/main" id="{A57D6223-7E9B-0B19-6C58-14AB1BC2E180}"/>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flipH="1">
                            <a:off x="0" y="0"/>
                            <a:ext cx="5215774" cy="4238917"/>
                          </a:xfrm>
                          <a:prstGeom prst="rect">
                            <a:avLst/>
                          </a:prstGeom>
                        </pic:spPr>
                      </pic:pic>
                    </a:graphicData>
                  </a:graphic>
                </wp:inline>
              </w:drawing>
            </w:r>
          </w:p>
          <w:p w14:paraId="3B0A3AD3" w14:textId="4833D901" w:rsidR="00145702" w:rsidRDefault="00145702" w:rsidP="009D27BA">
            <w:pPr>
              <w:rPr>
                <w:rFonts w:ascii="Calibri" w:hAnsi="Calibri" w:cs="Calibri"/>
              </w:rPr>
            </w:pPr>
            <w:r>
              <w:rPr>
                <w:rFonts w:ascii="Calibri" w:hAnsi="Calibri" w:cs="Calibri"/>
                <w:sz w:val="32"/>
                <w:szCs w:val="32"/>
              </w:rPr>
              <w:t xml:space="preserve">             </w:t>
            </w:r>
            <w:r w:rsidRPr="00145702">
              <w:rPr>
                <w:rFonts w:ascii="Calibri" w:hAnsi="Calibri" w:cs="Calibri"/>
              </w:rPr>
              <w:t>Sustaining Higher Ed Blog Series: Is Your Institution Built to Last?</w:t>
            </w:r>
            <w:r>
              <w:rPr>
                <w:rFonts w:ascii="Calibri" w:hAnsi="Calibri" w:cs="Calibri"/>
              </w:rPr>
              <w:t xml:space="preserve"> (</w:t>
            </w:r>
            <w:proofErr w:type="spellStart"/>
            <w:r>
              <w:rPr>
                <w:rFonts w:ascii="Calibri" w:hAnsi="Calibri" w:cs="Calibri"/>
              </w:rPr>
              <w:t>Kaufman</w:t>
            </w:r>
            <w:r w:rsidR="005B5813">
              <w:rPr>
                <w:rFonts w:ascii="Calibri" w:hAnsi="Calibri" w:cs="Calibri"/>
              </w:rPr>
              <w:t>h</w:t>
            </w:r>
            <w:r>
              <w:rPr>
                <w:rFonts w:ascii="Calibri" w:hAnsi="Calibri" w:cs="Calibri"/>
              </w:rPr>
              <w:t>all</w:t>
            </w:r>
            <w:proofErr w:type="spellEnd"/>
            <w:r>
              <w:rPr>
                <w:rFonts w:ascii="Calibri" w:hAnsi="Calibri" w:cs="Calibri"/>
              </w:rPr>
              <w:t>, 2022)</w:t>
            </w:r>
          </w:p>
          <w:p w14:paraId="105DF969" w14:textId="77777777" w:rsidR="00145702" w:rsidRPr="00145702" w:rsidRDefault="00145702" w:rsidP="009D27BA">
            <w:pPr>
              <w:rPr>
                <w:rFonts w:ascii="Calibri" w:hAnsi="Calibri" w:cs="Calibri"/>
              </w:rPr>
            </w:pPr>
          </w:p>
          <w:p w14:paraId="5D6AB2E3" w14:textId="263967B3" w:rsidR="009D27BA" w:rsidRPr="009E0687" w:rsidRDefault="009D27BA" w:rsidP="00A257A3">
            <w:pPr>
              <w:jc w:val="both"/>
              <w:rPr>
                <w:rFonts w:ascii="Calibri" w:hAnsi="Calibri" w:cs="Calibri"/>
                <w:sz w:val="32"/>
                <w:szCs w:val="32"/>
              </w:rPr>
            </w:pPr>
            <w:r w:rsidRPr="009E0687">
              <w:rPr>
                <w:rFonts w:ascii="Calibri" w:hAnsi="Calibri" w:cs="Calibri"/>
              </w:rPr>
              <w:t xml:space="preserve">          </w:t>
            </w:r>
            <w:r w:rsidR="00512439" w:rsidRPr="009E0687">
              <w:rPr>
                <w:rFonts w:ascii="Calibri" w:hAnsi="Calibri" w:cs="Calibri"/>
                <w:sz w:val="32"/>
                <w:szCs w:val="32"/>
              </w:rPr>
              <w:t>While there is a lot of excitement surrounding this new chapter, there may also be some feelings of worry and uncertainty about how to "navigate" to university.</w:t>
            </w:r>
          </w:p>
          <w:p w14:paraId="60A3F792" w14:textId="77777777" w:rsidR="009D27BA" w:rsidRPr="009E0687" w:rsidRDefault="009D27BA" w:rsidP="009D27BA">
            <w:pPr>
              <w:rPr>
                <w:rFonts w:ascii="Calibri" w:hAnsi="Calibri" w:cs="Calibri"/>
              </w:rPr>
            </w:pPr>
          </w:p>
          <w:p w14:paraId="560A0434" w14:textId="7C45C3A3" w:rsidR="009D27BA" w:rsidRPr="009E0687" w:rsidRDefault="009D27BA" w:rsidP="009D27BA">
            <w:pPr>
              <w:jc w:val="center"/>
              <w:rPr>
                <w:rFonts w:ascii="Calibri" w:hAnsi="Calibri" w:cs="Calibri"/>
              </w:rPr>
            </w:pPr>
          </w:p>
          <w:p w14:paraId="6FDA5ABA" w14:textId="77777777" w:rsidR="009D27BA" w:rsidRPr="009E0687" w:rsidRDefault="009D27BA" w:rsidP="009D27BA">
            <w:pPr>
              <w:rPr>
                <w:rFonts w:ascii="Calibri" w:hAnsi="Calibri" w:cs="Calibri"/>
              </w:rPr>
            </w:pPr>
          </w:p>
          <w:p w14:paraId="328DDDE4" w14:textId="38D08167" w:rsidR="009D27BA" w:rsidRDefault="009D27BA" w:rsidP="009D27BA">
            <w:pPr>
              <w:rPr>
                <w:rFonts w:ascii="Calibri" w:hAnsi="Calibri" w:cs="Calibri"/>
              </w:rPr>
            </w:pPr>
          </w:p>
          <w:p w14:paraId="32011373" w14:textId="6E54041B" w:rsidR="001E63BC" w:rsidRDefault="001E63BC" w:rsidP="009D27BA">
            <w:pPr>
              <w:rPr>
                <w:rFonts w:ascii="Calibri" w:hAnsi="Calibri" w:cs="Calibri"/>
              </w:rPr>
            </w:pPr>
          </w:p>
          <w:p w14:paraId="282E7E24" w14:textId="77777777" w:rsidR="001E63BC" w:rsidRPr="009E0687" w:rsidRDefault="001E63BC" w:rsidP="009D27BA">
            <w:pPr>
              <w:rPr>
                <w:rFonts w:ascii="Calibri" w:hAnsi="Calibri" w:cs="Calibri"/>
              </w:rPr>
            </w:pPr>
          </w:p>
          <w:p w14:paraId="1C8684D3" w14:textId="77777777" w:rsidR="00BB5812" w:rsidRPr="009E0687" w:rsidRDefault="00BB5812" w:rsidP="009D27BA">
            <w:pPr>
              <w:rPr>
                <w:rFonts w:ascii="Calibri" w:hAnsi="Calibri" w:cs="Calibri"/>
              </w:rPr>
            </w:pPr>
          </w:p>
          <w:p w14:paraId="2FE3FB78" w14:textId="77777777" w:rsidR="001E63BC" w:rsidRPr="009E0687" w:rsidRDefault="001E63BC" w:rsidP="009D27BA">
            <w:pPr>
              <w:rPr>
                <w:rFonts w:ascii="Calibri" w:hAnsi="Calibri" w:cs="Calibri"/>
              </w:rPr>
            </w:pPr>
          </w:p>
          <w:p w14:paraId="2EDA8AC3" w14:textId="672D9594" w:rsidR="00BB5812" w:rsidRPr="006C32EF" w:rsidRDefault="001D45E9" w:rsidP="006C32EF">
            <w:pPr>
              <w:pStyle w:val="Heading2"/>
              <w:jc w:val="center"/>
              <w:rPr>
                <w:rFonts w:ascii="Calibri" w:hAnsi="Calibri" w:cs="Calibri"/>
                <w:sz w:val="28"/>
                <w:szCs w:val="28"/>
                <w:lang w:val="en-GB"/>
              </w:rPr>
            </w:pPr>
            <w:bookmarkStart w:id="3" w:name="_Toc116684937"/>
            <w:r>
              <w:rPr>
                <w:rFonts w:ascii="Calibri" w:hAnsi="Calibri" w:cs="Calibri"/>
                <w:sz w:val="36"/>
                <w:szCs w:val="22"/>
              </w:rPr>
              <w:t xml:space="preserve">1.1 </w:t>
            </w:r>
            <w:r w:rsidR="00BB5812" w:rsidRPr="006C32EF">
              <w:rPr>
                <w:rFonts w:ascii="Calibri" w:hAnsi="Calibri" w:cs="Calibri"/>
                <w:sz w:val="36"/>
                <w:szCs w:val="22"/>
              </w:rPr>
              <w:t xml:space="preserve">WHY IS HIGHER </w:t>
            </w:r>
            <w:r w:rsidR="00BB5812" w:rsidRPr="006C32EF">
              <w:rPr>
                <w:rFonts w:ascii="Calibri" w:hAnsi="Calibri" w:cs="Calibri"/>
                <w:i w:val="0"/>
                <w:iCs/>
                <w:sz w:val="36"/>
                <w:szCs w:val="22"/>
              </w:rPr>
              <w:t>EDUCATION</w:t>
            </w:r>
            <w:r w:rsidR="00BB5812" w:rsidRPr="006C32EF">
              <w:rPr>
                <w:rFonts w:ascii="Calibri" w:hAnsi="Calibri" w:cs="Calibri"/>
                <w:sz w:val="36"/>
                <w:szCs w:val="22"/>
              </w:rPr>
              <w:t xml:space="preserve"> IMPORTANT?</w:t>
            </w:r>
            <w:bookmarkEnd w:id="3"/>
          </w:p>
          <w:p w14:paraId="4E4C17A0" w14:textId="77777777" w:rsidR="00BB5812" w:rsidRPr="001E63BC" w:rsidRDefault="00BB5812" w:rsidP="009D27BA">
            <w:pPr>
              <w:rPr>
                <w:rFonts w:ascii="Calibri" w:hAnsi="Calibri" w:cs="Calibri"/>
                <w:sz w:val="32"/>
                <w:szCs w:val="32"/>
              </w:rPr>
            </w:pPr>
          </w:p>
          <w:p w14:paraId="396962AB" w14:textId="07356391" w:rsidR="00BC5CB7" w:rsidRPr="00265CFF" w:rsidRDefault="00BB5812" w:rsidP="00265CFF">
            <w:pPr>
              <w:pStyle w:val="ListParagraph"/>
              <w:numPr>
                <w:ilvl w:val="0"/>
                <w:numId w:val="1"/>
              </w:numPr>
              <w:jc w:val="both"/>
              <w:rPr>
                <w:rFonts w:ascii="Calibri" w:hAnsi="Calibri" w:cs="Calibri"/>
                <w:sz w:val="32"/>
                <w:szCs w:val="32"/>
                <w:lang w:val="en-GB"/>
              </w:rPr>
            </w:pPr>
            <w:r w:rsidRPr="00DD1AED">
              <w:rPr>
                <w:rFonts w:ascii="Calibri" w:hAnsi="Calibri" w:cs="Calibri"/>
                <w:sz w:val="32"/>
                <w:szCs w:val="32"/>
                <w:lang w:val="en-GB"/>
              </w:rPr>
              <w:t xml:space="preserve">Can lead to many benefits, including a successful career and financial </w:t>
            </w:r>
            <w:r w:rsidR="006D7DC1" w:rsidRPr="00DD1AED">
              <w:rPr>
                <w:rFonts w:ascii="Calibri" w:hAnsi="Calibri" w:cs="Calibri"/>
                <w:sz w:val="32"/>
                <w:szCs w:val="32"/>
                <w:lang w:val="en-GB"/>
              </w:rPr>
              <w:t>security.</w:t>
            </w:r>
          </w:p>
          <w:p w14:paraId="2C0603E1" w14:textId="51031160" w:rsidR="00BC5CB7" w:rsidRPr="00265CFF" w:rsidRDefault="00BB5812" w:rsidP="00BC5CB7">
            <w:pPr>
              <w:pStyle w:val="ListParagraph"/>
              <w:numPr>
                <w:ilvl w:val="0"/>
                <w:numId w:val="1"/>
              </w:numPr>
              <w:jc w:val="both"/>
              <w:rPr>
                <w:rFonts w:ascii="Calibri" w:hAnsi="Calibri" w:cs="Calibri"/>
                <w:sz w:val="32"/>
                <w:szCs w:val="32"/>
                <w:lang w:val="en-GB"/>
              </w:rPr>
            </w:pPr>
            <w:r w:rsidRPr="00DD1AED">
              <w:rPr>
                <w:rFonts w:ascii="Calibri" w:hAnsi="Calibri" w:cs="Calibri"/>
                <w:sz w:val="32"/>
                <w:szCs w:val="32"/>
                <w:lang w:val="en-GB"/>
              </w:rPr>
              <w:t>Can improve the general quality of life</w:t>
            </w:r>
            <w:r w:rsidR="003062F0">
              <w:rPr>
                <w:rFonts w:ascii="Calibri" w:hAnsi="Calibri" w:cs="Calibri"/>
                <w:sz w:val="32"/>
                <w:szCs w:val="32"/>
                <w:lang w:val="en-GB"/>
              </w:rPr>
              <w:t>.</w:t>
            </w:r>
          </w:p>
          <w:p w14:paraId="6C74134C" w14:textId="3798CDD2" w:rsidR="00BC5CB7" w:rsidRPr="00265CFF" w:rsidRDefault="00BB5812" w:rsidP="00BC5CB7">
            <w:pPr>
              <w:pStyle w:val="ListParagraph"/>
              <w:numPr>
                <w:ilvl w:val="0"/>
                <w:numId w:val="1"/>
              </w:numPr>
              <w:jc w:val="both"/>
              <w:rPr>
                <w:rFonts w:ascii="Calibri" w:hAnsi="Calibri" w:cs="Calibri"/>
                <w:sz w:val="32"/>
                <w:szCs w:val="32"/>
                <w:lang w:val="en-GB"/>
              </w:rPr>
            </w:pPr>
            <w:r w:rsidRPr="00DD1AED">
              <w:rPr>
                <w:rFonts w:ascii="Calibri" w:hAnsi="Calibri" w:cs="Calibri"/>
                <w:sz w:val="32"/>
                <w:szCs w:val="32"/>
                <w:lang w:val="en-GB"/>
              </w:rPr>
              <w:t xml:space="preserve">Can </w:t>
            </w:r>
            <w:r w:rsidR="003062F0" w:rsidRPr="00DD1AED">
              <w:rPr>
                <w:rFonts w:ascii="Calibri" w:hAnsi="Calibri" w:cs="Calibri"/>
                <w:sz w:val="32"/>
                <w:szCs w:val="32"/>
                <w:lang w:val="en-GB"/>
              </w:rPr>
              <w:t>instil</w:t>
            </w:r>
            <w:r w:rsidRPr="00DD1AED">
              <w:rPr>
                <w:rFonts w:ascii="Calibri" w:hAnsi="Calibri" w:cs="Calibri"/>
                <w:sz w:val="32"/>
                <w:szCs w:val="32"/>
                <w:lang w:val="en-GB"/>
              </w:rPr>
              <w:t xml:space="preserve"> the necessary discipline in the professional </w:t>
            </w:r>
            <w:r w:rsidR="003062F0" w:rsidRPr="00DD1AED">
              <w:rPr>
                <w:rFonts w:ascii="Calibri" w:hAnsi="Calibri" w:cs="Calibri"/>
                <w:sz w:val="32"/>
                <w:szCs w:val="32"/>
                <w:lang w:val="en-GB"/>
              </w:rPr>
              <w:t>world.</w:t>
            </w:r>
          </w:p>
          <w:p w14:paraId="58E5878A" w14:textId="1984F32D" w:rsidR="00BC5CB7" w:rsidRPr="00265CFF" w:rsidRDefault="00BB5812" w:rsidP="00265CFF">
            <w:pPr>
              <w:pStyle w:val="ListParagraph"/>
              <w:numPr>
                <w:ilvl w:val="0"/>
                <w:numId w:val="1"/>
              </w:numPr>
              <w:jc w:val="both"/>
              <w:rPr>
                <w:rFonts w:ascii="Calibri" w:hAnsi="Calibri" w:cs="Calibri"/>
                <w:sz w:val="32"/>
                <w:szCs w:val="32"/>
                <w:lang w:val="en-GB"/>
              </w:rPr>
            </w:pPr>
            <w:r w:rsidRPr="00DD1AED">
              <w:rPr>
                <w:rFonts w:ascii="Calibri" w:hAnsi="Calibri" w:cs="Calibri"/>
                <w:sz w:val="32"/>
                <w:szCs w:val="32"/>
                <w:lang w:val="en-GB"/>
              </w:rPr>
              <w:t>Widens the horizon of knowledge and of thinking</w:t>
            </w:r>
            <w:r w:rsidR="003062F0">
              <w:rPr>
                <w:rFonts w:ascii="Calibri" w:hAnsi="Calibri" w:cs="Calibri"/>
                <w:sz w:val="32"/>
                <w:szCs w:val="32"/>
                <w:lang w:val="en-GB"/>
              </w:rPr>
              <w:t>.</w:t>
            </w:r>
          </w:p>
          <w:p w14:paraId="53D8991E" w14:textId="2D74622E" w:rsidR="00BC5CB7" w:rsidRPr="00265CFF" w:rsidRDefault="00BB5812" w:rsidP="00BC5CB7">
            <w:pPr>
              <w:pStyle w:val="ListParagraph"/>
              <w:numPr>
                <w:ilvl w:val="0"/>
                <w:numId w:val="1"/>
              </w:numPr>
              <w:jc w:val="both"/>
              <w:rPr>
                <w:rFonts w:ascii="Calibri" w:hAnsi="Calibri" w:cs="Calibri"/>
                <w:sz w:val="32"/>
                <w:szCs w:val="32"/>
                <w:lang w:val="en-GB"/>
              </w:rPr>
            </w:pPr>
            <w:r w:rsidRPr="00DD1AED">
              <w:rPr>
                <w:rFonts w:ascii="Calibri" w:hAnsi="Calibri" w:cs="Calibri"/>
                <w:sz w:val="32"/>
                <w:szCs w:val="32"/>
                <w:lang w:val="en-GB"/>
              </w:rPr>
              <w:t>Can develop capacity for academic achievement and retention of knowledge</w:t>
            </w:r>
            <w:r w:rsidR="003062F0">
              <w:rPr>
                <w:rFonts w:ascii="Calibri" w:hAnsi="Calibri" w:cs="Calibri"/>
                <w:sz w:val="32"/>
                <w:szCs w:val="32"/>
                <w:lang w:val="en-GB"/>
              </w:rPr>
              <w:t>.</w:t>
            </w:r>
          </w:p>
          <w:p w14:paraId="1D392A33" w14:textId="77777777" w:rsidR="00265CFF" w:rsidRDefault="00265CFF" w:rsidP="00265CFF">
            <w:pPr>
              <w:pStyle w:val="ListParagraph"/>
              <w:jc w:val="both"/>
              <w:rPr>
                <w:rFonts w:ascii="Calibri" w:hAnsi="Calibri" w:cs="Calibri"/>
                <w:sz w:val="32"/>
                <w:szCs w:val="32"/>
                <w:lang w:val="en-GB"/>
              </w:rPr>
            </w:pPr>
          </w:p>
          <w:p w14:paraId="2BF974AE" w14:textId="07D3C776" w:rsidR="00BB5812" w:rsidRPr="00265CFF" w:rsidRDefault="00BB5812" w:rsidP="001F717A">
            <w:pPr>
              <w:ind w:left="720"/>
              <w:jc w:val="both"/>
              <w:rPr>
                <w:rFonts w:ascii="Calibri" w:hAnsi="Calibri" w:cs="Calibri"/>
                <w:sz w:val="32"/>
                <w:szCs w:val="32"/>
                <w:lang w:val="en-GB"/>
              </w:rPr>
            </w:pPr>
            <w:r w:rsidRPr="00265CFF">
              <w:rPr>
                <w:rFonts w:ascii="Calibri" w:hAnsi="Calibri" w:cs="Calibri"/>
                <w:sz w:val="32"/>
                <w:szCs w:val="32"/>
                <w:lang w:val="en-GB"/>
              </w:rPr>
              <w:t xml:space="preserve">Therefore, </w:t>
            </w:r>
            <w:proofErr w:type="gramStart"/>
            <w:r w:rsidRPr="00265CFF">
              <w:rPr>
                <w:rFonts w:ascii="Calibri" w:hAnsi="Calibri" w:cs="Calibri"/>
                <w:sz w:val="32"/>
                <w:szCs w:val="32"/>
                <w:lang w:val="en-GB"/>
              </w:rPr>
              <w:t>in order to</w:t>
            </w:r>
            <w:proofErr w:type="gramEnd"/>
            <w:r w:rsidRPr="00265CFF">
              <w:rPr>
                <w:rFonts w:ascii="Calibri" w:hAnsi="Calibri" w:cs="Calibri"/>
                <w:sz w:val="32"/>
                <w:szCs w:val="32"/>
                <w:lang w:val="en-GB"/>
              </w:rPr>
              <w:t xml:space="preserve"> be able to face continuous social changes, it is imperative for </w:t>
            </w:r>
            <w:r w:rsidR="00FB5385">
              <w:rPr>
                <w:rFonts w:ascii="Calibri" w:hAnsi="Calibri" w:cs="Calibri"/>
                <w:sz w:val="32"/>
                <w:szCs w:val="32"/>
                <w:lang w:val="en-GB"/>
              </w:rPr>
              <w:t>all students</w:t>
            </w:r>
            <w:r w:rsidRPr="00265CFF">
              <w:rPr>
                <w:rFonts w:ascii="Calibri" w:hAnsi="Calibri" w:cs="Calibri"/>
                <w:sz w:val="32"/>
                <w:szCs w:val="32"/>
                <w:lang w:val="en-GB"/>
              </w:rPr>
              <w:t xml:space="preserve"> </w:t>
            </w:r>
            <w:r w:rsidR="00FB5385">
              <w:rPr>
                <w:rFonts w:ascii="Calibri" w:hAnsi="Calibri" w:cs="Calibri"/>
                <w:sz w:val="32"/>
                <w:szCs w:val="32"/>
                <w:lang w:val="en-GB"/>
              </w:rPr>
              <w:t>t</w:t>
            </w:r>
            <w:r w:rsidRPr="00265CFF">
              <w:rPr>
                <w:rFonts w:ascii="Calibri" w:hAnsi="Calibri" w:cs="Calibri"/>
                <w:sz w:val="32"/>
                <w:szCs w:val="32"/>
                <w:lang w:val="en-GB"/>
              </w:rPr>
              <w:t xml:space="preserve">o learn permanently. </w:t>
            </w:r>
            <w:r w:rsidR="00156C5C">
              <w:rPr>
                <w:rFonts w:ascii="Calibri" w:hAnsi="Calibri" w:cs="Calibri"/>
                <w:sz w:val="32"/>
                <w:szCs w:val="32"/>
                <w:lang w:val="en-GB"/>
              </w:rPr>
              <w:t>(Gleason,2018)</w:t>
            </w:r>
          </w:p>
          <w:p w14:paraId="3013EFAD" w14:textId="07DE7B6B" w:rsidR="00265CFF" w:rsidRDefault="00265CFF" w:rsidP="00265CFF">
            <w:pPr>
              <w:pStyle w:val="ListParagraph"/>
              <w:jc w:val="both"/>
              <w:rPr>
                <w:rFonts w:ascii="Calibri" w:hAnsi="Calibri" w:cs="Calibri"/>
                <w:sz w:val="32"/>
                <w:szCs w:val="32"/>
                <w:lang w:val="en-GB"/>
              </w:rPr>
            </w:pPr>
          </w:p>
          <w:p w14:paraId="63B2D37C" w14:textId="77777777" w:rsidR="009E0687" w:rsidRPr="001F717A" w:rsidRDefault="009E0687" w:rsidP="001F717A">
            <w:pPr>
              <w:rPr>
                <w:rFonts w:ascii="Calibri" w:hAnsi="Calibri" w:cs="Calibri"/>
                <w:lang w:val="en-GB"/>
              </w:rPr>
            </w:pPr>
          </w:p>
          <w:p w14:paraId="6975B522" w14:textId="4C819AAB" w:rsidR="009E0687" w:rsidRPr="006C32EF" w:rsidRDefault="001D45E9" w:rsidP="006C32EF">
            <w:pPr>
              <w:pStyle w:val="Heading2"/>
              <w:jc w:val="center"/>
              <w:rPr>
                <w:rFonts w:ascii="Calibri" w:hAnsi="Calibri" w:cs="Calibri"/>
                <w:i w:val="0"/>
                <w:iCs/>
                <w:sz w:val="36"/>
                <w:szCs w:val="36"/>
                <w:lang w:val="en-GB"/>
              </w:rPr>
            </w:pPr>
            <w:bookmarkStart w:id="4" w:name="_Toc116684938"/>
            <w:r>
              <w:rPr>
                <w:rFonts w:ascii="Calibri" w:hAnsi="Calibri" w:cs="Calibri"/>
                <w:i w:val="0"/>
                <w:iCs/>
                <w:sz w:val="36"/>
                <w:szCs w:val="36"/>
                <w:lang w:val="en-GB"/>
              </w:rPr>
              <w:t xml:space="preserve">1.2 </w:t>
            </w:r>
            <w:r w:rsidR="001F717A" w:rsidRPr="006C32EF">
              <w:rPr>
                <w:rFonts w:ascii="Calibri" w:hAnsi="Calibri" w:cs="Calibri"/>
                <w:i w:val="0"/>
                <w:iCs/>
                <w:sz w:val="36"/>
                <w:szCs w:val="36"/>
                <w:lang w:val="en-GB"/>
              </w:rPr>
              <w:t>GETTING READY FOR HIGHER EDUCATION</w:t>
            </w:r>
            <w:bookmarkEnd w:id="4"/>
          </w:p>
          <w:p w14:paraId="5D128E07" w14:textId="77777777" w:rsidR="001F717A" w:rsidRDefault="001F717A" w:rsidP="001F717A">
            <w:pPr>
              <w:jc w:val="both"/>
              <w:rPr>
                <w:rFonts w:ascii="Calibri" w:hAnsi="Calibri" w:cs="Calibri"/>
                <w:sz w:val="32"/>
                <w:szCs w:val="32"/>
                <w:lang w:val="en-GB"/>
              </w:rPr>
            </w:pPr>
          </w:p>
          <w:p w14:paraId="35E844F9" w14:textId="77777777" w:rsidR="00A87DC2" w:rsidRDefault="001F717A" w:rsidP="001F717A">
            <w:pPr>
              <w:jc w:val="both"/>
              <w:rPr>
                <w:rFonts w:ascii="Calibri" w:hAnsi="Calibri" w:cs="Calibri"/>
                <w:sz w:val="32"/>
                <w:szCs w:val="32"/>
              </w:rPr>
            </w:pPr>
            <w:r>
              <w:rPr>
                <w:rFonts w:ascii="Calibri" w:hAnsi="Calibri" w:cs="Calibri"/>
                <w:sz w:val="32"/>
                <w:szCs w:val="32"/>
                <w:lang w:val="en-GB"/>
              </w:rPr>
              <w:t xml:space="preserve">          </w:t>
            </w:r>
            <w:r w:rsidRPr="001F717A">
              <w:rPr>
                <w:rFonts w:ascii="Calibri" w:hAnsi="Calibri" w:cs="Calibri"/>
                <w:sz w:val="32"/>
                <w:szCs w:val="32"/>
              </w:rPr>
              <w:t xml:space="preserve">Nowadays, knowledge has acquired a very great power, representing the basic activity of this world. </w:t>
            </w:r>
            <w:r w:rsidR="00A87DC2">
              <w:rPr>
                <w:rFonts w:ascii="Calibri" w:hAnsi="Calibri" w:cs="Calibri"/>
                <w:sz w:val="32"/>
                <w:szCs w:val="32"/>
              </w:rPr>
              <w:t>(Menand,2010)</w:t>
            </w:r>
          </w:p>
          <w:p w14:paraId="5C8142AD" w14:textId="35E2599E" w:rsidR="001F717A" w:rsidRPr="001F717A" w:rsidRDefault="00526FCD" w:rsidP="001F717A">
            <w:pPr>
              <w:jc w:val="both"/>
              <w:rPr>
                <w:rFonts w:ascii="Calibri" w:hAnsi="Calibri" w:cs="Calibri"/>
                <w:sz w:val="32"/>
                <w:szCs w:val="32"/>
              </w:rPr>
            </w:pPr>
            <w:r>
              <w:rPr>
                <w:rFonts w:ascii="Calibri" w:hAnsi="Calibri" w:cs="Calibri"/>
                <w:sz w:val="32"/>
                <w:szCs w:val="32"/>
              </w:rPr>
              <w:t xml:space="preserve">         </w:t>
            </w:r>
            <w:proofErr w:type="gramStart"/>
            <w:r w:rsidRPr="00526FCD">
              <w:rPr>
                <w:rFonts w:ascii="Calibri" w:hAnsi="Calibri" w:cs="Calibri"/>
                <w:sz w:val="32"/>
                <w:szCs w:val="32"/>
              </w:rPr>
              <w:t>In order to</w:t>
            </w:r>
            <w:proofErr w:type="gramEnd"/>
            <w:r w:rsidRPr="00526FCD">
              <w:rPr>
                <w:rFonts w:ascii="Calibri" w:hAnsi="Calibri" w:cs="Calibri"/>
                <w:sz w:val="32"/>
                <w:szCs w:val="32"/>
              </w:rPr>
              <w:t xml:space="preserve"> be successful, the students must not only attend the courses, </w:t>
            </w:r>
            <w:r w:rsidR="00D722CB" w:rsidRPr="00526FCD">
              <w:rPr>
                <w:rFonts w:ascii="Calibri" w:hAnsi="Calibri" w:cs="Calibri"/>
                <w:sz w:val="32"/>
                <w:szCs w:val="32"/>
              </w:rPr>
              <w:t>but they</w:t>
            </w:r>
            <w:r w:rsidRPr="00526FCD">
              <w:rPr>
                <w:rFonts w:ascii="Calibri" w:hAnsi="Calibri" w:cs="Calibri"/>
                <w:sz w:val="32"/>
                <w:szCs w:val="32"/>
              </w:rPr>
              <w:t xml:space="preserve"> must also understand what are really doing. </w:t>
            </w:r>
            <w:r w:rsidR="00CA642A">
              <w:rPr>
                <w:rFonts w:ascii="Calibri" w:hAnsi="Calibri" w:cs="Calibri"/>
                <w:sz w:val="32"/>
                <w:szCs w:val="32"/>
              </w:rPr>
              <w:t>(Fe News,2021)</w:t>
            </w:r>
          </w:p>
          <w:p w14:paraId="65E7C4BB" w14:textId="7720A1CA" w:rsidR="001F717A" w:rsidRPr="001F717A" w:rsidRDefault="001F717A" w:rsidP="001F717A">
            <w:pPr>
              <w:jc w:val="both"/>
              <w:rPr>
                <w:rFonts w:ascii="Calibri" w:hAnsi="Calibri" w:cs="Calibri"/>
                <w:sz w:val="32"/>
                <w:szCs w:val="32"/>
                <w:lang w:val="en-GB"/>
              </w:rPr>
            </w:pPr>
            <w:r w:rsidRPr="001F717A">
              <w:rPr>
                <w:rFonts w:ascii="Calibri" w:hAnsi="Calibri" w:cs="Calibri"/>
                <w:sz w:val="32"/>
                <w:szCs w:val="32"/>
              </w:rPr>
              <w:t xml:space="preserve">    </w:t>
            </w:r>
            <w:r>
              <w:rPr>
                <w:rFonts w:ascii="Calibri" w:hAnsi="Calibri" w:cs="Calibri"/>
                <w:sz w:val="32"/>
                <w:szCs w:val="32"/>
              </w:rPr>
              <w:t xml:space="preserve">    </w:t>
            </w:r>
            <w:r w:rsidRPr="001F717A">
              <w:rPr>
                <w:rFonts w:ascii="Calibri" w:hAnsi="Calibri" w:cs="Calibri"/>
                <w:sz w:val="32"/>
                <w:szCs w:val="32"/>
              </w:rPr>
              <w:t xml:space="preserve"> Because, the current context determines us all, to evaluate the direction to follow and the right domain for each of us.</w:t>
            </w:r>
          </w:p>
          <w:p w14:paraId="07732AA1" w14:textId="353F54C6" w:rsidR="001F717A" w:rsidRPr="001F717A" w:rsidRDefault="001F717A" w:rsidP="00526FCD">
            <w:pPr>
              <w:jc w:val="both"/>
              <w:rPr>
                <w:rFonts w:ascii="Calibri" w:hAnsi="Calibri" w:cs="Calibri"/>
                <w:sz w:val="32"/>
                <w:szCs w:val="32"/>
              </w:rPr>
            </w:pPr>
            <w:r w:rsidRPr="001F717A">
              <w:rPr>
                <w:rFonts w:ascii="Calibri" w:hAnsi="Calibri" w:cs="Calibri"/>
                <w:sz w:val="32"/>
                <w:szCs w:val="32"/>
              </w:rPr>
              <w:t xml:space="preserve">   </w:t>
            </w:r>
            <w:r>
              <w:rPr>
                <w:rFonts w:ascii="Calibri" w:hAnsi="Calibri" w:cs="Calibri"/>
                <w:sz w:val="32"/>
                <w:szCs w:val="32"/>
              </w:rPr>
              <w:t xml:space="preserve">   </w:t>
            </w:r>
            <w:r w:rsidRPr="001F717A">
              <w:rPr>
                <w:rFonts w:ascii="Calibri" w:hAnsi="Calibri" w:cs="Calibri"/>
                <w:sz w:val="32"/>
                <w:szCs w:val="32"/>
              </w:rPr>
              <w:t xml:space="preserve">  </w:t>
            </w:r>
            <w:r w:rsidR="00526FCD" w:rsidRPr="00526FCD">
              <w:rPr>
                <w:rFonts w:ascii="Calibri" w:hAnsi="Calibri" w:cs="Calibri"/>
                <w:sz w:val="32"/>
                <w:szCs w:val="32"/>
              </w:rPr>
              <w:t xml:space="preserve">The students must have the conviction that the experiences and knowledge gained will define </w:t>
            </w:r>
            <w:r w:rsidR="00E30161" w:rsidRPr="00526FCD">
              <w:rPr>
                <w:rFonts w:ascii="Calibri" w:hAnsi="Calibri" w:cs="Calibri"/>
                <w:sz w:val="32"/>
                <w:szCs w:val="32"/>
              </w:rPr>
              <w:t>they are</w:t>
            </w:r>
            <w:r w:rsidR="00526FCD" w:rsidRPr="00526FCD">
              <w:rPr>
                <w:rFonts w:ascii="Calibri" w:hAnsi="Calibri" w:cs="Calibri"/>
                <w:sz w:val="32"/>
                <w:szCs w:val="32"/>
              </w:rPr>
              <w:t xml:space="preserve"> as a </w:t>
            </w:r>
            <w:r w:rsidR="00D722CB" w:rsidRPr="00526FCD">
              <w:rPr>
                <w:rFonts w:ascii="Calibri" w:hAnsi="Calibri" w:cs="Calibri"/>
                <w:sz w:val="32"/>
                <w:szCs w:val="32"/>
              </w:rPr>
              <w:t>professional</w:t>
            </w:r>
            <w:r w:rsidR="00526FCD" w:rsidRPr="00526FCD">
              <w:rPr>
                <w:rFonts w:ascii="Calibri" w:hAnsi="Calibri" w:cs="Calibri"/>
                <w:sz w:val="32"/>
                <w:szCs w:val="32"/>
              </w:rPr>
              <w:t xml:space="preserve">, but also as a </w:t>
            </w:r>
            <w:r w:rsidR="00EB2225" w:rsidRPr="00526FCD">
              <w:rPr>
                <w:rFonts w:ascii="Calibri" w:hAnsi="Calibri" w:cs="Calibri"/>
                <w:sz w:val="32"/>
                <w:szCs w:val="32"/>
              </w:rPr>
              <w:t>person.</w:t>
            </w:r>
            <w:r w:rsidR="00EB2225">
              <w:rPr>
                <w:rFonts w:ascii="Calibri" w:hAnsi="Calibri" w:cs="Calibri"/>
                <w:sz w:val="32"/>
                <w:szCs w:val="32"/>
              </w:rPr>
              <w:t xml:space="preserve"> (</w:t>
            </w:r>
            <w:r w:rsidR="00C55B7B">
              <w:rPr>
                <w:rFonts w:ascii="Calibri" w:hAnsi="Calibri" w:cs="Calibri"/>
                <w:sz w:val="32"/>
                <w:szCs w:val="32"/>
              </w:rPr>
              <w:t>Thompson,2014)</w:t>
            </w:r>
          </w:p>
          <w:p w14:paraId="68371D28" w14:textId="6E563173" w:rsidR="001F717A" w:rsidRPr="001F717A" w:rsidRDefault="001F717A" w:rsidP="001F717A">
            <w:pPr>
              <w:jc w:val="both"/>
              <w:rPr>
                <w:rFonts w:ascii="Calibri" w:hAnsi="Calibri" w:cs="Calibri"/>
                <w:sz w:val="32"/>
                <w:szCs w:val="32"/>
                <w:lang w:val="en-GB"/>
              </w:rPr>
            </w:pPr>
            <w:r w:rsidRPr="001F717A">
              <w:rPr>
                <w:rFonts w:ascii="Calibri" w:hAnsi="Calibri" w:cs="Calibri"/>
                <w:b/>
                <w:bCs/>
                <w:sz w:val="32"/>
                <w:szCs w:val="32"/>
              </w:rPr>
              <w:t xml:space="preserve">   </w:t>
            </w:r>
            <w:r>
              <w:rPr>
                <w:rFonts w:ascii="Calibri" w:hAnsi="Calibri" w:cs="Calibri"/>
                <w:b/>
                <w:bCs/>
                <w:sz w:val="32"/>
                <w:szCs w:val="32"/>
              </w:rPr>
              <w:t xml:space="preserve">   </w:t>
            </w:r>
            <w:r w:rsidRPr="001F717A">
              <w:rPr>
                <w:rFonts w:ascii="Calibri" w:hAnsi="Calibri" w:cs="Calibri"/>
                <w:b/>
                <w:bCs/>
                <w:sz w:val="32"/>
                <w:szCs w:val="32"/>
              </w:rPr>
              <w:t xml:space="preserve">  </w:t>
            </w:r>
            <w:r w:rsidR="00D722CB" w:rsidRPr="00D722CB">
              <w:rPr>
                <w:rFonts w:ascii="Calibri" w:hAnsi="Calibri" w:cs="Calibri"/>
                <w:sz w:val="32"/>
                <w:szCs w:val="32"/>
              </w:rPr>
              <w:t>Students also need to trust the professors who will polish their preparation during college and guide them along the way.</w:t>
            </w:r>
          </w:p>
          <w:p w14:paraId="6C41696E" w14:textId="75D2B087" w:rsidR="009E0687" w:rsidRDefault="00313B28" w:rsidP="009E0687">
            <w:pPr>
              <w:jc w:val="both"/>
              <w:rPr>
                <w:rFonts w:ascii="Calibri" w:hAnsi="Calibri" w:cs="Calibri"/>
                <w:sz w:val="32"/>
                <w:szCs w:val="32"/>
                <w:lang w:val="en-GB"/>
              </w:rPr>
            </w:pPr>
            <w:r>
              <w:rPr>
                <w:rFonts w:ascii="Calibri" w:hAnsi="Calibri" w:cs="Calibri"/>
                <w:sz w:val="32"/>
                <w:szCs w:val="32"/>
                <w:lang w:val="en-GB"/>
              </w:rPr>
              <w:t xml:space="preserve"> </w:t>
            </w:r>
          </w:p>
          <w:p w14:paraId="2ECB1D76" w14:textId="77777777" w:rsidR="00C570F3" w:rsidRDefault="00C570F3" w:rsidP="009E0687">
            <w:pPr>
              <w:jc w:val="both"/>
              <w:rPr>
                <w:rFonts w:ascii="Calibri" w:hAnsi="Calibri" w:cs="Calibri"/>
                <w:lang w:val="en-GB"/>
              </w:rPr>
            </w:pPr>
          </w:p>
          <w:p w14:paraId="71C78B68" w14:textId="0F6C04BD" w:rsidR="009E0687" w:rsidRDefault="00313B28" w:rsidP="009E0687">
            <w:pPr>
              <w:jc w:val="both"/>
              <w:rPr>
                <w:rFonts w:ascii="Calibri" w:hAnsi="Calibri" w:cs="Calibri"/>
                <w:lang w:val="en-GB"/>
              </w:rPr>
            </w:pPr>
            <w:r>
              <w:rPr>
                <w:rFonts w:ascii="Calibri" w:hAnsi="Calibri" w:cs="Calibri"/>
                <w:lang w:val="en-GB"/>
              </w:rPr>
              <w:t xml:space="preserve">                </w:t>
            </w:r>
            <w:r w:rsidR="00C570F3">
              <w:rPr>
                <w:rFonts w:ascii="Calibri" w:hAnsi="Calibri" w:cs="Calibri"/>
                <w:lang w:val="en-GB"/>
              </w:rPr>
              <w:t xml:space="preserve">    </w:t>
            </w:r>
            <w:r w:rsidRPr="00313B28">
              <w:rPr>
                <w:rFonts w:ascii="Calibri" w:hAnsi="Calibri" w:cs="Calibri"/>
                <w:noProof/>
              </w:rPr>
              <w:drawing>
                <wp:inline distT="0" distB="0" distL="0" distR="0" wp14:anchorId="6D5B60E9" wp14:editId="6F7FD2BF">
                  <wp:extent cx="825500" cy="825500"/>
                  <wp:effectExtent l="0" t="0" r="0" b="0"/>
                  <wp:docPr id="10" name="Graphic 5" descr="Diploma roll outline">
                    <a:extLst xmlns:a="http://schemas.openxmlformats.org/drawingml/2006/main">
                      <a:ext uri="{FF2B5EF4-FFF2-40B4-BE49-F238E27FC236}">
                        <a16:creationId xmlns:a16="http://schemas.microsoft.com/office/drawing/2014/main" id="{8CC291BD-D0BC-8E8A-0EC4-653959223F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descr="Diploma roll outline">
                            <a:extLst>
                              <a:ext uri="{FF2B5EF4-FFF2-40B4-BE49-F238E27FC236}">
                                <a16:creationId xmlns:a16="http://schemas.microsoft.com/office/drawing/2014/main" id="{8CC291BD-D0BC-8E8A-0EC4-653959223F96}"/>
                              </a:ext>
                            </a:extLst>
                          </pic:cNvPr>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25547" cy="825547"/>
                          </a:xfrm>
                          <a:prstGeom prst="rect">
                            <a:avLst/>
                          </a:prstGeom>
                        </pic:spPr>
                      </pic:pic>
                    </a:graphicData>
                  </a:graphic>
                </wp:inline>
              </w:drawing>
            </w:r>
            <w:r>
              <w:rPr>
                <w:rFonts w:ascii="Calibri" w:hAnsi="Calibri" w:cs="Calibri"/>
                <w:lang w:val="en-GB"/>
              </w:rPr>
              <w:t xml:space="preserve">      </w:t>
            </w:r>
            <w:r w:rsidR="00C570F3">
              <w:rPr>
                <w:rFonts w:ascii="Calibri" w:hAnsi="Calibri" w:cs="Calibri"/>
                <w:lang w:val="en-GB"/>
              </w:rPr>
              <w:t xml:space="preserve">  </w:t>
            </w:r>
            <w:r>
              <w:rPr>
                <w:rFonts w:ascii="Calibri" w:hAnsi="Calibri" w:cs="Calibri"/>
                <w:lang w:val="en-GB"/>
              </w:rPr>
              <w:t xml:space="preserve">    </w:t>
            </w:r>
            <w:r w:rsidR="00C570F3">
              <w:rPr>
                <w:rFonts w:ascii="Calibri" w:hAnsi="Calibri" w:cs="Calibri"/>
                <w:lang w:val="en-GB"/>
              </w:rPr>
              <w:t xml:space="preserve"> </w:t>
            </w:r>
            <w:r>
              <w:rPr>
                <w:rFonts w:ascii="Calibri" w:hAnsi="Calibri" w:cs="Calibri"/>
                <w:lang w:val="en-GB"/>
              </w:rPr>
              <w:t xml:space="preserve">     </w:t>
            </w:r>
            <w:r w:rsidRPr="00313B28">
              <w:rPr>
                <w:rFonts w:ascii="Calibri" w:hAnsi="Calibri" w:cs="Calibri"/>
                <w:noProof/>
              </w:rPr>
              <w:drawing>
                <wp:inline distT="0" distB="0" distL="0" distR="0" wp14:anchorId="69F9A632" wp14:editId="2969C8EC">
                  <wp:extent cx="825500" cy="825500"/>
                  <wp:effectExtent l="0" t="0" r="0" b="0"/>
                  <wp:docPr id="11" name="Graphic 5" descr="Diploma roll outline">
                    <a:extLst xmlns:a="http://schemas.openxmlformats.org/drawingml/2006/main">
                      <a:ext uri="{FF2B5EF4-FFF2-40B4-BE49-F238E27FC236}">
                        <a16:creationId xmlns:a16="http://schemas.microsoft.com/office/drawing/2014/main" id="{8CC291BD-D0BC-8E8A-0EC4-653959223F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descr="Diploma roll outline">
                            <a:extLst>
                              <a:ext uri="{FF2B5EF4-FFF2-40B4-BE49-F238E27FC236}">
                                <a16:creationId xmlns:a16="http://schemas.microsoft.com/office/drawing/2014/main" id="{8CC291BD-D0BC-8E8A-0EC4-653959223F96}"/>
                              </a:ext>
                            </a:extLst>
                          </pic:cNvPr>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25547" cy="825547"/>
                          </a:xfrm>
                          <a:prstGeom prst="rect">
                            <a:avLst/>
                          </a:prstGeom>
                        </pic:spPr>
                      </pic:pic>
                    </a:graphicData>
                  </a:graphic>
                </wp:inline>
              </w:drawing>
            </w:r>
            <w:r>
              <w:rPr>
                <w:rFonts w:ascii="Calibri" w:hAnsi="Calibri" w:cs="Calibri"/>
                <w:lang w:val="en-GB"/>
              </w:rPr>
              <w:t xml:space="preserve">         </w:t>
            </w:r>
            <w:r w:rsidR="00C570F3">
              <w:rPr>
                <w:rFonts w:ascii="Calibri" w:hAnsi="Calibri" w:cs="Calibri"/>
                <w:lang w:val="en-GB"/>
              </w:rPr>
              <w:t xml:space="preserve">  </w:t>
            </w:r>
            <w:r>
              <w:rPr>
                <w:rFonts w:ascii="Calibri" w:hAnsi="Calibri" w:cs="Calibri"/>
                <w:lang w:val="en-GB"/>
              </w:rPr>
              <w:t xml:space="preserve">      </w:t>
            </w:r>
            <w:r w:rsidRPr="00313B28">
              <w:rPr>
                <w:rFonts w:ascii="Calibri" w:hAnsi="Calibri" w:cs="Calibri"/>
                <w:noProof/>
              </w:rPr>
              <w:drawing>
                <wp:inline distT="0" distB="0" distL="0" distR="0" wp14:anchorId="03CF364E" wp14:editId="3F62F945">
                  <wp:extent cx="825500" cy="825500"/>
                  <wp:effectExtent l="0" t="0" r="0" b="0"/>
                  <wp:docPr id="12" name="Graphic 5" descr="Diploma roll outline">
                    <a:extLst xmlns:a="http://schemas.openxmlformats.org/drawingml/2006/main">
                      <a:ext uri="{FF2B5EF4-FFF2-40B4-BE49-F238E27FC236}">
                        <a16:creationId xmlns:a16="http://schemas.microsoft.com/office/drawing/2014/main" id="{8CC291BD-D0BC-8E8A-0EC4-653959223F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descr="Diploma roll outline">
                            <a:extLst>
                              <a:ext uri="{FF2B5EF4-FFF2-40B4-BE49-F238E27FC236}">
                                <a16:creationId xmlns:a16="http://schemas.microsoft.com/office/drawing/2014/main" id="{8CC291BD-D0BC-8E8A-0EC4-653959223F96}"/>
                              </a:ext>
                            </a:extLst>
                          </pic:cNvPr>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25547" cy="825547"/>
                          </a:xfrm>
                          <a:prstGeom prst="rect">
                            <a:avLst/>
                          </a:prstGeom>
                        </pic:spPr>
                      </pic:pic>
                    </a:graphicData>
                  </a:graphic>
                </wp:inline>
              </w:drawing>
            </w:r>
            <w:r>
              <w:rPr>
                <w:rFonts w:ascii="Calibri" w:hAnsi="Calibri" w:cs="Calibri"/>
                <w:lang w:val="en-GB"/>
              </w:rPr>
              <w:t xml:space="preserve">     </w:t>
            </w:r>
            <w:r w:rsidR="00C570F3">
              <w:rPr>
                <w:rFonts w:ascii="Calibri" w:hAnsi="Calibri" w:cs="Calibri"/>
                <w:lang w:val="en-GB"/>
              </w:rPr>
              <w:t xml:space="preserve">     </w:t>
            </w:r>
            <w:r>
              <w:rPr>
                <w:rFonts w:ascii="Calibri" w:hAnsi="Calibri" w:cs="Calibri"/>
                <w:lang w:val="en-GB"/>
              </w:rPr>
              <w:t xml:space="preserve">          </w:t>
            </w:r>
            <w:r w:rsidRPr="00313B28">
              <w:rPr>
                <w:rFonts w:ascii="Calibri" w:hAnsi="Calibri" w:cs="Calibri"/>
                <w:noProof/>
              </w:rPr>
              <w:drawing>
                <wp:inline distT="0" distB="0" distL="0" distR="0" wp14:anchorId="416949B6" wp14:editId="7F3DAA59">
                  <wp:extent cx="825500" cy="825500"/>
                  <wp:effectExtent l="0" t="0" r="0" b="0"/>
                  <wp:docPr id="13" name="Graphic 5" descr="Diploma roll outline">
                    <a:extLst xmlns:a="http://schemas.openxmlformats.org/drawingml/2006/main">
                      <a:ext uri="{FF2B5EF4-FFF2-40B4-BE49-F238E27FC236}">
                        <a16:creationId xmlns:a16="http://schemas.microsoft.com/office/drawing/2014/main" id="{8CC291BD-D0BC-8E8A-0EC4-653959223F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descr="Diploma roll outline">
                            <a:extLst>
                              <a:ext uri="{FF2B5EF4-FFF2-40B4-BE49-F238E27FC236}">
                                <a16:creationId xmlns:a16="http://schemas.microsoft.com/office/drawing/2014/main" id="{8CC291BD-D0BC-8E8A-0EC4-653959223F96}"/>
                              </a:ext>
                            </a:extLst>
                          </pic:cNvPr>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25547" cy="825547"/>
                          </a:xfrm>
                          <a:prstGeom prst="rect">
                            <a:avLst/>
                          </a:prstGeom>
                        </pic:spPr>
                      </pic:pic>
                    </a:graphicData>
                  </a:graphic>
                </wp:inline>
              </w:drawing>
            </w:r>
          </w:p>
          <w:p w14:paraId="0A6BEDDC" w14:textId="415C75CB" w:rsidR="009E0687" w:rsidRDefault="00FB5385" w:rsidP="009E0687">
            <w:pPr>
              <w:jc w:val="both"/>
              <w:rPr>
                <w:rFonts w:ascii="Calibri" w:hAnsi="Calibri" w:cs="Calibri"/>
                <w:lang w:val="en-GB"/>
              </w:rPr>
            </w:pPr>
            <w:r>
              <w:rPr>
                <w:rFonts w:ascii="Calibri" w:hAnsi="Calibri" w:cs="Calibri"/>
                <w:lang w:val="en-GB"/>
              </w:rPr>
              <w:t xml:space="preserve">                   </w:t>
            </w:r>
          </w:p>
          <w:p w14:paraId="701F01FE" w14:textId="4135F96E" w:rsidR="009E0687" w:rsidRDefault="009E0687" w:rsidP="009E0687">
            <w:pPr>
              <w:jc w:val="both"/>
              <w:rPr>
                <w:rFonts w:ascii="Calibri" w:hAnsi="Calibri" w:cs="Calibri"/>
                <w:lang w:val="en-GB"/>
              </w:rPr>
            </w:pPr>
          </w:p>
          <w:p w14:paraId="2BAA91D2" w14:textId="77777777" w:rsidR="00D77AB1" w:rsidRDefault="00D77AB1" w:rsidP="00C570F3">
            <w:pPr>
              <w:rPr>
                <w:rFonts w:ascii="Calibri" w:hAnsi="Calibri" w:cs="Calibri"/>
                <w:sz w:val="36"/>
                <w:szCs w:val="36"/>
                <w:lang w:val="en-GB"/>
              </w:rPr>
            </w:pPr>
          </w:p>
          <w:p w14:paraId="65FEBD53" w14:textId="2D61F2EB" w:rsidR="000C544E" w:rsidRPr="00F13C39" w:rsidRDefault="001D45E9" w:rsidP="00F13C39">
            <w:pPr>
              <w:pStyle w:val="Heading2"/>
              <w:jc w:val="center"/>
              <w:rPr>
                <w:rFonts w:ascii="Calibri" w:hAnsi="Calibri" w:cs="Calibri"/>
                <w:i w:val="0"/>
                <w:iCs/>
                <w:sz w:val="36"/>
                <w:szCs w:val="22"/>
                <w:lang w:val="en-GB"/>
              </w:rPr>
            </w:pPr>
            <w:bookmarkStart w:id="5" w:name="_Toc116684939"/>
            <w:r>
              <w:rPr>
                <w:rFonts w:ascii="Calibri" w:hAnsi="Calibri" w:cs="Calibri"/>
                <w:i w:val="0"/>
                <w:iCs/>
                <w:sz w:val="36"/>
                <w:szCs w:val="22"/>
                <w:lang w:val="en-GB"/>
              </w:rPr>
              <w:t xml:space="preserve">1.3 </w:t>
            </w:r>
            <w:r w:rsidR="000C544E" w:rsidRPr="00F13C39">
              <w:rPr>
                <w:rFonts w:ascii="Calibri" w:hAnsi="Calibri" w:cs="Calibri"/>
                <w:i w:val="0"/>
                <w:iCs/>
                <w:sz w:val="36"/>
                <w:szCs w:val="22"/>
                <w:lang w:val="en-GB"/>
              </w:rPr>
              <w:t>HOW TO PREPARE FOR HIGHER EDUCATION</w:t>
            </w:r>
            <w:r w:rsidR="001E63BC" w:rsidRPr="00F13C39">
              <w:rPr>
                <w:rFonts w:ascii="Calibri" w:hAnsi="Calibri" w:cs="Calibri"/>
                <w:i w:val="0"/>
                <w:iCs/>
                <w:sz w:val="36"/>
                <w:szCs w:val="22"/>
                <w:lang w:val="en-GB"/>
              </w:rPr>
              <w:t>?</w:t>
            </w:r>
            <w:bookmarkEnd w:id="5"/>
          </w:p>
          <w:p w14:paraId="552A9E44" w14:textId="77777777" w:rsidR="00D77AB1" w:rsidRPr="001E63BC" w:rsidRDefault="00D77AB1" w:rsidP="000C544E">
            <w:pPr>
              <w:jc w:val="center"/>
              <w:rPr>
                <w:rFonts w:ascii="Calibri" w:hAnsi="Calibri" w:cs="Calibri"/>
                <w:sz w:val="32"/>
                <w:szCs w:val="32"/>
                <w:lang w:val="en-GB"/>
              </w:rPr>
            </w:pPr>
          </w:p>
          <w:p w14:paraId="201B16ED" w14:textId="3C20B58A" w:rsidR="009034CF" w:rsidRDefault="000C544E" w:rsidP="003062F0">
            <w:pPr>
              <w:jc w:val="both"/>
              <w:rPr>
                <w:rFonts w:ascii="Calibri" w:hAnsi="Calibri" w:cs="Calibri"/>
                <w:sz w:val="32"/>
                <w:szCs w:val="32"/>
              </w:rPr>
            </w:pPr>
            <w:r>
              <w:rPr>
                <w:rFonts w:ascii="Calibri" w:hAnsi="Calibri" w:cs="Calibri"/>
                <w:sz w:val="32"/>
                <w:szCs w:val="32"/>
                <w:lang w:val="en-GB"/>
              </w:rPr>
              <w:t xml:space="preserve">          </w:t>
            </w:r>
            <w:r w:rsidR="003062F0" w:rsidRPr="003062F0">
              <w:rPr>
                <w:rFonts w:ascii="Calibri" w:hAnsi="Calibri" w:cs="Calibri"/>
                <w:sz w:val="32"/>
                <w:szCs w:val="32"/>
              </w:rPr>
              <w:t>University is all about a lot of things, and all those new experiences can get overwhelming.</w:t>
            </w:r>
            <w:r w:rsidR="009034CF">
              <w:rPr>
                <w:rFonts w:ascii="Calibri" w:hAnsi="Calibri" w:cs="Calibri"/>
                <w:sz w:val="32"/>
                <w:szCs w:val="32"/>
              </w:rPr>
              <w:t xml:space="preserve"> (</w:t>
            </w:r>
            <w:r w:rsidR="00B072E8">
              <w:rPr>
                <w:rFonts w:ascii="Calibri" w:hAnsi="Calibri" w:cs="Calibri"/>
                <w:sz w:val="32"/>
                <w:szCs w:val="32"/>
              </w:rPr>
              <w:t>Brown and Salmi</w:t>
            </w:r>
            <w:r w:rsidR="009034CF">
              <w:rPr>
                <w:rFonts w:ascii="Calibri" w:hAnsi="Calibri" w:cs="Calibri"/>
                <w:sz w:val="32"/>
                <w:szCs w:val="32"/>
              </w:rPr>
              <w:t>, 2020)</w:t>
            </w:r>
          </w:p>
          <w:p w14:paraId="4CDD917B" w14:textId="20B6CE75" w:rsidR="003062F0" w:rsidRDefault="00346F1F" w:rsidP="003062F0">
            <w:pPr>
              <w:jc w:val="both"/>
              <w:rPr>
                <w:rFonts w:ascii="Calibri" w:hAnsi="Calibri" w:cs="Calibri"/>
                <w:sz w:val="32"/>
                <w:szCs w:val="32"/>
              </w:rPr>
            </w:pPr>
            <w:r>
              <w:rPr>
                <w:rFonts w:ascii="Calibri" w:hAnsi="Calibri" w:cs="Calibri"/>
                <w:sz w:val="32"/>
                <w:szCs w:val="32"/>
              </w:rPr>
              <w:t xml:space="preserve">         </w:t>
            </w:r>
            <w:r w:rsidR="003062F0" w:rsidRPr="003062F0">
              <w:rPr>
                <w:rFonts w:ascii="Calibri" w:hAnsi="Calibri" w:cs="Calibri"/>
                <w:sz w:val="32"/>
                <w:szCs w:val="32"/>
              </w:rPr>
              <w:t xml:space="preserve"> That is why it is so important for </w:t>
            </w:r>
            <w:r w:rsidR="00FB5385">
              <w:rPr>
                <w:rFonts w:ascii="Calibri" w:hAnsi="Calibri" w:cs="Calibri"/>
                <w:sz w:val="32"/>
                <w:szCs w:val="32"/>
              </w:rPr>
              <w:t>all students</w:t>
            </w:r>
            <w:r w:rsidR="003062F0" w:rsidRPr="003062F0">
              <w:rPr>
                <w:rFonts w:ascii="Calibri" w:hAnsi="Calibri" w:cs="Calibri"/>
                <w:sz w:val="32"/>
                <w:szCs w:val="32"/>
              </w:rPr>
              <w:t xml:space="preserve"> to follow some steps:</w:t>
            </w:r>
          </w:p>
          <w:p w14:paraId="2FE4A6C1" w14:textId="77777777" w:rsidR="00E577B5" w:rsidRPr="00E577B5" w:rsidRDefault="00E577B5" w:rsidP="003062F0">
            <w:pPr>
              <w:jc w:val="both"/>
              <w:rPr>
                <w:rFonts w:ascii="Calibri" w:hAnsi="Calibri" w:cs="Calibri"/>
                <w:sz w:val="8"/>
                <w:szCs w:val="8"/>
              </w:rPr>
            </w:pPr>
          </w:p>
          <w:p w14:paraId="6B22FE83" w14:textId="674F2FD0"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xml:space="preserve">- prepare the perfect space for study and be </w:t>
            </w:r>
            <w:r w:rsidR="00E30161" w:rsidRPr="003062F0">
              <w:rPr>
                <w:rFonts w:ascii="Calibri" w:hAnsi="Calibri" w:cs="Calibri"/>
                <w:sz w:val="32"/>
                <w:szCs w:val="32"/>
              </w:rPr>
              <w:t>organized</w:t>
            </w:r>
            <w:r>
              <w:rPr>
                <w:rFonts w:ascii="Calibri" w:hAnsi="Calibri" w:cs="Calibri"/>
                <w:sz w:val="32"/>
                <w:szCs w:val="32"/>
              </w:rPr>
              <w:t>.</w:t>
            </w:r>
          </w:p>
          <w:p w14:paraId="388AD7D5" w14:textId="69DBCD37"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think about your goal</w:t>
            </w:r>
            <w:r w:rsidR="003062F0" w:rsidRPr="003062F0">
              <w:rPr>
                <w:rFonts w:ascii="Calibri" w:hAnsi="Calibri" w:cs="Calibri"/>
                <w:b/>
                <w:bCs/>
                <w:sz w:val="32"/>
                <w:szCs w:val="32"/>
              </w:rPr>
              <w:t>.</w:t>
            </w:r>
          </w:p>
          <w:p w14:paraId="4186E41D" w14:textId="6A160572"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determine the appropriate time for study hours.</w:t>
            </w:r>
          </w:p>
          <w:p w14:paraId="6EEA0F4A" w14:textId="5ED9F197"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manage your time.</w:t>
            </w:r>
          </w:p>
          <w:p w14:paraId="24597329" w14:textId="6A79D47F"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set regular breaks to be able to recreate.</w:t>
            </w:r>
          </w:p>
          <w:p w14:paraId="16A3A751" w14:textId="3E98D2B8"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set deadlines to complete the assignment on time and efficiently.</w:t>
            </w:r>
          </w:p>
          <w:p w14:paraId="1F56837A" w14:textId="39B81FBD" w:rsidR="003062F0" w:rsidRPr="003062F0" w:rsidRDefault="00FB5385" w:rsidP="00FB5385">
            <w:pPr>
              <w:jc w:val="both"/>
              <w:rPr>
                <w:rFonts w:ascii="Calibri" w:hAnsi="Calibri" w:cs="Calibri"/>
                <w:sz w:val="32"/>
                <w:szCs w:val="32"/>
                <w:lang w:val="en-GB"/>
              </w:rPr>
            </w:pPr>
            <w:r>
              <w:rPr>
                <w:rFonts w:ascii="Calibri" w:hAnsi="Calibri" w:cs="Calibri"/>
                <w:sz w:val="32"/>
                <w:szCs w:val="32"/>
              </w:rPr>
              <w:t xml:space="preserve">                  </w:t>
            </w:r>
            <w:r w:rsidR="003062F0" w:rsidRPr="003062F0">
              <w:rPr>
                <w:rFonts w:ascii="Calibri" w:hAnsi="Calibri" w:cs="Calibri"/>
                <w:sz w:val="32"/>
                <w:szCs w:val="32"/>
              </w:rPr>
              <w:t xml:space="preserve">- </w:t>
            </w:r>
            <w:r w:rsidR="003062F0" w:rsidRPr="003062F0">
              <w:rPr>
                <w:rFonts w:ascii="Calibri" w:hAnsi="Calibri" w:cs="Calibri"/>
                <w:sz w:val="32"/>
                <w:szCs w:val="32"/>
                <w:lang w:val="en-GB"/>
              </w:rPr>
              <w:t>familiarize yourself with the Microsoft Office operating system.</w:t>
            </w:r>
          </w:p>
          <w:p w14:paraId="54FEA9DF" w14:textId="6551396F" w:rsidR="003062F0" w:rsidRPr="003062F0" w:rsidRDefault="00FB5385" w:rsidP="00FB5385">
            <w:pPr>
              <w:jc w:val="both"/>
              <w:rPr>
                <w:rFonts w:ascii="Calibri" w:hAnsi="Calibri" w:cs="Calibri"/>
                <w:sz w:val="32"/>
                <w:szCs w:val="32"/>
                <w:lang w:val="en-GB"/>
              </w:rPr>
            </w:pPr>
            <w:r>
              <w:rPr>
                <w:rFonts w:ascii="Calibri" w:hAnsi="Calibri" w:cs="Calibri"/>
                <w:sz w:val="32"/>
                <w:szCs w:val="32"/>
                <w:lang w:val="en-GB"/>
              </w:rPr>
              <w:t xml:space="preserve">                  </w:t>
            </w:r>
            <w:r w:rsidR="003062F0" w:rsidRPr="003062F0">
              <w:rPr>
                <w:rFonts w:ascii="Calibri" w:hAnsi="Calibri" w:cs="Calibri"/>
                <w:sz w:val="32"/>
                <w:szCs w:val="32"/>
                <w:lang w:val="en-GB"/>
              </w:rPr>
              <w:t>-</w:t>
            </w:r>
            <w:r>
              <w:rPr>
                <w:rFonts w:ascii="Calibri" w:hAnsi="Calibri" w:cs="Calibri"/>
                <w:sz w:val="32"/>
                <w:szCs w:val="32"/>
                <w:lang w:val="en-GB"/>
              </w:rPr>
              <w:t xml:space="preserve"> </w:t>
            </w:r>
            <w:r w:rsidR="003062F0" w:rsidRPr="003062F0">
              <w:rPr>
                <w:rFonts w:ascii="Calibri" w:hAnsi="Calibri" w:cs="Calibri"/>
                <w:sz w:val="32"/>
                <w:szCs w:val="32"/>
                <w:lang w:val="en-GB"/>
              </w:rPr>
              <w:t>give proof of academic honesty and reproduce exactly the references used.</w:t>
            </w:r>
          </w:p>
          <w:p w14:paraId="48C7C5F3" w14:textId="239F8873" w:rsidR="003062F0" w:rsidRPr="003062F0" w:rsidRDefault="00FB5385" w:rsidP="00FB5385">
            <w:pPr>
              <w:jc w:val="both"/>
              <w:rPr>
                <w:rFonts w:ascii="Calibri" w:hAnsi="Calibri" w:cs="Calibri"/>
                <w:sz w:val="32"/>
                <w:szCs w:val="32"/>
                <w:lang w:val="en-GB"/>
              </w:rPr>
            </w:pPr>
            <w:r>
              <w:rPr>
                <w:rFonts w:ascii="Calibri" w:hAnsi="Calibri" w:cs="Calibri"/>
                <w:sz w:val="32"/>
                <w:szCs w:val="32"/>
                <w:lang w:val="en-GB"/>
              </w:rPr>
              <w:t xml:space="preserve">                  </w:t>
            </w:r>
            <w:r w:rsidR="003062F0" w:rsidRPr="003062F0">
              <w:rPr>
                <w:rFonts w:ascii="Calibri" w:hAnsi="Calibri" w:cs="Calibri"/>
                <w:sz w:val="32"/>
                <w:szCs w:val="32"/>
                <w:lang w:val="en-GB"/>
              </w:rPr>
              <w:t xml:space="preserve">- avoid plagiarism and </w:t>
            </w:r>
            <w:r w:rsidR="00024C59" w:rsidRPr="003062F0">
              <w:rPr>
                <w:rFonts w:ascii="Calibri" w:hAnsi="Calibri" w:cs="Calibri"/>
                <w:sz w:val="32"/>
                <w:szCs w:val="32"/>
                <w:lang w:val="en-GB"/>
              </w:rPr>
              <w:t>produce</w:t>
            </w:r>
            <w:r w:rsidR="003062F0" w:rsidRPr="003062F0">
              <w:rPr>
                <w:rFonts w:ascii="Calibri" w:hAnsi="Calibri" w:cs="Calibri"/>
                <w:sz w:val="32"/>
                <w:szCs w:val="32"/>
                <w:lang w:val="en-GB"/>
              </w:rPr>
              <w:t xml:space="preserve"> your own ideas based on your research.</w:t>
            </w:r>
          </w:p>
          <w:p w14:paraId="617E2102" w14:textId="782AF049" w:rsidR="000C544E" w:rsidRPr="000C544E" w:rsidRDefault="00FB5385" w:rsidP="00FB5385">
            <w:pPr>
              <w:jc w:val="both"/>
              <w:rPr>
                <w:rFonts w:ascii="Calibri" w:hAnsi="Calibri" w:cs="Calibri"/>
                <w:sz w:val="32"/>
                <w:szCs w:val="32"/>
                <w:lang w:val="en-GB"/>
              </w:rPr>
            </w:pPr>
            <w:r>
              <w:rPr>
                <w:rFonts w:ascii="Calibri" w:hAnsi="Calibri" w:cs="Calibri"/>
                <w:sz w:val="32"/>
                <w:szCs w:val="32"/>
                <w:lang w:val="en-GB"/>
              </w:rPr>
              <w:t xml:space="preserve">                 </w:t>
            </w:r>
            <w:r w:rsidR="003062F0" w:rsidRPr="003062F0">
              <w:rPr>
                <w:rFonts w:ascii="Calibri" w:hAnsi="Calibri" w:cs="Calibri"/>
                <w:sz w:val="32"/>
                <w:szCs w:val="32"/>
                <w:lang w:val="en-GB"/>
              </w:rPr>
              <w:t>-  read about the themes and try to understand them.</w:t>
            </w:r>
          </w:p>
          <w:p w14:paraId="579FA6E5" w14:textId="22D280D3" w:rsidR="009E0687" w:rsidRDefault="009E0687" w:rsidP="009E0687">
            <w:pPr>
              <w:jc w:val="both"/>
              <w:rPr>
                <w:rFonts w:ascii="Calibri" w:hAnsi="Calibri" w:cs="Calibri"/>
                <w:lang w:val="en-GB"/>
              </w:rPr>
            </w:pPr>
          </w:p>
          <w:p w14:paraId="6B87C216" w14:textId="522DB4E3" w:rsidR="009E0687" w:rsidRDefault="009E0687" w:rsidP="009E0687">
            <w:pPr>
              <w:jc w:val="both"/>
              <w:rPr>
                <w:rFonts w:ascii="Calibri" w:hAnsi="Calibri" w:cs="Calibri"/>
                <w:lang w:val="en-GB"/>
              </w:rPr>
            </w:pPr>
          </w:p>
          <w:p w14:paraId="3E813BB6" w14:textId="7EDC8763" w:rsidR="009E0687" w:rsidRDefault="009E0687" w:rsidP="009E0687">
            <w:pPr>
              <w:jc w:val="both"/>
              <w:rPr>
                <w:rFonts w:ascii="Calibri" w:hAnsi="Calibri" w:cs="Calibri"/>
                <w:lang w:val="en-GB"/>
              </w:rPr>
            </w:pPr>
          </w:p>
          <w:p w14:paraId="6D42CBBC" w14:textId="70A515B2" w:rsidR="009E0687" w:rsidRDefault="00D77AB1" w:rsidP="009E0687">
            <w:pPr>
              <w:jc w:val="both"/>
              <w:rPr>
                <w:rFonts w:ascii="Calibri" w:hAnsi="Calibri" w:cs="Calibri"/>
                <w:lang w:val="en-GB"/>
              </w:rPr>
            </w:pPr>
            <w:r w:rsidRPr="00D77AB1">
              <w:rPr>
                <w:rFonts w:ascii="Calibri" w:hAnsi="Calibri" w:cs="Calibri"/>
                <w:noProof/>
              </w:rPr>
              <w:drawing>
                <wp:inline distT="0" distB="0" distL="0" distR="0" wp14:anchorId="2AF956AD" wp14:editId="3A7EF04F">
                  <wp:extent cx="2578531" cy="2754000"/>
                  <wp:effectExtent l="0" t="0" r="0" b="0"/>
                  <wp:docPr id="14" name="Graphic 4" descr="Aspiration with solid fill">
                    <a:extLst xmlns:a="http://schemas.openxmlformats.org/drawingml/2006/main">
                      <a:ext uri="{FF2B5EF4-FFF2-40B4-BE49-F238E27FC236}">
                        <a16:creationId xmlns:a16="http://schemas.microsoft.com/office/drawing/2014/main" id="{F27080A5-4B98-B8C3-CAA1-791AA7E4C5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4" descr="Aspiration with solid fill">
                            <a:extLst>
                              <a:ext uri="{FF2B5EF4-FFF2-40B4-BE49-F238E27FC236}">
                                <a16:creationId xmlns:a16="http://schemas.microsoft.com/office/drawing/2014/main" id="{F27080A5-4B98-B8C3-CAA1-791AA7E4C5C9}"/>
                              </a:ext>
                            </a:extLst>
                          </pic:cNvPr>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78531" cy="2754000"/>
                          </a:xfrm>
                          <a:prstGeom prst="rect">
                            <a:avLst/>
                          </a:prstGeom>
                        </pic:spPr>
                      </pic:pic>
                    </a:graphicData>
                  </a:graphic>
                </wp:inline>
              </w:drawing>
            </w:r>
            <w:r w:rsidRPr="00D77AB1">
              <w:rPr>
                <w:noProof/>
              </w:rPr>
              <w:t xml:space="preserve"> </w:t>
            </w:r>
            <w:r>
              <w:rPr>
                <w:noProof/>
              </w:rPr>
              <w:t xml:space="preserve">              </w:t>
            </w:r>
            <w:r w:rsidRPr="00D77AB1">
              <w:rPr>
                <w:rFonts w:ascii="Calibri" w:hAnsi="Calibri" w:cs="Calibri"/>
                <w:noProof/>
              </w:rPr>
              <w:drawing>
                <wp:inline distT="0" distB="0" distL="0" distR="0" wp14:anchorId="4BDEC0C8" wp14:editId="3B96A30E">
                  <wp:extent cx="2367833" cy="2754000"/>
                  <wp:effectExtent l="0" t="0" r="0" b="0"/>
                  <wp:docPr id="7" name="Graphic 6" descr="Open book outline">
                    <a:extLst xmlns:a="http://schemas.openxmlformats.org/drawingml/2006/main">
                      <a:ext uri="{FF2B5EF4-FFF2-40B4-BE49-F238E27FC236}">
                        <a16:creationId xmlns:a16="http://schemas.microsoft.com/office/drawing/2014/main" id="{D3ADADAB-0B94-BB7D-9E96-19DE6712AD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6" descr="Open book outline">
                            <a:extLst>
                              <a:ext uri="{FF2B5EF4-FFF2-40B4-BE49-F238E27FC236}">
                                <a16:creationId xmlns:a16="http://schemas.microsoft.com/office/drawing/2014/main" id="{D3ADADAB-0B94-BB7D-9E96-19DE6712ADC4}"/>
                              </a:ext>
                            </a:extLst>
                          </pic:cNvPr>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2367833" cy="2754000"/>
                          </a:xfrm>
                          <a:prstGeom prst="rect">
                            <a:avLst/>
                          </a:prstGeom>
                        </pic:spPr>
                      </pic:pic>
                    </a:graphicData>
                  </a:graphic>
                </wp:inline>
              </w:drawing>
            </w:r>
          </w:p>
          <w:p w14:paraId="2301A9DB" w14:textId="11DDE937" w:rsidR="009E0687" w:rsidRDefault="009E0687" w:rsidP="009E0687">
            <w:pPr>
              <w:jc w:val="both"/>
              <w:rPr>
                <w:rFonts w:ascii="Calibri" w:hAnsi="Calibri" w:cs="Calibri"/>
                <w:lang w:val="en-GB"/>
              </w:rPr>
            </w:pPr>
          </w:p>
          <w:p w14:paraId="09488E5E" w14:textId="3F8A6625" w:rsidR="009E0687" w:rsidRDefault="009E0687" w:rsidP="009E0687">
            <w:pPr>
              <w:jc w:val="both"/>
              <w:rPr>
                <w:rFonts w:ascii="Calibri" w:hAnsi="Calibri" w:cs="Calibri"/>
                <w:lang w:val="en-GB"/>
              </w:rPr>
            </w:pPr>
          </w:p>
          <w:p w14:paraId="3B7D638C" w14:textId="5460BDFC" w:rsidR="009E0687" w:rsidRDefault="009E0687" w:rsidP="009E0687">
            <w:pPr>
              <w:jc w:val="both"/>
              <w:rPr>
                <w:rFonts w:ascii="Calibri" w:hAnsi="Calibri" w:cs="Calibri"/>
                <w:lang w:val="en-GB"/>
              </w:rPr>
            </w:pPr>
          </w:p>
          <w:p w14:paraId="1E655B5E" w14:textId="034D4212" w:rsidR="009E0687" w:rsidRDefault="009E0687" w:rsidP="009E0687">
            <w:pPr>
              <w:jc w:val="both"/>
              <w:rPr>
                <w:rFonts w:ascii="Calibri" w:hAnsi="Calibri" w:cs="Calibri"/>
                <w:lang w:val="en-GB"/>
              </w:rPr>
            </w:pPr>
          </w:p>
          <w:p w14:paraId="45EC5899" w14:textId="77777777" w:rsidR="00775A7E" w:rsidRDefault="00775A7E" w:rsidP="009E0687">
            <w:pPr>
              <w:jc w:val="both"/>
              <w:rPr>
                <w:rFonts w:ascii="Calibri" w:hAnsi="Calibri" w:cs="Calibri"/>
                <w:lang w:val="en-GB"/>
              </w:rPr>
            </w:pPr>
          </w:p>
          <w:p w14:paraId="362029D7" w14:textId="0AF20077" w:rsidR="009E0687" w:rsidRDefault="009E0687" w:rsidP="009E0687">
            <w:pPr>
              <w:jc w:val="both"/>
              <w:rPr>
                <w:rFonts w:ascii="Calibri" w:hAnsi="Calibri" w:cs="Calibri"/>
                <w:lang w:val="en-GB"/>
              </w:rPr>
            </w:pPr>
          </w:p>
          <w:p w14:paraId="0108832A" w14:textId="13B92D6E" w:rsidR="009E0687" w:rsidRPr="00F13C39" w:rsidRDefault="009B1856" w:rsidP="009B1856">
            <w:pPr>
              <w:pStyle w:val="Heading2"/>
              <w:ind w:left="720"/>
              <w:jc w:val="center"/>
              <w:rPr>
                <w:rFonts w:ascii="Calibri" w:hAnsi="Calibri" w:cs="Calibri"/>
                <w:i w:val="0"/>
                <w:iCs/>
                <w:sz w:val="36"/>
                <w:szCs w:val="22"/>
                <w:lang w:val="en-GB"/>
              </w:rPr>
            </w:pPr>
            <w:bookmarkStart w:id="6" w:name="_Toc116684940"/>
            <w:r>
              <w:rPr>
                <w:rFonts w:ascii="Calibri" w:hAnsi="Calibri" w:cs="Calibri"/>
                <w:i w:val="0"/>
                <w:iCs/>
                <w:sz w:val="36"/>
                <w:szCs w:val="22"/>
                <w:lang w:val="en-GB"/>
              </w:rPr>
              <w:t xml:space="preserve">Task 2. </w:t>
            </w:r>
            <w:r w:rsidR="00B569CC" w:rsidRPr="00F13C39">
              <w:rPr>
                <w:rFonts w:ascii="Calibri" w:hAnsi="Calibri" w:cs="Calibri"/>
                <w:i w:val="0"/>
                <w:iCs/>
                <w:sz w:val="36"/>
                <w:szCs w:val="22"/>
                <w:lang w:val="en-GB"/>
              </w:rPr>
              <w:t>MIND MAP OF BECOMING A DIGITAL LEARNER</w:t>
            </w:r>
            <w:bookmarkEnd w:id="6"/>
          </w:p>
          <w:p w14:paraId="52B727B8" w14:textId="77777777" w:rsidR="008F6254" w:rsidRPr="008D22F6" w:rsidRDefault="008F6254" w:rsidP="009E0687">
            <w:pPr>
              <w:jc w:val="both"/>
              <w:rPr>
                <w:rFonts w:ascii="Calibri" w:hAnsi="Calibri" w:cs="Calibri"/>
                <w:sz w:val="32"/>
                <w:szCs w:val="32"/>
                <w:lang w:val="en-GB"/>
              </w:rPr>
            </w:pPr>
          </w:p>
          <w:p w14:paraId="6967DF51" w14:textId="34DF23E3" w:rsidR="006F087D" w:rsidRPr="006F087D" w:rsidRDefault="006F087D" w:rsidP="009E0687">
            <w:pPr>
              <w:jc w:val="both"/>
              <w:rPr>
                <w:rFonts w:ascii="Calibri" w:hAnsi="Calibri" w:cs="Calibri"/>
                <w:sz w:val="32"/>
                <w:szCs w:val="32"/>
                <w:lang w:val="en-GB"/>
              </w:rPr>
            </w:pPr>
            <w:r>
              <w:rPr>
                <w:rFonts w:ascii="Calibri" w:hAnsi="Calibri" w:cs="Calibri"/>
                <w:lang w:val="en-GB"/>
              </w:rPr>
              <w:t xml:space="preserve">         </w:t>
            </w:r>
            <w:r w:rsidRPr="006F087D">
              <w:rPr>
                <w:rFonts w:ascii="Calibri" w:hAnsi="Calibri" w:cs="Calibri"/>
                <w:sz w:val="32"/>
                <w:szCs w:val="32"/>
                <w:lang w:val="en-GB"/>
              </w:rPr>
              <w:t>What is a Mind Map and what does it do?</w:t>
            </w:r>
          </w:p>
          <w:p w14:paraId="5B60D583" w14:textId="2CEBFA67" w:rsidR="009E0687" w:rsidRPr="003C54B5" w:rsidRDefault="009E0687" w:rsidP="00B569CC">
            <w:pPr>
              <w:jc w:val="center"/>
              <w:rPr>
                <w:rFonts w:ascii="Calibri" w:hAnsi="Calibri" w:cs="Calibri"/>
                <w:sz w:val="10"/>
                <w:szCs w:val="10"/>
                <w:lang w:val="en-GB"/>
              </w:rPr>
            </w:pPr>
          </w:p>
          <w:p w14:paraId="712D061E" w14:textId="69010341"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the visual way of organizing </w:t>
            </w:r>
            <w:r w:rsidRPr="006F087D">
              <w:rPr>
                <w:rFonts w:ascii="Calibri" w:hAnsi="Calibri" w:cs="Calibri"/>
                <w:sz w:val="32"/>
                <w:szCs w:val="32"/>
                <w:lang w:val="en-GB"/>
              </w:rPr>
              <w:t>information.</w:t>
            </w:r>
          </w:p>
          <w:p w14:paraId="6750AFDF" w14:textId="2026C411"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the </w:t>
            </w:r>
            <w:r w:rsidR="00024C59" w:rsidRPr="00287539">
              <w:rPr>
                <w:rFonts w:ascii="Calibri" w:hAnsi="Calibri" w:cs="Calibri"/>
                <w:sz w:val="32"/>
                <w:szCs w:val="32"/>
                <w:lang w:val="en-GB"/>
              </w:rPr>
              <w:t>fantastic way</w:t>
            </w:r>
            <w:r w:rsidRPr="00287539">
              <w:rPr>
                <w:rFonts w:ascii="Calibri" w:hAnsi="Calibri" w:cs="Calibri"/>
                <w:sz w:val="32"/>
                <w:szCs w:val="32"/>
                <w:lang w:val="en-GB"/>
              </w:rPr>
              <w:t xml:space="preserve"> to capture your thoughts and organize them </w:t>
            </w:r>
            <w:r w:rsidRPr="006F087D">
              <w:rPr>
                <w:rFonts w:ascii="Calibri" w:hAnsi="Calibri" w:cs="Calibri"/>
                <w:sz w:val="32"/>
                <w:szCs w:val="32"/>
                <w:lang w:val="en-GB"/>
              </w:rPr>
              <w:t>visually.</w:t>
            </w:r>
          </w:p>
          <w:p w14:paraId="1D77EB56" w14:textId="7E9A21D2"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represents ideas and concepts </w:t>
            </w:r>
            <w:r w:rsidRPr="006F087D">
              <w:rPr>
                <w:rFonts w:ascii="Calibri" w:hAnsi="Calibri" w:cs="Calibri"/>
                <w:sz w:val="32"/>
                <w:szCs w:val="32"/>
                <w:lang w:val="en-GB"/>
              </w:rPr>
              <w:t>hierarchically.</w:t>
            </w:r>
          </w:p>
          <w:p w14:paraId="1C8BF63F" w14:textId="5952B2FC"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helps synthesize and structure </w:t>
            </w:r>
            <w:r w:rsidRPr="006F087D">
              <w:rPr>
                <w:rFonts w:ascii="Calibri" w:hAnsi="Calibri" w:cs="Calibri"/>
                <w:sz w:val="32"/>
                <w:szCs w:val="32"/>
                <w:lang w:val="en-GB"/>
              </w:rPr>
              <w:t>information.</w:t>
            </w:r>
          </w:p>
          <w:p w14:paraId="4072849C" w14:textId="5B1B75CC" w:rsidR="00287539" w:rsidRPr="00287539" w:rsidRDefault="00024C5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it is</w:t>
            </w:r>
            <w:r w:rsidR="00287539" w:rsidRPr="00287539">
              <w:rPr>
                <w:rFonts w:ascii="Calibri" w:hAnsi="Calibri" w:cs="Calibri"/>
                <w:sz w:val="32"/>
                <w:szCs w:val="32"/>
                <w:lang w:val="en-GB"/>
              </w:rPr>
              <w:t xml:space="preserve"> a radical </w:t>
            </w:r>
            <w:r w:rsidR="00287539" w:rsidRPr="006F087D">
              <w:rPr>
                <w:rFonts w:ascii="Calibri" w:hAnsi="Calibri" w:cs="Calibri"/>
                <w:sz w:val="32"/>
                <w:szCs w:val="32"/>
                <w:lang w:val="en-GB"/>
              </w:rPr>
              <w:t>structure.</w:t>
            </w:r>
          </w:p>
          <w:p w14:paraId="04563795" w14:textId="5E66D56C"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it stimulates several areas of the brain that aid </w:t>
            </w:r>
            <w:r w:rsidRPr="006F087D">
              <w:rPr>
                <w:rFonts w:ascii="Calibri" w:hAnsi="Calibri" w:cs="Calibri"/>
                <w:sz w:val="32"/>
                <w:szCs w:val="32"/>
                <w:lang w:val="en-GB"/>
              </w:rPr>
              <w:t>memory.</w:t>
            </w:r>
          </w:p>
          <w:p w14:paraId="7A9EF99C" w14:textId="04D8AD4C"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uses graphic </w:t>
            </w:r>
            <w:r w:rsidRPr="006F087D">
              <w:rPr>
                <w:rFonts w:ascii="Calibri" w:hAnsi="Calibri" w:cs="Calibri"/>
                <w:sz w:val="32"/>
                <w:szCs w:val="32"/>
                <w:lang w:val="en-GB"/>
              </w:rPr>
              <w:t>entities.</w:t>
            </w:r>
          </w:p>
          <w:p w14:paraId="3FDAD580" w14:textId="0BA57574" w:rsidR="00287539" w:rsidRPr="00287539" w:rsidRDefault="00287539" w:rsidP="00287539">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it can be drawn by hand or with the help of a software </w:t>
            </w:r>
            <w:r w:rsidRPr="006F087D">
              <w:rPr>
                <w:rFonts w:ascii="Calibri" w:hAnsi="Calibri" w:cs="Calibri"/>
                <w:sz w:val="32"/>
                <w:szCs w:val="32"/>
                <w:lang w:val="en-GB"/>
              </w:rPr>
              <w:t>application.</w:t>
            </w:r>
          </w:p>
          <w:p w14:paraId="6334DCDD" w14:textId="77777777" w:rsidR="00AF7256" w:rsidRPr="00AF7256" w:rsidRDefault="00287539" w:rsidP="009E0687">
            <w:pPr>
              <w:numPr>
                <w:ilvl w:val="0"/>
                <w:numId w:val="2"/>
              </w:numPr>
              <w:jc w:val="both"/>
              <w:rPr>
                <w:rFonts w:ascii="Calibri" w:hAnsi="Calibri" w:cs="Calibri"/>
                <w:sz w:val="32"/>
                <w:szCs w:val="32"/>
                <w:lang w:val="en-GB"/>
              </w:rPr>
            </w:pPr>
            <w:r w:rsidRPr="00287539">
              <w:rPr>
                <w:rFonts w:ascii="Calibri" w:hAnsi="Calibri" w:cs="Calibri"/>
                <w:sz w:val="32"/>
                <w:szCs w:val="32"/>
                <w:lang w:val="en-GB"/>
              </w:rPr>
              <w:t xml:space="preserve">stimulates </w:t>
            </w:r>
            <w:r w:rsidRPr="006F087D">
              <w:rPr>
                <w:rFonts w:ascii="Calibri" w:hAnsi="Calibri" w:cs="Calibri"/>
                <w:sz w:val="32"/>
                <w:szCs w:val="32"/>
                <w:lang w:val="en-GB"/>
              </w:rPr>
              <w:t>creativity</w:t>
            </w:r>
            <w:r w:rsidR="00024C59" w:rsidRPr="006F087D">
              <w:rPr>
                <w:rFonts w:ascii="Calibri" w:hAnsi="Calibri" w:cs="Calibri"/>
                <w:sz w:val="32"/>
                <w:szCs w:val="32"/>
                <w:lang w:val="en-GB"/>
              </w:rPr>
              <w:t>.</w:t>
            </w:r>
            <w:r w:rsidR="00024C59" w:rsidRPr="00D80197">
              <w:rPr>
                <w:rFonts w:ascii="Calibri" w:hAnsi="Calibri" w:cs="Calibri"/>
                <w:lang w:val="en-GB"/>
              </w:rPr>
              <w:t xml:space="preserve"> </w:t>
            </w:r>
            <w:r w:rsidR="0098238A" w:rsidRPr="00D80197">
              <w:rPr>
                <w:rFonts w:ascii="Calibri" w:hAnsi="Calibri" w:cs="Calibri"/>
                <w:lang w:val="en-GB"/>
              </w:rPr>
              <w:t xml:space="preserve">       </w:t>
            </w:r>
          </w:p>
          <w:p w14:paraId="78E5CAED" w14:textId="71A73535" w:rsidR="009E0687" w:rsidRPr="00D80197" w:rsidRDefault="00AF7256" w:rsidP="00AF7256">
            <w:pPr>
              <w:ind w:left="720"/>
              <w:jc w:val="both"/>
              <w:rPr>
                <w:rFonts w:ascii="Calibri" w:hAnsi="Calibri" w:cs="Calibri"/>
                <w:sz w:val="32"/>
                <w:szCs w:val="32"/>
                <w:lang w:val="en-GB"/>
              </w:rPr>
            </w:pPr>
            <w:r>
              <w:rPr>
                <w:rFonts w:ascii="Calibri" w:hAnsi="Calibri" w:cs="Calibri"/>
                <w:sz w:val="28"/>
                <w:szCs w:val="28"/>
                <w:lang w:val="en-GB"/>
              </w:rPr>
              <w:t>Rodrigues (2011) was a useful source of information.</w:t>
            </w:r>
            <w:r w:rsidR="0098238A" w:rsidRPr="00D80197">
              <w:rPr>
                <w:rFonts w:ascii="Calibri" w:hAnsi="Calibri" w:cs="Calibri"/>
                <w:lang w:val="en-GB"/>
              </w:rPr>
              <w:t xml:space="preserve">                                                                           </w:t>
            </w:r>
          </w:p>
          <w:p w14:paraId="52CCDCA8" w14:textId="110A2C24" w:rsidR="00BB5812" w:rsidRPr="009E0687" w:rsidRDefault="00BB5812" w:rsidP="009D27BA">
            <w:pPr>
              <w:rPr>
                <w:rFonts w:ascii="Calibri" w:hAnsi="Calibri" w:cs="Calibri"/>
              </w:rPr>
            </w:pPr>
          </w:p>
        </w:tc>
        <w:tc>
          <w:tcPr>
            <w:tcW w:w="421" w:type="dxa"/>
            <w:shd w:val="clear" w:color="auto" w:fill="27CED7" w:themeFill="accent3"/>
          </w:tcPr>
          <w:p w14:paraId="183A0DFF" w14:textId="77777777" w:rsidR="001205A1" w:rsidRPr="003A798E" w:rsidRDefault="001205A1"/>
        </w:tc>
      </w:tr>
    </w:tbl>
    <w:p w14:paraId="3DB4B9A5" w14:textId="5942BAB1" w:rsidR="00D80197" w:rsidRDefault="00D80197"/>
    <w:p w14:paraId="32248176" w14:textId="77777777" w:rsidR="00D80197" w:rsidRPr="003A798E" w:rsidRDefault="00D80197"/>
    <w:p w14:paraId="5584DB03" w14:textId="6FA88E73" w:rsidR="008D7E79" w:rsidRPr="009E03C8" w:rsidRDefault="00D80197" w:rsidP="002D04EF">
      <w:r>
        <w:rPr>
          <w:noProof/>
        </w:rPr>
        <w:drawing>
          <wp:inline distT="0" distB="0" distL="0" distR="0" wp14:anchorId="2A3DAF8D" wp14:editId="4E3164C4">
            <wp:extent cx="6807200" cy="344805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07200" cy="3448050"/>
                    </a:xfrm>
                    <a:prstGeom prst="rect">
                      <a:avLst/>
                    </a:prstGeom>
                    <a:noFill/>
                    <a:ln>
                      <a:noFill/>
                    </a:ln>
                  </pic:spPr>
                </pic:pic>
              </a:graphicData>
            </a:graphic>
          </wp:inline>
        </w:drawing>
      </w:r>
    </w:p>
    <w:bookmarkStart w:id="7" w:name="_Toc116684941"/>
    <w:p w14:paraId="22FF3645" w14:textId="2CDC9572" w:rsidR="005C2612" w:rsidRPr="00F13C39" w:rsidRDefault="00C66528" w:rsidP="009B1856">
      <w:pPr>
        <w:pStyle w:val="Heading2"/>
        <w:jc w:val="center"/>
        <w:rPr>
          <w:rFonts w:ascii="Calibri" w:hAnsi="Calibri" w:cs="Calibri"/>
          <w:i w:val="0"/>
          <w:iCs/>
          <w:sz w:val="36"/>
          <w:szCs w:val="22"/>
        </w:rPr>
      </w:pPr>
      <w:r w:rsidRPr="00F13C39">
        <w:rPr>
          <w:rFonts w:ascii="Calibri" w:hAnsi="Calibri" w:cs="Calibri"/>
          <w:i w:val="0"/>
          <w:iCs/>
          <w:noProof/>
          <w:sz w:val="36"/>
          <w:szCs w:val="22"/>
          <w:lang w:eastAsia="en-AU"/>
        </w:rPr>
        <mc:AlternateContent>
          <mc:Choice Requires="wps">
            <w:drawing>
              <wp:anchor distT="0" distB="0" distL="114300" distR="114300" simplePos="0" relativeHeight="251661312" behindDoc="1" locked="0" layoutInCell="1" allowOverlap="1" wp14:anchorId="2D22C399" wp14:editId="29B69E33">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1EE4F0AF" id="Shape" o:spid="_x0000_s1026" alt="&quot;&quot;"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" path="m,14678r,6922l21600,3032,21600,,17075,,,14678xe" fillcolor="#1cade4 [3204]" stroked="f" strokeweight="1pt">
                <v:stroke miterlimit="4" joinstyle="miter"/>
                <v:path arrowok="t" o:extrusionok="f" o:connecttype="custom" o:connectlocs="3885565,4519930;3885565,4519930;3885565,4519930;3885565,4519930" o:connectangles="0,90,180,270"/>
              </v:shape>
            </w:pict>
          </mc:Fallback>
        </mc:AlternateContent>
      </w:r>
      <w:r w:rsidR="009B1856">
        <w:rPr>
          <w:rFonts w:ascii="Calibri" w:hAnsi="Calibri" w:cs="Calibri"/>
          <w:i w:val="0"/>
          <w:iCs/>
          <w:sz w:val="36"/>
          <w:szCs w:val="22"/>
        </w:rPr>
        <w:t xml:space="preserve">Task 3. </w:t>
      </w:r>
      <w:r w:rsidR="00345359" w:rsidRPr="00F13C39">
        <w:rPr>
          <w:rFonts w:ascii="Calibri" w:hAnsi="Calibri" w:cs="Calibri"/>
          <w:i w:val="0"/>
          <w:iCs/>
          <w:sz w:val="36"/>
          <w:szCs w:val="22"/>
        </w:rPr>
        <w:t>MY PERSONAL IDENTITY</w:t>
      </w:r>
      <w:bookmarkEnd w:id="7"/>
    </w:p>
    <w:p w14:paraId="613FA0AC" w14:textId="6103C62B" w:rsidR="0040270F" w:rsidRDefault="0040270F" w:rsidP="00D80197"/>
    <w:p w14:paraId="1C8B944A" w14:textId="063719EF" w:rsidR="0040270F" w:rsidRPr="002E3F4D" w:rsidRDefault="0040270F" w:rsidP="008C0DDA">
      <w:pPr>
        <w:jc w:val="both"/>
        <w:rPr>
          <w:rFonts w:ascii="Calibri" w:hAnsi="Calibri" w:cs="Calibri"/>
          <w:sz w:val="32"/>
          <w:szCs w:val="32"/>
        </w:rPr>
      </w:pPr>
      <w:r>
        <w:t xml:space="preserve">          </w:t>
      </w:r>
      <w:r w:rsidRPr="002E3F4D">
        <w:rPr>
          <w:rFonts w:ascii="Calibri" w:hAnsi="Calibri" w:cs="Calibri"/>
          <w:sz w:val="32"/>
          <w:szCs w:val="32"/>
        </w:rPr>
        <w:t>By accessing the following link, you will get to know Andreea and her personal identity</w:t>
      </w:r>
      <w:r w:rsidR="00CF3755" w:rsidRPr="002E3F4D">
        <w:rPr>
          <w:rFonts w:ascii="Calibri" w:hAnsi="Calibri" w:cs="Calibri"/>
          <w:sz w:val="32"/>
          <w:szCs w:val="32"/>
        </w:rPr>
        <w:t xml:space="preserve">: </w:t>
      </w:r>
      <w:hyperlink r:id="rId16" w:history="1">
        <w:r w:rsidR="001C1083" w:rsidRPr="002E3F4D">
          <w:rPr>
            <w:rStyle w:val="Hyperlink"/>
            <w:rFonts w:ascii="Calibri" w:hAnsi="Calibri" w:cs="Calibri"/>
            <w:sz w:val="32"/>
            <w:szCs w:val="32"/>
          </w:rPr>
          <w:t>https://youtu.be/WjhcvxbbBJk</w:t>
        </w:r>
      </w:hyperlink>
      <w:r w:rsidR="00817DA9" w:rsidRPr="002E3F4D">
        <w:rPr>
          <w:rFonts w:ascii="Calibri" w:hAnsi="Calibri" w:cs="Calibri"/>
          <w:sz w:val="32"/>
          <w:szCs w:val="32"/>
        </w:rPr>
        <w:t>.</w:t>
      </w:r>
    </w:p>
    <w:p w14:paraId="2B70ED7D" w14:textId="1231AD2B" w:rsidR="005B50DD" w:rsidRPr="00F13C39" w:rsidRDefault="004C6539" w:rsidP="004C6539">
      <w:pPr>
        <w:pStyle w:val="Heading2"/>
        <w:jc w:val="center"/>
        <w:rPr>
          <w:rFonts w:ascii="Calibri" w:hAnsi="Calibri" w:cs="Calibri"/>
          <w:i w:val="0"/>
          <w:iCs/>
          <w:noProof/>
          <w:sz w:val="36"/>
          <w:szCs w:val="22"/>
        </w:rPr>
      </w:pPr>
      <w:bookmarkStart w:id="8" w:name="_Toc116684942"/>
      <w:r>
        <w:rPr>
          <w:rFonts w:ascii="Calibri" w:hAnsi="Calibri" w:cs="Calibri"/>
          <w:i w:val="0"/>
          <w:iCs/>
          <w:noProof/>
          <w:sz w:val="36"/>
          <w:szCs w:val="22"/>
        </w:rPr>
        <w:lastRenderedPageBreak/>
        <w:t xml:space="preserve">Task 4. </w:t>
      </w:r>
      <w:r w:rsidR="00F53A78" w:rsidRPr="00F13C39">
        <w:rPr>
          <w:rFonts w:ascii="Calibri" w:hAnsi="Calibri" w:cs="Calibri"/>
          <w:i w:val="0"/>
          <w:iCs/>
          <w:noProof/>
          <w:sz w:val="36"/>
          <w:szCs w:val="22"/>
        </w:rPr>
        <w:t>REFLECTION</w:t>
      </w:r>
      <w:r w:rsidR="001319FB" w:rsidRPr="00F13C39">
        <w:rPr>
          <w:rFonts w:ascii="Calibri" w:hAnsi="Calibri" w:cs="Calibri"/>
          <w:i w:val="0"/>
          <w:iCs/>
          <w:noProof/>
          <w:sz w:val="36"/>
          <w:szCs w:val="22"/>
        </w:rPr>
        <w:t xml:space="preserve"> USING BORTON’S RELFECTIVE TOOL</w:t>
      </w:r>
      <w:bookmarkEnd w:id="8"/>
    </w:p>
    <w:p w14:paraId="60E1CB8C" w14:textId="514AB4F7" w:rsidR="005B50DD" w:rsidRDefault="005B50DD" w:rsidP="00CA5C9F">
      <w:pPr>
        <w:rPr>
          <w:rFonts w:ascii="Calibri" w:hAnsi="Calibri" w:cs="Calibri"/>
          <w:noProof/>
          <w:sz w:val="36"/>
          <w:szCs w:val="36"/>
        </w:rPr>
      </w:pPr>
    </w:p>
    <w:p w14:paraId="14F81017" w14:textId="32EAA0A6" w:rsidR="00B313D9" w:rsidRPr="00621C5E" w:rsidRDefault="005B50DD" w:rsidP="00B313D9">
      <w:pPr>
        <w:jc w:val="both"/>
        <w:rPr>
          <w:rFonts w:ascii="Calibri" w:hAnsi="Calibri" w:cs="Calibri"/>
          <w:color w:val="000000" w:themeColor="text1"/>
          <w:sz w:val="32"/>
          <w:szCs w:val="32"/>
          <w:shd w:val="clear" w:color="auto" w:fill="FFFFFF"/>
        </w:rPr>
      </w:pPr>
      <w:r>
        <w:rPr>
          <w:rFonts w:ascii="Calibri" w:hAnsi="Calibri" w:cs="Calibri"/>
          <w:noProof/>
          <w:sz w:val="36"/>
          <w:szCs w:val="36"/>
        </w:rPr>
        <w:t xml:space="preserve">          </w:t>
      </w:r>
      <w:r w:rsidR="00B313D9" w:rsidRPr="00621C5E">
        <w:rPr>
          <w:rFonts w:ascii="Calibri" w:hAnsi="Calibri" w:cs="Calibri"/>
          <w:noProof/>
          <w:color w:val="000000" w:themeColor="text1"/>
          <w:sz w:val="32"/>
          <w:szCs w:val="32"/>
        </w:rPr>
        <w:t>‘’</w:t>
      </w:r>
      <w:proofErr w:type="spellStart"/>
      <w:r w:rsidR="00B313D9" w:rsidRPr="00621C5E">
        <w:rPr>
          <w:rFonts w:ascii="Calibri" w:hAnsi="Calibri" w:cs="Calibri"/>
          <w:color w:val="000000" w:themeColor="text1"/>
          <w:sz w:val="32"/>
          <w:szCs w:val="32"/>
          <w:shd w:val="clear" w:color="auto" w:fill="FFFFFF"/>
        </w:rPr>
        <w:t>Borton’s</w:t>
      </w:r>
      <w:proofErr w:type="spellEnd"/>
      <w:r w:rsidR="00B313D9" w:rsidRPr="00621C5E">
        <w:rPr>
          <w:rFonts w:ascii="Calibri" w:hAnsi="Calibri" w:cs="Calibri"/>
          <w:color w:val="000000" w:themeColor="text1"/>
          <w:sz w:val="32"/>
          <w:szCs w:val="32"/>
          <w:shd w:val="clear" w:color="auto" w:fill="FFFFFF"/>
        </w:rPr>
        <w:t xml:space="preserve"> model of reflection is a framework for reflection. It was developed by Terry </w:t>
      </w:r>
      <w:proofErr w:type="spellStart"/>
      <w:r w:rsidR="00B313D9" w:rsidRPr="00621C5E">
        <w:rPr>
          <w:rFonts w:ascii="Calibri" w:hAnsi="Calibri" w:cs="Calibri"/>
          <w:color w:val="000000" w:themeColor="text1"/>
          <w:sz w:val="32"/>
          <w:szCs w:val="32"/>
          <w:shd w:val="clear" w:color="auto" w:fill="FFFFFF"/>
        </w:rPr>
        <w:t>Borton</w:t>
      </w:r>
      <w:proofErr w:type="spellEnd"/>
      <w:r w:rsidR="00B313D9" w:rsidRPr="00621C5E">
        <w:rPr>
          <w:rFonts w:ascii="Calibri" w:hAnsi="Calibri" w:cs="Calibri"/>
          <w:color w:val="000000" w:themeColor="text1"/>
          <w:sz w:val="32"/>
          <w:szCs w:val="32"/>
          <w:shd w:val="clear" w:color="auto" w:fill="FFFFFF"/>
        </w:rPr>
        <w:t>, an American school teacher in 1970. He published the method in the book </w:t>
      </w:r>
      <w:r w:rsidR="00B313D9" w:rsidRPr="00621C5E">
        <w:rPr>
          <w:rFonts w:ascii="Calibri" w:hAnsi="Calibri" w:cs="Calibri"/>
          <w:i/>
          <w:iCs/>
          <w:color w:val="000000" w:themeColor="text1"/>
          <w:sz w:val="32"/>
          <w:szCs w:val="32"/>
          <w:bdr w:val="none" w:sz="0" w:space="0" w:color="auto" w:frame="1"/>
          <w:shd w:val="clear" w:color="auto" w:fill="FFFFFF"/>
        </w:rPr>
        <w:t>‘Reach, Touch and Teach</w:t>
      </w:r>
      <w:r w:rsidR="00E30161" w:rsidRPr="00621C5E">
        <w:rPr>
          <w:rFonts w:ascii="Calibri" w:hAnsi="Calibri" w:cs="Calibri"/>
          <w:i/>
          <w:iCs/>
          <w:color w:val="000000" w:themeColor="text1"/>
          <w:sz w:val="32"/>
          <w:szCs w:val="32"/>
          <w:bdr w:val="none" w:sz="0" w:space="0" w:color="auto" w:frame="1"/>
          <w:shd w:val="clear" w:color="auto" w:fill="FFFFFF"/>
        </w:rPr>
        <w:t>.’</w:t>
      </w:r>
      <w:r w:rsidR="00B313D9" w:rsidRPr="00621C5E">
        <w:rPr>
          <w:rFonts w:ascii="Calibri" w:hAnsi="Calibri" w:cs="Calibri"/>
          <w:color w:val="000000" w:themeColor="text1"/>
          <w:sz w:val="32"/>
          <w:szCs w:val="32"/>
          <w:shd w:val="clear" w:color="auto" w:fill="FFFFFF"/>
        </w:rPr>
        <w:t xml:space="preserve"> In the book he calls it the </w:t>
      </w:r>
      <w:r w:rsidR="00B313D9" w:rsidRPr="00621C5E">
        <w:rPr>
          <w:rFonts w:ascii="Calibri" w:hAnsi="Calibri" w:cs="Calibri"/>
          <w:i/>
          <w:iCs/>
          <w:color w:val="000000" w:themeColor="text1"/>
          <w:sz w:val="32"/>
          <w:szCs w:val="32"/>
          <w:bdr w:val="none" w:sz="0" w:space="0" w:color="auto" w:frame="1"/>
          <w:shd w:val="clear" w:color="auto" w:fill="FFFFFF"/>
        </w:rPr>
        <w:t>‘What, So What, Now What’-method of reflective education</w:t>
      </w:r>
      <w:r w:rsidR="00B313D9" w:rsidRPr="00621C5E">
        <w:rPr>
          <w:rFonts w:ascii="Calibri" w:hAnsi="Calibri" w:cs="Calibri"/>
          <w:color w:val="000000" w:themeColor="text1"/>
          <w:sz w:val="32"/>
          <w:szCs w:val="32"/>
          <w:shd w:val="clear" w:color="auto" w:fill="FFFFFF"/>
        </w:rPr>
        <w:t>.’’</w:t>
      </w:r>
      <w:r w:rsidR="006D58ED">
        <w:rPr>
          <w:rFonts w:ascii="Calibri" w:hAnsi="Calibri" w:cs="Calibri"/>
          <w:color w:val="000000" w:themeColor="text1"/>
          <w:sz w:val="32"/>
          <w:szCs w:val="32"/>
          <w:shd w:val="clear" w:color="auto" w:fill="FFFFFF"/>
        </w:rPr>
        <w:t xml:space="preserve"> </w:t>
      </w:r>
      <w:proofErr w:type="spellStart"/>
      <w:r w:rsidR="006D58ED">
        <w:rPr>
          <w:rFonts w:ascii="Calibri" w:hAnsi="Calibri" w:cs="Calibri"/>
          <w:color w:val="000000" w:themeColor="text1"/>
          <w:sz w:val="32"/>
          <w:szCs w:val="32"/>
          <w:shd w:val="clear" w:color="auto" w:fill="FFFFFF"/>
        </w:rPr>
        <w:t>Janse</w:t>
      </w:r>
      <w:proofErr w:type="spellEnd"/>
      <w:r w:rsidR="001D10C5">
        <w:rPr>
          <w:rFonts w:ascii="Calibri" w:hAnsi="Calibri" w:cs="Calibri"/>
          <w:color w:val="000000" w:themeColor="text1"/>
          <w:sz w:val="32"/>
          <w:szCs w:val="32"/>
          <w:shd w:val="clear" w:color="auto" w:fill="FFFFFF"/>
        </w:rPr>
        <w:t xml:space="preserve"> (</w:t>
      </w:r>
      <w:r w:rsidR="006D58ED">
        <w:rPr>
          <w:rFonts w:ascii="Calibri" w:hAnsi="Calibri" w:cs="Calibri"/>
          <w:color w:val="000000" w:themeColor="text1"/>
          <w:sz w:val="32"/>
          <w:szCs w:val="32"/>
          <w:shd w:val="clear" w:color="auto" w:fill="FFFFFF"/>
        </w:rPr>
        <w:t>2022)</w:t>
      </w:r>
      <w:r w:rsidR="001D10C5">
        <w:rPr>
          <w:rFonts w:ascii="Calibri" w:hAnsi="Calibri" w:cs="Calibri"/>
          <w:color w:val="000000" w:themeColor="text1"/>
          <w:sz w:val="32"/>
          <w:szCs w:val="32"/>
          <w:shd w:val="clear" w:color="auto" w:fill="FFFFFF"/>
        </w:rPr>
        <w:t xml:space="preserve"> was a useful source of information.</w:t>
      </w:r>
    </w:p>
    <w:p w14:paraId="0B8E07E4" w14:textId="77777777" w:rsidR="00B313D9" w:rsidRDefault="00B313D9" w:rsidP="00B313D9">
      <w:pPr>
        <w:jc w:val="both"/>
        <w:rPr>
          <w:rFonts w:ascii="Calibri" w:hAnsi="Calibri" w:cs="Calibri"/>
          <w:color w:val="505050"/>
          <w:sz w:val="32"/>
          <w:szCs w:val="32"/>
          <w:shd w:val="clear" w:color="auto" w:fill="FFFFFF"/>
        </w:rPr>
      </w:pPr>
      <w:r w:rsidRPr="00C2729C">
        <w:rPr>
          <w:rFonts w:ascii="Calibri" w:hAnsi="Calibri" w:cs="Calibri"/>
          <w:color w:val="505050"/>
          <w:sz w:val="32"/>
          <w:szCs w:val="32"/>
          <w:shd w:val="clear" w:color="auto" w:fill="FFFFFF"/>
        </w:rPr>
        <w:t xml:space="preserve">     </w:t>
      </w:r>
      <w:proofErr w:type="spellStart"/>
      <w:r w:rsidRPr="00621C5E">
        <w:rPr>
          <w:rFonts w:ascii="Calibri" w:hAnsi="Calibri" w:cs="Calibri"/>
          <w:color w:val="000000" w:themeColor="text1"/>
          <w:sz w:val="32"/>
          <w:szCs w:val="32"/>
          <w:shd w:val="clear" w:color="auto" w:fill="FFFFFF"/>
        </w:rPr>
        <w:t>Borton's</w:t>
      </w:r>
      <w:proofErr w:type="spellEnd"/>
      <w:r w:rsidRPr="00621C5E">
        <w:rPr>
          <w:rFonts w:ascii="Calibri" w:hAnsi="Calibri" w:cs="Calibri"/>
          <w:color w:val="000000" w:themeColor="text1"/>
          <w:sz w:val="32"/>
          <w:szCs w:val="32"/>
          <w:shd w:val="clear" w:color="auto" w:fill="FFFFFF"/>
        </w:rPr>
        <w:t xml:space="preserve"> model is the easiest model to understand and apply. Given the fact that the university encourages reflection, the chain of questions will have to start with:</w:t>
      </w:r>
    </w:p>
    <w:p w14:paraId="62D17EE2" w14:textId="77777777" w:rsidR="00B313D9" w:rsidRPr="00621C5E" w:rsidRDefault="00B313D9" w:rsidP="00B313D9">
      <w:pPr>
        <w:pStyle w:val="ListParagraph"/>
        <w:numPr>
          <w:ilvl w:val="0"/>
          <w:numId w:val="3"/>
        </w:numPr>
        <w:spacing w:after="160" w:line="259" w:lineRule="auto"/>
        <w:jc w:val="both"/>
        <w:rPr>
          <w:rFonts w:ascii="Calibri" w:hAnsi="Calibri" w:cs="Calibri"/>
          <w:sz w:val="32"/>
          <w:szCs w:val="32"/>
        </w:rPr>
      </w:pPr>
      <w:r w:rsidRPr="00DB03F9">
        <w:rPr>
          <w:rFonts w:ascii="Calibri" w:hAnsi="Calibri" w:cs="Calibri"/>
          <w:color w:val="C00000"/>
          <w:sz w:val="32"/>
          <w:szCs w:val="32"/>
        </w:rPr>
        <w:t>What?</w:t>
      </w:r>
      <w:r>
        <w:rPr>
          <w:rFonts w:ascii="Calibri" w:hAnsi="Calibri" w:cs="Calibri"/>
          <w:sz w:val="32"/>
          <w:szCs w:val="32"/>
        </w:rPr>
        <w:t xml:space="preserve"> </w:t>
      </w:r>
      <w:r w:rsidRPr="00621C5E">
        <w:rPr>
          <w:rFonts w:ascii="Calibri" w:hAnsi="Calibri" w:cs="Calibri"/>
          <w:sz w:val="32"/>
          <w:szCs w:val="32"/>
        </w:rPr>
        <w:t>This is the most important starting question. It will help the student describe the experience in retrospect by giving him the facts of a situation.</w:t>
      </w:r>
    </w:p>
    <w:p w14:paraId="19FD81C4" w14:textId="77777777" w:rsidR="00B313D9" w:rsidRDefault="00B313D9" w:rsidP="00B313D9">
      <w:pPr>
        <w:pStyle w:val="ListParagraph"/>
        <w:jc w:val="both"/>
        <w:rPr>
          <w:rFonts w:ascii="Calibri" w:hAnsi="Calibri" w:cs="Calibri"/>
          <w:sz w:val="32"/>
          <w:szCs w:val="32"/>
        </w:rPr>
      </w:pPr>
      <w:r w:rsidRPr="00621C5E">
        <w:rPr>
          <w:rFonts w:ascii="Calibri" w:hAnsi="Calibri" w:cs="Calibri"/>
          <w:sz w:val="32"/>
          <w:szCs w:val="32"/>
        </w:rPr>
        <w:t>The student must answer the following questions concisely: What happened? What was the result of his experience? What he did or others do in this situation? What is the reason for who looking back at that moment?</w:t>
      </w:r>
    </w:p>
    <w:p w14:paraId="2D67F1A1" w14:textId="77777777" w:rsidR="00B313D9" w:rsidRPr="00F567F1" w:rsidRDefault="00B313D9" w:rsidP="00B313D9">
      <w:pPr>
        <w:pStyle w:val="ListParagraph"/>
        <w:numPr>
          <w:ilvl w:val="0"/>
          <w:numId w:val="3"/>
        </w:numPr>
        <w:spacing w:after="160" w:line="259" w:lineRule="auto"/>
        <w:jc w:val="both"/>
        <w:rPr>
          <w:rFonts w:ascii="Calibri" w:hAnsi="Calibri" w:cs="Calibri"/>
          <w:color w:val="C00000"/>
          <w:sz w:val="32"/>
          <w:szCs w:val="32"/>
        </w:rPr>
      </w:pPr>
      <w:r w:rsidRPr="00DB03F9">
        <w:rPr>
          <w:rFonts w:ascii="Calibri" w:hAnsi="Calibri" w:cs="Calibri"/>
          <w:color w:val="C00000"/>
          <w:sz w:val="32"/>
          <w:szCs w:val="32"/>
        </w:rPr>
        <w:t>So what?</w:t>
      </w:r>
      <w:r>
        <w:rPr>
          <w:rFonts w:ascii="Calibri" w:hAnsi="Calibri" w:cs="Calibri"/>
          <w:color w:val="C00000"/>
          <w:sz w:val="32"/>
          <w:szCs w:val="32"/>
        </w:rPr>
        <w:t xml:space="preserve"> </w:t>
      </w:r>
      <w:r w:rsidRPr="00FD28BC">
        <w:rPr>
          <w:rFonts w:ascii="Calibri" w:hAnsi="Calibri" w:cs="Calibri"/>
          <w:color w:val="000000" w:themeColor="text1"/>
          <w:sz w:val="32"/>
          <w:szCs w:val="32"/>
        </w:rPr>
        <w:t>The next step is the critical analysis of the situation.</w:t>
      </w:r>
      <w:r>
        <w:rPr>
          <w:rFonts w:ascii="Calibri" w:hAnsi="Calibri" w:cs="Calibri"/>
          <w:color w:val="000000" w:themeColor="text1"/>
          <w:sz w:val="32"/>
          <w:szCs w:val="32"/>
        </w:rPr>
        <w:t xml:space="preserve"> </w:t>
      </w:r>
      <w:r w:rsidRPr="00FD28BC">
        <w:rPr>
          <w:rFonts w:ascii="Calibri" w:hAnsi="Calibri" w:cs="Calibri"/>
          <w:color w:val="000000" w:themeColor="text1"/>
          <w:sz w:val="32"/>
          <w:szCs w:val="32"/>
        </w:rPr>
        <w:t>What lessons can be gained and what the student understands from what happened. It can also determine what the corrective measures will be.</w:t>
      </w:r>
    </w:p>
    <w:p w14:paraId="07AD7486" w14:textId="1C2D1C23" w:rsidR="00B313D9" w:rsidRPr="00DF7CFD" w:rsidRDefault="00B313D9" w:rsidP="00B313D9">
      <w:pPr>
        <w:pStyle w:val="ListParagraph"/>
        <w:numPr>
          <w:ilvl w:val="0"/>
          <w:numId w:val="3"/>
        </w:numPr>
        <w:spacing w:after="160" w:line="259" w:lineRule="auto"/>
        <w:jc w:val="both"/>
        <w:rPr>
          <w:rFonts w:ascii="Calibri" w:hAnsi="Calibri" w:cs="Calibri"/>
          <w:color w:val="C00000"/>
          <w:sz w:val="32"/>
          <w:szCs w:val="32"/>
        </w:rPr>
      </w:pPr>
      <w:r>
        <w:rPr>
          <w:rFonts w:ascii="Calibri" w:hAnsi="Calibri" w:cs="Calibri"/>
          <w:color w:val="C00000"/>
          <w:sz w:val="32"/>
          <w:szCs w:val="32"/>
        </w:rPr>
        <w:t>What next?</w:t>
      </w:r>
      <w:r>
        <w:rPr>
          <w:rFonts w:ascii="Calibri" w:hAnsi="Calibri" w:cs="Calibri"/>
          <w:color w:val="000000" w:themeColor="text1"/>
          <w:sz w:val="32"/>
          <w:szCs w:val="32"/>
        </w:rPr>
        <w:t xml:space="preserve"> </w:t>
      </w:r>
      <w:r w:rsidRPr="00513C82">
        <w:rPr>
          <w:rFonts w:ascii="Calibri" w:hAnsi="Calibri" w:cs="Calibri"/>
          <w:color w:val="000000" w:themeColor="text1"/>
          <w:sz w:val="32"/>
          <w:szCs w:val="32"/>
        </w:rPr>
        <w:t xml:space="preserve">Finally comes the stage where the student identifies action steps to address lessons learned and consequences identified. Taking new actions in any given situation in student life will </w:t>
      </w:r>
      <w:r w:rsidR="00E30161" w:rsidRPr="00513C82">
        <w:rPr>
          <w:rFonts w:ascii="Calibri" w:hAnsi="Calibri" w:cs="Calibri"/>
          <w:color w:val="000000" w:themeColor="text1"/>
          <w:sz w:val="32"/>
          <w:szCs w:val="32"/>
        </w:rPr>
        <w:t>always</w:t>
      </w:r>
      <w:r w:rsidRPr="00513C82">
        <w:rPr>
          <w:rFonts w:ascii="Calibri" w:hAnsi="Calibri" w:cs="Calibri"/>
          <w:color w:val="000000" w:themeColor="text1"/>
          <w:sz w:val="32"/>
          <w:szCs w:val="32"/>
        </w:rPr>
        <w:t xml:space="preserve"> lead to new consequences, and </w:t>
      </w:r>
      <w:r w:rsidR="00E30161" w:rsidRPr="00513C82">
        <w:rPr>
          <w:rFonts w:ascii="Calibri" w:hAnsi="Calibri" w:cs="Calibri"/>
          <w:color w:val="000000" w:themeColor="text1"/>
          <w:sz w:val="32"/>
          <w:szCs w:val="32"/>
        </w:rPr>
        <w:t>that is</w:t>
      </w:r>
      <w:r w:rsidRPr="00513C82">
        <w:rPr>
          <w:rFonts w:ascii="Calibri" w:hAnsi="Calibri" w:cs="Calibri"/>
          <w:color w:val="000000" w:themeColor="text1"/>
          <w:sz w:val="32"/>
          <w:szCs w:val="32"/>
        </w:rPr>
        <w:t xml:space="preserve"> what the student wants to watch out for.</w:t>
      </w:r>
    </w:p>
    <w:p w14:paraId="245BF3A6" w14:textId="77777777" w:rsidR="00B313D9" w:rsidRDefault="00B313D9" w:rsidP="00B313D9">
      <w:pPr>
        <w:jc w:val="both"/>
        <w:rPr>
          <w:rFonts w:ascii="Calibri" w:hAnsi="Calibri" w:cs="Calibri"/>
          <w:color w:val="000000" w:themeColor="text1"/>
          <w:sz w:val="32"/>
          <w:szCs w:val="32"/>
        </w:rPr>
      </w:pPr>
      <w:r>
        <w:rPr>
          <w:rFonts w:ascii="Calibri" w:hAnsi="Calibri" w:cs="Calibri"/>
          <w:color w:val="000000" w:themeColor="text1"/>
          <w:sz w:val="32"/>
          <w:szCs w:val="32"/>
        </w:rPr>
        <w:t xml:space="preserve">          </w:t>
      </w:r>
      <w:r w:rsidRPr="000739D1">
        <w:rPr>
          <w:rFonts w:ascii="Calibri" w:hAnsi="Calibri" w:cs="Calibri"/>
          <w:color w:val="000000" w:themeColor="text1"/>
          <w:sz w:val="32"/>
          <w:szCs w:val="32"/>
        </w:rPr>
        <w:t>Given the above, when the student can answer these questions concisely, will know what must do both at the university and in life.</w:t>
      </w:r>
    </w:p>
    <w:p w14:paraId="769EFF44" w14:textId="77777777" w:rsidR="00B313D9" w:rsidRDefault="00B313D9" w:rsidP="00B313D9">
      <w:pPr>
        <w:jc w:val="both"/>
        <w:rPr>
          <w:rFonts w:ascii="Calibri" w:hAnsi="Calibri" w:cs="Calibri"/>
          <w:color w:val="000000" w:themeColor="text1"/>
          <w:sz w:val="32"/>
          <w:szCs w:val="32"/>
        </w:rPr>
      </w:pPr>
      <w:r>
        <w:rPr>
          <w:rFonts w:ascii="Calibri" w:hAnsi="Calibri" w:cs="Calibri"/>
          <w:color w:val="000000" w:themeColor="text1"/>
          <w:sz w:val="32"/>
          <w:szCs w:val="32"/>
        </w:rPr>
        <w:t xml:space="preserve">          </w:t>
      </w:r>
      <w:r w:rsidRPr="006456BF">
        <w:rPr>
          <w:rFonts w:ascii="Calibri" w:hAnsi="Calibri" w:cs="Calibri"/>
          <w:color w:val="000000" w:themeColor="text1"/>
          <w:sz w:val="32"/>
          <w:szCs w:val="32"/>
        </w:rPr>
        <w:t>Also, online learning could help students' educational progress. In fact, it not only helps students acquire knowledge, but also improves their satisfaction in the learning experience. It helps students develop different skills, promotes self-respect, preparing them to face real life problems and solve them successfully.</w:t>
      </w:r>
    </w:p>
    <w:p w14:paraId="2FCD059A" w14:textId="4DC8E056" w:rsidR="00CA5C9F" w:rsidRDefault="00B313D9" w:rsidP="005B50DD">
      <w:pPr>
        <w:jc w:val="both"/>
        <w:rPr>
          <w:rFonts w:ascii="Calibri" w:hAnsi="Calibri" w:cs="Calibri"/>
          <w:color w:val="000000" w:themeColor="text1"/>
          <w:sz w:val="32"/>
          <w:szCs w:val="32"/>
        </w:rPr>
      </w:pPr>
      <w:r>
        <w:rPr>
          <w:rFonts w:ascii="Calibri" w:hAnsi="Calibri" w:cs="Calibri"/>
          <w:color w:val="000000" w:themeColor="text1"/>
          <w:sz w:val="32"/>
          <w:szCs w:val="32"/>
        </w:rPr>
        <w:t xml:space="preserve">          </w:t>
      </w:r>
      <w:r w:rsidRPr="00A10DC9">
        <w:rPr>
          <w:rFonts w:ascii="Calibri" w:hAnsi="Calibri" w:cs="Calibri"/>
          <w:color w:val="000000" w:themeColor="text1"/>
          <w:sz w:val="32"/>
          <w:szCs w:val="32"/>
        </w:rPr>
        <w:t xml:space="preserve">Online learning is </w:t>
      </w:r>
      <w:r w:rsidR="00E30161" w:rsidRPr="00A10DC9">
        <w:rPr>
          <w:rFonts w:ascii="Calibri" w:hAnsi="Calibri" w:cs="Calibri"/>
          <w:color w:val="000000" w:themeColor="text1"/>
          <w:sz w:val="32"/>
          <w:szCs w:val="32"/>
        </w:rPr>
        <w:t>especially important</w:t>
      </w:r>
      <w:r w:rsidRPr="00A10DC9">
        <w:rPr>
          <w:rFonts w:ascii="Calibri" w:hAnsi="Calibri" w:cs="Calibri"/>
          <w:color w:val="000000" w:themeColor="text1"/>
          <w:sz w:val="32"/>
          <w:szCs w:val="32"/>
        </w:rPr>
        <w:t xml:space="preserve"> for the future of learning. </w:t>
      </w:r>
      <w:r w:rsidR="00011239" w:rsidRPr="00A10DC9">
        <w:rPr>
          <w:rFonts w:ascii="Calibri" w:hAnsi="Calibri" w:cs="Calibri"/>
          <w:color w:val="000000" w:themeColor="text1"/>
          <w:sz w:val="32"/>
          <w:szCs w:val="32"/>
        </w:rPr>
        <w:t>Can</w:t>
      </w:r>
      <w:r w:rsidRPr="00A10DC9">
        <w:rPr>
          <w:rFonts w:ascii="Calibri" w:hAnsi="Calibri" w:cs="Calibri"/>
          <w:color w:val="000000" w:themeColor="text1"/>
          <w:sz w:val="32"/>
          <w:szCs w:val="32"/>
        </w:rPr>
        <w:t xml:space="preserve"> motivate students, capture their attention, make them transform, develop their personality and attitude. At the same time, it offers them all the necessary resources for the purpose of research, to be able to create exceptional missions. It can also develop social skills such as leadership, decision making, problem solving, mutual trust, goals and give them a better chance for their future.</w:t>
      </w:r>
      <w:r w:rsidR="00085D80">
        <w:rPr>
          <w:rFonts w:ascii="Calibri" w:hAnsi="Calibri" w:cs="Calibri"/>
          <w:color w:val="000000" w:themeColor="text1"/>
          <w:sz w:val="32"/>
          <w:szCs w:val="32"/>
        </w:rPr>
        <w:t xml:space="preserve"> John Dabell (2018) described </w:t>
      </w:r>
      <w:proofErr w:type="spellStart"/>
      <w:r w:rsidR="00085D80">
        <w:rPr>
          <w:rFonts w:ascii="Calibri" w:hAnsi="Calibri" w:cs="Calibri"/>
          <w:color w:val="000000" w:themeColor="text1"/>
          <w:sz w:val="32"/>
          <w:szCs w:val="32"/>
        </w:rPr>
        <w:t>Borton’s</w:t>
      </w:r>
      <w:proofErr w:type="spellEnd"/>
      <w:r w:rsidR="00085D80">
        <w:rPr>
          <w:rFonts w:ascii="Calibri" w:hAnsi="Calibri" w:cs="Calibri"/>
          <w:color w:val="000000" w:themeColor="text1"/>
          <w:sz w:val="32"/>
          <w:szCs w:val="32"/>
        </w:rPr>
        <w:t xml:space="preserve"> Model of Reflection.</w:t>
      </w:r>
    </w:p>
    <w:p w14:paraId="2D366F54" w14:textId="77777777" w:rsidR="00DD1DC0" w:rsidRDefault="00DD1DC0" w:rsidP="005B50DD">
      <w:pPr>
        <w:jc w:val="both"/>
        <w:rPr>
          <w:rFonts w:ascii="Calibri" w:hAnsi="Calibri" w:cs="Calibri"/>
          <w:color w:val="000000" w:themeColor="text1"/>
          <w:sz w:val="32"/>
          <w:szCs w:val="32"/>
        </w:rPr>
      </w:pPr>
    </w:p>
    <w:p w14:paraId="55CDE0E3" w14:textId="3470B671" w:rsidR="00295CFD" w:rsidRDefault="009E03C8" w:rsidP="002A2B5F">
      <w:pPr>
        <w:pStyle w:val="Heading2"/>
        <w:jc w:val="center"/>
        <w:rPr>
          <w:rFonts w:ascii="Calibri" w:hAnsi="Calibri" w:cs="Calibri"/>
          <w:color w:val="000000" w:themeColor="text1"/>
          <w:sz w:val="32"/>
          <w:szCs w:val="32"/>
        </w:rPr>
      </w:pPr>
      <w:r>
        <w:rPr>
          <w:rFonts w:ascii="Calibri" w:hAnsi="Calibri" w:cs="Calibri"/>
          <w:i w:val="0"/>
          <w:iCs/>
          <w:sz w:val="36"/>
          <w:szCs w:val="22"/>
        </w:rPr>
        <w:t xml:space="preserve">5. </w:t>
      </w:r>
      <w:bookmarkStart w:id="9" w:name="_Toc116684943"/>
      <w:r w:rsidR="00824820" w:rsidRPr="00F13C39">
        <w:rPr>
          <w:rFonts w:ascii="Calibri" w:hAnsi="Calibri" w:cs="Calibri"/>
          <w:i w:val="0"/>
          <w:iCs/>
          <w:sz w:val="36"/>
          <w:szCs w:val="22"/>
        </w:rPr>
        <w:t>REFERENCES</w:t>
      </w:r>
      <w:bookmarkEnd w:id="9"/>
      <w:r w:rsidR="00824820">
        <w:rPr>
          <w:rFonts w:ascii="Calibri" w:hAnsi="Calibri" w:cs="Calibri"/>
          <w:color w:val="000000" w:themeColor="text1"/>
          <w:sz w:val="32"/>
          <w:szCs w:val="32"/>
        </w:rPr>
        <w:t xml:space="preserve">     </w:t>
      </w:r>
    </w:p>
    <w:p w14:paraId="6313EBAF" w14:textId="77777777" w:rsidR="005B5813" w:rsidRPr="005B5813" w:rsidRDefault="005B5813" w:rsidP="005B5813"/>
    <w:p w14:paraId="2D8D3620" w14:textId="77777777" w:rsidR="005B5813" w:rsidRDefault="00676771" w:rsidP="00295CFD">
      <w:pPr>
        <w:jc w:val="both"/>
        <w:rPr>
          <w:rFonts w:ascii="Calibri" w:hAnsi="Calibri" w:cs="Calibri"/>
          <w:color w:val="000000" w:themeColor="text1"/>
          <w:sz w:val="32"/>
          <w:szCs w:val="32"/>
        </w:rPr>
      </w:pPr>
      <w:r>
        <w:rPr>
          <w:rFonts w:ascii="Calibri" w:hAnsi="Calibri" w:cs="Calibri"/>
          <w:color w:val="000000" w:themeColor="text1"/>
          <w:sz w:val="32"/>
          <w:szCs w:val="32"/>
        </w:rPr>
        <w:t xml:space="preserve">      </w:t>
      </w:r>
    </w:p>
    <w:p w14:paraId="7094A808" w14:textId="77777777" w:rsidR="00DD329D" w:rsidRDefault="001F5EA0" w:rsidP="00295CFD">
      <w:pPr>
        <w:jc w:val="both"/>
        <w:rPr>
          <w:rFonts w:ascii="Calibri" w:hAnsi="Calibri" w:cs="Calibri"/>
          <w:color w:val="000000" w:themeColor="text1"/>
          <w:sz w:val="28"/>
          <w:szCs w:val="28"/>
        </w:rPr>
      </w:pPr>
      <w:r>
        <w:rPr>
          <w:rFonts w:ascii="Calibri" w:hAnsi="Calibri" w:cs="Calibri"/>
          <w:color w:val="000000" w:themeColor="text1"/>
          <w:sz w:val="32"/>
          <w:szCs w:val="32"/>
        </w:rPr>
        <w:t xml:space="preserve">         </w:t>
      </w:r>
      <w:r w:rsidR="00E93EF8" w:rsidRPr="005B5813">
        <w:rPr>
          <w:rFonts w:ascii="Calibri" w:hAnsi="Calibri" w:cs="Calibri"/>
          <w:color w:val="000000" w:themeColor="text1"/>
          <w:sz w:val="28"/>
          <w:szCs w:val="28"/>
        </w:rPr>
        <w:t xml:space="preserve">Brown, C. and Salmi, J. (2020) ‘Putting fairness at the heart of higher education’, </w:t>
      </w:r>
      <w:r w:rsidR="00E93EF8" w:rsidRPr="005B5813">
        <w:rPr>
          <w:rFonts w:ascii="Calibri" w:hAnsi="Calibri" w:cs="Calibri"/>
          <w:i/>
          <w:iCs/>
          <w:color w:val="000000" w:themeColor="text1"/>
          <w:sz w:val="28"/>
          <w:szCs w:val="28"/>
        </w:rPr>
        <w:t>University World News</w:t>
      </w:r>
      <w:r w:rsidR="00E93EF8" w:rsidRPr="005B5813">
        <w:rPr>
          <w:rFonts w:ascii="Calibri" w:hAnsi="Calibri" w:cs="Calibri"/>
          <w:color w:val="000000" w:themeColor="text1"/>
          <w:sz w:val="28"/>
          <w:szCs w:val="28"/>
        </w:rPr>
        <w:t>, 18 April.</w:t>
      </w:r>
    </w:p>
    <w:p w14:paraId="351B0A8E" w14:textId="67D4FA56" w:rsidR="00E93EF8" w:rsidRPr="00CC1A15" w:rsidRDefault="00E93EF8" w:rsidP="00295CFD">
      <w:pPr>
        <w:jc w:val="both"/>
        <w:rPr>
          <w:rFonts w:ascii="Calibri" w:hAnsi="Calibri" w:cs="Calibri"/>
          <w:color w:val="000000" w:themeColor="text1"/>
          <w:sz w:val="18"/>
          <w:szCs w:val="18"/>
        </w:rPr>
      </w:pPr>
      <w:r w:rsidRPr="005B5813">
        <w:rPr>
          <w:rFonts w:ascii="Calibri" w:hAnsi="Calibri" w:cs="Calibri"/>
          <w:color w:val="000000" w:themeColor="text1"/>
          <w:sz w:val="28"/>
          <w:szCs w:val="28"/>
        </w:rPr>
        <w:t>Available</w:t>
      </w:r>
      <w:r w:rsidR="00FB68AB" w:rsidRPr="005B5813">
        <w:rPr>
          <w:rFonts w:ascii="Calibri" w:hAnsi="Calibri" w:cs="Calibri"/>
          <w:color w:val="000000" w:themeColor="text1"/>
          <w:sz w:val="28"/>
          <w:szCs w:val="28"/>
        </w:rPr>
        <w:t xml:space="preserve"> </w:t>
      </w:r>
      <w:r w:rsidRPr="005B5813">
        <w:rPr>
          <w:rFonts w:ascii="Calibri" w:hAnsi="Calibri" w:cs="Calibri"/>
          <w:color w:val="000000" w:themeColor="text1"/>
          <w:sz w:val="28"/>
          <w:szCs w:val="28"/>
        </w:rPr>
        <w:t>at</w:t>
      </w:r>
      <w:r w:rsidRPr="00632E19">
        <w:rPr>
          <w:rFonts w:ascii="Calibri" w:hAnsi="Calibri" w:cs="Calibri"/>
          <w:color w:val="000000" w:themeColor="text1"/>
          <w:sz w:val="28"/>
          <w:szCs w:val="28"/>
        </w:rPr>
        <w:t xml:space="preserve">: </w:t>
      </w:r>
      <w:hyperlink r:id="rId17" w:history="1">
        <w:r w:rsidR="00FB68AB" w:rsidRPr="00632E19">
          <w:rPr>
            <w:rStyle w:val="Hyperlink"/>
            <w:rFonts w:ascii="Calibri" w:hAnsi="Calibri" w:cs="Calibri"/>
            <w:color w:val="auto"/>
            <w:sz w:val="28"/>
            <w:szCs w:val="28"/>
            <w:u w:val="none"/>
          </w:rPr>
          <w:t>https://www.universityworldnews.com/post.php?story=20200417094523729</w:t>
        </w:r>
      </w:hyperlink>
      <w:r w:rsidR="00FB68AB" w:rsidRPr="00632E19">
        <w:rPr>
          <w:rFonts w:ascii="Calibri" w:hAnsi="Calibri" w:cs="Calibri"/>
          <w:sz w:val="28"/>
          <w:szCs w:val="28"/>
        </w:rPr>
        <w:t xml:space="preserve"> </w:t>
      </w:r>
      <w:r w:rsidR="00FB68AB" w:rsidRPr="005B5813">
        <w:rPr>
          <w:rFonts w:ascii="Calibri" w:hAnsi="Calibri" w:cs="Calibri"/>
          <w:color w:val="000000" w:themeColor="text1"/>
          <w:sz w:val="28"/>
          <w:szCs w:val="28"/>
        </w:rPr>
        <w:t>(Accessed: 12 October 2022).</w:t>
      </w:r>
    </w:p>
    <w:p w14:paraId="60E91340" w14:textId="68945996" w:rsidR="00CB4A4C" w:rsidRPr="005B5813" w:rsidRDefault="00CB4A4C" w:rsidP="00295CFD">
      <w:pPr>
        <w:jc w:val="both"/>
        <w:rPr>
          <w:rFonts w:ascii="Calibri" w:hAnsi="Calibri" w:cs="Calibri"/>
          <w:color w:val="000000" w:themeColor="text1"/>
          <w:sz w:val="18"/>
          <w:szCs w:val="18"/>
        </w:rPr>
      </w:pPr>
    </w:p>
    <w:p w14:paraId="1E3DB971" w14:textId="4AC62095" w:rsidR="00CB4A4C" w:rsidRPr="005B5813" w:rsidRDefault="00CB4A4C" w:rsidP="00295CFD">
      <w:pPr>
        <w:jc w:val="both"/>
        <w:rPr>
          <w:rFonts w:ascii="Calibri" w:hAnsi="Calibri" w:cs="Calibri"/>
          <w:i/>
          <w:iCs/>
          <w:color w:val="000000" w:themeColor="text1"/>
          <w:sz w:val="28"/>
          <w:szCs w:val="28"/>
        </w:rPr>
      </w:pPr>
      <w:r w:rsidRPr="005B5813">
        <w:rPr>
          <w:rFonts w:ascii="Calibri" w:hAnsi="Calibri" w:cs="Calibri"/>
          <w:color w:val="000000" w:themeColor="text1"/>
          <w:sz w:val="28"/>
          <w:szCs w:val="28"/>
        </w:rPr>
        <w:t xml:space="preserve">          Dabell, J. (2018) ‘</w:t>
      </w:r>
      <w:proofErr w:type="spellStart"/>
      <w:r w:rsidRPr="005B5813">
        <w:rPr>
          <w:rFonts w:ascii="Calibri" w:hAnsi="Calibri" w:cs="Calibri"/>
          <w:color w:val="000000" w:themeColor="text1"/>
          <w:sz w:val="28"/>
          <w:szCs w:val="28"/>
        </w:rPr>
        <w:t>Borton’s</w:t>
      </w:r>
      <w:proofErr w:type="spellEnd"/>
      <w:r w:rsidRPr="005B5813">
        <w:rPr>
          <w:rFonts w:ascii="Calibri" w:hAnsi="Calibri" w:cs="Calibri"/>
          <w:color w:val="000000" w:themeColor="text1"/>
          <w:sz w:val="28"/>
          <w:szCs w:val="28"/>
        </w:rPr>
        <w:t xml:space="preserve"> Model of Reflection’, </w:t>
      </w:r>
      <w:r w:rsidRPr="005B5813">
        <w:rPr>
          <w:rFonts w:ascii="Calibri" w:hAnsi="Calibri" w:cs="Calibri"/>
          <w:i/>
          <w:iCs/>
          <w:color w:val="000000" w:themeColor="text1"/>
          <w:sz w:val="28"/>
          <w:szCs w:val="28"/>
        </w:rPr>
        <w:t>Every day is a school day [blog]. 5 August. Available at</w:t>
      </w:r>
      <w:r w:rsidRPr="00632E19">
        <w:rPr>
          <w:rFonts w:ascii="Calibri" w:hAnsi="Calibri" w:cs="Calibri"/>
          <w:i/>
          <w:iCs/>
          <w:color w:val="000000" w:themeColor="text1"/>
          <w:sz w:val="28"/>
          <w:szCs w:val="28"/>
        </w:rPr>
        <w:t xml:space="preserve">: </w:t>
      </w:r>
      <w:hyperlink r:id="rId18" w:history="1">
        <w:r w:rsidRPr="00632E19">
          <w:rPr>
            <w:rStyle w:val="Hyperlink"/>
            <w:rFonts w:ascii="Calibri" w:hAnsi="Calibri" w:cs="Calibri"/>
            <w:i/>
            <w:iCs/>
            <w:color w:val="auto"/>
            <w:sz w:val="28"/>
            <w:szCs w:val="28"/>
            <w:u w:val="none"/>
          </w:rPr>
          <w:t>https://johndabell.com/2018/08/05/models-of-reflection/</w:t>
        </w:r>
      </w:hyperlink>
      <w:r w:rsidRPr="00632E19">
        <w:rPr>
          <w:rFonts w:ascii="Calibri" w:hAnsi="Calibri" w:cs="Calibri"/>
          <w:i/>
          <w:iCs/>
          <w:sz w:val="28"/>
          <w:szCs w:val="28"/>
        </w:rPr>
        <w:t xml:space="preserve"> </w:t>
      </w:r>
      <w:r w:rsidRPr="005B5813">
        <w:rPr>
          <w:rFonts w:ascii="Calibri" w:hAnsi="Calibri" w:cs="Calibri"/>
          <w:i/>
          <w:iCs/>
          <w:color w:val="000000" w:themeColor="text1"/>
          <w:sz w:val="28"/>
          <w:szCs w:val="28"/>
        </w:rPr>
        <w:t>(Accessed: 14 October 2022).</w:t>
      </w:r>
    </w:p>
    <w:p w14:paraId="6E10C2EB" w14:textId="77777777" w:rsidR="00676771" w:rsidRPr="005B5813" w:rsidRDefault="00676771" w:rsidP="00295CFD">
      <w:pPr>
        <w:jc w:val="both"/>
        <w:rPr>
          <w:rFonts w:ascii="Calibri" w:hAnsi="Calibri" w:cs="Calibri"/>
          <w:color w:val="000000" w:themeColor="text1"/>
          <w:sz w:val="18"/>
          <w:szCs w:val="18"/>
        </w:rPr>
      </w:pPr>
    </w:p>
    <w:p w14:paraId="3BAC1ABF" w14:textId="77777777" w:rsidR="00FF0727" w:rsidRPr="005B5813" w:rsidRDefault="00295CFD" w:rsidP="00295CFD">
      <w:pPr>
        <w:jc w:val="both"/>
        <w:rPr>
          <w:rFonts w:ascii="Calibri" w:hAnsi="Calibri" w:cs="Calibri"/>
          <w:sz w:val="28"/>
          <w:szCs w:val="28"/>
        </w:rPr>
      </w:pPr>
      <w:r w:rsidRPr="005B5813">
        <w:rPr>
          <w:rFonts w:ascii="Calibri" w:hAnsi="Calibri" w:cs="Calibri"/>
          <w:color w:val="000000" w:themeColor="text1"/>
          <w:sz w:val="28"/>
          <w:szCs w:val="28"/>
        </w:rPr>
        <w:t xml:space="preserve">       </w:t>
      </w:r>
      <w:r w:rsidR="00073CE2" w:rsidRPr="005B5813">
        <w:rPr>
          <w:rFonts w:ascii="Calibri" w:hAnsi="Calibri" w:cs="Calibri"/>
          <w:color w:val="000000" w:themeColor="text1"/>
          <w:sz w:val="28"/>
          <w:szCs w:val="28"/>
        </w:rPr>
        <w:t xml:space="preserve">   </w:t>
      </w:r>
      <w:r w:rsidRPr="005B5813">
        <w:rPr>
          <w:rFonts w:ascii="Calibri" w:hAnsi="Calibri" w:cs="Calibri"/>
          <w:i/>
          <w:iCs/>
          <w:sz w:val="28"/>
          <w:szCs w:val="28"/>
        </w:rPr>
        <w:t xml:space="preserve">Fe, (2021) </w:t>
      </w:r>
      <w:r w:rsidRPr="005B5813">
        <w:rPr>
          <w:rFonts w:ascii="Calibri" w:hAnsi="Calibri" w:cs="Calibri"/>
          <w:sz w:val="28"/>
          <w:szCs w:val="28"/>
        </w:rPr>
        <w:t xml:space="preserve">‘What students need to know about transitioning into higher education’, </w:t>
      </w:r>
      <w:r w:rsidRPr="005B5813">
        <w:rPr>
          <w:rFonts w:ascii="Calibri" w:hAnsi="Calibri" w:cs="Calibri"/>
          <w:i/>
          <w:iCs/>
          <w:sz w:val="28"/>
          <w:szCs w:val="28"/>
        </w:rPr>
        <w:t>Fe News</w:t>
      </w:r>
      <w:r w:rsidRPr="005B5813">
        <w:rPr>
          <w:rFonts w:ascii="Calibri" w:hAnsi="Calibri" w:cs="Calibri"/>
          <w:sz w:val="28"/>
          <w:szCs w:val="28"/>
        </w:rPr>
        <w:t xml:space="preserve">, 12 August. </w:t>
      </w:r>
      <w:r w:rsidR="00FF0727" w:rsidRPr="005B5813">
        <w:rPr>
          <w:rFonts w:ascii="Calibri" w:hAnsi="Calibri" w:cs="Calibri"/>
          <w:sz w:val="28"/>
          <w:szCs w:val="28"/>
        </w:rPr>
        <w:t xml:space="preserve"> </w:t>
      </w:r>
    </w:p>
    <w:p w14:paraId="61279A59" w14:textId="047AD588" w:rsidR="00295CFD" w:rsidRPr="005B5813" w:rsidRDefault="00295CFD" w:rsidP="00295CFD">
      <w:pPr>
        <w:jc w:val="both"/>
        <w:rPr>
          <w:rFonts w:ascii="Calibri" w:hAnsi="Calibri" w:cs="Calibri"/>
          <w:sz w:val="28"/>
          <w:szCs w:val="28"/>
        </w:rPr>
      </w:pPr>
      <w:r w:rsidRPr="005B5813">
        <w:rPr>
          <w:rFonts w:ascii="Calibri" w:hAnsi="Calibri" w:cs="Calibri"/>
          <w:sz w:val="28"/>
          <w:szCs w:val="28"/>
        </w:rPr>
        <w:t xml:space="preserve">Available at: </w:t>
      </w:r>
      <w:hyperlink r:id="rId19" w:history="1">
        <w:r w:rsidRPr="00632E19">
          <w:rPr>
            <w:rStyle w:val="Hyperlink"/>
            <w:rFonts w:ascii="Calibri" w:hAnsi="Calibri" w:cs="Calibri"/>
            <w:color w:val="auto"/>
            <w:sz w:val="28"/>
            <w:szCs w:val="28"/>
            <w:u w:val="none"/>
          </w:rPr>
          <w:t>https://www.fenews.co.uk/skills/what-students-need-to-know-about-transitioning-into-higher-education/</w:t>
        </w:r>
      </w:hyperlink>
      <w:r w:rsidRPr="00632E19">
        <w:rPr>
          <w:rFonts w:ascii="Calibri" w:hAnsi="Calibri" w:cs="Calibri"/>
          <w:sz w:val="28"/>
          <w:szCs w:val="28"/>
        </w:rPr>
        <w:t xml:space="preserve"> </w:t>
      </w:r>
      <w:r w:rsidRPr="005B5813">
        <w:rPr>
          <w:rFonts w:ascii="Calibri" w:hAnsi="Calibri" w:cs="Calibri"/>
          <w:sz w:val="28"/>
          <w:szCs w:val="28"/>
        </w:rPr>
        <w:t>(Accessed: 11 October 2022).</w:t>
      </w:r>
    </w:p>
    <w:p w14:paraId="20572F8D" w14:textId="475929BD" w:rsidR="00295CFD" w:rsidRPr="005B5813" w:rsidRDefault="00295CFD" w:rsidP="00824820">
      <w:pPr>
        <w:jc w:val="both"/>
        <w:rPr>
          <w:rFonts w:ascii="Calibri" w:hAnsi="Calibri" w:cs="Calibri"/>
          <w:color w:val="000000" w:themeColor="text1"/>
          <w:sz w:val="18"/>
          <w:szCs w:val="18"/>
        </w:rPr>
      </w:pPr>
    </w:p>
    <w:p w14:paraId="0F0B5181" w14:textId="346B49BF" w:rsidR="00824820" w:rsidRPr="005B5813" w:rsidRDefault="00295CFD" w:rsidP="00824820">
      <w:pPr>
        <w:jc w:val="both"/>
        <w:rPr>
          <w:rFonts w:ascii="Calibri" w:hAnsi="Calibri" w:cs="Calibri"/>
          <w:sz w:val="28"/>
          <w:szCs w:val="28"/>
        </w:rPr>
      </w:pPr>
      <w:r w:rsidRPr="005B5813">
        <w:rPr>
          <w:rFonts w:ascii="Calibri" w:hAnsi="Calibri" w:cs="Calibri"/>
          <w:color w:val="000000" w:themeColor="text1"/>
          <w:sz w:val="28"/>
          <w:szCs w:val="28"/>
        </w:rPr>
        <w:t xml:space="preserve">   </w:t>
      </w:r>
      <w:r w:rsidR="00073CE2" w:rsidRPr="005B5813">
        <w:rPr>
          <w:rFonts w:ascii="Calibri" w:hAnsi="Calibri" w:cs="Calibri"/>
          <w:color w:val="000000" w:themeColor="text1"/>
          <w:sz w:val="28"/>
          <w:szCs w:val="28"/>
        </w:rPr>
        <w:t xml:space="preserve">  </w:t>
      </w:r>
      <w:r w:rsidRPr="005B5813">
        <w:rPr>
          <w:rFonts w:ascii="Calibri" w:hAnsi="Calibri" w:cs="Calibri"/>
          <w:color w:val="000000" w:themeColor="text1"/>
          <w:sz w:val="28"/>
          <w:szCs w:val="28"/>
        </w:rPr>
        <w:t xml:space="preserve">    </w:t>
      </w:r>
      <w:r w:rsidR="00F5153C" w:rsidRPr="005B5813">
        <w:rPr>
          <w:rFonts w:ascii="Calibri" w:hAnsi="Calibri" w:cs="Calibri"/>
          <w:color w:val="000000" w:themeColor="text1"/>
          <w:sz w:val="28"/>
          <w:szCs w:val="28"/>
        </w:rPr>
        <w:t xml:space="preserve">Gleason, N.W. (2018) </w:t>
      </w:r>
      <w:r w:rsidR="00F5153C" w:rsidRPr="005B5813">
        <w:rPr>
          <w:rFonts w:ascii="Calibri" w:hAnsi="Calibri" w:cs="Calibri"/>
          <w:i/>
          <w:iCs/>
          <w:color w:val="000000" w:themeColor="text1"/>
          <w:sz w:val="28"/>
          <w:szCs w:val="28"/>
        </w:rPr>
        <w:t>Higher Education</w:t>
      </w:r>
      <w:r w:rsidR="00824820" w:rsidRPr="005B5813">
        <w:rPr>
          <w:rFonts w:ascii="Calibri" w:hAnsi="Calibri" w:cs="Calibri"/>
          <w:i/>
          <w:iCs/>
          <w:color w:val="000000" w:themeColor="text1"/>
          <w:sz w:val="28"/>
          <w:szCs w:val="28"/>
        </w:rPr>
        <w:t xml:space="preserve"> </w:t>
      </w:r>
      <w:r w:rsidR="00F5153C" w:rsidRPr="005B5813">
        <w:rPr>
          <w:rFonts w:ascii="Calibri" w:hAnsi="Calibri" w:cs="Calibri"/>
          <w:i/>
          <w:iCs/>
          <w:color w:val="000000" w:themeColor="text1"/>
          <w:sz w:val="28"/>
          <w:szCs w:val="28"/>
        </w:rPr>
        <w:t>in the Era of the Fourth,</w:t>
      </w:r>
      <w:r w:rsidR="00245C2A" w:rsidRPr="005B5813">
        <w:rPr>
          <w:rFonts w:ascii="Calibri" w:hAnsi="Calibri" w:cs="Calibri"/>
          <w:i/>
          <w:iCs/>
          <w:color w:val="000000" w:themeColor="text1"/>
          <w:sz w:val="28"/>
          <w:szCs w:val="28"/>
        </w:rPr>
        <w:t xml:space="preserve"> </w:t>
      </w:r>
      <w:r w:rsidR="008C52CB" w:rsidRPr="005B5813">
        <w:rPr>
          <w:rFonts w:ascii="Calibri" w:hAnsi="Calibri" w:cs="Calibri"/>
          <w:i/>
          <w:iCs/>
          <w:color w:val="000000" w:themeColor="text1"/>
          <w:sz w:val="28"/>
          <w:szCs w:val="28"/>
        </w:rPr>
        <w:t xml:space="preserve">Singapore, </w:t>
      </w:r>
      <w:r w:rsidR="00245C2A" w:rsidRPr="005B5813">
        <w:rPr>
          <w:rFonts w:ascii="Calibri" w:hAnsi="Calibri" w:cs="Calibri"/>
          <w:sz w:val="28"/>
          <w:szCs w:val="28"/>
        </w:rPr>
        <w:t>Springer Nature Singapore Pte Ltd</w:t>
      </w:r>
      <w:r w:rsidR="007A7192" w:rsidRPr="005B5813">
        <w:rPr>
          <w:rFonts w:ascii="Calibri" w:hAnsi="Calibri" w:cs="Calibri"/>
          <w:sz w:val="28"/>
          <w:szCs w:val="28"/>
        </w:rPr>
        <w:t>.</w:t>
      </w:r>
    </w:p>
    <w:p w14:paraId="12F8FFBA" w14:textId="75774627" w:rsidR="00AC75DB" w:rsidRPr="005B5813" w:rsidRDefault="00AC75DB" w:rsidP="00824820">
      <w:pPr>
        <w:jc w:val="both"/>
        <w:rPr>
          <w:rFonts w:ascii="Calibri" w:hAnsi="Calibri" w:cs="Calibri"/>
          <w:sz w:val="18"/>
          <w:szCs w:val="18"/>
        </w:rPr>
      </w:pPr>
    </w:p>
    <w:p w14:paraId="7BCB4039" w14:textId="37140B5B" w:rsidR="00AC75DB" w:rsidRPr="005B5813" w:rsidRDefault="00AC75DB" w:rsidP="00824820">
      <w:pPr>
        <w:jc w:val="both"/>
        <w:rPr>
          <w:rFonts w:ascii="Calibri" w:hAnsi="Calibri" w:cs="Calibri"/>
          <w:i/>
          <w:iCs/>
          <w:sz w:val="28"/>
          <w:szCs w:val="28"/>
        </w:rPr>
      </w:pPr>
      <w:r w:rsidRPr="005B5813">
        <w:rPr>
          <w:rFonts w:ascii="Calibri" w:hAnsi="Calibri" w:cs="Calibri"/>
          <w:sz w:val="28"/>
          <w:szCs w:val="28"/>
        </w:rPr>
        <w:t xml:space="preserve">         </w:t>
      </w:r>
      <w:proofErr w:type="spellStart"/>
      <w:r w:rsidRPr="005B5813">
        <w:rPr>
          <w:rFonts w:ascii="Calibri" w:hAnsi="Calibri" w:cs="Calibri"/>
          <w:sz w:val="28"/>
          <w:szCs w:val="28"/>
        </w:rPr>
        <w:t>GoConqr</w:t>
      </w:r>
      <w:proofErr w:type="spellEnd"/>
      <w:r w:rsidR="0071328B" w:rsidRPr="005B5813">
        <w:rPr>
          <w:rFonts w:ascii="Calibri" w:hAnsi="Calibri" w:cs="Calibri"/>
          <w:sz w:val="28"/>
          <w:szCs w:val="28"/>
        </w:rPr>
        <w:t>,</w:t>
      </w:r>
      <w:r w:rsidRPr="005B5813">
        <w:rPr>
          <w:rFonts w:ascii="Calibri" w:hAnsi="Calibri" w:cs="Calibri"/>
          <w:sz w:val="28"/>
          <w:szCs w:val="28"/>
        </w:rPr>
        <w:t xml:space="preserve"> (2016) </w:t>
      </w:r>
      <w:r w:rsidRPr="005B5813">
        <w:rPr>
          <w:rFonts w:ascii="Calibri" w:hAnsi="Calibri" w:cs="Calibri"/>
          <w:i/>
          <w:iCs/>
          <w:sz w:val="28"/>
          <w:szCs w:val="28"/>
        </w:rPr>
        <w:t xml:space="preserve">Connect the dots with a mind map. Available at: </w:t>
      </w:r>
      <w:hyperlink r:id="rId20" w:history="1">
        <w:r w:rsidRPr="00632E19">
          <w:rPr>
            <w:rStyle w:val="Hyperlink"/>
            <w:rFonts w:ascii="Calibri" w:hAnsi="Calibri" w:cs="Calibri"/>
            <w:i/>
            <w:iCs/>
            <w:color w:val="auto"/>
            <w:sz w:val="28"/>
            <w:szCs w:val="28"/>
            <w:u w:val="none"/>
          </w:rPr>
          <w:t>https://www.goconqr.com/en/mind-maps/</w:t>
        </w:r>
      </w:hyperlink>
      <w:r w:rsidRPr="00632E19">
        <w:rPr>
          <w:rFonts w:ascii="Calibri" w:hAnsi="Calibri" w:cs="Calibri"/>
          <w:i/>
          <w:iCs/>
          <w:sz w:val="28"/>
          <w:szCs w:val="28"/>
        </w:rPr>
        <w:t xml:space="preserve"> </w:t>
      </w:r>
      <w:r w:rsidRPr="005B5813">
        <w:rPr>
          <w:rFonts w:ascii="Calibri" w:hAnsi="Calibri" w:cs="Calibri"/>
          <w:i/>
          <w:iCs/>
          <w:sz w:val="28"/>
          <w:szCs w:val="28"/>
        </w:rPr>
        <w:t>(Accessed: 14 October 2022).</w:t>
      </w:r>
    </w:p>
    <w:p w14:paraId="7E58963B" w14:textId="278850FE" w:rsidR="0071328B" w:rsidRPr="005B5813" w:rsidRDefault="0071328B" w:rsidP="00824820">
      <w:pPr>
        <w:jc w:val="both"/>
        <w:rPr>
          <w:rFonts w:ascii="Calibri" w:hAnsi="Calibri" w:cs="Calibri"/>
          <w:i/>
          <w:iCs/>
          <w:sz w:val="18"/>
          <w:szCs w:val="18"/>
        </w:rPr>
      </w:pPr>
    </w:p>
    <w:p w14:paraId="3397E7FB" w14:textId="68AE8387" w:rsidR="0071328B" w:rsidRDefault="0071328B" w:rsidP="00824820">
      <w:pPr>
        <w:jc w:val="both"/>
        <w:rPr>
          <w:rFonts w:ascii="Calibri" w:hAnsi="Calibri" w:cs="Calibri"/>
          <w:i/>
          <w:iCs/>
          <w:sz w:val="28"/>
          <w:szCs w:val="28"/>
        </w:rPr>
      </w:pPr>
      <w:r w:rsidRPr="005B5813">
        <w:rPr>
          <w:rFonts w:ascii="Calibri" w:hAnsi="Calibri" w:cs="Calibri"/>
          <w:i/>
          <w:iCs/>
          <w:sz w:val="28"/>
          <w:szCs w:val="28"/>
        </w:rPr>
        <w:t xml:space="preserve">        </w:t>
      </w:r>
      <w:proofErr w:type="spellStart"/>
      <w:r w:rsidRPr="005B5813">
        <w:rPr>
          <w:rFonts w:ascii="Calibri" w:hAnsi="Calibri" w:cs="Calibri"/>
          <w:sz w:val="28"/>
          <w:szCs w:val="28"/>
        </w:rPr>
        <w:t>Janse</w:t>
      </w:r>
      <w:proofErr w:type="spellEnd"/>
      <w:r w:rsidRPr="005B5813">
        <w:rPr>
          <w:rFonts w:ascii="Calibri" w:hAnsi="Calibri" w:cs="Calibri"/>
          <w:sz w:val="28"/>
          <w:szCs w:val="28"/>
        </w:rPr>
        <w:t>,</w:t>
      </w:r>
      <w:r w:rsidR="00CC1A15">
        <w:rPr>
          <w:rFonts w:ascii="Calibri" w:hAnsi="Calibri" w:cs="Calibri"/>
          <w:sz w:val="28"/>
          <w:szCs w:val="28"/>
        </w:rPr>
        <w:t xml:space="preserve"> </w:t>
      </w:r>
      <w:r w:rsidRPr="005B5813">
        <w:rPr>
          <w:rFonts w:ascii="Calibri" w:hAnsi="Calibri" w:cs="Calibri"/>
          <w:sz w:val="28"/>
          <w:szCs w:val="28"/>
        </w:rPr>
        <w:t xml:space="preserve">B. (2022) </w:t>
      </w:r>
      <w:proofErr w:type="spellStart"/>
      <w:r w:rsidRPr="005B5813">
        <w:rPr>
          <w:rFonts w:ascii="Calibri" w:hAnsi="Calibri" w:cs="Calibri"/>
          <w:i/>
          <w:iCs/>
          <w:sz w:val="28"/>
          <w:szCs w:val="28"/>
        </w:rPr>
        <w:t>Borton’s</w:t>
      </w:r>
      <w:proofErr w:type="spellEnd"/>
      <w:r w:rsidRPr="005B5813">
        <w:rPr>
          <w:rFonts w:ascii="Calibri" w:hAnsi="Calibri" w:cs="Calibri"/>
          <w:i/>
          <w:iCs/>
          <w:sz w:val="28"/>
          <w:szCs w:val="28"/>
        </w:rPr>
        <w:t xml:space="preserve"> Model of </w:t>
      </w:r>
      <w:proofErr w:type="spellStart"/>
      <w:r w:rsidRPr="005B5813">
        <w:rPr>
          <w:rFonts w:ascii="Calibri" w:hAnsi="Calibri" w:cs="Calibri"/>
          <w:i/>
          <w:iCs/>
          <w:sz w:val="28"/>
          <w:szCs w:val="28"/>
        </w:rPr>
        <w:t>Relection</w:t>
      </w:r>
      <w:proofErr w:type="spellEnd"/>
      <w:r w:rsidRPr="005B5813">
        <w:rPr>
          <w:rFonts w:ascii="Calibri" w:hAnsi="Calibri" w:cs="Calibri"/>
          <w:i/>
          <w:iCs/>
          <w:sz w:val="28"/>
          <w:szCs w:val="28"/>
        </w:rPr>
        <w:t xml:space="preserve">. Available at: </w:t>
      </w:r>
      <w:hyperlink r:id="rId21" w:history="1">
        <w:r w:rsidRPr="00632E19">
          <w:rPr>
            <w:rStyle w:val="Hyperlink"/>
            <w:rFonts w:ascii="Calibri" w:hAnsi="Calibri" w:cs="Calibri"/>
            <w:i/>
            <w:iCs/>
            <w:color w:val="auto"/>
            <w:sz w:val="28"/>
            <w:szCs w:val="28"/>
            <w:u w:val="none"/>
          </w:rPr>
          <w:t>https://www.toolshero.com/personal-development/borton-model-of-reflection/</w:t>
        </w:r>
      </w:hyperlink>
      <w:r w:rsidRPr="005B5813">
        <w:rPr>
          <w:rFonts w:ascii="Calibri" w:hAnsi="Calibri" w:cs="Calibri"/>
          <w:i/>
          <w:iCs/>
          <w:sz w:val="28"/>
          <w:szCs w:val="28"/>
        </w:rPr>
        <w:t xml:space="preserve"> (Accessed: 15 October 2022).</w:t>
      </w:r>
    </w:p>
    <w:p w14:paraId="1984A84B" w14:textId="77777777" w:rsidR="004D2A9D" w:rsidRPr="004D2A9D" w:rsidRDefault="004D2A9D" w:rsidP="00824820">
      <w:pPr>
        <w:jc w:val="both"/>
        <w:rPr>
          <w:rFonts w:ascii="Calibri" w:hAnsi="Calibri" w:cs="Calibri"/>
          <w:i/>
          <w:iCs/>
          <w:sz w:val="18"/>
          <w:szCs w:val="18"/>
        </w:rPr>
      </w:pPr>
    </w:p>
    <w:p w14:paraId="6A92AB1C" w14:textId="191BCDF9" w:rsidR="004D2A9D" w:rsidRPr="005B5813" w:rsidRDefault="004D2A9D" w:rsidP="00824820">
      <w:pPr>
        <w:jc w:val="both"/>
        <w:rPr>
          <w:rFonts w:ascii="Calibri" w:hAnsi="Calibri" w:cs="Calibri"/>
          <w:i/>
          <w:iCs/>
          <w:sz w:val="28"/>
          <w:szCs w:val="28"/>
        </w:rPr>
      </w:pPr>
      <w:r>
        <w:rPr>
          <w:rFonts w:ascii="Calibri" w:hAnsi="Calibri" w:cs="Calibri"/>
          <w:i/>
          <w:iCs/>
          <w:sz w:val="28"/>
          <w:szCs w:val="28"/>
        </w:rPr>
        <w:t xml:space="preserve">       </w:t>
      </w:r>
      <w:proofErr w:type="spellStart"/>
      <w:r w:rsidRPr="005B5813">
        <w:rPr>
          <w:rFonts w:ascii="Calibri" w:hAnsi="Calibri" w:cs="Calibri"/>
          <w:sz w:val="28"/>
          <w:szCs w:val="28"/>
        </w:rPr>
        <w:t>Kaufmanhall</w:t>
      </w:r>
      <w:proofErr w:type="spellEnd"/>
      <w:r w:rsidRPr="005B5813">
        <w:rPr>
          <w:rFonts w:ascii="Calibri" w:hAnsi="Calibri" w:cs="Calibri"/>
          <w:sz w:val="28"/>
          <w:szCs w:val="28"/>
        </w:rPr>
        <w:t xml:space="preserve"> (2022) </w:t>
      </w:r>
      <w:r w:rsidRPr="00632E19">
        <w:rPr>
          <w:rFonts w:ascii="Calibri" w:hAnsi="Calibri" w:cs="Calibri"/>
          <w:i/>
          <w:iCs/>
          <w:sz w:val="28"/>
          <w:szCs w:val="28"/>
        </w:rPr>
        <w:t xml:space="preserve">Sustaining Higher Ed Blog Series: Is Your Institution Built to Last? </w:t>
      </w:r>
      <w:r w:rsidRPr="005B5813">
        <w:rPr>
          <w:rFonts w:ascii="Calibri" w:hAnsi="Calibri" w:cs="Calibri"/>
          <w:sz w:val="28"/>
          <w:szCs w:val="28"/>
        </w:rPr>
        <w:t>Available at</w:t>
      </w:r>
      <w:r w:rsidRPr="00632E19">
        <w:rPr>
          <w:rFonts w:ascii="Calibri" w:hAnsi="Calibri" w:cs="Calibri"/>
          <w:sz w:val="28"/>
          <w:szCs w:val="28"/>
        </w:rPr>
        <w:t xml:space="preserve">: </w:t>
      </w:r>
      <w:hyperlink r:id="rId22" w:history="1">
        <w:r w:rsidRPr="00632E19">
          <w:rPr>
            <w:rStyle w:val="Hyperlink"/>
            <w:rFonts w:ascii="Calibri" w:hAnsi="Calibri" w:cs="Calibri"/>
            <w:color w:val="auto"/>
            <w:sz w:val="28"/>
            <w:szCs w:val="28"/>
            <w:u w:val="none"/>
          </w:rPr>
          <w:t>https://www.kaufmanhall.com/insights/article/is-your-higher-ed-institution-built-to-last</w:t>
        </w:r>
      </w:hyperlink>
      <w:r>
        <w:rPr>
          <w:rFonts w:ascii="Calibri" w:hAnsi="Calibri" w:cs="Calibri"/>
          <w:sz w:val="28"/>
          <w:szCs w:val="28"/>
        </w:rPr>
        <w:t>. (Accessed: 25.10.2022).</w:t>
      </w:r>
    </w:p>
    <w:p w14:paraId="101BA2ED" w14:textId="2ABCA5CE" w:rsidR="004A4A4E" w:rsidRPr="005B5813" w:rsidRDefault="004A4A4E" w:rsidP="00824820">
      <w:pPr>
        <w:jc w:val="both"/>
        <w:rPr>
          <w:rFonts w:ascii="Calibri" w:hAnsi="Calibri" w:cs="Calibri"/>
          <w:sz w:val="18"/>
          <w:szCs w:val="18"/>
        </w:rPr>
      </w:pPr>
    </w:p>
    <w:p w14:paraId="33B69AE7" w14:textId="7F01FF70" w:rsidR="00663551" w:rsidRPr="005B5813" w:rsidRDefault="00663551" w:rsidP="00824820">
      <w:pPr>
        <w:jc w:val="both"/>
        <w:rPr>
          <w:rFonts w:ascii="Calibri" w:hAnsi="Calibri" w:cs="Calibri"/>
          <w:sz w:val="28"/>
          <w:szCs w:val="28"/>
        </w:rPr>
      </w:pPr>
      <w:r w:rsidRPr="005B5813">
        <w:rPr>
          <w:rFonts w:ascii="Calibri" w:hAnsi="Calibri" w:cs="Calibri"/>
          <w:sz w:val="28"/>
          <w:szCs w:val="28"/>
        </w:rPr>
        <w:t xml:space="preserve">    </w:t>
      </w:r>
      <w:r w:rsidR="00073CE2" w:rsidRPr="005B5813">
        <w:rPr>
          <w:rFonts w:ascii="Calibri" w:hAnsi="Calibri" w:cs="Calibri"/>
          <w:sz w:val="28"/>
          <w:szCs w:val="28"/>
        </w:rPr>
        <w:t xml:space="preserve"> </w:t>
      </w:r>
      <w:r w:rsidRPr="005B5813">
        <w:rPr>
          <w:rFonts w:ascii="Calibri" w:hAnsi="Calibri" w:cs="Calibri"/>
          <w:sz w:val="28"/>
          <w:szCs w:val="28"/>
        </w:rPr>
        <w:t xml:space="preserve">   Menand, L. (2010) </w:t>
      </w:r>
      <w:r w:rsidRPr="005B5813">
        <w:rPr>
          <w:rFonts w:ascii="Calibri" w:hAnsi="Calibri" w:cs="Calibri"/>
          <w:i/>
          <w:iCs/>
          <w:sz w:val="28"/>
          <w:szCs w:val="28"/>
        </w:rPr>
        <w:t>The Marketplace of Ideas</w:t>
      </w:r>
      <w:r w:rsidR="00D1350B" w:rsidRPr="005B5813">
        <w:rPr>
          <w:rFonts w:ascii="Calibri" w:hAnsi="Calibri" w:cs="Calibri"/>
          <w:i/>
          <w:iCs/>
          <w:sz w:val="28"/>
          <w:szCs w:val="28"/>
        </w:rPr>
        <w:t xml:space="preserve">: Reform and Resistance in </w:t>
      </w:r>
      <w:r w:rsidR="00B269E2" w:rsidRPr="005B5813">
        <w:rPr>
          <w:rFonts w:ascii="Calibri" w:hAnsi="Calibri" w:cs="Calibri"/>
          <w:i/>
          <w:iCs/>
          <w:sz w:val="28"/>
          <w:szCs w:val="28"/>
        </w:rPr>
        <w:t xml:space="preserve">the American University, </w:t>
      </w:r>
      <w:r w:rsidR="00B269E2" w:rsidRPr="005B5813">
        <w:rPr>
          <w:rFonts w:ascii="Calibri" w:hAnsi="Calibri" w:cs="Calibri"/>
          <w:sz w:val="28"/>
          <w:szCs w:val="28"/>
        </w:rPr>
        <w:t xml:space="preserve">New York, W.W. </w:t>
      </w:r>
      <w:r w:rsidR="00FF0727" w:rsidRPr="005B5813">
        <w:rPr>
          <w:rFonts w:ascii="Calibri" w:hAnsi="Calibri" w:cs="Calibri"/>
          <w:sz w:val="28"/>
          <w:szCs w:val="28"/>
        </w:rPr>
        <w:t>Norton Company</w:t>
      </w:r>
      <w:r w:rsidR="007A7192" w:rsidRPr="005B5813">
        <w:rPr>
          <w:rFonts w:ascii="Calibri" w:hAnsi="Calibri" w:cs="Calibri"/>
          <w:sz w:val="28"/>
          <w:szCs w:val="28"/>
        </w:rPr>
        <w:t>.</w:t>
      </w:r>
    </w:p>
    <w:p w14:paraId="798A9028" w14:textId="53C944FE" w:rsidR="00E30CED" w:rsidRPr="005B5813" w:rsidRDefault="00E30CED" w:rsidP="00824820">
      <w:pPr>
        <w:jc w:val="both"/>
        <w:rPr>
          <w:rFonts w:ascii="Calibri" w:hAnsi="Calibri" w:cs="Calibri"/>
          <w:sz w:val="18"/>
          <w:szCs w:val="18"/>
        </w:rPr>
      </w:pPr>
    </w:p>
    <w:p w14:paraId="1A311C34" w14:textId="58192F37" w:rsidR="005B5813" w:rsidRPr="004D2A9D" w:rsidRDefault="00E30CED" w:rsidP="00824820">
      <w:pPr>
        <w:jc w:val="both"/>
        <w:rPr>
          <w:rFonts w:ascii="Calibri" w:hAnsi="Calibri" w:cs="Calibri"/>
          <w:sz w:val="28"/>
          <w:szCs w:val="28"/>
        </w:rPr>
      </w:pPr>
      <w:r w:rsidRPr="005B5813">
        <w:rPr>
          <w:rFonts w:ascii="Calibri" w:hAnsi="Calibri" w:cs="Calibri"/>
          <w:sz w:val="28"/>
          <w:szCs w:val="28"/>
        </w:rPr>
        <w:t xml:space="preserve">    </w:t>
      </w:r>
      <w:r w:rsidR="00073CE2" w:rsidRPr="005B5813">
        <w:rPr>
          <w:rFonts w:ascii="Calibri" w:hAnsi="Calibri" w:cs="Calibri"/>
          <w:sz w:val="28"/>
          <w:szCs w:val="28"/>
        </w:rPr>
        <w:t xml:space="preserve"> </w:t>
      </w:r>
      <w:r w:rsidRPr="005B5813">
        <w:rPr>
          <w:rFonts w:ascii="Calibri" w:hAnsi="Calibri" w:cs="Calibri"/>
          <w:sz w:val="28"/>
          <w:szCs w:val="28"/>
        </w:rPr>
        <w:t xml:space="preserve">   Rodrigues, J. (2011</w:t>
      </w:r>
      <w:r w:rsidR="005866DE" w:rsidRPr="005B5813">
        <w:rPr>
          <w:rFonts w:ascii="Calibri" w:hAnsi="Calibri" w:cs="Calibri"/>
          <w:sz w:val="28"/>
          <w:szCs w:val="28"/>
        </w:rPr>
        <w:t xml:space="preserve">) </w:t>
      </w:r>
      <w:r w:rsidR="005866DE" w:rsidRPr="005B5813">
        <w:rPr>
          <w:rFonts w:ascii="Calibri" w:hAnsi="Calibri" w:cs="Calibri"/>
          <w:i/>
          <w:iCs/>
          <w:sz w:val="28"/>
          <w:szCs w:val="28"/>
        </w:rPr>
        <w:t>Everything</w:t>
      </w:r>
      <w:r w:rsidRPr="005B5813">
        <w:rPr>
          <w:rFonts w:ascii="Calibri" w:hAnsi="Calibri" w:cs="Calibri"/>
          <w:i/>
          <w:iCs/>
          <w:sz w:val="28"/>
          <w:szCs w:val="28"/>
        </w:rPr>
        <w:t xml:space="preserve"> you need to know about mind mapping. Available at: </w:t>
      </w:r>
      <w:hyperlink r:id="rId23" w:history="1">
        <w:r w:rsidR="000B1D43" w:rsidRPr="00632E19">
          <w:rPr>
            <w:rStyle w:val="Hyperlink"/>
            <w:rFonts w:ascii="Calibri" w:hAnsi="Calibri" w:cs="Calibri"/>
            <w:i/>
            <w:iCs/>
            <w:color w:val="auto"/>
            <w:sz w:val="28"/>
            <w:szCs w:val="28"/>
            <w:u w:val="none"/>
          </w:rPr>
          <w:t>https://uwtsd.ac.uk/media/uwtsd-website/content-assets/documents/library-and-learning-resources/infoskills/Harvard-eng_v.1.2.pdf</w:t>
        </w:r>
      </w:hyperlink>
      <w:r w:rsidR="000B1D43" w:rsidRPr="00632E19">
        <w:rPr>
          <w:rFonts w:ascii="Calibri" w:hAnsi="Calibri" w:cs="Calibri"/>
          <w:i/>
          <w:iCs/>
          <w:sz w:val="28"/>
          <w:szCs w:val="28"/>
        </w:rPr>
        <w:t xml:space="preserve"> </w:t>
      </w:r>
      <w:r w:rsidR="000B1D43" w:rsidRPr="00632E19">
        <w:rPr>
          <w:rFonts w:ascii="Calibri" w:hAnsi="Calibri" w:cs="Calibri"/>
          <w:sz w:val="28"/>
          <w:szCs w:val="28"/>
        </w:rPr>
        <w:t>(Accessed: 13 October 2022).</w:t>
      </w:r>
    </w:p>
    <w:p w14:paraId="6F55070A" w14:textId="77777777" w:rsidR="00632E19" w:rsidRPr="007373E7" w:rsidRDefault="00632E19" w:rsidP="00824820">
      <w:pPr>
        <w:jc w:val="both"/>
        <w:rPr>
          <w:rFonts w:ascii="Calibri" w:hAnsi="Calibri" w:cs="Calibri"/>
          <w:i/>
          <w:iCs/>
          <w:sz w:val="18"/>
          <w:szCs w:val="18"/>
        </w:rPr>
      </w:pPr>
    </w:p>
    <w:p w14:paraId="055DFCAE" w14:textId="34D8777A" w:rsidR="00CB4A4C" w:rsidRPr="005B5813" w:rsidRDefault="00CE65E9" w:rsidP="00824820">
      <w:pPr>
        <w:jc w:val="both"/>
        <w:rPr>
          <w:rFonts w:ascii="Calibri" w:hAnsi="Calibri" w:cs="Calibri"/>
          <w:i/>
          <w:iCs/>
          <w:sz w:val="28"/>
          <w:szCs w:val="28"/>
        </w:rPr>
      </w:pPr>
      <w:r w:rsidRPr="005B5813">
        <w:rPr>
          <w:rFonts w:ascii="Calibri" w:hAnsi="Calibri" w:cs="Calibri"/>
          <w:sz w:val="28"/>
          <w:szCs w:val="28"/>
        </w:rPr>
        <w:t xml:space="preserve">    </w:t>
      </w:r>
      <w:r w:rsidR="00073CE2" w:rsidRPr="005B5813">
        <w:rPr>
          <w:rFonts w:ascii="Calibri" w:hAnsi="Calibri" w:cs="Calibri"/>
          <w:sz w:val="28"/>
          <w:szCs w:val="28"/>
        </w:rPr>
        <w:t xml:space="preserve"> </w:t>
      </w:r>
      <w:r w:rsidRPr="005B5813">
        <w:rPr>
          <w:rFonts w:ascii="Calibri" w:hAnsi="Calibri" w:cs="Calibri"/>
          <w:sz w:val="28"/>
          <w:szCs w:val="28"/>
        </w:rPr>
        <w:t xml:space="preserve">   Thompson, R.J. (2014) </w:t>
      </w:r>
      <w:r w:rsidRPr="005B5813">
        <w:rPr>
          <w:rFonts w:ascii="Calibri" w:hAnsi="Calibri" w:cs="Calibri"/>
          <w:i/>
          <w:iCs/>
          <w:sz w:val="28"/>
          <w:szCs w:val="28"/>
        </w:rPr>
        <w:t xml:space="preserve">Beyond Reason and Tolerance: The Purpose and Practice of Higher Education, New York, </w:t>
      </w:r>
      <w:r w:rsidR="0073098B" w:rsidRPr="005B5813">
        <w:rPr>
          <w:rFonts w:ascii="Calibri" w:hAnsi="Calibri" w:cs="Calibri"/>
          <w:i/>
          <w:iCs/>
          <w:sz w:val="28"/>
          <w:szCs w:val="28"/>
        </w:rPr>
        <w:t>Press Oxford University</w:t>
      </w:r>
      <w:r w:rsidR="007A7192" w:rsidRPr="005B5813">
        <w:rPr>
          <w:rFonts w:ascii="Calibri" w:hAnsi="Calibri" w:cs="Calibri"/>
          <w:i/>
          <w:iCs/>
          <w:sz w:val="28"/>
          <w:szCs w:val="28"/>
        </w:rPr>
        <w:t>.</w:t>
      </w:r>
    </w:p>
    <w:sectPr w:rsidR="00CB4A4C" w:rsidRPr="005B5813" w:rsidSect="00A24793">
      <w:footerReference w:type="even" r:id="rId24"/>
      <w:footerReference w:type="default" r:id="rId2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FB691" w14:textId="77777777" w:rsidR="003915A2" w:rsidRDefault="003915A2" w:rsidP="001205A1">
      <w:r>
        <w:separator/>
      </w:r>
    </w:p>
  </w:endnote>
  <w:endnote w:type="continuationSeparator" w:id="0">
    <w:p w14:paraId="645B3A50" w14:textId="77777777" w:rsidR="003915A2" w:rsidRDefault="003915A2"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09746422"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51322B11"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384615"/>
      <w:docPartObj>
        <w:docPartGallery w:val="Page Numbers (Bottom of Page)"/>
        <w:docPartUnique/>
      </w:docPartObj>
    </w:sdtPr>
    <w:sdtEndPr>
      <w:rPr>
        <w:noProof/>
      </w:rPr>
    </w:sdtEndPr>
    <w:sdtContent>
      <w:p w14:paraId="1C0335DB" w14:textId="16ED4605" w:rsidR="00567B48" w:rsidRDefault="00567B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F3F04D" w14:textId="77777777" w:rsidR="00567B48" w:rsidRDefault="00567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7C817" w14:textId="77777777" w:rsidR="003915A2" w:rsidRDefault="003915A2" w:rsidP="001205A1">
      <w:r>
        <w:separator/>
      </w:r>
    </w:p>
  </w:footnote>
  <w:footnote w:type="continuationSeparator" w:id="0">
    <w:p w14:paraId="7F72C309" w14:textId="77777777" w:rsidR="003915A2" w:rsidRDefault="003915A2"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A6F0E"/>
    <w:multiLevelType w:val="hybridMultilevel"/>
    <w:tmpl w:val="09F8B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E1670"/>
    <w:multiLevelType w:val="hybridMultilevel"/>
    <w:tmpl w:val="FF46B5CC"/>
    <w:lvl w:ilvl="0" w:tplc="EEFA85A6">
      <w:start w:val="1"/>
      <w:numFmt w:val="bullet"/>
      <w:lvlText w:val="-"/>
      <w:lvlJc w:val="left"/>
      <w:pPr>
        <w:tabs>
          <w:tab w:val="num" w:pos="720"/>
        </w:tabs>
        <w:ind w:left="720" w:hanging="360"/>
      </w:pPr>
      <w:rPr>
        <w:rFonts w:ascii="Times New Roman" w:hAnsi="Times New Roman" w:hint="default"/>
      </w:rPr>
    </w:lvl>
    <w:lvl w:ilvl="1" w:tplc="A6D8150C" w:tentative="1">
      <w:start w:val="1"/>
      <w:numFmt w:val="bullet"/>
      <w:lvlText w:val="-"/>
      <w:lvlJc w:val="left"/>
      <w:pPr>
        <w:tabs>
          <w:tab w:val="num" w:pos="1440"/>
        </w:tabs>
        <w:ind w:left="1440" w:hanging="360"/>
      </w:pPr>
      <w:rPr>
        <w:rFonts w:ascii="Times New Roman" w:hAnsi="Times New Roman" w:hint="default"/>
      </w:rPr>
    </w:lvl>
    <w:lvl w:ilvl="2" w:tplc="C1CADD82" w:tentative="1">
      <w:start w:val="1"/>
      <w:numFmt w:val="bullet"/>
      <w:lvlText w:val="-"/>
      <w:lvlJc w:val="left"/>
      <w:pPr>
        <w:tabs>
          <w:tab w:val="num" w:pos="2160"/>
        </w:tabs>
        <w:ind w:left="2160" w:hanging="360"/>
      </w:pPr>
      <w:rPr>
        <w:rFonts w:ascii="Times New Roman" w:hAnsi="Times New Roman" w:hint="default"/>
      </w:rPr>
    </w:lvl>
    <w:lvl w:ilvl="3" w:tplc="6D1C602E" w:tentative="1">
      <w:start w:val="1"/>
      <w:numFmt w:val="bullet"/>
      <w:lvlText w:val="-"/>
      <w:lvlJc w:val="left"/>
      <w:pPr>
        <w:tabs>
          <w:tab w:val="num" w:pos="2880"/>
        </w:tabs>
        <w:ind w:left="2880" w:hanging="360"/>
      </w:pPr>
      <w:rPr>
        <w:rFonts w:ascii="Times New Roman" w:hAnsi="Times New Roman" w:hint="default"/>
      </w:rPr>
    </w:lvl>
    <w:lvl w:ilvl="4" w:tplc="2D0EFBEA" w:tentative="1">
      <w:start w:val="1"/>
      <w:numFmt w:val="bullet"/>
      <w:lvlText w:val="-"/>
      <w:lvlJc w:val="left"/>
      <w:pPr>
        <w:tabs>
          <w:tab w:val="num" w:pos="3600"/>
        </w:tabs>
        <w:ind w:left="3600" w:hanging="360"/>
      </w:pPr>
      <w:rPr>
        <w:rFonts w:ascii="Times New Roman" w:hAnsi="Times New Roman" w:hint="default"/>
      </w:rPr>
    </w:lvl>
    <w:lvl w:ilvl="5" w:tplc="E7869B04" w:tentative="1">
      <w:start w:val="1"/>
      <w:numFmt w:val="bullet"/>
      <w:lvlText w:val="-"/>
      <w:lvlJc w:val="left"/>
      <w:pPr>
        <w:tabs>
          <w:tab w:val="num" w:pos="4320"/>
        </w:tabs>
        <w:ind w:left="4320" w:hanging="360"/>
      </w:pPr>
      <w:rPr>
        <w:rFonts w:ascii="Times New Roman" w:hAnsi="Times New Roman" w:hint="default"/>
      </w:rPr>
    </w:lvl>
    <w:lvl w:ilvl="6" w:tplc="8CC032E8" w:tentative="1">
      <w:start w:val="1"/>
      <w:numFmt w:val="bullet"/>
      <w:lvlText w:val="-"/>
      <w:lvlJc w:val="left"/>
      <w:pPr>
        <w:tabs>
          <w:tab w:val="num" w:pos="5040"/>
        </w:tabs>
        <w:ind w:left="5040" w:hanging="360"/>
      </w:pPr>
      <w:rPr>
        <w:rFonts w:ascii="Times New Roman" w:hAnsi="Times New Roman" w:hint="default"/>
      </w:rPr>
    </w:lvl>
    <w:lvl w:ilvl="7" w:tplc="431C1174" w:tentative="1">
      <w:start w:val="1"/>
      <w:numFmt w:val="bullet"/>
      <w:lvlText w:val="-"/>
      <w:lvlJc w:val="left"/>
      <w:pPr>
        <w:tabs>
          <w:tab w:val="num" w:pos="5760"/>
        </w:tabs>
        <w:ind w:left="5760" w:hanging="360"/>
      </w:pPr>
      <w:rPr>
        <w:rFonts w:ascii="Times New Roman" w:hAnsi="Times New Roman" w:hint="default"/>
      </w:rPr>
    </w:lvl>
    <w:lvl w:ilvl="8" w:tplc="D2A20F3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F3E5A97"/>
    <w:multiLevelType w:val="hybridMultilevel"/>
    <w:tmpl w:val="EAFC6D7C"/>
    <w:lvl w:ilvl="0" w:tplc="9B00F09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7F6B18"/>
    <w:multiLevelType w:val="hybridMultilevel"/>
    <w:tmpl w:val="9A6CCB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776113">
    <w:abstractNumId w:val="3"/>
  </w:num>
  <w:num w:numId="2" w16cid:durableId="1432891394">
    <w:abstractNumId w:val="1"/>
  </w:num>
  <w:num w:numId="3" w16cid:durableId="865023200">
    <w:abstractNumId w:val="2"/>
  </w:num>
  <w:num w:numId="4" w16cid:durableId="336004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030"/>
    <w:rsid w:val="00011239"/>
    <w:rsid w:val="00024C59"/>
    <w:rsid w:val="00036891"/>
    <w:rsid w:val="00073CE2"/>
    <w:rsid w:val="00085D80"/>
    <w:rsid w:val="000B1D43"/>
    <w:rsid w:val="000C4ED1"/>
    <w:rsid w:val="000C544E"/>
    <w:rsid w:val="000F0BF4"/>
    <w:rsid w:val="001205A1"/>
    <w:rsid w:val="001319FB"/>
    <w:rsid w:val="00134DF0"/>
    <w:rsid w:val="00142538"/>
    <w:rsid w:val="00145702"/>
    <w:rsid w:val="00154D3B"/>
    <w:rsid w:val="00156C5C"/>
    <w:rsid w:val="001C1083"/>
    <w:rsid w:val="001D10C5"/>
    <w:rsid w:val="001D45E9"/>
    <w:rsid w:val="001E63BC"/>
    <w:rsid w:val="001F5EA0"/>
    <w:rsid w:val="001F60BB"/>
    <w:rsid w:val="001F717A"/>
    <w:rsid w:val="002028E0"/>
    <w:rsid w:val="00214928"/>
    <w:rsid w:val="00245C2A"/>
    <w:rsid w:val="00265CFF"/>
    <w:rsid w:val="00287539"/>
    <w:rsid w:val="002877E8"/>
    <w:rsid w:val="00295CFD"/>
    <w:rsid w:val="002A2B5F"/>
    <w:rsid w:val="002B0D03"/>
    <w:rsid w:val="002D04EF"/>
    <w:rsid w:val="002E3F4D"/>
    <w:rsid w:val="002E7C4E"/>
    <w:rsid w:val="002F3904"/>
    <w:rsid w:val="003062F0"/>
    <w:rsid w:val="0031055C"/>
    <w:rsid w:val="00313B28"/>
    <w:rsid w:val="0032138B"/>
    <w:rsid w:val="00345359"/>
    <w:rsid w:val="00346F1F"/>
    <w:rsid w:val="0036111D"/>
    <w:rsid w:val="00371EE1"/>
    <w:rsid w:val="003915A2"/>
    <w:rsid w:val="003A798E"/>
    <w:rsid w:val="003C54B5"/>
    <w:rsid w:val="003E714F"/>
    <w:rsid w:val="003E75FD"/>
    <w:rsid w:val="0040270F"/>
    <w:rsid w:val="00425A99"/>
    <w:rsid w:val="00430DA9"/>
    <w:rsid w:val="00443568"/>
    <w:rsid w:val="004602DC"/>
    <w:rsid w:val="00462B36"/>
    <w:rsid w:val="004A4A4E"/>
    <w:rsid w:val="004B0B62"/>
    <w:rsid w:val="004C6539"/>
    <w:rsid w:val="004D2A9D"/>
    <w:rsid w:val="004E1D65"/>
    <w:rsid w:val="00500B0C"/>
    <w:rsid w:val="00512439"/>
    <w:rsid w:val="00526FCD"/>
    <w:rsid w:val="00560BDC"/>
    <w:rsid w:val="00567B48"/>
    <w:rsid w:val="005866DE"/>
    <w:rsid w:val="005B50DD"/>
    <w:rsid w:val="005B5813"/>
    <w:rsid w:val="005C2612"/>
    <w:rsid w:val="005C3C02"/>
    <w:rsid w:val="005D2FD9"/>
    <w:rsid w:val="005E40B6"/>
    <w:rsid w:val="005E6B25"/>
    <w:rsid w:val="005F4F46"/>
    <w:rsid w:val="00632E19"/>
    <w:rsid w:val="00663551"/>
    <w:rsid w:val="00676771"/>
    <w:rsid w:val="006B782D"/>
    <w:rsid w:val="006C32EF"/>
    <w:rsid w:val="006C60E6"/>
    <w:rsid w:val="006D58ED"/>
    <w:rsid w:val="006D7DC1"/>
    <w:rsid w:val="006F087D"/>
    <w:rsid w:val="006F44DF"/>
    <w:rsid w:val="006F508F"/>
    <w:rsid w:val="0070110A"/>
    <w:rsid w:val="00702BA6"/>
    <w:rsid w:val="007066EA"/>
    <w:rsid w:val="0071328B"/>
    <w:rsid w:val="007260D7"/>
    <w:rsid w:val="0073098B"/>
    <w:rsid w:val="007373E7"/>
    <w:rsid w:val="00775A7E"/>
    <w:rsid w:val="00796030"/>
    <w:rsid w:val="007A7192"/>
    <w:rsid w:val="007B0740"/>
    <w:rsid w:val="007B3CA9"/>
    <w:rsid w:val="007C1BAB"/>
    <w:rsid w:val="007D29F6"/>
    <w:rsid w:val="00817DA9"/>
    <w:rsid w:val="00824820"/>
    <w:rsid w:val="00847C8B"/>
    <w:rsid w:val="00895515"/>
    <w:rsid w:val="008C0DDA"/>
    <w:rsid w:val="008C52CB"/>
    <w:rsid w:val="008D22F6"/>
    <w:rsid w:val="008D7E79"/>
    <w:rsid w:val="008F6254"/>
    <w:rsid w:val="009034CF"/>
    <w:rsid w:val="00937A0B"/>
    <w:rsid w:val="00960139"/>
    <w:rsid w:val="0096567A"/>
    <w:rsid w:val="0098238A"/>
    <w:rsid w:val="00997AEC"/>
    <w:rsid w:val="009B1856"/>
    <w:rsid w:val="009C6907"/>
    <w:rsid w:val="009D27BA"/>
    <w:rsid w:val="009E03C8"/>
    <w:rsid w:val="009E0687"/>
    <w:rsid w:val="00A145F2"/>
    <w:rsid w:val="00A15CF7"/>
    <w:rsid w:val="00A24793"/>
    <w:rsid w:val="00A257A3"/>
    <w:rsid w:val="00A26CCA"/>
    <w:rsid w:val="00A763CB"/>
    <w:rsid w:val="00A81248"/>
    <w:rsid w:val="00A86078"/>
    <w:rsid w:val="00A87DC2"/>
    <w:rsid w:val="00AA45F1"/>
    <w:rsid w:val="00AB7600"/>
    <w:rsid w:val="00AC75DB"/>
    <w:rsid w:val="00AF7256"/>
    <w:rsid w:val="00B01887"/>
    <w:rsid w:val="00B072E8"/>
    <w:rsid w:val="00B2012A"/>
    <w:rsid w:val="00B269E2"/>
    <w:rsid w:val="00B313D9"/>
    <w:rsid w:val="00B569CC"/>
    <w:rsid w:val="00B84F15"/>
    <w:rsid w:val="00B8528A"/>
    <w:rsid w:val="00BB5812"/>
    <w:rsid w:val="00BC5CB7"/>
    <w:rsid w:val="00BE251C"/>
    <w:rsid w:val="00BE7F9D"/>
    <w:rsid w:val="00C05A53"/>
    <w:rsid w:val="00C325F7"/>
    <w:rsid w:val="00C55B7B"/>
    <w:rsid w:val="00C570F3"/>
    <w:rsid w:val="00C66528"/>
    <w:rsid w:val="00C77663"/>
    <w:rsid w:val="00C915F0"/>
    <w:rsid w:val="00CA5C9F"/>
    <w:rsid w:val="00CA642A"/>
    <w:rsid w:val="00CB2A3D"/>
    <w:rsid w:val="00CB4A4C"/>
    <w:rsid w:val="00CC1A15"/>
    <w:rsid w:val="00CC664A"/>
    <w:rsid w:val="00CE4815"/>
    <w:rsid w:val="00CE65E9"/>
    <w:rsid w:val="00CF3755"/>
    <w:rsid w:val="00D1350B"/>
    <w:rsid w:val="00D60D1D"/>
    <w:rsid w:val="00D722CB"/>
    <w:rsid w:val="00D77AB1"/>
    <w:rsid w:val="00D77FF2"/>
    <w:rsid w:val="00D80197"/>
    <w:rsid w:val="00DB15C0"/>
    <w:rsid w:val="00DD1AED"/>
    <w:rsid w:val="00DD1DC0"/>
    <w:rsid w:val="00DD329D"/>
    <w:rsid w:val="00DF53C4"/>
    <w:rsid w:val="00E30161"/>
    <w:rsid w:val="00E30CED"/>
    <w:rsid w:val="00E52CF1"/>
    <w:rsid w:val="00E577B5"/>
    <w:rsid w:val="00E61DC7"/>
    <w:rsid w:val="00E645B5"/>
    <w:rsid w:val="00E75400"/>
    <w:rsid w:val="00E93682"/>
    <w:rsid w:val="00E93EF8"/>
    <w:rsid w:val="00EA2549"/>
    <w:rsid w:val="00EB2225"/>
    <w:rsid w:val="00EC11B3"/>
    <w:rsid w:val="00EF3A98"/>
    <w:rsid w:val="00F13C39"/>
    <w:rsid w:val="00F21C6F"/>
    <w:rsid w:val="00F5153C"/>
    <w:rsid w:val="00F53840"/>
    <w:rsid w:val="00F53A78"/>
    <w:rsid w:val="00F603A6"/>
    <w:rsid w:val="00F677A1"/>
    <w:rsid w:val="00FB5385"/>
    <w:rsid w:val="00FB65B8"/>
    <w:rsid w:val="00FB68AB"/>
    <w:rsid w:val="00FC49AE"/>
    <w:rsid w:val="00FD2FC3"/>
    <w:rsid w:val="00FD4997"/>
    <w:rsid w:val="00FE4A7B"/>
    <w:rsid w:val="00FF0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B8F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CADE4"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1C6194"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CADE4"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CADE4"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CADE4"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1C6194"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CADE4"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CADE4"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1C6194"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CADE4"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CADE4" w:themeColor="accent1"/>
      <w:sz w:val="76"/>
    </w:rPr>
  </w:style>
  <w:style w:type="paragraph" w:styleId="NormalWeb">
    <w:name w:val="Normal (Web)"/>
    <w:basedOn w:val="Normal"/>
    <w:uiPriority w:val="99"/>
    <w:semiHidden/>
    <w:unhideWhenUsed/>
    <w:rsid w:val="00796030"/>
    <w:pPr>
      <w:spacing w:before="100" w:beforeAutospacing="1" w:after="100" w:afterAutospacing="1"/>
    </w:pPr>
    <w:rPr>
      <w:rFonts w:ascii="Times New Roman" w:eastAsia="Times New Roman" w:hAnsi="Times New Roman" w:cs="Times New Roman"/>
      <w:lang w:val="en-GB" w:eastAsia="en-GB"/>
    </w:rPr>
  </w:style>
  <w:style w:type="paragraph" w:styleId="TOCHeading">
    <w:name w:val="TOC Heading"/>
    <w:basedOn w:val="Heading1"/>
    <w:next w:val="Normal"/>
    <w:uiPriority w:val="39"/>
    <w:unhideWhenUsed/>
    <w:qFormat/>
    <w:rsid w:val="00796030"/>
    <w:pPr>
      <w:spacing w:line="259" w:lineRule="auto"/>
      <w:outlineLvl w:val="9"/>
    </w:pPr>
    <w:rPr>
      <w:b w:val="0"/>
      <w:color w:val="1481AB" w:themeColor="accent1" w:themeShade="BF"/>
      <w:sz w:val="32"/>
    </w:rPr>
  </w:style>
  <w:style w:type="paragraph" w:styleId="TOC1">
    <w:name w:val="toc 1"/>
    <w:basedOn w:val="Normal"/>
    <w:next w:val="Normal"/>
    <w:autoRedefine/>
    <w:uiPriority w:val="39"/>
    <w:rsid w:val="00796030"/>
    <w:pPr>
      <w:spacing w:after="100"/>
    </w:pPr>
  </w:style>
  <w:style w:type="paragraph" w:styleId="TOC2">
    <w:name w:val="toc 2"/>
    <w:basedOn w:val="Normal"/>
    <w:next w:val="Normal"/>
    <w:autoRedefine/>
    <w:uiPriority w:val="39"/>
    <w:rsid w:val="00796030"/>
    <w:pPr>
      <w:spacing w:after="100"/>
      <w:ind w:left="240"/>
    </w:pPr>
  </w:style>
  <w:style w:type="paragraph" w:styleId="TOC3">
    <w:name w:val="toc 3"/>
    <w:basedOn w:val="Normal"/>
    <w:next w:val="Normal"/>
    <w:autoRedefine/>
    <w:uiPriority w:val="39"/>
    <w:rsid w:val="00796030"/>
    <w:pPr>
      <w:spacing w:after="100"/>
      <w:ind w:left="480"/>
    </w:pPr>
  </w:style>
  <w:style w:type="character" w:styleId="Hyperlink">
    <w:name w:val="Hyperlink"/>
    <w:basedOn w:val="DefaultParagraphFont"/>
    <w:uiPriority w:val="99"/>
    <w:unhideWhenUsed/>
    <w:rsid w:val="00796030"/>
    <w:rPr>
      <w:color w:val="6EAC1C" w:themeColor="hyperlink"/>
      <w:u w:val="single"/>
    </w:rPr>
  </w:style>
  <w:style w:type="paragraph" w:styleId="Bibliography">
    <w:name w:val="Bibliography"/>
    <w:basedOn w:val="Normal"/>
    <w:next w:val="Normal"/>
    <w:uiPriority w:val="37"/>
    <w:unhideWhenUsed/>
    <w:rsid w:val="00796030"/>
  </w:style>
  <w:style w:type="paragraph" w:styleId="ListParagraph">
    <w:name w:val="List Paragraph"/>
    <w:basedOn w:val="Normal"/>
    <w:uiPriority w:val="34"/>
    <w:qFormat/>
    <w:rsid w:val="00BB5812"/>
    <w:pPr>
      <w:ind w:left="720"/>
      <w:contextualSpacing/>
    </w:pPr>
  </w:style>
  <w:style w:type="character" w:styleId="UnresolvedMention">
    <w:name w:val="Unresolved Mention"/>
    <w:basedOn w:val="DefaultParagraphFont"/>
    <w:uiPriority w:val="99"/>
    <w:semiHidden/>
    <w:unhideWhenUsed/>
    <w:rsid w:val="00CF3755"/>
    <w:rPr>
      <w:color w:val="605E5C"/>
      <w:shd w:val="clear" w:color="auto" w:fill="E1DFDD"/>
    </w:rPr>
  </w:style>
  <w:style w:type="character" w:styleId="FollowedHyperlink">
    <w:name w:val="FollowedHyperlink"/>
    <w:basedOn w:val="DefaultParagraphFont"/>
    <w:uiPriority w:val="99"/>
    <w:semiHidden/>
    <w:rsid w:val="00C05A53"/>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0988">
      <w:bodyDiv w:val="1"/>
      <w:marLeft w:val="0"/>
      <w:marRight w:val="0"/>
      <w:marTop w:val="0"/>
      <w:marBottom w:val="0"/>
      <w:divBdr>
        <w:top w:val="none" w:sz="0" w:space="0" w:color="auto"/>
        <w:left w:val="none" w:sz="0" w:space="0" w:color="auto"/>
        <w:bottom w:val="none" w:sz="0" w:space="0" w:color="auto"/>
        <w:right w:val="none" w:sz="0" w:space="0" w:color="auto"/>
      </w:divBdr>
    </w:div>
    <w:div w:id="210116831">
      <w:bodyDiv w:val="1"/>
      <w:marLeft w:val="0"/>
      <w:marRight w:val="0"/>
      <w:marTop w:val="0"/>
      <w:marBottom w:val="0"/>
      <w:divBdr>
        <w:top w:val="none" w:sz="0" w:space="0" w:color="auto"/>
        <w:left w:val="none" w:sz="0" w:space="0" w:color="auto"/>
        <w:bottom w:val="none" w:sz="0" w:space="0" w:color="auto"/>
        <w:right w:val="none" w:sz="0" w:space="0" w:color="auto"/>
      </w:divBdr>
    </w:div>
    <w:div w:id="225265997">
      <w:bodyDiv w:val="1"/>
      <w:marLeft w:val="0"/>
      <w:marRight w:val="0"/>
      <w:marTop w:val="0"/>
      <w:marBottom w:val="0"/>
      <w:divBdr>
        <w:top w:val="none" w:sz="0" w:space="0" w:color="auto"/>
        <w:left w:val="none" w:sz="0" w:space="0" w:color="auto"/>
        <w:bottom w:val="none" w:sz="0" w:space="0" w:color="auto"/>
        <w:right w:val="none" w:sz="0" w:space="0" w:color="auto"/>
      </w:divBdr>
    </w:div>
    <w:div w:id="352727675">
      <w:bodyDiv w:val="1"/>
      <w:marLeft w:val="0"/>
      <w:marRight w:val="0"/>
      <w:marTop w:val="0"/>
      <w:marBottom w:val="0"/>
      <w:divBdr>
        <w:top w:val="none" w:sz="0" w:space="0" w:color="auto"/>
        <w:left w:val="none" w:sz="0" w:space="0" w:color="auto"/>
        <w:bottom w:val="none" w:sz="0" w:space="0" w:color="auto"/>
        <w:right w:val="none" w:sz="0" w:space="0" w:color="auto"/>
      </w:divBdr>
    </w:div>
    <w:div w:id="453595590">
      <w:bodyDiv w:val="1"/>
      <w:marLeft w:val="0"/>
      <w:marRight w:val="0"/>
      <w:marTop w:val="0"/>
      <w:marBottom w:val="0"/>
      <w:divBdr>
        <w:top w:val="none" w:sz="0" w:space="0" w:color="auto"/>
        <w:left w:val="none" w:sz="0" w:space="0" w:color="auto"/>
        <w:bottom w:val="none" w:sz="0" w:space="0" w:color="auto"/>
        <w:right w:val="none" w:sz="0" w:space="0" w:color="auto"/>
      </w:divBdr>
    </w:div>
    <w:div w:id="501628990">
      <w:bodyDiv w:val="1"/>
      <w:marLeft w:val="0"/>
      <w:marRight w:val="0"/>
      <w:marTop w:val="0"/>
      <w:marBottom w:val="0"/>
      <w:divBdr>
        <w:top w:val="none" w:sz="0" w:space="0" w:color="auto"/>
        <w:left w:val="none" w:sz="0" w:space="0" w:color="auto"/>
        <w:bottom w:val="none" w:sz="0" w:space="0" w:color="auto"/>
        <w:right w:val="none" w:sz="0" w:space="0" w:color="auto"/>
      </w:divBdr>
    </w:div>
    <w:div w:id="684290614">
      <w:bodyDiv w:val="1"/>
      <w:marLeft w:val="0"/>
      <w:marRight w:val="0"/>
      <w:marTop w:val="0"/>
      <w:marBottom w:val="0"/>
      <w:divBdr>
        <w:top w:val="none" w:sz="0" w:space="0" w:color="auto"/>
        <w:left w:val="none" w:sz="0" w:space="0" w:color="auto"/>
        <w:bottom w:val="none" w:sz="0" w:space="0" w:color="auto"/>
        <w:right w:val="none" w:sz="0" w:space="0" w:color="auto"/>
      </w:divBdr>
    </w:div>
    <w:div w:id="707221687">
      <w:bodyDiv w:val="1"/>
      <w:marLeft w:val="0"/>
      <w:marRight w:val="0"/>
      <w:marTop w:val="0"/>
      <w:marBottom w:val="0"/>
      <w:divBdr>
        <w:top w:val="none" w:sz="0" w:space="0" w:color="auto"/>
        <w:left w:val="none" w:sz="0" w:space="0" w:color="auto"/>
        <w:bottom w:val="none" w:sz="0" w:space="0" w:color="auto"/>
        <w:right w:val="none" w:sz="0" w:space="0" w:color="auto"/>
      </w:divBdr>
    </w:div>
    <w:div w:id="803160561">
      <w:bodyDiv w:val="1"/>
      <w:marLeft w:val="0"/>
      <w:marRight w:val="0"/>
      <w:marTop w:val="0"/>
      <w:marBottom w:val="0"/>
      <w:divBdr>
        <w:top w:val="none" w:sz="0" w:space="0" w:color="auto"/>
        <w:left w:val="none" w:sz="0" w:space="0" w:color="auto"/>
        <w:bottom w:val="none" w:sz="0" w:space="0" w:color="auto"/>
        <w:right w:val="none" w:sz="0" w:space="0" w:color="auto"/>
      </w:divBdr>
    </w:div>
    <w:div w:id="902258712">
      <w:bodyDiv w:val="1"/>
      <w:marLeft w:val="0"/>
      <w:marRight w:val="0"/>
      <w:marTop w:val="0"/>
      <w:marBottom w:val="0"/>
      <w:divBdr>
        <w:top w:val="none" w:sz="0" w:space="0" w:color="auto"/>
        <w:left w:val="none" w:sz="0" w:space="0" w:color="auto"/>
        <w:bottom w:val="none" w:sz="0" w:space="0" w:color="auto"/>
        <w:right w:val="none" w:sz="0" w:space="0" w:color="auto"/>
      </w:divBdr>
      <w:divsChild>
        <w:div w:id="1422288352">
          <w:marLeft w:val="446"/>
          <w:marRight w:val="0"/>
          <w:marTop w:val="0"/>
          <w:marBottom w:val="0"/>
          <w:divBdr>
            <w:top w:val="none" w:sz="0" w:space="0" w:color="auto"/>
            <w:left w:val="none" w:sz="0" w:space="0" w:color="auto"/>
            <w:bottom w:val="none" w:sz="0" w:space="0" w:color="auto"/>
            <w:right w:val="none" w:sz="0" w:space="0" w:color="auto"/>
          </w:divBdr>
        </w:div>
        <w:div w:id="589195165">
          <w:marLeft w:val="446"/>
          <w:marRight w:val="0"/>
          <w:marTop w:val="0"/>
          <w:marBottom w:val="0"/>
          <w:divBdr>
            <w:top w:val="none" w:sz="0" w:space="0" w:color="auto"/>
            <w:left w:val="none" w:sz="0" w:space="0" w:color="auto"/>
            <w:bottom w:val="none" w:sz="0" w:space="0" w:color="auto"/>
            <w:right w:val="none" w:sz="0" w:space="0" w:color="auto"/>
          </w:divBdr>
        </w:div>
        <w:div w:id="431096204">
          <w:marLeft w:val="446"/>
          <w:marRight w:val="0"/>
          <w:marTop w:val="0"/>
          <w:marBottom w:val="0"/>
          <w:divBdr>
            <w:top w:val="none" w:sz="0" w:space="0" w:color="auto"/>
            <w:left w:val="none" w:sz="0" w:space="0" w:color="auto"/>
            <w:bottom w:val="none" w:sz="0" w:space="0" w:color="auto"/>
            <w:right w:val="none" w:sz="0" w:space="0" w:color="auto"/>
          </w:divBdr>
        </w:div>
        <w:div w:id="147216303">
          <w:marLeft w:val="446"/>
          <w:marRight w:val="0"/>
          <w:marTop w:val="0"/>
          <w:marBottom w:val="0"/>
          <w:divBdr>
            <w:top w:val="none" w:sz="0" w:space="0" w:color="auto"/>
            <w:left w:val="none" w:sz="0" w:space="0" w:color="auto"/>
            <w:bottom w:val="none" w:sz="0" w:space="0" w:color="auto"/>
            <w:right w:val="none" w:sz="0" w:space="0" w:color="auto"/>
          </w:divBdr>
        </w:div>
        <w:div w:id="1372803789">
          <w:marLeft w:val="446"/>
          <w:marRight w:val="0"/>
          <w:marTop w:val="0"/>
          <w:marBottom w:val="0"/>
          <w:divBdr>
            <w:top w:val="none" w:sz="0" w:space="0" w:color="auto"/>
            <w:left w:val="none" w:sz="0" w:space="0" w:color="auto"/>
            <w:bottom w:val="none" w:sz="0" w:space="0" w:color="auto"/>
            <w:right w:val="none" w:sz="0" w:space="0" w:color="auto"/>
          </w:divBdr>
        </w:div>
        <w:div w:id="1668363590">
          <w:marLeft w:val="446"/>
          <w:marRight w:val="0"/>
          <w:marTop w:val="0"/>
          <w:marBottom w:val="0"/>
          <w:divBdr>
            <w:top w:val="none" w:sz="0" w:space="0" w:color="auto"/>
            <w:left w:val="none" w:sz="0" w:space="0" w:color="auto"/>
            <w:bottom w:val="none" w:sz="0" w:space="0" w:color="auto"/>
            <w:right w:val="none" w:sz="0" w:space="0" w:color="auto"/>
          </w:divBdr>
        </w:div>
        <w:div w:id="982123515">
          <w:marLeft w:val="446"/>
          <w:marRight w:val="0"/>
          <w:marTop w:val="0"/>
          <w:marBottom w:val="0"/>
          <w:divBdr>
            <w:top w:val="none" w:sz="0" w:space="0" w:color="auto"/>
            <w:left w:val="none" w:sz="0" w:space="0" w:color="auto"/>
            <w:bottom w:val="none" w:sz="0" w:space="0" w:color="auto"/>
            <w:right w:val="none" w:sz="0" w:space="0" w:color="auto"/>
          </w:divBdr>
        </w:div>
        <w:div w:id="499850747">
          <w:marLeft w:val="446"/>
          <w:marRight w:val="0"/>
          <w:marTop w:val="0"/>
          <w:marBottom w:val="0"/>
          <w:divBdr>
            <w:top w:val="none" w:sz="0" w:space="0" w:color="auto"/>
            <w:left w:val="none" w:sz="0" w:space="0" w:color="auto"/>
            <w:bottom w:val="none" w:sz="0" w:space="0" w:color="auto"/>
            <w:right w:val="none" w:sz="0" w:space="0" w:color="auto"/>
          </w:divBdr>
        </w:div>
        <w:div w:id="1673028866">
          <w:marLeft w:val="446"/>
          <w:marRight w:val="0"/>
          <w:marTop w:val="0"/>
          <w:marBottom w:val="0"/>
          <w:divBdr>
            <w:top w:val="none" w:sz="0" w:space="0" w:color="auto"/>
            <w:left w:val="none" w:sz="0" w:space="0" w:color="auto"/>
            <w:bottom w:val="none" w:sz="0" w:space="0" w:color="auto"/>
            <w:right w:val="none" w:sz="0" w:space="0" w:color="auto"/>
          </w:divBdr>
        </w:div>
      </w:divsChild>
    </w:div>
    <w:div w:id="925923149">
      <w:bodyDiv w:val="1"/>
      <w:marLeft w:val="0"/>
      <w:marRight w:val="0"/>
      <w:marTop w:val="0"/>
      <w:marBottom w:val="0"/>
      <w:divBdr>
        <w:top w:val="none" w:sz="0" w:space="0" w:color="auto"/>
        <w:left w:val="none" w:sz="0" w:space="0" w:color="auto"/>
        <w:bottom w:val="none" w:sz="0" w:space="0" w:color="auto"/>
        <w:right w:val="none" w:sz="0" w:space="0" w:color="auto"/>
      </w:divBdr>
    </w:div>
    <w:div w:id="1370372277">
      <w:bodyDiv w:val="1"/>
      <w:marLeft w:val="0"/>
      <w:marRight w:val="0"/>
      <w:marTop w:val="0"/>
      <w:marBottom w:val="0"/>
      <w:divBdr>
        <w:top w:val="none" w:sz="0" w:space="0" w:color="auto"/>
        <w:left w:val="none" w:sz="0" w:space="0" w:color="auto"/>
        <w:bottom w:val="none" w:sz="0" w:space="0" w:color="auto"/>
        <w:right w:val="none" w:sz="0" w:space="0" w:color="auto"/>
      </w:divBdr>
    </w:div>
    <w:div w:id="1457138007">
      <w:bodyDiv w:val="1"/>
      <w:marLeft w:val="0"/>
      <w:marRight w:val="0"/>
      <w:marTop w:val="0"/>
      <w:marBottom w:val="0"/>
      <w:divBdr>
        <w:top w:val="none" w:sz="0" w:space="0" w:color="auto"/>
        <w:left w:val="none" w:sz="0" w:space="0" w:color="auto"/>
        <w:bottom w:val="none" w:sz="0" w:space="0" w:color="auto"/>
        <w:right w:val="none" w:sz="0" w:space="0" w:color="auto"/>
      </w:divBdr>
    </w:div>
    <w:div w:id="1483960594">
      <w:bodyDiv w:val="1"/>
      <w:marLeft w:val="0"/>
      <w:marRight w:val="0"/>
      <w:marTop w:val="0"/>
      <w:marBottom w:val="0"/>
      <w:divBdr>
        <w:top w:val="none" w:sz="0" w:space="0" w:color="auto"/>
        <w:left w:val="none" w:sz="0" w:space="0" w:color="auto"/>
        <w:bottom w:val="none" w:sz="0" w:space="0" w:color="auto"/>
        <w:right w:val="none" w:sz="0" w:space="0" w:color="auto"/>
      </w:divBdr>
    </w:div>
    <w:div w:id="1563756528">
      <w:bodyDiv w:val="1"/>
      <w:marLeft w:val="0"/>
      <w:marRight w:val="0"/>
      <w:marTop w:val="0"/>
      <w:marBottom w:val="0"/>
      <w:divBdr>
        <w:top w:val="none" w:sz="0" w:space="0" w:color="auto"/>
        <w:left w:val="none" w:sz="0" w:space="0" w:color="auto"/>
        <w:bottom w:val="none" w:sz="0" w:space="0" w:color="auto"/>
        <w:right w:val="none" w:sz="0" w:space="0" w:color="auto"/>
      </w:divBdr>
    </w:div>
    <w:div w:id="1593585224">
      <w:bodyDiv w:val="1"/>
      <w:marLeft w:val="0"/>
      <w:marRight w:val="0"/>
      <w:marTop w:val="0"/>
      <w:marBottom w:val="0"/>
      <w:divBdr>
        <w:top w:val="none" w:sz="0" w:space="0" w:color="auto"/>
        <w:left w:val="none" w:sz="0" w:space="0" w:color="auto"/>
        <w:bottom w:val="none" w:sz="0" w:space="0" w:color="auto"/>
        <w:right w:val="none" w:sz="0" w:space="0" w:color="auto"/>
      </w:divBdr>
    </w:div>
    <w:div w:id="1673601811">
      <w:bodyDiv w:val="1"/>
      <w:marLeft w:val="0"/>
      <w:marRight w:val="0"/>
      <w:marTop w:val="0"/>
      <w:marBottom w:val="0"/>
      <w:divBdr>
        <w:top w:val="none" w:sz="0" w:space="0" w:color="auto"/>
        <w:left w:val="none" w:sz="0" w:space="0" w:color="auto"/>
        <w:bottom w:val="none" w:sz="0" w:space="0" w:color="auto"/>
        <w:right w:val="none" w:sz="0" w:space="0" w:color="auto"/>
      </w:divBdr>
    </w:div>
    <w:div w:id="1736514410">
      <w:bodyDiv w:val="1"/>
      <w:marLeft w:val="0"/>
      <w:marRight w:val="0"/>
      <w:marTop w:val="0"/>
      <w:marBottom w:val="0"/>
      <w:divBdr>
        <w:top w:val="none" w:sz="0" w:space="0" w:color="auto"/>
        <w:left w:val="none" w:sz="0" w:space="0" w:color="auto"/>
        <w:bottom w:val="none" w:sz="0" w:space="0" w:color="auto"/>
        <w:right w:val="none" w:sz="0" w:space="0" w:color="auto"/>
      </w:divBdr>
    </w:div>
    <w:div w:id="1780754861">
      <w:bodyDiv w:val="1"/>
      <w:marLeft w:val="0"/>
      <w:marRight w:val="0"/>
      <w:marTop w:val="0"/>
      <w:marBottom w:val="0"/>
      <w:divBdr>
        <w:top w:val="none" w:sz="0" w:space="0" w:color="auto"/>
        <w:left w:val="none" w:sz="0" w:space="0" w:color="auto"/>
        <w:bottom w:val="none" w:sz="0" w:space="0" w:color="auto"/>
        <w:right w:val="none" w:sz="0" w:space="0" w:color="auto"/>
      </w:divBdr>
    </w:div>
    <w:div w:id="1888293626">
      <w:bodyDiv w:val="1"/>
      <w:marLeft w:val="0"/>
      <w:marRight w:val="0"/>
      <w:marTop w:val="0"/>
      <w:marBottom w:val="0"/>
      <w:divBdr>
        <w:top w:val="none" w:sz="0" w:space="0" w:color="auto"/>
        <w:left w:val="none" w:sz="0" w:space="0" w:color="auto"/>
        <w:bottom w:val="none" w:sz="0" w:space="0" w:color="auto"/>
        <w:right w:val="none" w:sz="0" w:space="0" w:color="auto"/>
      </w:divBdr>
    </w:div>
    <w:div w:id="1937129843">
      <w:bodyDiv w:val="1"/>
      <w:marLeft w:val="0"/>
      <w:marRight w:val="0"/>
      <w:marTop w:val="0"/>
      <w:marBottom w:val="0"/>
      <w:divBdr>
        <w:top w:val="none" w:sz="0" w:space="0" w:color="auto"/>
        <w:left w:val="none" w:sz="0" w:space="0" w:color="auto"/>
        <w:bottom w:val="none" w:sz="0" w:space="0" w:color="auto"/>
        <w:right w:val="none" w:sz="0" w:space="0" w:color="auto"/>
      </w:divBdr>
    </w:div>
    <w:div w:id="1942909696">
      <w:bodyDiv w:val="1"/>
      <w:marLeft w:val="0"/>
      <w:marRight w:val="0"/>
      <w:marTop w:val="0"/>
      <w:marBottom w:val="0"/>
      <w:divBdr>
        <w:top w:val="none" w:sz="0" w:space="0" w:color="auto"/>
        <w:left w:val="none" w:sz="0" w:space="0" w:color="auto"/>
        <w:bottom w:val="none" w:sz="0" w:space="0" w:color="auto"/>
        <w:right w:val="none" w:sz="0" w:space="0" w:color="auto"/>
      </w:divBdr>
    </w:div>
    <w:div w:id="1959414953">
      <w:bodyDiv w:val="1"/>
      <w:marLeft w:val="0"/>
      <w:marRight w:val="0"/>
      <w:marTop w:val="0"/>
      <w:marBottom w:val="0"/>
      <w:divBdr>
        <w:top w:val="none" w:sz="0" w:space="0" w:color="auto"/>
        <w:left w:val="none" w:sz="0" w:space="0" w:color="auto"/>
        <w:bottom w:val="none" w:sz="0" w:space="0" w:color="auto"/>
        <w:right w:val="none" w:sz="0" w:space="0" w:color="auto"/>
      </w:divBdr>
    </w:div>
    <w:div w:id="201660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johndabell.com/2018/08/05/models-of-reflec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oolshero.com/personal-development/borton-model-of-reflection/" TargetMode="Externa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s://www.universityworldnews.com/post.php?story=2020041709452372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youtu.be/WjhcvxbbBJk" TargetMode="External"/><Relationship Id="rId20" Type="http://schemas.openxmlformats.org/officeDocument/2006/relationships/hyperlink" Target="https://www.goconqr.com/en/mind-ma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uwtsd.ac.uk/media/uwtsd-website/content-assets/documents/library-and-learning-resources/infoskills/Harvard-eng_v.1.2.pdf" TargetMode="External"/><Relationship Id="rId10" Type="http://schemas.openxmlformats.org/officeDocument/2006/relationships/image" Target="media/image3.svg"/><Relationship Id="rId19" Type="http://schemas.openxmlformats.org/officeDocument/2006/relationships/hyperlink" Target="https://www.fenews.co.uk/skills/what-students-need-to-know-about-transitioning-into-higher-edu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hyperlink" Target="https://www.kaufmanhall.com/insights/article/is-your-higher-ed-institution-built-to-last"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ea\AppData\Roaming\Microsoft\Templates\Jazzy%20student%20report.dotx" TargetMode="External"/></Relationships>
</file>

<file path=word/theme/theme1.xml><?xml version="1.0" encoding="utf-8"?>
<a:theme xmlns:a="http://schemas.openxmlformats.org/drawingml/2006/main" name="Facet">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Mea22</b:Tag>
    <b:SourceType>InternetSite</b:SourceType>
    <b:Guid>{30D05638-92B0-4AF9-B61D-2247A9166600}</b:Guid>
    <b:Title>Preparing For Higher Education</b:Title>
    <b:Year>2022</b:Year>
    <b:Month>08</b:Month>
    <b:InternetSiteTitle>Scup.Org</b:InternetSiteTitle>
    <b:URL>By integrating historic buildings into your campus planning, their continued reuse can help solve some of the specific challenges facing university planners today.</b:URL>
    <b:Author>
      <b:Author>
        <b:NameList>
          <b:Person>
            <b:Last>Meaghan Finney</b:Last>
            <b:First>MS,</b:First>
            <b:Middle>and Michael Patrick, M.Arch, AIA, NCARB, LEED AP</b:Middle>
          </b:Person>
        </b:NameList>
      </b:Author>
    </b:Author>
    <b:RefOrder>5</b:RefOrder>
  </b:Source>
  <b:Source>
    <b:Tag>Nan18</b:Tag>
    <b:SourceType>BookSection</b:SourceType>
    <b:Guid>{39A00C50-60EB-4CB8-8723-6CDB9E80E0CB}</b:Guid>
    <b:Author>
      <b:Author>
        <b:NameList>
          <b:Person>
            <b:Last>Gleason</b:Last>
            <b:First>Nancy</b:First>
            <b:Middle>W.</b:Middle>
          </b:Person>
        </b:NameList>
      </b:Author>
      <b:Editor>
        <b:NameList>
          <b:Person>
            <b:Last>Gleason</b:Last>
            <b:First>Nancy</b:First>
            <b:Middle>W.</b:Middle>
          </b:Person>
        </b:NameList>
      </b:Editor>
    </b:Author>
    <b:BookTitle>Higher Education in the Era of the Fourth</b:BookTitle>
    <b:Year>2018</b:Year>
    <b:City>Singapore</b:City>
    <b:Publisher>Palgrave Macmillan</b:Publisher>
    <b:RefOrder>1</b:RefOrder>
  </b:Source>
  <b:Source>
    <b:Tag>Lou10</b:Tag>
    <b:SourceType>BookSection</b:SourceType>
    <b:Guid>{0ECFA8E7-B4CC-4DB9-88FF-FDDD7F5ECA3A}</b:Guid>
    <b:Author>
      <b:Author>
        <b:NameList>
          <b:Person>
            <b:Last>Menand</b:Last>
            <b:First>Louis</b:First>
          </b:Person>
        </b:NameList>
      </b:Author>
      <b:Editor>
        <b:NameList>
          <b:Person>
            <b:Last>Freedom</b:Last>
            <b:First>THe</b:First>
            <b:Middle>Future of Academic</b:Middle>
          </b:Person>
        </b:NameList>
      </b:Editor>
    </b:Author>
    <b:BookTitle>The Marketplace of Ideas: Reform and Resistance in the American University</b:BookTitle>
    <b:Year>2010</b:Year>
    <b:City>New York</b:City>
    <b:Publisher>W. W. Norton &amp; Company</b:Publisher>
    <b:RefOrder>2</b:RefOrder>
  </b:Source>
  <b:Source>
    <b:Tag>Rob14</b:Tag>
    <b:SourceType>BookSection</b:SourceType>
    <b:Guid>{83BF87EF-CE47-4D9A-81CA-708929E2A19F}</b:Guid>
    <b:Author>
      <b:Author>
        <b:NameList>
          <b:Person>
            <b:Last>Thompson</b:Last>
            <b:First>Robert</b:First>
            <b:Middle>J.</b:Middle>
          </b:Person>
        </b:NameList>
      </b:Author>
      <b:Editor>
        <b:NameList>
          <b:Person>
            <b:Last>Press</b:Last>
            <b:First>Oxford</b:First>
            <b:Middle>Univerity</b:Middle>
          </b:Person>
        </b:NameList>
      </b:Editor>
    </b:Author>
    <b:BookTitle>Beyond Reason and Tolerance : The Purpose and Practice of Higher Education</b:BookTitle>
    <b:Year>2014</b:Year>
    <b:City>New York</b:City>
    <b:Publisher>OUP US</b:Publisher>
    <b:RefOrder>4</b:RefOrder>
  </b:Source>
  <b:Source>
    <b:Tag>Wha21</b:Tag>
    <b:SourceType>ArticleInAPeriodical</b:SourceType>
    <b:Guid>{25C3D4A7-3427-4CBD-A407-AB3EE3BC7CF1}</b:Guid>
    <b:Title>What students need to know about transitioning into higher education</b:Title>
    <b:Year>2021</b:Year>
    <b:JournalName>Fe News</b:JournalName>
    <b:Issue>https://www.fenews.co.uk/skills/what-students-need-to-know-about-transitioning-into-higher-education/</b:Issue>
    <b:PeriodicalTitle>Fe News</b:PeriodicalTitle>
    <b:Month>August</b:Month>
    <b:Day>12</b:Day>
    <b:Author>
      <b:Author>
        <b:Corporate>Fe News</b:Corporate>
      </b:Author>
    </b:Author>
    <b:RefOrder>3</b:RefOrder>
  </b:Source>
</b:Sources>
</file>

<file path=customXml/itemProps1.xml><?xml version="1.0" encoding="utf-8"?>
<ds:datastoreItem xmlns:ds="http://schemas.openxmlformats.org/officeDocument/2006/customXml" ds:itemID="{07114894-7056-486D-84EF-CA5014ED6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8</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2022-10-05T11:47:00Z</dcterms:created>
  <dcterms:modified xsi:type="dcterms:W3CDTF">2022-10-30T18:43:00Z</dcterms:modified>
</cp:coreProperties>
</file>