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1"/>
      </w:tblGrid>
      <w:tr w:rsidR="00943FDB" w:rsidRPr="005D3F07" w14:paraId="7AD75ACC" w14:textId="77777777" w:rsidTr="0009458E">
        <w:tc>
          <w:tcPr>
            <w:tcW w:w="10201" w:type="dxa"/>
          </w:tcPr>
          <w:p w14:paraId="04438268" w14:textId="77415C57"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09458E">
              <w:rPr>
                <w:rFonts w:ascii="Times New Roman" w:hAnsi="Times New Roman" w:cs="Times New Roman"/>
                <w:b/>
                <w:sz w:val="48"/>
              </w:rPr>
              <w:t>Pauline Best</w:t>
            </w:r>
          </w:p>
          <w:p w14:paraId="2CEE7446" w14:textId="77777777" w:rsidR="00943FDB" w:rsidRDefault="00943FDB" w:rsidP="00415891">
            <w:pPr>
              <w:ind w:right="-957"/>
              <w:rPr>
                <w:rFonts w:ascii="Times New Roman" w:hAnsi="Times New Roman" w:cs="Times New Roman"/>
                <w:b/>
                <w:sz w:val="48"/>
              </w:rPr>
            </w:pPr>
          </w:p>
          <w:p w14:paraId="52EF6683" w14:textId="217F85AB"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09458E">
              <w:rPr>
                <w:rFonts w:ascii="Times New Roman" w:hAnsi="Times New Roman" w:cs="Times New Roman"/>
                <w:b/>
                <w:sz w:val="48"/>
              </w:rPr>
              <w:t xml:space="preserve">    pauline.best@wrexham.gov.uk</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331A939C" w14:textId="5C4AAA93" w:rsidR="0009458E" w:rsidRPr="005D3F07" w:rsidRDefault="0009458E" w:rsidP="00415891">
            <w:pPr>
              <w:ind w:right="-957"/>
              <w:rPr>
                <w:rFonts w:ascii="Times New Roman" w:hAnsi="Times New Roman" w:cs="Times New Roman"/>
                <w:b/>
                <w:sz w:val="48"/>
              </w:rPr>
            </w:pPr>
            <w:r>
              <w:rPr>
                <w:rFonts w:ascii="Times New Roman" w:hAnsi="Times New Roman" w:cs="Times New Roman"/>
                <w:b/>
                <w:sz w:val="48"/>
              </w:rPr>
              <w:t>2522463</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r w:rsidR="0009458E" w:rsidRPr="005D3F07" w14:paraId="21061944" w14:textId="77777777" w:rsidTr="0009458E">
        <w:tc>
          <w:tcPr>
            <w:tcW w:w="10201" w:type="dxa"/>
          </w:tcPr>
          <w:p w14:paraId="54D8ECED" w14:textId="77777777" w:rsidR="0009458E" w:rsidRDefault="0009458E" w:rsidP="00415891">
            <w:pPr>
              <w:ind w:right="-957"/>
              <w:rPr>
                <w:rFonts w:ascii="Times New Roman" w:hAnsi="Times New Roman" w:cs="Times New Roman"/>
                <w:b/>
                <w:sz w:val="48"/>
              </w:rPr>
            </w:pP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BF33AC" w:rsidRDefault="004F0E93" w:rsidP="002D6B34">
            <w:pPr>
              <w:jc w:val="both"/>
              <w:rPr>
                <w:i/>
                <w:iCs/>
              </w:rPr>
            </w:pPr>
            <w:r w:rsidRPr="00BF33AC">
              <w:rPr>
                <w:i/>
                <w:iCs/>
              </w:rPr>
              <w:t>Question:</w:t>
            </w:r>
          </w:p>
          <w:p w14:paraId="1DCFD010" w14:textId="77777777" w:rsidR="004F0E93" w:rsidRPr="00BF33AC" w:rsidRDefault="004F0E93" w:rsidP="002D6B34">
            <w:pPr>
              <w:jc w:val="both"/>
              <w:rPr>
                <w:i/>
                <w:iCs/>
              </w:rPr>
            </w:pPr>
          </w:p>
          <w:p w14:paraId="7DA1770A" w14:textId="657681AB" w:rsidR="004F0E93" w:rsidRPr="00BF33AC" w:rsidRDefault="004F0E93" w:rsidP="00DF2A2E">
            <w:r w:rsidRPr="00BF33AC">
              <w:t xml:space="preserve">Using a reflective model critically reflect on your professional development since qualifying as a </w:t>
            </w:r>
            <w:r w:rsidR="00C0499C" w:rsidRPr="00BF33AC">
              <w:t>s</w:t>
            </w:r>
            <w:r w:rsidRPr="00BF33AC">
              <w:t xml:space="preserve">ocial </w:t>
            </w:r>
            <w:r w:rsidR="00C0499C" w:rsidRPr="00BF33AC">
              <w:t>w</w:t>
            </w:r>
            <w:r w:rsidRPr="00BF33AC">
              <w:t>orker.</w:t>
            </w:r>
            <w:r w:rsidR="00DF2A2E" w:rsidRPr="00BF33AC">
              <w:t xml:space="preserve"> </w:t>
            </w:r>
            <w:r w:rsidRPr="00BF33AC">
              <w:t xml:space="preserve">Based on this and in discussion with your mentor/supervisor/line manager </w:t>
            </w:r>
            <w:r w:rsidR="00C0499C" w:rsidRPr="00BF33AC">
              <w:t xml:space="preserve">go on to </w:t>
            </w:r>
            <w:r w:rsidRPr="00BF33AC">
              <w:t xml:space="preserve">identify and justify your future developmental needs over the coming 12 months under </w:t>
            </w:r>
            <w:r w:rsidRPr="00BF33AC">
              <w:rPr>
                <w:b/>
                <w:bCs/>
              </w:rPr>
              <w:t xml:space="preserve">each </w:t>
            </w:r>
            <w:r w:rsidRPr="00BF33AC">
              <w:t xml:space="preserve">of the 3 Social Care Wales </w:t>
            </w:r>
            <w:r w:rsidR="00C0499C" w:rsidRPr="00BF33AC">
              <w:t xml:space="preserve">(SCW) </w:t>
            </w:r>
            <w:r w:rsidRPr="00BF33AC">
              <w:t>learning outcomes listed below</w:t>
            </w:r>
            <w:r w:rsidR="000A2AB5" w:rsidRPr="00BF33AC">
              <w:t xml:space="preserve"> providing at least one developmental need for each of the learning </w:t>
            </w:r>
            <w:r w:rsidR="00C0499C" w:rsidRPr="00BF33AC">
              <w:t>outcome below:</w:t>
            </w:r>
            <w:r w:rsidRPr="00BF33AC">
              <w:t xml:space="preserve"> </w:t>
            </w:r>
          </w:p>
          <w:p w14:paraId="360C6B03" w14:textId="77777777" w:rsidR="004F0E93" w:rsidRPr="00BF33AC" w:rsidRDefault="004F0E93" w:rsidP="002D6B34"/>
          <w:p w14:paraId="57A1BFEB" w14:textId="34AB294C" w:rsidR="004F0E93" w:rsidRPr="00BF33AC" w:rsidRDefault="004F0E93" w:rsidP="004F0E93">
            <w:pPr>
              <w:numPr>
                <w:ilvl w:val="0"/>
                <w:numId w:val="1"/>
              </w:numPr>
              <w:overflowPunct w:val="0"/>
              <w:autoSpaceDE w:val="0"/>
              <w:autoSpaceDN w:val="0"/>
              <w:adjustRightInd w:val="0"/>
              <w:jc w:val="both"/>
              <w:textAlignment w:val="baseline"/>
            </w:pPr>
            <w:r w:rsidRPr="00BF33AC">
              <w:t xml:space="preserve">Applying analysis in assessment to inform </w:t>
            </w:r>
            <w:r w:rsidR="009A4CCD" w:rsidRPr="00BF33AC">
              <w:t>interventions.</w:t>
            </w:r>
          </w:p>
          <w:p w14:paraId="734C72C9" w14:textId="4B680725" w:rsidR="004F0E93" w:rsidRPr="00BF33AC" w:rsidRDefault="004F0E93" w:rsidP="004F0E93">
            <w:pPr>
              <w:numPr>
                <w:ilvl w:val="0"/>
                <w:numId w:val="1"/>
              </w:numPr>
              <w:overflowPunct w:val="0"/>
              <w:autoSpaceDE w:val="0"/>
              <w:autoSpaceDN w:val="0"/>
              <w:adjustRightInd w:val="0"/>
              <w:jc w:val="both"/>
              <w:textAlignment w:val="baseline"/>
            </w:pPr>
            <w:r w:rsidRPr="00BF33AC">
              <w:t xml:space="preserve">Working collaboratively with people in need of care and support, their </w:t>
            </w:r>
            <w:proofErr w:type="spellStart"/>
            <w:r w:rsidRPr="00BF33AC">
              <w:t>carers</w:t>
            </w:r>
            <w:proofErr w:type="spellEnd"/>
            <w:r w:rsidRPr="00BF33AC">
              <w:rPr>
                <w:i/>
                <w:iCs/>
              </w:rPr>
              <w:t xml:space="preserve"> </w:t>
            </w:r>
            <w:r w:rsidRPr="00BF33AC">
              <w:t xml:space="preserve">and other </w:t>
            </w:r>
            <w:r w:rsidR="009A4CCD" w:rsidRPr="00BF33AC">
              <w:t>professionals.</w:t>
            </w:r>
          </w:p>
          <w:p w14:paraId="56DC6FBF" w14:textId="3A45C085" w:rsidR="004F0E93" w:rsidRPr="00BF33AC" w:rsidRDefault="004F0E93" w:rsidP="004F0E93">
            <w:pPr>
              <w:numPr>
                <w:ilvl w:val="0"/>
                <w:numId w:val="1"/>
              </w:numPr>
              <w:overflowPunct w:val="0"/>
              <w:autoSpaceDE w:val="0"/>
              <w:autoSpaceDN w:val="0"/>
              <w:adjustRightInd w:val="0"/>
              <w:jc w:val="both"/>
              <w:textAlignment w:val="baseline"/>
            </w:pPr>
            <w:r w:rsidRPr="00BF33AC">
              <w:t>Intervention and application of professional judgement in increasingly complex situations.</w:t>
            </w:r>
          </w:p>
          <w:p w14:paraId="61B7CD6C" w14:textId="77777777" w:rsidR="004F0E93" w:rsidRPr="00BF33AC" w:rsidRDefault="004F0E93" w:rsidP="002D6B34">
            <w:pPr>
              <w:jc w:val="both"/>
            </w:pPr>
          </w:p>
          <w:p w14:paraId="050AD2DD" w14:textId="77777777" w:rsidR="00DF2A2E" w:rsidRPr="00BF33AC" w:rsidRDefault="00DF2A2E" w:rsidP="00DF2A2E">
            <w:pPr>
              <w:jc w:val="both"/>
            </w:pPr>
            <w:r w:rsidRPr="00BF33AC">
              <w:t xml:space="preserve">This task must </w:t>
            </w:r>
            <w:proofErr w:type="gramStart"/>
            <w:r w:rsidRPr="00BF33AC">
              <w:t>make reference</w:t>
            </w:r>
            <w:proofErr w:type="gramEnd"/>
            <w:r w:rsidRPr="00BF33AC">
              <w:t xml:space="preserve"> to how the supervision, training, learning and research has and will inform your practice. </w:t>
            </w:r>
          </w:p>
          <w:p w14:paraId="63509CAC" w14:textId="77777777" w:rsidR="004F0E93" w:rsidRPr="00BF33AC" w:rsidRDefault="004F0E93" w:rsidP="002D6B34">
            <w:pPr>
              <w:jc w:val="both"/>
            </w:pPr>
          </w:p>
          <w:p w14:paraId="269756AA" w14:textId="77777777" w:rsidR="004F0E93" w:rsidRPr="00BF33AC" w:rsidRDefault="004F0E93" w:rsidP="002D6B34">
            <w:pPr>
              <w:jc w:val="both"/>
            </w:pPr>
          </w:p>
          <w:p w14:paraId="16E48BFB" w14:textId="77777777" w:rsidR="004F0E93" w:rsidRPr="00BF33AC" w:rsidRDefault="004F0E93" w:rsidP="002D6B34">
            <w:pPr>
              <w:jc w:val="both"/>
              <w:rPr>
                <w:i/>
                <w:iCs/>
              </w:rPr>
            </w:pPr>
            <w:r w:rsidRPr="00BF33AC">
              <w:rPr>
                <w:i/>
                <w:iCs/>
              </w:rPr>
              <w:t>750 words (+/- 10%:  include your actual word count at the end of each section).</w:t>
            </w:r>
          </w:p>
          <w:p w14:paraId="58DAD5F4" w14:textId="77777777" w:rsidR="004F0E93" w:rsidRPr="00BF33AC" w:rsidRDefault="004F0E93" w:rsidP="002D6B34">
            <w:pPr>
              <w:jc w:val="both"/>
              <w:rPr>
                <w:i/>
                <w:iCs/>
              </w:rPr>
            </w:pPr>
          </w:p>
          <w:p w14:paraId="5E4ECD34" w14:textId="77777777" w:rsidR="004F0E93" w:rsidRPr="00BF33AC" w:rsidRDefault="004F0E93" w:rsidP="002D6B34">
            <w:pPr>
              <w:jc w:val="both"/>
            </w:pPr>
          </w:p>
          <w:p w14:paraId="72D18256" w14:textId="77777777" w:rsidR="0009458E" w:rsidRPr="00BF33AC" w:rsidRDefault="0009458E" w:rsidP="0009458E">
            <w:pPr>
              <w:rPr>
                <w:rFonts w:ascii="Arial" w:hAnsi="Arial" w:cs="Arial"/>
              </w:rPr>
            </w:pPr>
            <w:r w:rsidRPr="00BF33AC">
              <w:rPr>
                <w:rFonts w:ascii="Arial" w:hAnsi="Arial" w:cs="Arial"/>
              </w:rPr>
              <w:t>As a newly qualified social worker, I have regularly used Gibbs' Reflective Cycle (1988) to evaluate and improve my practice as a social worker. The model provides a framework for reflection by encouraging consideration of experiences, thoughts, learning and future actions. Reflective supervision with my line manager allows me to critically analyse my experiences and develop action plans to improve future interventions. This approach aligns with Siobhan Maclean's concept of reflective supervision, supporting professional development through critical reflection, learning and action planning (Maclean, 2016).</w:t>
            </w:r>
          </w:p>
          <w:p w14:paraId="6A8209D0" w14:textId="77777777" w:rsidR="0009458E" w:rsidRPr="00BF33AC" w:rsidRDefault="0009458E" w:rsidP="0009458E">
            <w:pPr>
              <w:rPr>
                <w:rFonts w:ascii="Arial" w:hAnsi="Arial" w:cs="Arial"/>
              </w:rPr>
            </w:pPr>
            <w:r w:rsidRPr="00BF33AC">
              <w:rPr>
                <w:rFonts w:ascii="Arial" w:hAnsi="Arial" w:cs="Arial"/>
              </w:rPr>
              <w:lastRenderedPageBreak/>
              <w:t xml:space="preserve">Gibbs' model and regular supervision have helped me to continually evaluate my interactions with citizens, carers and professionals. Reflection allows me to challenge assumptions and identify areas for improvement. This supports the expectation of Social Care Wales that social workers continuously develop their knowledge and skills to provide safe, effective and person-centred support (Social Care Wales, 2026). </w:t>
            </w:r>
          </w:p>
          <w:p w14:paraId="4A5B28EA" w14:textId="77777777" w:rsidR="0009458E" w:rsidRPr="00BF33AC" w:rsidRDefault="0009458E" w:rsidP="0009458E">
            <w:pPr>
              <w:rPr>
                <w:rFonts w:ascii="Arial" w:hAnsi="Arial" w:cs="Arial"/>
              </w:rPr>
            </w:pPr>
          </w:p>
          <w:p w14:paraId="19BF520C" w14:textId="77777777" w:rsidR="0009458E" w:rsidRPr="00BF33AC" w:rsidRDefault="0009458E" w:rsidP="0009458E">
            <w:pPr>
              <w:rPr>
                <w:rFonts w:ascii="Arial" w:hAnsi="Arial" w:cs="Arial"/>
              </w:rPr>
            </w:pPr>
            <w:r w:rsidRPr="00BF33AC">
              <w:rPr>
                <w:rFonts w:ascii="Arial" w:hAnsi="Arial" w:cs="Arial"/>
              </w:rPr>
              <w:t>Throughout my placement and subsequent employment within Local Authority adult services setting, I have supported adults in need of care and support and those at risk of abuse, providing opportunities for professional development.</w:t>
            </w:r>
          </w:p>
          <w:p w14:paraId="1DA5696E" w14:textId="77777777" w:rsidR="0009458E" w:rsidRPr="00BF33AC" w:rsidRDefault="0009458E" w:rsidP="0009458E">
            <w:pPr>
              <w:rPr>
                <w:rFonts w:ascii="Arial" w:hAnsi="Arial" w:cs="Arial"/>
              </w:rPr>
            </w:pPr>
          </w:p>
          <w:p w14:paraId="5BBB55E6" w14:textId="77777777" w:rsidR="0009458E" w:rsidRPr="00BF33AC" w:rsidRDefault="0009458E" w:rsidP="0009458E">
            <w:pPr>
              <w:rPr>
                <w:rFonts w:ascii="Arial" w:hAnsi="Arial" w:cs="Arial"/>
                <w:b/>
                <w:bCs/>
              </w:rPr>
            </w:pPr>
            <w:r w:rsidRPr="00BF33AC">
              <w:rPr>
                <w:rFonts w:ascii="Arial" w:hAnsi="Arial" w:cs="Arial"/>
                <w:b/>
                <w:bCs/>
              </w:rPr>
              <w:t>Applying Analysis in Assessment to Inform Interventions</w:t>
            </w:r>
          </w:p>
          <w:p w14:paraId="086363DA" w14:textId="77777777" w:rsidR="0009458E" w:rsidRPr="00BF33AC" w:rsidRDefault="0009458E" w:rsidP="0009458E">
            <w:pPr>
              <w:rPr>
                <w:rFonts w:ascii="Arial" w:hAnsi="Arial" w:cs="Arial"/>
                <w:b/>
                <w:bCs/>
              </w:rPr>
            </w:pPr>
          </w:p>
          <w:p w14:paraId="3CDB3398" w14:textId="77777777" w:rsidR="0009458E" w:rsidRPr="00BF33AC" w:rsidRDefault="0009458E" w:rsidP="0009458E">
            <w:pPr>
              <w:rPr>
                <w:rFonts w:ascii="Arial" w:hAnsi="Arial" w:cs="Arial"/>
              </w:rPr>
            </w:pPr>
            <w:r w:rsidRPr="00BF33AC">
              <w:rPr>
                <w:rFonts w:ascii="Arial" w:hAnsi="Arial" w:cs="Arial"/>
              </w:rPr>
              <w:t>During my first year of practice, I identified a need to increase my knowledge of local services, community assets and support networks. Initially, my assessments focused primarily on presenting needs and statutory interventions. Through reflective supervision, I recognised that this approach sometimes overlooked the strengths and resources available within communities, limiting opportunities to promote independence and achieve personal outcomes.</w:t>
            </w:r>
          </w:p>
          <w:p w14:paraId="40571C4B" w14:textId="77777777" w:rsidR="0009458E" w:rsidRPr="00BF33AC" w:rsidRDefault="0009458E" w:rsidP="0009458E">
            <w:pPr>
              <w:rPr>
                <w:rFonts w:ascii="Arial" w:hAnsi="Arial" w:cs="Arial"/>
              </w:rPr>
            </w:pPr>
            <w:r w:rsidRPr="00BF33AC">
              <w:rPr>
                <w:rFonts w:ascii="Arial" w:hAnsi="Arial" w:cs="Arial"/>
              </w:rPr>
              <w:t>Prior to qualifying, I worked primarily in policy and practice development. Whilst this provided me with a sound understanding of social care legislation, I recognised that applying the principles of the Social Services and Well-being (Wales) Act 2014 required a greater understanding of local resources and how these could be utilised to support individuals. I frequently sought advice from experienced colleagues about services and community resources that could benefit citizens.</w:t>
            </w:r>
          </w:p>
          <w:p w14:paraId="68E54D6C" w14:textId="77777777" w:rsidR="0009458E" w:rsidRPr="00BF33AC" w:rsidRDefault="0009458E" w:rsidP="0009458E">
            <w:pPr>
              <w:rPr>
                <w:rFonts w:ascii="Arial" w:hAnsi="Arial" w:cs="Arial"/>
              </w:rPr>
            </w:pPr>
            <w:r w:rsidRPr="00BF33AC">
              <w:rPr>
                <w:rFonts w:ascii="Arial" w:hAnsi="Arial" w:cs="Arial"/>
              </w:rPr>
              <w:t>Over the next 12 months, I intend to strengthen my knowledge of local resources by building links with community organisations, attending networking opportunities and increasing my awareness of preventative services. This will enhance my ability to undertake strengths-based assessments that consider capabilities, support networks and community assets alongside needs. By improving my analysis of the resources available, I will be better able to identify interventions that promote independence, well-being and the outcomes that matter most to citizens, consistent with the values of empowerment and person-centred practice (Welsh Government, 2014; Social Care Wales, 2026).</w:t>
            </w:r>
          </w:p>
          <w:p w14:paraId="09877B3B" w14:textId="77777777" w:rsidR="0009458E" w:rsidRPr="00BF33AC" w:rsidRDefault="0009458E" w:rsidP="0009458E">
            <w:pPr>
              <w:rPr>
                <w:rFonts w:ascii="Arial" w:hAnsi="Arial" w:cs="Arial"/>
              </w:rPr>
            </w:pPr>
          </w:p>
          <w:p w14:paraId="3FD822D1" w14:textId="77777777" w:rsidR="0009458E" w:rsidRPr="00BF33AC" w:rsidRDefault="0009458E" w:rsidP="0009458E">
            <w:pPr>
              <w:rPr>
                <w:rFonts w:ascii="Arial" w:hAnsi="Arial" w:cs="Arial"/>
                <w:b/>
                <w:bCs/>
              </w:rPr>
            </w:pPr>
            <w:r w:rsidRPr="00BF33AC">
              <w:rPr>
                <w:rFonts w:ascii="Arial" w:hAnsi="Arial" w:cs="Arial"/>
                <w:b/>
                <w:bCs/>
              </w:rPr>
              <w:t>Working Collaboratively with People in Need of Care and Support, Their Carers and Other Professionals</w:t>
            </w:r>
          </w:p>
          <w:p w14:paraId="68FE44B7" w14:textId="77777777" w:rsidR="0009458E" w:rsidRPr="00BF33AC" w:rsidRDefault="0009458E" w:rsidP="0009458E">
            <w:pPr>
              <w:rPr>
                <w:rFonts w:ascii="Arial" w:hAnsi="Arial" w:cs="Arial"/>
                <w:b/>
                <w:bCs/>
              </w:rPr>
            </w:pPr>
          </w:p>
          <w:p w14:paraId="61BC8C0F" w14:textId="77777777" w:rsidR="0009458E" w:rsidRPr="00BF33AC" w:rsidRDefault="0009458E" w:rsidP="0009458E">
            <w:pPr>
              <w:rPr>
                <w:rFonts w:ascii="Arial" w:hAnsi="Arial" w:cs="Arial"/>
              </w:rPr>
            </w:pPr>
            <w:r w:rsidRPr="00BF33AC">
              <w:rPr>
                <w:rFonts w:ascii="Arial" w:hAnsi="Arial" w:cs="Arial"/>
              </w:rPr>
              <w:t>A second area for development is increasing my use of advocacy and citizen participation approaches. The Social Services and Well-being (Wales) Act 2014 places significant emphasis on voice, choice and control, requiring social workers to ensure people are fully involved in decisions affecting their lives.</w:t>
            </w:r>
          </w:p>
          <w:p w14:paraId="1955F704" w14:textId="77777777" w:rsidR="0009458E" w:rsidRPr="00BF33AC" w:rsidRDefault="0009458E" w:rsidP="0009458E">
            <w:pPr>
              <w:rPr>
                <w:rFonts w:ascii="Arial" w:hAnsi="Arial" w:cs="Arial"/>
              </w:rPr>
            </w:pPr>
            <w:r w:rsidRPr="00BF33AC">
              <w:rPr>
                <w:rFonts w:ascii="Arial" w:hAnsi="Arial" w:cs="Arial"/>
              </w:rPr>
              <w:t>I recognise that advocacy is important in addressing power imbalances between professionals and citizens (Fook and Gardner, (2007). Through reflection and supervision, I have recognised that in time-sensitive situations, I can sometimes overlook whether a citizen or their family member would benefit from independent advocacy. Whilst family support can be beneficial, it should not replace independent representation, where appropriate.</w:t>
            </w:r>
          </w:p>
          <w:p w14:paraId="578B66BC" w14:textId="77777777" w:rsidR="0009458E" w:rsidRPr="00BF33AC" w:rsidRDefault="0009458E" w:rsidP="0009458E">
            <w:pPr>
              <w:rPr>
                <w:rFonts w:ascii="Arial" w:hAnsi="Arial" w:cs="Arial"/>
              </w:rPr>
            </w:pPr>
          </w:p>
          <w:p w14:paraId="11F20695" w14:textId="77777777" w:rsidR="0009458E" w:rsidRPr="00BF33AC" w:rsidRDefault="0009458E" w:rsidP="0009458E">
            <w:pPr>
              <w:rPr>
                <w:rFonts w:ascii="Arial" w:hAnsi="Arial" w:cs="Arial"/>
              </w:rPr>
            </w:pPr>
            <w:r w:rsidRPr="00BF33AC">
              <w:rPr>
                <w:rFonts w:ascii="Arial" w:hAnsi="Arial" w:cs="Arial"/>
              </w:rPr>
              <w:t xml:space="preserve">To improve, I will further develop my understanding of advocacy services and strengthen my skills in facilitating meaningful participation, particularly for individuals who experience barriers to expressing their views and wishes. Through training, supervision and learning from colleagues, I will ensure advocacy is considered at the earliest opportunity. This will support rights-based, person-centred practice and promote the social work values of dignity, </w:t>
            </w:r>
            <w:r w:rsidRPr="00BF33AC">
              <w:rPr>
                <w:rFonts w:ascii="Arial" w:hAnsi="Arial" w:cs="Arial"/>
              </w:rPr>
              <w:lastRenderedPageBreak/>
              <w:t>participation, respect and empowerment (Social Care Wales, 2026). It will also strengthen collaborative working with citizens, carers, advocacy providers and partner agencies, improving outcomes for those I support.</w:t>
            </w:r>
          </w:p>
          <w:p w14:paraId="52F4397C" w14:textId="77777777" w:rsidR="0009458E" w:rsidRPr="00BF33AC" w:rsidRDefault="0009458E" w:rsidP="0009458E">
            <w:pPr>
              <w:rPr>
                <w:rFonts w:ascii="Arial" w:hAnsi="Arial" w:cs="Arial"/>
              </w:rPr>
            </w:pPr>
          </w:p>
          <w:p w14:paraId="0CF34977" w14:textId="77777777" w:rsidR="0009458E" w:rsidRPr="00BF33AC" w:rsidRDefault="0009458E" w:rsidP="0009458E">
            <w:pPr>
              <w:rPr>
                <w:rFonts w:ascii="Arial" w:hAnsi="Arial" w:cs="Arial"/>
                <w:b/>
                <w:bCs/>
              </w:rPr>
            </w:pPr>
            <w:r w:rsidRPr="00BF33AC">
              <w:rPr>
                <w:rFonts w:ascii="Arial" w:hAnsi="Arial" w:cs="Arial"/>
                <w:b/>
                <w:bCs/>
              </w:rPr>
              <w:t>Intervention and Application of Professional Judgement in Increasingly Complex Situations</w:t>
            </w:r>
          </w:p>
          <w:p w14:paraId="6C560AB5" w14:textId="77777777" w:rsidR="0009458E" w:rsidRPr="00BF33AC" w:rsidRDefault="0009458E" w:rsidP="0009458E">
            <w:pPr>
              <w:rPr>
                <w:rFonts w:ascii="Arial" w:hAnsi="Arial" w:cs="Arial"/>
              </w:rPr>
            </w:pPr>
            <w:r w:rsidRPr="00BF33AC">
              <w:rPr>
                <w:rFonts w:ascii="Arial" w:hAnsi="Arial" w:cs="Arial"/>
              </w:rPr>
              <w:t>Whilst I have developed confidence in undertaking safeguarding enquiries, I recognise that situations involving self-neglect, fluctuating capacity, complex family dynamics and significant risk require advanced analytical thinking and defensible decision-making.</w:t>
            </w:r>
          </w:p>
          <w:p w14:paraId="1A782276" w14:textId="77777777" w:rsidR="0009458E" w:rsidRPr="00BF33AC" w:rsidRDefault="0009458E" w:rsidP="0009458E">
            <w:pPr>
              <w:rPr>
                <w:rFonts w:ascii="Arial" w:hAnsi="Arial" w:cs="Arial"/>
              </w:rPr>
            </w:pPr>
          </w:p>
          <w:p w14:paraId="3BE5AF99" w14:textId="77777777" w:rsidR="0009458E" w:rsidRPr="00BF33AC" w:rsidRDefault="0009458E" w:rsidP="0009458E">
            <w:pPr>
              <w:rPr>
                <w:rFonts w:ascii="Arial" w:hAnsi="Arial" w:cs="Arial"/>
              </w:rPr>
            </w:pPr>
            <w:r w:rsidRPr="00BF33AC">
              <w:rPr>
                <w:rFonts w:ascii="Arial" w:hAnsi="Arial" w:cs="Arial"/>
              </w:rPr>
              <w:t>Preston-Shoot (2020) found that adult safeguarding situations often involve competing legal, ethical and risk considerations, requiring practitioners to balance autonomy and protection. As a newly qualified social worker, I recognise that I am still developing confidence in managing situations where an individual's right to self-determination conflicts with safeguarding concerns. I sometimes experience uncertainty when an adult with capacity makes decisions that place them at significant risk of harm. Whilst I understand the importance of respecting autonomy and choice, determining when safeguarding concerns justify intervention can be challenging.</w:t>
            </w:r>
          </w:p>
          <w:p w14:paraId="5235A9F2" w14:textId="77777777" w:rsidR="0009458E" w:rsidRPr="00BF33AC" w:rsidRDefault="0009458E" w:rsidP="0009458E">
            <w:pPr>
              <w:rPr>
                <w:rFonts w:ascii="Arial" w:hAnsi="Arial" w:cs="Arial"/>
              </w:rPr>
            </w:pPr>
          </w:p>
          <w:p w14:paraId="758E6582" w14:textId="77777777" w:rsidR="0009458E" w:rsidRPr="00BF33AC" w:rsidRDefault="0009458E" w:rsidP="0009458E">
            <w:pPr>
              <w:rPr>
                <w:rFonts w:ascii="Arial" w:hAnsi="Arial" w:cs="Arial"/>
              </w:rPr>
            </w:pPr>
            <w:r w:rsidRPr="00BF33AC">
              <w:rPr>
                <w:rFonts w:ascii="Arial" w:hAnsi="Arial" w:cs="Arial"/>
              </w:rPr>
              <w:t>Over the next 12 months, I will continue to use reflective supervision to evaluate my decision-making and develop my professional judgement. I will seek opportunities for specialist safeguarding training, observe experienced practitioners and engage with research and safeguarding reviews. This will strengthen my ability to weigh competing risks, consider legal and ethical implications, and make defensible decisions that uphold both individual rights and safeguarding responsibilities. This development will enhance my ability to promote well-being, protect adults from harm and exercise professional accountability in increasingly complex situations.</w:t>
            </w:r>
          </w:p>
          <w:p w14:paraId="092A2149" w14:textId="77777777" w:rsidR="0009458E" w:rsidRPr="00BF33AC" w:rsidRDefault="0009458E" w:rsidP="0009458E">
            <w:pPr>
              <w:rPr>
                <w:rFonts w:ascii="Arial" w:hAnsi="Arial" w:cs="Arial"/>
              </w:rPr>
            </w:pPr>
          </w:p>
          <w:p w14:paraId="72D91FC3" w14:textId="77777777" w:rsidR="0009458E" w:rsidRPr="00BF33AC" w:rsidRDefault="0009458E" w:rsidP="0009458E">
            <w:pPr>
              <w:rPr>
                <w:rFonts w:ascii="Arial" w:hAnsi="Arial" w:cs="Arial"/>
                <w:b/>
                <w:bCs/>
              </w:rPr>
            </w:pPr>
            <w:r w:rsidRPr="00BF33AC">
              <w:rPr>
                <w:rFonts w:ascii="Arial" w:hAnsi="Arial" w:cs="Arial"/>
                <w:b/>
                <w:bCs/>
              </w:rPr>
              <w:t>Word count: 825</w:t>
            </w:r>
          </w:p>
          <w:p w14:paraId="10231C62" w14:textId="77777777" w:rsidR="004F0E93" w:rsidRPr="00BF33AC" w:rsidRDefault="004F0E93" w:rsidP="002D6B34">
            <w:pPr>
              <w:jc w:val="both"/>
              <w:rPr>
                <w:rFonts w:ascii="Arial" w:hAnsi="Arial" w:cs="Arial"/>
                <w:sz w:val="22"/>
                <w:szCs w:val="22"/>
              </w:rPr>
            </w:pPr>
          </w:p>
          <w:p w14:paraId="2E04A2EF" w14:textId="77777777" w:rsidR="004F0E93" w:rsidRPr="00BF33AC" w:rsidRDefault="004F0E93" w:rsidP="002D6B34">
            <w:pPr>
              <w:jc w:val="both"/>
              <w:rPr>
                <w:i/>
                <w:iCs/>
              </w:rPr>
            </w:pPr>
          </w:p>
          <w:p w14:paraId="02EB81AC" w14:textId="77777777" w:rsidR="004F0E93" w:rsidRPr="00BF33AC" w:rsidRDefault="004F0E93" w:rsidP="002D6B34">
            <w:pPr>
              <w:jc w:val="both"/>
              <w:rPr>
                <w:i/>
                <w:iCs/>
              </w:rPr>
            </w:pPr>
          </w:p>
          <w:p w14:paraId="1FDA449B" w14:textId="77777777" w:rsidR="004F0E93" w:rsidRPr="00BF33AC" w:rsidRDefault="004F0E93" w:rsidP="002D6B34">
            <w:pPr>
              <w:jc w:val="both"/>
              <w:rPr>
                <w:i/>
                <w:iCs/>
              </w:rPr>
            </w:pPr>
          </w:p>
          <w:p w14:paraId="1386ACBB" w14:textId="77777777" w:rsidR="004F0E93" w:rsidRPr="00BF33AC" w:rsidRDefault="004F0E93" w:rsidP="002D6B34">
            <w:pPr>
              <w:jc w:val="both"/>
              <w:rPr>
                <w:i/>
                <w:iCs/>
              </w:rPr>
            </w:pPr>
          </w:p>
          <w:p w14:paraId="309D31D0" w14:textId="77777777" w:rsidR="004F0E93" w:rsidRPr="00BF33AC" w:rsidRDefault="004F0E93" w:rsidP="002D6B34">
            <w:pPr>
              <w:jc w:val="both"/>
              <w:rPr>
                <w:i/>
                <w:iCs/>
              </w:rPr>
            </w:pPr>
          </w:p>
          <w:p w14:paraId="198CD507" w14:textId="77777777" w:rsidR="004F0E93" w:rsidRPr="00BF33AC" w:rsidRDefault="004F0E93" w:rsidP="002D6B34">
            <w:pPr>
              <w:jc w:val="both"/>
              <w:rPr>
                <w:i/>
                <w:iCs/>
              </w:rPr>
            </w:pPr>
          </w:p>
          <w:p w14:paraId="4AD52690" w14:textId="77777777" w:rsidR="004F0E93" w:rsidRPr="00BF33AC" w:rsidRDefault="004F0E93" w:rsidP="002D6B34">
            <w:pPr>
              <w:jc w:val="both"/>
              <w:rPr>
                <w:i/>
                <w:iCs/>
              </w:rPr>
            </w:pPr>
          </w:p>
          <w:p w14:paraId="6E3544EA" w14:textId="77777777" w:rsidR="004F0E93" w:rsidRPr="00BF33AC" w:rsidRDefault="004F0E93" w:rsidP="002D6B34">
            <w:pPr>
              <w:jc w:val="both"/>
              <w:rPr>
                <w:i/>
                <w:iCs/>
              </w:rPr>
            </w:pPr>
          </w:p>
          <w:p w14:paraId="7E3E67F4" w14:textId="77777777" w:rsidR="004F0E93" w:rsidRPr="00BF33AC"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w:t>
            </w:r>
            <w:proofErr w:type="gramStart"/>
            <w:r>
              <w:t>has</w:t>
            </w:r>
            <w:proofErr w:type="gramEnd"/>
            <w:r>
              <w:t xml:space="preserve">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602CE61E" w14:textId="77777777" w:rsidR="00667A2F" w:rsidRDefault="00667A2F" w:rsidP="002D6B34">
            <w:pPr>
              <w:jc w:val="both"/>
            </w:pPr>
          </w:p>
          <w:p w14:paraId="0C08A917" w14:textId="77777777" w:rsidR="00472593" w:rsidRDefault="00472593" w:rsidP="00472593">
            <w:pPr>
              <w:rPr>
                <w:rFonts w:ascii="Arial" w:hAnsi="Arial" w:cs="Arial"/>
              </w:rPr>
            </w:pPr>
            <w:r w:rsidRPr="00472593">
              <w:rPr>
                <w:rFonts w:ascii="Arial" w:hAnsi="Arial" w:cs="Arial"/>
              </w:rPr>
              <w:t>To critically reflect on my professional development over the last 12 months, I have used Kolb's Experiential Learning Cycle (1984). Kolb views learning as a continuous process involving Concrete Experience, Reflective Observation, Abstract Conceptualisation and Active Experimentation. Through supervision, training, research and practical experience, I have used this model to identify learning needs and apply new knowledge to my practice.</w:t>
            </w:r>
          </w:p>
          <w:p w14:paraId="5BF8A508" w14:textId="77777777" w:rsidR="00472593" w:rsidRPr="00472593" w:rsidRDefault="00472593" w:rsidP="00472593">
            <w:pPr>
              <w:rPr>
                <w:rFonts w:ascii="Arial" w:hAnsi="Arial" w:cs="Arial"/>
              </w:rPr>
            </w:pPr>
          </w:p>
          <w:p w14:paraId="434B873C" w14:textId="77777777" w:rsidR="00472593" w:rsidRPr="00472593" w:rsidRDefault="00472593" w:rsidP="00472593">
            <w:pPr>
              <w:rPr>
                <w:rFonts w:ascii="Arial" w:hAnsi="Arial" w:cs="Arial"/>
                <w:b/>
                <w:bCs/>
                <w:u w:val="single"/>
              </w:rPr>
            </w:pPr>
            <w:r w:rsidRPr="00472593">
              <w:rPr>
                <w:rFonts w:ascii="Arial" w:hAnsi="Arial" w:cs="Arial"/>
                <w:b/>
                <w:bCs/>
                <w:u w:val="single"/>
              </w:rPr>
              <w:t>Applying Analysis in Assessment to Inform Interventions</w:t>
            </w:r>
          </w:p>
          <w:p w14:paraId="6B88D25A" w14:textId="77777777" w:rsidR="00472593" w:rsidRPr="00F06346" w:rsidRDefault="00472593" w:rsidP="00472593">
            <w:pPr>
              <w:rPr>
                <w:b/>
                <w:bCs/>
                <w:u w:val="single"/>
              </w:rPr>
            </w:pPr>
          </w:p>
          <w:p w14:paraId="438FE542" w14:textId="77777777" w:rsidR="00472593" w:rsidRDefault="00472593" w:rsidP="00472593">
            <w:pPr>
              <w:rPr>
                <w:rFonts w:ascii="Arial" w:hAnsi="Arial" w:cs="Arial"/>
              </w:rPr>
            </w:pPr>
            <w:r w:rsidRPr="00161752">
              <w:rPr>
                <w:rFonts w:ascii="Arial" w:hAnsi="Arial" w:cs="Arial"/>
              </w:rPr>
              <w:t>My concrete experiences of undertaking assessments with adults requiring care and support highlighted a need to increase my knowledge of local services, community assets and support networks. As a newly qualified social worker, I initially focused on presenting needs, risks and statutory interventions. Through reflective observation, including supervision with my line manager and discussions with colleagues, I recognised that this approach sometimes overlooked strengths and community resources that could promote independence and achieve personal outcomes.</w:t>
            </w:r>
          </w:p>
          <w:p w14:paraId="17B38047" w14:textId="77777777" w:rsidR="0005681C" w:rsidRPr="00161752" w:rsidRDefault="0005681C" w:rsidP="00472593">
            <w:pPr>
              <w:rPr>
                <w:rFonts w:ascii="Arial" w:hAnsi="Arial" w:cs="Arial"/>
              </w:rPr>
            </w:pPr>
          </w:p>
          <w:p w14:paraId="025AF45D" w14:textId="77777777" w:rsidR="00472593" w:rsidRDefault="00472593" w:rsidP="00472593">
            <w:pPr>
              <w:rPr>
                <w:rFonts w:ascii="Arial" w:hAnsi="Arial" w:cs="Arial"/>
              </w:rPr>
            </w:pPr>
            <w:r w:rsidRPr="00161752">
              <w:rPr>
                <w:rFonts w:ascii="Arial" w:hAnsi="Arial" w:cs="Arial"/>
              </w:rPr>
              <w:t>During abstract conceptualisation, I linked this learning to the strengths-based principles of the Social Services and Well-being (Wales) Act 2014 (Welsh Government 2104). Training, networking opportunities and research into community-based interventions increased my understanding of how local resources can improve outcomes and reduce reliance on statutory services. Through active experimentation, I increasingly explored community assets and preventative services within assessments.</w:t>
            </w:r>
          </w:p>
          <w:p w14:paraId="0F0A3447" w14:textId="77777777" w:rsidR="0005681C" w:rsidRPr="00161752" w:rsidRDefault="0005681C" w:rsidP="00472593">
            <w:pPr>
              <w:rPr>
                <w:rFonts w:ascii="Arial" w:hAnsi="Arial" w:cs="Arial"/>
              </w:rPr>
            </w:pPr>
          </w:p>
          <w:p w14:paraId="765D5006" w14:textId="77777777" w:rsidR="00472593" w:rsidRDefault="00472593" w:rsidP="00472593">
            <w:pPr>
              <w:rPr>
                <w:rFonts w:ascii="Arial" w:hAnsi="Arial" w:cs="Arial"/>
              </w:rPr>
            </w:pPr>
            <w:r w:rsidRPr="00161752">
              <w:rPr>
                <w:rFonts w:ascii="Arial" w:hAnsi="Arial" w:cs="Arial"/>
              </w:rPr>
              <w:t>I have demonstrated substantial progress towards this learning outcome, as my assessments are now more strengths-based and outcome-focused. However, supervision identified a continuing need to increase my knowledge of local resources. Over the next 12 months, I will continue building relationships with community organisations and attending networking opportunities.</w:t>
            </w:r>
          </w:p>
          <w:p w14:paraId="1021525E" w14:textId="77777777" w:rsidR="0005681C" w:rsidRPr="00161752" w:rsidRDefault="0005681C" w:rsidP="00472593">
            <w:pPr>
              <w:rPr>
                <w:rFonts w:ascii="Arial" w:hAnsi="Arial" w:cs="Arial"/>
              </w:rPr>
            </w:pPr>
          </w:p>
          <w:p w14:paraId="74D3F7E1" w14:textId="77777777" w:rsidR="00472593" w:rsidRDefault="00472593" w:rsidP="00472593">
            <w:pPr>
              <w:rPr>
                <w:rFonts w:ascii="Arial" w:hAnsi="Arial" w:cs="Arial"/>
                <w:b/>
                <w:bCs/>
                <w:u w:val="single"/>
              </w:rPr>
            </w:pPr>
            <w:r w:rsidRPr="0005681C">
              <w:rPr>
                <w:rFonts w:ascii="Arial" w:hAnsi="Arial" w:cs="Arial"/>
                <w:b/>
                <w:bCs/>
                <w:u w:val="single"/>
              </w:rPr>
              <w:t>Working Collaboratively with People in Need of Care and Support, Their Carers and Other Professionals</w:t>
            </w:r>
          </w:p>
          <w:p w14:paraId="5F15D68C" w14:textId="77777777" w:rsidR="0005681C" w:rsidRPr="0005681C" w:rsidRDefault="0005681C" w:rsidP="00472593">
            <w:pPr>
              <w:rPr>
                <w:rFonts w:ascii="Arial" w:hAnsi="Arial" w:cs="Arial"/>
                <w:b/>
                <w:bCs/>
                <w:u w:val="single"/>
              </w:rPr>
            </w:pPr>
          </w:p>
          <w:p w14:paraId="02D973B2" w14:textId="77777777" w:rsidR="00472593" w:rsidRDefault="00472593" w:rsidP="00472593">
            <w:pPr>
              <w:rPr>
                <w:rFonts w:ascii="Arial" w:hAnsi="Arial" w:cs="Arial"/>
              </w:rPr>
            </w:pPr>
            <w:r w:rsidRPr="00161752">
              <w:rPr>
                <w:rFonts w:ascii="Arial" w:hAnsi="Arial" w:cs="Arial"/>
              </w:rPr>
              <w:lastRenderedPageBreak/>
              <w:t>Through concrete experiences of safeguarding enquiries, care planning meetings and multi-agency discussions, I became aware that advocacy was not always considered at the earliest opportunity. Through reflective observation, including supervision, I recognised that family involvement can sometimes unintentionally limit opportunities for independent advocacy and participation.</w:t>
            </w:r>
          </w:p>
          <w:p w14:paraId="6DA507D8" w14:textId="77777777" w:rsidR="0005681C" w:rsidRPr="00161752" w:rsidRDefault="0005681C" w:rsidP="00472593">
            <w:pPr>
              <w:rPr>
                <w:rFonts w:ascii="Arial" w:hAnsi="Arial" w:cs="Arial"/>
              </w:rPr>
            </w:pPr>
          </w:p>
          <w:p w14:paraId="6B381801" w14:textId="77777777" w:rsidR="00472593" w:rsidRDefault="00472593" w:rsidP="00472593">
            <w:pPr>
              <w:rPr>
                <w:rFonts w:ascii="Arial" w:hAnsi="Arial" w:cs="Arial"/>
              </w:rPr>
            </w:pPr>
            <w:r w:rsidRPr="0005681C">
              <w:rPr>
                <w:rFonts w:ascii="Arial" w:hAnsi="Arial" w:cs="Arial"/>
              </w:rPr>
              <w:t>During abstract conceptualisation, I drew upon training, research and legislation to strengthen my understanding of advocacy. The principles of voice, choice and control within the Social Services and Well-being (Wales) Act 2014, alongside the work of Fook and Gardner (2007), reinforced the role of advocacy in reducing power imbalances and promoting participation. Through active experimentation, I have become more proactive in considering advocacy during assessments and safeguarding interventions. Meetings with advocacy providers and commissioning services also improved my understanding of referral pathways and available support.</w:t>
            </w:r>
          </w:p>
          <w:p w14:paraId="58458BFE" w14:textId="77777777" w:rsidR="0005681C" w:rsidRPr="0005681C" w:rsidRDefault="0005681C" w:rsidP="00472593">
            <w:pPr>
              <w:rPr>
                <w:rFonts w:ascii="Arial" w:hAnsi="Arial" w:cs="Arial"/>
              </w:rPr>
            </w:pPr>
          </w:p>
          <w:p w14:paraId="61FDBBE0" w14:textId="77777777" w:rsidR="00472593" w:rsidRDefault="00472593" w:rsidP="00472593">
            <w:pPr>
              <w:rPr>
                <w:rFonts w:ascii="Arial" w:hAnsi="Arial" w:cs="Arial"/>
              </w:rPr>
            </w:pPr>
            <w:r w:rsidRPr="0005681C">
              <w:rPr>
                <w:rFonts w:ascii="Arial" w:hAnsi="Arial" w:cs="Arial"/>
              </w:rPr>
              <w:t>I have demonstrated significant progress towards this learning outcome by promoting participation more actively and strengthening collaborative relationships with advocacy providers, carers and partner agencies. However, I still need to further develop my confidence in recognising when advocacy is required and ensuring it is considered at the earliest opportunity.</w:t>
            </w:r>
          </w:p>
          <w:p w14:paraId="6748C669" w14:textId="77777777" w:rsidR="0005681C" w:rsidRPr="0005681C" w:rsidRDefault="0005681C" w:rsidP="00472593">
            <w:pPr>
              <w:rPr>
                <w:rFonts w:ascii="Arial" w:hAnsi="Arial" w:cs="Arial"/>
              </w:rPr>
            </w:pPr>
          </w:p>
          <w:p w14:paraId="5E1D654D" w14:textId="77777777" w:rsidR="00472593" w:rsidRDefault="00472593" w:rsidP="00472593">
            <w:pPr>
              <w:rPr>
                <w:rFonts w:ascii="Arial" w:hAnsi="Arial" w:cs="Arial"/>
                <w:b/>
                <w:bCs/>
                <w:u w:val="single"/>
              </w:rPr>
            </w:pPr>
            <w:r w:rsidRPr="0005681C">
              <w:rPr>
                <w:rFonts w:ascii="Arial" w:hAnsi="Arial" w:cs="Arial"/>
                <w:b/>
                <w:bCs/>
                <w:u w:val="single"/>
              </w:rPr>
              <w:t>Intervention and Application of Professional Judgement in Increasingly Complex Situations</w:t>
            </w:r>
          </w:p>
          <w:p w14:paraId="42F7FEB2" w14:textId="77777777" w:rsidR="0005681C" w:rsidRPr="0005681C" w:rsidRDefault="0005681C" w:rsidP="00472593">
            <w:pPr>
              <w:rPr>
                <w:rFonts w:ascii="Arial" w:hAnsi="Arial" w:cs="Arial"/>
                <w:b/>
                <w:bCs/>
                <w:u w:val="single"/>
              </w:rPr>
            </w:pPr>
          </w:p>
          <w:p w14:paraId="28C42E84" w14:textId="77777777" w:rsidR="00472593" w:rsidRDefault="00472593" w:rsidP="00472593">
            <w:pPr>
              <w:rPr>
                <w:rFonts w:ascii="Arial" w:hAnsi="Arial" w:cs="Arial"/>
              </w:rPr>
            </w:pPr>
            <w:r w:rsidRPr="00161752">
              <w:rPr>
                <w:rFonts w:ascii="Arial" w:hAnsi="Arial" w:cs="Arial"/>
              </w:rPr>
              <w:t>Kolb's Learning Cycle has been particularly valuable in developing my professional judgement. Through concrete experiences of safeguarding enquiries involving self-neglect, fluctuating capacity, family conflict and significant risk, I encountered increasingly complex situations requiring careful analysis and defensible decision-making.</w:t>
            </w:r>
          </w:p>
          <w:p w14:paraId="04A4B6A4" w14:textId="77777777" w:rsidR="0005681C" w:rsidRPr="00161752" w:rsidRDefault="0005681C" w:rsidP="00472593">
            <w:pPr>
              <w:rPr>
                <w:rFonts w:ascii="Arial" w:hAnsi="Arial" w:cs="Arial"/>
              </w:rPr>
            </w:pPr>
          </w:p>
          <w:p w14:paraId="093934E1" w14:textId="77777777" w:rsidR="00472593" w:rsidRDefault="00472593" w:rsidP="00472593">
            <w:pPr>
              <w:rPr>
                <w:rFonts w:ascii="Arial" w:hAnsi="Arial" w:cs="Arial"/>
              </w:rPr>
            </w:pPr>
            <w:r w:rsidRPr="00161752">
              <w:rPr>
                <w:rFonts w:ascii="Arial" w:hAnsi="Arial" w:cs="Arial"/>
              </w:rPr>
              <w:t>Through reflective observation, supervision enabled me to critically evaluate situations where balancing autonomy and protection was challenging. During abstract conceptualisation, I linked these experiences to safeguarding training, learning relating to the Mental Capacity Act 2005, Best Interests decision-making, safeguarding adult reviews and research by Preston-Shoot (2020). This strengthened my understanding of the legal and ethical considerations underpinning safeguarding practice.</w:t>
            </w:r>
          </w:p>
          <w:p w14:paraId="0A6FD4C7" w14:textId="77777777" w:rsidR="0005681C" w:rsidRPr="00161752" w:rsidRDefault="0005681C" w:rsidP="00472593">
            <w:pPr>
              <w:rPr>
                <w:rFonts w:ascii="Arial" w:hAnsi="Arial" w:cs="Arial"/>
              </w:rPr>
            </w:pPr>
          </w:p>
          <w:p w14:paraId="72AE54AE" w14:textId="77777777" w:rsidR="00472593" w:rsidRDefault="00472593" w:rsidP="00472593">
            <w:pPr>
              <w:rPr>
                <w:rFonts w:ascii="Arial" w:hAnsi="Arial" w:cs="Arial"/>
              </w:rPr>
            </w:pPr>
            <w:r w:rsidRPr="00161752">
              <w:rPr>
                <w:rFonts w:ascii="Arial" w:hAnsi="Arial" w:cs="Arial"/>
              </w:rPr>
              <w:t>Through active experimentation, I improved my analysis of risk, developed clearer rationales for decision-making and gained experience chairing Best Interest Meetings and completing Mental Capacity Assessments. I have demonstrated considerable progress towards this learning outcome through increased confidence in safeguarding enquiries and decision-making. However, I continue to identify a need to strengthen my confidence when adults with capacity make decisions that place them at significant risk of harm. Over the next 12 months, I will continue to engage in specialist safeguarding training, reflective supervision and research-informed practice</w:t>
            </w:r>
            <w:r>
              <w:rPr>
                <w:rFonts w:ascii="Arial" w:hAnsi="Arial" w:cs="Arial"/>
              </w:rPr>
              <w:t>.</w:t>
            </w:r>
          </w:p>
          <w:p w14:paraId="37C00FD3" w14:textId="77777777" w:rsidR="0005681C" w:rsidRPr="00161752" w:rsidRDefault="0005681C" w:rsidP="00472593">
            <w:pPr>
              <w:rPr>
                <w:rFonts w:ascii="Arial" w:hAnsi="Arial" w:cs="Arial"/>
              </w:rPr>
            </w:pPr>
          </w:p>
          <w:p w14:paraId="24F39937" w14:textId="77777777" w:rsidR="00472593" w:rsidRDefault="00472593" w:rsidP="00472593">
            <w:pPr>
              <w:rPr>
                <w:rFonts w:ascii="Arial" w:hAnsi="Arial" w:cs="Arial"/>
              </w:rPr>
            </w:pPr>
            <w:r w:rsidRPr="00161752">
              <w:rPr>
                <w:rFonts w:ascii="Arial" w:hAnsi="Arial" w:cs="Arial"/>
              </w:rPr>
              <w:lastRenderedPageBreak/>
              <w:t>Overall, I have made substantial progress across all three Social Care Wales learning outcomes. Through the application of Kolb's Learning Cycle, reflective supervision, training, research and practical experience, I have strengthened my assessment skills, collaborative practice and professional judgement. The learning needs identified represent the next stage of my development from a newly qualified social worker towards becoming an experienced practitioner.</w:t>
            </w:r>
          </w:p>
          <w:p w14:paraId="541EA7A7" w14:textId="77777777" w:rsidR="0005681C" w:rsidRPr="00161752" w:rsidRDefault="0005681C" w:rsidP="00472593">
            <w:pPr>
              <w:rPr>
                <w:rFonts w:ascii="Arial" w:hAnsi="Arial" w:cs="Arial"/>
              </w:rPr>
            </w:pPr>
          </w:p>
          <w:p w14:paraId="30498C27" w14:textId="77777777" w:rsidR="00472593" w:rsidRPr="0005681C" w:rsidRDefault="00472593" w:rsidP="00472593">
            <w:pPr>
              <w:rPr>
                <w:rFonts w:ascii="Arial" w:hAnsi="Arial" w:cs="Arial"/>
              </w:rPr>
            </w:pPr>
            <w:r w:rsidRPr="0005681C">
              <w:rPr>
                <w:rFonts w:ascii="Arial" w:hAnsi="Arial" w:cs="Arial"/>
                <w:b/>
                <w:bCs/>
              </w:rPr>
              <w:t>Word Count: 667</w:t>
            </w:r>
          </w:p>
          <w:p w14:paraId="47AE65A8" w14:textId="77777777" w:rsidR="00667A2F" w:rsidRDefault="00667A2F" w:rsidP="002D6B34">
            <w:pPr>
              <w:jc w:val="both"/>
            </w:pPr>
          </w:p>
          <w:p w14:paraId="0307192B" w14:textId="77777777" w:rsidR="00667A2F" w:rsidRDefault="00667A2F" w:rsidP="002D6B34">
            <w:pPr>
              <w:jc w:val="both"/>
            </w:pP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Default="00C0499C" w:rsidP="002D6B34">
            <w:pPr>
              <w:jc w:val="both"/>
            </w:pPr>
          </w:p>
          <w:p w14:paraId="0BD34767" w14:textId="1EA4F507" w:rsidR="00E85568" w:rsidRPr="007F513E" w:rsidRDefault="00FE05B5" w:rsidP="002D6B34">
            <w:pPr>
              <w:jc w:val="both"/>
              <w:rPr>
                <w:rFonts w:ascii="Arial" w:hAnsi="Arial" w:cs="Arial"/>
              </w:rPr>
            </w:pPr>
            <w:r w:rsidRPr="007F513E">
              <w:rPr>
                <w:rFonts w:ascii="Arial" w:hAnsi="Arial" w:cs="Arial"/>
              </w:rPr>
              <w:t xml:space="preserve">Reflecting on the feedback provided during my direct observation, </w:t>
            </w:r>
            <w:r w:rsidR="005B4C52" w:rsidRPr="007F513E">
              <w:rPr>
                <w:rFonts w:ascii="Arial" w:hAnsi="Arial" w:cs="Arial"/>
              </w:rPr>
              <w:t xml:space="preserve">I feel proud that my practice was guided by the core values and ethics of social work, including dignity, respect, professional integrity, participation and the promotion of well-being (Social Care Wales, 2026). </w:t>
            </w:r>
          </w:p>
          <w:p w14:paraId="45AB5248" w14:textId="77777777" w:rsidR="00F55A14" w:rsidRPr="007F513E" w:rsidRDefault="00F55A14" w:rsidP="002D6B34">
            <w:pPr>
              <w:jc w:val="both"/>
              <w:rPr>
                <w:rFonts w:ascii="Arial" w:hAnsi="Arial" w:cs="Arial"/>
              </w:rPr>
            </w:pPr>
          </w:p>
          <w:p w14:paraId="79B2F59B" w14:textId="59C621BF" w:rsidR="00F55A14" w:rsidRDefault="00F55A14" w:rsidP="00F55A14">
            <w:pPr>
              <w:jc w:val="both"/>
              <w:rPr>
                <w:rFonts w:ascii="Arial" w:hAnsi="Arial" w:cs="Arial"/>
              </w:rPr>
            </w:pPr>
            <w:r w:rsidRPr="007F513E">
              <w:rPr>
                <w:rFonts w:ascii="Arial" w:hAnsi="Arial" w:cs="Arial"/>
              </w:rPr>
              <w:t>One aspect of this enquiry that I am particularly proud of is my ability to remain objective despite</w:t>
            </w:r>
            <w:r w:rsidR="00464735" w:rsidRPr="007F513E">
              <w:rPr>
                <w:rFonts w:ascii="Arial" w:hAnsi="Arial" w:cs="Arial"/>
              </w:rPr>
              <w:t xml:space="preserve"> the family’s</w:t>
            </w:r>
            <w:r w:rsidRPr="007F513E">
              <w:rPr>
                <w:rFonts w:ascii="Arial" w:hAnsi="Arial" w:cs="Arial"/>
              </w:rPr>
              <w:t xml:space="preserve"> long history of involvement with statutory services. Through reflection and supervision, I was able to recognise the potential risk of unconscious bias and actively challenge any assumptions that could have influenced my judgement. This reflects the professional integrity, respect for human dignity and commitment to ethical practice expected of social workers (British Association of Social Workers, 2021). By ensuring that my assessment was informed by current evidence and direct engagement with </w:t>
            </w:r>
            <w:r w:rsidR="007F513E" w:rsidRPr="007F513E">
              <w:rPr>
                <w:rFonts w:ascii="Arial" w:hAnsi="Arial" w:cs="Arial"/>
              </w:rPr>
              <w:t>the citizen</w:t>
            </w:r>
            <w:r w:rsidRPr="007F513E">
              <w:rPr>
                <w:rFonts w:ascii="Arial" w:hAnsi="Arial" w:cs="Arial"/>
              </w:rPr>
              <w:t xml:space="preserve"> and those involved in their care, I was able to uphold the principles of fairness, respect and person-centred practice throughout the safeguarding process.</w:t>
            </w:r>
          </w:p>
          <w:p w14:paraId="32FBD7B0" w14:textId="77777777" w:rsidR="00137208" w:rsidRDefault="00137208" w:rsidP="00F55A14">
            <w:pPr>
              <w:jc w:val="both"/>
              <w:rPr>
                <w:rFonts w:ascii="Arial" w:hAnsi="Arial" w:cs="Arial"/>
              </w:rPr>
            </w:pPr>
          </w:p>
          <w:p w14:paraId="289C505F" w14:textId="4998AB0F" w:rsidR="00137208" w:rsidRDefault="00137208" w:rsidP="00F55A14">
            <w:pPr>
              <w:jc w:val="both"/>
              <w:rPr>
                <w:rFonts w:ascii="Arial" w:hAnsi="Arial" w:cs="Arial"/>
              </w:rPr>
            </w:pPr>
            <w:r>
              <w:rPr>
                <w:rFonts w:ascii="Arial" w:hAnsi="Arial" w:cs="Arial"/>
              </w:rPr>
              <w:t xml:space="preserve">These experiences have concreted my approach to working with </w:t>
            </w:r>
            <w:r w:rsidR="000B236F">
              <w:rPr>
                <w:rFonts w:ascii="Arial" w:hAnsi="Arial" w:cs="Arial"/>
              </w:rPr>
              <w:t xml:space="preserve">adults in need of care and support and have </w:t>
            </w:r>
            <w:r w:rsidR="00BA50E9">
              <w:rPr>
                <w:rFonts w:ascii="Arial" w:hAnsi="Arial" w:cs="Arial"/>
              </w:rPr>
              <w:t>ignited an interest in further supporting a rights-based approach to my future practice.</w:t>
            </w:r>
          </w:p>
          <w:p w14:paraId="1A0650C5" w14:textId="77777777" w:rsidR="00137208" w:rsidRDefault="00137208" w:rsidP="00F55A14">
            <w:pPr>
              <w:jc w:val="both"/>
              <w:rPr>
                <w:rFonts w:ascii="Arial" w:hAnsi="Arial" w:cs="Arial"/>
              </w:rPr>
            </w:pPr>
          </w:p>
          <w:p w14:paraId="09D3CF26" w14:textId="7F7BA37E" w:rsidR="00137208" w:rsidRPr="007F513E" w:rsidRDefault="00137208" w:rsidP="00F55A14">
            <w:pPr>
              <w:jc w:val="both"/>
              <w:rPr>
                <w:rFonts w:ascii="Arial" w:hAnsi="Arial" w:cs="Arial"/>
              </w:rPr>
            </w:pPr>
            <w:r>
              <w:rPr>
                <w:rFonts w:ascii="Arial" w:hAnsi="Arial" w:cs="Arial"/>
              </w:rPr>
              <w:t xml:space="preserve">Word count: </w:t>
            </w:r>
            <w:r w:rsidR="0026101A">
              <w:rPr>
                <w:rFonts w:ascii="Arial" w:hAnsi="Arial" w:cs="Arial"/>
              </w:rPr>
              <w:t>1</w:t>
            </w:r>
            <w:r w:rsidR="000C401C">
              <w:rPr>
                <w:rFonts w:ascii="Arial" w:hAnsi="Arial" w:cs="Arial"/>
              </w:rPr>
              <w:t>09</w:t>
            </w:r>
          </w:p>
          <w:p w14:paraId="606F43D1" w14:textId="77777777" w:rsidR="00F55A14" w:rsidRPr="00C0499C" w:rsidRDefault="00F55A14"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550BF0" w:rsidRDefault="00550BF0"/>
    <w:sectPr w:rsidR="00A23F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5681C"/>
    <w:rsid w:val="0009458E"/>
    <w:rsid w:val="000A2AB5"/>
    <w:rsid w:val="000B236F"/>
    <w:rsid w:val="000C401C"/>
    <w:rsid w:val="00137208"/>
    <w:rsid w:val="00237B5B"/>
    <w:rsid w:val="0026101A"/>
    <w:rsid w:val="003E2053"/>
    <w:rsid w:val="00464735"/>
    <w:rsid w:val="00472593"/>
    <w:rsid w:val="004B43F0"/>
    <w:rsid w:val="004F0E93"/>
    <w:rsid w:val="005B4C52"/>
    <w:rsid w:val="00653641"/>
    <w:rsid w:val="00667A2F"/>
    <w:rsid w:val="007C6082"/>
    <w:rsid w:val="007F346B"/>
    <w:rsid w:val="007F513E"/>
    <w:rsid w:val="00943FDB"/>
    <w:rsid w:val="009A4CCD"/>
    <w:rsid w:val="009F21E6"/>
    <w:rsid w:val="00A73D0B"/>
    <w:rsid w:val="00AB232D"/>
    <w:rsid w:val="00B930D3"/>
    <w:rsid w:val="00BA50E9"/>
    <w:rsid w:val="00BF33AC"/>
    <w:rsid w:val="00C0499C"/>
    <w:rsid w:val="00C21AE2"/>
    <w:rsid w:val="00C243FA"/>
    <w:rsid w:val="00C86002"/>
    <w:rsid w:val="00CB2131"/>
    <w:rsid w:val="00D27A91"/>
    <w:rsid w:val="00DC3220"/>
    <w:rsid w:val="00DF2A2E"/>
    <w:rsid w:val="00E5092E"/>
    <w:rsid w:val="00E85568"/>
    <w:rsid w:val="00F14D32"/>
    <w:rsid w:val="00F55A14"/>
    <w:rsid w:val="00F62A7A"/>
    <w:rsid w:val="00F6662E"/>
    <w:rsid w:val="00FE05B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7</Pages>
  <Words>2410</Words>
  <Characters>13743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Best</dc:creator>
  <cp:keywords/>
  <dc:description/>
  <cp:lastModifiedBy>Pauline Best</cp:lastModifiedBy>
  <cp:revision>20</cp:revision>
  <cp:lastPrinted>2023-02-14T11:26:00Z</cp:lastPrinted>
  <dcterms:created xsi:type="dcterms:W3CDTF">2026-10-06T12:30:00Z</dcterms:created>
  <dcterms:modified xsi:type="dcterms:W3CDTF">2026-10-07T02:33:00Z</dcterms:modified>
</cp:coreProperties>
</file>