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49836" w14:textId="11302DE1" w:rsidR="00B03679" w:rsidRPr="00B03679" w:rsidRDefault="00B03679" w:rsidP="00B03679">
      <w:pPr>
        <w:jc w:val="center"/>
        <w:rPr>
          <w:rFonts w:ascii="Trebuchet MS" w:hAnsi="Trebuchet MS"/>
          <w:sz w:val="52"/>
          <w:szCs w:val="52"/>
          <w:lang w:val="en-US"/>
        </w:rPr>
      </w:pPr>
      <w:r w:rsidRPr="00B03679">
        <w:rPr>
          <w:rFonts w:ascii="Trebuchet MS" w:hAnsi="Trebuchet MS"/>
          <w:sz w:val="52"/>
          <w:szCs w:val="52"/>
          <w:lang w:val="en-US"/>
        </w:rPr>
        <w:t>Knowledge and information management skills for the workplace</w:t>
      </w:r>
    </w:p>
    <w:p w14:paraId="11AAE084" w14:textId="395650C0" w:rsidR="00B03679" w:rsidRPr="00B03679" w:rsidRDefault="00B03679" w:rsidP="00B03679">
      <w:pPr>
        <w:jc w:val="center"/>
        <w:rPr>
          <w:rFonts w:ascii="Trebuchet MS" w:hAnsi="Trebuchet MS"/>
          <w:sz w:val="52"/>
          <w:szCs w:val="52"/>
          <w:lang w:val="en-US"/>
        </w:rPr>
      </w:pPr>
      <w:r w:rsidRPr="00B03679">
        <w:rPr>
          <w:rFonts w:ascii="Trebuchet MS" w:hAnsi="Trebuchet MS"/>
          <w:sz w:val="52"/>
          <w:szCs w:val="52"/>
          <w:lang w:val="en-US"/>
        </w:rPr>
        <w:t>(BMSW5106_LON)</w:t>
      </w:r>
    </w:p>
    <w:p w14:paraId="6ECCDB98" w14:textId="77777777" w:rsidR="00B03679" w:rsidRPr="00B03679" w:rsidRDefault="00B03679" w:rsidP="00B03679">
      <w:pPr>
        <w:rPr>
          <w:lang w:val="en-US"/>
        </w:rPr>
      </w:pPr>
    </w:p>
    <w:p w14:paraId="1317DACE" w14:textId="7DB48A91" w:rsidR="00B03679" w:rsidRPr="00B03679" w:rsidRDefault="00B03679" w:rsidP="00B03679">
      <w:pPr>
        <w:pStyle w:val="Heading1"/>
        <w:rPr>
          <w:lang w:val="en-US"/>
        </w:rPr>
      </w:pPr>
    </w:p>
    <w:p w14:paraId="6757B2E1" w14:textId="77777777" w:rsidR="00B03679" w:rsidRPr="00E0066A" w:rsidRDefault="00B03679" w:rsidP="00B03679">
      <w:pPr>
        <w:spacing w:line="360" w:lineRule="auto"/>
        <w:jc w:val="both"/>
        <w:rPr>
          <w:rFonts w:ascii="Trebuchet MS" w:eastAsia="Times New Roman" w:hAnsi="Trebuchet MS" w:cs="Times New Roman"/>
          <w:b/>
          <w:color w:val="000000"/>
          <w:sz w:val="28"/>
          <w:szCs w:val="28"/>
        </w:rPr>
      </w:pPr>
      <w:r w:rsidRPr="00E0066A">
        <w:rPr>
          <w:rFonts w:ascii="Trebuchet MS" w:eastAsia="Times New Roman" w:hAnsi="Trebuchet MS" w:cs="Times New Roman"/>
          <w:b/>
          <w:color w:val="000000"/>
          <w:sz w:val="28"/>
          <w:szCs w:val="28"/>
        </w:rPr>
        <w:t xml:space="preserve">Introduction </w:t>
      </w:r>
    </w:p>
    <w:p w14:paraId="2A764AA4"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r w:rsidRPr="00E0066A">
        <w:rPr>
          <w:rFonts w:ascii="Trebuchet MS" w:eastAsia="Times New Roman" w:hAnsi="Trebuchet MS" w:cs="Times New Roman"/>
          <w:bCs/>
          <w:color w:val="000000"/>
          <w:sz w:val="28"/>
          <w:szCs w:val="28"/>
        </w:rPr>
        <w:t>Effective Knowledge Management (KM) process incorporates creation, storage, sharing and analysis of related knowledge and information system within an organisational context. KM approaches integrate different aspects and disciplines of business in order to facilitate proper utilisation of knowledge. KM theories introduced since 1991 have incorporated effective integration of business administration, information technology, science and systems associated with information management (</w:t>
      </w:r>
      <w:r w:rsidRPr="00E0066A">
        <w:rPr>
          <w:rFonts w:ascii="Trebuchet MS" w:hAnsi="Trebuchet MS" w:cs="Times New Roman"/>
          <w:color w:val="222222"/>
          <w:sz w:val="28"/>
          <w:szCs w:val="28"/>
          <w:shd w:val="clear" w:color="auto" w:fill="FFFFFF"/>
        </w:rPr>
        <w:t xml:space="preserve">Abubakar </w:t>
      </w:r>
      <w:r w:rsidRPr="00E0066A">
        <w:rPr>
          <w:rFonts w:ascii="Trebuchet MS" w:hAnsi="Trebuchet MS" w:cs="Times New Roman"/>
          <w:i/>
          <w:iCs/>
          <w:color w:val="222222"/>
          <w:sz w:val="28"/>
          <w:szCs w:val="28"/>
          <w:shd w:val="clear" w:color="auto" w:fill="FFFFFF"/>
        </w:rPr>
        <w:t>et al</w:t>
      </w:r>
      <w:r w:rsidRPr="00E0066A">
        <w:rPr>
          <w:rFonts w:ascii="Trebuchet MS" w:hAnsi="Trebuchet MS" w:cs="Times New Roman"/>
          <w:color w:val="222222"/>
          <w:sz w:val="28"/>
          <w:szCs w:val="28"/>
          <w:shd w:val="clear" w:color="auto" w:fill="FFFFFF"/>
        </w:rPr>
        <w:t>., 2019)</w:t>
      </w:r>
      <w:r w:rsidRPr="00E0066A">
        <w:rPr>
          <w:rFonts w:ascii="Trebuchet MS" w:eastAsia="Times New Roman" w:hAnsi="Trebuchet MS" w:cs="Times New Roman"/>
          <w:bCs/>
          <w:color w:val="000000"/>
          <w:sz w:val="28"/>
          <w:szCs w:val="28"/>
        </w:rPr>
        <w:t xml:space="preserve">. Various global organisations have introduced effective KM approaches within the scope of their business strategies and management decision making processes. During the pandemic crisis period due to the outbreak of Covid-19, efficient </w:t>
      </w:r>
      <w:proofErr w:type="spellStart"/>
      <w:r w:rsidRPr="00E0066A">
        <w:rPr>
          <w:rFonts w:ascii="Trebuchet MS" w:eastAsia="Times New Roman" w:hAnsi="Trebuchet MS" w:cs="Times New Roman"/>
          <w:bCs/>
          <w:color w:val="000000"/>
          <w:sz w:val="28"/>
          <w:szCs w:val="28"/>
        </w:rPr>
        <w:t>utiilsation</w:t>
      </w:r>
      <w:proofErr w:type="spellEnd"/>
      <w:r w:rsidRPr="00E0066A">
        <w:rPr>
          <w:rFonts w:ascii="Trebuchet MS" w:eastAsia="Times New Roman" w:hAnsi="Trebuchet MS" w:cs="Times New Roman"/>
          <w:bCs/>
          <w:color w:val="000000"/>
          <w:sz w:val="28"/>
          <w:szCs w:val="28"/>
        </w:rPr>
        <w:t xml:space="preserve"> of KM theories and models in different scopes of businesses have been essential to gain competitive advantage and enhance sustainability of the business functions. Management of knowledge and information effectively can result into higher degree of profitability and productivity for the business organisations (</w:t>
      </w:r>
      <w:r w:rsidRPr="00E0066A">
        <w:rPr>
          <w:rFonts w:ascii="Trebuchet MS" w:hAnsi="Trebuchet MS" w:cs="Times New Roman"/>
          <w:color w:val="222222"/>
          <w:sz w:val="28"/>
          <w:szCs w:val="28"/>
          <w:shd w:val="clear" w:color="auto" w:fill="FFFFFF"/>
        </w:rPr>
        <w:t xml:space="preserve">Santoro </w:t>
      </w:r>
      <w:r w:rsidRPr="00E0066A">
        <w:rPr>
          <w:rFonts w:ascii="Trebuchet MS" w:hAnsi="Trebuchet MS" w:cs="Times New Roman"/>
          <w:i/>
          <w:iCs/>
          <w:color w:val="222222"/>
          <w:sz w:val="28"/>
          <w:szCs w:val="28"/>
          <w:shd w:val="clear" w:color="auto" w:fill="FFFFFF"/>
        </w:rPr>
        <w:t>et al.,</w:t>
      </w:r>
      <w:r w:rsidRPr="00E0066A">
        <w:rPr>
          <w:rFonts w:ascii="Trebuchet MS" w:hAnsi="Trebuchet MS" w:cs="Times New Roman"/>
          <w:color w:val="222222"/>
          <w:sz w:val="28"/>
          <w:szCs w:val="28"/>
          <w:shd w:val="clear" w:color="auto" w:fill="FFFFFF"/>
        </w:rPr>
        <w:t xml:space="preserve"> 2018)</w:t>
      </w:r>
      <w:r w:rsidRPr="00E0066A">
        <w:rPr>
          <w:rFonts w:ascii="Trebuchet MS" w:eastAsia="Times New Roman" w:hAnsi="Trebuchet MS" w:cs="Times New Roman"/>
          <w:bCs/>
          <w:color w:val="000000"/>
          <w:sz w:val="28"/>
          <w:szCs w:val="28"/>
        </w:rPr>
        <w:t xml:space="preserve">. Amazon.com is an American multinational organization having headquarters in Seattle, Washington. Amazon has spread its e-commerce, cloud computing and digital streaming business globally and placed as a leading business organisation in the US. Amazon.com is </w:t>
      </w:r>
      <w:r w:rsidRPr="00E0066A">
        <w:rPr>
          <w:rFonts w:ascii="Trebuchet MS" w:eastAsia="Times New Roman" w:hAnsi="Trebuchet MS" w:cs="Times New Roman"/>
          <w:bCs/>
          <w:color w:val="000000"/>
          <w:sz w:val="28"/>
          <w:szCs w:val="28"/>
        </w:rPr>
        <w:lastRenderedPageBreak/>
        <w:t>termed as one of the most significant forces all over the world that has imparted complete focus on economy and culture. This report will reflect on the background of the organisation taking into consideration different relevant KM theories and their applications in real life business contexts. The KM models and strategies undertaken by Amazon.com have been analysed through this study along with the achieved outcomes due to the application of those theories in the context of this company. This analysis will focus upon developing appropriate recommendations for the organisation to enlighten the areas of improvement to overcome the challenging aspects imposed by the Covid-19 pandemic. This report will evaluate the effectiveness of KM techniques implemented by Amazon to modify and upgrade their business processes to maintain their leading position in the e-commerce industry.</w:t>
      </w:r>
    </w:p>
    <w:p w14:paraId="171A3472"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p>
    <w:p w14:paraId="635ABC19"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p>
    <w:p w14:paraId="2AEEFE40"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p>
    <w:p w14:paraId="2D9C97B2"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p>
    <w:p w14:paraId="6B745536" w14:textId="77777777" w:rsidR="00B03679" w:rsidRPr="00E0066A" w:rsidRDefault="00B03679" w:rsidP="00B03679">
      <w:pPr>
        <w:spacing w:line="360" w:lineRule="auto"/>
        <w:jc w:val="both"/>
        <w:rPr>
          <w:rFonts w:ascii="Trebuchet MS" w:eastAsia="Times New Roman" w:hAnsi="Trebuchet MS" w:cs="Times New Roman"/>
          <w:bCs/>
          <w:color w:val="000000"/>
          <w:sz w:val="28"/>
          <w:szCs w:val="28"/>
        </w:rPr>
      </w:pPr>
    </w:p>
    <w:p w14:paraId="68F5F8BE" w14:textId="77777777" w:rsidR="00B03679" w:rsidRPr="00E0066A" w:rsidRDefault="00B03679" w:rsidP="00B03679">
      <w:pPr>
        <w:spacing w:line="360" w:lineRule="auto"/>
        <w:jc w:val="both"/>
        <w:rPr>
          <w:rFonts w:ascii="Trebuchet MS" w:eastAsia="Times New Roman" w:hAnsi="Trebuchet MS" w:cs="Times New Roman"/>
          <w:b/>
          <w:sz w:val="28"/>
          <w:szCs w:val="28"/>
        </w:rPr>
      </w:pPr>
      <w:r w:rsidRPr="00E0066A">
        <w:rPr>
          <w:rFonts w:ascii="Trebuchet MS" w:eastAsia="Times New Roman" w:hAnsi="Trebuchet MS" w:cs="Times New Roman"/>
          <w:b/>
          <w:color w:val="000000"/>
          <w:sz w:val="28"/>
          <w:szCs w:val="28"/>
        </w:rPr>
        <w:t>Reference </w:t>
      </w:r>
    </w:p>
    <w:p w14:paraId="3F54823E" w14:textId="77777777" w:rsidR="00B03679" w:rsidRPr="00E0066A" w:rsidRDefault="00B03679" w:rsidP="00B03679">
      <w:pPr>
        <w:spacing w:line="360" w:lineRule="auto"/>
        <w:jc w:val="both"/>
        <w:rPr>
          <w:rFonts w:ascii="Trebuchet MS" w:hAnsi="Trebuchet MS" w:cs="Times New Roman"/>
          <w:sz w:val="28"/>
          <w:szCs w:val="28"/>
        </w:rPr>
      </w:pPr>
      <w:r w:rsidRPr="00E0066A">
        <w:rPr>
          <w:rFonts w:ascii="Trebuchet MS" w:hAnsi="Trebuchet MS" w:cs="Times New Roman"/>
          <w:color w:val="222222"/>
          <w:sz w:val="28"/>
          <w:szCs w:val="28"/>
          <w:shd w:val="clear" w:color="auto" w:fill="FFFFFF"/>
        </w:rPr>
        <w:t xml:space="preserve">Abubakar, A.M., </w:t>
      </w:r>
      <w:proofErr w:type="spellStart"/>
      <w:r w:rsidRPr="00E0066A">
        <w:rPr>
          <w:rFonts w:ascii="Trebuchet MS" w:hAnsi="Trebuchet MS" w:cs="Times New Roman"/>
          <w:color w:val="222222"/>
          <w:sz w:val="28"/>
          <w:szCs w:val="28"/>
          <w:shd w:val="clear" w:color="auto" w:fill="FFFFFF"/>
        </w:rPr>
        <w:t>Elrehail</w:t>
      </w:r>
      <w:proofErr w:type="spellEnd"/>
      <w:r w:rsidRPr="00E0066A">
        <w:rPr>
          <w:rFonts w:ascii="Trebuchet MS" w:hAnsi="Trebuchet MS" w:cs="Times New Roman"/>
          <w:color w:val="222222"/>
          <w:sz w:val="28"/>
          <w:szCs w:val="28"/>
          <w:shd w:val="clear" w:color="auto" w:fill="FFFFFF"/>
        </w:rPr>
        <w:t xml:space="preserve">, H., </w:t>
      </w:r>
      <w:proofErr w:type="spellStart"/>
      <w:r w:rsidRPr="00E0066A">
        <w:rPr>
          <w:rFonts w:ascii="Trebuchet MS" w:hAnsi="Trebuchet MS" w:cs="Times New Roman"/>
          <w:color w:val="222222"/>
          <w:sz w:val="28"/>
          <w:szCs w:val="28"/>
          <w:shd w:val="clear" w:color="auto" w:fill="FFFFFF"/>
        </w:rPr>
        <w:t>Alatailat</w:t>
      </w:r>
      <w:proofErr w:type="spellEnd"/>
      <w:r w:rsidRPr="00E0066A">
        <w:rPr>
          <w:rFonts w:ascii="Trebuchet MS" w:hAnsi="Trebuchet MS" w:cs="Times New Roman"/>
          <w:color w:val="222222"/>
          <w:sz w:val="28"/>
          <w:szCs w:val="28"/>
          <w:shd w:val="clear" w:color="auto" w:fill="FFFFFF"/>
        </w:rPr>
        <w:t xml:space="preserve">, M.A. and </w:t>
      </w:r>
      <w:proofErr w:type="spellStart"/>
      <w:r w:rsidRPr="00E0066A">
        <w:rPr>
          <w:rFonts w:ascii="Trebuchet MS" w:hAnsi="Trebuchet MS" w:cs="Times New Roman"/>
          <w:color w:val="222222"/>
          <w:sz w:val="28"/>
          <w:szCs w:val="28"/>
          <w:shd w:val="clear" w:color="auto" w:fill="FFFFFF"/>
        </w:rPr>
        <w:t>Elçi</w:t>
      </w:r>
      <w:proofErr w:type="spellEnd"/>
      <w:r w:rsidRPr="00E0066A">
        <w:rPr>
          <w:rFonts w:ascii="Trebuchet MS" w:hAnsi="Trebuchet MS" w:cs="Times New Roman"/>
          <w:color w:val="222222"/>
          <w:sz w:val="28"/>
          <w:szCs w:val="28"/>
          <w:shd w:val="clear" w:color="auto" w:fill="FFFFFF"/>
        </w:rPr>
        <w:t>, A., (2019). Knowledge management, decision-making style and organizational performance. </w:t>
      </w:r>
      <w:r w:rsidRPr="00E0066A">
        <w:rPr>
          <w:rFonts w:ascii="Trebuchet MS" w:hAnsi="Trebuchet MS" w:cs="Times New Roman"/>
          <w:i/>
          <w:iCs/>
          <w:color w:val="222222"/>
          <w:sz w:val="28"/>
          <w:szCs w:val="28"/>
          <w:shd w:val="clear" w:color="auto" w:fill="FFFFFF"/>
        </w:rPr>
        <w:t>Journal of Innovation &amp; Knowledge</w:t>
      </w:r>
      <w:r w:rsidRPr="00E0066A">
        <w:rPr>
          <w:rFonts w:ascii="Trebuchet MS" w:hAnsi="Trebuchet MS" w:cs="Times New Roman"/>
          <w:color w:val="222222"/>
          <w:sz w:val="28"/>
          <w:szCs w:val="28"/>
          <w:shd w:val="clear" w:color="auto" w:fill="FFFFFF"/>
        </w:rPr>
        <w:t>, </w:t>
      </w:r>
      <w:r w:rsidRPr="00E0066A">
        <w:rPr>
          <w:rFonts w:ascii="Trebuchet MS" w:hAnsi="Trebuchet MS" w:cs="Times New Roman"/>
          <w:i/>
          <w:iCs/>
          <w:color w:val="222222"/>
          <w:sz w:val="28"/>
          <w:szCs w:val="28"/>
          <w:shd w:val="clear" w:color="auto" w:fill="FFFFFF"/>
        </w:rPr>
        <w:t>4</w:t>
      </w:r>
      <w:r w:rsidRPr="00E0066A">
        <w:rPr>
          <w:rFonts w:ascii="Trebuchet MS" w:hAnsi="Trebuchet MS" w:cs="Times New Roman"/>
          <w:color w:val="222222"/>
          <w:sz w:val="28"/>
          <w:szCs w:val="28"/>
          <w:shd w:val="clear" w:color="auto" w:fill="FFFFFF"/>
        </w:rPr>
        <w:t>(2), pp.104-114.</w:t>
      </w:r>
    </w:p>
    <w:p w14:paraId="2815499C" w14:textId="77777777" w:rsidR="00B03679" w:rsidRPr="00E0066A" w:rsidRDefault="00B03679" w:rsidP="00B03679">
      <w:pPr>
        <w:spacing w:line="360" w:lineRule="auto"/>
        <w:jc w:val="both"/>
        <w:rPr>
          <w:rFonts w:ascii="Trebuchet MS" w:hAnsi="Trebuchet MS" w:cs="Times New Roman"/>
          <w:color w:val="222222"/>
          <w:sz w:val="28"/>
          <w:szCs w:val="28"/>
          <w:shd w:val="clear" w:color="auto" w:fill="FFFFFF"/>
        </w:rPr>
      </w:pPr>
      <w:r w:rsidRPr="00E0066A">
        <w:rPr>
          <w:rFonts w:ascii="Trebuchet MS" w:hAnsi="Trebuchet MS" w:cs="Times New Roman"/>
          <w:color w:val="222222"/>
          <w:sz w:val="28"/>
          <w:szCs w:val="28"/>
          <w:shd w:val="clear" w:color="auto" w:fill="FFFFFF"/>
        </w:rPr>
        <w:t xml:space="preserve">Santoro, G., </w:t>
      </w:r>
      <w:proofErr w:type="spellStart"/>
      <w:r w:rsidRPr="00E0066A">
        <w:rPr>
          <w:rFonts w:ascii="Trebuchet MS" w:hAnsi="Trebuchet MS" w:cs="Times New Roman"/>
          <w:color w:val="222222"/>
          <w:sz w:val="28"/>
          <w:szCs w:val="28"/>
          <w:shd w:val="clear" w:color="auto" w:fill="FFFFFF"/>
        </w:rPr>
        <w:t>Vrontis</w:t>
      </w:r>
      <w:proofErr w:type="spellEnd"/>
      <w:r w:rsidRPr="00E0066A">
        <w:rPr>
          <w:rFonts w:ascii="Trebuchet MS" w:hAnsi="Trebuchet MS" w:cs="Times New Roman"/>
          <w:color w:val="222222"/>
          <w:sz w:val="28"/>
          <w:szCs w:val="28"/>
          <w:shd w:val="clear" w:color="auto" w:fill="FFFFFF"/>
        </w:rPr>
        <w:t xml:space="preserve">, D., </w:t>
      </w:r>
      <w:proofErr w:type="spellStart"/>
      <w:r w:rsidRPr="00E0066A">
        <w:rPr>
          <w:rFonts w:ascii="Trebuchet MS" w:hAnsi="Trebuchet MS" w:cs="Times New Roman"/>
          <w:color w:val="222222"/>
          <w:sz w:val="28"/>
          <w:szCs w:val="28"/>
          <w:shd w:val="clear" w:color="auto" w:fill="FFFFFF"/>
        </w:rPr>
        <w:t>Thrassou</w:t>
      </w:r>
      <w:proofErr w:type="spellEnd"/>
      <w:r w:rsidRPr="00E0066A">
        <w:rPr>
          <w:rFonts w:ascii="Trebuchet MS" w:hAnsi="Trebuchet MS" w:cs="Times New Roman"/>
          <w:color w:val="222222"/>
          <w:sz w:val="28"/>
          <w:szCs w:val="28"/>
          <w:shd w:val="clear" w:color="auto" w:fill="FFFFFF"/>
        </w:rPr>
        <w:t xml:space="preserve">, A. and </w:t>
      </w:r>
      <w:proofErr w:type="spellStart"/>
      <w:r w:rsidRPr="00E0066A">
        <w:rPr>
          <w:rFonts w:ascii="Trebuchet MS" w:hAnsi="Trebuchet MS" w:cs="Times New Roman"/>
          <w:color w:val="222222"/>
          <w:sz w:val="28"/>
          <w:szCs w:val="28"/>
          <w:shd w:val="clear" w:color="auto" w:fill="FFFFFF"/>
        </w:rPr>
        <w:t>Dezi</w:t>
      </w:r>
      <w:proofErr w:type="spellEnd"/>
      <w:r w:rsidRPr="00E0066A">
        <w:rPr>
          <w:rFonts w:ascii="Trebuchet MS" w:hAnsi="Trebuchet MS" w:cs="Times New Roman"/>
          <w:color w:val="222222"/>
          <w:sz w:val="28"/>
          <w:szCs w:val="28"/>
          <w:shd w:val="clear" w:color="auto" w:fill="FFFFFF"/>
        </w:rPr>
        <w:t xml:space="preserve">, L., (2018). The Internet of Things: Building a knowledge management system for open innovation </w:t>
      </w:r>
      <w:r w:rsidRPr="00E0066A">
        <w:rPr>
          <w:rFonts w:ascii="Trebuchet MS" w:hAnsi="Trebuchet MS" w:cs="Times New Roman"/>
          <w:color w:val="222222"/>
          <w:sz w:val="28"/>
          <w:szCs w:val="28"/>
          <w:shd w:val="clear" w:color="auto" w:fill="FFFFFF"/>
        </w:rPr>
        <w:lastRenderedPageBreak/>
        <w:t>and knowledge management capacity. </w:t>
      </w:r>
      <w:r w:rsidRPr="00E0066A">
        <w:rPr>
          <w:rFonts w:ascii="Trebuchet MS" w:hAnsi="Trebuchet MS" w:cs="Times New Roman"/>
          <w:i/>
          <w:iCs/>
          <w:color w:val="222222"/>
          <w:sz w:val="28"/>
          <w:szCs w:val="28"/>
          <w:shd w:val="clear" w:color="auto" w:fill="FFFFFF"/>
        </w:rPr>
        <w:t>Technological forecasting and social change</w:t>
      </w:r>
      <w:r w:rsidRPr="00E0066A">
        <w:rPr>
          <w:rFonts w:ascii="Trebuchet MS" w:hAnsi="Trebuchet MS" w:cs="Times New Roman"/>
          <w:color w:val="222222"/>
          <w:sz w:val="28"/>
          <w:szCs w:val="28"/>
          <w:shd w:val="clear" w:color="auto" w:fill="FFFFFF"/>
        </w:rPr>
        <w:t>, </w:t>
      </w:r>
      <w:r w:rsidRPr="00E0066A">
        <w:rPr>
          <w:rFonts w:ascii="Trebuchet MS" w:hAnsi="Trebuchet MS" w:cs="Times New Roman"/>
          <w:i/>
          <w:iCs/>
          <w:color w:val="222222"/>
          <w:sz w:val="28"/>
          <w:szCs w:val="28"/>
          <w:shd w:val="clear" w:color="auto" w:fill="FFFFFF"/>
        </w:rPr>
        <w:t>136</w:t>
      </w:r>
      <w:r w:rsidRPr="00E0066A">
        <w:rPr>
          <w:rFonts w:ascii="Trebuchet MS" w:hAnsi="Trebuchet MS" w:cs="Times New Roman"/>
          <w:color w:val="222222"/>
          <w:sz w:val="28"/>
          <w:szCs w:val="28"/>
          <w:shd w:val="clear" w:color="auto" w:fill="FFFFFF"/>
        </w:rPr>
        <w:t>, pp.347-354.</w:t>
      </w:r>
    </w:p>
    <w:p w14:paraId="53B5AB48" w14:textId="77777777" w:rsidR="00B03679" w:rsidRDefault="00B03679" w:rsidP="00B03679"/>
    <w:p w14:paraId="34C5A4C1" w14:textId="2744D717" w:rsidR="0082349D" w:rsidRPr="00B03679" w:rsidRDefault="004F1F2D" w:rsidP="00B03679"/>
    <w:sectPr w:rsidR="0082349D" w:rsidRPr="00B0367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4F1DB" w14:textId="77777777" w:rsidR="004F1F2D" w:rsidRDefault="004F1F2D" w:rsidP="00A7441D">
      <w:pPr>
        <w:spacing w:after="0" w:line="240" w:lineRule="auto"/>
      </w:pPr>
      <w:r>
        <w:separator/>
      </w:r>
    </w:p>
  </w:endnote>
  <w:endnote w:type="continuationSeparator" w:id="0">
    <w:p w14:paraId="53CB59E5" w14:textId="77777777" w:rsidR="004F1F2D" w:rsidRDefault="004F1F2D" w:rsidP="00A74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814329" w14:textId="77777777" w:rsidR="004F1F2D" w:rsidRDefault="004F1F2D" w:rsidP="00A7441D">
      <w:pPr>
        <w:spacing w:after="0" w:line="240" w:lineRule="auto"/>
      </w:pPr>
      <w:r>
        <w:separator/>
      </w:r>
    </w:p>
  </w:footnote>
  <w:footnote w:type="continuationSeparator" w:id="0">
    <w:p w14:paraId="655EC2FA" w14:textId="77777777" w:rsidR="004F1F2D" w:rsidRDefault="004F1F2D" w:rsidP="00A744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F9C8E" w14:textId="77777777" w:rsidR="00A7441D" w:rsidRDefault="00A7441D" w:rsidP="00A7441D">
    <w:pPr>
      <w:pStyle w:val="Header"/>
      <w:rPr>
        <w:sz w:val="32"/>
        <w:szCs w:val="32"/>
      </w:rPr>
    </w:pPr>
    <w:r>
      <w:rPr>
        <w:sz w:val="32"/>
        <w:szCs w:val="32"/>
      </w:rPr>
      <w:t xml:space="preserve">Name: Elizabet Ivanova </w:t>
    </w:r>
  </w:p>
  <w:p w14:paraId="2F55AA96" w14:textId="77777777" w:rsidR="00A7441D" w:rsidRDefault="00A7441D" w:rsidP="00A7441D">
    <w:pPr>
      <w:pStyle w:val="Header"/>
      <w:rPr>
        <w:sz w:val="32"/>
        <w:szCs w:val="32"/>
      </w:rPr>
    </w:pPr>
    <w:r>
      <w:rPr>
        <w:sz w:val="32"/>
        <w:szCs w:val="32"/>
      </w:rPr>
      <w:t>Student ID:1916666</w:t>
    </w:r>
  </w:p>
  <w:p w14:paraId="7086B041" w14:textId="77777777" w:rsidR="00A7441D" w:rsidRDefault="00A744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679"/>
    <w:rsid w:val="001C78E4"/>
    <w:rsid w:val="004F1F2D"/>
    <w:rsid w:val="0088703A"/>
    <w:rsid w:val="00A7441D"/>
    <w:rsid w:val="00B03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E1EE2"/>
  <w15:chartTrackingRefBased/>
  <w15:docId w15:val="{F11233EF-4A29-4567-AFB0-952396AA9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6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36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3679"/>
    <w:rPr>
      <w:rFonts w:eastAsiaTheme="minorEastAsia"/>
      <w:lang w:val="en-US"/>
    </w:rPr>
  </w:style>
  <w:style w:type="character" w:customStyle="1" w:styleId="Heading1Char">
    <w:name w:val="Heading 1 Char"/>
    <w:basedOn w:val="DefaultParagraphFont"/>
    <w:link w:val="Heading1"/>
    <w:uiPriority w:val="9"/>
    <w:rsid w:val="00B0367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74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41D"/>
  </w:style>
  <w:style w:type="paragraph" w:styleId="Footer">
    <w:name w:val="footer"/>
    <w:basedOn w:val="Normal"/>
    <w:link w:val="FooterChar"/>
    <w:uiPriority w:val="99"/>
    <w:unhideWhenUsed/>
    <w:rsid w:val="00A74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874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415</Words>
  <Characters>2369</Characters>
  <Application>Microsoft Office Word</Application>
  <DocSecurity>0</DocSecurity>
  <Lines>19</Lines>
  <Paragraphs>5</Paragraphs>
  <ScaleCrop>false</ScaleCrop>
  <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 Ivanova (1916666)</dc:creator>
  <cp:keywords/>
  <dc:description/>
  <cp:lastModifiedBy>Elizabet Ivanova (1916666)</cp:lastModifiedBy>
  <cp:revision>2</cp:revision>
  <dcterms:created xsi:type="dcterms:W3CDTF">2021-03-27T19:09:00Z</dcterms:created>
  <dcterms:modified xsi:type="dcterms:W3CDTF">2021-03-28T13:03:00Z</dcterms:modified>
</cp:coreProperties>
</file>