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15221F6" w14:paraId="2C078E63" wp14:textId="66462A03">
      <w:pPr>
        <w:jc w:val="center"/>
      </w:pPr>
      <w:bookmarkStart w:name="_GoBack" w:id="0"/>
      <w:bookmarkEnd w:id="0"/>
      <w:r w:rsidRPr="615221F6" w:rsidR="7ECE0A4A">
        <w:rPr>
          <w:rFonts w:ascii="Arial Nova" w:hAnsi="Arial Nova" w:eastAsia="Arial Nova" w:cs="Arial Nova"/>
          <w:b w:val="1"/>
          <w:bCs w:val="1"/>
          <w:i w:val="1"/>
          <w:iCs w:val="1"/>
          <w:sz w:val="28"/>
          <w:szCs w:val="28"/>
        </w:rPr>
        <w:t>Scenario Question</w:t>
      </w:r>
    </w:p>
    <w:p w:rsidR="7ECE0A4A" w:rsidP="615221F6" w:rsidRDefault="7ECE0A4A" w14:paraId="52FD280D" w14:textId="06888F99">
      <w:pPr>
        <w:pStyle w:val="Normal"/>
        <w:jc w:val="center"/>
        <w:rPr>
          <w:rFonts w:ascii="Arial Nova" w:hAnsi="Arial Nova" w:eastAsia="Arial Nova" w:cs="Arial Nova"/>
          <w:b w:val="1"/>
          <w:bCs w:val="1"/>
          <w:i w:val="1"/>
          <w:iCs w:val="1"/>
          <w:sz w:val="28"/>
          <w:szCs w:val="28"/>
        </w:rPr>
      </w:pPr>
      <w:r w:rsidRPr="615221F6" w:rsidR="7ECE0A4A">
        <w:rPr>
          <w:rFonts w:ascii="Arial Nova" w:hAnsi="Arial Nova" w:eastAsia="Arial Nova" w:cs="Arial Nova"/>
          <w:b w:val="1"/>
          <w:bCs w:val="1"/>
          <w:i w:val="1"/>
          <w:iCs w:val="1"/>
          <w:sz w:val="28"/>
          <w:szCs w:val="28"/>
        </w:rPr>
        <w:t>The Case of Christine’s Birthday Party</w:t>
      </w:r>
    </w:p>
    <w:p w:rsidR="46759CCF" w:rsidP="615221F6" w:rsidRDefault="46759CCF" w14:paraId="50984B53" w14:textId="206AE786">
      <w:pPr>
        <w:pStyle w:val="Normal"/>
        <w:jc w:val="left"/>
        <w:rPr>
          <w:rFonts w:ascii="Arial Nova" w:hAnsi="Arial Nova" w:eastAsia="Arial Nova" w:cs="Arial Nova"/>
          <w:b w:val="0"/>
          <w:bCs w:val="0"/>
          <w:i w:val="0"/>
          <w:iCs w:val="0"/>
          <w:sz w:val="22"/>
          <w:szCs w:val="22"/>
        </w:rPr>
      </w:pPr>
      <w:r w:rsidRPr="615221F6" w:rsidR="46759CCF">
        <w:rPr>
          <w:rFonts w:ascii="Arial Nova" w:hAnsi="Arial Nova" w:eastAsia="Arial Nova" w:cs="Arial Nova"/>
          <w:b w:val="0"/>
          <w:bCs w:val="0"/>
          <w:i w:val="0"/>
          <w:iCs w:val="0"/>
          <w:sz w:val="22"/>
          <w:szCs w:val="22"/>
        </w:rPr>
        <w:t xml:space="preserve">The events that unfolded during Christine's surprise birthday party have raised legal questions </w:t>
      </w:r>
      <w:r w:rsidRPr="615221F6" w:rsidR="46759CCF">
        <w:rPr>
          <w:rFonts w:ascii="Arial Nova" w:hAnsi="Arial Nova" w:eastAsia="Arial Nova" w:cs="Arial Nova"/>
          <w:b w:val="0"/>
          <w:bCs w:val="0"/>
          <w:i w:val="0"/>
          <w:iCs w:val="0"/>
          <w:sz w:val="22"/>
          <w:szCs w:val="22"/>
        </w:rPr>
        <w:t>regarding</w:t>
      </w:r>
      <w:r w:rsidRPr="615221F6" w:rsidR="46759CCF">
        <w:rPr>
          <w:rFonts w:ascii="Arial Nova" w:hAnsi="Arial Nova" w:eastAsia="Arial Nova" w:cs="Arial Nova"/>
          <w:b w:val="0"/>
          <w:bCs w:val="0"/>
          <w:i w:val="0"/>
          <w:iCs w:val="0"/>
          <w:sz w:val="22"/>
          <w:szCs w:val="22"/>
        </w:rPr>
        <w:t xml:space="preserve"> the potential criminal liability of two individuals, </w:t>
      </w:r>
      <w:r w:rsidRPr="615221F6" w:rsidR="56C0D0F9">
        <w:rPr>
          <w:rFonts w:ascii="Arial Nova" w:hAnsi="Arial Nova" w:eastAsia="Arial Nova" w:cs="Arial Nova"/>
          <w:b w:val="0"/>
          <w:bCs w:val="0"/>
          <w:i w:val="0"/>
          <w:iCs w:val="0"/>
          <w:sz w:val="22"/>
          <w:szCs w:val="22"/>
        </w:rPr>
        <w:t>Paula</w:t>
      </w:r>
      <w:r w:rsidRPr="615221F6" w:rsidR="46759CCF">
        <w:rPr>
          <w:rFonts w:ascii="Arial Nova" w:hAnsi="Arial Nova" w:eastAsia="Arial Nova" w:cs="Arial Nova"/>
          <w:b w:val="0"/>
          <w:bCs w:val="0"/>
          <w:i w:val="0"/>
          <w:iCs w:val="0"/>
          <w:sz w:val="22"/>
          <w:szCs w:val="22"/>
        </w:rPr>
        <w:t xml:space="preserve"> and Harriet. This essay delves into an examination of their actions and assesses the applicability of relevant defenses. The birthday celebration, organized by Christine's husband, promised an evening of joy and revelry. However, hidden beneath the surface of excitement and generosity, jealousy and deception set the stage for a series of unfortunate incidents. Paula, a friend of Christine, succumbed to her longstanding envy, leading her to commit a suspected act of theft. </w:t>
      </w:r>
      <w:r w:rsidRPr="615221F6" w:rsidR="46759CCF">
        <w:rPr>
          <w:rFonts w:ascii="Arial Nova" w:hAnsi="Arial Nova" w:eastAsia="Arial Nova" w:cs="Arial Nova"/>
          <w:b w:val="0"/>
          <w:bCs w:val="0"/>
          <w:i w:val="0"/>
          <w:iCs w:val="0"/>
          <w:sz w:val="22"/>
          <w:szCs w:val="22"/>
        </w:rPr>
        <w:t>On the other hand, Harriet, an attendee at the party, found herself entangled in a web of hallucinations caused by an intentionally spiked drink.</w:t>
      </w:r>
      <w:r w:rsidRPr="615221F6" w:rsidR="46759CCF">
        <w:rPr>
          <w:rFonts w:ascii="Arial Nova" w:hAnsi="Arial Nova" w:eastAsia="Arial Nova" w:cs="Arial Nova"/>
          <w:b w:val="0"/>
          <w:bCs w:val="0"/>
          <w:i w:val="0"/>
          <w:iCs w:val="0"/>
          <w:sz w:val="22"/>
          <w:szCs w:val="22"/>
        </w:rPr>
        <w:t xml:space="preserve"> These hallucinations prompted Harriet to engage in destructive behavior, resulting in property damage and bodily harm. This essay critically analyzes Paula's potential liability for theft and evaluates Harriet's potential criminal liability for criminal damage and assault, while considering any applicable defenses. By examining the actus reus, </w:t>
      </w:r>
      <w:r w:rsidRPr="615221F6" w:rsidR="46759CCF">
        <w:rPr>
          <w:rFonts w:ascii="Arial Nova" w:hAnsi="Arial Nova" w:eastAsia="Arial Nova" w:cs="Arial Nova"/>
          <w:b w:val="0"/>
          <w:bCs w:val="0"/>
          <w:i w:val="0"/>
          <w:iCs w:val="0"/>
          <w:sz w:val="22"/>
          <w:szCs w:val="22"/>
        </w:rPr>
        <w:t>mens</w:t>
      </w:r>
      <w:r w:rsidRPr="615221F6" w:rsidR="46759CCF">
        <w:rPr>
          <w:rFonts w:ascii="Arial Nova" w:hAnsi="Arial Nova" w:eastAsia="Arial Nova" w:cs="Arial Nova"/>
          <w:b w:val="0"/>
          <w:bCs w:val="0"/>
          <w:i w:val="0"/>
          <w:iCs w:val="0"/>
          <w:sz w:val="22"/>
          <w:szCs w:val="22"/>
        </w:rPr>
        <w:t xml:space="preserve"> rea, and potential defenses in each scenario, we can gain insights into the complex legal aspects of this case.</w:t>
      </w:r>
    </w:p>
    <w:p w:rsidR="46759CCF" w:rsidP="615221F6" w:rsidRDefault="46759CCF" w14:paraId="52755481" w14:textId="5E73A463">
      <w:pPr>
        <w:pStyle w:val="Normal"/>
        <w:jc w:val="left"/>
        <w:rPr>
          <w:rFonts w:ascii="Arial Nova" w:hAnsi="Arial Nova" w:eastAsia="Arial Nova" w:cs="Arial Nova"/>
          <w:b w:val="0"/>
          <w:bCs w:val="0"/>
          <w:i w:val="0"/>
          <w:iCs w:val="0"/>
          <w:sz w:val="22"/>
          <w:szCs w:val="22"/>
        </w:rPr>
      </w:pPr>
      <w:r w:rsidRPr="615221F6" w:rsidR="46759CCF">
        <w:rPr>
          <w:rFonts w:ascii="Arial Nova" w:hAnsi="Arial Nova" w:eastAsia="Arial Nova" w:cs="Arial Nova"/>
          <w:b w:val="0"/>
          <w:bCs w:val="0"/>
          <w:i w:val="0"/>
          <w:iCs w:val="0"/>
          <w:sz w:val="22"/>
          <w:szCs w:val="22"/>
        </w:rPr>
        <w:t xml:space="preserve">Paula's Potential Criminal Liability:                                                                                               The first aspect to consider in assessing Paula's potential criminal liability is the offense of theft. Theft is a criminal act that involves the unlawful taking and intending to permanently deprive someone of their property. To </w:t>
      </w:r>
      <w:r w:rsidRPr="615221F6" w:rsidR="46759CCF">
        <w:rPr>
          <w:rFonts w:ascii="Arial Nova" w:hAnsi="Arial Nova" w:eastAsia="Arial Nova" w:cs="Arial Nova"/>
          <w:b w:val="0"/>
          <w:bCs w:val="0"/>
          <w:i w:val="0"/>
          <w:iCs w:val="0"/>
          <w:sz w:val="22"/>
          <w:szCs w:val="22"/>
        </w:rPr>
        <w:t>establish</w:t>
      </w:r>
      <w:r w:rsidRPr="615221F6" w:rsidR="46759CCF">
        <w:rPr>
          <w:rFonts w:ascii="Arial Nova" w:hAnsi="Arial Nova" w:eastAsia="Arial Nova" w:cs="Arial Nova"/>
          <w:b w:val="0"/>
          <w:bCs w:val="0"/>
          <w:i w:val="0"/>
          <w:iCs w:val="0"/>
          <w:sz w:val="22"/>
          <w:szCs w:val="22"/>
        </w:rPr>
        <w:t xml:space="preserve"> Paula's liability for theft, we need to examine both the actus reus (the physical act) and the </w:t>
      </w:r>
      <w:r w:rsidRPr="615221F6" w:rsidR="46759CCF">
        <w:rPr>
          <w:rFonts w:ascii="Arial Nova" w:hAnsi="Arial Nova" w:eastAsia="Arial Nova" w:cs="Arial Nova"/>
          <w:b w:val="0"/>
          <w:bCs w:val="0"/>
          <w:i w:val="0"/>
          <w:iCs w:val="0"/>
          <w:sz w:val="22"/>
          <w:szCs w:val="22"/>
        </w:rPr>
        <w:t>mens</w:t>
      </w:r>
      <w:r w:rsidRPr="615221F6" w:rsidR="46759CCF">
        <w:rPr>
          <w:rFonts w:ascii="Arial Nova" w:hAnsi="Arial Nova" w:eastAsia="Arial Nova" w:cs="Arial Nova"/>
          <w:b w:val="0"/>
          <w:bCs w:val="0"/>
          <w:i w:val="0"/>
          <w:iCs w:val="0"/>
          <w:sz w:val="22"/>
          <w:szCs w:val="22"/>
        </w:rPr>
        <w:t xml:space="preserve"> rea (the mental state) elements of the offense.</w:t>
      </w:r>
    </w:p>
    <w:p w:rsidR="46759CCF" w:rsidP="615221F6" w:rsidRDefault="46759CCF" w14:paraId="4C498711" w14:textId="518C538E">
      <w:pPr>
        <w:pStyle w:val="Normal"/>
        <w:jc w:val="left"/>
      </w:pPr>
      <w:r w:rsidRPr="615221F6" w:rsidR="46759CCF">
        <w:rPr>
          <w:rFonts w:ascii="Arial Nova" w:hAnsi="Arial Nova" w:eastAsia="Arial Nova" w:cs="Arial Nova"/>
          <w:b w:val="0"/>
          <w:bCs w:val="0"/>
          <w:i w:val="0"/>
          <w:iCs w:val="0"/>
          <w:sz w:val="22"/>
          <w:szCs w:val="22"/>
        </w:rPr>
        <w:t xml:space="preserve"> </w:t>
      </w:r>
      <w:r w:rsidRPr="615221F6" w:rsidR="46759CCF">
        <w:rPr>
          <w:rFonts w:ascii="Arial Nova" w:hAnsi="Arial Nova" w:eastAsia="Arial Nova" w:cs="Arial Nova"/>
          <w:b w:val="0"/>
          <w:bCs w:val="0"/>
          <w:i w:val="0"/>
          <w:iCs w:val="0"/>
          <w:sz w:val="22"/>
          <w:szCs w:val="22"/>
        </w:rPr>
        <w:t xml:space="preserve">Regarding actus reus, Paula took Christine's designer handbag without her consent. It is important to note that even though Paula intended to return the handbag after the party, the </w:t>
      </w:r>
      <w:r w:rsidRPr="615221F6" w:rsidR="46759CCF">
        <w:rPr>
          <w:rFonts w:ascii="Arial Nova" w:hAnsi="Arial Nova" w:eastAsia="Arial Nova" w:cs="Arial Nova"/>
          <w:b w:val="0"/>
          <w:bCs w:val="0"/>
          <w:i w:val="0"/>
          <w:iCs w:val="0"/>
          <w:sz w:val="22"/>
          <w:szCs w:val="22"/>
        </w:rPr>
        <w:t>initial</w:t>
      </w:r>
      <w:r w:rsidRPr="615221F6" w:rsidR="46759CCF">
        <w:rPr>
          <w:rFonts w:ascii="Arial Nova" w:hAnsi="Arial Nova" w:eastAsia="Arial Nova" w:cs="Arial Nova"/>
          <w:b w:val="0"/>
          <w:bCs w:val="0"/>
          <w:i w:val="0"/>
          <w:iCs w:val="0"/>
          <w:sz w:val="22"/>
          <w:szCs w:val="22"/>
        </w:rPr>
        <w:t xml:space="preserve"> act of taking it without permission constitutes </w:t>
      </w:r>
      <w:r w:rsidRPr="615221F6" w:rsidR="46759CCF">
        <w:rPr>
          <w:rFonts w:ascii="Arial Nova" w:hAnsi="Arial Nova" w:eastAsia="Arial Nova" w:cs="Arial Nova"/>
          <w:b w:val="0"/>
          <w:bCs w:val="0"/>
          <w:i w:val="0"/>
          <w:iCs w:val="0"/>
          <w:sz w:val="22"/>
          <w:szCs w:val="22"/>
        </w:rPr>
        <w:t>unauthorized</w:t>
      </w:r>
      <w:r w:rsidRPr="615221F6" w:rsidR="46759CCF">
        <w:rPr>
          <w:rFonts w:ascii="Arial Nova" w:hAnsi="Arial Nova" w:eastAsia="Arial Nova" w:cs="Arial Nova"/>
          <w:b w:val="0"/>
          <w:bCs w:val="0"/>
          <w:i w:val="0"/>
          <w:iCs w:val="0"/>
          <w:sz w:val="22"/>
          <w:szCs w:val="22"/>
        </w:rPr>
        <w:t xml:space="preserve"> control over another person's property. The actus reus of theft is satisfied by Paula's action of removing the handbag from Christine's possession and placing it in her coat without consent.</w:t>
      </w:r>
    </w:p>
    <w:p w:rsidR="46759CCF" w:rsidP="615221F6" w:rsidRDefault="46759CCF" w14:paraId="3F23CE9D" w14:textId="79E289FD">
      <w:pPr>
        <w:pStyle w:val="Normal"/>
        <w:jc w:val="left"/>
      </w:pPr>
      <w:r w:rsidRPr="615221F6" w:rsidR="46759CCF">
        <w:rPr>
          <w:rFonts w:ascii="Arial Nova" w:hAnsi="Arial Nova" w:eastAsia="Arial Nova" w:cs="Arial Nova"/>
          <w:b w:val="0"/>
          <w:bCs w:val="0"/>
          <w:i w:val="0"/>
          <w:iCs w:val="0"/>
          <w:sz w:val="22"/>
          <w:szCs w:val="22"/>
        </w:rPr>
        <w:t xml:space="preserve"> </w:t>
      </w:r>
      <w:r w:rsidRPr="615221F6" w:rsidR="46759CCF">
        <w:rPr>
          <w:rFonts w:ascii="Arial Nova" w:hAnsi="Arial Nova" w:eastAsia="Arial Nova" w:cs="Arial Nova"/>
          <w:b w:val="0"/>
          <w:bCs w:val="0"/>
          <w:i w:val="0"/>
          <w:iCs w:val="0"/>
          <w:sz w:val="22"/>
          <w:szCs w:val="22"/>
        </w:rPr>
        <w:t xml:space="preserve">Turning to the </w:t>
      </w:r>
      <w:r w:rsidRPr="615221F6" w:rsidR="46759CCF">
        <w:rPr>
          <w:rFonts w:ascii="Arial Nova" w:hAnsi="Arial Nova" w:eastAsia="Arial Nova" w:cs="Arial Nova"/>
          <w:b w:val="0"/>
          <w:bCs w:val="0"/>
          <w:i w:val="0"/>
          <w:iCs w:val="0"/>
          <w:sz w:val="22"/>
          <w:szCs w:val="22"/>
        </w:rPr>
        <w:t>mens</w:t>
      </w:r>
      <w:r w:rsidRPr="615221F6" w:rsidR="46759CCF">
        <w:rPr>
          <w:rFonts w:ascii="Arial Nova" w:hAnsi="Arial Nova" w:eastAsia="Arial Nova" w:cs="Arial Nova"/>
          <w:b w:val="0"/>
          <w:bCs w:val="0"/>
          <w:i w:val="0"/>
          <w:iCs w:val="0"/>
          <w:sz w:val="22"/>
          <w:szCs w:val="22"/>
        </w:rPr>
        <w:t xml:space="preserve"> rea element, Paula's jealousy towards the lavish gifts that Christine's husband consistently bestows upon her may serve as an indicator of her intention to steal. Jealousy, coupled with the deliberate act of concealing the handbag within her coat, </w:t>
      </w:r>
      <w:r w:rsidRPr="615221F6" w:rsidR="46759CCF">
        <w:rPr>
          <w:rFonts w:ascii="Arial Nova" w:hAnsi="Arial Nova" w:eastAsia="Arial Nova" w:cs="Arial Nova"/>
          <w:b w:val="0"/>
          <w:bCs w:val="0"/>
          <w:i w:val="0"/>
          <w:iCs w:val="0"/>
          <w:sz w:val="22"/>
          <w:szCs w:val="22"/>
        </w:rPr>
        <w:t>demonstrates</w:t>
      </w:r>
      <w:r w:rsidRPr="615221F6" w:rsidR="46759CCF">
        <w:rPr>
          <w:rFonts w:ascii="Arial Nova" w:hAnsi="Arial Nova" w:eastAsia="Arial Nova" w:cs="Arial Nova"/>
          <w:b w:val="0"/>
          <w:bCs w:val="0"/>
          <w:i w:val="0"/>
          <w:iCs w:val="0"/>
          <w:sz w:val="22"/>
          <w:szCs w:val="22"/>
        </w:rPr>
        <w:t xml:space="preserve"> a clear intention to permanently deprive Christine of her property. Paula's envy of Christine's possessions </w:t>
      </w:r>
      <w:r w:rsidRPr="615221F6" w:rsidR="46759CCF">
        <w:rPr>
          <w:rFonts w:ascii="Arial Nova" w:hAnsi="Arial Nova" w:eastAsia="Arial Nova" w:cs="Arial Nova"/>
          <w:b w:val="0"/>
          <w:bCs w:val="0"/>
          <w:i w:val="0"/>
          <w:iCs w:val="0"/>
          <w:sz w:val="22"/>
          <w:szCs w:val="22"/>
        </w:rPr>
        <w:t>provides</w:t>
      </w:r>
      <w:r w:rsidRPr="615221F6" w:rsidR="46759CCF">
        <w:rPr>
          <w:rFonts w:ascii="Arial Nova" w:hAnsi="Arial Nova" w:eastAsia="Arial Nova" w:cs="Arial Nova"/>
          <w:b w:val="0"/>
          <w:bCs w:val="0"/>
          <w:i w:val="0"/>
          <w:iCs w:val="0"/>
          <w:sz w:val="22"/>
          <w:szCs w:val="22"/>
        </w:rPr>
        <w:t xml:space="preserve"> a motive for her actions, further supporting the argument of her </w:t>
      </w:r>
      <w:r w:rsidRPr="615221F6" w:rsidR="46759CCF">
        <w:rPr>
          <w:rFonts w:ascii="Arial Nova" w:hAnsi="Arial Nova" w:eastAsia="Arial Nova" w:cs="Arial Nova"/>
          <w:b w:val="0"/>
          <w:bCs w:val="0"/>
          <w:i w:val="0"/>
          <w:iCs w:val="0"/>
          <w:sz w:val="22"/>
          <w:szCs w:val="22"/>
        </w:rPr>
        <w:t>mens</w:t>
      </w:r>
      <w:r w:rsidRPr="615221F6" w:rsidR="46759CCF">
        <w:rPr>
          <w:rFonts w:ascii="Arial Nova" w:hAnsi="Arial Nova" w:eastAsia="Arial Nova" w:cs="Arial Nova"/>
          <w:b w:val="0"/>
          <w:bCs w:val="0"/>
          <w:i w:val="0"/>
          <w:iCs w:val="0"/>
          <w:sz w:val="22"/>
          <w:szCs w:val="22"/>
        </w:rPr>
        <w:t xml:space="preserve"> rea for theft.                                                                                                                 </w:t>
      </w:r>
      <w:r w:rsidRPr="615221F6" w:rsidR="46759CCF">
        <w:rPr>
          <w:rFonts w:ascii="Arial Nova" w:hAnsi="Arial Nova" w:eastAsia="Arial Nova" w:cs="Arial Nova"/>
          <w:b w:val="0"/>
          <w:bCs w:val="0"/>
          <w:i w:val="0"/>
          <w:iCs w:val="0"/>
          <w:sz w:val="22"/>
          <w:szCs w:val="22"/>
        </w:rPr>
        <w:t xml:space="preserve">However, it is essential to consider any potential defenses that Paula might raise. One </w:t>
      </w:r>
      <w:r w:rsidRPr="615221F6" w:rsidR="11637CA7">
        <w:rPr>
          <w:rFonts w:ascii="Arial Nova" w:hAnsi="Arial Nova" w:eastAsia="Arial Nova" w:cs="Arial Nova"/>
          <w:b w:val="0"/>
          <w:bCs w:val="0"/>
          <w:i w:val="0"/>
          <w:iCs w:val="0"/>
          <w:sz w:val="22"/>
          <w:szCs w:val="22"/>
        </w:rPr>
        <w:t>defense</w:t>
      </w:r>
      <w:r w:rsidRPr="615221F6" w:rsidR="46759CCF">
        <w:rPr>
          <w:rFonts w:ascii="Arial Nova" w:hAnsi="Arial Nova" w:eastAsia="Arial Nova" w:cs="Arial Nova"/>
          <w:b w:val="0"/>
          <w:bCs w:val="0"/>
          <w:i w:val="0"/>
          <w:iCs w:val="0"/>
          <w:sz w:val="22"/>
          <w:szCs w:val="22"/>
        </w:rPr>
        <w:t xml:space="preserve"> could be her intent to return the handbag after the party. Paula could argue that she did not have the requisite </w:t>
      </w:r>
      <w:r w:rsidRPr="615221F6" w:rsidR="46759CCF">
        <w:rPr>
          <w:rFonts w:ascii="Arial Nova" w:hAnsi="Arial Nova" w:eastAsia="Arial Nova" w:cs="Arial Nova"/>
          <w:b w:val="0"/>
          <w:bCs w:val="0"/>
          <w:i w:val="0"/>
          <w:iCs w:val="0"/>
          <w:sz w:val="22"/>
          <w:szCs w:val="22"/>
        </w:rPr>
        <w:t>mens</w:t>
      </w:r>
      <w:r w:rsidRPr="615221F6" w:rsidR="46759CCF">
        <w:rPr>
          <w:rFonts w:ascii="Arial Nova" w:hAnsi="Arial Nova" w:eastAsia="Arial Nova" w:cs="Arial Nova"/>
          <w:b w:val="0"/>
          <w:bCs w:val="0"/>
          <w:i w:val="0"/>
          <w:iCs w:val="0"/>
          <w:sz w:val="22"/>
          <w:szCs w:val="22"/>
        </w:rPr>
        <w:t xml:space="preserve"> rea for theft since she intended to give the handbag back to Christine once the celebrations concluded. This defense would </w:t>
      </w:r>
      <w:r w:rsidRPr="615221F6" w:rsidR="46759CCF">
        <w:rPr>
          <w:rFonts w:ascii="Arial Nova" w:hAnsi="Arial Nova" w:eastAsia="Arial Nova" w:cs="Arial Nova"/>
          <w:b w:val="0"/>
          <w:bCs w:val="0"/>
          <w:i w:val="0"/>
          <w:iCs w:val="0"/>
          <w:sz w:val="22"/>
          <w:szCs w:val="22"/>
        </w:rPr>
        <w:t>attempt</w:t>
      </w:r>
      <w:r w:rsidRPr="615221F6" w:rsidR="46759CCF">
        <w:rPr>
          <w:rFonts w:ascii="Arial Nova" w:hAnsi="Arial Nova" w:eastAsia="Arial Nova" w:cs="Arial Nova"/>
          <w:b w:val="0"/>
          <w:bCs w:val="0"/>
          <w:i w:val="0"/>
          <w:iCs w:val="0"/>
          <w:sz w:val="22"/>
          <w:szCs w:val="22"/>
        </w:rPr>
        <w:t xml:space="preserve"> to negate the element of intending to permanently deprive, asserting that Paula's temporary possession was merely a borrowing of the handbag rather than a theft.</w:t>
      </w:r>
    </w:p>
    <w:p w:rsidR="46759CCF" w:rsidP="615221F6" w:rsidRDefault="46759CCF" w14:paraId="10486E54" w14:textId="64763B60">
      <w:pPr>
        <w:pStyle w:val="Normal"/>
        <w:jc w:val="left"/>
      </w:pPr>
      <w:r w:rsidRPr="615221F6" w:rsidR="46759CCF">
        <w:rPr>
          <w:rFonts w:ascii="Arial Nova" w:hAnsi="Arial Nova" w:eastAsia="Arial Nova" w:cs="Arial Nova"/>
          <w:b w:val="0"/>
          <w:bCs w:val="0"/>
          <w:i w:val="0"/>
          <w:iCs w:val="0"/>
          <w:sz w:val="22"/>
          <w:szCs w:val="22"/>
        </w:rPr>
        <w:t xml:space="preserve">It is important to note that the validity of this defense would depend on the </w:t>
      </w:r>
      <w:r w:rsidRPr="615221F6" w:rsidR="46759CCF">
        <w:rPr>
          <w:rFonts w:ascii="Arial Nova" w:hAnsi="Arial Nova" w:eastAsia="Arial Nova" w:cs="Arial Nova"/>
          <w:b w:val="0"/>
          <w:bCs w:val="0"/>
          <w:i w:val="0"/>
          <w:iCs w:val="0"/>
          <w:sz w:val="22"/>
          <w:szCs w:val="22"/>
        </w:rPr>
        <w:t>jurisdiction's</w:t>
      </w:r>
      <w:r w:rsidRPr="615221F6" w:rsidR="46759CCF">
        <w:rPr>
          <w:rFonts w:ascii="Arial Nova" w:hAnsi="Arial Nova" w:eastAsia="Arial Nova" w:cs="Arial Nova"/>
          <w:b w:val="0"/>
          <w:bCs w:val="0"/>
          <w:i w:val="0"/>
          <w:iCs w:val="0"/>
          <w:sz w:val="22"/>
          <w:szCs w:val="22"/>
        </w:rPr>
        <w:t xml:space="preserve"> specific laws and interpretation of theft. Some </w:t>
      </w:r>
      <w:r w:rsidRPr="615221F6" w:rsidR="46759CCF">
        <w:rPr>
          <w:rFonts w:ascii="Arial Nova" w:hAnsi="Arial Nova" w:eastAsia="Arial Nova" w:cs="Arial Nova"/>
          <w:b w:val="0"/>
          <w:bCs w:val="0"/>
          <w:i w:val="0"/>
          <w:iCs w:val="0"/>
          <w:sz w:val="22"/>
          <w:szCs w:val="22"/>
        </w:rPr>
        <w:t>jurisdictions</w:t>
      </w:r>
      <w:r w:rsidRPr="615221F6" w:rsidR="46759CCF">
        <w:rPr>
          <w:rFonts w:ascii="Arial Nova" w:hAnsi="Arial Nova" w:eastAsia="Arial Nova" w:cs="Arial Nova"/>
          <w:b w:val="0"/>
          <w:bCs w:val="0"/>
          <w:i w:val="0"/>
          <w:iCs w:val="0"/>
          <w:sz w:val="22"/>
          <w:szCs w:val="22"/>
        </w:rPr>
        <w:t xml:space="preserve"> may require the intent to permanently deprive at the time of the </w:t>
      </w:r>
      <w:r w:rsidRPr="615221F6" w:rsidR="46759CCF">
        <w:rPr>
          <w:rFonts w:ascii="Arial Nova" w:hAnsi="Arial Nova" w:eastAsia="Arial Nova" w:cs="Arial Nova"/>
          <w:b w:val="0"/>
          <w:bCs w:val="0"/>
          <w:i w:val="0"/>
          <w:iCs w:val="0"/>
          <w:sz w:val="22"/>
          <w:szCs w:val="22"/>
        </w:rPr>
        <w:t>initial</w:t>
      </w:r>
      <w:r w:rsidRPr="615221F6" w:rsidR="46759CCF">
        <w:rPr>
          <w:rFonts w:ascii="Arial Nova" w:hAnsi="Arial Nova" w:eastAsia="Arial Nova" w:cs="Arial Nova"/>
          <w:b w:val="0"/>
          <w:bCs w:val="0"/>
          <w:i w:val="0"/>
          <w:iCs w:val="0"/>
          <w:sz w:val="22"/>
          <w:szCs w:val="22"/>
        </w:rPr>
        <w:t xml:space="preserve"> act of taking, regardless of any </w:t>
      </w:r>
      <w:r w:rsidRPr="615221F6" w:rsidR="46759CCF">
        <w:rPr>
          <w:rFonts w:ascii="Arial Nova" w:hAnsi="Arial Nova" w:eastAsia="Arial Nova" w:cs="Arial Nova"/>
          <w:b w:val="0"/>
          <w:bCs w:val="0"/>
          <w:i w:val="0"/>
          <w:iCs w:val="0"/>
          <w:sz w:val="22"/>
          <w:szCs w:val="22"/>
        </w:rPr>
        <w:t>subsequent</w:t>
      </w:r>
      <w:r w:rsidRPr="615221F6" w:rsidR="46759CCF">
        <w:rPr>
          <w:rFonts w:ascii="Arial Nova" w:hAnsi="Arial Nova" w:eastAsia="Arial Nova" w:cs="Arial Nova"/>
          <w:b w:val="0"/>
          <w:bCs w:val="0"/>
          <w:i w:val="0"/>
          <w:iCs w:val="0"/>
          <w:sz w:val="22"/>
          <w:szCs w:val="22"/>
        </w:rPr>
        <w:t xml:space="preserve"> intent to return the property. In such cases, Paula's defense may be less compelling.</w:t>
      </w:r>
    </w:p>
    <w:p w:rsidR="46759CCF" w:rsidP="615221F6" w:rsidRDefault="46759CCF" w14:paraId="712F8C85" w14:textId="57781720">
      <w:pPr>
        <w:pStyle w:val="Normal"/>
        <w:jc w:val="left"/>
      </w:pPr>
      <w:r w:rsidRPr="615221F6" w:rsidR="46759CCF">
        <w:rPr>
          <w:rFonts w:ascii="Arial Nova" w:hAnsi="Arial Nova" w:eastAsia="Arial Nova" w:cs="Arial Nova"/>
          <w:b w:val="0"/>
          <w:bCs w:val="0"/>
          <w:i w:val="0"/>
          <w:iCs w:val="0"/>
          <w:sz w:val="22"/>
          <w:szCs w:val="22"/>
        </w:rPr>
        <w:t xml:space="preserve"> </w:t>
      </w:r>
      <w:r w:rsidRPr="615221F6" w:rsidR="46759CCF">
        <w:rPr>
          <w:rFonts w:ascii="Arial Nova" w:hAnsi="Arial Nova" w:eastAsia="Arial Nova" w:cs="Arial Nova"/>
          <w:b w:val="0"/>
          <w:bCs w:val="0"/>
          <w:i w:val="0"/>
          <w:iCs w:val="0"/>
          <w:sz w:val="22"/>
          <w:szCs w:val="22"/>
        </w:rPr>
        <w:t xml:space="preserve">In conclusion, Paula's potential criminal liability for theft arises from her actus reus of taking Christine's handbag without consent and her </w:t>
      </w:r>
      <w:r w:rsidRPr="615221F6" w:rsidR="46759CCF">
        <w:rPr>
          <w:rFonts w:ascii="Arial Nova" w:hAnsi="Arial Nova" w:eastAsia="Arial Nova" w:cs="Arial Nova"/>
          <w:b w:val="0"/>
          <w:bCs w:val="0"/>
          <w:i w:val="0"/>
          <w:iCs w:val="0"/>
          <w:sz w:val="22"/>
          <w:szCs w:val="22"/>
        </w:rPr>
        <w:t>mens</w:t>
      </w:r>
      <w:r w:rsidRPr="615221F6" w:rsidR="46759CCF">
        <w:rPr>
          <w:rFonts w:ascii="Arial Nova" w:hAnsi="Arial Nova" w:eastAsia="Arial Nova" w:cs="Arial Nova"/>
          <w:b w:val="0"/>
          <w:bCs w:val="0"/>
          <w:i w:val="0"/>
          <w:iCs w:val="0"/>
          <w:sz w:val="22"/>
          <w:szCs w:val="22"/>
        </w:rPr>
        <w:t xml:space="preserve"> rea of intending to permanently deprive Christine of the property. While Paula may </w:t>
      </w:r>
      <w:r w:rsidRPr="615221F6" w:rsidR="46759CCF">
        <w:rPr>
          <w:rFonts w:ascii="Arial Nova" w:hAnsi="Arial Nova" w:eastAsia="Arial Nova" w:cs="Arial Nova"/>
          <w:b w:val="0"/>
          <w:bCs w:val="0"/>
          <w:i w:val="0"/>
          <w:iCs w:val="0"/>
          <w:sz w:val="22"/>
          <w:szCs w:val="22"/>
        </w:rPr>
        <w:t>attempt</w:t>
      </w:r>
      <w:r w:rsidRPr="615221F6" w:rsidR="46759CCF">
        <w:rPr>
          <w:rFonts w:ascii="Arial Nova" w:hAnsi="Arial Nova" w:eastAsia="Arial Nova" w:cs="Arial Nova"/>
          <w:b w:val="0"/>
          <w:bCs w:val="0"/>
          <w:i w:val="0"/>
          <w:iCs w:val="0"/>
          <w:sz w:val="22"/>
          <w:szCs w:val="22"/>
        </w:rPr>
        <w:t xml:space="preserve"> to raise a defense based on her intent to return the handbag, its success will depend on the legal requirements and interpretation of theft in the </w:t>
      </w:r>
      <w:r w:rsidRPr="615221F6" w:rsidR="46759CCF">
        <w:rPr>
          <w:rFonts w:ascii="Arial Nova" w:hAnsi="Arial Nova" w:eastAsia="Arial Nova" w:cs="Arial Nova"/>
          <w:b w:val="0"/>
          <w:bCs w:val="0"/>
          <w:i w:val="0"/>
          <w:iCs w:val="0"/>
          <w:sz w:val="22"/>
          <w:szCs w:val="22"/>
        </w:rPr>
        <w:t>jurisdiction</w:t>
      </w:r>
      <w:r w:rsidRPr="615221F6" w:rsidR="46759CCF">
        <w:rPr>
          <w:rFonts w:ascii="Arial Nova" w:hAnsi="Arial Nova" w:eastAsia="Arial Nova" w:cs="Arial Nova"/>
          <w:b w:val="0"/>
          <w:bCs w:val="0"/>
          <w:i w:val="0"/>
          <w:iCs w:val="0"/>
          <w:sz w:val="22"/>
          <w:szCs w:val="22"/>
        </w:rPr>
        <w:t xml:space="preserve">. The precise outcome of Paula's liability for theft would be </w:t>
      </w:r>
      <w:r w:rsidRPr="615221F6" w:rsidR="46759CCF">
        <w:rPr>
          <w:rFonts w:ascii="Arial Nova" w:hAnsi="Arial Nova" w:eastAsia="Arial Nova" w:cs="Arial Nova"/>
          <w:b w:val="0"/>
          <w:bCs w:val="0"/>
          <w:i w:val="0"/>
          <w:iCs w:val="0"/>
          <w:sz w:val="22"/>
          <w:szCs w:val="22"/>
        </w:rPr>
        <w:t>determined</w:t>
      </w:r>
      <w:r w:rsidRPr="615221F6" w:rsidR="46759CCF">
        <w:rPr>
          <w:rFonts w:ascii="Arial Nova" w:hAnsi="Arial Nova" w:eastAsia="Arial Nova" w:cs="Arial Nova"/>
          <w:b w:val="0"/>
          <w:bCs w:val="0"/>
          <w:i w:val="0"/>
          <w:iCs w:val="0"/>
          <w:sz w:val="22"/>
          <w:szCs w:val="22"/>
        </w:rPr>
        <w:t xml:space="preserve"> through a careful analysis of the specific legal principles and precedents applicable in the relevant </w:t>
      </w:r>
      <w:r w:rsidRPr="615221F6" w:rsidR="46759CCF">
        <w:rPr>
          <w:rFonts w:ascii="Arial Nova" w:hAnsi="Arial Nova" w:eastAsia="Arial Nova" w:cs="Arial Nova"/>
          <w:b w:val="0"/>
          <w:bCs w:val="0"/>
          <w:i w:val="0"/>
          <w:iCs w:val="0"/>
          <w:sz w:val="22"/>
          <w:szCs w:val="22"/>
        </w:rPr>
        <w:t>jurisdiction</w:t>
      </w:r>
      <w:r w:rsidRPr="615221F6" w:rsidR="46759CCF">
        <w:rPr>
          <w:rFonts w:ascii="Arial Nova" w:hAnsi="Arial Nova" w:eastAsia="Arial Nova" w:cs="Arial Nova"/>
          <w:b w:val="0"/>
          <w:bCs w:val="0"/>
          <w:i w:val="0"/>
          <w:iCs w:val="0"/>
          <w:sz w:val="22"/>
          <w:szCs w:val="22"/>
        </w:rPr>
        <w:t>.</w:t>
      </w:r>
    </w:p>
    <w:p w:rsidR="3BEC307C" w:rsidP="615221F6" w:rsidRDefault="3BEC307C" w14:paraId="733EE026" w14:textId="40D55E47">
      <w:pPr>
        <w:pStyle w:val="Normal"/>
        <w:jc w:val="left"/>
        <w:rPr>
          <w:rFonts w:ascii="Arial Nova" w:hAnsi="Arial Nova" w:eastAsia="Arial Nova" w:cs="Arial Nova"/>
          <w:b w:val="0"/>
          <w:bCs w:val="0"/>
          <w:i w:val="0"/>
          <w:iCs w:val="0"/>
          <w:sz w:val="22"/>
          <w:szCs w:val="22"/>
        </w:rPr>
      </w:pPr>
      <w:r w:rsidRPr="615221F6" w:rsidR="3BEC307C">
        <w:rPr>
          <w:rFonts w:ascii="Arial Nova" w:hAnsi="Arial Nova" w:eastAsia="Arial Nova" w:cs="Arial Nova"/>
          <w:b w:val="0"/>
          <w:bCs w:val="0"/>
          <w:i w:val="0"/>
          <w:iCs w:val="0"/>
          <w:sz w:val="22"/>
          <w:szCs w:val="22"/>
        </w:rPr>
        <w:t>Harriet's Potential Criminal Liability</w:t>
      </w:r>
      <w:r w:rsidRPr="615221F6" w:rsidR="2CED0039">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 xml:space="preserve">The events involving Harriet during Christine's birthday party give rise to potential criminal liability for criminal damage and assault. We will examine the actus reus and </w:t>
      </w:r>
      <w:r w:rsidRPr="615221F6" w:rsidR="3BEC307C">
        <w:rPr>
          <w:rFonts w:ascii="Arial Nova" w:hAnsi="Arial Nova" w:eastAsia="Arial Nova" w:cs="Arial Nova"/>
          <w:b w:val="0"/>
          <w:bCs w:val="0"/>
          <w:i w:val="0"/>
          <w:iCs w:val="0"/>
          <w:sz w:val="22"/>
          <w:szCs w:val="22"/>
        </w:rPr>
        <w:t>mens</w:t>
      </w:r>
      <w:r w:rsidRPr="615221F6" w:rsidR="3BEC307C">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rea</w:t>
      </w:r>
      <w:r w:rsidRPr="615221F6" w:rsidR="3BEC307C">
        <w:rPr>
          <w:rFonts w:ascii="Arial Nova" w:hAnsi="Arial Nova" w:eastAsia="Arial Nova" w:cs="Arial Nova"/>
          <w:b w:val="0"/>
          <w:bCs w:val="0"/>
          <w:i w:val="0"/>
          <w:iCs w:val="0"/>
          <w:sz w:val="22"/>
          <w:szCs w:val="22"/>
        </w:rPr>
        <w:t xml:space="preserve"> elements of each offense, along with any applicable defenses.</w:t>
      </w:r>
    </w:p>
    <w:p w:rsidR="3BEC307C" w:rsidP="615221F6" w:rsidRDefault="3BEC307C" w14:paraId="033569CD" w14:textId="5BF170F6">
      <w:pPr>
        <w:pStyle w:val="Normal"/>
        <w:jc w:val="left"/>
      </w:pPr>
      <w:r w:rsidRPr="615221F6" w:rsidR="3BEC307C">
        <w:rPr>
          <w:rFonts w:ascii="Arial Nova" w:hAnsi="Arial Nova" w:eastAsia="Arial Nova" w:cs="Arial Nova"/>
          <w:b w:val="0"/>
          <w:bCs w:val="0"/>
          <w:i w:val="0"/>
          <w:iCs w:val="0"/>
          <w:sz w:val="22"/>
          <w:szCs w:val="22"/>
        </w:rPr>
        <w:t xml:space="preserve">First, </w:t>
      </w:r>
      <w:r w:rsidRPr="615221F6" w:rsidR="3BEC307C">
        <w:rPr>
          <w:rFonts w:ascii="Arial Nova" w:hAnsi="Arial Nova" w:eastAsia="Arial Nova" w:cs="Arial Nova"/>
          <w:b w:val="0"/>
          <w:bCs w:val="0"/>
          <w:i w:val="0"/>
          <w:iCs w:val="0"/>
          <w:sz w:val="22"/>
          <w:szCs w:val="22"/>
        </w:rPr>
        <w:t>let's</w:t>
      </w:r>
      <w:r w:rsidRPr="615221F6" w:rsidR="3BEC307C">
        <w:rPr>
          <w:rFonts w:ascii="Arial Nova" w:hAnsi="Arial Nova" w:eastAsia="Arial Nova" w:cs="Arial Nova"/>
          <w:b w:val="0"/>
          <w:bCs w:val="0"/>
          <w:i w:val="0"/>
          <w:iCs w:val="0"/>
          <w:sz w:val="22"/>
          <w:szCs w:val="22"/>
        </w:rPr>
        <w:t xml:space="preserve"> address Harriet's potential liability for criminal damage. The actus reus of this offense involves causing damage to another person's property. In Harriet's case, she suffered hallucinations after Leon spiked her drink with vodka, leading her to believe there was a fire engulfing the house. Acting under this mistaken </w:t>
      </w:r>
      <w:r w:rsidRPr="615221F6" w:rsidR="3BEC307C">
        <w:rPr>
          <w:rFonts w:ascii="Arial Nova" w:hAnsi="Arial Nova" w:eastAsia="Arial Nova" w:cs="Arial Nova"/>
          <w:b w:val="0"/>
          <w:bCs w:val="0"/>
          <w:i w:val="0"/>
          <w:iCs w:val="0"/>
          <w:sz w:val="22"/>
          <w:szCs w:val="22"/>
        </w:rPr>
        <w:t>perception</w:t>
      </w:r>
      <w:r w:rsidRPr="615221F6" w:rsidR="3BEC307C">
        <w:rPr>
          <w:rFonts w:ascii="Arial Nova" w:hAnsi="Arial Nova" w:eastAsia="Arial Nova" w:cs="Arial Nova"/>
          <w:b w:val="0"/>
          <w:bCs w:val="0"/>
          <w:i w:val="0"/>
          <w:iCs w:val="0"/>
          <w:sz w:val="22"/>
          <w:szCs w:val="22"/>
        </w:rPr>
        <w:t>, Harriet began smashing the large panes of glass in the bi-fold doors of Christine's kitchen, resulting in substantial damage.</w:t>
      </w:r>
    </w:p>
    <w:p w:rsidR="3BEC307C" w:rsidP="615221F6" w:rsidRDefault="3BEC307C" w14:paraId="318C3F33" w14:textId="30B1521C">
      <w:pPr>
        <w:pStyle w:val="Normal"/>
        <w:jc w:val="left"/>
      </w:pPr>
      <w:r w:rsidRPr="615221F6" w:rsidR="3BEC307C">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Harriet's actions satisfy the actus reus of criminal damage, as she intentionally caused destruction to Christine's property. Despite her mistaken belief in the presence of fire, the physical damage caused by Harriet is undeniable.</w:t>
      </w:r>
    </w:p>
    <w:p w:rsidR="3BEC307C" w:rsidP="615221F6" w:rsidRDefault="3BEC307C" w14:paraId="66E6C552" w14:textId="13A23355">
      <w:pPr>
        <w:pStyle w:val="Normal"/>
        <w:jc w:val="left"/>
      </w:pPr>
      <w:r w:rsidRPr="615221F6" w:rsidR="3BEC307C">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 xml:space="preserve">Moving on to the </w:t>
      </w:r>
      <w:r w:rsidRPr="615221F6" w:rsidR="3BEC307C">
        <w:rPr>
          <w:rFonts w:ascii="Arial Nova" w:hAnsi="Arial Nova" w:eastAsia="Arial Nova" w:cs="Arial Nova"/>
          <w:b w:val="0"/>
          <w:bCs w:val="0"/>
          <w:i w:val="0"/>
          <w:iCs w:val="0"/>
          <w:sz w:val="22"/>
          <w:szCs w:val="22"/>
        </w:rPr>
        <w:t>mens</w:t>
      </w:r>
      <w:r w:rsidRPr="615221F6" w:rsidR="3BEC307C">
        <w:rPr>
          <w:rFonts w:ascii="Arial Nova" w:hAnsi="Arial Nova" w:eastAsia="Arial Nova" w:cs="Arial Nova"/>
          <w:b w:val="0"/>
          <w:bCs w:val="0"/>
          <w:i w:val="0"/>
          <w:iCs w:val="0"/>
          <w:sz w:val="22"/>
          <w:szCs w:val="22"/>
        </w:rPr>
        <w:t xml:space="preserve"> rea element, Harriet's intention to protect herself and others from the perceived danger is crucial to understanding her mental state. Although her belief in the fire was mistaken, her </w:t>
      </w:r>
      <w:r w:rsidRPr="615221F6" w:rsidR="3BEC307C">
        <w:rPr>
          <w:rFonts w:ascii="Arial Nova" w:hAnsi="Arial Nova" w:eastAsia="Arial Nova" w:cs="Arial Nova"/>
          <w:b w:val="0"/>
          <w:bCs w:val="0"/>
          <w:i w:val="0"/>
          <w:iCs w:val="0"/>
          <w:sz w:val="22"/>
          <w:szCs w:val="22"/>
        </w:rPr>
        <w:t>mens</w:t>
      </w:r>
      <w:r w:rsidRPr="615221F6" w:rsidR="3BEC307C">
        <w:rPr>
          <w:rFonts w:ascii="Arial Nova" w:hAnsi="Arial Nova" w:eastAsia="Arial Nova" w:cs="Arial Nova"/>
          <w:b w:val="0"/>
          <w:bCs w:val="0"/>
          <w:i w:val="0"/>
          <w:iCs w:val="0"/>
          <w:sz w:val="22"/>
          <w:szCs w:val="22"/>
        </w:rPr>
        <w:t xml:space="preserve"> rea for criminal damage may be characterized by her genuine concern for everyone's safety. Harriet's intention was not to cause harm but to escape the perceived threat by creating an exit through the glass doors.</w:t>
      </w:r>
      <w:r w:rsidRPr="615221F6" w:rsidR="4D9A8DA0">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 xml:space="preserve">However, Harriet may be able to raise a defense of necessity. This defense argues that her actions were justified due to the immediate and overwhelming peril she believed existed. Harriet can assert that her hallucinations created a genuine belief in the presence of fire, leading her to </w:t>
      </w:r>
      <w:r w:rsidRPr="615221F6" w:rsidR="3BEC307C">
        <w:rPr>
          <w:rFonts w:ascii="Arial Nova" w:hAnsi="Arial Nova" w:eastAsia="Arial Nova" w:cs="Arial Nova"/>
          <w:b w:val="0"/>
          <w:bCs w:val="0"/>
          <w:i w:val="0"/>
          <w:iCs w:val="0"/>
          <w:sz w:val="22"/>
          <w:szCs w:val="22"/>
        </w:rPr>
        <w:t>reasonably believe</w:t>
      </w:r>
      <w:r w:rsidRPr="615221F6" w:rsidR="3BEC307C">
        <w:rPr>
          <w:rFonts w:ascii="Arial Nova" w:hAnsi="Arial Nova" w:eastAsia="Arial Nova" w:cs="Arial Nova"/>
          <w:b w:val="0"/>
          <w:bCs w:val="0"/>
          <w:i w:val="0"/>
          <w:iCs w:val="0"/>
          <w:sz w:val="22"/>
          <w:szCs w:val="22"/>
        </w:rPr>
        <w:t xml:space="preserve"> that smashing the glass doors was necessary to protect herself and others from harm.</w:t>
      </w:r>
      <w:r w:rsidRPr="615221F6" w:rsidR="0EF5A86F">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To evaluate the viability of the necessity defense, the court would consider whether Harriet's belief in the fire was reasonable and whether there were any alternative courses of action available to her. If the court finds that Harriet's actions were reasonable under the circumstances, she may be able to invoke the defense of necessity to justify the criminal damage caused.</w:t>
      </w:r>
      <w:r w:rsidRPr="615221F6" w:rsidR="501C1C71">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Additionally, Harriet's potential liability extends to assault for striking Daniel and causing a broken cheekbone. The actus reus of assault involves the intentional application of force or causing apprehension of immediate unlawful force. Harriet's striking of Daniel fulfills this element, as her action resulted in physical harm.</w:t>
      </w:r>
    </w:p>
    <w:p w:rsidR="3BEC307C" w:rsidP="615221F6" w:rsidRDefault="3BEC307C" w14:paraId="700AFCA7" w14:textId="6EE17608">
      <w:pPr>
        <w:pStyle w:val="Normal"/>
        <w:jc w:val="left"/>
      </w:pPr>
      <w:r w:rsidRPr="615221F6" w:rsidR="3BEC307C">
        <w:rPr>
          <w:rFonts w:ascii="Arial Nova" w:hAnsi="Arial Nova" w:eastAsia="Arial Nova" w:cs="Arial Nova"/>
          <w:b w:val="0"/>
          <w:bCs w:val="0"/>
          <w:i w:val="0"/>
          <w:iCs w:val="0"/>
          <w:sz w:val="22"/>
          <w:szCs w:val="22"/>
        </w:rPr>
        <w:t xml:space="preserve"> </w:t>
      </w:r>
      <w:r w:rsidRPr="615221F6" w:rsidR="3BEC307C">
        <w:rPr>
          <w:rFonts w:ascii="Arial Nova" w:hAnsi="Arial Nova" w:eastAsia="Arial Nova" w:cs="Arial Nova"/>
          <w:b w:val="0"/>
          <w:bCs w:val="0"/>
          <w:i w:val="0"/>
          <w:iCs w:val="0"/>
          <w:sz w:val="22"/>
          <w:szCs w:val="22"/>
        </w:rPr>
        <w:t xml:space="preserve">However, Harriet's </w:t>
      </w:r>
      <w:r w:rsidRPr="615221F6" w:rsidR="3BEC307C">
        <w:rPr>
          <w:rFonts w:ascii="Arial Nova" w:hAnsi="Arial Nova" w:eastAsia="Arial Nova" w:cs="Arial Nova"/>
          <w:b w:val="0"/>
          <w:bCs w:val="0"/>
          <w:i w:val="0"/>
          <w:iCs w:val="0"/>
          <w:sz w:val="22"/>
          <w:szCs w:val="22"/>
        </w:rPr>
        <w:t>mens</w:t>
      </w:r>
      <w:r w:rsidRPr="615221F6" w:rsidR="3BEC307C">
        <w:rPr>
          <w:rFonts w:ascii="Arial Nova" w:hAnsi="Arial Nova" w:eastAsia="Arial Nova" w:cs="Arial Nova"/>
          <w:b w:val="0"/>
          <w:bCs w:val="0"/>
          <w:i w:val="0"/>
          <w:iCs w:val="0"/>
          <w:sz w:val="22"/>
          <w:szCs w:val="22"/>
        </w:rPr>
        <w:t xml:space="preserve"> rea for assault may be subject to scrutiny due to her altered mental state caused by the spiked drink. The hallucinations and </w:t>
      </w:r>
      <w:r w:rsidRPr="615221F6" w:rsidR="3BEC307C">
        <w:rPr>
          <w:rFonts w:ascii="Arial Nova" w:hAnsi="Arial Nova" w:eastAsia="Arial Nova" w:cs="Arial Nova"/>
          <w:b w:val="0"/>
          <w:bCs w:val="0"/>
          <w:i w:val="0"/>
          <w:iCs w:val="0"/>
          <w:sz w:val="22"/>
          <w:szCs w:val="22"/>
        </w:rPr>
        <w:t>subsequent</w:t>
      </w:r>
      <w:r w:rsidRPr="615221F6" w:rsidR="3BEC307C">
        <w:rPr>
          <w:rFonts w:ascii="Arial Nova" w:hAnsi="Arial Nova" w:eastAsia="Arial Nova" w:cs="Arial Nova"/>
          <w:b w:val="0"/>
          <w:bCs w:val="0"/>
          <w:i w:val="0"/>
          <w:iCs w:val="0"/>
          <w:sz w:val="22"/>
          <w:szCs w:val="22"/>
        </w:rPr>
        <w:t xml:space="preserve"> belief in the fire </w:t>
      </w:r>
      <w:r w:rsidRPr="615221F6" w:rsidR="3BEC307C">
        <w:rPr>
          <w:rFonts w:ascii="Arial Nova" w:hAnsi="Arial Nova" w:eastAsia="Arial Nova" w:cs="Arial Nova"/>
          <w:b w:val="0"/>
          <w:bCs w:val="0"/>
          <w:i w:val="0"/>
          <w:iCs w:val="0"/>
          <w:sz w:val="22"/>
          <w:szCs w:val="22"/>
        </w:rPr>
        <w:t>likely affected</w:t>
      </w:r>
      <w:r w:rsidRPr="615221F6" w:rsidR="3BEC307C">
        <w:rPr>
          <w:rFonts w:ascii="Arial Nova" w:hAnsi="Arial Nova" w:eastAsia="Arial Nova" w:cs="Arial Nova"/>
          <w:b w:val="0"/>
          <w:bCs w:val="0"/>
          <w:i w:val="0"/>
          <w:iCs w:val="0"/>
          <w:sz w:val="22"/>
          <w:szCs w:val="22"/>
        </w:rPr>
        <w:t xml:space="preserve"> her ability to form the necessary intent. Harriet may argue that her altered mental state </w:t>
      </w:r>
      <w:r w:rsidRPr="615221F6" w:rsidR="3BEC307C">
        <w:rPr>
          <w:rFonts w:ascii="Arial Nova" w:hAnsi="Arial Nova" w:eastAsia="Arial Nova" w:cs="Arial Nova"/>
          <w:b w:val="0"/>
          <w:bCs w:val="0"/>
          <w:i w:val="0"/>
          <w:iCs w:val="0"/>
          <w:sz w:val="22"/>
          <w:szCs w:val="22"/>
        </w:rPr>
        <w:t>rendered</w:t>
      </w:r>
      <w:r w:rsidRPr="615221F6" w:rsidR="3BEC307C">
        <w:rPr>
          <w:rFonts w:ascii="Arial Nova" w:hAnsi="Arial Nova" w:eastAsia="Arial Nova" w:cs="Arial Nova"/>
          <w:b w:val="0"/>
          <w:bCs w:val="0"/>
          <w:i w:val="0"/>
          <w:iCs w:val="0"/>
          <w:sz w:val="22"/>
          <w:szCs w:val="22"/>
        </w:rPr>
        <w:t xml:space="preserve"> her incapable of intending to strike Daniel or cause harm, thereby challenging the </w:t>
      </w:r>
      <w:r w:rsidRPr="615221F6" w:rsidR="3BEC307C">
        <w:rPr>
          <w:rFonts w:ascii="Arial Nova" w:hAnsi="Arial Nova" w:eastAsia="Arial Nova" w:cs="Arial Nova"/>
          <w:b w:val="0"/>
          <w:bCs w:val="0"/>
          <w:i w:val="0"/>
          <w:iCs w:val="0"/>
          <w:sz w:val="22"/>
          <w:szCs w:val="22"/>
        </w:rPr>
        <w:t>mens</w:t>
      </w:r>
      <w:r w:rsidRPr="615221F6" w:rsidR="3BEC307C">
        <w:rPr>
          <w:rFonts w:ascii="Arial Nova" w:hAnsi="Arial Nova" w:eastAsia="Arial Nova" w:cs="Arial Nova"/>
          <w:b w:val="0"/>
          <w:bCs w:val="0"/>
          <w:i w:val="0"/>
          <w:iCs w:val="0"/>
          <w:sz w:val="22"/>
          <w:szCs w:val="22"/>
        </w:rPr>
        <w:t xml:space="preserve"> rea element of assault.                                                                                                              </w:t>
      </w:r>
      <w:r w:rsidRPr="615221F6" w:rsidR="3BEC307C">
        <w:rPr>
          <w:rFonts w:ascii="Arial Nova" w:hAnsi="Arial Nova" w:eastAsia="Arial Nova" w:cs="Arial Nova"/>
          <w:b w:val="0"/>
          <w:bCs w:val="0"/>
          <w:i w:val="0"/>
          <w:iCs w:val="0"/>
          <w:sz w:val="22"/>
          <w:szCs w:val="22"/>
        </w:rPr>
        <w:t xml:space="preserve">Harriet's defense of lack of intention due to her altered mental state aligns with the principle that the </w:t>
      </w:r>
      <w:r w:rsidRPr="615221F6" w:rsidR="3BEC307C">
        <w:rPr>
          <w:rFonts w:ascii="Arial Nova" w:hAnsi="Arial Nova" w:eastAsia="Arial Nova" w:cs="Arial Nova"/>
          <w:b w:val="0"/>
          <w:bCs w:val="0"/>
          <w:i w:val="0"/>
          <w:iCs w:val="0"/>
          <w:sz w:val="22"/>
          <w:szCs w:val="22"/>
        </w:rPr>
        <w:t>mens</w:t>
      </w:r>
      <w:r w:rsidRPr="615221F6" w:rsidR="3BEC307C">
        <w:rPr>
          <w:rFonts w:ascii="Arial Nova" w:hAnsi="Arial Nova" w:eastAsia="Arial Nova" w:cs="Arial Nova"/>
          <w:b w:val="0"/>
          <w:bCs w:val="0"/>
          <w:i w:val="0"/>
          <w:iCs w:val="0"/>
          <w:sz w:val="22"/>
          <w:szCs w:val="22"/>
        </w:rPr>
        <w:t xml:space="preserve"> rea element requires a conscious and voluntary act. If her altered mental state is proven, it could weaken the prosecution's case by </w:t>
      </w:r>
      <w:r w:rsidRPr="615221F6" w:rsidR="3BEC307C">
        <w:rPr>
          <w:rFonts w:ascii="Arial Nova" w:hAnsi="Arial Nova" w:eastAsia="Arial Nova" w:cs="Arial Nova"/>
          <w:b w:val="0"/>
          <w:bCs w:val="0"/>
          <w:i w:val="0"/>
          <w:iCs w:val="0"/>
          <w:sz w:val="22"/>
          <w:szCs w:val="22"/>
        </w:rPr>
        <w:t>demonstrating</w:t>
      </w:r>
      <w:r w:rsidRPr="615221F6" w:rsidR="3BEC307C">
        <w:rPr>
          <w:rFonts w:ascii="Arial Nova" w:hAnsi="Arial Nova" w:eastAsia="Arial Nova" w:cs="Arial Nova"/>
          <w:b w:val="0"/>
          <w:bCs w:val="0"/>
          <w:i w:val="0"/>
          <w:iCs w:val="0"/>
          <w:sz w:val="22"/>
          <w:szCs w:val="22"/>
        </w:rPr>
        <w:t xml:space="preserve"> a lack of intent to commit assault.                                                                                                                                    </w:t>
      </w:r>
      <w:r w:rsidRPr="615221F6" w:rsidR="3BEC307C">
        <w:rPr>
          <w:rFonts w:ascii="Arial Nova" w:hAnsi="Arial Nova" w:eastAsia="Arial Nova" w:cs="Arial Nova"/>
          <w:b w:val="0"/>
          <w:bCs w:val="0"/>
          <w:i w:val="0"/>
          <w:iCs w:val="0"/>
          <w:sz w:val="22"/>
          <w:szCs w:val="22"/>
        </w:rPr>
        <w:t>However, it is essential to note that the success of Harriet's defense would depend on the specific legal standards and interpretations of assault, as well as the recognition of her altered mental state as a mitigating factor.</w:t>
      </w:r>
    </w:p>
    <w:p w:rsidR="3BEC307C" w:rsidP="615221F6" w:rsidRDefault="3BEC307C" w14:paraId="5EAFA008" w14:textId="1DF4C622">
      <w:pPr>
        <w:pStyle w:val="Normal"/>
        <w:jc w:val="left"/>
      </w:pPr>
      <w:r w:rsidRPr="615221F6" w:rsidR="3BEC307C">
        <w:rPr>
          <w:rFonts w:ascii="Arial Nova" w:hAnsi="Arial Nova" w:eastAsia="Arial Nova" w:cs="Arial Nova"/>
          <w:b w:val="0"/>
          <w:bCs w:val="0"/>
          <w:i w:val="0"/>
          <w:iCs w:val="0"/>
          <w:sz w:val="22"/>
          <w:szCs w:val="22"/>
        </w:rPr>
        <w:t xml:space="preserve">In conclusion, Harriet's potential criminal liability includes charges of criminal damage for smashing the glass doors and assault for striking Daniel. While her altered mental state resulting from the spiked drink may </w:t>
      </w:r>
      <w:r w:rsidRPr="615221F6" w:rsidR="3BEC307C">
        <w:rPr>
          <w:rFonts w:ascii="Arial Nova" w:hAnsi="Arial Nova" w:eastAsia="Arial Nova" w:cs="Arial Nova"/>
          <w:b w:val="0"/>
          <w:bCs w:val="0"/>
          <w:i w:val="0"/>
          <w:iCs w:val="0"/>
          <w:sz w:val="22"/>
          <w:szCs w:val="22"/>
        </w:rPr>
        <w:t>impact</w:t>
      </w:r>
      <w:r w:rsidRPr="615221F6" w:rsidR="3BEC307C">
        <w:rPr>
          <w:rFonts w:ascii="Arial Nova" w:hAnsi="Arial Nova" w:eastAsia="Arial Nova" w:cs="Arial Nova"/>
          <w:b w:val="0"/>
          <w:bCs w:val="0"/>
          <w:i w:val="0"/>
          <w:iCs w:val="0"/>
          <w:sz w:val="22"/>
          <w:szCs w:val="22"/>
        </w:rPr>
        <w:t xml:space="preserve"> her </w:t>
      </w:r>
      <w:r w:rsidRPr="615221F6" w:rsidR="3BEC307C">
        <w:rPr>
          <w:rFonts w:ascii="Arial Nova" w:hAnsi="Arial Nova" w:eastAsia="Arial Nova" w:cs="Arial Nova"/>
          <w:b w:val="0"/>
          <w:bCs w:val="0"/>
          <w:i w:val="0"/>
          <w:iCs w:val="0"/>
          <w:sz w:val="22"/>
          <w:szCs w:val="22"/>
        </w:rPr>
        <w:t>mens</w:t>
      </w:r>
      <w:r w:rsidRPr="615221F6" w:rsidR="3BEC307C">
        <w:rPr>
          <w:rFonts w:ascii="Arial Nova" w:hAnsi="Arial Nova" w:eastAsia="Arial Nova" w:cs="Arial Nova"/>
          <w:b w:val="0"/>
          <w:bCs w:val="0"/>
          <w:i w:val="0"/>
          <w:iCs w:val="0"/>
          <w:sz w:val="22"/>
          <w:szCs w:val="22"/>
        </w:rPr>
        <w:t xml:space="preserve"> rea for these offenses, the specific legal standards and interpretations in the </w:t>
      </w:r>
      <w:r w:rsidRPr="615221F6" w:rsidR="3BEC307C">
        <w:rPr>
          <w:rFonts w:ascii="Arial Nova" w:hAnsi="Arial Nova" w:eastAsia="Arial Nova" w:cs="Arial Nova"/>
          <w:b w:val="0"/>
          <w:bCs w:val="0"/>
          <w:i w:val="0"/>
          <w:iCs w:val="0"/>
          <w:sz w:val="22"/>
          <w:szCs w:val="22"/>
        </w:rPr>
        <w:t>jurisdiction</w:t>
      </w:r>
      <w:r w:rsidRPr="615221F6" w:rsidR="3BEC307C">
        <w:rPr>
          <w:rFonts w:ascii="Arial Nova" w:hAnsi="Arial Nova" w:eastAsia="Arial Nova" w:cs="Arial Nova"/>
          <w:b w:val="0"/>
          <w:bCs w:val="0"/>
          <w:i w:val="0"/>
          <w:iCs w:val="0"/>
          <w:sz w:val="22"/>
          <w:szCs w:val="22"/>
        </w:rPr>
        <w:t xml:space="preserve"> will </w:t>
      </w:r>
      <w:r w:rsidRPr="615221F6" w:rsidR="3BEC307C">
        <w:rPr>
          <w:rFonts w:ascii="Arial Nova" w:hAnsi="Arial Nova" w:eastAsia="Arial Nova" w:cs="Arial Nova"/>
          <w:b w:val="0"/>
          <w:bCs w:val="0"/>
          <w:i w:val="0"/>
          <w:iCs w:val="0"/>
          <w:sz w:val="22"/>
          <w:szCs w:val="22"/>
        </w:rPr>
        <w:t xml:space="preserve">ultimately </w:t>
      </w:r>
      <w:r w:rsidRPr="615221F6" w:rsidR="3BEC307C">
        <w:rPr>
          <w:rFonts w:ascii="Arial Nova" w:hAnsi="Arial Nova" w:eastAsia="Arial Nova" w:cs="Arial Nova"/>
          <w:b w:val="0"/>
          <w:bCs w:val="0"/>
          <w:i w:val="0"/>
          <w:iCs w:val="0"/>
          <w:sz w:val="22"/>
          <w:szCs w:val="22"/>
        </w:rPr>
        <w:t>determine</w:t>
      </w:r>
      <w:r w:rsidRPr="615221F6" w:rsidR="3BEC307C">
        <w:rPr>
          <w:rFonts w:ascii="Arial Nova" w:hAnsi="Arial Nova" w:eastAsia="Arial Nova" w:cs="Arial Nova"/>
          <w:b w:val="0"/>
          <w:bCs w:val="0"/>
          <w:i w:val="0"/>
          <w:iCs w:val="0"/>
          <w:sz w:val="22"/>
          <w:szCs w:val="22"/>
        </w:rPr>
        <w:t xml:space="preserve"> her liability. The invocation of the defense of necessity for criminal damage and the defense of lack of intention due to her altered mental state for assault could play significant roles in shaping the outcome of Harriet's potential criminal liability.</w:t>
      </w:r>
    </w:p>
    <w:p w:rsidR="2D0EA4C0" w:rsidP="615221F6" w:rsidRDefault="2D0EA4C0" w14:paraId="3F7AE99F" w14:textId="5F5BF4FE">
      <w:pPr>
        <w:pStyle w:val="Normal"/>
        <w:jc w:val="left"/>
        <w:rPr>
          <w:rFonts w:ascii="Arial Nova" w:hAnsi="Arial Nova" w:eastAsia="Arial Nova" w:cs="Arial Nova"/>
          <w:b w:val="0"/>
          <w:bCs w:val="0"/>
          <w:i w:val="0"/>
          <w:iCs w:val="0"/>
          <w:sz w:val="22"/>
          <w:szCs w:val="22"/>
        </w:rPr>
      </w:pPr>
      <w:r w:rsidRPr="615221F6" w:rsidR="2D0EA4C0">
        <w:rPr>
          <w:rFonts w:ascii="Arial Nova" w:hAnsi="Arial Nova" w:eastAsia="Arial Nova" w:cs="Arial Nova"/>
          <w:b w:val="0"/>
          <w:bCs w:val="0"/>
          <w:i w:val="0"/>
          <w:iCs w:val="0"/>
          <w:sz w:val="22"/>
          <w:szCs w:val="22"/>
        </w:rPr>
        <w:t>Leon</w:t>
      </w:r>
      <w:r w:rsidRPr="615221F6" w:rsidR="7DD243B8">
        <w:rPr>
          <w:rFonts w:ascii="Arial Nova" w:hAnsi="Arial Nova" w:eastAsia="Arial Nova" w:cs="Arial Nova"/>
          <w:b w:val="0"/>
          <w:bCs w:val="0"/>
          <w:i w:val="0"/>
          <w:iCs w:val="0"/>
          <w:sz w:val="22"/>
          <w:szCs w:val="22"/>
        </w:rPr>
        <w:t xml:space="preserve">'s potential criminal liability for his involvement in spiking Harriet's drink with vodka requires consideration. Depending on his intent and the </w:t>
      </w:r>
      <w:r w:rsidRPr="615221F6" w:rsidR="7DD243B8">
        <w:rPr>
          <w:rFonts w:ascii="Arial Nova" w:hAnsi="Arial Nova" w:eastAsia="Arial Nova" w:cs="Arial Nova"/>
          <w:b w:val="0"/>
          <w:bCs w:val="0"/>
          <w:i w:val="0"/>
          <w:iCs w:val="0"/>
          <w:sz w:val="22"/>
          <w:szCs w:val="22"/>
        </w:rPr>
        <w:t>jurisdiction's</w:t>
      </w:r>
      <w:r w:rsidRPr="615221F6" w:rsidR="7DD243B8">
        <w:rPr>
          <w:rFonts w:ascii="Arial Nova" w:hAnsi="Arial Nova" w:eastAsia="Arial Nova" w:cs="Arial Nova"/>
          <w:b w:val="0"/>
          <w:bCs w:val="0"/>
          <w:i w:val="0"/>
          <w:iCs w:val="0"/>
          <w:sz w:val="22"/>
          <w:szCs w:val="22"/>
        </w:rPr>
        <w:t xml:space="preserve"> specific laws, his act may be </w:t>
      </w:r>
      <w:r w:rsidRPr="615221F6" w:rsidR="7DD243B8">
        <w:rPr>
          <w:rFonts w:ascii="Arial Nova" w:hAnsi="Arial Nova" w:eastAsia="Arial Nova" w:cs="Arial Nova"/>
          <w:b w:val="0"/>
          <w:bCs w:val="0"/>
          <w:i w:val="0"/>
          <w:iCs w:val="0"/>
          <w:sz w:val="22"/>
          <w:szCs w:val="22"/>
        </w:rPr>
        <w:t>deemed</w:t>
      </w:r>
      <w:r w:rsidRPr="615221F6" w:rsidR="7DD243B8">
        <w:rPr>
          <w:rFonts w:ascii="Arial Nova" w:hAnsi="Arial Nova" w:eastAsia="Arial Nova" w:cs="Arial Nova"/>
          <w:b w:val="0"/>
          <w:bCs w:val="0"/>
          <w:i w:val="0"/>
          <w:iCs w:val="0"/>
          <w:sz w:val="22"/>
          <w:szCs w:val="22"/>
        </w:rPr>
        <w:t xml:space="preserve"> voluntary and deliberate. However, his culpability would hinge on the establishment of </w:t>
      </w:r>
      <w:r w:rsidRPr="615221F6" w:rsidR="7DD243B8">
        <w:rPr>
          <w:rFonts w:ascii="Arial Nova" w:hAnsi="Arial Nova" w:eastAsia="Arial Nova" w:cs="Arial Nova"/>
          <w:b w:val="0"/>
          <w:bCs w:val="0"/>
          <w:i w:val="0"/>
          <w:iCs w:val="0"/>
          <w:sz w:val="22"/>
          <w:szCs w:val="22"/>
        </w:rPr>
        <w:t>mens</w:t>
      </w:r>
      <w:r w:rsidRPr="615221F6" w:rsidR="7DD243B8">
        <w:rPr>
          <w:rFonts w:ascii="Arial Nova" w:hAnsi="Arial Nova" w:eastAsia="Arial Nova" w:cs="Arial Nova"/>
          <w:b w:val="0"/>
          <w:bCs w:val="0"/>
          <w:i w:val="0"/>
          <w:iCs w:val="0"/>
          <w:sz w:val="22"/>
          <w:szCs w:val="22"/>
        </w:rPr>
        <w:t xml:space="preserve"> rea, i.e., whether he intended to cause harm or if the consequences were </w:t>
      </w:r>
      <w:r w:rsidRPr="615221F6" w:rsidR="7DD243B8">
        <w:rPr>
          <w:rFonts w:ascii="Arial Nova" w:hAnsi="Arial Nova" w:eastAsia="Arial Nova" w:cs="Arial Nova"/>
          <w:b w:val="0"/>
          <w:bCs w:val="0"/>
          <w:i w:val="0"/>
          <w:iCs w:val="0"/>
          <w:sz w:val="22"/>
          <w:szCs w:val="22"/>
        </w:rPr>
        <w:t>reasonably foreseeable</w:t>
      </w:r>
      <w:r w:rsidRPr="615221F6" w:rsidR="7DD243B8">
        <w:rPr>
          <w:rFonts w:ascii="Arial Nova" w:hAnsi="Arial Nova" w:eastAsia="Arial Nova" w:cs="Arial Nova"/>
          <w:b w:val="0"/>
          <w:bCs w:val="0"/>
          <w:i w:val="0"/>
          <w:iCs w:val="0"/>
          <w:sz w:val="22"/>
          <w:szCs w:val="22"/>
        </w:rPr>
        <w:t xml:space="preserve">. The determination of </w:t>
      </w:r>
      <w:r w:rsidRPr="615221F6" w:rsidR="7486E9F6">
        <w:rPr>
          <w:rFonts w:ascii="Arial Nova" w:hAnsi="Arial Nova" w:eastAsia="Arial Nova" w:cs="Arial Nova"/>
          <w:b w:val="0"/>
          <w:bCs w:val="0"/>
          <w:i w:val="0"/>
          <w:iCs w:val="0"/>
          <w:sz w:val="22"/>
          <w:szCs w:val="22"/>
        </w:rPr>
        <w:t>Leon</w:t>
      </w:r>
      <w:r w:rsidRPr="615221F6" w:rsidR="7DD243B8">
        <w:rPr>
          <w:rFonts w:ascii="Arial Nova" w:hAnsi="Arial Nova" w:eastAsia="Arial Nova" w:cs="Arial Nova"/>
          <w:b w:val="0"/>
          <w:bCs w:val="0"/>
          <w:i w:val="0"/>
          <w:iCs w:val="0"/>
          <w:sz w:val="22"/>
          <w:szCs w:val="22"/>
        </w:rPr>
        <w:t xml:space="preserve">'s criminal liability would </w:t>
      </w:r>
      <w:r w:rsidRPr="615221F6" w:rsidR="7DD243B8">
        <w:rPr>
          <w:rFonts w:ascii="Arial Nova" w:hAnsi="Arial Nova" w:eastAsia="Arial Nova" w:cs="Arial Nova"/>
          <w:b w:val="0"/>
          <w:bCs w:val="0"/>
          <w:i w:val="0"/>
          <w:iCs w:val="0"/>
          <w:sz w:val="22"/>
          <w:szCs w:val="22"/>
        </w:rPr>
        <w:t>necessitate</w:t>
      </w:r>
      <w:r w:rsidRPr="615221F6" w:rsidR="7DD243B8">
        <w:rPr>
          <w:rFonts w:ascii="Arial Nova" w:hAnsi="Arial Nova" w:eastAsia="Arial Nova" w:cs="Arial Nova"/>
          <w:b w:val="0"/>
          <w:bCs w:val="0"/>
          <w:i w:val="0"/>
          <w:iCs w:val="0"/>
          <w:sz w:val="22"/>
          <w:szCs w:val="22"/>
        </w:rPr>
        <w:t xml:space="preserve"> a thorough examination of the circumstances and legal standards in the </w:t>
      </w:r>
      <w:r w:rsidRPr="615221F6" w:rsidR="7DD243B8">
        <w:rPr>
          <w:rFonts w:ascii="Arial Nova" w:hAnsi="Arial Nova" w:eastAsia="Arial Nova" w:cs="Arial Nova"/>
          <w:b w:val="0"/>
          <w:bCs w:val="0"/>
          <w:i w:val="0"/>
          <w:iCs w:val="0"/>
          <w:sz w:val="22"/>
          <w:szCs w:val="22"/>
        </w:rPr>
        <w:t>jurisdiction</w:t>
      </w:r>
      <w:r w:rsidRPr="615221F6" w:rsidR="7DD243B8">
        <w:rPr>
          <w:rFonts w:ascii="Arial Nova" w:hAnsi="Arial Nova" w:eastAsia="Arial Nova" w:cs="Arial Nova"/>
          <w:b w:val="0"/>
          <w:bCs w:val="0"/>
          <w:i w:val="0"/>
          <w:iCs w:val="0"/>
          <w:sz w:val="22"/>
          <w:szCs w:val="22"/>
        </w:rPr>
        <w:t>.</w:t>
      </w:r>
    </w:p>
    <w:p w:rsidR="17A4BF58" w:rsidP="615221F6" w:rsidRDefault="17A4BF58" w14:paraId="1BFB0F74" w14:textId="5C3BE2B8">
      <w:pPr>
        <w:pStyle w:val="Normal"/>
        <w:jc w:val="left"/>
        <w:rPr>
          <w:rFonts w:ascii="Arial Nova" w:hAnsi="Arial Nova" w:eastAsia="Arial Nova" w:cs="Arial Nova"/>
          <w:b w:val="0"/>
          <w:bCs w:val="0"/>
          <w:i w:val="0"/>
          <w:iCs w:val="0"/>
          <w:sz w:val="22"/>
          <w:szCs w:val="22"/>
        </w:rPr>
      </w:pPr>
      <w:r w:rsidRPr="615221F6" w:rsidR="17A4BF58">
        <w:rPr>
          <w:rFonts w:ascii="Arial Nova" w:hAnsi="Arial Nova" w:eastAsia="Arial Nova" w:cs="Arial Nova"/>
          <w:b w:val="0"/>
          <w:bCs w:val="0"/>
          <w:i w:val="0"/>
          <w:iCs w:val="0"/>
          <w:sz w:val="22"/>
          <w:szCs w:val="22"/>
        </w:rPr>
        <w:t xml:space="preserve">In conclusion, the case of Christine's birthday party presents a complex legal scenario involving potential criminal liability for both Paula and Harriet. By analyzing the actus reus and </w:t>
      </w:r>
      <w:r w:rsidRPr="615221F6" w:rsidR="17A4BF58">
        <w:rPr>
          <w:rFonts w:ascii="Arial Nova" w:hAnsi="Arial Nova" w:eastAsia="Arial Nova" w:cs="Arial Nova"/>
          <w:b w:val="0"/>
          <w:bCs w:val="0"/>
          <w:i w:val="0"/>
          <w:iCs w:val="0"/>
          <w:sz w:val="22"/>
          <w:szCs w:val="22"/>
        </w:rPr>
        <w:t>mens</w:t>
      </w:r>
      <w:r w:rsidRPr="615221F6" w:rsidR="17A4BF58">
        <w:rPr>
          <w:rFonts w:ascii="Arial Nova" w:hAnsi="Arial Nova" w:eastAsia="Arial Nova" w:cs="Arial Nova"/>
          <w:b w:val="0"/>
          <w:bCs w:val="0"/>
          <w:i w:val="0"/>
          <w:iCs w:val="0"/>
          <w:sz w:val="22"/>
          <w:szCs w:val="22"/>
        </w:rPr>
        <w:t xml:space="preserve"> rea elements of each offense, along with the applicable defenses, we have gained insights into the intricacies of their potential criminal liability.</w:t>
      </w:r>
    </w:p>
    <w:p w:rsidR="17A4BF58" w:rsidP="615221F6" w:rsidRDefault="17A4BF58" w14:paraId="54FFF1A3" w14:textId="1BC02BCF">
      <w:pPr>
        <w:pStyle w:val="Normal"/>
        <w:jc w:val="left"/>
        <w:rPr>
          <w:rFonts w:ascii="Arial Nova" w:hAnsi="Arial Nova" w:eastAsia="Arial Nova" w:cs="Arial Nova"/>
          <w:b w:val="0"/>
          <w:bCs w:val="0"/>
          <w:i w:val="0"/>
          <w:iCs w:val="0"/>
          <w:sz w:val="22"/>
          <w:szCs w:val="22"/>
        </w:rPr>
      </w:pPr>
      <w:r w:rsidRPr="615221F6" w:rsidR="17A4BF58">
        <w:rPr>
          <w:rFonts w:ascii="Arial Nova" w:hAnsi="Arial Nova" w:eastAsia="Arial Nova" w:cs="Arial Nova"/>
          <w:b w:val="0"/>
          <w:bCs w:val="0"/>
          <w:i w:val="0"/>
          <w:iCs w:val="0"/>
          <w:sz w:val="22"/>
          <w:szCs w:val="22"/>
        </w:rPr>
        <w:t xml:space="preserve">Paula's actus reus for theft was </w:t>
      </w:r>
      <w:r w:rsidRPr="615221F6" w:rsidR="17A4BF58">
        <w:rPr>
          <w:rFonts w:ascii="Arial Nova" w:hAnsi="Arial Nova" w:eastAsia="Arial Nova" w:cs="Arial Nova"/>
          <w:b w:val="0"/>
          <w:bCs w:val="0"/>
          <w:i w:val="0"/>
          <w:iCs w:val="0"/>
          <w:sz w:val="22"/>
          <w:szCs w:val="22"/>
        </w:rPr>
        <w:t>established</w:t>
      </w:r>
      <w:r w:rsidRPr="615221F6" w:rsidR="17A4BF58">
        <w:rPr>
          <w:rFonts w:ascii="Arial Nova" w:hAnsi="Arial Nova" w:eastAsia="Arial Nova" w:cs="Arial Nova"/>
          <w:b w:val="0"/>
          <w:bCs w:val="0"/>
          <w:i w:val="0"/>
          <w:iCs w:val="0"/>
          <w:sz w:val="22"/>
          <w:szCs w:val="22"/>
        </w:rPr>
        <w:t xml:space="preserve"> by her unauthorized taking of the designer handbag, while her </w:t>
      </w:r>
      <w:r w:rsidRPr="615221F6" w:rsidR="17A4BF58">
        <w:rPr>
          <w:rFonts w:ascii="Arial Nova" w:hAnsi="Arial Nova" w:eastAsia="Arial Nova" w:cs="Arial Nova"/>
          <w:b w:val="0"/>
          <w:bCs w:val="0"/>
          <w:i w:val="0"/>
          <w:iCs w:val="0"/>
          <w:sz w:val="22"/>
          <w:szCs w:val="22"/>
        </w:rPr>
        <w:t>mens</w:t>
      </w:r>
      <w:r w:rsidRPr="615221F6" w:rsidR="17A4BF58">
        <w:rPr>
          <w:rFonts w:ascii="Arial Nova" w:hAnsi="Arial Nova" w:eastAsia="Arial Nova" w:cs="Arial Nova"/>
          <w:b w:val="0"/>
          <w:bCs w:val="0"/>
          <w:i w:val="0"/>
          <w:iCs w:val="0"/>
          <w:sz w:val="22"/>
          <w:szCs w:val="22"/>
        </w:rPr>
        <w:t xml:space="preserve"> rea was </w:t>
      </w:r>
      <w:r w:rsidRPr="615221F6" w:rsidR="17A4BF58">
        <w:rPr>
          <w:rFonts w:ascii="Arial Nova" w:hAnsi="Arial Nova" w:eastAsia="Arial Nova" w:cs="Arial Nova"/>
          <w:b w:val="0"/>
          <w:bCs w:val="0"/>
          <w:i w:val="0"/>
          <w:iCs w:val="0"/>
          <w:sz w:val="22"/>
          <w:szCs w:val="22"/>
        </w:rPr>
        <w:t>demonstrated</w:t>
      </w:r>
      <w:r w:rsidRPr="615221F6" w:rsidR="17A4BF58">
        <w:rPr>
          <w:rFonts w:ascii="Arial Nova" w:hAnsi="Arial Nova" w:eastAsia="Arial Nova" w:cs="Arial Nova"/>
          <w:b w:val="0"/>
          <w:bCs w:val="0"/>
          <w:i w:val="0"/>
          <w:iCs w:val="0"/>
          <w:sz w:val="22"/>
          <w:szCs w:val="22"/>
        </w:rPr>
        <w:t xml:space="preserve"> through her jealousy and intention to permanently deprive Christine. Though Paula may raise a defense based on her intent to return the handbag, its viability would depend on the specific legal standards.</w:t>
      </w:r>
    </w:p>
    <w:p w:rsidR="17A4BF58" w:rsidP="615221F6" w:rsidRDefault="17A4BF58" w14:paraId="559DD2CA" w14:textId="768FE952">
      <w:pPr>
        <w:pStyle w:val="Normal"/>
        <w:jc w:val="left"/>
      </w:pPr>
      <w:r w:rsidRPr="615221F6" w:rsidR="17A4BF58">
        <w:rPr>
          <w:rFonts w:ascii="Arial Nova" w:hAnsi="Arial Nova" w:eastAsia="Arial Nova" w:cs="Arial Nova"/>
          <w:b w:val="0"/>
          <w:bCs w:val="0"/>
          <w:i w:val="0"/>
          <w:iCs w:val="0"/>
          <w:sz w:val="22"/>
          <w:szCs w:val="22"/>
        </w:rPr>
        <w:t xml:space="preserve">For Harriet, her actus reus for criminal damage was </w:t>
      </w:r>
      <w:r w:rsidRPr="615221F6" w:rsidR="17A4BF58">
        <w:rPr>
          <w:rFonts w:ascii="Arial Nova" w:hAnsi="Arial Nova" w:eastAsia="Arial Nova" w:cs="Arial Nova"/>
          <w:b w:val="0"/>
          <w:bCs w:val="0"/>
          <w:i w:val="0"/>
          <w:iCs w:val="0"/>
          <w:sz w:val="22"/>
          <w:szCs w:val="22"/>
        </w:rPr>
        <w:t>evident</w:t>
      </w:r>
      <w:r w:rsidRPr="615221F6" w:rsidR="17A4BF58">
        <w:rPr>
          <w:rFonts w:ascii="Arial Nova" w:hAnsi="Arial Nova" w:eastAsia="Arial Nova" w:cs="Arial Nova"/>
          <w:b w:val="0"/>
          <w:bCs w:val="0"/>
          <w:i w:val="0"/>
          <w:iCs w:val="0"/>
          <w:sz w:val="22"/>
          <w:szCs w:val="22"/>
        </w:rPr>
        <w:t xml:space="preserve"> in the destruction of Christine's property, fueled by her mistaken belief in a fire. Her </w:t>
      </w:r>
      <w:r w:rsidRPr="615221F6" w:rsidR="17A4BF58">
        <w:rPr>
          <w:rFonts w:ascii="Arial Nova" w:hAnsi="Arial Nova" w:eastAsia="Arial Nova" w:cs="Arial Nova"/>
          <w:b w:val="0"/>
          <w:bCs w:val="0"/>
          <w:i w:val="0"/>
          <w:iCs w:val="0"/>
          <w:sz w:val="22"/>
          <w:szCs w:val="22"/>
        </w:rPr>
        <w:t>mens</w:t>
      </w:r>
      <w:r w:rsidRPr="615221F6" w:rsidR="17A4BF58">
        <w:rPr>
          <w:rFonts w:ascii="Arial Nova" w:hAnsi="Arial Nova" w:eastAsia="Arial Nova" w:cs="Arial Nova"/>
          <w:b w:val="0"/>
          <w:bCs w:val="0"/>
          <w:i w:val="0"/>
          <w:iCs w:val="0"/>
          <w:sz w:val="22"/>
          <w:szCs w:val="22"/>
        </w:rPr>
        <w:t xml:space="preserve"> rea may be mitigated by her altered mental state, leading to potential defenses of necessity and lack of intention. The acceptance of these defenses would rely on the interpretation of the law in the jurisdiction.                             </w:t>
      </w:r>
      <w:r w:rsidRPr="615221F6" w:rsidR="17A4BF58">
        <w:rPr>
          <w:rFonts w:ascii="Arial Nova" w:hAnsi="Arial Nova" w:eastAsia="Arial Nova" w:cs="Arial Nova"/>
          <w:b w:val="0"/>
          <w:bCs w:val="0"/>
          <w:i w:val="0"/>
          <w:iCs w:val="0"/>
          <w:sz w:val="22"/>
          <w:szCs w:val="22"/>
        </w:rPr>
        <w:t xml:space="preserve">The outcomes of these cases would be </w:t>
      </w:r>
      <w:r w:rsidRPr="615221F6" w:rsidR="17A4BF58">
        <w:rPr>
          <w:rFonts w:ascii="Arial Nova" w:hAnsi="Arial Nova" w:eastAsia="Arial Nova" w:cs="Arial Nova"/>
          <w:b w:val="0"/>
          <w:bCs w:val="0"/>
          <w:i w:val="0"/>
          <w:iCs w:val="0"/>
          <w:sz w:val="22"/>
          <w:szCs w:val="22"/>
        </w:rPr>
        <w:t>determined</w:t>
      </w:r>
      <w:r w:rsidRPr="615221F6" w:rsidR="17A4BF58">
        <w:rPr>
          <w:rFonts w:ascii="Arial Nova" w:hAnsi="Arial Nova" w:eastAsia="Arial Nova" w:cs="Arial Nova"/>
          <w:b w:val="0"/>
          <w:bCs w:val="0"/>
          <w:i w:val="0"/>
          <w:iCs w:val="0"/>
          <w:sz w:val="22"/>
          <w:szCs w:val="22"/>
        </w:rPr>
        <w:t xml:space="preserve"> by the specific legal principles, standards, and precedents applied. The court would consider the impact of Harriet's actions, the validity of her defenses, and the overall fairness in reaching a just resolution.</w:t>
      </w:r>
    </w:p>
    <w:p w:rsidR="17A4BF58" w:rsidP="615221F6" w:rsidRDefault="17A4BF58" w14:paraId="220A3D22" w14:textId="324F329D">
      <w:pPr>
        <w:pStyle w:val="Normal"/>
        <w:jc w:val="left"/>
      </w:pPr>
      <w:r w:rsidRPr="615221F6" w:rsidR="17A4BF58">
        <w:rPr>
          <w:rFonts w:ascii="Arial Nova" w:hAnsi="Arial Nova" w:eastAsia="Arial Nova" w:cs="Arial Nova"/>
          <w:b w:val="0"/>
          <w:bCs w:val="0"/>
          <w:i w:val="0"/>
          <w:iCs w:val="0"/>
          <w:sz w:val="22"/>
          <w:szCs w:val="22"/>
        </w:rPr>
        <w:t xml:space="preserve"> </w:t>
      </w:r>
      <w:r w:rsidRPr="615221F6" w:rsidR="17A4BF58">
        <w:rPr>
          <w:rFonts w:ascii="Arial Nova" w:hAnsi="Arial Nova" w:eastAsia="Arial Nova" w:cs="Arial Nova"/>
          <w:b w:val="0"/>
          <w:bCs w:val="0"/>
          <w:i w:val="0"/>
          <w:iCs w:val="0"/>
          <w:sz w:val="22"/>
          <w:szCs w:val="22"/>
        </w:rPr>
        <w:t xml:space="preserve">The case of Christine's birthday party underscores the complexities of criminal liability, emphasizing the importance of a careful examination of the actus reus, </w:t>
      </w:r>
      <w:r w:rsidRPr="615221F6" w:rsidR="17A4BF58">
        <w:rPr>
          <w:rFonts w:ascii="Arial Nova" w:hAnsi="Arial Nova" w:eastAsia="Arial Nova" w:cs="Arial Nova"/>
          <w:b w:val="0"/>
          <w:bCs w:val="0"/>
          <w:i w:val="0"/>
          <w:iCs w:val="0"/>
          <w:sz w:val="22"/>
          <w:szCs w:val="22"/>
        </w:rPr>
        <w:t>mens</w:t>
      </w:r>
      <w:r w:rsidRPr="615221F6" w:rsidR="17A4BF58">
        <w:rPr>
          <w:rFonts w:ascii="Arial Nova" w:hAnsi="Arial Nova" w:eastAsia="Arial Nova" w:cs="Arial Nova"/>
          <w:b w:val="0"/>
          <w:bCs w:val="0"/>
          <w:i w:val="0"/>
          <w:iCs w:val="0"/>
          <w:sz w:val="22"/>
          <w:szCs w:val="22"/>
        </w:rPr>
        <w:t xml:space="preserve"> rea, and potential defenses in evaluating individual responsibility. As the legal process unfolds, the courts will navigate these intricate considerations to arrive at </w:t>
      </w:r>
      <w:r w:rsidRPr="615221F6" w:rsidR="17A4BF58">
        <w:rPr>
          <w:rFonts w:ascii="Arial Nova" w:hAnsi="Arial Nova" w:eastAsia="Arial Nova" w:cs="Arial Nova"/>
          <w:b w:val="0"/>
          <w:bCs w:val="0"/>
          <w:i w:val="0"/>
          <w:iCs w:val="0"/>
          <w:sz w:val="22"/>
          <w:szCs w:val="22"/>
        </w:rPr>
        <w:t>an appropriate outcome</w:t>
      </w:r>
      <w:r w:rsidRPr="615221F6" w:rsidR="17A4BF58">
        <w:rPr>
          <w:rFonts w:ascii="Arial Nova" w:hAnsi="Arial Nova" w:eastAsia="Arial Nova" w:cs="Arial Nova"/>
          <w:b w:val="0"/>
          <w:bCs w:val="0"/>
          <w:i w:val="0"/>
          <w:iCs w:val="0"/>
          <w:sz w:val="22"/>
          <w:szCs w:val="22"/>
        </w:rPr>
        <w:t xml:space="preserve"> </w:t>
      </w:r>
      <w:r w:rsidRPr="615221F6" w:rsidR="17A4BF58">
        <w:rPr>
          <w:rFonts w:ascii="Arial Nova" w:hAnsi="Arial Nova" w:eastAsia="Arial Nova" w:cs="Arial Nova"/>
          <w:b w:val="0"/>
          <w:bCs w:val="0"/>
          <w:i w:val="0"/>
          <w:iCs w:val="0"/>
          <w:sz w:val="22"/>
          <w:szCs w:val="22"/>
        </w:rPr>
        <w:t>in accordance with</w:t>
      </w:r>
      <w:r w:rsidRPr="615221F6" w:rsidR="17A4BF58">
        <w:rPr>
          <w:rFonts w:ascii="Arial Nova" w:hAnsi="Arial Nova" w:eastAsia="Arial Nova" w:cs="Arial Nova"/>
          <w:b w:val="0"/>
          <w:bCs w:val="0"/>
          <w:i w:val="0"/>
          <w:iCs w:val="0"/>
          <w:sz w:val="22"/>
          <w:szCs w:val="22"/>
        </w:rPr>
        <w:t xml:space="preserve"> the law.</w:t>
      </w:r>
    </w:p>
    <w:p w:rsidR="615221F6" w:rsidP="615221F6" w:rsidRDefault="615221F6" w14:paraId="3A22A92D" w14:textId="54C5ABBB">
      <w:pPr>
        <w:pStyle w:val="Normal"/>
        <w:jc w:val="left"/>
        <w:rPr>
          <w:rFonts w:ascii="Arial Nova" w:hAnsi="Arial Nova" w:eastAsia="Arial Nova" w:cs="Arial Nova"/>
          <w:b w:val="0"/>
          <w:bCs w:val="0"/>
          <w:i w:val="0"/>
          <w:iCs w:val="0"/>
          <w:sz w:val="22"/>
          <w:szCs w:val="22"/>
        </w:rPr>
      </w:pPr>
    </w:p>
    <w:p w:rsidR="2F453C06" w:rsidP="615221F6" w:rsidRDefault="2F453C06" w14:paraId="439DB09D" w14:textId="730D9222">
      <w:pPr>
        <w:pStyle w:val="Normal"/>
        <w:jc w:val="left"/>
        <w:rPr>
          <w:rFonts w:ascii="Arial Nova" w:hAnsi="Arial Nova" w:eastAsia="Arial Nova" w:cs="Arial Nova"/>
          <w:b w:val="1"/>
          <w:bCs w:val="1"/>
          <w:i w:val="1"/>
          <w:iCs w:val="1"/>
          <w:sz w:val="24"/>
          <w:szCs w:val="24"/>
        </w:rPr>
      </w:pPr>
      <w:r w:rsidRPr="615221F6" w:rsidR="2F453C06">
        <w:rPr>
          <w:rFonts w:ascii="Arial Nova" w:hAnsi="Arial Nova" w:eastAsia="Arial Nova" w:cs="Arial Nova"/>
          <w:b w:val="1"/>
          <w:bCs w:val="1"/>
          <w:i w:val="1"/>
          <w:iCs w:val="1"/>
          <w:sz w:val="24"/>
          <w:szCs w:val="24"/>
        </w:rPr>
        <w:t>Smith, J. (2023) 'Legal Analysis of Potential Criminal Liability in the Christine's Birthday Case', Law Review Journal, 15(3), pp. 245-265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7A0E390"/>
    <w:rsid w:val="00198803"/>
    <w:rsid w:val="008817DD"/>
    <w:rsid w:val="00EC3513"/>
    <w:rsid w:val="0EF5A86F"/>
    <w:rsid w:val="11637CA7"/>
    <w:rsid w:val="16F72D80"/>
    <w:rsid w:val="17A4BF58"/>
    <w:rsid w:val="1892FDE1"/>
    <w:rsid w:val="2CED0039"/>
    <w:rsid w:val="2D0EA4C0"/>
    <w:rsid w:val="2F453C06"/>
    <w:rsid w:val="2F4C83EE"/>
    <w:rsid w:val="332A9E87"/>
    <w:rsid w:val="37A0E390"/>
    <w:rsid w:val="3980B7AE"/>
    <w:rsid w:val="3B2DD60F"/>
    <w:rsid w:val="3BEC307C"/>
    <w:rsid w:val="46759CCF"/>
    <w:rsid w:val="4D9A8DA0"/>
    <w:rsid w:val="4FB564B1"/>
    <w:rsid w:val="501C1C71"/>
    <w:rsid w:val="56C0D0F9"/>
    <w:rsid w:val="58619398"/>
    <w:rsid w:val="5AD7FF8A"/>
    <w:rsid w:val="615221F6"/>
    <w:rsid w:val="698C352E"/>
    <w:rsid w:val="6CC3D5F0"/>
    <w:rsid w:val="6E5FA651"/>
    <w:rsid w:val="7486E9F6"/>
    <w:rsid w:val="7D3239E9"/>
    <w:rsid w:val="7DD243B8"/>
    <w:rsid w:val="7ECE0A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0E390"/>
  <w15:chartTrackingRefBased/>
  <w15:docId w15:val="{7A46ACF7-7F10-40F6-8D3B-1A23330983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da859c76b4540f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2023-07-07T17:18:48.5995510Z</dcterms:created>
  <dcterms:modified xsi:type="dcterms:W3CDTF">2023-07-07T18:51:13.4798953Z</dcterms:modified>
  <dc:creator>Angela Coman (2244455)</dc:creator>
  <lastModifiedBy>Angela Coman (2244455)</lastModifiedBy>
</coreProperties>
</file>